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 xml:space="preserve">ДОГОВОР № </w:t>
      </w:r>
      <w:r w:rsidR="00870D16">
        <w:rPr>
          <w:rFonts w:ascii="Times New Roman" w:hAnsi="Times New Roman"/>
          <w:b/>
          <w:sz w:val="24"/>
          <w:szCs w:val="24"/>
        </w:rPr>
        <w:t>______</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НА ОКАЗАНИЕ АУДИТОРСКИХ УСЛУГ</w:t>
      </w:r>
    </w:p>
    <w:p w:rsidR="002575C6" w:rsidRPr="00C32D0B" w:rsidRDefault="002575C6" w:rsidP="00F14A84">
      <w:pPr>
        <w:pStyle w:val="1"/>
        <w:tabs>
          <w:tab w:val="left" w:pos="1418"/>
        </w:tabs>
        <w:ind w:left="-567" w:right="-313" w:firstLine="0"/>
        <w:rPr>
          <w:rFonts w:ascii="Times New Roman" w:hAnsi="Times New Roman"/>
          <w:b/>
          <w:sz w:val="24"/>
          <w:szCs w:val="24"/>
        </w:rPr>
      </w:pPr>
    </w:p>
    <w:p w:rsidR="002575C6" w:rsidRPr="00C32D0B" w:rsidRDefault="002575C6" w:rsidP="00900E0D">
      <w:pPr>
        <w:pStyle w:val="1"/>
        <w:tabs>
          <w:tab w:val="left" w:pos="1418"/>
        </w:tabs>
        <w:ind w:left="-567" w:right="-313" w:firstLine="0"/>
        <w:jc w:val="center"/>
        <w:rPr>
          <w:rFonts w:ascii="Times New Roman" w:hAnsi="Times New Roman"/>
          <w:sz w:val="24"/>
          <w:szCs w:val="24"/>
        </w:rPr>
      </w:pPr>
      <w:r w:rsidRPr="00C32D0B">
        <w:rPr>
          <w:rFonts w:ascii="Times New Roman" w:hAnsi="Times New Roman"/>
          <w:sz w:val="24"/>
          <w:szCs w:val="24"/>
        </w:rPr>
        <w:t>г.</w:t>
      </w:r>
      <w:r w:rsidR="009D7585" w:rsidRPr="00C32D0B">
        <w:rPr>
          <w:rFonts w:ascii="Times New Roman" w:hAnsi="Times New Roman"/>
          <w:sz w:val="24"/>
          <w:szCs w:val="24"/>
        </w:rPr>
        <w:t xml:space="preserve"> </w:t>
      </w:r>
      <w:r w:rsidRPr="00C32D0B">
        <w:rPr>
          <w:rFonts w:ascii="Times New Roman" w:hAnsi="Times New Roman"/>
          <w:sz w:val="24"/>
          <w:szCs w:val="24"/>
        </w:rPr>
        <w:t>Ташкент</w:t>
      </w:r>
      <w:r w:rsidR="00900E0D" w:rsidRPr="00C32D0B">
        <w:rPr>
          <w:rFonts w:ascii="Times New Roman" w:hAnsi="Times New Roman"/>
          <w:sz w:val="24"/>
          <w:szCs w:val="24"/>
        </w:rPr>
        <w:tab/>
      </w:r>
      <w:r w:rsidR="00900E0D" w:rsidRPr="00C32D0B">
        <w:rPr>
          <w:rFonts w:ascii="Times New Roman" w:hAnsi="Times New Roman"/>
          <w:sz w:val="24"/>
          <w:szCs w:val="24"/>
        </w:rPr>
        <w:tab/>
      </w:r>
      <w:r w:rsidR="00900E0D" w:rsidRPr="00C32D0B">
        <w:rPr>
          <w:rFonts w:ascii="Times New Roman" w:hAnsi="Times New Roman"/>
          <w:sz w:val="24"/>
          <w:szCs w:val="24"/>
        </w:rPr>
        <w:tab/>
      </w:r>
      <w:r w:rsidR="00900E0D" w:rsidRPr="00C32D0B">
        <w:rPr>
          <w:rFonts w:ascii="Times New Roman" w:hAnsi="Times New Roman"/>
          <w:sz w:val="24"/>
          <w:szCs w:val="24"/>
        </w:rPr>
        <w:tab/>
      </w:r>
      <w:r w:rsidR="00107E61">
        <w:rPr>
          <w:rFonts w:ascii="Times New Roman" w:hAnsi="Times New Roman"/>
          <w:sz w:val="24"/>
          <w:szCs w:val="24"/>
        </w:rPr>
        <w:tab/>
      </w:r>
      <w:r w:rsidR="00900E0D" w:rsidRPr="00C32D0B">
        <w:rPr>
          <w:rFonts w:ascii="Times New Roman" w:hAnsi="Times New Roman"/>
          <w:sz w:val="24"/>
          <w:szCs w:val="24"/>
        </w:rPr>
        <w:tab/>
      </w:r>
      <w:r w:rsidR="00900E0D" w:rsidRPr="00C32D0B">
        <w:rPr>
          <w:rFonts w:ascii="Times New Roman" w:hAnsi="Times New Roman"/>
          <w:sz w:val="24"/>
          <w:szCs w:val="24"/>
        </w:rPr>
        <w:tab/>
      </w:r>
      <w:r w:rsidR="00900E0D" w:rsidRPr="00C32D0B">
        <w:rPr>
          <w:rFonts w:ascii="Times New Roman" w:hAnsi="Times New Roman"/>
          <w:sz w:val="24"/>
          <w:szCs w:val="24"/>
        </w:rPr>
        <w:tab/>
      </w:r>
      <w:r w:rsidR="00900E0D" w:rsidRPr="00C32D0B">
        <w:rPr>
          <w:rFonts w:ascii="Times New Roman" w:hAnsi="Times New Roman"/>
          <w:sz w:val="24"/>
          <w:szCs w:val="24"/>
        </w:rPr>
        <w:tab/>
      </w:r>
      <w:r w:rsidRPr="00C32D0B">
        <w:rPr>
          <w:rFonts w:ascii="Times New Roman" w:hAnsi="Times New Roman"/>
          <w:sz w:val="24"/>
          <w:szCs w:val="24"/>
        </w:rPr>
        <w:t>«</w:t>
      </w:r>
      <w:r w:rsidR="00870D16">
        <w:rPr>
          <w:rFonts w:ascii="Times New Roman" w:hAnsi="Times New Roman"/>
          <w:sz w:val="24"/>
          <w:szCs w:val="24"/>
        </w:rPr>
        <w:t>___</w:t>
      </w:r>
      <w:r w:rsidRPr="00C32D0B">
        <w:rPr>
          <w:rFonts w:ascii="Times New Roman" w:hAnsi="Times New Roman"/>
          <w:sz w:val="24"/>
          <w:szCs w:val="24"/>
        </w:rPr>
        <w:t>»</w:t>
      </w:r>
      <w:r w:rsidR="00107E61">
        <w:rPr>
          <w:rFonts w:ascii="Times New Roman" w:hAnsi="Times New Roman"/>
          <w:sz w:val="24"/>
          <w:szCs w:val="24"/>
        </w:rPr>
        <w:t xml:space="preserve"> </w:t>
      </w:r>
      <w:r w:rsidR="00870D16">
        <w:rPr>
          <w:rFonts w:ascii="Times New Roman" w:hAnsi="Times New Roman"/>
          <w:sz w:val="24"/>
          <w:szCs w:val="24"/>
        </w:rPr>
        <w:t>_________</w:t>
      </w:r>
      <w:r w:rsidR="00107E61">
        <w:rPr>
          <w:rFonts w:ascii="Times New Roman" w:hAnsi="Times New Roman"/>
          <w:sz w:val="24"/>
          <w:szCs w:val="24"/>
        </w:rPr>
        <w:t xml:space="preserve"> </w:t>
      </w:r>
      <w:r w:rsidRPr="00C32D0B">
        <w:rPr>
          <w:rFonts w:ascii="Times New Roman" w:hAnsi="Times New Roman"/>
          <w:sz w:val="24"/>
          <w:szCs w:val="24"/>
        </w:rPr>
        <w:t>20</w:t>
      </w:r>
      <w:r w:rsidR="004521CE">
        <w:rPr>
          <w:rFonts w:ascii="Times New Roman" w:hAnsi="Times New Roman"/>
          <w:sz w:val="24"/>
          <w:szCs w:val="24"/>
        </w:rPr>
        <w:t>2</w:t>
      </w:r>
      <w:r w:rsidR="00870D16">
        <w:rPr>
          <w:rFonts w:ascii="Times New Roman" w:hAnsi="Times New Roman"/>
          <w:sz w:val="24"/>
          <w:szCs w:val="24"/>
        </w:rPr>
        <w:t>2</w:t>
      </w:r>
      <w:r w:rsidRPr="00C32D0B">
        <w:rPr>
          <w:rFonts w:ascii="Times New Roman" w:hAnsi="Times New Roman"/>
          <w:sz w:val="24"/>
          <w:szCs w:val="24"/>
        </w:rPr>
        <w:t>г.</w:t>
      </w:r>
    </w:p>
    <w:p w:rsidR="002575C6" w:rsidRDefault="002575C6" w:rsidP="00F14A84">
      <w:pPr>
        <w:pStyle w:val="1"/>
        <w:tabs>
          <w:tab w:val="left" w:pos="1418"/>
        </w:tabs>
        <w:ind w:left="-567" w:right="-313" w:firstLine="0"/>
        <w:rPr>
          <w:rFonts w:ascii="Times New Roman" w:hAnsi="Times New Roman"/>
          <w:b/>
          <w:sz w:val="24"/>
          <w:szCs w:val="24"/>
        </w:rPr>
      </w:pPr>
    </w:p>
    <w:p w:rsidR="00C32D0B" w:rsidRPr="004521CE" w:rsidRDefault="00C32D0B" w:rsidP="00F14A84">
      <w:pPr>
        <w:pStyle w:val="1"/>
        <w:tabs>
          <w:tab w:val="left" w:pos="1418"/>
        </w:tabs>
        <w:ind w:left="-567" w:right="-313" w:firstLine="0"/>
        <w:rPr>
          <w:rFonts w:ascii="Times New Roman" w:hAnsi="Times New Roman"/>
          <w:b/>
          <w:sz w:val="24"/>
          <w:szCs w:val="24"/>
        </w:rPr>
      </w:pPr>
    </w:p>
    <w:p w:rsidR="004521CE" w:rsidRPr="004521CE" w:rsidRDefault="002575C6" w:rsidP="00F14A84">
      <w:pPr>
        <w:pStyle w:val="1"/>
        <w:tabs>
          <w:tab w:val="left" w:pos="567"/>
        </w:tabs>
        <w:ind w:left="-567" w:right="-313" w:firstLine="0"/>
        <w:rPr>
          <w:rFonts w:ascii="Times New Roman" w:hAnsi="Times New Roman"/>
          <w:sz w:val="24"/>
          <w:szCs w:val="24"/>
        </w:rPr>
      </w:pPr>
      <w:r w:rsidRPr="004521CE">
        <w:rPr>
          <w:rFonts w:ascii="Times New Roman" w:hAnsi="Times New Roman"/>
          <w:b/>
          <w:sz w:val="24"/>
          <w:szCs w:val="24"/>
        </w:rPr>
        <w:tab/>
      </w:r>
      <w:r w:rsidR="004521CE" w:rsidRPr="004521CE">
        <w:rPr>
          <w:rFonts w:ascii="Times New Roman" w:hAnsi="Times New Roman"/>
          <w:b/>
          <w:sz w:val="24"/>
          <w:szCs w:val="24"/>
        </w:rPr>
        <w:t>Аудиторская организация «</w:t>
      </w:r>
      <w:r w:rsidR="00870D16">
        <w:rPr>
          <w:rFonts w:ascii="Times New Roman" w:hAnsi="Times New Roman"/>
          <w:b/>
          <w:sz w:val="24"/>
          <w:szCs w:val="24"/>
        </w:rPr>
        <w:t>__________________________</w:t>
      </w:r>
      <w:r w:rsidR="004521CE" w:rsidRPr="004521CE">
        <w:rPr>
          <w:rFonts w:ascii="Times New Roman" w:hAnsi="Times New Roman"/>
          <w:b/>
          <w:sz w:val="24"/>
          <w:szCs w:val="24"/>
        </w:rPr>
        <w:t>»,</w:t>
      </w:r>
      <w:r w:rsidR="004521CE" w:rsidRPr="004521CE">
        <w:rPr>
          <w:rFonts w:ascii="Times New Roman" w:hAnsi="Times New Roman"/>
          <w:sz w:val="24"/>
          <w:szCs w:val="24"/>
        </w:rPr>
        <w:t xml:space="preserve"> именуемая в дальнейшем «Исполнитель», имеющая лицензию на осуществление аудиторской деятельности № </w:t>
      </w:r>
      <w:r w:rsidR="00870D16">
        <w:rPr>
          <w:rFonts w:ascii="Times New Roman" w:hAnsi="Times New Roman"/>
          <w:sz w:val="24"/>
          <w:szCs w:val="24"/>
        </w:rPr>
        <w:t>___________</w:t>
      </w:r>
      <w:r w:rsidR="004521CE" w:rsidRPr="004521CE">
        <w:rPr>
          <w:rFonts w:ascii="Times New Roman" w:hAnsi="Times New Roman"/>
          <w:sz w:val="24"/>
          <w:szCs w:val="24"/>
        </w:rPr>
        <w:t xml:space="preserve"> выданную </w:t>
      </w:r>
      <w:r w:rsidR="00870D16">
        <w:rPr>
          <w:rFonts w:ascii="Times New Roman" w:hAnsi="Times New Roman"/>
          <w:sz w:val="24"/>
          <w:szCs w:val="24"/>
        </w:rPr>
        <w:t>_______________</w:t>
      </w:r>
      <w:r w:rsidR="004521CE" w:rsidRPr="004521CE">
        <w:rPr>
          <w:rFonts w:ascii="Times New Roman" w:hAnsi="Times New Roman"/>
          <w:sz w:val="24"/>
          <w:szCs w:val="24"/>
        </w:rPr>
        <w:t xml:space="preserve"> года Министерством финансов Р.Уз. и Страховые полисы профессиональной ответственности </w:t>
      </w:r>
      <w:r w:rsidR="00870D16">
        <w:rPr>
          <w:rFonts w:ascii="Times New Roman" w:hAnsi="Times New Roman"/>
          <w:sz w:val="24"/>
          <w:szCs w:val="24"/>
        </w:rPr>
        <w:t>__________________________</w:t>
      </w:r>
      <w:r w:rsidR="0050514C">
        <w:rPr>
          <w:rFonts w:ascii="Times New Roman" w:hAnsi="Times New Roman"/>
          <w:sz w:val="24"/>
          <w:szCs w:val="24"/>
        </w:rPr>
        <w:t xml:space="preserve"> зарегистрированный от </w:t>
      </w:r>
      <w:r w:rsidR="00870D16">
        <w:rPr>
          <w:rFonts w:ascii="Times New Roman" w:hAnsi="Times New Roman"/>
          <w:sz w:val="24"/>
          <w:szCs w:val="24"/>
        </w:rPr>
        <w:t>____________</w:t>
      </w:r>
      <w:r w:rsidR="0050514C">
        <w:rPr>
          <w:rFonts w:ascii="Times New Roman" w:hAnsi="Times New Roman"/>
          <w:sz w:val="24"/>
          <w:szCs w:val="24"/>
        </w:rPr>
        <w:t xml:space="preserve">. и </w:t>
      </w:r>
      <w:r w:rsidR="004521CE" w:rsidRPr="004521CE">
        <w:rPr>
          <w:rFonts w:ascii="Times New Roman" w:hAnsi="Times New Roman"/>
          <w:sz w:val="24"/>
          <w:szCs w:val="24"/>
        </w:rPr>
        <w:t>действительный</w:t>
      </w:r>
      <w:r w:rsidR="0050514C">
        <w:rPr>
          <w:rFonts w:ascii="Times New Roman" w:hAnsi="Times New Roman"/>
          <w:sz w:val="24"/>
          <w:szCs w:val="24"/>
        </w:rPr>
        <w:t xml:space="preserve"> с </w:t>
      </w:r>
      <w:r w:rsidR="00870D16">
        <w:rPr>
          <w:rFonts w:ascii="Times New Roman" w:hAnsi="Times New Roman"/>
          <w:sz w:val="24"/>
          <w:szCs w:val="24"/>
        </w:rPr>
        <w:t>________________</w:t>
      </w:r>
      <w:r w:rsidR="004521CE" w:rsidRPr="004521CE">
        <w:rPr>
          <w:rFonts w:ascii="Times New Roman" w:hAnsi="Times New Roman"/>
          <w:sz w:val="24"/>
          <w:szCs w:val="24"/>
        </w:rPr>
        <w:t xml:space="preserve"> </w:t>
      </w:r>
      <w:r w:rsidR="0050514C">
        <w:rPr>
          <w:rFonts w:ascii="Times New Roman" w:hAnsi="Times New Roman"/>
          <w:sz w:val="24"/>
          <w:szCs w:val="24"/>
        </w:rPr>
        <w:t>п</w:t>
      </w:r>
      <w:r w:rsidR="004521CE" w:rsidRPr="004521CE">
        <w:rPr>
          <w:rFonts w:ascii="Times New Roman" w:hAnsi="Times New Roman"/>
          <w:sz w:val="24"/>
          <w:szCs w:val="24"/>
        </w:rPr>
        <w:t xml:space="preserve">о </w:t>
      </w:r>
      <w:r w:rsidR="00870D16">
        <w:rPr>
          <w:rFonts w:ascii="Times New Roman" w:hAnsi="Times New Roman"/>
          <w:sz w:val="24"/>
          <w:szCs w:val="24"/>
        </w:rPr>
        <w:t>___________________</w:t>
      </w:r>
      <w:r w:rsidR="0050514C">
        <w:rPr>
          <w:rFonts w:ascii="Times New Roman" w:hAnsi="Times New Roman"/>
          <w:sz w:val="24"/>
          <w:szCs w:val="24"/>
        </w:rPr>
        <w:t>.</w:t>
      </w:r>
      <w:r w:rsidR="004521CE" w:rsidRPr="004521CE">
        <w:rPr>
          <w:rFonts w:ascii="Times New Roman" w:hAnsi="Times New Roman"/>
          <w:sz w:val="24"/>
          <w:szCs w:val="24"/>
        </w:rPr>
        <w:t xml:space="preserve"> и  </w:t>
      </w:r>
      <w:r w:rsidR="00870D16">
        <w:rPr>
          <w:rFonts w:ascii="Times New Roman" w:hAnsi="Times New Roman"/>
          <w:sz w:val="24"/>
          <w:szCs w:val="24"/>
        </w:rPr>
        <w:t>№___________________________</w:t>
      </w:r>
      <w:r w:rsidR="004521CE" w:rsidRPr="004521CE">
        <w:rPr>
          <w:rFonts w:ascii="Times New Roman" w:hAnsi="Times New Roman"/>
          <w:sz w:val="24"/>
          <w:szCs w:val="24"/>
        </w:rPr>
        <w:t xml:space="preserve">, действительный </w:t>
      </w:r>
      <w:r w:rsidR="0050514C">
        <w:rPr>
          <w:rFonts w:ascii="Times New Roman" w:hAnsi="Times New Roman"/>
          <w:sz w:val="24"/>
          <w:szCs w:val="24"/>
        </w:rPr>
        <w:t xml:space="preserve">с </w:t>
      </w:r>
      <w:r w:rsidR="00870D16">
        <w:rPr>
          <w:rFonts w:ascii="Times New Roman" w:hAnsi="Times New Roman"/>
          <w:sz w:val="24"/>
          <w:szCs w:val="24"/>
        </w:rPr>
        <w:t>________________</w:t>
      </w:r>
      <w:r w:rsidR="00870D16" w:rsidRPr="004521CE">
        <w:rPr>
          <w:rFonts w:ascii="Times New Roman" w:hAnsi="Times New Roman"/>
          <w:sz w:val="24"/>
          <w:szCs w:val="24"/>
        </w:rPr>
        <w:t xml:space="preserve"> </w:t>
      </w:r>
      <w:r w:rsidR="00870D16">
        <w:rPr>
          <w:rFonts w:ascii="Times New Roman" w:hAnsi="Times New Roman"/>
          <w:sz w:val="24"/>
          <w:szCs w:val="24"/>
        </w:rPr>
        <w:t>п</w:t>
      </w:r>
      <w:r w:rsidR="00870D16" w:rsidRPr="004521CE">
        <w:rPr>
          <w:rFonts w:ascii="Times New Roman" w:hAnsi="Times New Roman"/>
          <w:sz w:val="24"/>
          <w:szCs w:val="24"/>
        </w:rPr>
        <w:t xml:space="preserve">о </w:t>
      </w:r>
      <w:r w:rsidR="00870D16">
        <w:rPr>
          <w:rFonts w:ascii="Times New Roman" w:hAnsi="Times New Roman"/>
          <w:sz w:val="24"/>
          <w:szCs w:val="24"/>
        </w:rPr>
        <w:t>___________________</w:t>
      </w:r>
      <w:r w:rsidR="004521CE" w:rsidRPr="004521CE">
        <w:rPr>
          <w:rFonts w:ascii="Times New Roman" w:hAnsi="Times New Roman"/>
          <w:sz w:val="24"/>
          <w:szCs w:val="24"/>
        </w:rPr>
        <w:t xml:space="preserve">, в лице директора </w:t>
      </w:r>
      <w:r w:rsidR="00870D16">
        <w:rPr>
          <w:rFonts w:ascii="Times New Roman" w:hAnsi="Times New Roman"/>
          <w:sz w:val="24"/>
          <w:szCs w:val="24"/>
        </w:rPr>
        <w:t>_________________</w:t>
      </w:r>
      <w:r w:rsidR="004521CE" w:rsidRPr="004521CE">
        <w:rPr>
          <w:rFonts w:ascii="Times New Roman" w:hAnsi="Times New Roman"/>
          <w:sz w:val="24"/>
          <w:szCs w:val="24"/>
        </w:rPr>
        <w:t xml:space="preserve">, действующая на основании Устава, с одной стороны </w:t>
      </w:r>
    </w:p>
    <w:p w:rsidR="004521CE" w:rsidRDefault="004521CE" w:rsidP="00F14A84">
      <w:pPr>
        <w:pStyle w:val="1"/>
        <w:tabs>
          <w:tab w:val="left" w:pos="567"/>
        </w:tabs>
        <w:ind w:left="-567" w:right="-313" w:firstLine="0"/>
        <w:rPr>
          <w:rFonts w:ascii="Times New Roman" w:hAnsi="Times New Roman"/>
          <w:b/>
          <w:sz w:val="24"/>
          <w:szCs w:val="24"/>
        </w:rPr>
      </w:pPr>
    </w:p>
    <w:p w:rsidR="002575C6" w:rsidRPr="00C32D0B" w:rsidRDefault="002575C6" w:rsidP="00F14A84">
      <w:pPr>
        <w:pStyle w:val="1"/>
        <w:tabs>
          <w:tab w:val="left" w:pos="567"/>
        </w:tabs>
        <w:ind w:left="-567" w:right="-313" w:firstLine="0"/>
        <w:rPr>
          <w:rFonts w:ascii="Times New Roman" w:hAnsi="Times New Roman"/>
          <w:sz w:val="24"/>
          <w:szCs w:val="24"/>
        </w:rPr>
      </w:pPr>
      <w:r w:rsidRPr="00C32D0B">
        <w:rPr>
          <w:rFonts w:ascii="Times New Roman" w:hAnsi="Times New Roman"/>
          <w:sz w:val="24"/>
          <w:szCs w:val="24"/>
        </w:rPr>
        <w:t>, и</w:t>
      </w:r>
      <w:r w:rsidR="00870D16">
        <w:rPr>
          <w:rFonts w:ascii="Times New Roman" w:hAnsi="Times New Roman"/>
          <w:sz w:val="24"/>
          <w:szCs w:val="24"/>
        </w:rPr>
        <w:t xml:space="preserve"> </w:t>
      </w:r>
      <w:r w:rsidRPr="00C32D0B">
        <w:rPr>
          <w:rFonts w:ascii="Times New Roman" w:hAnsi="Times New Roman"/>
          <w:b/>
          <w:sz w:val="24"/>
          <w:szCs w:val="24"/>
        </w:rPr>
        <w:t>Общество с ограниченной ответственностью «</w:t>
      </w:r>
      <w:r w:rsidRPr="00C32D0B">
        <w:rPr>
          <w:rFonts w:ascii="Times New Roman" w:hAnsi="Times New Roman"/>
          <w:b/>
          <w:sz w:val="24"/>
          <w:szCs w:val="24"/>
          <w:lang w:val="en-US"/>
        </w:rPr>
        <w:t>Universal</w:t>
      </w:r>
      <w:r w:rsidRPr="00C32D0B">
        <w:rPr>
          <w:rFonts w:ascii="Times New Roman" w:hAnsi="Times New Roman"/>
          <w:b/>
          <w:sz w:val="24"/>
          <w:szCs w:val="24"/>
        </w:rPr>
        <w:t xml:space="preserve"> </w:t>
      </w:r>
      <w:r w:rsidRPr="00C32D0B">
        <w:rPr>
          <w:rFonts w:ascii="Times New Roman" w:hAnsi="Times New Roman"/>
          <w:b/>
          <w:sz w:val="24"/>
          <w:szCs w:val="24"/>
          <w:lang w:val="en-US"/>
        </w:rPr>
        <w:t>Mobile</w:t>
      </w:r>
      <w:r w:rsidRPr="00C32D0B">
        <w:rPr>
          <w:rFonts w:ascii="Times New Roman" w:hAnsi="Times New Roman"/>
          <w:b/>
          <w:sz w:val="24"/>
          <w:szCs w:val="24"/>
        </w:rPr>
        <w:t xml:space="preserve"> </w:t>
      </w:r>
      <w:r w:rsidRPr="00C32D0B">
        <w:rPr>
          <w:rFonts w:ascii="Times New Roman" w:hAnsi="Times New Roman"/>
          <w:b/>
          <w:sz w:val="24"/>
          <w:szCs w:val="24"/>
          <w:lang w:val="en-US"/>
        </w:rPr>
        <w:t>Systems</w:t>
      </w:r>
      <w:r w:rsidRPr="00C32D0B">
        <w:rPr>
          <w:rFonts w:ascii="Times New Roman" w:hAnsi="Times New Roman"/>
          <w:b/>
          <w:sz w:val="24"/>
          <w:szCs w:val="24"/>
        </w:rPr>
        <w:t>»</w:t>
      </w:r>
      <w:r w:rsidRPr="00C32D0B">
        <w:rPr>
          <w:rFonts w:ascii="Times New Roman" w:hAnsi="Times New Roman"/>
          <w:sz w:val="24"/>
          <w:szCs w:val="24"/>
        </w:rPr>
        <w:t xml:space="preserve"> (ООО «</w:t>
      </w:r>
      <w:r w:rsidRPr="00C32D0B">
        <w:rPr>
          <w:rFonts w:ascii="Times New Roman" w:hAnsi="Times New Roman"/>
          <w:sz w:val="24"/>
          <w:szCs w:val="24"/>
          <w:lang w:val="en-US"/>
        </w:rPr>
        <w:t>UMS</w:t>
      </w:r>
      <w:r w:rsidRPr="00C32D0B">
        <w:rPr>
          <w:rFonts w:ascii="Times New Roman" w:hAnsi="Times New Roman"/>
          <w:sz w:val="24"/>
          <w:szCs w:val="24"/>
        </w:rPr>
        <w:t>»)</w:t>
      </w:r>
      <w:r w:rsidR="009D7585" w:rsidRPr="00C32D0B">
        <w:rPr>
          <w:rFonts w:ascii="Times New Roman" w:hAnsi="Times New Roman"/>
          <w:sz w:val="24"/>
          <w:szCs w:val="24"/>
        </w:rPr>
        <w:t xml:space="preserve"> в дальнейшем именуемое «Клиент»</w:t>
      </w:r>
      <w:r w:rsidRPr="00C32D0B">
        <w:rPr>
          <w:rFonts w:ascii="Times New Roman" w:hAnsi="Times New Roman"/>
          <w:sz w:val="24"/>
          <w:szCs w:val="24"/>
        </w:rPr>
        <w:t xml:space="preserve">, в лице </w:t>
      </w:r>
      <w:r w:rsidR="00731FD0" w:rsidRPr="00C32D0B">
        <w:rPr>
          <w:rFonts w:ascii="Times New Roman" w:hAnsi="Times New Roman"/>
          <w:sz w:val="24"/>
          <w:szCs w:val="24"/>
        </w:rPr>
        <w:t>Генерального директора Арипова С.Х.</w:t>
      </w:r>
      <w:r w:rsidRPr="00C32D0B">
        <w:rPr>
          <w:rFonts w:ascii="Times New Roman" w:hAnsi="Times New Roman"/>
          <w:sz w:val="24"/>
          <w:szCs w:val="24"/>
        </w:rPr>
        <w:t xml:space="preserve">, действующего на основании </w:t>
      </w:r>
      <w:r w:rsidR="00731FD0" w:rsidRPr="00C32D0B">
        <w:rPr>
          <w:rFonts w:ascii="Times New Roman" w:hAnsi="Times New Roman"/>
          <w:sz w:val="24"/>
          <w:szCs w:val="24"/>
        </w:rPr>
        <w:t>Устава</w:t>
      </w:r>
      <w:r w:rsidRPr="00C32D0B">
        <w:rPr>
          <w:rFonts w:ascii="Times New Roman" w:hAnsi="Times New Roman"/>
          <w:sz w:val="24"/>
          <w:szCs w:val="24"/>
        </w:rPr>
        <w:t>, с другой стороны. Заключили настоящий Договор о нижеследующем:</w:t>
      </w:r>
    </w:p>
    <w:p w:rsidR="002575C6" w:rsidRDefault="002575C6" w:rsidP="00F14A84">
      <w:pPr>
        <w:pStyle w:val="1"/>
        <w:tabs>
          <w:tab w:val="left" w:pos="567"/>
        </w:tabs>
        <w:ind w:left="-567" w:right="-313" w:firstLine="0"/>
        <w:rPr>
          <w:rFonts w:ascii="Times New Roman" w:hAnsi="Times New Roman"/>
          <w:sz w:val="24"/>
          <w:szCs w:val="24"/>
        </w:rPr>
      </w:pPr>
    </w:p>
    <w:p w:rsidR="00C32D0B" w:rsidRPr="00C32D0B" w:rsidRDefault="00C32D0B" w:rsidP="00F14A84">
      <w:pPr>
        <w:pStyle w:val="1"/>
        <w:tabs>
          <w:tab w:val="left" w:pos="567"/>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I. ОПРЕДЕЛЕНИЯ</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F85A5B" w:rsidP="00F85A5B">
      <w:pPr>
        <w:pStyle w:val="1"/>
        <w:numPr>
          <w:ilvl w:val="1"/>
          <w:numId w:val="20"/>
        </w:numPr>
        <w:tabs>
          <w:tab w:val="left" w:pos="1418"/>
        </w:tabs>
        <w:ind w:right="-313"/>
        <w:rPr>
          <w:rFonts w:ascii="Times New Roman" w:hAnsi="Times New Roman"/>
          <w:sz w:val="24"/>
          <w:szCs w:val="24"/>
        </w:rPr>
      </w:pPr>
      <w:r>
        <w:rPr>
          <w:rFonts w:ascii="Times New Roman" w:hAnsi="Times New Roman"/>
          <w:sz w:val="24"/>
          <w:szCs w:val="24"/>
        </w:rPr>
        <w:t xml:space="preserve"> </w:t>
      </w:r>
      <w:r w:rsidR="002575C6" w:rsidRPr="00C32D0B">
        <w:rPr>
          <w:rFonts w:ascii="Times New Roman" w:hAnsi="Times New Roman"/>
          <w:sz w:val="24"/>
          <w:szCs w:val="24"/>
        </w:rPr>
        <w:t>За исключением случаев, когда контекстом предусмотрено иное, термины, начинающиеся с прописной буквы, при использовании в настоящем Договоре, имеют следующие значения:</w:t>
      </w:r>
    </w:p>
    <w:p w:rsidR="002575C6" w:rsidRPr="00C32D0B" w:rsidRDefault="002575C6" w:rsidP="00F14A84">
      <w:pPr>
        <w:pStyle w:val="1"/>
        <w:tabs>
          <w:tab w:val="left" w:pos="1418"/>
        </w:tabs>
        <w:ind w:left="-567" w:right="-313" w:firstLine="0"/>
        <w:rPr>
          <w:rFonts w:ascii="Times New Roman" w:hAnsi="Times New Roman"/>
          <w:sz w:val="24"/>
          <w:szCs w:val="24"/>
        </w:rPr>
      </w:pPr>
    </w:p>
    <w:tbl>
      <w:tblPr>
        <w:tblW w:w="0" w:type="auto"/>
        <w:tblLayout w:type="fixed"/>
        <w:tblLook w:val="0000" w:firstRow="0" w:lastRow="0" w:firstColumn="0" w:lastColumn="0" w:noHBand="0" w:noVBand="0"/>
      </w:tblPr>
      <w:tblGrid>
        <w:gridCol w:w="1788"/>
        <w:gridCol w:w="8066"/>
      </w:tblGrid>
      <w:tr w:rsidR="00C32D0B"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Договор</w:t>
            </w:r>
          </w:p>
        </w:tc>
        <w:tc>
          <w:tcPr>
            <w:tcW w:w="8066" w:type="dxa"/>
          </w:tcPr>
          <w:p w:rsidR="002575C6" w:rsidRPr="00C32D0B" w:rsidRDefault="002575C6" w:rsidP="00F14A84">
            <w:pPr>
              <w:pStyle w:val="1"/>
              <w:tabs>
                <w:tab w:val="left" w:pos="1418"/>
              </w:tabs>
              <w:ind w:left="55" w:right="-313" w:firstLine="0"/>
              <w:jc w:val="left"/>
              <w:rPr>
                <w:rFonts w:ascii="Times New Roman" w:hAnsi="Times New Roman"/>
                <w:sz w:val="24"/>
                <w:szCs w:val="24"/>
              </w:rPr>
            </w:pPr>
            <w:r w:rsidRPr="00C32D0B">
              <w:rPr>
                <w:rFonts w:ascii="Times New Roman" w:hAnsi="Times New Roman"/>
                <w:sz w:val="24"/>
                <w:szCs w:val="24"/>
              </w:rPr>
              <w:t>Договор на оказание аудиторских услуг</w:t>
            </w:r>
          </w:p>
        </w:tc>
      </w:tr>
      <w:tr w:rsidR="00C32D0B"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Аудитор</w:t>
            </w:r>
          </w:p>
        </w:tc>
        <w:tc>
          <w:tcPr>
            <w:tcW w:w="8066" w:type="dxa"/>
          </w:tcPr>
          <w:p w:rsidR="002575C6" w:rsidRPr="00C32D0B" w:rsidRDefault="006A6F22" w:rsidP="00870D16">
            <w:pPr>
              <w:pStyle w:val="1"/>
              <w:tabs>
                <w:tab w:val="left" w:pos="1418"/>
              </w:tabs>
              <w:ind w:left="55" w:right="-313" w:firstLine="0"/>
              <w:jc w:val="left"/>
              <w:rPr>
                <w:rFonts w:ascii="Times New Roman" w:hAnsi="Times New Roman"/>
                <w:sz w:val="24"/>
                <w:szCs w:val="24"/>
              </w:rPr>
            </w:pPr>
            <w:r w:rsidRPr="00C32D0B">
              <w:rPr>
                <w:rFonts w:ascii="Times New Roman" w:hAnsi="Times New Roman"/>
                <w:b/>
                <w:sz w:val="24"/>
                <w:szCs w:val="24"/>
              </w:rPr>
              <w:t>Аудиторская организация «</w:t>
            </w:r>
            <w:r w:rsidR="00870D16">
              <w:rPr>
                <w:rFonts w:ascii="Times New Roman" w:hAnsi="Times New Roman"/>
                <w:b/>
                <w:sz w:val="24"/>
                <w:szCs w:val="24"/>
              </w:rPr>
              <w:t>______________________</w:t>
            </w:r>
            <w:r w:rsidRPr="00C32D0B">
              <w:rPr>
                <w:rFonts w:ascii="Times New Roman" w:hAnsi="Times New Roman"/>
                <w:b/>
                <w:sz w:val="24"/>
                <w:szCs w:val="24"/>
              </w:rPr>
              <w:t>»</w:t>
            </w:r>
          </w:p>
        </w:tc>
      </w:tr>
      <w:tr w:rsidR="00C32D0B"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Клиент</w:t>
            </w:r>
          </w:p>
        </w:tc>
        <w:tc>
          <w:tcPr>
            <w:tcW w:w="8066" w:type="dxa"/>
          </w:tcPr>
          <w:p w:rsidR="002575C6" w:rsidRPr="00C32D0B" w:rsidRDefault="002575C6" w:rsidP="00F14A84">
            <w:pPr>
              <w:pStyle w:val="1"/>
              <w:tabs>
                <w:tab w:val="left" w:pos="1418"/>
              </w:tabs>
              <w:ind w:left="55" w:right="-313" w:firstLine="0"/>
              <w:jc w:val="left"/>
              <w:rPr>
                <w:rFonts w:ascii="Times New Roman" w:hAnsi="Times New Roman"/>
                <w:sz w:val="24"/>
                <w:szCs w:val="24"/>
              </w:rPr>
            </w:pPr>
            <w:r w:rsidRPr="00C32D0B">
              <w:rPr>
                <w:rFonts w:ascii="Times New Roman" w:hAnsi="Times New Roman"/>
                <w:sz w:val="24"/>
                <w:szCs w:val="24"/>
              </w:rPr>
              <w:t>ООО «U</w:t>
            </w:r>
            <w:r w:rsidRPr="00C32D0B">
              <w:rPr>
                <w:rFonts w:ascii="Times New Roman" w:hAnsi="Times New Roman"/>
                <w:sz w:val="24"/>
                <w:szCs w:val="24"/>
                <w:lang w:val="en-US"/>
              </w:rPr>
              <w:t>MS</w:t>
            </w:r>
            <w:r w:rsidRPr="00C32D0B">
              <w:rPr>
                <w:rFonts w:ascii="Times New Roman" w:hAnsi="Times New Roman"/>
                <w:sz w:val="24"/>
                <w:szCs w:val="24"/>
              </w:rPr>
              <w:t>»</w:t>
            </w:r>
          </w:p>
        </w:tc>
      </w:tr>
      <w:tr w:rsidR="00C32D0B"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Стороны</w:t>
            </w:r>
          </w:p>
        </w:tc>
        <w:tc>
          <w:tcPr>
            <w:tcW w:w="8066" w:type="dxa"/>
          </w:tcPr>
          <w:p w:rsidR="002575C6" w:rsidRPr="00C32D0B" w:rsidRDefault="002575C6" w:rsidP="00F14A84">
            <w:pPr>
              <w:pStyle w:val="1"/>
              <w:tabs>
                <w:tab w:val="left" w:pos="1418"/>
              </w:tabs>
              <w:ind w:left="55" w:right="-313" w:firstLine="0"/>
              <w:jc w:val="left"/>
              <w:rPr>
                <w:rFonts w:ascii="Times New Roman" w:hAnsi="Times New Roman"/>
                <w:sz w:val="24"/>
                <w:szCs w:val="24"/>
              </w:rPr>
            </w:pPr>
            <w:r w:rsidRPr="00C32D0B">
              <w:rPr>
                <w:rFonts w:ascii="Times New Roman" w:hAnsi="Times New Roman"/>
                <w:sz w:val="24"/>
                <w:szCs w:val="24"/>
              </w:rPr>
              <w:t>Совместно Аудитор и Клиент</w:t>
            </w:r>
          </w:p>
        </w:tc>
      </w:tr>
      <w:tr w:rsidR="00C32D0B"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НСБУ</w:t>
            </w:r>
          </w:p>
        </w:tc>
        <w:tc>
          <w:tcPr>
            <w:tcW w:w="8066" w:type="dxa"/>
          </w:tcPr>
          <w:p w:rsidR="002575C6" w:rsidRPr="00C32D0B" w:rsidRDefault="002575C6" w:rsidP="00F14A84">
            <w:pPr>
              <w:pStyle w:val="1"/>
              <w:tabs>
                <w:tab w:val="left" w:pos="1418"/>
              </w:tabs>
              <w:ind w:left="55" w:right="-313" w:firstLine="0"/>
              <w:jc w:val="left"/>
              <w:rPr>
                <w:rFonts w:ascii="Times New Roman" w:hAnsi="Times New Roman"/>
                <w:sz w:val="24"/>
                <w:szCs w:val="24"/>
              </w:rPr>
            </w:pPr>
            <w:r w:rsidRPr="00C32D0B">
              <w:rPr>
                <w:rFonts w:ascii="Times New Roman" w:hAnsi="Times New Roman"/>
                <w:sz w:val="24"/>
                <w:szCs w:val="24"/>
              </w:rPr>
              <w:t>Национальные Стандарты Бухгалтерского Учета Республики Узбекистан</w:t>
            </w:r>
          </w:p>
        </w:tc>
      </w:tr>
      <w:tr w:rsidR="002575C6" w:rsidRPr="00C32D0B" w:rsidTr="00900E0D">
        <w:trPr>
          <w:trHeight w:val="80"/>
        </w:trPr>
        <w:tc>
          <w:tcPr>
            <w:tcW w:w="1788" w:type="dxa"/>
          </w:tcPr>
          <w:p w:rsidR="002575C6" w:rsidRPr="00C32D0B" w:rsidRDefault="002575C6" w:rsidP="00F14A84">
            <w:pPr>
              <w:pStyle w:val="1"/>
              <w:tabs>
                <w:tab w:val="left" w:pos="1418"/>
              </w:tabs>
              <w:spacing w:line="360" w:lineRule="auto"/>
              <w:ind w:left="142" w:right="-313" w:firstLine="0"/>
              <w:jc w:val="left"/>
              <w:rPr>
                <w:rFonts w:ascii="Times New Roman" w:hAnsi="Times New Roman"/>
                <w:b/>
                <w:sz w:val="24"/>
                <w:szCs w:val="24"/>
              </w:rPr>
            </w:pPr>
            <w:r w:rsidRPr="00C32D0B">
              <w:rPr>
                <w:rFonts w:ascii="Times New Roman" w:hAnsi="Times New Roman"/>
                <w:b/>
                <w:sz w:val="24"/>
                <w:szCs w:val="24"/>
              </w:rPr>
              <w:t>НСА</w:t>
            </w:r>
          </w:p>
        </w:tc>
        <w:tc>
          <w:tcPr>
            <w:tcW w:w="8066" w:type="dxa"/>
          </w:tcPr>
          <w:p w:rsidR="002575C6" w:rsidRPr="00C32D0B" w:rsidRDefault="002575C6" w:rsidP="00F14A84">
            <w:pPr>
              <w:pStyle w:val="1"/>
              <w:tabs>
                <w:tab w:val="left" w:pos="1418"/>
              </w:tabs>
              <w:ind w:left="55" w:right="-313" w:firstLine="0"/>
              <w:jc w:val="left"/>
              <w:rPr>
                <w:rFonts w:ascii="Times New Roman" w:hAnsi="Times New Roman"/>
                <w:sz w:val="24"/>
                <w:szCs w:val="24"/>
              </w:rPr>
            </w:pPr>
            <w:r w:rsidRPr="00C32D0B">
              <w:rPr>
                <w:rFonts w:ascii="Times New Roman" w:hAnsi="Times New Roman"/>
                <w:sz w:val="24"/>
                <w:szCs w:val="24"/>
              </w:rPr>
              <w:t>Национальные Стандарты Аудита Республики Узбекистан</w:t>
            </w:r>
          </w:p>
        </w:tc>
      </w:tr>
    </w:tbl>
    <w:p w:rsidR="002575C6" w:rsidRDefault="002575C6" w:rsidP="00F14A84">
      <w:pPr>
        <w:pStyle w:val="1"/>
        <w:tabs>
          <w:tab w:val="left" w:pos="1418"/>
        </w:tabs>
        <w:ind w:left="-567" w:right="-313" w:firstLine="0"/>
        <w:rPr>
          <w:rFonts w:ascii="Times New Roman" w:hAnsi="Times New Roman"/>
          <w:sz w:val="24"/>
          <w:szCs w:val="24"/>
        </w:rPr>
      </w:pPr>
    </w:p>
    <w:p w:rsidR="00107E61" w:rsidRPr="00C32D0B" w:rsidRDefault="00107E61" w:rsidP="00F14A84">
      <w:pPr>
        <w:pStyle w:val="1"/>
        <w:tabs>
          <w:tab w:val="left" w:pos="1418"/>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II. ПРЕДМЕТ ДОГОВОРА</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C32D0B" w:rsidRPr="00C32D0B" w:rsidRDefault="002575C6" w:rsidP="00C32D0B">
      <w:pPr>
        <w:widowControl/>
        <w:numPr>
          <w:ilvl w:val="1"/>
          <w:numId w:val="12"/>
        </w:numPr>
        <w:tabs>
          <w:tab w:val="left" w:pos="-567"/>
          <w:tab w:val="left" w:pos="0"/>
        </w:tabs>
        <w:autoSpaceDE/>
        <w:autoSpaceDN/>
        <w:adjustRightInd/>
        <w:ind w:left="-567" w:right="-313" w:firstLine="0"/>
        <w:jc w:val="both"/>
      </w:pPr>
      <w:r w:rsidRPr="00C32D0B">
        <w:t xml:space="preserve">Клиент поручает, </w:t>
      </w:r>
      <w:r w:rsidR="00C32D0B" w:rsidRPr="00C32D0B">
        <w:t xml:space="preserve">а Аудитор осуществляет проведение </w:t>
      </w:r>
      <w:r w:rsidR="00C32D0B" w:rsidRPr="00870D16">
        <w:rPr>
          <w:highlight w:val="yellow"/>
        </w:rPr>
        <w:t>аудиторской проверки финансовых отчетов Клиента, и связанных с ними финансовой информации с целью установления достоверности и соответствия финансовой отчетности и иной финансовой информации законодательству подготовленных в соответствии с НСБУ:</w:t>
      </w:r>
    </w:p>
    <w:p w:rsidR="00C32D0B" w:rsidRPr="00C32D0B" w:rsidRDefault="004521CE" w:rsidP="004521CE">
      <w:pPr>
        <w:pStyle w:val="ad"/>
        <w:widowControl/>
        <w:tabs>
          <w:tab w:val="left" w:pos="-567"/>
          <w:tab w:val="left" w:pos="0"/>
        </w:tabs>
        <w:autoSpaceDE/>
        <w:autoSpaceDN/>
        <w:adjustRightInd/>
        <w:ind w:left="709" w:right="-1"/>
        <w:jc w:val="both"/>
      </w:pPr>
      <w:r>
        <w:t>За период с «01» января 202</w:t>
      </w:r>
      <w:r w:rsidR="00870D16">
        <w:t>1</w:t>
      </w:r>
      <w:r w:rsidR="00C32D0B" w:rsidRPr="00C32D0B">
        <w:t xml:space="preserve"> года по «3</w:t>
      </w:r>
      <w:r>
        <w:t>1» декабря 202</w:t>
      </w:r>
      <w:r w:rsidR="00870D16">
        <w:t>1</w:t>
      </w:r>
      <w:r w:rsidR="00C32D0B" w:rsidRPr="00C32D0B">
        <w:t xml:space="preserve"> года.</w:t>
      </w:r>
    </w:p>
    <w:p w:rsidR="00C32D0B" w:rsidRPr="00C32D0B" w:rsidRDefault="00C32D0B" w:rsidP="006A6F22">
      <w:pPr>
        <w:pStyle w:val="ad"/>
        <w:widowControl/>
        <w:tabs>
          <w:tab w:val="left" w:pos="-567"/>
          <w:tab w:val="left" w:pos="0"/>
        </w:tabs>
        <w:autoSpaceDE/>
        <w:autoSpaceDN/>
        <w:adjustRightInd/>
        <w:ind w:left="709" w:right="-1"/>
        <w:jc w:val="both"/>
      </w:pPr>
    </w:p>
    <w:p w:rsidR="006A6F22" w:rsidRPr="00C32D0B" w:rsidRDefault="006A6F22" w:rsidP="00011F69">
      <w:pPr>
        <w:widowControl/>
        <w:numPr>
          <w:ilvl w:val="1"/>
          <w:numId w:val="12"/>
        </w:numPr>
        <w:tabs>
          <w:tab w:val="left" w:pos="-567"/>
          <w:tab w:val="left" w:pos="0"/>
        </w:tabs>
        <w:autoSpaceDE/>
        <w:autoSpaceDN/>
        <w:adjustRightInd/>
        <w:ind w:left="-567" w:right="-313" w:firstLine="0"/>
        <w:jc w:val="both"/>
      </w:pPr>
      <w:r w:rsidRPr="00C32D0B">
        <w:t>По результатам аудиторской проверки «Исполнитель» составляет и представляет «</w:t>
      </w:r>
      <w:r w:rsidR="00011F69" w:rsidRPr="00C32D0B">
        <w:t>Клиенту</w:t>
      </w:r>
      <w:r w:rsidRPr="00C32D0B">
        <w:t>» следующие документы</w:t>
      </w:r>
      <w:r w:rsidR="00C32D0B" w:rsidRPr="00C32D0B">
        <w:t>:</w:t>
      </w:r>
    </w:p>
    <w:p w:rsidR="006A6F22" w:rsidRPr="00870D16" w:rsidRDefault="006A6F22" w:rsidP="00011F69">
      <w:pPr>
        <w:pStyle w:val="ad"/>
        <w:tabs>
          <w:tab w:val="left" w:pos="-567"/>
          <w:tab w:val="left" w:pos="0"/>
        </w:tabs>
        <w:ind w:left="987" w:right="-313" w:hanging="703"/>
        <w:jc w:val="both"/>
        <w:rPr>
          <w:highlight w:val="yellow"/>
        </w:rPr>
      </w:pPr>
      <w:r w:rsidRPr="00870D16">
        <w:rPr>
          <w:highlight w:val="yellow"/>
        </w:rPr>
        <w:t xml:space="preserve">2.2.1 Аудиторский отчет о проделанной работе, выявленных отклонений от установленного порядка ведения бухгалтерского учета и составления финансовых отчетов </w:t>
      </w:r>
      <w:r w:rsidR="00011F69" w:rsidRPr="00870D16">
        <w:rPr>
          <w:highlight w:val="yellow"/>
        </w:rPr>
        <w:t>Клиент</w:t>
      </w:r>
      <w:r w:rsidRPr="00870D16">
        <w:rPr>
          <w:highlight w:val="yellow"/>
        </w:rPr>
        <w:t>а, а также иной информации, полученной в результате проведения аудита;</w:t>
      </w:r>
    </w:p>
    <w:p w:rsidR="006A6F22" w:rsidRPr="00C32D0B" w:rsidRDefault="006A6F22" w:rsidP="00011F69">
      <w:pPr>
        <w:pStyle w:val="ad"/>
        <w:tabs>
          <w:tab w:val="left" w:pos="-567"/>
          <w:tab w:val="left" w:pos="0"/>
        </w:tabs>
        <w:ind w:left="987" w:right="-313" w:hanging="703"/>
        <w:jc w:val="both"/>
      </w:pPr>
      <w:r w:rsidRPr="00870D16">
        <w:rPr>
          <w:highlight w:val="yellow"/>
        </w:rPr>
        <w:t>2.2.2. Аудиторск</w:t>
      </w:r>
      <w:r w:rsidR="00C32D0B" w:rsidRPr="00870D16">
        <w:rPr>
          <w:highlight w:val="yellow"/>
        </w:rPr>
        <w:t>ие</w:t>
      </w:r>
      <w:r w:rsidR="002B120B" w:rsidRPr="00870D16">
        <w:rPr>
          <w:highlight w:val="yellow"/>
        </w:rPr>
        <w:t xml:space="preserve"> </w:t>
      </w:r>
      <w:r w:rsidRPr="00870D16">
        <w:rPr>
          <w:highlight w:val="yellow"/>
        </w:rPr>
        <w:t>Заключени</w:t>
      </w:r>
      <w:r w:rsidR="00C32D0B" w:rsidRPr="00870D16">
        <w:rPr>
          <w:highlight w:val="yellow"/>
        </w:rPr>
        <w:t>я</w:t>
      </w:r>
      <w:r w:rsidR="002B120B" w:rsidRPr="00870D16">
        <w:rPr>
          <w:highlight w:val="yellow"/>
        </w:rPr>
        <w:t xml:space="preserve"> </w:t>
      </w:r>
      <w:r w:rsidR="00C32D0B" w:rsidRPr="00870D16">
        <w:rPr>
          <w:highlight w:val="yellow"/>
        </w:rPr>
        <w:t>на предмет соответствия финансовых отчетов реальному финансовому положению Заказчика на конец периода, указанного п 2.1. настоящего Договора, а та же требованиям действующего законодательства РУз</w:t>
      </w:r>
      <w:r w:rsidRPr="00870D16">
        <w:rPr>
          <w:highlight w:val="yellow"/>
        </w:rPr>
        <w:t>.</w:t>
      </w:r>
    </w:p>
    <w:p w:rsidR="002575C6" w:rsidRPr="00C32D0B" w:rsidRDefault="002575C6" w:rsidP="00F14A84">
      <w:pPr>
        <w:tabs>
          <w:tab w:val="left" w:pos="0"/>
          <w:tab w:val="left" w:pos="720"/>
        </w:tabs>
        <w:ind w:left="-567" w:right="-313"/>
        <w:jc w:val="both"/>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III. СРОКИ ПРОВЕДЕНИЯ АУДИТОРСКОЙ ПРОВЕРКИ</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6A6F22" w:rsidRPr="00C32D0B" w:rsidRDefault="002575C6" w:rsidP="00C32D0B">
      <w:pPr>
        <w:widowControl/>
        <w:numPr>
          <w:ilvl w:val="1"/>
          <w:numId w:val="7"/>
        </w:numPr>
        <w:tabs>
          <w:tab w:val="left" w:pos="0"/>
          <w:tab w:val="left" w:pos="720"/>
        </w:tabs>
        <w:autoSpaceDE/>
        <w:autoSpaceDN/>
        <w:adjustRightInd/>
        <w:ind w:left="-567" w:right="-313" w:firstLine="0"/>
        <w:jc w:val="both"/>
      </w:pPr>
      <w:r w:rsidRPr="00C32D0B">
        <w:t xml:space="preserve">Аудиторская проверка должна быть проведена </w:t>
      </w:r>
      <w:r w:rsidR="00C32D0B" w:rsidRPr="00870D16">
        <w:rPr>
          <w:highlight w:val="yellow"/>
        </w:rPr>
        <w:t>по двум периодам в срок</w:t>
      </w:r>
      <w:r w:rsidR="00C32D0B" w:rsidRPr="00C32D0B">
        <w:t xml:space="preserve"> до </w:t>
      </w:r>
      <w:r w:rsidR="006A6F22" w:rsidRPr="00C32D0B">
        <w:t>«</w:t>
      </w:r>
      <w:r w:rsidR="00870D16">
        <w:t>10</w:t>
      </w:r>
      <w:r w:rsidR="006A6F22" w:rsidRPr="00C32D0B">
        <w:t>»</w:t>
      </w:r>
      <w:r w:rsidR="00CE4E08">
        <w:t xml:space="preserve"> </w:t>
      </w:r>
      <w:r w:rsidR="00870D16">
        <w:t>апреля</w:t>
      </w:r>
      <w:r w:rsidR="004521CE">
        <w:t xml:space="preserve"> </w:t>
      </w:r>
      <w:r w:rsidR="006A6F22" w:rsidRPr="00C32D0B">
        <w:t>20</w:t>
      </w:r>
      <w:r w:rsidR="004521CE">
        <w:t>2</w:t>
      </w:r>
      <w:r w:rsidR="00870D16">
        <w:t>2</w:t>
      </w:r>
      <w:r w:rsidR="006A6F22" w:rsidRPr="00C32D0B">
        <w:t>г.</w:t>
      </w:r>
    </w:p>
    <w:p w:rsidR="002575C6" w:rsidRPr="00C32D0B" w:rsidRDefault="002575C6" w:rsidP="00F14A84">
      <w:pPr>
        <w:widowControl/>
        <w:numPr>
          <w:ilvl w:val="1"/>
          <w:numId w:val="7"/>
        </w:numPr>
        <w:tabs>
          <w:tab w:val="left" w:pos="0"/>
          <w:tab w:val="left" w:pos="709"/>
        </w:tabs>
        <w:autoSpaceDE/>
        <w:autoSpaceDN/>
        <w:adjustRightInd/>
        <w:ind w:left="-567" w:right="-313" w:firstLine="0"/>
        <w:jc w:val="both"/>
      </w:pPr>
      <w:r w:rsidRPr="00C32D0B">
        <w:t>Аудитор приступает к проверке финансовых отчетов в соответствии со сроками</w:t>
      </w:r>
      <w:r w:rsidR="00383C51" w:rsidRPr="00C32D0B">
        <w:t>,</w:t>
      </w:r>
      <w:r w:rsidRPr="00C32D0B">
        <w:t xml:space="preserve"> указанными в п. 3.1. настоящего Договора, при условии поступления на его счет авансового платежа, а также предоставления Клиентом финансовых от</w:t>
      </w:r>
      <w:r w:rsidR="00326B43" w:rsidRPr="00C32D0B">
        <w:t xml:space="preserve">четов и учетной документации по соответствующему периоду аудиторской проверки указанного в п 2.1. настоящего Договора </w:t>
      </w:r>
      <w:r w:rsidRPr="00C32D0B">
        <w:t>Результаты проверки (Аудиторский отчет и Аудиторское заключение) должны быть представлены Клиенту не позднее «</w:t>
      </w:r>
      <w:r w:rsidR="00870D16">
        <w:t>__</w:t>
      </w:r>
      <w:r w:rsidRPr="00C32D0B">
        <w:t xml:space="preserve">» </w:t>
      </w:r>
      <w:r w:rsidR="00CE4E08">
        <w:t xml:space="preserve">марта </w:t>
      </w:r>
      <w:r w:rsidRPr="00C32D0B">
        <w:t>20</w:t>
      </w:r>
      <w:r w:rsidR="004521CE">
        <w:t>2</w:t>
      </w:r>
      <w:r w:rsidR="00870D16">
        <w:t>2</w:t>
      </w:r>
      <w:r w:rsidRPr="00C32D0B">
        <w:t xml:space="preserve"> года.</w:t>
      </w:r>
    </w:p>
    <w:p w:rsidR="002575C6" w:rsidRDefault="002575C6" w:rsidP="00F14A84">
      <w:pPr>
        <w:pStyle w:val="1"/>
        <w:tabs>
          <w:tab w:val="left" w:pos="1418"/>
        </w:tabs>
        <w:ind w:left="-567" w:right="-313" w:firstLine="0"/>
        <w:jc w:val="center"/>
        <w:outlineLvl w:val="0"/>
        <w:rPr>
          <w:rFonts w:ascii="Times New Roman" w:hAnsi="Times New Roman"/>
          <w:b/>
          <w:sz w:val="24"/>
          <w:szCs w:val="24"/>
        </w:rPr>
      </w:pPr>
    </w:p>
    <w:p w:rsidR="00107E61" w:rsidRPr="00C32D0B" w:rsidRDefault="00107E61"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IV. ВСТУПЛЕНИЕ ДОГОВОРА В СИЛУ. СРОК ДЕЙСТВИЯ ДОГОВОРА</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14A84">
      <w:pPr>
        <w:widowControl/>
        <w:numPr>
          <w:ilvl w:val="1"/>
          <w:numId w:val="8"/>
        </w:numPr>
        <w:tabs>
          <w:tab w:val="left" w:pos="0"/>
          <w:tab w:val="left" w:pos="284"/>
          <w:tab w:val="left" w:pos="709"/>
        </w:tabs>
        <w:autoSpaceDE/>
        <w:autoSpaceDN/>
        <w:adjustRightInd/>
        <w:ind w:left="-567" w:right="-313" w:hanging="11"/>
        <w:jc w:val="both"/>
      </w:pPr>
      <w:r w:rsidRPr="00C32D0B">
        <w:t>Договор вступает в силу со дня его подписания последней из Сторон и действует до полного исполнения Сторонами принятых на себя обязательств.</w:t>
      </w:r>
    </w:p>
    <w:p w:rsidR="002575C6" w:rsidRPr="00C32D0B" w:rsidRDefault="002575C6" w:rsidP="00F14A84">
      <w:pPr>
        <w:widowControl/>
        <w:numPr>
          <w:ilvl w:val="1"/>
          <w:numId w:val="8"/>
        </w:numPr>
        <w:tabs>
          <w:tab w:val="left" w:pos="0"/>
          <w:tab w:val="left" w:pos="284"/>
          <w:tab w:val="left" w:pos="709"/>
        </w:tabs>
        <w:autoSpaceDE/>
        <w:autoSpaceDN/>
        <w:adjustRightInd/>
        <w:ind w:left="-567" w:right="-313" w:hanging="11"/>
        <w:jc w:val="both"/>
      </w:pPr>
      <w:r w:rsidRPr="00C32D0B">
        <w:t>Датой окончания проверки по Договору является дата согласования с Клиентом итоговых выходных документов Аудитора, указанных в п. 2.2. Договора, и</w:t>
      </w:r>
      <w:r w:rsidR="004521CE">
        <w:t xml:space="preserve"> подписания Сторонами </w:t>
      </w:r>
      <w:r w:rsidRPr="00C32D0B">
        <w:t xml:space="preserve">акта приемки-сдачи оказанных услуг. </w:t>
      </w:r>
    </w:p>
    <w:p w:rsidR="002575C6" w:rsidRDefault="002575C6" w:rsidP="00F14A84">
      <w:pPr>
        <w:ind w:left="-567" w:right="-313"/>
      </w:pPr>
    </w:p>
    <w:p w:rsidR="00107E61" w:rsidRPr="00C32D0B" w:rsidRDefault="00107E61" w:rsidP="00F14A84">
      <w:pPr>
        <w:ind w:left="-567" w:right="-313"/>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V. СТОИМОСТЬ АУДИТОРСКОЙ ПРОВЕРКИ И ПОРЯДОК РАСЧЕТОВ</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383C51" w:rsidRPr="00870D16" w:rsidRDefault="00383C51" w:rsidP="00383C51">
      <w:pPr>
        <w:pStyle w:val="1"/>
        <w:numPr>
          <w:ilvl w:val="1"/>
          <w:numId w:val="1"/>
        </w:numPr>
        <w:tabs>
          <w:tab w:val="num" w:pos="0"/>
          <w:tab w:val="left" w:pos="709"/>
        </w:tabs>
        <w:ind w:left="-567" w:right="-313" w:firstLine="0"/>
        <w:rPr>
          <w:rFonts w:ascii="Times New Roman" w:hAnsi="Times New Roman"/>
          <w:b/>
          <w:sz w:val="24"/>
          <w:szCs w:val="24"/>
          <w:highlight w:val="yellow"/>
        </w:rPr>
      </w:pPr>
      <w:r w:rsidRPr="00C32D0B">
        <w:rPr>
          <w:rFonts w:ascii="Times New Roman" w:hAnsi="Times New Roman"/>
          <w:sz w:val="24"/>
          <w:szCs w:val="24"/>
        </w:rPr>
        <w:t xml:space="preserve">Общая сумма настоящего договора составляет </w:t>
      </w:r>
      <w:r w:rsidR="00870D16">
        <w:rPr>
          <w:rFonts w:ascii="Times New Roman" w:hAnsi="Times New Roman"/>
          <w:b/>
          <w:sz w:val="24"/>
          <w:szCs w:val="24"/>
        </w:rPr>
        <w:t>_______________</w:t>
      </w:r>
      <w:r w:rsidR="004521CE">
        <w:rPr>
          <w:rFonts w:ascii="Times New Roman" w:hAnsi="Times New Roman"/>
          <w:b/>
          <w:sz w:val="24"/>
          <w:szCs w:val="24"/>
        </w:rPr>
        <w:t xml:space="preserve"> (</w:t>
      </w:r>
      <w:r w:rsidR="00870D16">
        <w:rPr>
          <w:rFonts w:ascii="Times New Roman" w:hAnsi="Times New Roman"/>
          <w:b/>
          <w:sz w:val="24"/>
          <w:szCs w:val="24"/>
        </w:rPr>
        <w:t>_________________</w:t>
      </w:r>
      <w:r w:rsidRPr="00C32D0B">
        <w:rPr>
          <w:rFonts w:ascii="Times New Roman" w:hAnsi="Times New Roman"/>
          <w:b/>
          <w:sz w:val="24"/>
          <w:szCs w:val="24"/>
        </w:rPr>
        <w:t xml:space="preserve">) </w:t>
      </w:r>
      <w:r w:rsidRPr="00870D16">
        <w:rPr>
          <w:rFonts w:ascii="Times New Roman" w:hAnsi="Times New Roman"/>
          <w:b/>
          <w:sz w:val="24"/>
          <w:szCs w:val="24"/>
          <w:highlight w:val="yellow"/>
        </w:rPr>
        <w:t>сум с учетом НДС 15%</w:t>
      </w:r>
      <w:r w:rsidR="00011F69" w:rsidRPr="00870D16">
        <w:rPr>
          <w:rFonts w:ascii="Times New Roman" w:hAnsi="Times New Roman"/>
          <w:b/>
          <w:sz w:val="24"/>
          <w:szCs w:val="24"/>
          <w:highlight w:val="yellow"/>
        </w:rPr>
        <w:t>.</w:t>
      </w:r>
    </w:p>
    <w:p w:rsidR="00383C51" w:rsidRPr="00C32D0B" w:rsidRDefault="00383C51" w:rsidP="00383C51">
      <w:pPr>
        <w:pStyle w:val="1"/>
        <w:numPr>
          <w:ilvl w:val="1"/>
          <w:numId w:val="1"/>
        </w:numPr>
        <w:tabs>
          <w:tab w:val="num" w:pos="0"/>
          <w:tab w:val="left" w:pos="709"/>
        </w:tabs>
        <w:ind w:left="-567" w:right="-313" w:firstLine="0"/>
        <w:rPr>
          <w:rFonts w:ascii="Times New Roman" w:hAnsi="Times New Roman"/>
          <w:sz w:val="24"/>
          <w:szCs w:val="24"/>
        </w:rPr>
      </w:pPr>
      <w:r w:rsidRPr="00C32D0B">
        <w:rPr>
          <w:rFonts w:ascii="Times New Roman" w:hAnsi="Times New Roman"/>
          <w:sz w:val="24"/>
          <w:szCs w:val="24"/>
        </w:rPr>
        <w:t xml:space="preserve">Оплата по настоящему Договору осуществляется </w:t>
      </w:r>
      <w:r w:rsidR="00011F69" w:rsidRPr="00C32D0B">
        <w:rPr>
          <w:rFonts w:ascii="Times New Roman" w:hAnsi="Times New Roman"/>
          <w:sz w:val="24"/>
          <w:szCs w:val="24"/>
        </w:rPr>
        <w:t>Клиент</w:t>
      </w:r>
      <w:r w:rsidRPr="00C32D0B">
        <w:rPr>
          <w:rFonts w:ascii="Times New Roman" w:hAnsi="Times New Roman"/>
          <w:sz w:val="24"/>
          <w:szCs w:val="24"/>
        </w:rPr>
        <w:t>ом в безналичной форме путем перечисления денежных средств на счет Исполнителя в следующем порядке:</w:t>
      </w:r>
    </w:p>
    <w:p w:rsidR="00383C51" w:rsidRPr="00C32D0B" w:rsidRDefault="00383C51" w:rsidP="00011F69">
      <w:pPr>
        <w:pStyle w:val="1"/>
        <w:numPr>
          <w:ilvl w:val="0"/>
          <w:numId w:val="13"/>
        </w:numPr>
        <w:tabs>
          <w:tab w:val="left" w:pos="709"/>
        </w:tabs>
        <w:ind w:left="709" w:right="-1" w:hanging="425"/>
        <w:rPr>
          <w:rFonts w:ascii="Times New Roman" w:hAnsi="Times New Roman"/>
          <w:sz w:val="24"/>
          <w:szCs w:val="24"/>
        </w:rPr>
      </w:pPr>
      <w:r w:rsidRPr="00C32D0B">
        <w:rPr>
          <w:rFonts w:ascii="Times New Roman" w:hAnsi="Times New Roman"/>
          <w:sz w:val="24"/>
          <w:szCs w:val="24"/>
        </w:rPr>
        <w:t xml:space="preserve">предоплата, в размере 15% (пятнадцать) от общей суммы Договора, уплачивается </w:t>
      </w:r>
      <w:r w:rsidR="00011F69" w:rsidRPr="00C32D0B">
        <w:rPr>
          <w:rFonts w:ascii="Times New Roman" w:hAnsi="Times New Roman"/>
          <w:sz w:val="24"/>
          <w:szCs w:val="24"/>
        </w:rPr>
        <w:t>Клиент</w:t>
      </w:r>
      <w:r w:rsidRPr="00C32D0B">
        <w:rPr>
          <w:rFonts w:ascii="Times New Roman" w:hAnsi="Times New Roman"/>
          <w:sz w:val="24"/>
          <w:szCs w:val="24"/>
        </w:rPr>
        <w:t>ом в течение 10 (десяти) банковских дней со дня вступления в силу настоящего договора.</w:t>
      </w:r>
    </w:p>
    <w:p w:rsidR="00383C51" w:rsidRPr="00C32D0B" w:rsidRDefault="00383C51" w:rsidP="00011F69">
      <w:pPr>
        <w:pStyle w:val="1"/>
        <w:numPr>
          <w:ilvl w:val="0"/>
          <w:numId w:val="13"/>
        </w:numPr>
        <w:tabs>
          <w:tab w:val="left" w:pos="709"/>
        </w:tabs>
        <w:ind w:left="709" w:right="-1" w:hanging="425"/>
        <w:rPr>
          <w:rFonts w:ascii="Times New Roman" w:hAnsi="Times New Roman"/>
          <w:sz w:val="24"/>
          <w:szCs w:val="24"/>
        </w:rPr>
      </w:pPr>
      <w:r w:rsidRPr="00C32D0B">
        <w:rPr>
          <w:rFonts w:ascii="Times New Roman" w:hAnsi="Times New Roman"/>
          <w:sz w:val="24"/>
          <w:szCs w:val="24"/>
        </w:rPr>
        <w:t>оставш</w:t>
      </w:r>
      <w:r w:rsidR="002B120B" w:rsidRPr="00C32D0B">
        <w:rPr>
          <w:rFonts w:ascii="Times New Roman" w:hAnsi="Times New Roman"/>
          <w:sz w:val="24"/>
          <w:szCs w:val="24"/>
        </w:rPr>
        <w:t>ая</w:t>
      </w:r>
      <w:r w:rsidRPr="00C32D0B">
        <w:rPr>
          <w:rFonts w:ascii="Times New Roman" w:hAnsi="Times New Roman"/>
          <w:sz w:val="24"/>
          <w:szCs w:val="24"/>
        </w:rPr>
        <w:t>ся часть стоимости</w:t>
      </w:r>
      <w:r w:rsidR="002B120B" w:rsidRPr="00C32D0B">
        <w:rPr>
          <w:rFonts w:ascii="Times New Roman" w:hAnsi="Times New Roman"/>
          <w:sz w:val="24"/>
          <w:szCs w:val="24"/>
        </w:rPr>
        <w:t xml:space="preserve"> услуг Исполнителя в размере 85% (восемьдесят пять процентов)</w:t>
      </w:r>
      <w:r w:rsidRPr="00C32D0B">
        <w:rPr>
          <w:rFonts w:ascii="Times New Roman" w:hAnsi="Times New Roman"/>
          <w:sz w:val="24"/>
          <w:szCs w:val="24"/>
        </w:rPr>
        <w:t xml:space="preserve"> уплачива</w:t>
      </w:r>
      <w:r w:rsidR="002B120B" w:rsidRPr="00C32D0B">
        <w:rPr>
          <w:rFonts w:ascii="Times New Roman" w:hAnsi="Times New Roman"/>
          <w:sz w:val="24"/>
          <w:szCs w:val="24"/>
        </w:rPr>
        <w:t>е</w:t>
      </w:r>
      <w:r w:rsidRPr="00C32D0B">
        <w:rPr>
          <w:rFonts w:ascii="Times New Roman" w:hAnsi="Times New Roman"/>
          <w:sz w:val="24"/>
          <w:szCs w:val="24"/>
        </w:rPr>
        <w:t xml:space="preserve">тся </w:t>
      </w:r>
      <w:r w:rsidR="00011F69" w:rsidRPr="00C32D0B">
        <w:rPr>
          <w:rFonts w:ascii="Times New Roman" w:hAnsi="Times New Roman"/>
          <w:sz w:val="24"/>
          <w:szCs w:val="24"/>
        </w:rPr>
        <w:t>Клиент</w:t>
      </w:r>
      <w:r w:rsidRPr="00C32D0B">
        <w:rPr>
          <w:rFonts w:ascii="Times New Roman" w:hAnsi="Times New Roman"/>
          <w:sz w:val="24"/>
          <w:szCs w:val="24"/>
        </w:rPr>
        <w:t>ом в течение 15 (пятнадцать) банковских дней с даты подписания</w:t>
      </w:r>
      <w:r w:rsidR="00CB6AEF" w:rsidRPr="00C32D0B">
        <w:rPr>
          <w:rFonts w:ascii="Times New Roman" w:hAnsi="Times New Roman"/>
          <w:sz w:val="24"/>
          <w:szCs w:val="24"/>
        </w:rPr>
        <w:t xml:space="preserve"> итогового </w:t>
      </w:r>
      <w:r w:rsidRPr="00C32D0B">
        <w:rPr>
          <w:rFonts w:ascii="Times New Roman" w:hAnsi="Times New Roman"/>
          <w:sz w:val="24"/>
          <w:szCs w:val="24"/>
        </w:rPr>
        <w:t>Акта приемки–сдачи оказанных услуг и счет – фактуры.</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Клиент</w:t>
      </w:r>
      <w:r w:rsidR="00731FD0" w:rsidRPr="00C32D0B">
        <w:rPr>
          <w:rFonts w:ascii="Times New Roman" w:hAnsi="Times New Roman"/>
          <w:sz w:val="24"/>
          <w:szCs w:val="24"/>
        </w:rPr>
        <w:t xml:space="preserve"> </w:t>
      </w:r>
      <w:r w:rsidRPr="00C32D0B">
        <w:rPr>
          <w:rFonts w:ascii="Times New Roman" w:hAnsi="Times New Roman"/>
          <w:sz w:val="24"/>
          <w:szCs w:val="24"/>
        </w:rPr>
        <w:t>вправе в одностороннем порядке изменить срок оплаты по Акту</w:t>
      </w:r>
      <w:r w:rsidR="00731FD0" w:rsidRPr="00C32D0B">
        <w:rPr>
          <w:rFonts w:ascii="Times New Roman" w:hAnsi="Times New Roman"/>
          <w:sz w:val="24"/>
          <w:szCs w:val="24"/>
        </w:rPr>
        <w:t xml:space="preserve"> </w:t>
      </w:r>
      <w:r w:rsidRPr="00C32D0B">
        <w:rPr>
          <w:rFonts w:ascii="Times New Roman" w:hAnsi="Times New Roman"/>
          <w:sz w:val="24"/>
          <w:szCs w:val="24"/>
        </w:rPr>
        <w:t>приемки- сдачи оказанных услуг путем его продления на период</w:t>
      </w:r>
      <w:r w:rsidR="00731FD0" w:rsidRPr="00C32D0B">
        <w:rPr>
          <w:rFonts w:ascii="Times New Roman" w:hAnsi="Times New Roman"/>
          <w:sz w:val="24"/>
          <w:szCs w:val="24"/>
        </w:rPr>
        <w:t xml:space="preserve"> </w:t>
      </w:r>
      <w:r w:rsidRPr="00C32D0B">
        <w:rPr>
          <w:rFonts w:ascii="Times New Roman" w:hAnsi="Times New Roman"/>
          <w:sz w:val="24"/>
          <w:szCs w:val="24"/>
        </w:rPr>
        <w:t>времени, соразмерного просрочке</w:t>
      </w:r>
      <w:r w:rsidR="00731FD0" w:rsidRPr="00C32D0B">
        <w:rPr>
          <w:rFonts w:ascii="Times New Roman" w:hAnsi="Times New Roman"/>
          <w:sz w:val="24"/>
          <w:szCs w:val="24"/>
        </w:rPr>
        <w:t xml:space="preserve"> </w:t>
      </w:r>
      <w:r w:rsidRPr="00C32D0B">
        <w:rPr>
          <w:rFonts w:ascii="Times New Roman" w:hAnsi="Times New Roman"/>
          <w:sz w:val="24"/>
          <w:szCs w:val="24"/>
        </w:rPr>
        <w:t>оказания услуг Аудитором по настоящему Договору.</w:t>
      </w:r>
    </w:p>
    <w:p w:rsidR="002575C6" w:rsidRPr="00C32D0B" w:rsidRDefault="002575C6" w:rsidP="00F14A84">
      <w:pPr>
        <w:pStyle w:val="1"/>
        <w:numPr>
          <w:ilvl w:val="1"/>
          <w:numId w:val="1"/>
        </w:numPr>
        <w:tabs>
          <w:tab w:val="num" w:pos="0"/>
          <w:tab w:val="left" w:pos="709"/>
        </w:tabs>
        <w:ind w:left="-567" w:right="-313" w:firstLine="0"/>
        <w:rPr>
          <w:rFonts w:ascii="Times New Roman" w:hAnsi="Times New Roman"/>
          <w:sz w:val="24"/>
          <w:szCs w:val="24"/>
        </w:rPr>
      </w:pPr>
      <w:r w:rsidRPr="00C32D0B">
        <w:rPr>
          <w:rFonts w:ascii="Times New Roman" w:hAnsi="Times New Roman"/>
          <w:sz w:val="24"/>
          <w:szCs w:val="24"/>
        </w:rPr>
        <w:t>Обязательство Клиента по осуществлению платежа считается исполненным с момента списания денежных средств с расчетного счета Клиента. Аудитор имеет право запросить у Клиента платежное поручение, подтверждающее факт списания денежных средств в адрес Аудитора.</w:t>
      </w:r>
    </w:p>
    <w:p w:rsidR="002575C6" w:rsidRDefault="002575C6" w:rsidP="00F14A84">
      <w:pPr>
        <w:pStyle w:val="1"/>
        <w:tabs>
          <w:tab w:val="left" w:pos="709"/>
        </w:tabs>
        <w:ind w:left="-567" w:right="-313" w:firstLine="0"/>
        <w:rPr>
          <w:rFonts w:ascii="Times New Roman" w:hAnsi="Times New Roman"/>
          <w:sz w:val="24"/>
          <w:szCs w:val="24"/>
        </w:rPr>
      </w:pPr>
    </w:p>
    <w:p w:rsidR="00107E61" w:rsidRPr="00C32D0B" w:rsidRDefault="00107E61" w:rsidP="00F14A84">
      <w:pPr>
        <w:pStyle w:val="1"/>
        <w:tabs>
          <w:tab w:val="left" w:pos="709"/>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VI. ПРАВА И ОБЯЗАННОСТИ АУДИТОРА</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731FD0">
      <w:pPr>
        <w:pStyle w:val="1"/>
        <w:numPr>
          <w:ilvl w:val="1"/>
          <w:numId w:val="2"/>
        </w:numPr>
        <w:tabs>
          <w:tab w:val="clear" w:pos="495"/>
        </w:tabs>
        <w:ind w:left="-567" w:right="-313" w:firstLine="0"/>
        <w:rPr>
          <w:rFonts w:ascii="Times New Roman" w:hAnsi="Times New Roman"/>
          <w:b/>
          <w:sz w:val="24"/>
          <w:szCs w:val="24"/>
        </w:rPr>
      </w:pPr>
      <w:r w:rsidRPr="00C32D0B">
        <w:rPr>
          <w:rFonts w:ascii="Times New Roman" w:hAnsi="Times New Roman"/>
          <w:b/>
          <w:sz w:val="24"/>
          <w:szCs w:val="24"/>
        </w:rPr>
        <w:t>Аудитор обязуется:</w:t>
      </w:r>
    </w:p>
    <w:p w:rsidR="005E1806" w:rsidRPr="00C32D0B" w:rsidRDefault="002575C6" w:rsidP="002F5D35">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 xml:space="preserve">Провести аудиторскую </w:t>
      </w:r>
      <w:r w:rsidR="005E1806" w:rsidRPr="00C32D0B">
        <w:rPr>
          <w:rFonts w:ascii="Times New Roman" w:hAnsi="Times New Roman"/>
          <w:sz w:val="24"/>
          <w:szCs w:val="24"/>
        </w:rPr>
        <w:t xml:space="preserve">проверку </w:t>
      </w:r>
      <w:r w:rsidR="005E1806" w:rsidRPr="00C32D0B">
        <w:rPr>
          <w:rFonts w:ascii="Times New Roman" w:hAnsi="Times New Roman"/>
          <w:noProof/>
          <w:sz w:val="24"/>
          <w:szCs w:val="24"/>
        </w:rPr>
        <w:t xml:space="preserve">финансовой отчетности и связанной с ней финансовой информации </w:t>
      </w:r>
      <w:r w:rsidR="0026546C" w:rsidRPr="00C32D0B">
        <w:rPr>
          <w:rFonts w:ascii="Times New Roman" w:hAnsi="Times New Roman"/>
          <w:noProof/>
          <w:sz w:val="24"/>
          <w:szCs w:val="24"/>
        </w:rPr>
        <w:t xml:space="preserve">Клиента </w:t>
      </w:r>
      <w:r w:rsidR="005E1806" w:rsidRPr="00C32D0B">
        <w:rPr>
          <w:rFonts w:ascii="Times New Roman" w:hAnsi="Times New Roman"/>
          <w:noProof/>
          <w:sz w:val="24"/>
          <w:szCs w:val="24"/>
        </w:rPr>
        <w:t>с целью установления достоверности и соответствия финансовой отчетности и иной финансовой информации законод</w:t>
      </w:r>
      <w:r w:rsidR="0026546C" w:rsidRPr="00C32D0B">
        <w:rPr>
          <w:rFonts w:ascii="Times New Roman" w:hAnsi="Times New Roman"/>
          <w:noProof/>
          <w:sz w:val="24"/>
          <w:szCs w:val="24"/>
        </w:rPr>
        <w:t>ательству о бухгалтерском учете, требований правительственных постановлений , и иных документов регулирующих финансово-хозяйственную деятельность.</w:t>
      </w:r>
      <w:r w:rsidR="005E1806" w:rsidRPr="00C32D0B">
        <w:rPr>
          <w:rFonts w:ascii="Times New Roman" w:hAnsi="Times New Roman"/>
          <w:noProof/>
          <w:sz w:val="24"/>
          <w:szCs w:val="24"/>
        </w:rPr>
        <w:t xml:space="preserve">  </w:t>
      </w:r>
    </w:p>
    <w:p w:rsidR="002575C6" w:rsidRPr="00C32D0B" w:rsidRDefault="002575C6" w:rsidP="00731FD0">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Предоставить Клиенту утвержденный список своих сотрудников, участвующих в проведение проверки.</w:t>
      </w:r>
    </w:p>
    <w:p w:rsidR="002575C6" w:rsidRPr="00C32D0B" w:rsidRDefault="002575C6" w:rsidP="00731FD0">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Предоставлять по запросу Клиента информацию о требованиях, а также о законодательных нормах РУз, на которых основываются замечания Аудитора.</w:t>
      </w:r>
    </w:p>
    <w:p w:rsidR="002575C6" w:rsidRPr="00C32D0B" w:rsidRDefault="002575C6" w:rsidP="00731FD0">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Разработать и осуществить аудиторские процедуры, надлежащим образом обеспечивающие выявление ошибок и нарушений, имеющих существенное влияние на финансовые отчеты Клиента.</w:t>
      </w:r>
    </w:p>
    <w:p w:rsidR="002575C6" w:rsidRPr="00C32D0B" w:rsidRDefault="002575C6" w:rsidP="00F80F96">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Предоставлять устные и письменные консультации и рекомендации о порядке ведения бухгалтерского учета и составления финансовой отчетности, исчисления налогов и других обязательных платежей, об исправлении обнаруженных недостатков.</w:t>
      </w:r>
    </w:p>
    <w:p w:rsidR="002575C6" w:rsidRPr="00C32D0B" w:rsidRDefault="002575C6" w:rsidP="00F80F96">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 xml:space="preserve">Представить Клиенту результаты аудиторской проверки и обсудить данные результаты с представителями Клиента до представления итоговых документов. В случае выявления </w:t>
      </w:r>
      <w:r w:rsidR="006A1E5B" w:rsidRPr="00C32D0B">
        <w:rPr>
          <w:rFonts w:ascii="Times New Roman" w:hAnsi="Times New Roman"/>
          <w:sz w:val="24"/>
          <w:szCs w:val="24"/>
        </w:rPr>
        <w:t>нарушений в ходе проверки правил ведения бухгалтерского учета, составления финансовой отчетности и порядка исчисления налогов и других обязательных платежей</w:t>
      </w:r>
      <w:r w:rsidRPr="00C32D0B">
        <w:rPr>
          <w:rFonts w:ascii="Times New Roman" w:hAnsi="Times New Roman"/>
          <w:sz w:val="24"/>
          <w:szCs w:val="24"/>
        </w:rPr>
        <w:t xml:space="preserve">, Аудитор обязан, представить документ, подтверждающий факт нарушения со ссылкой на нормативно-правовой акт РУз. </w:t>
      </w:r>
    </w:p>
    <w:p w:rsidR="002575C6" w:rsidRPr="00C32D0B" w:rsidRDefault="002575C6" w:rsidP="00F80F96">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Представить в 2 (двух) экземплярах итоговые документы, указанные в пункте 2.2., на русском языке.</w:t>
      </w:r>
    </w:p>
    <w:p w:rsidR="002575C6" w:rsidRPr="00C32D0B" w:rsidRDefault="002575C6" w:rsidP="00F80F96">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Принимать участие в налоговых проверках Клиента с отстаиванием его интересов по позициям, рекомендованным по итогам аудиторской проверки и принятым Клиентом, а также принимать участие</w:t>
      </w:r>
      <w:r w:rsidR="00731FD0" w:rsidRPr="00C32D0B">
        <w:rPr>
          <w:rFonts w:ascii="Times New Roman" w:hAnsi="Times New Roman"/>
          <w:sz w:val="24"/>
          <w:szCs w:val="24"/>
        </w:rPr>
        <w:t xml:space="preserve"> </w:t>
      </w:r>
      <w:r w:rsidRPr="00C32D0B">
        <w:rPr>
          <w:rFonts w:ascii="Times New Roman" w:hAnsi="Times New Roman"/>
          <w:sz w:val="24"/>
          <w:szCs w:val="24"/>
        </w:rPr>
        <w:t>в рассмотрении результатов налоговых проверок и других проверок финансово хозяйственной деятельности, проводимых контролирующими органами.</w:t>
      </w:r>
    </w:p>
    <w:p w:rsidR="002575C6" w:rsidRPr="00C32D0B" w:rsidRDefault="002575C6" w:rsidP="00F80F96">
      <w:pPr>
        <w:pStyle w:val="1"/>
        <w:numPr>
          <w:ilvl w:val="2"/>
          <w:numId w:val="2"/>
        </w:numPr>
        <w:tabs>
          <w:tab w:val="clear" w:pos="720"/>
          <w:tab w:val="left" w:pos="142"/>
        </w:tabs>
        <w:ind w:left="-567" w:right="-313" w:firstLine="0"/>
        <w:rPr>
          <w:rFonts w:ascii="Times New Roman" w:hAnsi="Times New Roman"/>
          <w:sz w:val="24"/>
          <w:szCs w:val="24"/>
        </w:rPr>
      </w:pPr>
      <w:r w:rsidRPr="00C32D0B">
        <w:rPr>
          <w:rFonts w:ascii="Times New Roman" w:hAnsi="Times New Roman"/>
          <w:sz w:val="24"/>
          <w:szCs w:val="24"/>
        </w:rPr>
        <w:t>В соответствии с Законом «Об аудиторской деятельности» проводить аудит при наличии полиса страхования своей гражданской ответственности.</w:t>
      </w:r>
    </w:p>
    <w:p w:rsidR="002575C6" w:rsidRPr="00C32D0B" w:rsidRDefault="002575C6" w:rsidP="00731FD0">
      <w:pPr>
        <w:pStyle w:val="1"/>
        <w:numPr>
          <w:ilvl w:val="2"/>
          <w:numId w:val="2"/>
        </w:numPr>
        <w:tabs>
          <w:tab w:val="clear" w:pos="720"/>
          <w:tab w:val="left" w:pos="284"/>
        </w:tabs>
        <w:ind w:left="-567" w:right="-313" w:firstLine="0"/>
        <w:rPr>
          <w:rFonts w:ascii="Times New Roman" w:hAnsi="Times New Roman"/>
          <w:sz w:val="24"/>
          <w:szCs w:val="24"/>
        </w:rPr>
      </w:pPr>
      <w:r w:rsidRPr="00C32D0B">
        <w:rPr>
          <w:rFonts w:ascii="Times New Roman" w:hAnsi="Times New Roman"/>
          <w:sz w:val="24"/>
          <w:szCs w:val="24"/>
        </w:rPr>
        <w:t>Обеспечивать хранение документов (копий документов), получаемых и составляемых в ходе проведения аудита, в течение не менее 5 (пяти) лет после года, в котором они были получены и/или составлены.</w:t>
      </w:r>
      <w:r w:rsidR="00731FD0" w:rsidRPr="00C32D0B">
        <w:rPr>
          <w:rFonts w:ascii="Times New Roman" w:hAnsi="Times New Roman"/>
          <w:sz w:val="24"/>
          <w:szCs w:val="24"/>
        </w:rPr>
        <w:t xml:space="preserve"> </w:t>
      </w:r>
    </w:p>
    <w:p w:rsidR="002575C6" w:rsidRPr="00C32D0B" w:rsidRDefault="002575C6" w:rsidP="00731FD0">
      <w:pPr>
        <w:pStyle w:val="1"/>
        <w:numPr>
          <w:ilvl w:val="2"/>
          <w:numId w:val="2"/>
        </w:numPr>
        <w:tabs>
          <w:tab w:val="clear" w:pos="720"/>
          <w:tab w:val="left" w:pos="284"/>
        </w:tabs>
        <w:ind w:left="-567" w:right="-313" w:firstLine="0"/>
        <w:rPr>
          <w:rFonts w:ascii="Times New Roman" w:hAnsi="Times New Roman"/>
          <w:sz w:val="24"/>
          <w:szCs w:val="24"/>
        </w:rPr>
      </w:pPr>
      <w:r w:rsidRPr="00C32D0B">
        <w:rPr>
          <w:rFonts w:ascii="Times New Roman" w:hAnsi="Times New Roman"/>
          <w:sz w:val="24"/>
          <w:szCs w:val="24"/>
        </w:rPr>
        <w:t>При проверках контролирующими органами финансово-хозяйстве</w:t>
      </w:r>
      <w:r w:rsidR="004521CE">
        <w:rPr>
          <w:rFonts w:ascii="Times New Roman" w:hAnsi="Times New Roman"/>
          <w:sz w:val="24"/>
          <w:szCs w:val="24"/>
        </w:rPr>
        <w:t>нной деятельности Клиента за 2020</w:t>
      </w:r>
      <w:r w:rsidRPr="00C32D0B">
        <w:rPr>
          <w:rFonts w:ascii="Times New Roman" w:hAnsi="Times New Roman"/>
          <w:sz w:val="24"/>
          <w:szCs w:val="24"/>
        </w:rPr>
        <w:t xml:space="preserve"> год, по требованию последнего давать исчерпывающие объяснения и представлять письменные заключения по интересующим вопросам.</w:t>
      </w:r>
    </w:p>
    <w:p w:rsidR="002575C6" w:rsidRPr="00C32D0B" w:rsidRDefault="002575C6" w:rsidP="00731FD0">
      <w:pPr>
        <w:pStyle w:val="1"/>
        <w:numPr>
          <w:ilvl w:val="2"/>
          <w:numId w:val="2"/>
        </w:numPr>
        <w:tabs>
          <w:tab w:val="clear" w:pos="720"/>
          <w:tab w:val="left" w:pos="284"/>
        </w:tabs>
        <w:ind w:left="-567" w:right="-313" w:firstLine="0"/>
        <w:rPr>
          <w:rFonts w:ascii="Times New Roman" w:hAnsi="Times New Roman"/>
          <w:sz w:val="24"/>
          <w:szCs w:val="24"/>
        </w:rPr>
      </w:pPr>
      <w:r w:rsidRPr="00C32D0B">
        <w:rPr>
          <w:rFonts w:ascii="Times New Roman" w:hAnsi="Times New Roman"/>
          <w:sz w:val="24"/>
          <w:szCs w:val="24"/>
        </w:rPr>
        <w:t>В период срока действия настоящего Договора иметь действующие сертификаты и другие разрешительные документы</w:t>
      </w:r>
      <w:r w:rsidR="00731FD0" w:rsidRPr="00C32D0B">
        <w:rPr>
          <w:rFonts w:ascii="Times New Roman" w:hAnsi="Times New Roman"/>
          <w:sz w:val="24"/>
          <w:szCs w:val="24"/>
        </w:rPr>
        <w:t xml:space="preserve"> </w:t>
      </w:r>
      <w:r w:rsidRPr="00C32D0B">
        <w:rPr>
          <w:rFonts w:ascii="Times New Roman" w:hAnsi="Times New Roman"/>
          <w:sz w:val="24"/>
          <w:szCs w:val="24"/>
        </w:rPr>
        <w:t>на проведение аудиторской проверки</w:t>
      </w:r>
      <w:r w:rsidR="00731FD0" w:rsidRPr="00C32D0B">
        <w:rPr>
          <w:rFonts w:ascii="Times New Roman" w:hAnsi="Times New Roman"/>
          <w:sz w:val="24"/>
          <w:szCs w:val="24"/>
        </w:rPr>
        <w:t xml:space="preserve"> </w:t>
      </w:r>
      <w:r w:rsidRPr="00C32D0B">
        <w:rPr>
          <w:rFonts w:ascii="Times New Roman" w:hAnsi="Times New Roman"/>
          <w:sz w:val="24"/>
          <w:szCs w:val="24"/>
        </w:rPr>
        <w:t>предусмотренной настоящим Договором.</w:t>
      </w:r>
    </w:p>
    <w:p w:rsidR="002575C6" w:rsidRPr="00C32D0B" w:rsidRDefault="002575C6" w:rsidP="00731FD0">
      <w:pPr>
        <w:pStyle w:val="1"/>
        <w:numPr>
          <w:ilvl w:val="1"/>
          <w:numId w:val="2"/>
        </w:numPr>
        <w:tabs>
          <w:tab w:val="clear" w:pos="495"/>
        </w:tabs>
        <w:ind w:left="-567" w:right="-313" w:firstLine="0"/>
        <w:rPr>
          <w:rFonts w:ascii="Times New Roman" w:hAnsi="Times New Roman"/>
          <w:b/>
          <w:sz w:val="24"/>
          <w:szCs w:val="24"/>
        </w:rPr>
      </w:pPr>
      <w:r w:rsidRPr="00C32D0B">
        <w:rPr>
          <w:rFonts w:ascii="Times New Roman" w:hAnsi="Times New Roman"/>
          <w:b/>
          <w:sz w:val="24"/>
          <w:szCs w:val="24"/>
        </w:rPr>
        <w:t>Аудитор имеет право:</w:t>
      </w:r>
    </w:p>
    <w:p w:rsidR="002575C6" w:rsidRPr="00C32D0B" w:rsidRDefault="002575C6" w:rsidP="00C32D0B">
      <w:pPr>
        <w:pStyle w:val="1"/>
        <w:numPr>
          <w:ilvl w:val="2"/>
          <w:numId w:val="3"/>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Самостоятельно определять формы и методы аудиторской проверки, исходя из требований нормативных актов Республики Узбекистан.</w:t>
      </w:r>
      <w:r w:rsidR="0026546C" w:rsidRPr="00C32D0B">
        <w:rPr>
          <w:rFonts w:ascii="Times New Roman" w:hAnsi="Times New Roman"/>
          <w:sz w:val="24"/>
          <w:szCs w:val="24"/>
        </w:rPr>
        <w:t xml:space="preserve"> Аудитор при проведении аудиторской проверки могут применять международные стандарты аудита.</w:t>
      </w:r>
    </w:p>
    <w:p w:rsidR="002575C6" w:rsidRPr="00C32D0B" w:rsidRDefault="002575C6" w:rsidP="00F80F96">
      <w:pPr>
        <w:pStyle w:val="1"/>
        <w:numPr>
          <w:ilvl w:val="2"/>
          <w:numId w:val="3"/>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Проверять в полном объеме документацию о деятельности Клиента, наличии денежных сумм и материальных ценностей, получать разъяснения по возникшим вопросам в ходе</w:t>
      </w:r>
      <w:r w:rsidR="00731FD0" w:rsidRPr="00C32D0B">
        <w:rPr>
          <w:rFonts w:ascii="Times New Roman" w:hAnsi="Times New Roman"/>
          <w:sz w:val="24"/>
          <w:szCs w:val="24"/>
        </w:rPr>
        <w:t xml:space="preserve"> </w:t>
      </w:r>
      <w:r w:rsidRPr="00C32D0B">
        <w:rPr>
          <w:rFonts w:ascii="Times New Roman" w:hAnsi="Times New Roman"/>
          <w:sz w:val="24"/>
          <w:szCs w:val="24"/>
        </w:rPr>
        <w:t>оказания услуг</w:t>
      </w:r>
      <w:r w:rsidR="00731FD0" w:rsidRPr="00C32D0B">
        <w:rPr>
          <w:rFonts w:ascii="Times New Roman" w:hAnsi="Times New Roman"/>
          <w:sz w:val="24"/>
          <w:szCs w:val="24"/>
        </w:rPr>
        <w:t xml:space="preserve"> </w:t>
      </w:r>
      <w:r w:rsidRPr="00C32D0B">
        <w:rPr>
          <w:rFonts w:ascii="Times New Roman" w:hAnsi="Times New Roman"/>
          <w:sz w:val="24"/>
          <w:szCs w:val="24"/>
        </w:rPr>
        <w:t>и дополнительные сведения, необходимые для аудита.</w:t>
      </w:r>
    </w:p>
    <w:p w:rsidR="002575C6" w:rsidRPr="00C32D0B" w:rsidRDefault="002575C6" w:rsidP="00F80F96">
      <w:pPr>
        <w:pStyle w:val="1"/>
        <w:numPr>
          <w:ilvl w:val="2"/>
          <w:numId w:val="3"/>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Получать по письменному запросу необходимую для осуществления аудиторской проверки информацию от государственных органов и третьих лиц.</w:t>
      </w:r>
    </w:p>
    <w:p w:rsidR="002575C6" w:rsidRPr="00C32D0B" w:rsidRDefault="002575C6" w:rsidP="00F80F96">
      <w:pPr>
        <w:pStyle w:val="1"/>
        <w:numPr>
          <w:ilvl w:val="2"/>
          <w:numId w:val="3"/>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 xml:space="preserve">Приостановить исполнение настоящего Договора в случае непредставления Клиентом необходимой документации. </w:t>
      </w:r>
    </w:p>
    <w:p w:rsidR="002575C6" w:rsidRDefault="002575C6" w:rsidP="00F14A84">
      <w:pPr>
        <w:pStyle w:val="1"/>
        <w:ind w:left="-567" w:right="-313" w:firstLine="0"/>
        <w:jc w:val="center"/>
        <w:rPr>
          <w:rFonts w:ascii="Times New Roman" w:hAnsi="Times New Roman"/>
          <w:b/>
          <w:sz w:val="24"/>
          <w:szCs w:val="24"/>
        </w:rPr>
      </w:pPr>
    </w:p>
    <w:p w:rsidR="00107E61" w:rsidRPr="00C32D0B" w:rsidRDefault="00107E61" w:rsidP="00F14A84">
      <w:pPr>
        <w:pStyle w:val="1"/>
        <w:ind w:left="-567" w:right="-313" w:firstLine="0"/>
        <w:jc w:val="center"/>
        <w:rPr>
          <w:rFonts w:ascii="Times New Roman" w:hAnsi="Times New Roman"/>
          <w:b/>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VII. ПРАВА И ОБЯЗАННОСТИ КЛИЕНТА</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80F96">
      <w:pPr>
        <w:pStyle w:val="1"/>
        <w:numPr>
          <w:ilvl w:val="1"/>
          <w:numId w:val="4"/>
        </w:numPr>
        <w:tabs>
          <w:tab w:val="clear" w:pos="495"/>
          <w:tab w:val="left" w:pos="0"/>
        </w:tabs>
        <w:ind w:left="-567" w:right="-313" w:firstLine="0"/>
        <w:rPr>
          <w:rFonts w:ascii="Times New Roman" w:hAnsi="Times New Roman"/>
          <w:b/>
          <w:sz w:val="24"/>
          <w:szCs w:val="24"/>
        </w:rPr>
      </w:pPr>
      <w:r w:rsidRPr="00C32D0B">
        <w:rPr>
          <w:rFonts w:ascii="Times New Roman" w:hAnsi="Times New Roman"/>
          <w:b/>
          <w:sz w:val="24"/>
          <w:szCs w:val="24"/>
        </w:rPr>
        <w:t>Клиент обязуется:</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Обеспечивать беспрепятственный доступ сотрудников Аудитора, согласно представленным сведениям, в необходимые для выполнения Договора отделы Клиента.</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Представлять бухгалтерскую, финансово-банковскую документацию и отчетность, а также иную информацию, необходимую для исполнения предмета Договора, в полном объеме и в сроки, обеспечивающие своевременное</w:t>
      </w:r>
      <w:r w:rsidR="00731FD0" w:rsidRPr="00C32D0B">
        <w:rPr>
          <w:rFonts w:ascii="Times New Roman" w:hAnsi="Times New Roman"/>
          <w:sz w:val="24"/>
          <w:szCs w:val="24"/>
        </w:rPr>
        <w:t xml:space="preserve"> </w:t>
      </w:r>
      <w:r w:rsidRPr="00C32D0B">
        <w:rPr>
          <w:rFonts w:ascii="Times New Roman" w:hAnsi="Times New Roman"/>
          <w:sz w:val="24"/>
          <w:szCs w:val="24"/>
        </w:rPr>
        <w:t xml:space="preserve">оказание услуг. </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Обеспечивать необходимые условия для работы персонала Аудитора выделение отдельного помещения и рабочих мест.</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Оперативно устранять выявленные нарушения порядка ведения бухгалтерского учета, составления финансовой отчетности, порядка исчисления налогов и других обязательных платежей.</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Не предпринимать каких-либо действий с целью ограничения круга вопросов, подлежащих выяснению при проведении аудиторской проверки.</w:t>
      </w:r>
    </w:p>
    <w:p w:rsidR="002575C6" w:rsidRPr="00C32D0B" w:rsidRDefault="002575C6" w:rsidP="00F80F96">
      <w:pPr>
        <w:pStyle w:val="1"/>
        <w:numPr>
          <w:ilvl w:val="2"/>
          <w:numId w:val="4"/>
        </w:numPr>
        <w:tabs>
          <w:tab w:val="clear" w:pos="720"/>
          <w:tab w:val="num" w:pos="142"/>
          <w:tab w:val="left" w:pos="993"/>
        </w:tabs>
        <w:ind w:left="-567" w:right="-313" w:firstLine="0"/>
        <w:rPr>
          <w:rFonts w:ascii="Times New Roman" w:hAnsi="Times New Roman"/>
          <w:sz w:val="24"/>
          <w:szCs w:val="24"/>
        </w:rPr>
      </w:pPr>
      <w:r w:rsidRPr="00C32D0B">
        <w:rPr>
          <w:rFonts w:ascii="Times New Roman" w:hAnsi="Times New Roman"/>
          <w:sz w:val="24"/>
          <w:szCs w:val="24"/>
        </w:rPr>
        <w:t>Не оказывать давления на Аудитора в любой форме с целью изменения его мнения о достоверности финансовой отчетно</w:t>
      </w:r>
      <w:r w:rsidRPr="00C32D0B">
        <w:rPr>
          <w:rFonts w:ascii="Times New Roman" w:hAnsi="Times New Roman"/>
          <w:sz w:val="24"/>
          <w:szCs w:val="24"/>
        </w:rPr>
        <w:softHyphen/>
        <w:t>сти Клиента.</w:t>
      </w:r>
    </w:p>
    <w:p w:rsidR="002575C6" w:rsidRPr="00C32D0B" w:rsidRDefault="002575C6" w:rsidP="00F80F96">
      <w:pPr>
        <w:pStyle w:val="1"/>
        <w:numPr>
          <w:ilvl w:val="1"/>
          <w:numId w:val="4"/>
        </w:numPr>
        <w:tabs>
          <w:tab w:val="clear" w:pos="495"/>
          <w:tab w:val="num" w:pos="0"/>
          <w:tab w:val="left" w:pos="1418"/>
        </w:tabs>
        <w:ind w:left="-567" w:right="-313" w:firstLine="0"/>
        <w:rPr>
          <w:rFonts w:ascii="Times New Roman" w:hAnsi="Times New Roman"/>
          <w:b/>
          <w:sz w:val="24"/>
          <w:szCs w:val="24"/>
        </w:rPr>
      </w:pPr>
      <w:r w:rsidRPr="00C32D0B">
        <w:rPr>
          <w:rFonts w:ascii="Times New Roman" w:hAnsi="Times New Roman"/>
          <w:b/>
          <w:sz w:val="24"/>
          <w:szCs w:val="24"/>
        </w:rPr>
        <w:t>Клиент имеет право:</w:t>
      </w:r>
    </w:p>
    <w:p w:rsidR="002575C6" w:rsidRPr="00C32D0B" w:rsidRDefault="002575C6" w:rsidP="00F80F96">
      <w:pPr>
        <w:pStyle w:val="1"/>
        <w:numPr>
          <w:ilvl w:val="2"/>
          <w:numId w:val="5"/>
        </w:numPr>
        <w:tabs>
          <w:tab w:val="clear" w:pos="1004"/>
          <w:tab w:val="num" w:pos="142"/>
        </w:tabs>
        <w:ind w:left="-567" w:right="-313" w:firstLine="0"/>
        <w:rPr>
          <w:rFonts w:ascii="Times New Roman" w:hAnsi="Times New Roman"/>
          <w:sz w:val="24"/>
          <w:szCs w:val="24"/>
        </w:rPr>
      </w:pPr>
      <w:r w:rsidRPr="00C32D0B">
        <w:rPr>
          <w:rFonts w:ascii="Times New Roman" w:hAnsi="Times New Roman"/>
          <w:sz w:val="24"/>
          <w:szCs w:val="24"/>
        </w:rPr>
        <w:t>Получать от Аудитора консультации и рекомендации о порядке ведения учета, составления финансовой отчетности и об исправлении обнаруженных недостатков.</w:t>
      </w:r>
    </w:p>
    <w:p w:rsidR="002575C6" w:rsidRPr="00C32D0B" w:rsidRDefault="002575C6" w:rsidP="00F80F96">
      <w:pPr>
        <w:pStyle w:val="1"/>
        <w:numPr>
          <w:ilvl w:val="2"/>
          <w:numId w:val="5"/>
        </w:numPr>
        <w:tabs>
          <w:tab w:val="clear" w:pos="1004"/>
          <w:tab w:val="num" w:pos="142"/>
        </w:tabs>
        <w:ind w:left="-567" w:right="-313" w:firstLine="0"/>
        <w:rPr>
          <w:rFonts w:ascii="Times New Roman" w:hAnsi="Times New Roman"/>
          <w:sz w:val="24"/>
          <w:szCs w:val="24"/>
        </w:rPr>
      </w:pPr>
      <w:r w:rsidRPr="00C32D0B">
        <w:rPr>
          <w:rFonts w:ascii="Times New Roman" w:hAnsi="Times New Roman"/>
          <w:sz w:val="24"/>
          <w:szCs w:val="24"/>
        </w:rPr>
        <w:t xml:space="preserve">Получать от Аудитора исчерпывающую информацию о требованиях </w:t>
      </w:r>
      <w:r w:rsidR="005E1806" w:rsidRPr="00C32D0B">
        <w:rPr>
          <w:rFonts w:ascii="Times New Roman" w:hAnsi="Times New Roman"/>
          <w:sz w:val="24"/>
          <w:szCs w:val="24"/>
        </w:rPr>
        <w:t>М</w:t>
      </w:r>
      <w:r w:rsidRPr="00C32D0B">
        <w:rPr>
          <w:rFonts w:ascii="Times New Roman" w:hAnsi="Times New Roman"/>
          <w:sz w:val="24"/>
          <w:szCs w:val="24"/>
        </w:rPr>
        <w:t>СА и норм РУз, касающихся проведения аудита, в том числе, об основаниях для замечаний и выводов, сделанных Аудитором.</w:t>
      </w:r>
    </w:p>
    <w:p w:rsidR="002575C6" w:rsidRPr="00C32D0B" w:rsidRDefault="002575C6" w:rsidP="00F80F96">
      <w:pPr>
        <w:pStyle w:val="1"/>
        <w:numPr>
          <w:ilvl w:val="2"/>
          <w:numId w:val="5"/>
        </w:numPr>
        <w:tabs>
          <w:tab w:val="clear" w:pos="1004"/>
          <w:tab w:val="num" w:pos="142"/>
        </w:tabs>
        <w:ind w:left="-567" w:right="-313" w:firstLine="0"/>
        <w:rPr>
          <w:rFonts w:ascii="Times New Roman" w:hAnsi="Times New Roman"/>
          <w:sz w:val="24"/>
          <w:szCs w:val="24"/>
        </w:rPr>
      </w:pPr>
      <w:r w:rsidRPr="00C32D0B">
        <w:rPr>
          <w:rFonts w:ascii="Times New Roman" w:hAnsi="Times New Roman"/>
          <w:sz w:val="24"/>
          <w:szCs w:val="24"/>
        </w:rPr>
        <w:t>Обратиться с соответствующим заявлением в орган, выдавший Аудитору лицензию на осуществление аудиторской деятельности, для проверки качества аудиторского заключения в порядке, предусмотренном Законодательством Узбекистана.</w:t>
      </w:r>
    </w:p>
    <w:p w:rsidR="00B01026" w:rsidRPr="00C32D0B" w:rsidRDefault="00B01026" w:rsidP="00F80F96">
      <w:pPr>
        <w:pStyle w:val="1"/>
        <w:numPr>
          <w:ilvl w:val="2"/>
          <w:numId w:val="5"/>
        </w:numPr>
        <w:tabs>
          <w:tab w:val="clear" w:pos="1004"/>
          <w:tab w:val="num" w:pos="142"/>
        </w:tabs>
        <w:ind w:left="-567" w:right="-313" w:firstLine="0"/>
        <w:rPr>
          <w:rFonts w:ascii="Times New Roman" w:hAnsi="Times New Roman"/>
          <w:sz w:val="24"/>
          <w:szCs w:val="24"/>
        </w:rPr>
      </w:pPr>
      <w:r w:rsidRPr="00C32D0B">
        <w:rPr>
          <w:rFonts w:ascii="Times New Roman" w:hAnsi="Times New Roman"/>
          <w:sz w:val="24"/>
          <w:szCs w:val="24"/>
        </w:rPr>
        <w:t>Самостоятельно определять направления и объем аудиторской проверки.</w:t>
      </w:r>
    </w:p>
    <w:p w:rsidR="002575C6" w:rsidRDefault="002575C6" w:rsidP="00F14A84">
      <w:pPr>
        <w:pStyle w:val="1"/>
        <w:tabs>
          <w:tab w:val="left" w:pos="1418"/>
        </w:tabs>
        <w:ind w:left="-567" w:right="-313" w:firstLine="0"/>
        <w:jc w:val="center"/>
        <w:rPr>
          <w:rFonts w:ascii="Times New Roman" w:hAnsi="Times New Roman"/>
          <w:b/>
          <w:sz w:val="24"/>
          <w:szCs w:val="24"/>
        </w:rPr>
      </w:pPr>
    </w:p>
    <w:p w:rsidR="00107E61" w:rsidRPr="00C32D0B" w:rsidRDefault="00107E61" w:rsidP="00F14A84">
      <w:pPr>
        <w:pStyle w:val="1"/>
        <w:tabs>
          <w:tab w:val="left" w:pos="1418"/>
        </w:tabs>
        <w:ind w:left="-567" w:right="-313" w:firstLine="0"/>
        <w:jc w:val="center"/>
        <w:rPr>
          <w:rFonts w:ascii="Times New Roman" w:hAnsi="Times New Roman"/>
          <w:b/>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VIII. ОТВЕТСТВЕННОСТЬ СТОРОН</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80F96">
      <w:pPr>
        <w:pStyle w:val="1"/>
        <w:numPr>
          <w:ilvl w:val="1"/>
          <w:numId w:val="9"/>
        </w:numPr>
        <w:tabs>
          <w:tab w:val="left" w:pos="142"/>
        </w:tabs>
        <w:ind w:left="-567" w:right="-313" w:firstLine="0"/>
        <w:rPr>
          <w:rFonts w:ascii="Times New Roman" w:hAnsi="Times New Roman"/>
          <w:sz w:val="24"/>
          <w:szCs w:val="24"/>
        </w:rPr>
      </w:pPr>
      <w:r w:rsidRPr="00C32D0B">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Узбекистана и настоящим Договором.</w:t>
      </w:r>
    </w:p>
    <w:p w:rsidR="002575C6" w:rsidRPr="00C32D0B" w:rsidRDefault="002575C6" w:rsidP="00F80F96">
      <w:pPr>
        <w:pStyle w:val="1"/>
        <w:numPr>
          <w:ilvl w:val="1"/>
          <w:numId w:val="9"/>
        </w:numPr>
        <w:tabs>
          <w:tab w:val="left" w:pos="142"/>
        </w:tabs>
        <w:ind w:left="-567" w:right="-313" w:firstLine="0"/>
        <w:rPr>
          <w:rFonts w:ascii="Times New Roman" w:hAnsi="Times New Roman"/>
          <w:sz w:val="24"/>
          <w:szCs w:val="24"/>
        </w:rPr>
      </w:pPr>
      <w:r w:rsidRPr="00C32D0B">
        <w:rPr>
          <w:rFonts w:ascii="Times New Roman" w:hAnsi="Times New Roman"/>
          <w:sz w:val="24"/>
          <w:szCs w:val="24"/>
        </w:rPr>
        <w:t xml:space="preserve">Клиент несет полную ответственность за полноту и достоверность предоставляемого Аудитору информационного материала для проведения аудита. </w:t>
      </w:r>
    </w:p>
    <w:p w:rsidR="002575C6" w:rsidRPr="00C32D0B" w:rsidRDefault="002575C6" w:rsidP="00F80F96">
      <w:pPr>
        <w:pStyle w:val="1"/>
        <w:numPr>
          <w:ilvl w:val="1"/>
          <w:numId w:val="9"/>
        </w:numPr>
        <w:tabs>
          <w:tab w:val="left" w:pos="142"/>
        </w:tabs>
        <w:ind w:left="-567" w:right="-313" w:firstLine="0"/>
        <w:rPr>
          <w:rFonts w:ascii="Times New Roman" w:hAnsi="Times New Roman"/>
          <w:sz w:val="24"/>
          <w:szCs w:val="24"/>
        </w:rPr>
      </w:pPr>
      <w:r w:rsidRPr="00C32D0B">
        <w:rPr>
          <w:rFonts w:ascii="Times New Roman" w:hAnsi="Times New Roman"/>
          <w:sz w:val="24"/>
          <w:szCs w:val="24"/>
        </w:rPr>
        <w:t>Аудитор может следовать указаниям Клиента, оставаясь при этом в рамках требований нормативных актов Республики Узбекистан. При этом возражения Клиента против того или иного аудиторского заключения и отказ Аудитора внести соответствующие изменения не могут являться основанием для расторжения Договора.</w:t>
      </w:r>
    </w:p>
    <w:p w:rsidR="002575C6" w:rsidRPr="00C32D0B" w:rsidRDefault="002575C6" w:rsidP="004521CE">
      <w:pPr>
        <w:pStyle w:val="1"/>
        <w:numPr>
          <w:ilvl w:val="1"/>
          <w:numId w:val="9"/>
        </w:numPr>
        <w:tabs>
          <w:tab w:val="left" w:pos="142"/>
        </w:tabs>
        <w:ind w:left="-567" w:right="-313" w:firstLine="0"/>
        <w:rPr>
          <w:rFonts w:ascii="Times New Roman" w:hAnsi="Times New Roman"/>
          <w:sz w:val="24"/>
          <w:szCs w:val="24"/>
        </w:rPr>
      </w:pPr>
      <w:r w:rsidRPr="00C32D0B">
        <w:rPr>
          <w:rFonts w:ascii="Times New Roman" w:hAnsi="Times New Roman"/>
          <w:sz w:val="24"/>
          <w:szCs w:val="24"/>
        </w:rPr>
        <w:t xml:space="preserve">Аудитор в полной мере несет ответственность за сведения, содержащиеся в аудиторском заключении. Аудитор несет ответственность перед Клиентом за причинение ему ущерба (убытков) вследствие составления аудиторского заключения, содержащего неправильный вывод о финансовых отчетах </w:t>
      </w:r>
    </w:p>
    <w:p w:rsidR="002575C6" w:rsidRPr="00C32D0B" w:rsidRDefault="002575C6" w:rsidP="00F80F96">
      <w:pPr>
        <w:pStyle w:val="1"/>
        <w:numPr>
          <w:ilvl w:val="1"/>
          <w:numId w:val="9"/>
        </w:numPr>
        <w:tabs>
          <w:tab w:val="left" w:pos="142"/>
        </w:tabs>
        <w:ind w:left="-567" w:right="-313" w:firstLine="0"/>
        <w:rPr>
          <w:rFonts w:ascii="Times New Roman" w:hAnsi="Times New Roman"/>
          <w:sz w:val="24"/>
          <w:szCs w:val="24"/>
        </w:rPr>
      </w:pPr>
      <w:r w:rsidRPr="00C32D0B">
        <w:rPr>
          <w:rFonts w:ascii="Times New Roman" w:hAnsi="Times New Roman"/>
          <w:sz w:val="24"/>
          <w:szCs w:val="24"/>
        </w:rPr>
        <w:t>Аудитор возмещает Клиенту убытки в случае некачественного оказания услуг и наложения финансовых санкций со стороны государственных (контролирующих, надзорных и иных) органов. Убытки возмещаются в сумме реально нанесенного ущерба.</w:t>
      </w:r>
    </w:p>
    <w:p w:rsidR="002575C6" w:rsidRPr="00C32D0B" w:rsidRDefault="002575C6" w:rsidP="00F80F96">
      <w:pPr>
        <w:pStyle w:val="1"/>
        <w:tabs>
          <w:tab w:val="left" w:pos="142"/>
        </w:tabs>
        <w:ind w:left="-567" w:right="-313" w:firstLine="0"/>
        <w:rPr>
          <w:rFonts w:ascii="Times New Roman" w:hAnsi="Times New Roman"/>
          <w:sz w:val="24"/>
          <w:szCs w:val="24"/>
        </w:rPr>
      </w:pPr>
      <w:r w:rsidRPr="00C32D0B">
        <w:rPr>
          <w:rFonts w:ascii="Times New Roman" w:hAnsi="Times New Roman"/>
          <w:sz w:val="24"/>
          <w:szCs w:val="24"/>
        </w:rPr>
        <w:t>Помимо возмещения реально понесенного Клиентом ущерба, Аудитор так же выплачивает Клиенту штрафную неустойку в размере 100% от суммы Договора, в течение 10 (десяти) банковских дней с даты получения претензии от Клиента.</w:t>
      </w:r>
    </w:p>
    <w:p w:rsidR="002575C6" w:rsidRPr="00C32D0B" w:rsidRDefault="002575C6" w:rsidP="00F80F96">
      <w:pPr>
        <w:pStyle w:val="1"/>
        <w:tabs>
          <w:tab w:val="left" w:pos="0"/>
        </w:tabs>
        <w:ind w:left="-567" w:right="-313" w:firstLine="0"/>
        <w:rPr>
          <w:rFonts w:ascii="Times New Roman" w:hAnsi="Times New Roman"/>
          <w:sz w:val="24"/>
          <w:szCs w:val="24"/>
        </w:rPr>
      </w:pPr>
      <w:r w:rsidRPr="00C32D0B">
        <w:rPr>
          <w:rFonts w:ascii="Times New Roman" w:hAnsi="Times New Roman"/>
          <w:sz w:val="24"/>
          <w:szCs w:val="24"/>
        </w:rPr>
        <w:t xml:space="preserve">8.6.1. </w:t>
      </w:r>
      <w:r w:rsidR="00A951EC" w:rsidRPr="00C32D0B">
        <w:rPr>
          <w:rFonts w:ascii="Times New Roman" w:hAnsi="Times New Roman"/>
          <w:sz w:val="24"/>
          <w:szCs w:val="24"/>
        </w:rPr>
        <w:t>У</w:t>
      </w:r>
      <w:r w:rsidR="00B01026" w:rsidRPr="00C32D0B">
        <w:rPr>
          <w:rFonts w:ascii="Times New Roman" w:hAnsi="Times New Roman"/>
          <w:sz w:val="24"/>
          <w:szCs w:val="24"/>
        </w:rPr>
        <w:t>бытки: составляют сумма примененных санкций, а также налогов и других обязательных платежей, доначисленных по результатам налоговой проверки (ревизии), в том числе проводимых в рамках возбужденного уголовного дела, включая суммы квалифицируе</w:t>
      </w:r>
      <w:r w:rsidR="00A951EC" w:rsidRPr="00C32D0B">
        <w:rPr>
          <w:rFonts w:ascii="Times New Roman" w:hAnsi="Times New Roman"/>
          <w:sz w:val="24"/>
          <w:szCs w:val="24"/>
        </w:rPr>
        <w:t xml:space="preserve">мые в качестве вреда (убытков). </w:t>
      </w:r>
    </w:p>
    <w:p w:rsidR="002575C6" w:rsidRPr="00C32D0B" w:rsidRDefault="002575C6" w:rsidP="00F80F96">
      <w:pPr>
        <w:pStyle w:val="1"/>
        <w:tabs>
          <w:tab w:val="left" w:pos="0"/>
        </w:tabs>
        <w:ind w:left="-567" w:right="-313" w:firstLine="0"/>
        <w:rPr>
          <w:rFonts w:ascii="Times New Roman" w:hAnsi="Times New Roman"/>
          <w:sz w:val="24"/>
          <w:szCs w:val="24"/>
        </w:rPr>
      </w:pPr>
      <w:r w:rsidRPr="00C32D0B">
        <w:rPr>
          <w:rFonts w:ascii="Times New Roman" w:hAnsi="Times New Roman"/>
          <w:sz w:val="24"/>
          <w:szCs w:val="24"/>
        </w:rPr>
        <w:t>8.7. Аудитор не несет ответственности по выявленным им и представленным Клиенту фактам нарушений законодательства РУз, злоупотреблений и иных действий, не отвечающих требованиям законодательства РУз. и не исправленным Клиентом.</w:t>
      </w:r>
    </w:p>
    <w:p w:rsidR="002575C6" w:rsidRDefault="002575C6" w:rsidP="00F14A84">
      <w:pPr>
        <w:pStyle w:val="1"/>
        <w:tabs>
          <w:tab w:val="left" w:pos="720"/>
        </w:tabs>
        <w:ind w:left="-567" w:right="-313" w:firstLine="0"/>
        <w:rPr>
          <w:rFonts w:ascii="Times New Roman" w:hAnsi="Times New Roman"/>
          <w:sz w:val="24"/>
          <w:szCs w:val="24"/>
        </w:rPr>
      </w:pPr>
    </w:p>
    <w:p w:rsidR="00107E61" w:rsidRPr="00C32D0B" w:rsidRDefault="00107E61" w:rsidP="00F14A84">
      <w:pPr>
        <w:pStyle w:val="1"/>
        <w:tabs>
          <w:tab w:val="left" w:pos="720"/>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IX. КОНФИДЕНЦИАЛЬНОСТЬ</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80F96">
      <w:pPr>
        <w:widowControl/>
        <w:numPr>
          <w:ilvl w:val="1"/>
          <w:numId w:val="10"/>
        </w:numPr>
        <w:tabs>
          <w:tab w:val="left" w:pos="142"/>
        </w:tabs>
        <w:autoSpaceDE/>
        <w:autoSpaceDN/>
        <w:adjustRightInd/>
        <w:ind w:left="-567" w:right="-313" w:firstLine="0"/>
        <w:jc w:val="both"/>
      </w:pPr>
      <w:r w:rsidRPr="00C32D0B">
        <w:t>Документы и материалы, связанные с предметом Договора, признаются Сторонами конфиденциальными, а сведения, содержащиеся в них, рассматриваются как коммерческая тайна Сторон. Режим сохранения коммерческой тайны включает в себя обязательство Сторон об обеспечении ознакомления с коммерческой тайной в смысле Договора только тех сотрудников, которые должны быть допущены к ней в силу служебных обязанностей.</w:t>
      </w:r>
    </w:p>
    <w:p w:rsidR="002575C6" w:rsidRPr="00C32D0B" w:rsidRDefault="002575C6" w:rsidP="00F80F96">
      <w:pPr>
        <w:widowControl/>
        <w:numPr>
          <w:ilvl w:val="1"/>
          <w:numId w:val="10"/>
        </w:numPr>
        <w:tabs>
          <w:tab w:val="left" w:pos="142"/>
        </w:tabs>
        <w:autoSpaceDE/>
        <w:autoSpaceDN/>
        <w:adjustRightInd/>
        <w:ind w:left="-567" w:right="-313" w:firstLine="0"/>
        <w:jc w:val="both"/>
      </w:pPr>
      <w:r w:rsidRPr="00C32D0B">
        <w:t>В случае несоблюдения одной из Сторон условия, указанного в пункте 9.1. Договора, Договор, может быть, расторгнут другой Стороной в одностороннем порядке с привлечением виновной Стороны к ответственности, предусмотренной законодательством РУз.</w:t>
      </w:r>
    </w:p>
    <w:p w:rsidR="002575C6" w:rsidRPr="00C32D0B" w:rsidRDefault="002575C6" w:rsidP="00F80F96">
      <w:pPr>
        <w:widowControl/>
        <w:numPr>
          <w:ilvl w:val="1"/>
          <w:numId w:val="10"/>
        </w:numPr>
        <w:tabs>
          <w:tab w:val="left" w:pos="142"/>
        </w:tabs>
        <w:autoSpaceDE/>
        <w:autoSpaceDN/>
        <w:adjustRightInd/>
        <w:ind w:left="-567" w:right="-313" w:firstLine="0"/>
        <w:jc w:val="both"/>
      </w:pPr>
      <w:r w:rsidRPr="00C32D0B">
        <w:t>Обе Стороны должны рассматривать документы, представленные или разработанные в ходе проведения аудита как конфиденциальные и преимущественные. Ни одна из Сторон не должна предоставлять копии данных документов, а также обсуждать их содержание с третьими лицами без письменного согласия другой Стороны.</w:t>
      </w:r>
    </w:p>
    <w:p w:rsidR="002575C6" w:rsidRPr="00C32D0B" w:rsidRDefault="002575C6" w:rsidP="00F80F96">
      <w:pPr>
        <w:widowControl/>
        <w:numPr>
          <w:ilvl w:val="1"/>
          <w:numId w:val="10"/>
        </w:numPr>
        <w:tabs>
          <w:tab w:val="left" w:pos="142"/>
        </w:tabs>
        <w:autoSpaceDE/>
        <w:autoSpaceDN/>
        <w:adjustRightInd/>
        <w:ind w:left="-567" w:right="-313" w:firstLine="0"/>
        <w:jc w:val="both"/>
      </w:pPr>
      <w:r w:rsidRPr="00C32D0B">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2575C6" w:rsidRDefault="002575C6" w:rsidP="00F14A84">
      <w:pPr>
        <w:widowControl/>
        <w:tabs>
          <w:tab w:val="left" w:pos="709"/>
        </w:tabs>
        <w:autoSpaceDE/>
        <w:autoSpaceDN/>
        <w:adjustRightInd/>
        <w:ind w:left="-567" w:right="-313"/>
        <w:jc w:val="both"/>
      </w:pPr>
    </w:p>
    <w:p w:rsidR="00107E61" w:rsidRPr="00C32D0B" w:rsidRDefault="00107E61" w:rsidP="00F14A84">
      <w:pPr>
        <w:widowControl/>
        <w:tabs>
          <w:tab w:val="left" w:pos="709"/>
        </w:tabs>
        <w:autoSpaceDE/>
        <w:autoSpaceDN/>
        <w:adjustRightInd/>
        <w:ind w:left="-567" w:right="-313"/>
        <w:jc w:val="both"/>
      </w:pPr>
    </w:p>
    <w:p w:rsidR="002575C6" w:rsidRPr="00C32D0B" w:rsidRDefault="002575C6" w:rsidP="00F14A84">
      <w:pPr>
        <w:pStyle w:val="1"/>
        <w:tabs>
          <w:tab w:val="left" w:pos="1418"/>
        </w:tabs>
        <w:ind w:left="-567" w:right="-313" w:firstLine="0"/>
        <w:jc w:val="center"/>
        <w:rPr>
          <w:rFonts w:ascii="Times New Roman" w:hAnsi="Times New Roman"/>
          <w:b/>
          <w:sz w:val="24"/>
          <w:szCs w:val="24"/>
        </w:rPr>
      </w:pPr>
      <w:r w:rsidRPr="00C32D0B">
        <w:rPr>
          <w:rFonts w:ascii="Times New Roman" w:hAnsi="Times New Roman"/>
          <w:b/>
          <w:sz w:val="24"/>
          <w:szCs w:val="24"/>
        </w:rPr>
        <w:t>СТАТЬЯ X. НЕПРЕОДОЛИМАЯ СИЛА И ДРУГИЕ СЛУЧАИ ОСВОБОЖДЕНИЯ ОТ ОТВЕТСТВЕННОСТИ</w:t>
      </w:r>
    </w:p>
    <w:p w:rsidR="002575C6" w:rsidRPr="00C32D0B" w:rsidRDefault="002575C6" w:rsidP="00F14A84">
      <w:pPr>
        <w:pStyle w:val="1"/>
        <w:tabs>
          <w:tab w:val="left" w:pos="1418"/>
        </w:tabs>
        <w:ind w:left="-567" w:right="-313" w:firstLine="0"/>
        <w:jc w:val="center"/>
        <w:rPr>
          <w:rFonts w:ascii="Times New Roman" w:hAnsi="Times New Roman"/>
          <w:b/>
          <w:sz w:val="24"/>
          <w:szCs w:val="24"/>
        </w:rPr>
      </w:pPr>
    </w:p>
    <w:p w:rsidR="002575C6" w:rsidRPr="00C32D0B" w:rsidRDefault="00F80F96" w:rsidP="00F80F96">
      <w:pPr>
        <w:widowControl/>
        <w:tabs>
          <w:tab w:val="left" w:pos="709"/>
        </w:tabs>
        <w:autoSpaceDE/>
        <w:autoSpaceDN/>
        <w:adjustRightInd/>
        <w:ind w:left="-567" w:right="-313"/>
        <w:jc w:val="both"/>
      </w:pPr>
      <w:r w:rsidRPr="00C32D0B">
        <w:t>10.1.</w:t>
      </w:r>
      <w:r w:rsidR="002575C6" w:rsidRPr="00C32D0B">
        <w:t xml:space="preserve">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2575C6" w:rsidRPr="00C32D0B" w:rsidRDefault="002575C6" w:rsidP="00F80F96">
      <w:pPr>
        <w:widowControl/>
        <w:tabs>
          <w:tab w:val="left" w:pos="709"/>
        </w:tabs>
        <w:autoSpaceDE/>
        <w:autoSpaceDN/>
        <w:adjustRightInd/>
        <w:ind w:left="-567" w:right="-313"/>
        <w:jc w:val="both"/>
      </w:pPr>
      <w:r w:rsidRPr="00C32D0B">
        <w:t xml:space="preserve">К числу обстоятельств непреодолимой силы (форс-мажор) относятся: </w:t>
      </w:r>
    </w:p>
    <w:p w:rsidR="002575C6" w:rsidRPr="00C32D0B" w:rsidRDefault="002575C6" w:rsidP="00F80F96">
      <w:pPr>
        <w:widowControl/>
        <w:tabs>
          <w:tab w:val="left" w:pos="709"/>
        </w:tabs>
        <w:autoSpaceDE/>
        <w:autoSpaceDN/>
        <w:adjustRightInd/>
        <w:ind w:left="-567" w:right="-313"/>
        <w:jc w:val="both"/>
      </w:pPr>
      <w:r w:rsidRPr="00C32D0B">
        <w:t xml:space="preserve">- пожар, наводнение, землетрясение, другие стихийные бедствия; </w:t>
      </w:r>
    </w:p>
    <w:p w:rsidR="002575C6" w:rsidRPr="00C32D0B" w:rsidRDefault="002575C6" w:rsidP="00F80F96">
      <w:pPr>
        <w:widowControl/>
        <w:tabs>
          <w:tab w:val="left" w:pos="709"/>
        </w:tabs>
        <w:autoSpaceDE/>
        <w:autoSpaceDN/>
        <w:adjustRightInd/>
        <w:ind w:left="-567" w:right="-313"/>
        <w:jc w:val="both"/>
      </w:pPr>
      <w:r w:rsidRPr="00C32D0B">
        <w:t xml:space="preserve">- блокада или эмбарго на экспорт и (или) импорт, </w:t>
      </w:r>
    </w:p>
    <w:p w:rsidR="002575C6" w:rsidRPr="00C32D0B" w:rsidRDefault="002575C6" w:rsidP="00F80F96">
      <w:pPr>
        <w:widowControl/>
        <w:tabs>
          <w:tab w:val="left" w:pos="709"/>
        </w:tabs>
        <w:autoSpaceDE/>
        <w:autoSpaceDN/>
        <w:adjustRightInd/>
        <w:ind w:left="-567" w:right="-313"/>
        <w:jc w:val="both"/>
      </w:pPr>
      <w:r w:rsidRPr="00C32D0B">
        <w:t xml:space="preserve">- война, военные действия, террористические акты, </w:t>
      </w:r>
    </w:p>
    <w:p w:rsidR="002575C6" w:rsidRPr="00C32D0B" w:rsidRDefault="002575C6" w:rsidP="00F80F96">
      <w:pPr>
        <w:widowControl/>
        <w:tabs>
          <w:tab w:val="left" w:pos="709"/>
        </w:tabs>
        <w:autoSpaceDE/>
        <w:autoSpaceDN/>
        <w:adjustRightInd/>
        <w:ind w:left="-567" w:right="-313"/>
        <w:jc w:val="both"/>
      </w:pPr>
      <w:r w:rsidRPr="00C32D0B">
        <w:t xml:space="preserve">- акты Президента Республики Узбекистан и Правительства Республики Узбекистан. </w:t>
      </w:r>
    </w:p>
    <w:p w:rsidR="002575C6" w:rsidRPr="00C32D0B" w:rsidRDefault="002575C6" w:rsidP="00F80F96">
      <w:pPr>
        <w:widowControl/>
        <w:tabs>
          <w:tab w:val="left" w:pos="709"/>
        </w:tabs>
        <w:autoSpaceDE/>
        <w:autoSpaceDN/>
        <w:adjustRightInd/>
        <w:ind w:left="-567" w:right="-313"/>
        <w:jc w:val="both"/>
      </w:pPr>
      <w:r w:rsidRPr="00C32D0B">
        <w:t>10.2.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2575C6" w:rsidRPr="00C32D0B" w:rsidRDefault="002575C6" w:rsidP="00F80F96">
      <w:pPr>
        <w:widowControl/>
        <w:tabs>
          <w:tab w:val="left" w:pos="709"/>
        </w:tabs>
        <w:autoSpaceDE/>
        <w:autoSpaceDN/>
        <w:adjustRightInd/>
        <w:ind w:left="-567" w:right="-313"/>
        <w:jc w:val="both"/>
      </w:pPr>
      <w:r w:rsidRPr="00C32D0B">
        <w:t>10.3.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2575C6" w:rsidRPr="00C32D0B" w:rsidRDefault="002575C6" w:rsidP="00F80F96">
      <w:pPr>
        <w:widowControl/>
        <w:tabs>
          <w:tab w:val="left" w:pos="709"/>
        </w:tabs>
        <w:autoSpaceDE/>
        <w:autoSpaceDN/>
        <w:adjustRightInd/>
        <w:ind w:left="-567" w:right="-313"/>
        <w:jc w:val="both"/>
      </w:pPr>
      <w:r w:rsidRPr="00C32D0B">
        <w:t>10.4.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2575C6" w:rsidRPr="00C32D0B" w:rsidRDefault="002575C6" w:rsidP="00F80F96">
      <w:pPr>
        <w:widowControl/>
        <w:tabs>
          <w:tab w:val="left" w:pos="709"/>
        </w:tabs>
        <w:autoSpaceDE/>
        <w:autoSpaceDN/>
        <w:adjustRightInd/>
        <w:ind w:left="-567" w:right="-313"/>
        <w:jc w:val="both"/>
      </w:pPr>
      <w:r w:rsidRPr="00C32D0B">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2575C6" w:rsidRPr="00C32D0B" w:rsidRDefault="002575C6" w:rsidP="00F80F96">
      <w:pPr>
        <w:widowControl/>
        <w:tabs>
          <w:tab w:val="left" w:pos="709"/>
        </w:tabs>
        <w:autoSpaceDE/>
        <w:autoSpaceDN/>
        <w:adjustRightInd/>
        <w:ind w:left="-567" w:right="-313"/>
        <w:jc w:val="both"/>
      </w:pPr>
      <w:r w:rsidRPr="00C32D0B">
        <w:t xml:space="preserve">10.5.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2575C6" w:rsidRPr="00C32D0B" w:rsidRDefault="002575C6" w:rsidP="00F80F96">
      <w:pPr>
        <w:widowControl/>
        <w:tabs>
          <w:tab w:val="left" w:pos="709"/>
        </w:tabs>
        <w:autoSpaceDE/>
        <w:autoSpaceDN/>
        <w:adjustRightInd/>
        <w:ind w:left="-567" w:right="-313"/>
        <w:jc w:val="both"/>
      </w:pPr>
      <w:r w:rsidRPr="00C32D0B">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575C6" w:rsidRDefault="002575C6" w:rsidP="00F80F96">
      <w:pPr>
        <w:widowControl/>
        <w:tabs>
          <w:tab w:val="left" w:pos="709"/>
        </w:tabs>
        <w:autoSpaceDE/>
        <w:autoSpaceDN/>
        <w:adjustRightInd/>
        <w:ind w:left="-567" w:right="-313"/>
        <w:jc w:val="both"/>
      </w:pPr>
      <w:r w:rsidRPr="00C32D0B">
        <w:t>При этом Аудитор обязан произвести</w:t>
      </w:r>
      <w:r w:rsidR="00731FD0" w:rsidRPr="00C32D0B">
        <w:t xml:space="preserve"> </w:t>
      </w:r>
      <w:r w:rsidRPr="00C32D0B">
        <w:t>Клиенту</w:t>
      </w:r>
      <w:r w:rsidR="00731FD0" w:rsidRPr="00C32D0B">
        <w:t xml:space="preserve"> </w:t>
      </w:r>
      <w:r w:rsidRPr="00C32D0B">
        <w:t>возврат уплаченных им денежных средств за невыполненные обязательства</w:t>
      </w:r>
      <w:r w:rsidR="00731FD0" w:rsidRPr="00C32D0B">
        <w:t xml:space="preserve"> </w:t>
      </w:r>
      <w:r w:rsidRPr="00C32D0B">
        <w:t>Аудитора, а</w:t>
      </w:r>
      <w:r w:rsidR="00731FD0" w:rsidRPr="00C32D0B">
        <w:t xml:space="preserve"> </w:t>
      </w:r>
      <w:r w:rsidRPr="00C32D0B">
        <w:t>Клиент обязан произвести оплату исполненных обязательств Аудитора.</w:t>
      </w:r>
    </w:p>
    <w:p w:rsidR="00107E61" w:rsidRDefault="00107E61" w:rsidP="00F80F96">
      <w:pPr>
        <w:widowControl/>
        <w:tabs>
          <w:tab w:val="left" w:pos="709"/>
        </w:tabs>
        <w:autoSpaceDE/>
        <w:autoSpaceDN/>
        <w:adjustRightInd/>
        <w:ind w:left="-567" w:right="-313"/>
        <w:jc w:val="both"/>
      </w:pPr>
    </w:p>
    <w:p w:rsidR="00107E61" w:rsidRDefault="00107E61" w:rsidP="00F80F96">
      <w:pPr>
        <w:widowControl/>
        <w:tabs>
          <w:tab w:val="left" w:pos="709"/>
        </w:tabs>
        <w:autoSpaceDE/>
        <w:autoSpaceDN/>
        <w:adjustRightInd/>
        <w:ind w:left="-567" w:right="-313"/>
        <w:jc w:val="both"/>
      </w:pPr>
    </w:p>
    <w:p w:rsidR="00107E61" w:rsidRDefault="00107E61" w:rsidP="00F80F96">
      <w:pPr>
        <w:widowControl/>
        <w:tabs>
          <w:tab w:val="left" w:pos="709"/>
        </w:tabs>
        <w:autoSpaceDE/>
        <w:autoSpaceDN/>
        <w:adjustRightInd/>
        <w:ind w:left="-567" w:right="-313"/>
        <w:jc w:val="both"/>
      </w:pPr>
    </w:p>
    <w:p w:rsidR="00107E61" w:rsidRPr="00C32D0B" w:rsidRDefault="00107E61" w:rsidP="00F80F96">
      <w:pPr>
        <w:widowControl/>
        <w:tabs>
          <w:tab w:val="left" w:pos="709"/>
        </w:tabs>
        <w:autoSpaceDE/>
        <w:autoSpaceDN/>
        <w:adjustRightInd/>
        <w:ind w:left="-567" w:right="-313"/>
        <w:jc w:val="both"/>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 xml:space="preserve">СТАТЬЯ XI. ПОРЯДОК РАЗРЕШЕНИЯ СПОРОВ </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80F96">
      <w:pPr>
        <w:pStyle w:val="1"/>
        <w:numPr>
          <w:ilvl w:val="1"/>
          <w:numId w:val="11"/>
        </w:numPr>
        <w:tabs>
          <w:tab w:val="left" w:pos="284"/>
        </w:tabs>
        <w:ind w:left="-567" w:right="-313" w:firstLine="0"/>
        <w:rPr>
          <w:rFonts w:ascii="Times New Roman" w:hAnsi="Times New Roman"/>
          <w:sz w:val="24"/>
          <w:szCs w:val="24"/>
        </w:rPr>
      </w:pPr>
      <w:r w:rsidRPr="00C32D0B">
        <w:rPr>
          <w:rFonts w:ascii="Times New Roman" w:hAnsi="Times New Roman"/>
          <w:sz w:val="24"/>
          <w:szCs w:val="24"/>
        </w:rPr>
        <w:t>При возникновении каких-либо споров Стороны примут все меры для их урегулирования путем переговоров.</w:t>
      </w:r>
    </w:p>
    <w:p w:rsidR="002575C6" w:rsidRPr="00C32D0B" w:rsidRDefault="002575C6" w:rsidP="00F80F96">
      <w:pPr>
        <w:pStyle w:val="1"/>
        <w:numPr>
          <w:ilvl w:val="1"/>
          <w:numId w:val="11"/>
        </w:numPr>
        <w:tabs>
          <w:tab w:val="left" w:pos="284"/>
        </w:tabs>
        <w:ind w:left="-567" w:right="-313" w:firstLine="0"/>
        <w:rPr>
          <w:rFonts w:ascii="Times New Roman" w:hAnsi="Times New Roman"/>
          <w:sz w:val="24"/>
          <w:szCs w:val="24"/>
        </w:rPr>
      </w:pPr>
      <w:r w:rsidRPr="00C32D0B">
        <w:rPr>
          <w:rFonts w:ascii="Times New Roman" w:hAnsi="Times New Roman"/>
          <w:sz w:val="24"/>
          <w:szCs w:val="24"/>
        </w:rPr>
        <w:t>В случае невозможности разрешения споров путем переговоров, они подлежат рассмотрению в</w:t>
      </w:r>
      <w:r w:rsidR="009953EE" w:rsidRPr="00C32D0B">
        <w:rPr>
          <w:rFonts w:ascii="Times New Roman" w:hAnsi="Times New Roman"/>
          <w:sz w:val="24"/>
          <w:szCs w:val="24"/>
        </w:rPr>
        <w:t xml:space="preserve"> Ташкентском межрайонном экономическом суде.</w:t>
      </w:r>
    </w:p>
    <w:p w:rsidR="002575C6" w:rsidRDefault="002575C6" w:rsidP="00F14A84">
      <w:pPr>
        <w:pStyle w:val="1"/>
        <w:tabs>
          <w:tab w:val="left" w:pos="709"/>
        </w:tabs>
        <w:ind w:left="-567" w:right="-313" w:firstLine="0"/>
        <w:rPr>
          <w:rFonts w:ascii="Times New Roman" w:hAnsi="Times New Roman"/>
          <w:sz w:val="24"/>
          <w:szCs w:val="24"/>
        </w:rPr>
      </w:pPr>
    </w:p>
    <w:p w:rsidR="00107E61" w:rsidRPr="00C32D0B" w:rsidRDefault="00107E61" w:rsidP="00F14A84">
      <w:pPr>
        <w:pStyle w:val="1"/>
        <w:tabs>
          <w:tab w:val="left" w:pos="709"/>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XII. УСЛОВИЯ РАСТОРЖЕНИЯ ДОГОВОРА</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F80F96" w:rsidP="00F14A84">
      <w:pPr>
        <w:pStyle w:val="ab"/>
        <w:ind w:left="-567" w:right="-313" w:firstLine="0"/>
        <w:rPr>
          <w:sz w:val="24"/>
          <w:szCs w:val="24"/>
        </w:rPr>
      </w:pPr>
      <w:r w:rsidRPr="00C32D0B">
        <w:rPr>
          <w:sz w:val="24"/>
          <w:szCs w:val="24"/>
        </w:rPr>
        <w:t xml:space="preserve">12.1. </w:t>
      </w:r>
      <w:r w:rsidR="002575C6" w:rsidRPr="00C32D0B">
        <w:rPr>
          <w:sz w:val="24"/>
          <w:szCs w:val="24"/>
        </w:rPr>
        <w:t>Настоящий Договор, может быть, расторгнут Клиентом досрочно путём письменного уведомления Аудитора о своём намерении в срок не позднее, чем за 15 (пятнадцать) календарных дней до предполагаемой даты расторжения настоящего Договора. При этом Клиент обязуется произвести Аудитору оплату за фактически выполненную часть аудиторской проверки, без обязательств осуществлять какие</w:t>
      </w:r>
      <w:r w:rsidR="00011F69" w:rsidRPr="00C32D0B">
        <w:rPr>
          <w:sz w:val="24"/>
          <w:szCs w:val="24"/>
        </w:rPr>
        <w:t>-</w:t>
      </w:r>
      <w:r w:rsidR="002575C6" w:rsidRPr="00C32D0B">
        <w:rPr>
          <w:sz w:val="24"/>
          <w:szCs w:val="24"/>
        </w:rPr>
        <w:t>либо иные выплаты.</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12.2.</w:t>
      </w:r>
      <w:r w:rsidR="00731FD0" w:rsidRPr="00C32D0B">
        <w:rPr>
          <w:rFonts w:ascii="Times New Roman" w:hAnsi="Times New Roman"/>
          <w:sz w:val="24"/>
          <w:szCs w:val="24"/>
        </w:rPr>
        <w:t xml:space="preserve"> </w:t>
      </w:r>
      <w:r w:rsidRPr="00C32D0B">
        <w:rPr>
          <w:rFonts w:ascii="Times New Roman" w:hAnsi="Times New Roman"/>
          <w:sz w:val="24"/>
          <w:szCs w:val="24"/>
        </w:rPr>
        <w:t>Настоящий Договор, может быть, расторгнут</w:t>
      </w:r>
      <w:r w:rsidR="00731FD0" w:rsidRPr="00C32D0B">
        <w:rPr>
          <w:rFonts w:ascii="Times New Roman" w:hAnsi="Times New Roman"/>
          <w:sz w:val="24"/>
          <w:szCs w:val="24"/>
        </w:rPr>
        <w:t xml:space="preserve"> </w:t>
      </w:r>
      <w:r w:rsidRPr="00C32D0B">
        <w:rPr>
          <w:rFonts w:ascii="Times New Roman" w:hAnsi="Times New Roman"/>
          <w:sz w:val="24"/>
          <w:szCs w:val="24"/>
        </w:rPr>
        <w:t>Аудитором</w:t>
      </w:r>
      <w:r w:rsidR="00731FD0" w:rsidRPr="00C32D0B">
        <w:rPr>
          <w:rFonts w:ascii="Times New Roman" w:hAnsi="Times New Roman"/>
          <w:sz w:val="24"/>
          <w:szCs w:val="24"/>
        </w:rPr>
        <w:t xml:space="preserve"> </w:t>
      </w:r>
      <w:r w:rsidRPr="00C32D0B">
        <w:rPr>
          <w:rFonts w:ascii="Times New Roman" w:hAnsi="Times New Roman"/>
          <w:sz w:val="24"/>
          <w:szCs w:val="24"/>
        </w:rPr>
        <w:t>досрочно до момента получения им предоплаты от Клиента, путем письменного уведомления</w:t>
      </w:r>
      <w:r w:rsidR="00731FD0" w:rsidRPr="00C32D0B">
        <w:rPr>
          <w:rFonts w:ascii="Times New Roman" w:hAnsi="Times New Roman"/>
          <w:sz w:val="24"/>
          <w:szCs w:val="24"/>
        </w:rPr>
        <w:t xml:space="preserve"> </w:t>
      </w:r>
      <w:r w:rsidRPr="00C32D0B">
        <w:rPr>
          <w:rFonts w:ascii="Times New Roman" w:hAnsi="Times New Roman"/>
          <w:sz w:val="24"/>
          <w:szCs w:val="24"/>
        </w:rPr>
        <w:t>Клиента.</w:t>
      </w:r>
    </w:p>
    <w:p w:rsidR="002575C6" w:rsidRDefault="002575C6" w:rsidP="00F14A84">
      <w:pPr>
        <w:pStyle w:val="1"/>
        <w:tabs>
          <w:tab w:val="left" w:pos="709"/>
        </w:tabs>
        <w:ind w:left="-567" w:right="-313" w:firstLine="0"/>
        <w:rPr>
          <w:rFonts w:ascii="Times New Roman" w:hAnsi="Times New Roman"/>
          <w:sz w:val="24"/>
          <w:szCs w:val="24"/>
        </w:rPr>
      </w:pPr>
    </w:p>
    <w:p w:rsidR="00870D16" w:rsidRDefault="00870D16" w:rsidP="00870D16">
      <w:pPr>
        <w:pStyle w:val="BodyText31"/>
        <w:spacing w:before="120" w:line="276" w:lineRule="auto"/>
        <w:ind w:right="-83" w:firstLine="567"/>
        <w:rPr>
          <w:sz w:val="28"/>
          <w:szCs w:val="28"/>
        </w:rPr>
      </w:pPr>
    </w:p>
    <w:p w:rsidR="00870D16" w:rsidRPr="00870D16" w:rsidRDefault="00870D16" w:rsidP="00870D16">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XII</w:t>
      </w:r>
      <w:r>
        <w:rPr>
          <w:rFonts w:ascii="Times New Roman" w:hAnsi="Times New Roman"/>
          <w:b/>
          <w:sz w:val="24"/>
          <w:szCs w:val="24"/>
          <w:lang w:val="en-US"/>
        </w:rPr>
        <w:t>I</w:t>
      </w:r>
      <w:r w:rsidRPr="00870D16">
        <w:rPr>
          <w:rFonts w:ascii="Times New Roman" w:hAnsi="Times New Roman"/>
          <w:b/>
          <w:sz w:val="24"/>
          <w:szCs w:val="24"/>
        </w:rPr>
        <w:t>. АНТИКОРРУПЦИОННАЯ ОГОВОРКА</w:t>
      </w:r>
    </w:p>
    <w:p w:rsidR="00870D16" w:rsidRPr="00870D16" w:rsidRDefault="00870D16" w:rsidP="00870D16">
      <w:pPr>
        <w:pStyle w:val="ab"/>
        <w:ind w:left="-567" w:right="-313" w:firstLine="0"/>
        <w:rPr>
          <w:sz w:val="24"/>
          <w:szCs w:val="24"/>
        </w:rPr>
      </w:pPr>
      <w:r w:rsidRPr="00870D16">
        <w:rPr>
          <w:sz w:val="24"/>
          <w:szCs w:val="24"/>
        </w:rPr>
        <w:t>13.1.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870D16" w:rsidRPr="00870D16" w:rsidRDefault="00870D16" w:rsidP="00870D16">
      <w:pPr>
        <w:pStyle w:val="ab"/>
        <w:ind w:left="-567" w:right="-313" w:firstLine="0"/>
        <w:rPr>
          <w:sz w:val="24"/>
          <w:szCs w:val="24"/>
        </w:rPr>
      </w:pPr>
      <w:r w:rsidRPr="00870D16">
        <w:rPr>
          <w:sz w:val="24"/>
          <w:szCs w:val="24"/>
        </w:rPr>
        <w:t>1</w:t>
      </w:r>
      <w:r>
        <w:rPr>
          <w:sz w:val="24"/>
          <w:szCs w:val="24"/>
          <w:lang w:val="en-US"/>
        </w:rPr>
        <w:t>3</w:t>
      </w:r>
      <w:r w:rsidRPr="00870D16">
        <w:rPr>
          <w:sz w:val="24"/>
          <w:szCs w:val="24"/>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870D16" w:rsidRPr="00870D16" w:rsidRDefault="00870D16" w:rsidP="00870D16">
      <w:pPr>
        <w:pStyle w:val="ab"/>
        <w:ind w:left="-567" w:right="-313" w:firstLine="0"/>
        <w:rPr>
          <w:sz w:val="24"/>
          <w:szCs w:val="24"/>
        </w:rPr>
      </w:pPr>
      <w:r w:rsidRPr="00870D16">
        <w:rPr>
          <w:sz w:val="24"/>
          <w:szCs w:val="24"/>
        </w:rPr>
        <w:t>1</w:t>
      </w:r>
      <w:r>
        <w:rPr>
          <w:sz w:val="24"/>
          <w:szCs w:val="24"/>
          <w:lang w:val="en-US"/>
        </w:rPr>
        <w:t>3</w:t>
      </w:r>
      <w:r w:rsidRPr="00870D16">
        <w:rPr>
          <w:sz w:val="24"/>
          <w:szCs w:val="24"/>
        </w:rPr>
        <w:t>.3.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870D16" w:rsidRPr="00870D16" w:rsidRDefault="00870D16" w:rsidP="00870D16">
      <w:pPr>
        <w:pStyle w:val="ab"/>
        <w:ind w:left="-567" w:right="-313" w:firstLine="0"/>
        <w:rPr>
          <w:sz w:val="24"/>
          <w:szCs w:val="24"/>
        </w:rPr>
      </w:pPr>
      <w:r w:rsidRPr="00870D16">
        <w:rPr>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870D16" w:rsidRPr="00870D16" w:rsidRDefault="00870D16" w:rsidP="00870D16">
      <w:pPr>
        <w:pStyle w:val="ab"/>
        <w:ind w:left="-567" w:right="-313" w:firstLine="0"/>
        <w:rPr>
          <w:sz w:val="24"/>
          <w:szCs w:val="24"/>
        </w:rPr>
      </w:pPr>
      <w:r w:rsidRPr="00870D16">
        <w:rPr>
          <w:sz w:val="24"/>
          <w:szCs w:val="24"/>
        </w:rPr>
        <w:t>1</w:t>
      </w:r>
      <w:r>
        <w:rPr>
          <w:sz w:val="24"/>
          <w:szCs w:val="24"/>
          <w:lang w:val="en-US"/>
        </w:rPr>
        <w:t>3</w:t>
      </w:r>
      <w:r w:rsidRPr="00870D16">
        <w:rPr>
          <w:sz w:val="24"/>
          <w:szCs w:val="24"/>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870D16" w:rsidRPr="00870D16" w:rsidRDefault="00870D16" w:rsidP="00870D16">
      <w:pPr>
        <w:pStyle w:val="ab"/>
        <w:ind w:left="-567" w:right="-313" w:firstLine="0"/>
        <w:rPr>
          <w:sz w:val="24"/>
          <w:szCs w:val="24"/>
        </w:rPr>
      </w:pPr>
      <w:r w:rsidRPr="00870D16">
        <w:rPr>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870D16" w:rsidRPr="00870D16" w:rsidRDefault="00870D16" w:rsidP="00870D16">
      <w:pPr>
        <w:pStyle w:val="ab"/>
        <w:ind w:left="-567" w:right="-313" w:firstLine="0"/>
        <w:rPr>
          <w:sz w:val="24"/>
          <w:szCs w:val="24"/>
        </w:rPr>
      </w:pPr>
      <w:r w:rsidRPr="00870D16">
        <w:rPr>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870D16" w:rsidRPr="00870D16" w:rsidRDefault="00870D16" w:rsidP="00870D16">
      <w:pPr>
        <w:pStyle w:val="ab"/>
        <w:ind w:left="-567" w:right="-313" w:firstLine="0"/>
        <w:rPr>
          <w:sz w:val="24"/>
          <w:szCs w:val="24"/>
        </w:rPr>
      </w:pPr>
      <w:r w:rsidRPr="00870D16">
        <w:rPr>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870D16" w:rsidRPr="00870D16" w:rsidRDefault="00870D16" w:rsidP="00870D16">
      <w:pPr>
        <w:pStyle w:val="ab"/>
        <w:ind w:left="-567" w:right="-313" w:firstLine="0"/>
        <w:rPr>
          <w:sz w:val="24"/>
          <w:szCs w:val="24"/>
        </w:rPr>
      </w:pPr>
      <w:r w:rsidRPr="00870D16">
        <w:rPr>
          <w:sz w:val="24"/>
          <w:szCs w:val="24"/>
        </w:rPr>
        <w:t>1</w:t>
      </w:r>
      <w:r>
        <w:rPr>
          <w:sz w:val="24"/>
          <w:szCs w:val="24"/>
          <w:lang w:val="en-US"/>
        </w:rPr>
        <w:t>3</w:t>
      </w:r>
      <w:r w:rsidRPr="00870D16">
        <w:rPr>
          <w:sz w:val="24"/>
          <w:szCs w:val="24"/>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870D16" w:rsidRPr="00870D16" w:rsidRDefault="00870D16" w:rsidP="00870D16">
      <w:pPr>
        <w:pStyle w:val="ab"/>
        <w:ind w:left="-567" w:right="-313" w:firstLine="0"/>
        <w:rPr>
          <w:sz w:val="24"/>
          <w:szCs w:val="24"/>
        </w:rPr>
      </w:pPr>
      <w:r w:rsidRPr="00870D16">
        <w:rPr>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870D16" w:rsidRPr="00870D16" w:rsidRDefault="00870D16" w:rsidP="00870D16">
      <w:pPr>
        <w:pStyle w:val="ab"/>
        <w:ind w:left="-567" w:right="-313" w:firstLine="0"/>
        <w:rPr>
          <w:sz w:val="24"/>
          <w:szCs w:val="24"/>
        </w:rPr>
      </w:pPr>
      <w:r w:rsidRPr="00870D16">
        <w:rPr>
          <w:sz w:val="24"/>
          <w:szCs w:val="24"/>
        </w:rPr>
        <w:t>- не использовать их в качестве посредников для осуществления коррупционных действий;</w:t>
      </w:r>
    </w:p>
    <w:p w:rsidR="00870D16" w:rsidRPr="00870D16" w:rsidRDefault="00870D16" w:rsidP="00870D16">
      <w:pPr>
        <w:pStyle w:val="ab"/>
        <w:ind w:left="-567" w:right="-313" w:firstLine="0"/>
        <w:rPr>
          <w:sz w:val="24"/>
          <w:szCs w:val="24"/>
        </w:rPr>
      </w:pPr>
      <w:r w:rsidRPr="00870D16">
        <w:rPr>
          <w:sz w:val="24"/>
          <w:szCs w:val="24"/>
        </w:rPr>
        <w:t>- привлекать их к работе только исходя из производственной необходимости в процессе ежедневной деятельности стороны;</w:t>
      </w:r>
    </w:p>
    <w:p w:rsidR="00870D16" w:rsidRPr="00870D16" w:rsidRDefault="00870D16" w:rsidP="00870D16">
      <w:pPr>
        <w:pStyle w:val="ab"/>
        <w:ind w:left="-567" w:right="-313" w:firstLine="0"/>
        <w:rPr>
          <w:sz w:val="24"/>
          <w:szCs w:val="24"/>
        </w:rPr>
      </w:pPr>
      <w:r w:rsidRPr="00870D16">
        <w:rPr>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870D16" w:rsidRPr="00870D16" w:rsidRDefault="00870D16" w:rsidP="00870D16">
      <w:pPr>
        <w:pStyle w:val="ab"/>
        <w:ind w:left="-567" w:right="-313" w:firstLine="0"/>
        <w:rPr>
          <w:sz w:val="24"/>
          <w:szCs w:val="24"/>
        </w:rPr>
      </w:pPr>
      <w:r w:rsidRPr="00870D16">
        <w:rPr>
          <w:sz w:val="24"/>
          <w:szCs w:val="24"/>
        </w:rPr>
        <w:t>1</w:t>
      </w:r>
      <w:r>
        <w:rPr>
          <w:sz w:val="24"/>
          <w:szCs w:val="24"/>
          <w:lang w:val="en-US"/>
        </w:rPr>
        <w:t>3</w:t>
      </w:r>
      <w:r w:rsidRPr="00870D16">
        <w:rPr>
          <w:sz w:val="24"/>
          <w:szCs w:val="24"/>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870D16" w:rsidRPr="00870D16" w:rsidRDefault="00870D16" w:rsidP="00870D16">
      <w:pPr>
        <w:pStyle w:val="ab"/>
        <w:ind w:left="-567" w:right="-313" w:firstLine="0"/>
        <w:rPr>
          <w:sz w:val="24"/>
          <w:szCs w:val="24"/>
        </w:rPr>
      </w:pPr>
      <w:r w:rsidRPr="00870D16">
        <w:rPr>
          <w:sz w:val="24"/>
          <w:szCs w:val="24"/>
        </w:rPr>
        <w:t>13.7. В случае, если одной из сторон стало известно о допущении второй стороной нарушения обязательств, указанных в пунктах 13.4 и 13.5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870D16" w:rsidRPr="00870D16" w:rsidRDefault="00870D16" w:rsidP="00870D16">
      <w:pPr>
        <w:pStyle w:val="ab"/>
        <w:ind w:left="-567" w:right="-313" w:firstLine="0"/>
        <w:rPr>
          <w:sz w:val="24"/>
          <w:szCs w:val="24"/>
        </w:rPr>
      </w:pPr>
      <w:r w:rsidRPr="00870D16">
        <w:rPr>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107E61" w:rsidRDefault="00107E61" w:rsidP="00F14A84">
      <w:pPr>
        <w:pStyle w:val="1"/>
        <w:tabs>
          <w:tab w:val="left" w:pos="709"/>
        </w:tabs>
        <w:ind w:left="-567" w:right="-313" w:firstLine="0"/>
        <w:rPr>
          <w:rFonts w:ascii="Times New Roman" w:hAnsi="Times New Roman"/>
          <w:sz w:val="24"/>
          <w:szCs w:val="24"/>
        </w:rPr>
      </w:pP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r w:rsidRPr="00C32D0B">
        <w:rPr>
          <w:rFonts w:ascii="Times New Roman" w:hAnsi="Times New Roman"/>
          <w:b/>
          <w:sz w:val="24"/>
          <w:szCs w:val="24"/>
        </w:rPr>
        <w:t>СТАТЬЯ XI</w:t>
      </w:r>
      <w:r w:rsidR="00870D16">
        <w:rPr>
          <w:rFonts w:ascii="Times New Roman" w:hAnsi="Times New Roman"/>
          <w:b/>
          <w:sz w:val="24"/>
          <w:szCs w:val="24"/>
          <w:lang w:val="en-US"/>
        </w:rPr>
        <w:t>V</w:t>
      </w:r>
      <w:r w:rsidRPr="00C32D0B">
        <w:rPr>
          <w:rFonts w:ascii="Times New Roman" w:hAnsi="Times New Roman"/>
          <w:b/>
          <w:sz w:val="24"/>
          <w:szCs w:val="24"/>
        </w:rPr>
        <w:t>. ПРОЧИЕ УСЛОВИЯ</w:t>
      </w:r>
    </w:p>
    <w:p w:rsidR="002575C6" w:rsidRPr="00C32D0B" w:rsidRDefault="002575C6" w:rsidP="00F14A84">
      <w:pPr>
        <w:pStyle w:val="1"/>
        <w:tabs>
          <w:tab w:val="left" w:pos="1418"/>
        </w:tabs>
        <w:ind w:left="-567" w:right="-313" w:firstLine="0"/>
        <w:jc w:val="center"/>
        <w:outlineLvl w:val="0"/>
        <w:rPr>
          <w:rFonts w:ascii="Times New Roman" w:hAnsi="Times New Roman"/>
          <w:b/>
          <w:sz w:val="24"/>
          <w:szCs w:val="24"/>
        </w:rPr>
      </w:pPr>
    </w:p>
    <w:p w:rsidR="002575C6" w:rsidRPr="00C32D0B" w:rsidRDefault="002575C6" w:rsidP="00F14A84">
      <w:pPr>
        <w:pStyle w:val="ab"/>
        <w:ind w:left="-567" w:right="-313" w:firstLine="0"/>
        <w:rPr>
          <w:spacing w:val="-4"/>
          <w:sz w:val="24"/>
          <w:szCs w:val="24"/>
        </w:rPr>
      </w:pPr>
      <w:r w:rsidRPr="00C32D0B">
        <w:rPr>
          <w:spacing w:val="-4"/>
          <w:sz w:val="24"/>
          <w:szCs w:val="24"/>
        </w:rPr>
        <w:t>1</w:t>
      </w:r>
      <w:r w:rsidR="00870D16">
        <w:rPr>
          <w:spacing w:val="-4"/>
          <w:sz w:val="24"/>
          <w:szCs w:val="24"/>
          <w:lang w:val="en-US"/>
        </w:rPr>
        <w:t>4</w:t>
      </w:r>
      <w:r w:rsidRPr="00C32D0B">
        <w:rPr>
          <w:spacing w:val="-4"/>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2575C6" w:rsidRPr="00C32D0B" w:rsidRDefault="002575C6" w:rsidP="00F14A84">
      <w:pPr>
        <w:pStyle w:val="ab"/>
        <w:ind w:left="-567" w:right="-313" w:firstLine="0"/>
        <w:rPr>
          <w:spacing w:val="-4"/>
          <w:sz w:val="24"/>
          <w:szCs w:val="24"/>
        </w:rPr>
      </w:pPr>
      <w:r w:rsidRPr="00C32D0B">
        <w:rPr>
          <w:spacing w:val="-4"/>
          <w:sz w:val="24"/>
          <w:szCs w:val="24"/>
        </w:rPr>
        <w:t>1</w:t>
      </w:r>
      <w:r w:rsidR="00870D16">
        <w:rPr>
          <w:spacing w:val="-4"/>
          <w:sz w:val="24"/>
          <w:szCs w:val="24"/>
          <w:lang w:val="en-US"/>
        </w:rPr>
        <w:t>4</w:t>
      </w:r>
      <w:r w:rsidRPr="00C32D0B">
        <w:rPr>
          <w:spacing w:val="-4"/>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575C6" w:rsidRPr="00C32D0B" w:rsidRDefault="002575C6" w:rsidP="00F14A84">
      <w:pPr>
        <w:pStyle w:val="ab"/>
        <w:ind w:left="-567" w:right="-313" w:firstLine="0"/>
        <w:rPr>
          <w:spacing w:val="-4"/>
          <w:sz w:val="24"/>
          <w:szCs w:val="24"/>
        </w:rPr>
      </w:pPr>
      <w:r w:rsidRPr="00C32D0B">
        <w:rPr>
          <w:spacing w:val="-4"/>
          <w:sz w:val="24"/>
          <w:szCs w:val="24"/>
        </w:rPr>
        <w:t>-</w:t>
      </w:r>
      <w:r w:rsidR="00731FD0" w:rsidRPr="00C32D0B">
        <w:rPr>
          <w:spacing w:val="-4"/>
          <w:sz w:val="24"/>
          <w:szCs w:val="24"/>
        </w:rPr>
        <w:t xml:space="preserve"> </w:t>
      </w:r>
      <w:r w:rsidRPr="00C32D0B">
        <w:rPr>
          <w:spacing w:val="-4"/>
          <w:sz w:val="24"/>
          <w:szCs w:val="24"/>
        </w:rPr>
        <w:t>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575C6" w:rsidRPr="00C32D0B" w:rsidRDefault="002575C6" w:rsidP="00F14A84">
      <w:pPr>
        <w:pStyle w:val="ab"/>
        <w:ind w:left="-567" w:right="-313" w:firstLine="0"/>
        <w:rPr>
          <w:spacing w:val="-4"/>
          <w:sz w:val="24"/>
          <w:szCs w:val="24"/>
        </w:rPr>
      </w:pPr>
      <w:r w:rsidRPr="00C32D0B">
        <w:rPr>
          <w:spacing w:val="-4"/>
          <w:sz w:val="24"/>
          <w:szCs w:val="24"/>
        </w:rPr>
        <w:t>- с учредительными документами или какими-либо внутренними локальными правовыми актами Аудитора и (или) его учредителей;</w:t>
      </w:r>
    </w:p>
    <w:p w:rsidR="002575C6" w:rsidRPr="00C32D0B" w:rsidRDefault="002575C6" w:rsidP="00F14A84">
      <w:pPr>
        <w:pStyle w:val="ab"/>
        <w:ind w:left="-567" w:right="-313" w:firstLine="0"/>
        <w:rPr>
          <w:spacing w:val="-4"/>
          <w:sz w:val="24"/>
          <w:szCs w:val="24"/>
        </w:rPr>
      </w:pPr>
      <w:r w:rsidRPr="00C32D0B">
        <w:rPr>
          <w:spacing w:val="-4"/>
          <w:sz w:val="24"/>
          <w:szCs w:val="24"/>
        </w:rPr>
        <w:t>-</w:t>
      </w:r>
      <w:r w:rsidR="00731FD0" w:rsidRPr="00C32D0B">
        <w:rPr>
          <w:spacing w:val="-4"/>
          <w:sz w:val="24"/>
          <w:szCs w:val="24"/>
        </w:rPr>
        <w:t xml:space="preserve"> </w:t>
      </w:r>
      <w:r w:rsidRPr="00C32D0B">
        <w:rPr>
          <w:spacing w:val="-4"/>
          <w:sz w:val="24"/>
          <w:szCs w:val="24"/>
        </w:rPr>
        <w:t>с любым соглашением или документом, действие которого распространяется на</w:t>
      </w:r>
      <w:r w:rsidR="00731FD0" w:rsidRPr="00C32D0B">
        <w:rPr>
          <w:spacing w:val="-4"/>
          <w:sz w:val="24"/>
          <w:szCs w:val="24"/>
        </w:rPr>
        <w:t xml:space="preserve"> </w:t>
      </w:r>
      <w:r w:rsidRPr="00C32D0B">
        <w:rPr>
          <w:spacing w:val="-4"/>
          <w:sz w:val="24"/>
          <w:szCs w:val="24"/>
        </w:rPr>
        <w:t>Аудитора или его учредителей, или любой актив</w:t>
      </w:r>
      <w:r w:rsidR="00731FD0" w:rsidRPr="00C32D0B">
        <w:rPr>
          <w:spacing w:val="-4"/>
          <w:sz w:val="24"/>
          <w:szCs w:val="24"/>
        </w:rPr>
        <w:t xml:space="preserve"> </w:t>
      </w:r>
      <w:r w:rsidRPr="00C32D0B">
        <w:rPr>
          <w:spacing w:val="-4"/>
          <w:sz w:val="24"/>
          <w:szCs w:val="24"/>
        </w:rPr>
        <w:t>Аудитора, или любой из активов его учредителей.</w:t>
      </w:r>
    </w:p>
    <w:p w:rsidR="002575C6" w:rsidRPr="00C32D0B" w:rsidRDefault="002575C6" w:rsidP="00F14A84">
      <w:pPr>
        <w:pStyle w:val="ab"/>
        <w:ind w:left="-567" w:right="-313" w:firstLine="0"/>
        <w:rPr>
          <w:sz w:val="24"/>
          <w:szCs w:val="24"/>
        </w:rPr>
      </w:pPr>
      <w:r w:rsidRPr="00C32D0B">
        <w:rPr>
          <w:spacing w:val="-4"/>
          <w:sz w:val="24"/>
          <w:szCs w:val="24"/>
        </w:rPr>
        <w:t>1</w:t>
      </w:r>
      <w:r w:rsidR="00870D16">
        <w:rPr>
          <w:spacing w:val="-4"/>
          <w:sz w:val="24"/>
          <w:szCs w:val="24"/>
          <w:lang w:val="en-US"/>
        </w:rPr>
        <w:t>4</w:t>
      </w:r>
      <w:r w:rsidRPr="00C32D0B">
        <w:rPr>
          <w:spacing w:val="-4"/>
          <w:sz w:val="24"/>
          <w:szCs w:val="24"/>
        </w:rPr>
        <w:t xml:space="preserve">.3. Стороны настоящим обязуются соблюдать требования антикоррупционного законодательства и не </w:t>
      </w:r>
      <w:r w:rsidRPr="00C32D0B">
        <w:rPr>
          <w:sz w:val="24"/>
          <w:szCs w:val="24"/>
        </w:rPr>
        <w:t>предпринимать</w:t>
      </w:r>
      <w:r w:rsidRPr="00C32D0B">
        <w:rPr>
          <w:spacing w:val="-4"/>
          <w:sz w:val="24"/>
          <w:szCs w:val="24"/>
        </w:rPr>
        <w:t xml:space="preserve"> никаких действий, которые могут нарушить нормы антикоррупционного законодательства, в связи со своими правами или обязательствами согласно</w:t>
      </w:r>
      <w:r w:rsidR="00731FD0" w:rsidRPr="00C32D0B">
        <w:rPr>
          <w:spacing w:val="-4"/>
          <w:sz w:val="24"/>
          <w:szCs w:val="24"/>
        </w:rPr>
        <w:t xml:space="preserve"> </w:t>
      </w:r>
      <w:r w:rsidRPr="00C32D0B">
        <w:rPr>
          <w:spacing w:val="-4"/>
          <w:sz w:val="24"/>
          <w:szCs w:val="24"/>
        </w:rPr>
        <w:t xml:space="preserve">настоящему соглашению,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w:t>
      </w:r>
    </w:p>
    <w:p w:rsidR="002575C6" w:rsidRPr="00C32D0B" w:rsidRDefault="002575C6" w:rsidP="00F14A84">
      <w:pPr>
        <w:pStyle w:val="ab"/>
        <w:ind w:left="-567" w:right="-313"/>
        <w:rPr>
          <w:sz w:val="24"/>
          <w:szCs w:val="24"/>
        </w:rPr>
      </w:pPr>
      <w:r w:rsidRPr="00C32D0B">
        <w:rPr>
          <w:sz w:val="24"/>
          <w:szCs w:val="24"/>
        </w:rPr>
        <w:t>В случае нарушения Аудитором обязательств, указанных в абзаце 1 п. 13.3., Клиент имеет право в одностороннем внесудебном порядке отказаться от исполнения настоящего Договора. Клиент не возмещает убытки Аудитору в случае расторжения Договора в соответствии с данным пунктом.</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w:t>
      </w:r>
      <w:r w:rsidR="00870D16">
        <w:rPr>
          <w:rFonts w:ascii="Times New Roman" w:hAnsi="Times New Roman"/>
          <w:sz w:val="24"/>
          <w:szCs w:val="24"/>
          <w:lang w:val="en-US"/>
        </w:rPr>
        <w:t>4</w:t>
      </w:r>
      <w:r w:rsidRPr="00C32D0B">
        <w:rPr>
          <w:rFonts w:ascii="Times New Roman" w:hAnsi="Times New Roman"/>
          <w:sz w:val="24"/>
          <w:szCs w:val="24"/>
        </w:rPr>
        <w:t>.4. Аудитор и Клиент обязуются немедленно извещать, в письменной форме, друг друга в случае изменения своих юридических и банковских реквизитов.</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w:t>
      </w:r>
      <w:r w:rsidR="00870D16">
        <w:rPr>
          <w:rFonts w:ascii="Times New Roman" w:hAnsi="Times New Roman"/>
          <w:sz w:val="24"/>
          <w:szCs w:val="24"/>
          <w:lang w:val="en-US"/>
        </w:rPr>
        <w:t>4</w:t>
      </w:r>
      <w:r w:rsidRPr="00C32D0B">
        <w:rPr>
          <w:rFonts w:ascii="Times New Roman" w:hAnsi="Times New Roman"/>
          <w:sz w:val="24"/>
          <w:szCs w:val="24"/>
        </w:rPr>
        <w:t>.5. Все изменения к Договору действительны лишь в том случае, если они совершены в письменной форме и подписаны уполномоченными представителями Сторон.</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w:t>
      </w:r>
      <w:r w:rsidR="00870D16">
        <w:rPr>
          <w:rFonts w:ascii="Times New Roman" w:hAnsi="Times New Roman"/>
          <w:sz w:val="24"/>
          <w:szCs w:val="24"/>
          <w:lang w:val="en-US"/>
        </w:rPr>
        <w:t>4</w:t>
      </w:r>
      <w:r w:rsidRPr="00C32D0B">
        <w:rPr>
          <w:rFonts w:ascii="Times New Roman" w:hAnsi="Times New Roman"/>
          <w:sz w:val="24"/>
          <w:szCs w:val="24"/>
        </w:rPr>
        <w:t>.6. В случаях, не предусмотренных Договором, Стороны руководствуются законодательством Республики Узбекистан.</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w:t>
      </w:r>
      <w:r w:rsidR="00870D16">
        <w:rPr>
          <w:rFonts w:ascii="Times New Roman" w:hAnsi="Times New Roman"/>
          <w:sz w:val="24"/>
          <w:szCs w:val="24"/>
          <w:lang w:val="en-US"/>
        </w:rPr>
        <w:t>4</w:t>
      </w:r>
      <w:r w:rsidRPr="00C32D0B">
        <w:rPr>
          <w:rFonts w:ascii="Times New Roman" w:hAnsi="Times New Roman"/>
          <w:sz w:val="24"/>
          <w:szCs w:val="24"/>
        </w:rPr>
        <w:t>.7. Договор является одновременно протоколом согласования договорной цены и основанием для проведения взаиморасчетов и платежей между Сторонами.</w:t>
      </w:r>
    </w:p>
    <w:p w:rsidR="002575C6" w:rsidRPr="00C32D0B" w:rsidRDefault="002575C6" w:rsidP="00F14A84">
      <w:pPr>
        <w:pStyle w:val="1"/>
        <w:tabs>
          <w:tab w:val="left" w:pos="709"/>
        </w:tabs>
        <w:ind w:left="-567" w:right="-313" w:firstLine="0"/>
        <w:rPr>
          <w:rFonts w:ascii="Times New Roman" w:hAnsi="Times New Roman"/>
          <w:sz w:val="24"/>
          <w:szCs w:val="24"/>
        </w:rPr>
      </w:pPr>
      <w:r w:rsidRPr="00C32D0B">
        <w:rPr>
          <w:rFonts w:ascii="Times New Roman" w:hAnsi="Times New Roman"/>
          <w:sz w:val="24"/>
          <w:szCs w:val="24"/>
        </w:rPr>
        <w:t>1</w:t>
      </w:r>
      <w:r w:rsidR="00870D16">
        <w:rPr>
          <w:rFonts w:ascii="Times New Roman" w:hAnsi="Times New Roman"/>
          <w:sz w:val="24"/>
          <w:szCs w:val="24"/>
          <w:lang w:val="en-US"/>
        </w:rPr>
        <w:t>4</w:t>
      </w:r>
      <w:r w:rsidRPr="00C32D0B">
        <w:rPr>
          <w:rFonts w:ascii="Times New Roman" w:hAnsi="Times New Roman"/>
          <w:sz w:val="24"/>
          <w:szCs w:val="24"/>
        </w:rPr>
        <w:t xml:space="preserve">.8. Договор составлен в двух экземплярах на русском языке, по волеизъявлению Сторон, имеющих одинаковую юридическую силу. </w:t>
      </w:r>
    </w:p>
    <w:p w:rsidR="00011F69" w:rsidRPr="00C32D0B" w:rsidRDefault="00011F69" w:rsidP="00F14A84">
      <w:pPr>
        <w:pStyle w:val="1"/>
        <w:tabs>
          <w:tab w:val="left" w:pos="709"/>
        </w:tabs>
        <w:ind w:left="-567" w:right="-313" w:firstLine="0"/>
        <w:rPr>
          <w:rFonts w:ascii="Times New Roman" w:hAnsi="Times New Roman"/>
          <w:sz w:val="24"/>
          <w:szCs w:val="24"/>
        </w:rPr>
      </w:pPr>
    </w:p>
    <w:p w:rsidR="00011F69" w:rsidRPr="00C32D0B" w:rsidRDefault="00011F69" w:rsidP="00F14A84">
      <w:pPr>
        <w:pStyle w:val="1"/>
        <w:tabs>
          <w:tab w:val="left" w:pos="709"/>
        </w:tabs>
        <w:ind w:left="-567" w:right="-313" w:firstLine="0"/>
        <w:rPr>
          <w:rFonts w:ascii="Times New Roman" w:hAnsi="Times New Roman"/>
          <w:sz w:val="24"/>
          <w:szCs w:val="24"/>
        </w:rPr>
      </w:pPr>
    </w:p>
    <w:p w:rsidR="002575C6" w:rsidRPr="00C32D0B" w:rsidRDefault="002575C6" w:rsidP="002575C6">
      <w:pPr>
        <w:pStyle w:val="1"/>
        <w:tabs>
          <w:tab w:val="left" w:pos="1418"/>
        </w:tabs>
        <w:ind w:firstLine="0"/>
        <w:jc w:val="center"/>
        <w:outlineLvl w:val="0"/>
        <w:rPr>
          <w:rFonts w:ascii="Times New Roman" w:hAnsi="Times New Roman"/>
          <w:b/>
          <w:sz w:val="24"/>
          <w:szCs w:val="24"/>
        </w:rPr>
      </w:pPr>
    </w:p>
    <w:p w:rsidR="002575C6" w:rsidRPr="00C32D0B" w:rsidRDefault="00870D16" w:rsidP="002575C6">
      <w:pPr>
        <w:pStyle w:val="1"/>
        <w:tabs>
          <w:tab w:val="left" w:pos="1418"/>
        </w:tabs>
        <w:ind w:firstLine="0"/>
        <w:jc w:val="center"/>
        <w:outlineLvl w:val="0"/>
        <w:rPr>
          <w:rFonts w:ascii="Times New Roman" w:hAnsi="Times New Roman"/>
          <w:b/>
          <w:sz w:val="24"/>
          <w:szCs w:val="24"/>
        </w:rPr>
      </w:pPr>
      <w:r>
        <w:rPr>
          <w:rFonts w:ascii="Times New Roman" w:hAnsi="Times New Roman"/>
          <w:b/>
          <w:sz w:val="24"/>
          <w:szCs w:val="24"/>
        </w:rPr>
        <w:t>СТАТЬЯ X</w:t>
      </w:r>
      <w:r w:rsidR="002575C6" w:rsidRPr="00C32D0B">
        <w:rPr>
          <w:rFonts w:ascii="Times New Roman" w:hAnsi="Times New Roman"/>
          <w:b/>
          <w:sz w:val="24"/>
          <w:szCs w:val="24"/>
        </w:rPr>
        <w:t>V. АДРЕСА И РЕКВИЗИТЫ СТОРОН</w:t>
      </w:r>
    </w:p>
    <w:tbl>
      <w:tblPr>
        <w:tblW w:w="95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4"/>
        <w:gridCol w:w="4755"/>
      </w:tblGrid>
      <w:tr w:rsidR="00C32D0B" w:rsidRPr="00C32D0B" w:rsidTr="004336F0">
        <w:trPr>
          <w:trHeight w:val="700"/>
          <w:jc w:val="center"/>
        </w:trPr>
        <w:tc>
          <w:tcPr>
            <w:tcW w:w="4754" w:type="dxa"/>
            <w:vAlign w:val="center"/>
          </w:tcPr>
          <w:p w:rsidR="00383C51" w:rsidRPr="00C32D0B" w:rsidRDefault="00383C51" w:rsidP="004336F0">
            <w:pPr>
              <w:tabs>
                <w:tab w:val="left" w:pos="1418"/>
              </w:tabs>
              <w:ind w:right="-1"/>
              <w:jc w:val="center"/>
              <w:rPr>
                <w:b/>
                <w:lang w:val="fr-FR"/>
              </w:rPr>
            </w:pPr>
            <w:r w:rsidRPr="00C32D0B">
              <w:rPr>
                <w:b/>
              </w:rPr>
              <w:t>Исполнитель</w:t>
            </w:r>
            <w:r w:rsidRPr="00C32D0B">
              <w:rPr>
                <w:b/>
                <w:lang w:val="fr-FR"/>
              </w:rPr>
              <w:t>:</w:t>
            </w:r>
          </w:p>
          <w:p w:rsidR="00383C51" w:rsidRPr="00C32D0B" w:rsidRDefault="00383C51" w:rsidP="004336F0">
            <w:pPr>
              <w:tabs>
                <w:tab w:val="left" w:pos="1418"/>
              </w:tabs>
              <w:ind w:right="-1"/>
              <w:jc w:val="center"/>
              <w:rPr>
                <w:b/>
              </w:rPr>
            </w:pPr>
            <w:r w:rsidRPr="00C32D0B">
              <w:rPr>
                <w:b/>
              </w:rPr>
              <w:t>Аудиторская организация</w:t>
            </w:r>
          </w:p>
          <w:p w:rsidR="00870D16" w:rsidRPr="00C32D0B" w:rsidRDefault="00870D16" w:rsidP="00870D16">
            <w:pPr>
              <w:tabs>
                <w:tab w:val="left" w:pos="1418"/>
              </w:tabs>
              <w:ind w:right="-1"/>
              <w:rPr>
                <w:b/>
                <w:lang w:val="fr-FR"/>
              </w:rPr>
            </w:pPr>
          </w:p>
        </w:tc>
        <w:tc>
          <w:tcPr>
            <w:tcW w:w="4755" w:type="dxa"/>
            <w:vAlign w:val="center"/>
          </w:tcPr>
          <w:p w:rsidR="00383C51" w:rsidRPr="00C32D0B" w:rsidRDefault="00383C51" w:rsidP="004336F0">
            <w:pPr>
              <w:tabs>
                <w:tab w:val="left" w:pos="1418"/>
              </w:tabs>
              <w:ind w:right="-1"/>
              <w:jc w:val="center"/>
              <w:rPr>
                <w:b/>
              </w:rPr>
            </w:pPr>
            <w:r w:rsidRPr="00C32D0B">
              <w:rPr>
                <w:b/>
              </w:rPr>
              <w:t>Заказчик:</w:t>
            </w:r>
          </w:p>
          <w:p w:rsidR="00383C51" w:rsidRPr="00C32D0B" w:rsidRDefault="00383C51" w:rsidP="004336F0">
            <w:pPr>
              <w:ind w:right="-1"/>
              <w:jc w:val="center"/>
              <w:rPr>
                <w:b/>
              </w:rPr>
            </w:pPr>
            <w:r w:rsidRPr="00C32D0B">
              <w:rPr>
                <w:b/>
              </w:rPr>
              <w:t>ООО «</w:t>
            </w:r>
            <w:r w:rsidRPr="00C32D0B">
              <w:rPr>
                <w:b/>
                <w:lang w:val="en-US"/>
              </w:rPr>
              <w:t>UMS</w:t>
            </w:r>
            <w:r w:rsidRPr="00C32D0B">
              <w:t>»</w:t>
            </w:r>
          </w:p>
        </w:tc>
      </w:tr>
      <w:tr w:rsidR="00C32D0B" w:rsidRPr="00C32D0B" w:rsidTr="004336F0">
        <w:trPr>
          <w:trHeight w:val="638"/>
          <w:jc w:val="center"/>
        </w:trPr>
        <w:tc>
          <w:tcPr>
            <w:tcW w:w="4754" w:type="dxa"/>
          </w:tcPr>
          <w:p w:rsidR="00383C51" w:rsidRPr="00C32D0B" w:rsidRDefault="00383C51" w:rsidP="004336F0">
            <w:pPr>
              <w:tabs>
                <w:tab w:val="left" w:pos="1418"/>
              </w:tabs>
              <w:ind w:right="-1"/>
              <w:rPr>
                <w:lang w:val="en-US"/>
              </w:rPr>
            </w:pPr>
          </w:p>
        </w:tc>
        <w:tc>
          <w:tcPr>
            <w:tcW w:w="4755" w:type="dxa"/>
          </w:tcPr>
          <w:p w:rsidR="00383C51" w:rsidRPr="00C32D0B" w:rsidRDefault="00383C51" w:rsidP="004336F0">
            <w:pPr>
              <w:pStyle w:val="a8"/>
              <w:ind w:right="-1"/>
              <w:rPr>
                <w:i w:val="0"/>
                <w:szCs w:val="24"/>
              </w:rPr>
            </w:pPr>
            <w:r w:rsidRPr="00C32D0B">
              <w:rPr>
                <w:i w:val="0"/>
                <w:szCs w:val="24"/>
              </w:rPr>
              <w:t xml:space="preserve">Адрес: Республика Узбекистан, 100000, </w:t>
            </w:r>
          </w:p>
          <w:p w:rsidR="00383C51" w:rsidRPr="00C32D0B" w:rsidRDefault="00383C51" w:rsidP="004336F0">
            <w:pPr>
              <w:pStyle w:val="a8"/>
              <w:ind w:right="-1"/>
              <w:rPr>
                <w:i w:val="0"/>
                <w:szCs w:val="24"/>
                <w:lang w:val="it-IT"/>
              </w:rPr>
            </w:pPr>
            <w:r w:rsidRPr="00C32D0B">
              <w:rPr>
                <w:i w:val="0"/>
                <w:szCs w:val="24"/>
              </w:rPr>
              <w:t xml:space="preserve">г. Ташкент, пр-т Амира Темура, 24 </w:t>
            </w:r>
          </w:p>
        </w:tc>
      </w:tr>
      <w:tr w:rsidR="00C32D0B" w:rsidRPr="00C32D0B" w:rsidTr="004336F0">
        <w:trPr>
          <w:trHeight w:val="2050"/>
          <w:jc w:val="center"/>
        </w:trPr>
        <w:tc>
          <w:tcPr>
            <w:tcW w:w="4754" w:type="dxa"/>
          </w:tcPr>
          <w:p w:rsidR="00383C51" w:rsidRPr="00C32D0B" w:rsidRDefault="00383C51" w:rsidP="004336F0">
            <w:pPr>
              <w:pStyle w:val="a8"/>
              <w:ind w:right="-1"/>
              <w:rPr>
                <w:i w:val="0"/>
                <w:szCs w:val="24"/>
                <w:lang w:val="en-US"/>
              </w:rPr>
            </w:pPr>
          </w:p>
        </w:tc>
        <w:tc>
          <w:tcPr>
            <w:tcW w:w="4755" w:type="dxa"/>
          </w:tcPr>
          <w:p w:rsidR="00383C51" w:rsidRPr="00C32D0B" w:rsidRDefault="00383C51" w:rsidP="004336F0">
            <w:pPr>
              <w:pStyle w:val="a8"/>
              <w:ind w:right="-1"/>
              <w:rPr>
                <w:rStyle w:val="aa"/>
                <w:b w:val="0"/>
                <w:bCs w:val="0"/>
                <w:i w:val="0"/>
                <w:szCs w:val="24"/>
              </w:rPr>
            </w:pPr>
            <w:r w:rsidRPr="00C32D0B">
              <w:rPr>
                <w:i w:val="0"/>
                <w:szCs w:val="24"/>
              </w:rPr>
              <w:t>р/с</w:t>
            </w:r>
            <w:r w:rsidRPr="00C32D0B">
              <w:rPr>
                <w:b/>
                <w:i w:val="0"/>
                <w:szCs w:val="24"/>
              </w:rPr>
              <w:t xml:space="preserve">: </w:t>
            </w:r>
            <w:r w:rsidRPr="00C32D0B">
              <w:rPr>
                <w:rStyle w:val="aa"/>
                <w:i w:val="0"/>
                <w:szCs w:val="24"/>
              </w:rPr>
              <w:t>20214 000 300 381 984 001</w:t>
            </w:r>
          </w:p>
          <w:p w:rsidR="00383C51" w:rsidRPr="00C32D0B" w:rsidRDefault="00383C51" w:rsidP="004336F0">
            <w:pPr>
              <w:pStyle w:val="a8"/>
              <w:ind w:right="-1"/>
              <w:rPr>
                <w:b/>
                <w:i w:val="0"/>
                <w:szCs w:val="24"/>
              </w:rPr>
            </w:pPr>
            <w:r w:rsidRPr="00C32D0B">
              <w:rPr>
                <w:i w:val="0"/>
                <w:szCs w:val="24"/>
              </w:rPr>
              <w:t>в</w:t>
            </w:r>
            <w:r w:rsidRPr="00C32D0B">
              <w:rPr>
                <w:b/>
                <w:i w:val="0"/>
                <w:szCs w:val="24"/>
              </w:rPr>
              <w:t xml:space="preserve"> </w:t>
            </w:r>
            <w:r w:rsidRPr="00C32D0B">
              <w:rPr>
                <w:rStyle w:val="aa"/>
                <w:i w:val="0"/>
                <w:szCs w:val="24"/>
              </w:rPr>
              <w:t xml:space="preserve">ОПЕРУ АК "Алокабанк" </w:t>
            </w:r>
          </w:p>
          <w:p w:rsidR="00383C51" w:rsidRPr="00C32D0B" w:rsidRDefault="00383C51" w:rsidP="004336F0">
            <w:pPr>
              <w:pStyle w:val="a8"/>
              <w:ind w:right="-1"/>
              <w:rPr>
                <w:i w:val="0"/>
                <w:szCs w:val="24"/>
              </w:rPr>
            </w:pPr>
            <w:r w:rsidRPr="00C32D0B">
              <w:rPr>
                <w:i w:val="0"/>
                <w:szCs w:val="24"/>
              </w:rPr>
              <w:t>МФО 00401</w:t>
            </w:r>
          </w:p>
          <w:p w:rsidR="00383C51" w:rsidRPr="00C32D0B" w:rsidRDefault="00383C51" w:rsidP="004336F0">
            <w:pPr>
              <w:pStyle w:val="a8"/>
              <w:ind w:right="-1"/>
              <w:rPr>
                <w:i w:val="0"/>
                <w:szCs w:val="24"/>
              </w:rPr>
            </w:pPr>
            <w:r w:rsidRPr="00C32D0B">
              <w:rPr>
                <w:i w:val="0"/>
                <w:szCs w:val="24"/>
              </w:rPr>
              <w:t>р/с: № 20214000700381984003</w:t>
            </w:r>
          </w:p>
          <w:p w:rsidR="00383C51" w:rsidRPr="00C32D0B" w:rsidRDefault="00383C51" w:rsidP="004336F0">
            <w:pPr>
              <w:pStyle w:val="a8"/>
              <w:ind w:right="-1"/>
              <w:rPr>
                <w:i w:val="0"/>
                <w:szCs w:val="24"/>
              </w:rPr>
            </w:pPr>
            <w:r w:rsidRPr="00C32D0B">
              <w:rPr>
                <w:i w:val="0"/>
                <w:szCs w:val="24"/>
              </w:rPr>
              <w:t>В «Узпромстройбанк» ТГРК АКБ</w:t>
            </w:r>
          </w:p>
          <w:p w:rsidR="00383C51" w:rsidRPr="00C32D0B" w:rsidRDefault="00383C51" w:rsidP="004336F0">
            <w:pPr>
              <w:pStyle w:val="a8"/>
              <w:ind w:right="-1"/>
              <w:rPr>
                <w:i w:val="0"/>
                <w:szCs w:val="24"/>
              </w:rPr>
            </w:pPr>
            <w:r w:rsidRPr="00C32D0B">
              <w:rPr>
                <w:i w:val="0"/>
                <w:szCs w:val="24"/>
              </w:rPr>
              <w:t>МФО:00424</w:t>
            </w:r>
          </w:p>
          <w:p w:rsidR="00383C51" w:rsidRPr="00C32D0B" w:rsidRDefault="00383C51" w:rsidP="004336F0">
            <w:pPr>
              <w:pStyle w:val="a8"/>
              <w:ind w:right="-1"/>
              <w:rPr>
                <w:i w:val="0"/>
                <w:szCs w:val="24"/>
              </w:rPr>
            </w:pPr>
            <w:r w:rsidRPr="00C32D0B">
              <w:rPr>
                <w:i w:val="0"/>
                <w:szCs w:val="24"/>
              </w:rPr>
              <w:t>ИНН 303020732</w:t>
            </w:r>
          </w:p>
          <w:p w:rsidR="00383C51" w:rsidRPr="00C32D0B" w:rsidRDefault="00383C51" w:rsidP="004336F0">
            <w:pPr>
              <w:pStyle w:val="a8"/>
              <w:ind w:right="-1"/>
              <w:rPr>
                <w:i w:val="0"/>
                <w:szCs w:val="24"/>
              </w:rPr>
            </w:pPr>
            <w:r w:rsidRPr="00C32D0B">
              <w:rPr>
                <w:i w:val="0"/>
                <w:szCs w:val="24"/>
              </w:rPr>
              <w:t>ОКЭД 61200</w:t>
            </w:r>
          </w:p>
          <w:p w:rsidR="00383C51" w:rsidRPr="00C32D0B" w:rsidRDefault="00383C51" w:rsidP="004336F0">
            <w:pPr>
              <w:pStyle w:val="a8"/>
              <w:ind w:right="-1"/>
              <w:rPr>
                <w:i w:val="0"/>
                <w:szCs w:val="24"/>
              </w:rPr>
            </w:pPr>
            <w:r w:rsidRPr="00C32D0B">
              <w:rPr>
                <w:i w:val="0"/>
                <w:szCs w:val="24"/>
              </w:rPr>
              <w:t>РКП НДС 326030005463</w:t>
            </w:r>
          </w:p>
        </w:tc>
      </w:tr>
      <w:tr w:rsidR="00C32D0B" w:rsidRPr="00C32D0B" w:rsidTr="004336F0">
        <w:trPr>
          <w:trHeight w:val="373"/>
          <w:jc w:val="center"/>
        </w:trPr>
        <w:tc>
          <w:tcPr>
            <w:tcW w:w="9509" w:type="dxa"/>
            <w:gridSpan w:val="2"/>
          </w:tcPr>
          <w:p w:rsidR="00383C51" w:rsidRPr="00C32D0B" w:rsidRDefault="00383C51" w:rsidP="004336F0">
            <w:pPr>
              <w:ind w:right="-1"/>
              <w:jc w:val="center"/>
              <w:rPr>
                <w:b/>
              </w:rPr>
            </w:pPr>
            <w:r w:rsidRPr="00C32D0B">
              <w:rPr>
                <w:b/>
              </w:rPr>
              <w:t xml:space="preserve">Подписи сторон </w:t>
            </w:r>
          </w:p>
        </w:tc>
      </w:tr>
      <w:tr w:rsidR="00C32D0B" w:rsidRPr="00C32D0B" w:rsidTr="004336F0">
        <w:trPr>
          <w:trHeight w:val="237"/>
          <w:jc w:val="center"/>
        </w:trPr>
        <w:tc>
          <w:tcPr>
            <w:tcW w:w="4754" w:type="dxa"/>
            <w:vAlign w:val="center"/>
          </w:tcPr>
          <w:p w:rsidR="00383C51" w:rsidRPr="00C32D0B" w:rsidRDefault="00383C51" w:rsidP="004336F0">
            <w:pPr>
              <w:ind w:right="-1"/>
              <w:jc w:val="center"/>
              <w:rPr>
                <w:b/>
              </w:rPr>
            </w:pPr>
            <w:r w:rsidRPr="00C32D0B">
              <w:rPr>
                <w:b/>
              </w:rPr>
              <w:t>Со стороны Исполнителя:</w:t>
            </w:r>
          </w:p>
        </w:tc>
        <w:tc>
          <w:tcPr>
            <w:tcW w:w="4755" w:type="dxa"/>
            <w:vAlign w:val="center"/>
          </w:tcPr>
          <w:p w:rsidR="00383C51" w:rsidRPr="00C32D0B" w:rsidRDefault="00383C51" w:rsidP="004336F0">
            <w:pPr>
              <w:ind w:right="-1"/>
              <w:jc w:val="center"/>
            </w:pPr>
            <w:r w:rsidRPr="00C32D0B">
              <w:rPr>
                <w:b/>
              </w:rPr>
              <w:t>Со стороны Заказчика:</w:t>
            </w:r>
          </w:p>
        </w:tc>
      </w:tr>
      <w:tr w:rsidR="00011F69" w:rsidRPr="00C32D0B" w:rsidTr="004336F0">
        <w:trPr>
          <w:trHeight w:val="1990"/>
          <w:jc w:val="center"/>
        </w:trPr>
        <w:tc>
          <w:tcPr>
            <w:tcW w:w="4754" w:type="dxa"/>
            <w:vAlign w:val="center"/>
          </w:tcPr>
          <w:p w:rsidR="00870D16" w:rsidRDefault="00870D16" w:rsidP="004336F0">
            <w:pPr>
              <w:tabs>
                <w:tab w:val="left" w:pos="1418"/>
              </w:tabs>
              <w:ind w:right="-1"/>
              <w:jc w:val="center"/>
              <w:rPr>
                <w:b/>
              </w:rPr>
            </w:pPr>
          </w:p>
          <w:p w:rsidR="00383C51" w:rsidRPr="00C32D0B" w:rsidRDefault="00383C51" w:rsidP="004336F0">
            <w:pPr>
              <w:tabs>
                <w:tab w:val="left" w:pos="1418"/>
              </w:tabs>
              <w:ind w:right="-1"/>
              <w:jc w:val="center"/>
              <w:rPr>
                <w:b/>
              </w:rPr>
            </w:pPr>
            <w:r w:rsidRPr="00C32D0B">
              <w:rPr>
                <w:b/>
              </w:rPr>
              <w:t>Директор</w:t>
            </w:r>
          </w:p>
          <w:p w:rsidR="00383C51" w:rsidRPr="00C32D0B" w:rsidRDefault="00383C51" w:rsidP="004336F0">
            <w:pPr>
              <w:tabs>
                <w:tab w:val="left" w:pos="1418"/>
              </w:tabs>
              <w:ind w:right="-1"/>
              <w:jc w:val="center"/>
              <w:rPr>
                <w:b/>
              </w:rPr>
            </w:pPr>
            <w:r w:rsidRPr="00C32D0B">
              <w:rPr>
                <w:b/>
              </w:rPr>
              <w:t>Аудиторская организация</w:t>
            </w:r>
            <w:r w:rsidRPr="00C32D0B">
              <w:rPr>
                <w:b/>
                <w:lang w:val="fr-FR"/>
              </w:rPr>
              <w:t xml:space="preserve"> </w:t>
            </w:r>
          </w:p>
          <w:p w:rsidR="00383C51" w:rsidRPr="00C32D0B" w:rsidRDefault="00383C51" w:rsidP="004336F0">
            <w:pPr>
              <w:tabs>
                <w:tab w:val="left" w:pos="1418"/>
              </w:tabs>
              <w:ind w:right="-1"/>
              <w:jc w:val="center"/>
              <w:rPr>
                <w:b/>
                <w:lang w:val="en-US"/>
              </w:rPr>
            </w:pPr>
          </w:p>
          <w:p w:rsidR="00383C51" w:rsidRPr="00C32D0B" w:rsidRDefault="00383C51" w:rsidP="004336F0">
            <w:pPr>
              <w:tabs>
                <w:tab w:val="left" w:pos="1418"/>
              </w:tabs>
              <w:ind w:right="-1"/>
              <w:jc w:val="center"/>
              <w:rPr>
                <w:b/>
                <w:lang w:val="en-US"/>
              </w:rPr>
            </w:pPr>
          </w:p>
          <w:p w:rsidR="00383C51" w:rsidRPr="00C32D0B" w:rsidRDefault="00383C51" w:rsidP="004336F0">
            <w:pPr>
              <w:tabs>
                <w:tab w:val="left" w:pos="1418"/>
              </w:tabs>
              <w:ind w:right="-1"/>
              <w:jc w:val="center"/>
              <w:rPr>
                <w:b/>
                <w:lang w:val="en-US"/>
              </w:rPr>
            </w:pPr>
            <w:r w:rsidRPr="00C32D0B">
              <w:rPr>
                <w:b/>
                <w:lang w:val="en-US"/>
              </w:rPr>
              <w:t>_________________________________</w:t>
            </w:r>
          </w:p>
          <w:p w:rsidR="00383C51" w:rsidRPr="00C32D0B" w:rsidRDefault="00383C51" w:rsidP="004336F0">
            <w:pPr>
              <w:tabs>
                <w:tab w:val="left" w:pos="1418"/>
              </w:tabs>
              <w:ind w:right="-1"/>
              <w:jc w:val="center"/>
              <w:rPr>
                <w:lang w:val="en-US"/>
              </w:rPr>
            </w:pPr>
            <w:r w:rsidRPr="00C32D0B">
              <w:rPr>
                <w:lang w:val="en-US"/>
              </w:rPr>
              <w:t>«___»_________20</w:t>
            </w:r>
            <w:r w:rsidR="00CE4E08">
              <w:t>2</w:t>
            </w:r>
            <w:r w:rsidR="00870D16">
              <w:rPr>
                <w:lang w:val="en-US"/>
              </w:rPr>
              <w:t>2</w:t>
            </w:r>
            <w:r w:rsidRPr="00C32D0B">
              <w:t>г</w:t>
            </w:r>
            <w:r w:rsidRPr="00C32D0B">
              <w:rPr>
                <w:lang w:val="en-US"/>
              </w:rPr>
              <w:t>.</w:t>
            </w:r>
          </w:p>
          <w:p w:rsidR="00383C51" w:rsidRPr="00C32D0B" w:rsidRDefault="00383C51" w:rsidP="004336F0">
            <w:pPr>
              <w:tabs>
                <w:tab w:val="left" w:pos="1418"/>
              </w:tabs>
              <w:ind w:right="-1"/>
              <w:jc w:val="center"/>
              <w:rPr>
                <w:b/>
                <w:lang w:val="en-US"/>
              </w:rPr>
            </w:pPr>
            <w:r w:rsidRPr="00C32D0B">
              <w:t>мп</w:t>
            </w:r>
          </w:p>
          <w:p w:rsidR="00383C51" w:rsidRPr="00C32D0B" w:rsidRDefault="00383C51" w:rsidP="004336F0">
            <w:pPr>
              <w:tabs>
                <w:tab w:val="left" w:pos="1418"/>
              </w:tabs>
              <w:ind w:right="-1"/>
              <w:jc w:val="center"/>
              <w:rPr>
                <w:b/>
                <w:lang w:val="en-US"/>
              </w:rPr>
            </w:pPr>
          </w:p>
        </w:tc>
        <w:tc>
          <w:tcPr>
            <w:tcW w:w="4755" w:type="dxa"/>
          </w:tcPr>
          <w:p w:rsidR="00383C51" w:rsidRPr="00C32D0B" w:rsidRDefault="00383C51" w:rsidP="004336F0">
            <w:pPr>
              <w:tabs>
                <w:tab w:val="left" w:pos="1418"/>
              </w:tabs>
              <w:ind w:right="-1"/>
              <w:jc w:val="center"/>
              <w:rPr>
                <w:b/>
              </w:rPr>
            </w:pPr>
            <w:r w:rsidRPr="00C32D0B">
              <w:rPr>
                <w:b/>
              </w:rPr>
              <w:t>Арипов Собир Хамидиллаевич</w:t>
            </w:r>
          </w:p>
          <w:p w:rsidR="00383C51" w:rsidRPr="00C32D0B" w:rsidRDefault="00383C51" w:rsidP="004336F0">
            <w:pPr>
              <w:tabs>
                <w:tab w:val="left" w:pos="1418"/>
              </w:tabs>
              <w:ind w:right="-1"/>
              <w:jc w:val="center"/>
              <w:rPr>
                <w:b/>
              </w:rPr>
            </w:pPr>
            <w:r w:rsidRPr="00C32D0B">
              <w:rPr>
                <w:b/>
              </w:rPr>
              <w:t>Генеральный директор</w:t>
            </w:r>
          </w:p>
          <w:p w:rsidR="00383C51" w:rsidRPr="00C32D0B" w:rsidRDefault="00383C51" w:rsidP="004336F0">
            <w:pPr>
              <w:tabs>
                <w:tab w:val="left" w:pos="1418"/>
              </w:tabs>
              <w:ind w:right="-1"/>
              <w:jc w:val="center"/>
              <w:rPr>
                <w:b/>
              </w:rPr>
            </w:pPr>
            <w:r w:rsidRPr="00C32D0B">
              <w:rPr>
                <w:b/>
              </w:rPr>
              <w:t>ООО «UМS»</w:t>
            </w:r>
          </w:p>
          <w:p w:rsidR="00383C51" w:rsidRPr="00C32D0B" w:rsidRDefault="00383C51" w:rsidP="004336F0">
            <w:pPr>
              <w:tabs>
                <w:tab w:val="left" w:pos="1418"/>
              </w:tabs>
              <w:ind w:right="-1"/>
              <w:jc w:val="center"/>
              <w:rPr>
                <w:b/>
              </w:rPr>
            </w:pPr>
          </w:p>
          <w:p w:rsidR="00383C51" w:rsidRPr="00C32D0B" w:rsidRDefault="00383C51" w:rsidP="004336F0">
            <w:pPr>
              <w:tabs>
                <w:tab w:val="left" w:pos="1418"/>
              </w:tabs>
              <w:ind w:right="-1"/>
              <w:jc w:val="center"/>
              <w:rPr>
                <w:b/>
              </w:rPr>
            </w:pPr>
          </w:p>
          <w:p w:rsidR="00383C51" w:rsidRPr="00C32D0B" w:rsidRDefault="00383C51" w:rsidP="004336F0">
            <w:pPr>
              <w:tabs>
                <w:tab w:val="left" w:pos="1418"/>
              </w:tabs>
              <w:ind w:right="-1"/>
              <w:jc w:val="center"/>
              <w:rPr>
                <w:b/>
              </w:rPr>
            </w:pPr>
            <w:r w:rsidRPr="00C32D0B">
              <w:rPr>
                <w:b/>
              </w:rPr>
              <w:t>_________________________________</w:t>
            </w:r>
          </w:p>
          <w:p w:rsidR="00383C51" w:rsidRPr="00C32D0B" w:rsidRDefault="00383C51" w:rsidP="004336F0">
            <w:pPr>
              <w:tabs>
                <w:tab w:val="left" w:pos="1418"/>
              </w:tabs>
              <w:ind w:right="-1"/>
              <w:jc w:val="center"/>
            </w:pPr>
            <w:r w:rsidRPr="00C32D0B">
              <w:t>«___»_________20</w:t>
            </w:r>
            <w:r w:rsidR="00CE4E08">
              <w:t>2</w:t>
            </w:r>
            <w:r w:rsidR="00870D16">
              <w:rPr>
                <w:lang w:val="en-US"/>
              </w:rPr>
              <w:t>2</w:t>
            </w:r>
            <w:r w:rsidRPr="00C32D0B">
              <w:t>г.</w:t>
            </w:r>
          </w:p>
          <w:p w:rsidR="00383C51" w:rsidRPr="00C32D0B" w:rsidRDefault="00383C51" w:rsidP="004336F0">
            <w:pPr>
              <w:tabs>
                <w:tab w:val="left" w:pos="1418"/>
              </w:tabs>
              <w:ind w:right="-1"/>
              <w:jc w:val="center"/>
            </w:pPr>
            <w:r w:rsidRPr="00C32D0B">
              <w:t>мп</w:t>
            </w:r>
          </w:p>
        </w:tc>
      </w:tr>
    </w:tbl>
    <w:p w:rsidR="00011F69" w:rsidRPr="00C32D0B" w:rsidRDefault="00011F69" w:rsidP="00CE4E08">
      <w:pPr>
        <w:ind w:right="-1"/>
      </w:pPr>
    </w:p>
    <w:sectPr w:rsidR="00011F69" w:rsidRPr="00C32D0B" w:rsidSect="00011F69">
      <w:headerReference w:type="default" r:id="rId7"/>
      <w:footerReference w:type="default" r:id="rId8"/>
      <w:headerReference w:type="first" r:id="rId9"/>
      <w:footerReference w:type="first" r:id="rId10"/>
      <w:pgSz w:w="11907" w:h="16840"/>
      <w:pgMar w:top="1134" w:right="850" w:bottom="1134" w:left="1701" w:header="426" w:footer="45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77" w:rsidRDefault="00EA2A77" w:rsidP="009953EE">
      <w:r>
        <w:separator/>
      </w:r>
    </w:p>
  </w:endnote>
  <w:endnote w:type="continuationSeparator" w:id="0">
    <w:p w:rsidR="00EA2A77" w:rsidRDefault="00EA2A77" w:rsidP="009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D" w:rsidRPr="008F1A1B" w:rsidRDefault="00900E0D" w:rsidP="00900E0D">
    <w:pPr>
      <w:jc w:val="center"/>
      <w:rPr>
        <w:sz w:val="18"/>
        <w:szCs w:val="16"/>
      </w:rPr>
    </w:pPr>
    <w:r w:rsidRPr="008F1A1B">
      <w:rPr>
        <w:sz w:val="18"/>
        <w:szCs w:val="16"/>
      </w:rPr>
      <w:t xml:space="preserve">Страница </w:t>
    </w:r>
    <w:r w:rsidRPr="008F1A1B">
      <w:rPr>
        <w:sz w:val="18"/>
        <w:szCs w:val="16"/>
      </w:rPr>
      <w:fldChar w:fldCharType="begin"/>
    </w:r>
    <w:r w:rsidRPr="008F1A1B">
      <w:rPr>
        <w:sz w:val="18"/>
        <w:szCs w:val="16"/>
      </w:rPr>
      <w:instrText xml:space="preserve"> PAGE </w:instrText>
    </w:r>
    <w:r w:rsidRPr="008F1A1B">
      <w:rPr>
        <w:sz w:val="18"/>
        <w:szCs w:val="16"/>
      </w:rPr>
      <w:fldChar w:fldCharType="separate"/>
    </w:r>
    <w:r w:rsidR="002C4871">
      <w:rPr>
        <w:noProof/>
        <w:sz w:val="18"/>
        <w:szCs w:val="16"/>
      </w:rPr>
      <w:t>1</w:t>
    </w:r>
    <w:r w:rsidRPr="008F1A1B">
      <w:rPr>
        <w:sz w:val="18"/>
        <w:szCs w:val="16"/>
      </w:rPr>
      <w:fldChar w:fldCharType="end"/>
    </w:r>
    <w:r w:rsidRPr="008F1A1B">
      <w:rPr>
        <w:sz w:val="18"/>
        <w:szCs w:val="16"/>
      </w:rPr>
      <w:t xml:space="preserve"> из </w:t>
    </w:r>
    <w:r w:rsidRPr="008F1A1B">
      <w:rPr>
        <w:sz w:val="18"/>
        <w:szCs w:val="16"/>
      </w:rPr>
      <w:fldChar w:fldCharType="begin"/>
    </w:r>
    <w:r w:rsidRPr="008F1A1B">
      <w:rPr>
        <w:sz w:val="18"/>
        <w:szCs w:val="16"/>
      </w:rPr>
      <w:instrText xml:space="preserve"> NUMPAGES  </w:instrText>
    </w:r>
    <w:r w:rsidRPr="008F1A1B">
      <w:rPr>
        <w:sz w:val="18"/>
        <w:szCs w:val="16"/>
      </w:rPr>
      <w:fldChar w:fldCharType="separate"/>
    </w:r>
    <w:r w:rsidR="002C4871">
      <w:rPr>
        <w:noProof/>
        <w:sz w:val="18"/>
        <w:szCs w:val="16"/>
      </w:rPr>
      <w:t>8</w:t>
    </w:r>
    <w:r w:rsidRPr="008F1A1B">
      <w:rPr>
        <w:sz w:val="18"/>
        <w:szCs w:val="16"/>
      </w:rPr>
      <w:fldChar w:fldCharType="end"/>
    </w:r>
  </w:p>
  <w:p w:rsidR="00900E0D" w:rsidRDefault="00900E0D" w:rsidP="00900E0D">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D" w:rsidRPr="008F1A1B" w:rsidRDefault="00900E0D" w:rsidP="00900E0D">
    <w:pPr>
      <w:jc w:val="center"/>
      <w:rPr>
        <w:sz w:val="18"/>
        <w:szCs w:val="16"/>
      </w:rPr>
    </w:pPr>
    <w:r w:rsidRPr="008F1A1B">
      <w:rPr>
        <w:sz w:val="18"/>
        <w:szCs w:val="16"/>
      </w:rPr>
      <w:t xml:space="preserve">Страница </w:t>
    </w:r>
    <w:r w:rsidRPr="008F1A1B">
      <w:rPr>
        <w:sz w:val="18"/>
        <w:szCs w:val="16"/>
      </w:rPr>
      <w:fldChar w:fldCharType="begin"/>
    </w:r>
    <w:r w:rsidRPr="008F1A1B">
      <w:rPr>
        <w:sz w:val="18"/>
        <w:szCs w:val="16"/>
      </w:rPr>
      <w:instrText xml:space="preserve"> PAGE </w:instrText>
    </w:r>
    <w:r w:rsidRPr="008F1A1B">
      <w:rPr>
        <w:sz w:val="18"/>
        <w:szCs w:val="16"/>
      </w:rPr>
      <w:fldChar w:fldCharType="separate"/>
    </w:r>
    <w:r>
      <w:rPr>
        <w:noProof/>
        <w:sz w:val="18"/>
        <w:szCs w:val="16"/>
      </w:rPr>
      <w:t>1</w:t>
    </w:r>
    <w:r w:rsidRPr="008F1A1B">
      <w:rPr>
        <w:sz w:val="18"/>
        <w:szCs w:val="16"/>
      </w:rPr>
      <w:fldChar w:fldCharType="end"/>
    </w:r>
    <w:r w:rsidRPr="008F1A1B">
      <w:rPr>
        <w:sz w:val="18"/>
        <w:szCs w:val="16"/>
      </w:rPr>
      <w:t xml:space="preserve"> из </w:t>
    </w:r>
    <w:r w:rsidRPr="008F1A1B">
      <w:rPr>
        <w:sz w:val="18"/>
        <w:szCs w:val="16"/>
      </w:rPr>
      <w:fldChar w:fldCharType="begin"/>
    </w:r>
    <w:r w:rsidRPr="008F1A1B">
      <w:rPr>
        <w:sz w:val="18"/>
        <w:szCs w:val="16"/>
      </w:rPr>
      <w:instrText xml:space="preserve"> NUMPAGES  </w:instrText>
    </w:r>
    <w:r w:rsidRPr="008F1A1B">
      <w:rPr>
        <w:sz w:val="18"/>
        <w:szCs w:val="16"/>
      </w:rPr>
      <w:fldChar w:fldCharType="separate"/>
    </w:r>
    <w:r w:rsidR="00F85A5B">
      <w:rPr>
        <w:noProof/>
        <w:sz w:val="18"/>
        <w:szCs w:val="16"/>
      </w:rPr>
      <w:t>7</w:t>
    </w:r>
    <w:r w:rsidRPr="008F1A1B">
      <w:rPr>
        <w:sz w:val="18"/>
        <w:szCs w:val="16"/>
      </w:rPr>
      <w:fldChar w:fldCharType="end"/>
    </w:r>
  </w:p>
  <w:p w:rsidR="00900E0D" w:rsidRDefault="00900E0D" w:rsidP="00900E0D">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77" w:rsidRDefault="00EA2A77" w:rsidP="009953EE">
      <w:r>
        <w:separator/>
      </w:r>
    </w:p>
  </w:footnote>
  <w:footnote w:type="continuationSeparator" w:id="0">
    <w:p w:rsidR="00EA2A77" w:rsidRDefault="00EA2A77" w:rsidP="0099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D" w:rsidRPr="009953EE" w:rsidRDefault="00900E0D" w:rsidP="009953EE">
    <w:pPr>
      <w:pStyle w:val="a5"/>
    </w:pPr>
    <w:r w:rsidRPr="009953E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D" w:rsidRPr="00C81D2D" w:rsidRDefault="00900E0D" w:rsidP="00900E0D">
    <w:pPr>
      <w:pStyle w:val="a5"/>
      <w:jc w:val="right"/>
      <w:rPr>
        <w:i/>
        <w:szCs w:val="18"/>
        <w:lang w:val="en-US"/>
      </w:rPr>
    </w:pPr>
    <w:r w:rsidRPr="00B231CC">
      <w:rPr>
        <w:i/>
        <w:szCs w:val="18"/>
      </w:rPr>
      <w:t>Договор №</w:t>
    </w:r>
    <w:r>
      <w:rPr>
        <w:i/>
        <w:szCs w:val="18"/>
      </w:rPr>
      <w:t xml:space="preserve"> </w:t>
    </w:r>
    <w:r>
      <w:rPr>
        <w:i/>
        <w:szCs w:val="18"/>
        <w:lang w:val="en-US"/>
      </w:rPr>
      <w:t>__________</w:t>
    </w:r>
  </w:p>
  <w:p w:rsidR="00900E0D" w:rsidRPr="00B231CC" w:rsidRDefault="00900E0D" w:rsidP="00900E0D">
    <w:pPr>
      <w:pStyle w:val="a5"/>
      <w:jc w:val="right"/>
      <w:rPr>
        <w:i/>
        <w:szCs w:val="18"/>
      </w:rPr>
    </w:pPr>
    <w:r w:rsidRPr="00B231CC">
      <w:rPr>
        <w:i/>
        <w:szCs w:val="18"/>
      </w:rPr>
      <w:t>от «</w:t>
    </w:r>
    <w:r>
      <w:rPr>
        <w:i/>
        <w:szCs w:val="18"/>
        <w:lang w:val="en-US"/>
      </w:rPr>
      <w:t>____</w:t>
    </w:r>
    <w:r w:rsidRPr="00B231CC">
      <w:rPr>
        <w:i/>
        <w:szCs w:val="18"/>
      </w:rPr>
      <w:t>»</w:t>
    </w:r>
    <w:r>
      <w:rPr>
        <w:i/>
        <w:szCs w:val="18"/>
        <w:lang w:val="en-US"/>
      </w:rPr>
      <w:t>_________</w:t>
    </w:r>
    <w:r w:rsidRPr="00B231CC">
      <w:rPr>
        <w:i/>
        <w:szCs w:val="18"/>
      </w:rPr>
      <w:t>201</w:t>
    </w:r>
    <w:r>
      <w:rPr>
        <w:i/>
        <w:szCs w:val="18"/>
        <w:lang w:val="en-US"/>
      </w:rPr>
      <w:t>7</w:t>
    </w:r>
    <w:r w:rsidRPr="00B231CC">
      <w:rPr>
        <w:i/>
        <w:szCs w:val="18"/>
      </w:rPr>
      <w:t xml:space="preserve">г. </w:t>
    </w:r>
  </w:p>
  <w:p w:rsidR="00900E0D" w:rsidRDefault="00900E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5B63"/>
    <w:multiLevelType w:val="multilevel"/>
    <w:tmpl w:val="404AEA2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850A2D"/>
    <w:multiLevelType w:val="multilevel"/>
    <w:tmpl w:val="AD623A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41320B"/>
    <w:multiLevelType w:val="multilevel"/>
    <w:tmpl w:val="25429BBE"/>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nsid w:val="1976018F"/>
    <w:multiLevelType w:val="multilevel"/>
    <w:tmpl w:val="CA128D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946E19"/>
    <w:multiLevelType w:val="multilevel"/>
    <w:tmpl w:val="06A6900E"/>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nsid w:val="2414564C"/>
    <w:multiLevelType w:val="multilevel"/>
    <w:tmpl w:val="E5DE04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D9130C"/>
    <w:multiLevelType w:val="multilevel"/>
    <w:tmpl w:val="42A4FE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4968CA"/>
    <w:multiLevelType w:val="hybridMultilevel"/>
    <w:tmpl w:val="CFEE6B54"/>
    <w:lvl w:ilvl="0" w:tplc="04190011">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341721C6"/>
    <w:multiLevelType w:val="multilevel"/>
    <w:tmpl w:val="B1A23F0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B072FE"/>
    <w:multiLevelType w:val="hybridMultilevel"/>
    <w:tmpl w:val="9CD4FA1E"/>
    <w:lvl w:ilvl="0" w:tplc="8B76AB4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3E0D3E37"/>
    <w:multiLevelType w:val="multilevel"/>
    <w:tmpl w:val="E5DE043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8739FD"/>
    <w:multiLevelType w:val="hybridMultilevel"/>
    <w:tmpl w:val="3B36CF4E"/>
    <w:lvl w:ilvl="0" w:tplc="0BF29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7497D"/>
    <w:multiLevelType w:val="multilevel"/>
    <w:tmpl w:val="D9AAF264"/>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4F21E56"/>
    <w:multiLevelType w:val="multilevel"/>
    <w:tmpl w:val="22F8EFB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6362A8C"/>
    <w:multiLevelType w:val="hybridMultilevel"/>
    <w:tmpl w:val="DF44EDF8"/>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625F2032"/>
    <w:multiLevelType w:val="hybridMultilevel"/>
    <w:tmpl w:val="CE10BE32"/>
    <w:lvl w:ilvl="0" w:tplc="04190011">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4F27F2"/>
    <w:multiLevelType w:val="multilevel"/>
    <w:tmpl w:val="47F84A0A"/>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AE859F5"/>
    <w:multiLevelType w:val="multilevel"/>
    <w:tmpl w:val="AD623AE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C504C5B"/>
    <w:multiLevelType w:val="multilevel"/>
    <w:tmpl w:val="16D8B460"/>
    <w:lvl w:ilvl="0">
      <w:start w:val="1"/>
      <w:numFmt w:val="decimal"/>
      <w:lvlText w:val="%1)"/>
      <w:lvlJc w:val="left"/>
      <w:pPr>
        <w:tabs>
          <w:tab w:val="num" w:pos="360"/>
        </w:tabs>
        <w:ind w:left="360" w:hanging="360"/>
      </w:pPr>
    </w:lvl>
    <w:lvl w:ilvl="1">
      <w:start w:val="1"/>
      <w:numFmt w:val="decimal"/>
      <w:isLgl/>
      <w:lvlText w:val="%1.%2."/>
      <w:lvlJc w:val="left"/>
      <w:pPr>
        <w:tabs>
          <w:tab w:val="num" w:pos="990"/>
        </w:tabs>
        <w:ind w:left="990" w:hanging="4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19">
    <w:nsid w:val="7F9B254F"/>
    <w:multiLevelType w:val="multilevel"/>
    <w:tmpl w:val="1C2AFAD8"/>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9"/>
  </w:num>
  <w:num w:numId="4">
    <w:abstractNumId w:val="16"/>
  </w:num>
  <w:num w:numId="5">
    <w:abstractNumId w:val="4"/>
  </w:num>
  <w:num w:numId="6">
    <w:abstractNumId w:val="18"/>
  </w:num>
  <w:num w:numId="7">
    <w:abstractNumId w:val="10"/>
  </w:num>
  <w:num w:numId="8">
    <w:abstractNumId w:val="5"/>
  </w:num>
  <w:num w:numId="9">
    <w:abstractNumId w:val="17"/>
  </w:num>
  <w:num w:numId="10">
    <w:abstractNumId w:val="1"/>
  </w:num>
  <w:num w:numId="11">
    <w:abstractNumId w:val="13"/>
  </w:num>
  <w:num w:numId="12">
    <w:abstractNumId w:val="6"/>
  </w:num>
  <w:num w:numId="13">
    <w:abstractNumId w:val="9"/>
  </w:num>
  <w:num w:numId="14">
    <w:abstractNumId w:val="11"/>
  </w:num>
  <w:num w:numId="15">
    <w:abstractNumId w:val="14"/>
  </w:num>
  <w:num w:numId="16">
    <w:abstractNumId w:val="15"/>
  </w:num>
  <w:num w:numId="17">
    <w:abstractNumId w:val="12"/>
  </w:num>
  <w:num w:numId="18">
    <w:abstractNumId w:val="8"/>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C6"/>
    <w:rsid w:val="0000261C"/>
    <w:rsid w:val="00011F69"/>
    <w:rsid w:val="0001369B"/>
    <w:rsid w:val="00055601"/>
    <w:rsid w:val="000A15DD"/>
    <w:rsid w:val="000A44E6"/>
    <w:rsid w:val="00107E61"/>
    <w:rsid w:val="00177DBD"/>
    <w:rsid w:val="00180FC5"/>
    <w:rsid w:val="002575C6"/>
    <w:rsid w:val="0026546C"/>
    <w:rsid w:val="00276CA3"/>
    <w:rsid w:val="002A62FB"/>
    <w:rsid w:val="002B120B"/>
    <w:rsid w:val="002C4871"/>
    <w:rsid w:val="00326B43"/>
    <w:rsid w:val="0036527C"/>
    <w:rsid w:val="00383C51"/>
    <w:rsid w:val="00383C54"/>
    <w:rsid w:val="00390035"/>
    <w:rsid w:val="003A15EA"/>
    <w:rsid w:val="003D415A"/>
    <w:rsid w:val="004322F2"/>
    <w:rsid w:val="004521CE"/>
    <w:rsid w:val="0050514C"/>
    <w:rsid w:val="00552978"/>
    <w:rsid w:val="005560A9"/>
    <w:rsid w:val="005E1806"/>
    <w:rsid w:val="00620058"/>
    <w:rsid w:val="006440A0"/>
    <w:rsid w:val="006742D8"/>
    <w:rsid w:val="006A1E5B"/>
    <w:rsid w:val="006A6F22"/>
    <w:rsid w:val="006E50C4"/>
    <w:rsid w:val="00731FD0"/>
    <w:rsid w:val="0074795E"/>
    <w:rsid w:val="00793C1C"/>
    <w:rsid w:val="007D35CE"/>
    <w:rsid w:val="008240E2"/>
    <w:rsid w:val="00845B47"/>
    <w:rsid w:val="00870D16"/>
    <w:rsid w:val="008824EF"/>
    <w:rsid w:val="008918DF"/>
    <w:rsid w:val="008D467D"/>
    <w:rsid w:val="00900E0D"/>
    <w:rsid w:val="00924721"/>
    <w:rsid w:val="009953EE"/>
    <w:rsid w:val="009D5A38"/>
    <w:rsid w:val="009D7585"/>
    <w:rsid w:val="00A3143F"/>
    <w:rsid w:val="00A951EC"/>
    <w:rsid w:val="00AC2EF9"/>
    <w:rsid w:val="00AE3263"/>
    <w:rsid w:val="00AF023B"/>
    <w:rsid w:val="00B01026"/>
    <w:rsid w:val="00B05E1E"/>
    <w:rsid w:val="00B158D5"/>
    <w:rsid w:val="00B91D02"/>
    <w:rsid w:val="00BA400F"/>
    <w:rsid w:val="00BB5740"/>
    <w:rsid w:val="00BB6CDC"/>
    <w:rsid w:val="00C32D0B"/>
    <w:rsid w:val="00C61B4B"/>
    <w:rsid w:val="00CB6AEF"/>
    <w:rsid w:val="00CE4E08"/>
    <w:rsid w:val="00D03F4E"/>
    <w:rsid w:val="00D04D55"/>
    <w:rsid w:val="00D2484F"/>
    <w:rsid w:val="00D806B8"/>
    <w:rsid w:val="00D8210C"/>
    <w:rsid w:val="00DA7768"/>
    <w:rsid w:val="00DF1294"/>
    <w:rsid w:val="00E04BD7"/>
    <w:rsid w:val="00E661AB"/>
    <w:rsid w:val="00E91695"/>
    <w:rsid w:val="00EA2A77"/>
    <w:rsid w:val="00EA5F06"/>
    <w:rsid w:val="00EC0285"/>
    <w:rsid w:val="00ED548D"/>
    <w:rsid w:val="00EE4AB4"/>
    <w:rsid w:val="00F14A84"/>
    <w:rsid w:val="00F37A64"/>
    <w:rsid w:val="00F67FC8"/>
    <w:rsid w:val="00F80F96"/>
    <w:rsid w:val="00F82B87"/>
    <w:rsid w:val="00F8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6D0C7-1495-464B-94BA-CDCA04FE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5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11F6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383C51"/>
    <w:pPr>
      <w:keepNext/>
      <w:widowControl/>
      <w:autoSpaceDE/>
      <w:autoSpaceDN/>
      <w:adjustRightInd/>
      <w:ind w:right="751"/>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75C6"/>
    <w:pPr>
      <w:widowControl/>
      <w:tabs>
        <w:tab w:val="center" w:pos="4536"/>
        <w:tab w:val="right" w:pos="9072"/>
      </w:tabs>
      <w:autoSpaceDE/>
      <w:autoSpaceDN/>
      <w:adjustRightInd/>
    </w:pPr>
    <w:rPr>
      <w:sz w:val="20"/>
      <w:szCs w:val="20"/>
    </w:rPr>
  </w:style>
  <w:style w:type="character" w:customStyle="1" w:styleId="a4">
    <w:name w:val="Нижний колонтитул Знак"/>
    <w:basedOn w:val="a0"/>
    <w:link w:val="a3"/>
    <w:uiPriority w:val="99"/>
    <w:rsid w:val="002575C6"/>
    <w:rPr>
      <w:rFonts w:ascii="Times New Roman" w:eastAsia="Times New Roman" w:hAnsi="Times New Roman" w:cs="Times New Roman"/>
      <w:sz w:val="20"/>
      <w:szCs w:val="20"/>
      <w:lang w:eastAsia="ru-RU"/>
    </w:rPr>
  </w:style>
  <w:style w:type="paragraph" w:styleId="a5">
    <w:name w:val="header"/>
    <w:basedOn w:val="a"/>
    <w:link w:val="a6"/>
    <w:uiPriority w:val="99"/>
    <w:rsid w:val="002575C6"/>
    <w:pPr>
      <w:widowControl/>
      <w:tabs>
        <w:tab w:val="center" w:pos="4536"/>
        <w:tab w:val="right" w:pos="9072"/>
      </w:tabs>
      <w:autoSpaceDE/>
      <w:autoSpaceDN/>
      <w:adjustRightInd/>
    </w:pPr>
    <w:rPr>
      <w:sz w:val="20"/>
      <w:szCs w:val="20"/>
    </w:rPr>
  </w:style>
  <w:style w:type="character" w:customStyle="1" w:styleId="a6">
    <w:name w:val="Верхний колонтитул Знак"/>
    <w:basedOn w:val="a0"/>
    <w:link w:val="a5"/>
    <w:uiPriority w:val="99"/>
    <w:rsid w:val="002575C6"/>
    <w:rPr>
      <w:rFonts w:ascii="Times New Roman" w:eastAsia="Times New Roman" w:hAnsi="Times New Roman" w:cs="Times New Roman"/>
      <w:sz w:val="20"/>
      <w:szCs w:val="20"/>
      <w:lang w:eastAsia="ru-RU"/>
    </w:rPr>
  </w:style>
  <w:style w:type="paragraph" w:customStyle="1" w:styleId="1">
    <w:name w:val="Стиль1"/>
    <w:basedOn w:val="a7"/>
    <w:rsid w:val="002575C6"/>
    <w:pPr>
      <w:widowControl/>
      <w:autoSpaceDE/>
      <w:autoSpaceDN/>
      <w:adjustRightInd/>
      <w:ind w:left="0" w:firstLine="567"/>
      <w:jc w:val="both"/>
    </w:pPr>
    <w:rPr>
      <w:rFonts w:ascii="SchoolBook" w:hAnsi="SchoolBook"/>
      <w:sz w:val="20"/>
      <w:szCs w:val="20"/>
    </w:rPr>
  </w:style>
  <w:style w:type="paragraph" w:styleId="a8">
    <w:name w:val="Body Text"/>
    <w:basedOn w:val="a"/>
    <w:link w:val="a9"/>
    <w:rsid w:val="002575C6"/>
    <w:pPr>
      <w:widowControl/>
      <w:tabs>
        <w:tab w:val="left" w:pos="1418"/>
      </w:tabs>
      <w:autoSpaceDE/>
      <w:autoSpaceDN/>
      <w:adjustRightInd/>
    </w:pPr>
    <w:rPr>
      <w:i/>
      <w:szCs w:val="20"/>
    </w:rPr>
  </w:style>
  <w:style w:type="character" w:customStyle="1" w:styleId="a9">
    <w:name w:val="Основной текст Знак"/>
    <w:basedOn w:val="a0"/>
    <w:link w:val="a8"/>
    <w:rsid w:val="002575C6"/>
    <w:rPr>
      <w:rFonts w:ascii="Times New Roman" w:eastAsia="Times New Roman" w:hAnsi="Times New Roman" w:cs="Times New Roman"/>
      <w:i/>
      <w:sz w:val="24"/>
      <w:szCs w:val="20"/>
      <w:lang w:eastAsia="ru-RU"/>
    </w:rPr>
  </w:style>
  <w:style w:type="character" w:styleId="aa">
    <w:name w:val="Strong"/>
    <w:basedOn w:val="a0"/>
    <w:qFormat/>
    <w:rsid w:val="002575C6"/>
    <w:rPr>
      <w:b/>
      <w:bCs/>
    </w:rPr>
  </w:style>
  <w:style w:type="paragraph" w:customStyle="1" w:styleId="Default">
    <w:name w:val="Default"/>
    <w:rsid w:val="002575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2575C6"/>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7">
    <w:name w:val="Normal Indent"/>
    <w:basedOn w:val="a"/>
    <w:uiPriority w:val="99"/>
    <w:semiHidden/>
    <w:unhideWhenUsed/>
    <w:rsid w:val="002575C6"/>
    <w:pPr>
      <w:ind w:left="708"/>
    </w:pPr>
  </w:style>
  <w:style w:type="paragraph" w:styleId="ad">
    <w:name w:val="List Paragraph"/>
    <w:basedOn w:val="a"/>
    <w:uiPriority w:val="34"/>
    <w:qFormat/>
    <w:rsid w:val="00F80F96"/>
    <w:pPr>
      <w:ind w:left="720"/>
      <w:contextualSpacing/>
    </w:pPr>
  </w:style>
  <w:style w:type="character" w:customStyle="1" w:styleId="40">
    <w:name w:val="Заголовок 4 Знак"/>
    <w:basedOn w:val="a0"/>
    <w:link w:val="4"/>
    <w:rsid w:val="00383C5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11F69"/>
    <w:rPr>
      <w:rFonts w:asciiTheme="majorHAnsi" w:eastAsiaTheme="majorEastAsia" w:hAnsiTheme="majorHAnsi" w:cstheme="majorBidi"/>
      <w:color w:val="243F60" w:themeColor="accent1" w:themeShade="7F"/>
      <w:sz w:val="24"/>
      <w:szCs w:val="24"/>
      <w:lang w:eastAsia="ru-RU"/>
    </w:rPr>
  </w:style>
  <w:style w:type="paragraph" w:customStyle="1" w:styleId="10">
    <w:name w:val="Обычный1"/>
    <w:rsid w:val="00011F69"/>
    <w:pPr>
      <w:widowControl w:val="0"/>
      <w:spacing w:after="0" w:line="300" w:lineRule="auto"/>
      <w:ind w:firstLine="280"/>
    </w:pPr>
    <w:rPr>
      <w:rFonts w:ascii="Times New Roman" w:eastAsia="Times New Roman" w:hAnsi="Times New Roman" w:cs="Times New Roman"/>
      <w:snapToGrid w:val="0"/>
      <w:szCs w:val="20"/>
      <w:lang w:eastAsia="ru-RU"/>
    </w:rPr>
  </w:style>
  <w:style w:type="character" w:customStyle="1" w:styleId="ac">
    <w:name w:val="Без интервала Знак"/>
    <w:link w:val="ab"/>
    <w:uiPriority w:val="1"/>
    <w:locked/>
    <w:rsid w:val="00011F69"/>
    <w:rPr>
      <w:rFonts w:ascii="Times New Roman" w:eastAsia="Times New Roman" w:hAnsi="Times New Roman" w:cs="Times New Roman"/>
      <w:snapToGrid w:val="0"/>
      <w:sz w:val="28"/>
      <w:szCs w:val="28"/>
      <w:lang w:eastAsia="ru-RU"/>
    </w:rPr>
  </w:style>
  <w:style w:type="paragraph" w:styleId="ae">
    <w:name w:val="Balloon Text"/>
    <w:basedOn w:val="a"/>
    <w:link w:val="af"/>
    <w:uiPriority w:val="99"/>
    <w:semiHidden/>
    <w:unhideWhenUsed/>
    <w:rsid w:val="0050514C"/>
    <w:rPr>
      <w:rFonts w:ascii="Segoe UI" w:hAnsi="Segoe UI" w:cs="Segoe UI"/>
      <w:sz w:val="18"/>
      <w:szCs w:val="18"/>
    </w:rPr>
  </w:style>
  <w:style w:type="character" w:customStyle="1" w:styleId="af">
    <w:name w:val="Текст выноски Знак"/>
    <w:basedOn w:val="a0"/>
    <w:link w:val="ae"/>
    <w:uiPriority w:val="99"/>
    <w:semiHidden/>
    <w:rsid w:val="0050514C"/>
    <w:rPr>
      <w:rFonts w:ascii="Segoe UI" w:eastAsia="Times New Roman" w:hAnsi="Segoe UI" w:cs="Segoe UI"/>
      <w:sz w:val="18"/>
      <w:szCs w:val="18"/>
      <w:lang w:eastAsia="ru-RU"/>
    </w:rPr>
  </w:style>
  <w:style w:type="paragraph" w:customStyle="1" w:styleId="BodyText31">
    <w:name w:val="Body Text 31"/>
    <w:basedOn w:val="a"/>
    <w:link w:val="BodyText310"/>
    <w:rsid w:val="00870D16"/>
    <w:pPr>
      <w:widowControl/>
      <w:overflowPunct w:val="0"/>
      <w:jc w:val="both"/>
      <w:textAlignment w:val="baseline"/>
    </w:pPr>
    <w:rPr>
      <w:szCs w:val="20"/>
    </w:rPr>
  </w:style>
  <w:style w:type="character" w:customStyle="1" w:styleId="BodyText310">
    <w:name w:val="Body Text 31 Знак"/>
    <w:link w:val="BodyText31"/>
    <w:rsid w:val="00870D1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dc:creator>
  <cp:lastModifiedBy>Жукова Тамара Александровна</cp:lastModifiedBy>
  <cp:revision>1</cp:revision>
  <cp:lastPrinted>2021-03-19T05:53:00Z</cp:lastPrinted>
  <dcterms:created xsi:type="dcterms:W3CDTF">2022-03-10T12:19:00Z</dcterms:created>
  <dcterms:modified xsi:type="dcterms:W3CDTF">2022-03-10T12:19:00Z</dcterms:modified>
</cp:coreProperties>
</file>