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13" w:rsidRPr="00752C39" w:rsidRDefault="009B4013" w:rsidP="009B4013">
      <w:pPr>
        <w:jc w:val="center"/>
        <w:rPr>
          <w:rFonts w:ascii="Palatino Linotype" w:hAnsi="Palatino Linotype"/>
          <w:b/>
          <w:sz w:val="28"/>
          <w:lang w:val="uz-Cyrl-UZ"/>
        </w:rPr>
      </w:pPr>
      <w:r w:rsidRPr="00752C39">
        <w:rPr>
          <w:rFonts w:ascii="Palatino Linotype" w:hAnsi="Palatino Linotype"/>
          <w:b/>
          <w:sz w:val="28"/>
          <w:lang w:val="uz-Cyrl-UZ"/>
        </w:rPr>
        <w:t>Аутсорсинг шартлари асосида хизматларни кўрсатиш бўйича</w:t>
      </w:r>
    </w:p>
    <w:p w:rsidR="004A0CDF" w:rsidRDefault="004A0CDF" w:rsidP="009B4013">
      <w:pPr>
        <w:jc w:val="center"/>
        <w:rPr>
          <w:rFonts w:ascii="Palatino Linotype" w:hAnsi="Palatino Linotype"/>
          <w:b/>
          <w:sz w:val="28"/>
          <w:lang w:val="uz-Cyrl-UZ"/>
        </w:rPr>
      </w:pPr>
    </w:p>
    <w:p w:rsidR="009B4013" w:rsidRPr="00752C39" w:rsidRDefault="003B7F70" w:rsidP="009B4013">
      <w:pPr>
        <w:jc w:val="center"/>
        <w:rPr>
          <w:rFonts w:ascii="Palatino Linotype" w:hAnsi="Palatino Linotype"/>
          <w:b/>
          <w:sz w:val="28"/>
          <w:lang w:val="uz-Cyrl-UZ"/>
        </w:rPr>
      </w:pPr>
      <w:r>
        <w:rPr>
          <w:rFonts w:ascii="Palatino Linotype" w:hAnsi="Palatino Linotype"/>
          <w:b/>
          <w:sz w:val="28"/>
          <w:lang w:val="uz-Cyrl-UZ"/>
        </w:rPr>
        <w:t>ШАРТНОМА  1</w:t>
      </w:r>
      <w:bookmarkStart w:id="0" w:name="_GoBack"/>
      <w:bookmarkEnd w:id="0"/>
    </w:p>
    <w:p w:rsidR="009B4013" w:rsidRPr="009B4013" w:rsidRDefault="009B4013" w:rsidP="009B4013">
      <w:pPr>
        <w:jc w:val="center"/>
        <w:rPr>
          <w:rFonts w:ascii="Palatino Linotype" w:hAnsi="Palatino Linotype"/>
          <w:b/>
          <w:lang w:val="uz-Cyrl-UZ"/>
        </w:rPr>
      </w:pPr>
    </w:p>
    <w:p w:rsidR="009B4013" w:rsidRPr="009B4013" w:rsidRDefault="009B4013" w:rsidP="009B4013">
      <w:pPr>
        <w:jc w:val="both"/>
        <w:rPr>
          <w:rFonts w:ascii="Palatino Linotype" w:hAnsi="Palatino Linotype"/>
          <w:lang w:val="uz-Cyrl-UZ"/>
        </w:rPr>
      </w:pPr>
      <w:r w:rsidRPr="009B4013">
        <w:rPr>
          <w:rFonts w:ascii="Palatino Linotype" w:hAnsi="Palatino Linotype"/>
          <w:lang w:val="uz-Cyrl-UZ"/>
        </w:rPr>
        <w:t xml:space="preserve">« </w:t>
      </w:r>
      <w:r w:rsidR="001A20CD">
        <w:rPr>
          <w:rFonts w:ascii="Palatino Linotype" w:hAnsi="Palatino Linotype"/>
          <w:lang w:val="uz-Cyrl-UZ"/>
        </w:rPr>
        <w:t xml:space="preserve"> </w:t>
      </w:r>
      <w:r w:rsidR="001A20CD" w:rsidRPr="00DD1446">
        <w:rPr>
          <w:rFonts w:ascii="Palatino Linotype" w:hAnsi="Palatino Linotype"/>
          <w:lang w:val="uz-Cyrl-UZ"/>
        </w:rPr>
        <w:t>____</w:t>
      </w:r>
      <w:r w:rsidRPr="009B4013">
        <w:rPr>
          <w:rFonts w:ascii="Palatino Linotype" w:hAnsi="Palatino Linotype"/>
          <w:lang w:val="uz-Cyrl-UZ"/>
        </w:rPr>
        <w:t>»</w:t>
      </w:r>
      <w:r w:rsidR="00DD1446">
        <w:rPr>
          <w:rFonts w:ascii="Palatino Linotype" w:hAnsi="Palatino Linotype"/>
          <w:lang w:val="uz-Cyrl-UZ"/>
        </w:rPr>
        <w:t>__________</w:t>
      </w:r>
      <w:r w:rsidRPr="009B4013">
        <w:rPr>
          <w:rFonts w:ascii="Palatino Linotype" w:hAnsi="Palatino Linotype"/>
          <w:lang w:val="uz-Cyrl-UZ"/>
        </w:rPr>
        <w:t xml:space="preserve">  20</w:t>
      </w:r>
      <w:r w:rsidR="00DD1446">
        <w:rPr>
          <w:rFonts w:ascii="Palatino Linotype" w:hAnsi="Palatino Linotype"/>
          <w:lang w:val="uz-Cyrl-UZ"/>
        </w:rPr>
        <w:t>22</w:t>
      </w:r>
      <w:r w:rsidRPr="009B4013">
        <w:rPr>
          <w:rFonts w:ascii="Palatino Linotype" w:hAnsi="Palatino Linotype"/>
          <w:lang w:val="uz-Cyrl-UZ"/>
        </w:rPr>
        <w:t xml:space="preserve">  йил                                     </w:t>
      </w:r>
      <w:r w:rsidR="00F9213D">
        <w:rPr>
          <w:rFonts w:ascii="Palatino Linotype" w:hAnsi="Palatino Linotype"/>
          <w:lang w:val="uz-Cyrl-UZ"/>
        </w:rPr>
        <w:t xml:space="preserve">                          </w:t>
      </w:r>
      <w:r w:rsidRPr="009B4013">
        <w:rPr>
          <w:rFonts w:ascii="Palatino Linotype" w:hAnsi="Palatino Linotype"/>
          <w:lang w:val="uz-Cyrl-UZ"/>
        </w:rPr>
        <w:t xml:space="preserve">        </w:t>
      </w:r>
      <w:r w:rsidR="003B7F70">
        <w:rPr>
          <w:rFonts w:ascii="Palatino Linotype" w:hAnsi="Palatino Linotype"/>
          <w:lang w:val="uz-Cyrl-UZ"/>
        </w:rPr>
        <w:t>Олмалик шахар</w:t>
      </w:r>
    </w:p>
    <w:p w:rsidR="009B4013" w:rsidRPr="009B4013" w:rsidRDefault="009B4013" w:rsidP="009B4013">
      <w:pPr>
        <w:jc w:val="both"/>
        <w:rPr>
          <w:rFonts w:ascii="Palatino Linotype" w:hAnsi="Palatino Linotype"/>
          <w:lang w:val="uz-Cyrl-UZ"/>
        </w:rPr>
      </w:pPr>
    </w:p>
    <w:p w:rsidR="00D95FEB" w:rsidRDefault="009B4013" w:rsidP="00D95FEB">
      <w:pPr>
        <w:ind w:firstLine="708"/>
        <w:jc w:val="both"/>
        <w:rPr>
          <w:rFonts w:ascii="Palatino Linotype" w:hAnsi="Palatino Linotype"/>
          <w:lang w:val="uz-Cyrl-UZ"/>
        </w:rPr>
      </w:pPr>
      <w:r w:rsidRPr="00752C39">
        <w:rPr>
          <w:rFonts w:ascii="Palatino Linotype" w:hAnsi="Palatino Linotype"/>
          <w:lang w:val="uz-Cyrl-UZ"/>
        </w:rPr>
        <w:t xml:space="preserve">Низом асосида фаолият юритувчи </w:t>
      </w:r>
      <w:r w:rsidR="00DD1446">
        <w:rPr>
          <w:rFonts w:ascii="Palatino Linotype" w:hAnsi="Palatino Linotype"/>
          <w:u w:val="single"/>
          <w:lang w:val="uz-Cyrl-UZ"/>
        </w:rPr>
        <w:t>________________________________________</w:t>
      </w:r>
      <w:r w:rsidRPr="00752C39">
        <w:rPr>
          <w:rFonts w:ascii="Palatino Linotype" w:hAnsi="Palatino Linotype"/>
          <w:lang w:val="uz-Cyrl-UZ"/>
        </w:rPr>
        <w:t xml:space="preserve"> (кейинги ўринларда </w:t>
      </w:r>
      <w:r w:rsidR="002A6281">
        <w:rPr>
          <w:rFonts w:ascii="Palatino Linotype" w:hAnsi="Palatino Linotype"/>
          <w:lang w:val="uz-Cyrl-UZ"/>
        </w:rPr>
        <w:t>б</w:t>
      </w:r>
      <w:r w:rsidRPr="00752C39">
        <w:rPr>
          <w:rFonts w:ascii="Palatino Linotype" w:hAnsi="Palatino Linotype"/>
          <w:lang w:val="uz-Cyrl-UZ"/>
        </w:rPr>
        <w:t xml:space="preserve">уюртмачи деб аталади) </w:t>
      </w:r>
      <w:r w:rsidR="00DD1446">
        <w:rPr>
          <w:rFonts w:ascii="Palatino Linotype" w:hAnsi="Palatino Linotype"/>
          <w:lang w:val="uz-Cyrl-UZ"/>
        </w:rPr>
        <w:t>_________________</w:t>
      </w:r>
      <w:r w:rsidRPr="00752C39">
        <w:rPr>
          <w:rFonts w:ascii="Palatino Linotype" w:hAnsi="Palatino Linotype"/>
          <w:lang w:val="uz-Cyrl-UZ"/>
        </w:rPr>
        <w:t xml:space="preserve">номидан </w:t>
      </w:r>
      <w:r w:rsidR="002A6281">
        <w:rPr>
          <w:rFonts w:ascii="Palatino Linotype" w:hAnsi="Palatino Linotype"/>
          <w:lang w:val="uz-Cyrl-UZ"/>
        </w:rPr>
        <w:t>низом</w:t>
      </w:r>
      <w:r w:rsidRPr="00752C39">
        <w:rPr>
          <w:rFonts w:ascii="Palatino Linotype" w:hAnsi="Palatino Linotype"/>
          <w:lang w:val="uz-Cyrl-UZ"/>
        </w:rPr>
        <w:t xml:space="preserve"> (ишончнома) асосида бир томондан ва </w:t>
      </w:r>
      <w:r w:rsidR="00DD1446">
        <w:rPr>
          <w:rFonts w:ascii="Palatino Linotype" w:hAnsi="Palatino Linotype"/>
          <w:u w:val="single"/>
          <w:lang w:val="uz-Cyrl-UZ"/>
        </w:rPr>
        <w:t>______________________</w:t>
      </w:r>
      <w:r w:rsidRPr="00752C39">
        <w:rPr>
          <w:rFonts w:ascii="Palatino Linotype" w:hAnsi="Palatino Linotype"/>
          <w:lang w:val="uz-Cyrl-UZ"/>
        </w:rPr>
        <w:t xml:space="preserve"> фаолият юритувчи (кейинги ўринларда </w:t>
      </w:r>
      <w:r w:rsidR="002A6281">
        <w:rPr>
          <w:rFonts w:ascii="Palatino Linotype" w:hAnsi="Palatino Linotype"/>
          <w:lang w:val="uz-Cyrl-UZ"/>
        </w:rPr>
        <w:t>а</w:t>
      </w:r>
      <w:r w:rsidRPr="00752C39">
        <w:rPr>
          <w:rFonts w:ascii="Palatino Linotype" w:hAnsi="Palatino Linotype"/>
          <w:lang w:val="uz-Cyrl-UZ"/>
        </w:rPr>
        <w:t>утсорсер деб аталади)</w:t>
      </w:r>
      <w:r w:rsidR="0038660F" w:rsidRPr="00752C39">
        <w:rPr>
          <w:rFonts w:ascii="Palatino Linotype" w:hAnsi="Palatino Linotype"/>
          <w:lang w:val="uz-Cyrl-UZ"/>
        </w:rPr>
        <w:t xml:space="preserve"> рахбар </w:t>
      </w:r>
      <w:r w:rsidR="00DD1446">
        <w:rPr>
          <w:rFonts w:ascii="Palatino Linotype" w:hAnsi="Palatino Linotype"/>
          <w:lang w:val="uz-Cyrl-UZ"/>
        </w:rPr>
        <w:t>_______________________________</w:t>
      </w:r>
      <w:r w:rsidRPr="00752C39">
        <w:rPr>
          <w:rFonts w:ascii="Palatino Linotype" w:hAnsi="Palatino Linotype"/>
          <w:lang w:val="uz-Cyrl-UZ"/>
        </w:rPr>
        <w:t xml:space="preserve">, </w:t>
      </w:r>
      <w:r w:rsidR="00D95FEB" w:rsidRPr="00752C39">
        <w:rPr>
          <w:rFonts w:ascii="Palatino Linotype" w:hAnsi="Palatino Linotype"/>
          <w:lang w:val="uz-Cyrl-UZ"/>
        </w:rPr>
        <w:t>иккинчи томондан</w:t>
      </w:r>
      <w:r w:rsidR="002A6281">
        <w:rPr>
          <w:rFonts w:ascii="Palatino Linotype" w:hAnsi="Palatino Linotype"/>
          <w:lang w:val="uz-Cyrl-UZ"/>
        </w:rPr>
        <w:t>,</w:t>
      </w:r>
      <w:r w:rsidR="00D95FEB" w:rsidRPr="00752C39">
        <w:rPr>
          <w:rFonts w:ascii="Palatino Linotype" w:hAnsi="Palatino Linotype"/>
          <w:lang w:val="uz-Cyrl-UZ"/>
        </w:rPr>
        <w:t xml:space="preserve"> кейинчалик</w:t>
      </w:r>
      <w:r w:rsidR="00D95FEB">
        <w:rPr>
          <w:rFonts w:ascii="Palatino Linotype" w:hAnsi="Palatino Linotype"/>
          <w:lang w:val="uz-Cyrl-UZ"/>
        </w:rPr>
        <w:t xml:space="preserve"> томонлар деб аталади, </w:t>
      </w:r>
      <w:r w:rsidRPr="009B4013">
        <w:rPr>
          <w:rFonts w:ascii="Palatino Linotype" w:hAnsi="Palatino Linotype"/>
          <w:lang w:val="uz-Cyrl-UZ"/>
        </w:rPr>
        <w:t xml:space="preserve">ушбу </w:t>
      </w:r>
      <w:r w:rsidR="00D95FEB">
        <w:rPr>
          <w:rFonts w:ascii="Palatino Linotype" w:hAnsi="Palatino Linotype"/>
          <w:lang w:val="uz-Cyrl-UZ"/>
        </w:rPr>
        <w:t>ш</w:t>
      </w:r>
      <w:r w:rsidRPr="009B4013">
        <w:rPr>
          <w:rFonts w:ascii="Palatino Linotype" w:hAnsi="Palatino Linotype"/>
          <w:lang w:val="uz-Cyrl-UZ"/>
        </w:rPr>
        <w:t xml:space="preserve">артномани </w:t>
      </w:r>
      <w:r w:rsidR="002A6281">
        <w:rPr>
          <w:rFonts w:ascii="Palatino Linotype" w:hAnsi="Palatino Linotype"/>
          <w:lang w:val="uz-Cyrl-UZ"/>
        </w:rPr>
        <w:t>қ</w:t>
      </w:r>
      <w:r w:rsidRPr="009B4013">
        <w:rPr>
          <w:rFonts w:ascii="Palatino Linotype" w:hAnsi="Palatino Linotype"/>
          <w:lang w:val="uz-Cyrl-UZ"/>
        </w:rPr>
        <w:t>уйидагилар т</w:t>
      </w:r>
      <w:r w:rsidR="00D95FEB">
        <w:rPr>
          <w:rFonts w:ascii="Palatino Linotype" w:hAnsi="Palatino Linotype"/>
          <w:lang w:val="uz-Cyrl-UZ"/>
        </w:rPr>
        <w:t>ў</w:t>
      </w:r>
      <w:r w:rsidRPr="009B4013">
        <w:rPr>
          <w:rFonts w:ascii="Palatino Linotype" w:hAnsi="Palatino Linotype"/>
          <w:lang w:val="uz-Cyrl-UZ"/>
        </w:rPr>
        <w:t>ғрисида туздилар.</w:t>
      </w:r>
      <w:r w:rsidR="00D95FEB">
        <w:rPr>
          <w:rFonts w:ascii="Palatino Linotype" w:hAnsi="Palatino Linotype"/>
          <w:lang w:val="uz-Cyrl-UZ"/>
        </w:rPr>
        <w:t xml:space="preserve"> </w:t>
      </w:r>
      <w:r w:rsidRPr="009B4013">
        <w:rPr>
          <w:rFonts w:ascii="Palatino Linotype" w:hAnsi="Palatino Linotype"/>
          <w:lang w:val="uz-Cyrl-UZ"/>
        </w:rPr>
        <w:t xml:space="preserve"> </w:t>
      </w:r>
    </w:p>
    <w:p w:rsidR="00D95FEB" w:rsidRPr="00D95FEB" w:rsidRDefault="009B4013" w:rsidP="00D95FEB">
      <w:pPr>
        <w:jc w:val="center"/>
        <w:rPr>
          <w:rFonts w:ascii="Palatino Linotype" w:hAnsi="Palatino Linotype"/>
          <w:b/>
          <w:lang w:val="uz-Cyrl-UZ"/>
        </w:rPr>
      </w:pPr>
      <w:r w:rsidRPr="00D95FEB">
        <w:rPr>
          <w:rFonts w:ascii="Palatino Linotype" w:hAnsi="Palatino Linotype"/>
          <w:b/>
          <w:lang w:val="uz-Cyrl-UZ"/>
        </w:rPr>
        <w:t>I. Шартнома предмети</w:t>
      </w:r>
    </w:p>
    <w:p w:rsidR="00D95FEB" w:rsidRDefault="009B4013" w:rsidP="00D95FEB">
      <w:pPr>
        <w:ind w:firstLine="708"/>
        <w:jc w:val="both"/>
        <w:rPr>
          <w:rFonts w:ascii="Palatino Linotype" w:hAnsi="Palatino Linotype"/>
          <w:lang w:val="uz-Cyrl-UZ"/>
        </w:rPr>
      </w:pPr>
      <w:r w:rsidRPr="009B4013">
        <w:rPr>
          <w:rFonts w:ascii="Palatino Linotype" w:hAnsi="Palatino Linotype"/>
          <w:lang w:val="uz-Cyrl-UZ"/>
        </w:rPr>
        <w:t xml:space="preserve">1.1. Аутсорсер </w:t>
      </w:r>
      <w:r w:rsidR="00D95FEB">
        <w:rPr>
          <w:rFonts w:ascii="Palatino Linotype" w:hAnsi="Palatino Linotype"/>
          <w:lang w:val="uz-Cyrl-UZ"/>
        </w:rPr>
        <w:t>б</w:t>
      </w:r>
      <w:r w:rsidRPr="009B4013">
        <w:rPr>
          <w:rFonts w:ascii="Palatino Linotype" w:hAnsi="Palatino Linotype"/>
          <w:lang w:val="uz-Cyrl-UZ"/>
        </w:rPr>
        <w:t>уюртмачининг Шартноманинг 1.2-бандида кўрсатиб ўтилган хизматларни кўрсатиш, Буюртмачи эса ушбу хизматлар учун пул т</w:t>
      </w:r>
      <w:r w:rsidRPr="009B4013">
        <w:rPr>
          <w:rFonts w:ascii="Cambria" w:hAnsi="Cambria" w:cs="Cambria"/>
          <w:lang w:val="uz-Cyrl-UZ"/>
        </w:rPr>
        <w:t>ӱ</w:t>
      </w:r>
      <w:r w:rsidRPr="009B4013">
        <w:rPr>
          <w:rFonts w:ascii="Palatino Linotype" w:hAnsi="Palatino Linotype" w:cs="Palatino Linotype"/>
          <w:lang w:val="uz-Cyrl-UZ"/>
        </w:rPr>
        <w:t>лаш</w:t>
      </w:r>
      <w:r w:rsidRPr="009B4013">
        <w:rPr>
          <w:rFonts w:ascii="Palatino Linotype" w:hAnsi="Palatino Linotype"/>
          <w:lang w:val="uz-Cyrl-UZ"/>
        </w:rPr>
        <w:t xml:space="preserve"> </w:t>
      </w:r>
      <w:r w:rsidRPr="009B4013">
        <w:rPr>
          <w:rFonts w:ascii="Palatino Linotype" w:hAnsi="Palatino Linotype" w:cs="Palatino Linotype"/>
          <w:lang w:val="uz-Cyrl-UZ"/>
        </w:rPr>
        <w:t>мажбуриятини</w:t>
      </w:r>
      <w:r w:rsidRPr="009B4013">
        <w:rPr>
          <w:rFonts w:ascii="Palatino Linotype" w:hAnsi="Palatino Linotype"/>
          <w:lang w:val="uz-Cyrl-UZ"/>
        </w:rPr>
        <w:t xml:space="preserve"> </w:t>
      </w:r>
      <w:r w:rsidRPr="009B4013">
        <w:rPr>
          <w:rFonts w:ascii="Palatino Linotype" w:hAnsi="Palatino Linotype" w:cs="Palatino Linotype"/>
          <w:lang w:val="uz-Cyrl-UZ"/>
        </w:rPr>
        <w:t>олади</w:t>
      </w:r>
      <w:r w:rsidRPr="009B4013">
        <w:rPr>
          <w:rFonts w:ascii="Palatino Linotype" w:hAnsi="Palatino Linotype"/>
          <w:lang w:val="uz-Cyrl-UZ"/>
        </w:rPr>
        <w:t>.</w:t>
      </w:r>
    </w:p>
    <w:tbl>
      <w:tblPr>
        <w:tblStyle w:val="a7"/>
        <w:tblW w:w="0" w:type="auto"/>
        <w:tblLook w:val="04A0" w:firstRow="1" w:lastRow="0" w:firstColumn="1" w:lastColumn="0" w:noHBand="0" w:noVBand="1"/>
      </w:tblPr>
      <w:tblGrid>
        <w:gridCol w:w="562"/>
        <w:gridCol w:w="2686"/>
        <w:gridCol w:w="1624"/>
        <w:gridCol w:w="1625"/>
        <w:gridCol w:w="1625"/>
        <w:gridCol w:w="1625"/>
      </w:tblGrid>
      <w:tr w:rsidR="003B7F70" w:rsidTr="003B7F70">
        <w:tc>
          <w:tcPr>
            <w:tcW w:w="562" w:type="dxa"/>
          </w:tcPr>
          <w:p w:rsidR="003B7F70" w:rsidRDefault="003B7F70" w:rsidP="00D95FEB">
            <w:pPr>
              <w:jc w:val="both"/>
              <w:rPr>
                <w:rFonts w:ascii="Palatino Linotype" w:hAnsi="Palatino Linotype"/>
              </w:rPr>
            </w:pPr>
            <w:r>
              <w:rPr>
                <w:rFonts w:ascii="Palatino Linotype" w:hAnsi="Palatino Linotype"/>
              </w:rPr>
              <w:t>№</w:t>
            </w:r>
          </w:p>
        </w:tc>
        <w:tc>
          <w:tcPr>
            <w:tcW w:w="2686" w:type="dxa"/>
          </w:tcPr>
          <w:p w:rsidR="003B7F70" w:rsidRDefault="003B7F70" w:rsidP="00D95FEB">
            <w:pPr>
              <w:jc w:val="both"/>
              <w:rPr>
                <w:rFonts w:ascii="Palatino Linotype" w:hAnsi="Palatino Linotype"/>
              </w:rPr>
            </w:pPr>
            <w:proofErr w:type="spellStart"/>
            <w:r>
              <w:rPr>
                <w:rFonts w:ascii="Palatino Linotype" w:hAnsi="Palatino Linotype"/>
              </w:rPr>
              <w:t>Махсулот</w:t>
            </w:r>
            <w:proofErr w:type="spellEnd"/>
            <w:r>
              <w:rPr>
                <w:rFonts w:ascii="Palatino Linotype" w:hAnsi="Palatino Linotype"/>
              </w:rPr>
              <w:t xml:space="preserve"> </w:t>
            </w:r>
            <w:proofErr w:type="spellStart"/>
            <w:r>
              <w:rPr>
                <w:rFonts w:ascii="Palatino Linotype" w:hAnsi="Palatino Linotype"/>
              </w:rPr>
              <w:t>номи</w:t>
            </w:r>
            <w:proofErr w:type="spellEnd"/>
          </w:p>
        </w:tc>
        <w:tc>
          <w:tcPr>
            <w:tcW w:w="1624" w:type="dxa"/>
          </w:tcPr>
          <w:p w:rsidR="003B7F70" w:rsidRDefault="003B7F70" w:rsidP="00D95FEB">
            <w:pPr>
              <w:jc w:val="both"/>
              <w:rPr>
                <w:rFonts w:ascii="Palatino Linotype" w:hAnsi="Palatino Linotype"/>
              </w:rPr>
            </w:pPr>
            <w:proofErr w:type="spellStart"/>
            <w:r>
              <w:rPr>
                <w:rFonts w:ascii="Palatino Linotype" w:hAnsi="Palatino Linotype"/>
              </w:rPr>
              <w:t>Улчов</w:t>
            </w:r>
            <w:proofErr w:type="spellEnd"/>
            <w:r>
              <w:rPr>
                <w:rFonts w:ascii="Palatino Linotype" w:hAnsi="Palatino Linotype"/>
              </w:rPr>
              <w:t xml:space="preserve">  </w:t>
            </w:r>
            <w:proofErr w:type="spellStart"/>
            <w:r>
              <w:rPr>
                <w:rFonts w:ascii="Palatino Linotype" w:hAnsi="Palatino Linotype"/>
              </w:rPr>
              <w:t>бирлиги</w:t>
            </w:r>
            <w:proofErr w:type="spellEnd"/>
          </w:p>
        </w:tc>
        <w:tc>
          <w:tcPr>
            <w:tcW w:w="1625" w:type="dxa"/>
          </w:tcPr>
          <w:p w:rsidR="003B7F70" w:rsidRDefault="003B7F70" w:rsidP="00D95FEB">
            <w:pPr>
              <w:jc w:val="both"/>
              <w:rPr>
                <w:rFonts w:ascii="Palatino Linotype" w:hAnsi="Palatino Linotype"/>
              </w:rPr>
            </w:pPr>
            <w:r>
              <w:rPr>
                <w:rFonts w:ascii="Palatino Linotype" w:hAnsi="Palatino Linotype"/>
              </w:rPr>
              <w:t xml:space="preserve"> сони</w:t>
            </w:r>
          </w:p>
        </w:tc>
        <w:tc>
          <w:tcPr>
            <w:tcW w:w="1625" w:type="dxa"/>
          </w:tcPr>
          <w:p w:rsidR="003B7F70" w:rsidRDefault="003B7F70" w:rsidP="00D95FEB">
            <w:pPr>
              <w:jc w:val="both"/>
              <w:rPr>
                <w:rFonts w:ascii="Palatino Linotype" w:hAnsi="Palatino Linotype"/>
              </w:rPr>
            </w:pPr>
            <w:proofErr w:type="spellStart"/>
            <w:r>
              <w:rPr>
                <w:rFonts w:ascii="Palatino Linotype" w:hAnsi="Palatino Linotype"/>
              </w:rPr>
              <w:t>нархи</w:t>
            </w:r>
            <w:proofErr w:type="spellEnd"/>
          </w:p>
        </w:tc>
        <w:tc>
          <w:tcPr>
            <w:tcW w:w="1625" w:type="dxa"/>
          </w:tcPr>
          <w:p w:rsidR="003B7F70" w:rsidRDefault="003B7F70" w:rsidP="00D95FEB">
            <w:pPr>
              <w:jc w:val="both"/>
              <w:rPr>
                <w:rFonts w:ascii="Palatino Linotype" w:hAnsi="Palatino Linotype"/>
              </w:rPr>
            </w:pPr>
            <w:proofErr w:type="spellStart"/>
            <w:r>
              <w:rPr>
                <w:rFonts w:ascii="Palatino Linotype" w:hAnsi="Palatino Linotype"/>
              </w:rPr>
              <w:t>Умумий</w:t>
            </w:r>
            <w:proofErr w:type="spellEnd"/>
            <w:r>
              <w:rPr>
                <w:rFonts w:ascii="Palatino Linotype" w:hAnsi="Palatino Linotype"/>
              </w:rPr>
              <w:t xml:space="preserve"> </w:t>
            </w:r>
            <w:proofErr w:type="spellStart"/>
            <w:r>
              <w:rPr>
                <w:rFonts w:ascii="Palatino Linotype" w:hAnsi="Palatino Linotype"/>
              </w:rPr>
              <w:t>киймати</w:t>
            </w:r>
            <w:proofErr w:type="spellEnd"/>
          </w:p>
        </w:tc>
      </w:tr>
      <w:tr w:rsidR="003B7F70" w:rsidTr="003B7F70">
        <w:tc>
          <w:tcPr>
            <w:tcW w:w="562" w:type="dxa"/>
          </w:tcPr>
          <w:p w:rsidR="003B7F70" w:rsidRDefault="003B7F70" w:rsidP="00D95FEB">
            <w:pPr>
              <w:jc w:val="both"/>
              <w:rPr>
                <w:rFonts w:ascii="Palatino Linotype" w:hAnsi="Palatino Linotype"/>
              </w:rPr>
            </w:pPr>
            <w:r>
              <w:rPr>
                <w:rFonts w:ascii="Palatino Linotype" w:hAnsi="Palatino Linotype"/>
              </w:rPr>
              <w:t>1</w:t>
            </w:r>
          </w:p>
        </w:tc>
        <w:tc>
          <w:tcPr>
            <w:tcW w:w="2686" w:type="dxa"/>
          </w:tcPr>
          <w:p w:rsidR="003B7F70" w:rsidRDefault="003B7F70" w:rsidP="00D95FEB">
            <w:pPr>
              <w:jc w:val="both"/>
              <w:rPr>
                <w:rFonts w:ascii="Palatino Linotype" w:hAnsi="Palatino Linotype"/>
              </w:rPr>
            </w:pPr>
            <w:r>
              <w:rPr>
                <w:rFonts w:ascii="Palatino Linotype" w:hAnsi="Palatino Linotype"/>
              </w:rPr>
              <w:t xml:space="preserve"> Услуга по организации Горячено питания</w:t>
            </w:r>
          </w:p>
        </w:tc>
        <w:tc>
          <w:tcPr>
            <w:tcW w:w="1624" w:type="dxa"/>
          </w:tcPr>
          <w:p w:rsidR="003B7F70" w:rsidRDefault="003B7F70" w:rsidP="00D95FEB">
            <w:pPr>
              <w:jc w:val="both"/>
              <w:rPr>
                <w:rFonts w:ascii="Palatino Linotype" w:hAnsi="Palatino Linotype"/>
              </w:rPr>
            </w:pPr>
            <w:r>
              <w:rPr>
                <w:rFonts w:ascii="Palatino Linotype" w:hAnsi="Palatino Linotype"/>
              </w:rPr>
              <w:t>порция</w:t>
            </w:r>
          </w:p>
        </w:tc>
        <w:tc>
          <w:tcPr>
            <w:tcW w:w="1625" w:type="dxa"/>
          </w:tcPr>
          <w:p w:rsidR="003B7F70" w:rsidRDefault="003B7F70" w:rsidP="00D95FEB">
            <w:pPr>
              <w:jc w:val="both"/>
              <w:rPr>
                <w:rFonts w:ascii="Palatino Linotype" w:hAnsi="Palatino Linotype"/>
              </w:rPr>
            </w:pPr>
          </w:p>
        </w:tc>
        <w:tc>
          <w:tcPr>
            <w:tcW w:w="1625" w:type="dxa"/>
          </w:tcPr>
          <w:p w:rsidR="003B7F70" w:rsidRDefault="003B7F70" w:rsidP="00D95FEB">
            <w:pPr>
              <w:jc w:val="both"/>
              <w:rPr>
                <w:rFonts w:ascii="Palatino Linotype" w:hAnsi="Palatino Linotype"/>
              </w:rPr>
            </w:pPr>
          </w:p>
        </w:tc>
        <w:tc>
          <w:tcPr>
            <w:tcW w:w="1625" w:type="dxa"/>
          </w:tcPr>
          <w:p w:rsidR="003B7F70" w:rsidRDefault="003B7F70" w:rsidP="00D95FEB">
            <w:pPr>
              <w:jc w:val="both"/>
              <w:rPr>
                <w:rFonts w:ascii="Palatino Linotype" w:hAnsi="Palatino Linotype"/>
              </w:rPr>
            </w:pPr>
          </w:p>
        </w:tc>
      </w:tr>
      <w:tr w:rsidR="003B7F70" w:rsidTr="003B7F70">
        <w:tc>
          <w:tcPr>
            <w:tcW w:w="562" w:type="dxa"/>
          </w:tcPr>
          <w:p w:rsidR="003B7F70" w:rsidRDefault="003B7F70" w:rsidP="00D95FEB">
            <w:pPr>
              <w:jc w:val="both"/>
              <w:rPr>
                <w:rFonts w:ascii="Palatino Linotype" w:hAnsi="Palatino Linotype"/>
              </w:rPr>
            </w:pPr>
          </w:p>
        </w:tc>
        <w:tc>
          <w:tcPr>
            <w:tcW w:w="2686" w:type="dxa"/>
          </w:tcPr>
          <w:p w:rsidR="003B7F70" w:rsidRDefault="003B7F70" w:rsidP="00D95FEB">
            <w:pPr>
              <w:jc w:val="both"/>
              <w:rPr>
                <w:rFonts w:ascii="Palatino Linotype" w:hAnsi="Palatino Linotype"/>
              </w:rPr>
            </w:pPr>
            <w:proofErr w:type="spellStart"/>
            <w:r>
              <w:rPr>
                <w:rFonts w:ascii="Palatino Linotype" w:hAnsi="Palatino Linotype"/>
              </w:rPr>
              <w:t>Жами</w:t>
            </w:r>
            <w:proofErr w:type="spellEnd"/>
            <w:r>
              <w:rPr>
                <w:rFonts w:ascii="Palatino Linotype" w:hAnsi="Palatino Linotype"/>
              </w:rPr>
              <w:t>:</w:t>
            </w:r>
          </w:p>
        </w:tc>
        <w:tc>
          <w:tcPr>
            <w:tcW w:w="1624" w:type="dxa"/>
          </w:tcPr>
          <w:p w:rsidR="003B7F70" w:rsidRDefault="003B7F70" w:rsidP="00D95FEB">
            <w:pPr>
              <w:jc w:val="both"/>
              <w:rPr>
                <w:rFonts w:ascii="Palatino Linotype" w:hAnsi="Palatino Linotype"/>
              </w:rPr>
            </w:pPr>
          </w:p>
        </w:tc>
        <w:tc>
          <w:tcPr>
            <w:tcW w:w="1625" w:type="dxa"/>
          </w:tcPr>
          <w:p w:rsidR="003B7F70" w:rsidRDefault="003B7F70" w:rsidP="00D95FEB">
            <w:pPr>
              <w:jc w:val="both"/>
              <w:rPr>
                <w:rFonts w:ascii="Palatino Linotype" w:hAnsi="Palatino Linotype"/>
              </w:rPr>
            </w:pPr>
          </w:p>
        </w:tc>
        <w:tc>
          <w:tcPr>
            <w:tcW w:w="1625" w:type="dxa"/>
          </w:tcPr>
          <w:p w:rsidR="003B7F70" w:rsidRDefault="003B7F70" w:rsidP="00D95FEB">
            <w:pPr>
              <w:jc w:val="both"/>
              <w:rPr>
                <w:rFonts w:ascii="Palatino Linotype" w:hAnsi="Palatino Linotype"/>
              </w:rPr>
            </w:pPr>
          </w:p>
        </w:tc>
        <w:tc>
          <w:tcPr>
            <w:tcW w:w="1625" w:type="dxa"/>
          </w:tcPr>
          <w:p w:rsidR="003B7F70" w:rsidRDefault="003B7F70" w:rsidP="00D95FEB">
            <w:pPr>
              <w:jc w:val="both"/>
              <w:rPr>
                <w:rFonts w:ascii="Palatino Linotype" w:hAnsi="Palatino Linotype"/>
              </w:rPr>
            </w:pPr>
          </w:p>
        </w:tc>
      </w:tr>
    </w:tbl>
    <w:p w:rsidR="003B7F70" w:rsidRPr="003B7F70" w:rsidRDefault="003B7F70" w:rsidP="00D95FEB">
      <w:pPr>
        <w:ind w:firstLine="708"/>
        <w:jc w:val="both"/>
        <w:rPr>
          <w:rFonts w:ascii="Palatino Linotype" w:hAnsi="Palatino Linotype"/>
        </w:rPr>
      </w:pPr>
    </w:p>
    <w:p w:rsidR="00990E6A" w:rsidRDefault="009B4013" w:rsidP="00D95FEB">
      <w:pPr>
        <w:ind w:firstLine="708"/>
        <w:jc w:val="both"/>
        <w:rPr>
          <w:rFonts w:ascii="Palatino Linotype" w:hAnsi="Palatino Linotype"/>
          <w:lang w:val="uz-Cyrl-UZ"/>
        </w:rPr>
      </w:pPr>
      <w:r w:rsidRPr="009B4013">
        <w:rPr>
          <w:rFonts w:ascii="Palatino Linotype" w:hAnsi="Palatino Linotype"/>
          <w:lang w:val="uz-Cyrl-UZ"/>
        </w:rPr>
        <w:t>1.2.</w:t>
      </w:r>
      <w:r w:rsidRPr="009B4013">
        <w:rPr>
          <w:rFonts w:ascii="Palatino Linotype" w:hAnsi="Palatino Linotype" w:cs="Palatino Linotype"/>
          <w:lang w:val="uz-Cyrl-UZ"/>
        </w:rPr>
        <w:t>Аутсорсер</w:t>
      </w:r>
      <w:r w:rsidRPr="009B4013">
        <w:rPr>
          <w:rFonts w:ascii="Palatino Linotype" w:hAnsi="Palatino Linotype"/>
          <w:lang w:val="uz-Cyrl-UZ"/>
        </w:rPr>
        <w:t xml:space="preserve"> </w:t>
      </w:r>
      <w:r w:rsidR="00D95FEB">
        <w:rPr>
          <w:rFonts w:ascii="Palatino Linotype" w:hAnsi="Palatino Linotype"/>
          <w:lang w:val="uz-Cyrl-UZ"/>
        </w:rPr>
        <w:t>мазкур шартноманинг</w:t>
      </w:r>
      <w:r w:rsidRPr="009B4013">
        <w:rPr>
          <w:rFonts w:ascii="Palatino Linotype" w:hAnsi="Palatino Linotype"/>
          <w:lang w:val="uz-Cyrl-UZ"/>
        </w:rPr>
        <w:t xml:space="preserve"> 1.3-</w:t>
      </w:r>
      <w:r w:rsidRPr="009B4013">
        <w:rPr>
          <w:rFonts w:ascii="Palatino Linotype" w:hAnsi="Palatino Linotype" w:cs="Palatino Linotype"/>
          <w:lang w:val="uz-Cyrl-UZ"/>
        </w:rPr>
        <w:t>бандида</w:t>
      </w:r>
      <w:r w:rsidRPr="009B4013">
        <w:rPr>
          <w:rFonts w:ascii="Palatino Linotype" w:hAnsi="Palatino Linotype"/>
          <w:lang w:val="uz-Cyrl-UZ"/>
        </w:rPr>
        <w:t xml:space="preserve"> </w:t>
      </w:r>
      <w:r w:rsidRPr="009B4013">
        <w:rPr>
          <w:rFonts w:ascii="Palatino Linotype" w:hAnsi="Palatino Linotype" w:cs="Palatino Linotype"/>
          <w:lang w:val="uz-Cyrl-UZ"/>
        </w:rPr>
        <w:t>кўрсатилган</w:t>
      </w:r>
      <w:r w:rsidRPr="009B4013">
        <w:rPr>
          <w:rFonts w:ascii="Palatino Linotype" w:hAnsi="Palatino Linotype"/>
          <w:lang w:val="uz-Cyrl-UZ"/>
        </w:rPr>
        <w:t xml:space="preserve"> </w:t>
      </w:r>
      <w:r w:rsidR="00D95FEB">
        <w:rPr>
          <w:rFonts w:ascii="Palatino Linotype" w:hAnsi="Palatino Linotype"/>
          <w:lang w:val="uz-Cyrl-UZ"/>
        </w:rPr>
        <w:t>муддатдан бошлаб, у тугагунга қадар хар куни б</w:t>
      </w:r>
      <w:r w:rsidRPr="009B4013">
        <w:rPr>
          <w:rFonts w:ascii="Palatino Linotype" w:hAnsi="Palatino Linotype" w:cs="Palatino Linotype"/>
          <w:lang w:val="uz-Cyrl-UZ"/>
        </w:rPr>
        <w:t>уюртмачини</w:t>
      </w:r>
      <w:r w:rsidRPr="009B4013">
        <w:rPr>
          <w:rFonts w:ascii="Palatino Linotype" w:hAnsi="Palatino Linotype"/>
          <w:lang w:val="uz-Cyrl-UZ"/>
        </w:rPr>
        <w:t xml:space="preserve"> </w:t>
      </w:r>
      <w:r w:rsidR="00D95FEB">
        <w:rPr>
          <w:rFonts w:ascii="Palatino Linotype" w:hAnsi="Palatino Linotype"/>
          <w:lang w:val="uz-Cyrl-UZ"/>
        </w:rPr>
        <w:t xml:space="preserve">муассаса беъморларига иссиқ овқат тайёрлаб бериш хизмати </w:t>
      </w:r>
      <w:r w:rsidRPr="009B4013">
        <w:rPr>
          <w:rFonts w:ascii="Palatino Linotype" w:hAnsi="Palatino Linotype" w:cs="Palatino Linotype"/>
          <w:lang w:val="uz-Cyrl-UZ"/>
        </w:rPr>
        <w:t>хамда</w:t>
      </w:r>
      <w:r w:rsidRPr="009B4013">
        <w:rPr>
          <w:rFonts w:ascii="Palatino Linotype" w:hAnsi="Palatino Linotype"/>
          <w:lang w:val="uz-Cyrl-UZ"/>
        </w:rPr>
        <w:t xml:space="preserve"> </w:t>
      </w:r>
      <w:r w:rsidRPr="009B4013">
        <w:rPr>
          <w:rFonts w:ascii="Palatino Linotype" w:hAnsi="Palatino Linotype" w:cs="Palatino Linotype"/>
          <w:lang w:val="uz-Cyrl-UZ"/>
        </w:rPr>
        <w:t>Ўзбекистон</w:t>
      </w:r>
      <w:r w:rsidRPr="009B4013">
        <w:rPr>
          <w:rFonts w:ascii="Palatino Linotype" w:hAnsi="Palatino Linotype"/>
          <w:lang w:val="uz-Cyrl-UZ"/>
        </w:rPr>
        <w:t xml:space="preserve"> </w:t>
      </w:r>
      <w:r w:rsidRPr="009B4013">
        <w:rPr>
          <w:rFonts w:ascii="Palatino Linotype" w:hAnsi="Palatino Linotype" w:cs="Palatino Linotype"/>
          <w:lang w:val="uz-Cyrl-UZ"/>
        </w:rPr>
        <w:t>Республикасининг</w:t>
      </w:r>
      <w:r w:rsidRPr="009B4013">
        <w:rPr>
          <w:rFonts w:ascii="Palatino Linotype" w:hAnsi="Palatino Linotype"/>
          <w:lang w:val="uz-Cyrl-UZ"/>
        </w:rPr>
        <w:t xml:space="preserve"> норматив-хукуқий хужжатлари билан нормалари ва қоидаларига риоя этган ҳолда, </w:t>
      </w:r>
      <w:r w:rsidR="00990E6A">
        <w:rPr>
          <w:rFonts w:ascii="Palatino Linotype" w:hAnsi="Palatino Linotype"/>
          <w:lang w:val="uz-Cyrl-UZ"/>
        </w:rPr>
        <w:t>б</w:t>
      </w:r>
      <w:r w:rsidRPr="009B4013">
        <w:rPr>
          <w:rFonts w:ascii="Palatino Linotype" w:hAnsi="Palatino Linotype"/>
          <w:lang w:val="uz-Cyrl-UZ"/>
        </w:rPr>
        <w:t>у</w:t>
      </w:r>
      <w:r w:rsidR="00D95FEB">
        <w:rPr>
          <w:rFonts w:ascii="Palatino Linotype" w:hAnsi="Palatino Linotype"/>
          <w:lang w:val="uz-Cyrl-UZ"/>
        </w:rPr>
        <w:t>ю</w:t>
      </w:r>
      <w:r w:rsidRPr="009B4013">
        <w:rPr>
          <w:rFonts w:ascii="Palatino Linotype" w:hAnsi="Palatino Linotype"/>
          <w:lang w:val="uz-Cyrl-UZ"/>
        </w:rPr>
        <w:t xml:space="preserve">ртмачи билан келишилган буюртмаларни бажариш жадвалига мувофик таъминлаш мажбуриятини, кейинги ўринларда </w:t>
      </w:r>
      <w:r w:rsidR="002A6281">
        <w:rPr>
          <w:rFonts w:ascii="Palatino Linotype" w:hAnsi="Palatino Linotype"/>
          <w:lang w:val="uz-Cyrl-UZ"/>
        </w:rPr>
        <w:t>х</w:t>
      </w:r>
      <w:r w:rsidRPr="009B4013">
        <w:rPr>
          <w:rFonts w:ascii="Palatino Linotype" w:hAnsi="Palatino Linotype"/>
          <w:lang w:val="uz-Cyrl-UZ"/>
        </w:rPr>
        <w:t>изматлар деб аталади, ўз зиммасига олади.</w:t>
      </w:r>
    </w:p>
    <w:p w:rsidR="00F041BC" w:rsidRDefault="009B4013" w:rsidP="00752C39">
      <w:pPr>
        <w:ind w:firstLine="708"/>
        <w:jc w:val="both"/>
        <w:rPr>
          <w:rFonts w:ascii="Palatino Linotype" w:hAnsi="Palatino Linotype"/>
          <w:lang w:val="uz-Cyrl-UZ"/>
        </w:rPr>
      </w:pPr>
      <w:r w:rsidRPr="009B4013">
        <w:rPr>
          <w:rFonts w:ascii="Palatino Linotype" w:hAnsi="Palatino Linotype"/>
          <w:lang w:val="uz-Cyrl-UZ"/>
        </w:rPr>
        <w:t xml:space="preserve">1.3.Томонлар бажарилган ишларнинг </w:t>
      </w:r>
      <w:r w:rsidR="000A2272">
        <w:rPr>
          <w:rFonts w:ascii="Palatino Linotype" w:hAnsi="Palatino Linotype"/>
          <w:lang w:val="uz-Cyrl-UZ"/>
        </w:rPr>
        <w:t>йиғма далолатномаси ва Аутсорсер томонидан амалда кўрсатилган х</w:t>
      </w:r>
      <w:r w:rsidRPr="009B4013">
        <w:rPr>
          <w:rFonts w:ascii="Palatino Linotype" w:hAnsi="Palatino Linotype"/>
          <w:lang w:val="uz-Cyrl-UZ"/>
        </w:rPr>
        <w:t>изматлар учун белгиланга</w:t>
      </w:r>
      <w:r w:rsidR="00A5527A">
        <w:rPr>
          <w:rFonts w:ascii="Palatino Linotype" w:hAnsi="Palatino Linotype"/>
          <w:lang w:val="uz-Cyrl-UZ"/>
        </w:rPr>
        <w:t>н</w:t>
      </w:r>
      <w:r w:rsidRPr="009B4013">
        <w:rPr>
          <w:rFonts w:ascii="Palatino Linotype" w:hAnsi="Palatino Linotype"/>
          <w:lang w:val="uz-Cyrl-UZ"/>
        </w:rPr>
        <w:t xml:space="preserve"> тартибда расмийлаштирилган </w:t>
      </w:r>
      <w:r w:rsidR="000A2272">
        <w:rPr>
          <w:rFonts w:ascii="Palatino Linotype" w:hAnsi="Palatino Linotype"/>
          <w:lang w:val="uz-Cyrl-UZ"/>
        </w:rPr>
        <w:t xml:space="preserve">хисоб фактура имзоланиб буюртмачи Аутсорсернинг мазкур шартномада </w:t>
      </w:r>
      <w:r w:rsidRPr="009B4013">
        <w:rPr>
          <w:rFonts w:ascii="Palatino Linotype" w:hAnsi="Palatino Linotype"/>
          <w:lang w:val="uz-Cyrl-UZ"/>
        </w:rPr>
        <w:t>кўрсатилган банк хисоб-ра</w:t>
      </w:r>
      <w:r w:rsidR="000A2272">
        <w:rPr>
          <w:rFonts w:ascii="Palatino Linotype" w:hAnsi="Palatino Linotype"/>
          <w:lang w:val="uz-Cyrl-UZ"/>
        </w:rPr>
        <w:t>қ</w:t>
      </w:r>
      <w:r w:rsidRPr="009B4013">
        <w:rPr>
          <w:rFonts w:ascii="Palatino Linotype" w:hAnsi="Palatino Linotype"/>
          <w:lang w:val="uz-Cyrl-UZ"/>
        </w:rPr>
        <w:t xml:space="preserve">амига </w:t>
      </w:r>
      <w:r w:rsidR="000A2272">
        <w:rPr>
          <w:rFonts w:ascii="Palatino Linotype" w:hAnsi="Palatino Linotype"/>
          <w:lang w:val="uz-Cyrl-UZ"/>
        </w:rPr>
        <w:t>п</w:t>
      </w:r>
      <w:r w:rsidRPr="009B4013">
        <w:rPr>
          <w:rFonts w:ascii="Palatino Linotype" w:hAnsi="Palatino Linotype"/>
          <w:lang w:val="uz-Cyrl-UZ"/>
        </w:rPr>
        <w:t xml:space="preserve">ул маблағлари ўтказгандан сўнг </w:t>
      </w:r>
      <w:r w:rsidR="00A5527A">
        <w:rPr>
          <w:rFonts w:ascii="Palatino Linotype" w:hAnsi="Palatino Linotype"/>
          <w:lang w:val="uz-Cyrl-UZ"/>
        </w:rPr>
        <w:t>х</w:t>
      </w:r>
      <w:r w:rsidRPr="009B4013">
        <w:rPr>
          <w:rFonts w:ascii="Palatino Linotype" w:hAnsi="Palatino Linotype"/>
          <w:lang w:val="uz-Cyrl-UZ"/>
        </w:rPr>
        <w:t>изматлар к</w:t>
      </w:r>
      <w:r w:rsidR="00A5527A">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деб</w:t>
      </w:r>
      <w:r w:rsidRPr="009B4013">
        <w:rPr>
          <w:rFonts w:ascii="Palatino Linotype" w:hAnsi="Palatino Linotype"/>
          <w:lang w:val="uz-Cyrl-UZ"/>
        </w:rPr>
        <w:t xml:space="preserve"> </w:t>
      </w:r>
      <w:r w:rsidRPr="009B4013">
        <w:rPr>
          <w:rFonts w:ascii="Palatino Linotype" w:hAnsi="Palatino Linotype" w:cs="Palatino Linotype"/>
          <w:lang w:val="uz-Cyrl-UZ"/>
        </w:rPr>
        <w:t>хисобланади</w:t>
      </w:r>
      <w:r w:rsidRPr="009B4013">
        <w:rPr>
          <w:rFonts w:ascii="Palatino Linotype" w:hAnsi="Palatino Linotype"/>
          <w:lang w:val="uz-Cyrl-UZ"/>
        </w:rPr>
        <w:t xml:space="preserve">. </w:t>
      </w:r>
    </w:p>
    <w:p w:rsidR="003B7F70" w:rsidRPr="003B7F70" w:rsidRDefault="003B7F70" w:rsidP="00752C39">
      <w:pPr>
        <w:ind w:firstLine="708"/>
        <w:jc w:val="both"/>
        <w:rPr>
          <w:rFonts w:ascii="Palatino Linotype" w:hAnsi="Palatino Linotype"/>
          <w:b/>
          <w:bCs/>
          <w:lang w:val="uz-Cyrl-UZ"/>
        </w:rPr>
      </w:pPr>
      <w:r w:rsidRPr="003B7F70">
        <w:rPr>
          <w:rFonts w:ascii="Palatino Linotype" w:hAnsi="Palatino Linotype"/>
          <w:b/>
          <w:bCs/>
          <w:lang w:val="uz-Cyrl-UZ"/>
        </w:rPr>
        <w:t>2022 йил _______________ дан</w:t>
      </w:r>
    </w:p>
    <w:p w:rsidR="003B7F70" w:rsidRPr="003B7F70" w:rsidRDefault="003B7F70" w:rsidP="00752C39">
      <w:pPr>
        <w:ind w:firstLine="708"/>
        <w:jc w:val="both"/>
        <w:rPr>
          <w:rFonts w:ascii="Palatino Linotype" w:hAnsi="Palatino Linotype"/>
          <w:b/>
          <w:bCs/>
          <w:lang w:val="uz-Cyrl-UZ"/>
        </w:rPr>
      </w:pPr>
      <w:r w:rsidRPr="003B7F70">
        <w:rPr>
          <w:rFonts w:ascii="Palatino Linotype" w:hAnsi="Palatino Linotype"/>
          <w:b/>
          <w:bCs/>
          <w:lang w:val="uz-Cyrl-UZ"/>
        </w:rPr>
        <w:t>2022 йил _______________гача</w:t>
      </w:r>
    </w:p>
    <w:p w:rsidR="000A2272" w:rsidRPr="00F041BC" w:rsidRDefault="000A2272" w:rsidP="000A2272">
      <w:pPr>
        <w:ind w:firstLine="708"/>
        <w:jc w:val="center"/>
        <w:rPr>
          <w:rFonts w:ascii="Palatino Linotype" w:hAnsi="Palatino Linotype" w:cs="Palatino Linotype"/>
          <w:b/>
          <w:lang w:val="uz-Cyrl-UZ"/>
        </w:rPr>
      </w:pPr>
      <w:r w:rsidRPr="00F041BC">
        <w:rPr>
          <w:rFonts w:ascii="Palatino Linotype" w:hAnsi="Palatino Linotype"/>
          <w:b/>
          <w:lang w:val="uz-Cyrl-UZ"/>
        </w:rPr>
        <w:t>II.</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Томонларнинг</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ху</w:t>
      </w:r>
      <w:r w:rsidRPr="00F041BC">
        <w:rPr>
          <w:rFonts w:ascii="Palatino Linotype" w:hAnsi="Palatino Linotype" w:cs="Palatino Linotype"/>
          <w:b/>
          <w:lang w:val="uz-Cyrl-UZ"/>
        </w:rPr>
        <w:t>қ</w:t>
      </w:r>
      <w:r w:rsidR="009B4013" w:rsidRPr="00F041BC">
        <w:rPr>
          <w:rFonts w:ascii="Palatino Linotype" w:hAnsi="Palatino Linotype" w:cs="Palatino Linotype"/>
          <w:b/>
          <w:lang w:val="uz-Cyrl-UZ"/>
        </w:rPr>
        <w:t>у</w:t>
      </w:r>
      <w:r w:rsidRPr="00F041BC">
        <w:rPr>
          <w:rFonts w:ascii="Palatino Linotype" w:hAnsi="Palatino Linotype" w:cs="Palatino Linotype"/>
          <w:b/>
          <w:lang w:val="uz-Cyrl-UZ"/>
        </w:rPr>
        <w:t>қ</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ва</w:t>
      </w:r>
      <w:r w:rsidR="009B4013" w:rsidRPr="00F041BC">
        <w:rPr>
          <w:rFonts w:ascii="Palatino Linotype" w:hAnsi="Palatino Linotype"/>
          <w:b/>
          <w:lang w:val="uz-Cyrl-UZ"/>
        </w:rPr>
        <w:t xml:space="preserve"> </w:t>
      </w:r>
      <w:r w:rsidR="009B4013" w:rsidRPr="00F041BC">
        <w:rPr>
          <w:rFonts w:ascii="Palatino Linotype" w:hAnsi="Palatino Linotype" w:cs="Palatino Linotype"/>
          <w:b/>
          <w:lang w:val="uz-Cyrl-UZ"/>
        </w:rPr>
        <w:t>мажбуриятлар</w:t>
      </w:r>
      <w:r w:rsidRPr="00F041BC">
        <w:rPr>
          <w:rFonts w:ascii="Palatino Linotype" w:hAnsi="Palatino Linotype" w:cs="Palatino Linotype"/>
          <w:b/>
          <w:lang w:val="uz-Cyrl-UZ"/>
        </w:rPr>
        <w:t>и</w:t>
      </w:r>
    </w:p>
    <w:p w:rsidR="000A2272" w:rsidRDefault="000A2272" w:rsidP="000A2272">
      <w:pPr>
        <w:ind w:firstLine="708"/>
        <w:jc w:val="both"/>
        <w:rPr>
          <w:rFonts w:ascii="Palatino Linotype" w:hAnsi="Palatino Linotype"/>
          <w:lang w:val="uz-Cyrl-UZ"/>
        </w:rPr>
      </w:pPr>
      <w:r>
        <w:rPr>
          <w:rFonts w:ascii="Palatino Linotype" w:hAnsi="Palatino Linotype"/>
          <w:lang w:val="uz-Cyrl-UZ"/>
        </w:rPr>
        <w:t xml:space="preserve"> </w:t>
      </w:r>
      <w:r w:rsidR="009B4013" w:rsidRPr="009B4013">
        <w:rPr>
          <w:rFonts w:ascii="Palatino Linotype" w:hAnsi="Palatino Linotype"/>
          <w:lang w:val="uz-Cyrl-UZ"/>
        </w:rPr>
        <w:t xml:space="preserve">2.1. </w:t>
      </w:r>
      <w:r w:rsidR="009B4013" w:rsidRPr="009B4013">
        <w:rPr>
          <w:rFonts w:ascii="Palatino Linotype" w:hAnsi="Palatino Linotype" w:cs="Palatino Linotype"/>
          <w:lang w:val="uz-Cyrl-UZ"/>
        </w:rPr>
        <w:t>Аутсорсер</w:t>
      </w:r>
      <w:r w:rsidR="009B4013" w:rsidRPr="009B4013">
        <w:rPr>
          <w:rFonts w:ascii="Palatino Linotype" w:hAnsi="Palatino Linotype"/>
          <w:lang w:val="uz-Cyrl-UZ"/>
        </w:rPr>
        <w:t xml:space="preserve"> </w:t>
      </w:r>
      <w:r w:rsidR="00A5527A">
        <w:rPr>
          <w:rFonts w:ascii="Palatino Linotype" w:hAnsi="Palatino Linotype"/>
          <w:lang w:val="uz-Cyrl-UZ"/>
        </w:rPr>
        <w:t>қ</w:t>
      </w:r>
      <w:r w:rsidR="009B4013" w:rsidRPr="009B4013">
        <w:rPr>
          <w:rFonts w:ascii="Palatino Linotype" w:hAnsi="Palatino Linotype" w:cs="Palatino Linotype"/>
          <w:lang w:val="uz-Cyrl-UZ"/>
        </w:rPr>
        <w:t>уйидаги</w:t>
      </w:r>
      <w:r w:rsidR="009B4013" w:rsidRPr="009B4013">
        <w:rPr>
          <w:rFonts w:ascii="Palatino Linotype" w:hAnsi="Palatino Linotype"/>
          <w:lang w:val="uz-Cyrl-UZ"/>
        </w:rPr>
        <w:t xml:space="preserve"> </w:t>
      </w:r>
      <w:r w:rsidR="009B4013" w:rsidRPr="009B4013">
        <w:rPr>
          <w:rFonts w:ascii="Palatino Linotype" w:hAnsi="Palatino Linotype" w:cs="Palatino Linotype"/>
          <w:lang w:val="uz-Cyrl-UZ"/>
        </w:rPr>
        <w:t>ҳуқуклар</w:t>
      </w:r>
      <w:r w:rsidR="009B4013" w:rsidRPr="009B4013">
        <w:rPr>
          <w:rFonts w:ascii="Palatino Linotype" w:hAnsi="Palatino Linotype"/>
          <w:lang w:val="uz-Cyrl-UZ"/>
        </w:rPr>
        <w:t>га эга:</w:t>
      </w:r>
    </w:p>
    <w:p w:rsidR="009B4013" w:rsidRPr="009B4013"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2.1.1. Ижарага олинган мол-мулкдан фойдаланиш;</w:t>
      </w:r>
    </w:p>
    <w:p w:rsidR="000A2272" w:rsidRDefault="000A2272" w:rsidP="000A2272">
      <w:pPr>
        <w:ind w:firstLine="708"/>
        <w:jc w:val="both"/>
        <w:rPr>
          <w:rFonts w:ascii="Palatino Linotype" w:hAnsi="Palatino Linotype"/>
          <w:lang w:val="uz-Cyrl-UZ"/>
        </w:rPr>
      </w:pPr>
      <w:r>
        <w:rPr>
          <w:rFonts w:ascii="Palatino Linotype" w:hAnsi="Palatino Linotype"/>
          <w:lang w:val="uz-Cyrl-UZ"/>
        </w:rPr>
        <w:t xml:space="preserve"> </w:t>
      </w:r>
      <w:r w:rsidR="009B4013" w:rsidRPr="009B4013">
        <w:rPr>
          <w:rFonts w:ascii="Palatino Linotype" w:hAnsi="Palatino Linotype"/>
          <w:lang w:val="uz-Cyrl-UZ"/>
        </w:rPr>
        <w:t xml:space="preserve">2.1.2. Ижарага олинган бино ва </w:t>
      </w:r>
      <w:r>
        <w:rPr>
          <w:rFonts w:ascii="Palatino Linotype" w:hAnsi="Palatino Linotype"/>
          <w:lang w:val="uz-Cyrl-UZ"/>
        </w:rPr>
        <w:t>и</w:t>
      </w:r>
      <w:r w:rsidR="009B4013" w:rsidRPr="009B4013">
        <w:rPr>
          <w:rFonts w:ascii="Palatino Linotype" w:hAnsi="Palatino Linotype"/>
          <w:lang w:val="uz-Cyrl-UZ"/>
        </w:rPr>
        <w:t xml:space="preserve">ншоотларнинг ички ва ташқи </w:t>
      </w:r>
      <w:r w:rsidR="00A5527A">
        <w:rPr>
          <w:rFonts w:ascii="Palatino Linotype" w:hAnsi="Palatino Linotype"/>
          <w:lang w:val="uz-Cyrl-UZ"/>
        </w:rPr>
        <w:t>қ</w:t>
      </w:r>
      <w:r w:rsidR="009B4013" w:rsidRPr="009B4013">
        <w:rPr>
          <w:rFonts w:ascii="Palatino Linotype" w:hAnsi="Palatino Linotype"/>
          <w:lang w:val="uz-Cyrl-UZ"/>
        </w:rPr>
        <w:t xml:space="preserve">исмида техник жиҳатдан жихозлаш ва таъмирлаш ишларини амалга ошириш;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2.1.3. Хизматлар </w:t>
      </w:r>
      <w:r w:rsidR="000A2272">
        <w:rPr>
          <w:rFonts w:ascii="Palatino Linotype" w:hAnsi="Palatino Linotype"/>
          <w:lang w:val="uz-Cyrl-UZ"/>
        </w:rPr>
        <w:t xml:space="preserve">таннархи </w:t>
      </w:r>
      <w:r w:rsidR="003721E0">
        <w:rPr>
          <w:rFonts w:ascii="Palatino Linotype" w:hAnsi="Palatino Linotype"/>
          <w:lang w:val="uz-Cyrl-UZ"/>
        </w:rPr>
        <w:t xml:space="preserve">ўзгариши муносабати билан шартномага ўзгартириш киритиш </w:t>
      </w:r>
      <w:r w:rsidRPr="009B4013">
        <w:rPr>
          <w:rFonts w:ascii="Palatino Linotype" w:hAnsi="Palatino Linotype"/>
          <w:lang w:val="uz-Cyrl-UZ"/>
        </w:rPr>
        <w:t>таклифи билан чикиш;</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2.1.4. К</w:t>
      </w:r>
      <w:r w:rsidR="00A5527A">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ўз</w:t>
      </w:r>
      <w:r w:rsidRPr="009B4013">
        <w:rPr>
          <w:rFonts w:ascii="Palatino Linotype" w:hAnsi="Palatino Linotype"/>
          <w:lang w:val="uz-Cyrl-UZ"/>
        </w:rPr>
        <w:t xml:space="preserve"> </w:t>
      </w:r>
      <w:r w:rsidRPr="009B4013">
        <w:rPr>
          <w:rFonts w:ascii="Palatino Linotype" w:hAnsi="Palatino Linotype" w:cs="Palatino Linotype"/>
          <w:lang w:val="uz-Cyrl-UZ"/>
        </w:rPr>
        <w:t>в</w:t>
      </w:r>
      <w:r w:rsidRPr="009B4013">
        <w:rPr>
          <w:rFonts w:ascii="Palatino Linotype" w:hAnsi="Palatino Linotype"/>
          <w:lang w:val="uz-Cyrl-UZ"/>
        </w:rPr>
        <w:t>актида тўловлар амалга оширилишини талаб қилиш;</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2.1.5. Кўрсатилган хизматлар натижасида фойда олиш;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2.1.6. Буюртмачидан шартнома шартларининг бажарилиши</w:t>
      </w:r>
      <w:r w:rsidR="003721E0">
        <w:rPr>
          <w:rFonts w:ascii="Palatino Linotype" w:hAnsi="Palatino Linotype"/>
          <w:lang w:val="uz-Cyrl-UZ"/>
        </w:rPr>
        <w:t>н</w:t>
      </w:r>
      <w:r w:rsidRPr="009B4013">
        <w:rPr>
          <w:rFonts w:ascii="Palatino Linotype" w:hAnsi="Palatino Linotype"/>
          <w:lang w:val="uz-Cyrl-UZ"/>
        </w:rPr>
        <w:t xml:space="preserve">и талаб </w:t>
      </w:r>
      <w:r w:rsidR="003721E0">
        <w:rPr>
          <w:rFonts w:ascii="Palatino Linotype" w:hAnsi="Palatino Linotype"/>
          <w:lang w:val="uz-Cyrl-UZ"/>
        </w:rPr>
        <w:t>қилиш;</w:t>
      </w:r>
    </w:p>
    <w:p w:rsidR="002C3CDB" w:rsidRDefault="002C3CDB" w:rsidP="000A2272">
      <w:pPr>
        <w:ind w:firstLine="708"/>
        <w:jc w:val="both"/>
        <w:rPr>
          <w:rFonts w:ascii="Palatino Linotype" w:hAnsi="Palatino Linotype"/>
          <w:lang w:val="uz-Cyrl-UZ"/>
        </w:rPr>
      </w:pPr>
      <w:r>
        <w:rPr>
          <w:rFonts w:ascii="Palatino Linotype" w:hAnsi="Palatino Linotype"/>
          <w:lang w:val="uz-Cyrl-UZ"/>
        </w:rPr>
        <w:lastRenderedPageBreak/>
        <w:t>2.1.7.</w:t>
      </w:r>
      <w:r w:rsidR="000F0948">
        <w:rPr>
          <w:rFonts w:ascii="Palatino Linotype" w:hAnsi="Palatino Linotype"/>
          <w:lang w:val="uz-Cyrl-UZ"/>
        </w:rPr>
        <w:t xml:space="preserve"> </w:t>
      </w:r>
      <w:r w:rsidR="00AC11DE">
        <w:rPr>
          <w:rFonts w:ascii="Palatino Linotype" w:hAnsi="Palatino Linotype"/>
          <w:lang w:val="uz-Cyrl-UZ"/>
        </w:rPr>
        <w:t xml:space="preserve"> 2020 йил 10 январдаги №16-сонли </w:t>
      </w:r>
      <w:r>
        <w:rPr>
          <w:rFonts w:ascii="Palatino Linotype" w:hAnsi="Palatino Linotype"/>
          <w:lang w:val="uz-Cyrl-UZ"/>
        </w:rPr>
        <w:t xml:space="preserve">Ўзбекистон Республикаси </w:t>
      </w:r>
      <w:r w:rsidR="00AC11DE">
        <w:rPr>
          <w:rFonts w:ascii="Palatino Linotype" w:hAnsi="Palatino Linotype"/>
          <w:lang w:val="uz-Cyrl-UZ"/>
        </w:rPr>
        <w:t>ВМнинг “</w:t>
      </w:r>
      <w:r>
        <w:rPr>
          <w:rFonts w:ascii="Palatino Linotype" w:hAnsi="Palatino Linotype"/>
          <w:lang w:val="uz-Cyrl-UZ"/>
        </w:rPr>
        <w:t xml:space="preserve">ССВ тузилмасидаги ташкилотларда аутсорсинг хизматлари кўрсатиш тартиби тўғрисида </w:t>
      </w:r>
      <w:r w:rsidR="00AC11DE">
        <w:rPr>
          <w:rFonts w:ascii="Palatino Linotype" w:hAnsi="Palatino Linotype"/>
          <w:lang w:val="uz-Cyrl-UZ"/>
        </w:rPr>
        <w:t>Н</w:t>
      </w:r>
      <w:r>
        <w:rPr>
          <w:rFonts w:ascii="Palatino Linotype" w:hAnsi="Palatino Linotype"/>
          <w:lang w:val="uz-Cyrl-UZ"/>
        </w:rPr>
        <w:t>изом</w:t>
      </w:r>
      <w:r w:rsidR="000F0948">
        <w:rPr>
          <w:rFonts w:ascii="Palatino Linotype" w:hAnsi="Palatino Linotype"/>
          <w:lang w:val="uz-Cyrl-UZ"/>
        </w:rPr>
        <w:t>”</w:t>
      </w:r>
      <w:r>
        <w:rPr>
          <w:rFonts w:ascii="Palatino Linotype" w:hAnsi="Palatino Linotype"/>
          <w:lang w:val="uz-Cyrl-UZ"/>
        </w:rPr>
        <w:t xml:space="preserve">нинг 2-боб 7-бўлимида кўрсатилганидек сарфланган махсулотлар нархи суммасига устига </w:t>
      </w:r>
      <w:r w:rsidRPr="00213DC8">
        <w:rPr>
          <w:rFonts w:ascii="Palatino Linotype" w:hAnsi="Palatino Linotype"/>
          <w:b/>
          <w:lang w:val="uz-Cyrl-UZ"/>
        </w:rPr>
        <w:t>20</w:t>
      </w:r>
      <w:r>
        <w:rPr>
          <w:rFonts w:ascii="Palatino Linotype" w:hAnsi="Palatino Linotype"/>
          <w:lang w:val="uz-Cyrl-UZ"/>
        </w:rPr>
        <w:t xml:space="preserve"> фоизгача устама хақи олиш;</w:t>
      </w:r>
    </w:p>
    <w:p w:rsidR="002C3CDB" w:rsidRDefault="002C3CDB" w:rsidP="000A2272">
      <w:pPr>
        <w:ind w:firstLine="708"/>
        <w:jc w:val="both"/>
        <w:rPr>
          <w:rFonts w:ascii="Palatino Linotype" w:hAnsi="Palatino Linotype"/>
          <w:lang w:val="uz-Cyrl-UZ"/>
        </w:rPr>
      </w:pPr>
      <w:r>
        <w:rPr>
          <w:rFonts w:ascii="Palatino Linotype" w:hAnsi="Palatino Linotype"/>
          <w:lang w:val="uz-Cyrl-UZ"/>
        </w:rPr>
        <w:t>2.1.8. Фойдаланиладиган комунал хизматлар қиймати белгиланган лимит ва давлат  тиббиёт ташкилотига сметасида ажратилган бюдже</w:t>
      </w:r>
      <w:r w:rsidR="003E63D5">
        <w:rPr>
          <w:rFonts w:ascii="Palatino Linotype" w:hAnsi="Palatino Linotype"/>
          <w:lang w:val="uz-Cyrl-UZ"/>
        </w:rPr>
        <w:t>т маблағлари хисобидан копланади хамда ижара шартномаси асосида вақтинча фойдаланишга бериладиган ишлаб чикариш хоналари, асбоб ускуналари</w:t>
      </w:r>
      <w:r w:rsidR="00274B50">
        <w:rPr>
          <w:rFonts w:ascii="Palatino Linotype" w:hAnsi="Palatino Linotype"/>
          <w:lang w:val="uz-Cyrl-UZ"/>
        </w:rPr>
        <w:t>, идиш товоқлар ва мебеллардан фойдаланганлик учун тулови 0</w:t>
      </w:r>
      <w:r w:rsidR="00274B50" w:rsidRPr="00274B50">
        <w:rPr>
          <w:rFonts w:ascii="Palatino Linotype" w:hAnsi="Palatino Linotype"/>
          <w:lang w:val="uz-Cyrl-UZ"/>
        </w:rPr>
        <w:t>,</w:t>
      </w:r>
      <w:r w:rsidR="00274B50">
        <w:rPr>
          <w:rFonts w:ascii="Palatino Linotype" w:hAnsi="Palatino Linotype"/>
          <w:lang w:val="uz-Cyrl-UZ"/>
        </w:rPr>
        <w:t>0 нол ставка б</w:t>
      </w:r>
      <w:r w:rsidR="00C70999">
        <w:rPr>
          <w:rFonts w:ascii="Palatino Linotype" w:hAnsi="Palatino Linotype"/>
          <w:lang w:val="uz-Cyrl-UZ"/>
        </w:rPr>
        <w:t>ў</w:t>
      </w:r>
      <w:r w:rsidR="00274B50">
        <w:rPr>
          <w:rFonts w:ascii="Palatino Linotype" w:hAnsi="Palatino Linotype"/>
          <w:lang w:val="uz-Cyrl-UZ"/>
        </w:rPr>
        <w:t>йича белгиланади.</w:t>
      </w:r>
      <w:r w:rsidR="003E63D5">
        <w:rPr>
          <w:rFonts w:ascii="Palatino Linotype" w:hAnsi="Palatino Linotype"/>
          <w:lang w:val="uz-Cyrl-UZ"/>
        </w:rPr>
        <w:t xml:space="preserve">  </w:t>
      </w:r>
      <w:r w:rsidR="00AC11DE">
        <w:rPr>
          <w:rFonts w:ascii="Palatino Linotype" w:hAnsi="Palatino Linotype"/>
          <w:lang w:val="uz-Cyrl-UZ"/>
        </w:rPr>
        <w:t>2020 йил 10 январдаги №16-сонли ВМнинг “</w:t>
      </w:r>
      <w:r w:rsidR="003E63D5">
        <w:rPr>
          <w:rFonts w:ascii="Palatino Linotype" w:hAnsi="Palatino Linotype"/>
          <w:lang w:val="uz-Cyrl-UZ"/>
        </w:rPr>
        <w:t>ССВ тузилмасидаги ташкилотларда аутсорсинг хизматлари кўрсатиш тартиби тўғрисида Низом</w:t>
      </w:r>
      <w:r w:rsidR="00AC11DE">
        <w:rPr>
          <w:rFonts w:ascii="Palatino Linotype" w:hAnsi="Palatino Linotype"/>
          <w:lang w:val="uz-Cyrl-UZ"/>
        </w:rPr>
        <w:t>”</w:t>
      </w:r>
      <w:r w:rsidR="003E63D5">
        <w:rPr>
          <w:rFonts w:ascii="Palatino Linotype" w:hAnsi="Palatino Linotype"/>
          <w:lang w:val="uz-Cyrl-UZ"/>
        </w:rPr>
        <w:t>нинг 4-боб, 13-бўлимида кўрсатилган.</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2.1.</w:t>
      </w:r>
      <w:r w:rsidR="002C3CDB">
        <w:rPr>
          <w:rFonts w:ascii="Palatino Linotype" w:hAnsi="Palatino Linotype"/>
          <w:lang w:val="uz-Cyrl-UZ"/>
        </w:rPr>
        <w:t>9</w:t>
      </w:r>
      <w:r w:rsidRPr="009B4013">
        <w:rPr>
          <w:rFonts w:ascii="Palatino Linotype" w:hAnsi="Palatino Linotype"/>
          <w:lang w:val="uz-Cyrl-UZ"/>
        </w:rPr>
        <w:t>.Қонун хужжатларига мувофи</w:t>
      </w:r>
      <w:r w:rsidR="003721E0">
        <w:rPr>
          <w:rFonts w:ascii="Palatino Linotype" w:hAnsi="Palatino Linotype"/>
          <w:lang w:val="uz-Cyrl-UZ"/>
        </w:rPr>
        <w:t>қ</w:t>
      </w:r>
      <w:r w:rsidRPr="009B4013">
        <w:rPr>
          <w:rFonts w:ascii="Palatino Linotype" w:hAnsi="Palatino Linotype"/>
          <w:lang w:val="uz-Cyrl-UZ"/>
        </w:rPr>
        <w:t xml:space="preserve"> бош</w:t>
      </w:r>
      <w:r w:rsidR="003721E0">
        <w:rPr>
          <w:rFonts w:ascii="Palatino Linotype" w:hAnsi="Palatino Linotype"/>
          <w:lang w:val="uz-Cyrl-UZ"/>
        </w:rPr>
        <w:t>қ</w:t>
      </w:r>
      <w:r w:rsidRPr="009B4013">
        <w:rPr>
          <w:rFonts w:ascii="Palatino Linotype" w:hAnsi="Palatino Linotype"/>
          <w:lang w:val="uz-Cyrl-UZ"/>
        </w:rPr>
        <w:t>а хуқуклaр.</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 Аутсорсер куйидагиларга мажбур: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2.2.1. Ижарага олинган бино ва инш</w:t>
      </w:r>
      <w:r w:rsidR="003721E0">
        <w:rPr>
          <w:rFonts w:ascii="Palatino Linotype" w:hAnsi="Palatino Linotype"/>
          <w:lang w:val="uz-Cyrl-UZ"/>
        </w:rPr>
        <w:t>о</w:t>
      </w:r>
      <w:r w:rsidRPr="009B4013">
        <w:rPr>
          <w:rFonts w:ascii="Palatino Linotype" w:hAnsi="Palatino Linotype"/>
          <w:lang w:val="uz-Cyrl-UZ"/>
        </w:rPr>
        <w:t xml:space="preserve">отлар, жиҳозлардан мақсадли хамда оқилона фойдаланиш, сақлаш, носоз холга келганда уларни </w:t>
      </w:r>
      <w:r w:rsidR="003721E0">
        <w:rPr>
          <w:rFonts w:ascii="Palatino Linotype" w:hAnsi="Palatino Linotype"/>
          <w:lang w:val="uz-Cyrl-UZ"/>
        </w:rPr>
        <w:t>ў</w:t>
      </w:r>
      <w:r w:rsidRPr="009B4013">
        <w:rPr>
          <w:rFonts w:ascii="Palatino Linotype" w:hAnsi="Palatino Linotype" w:cs="Palatino Linotype"/>
          <w:lang w:val="uz-Cyrl-UZ"/>
        </w:rPr>
        <w:t>з</w:t>
      </w:r>
      <w:r w:rsidRPr="009B4013">
        <w:rPr>
          <w:rFonts w:ascii="Palatino Linotype" w:hAnsi="Palatino Linotype"/>
          <w:lang w:val="uz-Cyrl-UZ"/>
        </w:rPr>
        <w:t xml:space="preserve"> </w:t>
      </w:r>
      <w:r w:rsidRPr="009B4013">
        <w:rPr>
          <w:rFonts w:ascii="Palatino Linotype" w:hAnsi="Palatino Linotype" w:cs="Palatino Linotype"/>
          <w:lang w:val="uz-Cyrl-UZ"/>
        </w:rPr>
        <w:t>хисобидан</w:t>
      </w:r>
      <w:r w:rsidRPr="009B4013">
        <w:rPr>
          <w:rFonts w:ascii="Palatino Linotype" w:hAnsi="Palatino Linotype"/>
          <w:lang w:val="uz-Cyrl-UZ"/>
        </w:rPr>
        <w:t xml:space="preserve"> </w:t>
      </w:r>
      <w:r w:rsidRPr="009B4013">
        <w:rPr>
          <w:rFonts w:ascii="Palatino Linotype" w:hAnsi="Palatino Linotype" w:cs="Palatino Linotype"/>
          <w:lang w:val="uz-Cyrl-UZ"/>
        </w:rPr>
        <w:t>таъмирлаш</w:t>
      </w:r>
      <w:r w:rsidR="003721E0">
        <w:rPr>
          <w:rFonts w:ascii="Palatino Linotype" w:hAnsi="Palatino Linotype" w:cs="Palatino Linotype"/>
          <w:lang w:val="uz-Cyrl-UZ"/>
        </w:rPr>
        <w:t>.</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2.2.2.</w:t>
      </w:r>
      <w:r w:rsidRPr="009B4013">
        <w:rPr>
          <w:rFonts w:ascii="Palatino Linotype" w:hAnsi="Palatino Linotype" w:cs="Palatino Linotype"/>
          <w:lang w:val="uz-Cyrl-UZ"/>
        </w:rPr>
        <w:t>Аутсорсинг</w:t>
      </w:r>
      <w:r w:rsidRPr="009B4013">
        <w:rPr>
          <w:rFonts w:ascii="Palatino Linotype" w:hAnsi="Palatino Linotype"/>
          <w:lang w:val="uz-Cyrl-UZ"/>
        </w:rPr>
        <w:t xml:space="preserve"> </w:t>
      </w:r>
      <w:r w:rsidRPr="009B4013">
        <w:rPr>
          <w:rFonts w:ascii="Palatino Linotype" w:hAnsi="Palatino Linotype" w:cs="Palatino Linotype"/>
          <w:lang w:val="uz-Cyrl-UZ"/>
        </w:rPr>
        <w:t>хизма</w:t>
      </w:r>
      <w:r w:rsidRPr="009B4013">
        <w:rPr>
          <w:rFonts w:ascii="Palatino Linotype" w:hAnsi="Palatino Linotype"/>
          <w:lang w:val="uz-Cyrl-UZ"/>
        </w:rPr>
        <w:t>тини кўрсатишда техника, ёнгин, мехнат мухофазаси нормативларига қатъий риоя этиши;</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 2.2.3.Товар (ишлар, хизматлар)нинг сифатли ишлаб чи</w:t>
      </w:r>
      <w:r w:rsidR="00A5527A">
        <w:rPr>
          <w:rFonts w:ascii="Palatino Linotype" w:hAnsi="Palatino Linotype"/>
          <w:lang w:val="uz-Cyrl-UZ"/>
        </w:rPr>
        <w:t>қ</w:t>
      </w:r>
      <w:r w:rsidRPr="009B4013">
        <w:rPr>
          <w:rFonts w:ascii="Palatino Linotype" w:hAnsi="Palatino Linotype"/>
          <w:lang w:val="uz-Cyrl-UZ"/>
        </w:rPr>
        <w:t xml:space="preserve">арилишини ва буюртмачига етказилишини таъминлаши;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2.2.4. Махфийлик тартибига қатъий риоя қилиши; </w:t>
      </w:r>
      <w:r w:rsidR="00213DC8">
        <w:rPr>
          <w:rFonts w:ascii="Palatino Linotype" w:hAnsi="Palatino Linotype"/>
          <w:lang w:val="uz-Cyrl-UZ"/>
        </w:rPr>
        <w:t>Ошхона худудига бегона шахсларга киришига йул куймаслик;</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2.2.5. Шартномани бекор килиш ха</w:t>
      </w:r>
      <w:r w:rsidR="003721E0">
        <w:rPr>
          <w:rFonts w:ascii="Palatino Linotype" w:hAnsi="Palatino Linotype"/>
          <w:lang w:val="uz-Cyrl-UZ"/>
        </w:rPr>
        <w:t>қ</w:t>
      </w:r>
      <w:r w:rsidRPr="009B4013">
        <w:rPr>
          <w:rFonts w:ascii="Palatino Linotype" w:hAnsi="Palatino Linotype"/>
          <w:lang w:val="uz-Cyrl-UZ"/>
        </w:rPr>
        <w:t>ида буюртмачи</w:t>
      </w:r>
      <w:r w:rsidR="003721E0">
        <w:rPr>
          <w:rFonts w:ascii="Palatino Linotype" w:hAnsi="Palatino Linotype"/>
          <w:lang w:val="uz-Cyrl-UZ"/>
        </w:rPr>
        <w:t>н</w:t>
      </w:r>
      <w:r w:rsidRPr="009B4013">
        <w:rPr>
          <w:rFonts w:ascii="Palatino Linotype" w:hAnsi="Palatino Linotype"/>
          <w:lang w:val="uz-Cyrl-UZ"/>
        </w:rPr>
        <w:t>и икки ой олдии ёзма равишда огоҳлантир</w:t>
      </w:r>
      <w:r w:rsidR="005B727A">
        <w:rPr>
          <w:rFonts w:ascii="Palatino Linotype" w:hAnsi="Palatino Linotype"/>
          <w:lang w:val="uz-Cyrl-UZ"/>
        </w:rPr>
        <w:t>и</w:t>
      </w:r>
      <w:r w:rsidRPr="009B4013">
        <w:rPr>
          <w:rFonts w:ascii="Palatino Linotype" w:hAnsi="Palatino Linotype"/>
          <w:lang w:val="uz-Cyrl-UZ"/>
        </w:rPr>
        <w:t xml:space="preserve">ш, ушбу муддат буюртмачининг гигиена санитария </w:t>
      </w:r>
      <w:r w:rsidR="005B727A">
        <w:rPr>
          <w:rFonts w:ascii="Palatino Linotype" w:hAnsi="Palatino Linotype"/>
          <w:lang w:val="uz-Cyrl-UZ"/>
        </w:rPr>
        <w:t>қ</w:t>
      </w:r>
      <w:r w:rsidRPr="009B4013">
        <w:rPr>
          <w:rFonts w:ascii="Palatino Linotype" w:hAnsi="Palatino Linotype"/>
          <w:lang w:val="uz-Cyrl-UZ"/>
        </w:rPr>
        <w:t>оидалари, хамда нормалари ва тугагу</w:t>
      </w:r>
      <w:r w:rsidR="003721E0">
        <w:rPr>
          <w:rFonts w:ascii="Palatino Linotype" w:hAnsi="Palatino Linotype"/>
          <w:lang w:val="uz-Cyrl-UZ"/>
        </w:rPr>
        <w:t>н</w:t>
      </w:r>
      <w:r w:rsidRPr="009B4013">
        <w:rPr>
          <w:rFonts w:ascii="Palatino Linotype" w:hAnsi="Palatino Linotype"/>
          <w:lang w:val="uz-Cyrl-UZ"/>
        </w:rPr>
        <w:t xml:space="preserve">ига </w:t>
      </w:r>
      <w:r w:rsidR="003721E0">
        <w:rPr>
          <w:rFonts w:ascii="Palatino Linotype" w:hAnsi="Palatino Linotype"/>
          <w:lang w:val="uz-Cyrl-UZ"/>
        </w:rPr>
        <w:t>қ</w:t>
      </w:r>
      <w:r w:rsidRPr="009B4013">
        <w:rPr>
          <w:rFonts w:ascii="Palatino Linotype" w:hAnsi="Palatino Linotype"/>
          <w:lang w:val="uz-Cyrl-UZ"/>
        </w:rPr>
        <w:t xml:space="preserve">адар эса тегишли хизматларини узлуксиз ташкил этишни таъминлаши;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2.2.6. Хизматларни сифатли, мазкур </w:t>
      </w:r>
      <w:r w:rsidR="00A5527A">
        <w:rPr>
          <w:rFonts w:ascii="Palatino Linotype" w:hAnsi="Palatino Linotype"/>
          <w:lang w:val="uz-Cyrl-UZ"/>
        </w:rPr>
        <w:t>ш</w:t>
      </w:r>
      <w:r w:rsidRPr="009B4013">
        <w:rPr>
          <w:rFonts w:ascii="Palatino Linotype" w:hAnsi="Palatino Linotype"/>
          <w:lang w:val="uz-Cyrl-UZ"/>
        </w:rPr>
        <w:t>арт</w:t>
      </w:r>
      <w:r w:rsidR="003721E0">
        <w:rPr>
          <w:rFonts w:ascii="Palatino Linotype" w:hAnsi="Palatino Linotype"/>
          <w:lang w:val="uz-Cyrl-UZ"/>
        </w:rPr>
        <w:t>н</w:t>
      </w:r>
      <w:r w:rsidRPr="009B4013">
        <w:rPr>
          <w:rFonts w:ascii="Palatino Linotype" w:hAnsi="Palatino Linotype"/>
          <w:lang w:val="uz-Cyrl-UZ"/>
        </w:rPr>
        <w:t>ома</w:t>
      </w:r>
      <w:r w:rsidR="003721E0">
        <w:rPr>
          <w:rFonts w:ascii="Palatino Linotype" w:hAnsi="Palatino Linotype"/>
          <w:lang w:val="uz-Cyrl-UZ"/>
        </w:rPr>
        <w:t>н</w:t>
      </w:r>
      <w:r w:rsidRPr="009B4013">
        <w:rPr>
          <w:rFonts w:ascii="Palatino Linotype" w:hAnsi="Palatino Linotype"/>
          <w:lang w:val="uz-Cyrl-UZ"/>
        </w:rPr>
        <w:t>и</w:t>
      </w:r>
      <w:r w:rsidR="003721E0">
        <w:rPr>
          <w:rFonts w:ascii="Palatino Linotype" w:hAnsi="Palatino Linotype"/>
          <w:lang w:val="uz-Cyrl-UZ"/>
        </w:rPr>
        <w:t>н</w:t>
      </w:r>
      <w:r w:rsidRPr="009B4013">
        <w:rPr>
          <w:rFonts w:ascii="Palatino Linotype" w:hAnsi="Palatino Linotype"/>
          <w:lang w:val="uz-Cyrl-UZ"/>
        </w:rPr>
        <w:t>г 1.3-ба</w:t>
      </w:r>
      <w:r w:rsidR="00E55AB7">
        <w:rPr>
          <w:rFonts w:ascii="Palatino Linotype" w:hAnsi="Palatino Linotype"/>
          <w:lang w:val="uz-Cyrl-UZ"/>
        </w:rPr>
        <w:t>н</w:t>
      </w:r>
      <w:r w:rsidRPr="009B4013">
        <w:rPr>
          <w:rFonts w:ascii="Palatino Linotype" w:hAnsi="Palatino Linotype"/>
          <w:lang w:val="uz-Cyrl-UZ"/>
        </w:rPr>
        <w:t>дида кўрсатилган муддатда ва т</w:t>
      </w:r>
      <w:r w:rsidR="003721E0">
        <w:rPr>
          <w:rFonts w:ascii="Palatino Linotype" w:hAnsi="Palatino Linotype"/>
          <w:lang w:val="uz-Cyrl-UZ"/>
        </w:rPr>
        <w:t>ў</w:t>
      </w:r>
      <w:r w:rsidRPr="009B4013">
        <w:rPr>
          <w:rFonts w:ascii="Palatino Linotype" w:hAnsi="Palatino Linotype"/>
          <w:lang w:val="uz-Cyrl-UZ"/>
        </w:rPr>
        <w:t>лик хажмда кўрсатиши;</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2.2.7.Хизматлар кўрсатиш жараёнида Аутсорсер мазкур шартнома шартларига амал килмасдан, хизматлар сифатининг ёмонлашувига олиб келган барча камчиликларни </w:t>
      </w:r>
      <w:r w:rsidR="003721E0">
        <w:rPr>
          <w:rFonts w:ascii="Palatino Linotype" w:hAnsi="Palatino Linotype"/>
          <w:lang w:val="uz-Cyrl-UZ"/>
        </w:rPr>
        <w:t>б</w:t>
      </w:r>
      <w:r w:rsidRPr="009B4013">
        <w:rPr>
          <w:rFonts w:ascii="Palatino Linotype" w:hAnsi="Palatino Linotype"/>
          <w:lang w:val="uz-Cyrl-UZ"/>
        </w:rPr>
        <w:t>уюртмачининг талаби буйича бир кун давомида т</w:t>
      </w:r>
      <w:r w:rsidR="003721E0">
        <w:rPr>
          <w:rFonts w:ascii="Palatino Linotype" w:hAnsi="Palatino Linotype"/>
          <w:lang w:val="uz-Cyrl-UZ"/>
        </w:rPr>
        <w:t>ўғ</w:t>
      </w:r>
      <w:r w:rsidRPr="009B4013">
        <w:rPr>
          <w:rFonts w:ascii="Palatino Linotype" w:hAnsi="Palatino Linotype"/>
          <w:lang w:val="uz-Cyrl-UZ"/>
        </w:rPr>
        <w:t xml:space="preserve">рилаши;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 xml:space="preserve">2.2.8.Хизматларнинг сифатсизлиги, хизматларни бажариш учун вактинча фойдаланишга бериладиган ишлаб чиқариш (хизмат кўрсатиш) </w:t>
      </w:r>
      <w:r w:rsidR="003721E0">
        <w:rPr>
          <w:rFonts w:ascii="Palatino Linotype" w:hAnsi="Palatino Linotype"/>
          <w:lang w:val="uz-Cyrl-UZ"/>
        </w:rPr>
        <w:t xml:space="preserve">хоналари холати, шунингдек, тегишли инвентарларнинг </w:t>
      </w:r>
      <w:r w:rsidRPr="009B4013">
        <w:rPr>
          <w:rFonts w:ascii="Palatino Linotype" w:hAnsi="Palatino Linotype"/>
          <w:lang w:val="uz-Cyrl-UZ"/>
        </w:rPr>
        <w:t xml:space="preserve">санитария </w:t>
      </w:r>
      <w:r w:rsidR="003721E0">
        <w:rPr>
          <w:rFonts w:ascii="Palatino Linotype" w:hAnsi="Palatino Linotype"/>
          <w:lang w:val="uz-Cyrl-UZ"/>
        </w:rPr>
        <w:t>қ</w:t>
      </w:r>
      <w:r w:rsidRPr="009B4013">
        <w:rPr>
          <w:rFonts w:ascii="Palatino Linotype" w:hAnsi="Palatino Linotype"/>
          <w:lang w:val="uz-Cyrl-UZ"/>
        </w:rPr>
        <w:t>ои</w:t>
      </w:r>
      <w:r w:rsidR="003721E0">
        <w:rPr>
          <w:rFonts w:ascii="Palatino Linotype" w:hAnsi="Palatino Linotype"/>
          <w:lang w:val="uz-Cyrl-UZ"/>
        </w:rPr>
        <w:t>д</w:t>
      </w:r>
      <w:r w:rsidRPr="009B4013">
        <w:rPr>
          <w:rFonts w:ascii="Palatino Linotype" w:hAnsi="Palatino Linotype"/>
          <w:lang w:val="uz-Cyrl-UZ"/>
        </w:rPr>
        <w:t>алари</w:t>
      </w:r>
      <w:r w:rsidR="003721E0">
        <w:rPr>
          <w:rFonts w:ascii="Palatino Linotype" w:hAnsi="Palatino Linotype"/>
          <w:lang w:val="uz-Cyrl-UZ"/>
        </w:rPr>
        <w:t xml:space="preserve">га </w:t>
      </w:r>
      <w:r w:rsidRPr="009B4013">
        <w:rPr>
          <w:rFonts w:ascii="Palatino Linotype" w:hAnsi="Palatino Linotype"/>
          <w:lang w:val="uz-Cyrl-UZ"/>
        </w:rPr>
        <w:t xml:space="preserve">жавоб бермаслиги аникланганда, Аутсорсер зудлик билан </w:t>
      </w:r>
      <w:r w:rsidR="00A5527A">
        <w:rPr>
          <w:rFonts w:ascii="Palatino Linotype" w:hAnsi="Palatino Linotype"/>
          <w:lang w:val="uz-Cyrl-UZ"/>
        </w:rPr>
        <w:t>б</w:t>
      </w:r>
      <w:r w:rsidRPr="009B4013">
        <w:rPr>
          <w:rFonts w:ascii="Palatino Linotype" w:hAnsi="Palatino Linotype"/>
          <w:lang w:val="uz-Cyrl-UZ"/>
        </w:rPr>
        <w:t>уюртмачининг аникланган камчиликларни бартараф этиш бўйича конуний талабини бажариши;</w:t>
      </w:r>
      <w:r w:rsidR="003721E0">
        <w:rPr>
          <w:rFonts w:ascii="Palatino Linotype" w:hAnsi="Palatino Linotype"/>
          <w:lang w:val="uz-Cyrl-UZ"/>
        </w:rPr>
        <w:t xml:space="preserve"> </w:t>
      </w:r>
    </w:p>
    <w:p w:rsidR="003721E0" w:rsidRDefault="009B4013" w:rsidP="000A2272">
      <w:pPr>
        <w:ind w:firstLine="708"/>
        <w:jc w:val="both"/>
        <w:rPr>
          <w:rFonts w:ascii="Palatino Linotype" w:hAnsi="Palatino Linotype"/>
          <w:lang w:val="uz-Cyrl-UZ"/>
        </w:rPr>
      </w:pPr>
      <w:r w:rsidRPr="009B4013">
        <w:rPr>
          <w:rFonts w:ascii="Palatino Linotype" w:hAnsi="Palatino Linotype"/>
          <w:lang w:val="uz-Cyrl-UZ"/>
        </w:rPr>
        <w:t>2.2.9. Малакали, тажрибали, к</w:t>
      </w:r>
      <w:r w:rsidR="003721E0">
        <w:rPr>
          <w:rFonts w:ascii="Palatino Linotype" w:hAnsi="Palatino Linotype"/>
          <w:lang w:val="uz-Cyrl-UZ"/>
        </w:rPr>
        <w:t>ў</w:t>
      </w:r>
      <w:r w:rsidRPr="009B4013">
        <w:rPr>
          <w:rFonts w:ascii="Palatino Linotype" w:hAnsi="Palatino Linotype" w:cs="Palatino Linotype"/>
          <w:lang w:val="uz-Cyrl-UZ"/>
        </w:rPr>
        <w:t>йилган</w:t>
      </w:r>
      <w:r w:rsidRPr="009B4013">
        <w:rPr>
          <w:rFonts w:ascii="Palatino Linotype" w:hAnsi="Palatino Linotype"/>
          <w:lang w:val="uz-Cyrl-UZ"/>
        </w:rPr>
        <w:t xml:space="preserve"> </w:t>
      </w:r>
      <w:r w:rsidRPr="009B4013">
        <w:rPr>
          <w:rFonts w:ascii="Palatino Linotype" w:hAnsi="Palatino Linotype" w:cs="Palatino Linotype"/>
          <w:lang w:val="uz-Cyrl-UZ"/>
        </w:rPr>
        <w:t>вазифани</w:t>
      </w:r>
      <w:r w:rsidRPr="009B4013">
        <w:rPr>
          <w:rFonts w:ascii="Palatino Linotype" w:hAnsi="Palatino Linotype"/>
          <w:lang w:val="uz-Cyrl-UZ"/>
        </w:rPr>
        <w:t xml:space="preserve"> (</w:t>
      </w:r>
      <w:r w:rsidRPr="009B4013">
        <w:rPr>
          <w:rFonts w:ascii="Palatino Linotype" w:hAnsi="Palatino Linotype" w:cs="Palatino Linotype"/>
          <w:lang w:val="uz-Cyrl-UZ"/>
        </w:rPr>
        <w:t>хизматни</w:t>
      </w:r>
      <w:r w:rsidRPr="009B4013">
        <w:rPr>
          <w:rFonts w:ascii="Palatino Linotype" w:hAnsi="Palatino Linotype"/>
          <w:lang w:val="uz-Cyrl-UZ"/>
        </w:rPr>
        <w:t xml:space="preserve">, </w:t>
      </w:r>
      <w:r w:rsidRPr="009B4013">
        <w:rPr>
          <w:rFonts w:ascii="Palatino Linotype" w:hAnsi="Palatino Linotype" w:cs="Palatino Linotype"/>
          <w:lang w:val="uz-Cyrl-UZ"/>
        </w:rPr>
        <w:t>ишни</w:t>
      </w:r>
      <w:r w:rsidRPr="009B4013">
        <w:rPr>
          <w:rFonts w:ascii="Palatino Linotype" w:hAnsi="Palatino Linotype"/>
          <w:lang w:val="uz-Cyrl-UZ"/>
        </w:rPr>
        <w:t xml:space="preserve">) </w:t>
      </w:r>
      <w:r w:rsidRPr="009B4013">
        <w:rPr>
          <w:rFonts w:ascii="Palatino Linotype" w:hAnsi="Palatino Linotype" w:cs="Palatino Linotype"/>
          <w:lang w:val="uz-Cyrl-UZ"/>
        </w:rPr>
        <w:t>амалга</w:t>
      </w:r>
      <w:r w:rsidRPr="009B4013">
        <w:rPr>
          <w:rFonts w:ascii="Palatino Linotype" w:hAnsi="Palatino Linotype"/>
          <w:lang w:val="uz-Cyrl-UZ"/>
        </w:rPr>
        <w:t xml:space="preserve"> </w:t>
      </w:r>
      <w:r w:rsidRPr="009B4013">
        <w:rPr>
          <w:rFonts w:ascii="Palatino Linotype" w:hAnsi="Palatino Linotype" w:cs="Palatino Linotype"/>
          <w:lang w:val="uz-Cyrl-UZ"/>
        </w:rPr>
        <w:t>ошириш</w:t>
      </w:r>
      <w:r w:rsidRPr="009B4013">
        <w:rPr>
          <w:rFonts w:ascii="Palatino Linotype" w:hAnsi="Palatino Linotype"/>
          <w:lang w:val="uz-Cyrl-UZ"/>
        </w:rPr>
        <w:t xml:space="preserve"> </w:t>
      </w:r>
      <w:r w:rsidRPr="009B4013">
        <w:rPr>
          <w:rFonts w:ascii="Palatino Linotype" w:hAnsi="Palatino Linotype" w:cs="Palatino Linotype"/>
          <w:lang w:val="uz-Cyrl-UZ"/>
        </w:rPr>
        <w:t>ҳукуқини</w:t>
      </w:r>
      <w:r w:rsidRPr="009B4013">
        <w:rPr>
          <w:rFonts w:ascii="Palatino Linotype" w:hAnsi="Palatino Linotype"/>
          <w:lang w:val="uz-Cyrl-UZ"/>
        </w:rPr>
        <w:t xml:space="preserve"> </w:t>
      </w:r>
      <w:r w:rsidRPr="009B4013">
        <w:rPr>
          <w:rFonts w:ascii="Palatino Linotype" w:hAnsi="Palatino Linotype" w:cs="Palatino Linotype"/>
          <w:lang w:val="uz-Cyrl-UZ"/>
        </w:rPr>
        <w:t>берувчи</w:t>
      </w:r>
      <w:r w:rsidRPr="009B4013">
        <w:rPr>
          <w:rFonts w:ascii="Palatino Linotype" w:hAnsi="Palatino Linotype"/>
          <w:lang w:val="uz-Cyrl-UZ"/>
        </w:rPr>
        <w:t xml:space="preserve"> </w:t>
      </w:r>
      <w:r w:rsidRPr="009B4013">
        <w:rPr>
          <w:rFonts w:ascii="Palatino Linotype" w:hAnsi="Palatino Linotype" w:cs="Palatino Linotype"/>
          <w:lang w:val="uz-Cyrl-UZ"/>
        </w:rPr>
        <w:t>тегишли</w:t>
      </w:r>
      <w:r w:rsidRPr="009B4013">
        <w:rPr>
          <w:rFonts w:ascii="Palatino Linotype" w:hAnsi="Palatino Linotype"/>
          <w:lang w:val="uz-Cyrl-UZ"/>
        </w:rPr>
        <w:t xml:space="preserve"> </w:t>
      </w:r>
      <w:r w:rsidRPr="009B4013">
        <w:rPr>
          <w:rFonts w:ascii="Palatino Linotype" w:hAnsi="Palatino Linotype" w:cs="Palatino Linotype"/>
          <w:lang w:val="uz-Cyrl-UZ"/>
        </w:rPr>
        <w:t>ҳужжатлари</w:t>
      </w:r>
      <w:r w:rsidRPr="009B4013">
        <w:rPr>
          <w:rFonts w:ascii="Palatino Linotype" w:hAnsi="Palatino Linotype"/>
          <w:lang w:val="uz-Cyrl-UZ"/>
        </w:rPr>
        <w:t xml:space="preserve"> </w:t>
      </w:r>
      <w:r w:rsidRPr="009B4013">
        <w:rPr>
          <w:rFonts w:ascii="Palatino Linotype" w:hAnsi="Palatino Linotype" w:cs="Palatino Linotype"/>
          <w:lang w:val="uz-Cyrl-UZ"/>
        </w:rPr>
        <w:t>мавжуд</w:t>
      </w:r>
      <w:r w:rsidRPr="009B4013">
        <w:rPr>
          <w:rFonts w:ascii="Palatino Linotype" w:hAnsi="Palatino Linotype"/>
          <w:lang w:val="uz-Cyrl-UZ"/>
        </w:rPr>
        <w:t xml:space="preserve"> </w:t>
      </w:r>
      <w:r w:rsidRPr="009B4013">
        <w:rPr>
          <w:rFonts w:ascii="Palatino Linotype" w:hAnsi="Palatino Linotype" w:cs="Palatino Linotype"/>
          <w:lang w:val="uz-Cyrl-UZ"/>
        </w:rPr>
        <w:t>бўлган</w:t>
      </w:r>
      <w:r w:rsidRPr="009B4013">
        <w:rPr>
          <w:rFonts w:ascii="Palatino Linotype" w:hAnsi="Palatino Linotype"/>
          <w:lang w:val="uz-Cyrl-UZ"/>
        </w:rPr>
        <w:t xml:space="preserve">, </w:t>
      </w:r>
      <w:r w:rsidRPr="009B4013">
        <w:rPr>
          <w:rFonts w:ascii="Palatino Linotype" w:hAnsi="Palatino Linotype" w:cs="Palatino Linotype"/>
          <w:lang w:val="uz-Cyrl-UZ"/>
        </w:rPr>
        <w:t>шунингдек</w:t>
      </w:r>
      <w:r w:rsidRPr="009B4013">
        <w:rPr>
          <w:rFonts w:ascii="Palatino Linotype" w:hAnsi="Palatino Linotype"/>
          <w:lang w:val="uz-Cyrl-UZ"/>
        </w:rPr>
        <w:t>, белгиланган тартибда ва муддатда тиббий текширувдан (кўрикдан) ўтган ходимларга (талаб этилган холларда) хизматларни бажариш жараёнига рухсат эт</w:t>
      </w:r>
      <w:r w:rsidR="003721E0">
        <w:rPr>
          <w:rFonts w:ascii="Palatino Linotype" w:hAnsi="Palatino Linotype"/>
          <w:lang w:val="uz-Cyrl-UZ"/>
        </w:rPr>
        <w:t>и</w:t>
      </w:r>
      <w:r w:rsidRPr="009B4013">
        <w:rPr>
          <w:rFonts w:ascii="Palatino Linotype" w:hAnsi="Palatino Linotype"/>
          <w:lang w:val="uz-Cyrl-UZ"/>
        </w:rPr>
        <w:t xml:space="preserve">ши; </w:t>
      </w:r>
    </w:p>
    <w:p w:rsidR="009B4013" w:rsidRPr="009B4013" w:rsidRDefault="009B4013" w:rsidP="000A2272">
      <w:pPr>
        <w:ind w:firstLine="708"/>
        <w:jc w:val="both"/>
        <w:rPr>
          <w:rFonts w:ascii="Palatino Linotype" w:hAnsi="Palatino Linotype"/>
          <w:lang w:val="uz-Cyrl-UZ"/>
        </w:rPr>
      </w:pPr>
      <w:r w:rsidRPr="009B4013">
        <w:rPr>
          <w:rFonts w:ascii="Palatino Linotype" w:hAnsi="Palatino Linotype"/>
          <w:lang w:val="uz-Cyrl-UZ"/>
        </w:rPr>
        <w:t>2.2.10.</w:t>
      </w:r>
      <w:r w:rsidR="00AE339D">
        <w:rPr>
          <w:rFonts w:ascii="Palatino Linotype" w:hAnsi="Palatino Linotype"/>
          <w:lang w:val="uz-Cyrl-UZ"/>
        </w:rPr>
        <w:t xml:space="preserve"> </w:t>
      </w:r>
      <w:r w:rsidRPr="009B4013">
        <w:rPr>
          <w:rFonts w:ascii="Palatino Linotype" w:hAnsi="Palatino Linotype"/>
          <w:lang w:val="uz-Cyrl-UZ"/>
        </w:rPr>
        <w:t xml:space="preserve">Ходимлар зиммасига </w:t>
      </w:r>
      <w:r w:rsidR="00AE339D">
        <w:rPr>
          <w:rFonts w:ascii="Palatino Linotype" w:hAnsi="Palatino Linotype"/>
          <w:lang w:val="uz-Cyrl-UZ"/>
        </w:rPr>
        <w:t>б</w:t>
      </w:r>
      <w:r w:rsidRPr="009B4013">
        <w:rPr>
          <w:rFonts w:ascii="Palatino Linotype" w:hAnsi="Palatino Linotype"/>
          <w:lang w:val="uz-Cyrl-UZ"/>
        </w:rPr>
        <w:t xml:space="preserve">уюртмачининг худудида одоб-ахлок </w:t>
      </w:r>
      <w:r w:rsidR="00AE339D">
        <w:rPr>
          <w:rFonts w:ascii="Palatino Linotype" w:hAnsi="Palatino Linotype"/>
          <w:lang w:val="uz-Cyrl-UZ"/>
        </w:rPr>
        <w:t>қ</w:t>
      </w:r>
      <w:r w:rsidRPr="009B4013">
        <w:rPr>
          <w:rFonts w:ascii="Palatino Linotype" w:hAnsi="Palatino Linotype"/>
          <w:lang w:val="uz-Cyrl-UZ"/>
        </w:rPr>
        <w:t>оидаларига, шунингдек, ички тартибга риоя қилиш мажбуриятини юклаши;</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2.2.11. Хизмат кўрсатиш бўйича ишларни шахсан бажариши, мазкур </w:t>
      </w:r>
      <w:r w:rsidR="00AE339D">
        <w:rPr>
          <w:rFonts w:ascii="Palatino Linotype" w:hAnsi="Palatino Linotype"/>
          <w:lang w:val="uz-Cyrl-UZ"/>
        </w:rPr>
        <w:t>ш</w:t>
      </w:r>
      <w:r w:rsidRPr="009B4013">
        <w:rPr>
          <w:rFonts w:ascii="Palatino Linotype" w:hAnsi="Palatino Linotype"/>
          <w:lang w:val="uz-Cyrl-UZ"/>
        </w:rPr>
        <w:t xml:space="preserve">артнома шартларини бажаришни учинчи шахсга топширмаслиги;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2.2.12. Мазкур шартнома шартларини бажариш доирасида Буюртмачи томонидан вақтинча фойдаланншга топширилган ускуналар, жиҳозлар, идишлар, асбоблар, мебеллар, инвентарлар ва бошқалар моддий воситаларни соз холда сақлаши, таъмирлаши, шунингдек, </w:t>
      </w:r>
      <w:r w:rsidR="00A5527A">
        <w:rPr>
          <w:rFonts w:ascii="Palatino Linotype" w:hAnsi="Palatino Linotype"/>
          <w:lang w:val="uz-Cyrl-UZ"/>
        </w:rPr>
        <w:t xml:space="preserve">лозим даражада фойдасидан келиб чиқиб </w:t>
      </w:r>
      <w:r w:rsidRPr="009B4013">
        <w:rPr>
          <w:rFonts w:ascii="Palatino Linotype" w:hAnsi="Palatino Linotype"/>
          <w:lang w:val="uz-Cyrl-UZ"/>
        </w:rPr>
        <w:t xml:space="preserve">биноларни таъмирлаши;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lastRenderedPageBreak/>
        <w:t>2.2.13. Томонлар имзолайдиган тегишли қабул қилиш-топшир</w:t>
      </w:r>
      <w:r w:rsidR="00AE339D">
        <w:rPr>
          <w:rFonts w:ascii="Palatino Linotype" w:hAnsi="Palatino Linotype"/>
          <w:lang w:val="uz-Cyrl-UZ"/>
        </w:rPr>
        <w:t>и</w:t>
      </w:r>
      <w:r w:rsidRPr="009B4013">
        <w:rPr>
          <w:rFonts w:ascii="Palatino Linotype" w:hAnsi="Palatino Linotype"/>
          <w:lang w:val="uz-Cyrl-UZ"/>
        </w:rPr>
        <w:t>ш</w:t>
      </w:r>
      <w:r w:rsidR="00AE339D">
        <w:rPr>
          <w:rFonts w:ascii="Palatino Linotype" w:hAnsi="Palatino Linotype"/>
          <w:lang w:val="uz-Cyrl-UZ"/>
        </w:rPr>
        <w:t xml:space="preserve"> </w:t>
      </w:r>
      <w:r w:rsidRPr="009B4013">
        <w:rPr>
          <w:rFonts w:ascii="Palatino Linotype" w:hAnsi="Palatino Linotype"/>
          <w:lang w:val="uz-Cyrl-UZ"/>
        </w:rPr>
        <w:t xml:space="preserve"> </w:t>
      </w:r>
      <w:r w:rsidR="00AE339D" w:rsidRPr="009B4013">
        <w:rPr>
          <w:rFonts w:ascii="Palatino Linotype" w:hAnsi="Palatino Linotype"/>
          <w:lang w:val="uz-Cyrl-UZ"/>
        </w:rPr>
        <w:t xml:space="preserve">далолатномаси </w:t>
      </w:r>
      <w:r w:rsidR="00AE339D">
        <w:rPr>
          <w:rFonts w:ascii="Palatino Linotype" w:hAnsi="Palatino Linotype"/>
          <w:lang w:val="uz-Cyrl-UZ"/>
        </w:rPr>
        <w:t xml:space="preserve"> </w:t>
      </w:r>
      <w:r w:rsidRPr="009B4013">
        <w:rPr>
          <w:rFonts w:ascii="Palatino Linotype" w:hAnsi="Palatino Linotype"/>
          <w:lang w:val="uz-Cyrl-UZ"/>
        </w:rPr>
        <w:t xml:space="preserve">расмийлаштирган холда, </w:t>
      </w:r>
      <w:r w:rsidR="00A5527A">
        <w:rPr>
          <w:rFonts w:ascii="Palatino Linotype" w:hAnsi="Palatino Linotype"/>
          <w:lang w:val="uz-Cyrl-UZ"/>
        </w:rPr>
        <w:t>б</w:t>
      </w:r>
      <w:r w:rsidRPr="009B4013">
        <w:rPr>
          <w:rFonts w:ascii="Palatino Linotype" w:hAnsi="Palatino Linotype"/>
          <w:lang w:val="uz-Cyrl-UZ"/>
        </w:rPr>
        <w:t xml:space="preserve">уюртмачидан биноларни мебелларни, (хоналарни), инвентарлар ва бошқалар моддий воситаларни қабул қилиб олиши;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2.2.14. Мазкур шартномани бекор қилиш ҳақида </w:t>
      </w:r>
      <w:r w:rsidR="00AE339D">
        <w:rPr>
          <w:rFonts w:ascii="Palatino Linotype" w:hAnsi="Palatino Linotype"/>
          <w:lang w:val="uz-Cyrl-UZ"/>
        </w:rPr>
        <w:t>б</w:t>
      </w:r>
      <w:r w:rsidRPr="009B4013">
        <w:rPr>
          <w:rFonts w:ascii="Palatino Linotype" w:hAnsi="Palatino Linotype"/>
          <w:lang w:val="uz-Cyrl-UZ"/>
        </w:rPr>
        <w:t xml:space="preserve">уюртмачини икки ой олдин ёзма равишда огоҳлантириши, ушбу муддат тугагунига қадар эса </w:t>
      </w:r>
      <w:r w:rsidR="00A5527A">
        <w:rPr>
          <w:rFonts w:ascii="Palatino Linotype" w:hAnsi="Palatino Linotype"/>
          <w:lang w:val="uz-Cyrl-UZ"/>
        </w:rPr>
        <w:t>б</w:t>
      </w:r>
      <w:r w:rsidRPr="009B4013">
        <w:rPr>
          <w:rFonts w:ascii="Palatino Linotype" w:hAnsi="Palatino Linotype"/>
          <w:lang w:val="uz-Cyrl-UZ"/>
        </w:rPr>
        <w:t>уюртмачига хизматларни узлуксиз к</w:t>
      </w:r>
      <w:r w:rsidRPr="009B4013">
        <w:rPr>
          <w:rFonts w:ascii="Cambria" w:hAnsi="Cambria" w:cs="Cambria"/>
          <w:lang w:val="uz-Cyrl-UZ"/>
        </w:rPr>
        <w:t>ӱ</w:t>
      </w:r>
      <w:r w:rsidRPr="009B4013">
        <w:rPr>
          <w:rFonts w:ascii="Palatino Linotype" w:hAnsi="Palatino Linotype" w:cs="Palatino Linotype"/>
          <w:lang w:val="uz-Cyrl-UZ"/>
        </w:rPr>
        <w:t>рсатилишини</w:t>
      </w:r>
      <w:r w:rsidRPr="009B4013">
        <w:rPr>
          <w:rFonts w:ascii="Palatino Linotype" w:hAnsi="Palatino Linotype"/>
          <w:lang w:val="uz-Cyrl-UZ"/>
        </w:rPr>
        <w:t xml:space="preserve"> </w:t>
      </w:r>
      <w:r w:rsidRPr="009B4013">
        <w:rPr>
          <w:rFonts w:ascii="Palatino Linotype" w:hAnsi="Palatino Linotype" w:cs="Palatino Linotype"/>
          <w:lang w:val="uz-Cyrl-UZ"/>
        </w:rPr>
        <w:t>таъминлаши</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2.2.15. </w:t>
      </w:r>
      <w:r w:rsidRPr="009B4013">
        <w:rPr>
          <w:rFonts w:ascii="Palatino Linotype" w:hAnsi="Palatino Linotype" w:cs="Palatino Linotype"/>
          <w:lang w:val="uz-Cyrl-UZ"/>
        </w:rPr>
        <w:t>Мазкур</w:t>
      </w:r>
      <w:r w:rsidRPr="009B4013">
        <w:rPr>
          <w:rFonts w:ascii="Palatino Linotype" w:hAnsi="Palatino Linotype"/>
          <w:lang w:val="uz-Cyrl-UZ"/>
        </w:rPr>
        <w:t xml:space="preserve"> </w:t>
      </w:r>
      <w:r w:rsidRPr="009B4013">
        <w:rPr>
          <w:rFonts w:ascii="Palatino Linotype" w:hAnsi="Palatino Linotype" w:cs="Palatino Linotype"/>
          <w:lang w:val="uz-Cyrl-UZ"/>
        </w:rPr>
        <w:t>шартномага</w:t>
      </w:r>
      <w:r w:rsidRPr="009B4013">
        <w:rPr>
          <w:rFonts w:ascii="Palatino Linotype" w:hAnsi="Palatino Linotype"/>
          <w:lang w:val="uz-Cyrl-UZ"/>
        </w:rPr>
        <w:t xml:space="preserve"> асосан Хизматларни кўрсатиш ишларига жалб этилган ходимларни ўқитишни (малакасини оширишни) амалга ошириши (талаб этилган ҳолларда);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2.2.16. Қонун ҳужжатларига мувофик бошқа мажбуриятлар.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 Буюртмачи куйидаги хуқуқларга эга: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2.3.1. Товарлар (ишлар, хизматлар) сифатли ишлаб чикарилиши (бажарилиши, кўрсатилиши)ни талаб килиш;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2.3.2. Аутсорсернинг фаолиятига</w:t>
      </w:r>
      <w:r w:rsidR="00AE339D">
        <w:rPr>
          <w:rFonts w:ascii="Palatino Linotype" w:hAnsi="Palatino Linotype"/>
          <w:lang w:val="uz-Cyrl-UZ"/>
        </w:rPr>
        <w:t>:</w:t>
      </w:r>
      <w:r w:rsidRPr="009B4013">
        <w:rPr>
          <w:rFonts w:ascii="Palatino Linotype" w:hAnsi="Palatino Linotype"/>
          <w:lang w:val="uz-Cyrl-UZ"/>
        </w:rPr>
        <w:t xml:space="preserve"> </w:t>
      </w:r>
      <w:r w:rsidR="00AE339D">
        <w:rPr>
          <w:rFonts w:ascii="Palatino Linotype" w:hAnsi="Palatino Linotype"/>
          <w:lang w:val="uz-Cyrl-UZ"/>
        </w:rPr>
        <w:t xml:space="preserve">жумладан озиқ-овқат омбори ва бошқа кирим чиқим хужжатларига </w:t>
      </w:r>
      <w:r w:rsidR="00AE339D" w:rsidRPr="009B4013">
        <w:rPr>
          <w:rFonts w:ascii="Palatino Linotype" w:hAnsi="Palatino Linotype"/>
          <w:lang w:val="uz-Cyrl-UZ"/>
        </w:rPr>
        <w:t>аралашмаган</w:t>
      </w:r>
      <w:r w:rsidR="00AE339D">
        <w:rPr>
          <w:rFonts w:ascii="Palatino Linotype" w:hAnsi="Palatino Linotype"/>
          <w:lang w:val="uz-Cyrl-UZ"/>
        </w:rPr>
        <w:t xml:space="preserve"> холда фақатгина тайёр бўлган овқатлардангина синамалар олиш</w:t>
      </w:r>
      <w:r w:rsidRPr="009B4013">
        <w:rPr>
          <w:rFonts w:ascii="Palatino Linotype" w:hAnsi="Palatino Linotype"/>
          <w:lang w:val="uz-Cyrl-UZ"/>
        </w:rPr>
        <w:t>;</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 2.3.3. Шартномани бекор килиш т</w:t>
      </w:r>
      <w:r w:rsidR="00AE339D">
        <w:rPr>
          <w:rFonts w:ascii="Palatino Linotype" w:hAnsi="Palatino Linotype"/>
          <w:lang w:val="uz-Cyrl-UZ"/>
        </w:rPr>
        <w:t>ў</w:t>
      </w:r>
      <w:r w:rsidRPr="009B4013">
        <w:rPr>
          <w:rFonts w:ascii="Palatino Linotype" w:hAnsi="Palatino Linotype"/>
          <w:lang w:val="uz-Cyrl-UZ"/>
        </w:rPr>
        <w:t xml:space="preserve">ғрисида </w:t>
      </w:r>
      <w:r w:rsidR="001A20CD">
        <w:rPr>
          <w:rFonts w:ascii="Palatino Linotype" w:hAnsi="Palatino Linotype"/>
          <w:lang w:val="uz-Cyrl-UZ"/>
        </w:rPr>
        <w:t>бир</w:t>
      </w:r>
      <w:r w:rsidRPr="009B4013">
        <w:rPr>
          <w:rFonts w:ascii="Palatino Linotype" w:hAnsi="Palatino Linotype"/>
          <w:lang w:val="uz-Cyrl-UZ"/>
        </w:rPr>
        <w:t xml:space="preserve"> </w:t>
      </w:r>
      <w:r w:rsidR="00AE339D">
        <w:rPr>
          <w:rFonts w:ascii="Palatino Linotype" w:hAnsi="Palatino Linotype"/>
          <w:lang w:val="uz-Cyrl-UZ"/>
        </w:rPr>
        <w:t>ой</w:t>
      </w:r>
      <w:r w:rsidRPr="009B4013">
        <w:rPr>
          <w:rFonts w:ascii="Palatino Linotype" w:hAnsi="Palatino Linotype"/>
          <w:lang w:val="uz-Cyrl-UZ"/>
        </w:rPr>
        <w:t xml:space="preserve"> олдин </w:t>
      </w:r>
      <w:r w:rsidR="00AE339D">
        <w:rPr>
          <w:rFonts w:ascii="Palatino Linotype" w:hAnsi="Palatino Linotype"/>
          <w:lang w:val="uz-Cyrl-UZ"/>
        </w:rPr>
        <w:t>а</w:t>
      </w:r>
      <w:r w:rsidRPr="009B4013">
        <w:rPr>
          <w:rFonts w:ascii="Palatino Linotype" w:hAnsi="Palatino Linotype"/>
          <w:lang w:val="uz-Cyrl-UZ"/>
        </w:rPr>
        <w:t xml:space="preserve">утсорсерни </w:t>
      </w:r>
      <w:r w:rsidR="00AE339D">
        <w:rPr>
          <w:rFonts w:ascii="Palatino Linotype" w:hAnsi="Palatino Linotype"/>
          <w:lang w:val="uz-Cyrl-UZ"/>
        </w:rPr>
        <w:t>ё</w:t>
      </w:r>
      <w:r w:rsidRPr="009B4013">
        <w:rPr>
          <w:rFonts w:ascii="Palatino Linotype" w:hAnsi="Palatino Linotype"/>
          <w:lang w:val="uz-Cyrl-UZ"/>
        </w:rPr>
        <w:t>зма равишда огоҳлантири</w:t>
      </w:r>
      <w:r w:rsidR="003219E3">
        <w:rPr>
          <w:rFonts w:ascii="Palatino Linotype" w:hAnsi="Palatino Linotype"/>
          <w:lang w:val="uz-Cyrl-UZ"/>
        </w:rPr>
        <w:t>ш, бунда кўрсатилган хизматларни</w:t>
      </w:r>
      <w:r w:rsidRPr="009B4013">
        <w:rPr>
          <w:rFonts w:ascii="Palatino Linotype" w:hAnsi="Palatino Linotype"/>
          <w:lang w:val="uz-Cyrl-UZ"/>
        </w:rPr>
        <w:t xml:space="preserve"> қийматини белгиланган тартибда т</w:t>
      </w:r>
      <w:r w:rsidR="00AE339D">
        <w:rPr>
          <w:rFonts w:ascii="Palatino Linotype" w:hAnsi="Palatino Linotype"/>
          <w:lang w:val="uz-Cyrl-UZ"/>
        </w:rPr>
        <w:t>ў</w:t>
      </w:r>
      <w:r w:rsidRPr="009B4013">
        <w:rPr>
          <w:rFonts w:ascii="Palatino Linotype" w:hAnsi="Palatino Linotype" w:cs="Palatino Linotype"/>
          <w:lang w:val="uz-Cyrl-UZ"/>
        </w:rPr>
        <w:t>лаш</w:t>
      </w:r>
      <w:r w:rsidR="003219E3">
        <w:rPr>
          <w:rFonts w:ascii="Palatino Linotype" w:hAnsi="Palatino Linotype" w:cs="Palatino Linotype"/>
          <w:lang w:val="uz-Cyrl-UZ"/>
        </w:rPr>
        <w:t>и</w:t>
      </w:r>
      <w:r w:rsidR="001A20CD">
        <w:rPr>
          <w:rFonts w:ascii="Palatino Linotype" w:hAnsi="Palatino Linotype" w:cs="Palatino Linotype"/>
          <w:lang w:val="uz-Cyrl-UZ"/>
        </w:rPr>
        <w:t xml:space="preserve"> </w:t>
      </w:r>
      <w:r w:rsidR="00AE339D">
        <w:rPr>
          <w:rFonts w:ascii="Palatino Linotype" w:hAnsi="Palatino Linotype" w:cs="Palatino Linotype"/>
          <w:lang w:val="uz-Cyrl-UZ"/>
        </w:rPr>
        <w:t>лозим</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2.3.4. </w:t>
      </w:r>
      <w:r w:rsidRPr="009B4013">
        <w:rPr>
          <w:rFonts w:ascii="Palatino Linotype" w:hAnsi="Palatino Linotype" w:cs="Palatino Linotype"/>
          <w:lang w:val="uz-Cyrl-UZ"/>
        </w:rPr>
        <w:t>Қонун</w:t>
      </w:r>
      <w:r w:rsidRPr="009B4013">
        <w:rPr>
          <w:rFonts w:ascii="Palatino Linotype" w:hAnsi="Palatino Linotype"/>
          <w:lang w:val="uz-Cyrl-UZ"/>
        </w:rPr>
        <w:t xml:space="preserve"> </w:t>
      </w:r>
      <w:r w:rsidRPr="009B4013">
        <w:rPr>
          <w:rFonts w:ascii="Palatino Linotype" w:hAnsi="Palatino Linotype" w:cs="Palatino Linotype"/>
          <w:lang w:val="uz-Cyrl-UZ"/>
        </w:rPr>
        <w:t>хужжатларига</w:t>
      </w:r>
      <w:r w:rsidRPr="009B4013">
        <w:rPr>
          <w:rFonts w:ascii="Palatino Linotype" w:hAnsi="Palatino Linotype"/>
          <w:lang w:val="uz-Cyrl-UZ"/>
        </w:rPr>
        <w:t xml:space="preserve"> </w:t>
      </w:r>
      <w:r w:rsidRPr="009B4013">
        <w:rPr>
          <w:rFonts w:ascii="Palatino Linotype" w:hAnsi="Palatino Linotype" w:cs="Palatino Linotype"/>
          <w:lang w:val="uz-Cyrl-UZ"/>
        </w:rPr>
        <w:t>мувофиқ</w:t>
      </w:r>
      <w:r w:rsidRPr="009B4013">
        <w:rPr>
          <w:rFonts w:ascii="Palatino Linotype" w:hAnsi="Palatino Linotype"/>
          <w:lang w:val="uz-Cyrl-UZ"/>
        </w:rPr>
        <w:t xml:space="preserve"> </w:t>
      </w:r>
      <w:r w:rsidRPr="009B4013">
        <w:rPr>
          <w:rFonts w:ascii="Palatino Linotype" w:hAnsi="Palatino Linotype" w:cs="Palatino Linotype"/>
          <w:lang w:val="uz-Cyrl-UZ"/>
        </w:rPr>
        <w:t>бошқа</w:t>
      </w:r>
      <w:r w:rsidRPr="009B4013">
        <w:rPr>
          <w:rFonts w:ascii="Palatino Linotype" w:hAnsi="Palatino Linotype"/>
          <w:lang w:val="uz-Cyrl-UZ"/>
        </w:rPr>
        <w:t xml:space="preserve"> </w:t>
      </w:r>
      <w:r w:rsidRPr="009B4013">
        <w:rPr>
          <w:rFonts w:ascii="Palatino Linotype" w:hAnsi="Palatino Linotype" w:cs="Palatino Linotype"/>
          <w:lang w:val="uz-Cyrl-UZ"/>
        </w:rPr>
        <w:t>ҳуқуклар</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2.4.</w:t>
      </w:r>
      <w:r w:rsidRPr="009B4013">
        <w:rPr>
          <w:rFonts w:ascii="Palatino Linotype" w:hAnsi="Palatino Linotype" w:cs="Palatino Linotype"/>
          <w:lang w:val="uz-Cyrl-UZ"/>
        </w:rPr>
        <w:t>Буюртмачи</w:t>
      </w:r>
      <w:r w:rsidRPr="009B4013">
        <w:rPr>
          <w:rFonts w:ascii="Palatino Linotype" w:hAnsi="Palatino Linotype"/>
          <w:lang w:val="uz-Cyrl-UZ"/>
        </w:rPr>
        <w:t xml:space="preserve"> </w:t>
      </w:r>
      <w:r w:rsidRPr="009B4013">
        <w:rPr>
          <w:rFonts w:ascii="Palatino Linotype" w:hAnsi="Palatino Linotype" w:cs="Palatino Linotype"/>
          <w:lang w:val="uz-Cyrl-UZ"/>
        </w:rPr>
        <w:t>куйидагиларга</w:t>
      </w:r>
      <w:r w:rsidRPr="009B4013">
        <w:rPr>
          <w:rFonts w:ascii="Palatino Linotype" w:hAnsi="Palatino Linotype"/>
          <w:lang w:val="uz-Cyrl-UZ"/>
        </w:rPr>
        <w:t xml:space="preserve"> </w:t>
      </w:r>
      <w:r w:rsidRPr="009B4013">
        <w:rPr>
          <w:rFonts w:ascii="Palatino Linotype" w:hAnsi="Palatino Linotype" w:cs="Palatino Linotype"/>
          <w:lang w:val="uz-Cyrl-UZ"/>
        </w:rPr>
        <w:t>мажбур</w:t>
      </w:r>
      <w:r w:rsidRPr="009B4013">
        <w:rPr>
          <w:rFonts w:ascii="Palatino Linotype" w:hAnsi="Palatino Linotype"/>
          <w:lang w:val="uz-Cyrl-UZ"/>
        </w:rPr>
        <w:t xml:space="preserve">: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2.4.1.</w:t>
      </w:r>
      <w:r w:rsidRPr="009B4013">
        <w:rPr>
          <w:rFonts w:ascii="Palatino Linotype" w:hAnsi="Palatino Linotype" w:cs="Palatino Linotype"/>
          <w:lang w:val="uz-Cyrl-UZ"/>
        </w:rPr>
        <w:t>Бажарилган</w:t>
      </w:r>
      <w:r w:rsidRPr="009B4013">
        <w:rPr>
          <w:rFonts w:ascii="Palatino Linotype" w:hAnsi="Palatino Linotype"/>
          <w:lang w:val="uz-Cyrl-UZ"/>
        </w:rPr>
        <w:t xml:space="preserve"> </w:t>
      </w:r>
      <w:r w:rsidRPr="009B4013">
        <w:rPr>
          <w:rFonts w:ascii="Palatino Linotype" w:hAnsi="Palatino Linotype" w:cs="Palatino Linotype"/>
          <w:lang w:val="uz-Cyrl-UZ"/>
        </w:rPr>
        <w:t>расмийлаштирилган</w:t>
      </w:r>
      <w:r w:rsidRPr="009B4013">
        <w:rPr>
          <w:rFonts w:ascii="Palatino Linotype" w:hAnsi="Palatino Linotype"/>
          <w:lang w:val="uz-Cyrl-UZ"/>
        </w:rPr>
        <w:t xml:space="preserve"> </w:t>
      </w:r>
      <w:r w:rsidRPr="009B4013">
        <w:rPr>
          <w:rFonts w:ascii="Palatino Linotype" w:hAnsi="Palatino Linotype" w:cs="Palatino Linotype"/>
          <w:lang w:val="uz-Cyrl-UZ"/>
        </w:rPr>
        <w:t>ҳисоб</w:t>
      </w:r>
      <w:r w:rsidRPr="009B4013">
        <w:rPr>
          <w:rFonts w:ascii="Palatino Linotype" w:hAnsi="Palatino Linotype"/>
          <w:lang w:val="uz-Cyrl-UZ"/>
        </w:rPr>
        <w:t>-</w:t>
      </w:r>
      <w:r w:rsidRPr="009B4013">
        <w:rPr>
          <w:rFonts w:ascii="Palatino Linotype" w:hAnsi="Palatino Linotype" w:cs="Palatino Linotype"/>
          <w:lang w:val="uz-Cyrl-UZ"/>
        </w:rPr>
        <w:t>фактура</w:t>
      </w:r>
      <w:r w:rsidRPr="009B4013">
        <w:rPr>
          <w:rFonts w:ascii="Palatino Linotype" w:hAnsi="Palatino Linotype"/>
          <w:lang w:val="uz-Cyrl-UZ"/>
        </w:rPr>
        <w:t xml:space="preserve"> </w:t>
      </w:r>
      <w:r w:rsidRPr="009B4013">
        <w:rPr>
          <w:rFonts w:ascii="Palatino Linotype" w:hAnsi="Palatino Linotype" w:cs="Palatino Linotype"/>
          <w:lang w:val="uz-Cyrl-UZ"/>
        </w:rPr>
        <w:t>асосида</w:t>
      </w:r>
      <w:r w:rsidRPr="009B4013">
        <w:rPr>
          <w:rFonts w:ascii="Palatino Linotype" w:hAnsi="Palatino Linotype"/>
          <w:lang w:val="uz-Cyrl-UZ"/>
        </w:rPr>
        <w:t xml:space="preserve"> </w:t>
      </w:r>
      <w:r w:rsidRPr="009B4013">
        <w:rPr>
          <w:rFonts w:ascii="Palatino Linotype" w:hAnsi="Palatino Linotype" w:cs="Palatino Linotype"/>
          <w:lang w:val="uz-Cyrl-UZ"/>
        </w:rPr>
        <w:t>кўрсатилган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амал</w:t>
      </w:r>
      <w:r w:rsidRPr="009B4013">
        <w:rPr>
          <w:rFonts w:ascii="Palatino Linotype" w:hAnsi="Palatino Linotype"/>
          <w:lang w:val="uz-Cyrl-UZ"/>
        </w:rPr>
        <w:t>даги нархлар бўйича бир ойда</w:t>
      </w:r>
      <w:r w:rsidR="001B2F2B">
        <w:rPr>
          <w:rFonts w:ascii="Palatino Linotype" w:hAnsi="Palatino Linotype"/>
          <w:lang w:val="uz-Cyrl-UZ"/>
        </w:rPr>
        <w:t xml:space="preserve">ги жами сумма </w:t>
      </w:r>
      <w:r w:rsidR="00AE339D">
        <w:rPr>
          <w:rFonts w:ascii="Palatino Linotype" w:hAnsi="Palatino Linotype"/>
          <w:lang w:val="uz-Cyrl-UZ"/>
        </w:rPr>
        <w:t>х</w:t>
      </w:r>
      <w:r w:rsidRPr="009B4013">
        <w:rPr>
          <w:rFonts w:ascii="Palatino Linotype" w:hAnsi="Palatino Linotype"/>
          <w:lang w:val="uz-Cyrl-UZ"/>
        </w:rPr>
        <w:t xml:space="preserve">изматлар ҳақини тўлаши; </w:t>
      </w:r>
    </w:p>
    <w:p w:rsidR="00AE339D" w:rsidRDefault="009B4013" w:rsidP="00AE339D">
      <w:pPr>
        <w:ind w:firstLine="708"/>
        <w:jc w:val="both"/>
        <w:rPr>
          <w:rFonts w:ascii="Palatino Linotype" w:hAnsi="Palatino Linotype"/>
          <w:lang w:val="uz-Cyrl-UZ"/>
        </w:rPr>
      </w:pPr>
      <w:r w:rsidRPr="009B4013">
        <w:rPr>
          <w:rFonts w:ascii="Palatino Linotype" w:hAnsi="Palatino Linotype"/>
          <w:lang w:val="uz-Cyrl-UZ"/>
        </w:rPr>
        <w:t xml:space="preserve">2.4.2.Аутсорсерга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p w:rsidR="00F041BC" w:rsidRDefault="009B4013" w:rsidP="00AE339D">
      <w:pPr>
        <w:ind w:firstLine="708"/>
        <w:jc w:val="both"/>
        <w:rPr>
          <w:rFonts w:ascii="Palatino Linotype" w:hAnsi="Palatino Linotype"/>
          <w:lang w:val="uz-Cyrl-UZ"/>
        </w:rPr>
      </w:pPr>
      <w:r w:rsidRPr="009B4013">
        <w:rPr>
          <w:rFonts w:ascii="Palatino Linotype" w:hAnsi="Palatino Linotype"/>
          <w:lang w:val="uz-Cyrl-UZ"/>
        </w:rPr>
        <w:t>2.4.3. Қонун хужжатларига мувофиқ бошқа мажбуриятлар</w:t>
      </w:r>
      <w:r w:rsidR="00F041BC">
        <w:rPr>
          <w:rFonts w:ascii="Palatino Linotype" w:hAnsi="Palatino Linotype"/>
          <w:lang w:val="uz-Cyrl-UZ"/>
        </w:rPr>
        <w:t>;</w:t>
      </w:r>
    </w:p>
    <w:p w:rsidR="00F041BC" w:rsidRPr="00F041BC" w:rsidRDefault="00F041BC" w:rsidP="00F041BC">
      <w:pPr>
        <w:ind w:firstLine="708"/>
        <w:jc w:val="center"/>
        <w:rPr>
          <w:rFonts w:ascii="Palatino Linotype" w:hAnsi="Palatino Linotype"/>
          <w:b/>
          <w:lang w:val="uz-Cyrl-UZ"/>
        </w:rPr>
      </w:pPr>
      <w:r w:rsidRPr="00F041BC">
        <w:rPr>
          <w:rFonts w:ascii="Palatino Linotype" w:hAnsi="Palatino Linotype"/>
          <w:b/>
          <w:lang w:val="uz-Cyrl-UZ"/>
        </w:rPr>
        <w:t xml:space="preserve">III. </w:t>
      </w:r>
      <w:r w:rsidR="009B4013" w:rsidRPr="00F041BC">
        <w:rPr>
          <w:rFonts w:ascii="Palatino Linotype" w:hAnsi="Palatino Linotype"/>
          <w:b/>
          <w:lang w:val="uz-Cyrl-UZ"/>
        </w:rPr>
        <w:t>Хизматлар нархи ва ўзаро ҳисоб-китоблар тартиби</w:t>
      </w:r>
    </w:p>
    <w:p w:rsidR="00F041BC" w:rsidRDefault="009B4013" w:rsidP="00213DC8">
      <w:pPr>
        <w:jc w:val="both"/>
        <w:rPr>
          <w:rFonts w:ascii="Palatino Linotype" w:hAnsi="Palatino Linotype"/>
          <w:lang w:val="uz-Cyrl-UZ"/>
        </w:rPr>
      </w:pPr>
      <w:r w:rsidRPr="009B4013">
        <w:rPr>
          <w:rFonts w:ascii="Palatino Linotype" w:hAnsi="Palatino Linotype"/>
          <w:lang w:val="uz-Cyrl-UZ"/>
        </w:rPr>
        <w:t xml:space="preserve">3.1. Мазкур шартноманинг </w:t>
      </w:r>
      <w:r w:rsidR="00F041BC" w:rsidRPr="009B4013">
        <w:rPr>
          <w:rFonts w:ascii="Palatino Linotype" w:hAnsi="Palatino Linotype"/>
          <w:lang w:val="uz-Cyrl-UZ"/>
        </w:rPr>
        <w:t>иловас</w:t>
      </w:r>
      <w:r w:rsidR="00F041BC">
        <w:rPr>
          <w:rFonts w:ascii="Palatino Linotype" w:hAnsi="Palatino Linotype"/>
          <w:lang w:val="uz-Cyrl-UZ"/>
        </w:rPr>
        <w:t>и</w:t>
      </w:r>
      <w:r w:rsidR="00F041BC" w:rsidRPr="009B4013">
        <w:rPr>
          <w:rFonts w:ascii="Palatino Linotype" w:hAnsi="Palatino Linotype"/>
          <w:lang w:val="uz-Cyrl-UZ"/>
        </w:rPr>
        <w:t xml:space="preserve">га мувофиқ хизматлар нархи </w:t>
      </w:r>
      <w:r w:rsidR="00AC2A50">
        <w:rPr>
          <w:rFonts w:ascii="Palatino Linotype" w:hAnsi="Palatino Linotype"/>
          <w:lang w:val="uz-Cyrl-UZ"/>
        </w:rPr>
        <w:t>_______________________________</w:t>
      </w:r>
      <w:r w:rsidR="00213DC8">
        <w:rPr>
          <w:rFonts w:ascii="Palatino Linotype" w:hAnsi="Palatino Linotype"/>
          <w:b/>
          <w:lang w:val="uz-Cyrl-UZ"/>
        </w:rPr>
        <w:t xml:space="preserve"> </w:t>
      </w:r>
      <w:r w:rsidR="00F041BC" w:rsidRPr="009B4013">
        <w:rPr>
          <w:rFonts w:ascii="Palatino Linotype" w:hAnsi="Palatino Linotype"/>
          <w:lang w:val="uz-Cyrl-UZ"/>
        </w:rPr>
        <w:t>сўм</w:t>
      </w:r>
      <w:r w:rsidR="00F041BC">
        <w:rPr>
          <w:rFonts w:ascii="Palatino Linotype" w:hAnsi="Palatino Linotype"/>
          <w:lang w:val="uz-Cyrl-UZ"/>
        </w:rPr>
        <w:t>н</w:t>
      </w:r>
      <w:r w:rsidR="00F041BC" w:rsidRPr="009B4013">
        <w:rPr>
          <w:rFonts w:ascii="Palatino Linotype" w:hAnsi="Palatino Linotype"/>
          <w:lang w:val="uz-Cyrl-UZ"/>
        </w:rPr>
        <w:t>и ташкил этади.</w:t>
      </w:r>
      <w:r w:rsidRPr="009B4013">
        <w:rPr>
          <w:rFonts w:ascii="Palatino Linotype" w:hAnsi="Palatino Linotype"/>
          <w:lang w:val="uz-Cyrl-UZ"/>
        </w:rPr>
        <w:t xml:space="preserve">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3.2. Аутсорсер томонидан кўрсатилган хизматлар учун ўзаро ҳисоб- китоблар бажарилган йиғма далолатномас</w:t>
      </w:r>
      <w:r w:rsidR="00F041BC">
        <w:rPr>
          <w:rFonts w:ascii="Palatino Linotype" w:hAnsi="Palatino Linotype"/>
          <w:lang w:val="uz-Cyrl-UZ"/>
        </w:rPr>
        <w:t xml:space="preserve">и </w:t>
      </w:r>
      <w:r w:rsidRPr="009B4013">
        <w:rPr>
          <w:rFonts w:ascii="Palatino Linotype" w:hAnsi="Palatino Linotype"/>
          <w:lang w:val="uz-Cyrl-UZ"/>
        </w:rPr>
        <w:t>ва расмийлаштирилган ҳисоб-фактура асосида к</w:t>
      </w:r>
      <w:r w:rsidR="00F041BC">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w:t>
      </w:r>
      <w:r w:rsidRPr="009B4013">
        <w:rPr>
          <w:rFonts w:ascii="Palatino Linotype" w:hAnsi="Palatino Linotype" w:cs="Palatino Linotype"/>
          <w:lang w:val="uz-Cyrl-UZ"/>
        </w:rPr>
        <w:t>амалдаги</w:t>
      </w:r>
      <w:r w:rsidRPr="009B4013">
        <w:rPr>
          <w:rFonts w:ascii="Palatino Linotype" w:hAnsi="Palatino Linotype"/>
          <w:lang w:val="uz-Cyrl-UZ"/>
        </w:rPr>
        <w:t xml:space="preserve"> </w:t>
      </w:r>
      <w:r w:rsidRPr="009B4013">
        <w:rPr>
          <w:rFonts w:ascii="Palatino Linotype" w:hAnsi="Palatino Linotype" w:cs="Palatino Linotype"/>
          <w:lang w:val="uz-Cyrl-UZ"/>
        </w:rPr>
        <w:t>қиймати</w:t>
      </w:r>
      <w:r w:rsidRPr="009B4013">
        <w:rPr>
          <w:rFonts w:ascii="Palatino Linotype" w:hAnsi="Palatino Linotype"/>
          <w:lang w:val="uz-Cyrl-UZ"/>
        </w:rPr>
        <w:t xml:space="preserve"> </w:t>
      </w:r>
      <w:r w:rsidRPr="009B4013">
        <w:rPr>
          <w:rFonts w:ascii="Palatino Linotype" w:hAnsi="Palatino Linotype" w:cs="Palatino Linotype"/>
          <w:lang w:val="uz-Cyrl-UZ"/>
        </w:rPr>
        <w:t>бўйича</w:t>
      </w:r>
      <w:r w:rsidRPr="009B4013">
        <w:rPr>
          <w:rFonts w:ascii="Palatino Linotype" w:hAnsi="Palatino Linotype"/>
          <w:lang w:val="uz-Cyrl-UZ"/>
        </w:rPr>
        <w:t xml:space="preserve"> </w:t>
      </w:r>
      <w:r w:rsidRPr="009B4013">
        <w:rPr>
          <w:rFonts w:ascii="Palatino Linotype" w:hAnsi="Palatino Linotype" w:cs="Palatino Linotype"/>
          <w:lang w:val="uz-Cyrl-UZ"/>
        </w:rPr>
        <w:t>бир</w:t>
      </w:r>
      <w:r w:rsidRPr="009B4013">
        <w:rPr>
          <w:rFonts w:ascii="Palatino Linotype" w:hAnsi="Palatino Linotype"/>
          <w:lang w:val="uz-Cyrl-UZ"/>
        </w:rPr>
        <w:t xml:space="preserve"> </w:t>
      </w:r>
      <w:r w:rsidRPr="009B4013">
        <w:rPr>
          <w:rFonts w:ascii="Palatino Linotype" w:hAnsi="Palatino Linotype" w:cs="Palatino Linotype"/>
          <w:lang w:val="uz-Cyrl-UZ"/>
        </w:rPr>
        <w:t>ойда</w:t>
      </w:r>
      <w:r w:rsidRPr="009B4013">
        <w:rPr>
          <w:rFonts w:ascii="Palatino Linotype" w:hAnsi="Palatino Linotype"/>
          <w:lang w:val="uz-Cyrl-UZ"/>
        </w:rPr>
        <w:t xml:space="preserve"> </w:t>
      </w:r>
      <w:r w:rsidRPr="009B4013">
        <w:rPr>
          <w:rFonts w:ascii="Palatino Linotype" w:hAnsi="Palatino Linotype" w:cs="Palatino Linotype"/>
          <w:lang w:val="uz-Cyrl-UZ"/>
        </w:rPr>
        <w:t>камида</w:t>
      </w:r>
      <w:r w:rsidRPr="009B4013">
        <w:rPr>
          <w:rFonts w:ascii="Palatino Linotype" w:hAnsi="Palatino Linotype"/>
          <w:lang w:val="uz-Cyrl-UZ"/>
        </w:rPr>
        <w:t xml:space="preserve"> </w:t>
      </w:r>
      <w:r w:rsidRPr="009B4013">
        <w:rPr>
          <w:rFonts w:ascii="Palatino Linotype" w:hAnsi="Palatino Linotype" w:cs="Palatino Linotype"/>
          <w:lang w:val="uz-Cyrl-UZ"/>
        </w:rPr>
        <w:t>бир</w:t>
      </w:r>
      <w:r w:rsidRPr="009B4013">
        <w:rPr>
          <w:rFonts w:ascii="Palatino Linotype" w:hAnsi="Palatino Linotype"/>
          <w:lang w:val="uz-Cyrl-UZ"/>
        </w:rPr>
        <w:t xml:space="preserve"> </w:t>
      </w:r>
      <w:r w:rsidRPr="009B4013">
        <w:rPr>
          <w:rFonts w:ascii="Palatino Linotype" w:hAnsi="Palatino Linotype" w:cs="Palatino Linotype"/>
          <w:lang w:val="uz-Cyrl-UZ"/>
        </w:rPr>
        <w:t>марта</w:t>
      </w:r>
      <w:r w:rsidRPr="009B4013">
        <w:rPr>
          <w:rFonts w:ascii="Palatino Linotype" w:hAnsi="Palatino Linotype"/>
          <w:lang w:val="uz-Cyrl-UZ"/>
        </w:rPr>
        <w:t xml:space="preserve"> </w:t>
      </w:r>
      <w:r w:rsidRPr="009B4013">
        <w:rPr>
          <w:rFonts w:ascii="Palatino Linotype" w:hAnsi="Palatino Linotype" w:cs="Palatino Linotype"/>
          <w:lang w:val="uz-Cyrl-UZ"/>
        </w:rPr>
        <w:t>амалга</w:t>
      </w:r>
      <w:r w:rsidRPr="009B4013">
        <w:rPr>
          <w:rFonts w:ascii="Palatino Linotype" w:hAnsi="Palatino Linotype"/>
          <w:lang w:val="uz-Cyrl-UZ"/>
        </w:rPr>
        <w:t xml:space="preserve"> </w:t>
      </w:r>
      <w:r w:rsidRPr="009B4013">
        <w:rPr>
          <w:rFonts w:ascii="Palatino Linotype" w:hAnsi="Palatino Linotype" w:cs="Palatino Linotype"/>
          <w:lang w:val="uz-Cyrl-UZ"/>
        </w:rPr>
        <w:t>оширилади</w:t>
      </w:r>
      <w:r w:rsidRPr="009B4013">
        <w:rPr>
          <w:rFonts w:ascii="Palatino Linotype" w:hAnsi="Palatino Linotype"/>
          <w:lang w:val="uz-Cyrl-UZ"/>
        </w:rPr>
        <w:t xml:space="preserve">. </w:t>
      </w:r>
      <w:r w:rsidR="00847E94" w:rsidRPr="00191ECC">
        <w:rPr>
          <w:rFonts w:ascii="Palatino Linotype" w:hAnsi="Palatino Linotype"/>
          <w:lang w:val="uz-Cyrl-UZ"/>
        </w:rPr>
        <w:t xml:space="preserve">Буюртмачи амалдаги қонунчиликда кўрсатилган </w:t>
      </w:r>
      <w:r w:rsidR="00847E94">
        <w:rPr>
          <w:rFonts w:ascii="Palatino Linotype" w:hAnsi="Palatino Linotype"/>
          <w:lang w:val="uz-Cyrl-UZ"/>
        </w:rPr>
        <w:t xml:space="preserve">муддатларда курсатилган </w:t>
      </w:r>
      <w:r w:rsidR="00847E94" w:rsidRPr="00191ECC">
        <w:rPr>
          <w:rFonts w:ascii="Palatino Linotype" w:hAnsi="Palatino Linotype"/>
          <w:lang w:val="uz-Cyrl-UZ"/>
        </w:rPr>
        <w:t xml:space="preserve">миқдордан кам бўлмаган, яъни </w:t>
      </w:r>
      <w:r w:rsidR="00DD1446">
        <w:rPr>
          <w:rFonts w:ascii="Palatino Linotype" w:hAnsi="Palatino Linotype"/>
          <w:lang w:val="uz-Cyrl-UZ"/>
        </w:rPr>
        <w:t>30</w:t>
      </w:r>
      <w:r w:rsidR="00847E94" w:rsidRPr="00191ECC">
        <w:rPr>
          <w:rFonts w:ascii="Palatino Linotype" w:hAnsi="Palatino Linotype"/>
          <w:lang w:val="uz-Cyrl-UZ"/>
        </w:rPr>
        <w:t xml:space="preserve"> % фоиз аванс  тўловини олдиндан </w:t>
      </w:r>
      <w:r w:rsidR="00847E94">
        <w:rPr>
          <w:rFonts w:ascii="Palatino Linotype" w:hAnsi="Palatino Linotype"/>
          <w:lang w:val="uz-Cyrl-UZ"/>
        </w:rPr>
        <w:t>и</w:t>
      </w:r>
      <w:r w:rsidR="00847E94" w:rsidRPr="00191ECC">
        <w:rPr>
          <w:rFonts w:ascii="Palatino Linotype" w:hAnsi="Palatino Linotype"/>
          <w:lang w:val="uz-Cyrl-UZ"/>
        </w:rPr>
        <w:t xml:space="preserve">жрочи ҳисоб рақамига ўтказиб беради. Қолган </w:t>
      </w:r>
      <w:r w:rsidR="00DD1446">
        <w:rPr>
          <w:rFonts w:ascii="Palatino Linotype" w:hAnsi="Palatino Linotype"/>
          <w:lang w:val="uz-Cyrl-UZ"/>
        </w:rPr>
        <w:t>70</w:t>
      </w:r>
      <w:r w:rsidR="00847E94" w:rsidRPr="00191ECC">
        <w:rPr>
          <w:rFonts w:ascii="Palatino Linotype" w:hAnsi="Palatino Linotype"/>
          <w:lang w:val="uz-Cyrl-UZ"/>
        </w:rPr>
        <w:t xml:space="preserve"> % миқдордаги тўловни бажарилган ишлар қабул қилиб олгач </w:t>
      </w:r>
      <w:r w:rsidR="00847E94">
        <w:rPr>
          <w:rFonts w:ascii="Palatino Linotype" w:hAnsi="Palatino Linotype"/>
          <w:lang w:val="uz-Cyrl-UZ"/>
        </w:rPr>
        <w:t xml:space="preserve">шу ойнинг узида </w:t>
      </w:r>
      <w:r w:rsidR="00847E94" w:rsidRPr="008B1CE7">
        <w:rPr>
          <w:rFonts w:ascii="Palatino Linotype" w:hAnsi="Palatino Linotype"/>
          <w:lang w:val="uz-Cyrl-UZ"/>
        </w:rPr>
        <w:t>хисоб фактурага асосан</w:t>
      </w:r>
      <w:r w:rsidR="00847E94">
        <w:rPr>
          <w:rFonts w:ascii="Palatino Linotype" w:hAnsi="Palatino Linotype"/>
          <w:lang w:val="uz-Cyrl-UZ"/>
        </w:rPr>
        <w:t xml:space="preserve"> </w:t>
      </w:r>
      <w:r w:rsidR="00847E94" w:rsidRPr="00191ECC">
        <w:rPr>
          <w:rFonts w:ascii="Palatino Linotype" w:hAnsi="Palatino Linotype"/>
          <w:lang w:val="uz-Cyrl-UZ"/>
        </w:rPr>
        <w:t>ўтказиб беради.</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3.3. </w:t>
      </w:r>
      <w:r w:rsidRPr="009B4013">
        <w:rPr>
          <w:rFonts w:ascii="Palatino Linotype" w:hAnsi="Palatino Linotype" w:cs="Palatino Linotype"/>
          <w:lang w:val="uz-Cyrl-UZ"/>
        </w:rPr>
        <w:t>Кўрсатиладига</w:t>
      </w:r>
      <w:r w:rsidR="00F041BC">
        <w:rPr>
          <w:rFonts w:ascii="Palatino Linotype" w:hAnsi="Palatino Linotype" w:cs="Palatino Linotype"/>
          <w:lang w:val="uz-Cyrl-UZ"/>
        </w:rPr>
        <w:t xml:space="preserve">н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амалдаги </w:t>
      </w:r>
      <w:r w:rsidR="00F041BC">
        <w:rPr>
          <w:rFonts w:ascii="Palatino Linotype" w:hAnsi="Palatino Linotype"/>
          <w:lang w:val="uz-Cyrl-UZ"/>
        </w:rPr>
        <w:t xml:space="preserve">сони хақидаги маълумотлар ва хизматларнинг амалдаги </w:t>
      </w:r>
      <w:r w:rsidRPr="009B4013">
        <w:rPr>
          <w:rFonts w:ascii="Palatino Linotype" w:hAnsi="Palatino Linotype"/>
          <w:lang w:val="uz-Cyrl-UZ"/>
        </w:rPr>
        <w:t xml:space="preserve">нархи асосида </w:t>
      </w:r>
      <w:r w:rsidR="00F041BC">
        <w:rPr>
          <w:rFonts w:ascii="Palatino Linotype" w:hAnsi="Palatino Linotype"/>
          <w:lang w:val="uz-Cyrl-UZ"/>
        </w:rPr>
        <w:t>б</w:t>
      </w:r>
      <w:r w:rsidRPr="009B4013">
        <w:rPr>
          <w:rFonts w:ascii="Palatino Linotype" w:hAnsi="Palatino Linotype"/>
          <w:lang w:val="uz-Cyrl-UZ"/>
        </w:rPr>
        <w:t>уюртмачи кундалик буюртмага мувофик Аутсорсер билан биргаликда ҳар ўн кунда, т</w:t>
      </w:r>
      <w:r w:rsidR="00F041BC">
        <w:rPr>
          <w:rFonts w:ascii="Palatino Linotype" w:hAnsi="Palatino Linotype"/>
          <w:lang w:val="uz-Cyrl-UZ"/>
        </w:rPr>
        <w:t>ў</w:t>
      </w:r>
      <w:r w:rsidRPr="009B4013">
        <w:rPr>
          <w:rFonts w:ascii="Palatino Linotype" w:hAnsi="Palatino Linotype"/>
          <w:lang w:val="uz-Cyrl-UZ"/>
        </w:rPr>
        <w:t xml:space="preserve">ланиши лозим бўлган суммаси кўрсатилган, Аутсорсер ва Буюртмачи томонидан имзоланадиган бажарилган ишларнинг йиғма далолатномаси тузилади ва хисоб-фактура расмийлаштиради.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3.4. Буюртмачи томонидан белгиланган тартибда расмийлаштирилган бажарилган ишлар далолатномаси ва хисоб-фактура олинган вактдан бошлаб</w:t>
      </w:r>
      <w:r w:rsidR="00F041BC">
        <w:rPr>
          <w:rFonts w:ascii="Palatino Linotype" w:hAnsi="Palatino Linotype"/>
          <w:lang w:val="uz-Cyrl-UZ"/>
        </w:rPr>
        <w:t xml:space="preserve">, </w:t>
      </w:r>
      <w:r w:rsidRPr="009B4013">
        <w:rPr>
          <w:rFonts w:ascii="Palatino Linotype" w:hAnsi="Palatino Linotype"/>
          <w:lang w:val="uz-Cyrl-UZ"/>
        </w:rPr>
        <w:t xml:space="preserve">10 банк куни давомида </w:t>
      </w:r>
      <w:r w:rsidR="001B2F2B">
        <w:rPr>
          <w:rFonts w:ascii="Palatino Linotype" w:hAnsi="Palatino Linotype"/>
          <w:lang w:val="uz-Cyrl-UZ"/>
        </w:rPr>
        <w:t xml:space="preserve">бир ойлик буюртмада курсатилган, </w:t>
      </w:r>
      <w:r w:rsidRPr="009B4013">
        <w:rPr>
          <w:rFonts w:ascii="Palatino Linotype" w:hAnsi="Palatino Linotype"/>
          <w:lang w:val="uz-Cyrl-UZ"/>
        </w:rPr>
        <w:t>белгиланган суммадан ортиқ бўлмага</w:t>
      </w:r>
      <w:r w:rsidR="001B2F2B">
        <w:rPr>
          <w:rFonts w:ascii="Palatino Linotype" w:hAnsi="Palatino Linotype"/>
          <w:lang w:val="uz-Cyrl-UZ"/>
        </w:rPr>
        <w:t>н</w:t>
      </w:r>
      <w:r w:rsidRPr="009B4013">
        <w:rPr>
          <w:rFonts w:ascii="Palatino Linotype" w:hAnsi="Palatino Linotype"/>
          <w:lang w:val="uz-Cyrl-UZ"/>
        </w:rPr>
        <w:t xml:space="preserve"> микдорда т</w:t>
      </w:r>
      <w:r w:rsidR="00F041BC">
        <w:rPr>
          <w:rFonts w:ascii="Palatino Linotype" w:hAnsi="Palatino Linotype"/>
          <w:lang w:val="uz-Cyrl-UZ"/>
        </w:rPr>
        <w:t>ў</w:t>
      </w:r>
      <w:r w:rsidRPr="009B4013">
        <w:rPr>
          <w:rFonts w:ascii="Palatino Linotype" w:hAnsi="Palatino Linotype"/>
          <w:lang w:val="uz-Cyrl-UZ"/>
        </w:rPr>
        <w:t xml:space="preserve">ланади.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lastRenderedPageBreak/>
        <w:t>3.5. Мазкур Шартноманинг иловасида к</w:t>
      </w:r>
      <w:r w:rsidR="001B2F2B">
        <w:rPr>
          <w:rFonts w:ascii="Palatino Linotype" w:hAnsi="Palatino Linotype"/>
          <w:lang w:val="uz-Cyrl-UZ"/>
        </w:rPr>
        <w:t>ў</w:t>
      </w:r>
      <w:r w:rsidRPr="009B4013">
        <w:rPr>
          <w:rFonts w:ascii="Palatino Linotype" w:hAnsi="Palatino Linotype" w:cs="Palatino Linotype"/>
          <w:lang w:val="uz-Cyrl-UZ"/>
        </w:rPr>
        <w:t>рсатилган</w:t>
      </w:r>
      <w:r w:rsidRPr="009B4013">
        <w:rPr>
          <w:rFonts w:ascii="Palatino Linotype" w:hAnsi="Palatino Linotype"/>
          <w:lang w:val="uz-Cyrl-UZ"/>
        </w:rPr>
        <w:t xml:space="preserve">, </w:t>
      </w:r>
      <w:r w:rsidRPr="009B4013">
        <w:rPr>
          <w:rFonts w:ascii="Palatino Linotype" w:hAnsi="Palatino Linotype" w:cs="Palatino Linotype"/>
          <w:lang w:val="uz-Cyrl-UZ"/>
        </w:rPr>
        <w:t>шартноманинг</w:t>
      </w:r>
      <w:r w:rsidRPr="009B4013">
        <w:rPr>
          <w:rFonts w:ascii="Palatino Linotype" w:hAnsi="Palatino Linotype"/>
          <w:lang w:val="uz-Cyrl-UZ"/>
        </w:rPr>
        <w:t xml:space="preserve"> </w:t>
      </w:r>
      <w:r w:rsidRPr="009B4013">
        <w:rPr>
          <w:rFonts w:ascii="Palatino Linotype" w:hAnsi="Palatino Linotype" w:cs="Palatino Linotype"/>
          <w:lang w:val="uz-Cyrl-UZ"/>
        </w:rPr>
        <w:t>прогноз</w:t>
      </w:r>
      <w:r w:rsidRPr="009B4013">
        <w:rPr>
          <w:rFonts w:ascii="Palatino Linotype" w:hAnsi="Palatino Linotype"/>
          <w:lang w:val="uz-Cyrl-UZ"/>
        </w:rPr>
        <w:t xml:space="preserve"> </w:t>
      </w:r>
      <w:r w:rsidRPr="009B4013">
        <w:rPr>
          <w:rFonts w:ascii="Palatino Linotype" w:hAnsi="Palatino Linotype" w:cs="Palatino Linotype"/>
          <w:lang w:val="uz-Cyrl-UZ"/>
        </w:rPr>
        <w:t>суммасини</w:t>
      </w:r>
      <w:r w:rsidRPr="009B4013">
        <w:rPr>
          <w:rFonts w:ascii="Palatino Linotype" w:hAnsi="Palatino Linotype"/>
          <w:lang w:val="uz-Cyrl-UZ"/>
        </w:rPr>
        <w:t xml:space="preserve"> </w:t>
      </w:r>
      <w:r w:rsidRPr="009B4013">
        <w:rPr>
          <w:rFonts w:ascii="Palatino Linotype" w:hAnsi="Palatino Linotype" w:cs="Palatino Linotype"/>
          <w:lang w:val="uz-Cyrl-UZ"/>
        </w:rPr>
        <w:t>ҳисоблаш</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хизматларнинг</w:t>
      </w:r>
      <w:r w:rsidRPr="009B4013">
        <w:rPr>
          <w:rFonts w:ascii="Palatino Linotype" w:hAnsi="Palatino Linotype"/>
          <w:lang w:val="uz-Cyrl-UZ"/>
        </w:rPr>
        <w:t xml:space="preserve"> </w:t>
      </w:r>
      <w:r w:rsidRPr="009B4013">
        <w:rPr>
          <w:rFonts w:ascii="Palatino Linotype" w:hAnsi="Palatino Linotype" w:cs="Palatino Linotype"/>
          <w:lang w:val="uz-Cyrl-UZ"/>
        </w:rPr>
        <w:t>нархлари</w:t>
      </w:r>
      <w:r w:rsidRPr="009B4013">
        <w:rPr>
          <w:rFonts w:ascii="Palatino Linotype" w:hAnsi="Palatino Linotype"/>
          <w:lang w:val="uz-Cyrl-UZ"/>
        </w:rPr>
        <w:t xml:space="preserve"> </w:t>
      </w:r>
      <w:r w:rsidRPr="009B4013">
        <w:rPr>
          <w:rFonts w:ascii="Palatino Linotype" w:hAnsi="Palatino Linotype" w:cs="Palatino Linotype"/>
          <w:lang w:val="uz-Cyrl-UZ"/>
        </w:rPr>
        <w:t>томонлардан</w:t>
      </w:r>
      <w:r w:rsidRPr="009B4013">
        <w:rPr>
          <w:rFonts w:ascii="Palatino Linotype" w:hAnsi="Palatino Linotype"/>
          <w:lang w:val="uz-Cyrl-UZ"/>
        </w:rPr>
        <w:t xml:space="preserve"> </w:t>
      </w:r>
      <w:r w:rsidRPr="009B4013">
        <w:rPr>
          <w:rFonts w:ascii="Palatino Linotype" w:hAnsi="Palatino Linotype" w:cs="Palatino Linotype"/>
          <w:lang w:val="uz-Cyrl-UZ"/>
        </w:rPr>
        <w:t>бирининг</w:t>
      </w:r>
      <w:r w:rsidRPr="009B4013">
        <w:rPr>
          <w:rFonts w:ascii="Palatino Linotype" w:hAnsi="Palatino Linotype"/>
          <w:lang w:val="uz-Cyrl-UZ"/>
        </w:rPr>
        <w:t xml:space="preserve"> </w:t>
      </w:r>
      <w:r w:rsidRPr="009B4013">
        <w:rPr>
          <w:rFonts w:ascii="Palatino Linotype" w:hAnsi="Palatino Linotype" w:cs="Palatino Linotype"/>
          <w:lang w:val="uz-Cyrl-UZ"/>
        </w:rPr>
        <w:t>ташаббуси</w:t>
      </w:r>
      <w:r w:rsidRPr="009B4013">
        <w:rPr>
          <w:rFonts w:ascii="Palatino Linotype" w:hAnsi="Palatino Linotype"/>
          <w:lang w:val="uz-Cyrl-UZ"/>
        </w:rPr>
        <w:t xml:space="preserve"> </w:t>
      </w:r>
      <w:r w:rsidR="001B2F2B">
        <w:rPr>
          <w:rFonts w:ascii="Palatino Linotype" w:hAnsi="Palatino Linotype"/>
          <w:lang w:val="uz-Cyrl-UZ"/>
        </w:rPr>
        <w:t xml:space="preserve">келишилган холда </w:t>
      </w:r>
      <w:r w:rsidRPr="009B4013">
        <w:rPr>
          <w:rFonts w:ascii="Palatino Linotype" w:hAnsi="Palatino Linotype" w:cs="Palatino Linotype"/>
          <w:lang w:val="uz-Cyrl-UZ"/>
        </w:rPr>
        <w:t>қайта</w:t>
      </w:r>
      <w:r w:rsidRPr="009B4013">
        <w:rPr>
          <w:rFonts w:ascii="Palatino Linotype" w:hAnsi="Palatino Linotype"/>
          <w:lang w:val="uz-Cyrl-UZ"/>
        </w:rPr>
        <w:t xml:space="preserve"> </w:t>
      </w:r>
      <w:r w:rsidRPr="009B4013">
        <w:rPr>
          <w:rFonts w:ascii="Palatino Linotype" w:hAnsi="Palatino Linotype" w:cs="Palatino Linotype"/>
          <w:lang w:val="uz-Cyrl-UZ"/>
        </w:rPr>
        <w:t>кўриб</w:t>
      </w:r>
      <w:r w:rsidRPr="009B4013">
        <w:rPr>
          <w:rFonts w:ascii="Palatino Linotype" w:hAnsi="Palatino Linotype"/>
          <w:lang w:val="uz-Cyrl-UZ"/>
        </w:rPr>
        <w:t xml:space="preserve"> </w:t>
      </w:r>
      <w:r w:rsidRPr="009B4013">
        <w:rPr>
          <w:rFonts w:ascii="Palatino Linotype" w:hAnsi="Palatino Linotype" w:cs="Palatino Linotype"/>
          <w:lang w:val="uz-Cyrl-UZ"/>
        </w:rPr>
        <w:t>чиқилади</w:t>
      </w:r>
      <w:r w:rsidRPr="009B4013">
        <w:rPr>
          <w:rFonts w:ascii="Palatino Linotype" w:hAnsi="Palatino Linotype"/>
          <w:lang w:val="uz-Cyrl-UZ"/>
        </w:rPr>
        <w:t xml:space="preserve">. </w:t>
      </w:r>
    </w:p>
    <w:p w:rsidR="00F041BC" w:rsidRPr="00F041BC" w:rsidRDefault="009B4013" w:rsidP="00F041BC">
      <w:pPr>
        <w:ind w:firstLine="708"/>
        <w:jc w:val="center"/>
        <w:rPr>
          <w:rFonts w:ascii="Palatino Linotype" w:hAnsi="Palatino Linotype"/>
          <w:b/>
          <w:lang w:val="uz-Cyrl-UZ"/>
        </w:rPr>
      </w:pPr>
      <w:r w:rsidRPr="00F041BC">
        <w:rPr>
          <w:rFonts w:ascii="Palatino Linotype" w:hAnsi="Palatino Linotype"/>
          <w:b/>
          <w:lang w:val="uz-Cyrl-UZ"/>
        </w:rPr>
        <w:t>IV.</w:t>
      </w:r>
      <w:r w:rsidR="00F041BC">
        <w:rPr>
          <w:rFonts w:ascii="Palatino Linotype" w:hAnsi="Palatino Linotype"/>
          <w:b/>
          <w:lang w:val="uz-Cyrl-UZ"/>
        </w:rPr>
        <w:t xml:space="preserve"> </w:t>
      </w:r>
      <w:r w:rsidRPr="00F041BC">
        <w:rPr>
          <w:rFonts w:ascii="Palatino Linotype" w:hAnsi="Palatino Linotype" w:cs="Palatino Linotype"/>
          <w:b/>
          <w:lang w:val="uz-Cyrl-UZ"/>
        </w:rPr>
        <w:t>Томонларнинг</w:t>
      </w:r>
      <w:r w:rsidRPr="00F041BC">
        <w:rPr>
          <w:rFonts w:ascii="Palatino Linotype" w:hAnsi="Palatino Linotype"/>
          <w:b/>
          <w:lang w:val="uz-Cyrl-UZ"/>
        </w:rPr>
        <w:t xml:space="preserve"> </w:t>
      </w:r>
      <w:r w:rsidRPr="00F041BC">
        <w:rPr>
          <w:rFonts w:ascii="Palatino Linotype" w:hAnsi="Palatino Linotype" w:cs="Palatino Linotype"/>
          <w:b/>
          <w:lang w:val="uz-Cyrl-UZ"/>
        </w:rPr>
        <w:t>мажбу</w:t>
      </w:r>
      <w:r w:rsidRPr="00F041BC">
        <w:rPr>
          <w:rFonts w:ascii="Palatino Linotype" w:hAnsi="Palatino Linotype"/>
          <w:b/>
          <w:lang w:val="uz-Cyrl-UZ"/>
        </w:rPr>
        <w:t>риятлари</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4.1. Аутсорсер шартнома мажбуриятларини ўз вақтида бажармаган ҳолларда, </w:t>
      </w:r>
      <w:r w:rsidR="00F041BC">
        <w:rPr>
          <w:rFonts w:ascii="Palatino Linotype" w:hAnsi="Palatino Linotype"/>
          <w:lang w:val="uz-Cyrl-UZ"/>
        </w:rPr>
        <w:t>б</w:t>
      </w:r>
      <w:r w:rsidRPr="009B4013">
        <w:rPr>
          <w:rFonts w:ascii="Palatino Linotype" w:hAnsi="Palatino Linotype"/>
          <w:lang w:val="uz-Cyrl-UZ"/>
        </w:rPr>
        <w:t>уюртмачига муддати ўтказиб юборилган ҳар бир кун учун мажбуриятнинг бажарилмаган қисмининг 0,5 фоиз микдорида пеня т</w:t>
      </w:r>
      <w:r w:rsidR="00F041BC">
        <w:rPr>
          <w:rFonts w:ascii="Palatino Linotype" w:hAnsi="Palatino Linotype"/>
          <w:lang w:val="uz-Cyrl-UZ"/>
        </w:rPr>
        <w:t>ў</w:t>
      </w:r>
      <w:r w:rsidRPr="009B4013">
        <w:rPr>
          <w:rFonts w:ascii="Palatino Linotype" w:hAnsi="Palatino Linotype"/>
          <w:lang w:val="uz-Cyrl-UZ"/>
        </w:rPr>
        <w:t xml:space="preserve">лайди, бунда пенянинг умумий суммаси кўрсатилмаган хизматлар ойлик нархининг 50 фоизидан ошмаслиги керак. </w:t>
      </w:r>
    </w:p>
    <w:p w:rsidR="00F041B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4.2. Пеня </w:t>
      </w:r>
      <w:r w:rsidR="00783FDC">
        <w:rPr>
          <w:rFonts w:ascii="Palatino Linotype" w:hAnsi="Palatino Linotype"/>
          <w:lang w:val="uz-Cyrl-UZ"/>
        </w:rPr>
        <w:t xml:space="preserve">(жарима) тўлаш томонларнинг зиммасидаги </w:t>
      </w:r>
      <w:r w:rsidRPr="009B4013">
        <w:rPr>
          <w:rFonts w:ascii="Palatino Linotype" w:hAnsi="Palatino Linotype"/>
          <w:lang w:val="uz-Cyrl-UZ"/>
        </w:rPr>
        <w:t xml:space="preserve">мажбуриятларини бажаришдан ёки бузилишларни бартараф килишдан озод этмайди.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4.3.Мазкур </w:t>
      </w:r>
      <w:r w:rsidR="00783FDC">
        <w:rPr>
          <w:rFonts w:ascii="Palatino Linotype" w:hAnsi="Palatino Linotype"/>
          <w:lang w:val="uz-Cyrl-UZ"/>
        </w:rPr>
        <w:t>ш</w:t>
      </w:r>
      <w:r w:rsidRPr="009B4013">
        <w:rPr>
          <w:rFonts w:ascii="Palatino Linotype" w:hAnsi="Palatino Linotype"/>
          <w:lang w:val="uz-Cyrl-UZ"/>
        </w:rPr>
        <w:t>артнома шартларининг бажарилмаслиги ёки тегишли даражада бажарилмаслиги учу</w:t>
      </w:r>
      <w:r w:rsidR="00783FDC">
        <w:rPr>
          <w:rFonts w:ascii="Palatino Linotype" w:hAnsi="Palatino Linotype"/>
          <w:lang w:val="uz-Cyrl-UZ"/>
        </w:rPr>
        <w:t>н</w:t>
      </w:r>
      <w:r w:rsidRPr="009B4013">
        <w:rPr>
          <w:rFonts w:ascii="Palatino Linotype" w:hAnsi="Palatino Linotype"/>
          <w:lang w:val="uz-Cyrl-UZ"/>
        </w:rPr>
        <w:t xml:space="preserve"> </w:t>
      </w:r>
      <w:r w:rsidR="00783FDC">
        <w:rPr>
          <w:rFonts w:ascii="Palatino Linotype" w:hAnsi="Palatino Linotype"/>
          <w:lang w:val="uz-Cyrl-UZ"/>
        </w:rPr>
        <w:t>т</w:t>
      </w:r>
      <w:r w:rsidRPr="009B4013">
        <w:rPr>
          <w:rFonts w:ascii="Palatino Linotype" w:hAnsi="Palatino Linotype"/>
          <w:lang w:val="uz-Cyrl-UZ"/>
        </w:rPr>
        <w:t xml:space="preserve">омонлар </w:t>
      </w:r>
      <w:r w:rsidR="00783FDC">
        <w:rPr>
          <w:rFonts w:ascii="Palatino Linotype" w:hAnsi="Palatino Linotype"/>
          <w:lang w:val="uz-Cyrl-UZ"/>
        </w:rPr>
        <w:t>Ў</w:t>
      </w:r>
      <w:r w:rsidRPr="009B4013">
        <w:rPr>
          <w:rFonts w:ascii="Palatino Linotype" w:hAnsi="Palatino Linotype"/>
          <w:lang w:val="uz-Cyrl-UZ"/>
        </w:rPr>
        <w:t xml:space="preserve">збекистон Республикасининг Фукаролик </w:t>
      </w:r>
      <w:r w:rsidR="00783FDC">
        <w:rPr>
          <w:rFonts w:ascii="Palatino Linotype" w:hAnsi="Palatino Linotype"/>
          <w:lang w:val="uz-Cyrl-UZ"/>
        </w:rPr>
        <w:t xml:space="preserve">кодекси талабларида, “Хўжалик юритувчи субектлар </w:t>
      </w:r>
      <w:r w:rsidRPr="009B4013">
        <w:rPr>
          <w:rFonts w:ascii="Palatino Linotype" w:hAnsi="Palatino Linotype"/>
          <w:lang w:val="uz-Cyrl-UZ"/>
        </w:rPr>
        <w:t>фаолиятининг шартномавий-хукукий базаси т</w:t>
      </w:r>
      <w:r w:rsidR="00F041BC">
        <w:rPr>
          <w:rFonts w:ascii="Palatino Linotype" w:hAnsi="Palatino Linotype"/>
          <w:lang w:val="uz-Cyrl-UZ"/>
        </w:rPr>
        <w:t>ў</w:t>
      </w:r>
      <w:r w:rsidRPr="009B4013">
        <w:rPr>
          <w:rFonts w:ascii="Palatino Linotype" w:hAnsi="Palatino Linotype"/>
          <w:lang w:val="uz-Cyrl-UZ"/>
        </w:rPr>
        <w:t>грисида»ги Ўзбекистон Республикаси Қонуни ҳамда Ўзбекистон Республикасининг бошқа норматив</w:t>
      </w:r>
      <w:r w:rsidR="00783FDC">
        <w:rPr>
          <w:rFonts w:ascii="Palatino Linotype" w:hAnsi="Palatino Linotype"/>
          <w:lang w:val="uz-Cyrl-UZ"/>
        </w:rPr>
        <w:t>-</w:t>
      </w:r>
      <w:r w:rsidRPr="009B4013">
        <w:rPr>
          <w:rFonts w:ascii="Palatino Linotype" w:hAnsi="Palatino Linotype"/>
          <w:lang w:val="uz-Cyrl-UZ"/>
        </w:rPr>
        <w:t xml:space="preserve">хукукий хужжатларида назарда тутилган жавобгар бўладилар.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4.4. Буюртмачига </w:t>
      </w:r>
      <w:r w:rsidR="001B2F2B">
        <w:rPr>
          <w:rFonts w:ascii="Palatino Linotype" w:hAnsi="Palatino Linotype"/>
          <w:lang w:val="uz-Cyrl-UZ"/>
        </w:rPr>
        <w:t xml:space="preserve">бир йилда </w:t>
      </w:r>
      <w:r w:rsidR="00783FDC">
        <w:rPr>
          <w:rFonts w:ascii="Palatino Linotype" w:hAnsi="Palatino Linotype"/>
          <w:lang w:val="uz-Cyrl-UZ"/>
        </w:rPr>
        <w:t xml:space="preserve">бир маротаба </w:t>
      </w:r>
      <w:r w:rsidRPr="009B4013">
        <w:rPr>
          <w:rFonts w:ascii="Palatino Linotype" w:hAnsi="Palatino Linotype"/>
          <w:lang w:val="uz-Cyrl-UZ"/>
        </w:rPr>
        <w:t>ижарага берилган бино ва иншоотларнинг ҳолати</w:t>
      </w:r>
      <w:r w:rsidR="001B2F2B">
        <w:rPr>
          <w:rFonts w:ascii="Palatino Linotype" w:hAnsi="Palatino Linotype"/>
          <w:lang w:val="uz-Cyrl-UZ"/>
        </w:rPr>
        <w:t>н</w:t>
      </w:r>
      <w:r w:rsidRPr="009B4013">
        <w:rPr>
          <w:rFonts w:ascii="Palatino Linotype" w:hAnsi="Palatino Linotype"/>
          <w:lang w:val="uz-Cyrl-UZ"/>
        </w:rPr>
        <w:t xml:space="preserve">и мониторинг ўтказишга (аутсорсернинг молиявий фаолиятига аралашмаган холда) шароитлар яратиш. </w:t>
      </w:r>
    </w:p>
    <w:p w:rsidR="00783FDC" w:rsidRDefault="009B4013" w:rsidP="00F041BC">
      <w:pPr>
        <w:ind w:firstLine="708"/>
        <w:jc w:val="both"/>
        <w:rPr>
          <w:rFonts w:ascii="Palatino Linotype" w:hAnsi="Palatino Linotype"/>
          <w:lang w:val="uz-Cyrl-UZ"/>
        </w:rPr>
      </w:pPr>
      <w:r w:rsidRPr="009B4013">
        <w:rPr>
          <w:rFonts w:ascii="Palatino Linotype" w:hAnsi="Palatino Linotype"/>
          <w:lang w:val="uz-Cyrl-UZ"/>
        </w:rPr>
        <w:t xml:space="preserve">4.5. Томонларнинг </w:t>
      </w:r>
      <w:r w:rsidR="00783FDC">
        <w:rPr>
          <w:rFonts w:ascii="Palatino Linotype" w:hAnsi="Palatino Linotype"/>
          <w:lang w:val="uz-Cyrl-UZ"/>
        </w:rPr>
        <w:t xml:space="preserve">мазкур шартномада назарда тутилмаган </w:t>
      </w:r>
      <w:r w:rsidRPr="009B4013">
        <w:rPr>
          <w:rFonts w:ascii="Palatino Linotype" w:hAnsi="Palatino Linotype"/>
          <w:lang w:val="uz-Cyrl-UZ"/>
        </w:rPr>
        <w:t xml:space="preserve">жавобгарлик чоралари </w:t>
      </w:r>
      <w:r w:rsidR="00783FDC">
        <w:rPr>
          <w:rFonts w:ascii="Palatino Linotype" w:hAnsi="Palatino Linotype"/>
          <w:lang w:val="uz-Cyrl-UZ"/>
        </w:rPr>
        <w:t>Ў</w:t>
      </w:r>
      <w:r w:rsidRPr="009B4013">
        <w:rPr>
          <w:rFonts w:ascii="Palatino Linotype" w:hAnsi="Palatino Linotype"/>
          <w:lang w:val="uz-Cyrl-UZ"/>
        </w:rPr>
        <w:t xml:space="preserve">збекистон Республикаси худудида амалда бўлган фукаролик қонунчилиги нормаларига мувофиқ қўлланилади. </w:t>
      </w:r>
    </w:p>
    <w:p w:rsidR="00783FDC" w:rsidRDefault="009B4013" w:rsidP="00752C39">
      <w:pPr>
        <w:ind w:firstLine="708"/>
        <w:jc w:val="center"/>
        <w:rPr>
          <w:rFonts w:ascii="Palatino Linotype" w:hAnsi="Palatino Linotype"/>
          <w:lang w:val="uz-Cyrl-UZ"/>
        </w:rPr>
      </w:pPr>
      <w:r w:rsidRPr="00783FDC">
        <w:rPr>
          <w:rFonts w:ascii="Palatino Linotype" w:hAnsi="Palatino Linotype"/>
          <w:b/>
          <w:lang w:val="uz-Cyrl-UZ"/>
        </w:rPr>
        <w:t>V. Му</w:t>
      </w:r>
      <w:r w:rsidR="00783FDC" w:rsidRPr="00783FDC">
        <w:rPr>
          <w:rFonts w:ascii="Palatino Linotype" w:hAnsi="Palatino Linotype"/>
          <w:b/>
          <w:lang w:val="uz-Cyrl-UZ"/>
        </w:rPr>
        <w:t>н</w:t>
      </w:r>
      <w:r w:rsidRPr="00783FDC">
        <w:rPr>
          <w:rFonts w:ascii="Palatino Linotype" w:hAnsi="Palatino Linotype"/>
          <w:b/>
          <w:lang w:val="uz-Cyrl-UZ"/>
        </w:rPr>
        <w:t>озарали вазиятларни ҳал этиш тартиби</w:t>
      </w:r>
    </w:p>
    <w:p w:rsidR="008453E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5.1. Мазкур </w:t>
      </w:r>
      <w:r w:rsidR="001407C1">
        <w:rPr>
          <w:rFonts w:ascii="Palatino Linotype" w:hAnsi="Palatino Linotype"/>
          <w:lang w:val="uz-Cyrl-UZ"/>
        </w:rPr>
        <w:t>ш</w:t>
      </w:r>
      <w:r w:rsidRPr="009B4013">
        <w:rPr>
          <w:rFonts w:ascii="Palatino Linotype" w:hAnsi="Palatino Linotype"/>
          <w:lang w:val="uz-Cyrl-UZ"/>
        </w:rPr>
        <w:t xml:space="preserve">артномани бажаришда юзага келиши мумкин бўлган низолар ва келишмовчиликлар имкон қадар </w:t>
      </w:r>
      <w:r w:rsidR="001407C1">
        <w:rPr>
          <w:rFonts w:ascii="Palatino Linotype" w:hAnsi="Palatino Linotype"/>
          <w:lang w:val="uz-Cyrl-UZ"/>
        </w:rPr>
        <w:t>т</w:t>
      </w:r>
      <w:r w:rsidRPr="009B4013">
        <w:rPr>
          <w:rFonts w:ascii="Palatino Linotype" w:hAnsi="Palatino Linotype"/>
          <w:lang w:val="uz-Cyrl-UZ"/>
        </w:rPr>
        <w:t xml:space="preserve">омонлар ўртасида музокара </w:t>
      </w:r>
      <w:r w:rsidR="008453E9">
        <w:rPr>
          <w:rFonts w:ascii="Palatino Linotype" w:hAnsi="Palatino Linotype"/>
          <w:lang w:val="uz-Cyrl-UZ"/>
        </w:rPr>
        <w:t>ў</w:t>
      </w:r>
      <w:r w:rsidRPr="009B4013">
        <w:rPr>
          <w:rFonts w:ascii="Palatino Linotype" w:hAnsi="Palatino Linotype"/>
          <w:lang w:val="uz-Cyrl-UZ"/>
        </w:rPr>
        <w:t>тказиш й</w:t>
      </w:r>
      <w:r w:rsidR="008453E9">
        <w:rPr>
          <w:rFonts w:ascii="Palatino Linotype" w:hAnsi="Palatino Linotype"/>
          <w:lang w:val="uz-Cyrl-UZ"/>
        </w:rPr>
        <w:t>ў</w:t>
      </w:r>
      <w:r w:rsidRPr="009B4013">
        <w:rPr>
          <w:rFonts w:ascii="Palatino Linotype" w:hAnsi="Palatino Linotype" w:cs="Palatino Linotype"/>
          <w:lang w:val="uz-Cyrl-UZ"/>
        </w:rPr>
        <w:t>ли</w:t>
      </w:r>
      <w:r w:rsidRPr="009B4013">
        <w:rPr>
          <w:rFonts w:ascii="Palatino Linotype" w:hAnsi="Palatino Linotype"/>
          <w:lang w:val="uz-Cyrl-UZ"/>
        </w:rPr>
        <w:t xml:space="preserve"> </w:t>
      </w:r>
      <w:r w:rsidRPr="009B4013">
        <w:rPr>
          <w:rFonts w:ascii="Palatino Linotype" w:hAnsi="Palatino Linotype" w:cs="Palatino Linotype"/>
          <w:lang w:val="uz-Cyrl-UZ"/>
        </w:rPr>
        <w:t>билан</w:t>
      </w:r>
      <w:r w:rsidRPr="009B4013">
        <w:rPr>
          <w:rFonts w:ascii="Palatino Linotype" w:hAnsi="Palatino Linotype"/>
          <w:lang w:val="uz-Cyrl-UZ"/>
        </w:rPr>
        <w:t xml:space="preserve"> </w:t>
      </w:r>
      <w:r w:rsidRPr="009B4013">
        <w:rPr>
          <w:rFonts w:ascii="Palatino Linotype" w:hAnsi="Palatino Linotype" w:cs="Palatino Linotype"/>
          <w:lang w:val="uz-Cyrl-UZ"/>
        </w:rPr>
        <w:t>ҳал</w:t>
      </w:r>
      <w:r w:rsidRPr="009B4013">
        <w:rPr>
          <w:rFonts w:ascii="Palatino Linotype" w:hAnsi="Palatino Linotype"/>
          <w:lang w:val="uz-Cyrl-UZ"/>
        </w:rPr>
        <w:t xml:space="preserve"> </w:t>
      </w:r>
      <w:r w:rsidRPr="009B4013">
        <w:rPr>
          <w:rFonts w:ascii="Palatino Linotype" w:hAnsi="Palatino Linotype" w:cs="Palatino Linotype"/>
          <w:lang w:val="uz-Cyrl-UZ"/>
        </w:rPr>
        <w:t>этилади</w:t>
      </w:r>
      <w:r w:rsidRPr="009B4013">
        <w:rPr>
          <w:rFonts w:ascii="Palatino Linotype" w:hAnsi="Palatino Linotype"/>
          <w:lang w:val="uz-Cyrl-UZ"/>
        </w:rPr>
        <w:t xml:space="preserve">. </w:t>
      </w:r>
    </w:p>
    <w:p w:rsidR="008453E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5.2. Низолар ва келишмовчиликларни </w:t>
      </w:r>
      <w:r w:rsidR="001407C1">
        <w:rPr>
          <w:rFonts w:ascii="Palatino Linotype" w:hAnsi="Palatino Linotype"/>
          <w:lang w:val="uz-Cyrl-UZ"/>
        </w:rPr>
        <w:t>т</w:t>
      </w:r>
      <w:r w:rsidRPr="009B4013">
        <w:rPr>
          <w:rFonts w:ascii="Palatino Linotype" w:hAnsi="Palatino Linotype"/>
          <w:lang w:val="uz-Cyrl-UZ"/>
        </w:rPr>
        <w:t>омонлар ўртасида музокара ўтказиш йўли билан ҳал этиб бўлмайднган холатларда, Ўзбекистон Республикаси қонунчилигида назарда тутилган келишмовчиликларни суддан олдин бартараф килиш тарт</w:t>
      </w:r>
      <w:r w:rsidR="008453E9">
        <w:rPr>
          <w:rFonts w:ascii="Palatino Linotype" w:hAnsi="Palatino Linotype"/>
          <w:lang w:val="uz-Cyrl-UZ"/>
        </w:rPr>
        <w:t>и</w:t>
      </w:r>
      <w:r w:rsidRPr="009B4013">
        <w:rPr>
          <w:rFonts w:ascii="Palatino Linotype" w:hAnsi="Palatino Linotype"/>
          <w:lang w:val="uz-Cyrl-UZ"/>
        </w:rPr>
        <w:t>б-таомили амалга ош</w:t>
      </w:r>
      <w:r w:rsidR="008453E9">
        <w:rPr>
          <w:rFonts w:ascii="Palatino Linotype" w:hAnsi="Palatino Linotype"/>
          <w:lang w:val="uz-Cyrl-UZ"/>
        </w:rPr>
        <w:t>и</w:t>
      </w:r>
      <w:r w:rsidRPr="009B4013">
        <w:rPr>
          <w:rFonts w:ascii="Palatino Linotype" w:hAnsi="Palatino Linotype"/>
          <w:lang w:val="uz-Cyrl-UZ"/>
        </w:rPr>
        <w:t>рилгандан сўнг улар Ўзбекистон Республикаси қонунчилигида белгиланган тартибда судга кўриб чикиш учун берилади.</w:t>
      </w:r>
    </w:p>
    <w:p w:rsidR="008453E9" w:rsidRPr="008453E9" w:rsidRDefault="009B4013" w:rsidP="008453E9">
      <w:pPr>
        <w:ind w:firstLine="708"/>
        <w:jc w:val="center"/>
        <w:rPr>
          <w:rFonts w:ascii="Palatino Linotype" w:hAnsi="Palatino Linotype"/>
          <w:b/>
          <w:lang w:val="uz-Cyrl-UZ"/>
        </w:rPr>
      </w:pPr>
      <w:r w:rsidRPr="008453E9">
        <w:rPr>
          <w:rFonts w:ascii="Palatino Linotype" w:hAnsi="Palatino Linotype"/>
          <w:b/>
          <w:lang w:val="uz-Cyrl-UZ"/>
        </w:rPr>
        <w:t>VI. Фор</w:t>
      </w:r>
      <w:r w:rsidR="008453E9" w:rsidRPr="008453E9">
        <w:rPr>
          <w:rFonts w:ascii="Palatino Linotype" w:hAnsi="Palatino Linotype"/>
          <w:b/>
          <w:lang w:val="uz-Cyrl-UZ"/>
        </w:rPr>
        <w:t>с</w:t>
      </w:r>
      <w:r w:rsidRPr="008453E9">
        <w:rPr>
          <w:rFonts w:ascii="Palatino Linotype" w:hAnsi="Palatino Linotype"/>
          <w:b/>
          <w:lang w:val="uz-Cyrl-UZ"/>
        </w:rPr>
        <w:t>-мажор ҳолатлар</w:t>
      </w:r>
    </w:p>
    <w:p w:rsidR="00B1020F"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6.1. Томонлар мажбуриятлар </w:t>
      </w:r>
      <w:r w:rsidR="008453E9">
        <w:rPr>
          <w:rFonts w:ascii="Palatino Linotype" w:hAnsi="Palatino Linotype"/>
          <w:lang w:val="uz-Cyrl-UZ"/>
        </w:rPr>
        <w:t>қ</w:t>
      </w:r>
      <w:r w:rsidRPr="009B4013">
        <w:rPr>
          <w:rFonts w:ascii="Palatino Linotype" w:hAnsi="Palatino Linotype"/>
          <w:lang w:val="uz-Cyrl-UZ"/>
        </w:rPr>
        <w:t>исман ёки т</w:t>
      </w:r>
      <w:r w:rsidRPr="009B4013">
        <w:rPr>
          <w:rFonts w:ascii="Cambria" w:hAnsi="Cambria" w:cs="Cambria"/>
          <w:lang w:val="uz-Cyrl-UZ"/>
        </w:rPr>
        <w:t>ӱ</w:t>
      </w:r>
      <w:r w:rsidRPr="009B4013">
        <w:rPr>
          <w:rFonts w:ascii="Palatino Linotype" w:hAnsi="Palatino Linotype" w:cs="Palatino Linotype"/>
          <w:lang w:val="uz-Cyrl-UZ"/>
        </w:rPr>
        <w:t>лиқ</w:t>
      </w:r>
      <w:r w:rsidRPr="009B4013">
        <w:rPr>
          <w:rFonts w:ascii="Palatino Linotype" w:hAnsi="Palatino Linotype"/>
          <w:lang w:val="uz-Cyrl-UZ"/>
        </w:rPr>
        <w:t xml:space="preserve"> </w:t>
      </w:r>
      <w:r w:rsidRPr="009B4013">
        <w:rPr>
          <w:rFonts w:ascii="Palatino Linotype" w:hAnsi="Palatino Linotype" w:cs="Palatino Linotype"/>
          <w:lang w:val="uz-Cyrl-UZ"/>
        </w:rPr>
        <w:t>бажарилмаганлиги</w:t>
      </w:r>
      <w:r w:rsidRPr="009B4013">
        <w:rPr>
          <w:rFonts w:ascii="Palatino Linotype" w:hAnsi="Palatino Linotype"/>
          <w:lang w:val="uz-Cyrl-UZ"/>
        </w:rPr>
        <w:t xml:space="preserve"> </w:t>
      </w:r>
      <w:r w:rsidRPr="009B4013">
        <w:rPr>
          <w:rFonts w:ascii="Palatino Linotype" w:hAnsi="Palatino Linotype" w:cs="Palatino Linotype"/>
          <w:lang w:val="uz-Cyrl-UZ"/>
        </w:rPr>
        <w:t>учун</w:t>
      </w:r>
      <w:r w:rsidRPr="009B4013">
        <w:rPr>
          <w:rFonts w:ascii="Palatino Linotype" w:hAnsi="Palatino Linotype"/>
          <w:lang w:val="uz-Cyrl-UZ"/>
        </w:rPr>
        <w:t xml:space="preserve">, </w:t>
      </w:r>
      <w:r w:rsidRPr="009B4013">
        <w:rPr>
          <w:rFonts w:ascii="Palatino Linotype" w:hAnsi="Palatino Linotype" w:cs="Palatino Linotype"/>
          <w:lang w:val="uz-Cyrl-UZ"/>
        </w:rPr>
        <w:t>агар</w:t>
      </w:r>
      <w:r w:rsidRPr="009B4013">
        <w:rPr>
          <w:rFonts w:ascii="Palatino Linotype" w:hAnsi="Palatino Linotype"/>
          <w:lang w:val="uz-Cyrl-UZ"/>
        </w:rPr>
        <w:t xml:space="preserve"> </w:t>
      </w:r>
      <w:r w:rsidRPr="009B4013">
        <w:rPr>
          <w:rFonts w:ascii="Palatino Linotype" w:hAnsi="Palatino Linotype" w:cs="Palatino Linotype"/>
          <w:lang w:val="uz-Cyrl-UZ"/>
        </w:rPr>
        <w:t>бундай</w:t>
      </w:r>
      <w:r w:rsidRPr="009B4013">
        <w:rPr>
          <w:rFonts w:ascii="Palatino Linotype" w:hAnsi="Palatino Linotype"/>
          <w:lang w:val="uz-Cyrl-UZ"/>
        </w:rPr>
        <w:t xml:space="preserve"> </w:t>
      </w:r>
      <w:r w:rsidRPr="009B4013">
        <w:rPr>
          <w:rFonts w:ascii="Palatino Linotype" w:hAnsi="Palatino Linotype" w:cs="Palatino Linotype"/>
          <w:lang w:val="uz-Cyrl-UZ"/>
        </w:rPr>
        <w:t>холатлар</w:t>
      </w:r>
      <w:r w:rsidRPr="009B4013">
        <w:rPr>
          <w:rFonts w:ascii="Palatino Linotype" w:hAnsi="Palatino Linotype"/>
          <w:lang w:val="uz-Cyrl-UZ"/>
        </w:rPr>
        <w:t xml:space="preserve"> </w:t>
      </w:r>
      <w:r w:rsidRPr="009B4013">
        <w:rPr>
          <w:rFonts w:ascii="Palatino Linotype" w:hAnsi="Palatino Linotype" w:cs="Palatino Linotype"/>
          <w:lang w:val="uz-Cyrl-UZ"/>
        </w:rPr>
        <w:t>енгиб</w:t>
      </w:r>
      <w:r w:rsidRPr="009B4013">
        <w:rPr>
          <w:rFonts w:ascii="Palatino Linotype" w:hAnsi="Palatino Linotype"/>
          <w:lang w:val="uz-Cyrl-UZ"/>
        </w:rPr>
        <w:t xml:space="preserve"> </w:t>
      </w:r>
      <w:r w:rsidRPr="009B4013">
        <w:rPr>
          <w:rFonts w:ascii="Palatino Linotype" w:hAnsi="Palatino Linotype" w:cs="Palatino Linotype"/>
          <w:lang w:val="uz-Cyrl-UZ"/>
        </w:rPr>
        <w:t>б</w:t>
      </w:r>
      <w:r w:rsidRPr="009B4013">
        <w:rPr>
          <w:rFonts w:ascii="Cambria" w:hAnsi="Cambria" w:cs="Cambria"/>
          <w:lang w:val="uz-Cyrl-UZ"/>
        </w:rPr>
        <w:t>ӱ</w:t>
      </w:r>
      <w:r w:rsidRPr="009B4013">
        <w:rPr>
          <w:rFonts w:ascii="Palatino Linotype" w:hAnsi="Palatino Linotype" w:cs="Palatino Linotype"/>
          <w:lang w:val="uz-Cyrl-UZ"/>
        </w:rPr>
        <w:t>лмас</w:t>
      </w:r>
      <w:r w:rsidRPr="009B4013">
        <w:rPr>
          <w:rFonts w:ascii="Palatino Linotype" w:hAnsi="Palatino Linotype"/>
          <w:lang w:val="uz-Cyrl-UZ"/>
        </w:rPr>
        <w:t xml:space="preserve"> </w:t>
      </w:r>
      <w:r w:rsidRPr="009B4013">
        <w:rPr>
          <w:rFonts w:ascii="Palatino Linotype" w:hAnsi="Palatino Linotype" w:cs="Palatino Linotype"/>
          <w:lang w:val="uz-Cyrl-UZ"/>
        </w:rPr>
        <w:t>куч</w:t>
      </w:r>
      <w:r w:rsidRPr="009B4013">
        <w:rPr>
          <w:rFonts w:ascii="Palatino Linotype" w:hAnsi="Palatino Linotype"/>
          <w:lang w:val="uz-Cyrl-UZ"/>
        </w:rPr>
        <w:t xml:space="preserve">, </w:t>
      </w:r>
      <w:r w:rsidRPr="009B4013">
        <w:rPr>
          <w:rFonts w:ascii="Palatino Linotype" w:hAnsi="Palatino Linotype" w:cs="Palatino Linotype"/>
          <w:lang w:val="uz-Cyrl-UZ"/>
        </w:rPr>
        <w:t>яъни</w:t>
      </w:r>
      <w:r w:rsidRPr="009B4013">
        <w:rPr>
          <w:rFonts w:ascii="Palatino Linotype" w:hAnsi="Palatino Linotype"/>
          <w:lang w:val="uz-Cyrl-UZ"/>
        </w:rPr>
        <w:t xml:space="preserve"> </w:t>
      </w:r>
      <w:r w:rsidRPr="009B4013">
        <w:rPr>
          <w:rFonts w:ascii="Palatino Linotype" w:hAnsi="Palatino Linotype" w:cs="Palatino Linotype"/>
          <w:lang w:val="uz-Cyrl-UZ"/>
        </w:rPr>
        <w:t>табиий</w:t>
      </w:r>
      <w:r w:rsidRPr="009B4013">
        <w:rPr>
          <w:rFonts w:ascii="Palatino Linotype" w:hAnsi="Palatino Linotype"/>
          <w:lang w:val="uz-Cyrl-UZ"/>
        </w:rPr>
        <w:t xml:space="preserve"> </w:t>
      </w:r>
      <w:r w:rsidRPr="009B4013">
        <w:rPr>
          <w:rFonts w:ascii="Palatino Linotype" w:hAnsi="Palatino Linotype" w:cs="Palatino Linotype"/>
          <w:lang w:val="uz-Cyrl-UZ"/>
        </w:rPr>
        <w:t>офатлар</w:t>
      </w:r>
      <w:r w:rsidRPr="009B4013">
        <w:rPr>
          <w:rFonts w:ascii="Palatino Linotype" w:hAnsi="Palatino Linotype"/>
          <w:lang w:val="uz-Cyrl-UZ"/>
        </w:rPr>
        <w:t xml:space="preserve">, </w:t>
      </w:r>
      <w:r w:rsidRPr="009B4013">
        <w:rPr>
          <w:rFonts w:ascii="Palatino Linotype" w:hAnsi="Palatino Linotype" w:cs="Palatino Linotype"/>
          <w:lang w:val="uz-Cyrl-UZ"/>
        </w:rPr>
        <w:t>табиий</w:t>
      </w:r>
      <w:r w:rsidRPr="009B4013">
        <w:rPr>
          <w:rFonts w:ascii="Palatino Linotype" w:hAnsi="Palatino Linotype"/>
          <w:lang w:val="uz-Cyrl-UZ"/>
        </w:rPr>
        <w:t xml:space="preserve"> </w:t>
      </w:r>
      <w:r w:rsidRPr="009B4013">
        <w:rPr>
          <w:rFonts w:ascii="Palatino Linotype" w:hAnsi="Palatino Linotype" w:cs="Palatino Linotype"/>
          <w:lang w:val="uz-Cyrl-UZ"/>
        </w:rPr>
        <w:t>ва</w:t>
      </w:r>
      <w:r w:rsidRPr="009B4013">
        <w:rPr>
          <w:rFonts w:ascii="Palatino Linotype" w:hAnsi="Palatino Linotype"/>
          <w:lang w:val="uz-Cyrl-UZ"/>
        </w:rPr>
        <w:t xml:space="preserve"> </w:t>
      </w:r>
      <w:r w:rsidRPr="009B4013">
        <w:rPr>
          <w:rFonts w:ascii="Palatino Linotype" w:hAnsi="Palatino Linotype" w:cs="Palatino Linotype"/>
          <w:lang w:val="uz-Cyrl-UZ"/>
        </w:rPr>
        <w:t>техноген</w:t>
      </w:r>
      <w:r w:rsidR="008453E9">
        <w:rPr>
          <w:rFonts w:ascii="Palatino Linotype" w:hAnsi="Palatino Linotype" w:cs="Palatino Linotype"/>
          <w:lang w:val="uz-Cyrl-UZ"/>
        </w:rPr>
        <w:t xml:space="preserve"> </w:t>
      </w:r>
      <w:r w:rsidRPr="009B4013">
        <w:rPr>
          <w:rFonts w:ascii="Palatino Linotype" w:hAnsi="Palatino Linotype" w:cs="Palatino Linotype"/>
          <w:lang w:val="uz-Cyrl-UZ"/>
        </w:rPr>
        <w:t>тусдагн</w:t>
      </w:r>
      <w:r w:rsidRPr="009B4013">
        <w:rPr>
          <w:rFonts w:ascii="Palatino Linotype" w:hAnsi="Palatino Linotype"/>
          <w:lang w:val="uz-Cyrl-UZ"/>
        </w:rPr>
        <w:t xml:space="preserve"> </w:t>
      </w:r>
      <w:r w:rsidRPr="009B4013">
        <w:rPr>
          <w:rFonts w:ascii="Palatino Linotype" w:hAnsi="Palatino Linotype" w:cs="Palatino Linotype"/>
          <w:lang w:val="uz-Cyrl-UZ"/>
        </w:rPr>
        <w:t>фавкулодда</w:t>
      </w:r>
      <w:r w:rsidRPr="009B4013">
        <w:rPr>
          <w:rFonts w:ascii="Palatino Linotype" w:hAnsi="Palatino Linotype"/>
          <w:lang w:val="uz-Cyrl-UZ"/>
        </w:rPr>
        <w:t xml:space="preserve"> </w:t>
      </w:r>
      <w:r w:rsidRPr="009B4013">
        <w:rPr>
          <w:rFonts w:ascii="Palatino Linotype" w:hAnsi="Palatino Linotype" w:cs="Palatino Linotype"/>
          <w:lang w:val="uz-Cyrl-UZ"/>
        </w:rPr>
        <w:t>холатлар</w:t>
      </w:r>
      <w:r w:rsidRPr="009B4013">
        <w:rPr>
          <w:rFonts w:ascii="Palatino Linotype" w:hAnsi="Palatino Linotype"/>
          <w:lang w:val="uz-Cyrl-UZ"/>
        </w:rPr>
        <w:t xml:space="preserve"> </w:t>
      </w:r>
      <w:r w:rsidRPr="009B4013">
        <w:rPr>
          <w:rFonts w:ascii="Palatino Linotype" w:hAnsi="Palatino Linotype" w:cs="Palatino Linotype"/>
          <w:lang w:val="uz-Cyrl-UZ"/>
        </w:rPr>
        <w:t>ва</w:t>
      </w:r>
      <w:r w:rsidRPr="009B4013">
        <w:rPr>
          <w:rFonts w:ascii="Palatino Linotype" w:hAnsi="Palatino Linotype"/>
          <w:lang w:val="uz-Cyrl-UZ"/>
        </w:rPr>
        <w:t xml:space="preserve"> </w:t>
      </w:r>
      <w:r w:rsidRPr="009B4013">
        <w:rPr>
          <w:rFonts w:ascii="Palatino Linotype" w:hAnsi="Palatino Linotype" w:cs="Palatino Linotype"/>
          <w:lang w:val="uz-Cyrl-UZ"/>
        </w:rPr>
        <w:t>алоҳида</w:t>
      </w:r>
      <w:r w:rsidRPr="009B4013">
        <w:rPr>
          <w:rFonts w:ascii="Palatino Linotype" w:hAnsi="Palatino Linotype"/>
          <w:lang w:val="uz-Cyrl-UZ"/>
        </w:rPr>
        <w:t xml:space="preserve"> </w:t>
      </w:r>
      <w:r w:rsidRPr="009B4013">
        <w:rPr>
          <w:rFonts w:ascii="Palatino Linotype" w:hAnsi="Palatino Linotype" w:cs="Palatino Linotype"/>
          <w:lang w:val="uz-Cyrl-UZ"/>
        </w:rPr>
        <w:t>давр</w:t>
      </w:r>
      <w:r w:rsidRPr="009B4013">
        <w:rPr>
          <w:rFonts w:ascii="Palatino Linotype" w:hAnsi="Palatino Linotype"/>
          <w:lang w:val="uz-Cyrl-UZ"/>
        </w:rPr>
        <w:t xml:space="preserve"> </w:t>
      </w:r>
      <w:r w:rsidRPr="009B4013">
        <w:rPr>
          <w:rFonts w:ascii="Palatino Linotype" w:hAnsi="Palatino Linotype" w:cs="Palatino Linotype"/>
          <w:lang w:val="uz-Cyrl-UZ"/>
        </w:rPr>
        <w:t>оқ</w:t>
      </w:r>
      <w:r w:rsidRPr="009B4013">
        <w:rPr>
          <w:rFonts w:ascii="Palatino Linotype" w:hAnsi="Palatino Linotype"/>
          <w:lang w:val="uz-Cyrl-UZ"/>
        </w:rPr>
        <w:t>ибати хисобланса ва давлатн</w:t>
      </w:r>
      <w:r w:rsidR="008453E9">
        <w:rPr>
          <w:rFonts w:ascii="Palatino Linotype" w:hAnsi="Palatino Linotype"/>
          <w:lang w:val="uz-Cyrl-UZ"/>
        </w:rPr>
        <w:t>и</w:t>
      </w:r>
      <w:r w:rsidRPr="009B4013">
        <w:rPr>
          <w:rFonts w:ascii="Palatino Linotype" w:hAnsi="Palatino Linotype"/>
          <w:lang w:val="uz-Cyrl-UZ"/>
        </w:rPr>
        <w:t xml:space="preserve">нг </w:t>
      </w:r>
      <w:r w:rsidR="008453E9" w:rsidRPr="009B4013">
        <w:rPr>
          <w:rFonts w:ascii="Palatino Linotype" w:hAnsi="Palatino Linotype"/>
          <w:lang w:val="uz-Cyrl-UZ"/>
        </w:rPr>
        <w:t>тегишли органлари томонидан тасдиқланса,</w:t>
      </w:r>
      <w:r w:rsidR="008453E9">
        <w:rPr>
          <w:rFonts w:ascii="Palatino Linotype" w:hAnsi="Palatino Linotype"/>
          <w:lang w:val="uz-Cyrl-UZ"/>
        </w:rPr>
        <w:t xml:space="preserve"> жавобгарликдан </w:t>
      </w:r>
      <w:r w:rsidR="00B1020F">
        <w:rPr>
          <w:rFonts w:ascii="Palatino Linotype" w:hAnsi="Palatino Linotype"/>
          <w:lang w:val="uz-Cyrl-UZ"/>
        </w:rPr>
        <w:t>озод қилинади.</w:t>
      </w:r>
      <w:r w:rsidRPr="009B4013">
        <w:rPr>
          <w:rFonts w:ascii="Palatino Linotype" w:hAnsi="Palatino Linotype"/>
          <w:lang w:val="uz-Cyrl-UZ"/>
        </w:rPr>
        <w:t xml:space="preserve"> Бунда мазкур шартнома бўйича </w:t>
      </w:r>
      <w:r w:rsidR="00B1020F">
        <w:rPr>
          <w:rFonts w:ascii="Palatino Linotype" w:hAnsi="Palatino Linotype"/>
          <w:lang w:val="uz-Cyrl-UZ"/>
        </w:rPr>
        <w:t>мажбуриятларни бажариш муддати мутаносиб равишда ушбу ходисалар рўй берган муддатга сурилади</w:t>
      </w:r>
      <w:r w:rsidRPr="009B4013">
        <w:rPr>
          <w:rFonts w:ascii="Palatino Linotype" w:hAnsi="Palatino Linotype"/>
          <w:lang w:val="uz-Cyrl-UZ"/>
        </w:rPr>
        <w:t xml:space="preserve">. </w:t>
      </w:r>
    </w:p>
    <w:p w:rsidR="00B1020F" w:rsidRPr="00B1020F" w:rsidRDefault="009B4013" w:rsidP="00B1020F">
      <w:pPr>
        <w:ind w:firstLine="708"/>
        <w:jc w:val="center"/>
        <w:rPr>
          <w:rFonts w:ascii="Palatino Linotype" w:hAnsi="Palatino Linotype"/>
          <w:b/>
          <w:lang w:val="uz-Cyrl-UZ"/>
        </w:rPr>
      </w:pPr>
      <w:r w:rsidRPr="00B1020F">
        <w:rPr>
          <w:rFonts w:ascii="Palatino Linotype" w:hAnsi="Palatino Linotype"/>
          <w:b/>
          <w:lang w:val="uz-Cyrl-UZ"/>
        </w:rPr>
        <w:t>VII. Якунловчи қоидалар</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7.1. Ушбу Шартномага ҳар қандай ўзгартириш ва кўшимчалар фа</w:t>
      </w:r>
      <w:r w:rsidR="00752C39">
        <w:rPr>
          <w:rFonts w:ascii="Palatino Linotype" w:hAnsi="Palatino Linotype"/>
          <w:lang w:val="uz-Cyrl-UZ"/>
        </w:rPr>
        <w:t>қ</w:t>
      </w:r>
      <w:r w:rsidRPr="009B4013">
        <w:rPr>
          <w:rFonts w:ascii="Palatino Linotype" w:hAnsi="Palatino Linotype"/>
          <w:lang w:val="uz-Cyrl-UZ"/>
        </w:rPr>
        <w:t xml:space="preserve">ат улар ёзма шаклда расмийлаштирилиб, </w:t>
      </w:r>
      <w:r w:rsidR="00752C39">
        <w:rPr>
          <w:rFonts w:ascii="Palatino Linotype" w:hAnsi="Palatino Linotype"/>
          <w:lang w:val="uz-Cyrl-UZ"/>
        </w:rPr>
        <w:t>т</w:t>
      </w:r>
      <w:r w:rsidRPr="009B4013">
        <w:rPr>
          <w:rFonts w:ascii="Palatino Linotype" w:hAnsi="Palatino Linotype"/>
          <w:lang w:val="uz-Cyrl-UZ"/>
        </w:rPr>
        <w:t xml:space="preserve">омонларнинг ваколатли вакиллари томонидан имзолангандан сўнг ҳақикий ҳисобланади. Мазкур </w:t>
      </w:r>
      <w:r w:rsidR="00752C39">
        <w:rPr>
          <w:rFonts w:ascii="Palatino Linotype" w:hAnsi="Palatino Linotype"/>
          <w:lang w:val="uz-Cyrl-UZ"/>
        </w:rPr>
        <w:t>ш</w:t>
      </w:r>
      <w:r w:rsidRPr="009B4013">
        <w:rPr>
          <w:rFonts w:ascii="Palatino Linotype" w:hAnsi="Palatino Linotype"/>
          <w:lang w:val="uz-Cyrl-UZ"/>
        </w:rPr>
        <w:t xml:space="preserve">артноманинг барча иловалари унинг ажралмас қисминн ташкил этади. </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 xml:space="preserve">7.2. Томонларнинг ҳеч бири мазкур Шартнома буйича ўз хукук ва мажбуриятларини бошқа </w:t>
      </w:r>
      <w:r w:rsidR="00752C39">
        <w:rPr>
          <w:rFonts w:ascii="Palatino Linotype" w:hAnsi="Palatino Linotype"/>
          <w:lang w:val="uz-Cyrl-UZ"/>
        </w:rPr>
        <w:t>т</w:t>
      </w:r>
      <w:r w:rsidRPr="009B4013">
        <w:rPr>
          <w:rFonts w:ascii="Palatino Linotype" w:hAnsi="Palatino Linotype"/>
          <w:lang w:val="uz-Cyrl-UZ"/>
        </w:rPr>
        <w:t>омоннинг ёзма шаклдаги розилигис</w:t>
      </w:r>
      <w:r w:rsidR="00752C39">
        <w:rPr>
          <w:rFonts w:ascii="Palatino Linotype" w:hAnsi="Palatino Linotype"/>
          <w:lang w:val="uz-Cyrl-UZ"/>
        </w:rPr>
        <w:t>и</w:t>
      </w:r>
      <w:r w:rsidRPr="009B4013">
        <w:rPr>
          <w:rFonts w:ascii="Palatino Linotype" w:hAnsi="Palatino Linotype"/>
          <w:lang w:val="uz-Cyrl-UZ"/>
        </w:rPr>
        <w:t xml:space="preserve">з бирор бир учинчи томонга бериб юбориши мумкин эмас. </w:t>
      </w:r>
    </w:p>
    <w:p w:rsidR="00752C39" w:rsidRDefault="009B4013" w:rsidP="008453E9">
      <w:pPr>
        <w:ind w:firstLine="708"/>
        <w:jc w:val="both"/>
        <w:rPr>
          <w:rFonts w:ascii="Palatino Linotype" w:hAnsi="Palatino Linotype"/>
          <w:lang w:val="uz-Cyrl-UZ"/>
        </w:rPr>
      </w:pPr>
      <w:r w:rsidRPr="009B4013">
        <w:rPr>
          <w:rFonts w:ascii="Palatino Linotype" w:hAnsi="Palatino Linotype"/>
          <w:lang w:val="uz-Cyrl-UZ"/>
        </w:rPr>
        <w:t>7.3. Ушбу шартнома икки нусхада тузил</w:t>
      </w:r>
      <w:r w:rsidR="001407C1">
        <w:rPr>
          <w:rFonts w:ascii="Palatino Linotype" w:hAnsi="Palatino Linotype"/>
          <w:lang w:val="uz-Cyrl-UZ"/>
        </w:rPr>
        <w:t>ади</w:t>
      </w:r>
      <w:r w:rsidRPr="009B4013">
        <w:rPr>
          <w:rFonts w:ascii="Palatino Linotype" w:hAnsi="Palatino Linotype"/>
          <w:lang w:val="uz-Cyrl-UZ"/>
        </w:rPr>
        <w:t>. Иккала нусха айнан бир хил бўлиб, бир хил юрид</w:t>
      </w:r>
      <w:r w:rsidR="008B79FE">
        <w:rPr>
          <w:rFonts w:ascii="Palatino Linotype" w:hAnsi="Palatino Linotype"/>
          <w:lang w:val="uz-Cyrl-UZ"/>
        </w:rPr>
        <w:t>и</w:t>
      </w:r>
      <w:r w:rsidRPr="009B4013">
        <w:rPr>
          <w:rFonts w:ascii="Palatino Linotype" w:hAnsi="Palatino Linotype"/>
          <w:lang w:val="uz-Cyrl-UZ"/>
        </w:rPr>
        <w:t xml:space="preserve">к кучга эга. Томонларнинг ҳар бирида мазкур Шартноманинг бир нусхаси бўлади. </w:t>
      </w:r>
    </w:p>
    <w:p w:rsidR="00752C39" w:rsidRPr="00847E94" w:rsidRDefault="009B4013" w:rsidP="00752C39">
      <w:pPr>
        <w:ind w:firstLine="708"/>
        <w:jc w:val="center"/>
        <w:rPr>
          <w:rFonts w:ascii="Palatino Linotype" w:hAnsi="Palatino Linotype"/>
          <w:b/>
          <w:lang w:val="uz-Cyrl-UZ"/>
        </w:rPr>
      </w:pPr>
      <w:r w:rsidRPr="00847E94">
        <w:rPr>
          <w:rFonts w:ascii="Palatino Linotype" w:hAnsi="Palatino Linotype"/>
          <w:b/>
          <w:lang w:val="uz-Cyrl-UZ"/>
        </w:rPr>
        <w:lastRenderedPageBreak/>
        <w:t xml:space="preserve">VIII. Шартноманинг амал қилиш муддати </w:t>
      </w:r>
    </w:p>
    <w:p w:rsidR="00752C39" w:rsidRPr="009B4013" w:rsidRDefault="00752C39" w:rsidP="00752C39">
      <w:pPr>
        <w:ind w:firstLine="708"/>
        <w:jc w:val="both"/>
        <w:rPr>
          <w:rFonts w:ascii="Palatino Linotype" w:hAnsi="Palatino Linotype"/>
          <w:lang w:val="uz-Cyrl-UZ"/>
        </w:rPr>
      </w:pPr>
      <w:r w:rsidRPr="009B4013">
        <w:rPr>
          <w:rFonts w:ascii="Palatino Linotype" w:hAnsi="Palatino Linotype"/>
          <w:lang w:val="uz-Cyrl-UZ"/>
        </w:rPr>
        <w:t xml:space="preserve">8.1. </w:t>
      </w:r>
      <w:r w:rsidR="00847E94" w:rsidRPr="00A33517">
        <w:rPr>
          <w:rFonts w:ascii="Palatino Linotype" w:hAnsi="Palatino Linotype"/>
          <w:b/>
          <w:lang w:val="uz-Cyrl-UZ"/>
        </w:rPr>
        <w:t>8</w:t>
      </w:r>
      <w:r w:rsidR="00847E94" w:rsidRPr="00191ECC">
        <w:rPr>
          <w:rFonts w:ascii="Palatino Linotype" w:hAnsi="Palatino Linotype"/>
          <w:lang w:val="uz-Cyrl-UZ"/>
        </w:rPr>
        <w:t>.1. Мазкур шартнома “Буюртмачи” ва  “Хизмат к</w:t>
      </w:r>
      <w:r w:rsidR="00847E94">
        <w:rPr>
          <w:rFonts w:ascii="Palatino Linotype" w:hAnsi="Palatino Linotype"/>
          <w:lang w:val="uz-Cyrl-UZ"/>
        </w:rPr>
        <w:t>ў</w:t>
      </w:r>
      <w:r w:rsidR="00847E94" w:rsidRPr="00191ECC">
        <w:rPr>
          <w:rFonts w:ascii="Palatino Linotype" w:hAnsi="Palatino Linotype"/>
          <w:lang w:val="uz-Cyrl-UZ"/>
        </w:rPr>
        <w:t>рсатувчи” томонидан тасди</w:t>
      </w:r>
      <w:r w:rsidR="00847E94">
        <w:rPr>
          <w:rFonts w:ascii="Palatino Linotype" w:hAnsi="Palatino Linotype"/>
          <w:lang w:val="uz-Cyrl-UZ"/>
        </w:rPr>
        <w:t>қ</w:t>
      </w:r>
      <w:r w:rsidR="00847E94" w:rsidRPr="00191ECC">
        <w:rPr>
          <w:rFonts w:ascii="Palatino Linotype" w:hAnsi="Palatino Linotype"/>
          <w:lang w:val="uz-Cyrl-UZ"/>
        </w:rPr>
        <w:t xml:space="preserve">ланиб, худудий </w:t>
      </w:r>
      <w:r w:rsidR="00847E94">
        <w:rPr>
          <w:rFonts w:ascii="Palatino Linotype" w:hAnsi="Palatino Linotype"/>
          <w:lang w:val="uz-Cyrl-UZ"/>
        </w:rPr>
        <w:t>ғ</w:t>
      </w:r>
      <w:r w:rsidR="00847E94" w:rsidRPr="00191ECC">
        <w:rPr>
          <w:rFonts w:ascii="Palatino Linotype" w:hAnsi="Palatino Linotype"/>
          <w:lang w:val="uz-Cyrl-UZ"/>
        </w:rPr>
        <w:t>азначилик б</w:t>
      </w:r>
      <w:r w:rsidR="00847E94">
        <w:rPr>
          <w:rFonts w:ascii="Palatino Linotype" w:hAnsi="Palatino Linotype"/>
          <w:lang w:val="uz-Cyrl-UZ"/>
        </w:rPr>
        <w:t>ў</w:t>
      </w:r>
      <w:r w:rsidR="00847E94" w:rsidRPr="00191ECC">
        <w:rPr>
          <w:rFonts w:ascii="Palatino Linotype" w:hAnsi="Palatino Linotype"/>
          <w:lang w:val="uz-Cyrl-UZ"/>
        </w:rPr>
        <w:t>линмаларида руйхатга олингандан с</w:t>
      </w:r>
      <w:r w:rsidR="00847E94">
        <w:rPr>
          <w:rFonts w:ascii="Palatino Linotype" w:hAnsi="Palatino Linotype"/>
          <w:lang w:val="uz-Cyrl-UZ"/>
        </w:rPr>
        <w:t>ў</w:t>
      </w:r>
      <w:r w:rsidR="00847E94" w:rsidRPr="00191ECC">
        <w:rPr>
          <w:rFonts w:ascii="Palatino Linotype" w:hAnsi="Palatino Linotype"/>
          <w:lang w:val="uz-Cyrl-UZ"/>
        </w:rPr>
        <w:t xml:space="preserve">нг кучга киради </w:t>
      </w:r>
      <w:r w:rsidR="00847E94">
        <w:rPr>
          <w:rFonts w:ascii="Palatino Linotype" w:hAnsi="Palatino Linotype"/>
          <w:lang w:val="uz-Cyrl-UZ"/>
        </w:rPr>
        <w:t>ва шартноманинг амал қилиш муддати 20</w:t>
      </w:r>
      <w:r w:rsidR="00DD1446">
        <w:rPr>
          <w:rFonts w:ascii="Palatino Linotype" w:hAnsi="Palatino Linotype"/>
          <w:lang w:val="uz-Cyrl-UZ"/>
        </w:rPr>
        <w:t>_____</w:t>
      </w:r>
      <w:r w:rsidR="00847E94">
        <w:rPr>
          <w:rFonts w:ascii="Palatino Linotype" w:hAnsi="Palatino Linotype"/>
          <w:lang w:val="uz-Cyrl-UZ"/>
        </w:rPr>
        <w:t xml:space="preserve"> </w:t>
      </w:r>
      <w:r w:rsidR="00847E94" w:rsidRPr="00191ECC">
        <w:rPr>
          <w:rFonts w:ascii="Palatino Linotype" w:hAnsi="Palatino Linotype"/>
          <w:lang w:val="uz-Cyrl-UZ"/>
        </w:rPr>
        <w:t>йил “</w:t>
      </w:r>
      <w:r w:rsidR="00847E94">
        <w:rPr>
          <w:rFonts w:ascii="Palatino Linotype" w:hAnsi="Palatino Linotype"/>
          <w:lang w:val="uz-Cyrl-UZ"/>
        </w:rPr>
        <w:t xml:space="preserve"> 31 </w:t>
      </w:r>
      <w:r w:rsidR="00847E94" w:rsidRPr="00191ECC">
        <w:rPr>
          <w:rFonts w:ascii="Palatino Linotype" w:hAnsi="Palatino Linotype"/>
          <w:lang w:val="uz-Cyrl-UZ"/>
        </w:rPr>
        <w:t xml:space="preserve">” декабрга кадар амал </w:t>
      </w:r>
      <w:r w:rsidR="00847E94">
        <w:rPr>
          <w:rFonts w:ascii="Palatino Linotype" w:hAnsi="Palatino Linotype"/>
          <w:lang w:val="uz-Cyrl-UZ"/>
        </w:rPr>
        <w:t>қ</w:t>
      </w:r>
      <w:r w:rsidR="00847E94" w:rsidRPr="00191ECC">
        <w:rPr>
          <w:rFonts w:ascii="Palatino Linotype" w:hAnsi="Palatino Linotype"/>
          <w:lang w:val="uz-Cyrl-UZ"/>
        </w:rPr>
        <w:t>илади.</w:t>
      </w:r>
      <w:r w:rsidRPr="009B4013">
        <w:rPr>
          <w:rFonts w:ascii="Palatino Linotype" w:hAnsi="Palatino Linotype"/>
          <w:lang w:val="uz-Cyrl-UZ"/>
        </w:rPr>
        <w:t xml:space="preserve"> Ўзбекистон Республикаси Президентининг 16.04.2019 йилдаги “Соғлиқни сақлаш сохасида давлат-хусусий шерикликни ривожлантириш чора тадбирлари тўғрисида” ги қарори асосида 2-бўлим в-бандида кўрсатилганидек “битимнинг амал қилиш муддати давлат хусусий шерик томонидан белгиланади. Бунда у 3  йилдан кам бўлмаслиги ва 49 йилдан ошмаслиги керак”лиги курсатиб ўтилган. Демак битимнинг амал қилиш муддати </w:t>
      </w:r>
      <w:r w:rsidR="00847E94">
        <w:rPr>
          <w:rFonts w:ascii="Palatino Linotype" w:hAnsi="Palatino Linotype"/>
          <w:lang w:val="uz-Cyrl-UZ"/>
        </w:rPr>
        <w:t>сметадаги ажратилган маблағлар қаноатлартирган тақдирда келгуси йил учун янги шартномалар тузиш орқали ёки қўшимча шартномалар тузиш орқали амалга оширилади</w:t>
      </w:r>
      <w:r w:rsidRPr="009B4013">
        <w:rPr>
          <w:rFonts w:ascii="Palatino Linotype" w:hAnsi="Palatino Linotype"/>
          <w:lang w:val="uz-Cyrl-UZ"/>
        </w:rPr>
        <w:t>.</w:t>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ab/>
        <w:t xml:space="preserve">8.2. Томонлар ўртасидаги муносабатлар улар томонидан мазкур шартноманинг  барча шартлари хамда курсатилган муддатларида бажарилган ва хисоб китоб тўлик тугалланганидан сўнг келгуси  йил учун ёки келгуси давр учун шартнома янгидан тузилади ёки </w:t>
      </w:r>
      <w:r>
        <w:rPr>
          <w:rFonts w:ascii="Palatino Linotype" w:hAnsi="Palatino Linotype"/>
          <w:lang w:val="uz-Cyrl-UZ"/>
        </w:rPr>
        <w:t>қў</w:t>
      </w:r>
      <w:r w:rsidRPr="009B4013">
        <w:rPr>
          <w:rFonts w:ascii="Palatino Linotype" w:hAnsi="Palatino Linotype"/>
          <w:lang w:val="uz-Cyrl-UZ"/>
        </w:rPr>
        <w:t xml:space="preserve">шимча шартнома орқали давом эттирилади. </w:t>
      </w:r>
    </w:p>
    <w:p w:rsidR="00752C39" w:rsidRPr="009B4013" w:rsidRDefault="00752C39" w:rsidP="00752C39">
      <w:pPr>
        <w:ind w:firstLine="708"/>
        <w:jc w:val="both"/>
        <w:rPr>
          <w:rFonts w:ascii="Palatino Linotype" w:hAnsi="Palatino Linotype"/>
          <w:lang w:val="uz-Cyrl-UZ"/>
        </w:rPr>
      </w:pPr>
      <w:r w:rsidRPr="009B4013">
        <w:rPr>
          <w:rFonts w:ascii="Palatino Linotype" w:hAnsi="Palatino Linotype"/>
          <w:lang w:val="uz-Cyrl-UZ"/>
        </w:rPr>
        <w:t>8.3 Хизмат кўрсатувчи корхона томонидан муассаса ошхона биноси хамда овқат тайёрлаш жараёни учун ишлатиладиган асосий воситалар, катта ва майда жихозлар бўйича сарфланган маблағи яъни киритган инвестиция маблағи бўлган тақдирда хизмат кўрсатиш бўйича тузилган шартнома 10 йилдан кам бўлган муддатда бекор қилинмайди. Хамда келгуси даврлар учун ошхона биносини сақлаб туриш учун жорий таъмирлаш ишларини амалга оширади. Жумладан: Муассаса томонидан куз қиш мавсуми учун озиқ-овқат захираси жамғарилмайди ва бу хизмат кўрсатувчи томонидан жамғарилади. Ушбу куз қиш мавсуми учун хизмат кўрсатувчи томонидан жамғарилган  озиқ овқат захираси хам шартномани муддатидан олдин бекор қилмаслик учун асос бўлади. Ошхона ишчилари иш хақиси ва уларга сарфланадиган бошқа маблағлар хам жамият томонидан тўланишини хисобга олиб шартнома муддати кўшимча шартномалар орқали узайтирилиши мумкин.</w:t>
      </w:r>
      <w:r w:rsidRPr="009B4013">
        <w:rPr>
          <w:rFonts w:ascii="Palatino Linotype" w:hAnsi="Palatino Linotype"/>
          <w:lang w:val="uz-Cyrl-UZ"/>
        </w:rPr>
        <w:tab/>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 xml:space="preserve">                                                           IX. Якуний қоидалар</w:t>
      </w:r>
    </w:p>
    <w:p w:rsidR="00752C39" w:rsidRPr="009B4013" w:rsidRDefault="00752C39" w:rsidP="00752C39">
      <w:pPr>
        <w:jc w:val="both"/>
        <w:rPr>
          <w:rFonts w:ascii="Palatino Linotype" w:hAnsi="Palatino Linotype"/>
          <w:lang w:val="uz-Cyrl-UZ"/>
        </w:rPr>
      </w:pPr>
      <w:r w:rsidRPr="009B4013">
        <w:rPr>
          <w:rFonts w:ascii="Palatino Linotype" w:hAnsi="Palatino Linotype"/>
          <w:lang w:val="uz-Cyrl-UZ"/>
        </w:rPr>
        <w:tab/>
        <w:t xml:space="preserve">9.1. Мазкур </w:t>
      </w:r>
      <w:r w:rsidR="00227584">
        <w:rPr>
          <w:rFonts w:ascii="Palatino Linotype" w:hAnsi="Palatino Linotype"/>
          <w:lang w:val="uz-Cyrl-UZ"/>
        </w:rPr>
        <w:t>ш</w:t>
      </w:r>
      <w:r w:rsidRPr="009B4013">
        <w:rPr>
          <w:rFonts w:ascii="Palatino Linotype" w:hAnsi="Palatino Linotype"/>
          <w:lang w:val="uz-Cyrl-UZ"/>
        </w:rPr>
        <w:t>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имзоланганидан сўнг ҳақиқий ҳисобланади.</w:t>
      </w:r>
    </w:p>
    <w:p w:rsidR="00030F33" w:rsidRDefault="00752C39" w:rsidP="00752C39">
      <w:pPr>
        <w:jc w:val="both"/>
        <w:rPr>
          <w:rFonts w:ascii="Palatino Linotype" w:hAnsi="Palatino Linotype"/>
          <w:lang w:val="uz-Cyrl-UZ"/>
        </w:rPr>
      </w:pPr>
      <w:r w:rsidRPr="009B4013">
        <w:rPr>
          <w:rFonts w:ascii="Palatino Linotype" w:hAnsi="Palatino Linotype"/>
          <w:lang w:val="uz-Cyrl-UZ"/>
        </w:rPr>
        <w:tab/>
        <w:t xml:space="preserve">9.2. Мазкур Шартнома </w:t>
      </w:r>
      <w:r w:rsidR="00847E94">
        <w:rPr>
          <w:rFonts w:ascii="Palatino Linotype" w:hAnsi="Palatino Linotype"/>
          <w:lang w:val="uz-Cyrl-UZ"/>
        </w:rPr>
        <w:t>3 (уч</w:t>
      </w:r>
      <w:r w:rsidRPr="009B4013">
        <w:rPr>
          <w:rFonts w:ascii="Palatino Linotype" w:hAnsi="Palatino Linotype"/>
          <w:lang w:val="uz-Cyrl-UZ"/>
        </w:rPr>
        <w:t xml:space="preserve">) нусхада тузилиб, барча нусхалар айнан бир хил ва тенг кучга эга.        </w:t>
      </w:r>
    </w:p>
    <w:p w:rsidR="00752C39" w:rsidRPr="00752C39" w:rsidRDefault="00752C39" w:rsidP="00752C39">
      <w:pPr>
        <w:jc w:val="both"/>
        <w:rPr>
          <w:rFonts w:ascii="Palatino Linotype" w:hAnsi="Palatino Linotype"/>
          <w:lang w:val="uz-Cyrl-UZ"/>
        </w:rPr>
      </w:pPr>
      <w:r w:rsidRPr="009B4013">
        <w:rPr>
          <w:rFonts w:ascii="Palatino Linotype" w:hAnsi="Palatino Linotype"/>
          <w:lang w:val="uz-Cyrl-UZ"/>
        </w:rPr>
        <w:t xml:space="preserve">    </w:t>
      </w:r>
    </w:p>
    <w:tbl>
      <w:tblPr>
        <w:tblW w:w="5235" w:type="pct"/>
        <w:jc w:val="center"/>
        <w:tblCellSpacing w:w="-8" w:type="dxa"/>
        <w:tblLayout w:type="fixed"/>
        <w:tblCellMar>
          <w:left w:w="0" w:type="dxa"/>
          <w:right w:w="0" w:type="dxa"/>
        </w:tblCellMar>
        <w:tblLook w:val="0000" w:firstRow="0" w:lastRow="0" w:firstColumn="0" w:lastColumn="0" w:noHBand="0" w:noVBand="0"/>
      </w:tblPr>
      <w:tblGrid>
        <w:gridCol w:w="5056"/>
        <w:gridCol w:w="9"/>
        <w:gridCol w:w="515"/>
        <w:gridCol w:w="4636"/>
      </w:tblGrid>
      <w:tr w:rsidR="00752C39" w:rsidRPr="00030F33" w:rsidTr="0021524C">
        <w:trPr>
          <w:trHeight w:val="208"/>
          <w:tblCellSpacing w:w="-8" w:type="dxa"/>
          <w:jc w:val="center"/>
        </w:trPr>
        <w:tc>
          <w:tcPr>
            <w:tcW w:w="5016" w:type="pct"/>
            <w:gridSpan w:val="4"/>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r w:rsidRPr="00030F33">
              <w:rPr>
                <w:rFonts w:ascii="Palatino Linotype" w:hAnsi="Palatino Linotype"/>
                <w:sz w:val="20"/>
                <w:szCs w:val="20"/>
                <w:lang w:val="uz-Cyrl-UZ"/>
              </w:rPr>
              <w:t xml:space="preserve">                                                          Томонларнинг юридик манзили ва реквизитлари:</w:t>
            </w:r>
          </w:p>
        </w:tc>
      </w:tr>
      <w:tr w:rsidR="00752C39" w:rsidRPr="00030F33" w:rsidTr="00681E5D">
        <w:trPr>
          <w:trHeight w:val="246"/>
          <w:tblCellSpacing w:w="-8" w:type="dxa"/>
          <w:jc w:val="center"/>
        </w:trPr>
        <w:tc>
          <w:tcPr>
            <w:tcW w:w="2479"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545"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26"/>
          <w:tblCellSpacing w:w="-8" w:type="dxa"/>
          <w:jc w:val="center"/>
        </w:trPr>
        <w:tc>
          <w:tcPr>
            <w:tcW w:w="2467" w:type="pct"/>
            <w:tcBorders>
              <w:top w:val="nil"/>
              <w:left w:val="nil"/>
              <w:bottom w:val="nil"/>
              <w:right w:val="nil"/>
            </w:tcBorders>
          </w:tcPr>
          <w:p w:rsidR="00752C39" w:rsidRPr="00030F33" w:rsidRDefault="00752C39" w:rsidP="00752C39">
            <w:pPr>
              <w:autoSpaceDE w:val="0"/>
              <w:autoSpaceDN w:val="0"/>
              <w:adjustRightInd w:val="0"/>
              <w:jc w:val="center"/>
              <w:rPr>
                <w:rFonts w:ascii="Palatino Linotype" w:hAnsi="Palatino Linotype"/>
                <w:b/>
                <w:sz w:val="20"/>
                <w:szCs w:val="20"/>
                <w:lang w:val="uz-Cyrl-UZ"/>
              </w:rPr>
            </w:pPr>
            <w:r w:rsidRPr="00030F33">
              <w:rPr>
                <w:rFonts w:ascii="Palatino Linotype" w:hAnsi="Palatino Linotype"/>
                <w:b/>
                <w:sz w:val="20"/>
                <w:szCs w:val="20"/>
                <w:lang w:val="uz-Cyrl-UZ"/>
              </w:rPr>
              <w:t>"Аутсорсер"</w:t>
            </w:r>
          </w:p>
          <w:p w:rsidR="00752C39" w:rsidRPr="00030F33" w:rsidRDefault="00752C39" w:rsidP="0021524C">
            <w:pPr>
              <w:autoSpaceDE w:val="0"/>
              <w:autoSpaceDN w:val="0"/>
              <w:adjustRightInd w:val="0"/>
              <w:jc w:val="both"/>
              <w:rPr>
                <w:rFonts w:ascii="Palatino Linotype" w:hAnsi="Palatino Linotype"/>
                <w:b/>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b/>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b/>
                <w:sz w:val="20"/>
                <w:szCs w:val="20"/>
                <w:lang w:val="uz-Cyrl-UZ"/>
              </w:rPr>
            </w:pPr>
            <w:r w:rsidRPr="00030F33">
              <w:rPr>
                <w:rFonts w:ascii="Palatino Linotype" w:hAnsi="Palatino Linotype"/>
                <w:b/>
                <w:sz w:val="20"/>
                <w:szCs w:val="20"/>
                <w:lang w:val="uz-Cyrl-UZ"/>
              </w:rPr>
              <w:t xml:space="preserve">                           "Буюртмачи"</w:t>
            </w:r>
          </w:p>
          <w:p w:rsidR="00752C39" w:rsidRPr="00030F33" w:rsidRDefault="00752C39" w:rsidP="0021524C">
            <w:pPr>
              <w:autoSpaceDE w:val="0"/>
              <w:autoSpaceDN w:val="0"/>
              <w:adjustRightInd w:val="0"/>
              <w:jc w:val="both"/>
              <w:rPr>
                <w:rFonts w:ascii="Palatino Linotype" w:hAnsi="Palatino Linotype"/>
                <w:b/>
                <w:sz w:val="20"/>
                <w:szCs w:val="20"/>
                <w:lang w:val="uz-Cyrl-UZ"/>
              </w:rPr>
            </w:pPr>
          </w:p>
          <w:p w:rsidR="00752C39" w:rsidRPr="00030F33" w:rsidRDefault="00752C39" w:rsidP="0021524C">
            <w:pPr>
              <w:autoSpaceDE w:val="0"/>
              <w:autoSpaceDN w:val="0"/>
              <w:adjustRightInd w:val="0"/>
              <w:jc w:val="both"/>
              <w:rPr>
                <w:rFonts w:ascii="Palatino Linotype" w:hAnsi="Palatino Linotype"/>
                <w:b/>
                <w:sz w:val="20"/>
                <w:szCs w:val="20"/>
                <w:lang w:val="uz-Cyrl-UZ"/>
              </w:rPr>
            </w:pPr>
          </w:p>
        </w:tc>
      </w:tr>
      <w:tr w:rsidR="00752C39" w:rsidRPr="00030F33" w:rsidTr="00681E5D">
        <w:trPr>
          <w:trHeight w:val="246"/>
          <w:tblCellSpacing w:w="-8" w:type="dxa"/>
          <w:jc w:val="center"/>
        </w:trPr>
        <w:tc>
          <w:tcPr>
            <w:tcW w:w="2467" w:type="pct"/>
            <w:tcBorders>
              <w:top w:val="nil"/>
              <w:left w:val="nil"/>
              <w:bottom w:val="single" w:sz="6" w:space="0" w:color="auto"/>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6B520B">
            <w:pPr>
              <w:autoSpaceDE w:val="0"/>
              <w:autoSpaceDN w:val="0"/>
              <w:adjustRightInd w:val="0"/>
              <w:jc w:val="center"/>
              <w:rPr>
                <w:rFonts w:ascii="Palatino Linotype" w:hAnsi="Palatino Linotype"/>
                <w:sz w:val="20"/>
                <w:szCs w:val="20"/>
                <w:lang w:val="uz-Cyrl-UZ"/>
              </w:rPr>
            </w:pPr>
          </w:p>
        </w:tc>
        <w:tc>
          <w:tcPr>
            <w:tcW w:w="2295" w:type="pct"/>
            <w:tcBorders>
              <w:top w:val="nil"/>
              <w:left w:val="nil"/>
              <w:bottom w:val="nil"/>
              <w:right w:val="nil"/>
            </w:tcBorders>
          </w:tcPr>
          <w:p w:rsidR="006B520B" w:rsidRPr="006B520B" w:rsidRDefault="006B520B" w:rsidP="006B520B">
            <w:pPr>
              <w:jc w:val="center"/>
              <w:rPr>
                <w:rStyle w:val="a6"/>
                <w:rFonts w:eastAsia="Arial Unicode MS"/>
                <w:lang w:val="uz-Cyrl-UZ"/>
              </w:rPr>
            </w:pPr>
            <w:r w:rsidRPr="006B520B">
              <w:rPr>
                <w:rStyle w:val="a6"/>
                <w:rFonts w:eastAsia="Arial Unicode MS"/>
                <w:lang w:val="uz-Cyrl-UZ"/>
              </w:rPr>
              <w:t>«6-сонли махсус мактаб»</w:t>
            </w:r>
          </w:p>
          <w:p w:rsidR="006B520B" w:rsidRPr="006B520B" w:rsidRDefault="006B520B" w:rsidP="006B520B">
            <w:pPr>
              <w:jc w:val="center"/>
              <w:rPr>
                <w:rStyle w:val="a6"/>
                <w:rFonts w:eastAsia="Arial Unicode MS"/>
                <w:lang w:val="uz-Cyrl-UZ"/>
              </w:rPr>
            </w:pPr>
            <w:r w:rsidRPr="006B520B">
              <w:rPr>
                <w:rStyle w:val="a6"/>
                <w:rFonts w:eastAsia="Arial Unicode MS"/>
                <w:lang w:val="uz-Cyrl-UZ"/>
              </w:rPr>
              <w:t>Манзил: Олмалик ш.</w:t>
            </w:r>
          </w:p>
          <w:p w:rsidR="006B520B" w:rsidRPr="005826C4" w:rsidRDefault="006B520B" w:rsidP="006B520B">
            <w:pPr>
              <w:jc w:val="center"/>
              <w:rPr>
                <w:rStyle w:val="a6"/>
                <w:rFonts w:eastAsia="Arial Unicode MS"/>
              </w:rPr>
            </w:pPr>
            <w:r>
              <w:rPr>
                <w:rStyle w:val="a6"/>
                <w:rFonts w:eastAsia="Arial Unicode MS"/>
              </w:rPr>
              <w:t>.</w:t>
            </w:r>
            <w:r w:rsidRPr="005826C4">
              <w:rPr>
                <w:rStyle w:val="a6"/>
                <w:rFonts w:eastAsia="Arial Unicode MS"/>
              </w:rPr>
              <w:tab/>
            </w:r>
            <w:r w:rsidRPr="005826C4">
              <w:rPr>
                <w:rStyle w:val="a6"/>
                <w:rFonts w:eastAsia="Arial Unicode MS"/>
              </w:rPr>
              <w:tab/>
            </w:r>
            <w:r w:rsidRPr="005826C4">
              <w:rPr>
                <w:rStyle w:val="a6"/>
                <w:rFonts w:eastAsia="Arial Unicode MS"/>
              </w:rPr>
              <w:tab/>
            </w:r>
            <w:r w:rsidRPr="005826C4">
              <w:rPr>
                <w:rStyle w:val="a6"/>
                <w:rFonts w:eastAsia="Arial Unicode MS"/>
              </w:rPr>
              <w:tab/>
            </w:r>
            <w:proofErr w:type="spellStart"/>
            <w:r>
              <w:rPr>
                <w:rStyle w:val="a6"/>
                <w:rFonts w:eastAsia="Arial Unicode MS"/>
              </w:rPr>
              <w:t>шх</w:t>
            </w:r>
            <w:r w:rsidRPr="005826C4">
              <w:rPr>
                <w:rStyle w:val="a6"/>
                <w:rFonts w:eastAsia="Arial Unicode MS"/>
              </w:rPr>
              <w:t>р</w:t>
            </w:r>
            <w:proofErr w:type="spellEnd"/>
            <w:r w:rsidRPr="005826C4">
              <w:rPr>
                <w:rStyle w:val="a6"/>
                <w:rFonts w:eastAsia="Arial Unicode MS"/>
              </w:rPr>
              <w:t>. 1</w:t>
            </w:r>
            <w:r>
              <w:rPr>
                <w:rStyle w:val="a6"/>
                <w:rFonts w:eastAsia="Arial Unicode MS"/>
              </w:rPr>
              <w:t>00021860274047092200075001</w:t>
            </w:r>
          </w:p>
          <w:p w:rsidR="006B520B" w:rsidRPr="005826C4" w:rsidRDefault="006B520B" w:rsidP="006B520B">
            <w:pPr>
              <w:jc w:val="center"/>
              <w:rPr>
                <w:rStyle w:val="a6"/>
                <w:rFonts w:eastAsia="Arial Unicode MS"/>
              </w:rPr>
            </w:pPr>
            <w:proofErr w:type="spellStart"/>
            <w:r>
              <w:rPr>
                <w:rStyle w:val="a6"/>
                <w:rFonts w:eastAsia="Arial Unicode MS"/>
              </w:rPr>
              <w:t>Олмалик</w:t>
            </w:r>
            <w:proofErr w:type="spellEnd"/>
            <w:r>
              <w:rPr>
                <w:rStyle w:val="a6"/>
                <w:rFonts w:eastAsia="Arial Unicode MS"/>
              </w:rPr>
              <w:t xml:space="preserve"> ш. </w:t>
            </w:r>
            <w:proofErr w:type="spellStart"/>
            <w:r>
              <w:rPr>
                <w:rStyle w:val="a6"/>
                <w:rFonts w:eastAsia="Arial Unicode MS"/>
              </w:rPr>
              <w:t>Газначилик</w:t>
            </w:r>
            <w:proofErr w:type="spellEnd"/>
            <w:r>
              <w:rPr>
                <w:rStyle w:val="a6"/>
                <w:rFonts w:eastAsia="Arial Unicode MS"/>
              </w:rPr>
              <w:t xml:space="preserve"> </w:t>
            </w:r>
            <w:proofErr w:type="spellStart"/>
            <w:r>
              <w:rPr>
                <w:rStyle w:val="a6"/>
                <w:rFonts w:eastAsia="Arial Unicode MS"/>
              </w:rPr>
              <w:t>Булинмаси</w:t>
            </w:r>
            <w:proofErr w:type="spellEnd"/>
          </w:p>
          <w:p w:rsidR="006B520B" w:rsidRPr="005826C4" w:rsidRDefault="006B520B" w:rsidP="006B520B">
            <w:pPr>
              <w:jc w:val="center"/>
              <w:rPr>
                <w:rStyle w:val="a6"/>
                <w:rFonts w:eastAsia="Arial Unicode MS"/>
              </w:rPr>
            </w:pPr>
            <w:r>
              <w:rPr>
                <w:rStyle w:val="a6"/>
                <w:rFonts w:eastAsia="Arial Unicode MS"/>
              </w:rPr>
              <w:t>СТИР: 206932484</w:t>
            </w:r>
            <w:r w:rsidRPr="005826C4">
              <w:rPr>
                <w:rStyle w:val="a6"/>
                <w:rFonts w:eastAsia="Arial Unicode MS"/>
              </w:rPr>
              <w:tab/>
            </w:r>
            <w:r>
              <w:rPr>
                <w:rStyle w:val="a6"/>
                <w:rFonts w:eastAsia="Arial Unicode MS"/>
              </w:rPr>
              <w:t>ОКОНХ:92310</w:t>
            </w:r>
          </w:p>
          <w:p w:rsidR="006B520B" w:rsidRPr="005826C4" w:rsidRDefault="006B520B" w:rsidP="006B520B">
            <w:pPr>
              <w:jc w:val="center"/>
              <w:rPr>
                <w:rStyle w:val="a6"/>
                <w:rFonts w:eastAsia="Arial Unicode MS"/>
              </w:rPr>
            </w:pPr>
            <w:r>
              <w:rPr>
                <w:rStyle w:val="a6"/>
                <w:rFonts w:eastAsia="Arial Unicode MS"/>
              </w:rPr>
              <w:t>КАЗН. Х.р:23402000300100001010</w:t>
            </w:r>
          </w:p>
          <w:p w:rsidR="006B520B" w:rsidRPr="005826C4" w:rsidRDefault="006B520B" w:rsidP="006B520B">
            <w:pPr>
              <w:jc w:val="center"/>
              <w:rPr>
                <w:rStyle w:val="a6"/>
                <w:rFonts w:eastAsia="Arial Unicode MS"/>
              </w:rPr>
            </w:pPr>
            <w:proofErr w:type="spellStart"/>
            <w:r>
              <w:rPr>
                <w:rStyle w:val="a6"/>
                <w:rFonts w:eastAsia="Arial Unicode MS"/>
              </w:rPr>
              <w:t>Марказий</w:t>
            </w:r>
            <w:proofErr w:type="spellEnd"/>
            <w:r>
              <w:rPr>
                <w:rStyle w:val="a6"/>
                <w:rFonts w:eastAsia="Arial Unicode MS"/>
              </w:rPr>
              <w:t xml:space="preserve"> банк Тош в. ХККМ</w:t>
            </w:r>
          </w:p>
          <w:p w:rsidR="006B520B" w:rsidRPr="00243DC0" w:rsidRDefault="006B520B" w:rsidP="006B520B">
            <w:pPr>
              <w:jc w:val="center"/>
            </w:pPr>
            <w:r w:rsidRPr="00243DC0">
              <w:t>МФО:00014</w:t>
            </w:r>
          </w:p>
          <w:p w:rsidR="006B520B" w:rsidRPr="00243DC0" w:rsidRDefault="006B520B" w:rsidP="006B520B">
            <w:pPr>
              <w:jc w:val="center"/>
            </w:pPr>
            <w:proofErr w:type="spellStart"/>
            <w:r w:rsidRPr="00243DC0">
              <w:t>Рахбар</w:t>
            </w:r>
            <w:proofErr w:type="spellEnd"/>
            <w:r w:rsidRPr="00243DC0">
              <w:t xml:space="preserve">                    Киреева С.В.</w:t>
            </w:r>
          </w:p>
          <w:p w:rsidR="006B520B" w:rsidRPr="005826C4" w:rsidRDefault="006B520B" w:rsidP="006B520B">
            <w:pPr>
              <w:jc w:val="center"/>
            </w:pPr>
          </w:p>
          <w:p w:rsidR="006B520B" w:rsidRDefault="006B520B" w:rsidP="006B520B">
            <w:pPr>
              <w:jc w:val="center"/>
            </w:pPr>
          </w:p>
          <w:p w:rsidR="00752C39" w:rsidRPr="00030F33" w:rsidRDefault="00752C39" w:rsidP="006B520B">
            <w:pPr>
              <w:autoSpaceDE w:val="0"/>
              <w:autoSpaceDN w:val="0"/>
              <w:adjustRightInd w:val="0"/>
              <w:jc w:val="center"/>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single" w:sz="6" w:space="0" w:color="000000"/>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79"/>
          <w:tblCellSpacing w:w="-8" w:type="dxa"/>
          <w:jc w:val="center"/>
        </w:trPr>
        <w:tc>
          <w:tcPr>
            <w:tcW w:w="2467" w:type="pct"/>
            <w:tcBorders>
              <w:top w:val="nil"/>
              <w:left w:val="nil"/>
              <w:bottom w:val="nil"/>
              <w:right w:val="nil"/>
            </w:tcBorders>
          </w:tcPr>
          <w:p w:rsidR="00752C39" w:rsidRPr="00030F33" w:rsidRDefault="00752C39" w:rsidP="00CA6E4E">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1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41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833"/>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60"/>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tabs>
                <w:tab w:val="left" w:pos="2576"/>
              </w:tabs>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r>
      <w:tr w:rsidR="00752C39" w:rsidRPr="00030F33" w:rsidTr="00681E5D">
        <w:trPr>
          <w:trHeight w:val="246"/>
          <w:tblCellSpacing w:w="-8" w:type="dxa"/>
          <w:jc w:val="center"/>
        </w:trPr>
        <w:tc>
          <w:tcPr>
            <w:tcW w:w="2467" w:type="pct"/>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70" w:type="pct"/>
            <w:gridSpan w:val="2"/>
            <w:tcBorders>
              <w:top w:val="nil"/>
              <w:left w:val="nil"/>
              <w:bottom w:val="nil"/>
              <w:right w:val="nil"/>
            </w:tcBorders>
          </w:tcPr>
          <w:p w:rsidR="00752C39" w:rsidRPr="00030F33" w:rsidRDefault="00752C39" w:rsidP="0021524C">
            <w:pPr>
              <w:autoSpaceDE w:val="0"/>
              <w:autoSpaceDN w:val="0"/>
              <w:adjustRightInd w:val="0"/>
              <w:jc w:val="both"/>
              <w:rPr>
                <w:rFonts w:ascii="Palatino Linotype" w:hAnsi="Palatino Linotype"/>
                <w:sz w:val="20"/>
                <w:szCs w:val="20"/>
                <w:lang w:val="uz-Cyrl-UZ"/>
              </w:rPr>
            </w:pPr>
          </w:p>
        </w:tc>
        <w:tc>
          <w:tcPr>
            <w:tcW w:w="2295" w:type="pct"/>
            <w:tcBorders>
              <w:top w:val="nil"/>
              <w:left w:val="nil"/>
              <w:bottom w:val="nil"/>
              <w:right w:val="nil"/>
            </w:tcBorders>
          </w:tcPr>
          <w:p w:rsidR="00752C39" w:rsidRPr="00030F33" w:rsidRDefault="00752C39" w:rsidP="0021524C">
            <w:pPr>
              <w:tabs>
                <w:tab w:val="left" w:pos="2576"/>
              </w:tabs>
              <w:autoSpaceDE w:val="0"/>
              <w:autoSpaceDN w:val="0"/>
              <w:adjustRightInd w:val="0"/>
              <w:jc w:val="both"/>
              <w:rPr>
                <w:rFonts w:ascii="Palatino Linotype" w:hAnsi="Palatino Linotype"/>
                <w:sz w:val="20"/>
                <w:szCs w:val="20"/>
                <w:lang w:val="uz-Cyrl-UZ"/>
              </w:rPr>
            </w:pPr>
          </w:p>
        </w:tc>
      </w:tr>
    </w:tbl>
    <w:p w:rsidR="00752C39" w:rsidRPr="00752C39" w:rsidRDefault="00752C39" w:rsidP="00E94A82">
      <w:pPr>
        <w:jc w:val="both"/>
        <w:rPr>
          <w:rFonts w:ascii="Palatino Linotype" w:hAnsi="Palatino Linotype"/>
          <w:lang w:val="uz-Cyrl-UZ"/>
        </w:rPr>
      </w:pPr>
    </w:p>
    <w:sectPr w:rsidR="00752C39" w:rsidRPr="00752C39" w:rsidSect="006960AB">
      <w:pgSz w:w="11907" w:h="16840" w:code="9"/>
      <w:pgMar w:top="426" w:right="87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86"/>
    <w:rsid w:val="0000096E"/>
    <w:rsid w:val="0000708D"/>
    <w:rsid w:val="0002199D"/>
    <w:rsid w:val="00030A8E"/>
    <w:rsid w:val="00030F33"/>
    <w:rsid w:val="000401DC"/>
    <w:rsid w:val="000623C6"/>
    <w:rsid w:val="000A0119"/>
    <w:rsid w:val="000A2272"/>
    <w:rsid w:val="000D6584"/>
    <w:rsid w:val="000E40FF"/>
    <w:rsid w:val="000F0948"/>
    <w:rsid w:val="000F303D"/>
    <w:rsid w:val="00102559"/>
    <w:rsid w:val="00105929"/>
    <w:rsid w:val="0010769F"/>
    <w:rsid w:val="00113ADF"/>
    <w:rsid w:val="00131F1A"/>
    <w:rsid w:val="001331A5"/>
    <w:rsid w:val="001348CC"/>
    <w:rsid w:val="00135945"/>
    <w:rsid w:val="0013734A"/>
    <w:rsid w:val="001407C1"/>
    <w:rsid w:val="00142815"/>
    <w:rsid w:val="00151E9A"/>
    <w:rsid w:val="00172423"/>
    <w:rsid w:val="00175C95"/>
    <w:rsid w:val="00191ECC"/>
    <w:rsid w:val="001A2026"/>
    <w:rsid w:val="001A20CD"/>
    <w:rsid w:val="001B00D3"/>
    <w:rsid w:val="001B2F2B"/>
    <w:rsid w:val="001C144D"/>
    <w:rsid w:val="001C5171"/>
    <w:rsid w:val="001C5EF8"/>
    <w:rsid w:val="001C7388"/>
    <w:rsid w:val="001F6AE0"/>
    <w:rsid w:val="002115A3"/>
    <w:rsid w:val="00213DC8"/>
    <w:rsid w:val="0021524C"/>
    <w:rsid w:val="0022103E"/>
    <w:rsid w:val="00227584"/>
    <w:rsid w:val="00237E26"/>
    <w:rsid w:val="00242EAE"/>
    <w:rsid w:val="00245A69"/>
    <w:rsid w:val="00251137"/>
    <w:rsid w:val="00251DE7"/>
    <w:rsid w:val="00274B50"/>
    <w:rsid w:val="002847E0"/>
    <w:rsid w:val="00292541"/>
    <w:rsid w:val="002A221C"/>
    <w:rsid w:val="002A24EC"/>
    <w:rsid w:val="002A6281"/>
    <w:rsid w:val="002A63DB"/>
    <w:rsid w:val="002C3CDB"/>
    <w:rsid w:val="002E2277"/>
    <w:rsid w:val="003004DA"/>
    <w:rsid w:val="003219E3"/>
    <w:rsid w:val="003329B0"/>
    <w:rsid w:val="00340CCB"/>
    <w:rsid w:val="0035091F"/>
    <w:rsid w:val="00360FCF"/>
    <w:rsid w:val="00366DCD"/>
    <w:rsid w:val="003721E0"/>
    <w:rsid w:val="0037437D"/>
    <w:rsid w:val="0038660F"/>
    <w:rsid w:val="003A48D8"/>
    <w:rsid w:val="003B226A"/>
    <w:rsid w:val="003B31B2"/>
    <w:rsid w:val="003B4751"/>
    <w:rsid w:val="003B68DE"/>
    <w:rsid w:val="003B6934"/>
    <w:rsid w:val="003B7F70"/>
    <w:rsid w:val="003C63D4"/>
    <w:rsid w:val="003C6A97"/>
    <w:rsid w:val="003D45A9"/>
    <w:rsid w:val="003E604E"/>
    <w:rsid w:val="003E63D5"/>
    <w:rsid w:val="003E655B"/>
    <w:rsid w:val="003E7D75"/>
    <w:rsid w:val="003F16BF"/>
    <w:rsid w:val="003F28B3"/>
    <w:rsid w:val="004041C9"/>
    <w:rsid w:val="004147F7"/>
    <w:rsid w:val="00415508"/>
    <w:rsid w:val="004166DF"/>
    <w:rsid w:val="004174D9"/>
    <w:rsid w:val="00425998"/>
    <w:rsid w:val="00445A4A"/>
    <w:rsid w:val="004506B0"/>
    <w:rsid w:val="00457A90"/>
    <w:rsid w:val="004649D9"/>
    <w:rsid w:val="00464F08"/>
    <w:rsid w:val="004720C4"/>
    <w:rsid w:val="00483065"/>
    <w:rsid w:val="0048492F"/>
    <w:rsid w:val="00485147"/>
    <w:rsid w:val="004865A5"/>
    <w:rsid w:val="004876D4"/>
    <w:rsid w:val="00494A81"/>
    <w:rsid w:val="004A0CDF"/>
    <w:rsid w:val="004E39CD"/>
    <w:rsid w:val="004F158B"/>
    <w:rsid w:val="004F4566"/>
    <w:rsid w:val="004F72FF"/>
    <w:rsid w:val="00505843"/>
    <w:rsid w:val="00520448"/>
    <w:rsid w:val="005244CF"/>
    <w:rsid w:val="00536595"/>
    <w:rsid w:val="005538E0"/>
    <w:rsid w:val="00556129"/>
    <w:rsid w:val="00556C9A"/>
    <w:rsid w:val="00572351"/>
    <w:rsid w:val="005A1ABE"/>
    <w:rsid w:val="005B727A"/>
    <w:rsid w:val="005C1AEC"/>
    <w:rsid w:val="005C32BD"/>
    <w:rsid w:val="005C63E7"/>
    <w:rsid w:val="005C6651"/>
    <w:rsid w:val="005D3EB4"/>
    <w:rsid w:val="005D6CFC"/>
    <w:rsid w:val="005E71F9"/>
    <w:rsid w:val="005F30A8"/>
    <w:rsid w:val="006102FE"/>
    <w:rsid w:val="006126C5"/>
    <w:rsid w:val="006409DB"/>
    <w:rsid w:val="006476F6"/>
    <w:rsid w:val="0066385D"/>
    <w:rsid w:val="00665EDA"/>
    <w:rsid w:val="00672E30"/>
    <w:rsid w:val="00673FC6"/>
    <w:rsid w:val="00677918"/>
    <w:rsid w:val="00681E5D"/>
    <w:rsid w:val="0068763E"/>
    <w:rsid w:val="006960AB"/>
    <w:rsid w:val="006B520B"/>
    <w:rsid w:val="006B6BAD"/>
    <w:rsid w:val="006D02BE"/>
    <w:rsid w:val="006D183B"/>
    <w:rsid w:val="006E389E"/>
    <w:rsid w:val="006E40BA"/>
    <w:rsid w:val="006E557C"/>
    <w:rsid w:val="006F6291"/>
    <w:rsid w:val="007073CB"/>
    <w:rsid w:val="00716427"/>
    <w:rsid w:val="007335E0"/>
    <w:rsid w:val="00752C39"/>
    <w:rsid w:val="00764C54"/>
    <w:rsid w:val="00766898"/>
    <w:rsid w:val="007713E8"/>
    <w:rsid w:val="00783FDC"/>
    <w:rsid w:val="007863C7"/>
    <w:rsid w:val="00795BFC"/>
    <w:rsid w:val="007B6961"/>
    <w:rsid w:val="007C6D4F"/>
    <w:rsid w:val="007D2FEA"/>
    <w:rsid w:val="007E1948"/>
    <w:rsid w:val="007E3610"/>
    <w:rsid w:val="007E44DA"/>
    <w:rsid w:val="00804600"/>
    <w:rsid w:val="008155F8"/>
    <w:rsid w:val="00824A49"/>
    <w:rsid w:val="008453E9"/>
    <w:rsid w:val="008454B4"/>
    <w:rsid w:val="00846E68"/>
    <w:rsid w:val="00847E94"/>
    <w:rsid w:val="008504EE"/>
    <w:rsid w:val="0085563F"/>
    <w:rsid w:val="0085625B"/>
    <w:rsid w:val="00870E74"/>
    <w:rsid w:val="00875257"/>
    <w:rsid w:val="00877F3E"/>
    <w:rsid w:val="00890086"/>
    <w:rsid w:val="008910BC"/>
    <w:rsid w:val="00892FD5"/>
    <w:rsid w:val="008943E8"/>
    <w:rsid w:val="008945D6"/>
    <w:rsid w:val="008A33A7"/>
    <w:rsid w:val="008B1CE7"/>
    <w:rsid w:val="008B5FFA"/>
    <w:rsid w:val="008B79FE"/>
    <w:rsid w:val="008D0E56"/>
    <w:rsid w:val="008F371C"/>
    <w:rsid w:val="008F4D7D"/>
    <w:rsid w:val="00900015"/>
    <w:rsid w:val="00911212"/>
    <w:rsid w:val="00915707"/>
    <w:rsid w:val="009365AD"/>
    <w:rsid w:val="009367AF"/>
    <w:rsid w:val="00953D73"/>
    <w:rsid w:val="00954EA0"/>
    <w:rsid w:val="00970798"/>
    <w:rsid w:val="009727AC"/>
    <w:rsid w:val="00983FA1"/>
    <w:rsid w:val="00987650"/>
    <w:rsid w:val="00990E6A"/>
    <w:rsid w:val="0099202C"/>
    <w:rsid w:val="00993DE4"/>
    <w:rsid w:val="00996220"/>
    <w:rsid w:val="00996A2E"/>
    <w:rsid w:val="009A5298"/>
    <w:rsid w:val="009B4013"/>
    <w:rsid w:val="009C0DFA"/>
    <w:rsid w:val="009C1037"/>
    <w:rsid w:val="009C7D0F"/>
    <w:rsid w:val="009D63C7"/>
    <w:rsid w:val="009F0D1C"/>
    <w:rsid w:val="009F16B2"/>
    <w:rsid w:val="009F6650"/>
    <w:rsid w:val="00A06A3B"/>
    <w:rsid w:val="00A07B21"/>
    <w:rsid w:val="00A11F6C"/>
    <w:rsid w:val="00A27126"/>
    <w:rsid w:val="00A33517"/>
    <w:rsid w:val="00A37915"/>
    <w:rsid w:val="00A46A24"/>
    <w:rsid w:val="00A506AB"/>
    <w:rsid w:val="00A5527A"/>
    <w:rsid w:val="00A55365"/>
    <w:rsid w:val="00A62D3F"/>
    <w:rsid w:val="00A64528"/>
    <w:rsid w:val="00A66883"/>
    <w:rsid w:val="00A716F2"/>
    <w:rsid w:val="00A971B0"/>
    <w:rsid w:val="00AC11DE"/>
    <w:rsid w:val="00AC1DAD"/>
    <w:rsid w:val="00AC213A"/>
    <w:rsid w:val="00AC2A50"/>
    <w:rsid w:val="00AD4AEE"/>
    <w:rsid w:val="00AD5D0C"/>
    <w:rsid w:val="00AE339D"/>
    <w:rsid w:val="00AE6FD4"/>
    <w:rsid w:val="00AF0480"/>
    <w:rsid w:val="00B1020F"/>
    <w:rsid w:val="00B14B26"/>
    <w:rsid w:val="00B31B46"/>
    <w:rsid w:val="00B336DC"/>
    <w:rsid w:val="00B42CD7"/>
    <w:rsid w:val="00B5351E"/>
    <w:rsid w:val="00B5581D"/>
    <w:rsid w:val="00B632C0"/>
    <w:rsid w:val="00B83906"/>
    <w:rsid w:val="00B935B4"/>
    <w:rsid w:val="00BA4012"/>
    <w:rsid w:val="00BA68F9"/>
    <w:rsid w:val="00BA6D08"/>
    <w:rsid w:val="00BB69E2"/>
    <w:rsid w:val="00BB740B"/>
    <w:rsid w:val="00BC3889"/>
    <w:rsid w:val="00BC6D2A"/>
    <w:rsid w:val="00BD1361"/>
    <w:rsid w:val="00BD3ABB"/>
    <w:rsid w:val="00BF05B0"/>
    <w:rsid w:val="00BF2A84"/>
    <w:rsid w:val="00C04951"/>
    <w:rsid w:val="00C05D33"/>
    <w:rsid w:val="00C1134E"/>
    <w:rsid w:val="00C201E9"/>
    <w:rsid w:val="00C26798"/>
    <w:rsid w:val="00C31D24"/>
    <w:rsid w:val="00C70999"/>
    <w:rsid w:val="00C71A51"/>
    <w:rsid w:val="00C768ED"/>
    <w:rsid w:val="00C90AF3"/>
    <w:rsid w:val="00CA1C10"/>
    <w:rsid w:val="00CA1F9C"/>
    <w:rsid w:val="00CA6E4E"/>
    <w:rsid w:val="00CB2943"/>
    <w:rsid w:val="00CB56C3"/>
    <w:rsid w:val="00CC4209"/>
    <w:rsid w:val="00CC46A2"/>
    <w:rsid w:val="00CE400A"/>
    <w:rsid w:val="00CE6B89"/>
    <w:rsid w:val="00CF38A8"/>
    <w:rsid w:val="00CF4DF4"/>
    <w:rsid w:val="00CF766E"/>
    <w:rsid w:val="00D0115C"/>
    <w:rsid w:val="00D0487A"/>
    <w:rsid w:val="00D10C98"/>
    <w:rsid w:val="00D178E9"/>
    <w:rsid w:val="00D21815"/>
    <w:rsid w:val="00D76718"/>
    <w:rsid w:val="00D810E2"/>
    <w:rsid w:val="00D814AA"/>
    <w:rsid w:val="00D9030B"/>
    <w:rsid w:val="00D90767"/>
    <w:rsid w:val="00D93425"/>
    <w:rsid w:val="00D95FEB"/>
    <w:rsid w:val="00DB08B3"/>
    <w:rsid w:val="00DB3AA9"/>
    <w:rsid w:val="00DB3B80"/>
    <w:rsid w:val="00DB6E54"/>
    <w:rsid w:val="00DB75E8"/>
    <w:rsid w:val="00DC03C0"/>
    <w:rsid w:val="00DC0C70"/>
    <w:rsid w:val="00DD02A2"/>
    <w:rsid w:val="00DD1446"/>
    <w:rsid w:val="00DD20F2"/>
    <w:rsid w:val="00DF2963"/>
    <w:rsid w:val="00DF64FC"/>
    <w:rsid w:val="00E0351E"/>
    <w:rsid w:val="00E049D8"/>
    <w:rsid w:val="00E135DA"/>
    <w:rsid w:val="00E13D56"/>
    <w:rsid w:val="00E30D9A"/>
    <w:rsid w:val="00E40ABB"/>
    <w:rsid w:val="00E51A51"/>
    <w:rsid w:val="00E55AB7"/>
    <w:rsid w:val="00E61448"/>
    <w:rsid w:val="00E70539"/>
    <w:rsid w:val="00E71347"/>
    <w:rsid w:val="00E71CDA"/>
    <w:rsid w:val="00E75987"/>
    <w:rsid w:val="00E905FD"/>
    <w:rsid w:val="00E94A82"/>
    <w:rsid w:val="00EA28D4"/>
    <w:rsid w:val="00EA3F2C"/>
    <w:rsid w:val="00EA6310"/>
    <w:rsid w:val="00EC1394"/>
    <w:rsid w:val="00EC3CA0"/>
    <w:rsid w:val="00ED0C47"/>
    <w:rsid w:val="00EF55E5"/>
    <w:rsid w:val="00F041BC"/>
    <w:rsid w:val="00F044AC"/>
    <w:rsid w:val="00F06F56"/>
    <w:rsid w:val="00F23F70"/>
    <w:rsid w:val="00F24CE6"/>
    <w:rsid w:val="00F357B6"/>
    <w:rsid w:val="00F504BF"/>
    <w:rsid w:val="00F52666"/>
    <w:rsid w:val="00F5710E"/>
    <w:rsid w:val="00F57AD8"/>
    <w:rsid w:val="00F62072"/>
    <w:rsid w:val="00F6445A"/>
    <w:rsid w:val="00F66AF0"/>
    <w:rsid w:val="00F73340"/>
    <w:rsid w:val="00F83797"/>
    <w:rsid w:val="00F900A1"/>
    <w:rsid w:val="00F9213D"/>
    <w:rsid w:val="00FA3BB7"/>
    <w:rsid w:val="00FA48E5"/>
    <w:rsid w:val="00FA692B"/>
    <w:rsid w:val="00FD245D"/>
    <w:rsid w:val="00FE44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60ABE"/>
  <w15:docId w15:val="{947BD673-E074-4773-9618-0EA8DBC1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86"/>
    <w:rPr>
      <w:sz w:val="24"/>
      <w:szCs w:val="24"/>
    </w:rPr>
  </w:style>
  <w:style w:type="paragraph" w:styleId="1">
    <w:name w:val="heading 1"/>
    <w:basedOn w:val="a"/>
    <w:next w:val="a"/>
    <w:qFormat/>
    <w:rsid w:val="00890086"/>
    <w:pPr>
      <w:keepNext/>
      <w:jc w:val="center"/>
      <w:outlineLvl w:val="0"/>
    </w:pPr>
    <w:rPr>
      <w:sz w:val="28"/>
      <w:szCs w:val="28"/>
    </w:rPr>
  </w:style>
  <w:style w:type="paragraph" w:styleId="4">
    <w:name w:val="heading 4"/>
    <w:basedOn w:val="a"/>
    <w:next w:val="a"/>
    <w:qFormat/>
    <w:rsid w:val="00890086"/>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0086"/>
    <w:pPr>
      <w:ind w:left="360"/>
      <w:jc w:val="both"/>
    </w:pPr>
  </w:style>
  <w:style w:type="paragraph" w:styleId="a4">
    <w:name w:val="Balloon Text"/>
    <w:basedOn w:val="a"/>
    <w:link w:val="a5"/>
    <w:rsid w:val="00BC3889"/>
    <w:rPr>
      <w:rFonts w:ascii="Tahoma" w:hAnsi="Tahoma"/>
      <w:sz w:val="16"/>
      <w:szCs w:val="16"/>
    </w:rPr>
  </w:style>
  <w:style w:type="character" w:customStyle="1" w:styleId="a5">
    <w:name w:val="Текст выноски Знак"/>
    <w:link w:val="a4"/>
    <w:rsid w:val="00BC3889"/>
    <w:rPr>
      <w:rFonts w:ascii="Tahoma" w:hAnsi="Tahoma" w:cs="Tahoma"/>
      <w:sz w:val="16"/>
      <w:szCs w:val="16"/>
    </w:rPr>
  </w:style>
  <w:style w:type="character" w:customStyle="1" w:styleId="a6">
    <w:name w:val="Основной текст_"/>
    <w:basedOn w:val="a0"/>
    <w:link w:val="10"/>
    <w:rsid w:val="006B520B"/>
    <w:rPr>
      <w:shd w:val="clear" w:color="auto" w:fill="FFFFFF"/>
    </w:rPr>
  </w:style>
  <w:style w:type="paragraph" w:customStyle="1" w:styleId="10">
    <w:name w:val="Основной текст1"/>
    <w:basedOn w:val="a"/>
    <w:link w:val="a6"/>
    <w:rsid w:val="006B520B"/>
    <w:pPr>
      <w:shd w:val="clear" w:color="auto" w:fill="FFFFFF"/>
      <w:spacing w:line="0" w:lineRule="atLeast"/>
    </w:pPr>
    <w:rPr>
      <w:sz w:val="20"/>
      <w:szCs w:val="20"/>
    </w:rPr>
  </w:style>
  <w:style w:type="table" w:styleId="a7">
    <w:name w:val="Table Grid"/>
    <w:basedOn w:val="a1"/>
    <w:rsid w:val="003B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76920">
      <w:bodyDiv w:val="1"/>
      <w:marLeft w:val="0"/>
      <w:marRight w:val="0"/>
      <w:marTop w:val="0"/>
      <w:marBottom w:val="0"/>
      <w:divBdr>
        <w:top w:val="none" w:sz="0" w:space="0" w:color="auto"/>
        <w:left w:val="none" w:sz="0" w:space="0" w:color="auto"/>
        <w:bottom w:val="none" w:sz="0" w:space="0" w:color="auto"/>
        <w:right w:val="none" w:sz="0" w:space="0" w:color="auto"/>
      </w:divBdr>
    </w:div>
    <w:div w:id="546456712">
      <w:bodyDiv w:val="1"/>
      <w:marLeft w:val="0"/>
      <w:marRight w:val="0"/>
      <w:marTop w:val="0"/>
      <w:marBottom w:val="0"/>
      <w:divBdr>
        <w:top w:val="none" w:sz="0" w:space="0" w:color="auto"/>
        <w:left w:val="none" w:sz="0" w:space="0" w:color="auto"/>
        <w:bottom w:val="none" w:sz="0" w:space="0" w:color="auto"/>
        <w:right w:val="none" w:sz="0" w:space="0" w:color="auto"/>
      </w:divBdr>
    </w:div>
    <w:div w:id="669453345">
      <w:bodyDiv w:val="1"/>
      <w:marLeft w:val="0"/>
      <w:marRight w:val="0"/>
      <w:marTop w:val="0"/>
      <w:marBottom w:val="0"/>
      <w:divBdr>
        <w:top w:val="none" w:sz="0" w:space="0" w:color="auto"/>
        <w:left w:val="none" w:sz="0" w:space="0" w:color="auto"/>
        <w:bottom w:val="none" w:sz="0" w:space="0" w:color="auto"/>
        <w:right w:val="none" w:sz="0" w:space="0" w:color="auto"/>
      </w:divBdr>
    </w:div>
    <w:div w:id="1722171956">
      <w:bodyDiv w:val="1"/>
      <w:marLeft w:val="0"/>
      <w:marRight w:val="0"/>
      <w:marTop w:val="0"/>
      <w:marBottom w:val="0"/>
      <w:divBdr>
        <w:top w:val="none" w:sz="0" w:space="0" w:color="auto"/>
        <w:left w:val="none" w:sz="0" w:space="0" w:color="auto"/>
        <w:bottom w:val="none" w:sz="0" w:space="0" w:color="auto"/>
        <w:right w:val="none" w:sz="0" w:space="0" w:color="auto"/>
      </w:divBdr>
    </w:div>
    <w:div w:id="18398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2108</Words>
  <Characters>12019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ХИЗМАТ  КЎРСАТИШ  ШАРТНОМАСИ №___</vt:lpstr>
    </vt:vector>
  </TitlesOfParts>
  <Company>ASR-Universal Technologies</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  КЎРСАТИШ  ШАРТНОМАСИ №___</dc:title>
  <dc:creator>gkazakov</dc:creator>
  <cp:lastModifiedBy>User</cp:lastModifiedBy>
  <cp:revision>4</cp:revision>
  <cp:lastPrinted>2020-01-22T07:41:00Z</cp:lastPrinted>
  <dcterms:created xsi:type="dcterms:W3CDTF">2022-02-24T10:04:00Z</dcterms:created>
  <dcterms:modified xsi:type="dcterms:W3CDTF">2022-03-03T05:25:00Z</dcterms:modified>
</cp:coreProperties>
</file>