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6A" w:rsidRDefault="006B276A" w:rsidP="00AF7156">
      <w:pPr>
        <w:autoSpaceDE/>
        <w:autoSpaceDN/>
        <w:spacing w:after="200" w:line="276" w:lineRule="auto"/>
        <w:ind w:left="3600" w:firstLine="720"/>
        <w:divId w:val="1857227373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  <w:r w:rsidRPr="006B276A">
        <w:rPr>
          <w:rFonts w:ascii="Calibri" w:eastAsia="Calibri" w:hAnsi="Calibri"/>
          <w:b/>
          <w:sz w:val="22"/>
          <w:szCs w:val="22"/>
          <w:lang w:eastAsia="en-US"/>
        </w:rPr>
        <w:t xml:space="preserve">Д О ГО В О </w:t>
      </w:r>
      <w:proofErr w:type="gramStart"/>
      <w:r w:rsidRPr="006B276A">
        <w:rPr>
          <w:rFonts w:ascii="Calibri" w:eastAsia="Calibri" w:hAnsi="Calibri"/>
          <w:b/>
          <w:sz w:val="22"/>
          <w:szCs w:val="22"/>
          <w:lang w:eastAsia="en-US"/>
        </w:rPr>
        <w:t>Р  №</w:t>
      </w:r>
      <w:proofErr w:type="gramEnd"/>
      <w:r w:rsidR="00E010E6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r w:rsidR="00AF7156">
        <w:rPr>
          <w:rFonts w:ascii="Calibri" w:eastAsia="Calibri" w:hAnsi="Calibri"/>
          <w:b/>
          <w:sz w:val="22"/>
          <w:szCs w:val="22"/>
          <w:lang w:val="en-US" w:eastAsia="en-US"/>
        </w:rPr>
        <w:t>____________</w:t>
      </w:r>
    </w:p>
    <w:p w:rsidR="00AF7156" w:rsidRPr="00AF7156" w:rsidRDefault="00AF7156" w:rsidP="00AF7156">
      <w:pPr>
        <w:autoSpaceDE/>
        <w:autoSpaceDN/>
        <w:spacing w:after="200" w:line="276" w:lineRule="auto"/>
        <w:ind w:left="3600" w:firstLine="720"/>
        <w:divId w:val="1857227373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(На оказание услуг)</w:t>
      </w:r>
    </w:p>
    <w:p w:rsidR="004905EF" w:rsidRPr="00B809EB" w:rsidRDefault="00B809EB" w:rsidP="00AF7156">
      <w:pPr>
        <w:autoSpaceDE/>
        <w:autoSpaceDN/>
        <w:spacing w:after="200" w:line="276" w:lineRule="auto"/>
        <w:divId w:val="1857227373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          </w:t>
      </w:r>
    </w:p>
    <w:p w:rsidR="004905EF" w:rsidRDefault="006B276A" w:rsidP="00AF7156">
      <w:pPr>
        <w:autoSpaceDE/>
        <w:autoSpaceDN/>
        <w:spacing w:after="200" w:line="276" w:lineRule="auto"/>
        <w:divId w:val="1857227373"/>
        <w:rPr>
          <w:rFonts w:eastAsia="Calibri"/>
          <w:sz w:val="18"/>
          <w:szCs w:val="18"/>
          <w:lang w:eastAsia="en-US"/>
        </w:rPr>
      </w:pPr>
      <w:r w:rsidRPr="00CB2559">
        <w:rPr>
          <w:rFonts w:eastAsia="Calibri"/>
          <w:sz w:val="18"/>
          <w:szCs w:val="18"/>
          <w:lang w:eastAsia="en-US"/>
        </w:rPr>
        <w:t xml:space="preserve">           «</w:t>
      </w:r>
      <w:r w:rsidR="003B70DB" w:rsidRPr="003B70DB">
        <w:rPr>
          <w:rFonts w:eastAsia="Calibri"/>
          <w:sz w:val="18"/>
          <w:szCs w:val="18"/>
          <w:lang w:eastAsia="en-US"/>
        </w:rPr>
        <w:t>___</w:t>
      </w:r>
      <w:proofErr w:type="gramStart"/>
      <w:r w:rsidR="003B70DB" w:rsidRPr="003B70DB">
        <w:rPr>
          <w:rFonts w:eastAsia="Calibri"/>
          <w:sz w:val="18"/>
          <w:szCs w:val="18"/>
          <w:lang w:eastAsia="en-US"/>
        </w:rPr>
        <w:t>_</w:t>
      </w:r>
      <w:r w:rsidRPr="00CB2559">
        <w:rPr>
          <w:rFonts w:eastAsia="Calibri"/>
          <w:sz w:val="18"/>
          <w:szCs w:val="18"/>
          <w:lang w:eastAsia="en-US"/>
        </w:rPr>
        <w:t>»</w:t>
      </w:r>
      <w:r w:rsidR="00E010E6">
        <w:rPr>
          <w:rFonts w:eastAsia="Calibri"/>
          <w:sz w:val="18"/>
          <w:szCs w:val="18"/>
          <w:lang w:eastAsia="en-US"/>
        </w:rPr>
        <w:t xml:space="preserve">  </w:t>
      </w:r>
      <w:r w:rsidR="006C1443">
        <w:rPr>
          <w:rFonts w:eastAsia="Calibri"/>
          <w:sz w:val="18"/>
          <w:szCs w:val="18"/>
          <w:lang w:eastAsia="en-US"/>
        </w:rPr>
        <w:t>_</w:t>
      </w:r>
      <w:proofErr w:type="gramEnd"/>
      <w:r w:rsidR="006C1443">
        <w:rPr>
          <w:rFonts w:eastAsia="Calibri"/>
          <w:sz w:val="18"/>
          <w:szCs w:val="18"/>
          <w:lang w:eastAsia="en-US"/>
        </w:rPr>
        <w:t>___________</w:t>
      </w:r>
      <w:r w:rsidR="00E010E6">
        <w:rPr>
          <w:rFonts w:eastAsia="Calibri"/>
          <w:sz w:val="18"/>
          <w:szCs w:val="18"/>
          <w:lang w:eastAsia="en-US"/>
        </w:rPr>
        <w:t xml:space="preserve"> </w:t>
      </w:r>
      <w:r w:rsidRPr="00CB2559">
        <w:rPr>
          <w:rFonts w:eastAsia="Calibri"/>
          <w:sz w:val="18"/>
          <w:szCs w:val="18"/>
          <w:lang w:eastAsia="en-US"/>
        </w:rPr>
        <w:t xml:space="preserve">  20</w:t>
      </w:r>
      <w:r w:rsidR="00C204EC">
        <w:rPr>
          <w:rFonts w:eastAsia="Calibri"/>
          <w:sz w:val="18"/>
          <w:szCs w:val="18"/>
          <w:lang w:eastAsia="en-US"/>
        </w:rPr>
        <w:t>2</w:t>
      </w:r>
      <w:r w:rsidR="00AF7156">
        <w:rPr>
          <w:rFonts w:eastAsia="Calibri"/>
          <w:sz w:val="18"/>
          <w:szCs w:val="18"/>
          <w:lang w:eastAsia="en-US"/>
        </w:rPr>
        <w:t>2</w:t>
      </w:r>
      <w:r w:rsidRPr="00CB2559">
        <w:rPr>
          <w:rFonts w:eastAsia="Calibri"/>
          <w:sz w:val="18"/>
          <w:szCs w:val="18"/>
          <w:lang w:eastAsia="en-US"/>
        </w:rPr>
        <w:t xml:space="preserve">г                              </w:t>
      </w:r>
      <w:r w:rsidR="00CB2559" w:rsidRPr="00CB2559">
        <w:rPr>
          <w:rFonts w:eastAsia="Calibri"/>
          <w:sz w:val="18"/>
          <w:szCs w:val="18"/>
          <w:lang w:eastAsia="en-US"/>
        </w:rPr>
        <w:t xml:space="preserve">              </w:t>
      </w:r>
      <w:r w:rsidRPr="00CB2559">
        <w:rPr>
          <w:rFonts w:eastAsia="Calibri"/>
          <w:sz w:val="18"/>
          <w:szCs w:val="18"/>
          <w:lang w:eastAsia="en-US"/>
        </w:rPr>
        <w:t xml:space="preserve">                                                           </w:t>
      </w:r>
      <w:r w:rsidR="00E010E6">
        <w:rPr>
          <w:rFonts w:eastAsia="Calibri"/>
          <w:sz w:val="18"/>
          <w:szCs w:val="18"/>
          <w:lang w:eastAsia="en-US"/>
        </w:rPr>
        <w:t xml:space="preserve">                 </w:t>
      </w:r>
      <w:r w:rsidRPr="00CB2559">
        <w:rPr>
          <w:rFonts w:eastAsia="Calibri"/>
          <w:sz w:val="18"/>
          <w:szCs w:val="18"/>
          <w:lang w:eastAsia="en-US"/>
        </w:rPr>
        <w:t xml:space="preserve">      г.Ташкент    </w:t>
      </w:r>
    </w:p>
    <w:p w:rsidR="006B276A" w:rsidRPr="00CB2559" w:rsidRDefault="00C955F0" w:rsidP="006B276A">
      <w:pPr>
        <w:autoSpaceDE/>
        <w:autoSpaceDN/>
        <w:spacing w:after="200" w:line="276" w:lineRule="auto"/>
        <w:divId w:val="1857227373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</w:t>
      </w:r>
      <w:r w:rsidR="006B276A" w:rsidRPr="00CB2559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</w:t>
      </w:r>
    </w:p>
    <w:p w:rsidR="006B276A" w:rsidRPr="00CB2559" w:rsidRDefault="006B276A" w:rsidP="00AF7156">
      <w:pPr>
        <w:autoSpaceDE/>
        <w:autoSpaceDN/>
        <w:spacing w:line="276" w:lineRule="auto"/>
        <w:divId w:val="1857227373"/>
        <w:rPr>
          <w:rFonts w:eastAsia="Calibri"/>
          <w:sz w:val="18"/>
          <w:szCs w:val="18"/>
          <w:lang w:eastAsia="en-US"/>
        </w:rPr>
      </w:pPr>
      <w:r w:rsidRPr="00CB2559">
        <w:rPr>
          <w:rFonts w:eastAsia="Calibri"/>
          <w:sz w:val="18"/>
          <w:szCs w:val="18"/>
          <w:lang w:eastAsia="en-US"/>
        </w:rPr>
        <w:tab/>
      </w:r>
      <w:r w:rsidR="00AF7156" w:rsidRPr="00AF7156">
        <w:rPr>
          <w:b/>
          <w:sz w:val="18"/>
          <w:szCs w:val="18"/>
        </w:rPr>
        <w:t>__________________________</w:t>
      </w:r>
      <w:r w:rsidR="00005897" w:rsidRPr="00CB2559">
        <w:rPr>
          <w:b/>
          <w:sz w:val="18"/>
          <w:szCs w:val="18"/>
        </w:rPr>
        <w:t>»</w:t>
      </w:r>
      <w:r w:rsidRPr="00CB2559">
        <w:rPr>
          <w:rFonts w:eastAsia="Calibri"/>
          <w:sz w:val="18"/>
          <w:szCs w:val="18"/>
          <w:lang w:eastAsia="en-US"/>
        </w:rPr>
        <w:t xml:space="preserve">, именуемое в </w:t>
      </w:r>
      <w:proofErr w:type="gramStart"/>
      <w:r w:rsidRPr="00CB2559">
        <w:rPr>
          <w:rFonts w:eastAsia="Calibri"/>
          <w:sz w:val="18"/>
          <w:szCs w:val="18"/>
          <w:lang w:eastAsia="en-US"/>
        </w:rPr>
        <w:t>дальнейшем</w:t>
      </w:r>
      <w:r w:rsidR="00AF7156" w:rsidRPr="00CB2559">
        <w:rPr>
          <w:rFonts w:eastAsia="Calibri"/>
          <w:b/>
          <w:sz w:val="18"/>
          <w:szCs w:val="18"/>
          <w:lang w:eastAsia="en-US"/>
        </w:rPr>
        <w:t>«</w:t>
      </w:r>
      <w:proofErr w:type="gramEnd"/>
      <w:r w:rsidR="00AF7156" w:rsidRPr="00CB2559">
        <w:rPr>
          <w:rFonts w:eastAsia="Calibri"/>
          <w:b/>
          <w:sz w:val="18"/>
          <w:szCs w:val="18"/>
          <w:lang w:eastAsia="en-US"/>
        </w:rPr>
        <w:t>ЗАКАЗЧИК</w:t>
      </w:r>
      <w:r w:rsidRPr="00CB2559">
        <w:rPr>
          <w:rFonts w:eastAsia="Calibri"/>
          <w:b/>
          <w:sz w:val="18"/>
          <w:szCs w:val="18"/>
          <w:lang w:eastAsia="en-US"/>
        </w:rPr>
        <w:t>,</w:t>
      </w:r>
      <w:r w:rsidR="00AD4686">
        <w:rPr>
          <w:rFonts w:eastAsia="Calibri"/>
          <w:b/>
          <w:sz w:val="18"/>
          <w:szCs w:val="18"/>
          <w:lang w:eastAsia="en-US"/>
        </w:rPr>
        <w:t xml:space="preserve"> </w:t>
      </w:r>
      <w:r w:rsidRPr="00CB2559">
        <w:rPr>
          <w:rFonts w:eastAsia="Calibri"/>
          <w:sz w:val="18"/>
          <w:szCs w:val="18"/>
          <w:lang w:eastAsia="en-US"/>
        </w:rPr>
        <w:t>в</w:t>
      </w:r>
      <w:r w:rsidR="00AD4686">
        <w:rPr>
          <w:rFonts w:eastAsia="Calibri"/>
          <w:sz w:val="18"/>
          <w:szCs w:val="18"/>
          <w:lang w:eastAsia="en-US"/>
        </w:rPr>
        <w:t xml:space="preserve"> </w:t>
      </w:r>
      <w:r w:rsidRPr="00CB2559">
        <w:rPr>
          <w:rFonts w:eastAsia="Calibri"/>
          <w:sz w:val="18"/>
          <w:szCs w:val="18"/>
          <w:lang w:eastAsia="en-US"/>
        </w:rPr>
        <w:t xml:space="preserve"> лице директора  </w:t>
      </w:r>
      <w:r w:rsidR="00AF7156" w:rsidRPr="00AF7156">
        <w:rPr>
          <w:rFonts w:eastAsia="Calibri"/>
          <w:sz w:val="18"/>
          <w:szCs w:val="18"/>
          <w:lang w:eastAsia="en-US"/>
        </w:rPr>
        <w:t>___________________</w:t>
      </w:r>
      <w:r w:rsidR="00AF7156">
        <w:rPr>
          <w:rFonts w:eastAsia="Calibri"/>
          <w:sz w:val="18"/>
          <w:szCs w:val="18"/>
          <w:lang w:eastAsia="en-US"/>
        </w:rPr>
        <w:t>______</w:t>
      </w:r>
      <w:r w:rsidR="00AF7156" w:rsidRPr="00AF7156">
        <w:rPr>
          <w:rFonts w:eastAsia="Calibri"/>
          <w:sz w:val="18"/>
          <w:szCs w:val="18"/>
          <w:lang w:eastAsia="en-US"/>
        </w:rPr>
        <w:t>__</w:t>
      </w:r>
      <w:r w:rsidRPr="00CB2559">
        <w:rPr>
          <w:rFonts w:eastAsia="Calibri"/>
          <w:sz w:val="18"/>
          <w:szCs w:val="18"/>
          <w:lang w:eastAsia="en-US"/>
        </w:rPr>
        <w:t xml:space="preserve"> действующего на основании </w:t>
      </w:r>
      <w:r w:rsidRPr="00CB2559">
        <w:rPr>
          <w:rFonts w:eastAsia="Calibri"/>
          <w:sz w:val="18"/>
          <w:szCs w:val="18"/>
          <w:u w:val="single"/>
          <w:lang w:eastAsia="en-US"/>
        </w:rPr>
        <w:t>УСТАВА</w:t>
      </w:r>
      <w:r w:rsidRPr="00CB2559">
        <w:rPr>
          <w:rFonts w:eastAsia="Calibri"/>
          <w:sz w:val="18"/>
          <w:szCs w:val="18"/>
          <w:lang w:eastAsia="en-US"/>
        </w:rPr>
        <w:t xml:space="preserve"> с одной стороны и</w:t>
      </w:r>
      <w:r w:rsidR="00F13D89">
        <w:rPr>
          <w:rFonts w:eastAsia="Calibri"/>
          <w:sz w:val="18"/>
          <w:szCs w:val="18"/>
          <w:lang w:eastAsia="en-US"/>
        </w:rPr>
        <w:t xml:space="preserve"> </w:t>
      </w:r>
      <w:r w:rsidR="00AD4686" w:rsidRPr="003F6811">
        <w:rPr>
          <w:sz w:val="18"/>
          <w:szCs w:val="18"/>
        </w:rPr>
        <w:t xml:space="preserve"> </w:t>
      </w:r>
      <w:r w:rsidR="006C1443">
        <w:rPr>
          <w:b/>
          <w:sz w:val="18"/>
          <w:szCs w:val="18"/>
        </w:rPr>
        <w:t>________________________________________________________________</w:t>
      </w:r>
      <w:r w:rsidR="00AD4686">
        <w:rPr>
          <w:sz w:val="18"/>
          <w:szCs w:val="18"/>
        </w:rPr>
        <w:t xml:space="preserve"> </w:t>
      </w:r>
      <w:r w:rsidRPr="00CB2559">
        <w:rPr>
          <w:rFonts w:eastAsia="Calibri"/>
          <w:sz w:val="18"/>
          <w:szCs w:val="18"/>
          <w:lang w:eastAsia="en-US"/>
        </w:rPr>
        <w:t xml:space="preserve">, именуемый в дальнейшим </w:t>
      </w:r>
      <w:r w:rsidR="00AF7156" w:rsidRPr="00CB2559">
        <w:rPr>
          <w:rFonts w:eastAsia="Calibri"/>
          <w:b/>
          <w:sz w:val="18"/>
          <w:szCs w:val="18"/>
          <w:lang w:eastAsia="en-US"/>
        </w:rPr>
        <w:t>»</w:t>
      </w:r>
      <w:r w:rsidR="00AF7156" w:rsidRPr="00CB2559">
        <w:rPr>
          <w:rFonts w:eastAsia="Calibri"/>
          <w:sz w:val="18"/>
          <w:szCs w:val="18"/>
          <w:lang w:eastAsia="en-US"/>
        </w:rPr>
        <w:t xml:space="preserve">  </w:t>
      </w:r>
      <w:r w:rsidR="00AF7156" w:rsidRPr="00CB2559">
        <w:rPr>
          <w:rFonts w:eastAsia="Calibri"/>
          <w:b/>
          <w:sz w:val="18"/>
          <w:szCs w:val="18"/>
          <w:lang w:eastAsia="en-US"/>
        </w:rPr>
        <w:t xml:space="preserve">“ИСПОЛНИТЕЛЬ” </w:t>
      </w:r>
      <w:r w:rsidR="009A1041" w:rsidRPr="00CB2559">
        <w:rPr>
          <w:rFonts w:eastAsia="Calibri"/>
          <w:sz w:val="18"/>
          <w:szCs w:val="18"/>
          <w:lang w:eastAsia="en-US"/>
        </w:rPr>
        <w:t xml:space="preserve">лице </w:t>
      </w:r>
      <w:r w:rsidR="00AF0BC2">
        <w:rPr>
          <w:rFonts w:eastAsia="Calibri"/>
          <w:sz w:val="18"/>
          <w:szCs w:val="18"/>
          <w:lang w:eastAsia="en-US"/>
        </w:rPr>
        <w:t>______________</w:t>
      </w:r>
      <w:r w:rsidR="00F13D89">
        <w:rPr>
          <w:rFonts w:eastAsia="Calibri"/>
          <w:sz w:val="18"/>
          <w:szCs w:val="18"/>
          <w:lang w:eastAsia="en-US"/>
        </w:rPr>
        <w:t>,</w:t>
      </w:r>
      <w:r w:rsidRPr="00CB2559">
        <w:rPr>
          <w:rFonts w:eastAsia="Calibri"/>
          <w:sz w:val="18"/>
          <w:szCs w:val="18"/>
          <w:lang w:eastAsia="en-US"/>
        </w:rPr>
        <w:t xml:space="preserve"> действующего на основании </w:t>
      </w:r>
      <w:r w:rsidR="00F43B87" w:rsidRPr="00CB2559">
        <w:rPr>
          <w:rFonts w:eastAsia="Calibri"/>
          <w:sz w:val="18"/>
          <w:szCs w:val="18"/>
          <w:u w:val="single"/>
          <w:lang w:eastAsia="en-US"/>
        </w:rPr>
        <w:t>____________</w:t>
      </w:r>
      <w:r w:rsidRPr="00CB2559">
        <w:rPr>
          <w:rFonts w:eastAsia="Calibri"/>
          <w:sz w:val="18"/>
          <w:szCs w:val="18"/>
          <w:lang w:eastAsia="en-US"/>
        </w:rPr>
        <w:t xml:space="preserve"> с другой стороны, заключили настоящий договор.</w:t>
      </w:r>
    </w:p>
    <w:p w:rsidR="006736FE" w:rsidRPr="00CB2559" w:rsidRDefault="006736FE">
      <w:pPr>
        <w:spacing w:before="240" w:after="240"/>
        <w:jc w:val="center"/>
        <w:divId w:val="1857227373"/>
        <w:rPr>
          <w:sz w:val="18"/>
          <w:szCs w:val="18"/>
        </w:rPr>
      </w:pPr>
      <w:r w:rsidRPr="00CB2559">
        <w:rPr>
          <w:b/>
          <w:bCs/>
          <w:sz w:val="18"/>
          <w:szCs w:val="18"/>
        </w:rPr>
        <w:t xml:space="preserve">1. ПРЕДМЕТ </w:t>
      </w:r>
      <w:r w:rsidR="00032314" w:rsidRPr="00CB2559">
        <w:rPr>
          <w:b/>
          <w:bCs/>
          <w:sz w:val="18"/>
          <w:szCs w:val="18"/>
        </w:rPr>
        <w:t>ДОГОВОР</w:t>
      </w:r>
      <w:r w:rsidRPr="00CB2559">
        <w:rPr>
          <w:b/>
          <w:bCs/>
          <w:sz w:val="18"/>
          <w:szCs w:val="18"/>
        </w:rPr>
        <w:t>А</w:t>
      </w:r>
    </w:p>
    <w:p w:rsidR="006B276A" w:rsidRDefault="006736FE" w:rsidP="00AF7156">
      <w:pPr>
        <w:divId w:val="1857227373"/>
        <w:rPr>
          <w:rFonts w:ascii="Calibri" w:hAnsi="Calibri"/>
          <w:lang w:eastAsia="en-US"/>
        </w:rPr>
      </w:pPr>
      <w:r w:rsidRPr="00CB2559">
        <w:t xml:space="preserve">1.1. По настоящему </w:t>
      </w:r>
      <w:r w:rsidR="00032314" w:rsidRPr="00CB2559">
        <w:t>договор</w:t>
      </w:r>
      <w:r w:rsidRPr="00CB2559">
        <w:t xml:space="preserve">у «Исполнитель» обязуется по заказу «Заказчика» оказать </w:t>
      </w:r>
      <w:r w:rsidR="00AF7156">
        <w:t>услуга</w:t>
      </w:r>
      <w:r w:rsidRPr="00CB2559">
        <w:t>, а «Заказчик» обязуется принять и оплатить:</w:t>
      </w:r>
      <w:r w:rsidR="009A1041" w:rsidRPr="00CB2559">
        <w:rPr>
          <w:rFonts w:ascii="Calibri" w:hAnsi="Calibri"/>
          <w:lang w:eastAsia="en-US"/>
        </w:rPr>
        <w:t xml:space="preserve"> </w:t>
      </w:r>
    </w:p>
    <w:p w:rsidR="00CB2559" w:rsidRPr="00CB2559" w:rsidRDefault="00CB2559">
      <w:pPr>
        <w:pStyle w:val="2"/>
        <w:ind w:firstLine="709"/>
        <w:jc w:val="both"/>
        <w:divId w:val="1857227373"/>
      </w:pPr>
    </w:p>
    <w:tbl>
      <w:tblPr>
        <w:tblW w:w="104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709"/>
        <w:gridCol w:w="709"/>
        <w:gridCol w:w="1134"/>
        <w:gridCol w:w="1135"/>
        <w:gridCol w:w="708"/>
        <w:gridCol w:w="992"/>
        <w:gridCol w:w="1277"/>
      </w:tblGrid>
      <w:tr w:rsidR="00A843D9" w:rsidRPr="00CB2559" w:rsidTr="00BB272F">
        <w:trPr>
          <w:divId w:val="1857227373"/>
          <w:trHeight w:val="277"/>
        </w:trPr>
        <w:tc>
          <w:tcPr>
            <w:tcW w:w="566" w:type="dxa"/>
            <w:vMerge w:val="restart"/>
            <w:shd w:val="clear" w:color="auto" w:fill="auto"/>
          </w:tcPr>
          <w:p w:rsidR="00A843D9" w:rsidRPr="003B70DB" w:rsidRDefault="00A843D9" w:rsidP="00C955F0">
            <w:pPr>
              <w:jc w:val="both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№</w:t>
            </w:r>
          </w:p>
          <w:p w:rsidR="00A843D9" w:rsidRPr="003B70DB" w:rsidRDefault="00A843D9" w:rsidP="00C955F0">
            <w:pPr>
              <w:jc w:val="both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Наименование товаров</w:t>
            </w:r>
          </w:p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(</w:t>
            </w:r>
            <w:proofErr w:type="gramStart"/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работ ,услуг</w:t>
            </w:r>
            <w:proofErr w:type="gramEnd"/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Ед.</w:t>
            </w:r>
          </w:p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изм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Цена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Стоимость услуг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НДС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Стоимость Поставки с учетом</w:t>
            </w:r>
          </w:p>
          <w:p w:rsidR="00A843D9" w:rsidRPr="003B70DB" w:rsidRDefault="00A843D9" w:rsidP="00C955F0">
            <w:pPr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3B70DB">
              <w:rPr>
                <w:rFonts w:ascii="Calibri" w:hAnsi="Calibri"/>
                <w:b/>
                <w:sz w:val="18"/>
                <w:szCs w:val="18"/>
                <w:lang w:eastAsia="en-US"/>
              </w:rPr>
              <w:t>Н Д С</w:t>
            </w:r>
          </w:p>
        </w:tc>
      </w:tr>
      <w:tr w:rsidR="00A843D9" w:rsidRPr="00CB2559" w:rsidTr="00BB272F">
        <w:trPr>
          <w:divId w:val="1857227373"/>
          <w:trHeight w:val="313"/>
        </w:trPr>
        <w:tc>
          <w:tcPr>
            <w:tcW w:w="566" w:type="dxa"/>
            <w:vMerge/>
            <w:shd w:val="clear" w:color="auto" w:fill="auto"/>
          </w:tcPr>
          <w:p w:rsidR="00A843D9" w:rsidRPr="00CB2559" w:rsidRDefault="00A843D9" w:rsidP="00C955F0">
            <w:pPr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A843D9" w:rsidRPr="00CB2559" w:rsidRDefault="00A843D9" w:rsidP="00C955F0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43D9" w:rsidRPr="00CB2559" w:rsidRDefault="00A843D9" w:rsidP="00C955F0">
            <w:pPr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43D9" w:rsidRPr="00CB2559" w:rsidRDefault="00A843D9" w:rsidP="00C955F0">
            <w:pPr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43D9" w:rsidRPr="00CB2559" w:rsidRDefault="00A843D9" w:rsidP="00C955F0">
            <w:pPr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A843D9" w:rsidRPr="00CB2559" w:rsidRDefault="00A843D9" w:rsidP="00C955F0">
            <w:pPr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843D9" w:rsidRPr="003B70DB" w:rsidRDefault="00A843D9" w:rsidP="00C955F0">
            <w:pPr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proofErr w:type="gramStart"/>
            <w:r w:rsidRPr="003B70DB">
              <w:rPr>
                <w:rFonts w:ascii="Calibri" w:hAnsi="Calibri"/>
                <w:b/>
                <w:sz w:val="16"/>
                <w:szCs w:val="16"/>
                <w:lang w:eastAsia="en-US"/>
              </w:rPr>
              <w:t>ставка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843D9" w:rsidRPr="003B70DB" w:rsidRDefault="00A843D9" w:rsidP="00C955F0">
            <w:pPr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proofErr w:type="gramStart"/>
            <w:r w:rsidRPr="003B70DB">
              <w:rPr>
                <w:rFonts w:ascii="Calibri" w:hAnsi="Calibri"/>
                <w:b/>
                <w:sz w:val="16"/>
                <w:szCs w:val="16"/>
                <w:lang w:eastAsia="en-US"/>
              </w:rPr>
              <w:t>сумма</w:t>
            </w:r>
            <w:proofErr w:type="gramEnd"/>
          </w:p>
        </w:tc>
        <w:tc>
          <w:tcPr>
            <w:tcW w:w="1277" w:type="dxa"/>
            <w:vMerge/>
            <w:shd w:val="clear" w:color="auto" w:fill="auto"/>
          </w:tcPr>
          <w:p w:rsidR="00A843D9" w:rsidRPr="00CB2559" w:rsidRDefault="00A843D9" w:rsidP="00C955F0">
            <w:pPr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106FEB" w:rsidRPr="003B70DB" w:rsidRDefault="007C7945" w:rsidP="00AF7156">
      <w:pPr>
        <w:pStyle w:val="21"/>
        <w:spacing w:before="0" w:beforeAutospacing="0" w:after="0" w:afterAutospacing="0"/>
        <w:divId w:val="1857227373"/>
        <w:rPr>
          <w:sz w:val="20"/>
          <w:szCs w:val="20"/>
        </w:rPr>
      </w:pPr>
      <w:r w:rsidRPr="00CB2559">
        <w:rPr>
          <w:sz w:val="18"/>
          <w:szCs w:val="18"/>
        </w:rPr>
        <w:t xml:space="preserve">1.2.     </w:t>
      </w:r>
      <w:proofErr w:type="gramStart"/>
      <w:r w:rsidR="003B70DB">
        <w:rPr>
          <w:sz w:val="18"/>
          <w:szCs w:val="18"/>
        </w:rPr>
        <w:t xml:space="preserve">Итого:  </w:t>
      </w:r>
      <w:proofErr w:type="spellStart"/>
      <w:r w:rsidR="00A95BE6">
        <w:rPr>
          <w:sz w:val="20"/>
          <w:szCs w:val="20"/>
        </w:rPr>
        <w:t>сум</w:t>
      </w:r>
      <w:proofErr w:type="spellEnd"/>
      <w:proofErr w:type="gramEnd"/>
      <w:r w:rsidR="003B70DB" w:rsidRPr="003B70DB">
        <w:rPr>
          <w:sz w:val="20"/>
          <w:szCs w:val="20"/>
        </w:rPr>
        <w:t xml:space="preserve"> НДС.</w:t>
      </w:r>
    </w:p>
    <w:p w:rsidR="003B70DB" w:rsidRDefault="003B70DB" w:rsidP="00106FEB">
      <w:pPr>
        <w:pStyle w:val="21"/>
        <w:spacing w:before="0" w:beforeAutospacing="0" w:after="0" w:afterAutospacing="0"/>
        <w:jc w:val="center"/>
        <w:divId w:val="1857227373"/>
        <w:rPr>
          <w:b/>
          <w:bCs/>
          <w:sz w:val="18"/>
          <w:szCs w:val="18"/>
        </w:rPr>
      </w:pPr>
    </w:p>
    <w:p w:rsidR="006736FE" w:rsidRDefault="006736FE" w:rsidP="00106FEB">
      <w:pPr>
        <w:pStyle w:val="21"/>
        <w:spacing w:before="0" w:beforeAutospacing="0" w:after="0" w:afterAutospacing="0"/>
        <w:jc w:val="center"/>
        <w:divId w:val="1857227373"/>
        <w:rPr>
          <w:b/>
          <w:bCs/>
          <w:sz w:val="18"/>
          <w:szCs w:val="18"/>
        </w:rPr>
      </w:pPr>
      <w:r w:rsidRPr="00CB2559">
        <w:rPr>
          <w:b/>
          <w:bCs/>
          <w:sz w:val="18"/>
          <w:szCs w:val="18"/>
        </w:rPr>
        <w:t>2. ПОРЯДОК РАСЧЕТОВ</w:t>
      </w:r>
    </w:p>
    <w:p w:rsidR="00106FEB" w:rsidRPr="00CB2559" w:rsidRDefault="00106FEB" w:rsidP="00106FEB">
      <w:pPr>
        <w:pStyle w:val="21"/>
        <w:spacing w:before="0" w:beforeAutospacing="0" w:after="0" w:afterAutospacing="0"/>
        <w:divId w:val="1857227373"/>
        <w:rPr>
          <w:sz w:val="18"/>
          <w:szCs w:val="18"/>
        </w:rPr>
      </w:pPr>
    </w:p>
    <w:p w:rsidR="003B70DB" w:rsidRPr="007E65F7" w:rsidRDefault="003B70DB" w:rsidP="003B70DB">
      <w:pPr>
        <w:contextualSpacing/>
        <w:divId w:val="1857227373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6736FE" w:rsidRPr="00CB2559">
        <w:rPr>
          <w:sz w:val="18"/>
          <w:szCs w:val="18"/>
        </w:rPr>
        <w:t>2.1. </w:t>
      </w:r>
      <w:r w:rsidRPr="007E65F7">
        <w:rPr>
          <w:sz w:val="18"/>
          <w:szCs w:val="18"/>
        </w:rPr>
        <w:t xml:space="preserve">«Заказчик» обязуется произвести предоплату </w:t>
      </w:r>
      <w:r w:rsidR="00BB272F">
        <w:rPr>
          <w:sz w:val="18"/>
          <w:szCs w:val="18"/>
        </w:rPr>
        <w:t>30</w:t>
      </w:r>
      <w:r w:rsidRPr="007E65F7">
        <w:rPr>
          <w:sz w:val="18"/>
          <w:szCs w:val="18"/>
        </w:rPr>
        <w:t>% (</w:t>
      </w:r>
      <w:r w:rsidRPr="007E65F7">
        <w:rPr>
          <w:sz w:val="18"/>
          <w:szCs w:val="18"/>
          <w:lang w:val="uz-Latn-UZ"/>
        </w:rPr>
        <w:t xml:space="preserve">в размере </w:t>
      </w:r>
      <w:r w:rsidR="00BB272F">
        <w:rPr>
          <w:sz w:val="18"/>
          <w:szCs w:val="18"/>
        </w:rPr>
        <w:t>30</w:t>
      </w:r>
      <w:r w:rsidRPr="007E65F7">
        <w:rPr>
          <w:sz w:val="18"/>
          <w:szCs w:val="18"/>
        </w:rPr>
        <w:t xml:space="preserve">% от общей суммы договора) от общей суммы договора в течение </w:t>
      </w:r>
      <w:r w:rsidR="00C955F0">
        <w:rPr>
          <w:sz w:val="18"/>
          <w:szCs w:val="18"/>
        </w:rPr>
        <w:t>___</w:t>
      </w:r>
      <w:r w:rsidRPr="007E65F7">
        <w:rPr>
          <w:sz w:val="18"/>
          <w:szCs w:val="18"/>
        </w:rPr>
        <w:t xml:space="preserve"> календарных дней с момента регистрации настоящего договора в казначейских подразделениях, остальные </w:t>
      </w:r>
      <w:r w:rsidR="00BB272F">
        <w:rPr>
          <w:sz w:val="18"/>
          <w:szCs w:val="18"/>
        </w:rPr>
        <w:t>70</w:t>
      </w:r>
      <w:r w:rsidRPr="007E65F7">
        <w:rPr>
          <w:sz w:val="18"/>
          <w:szCs w:val="18"/>
        </w:rPr>
        <w:t xml:space="preserve"> % оплачивает в течение </w:t>
      </w:r>
      <w:r w:rsidR="00C955F0">
        <w:rPr>
          <w:sz w:val="18"/>
          <w:szCs w:val="18"/>
        </w:rPr>
        <w:t>__</w:t>
      </w:r>
      <w:proofErr w:type="gramStart"/>
      <w:r w:rsidR="00C955F0">
        <w:rPr>
          <w:sz w:val="18"/>
          <w:szCs w:val="18"/>
        </w:rPr>
        <w:t xml:space="preserve">_ </w:t>
      </w:r>
      <w:r w:rsidRPr="007E65F7">
        <w:rPr>
          <w:sz w:val="18"/>
          <w:szCs w:val="18"/>
        </w:rPr>
        <w:t xml:space="preserve"> календарных</w:t>
      </w:r>
      <w:proofErr w:type="gramEnd"/>
      <w:r w:rsidRPr="007E65F7">
        <w:rPr>
          <w:sz w:val="18"/>
          <w:szCs w:val="18"/>
        </w:rPr>
        <w:t xml:space="preserve"> дней после подписания акта выполненных работ и счет фактуры (акта сверки и др.).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2.</w:t>
      </w:r>
      <w:r w:rsidR="00032314" w:rsidRPr="00CB2559">
        <w:rPr>
          <w:sz w:val="18"/>
          <w:szCs w:val="18"/>
        </w:rPr>
        <w:t>2</w:t>
      </w:r>
      <w:r w:rsidRPr="00CB2559">
        <w:rPr>
          <w:sz w:val="18"/>
          <w:szCs w:val="18"/>
        </w:rPr>
        <w:t>. При завершении услуг «Исполнитель» предоставляет «Заказчику» акт выполненных работ.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2.</w:t>
      </w:r>
      <w:r w:rsidR="00032314" w:rsidRPr="00CB2559">
        <w:rPr>
          <w:sz w:val="18"/>
          <w:szCs w:val="18"/>
        </w:rPr>
        <w:t>3</w:t>
      </w:r>
      <w:r w:rsidRPr="00CB2559">
        <w:rPr>
          <w:sz w:val="18"/>
          <w:szCs w:val="18"/>
        </w:rPr>
        <w:t xml:space="preserve">. «Заказчик» обязуется в течение 3 банковский дней со дня полученного акта и прилагаемых к нему документов, рассмотреть и направить «Исполнителю» подписанный акт или мотивированный отказ о приёмке </w:t>
      </w:r>
      <w:r w:rsidRPr="00CB2559">
        <w:rPr>
          <w:sz w:val="18"/>
          <w:szCs w:val="18"/>
          <w:lang w:val="uz-Latn-UZ"/>
        </w:rPr>
        <w:t>услуг</w:t>
      </w:r>
      <w:r w:rsidRPr="00CB2559">
        <w:rPr>
          <w:sz w:val="18"/>
          <w:szCs w:val="18"/>
        </w:rPr>
        <w:t>.</w:t>
      </w:r>
    </w:p>
    <w:p w:rsidR="006B276A" w:rsidRPr="00CB2559" w:rsidRDefault="006736FE" w:rsidP="008654D5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2.</w:t>
      </w:r>
      <w:r w:rsidR="00032314" w:rsidRPr="00CB2559">
        <w:rPr>
          <w:sz w:val="18"/>
          <w:szCs w:val="18"/>
        </w:rPr>
        <w:t>4</w:t>
      </w:r>
      <w:r w:rsidRPr="00CB2559">
        <w:rPr>
          <w:sz w:val="18"/>
          <w:szCs w:val="18"/>
        </w:rPr>
        <w:t xml:space="preserve">. В случае отказа возникновения факта мотивированного отказа о приёмке </w:t>
      </w:r>
      <w:r w:rsidRPr="00CB2559">
        <w:rPr>
          <w:sz w:val="18"/>
          <w:szCs w:val="18"/>
          <w:lang w:val="uz-Latn-UZ"/>
        </w:rPr>
        <w:t>услуг</w:t>
      </w:r>
      <w:r w:rsidRPr="00CB2559">
        <w:rPr>
          <w:sz w:val="18"/>
          <w:szCs w:val="18"/>
        </w:rPr>
        <w:t xml:space="preserve"> сторонами составляется двухсторонний акт с перечнем необходимых доработок и сроков их устранения.</w:t>
      </w:r>
    </w:p>
    <w:p w:rsidR="006736FE" w:rsidRPr="00CB2559" w:rsidRDefault="006736FE">
      <w:pPr>
        <w:autoSpaceDE/>
        <w:spacing w:before="240" w:after="240"/>
        <w:ind w:firstLine="567"/>
        <w:jc w:val="center"/>
        <w:divId w:val="1857227373"/>
        <w:rPr>
          <w:sz w:val="18"/>
          <w:szCs w:val="18"/>
        </w:rPr>
      </w:pPr>
      <w:r w:rsidRPr="00CB2559">
        <w:rPr>
          <w:b/>
          <w:bCs/>
          <w:sz w:val="18"/>
          <w:szCs w:val="18"/>
        </w:rPr>
        <w:t xml:space="preserve">3. ИСПОЛНЕНИЕ </w:t>
      </w:r>
      <w:r w:rsidR="00032314" w:rsidRPr="00CB2559">
        <w:rPr>
          <w:b/>
          <w:bCs/>
          <w:sz w:val="18"/>
          <w:szCs w:val="18"/>
        </w:rPr>
        <w:t>ДОГОВОР</w:t>
      </w:r>
      <w:r w:rsidRPr="00CB2559">
        <w:rPr>
          <w:b/>
          <w:bCs/>
          <w:sz w:val="18"/>
          <w:szCs w:val="18"/>
        </w:rPr>
        <w:t>А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3.1.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 xml:space="preserve"> должен исполняться надлежащим образом в соответствии с условиями и требованиями настоящего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>а и действующего законодательства Республики Узбекистан.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3.2. Не допускается односторонний отказ от исполнения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 xml:space="preserve">а или одностороннее изменение условий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>а, за исключением случаев, установленных действующим законодательством Республики Узбекистан.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3.3.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 xml:space="preserve"> считается исполненным в том случае, если стороны обеспечили исполнение всех принятых на себя обязательств.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3.4. С согласия Заказчика услуги могут быть оказаны досрочно.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3.5. Оказанные услуги принимаются непосредственно ответственными работниками Заказчика по акту, в котором указываются количество оказанных услуг и их качество.</w:t>
      </w:r>
    </w:p>
    <w:p w:rsidR="006736FE" w:rsidRPr="00CB2559" w:rsidRDefault="006736FE">
      <w:pPr>
        <w:spacing w:before="240" w:after="240"/>
        <w:ind w:firstLine="567"/>
        <w:jc w:val="center"/>
        <w:divId w:val="1857227373"/>
        <w:rPr>
          <w:sz w:val="18"/>
          <w:szCs w:val="18"/>
        </w:rPr>
      </w:pPr>
      <w:r w:rsidRPr="00CB2559">
        <w:rPr>
          <w:b/>
          <w:bCs/>
          <w:sz w:val="18"/>
          <w:szCs w:val="18"/>
        </w:rPr>
        <w:t>4. ОТВЕТСТВЕННОСТЬ СТОРОН</w:t>
      </w:r>
    </w:p>
    <w:p w:rsidR="006736FE" w:rsidRDefault="006736FE">
      <w:pPr>
        <w:shd w:val="clear" w:color="auto" w:fill="FFFFFF"/>
        <w:ind w:firstLine="567"/>
        <w:jc w:val="both"/>
        <w:divId w:val="1857227373"/>
        <w:rPr>
          <w:color w:val="000000"/>
          <w:sz w:val="18"/>
          <w:szCs w:val="18"/>
        </w:rPr>
      </w:pPr>
      <w:bookmarkStart w:id="1" w:name="2048992"/>
      <w:r w:rsidRPr="00CB2559">
        <w:rPr>
          <w:color w:val="000000"/>
          <w:sz w:val="18"/>
          <w:szCs w:val="18"/>
        </w:rPr>
        <w:t>4.1. Заказчик несет ответственность за:</w:t>
      </w:r>
      <w:bookmarkEnd w:id="1"/>
    </w:p>
    <w:p w:rsidR="00BB272F" w:rsidRPr="00CB2559" w:rsidRDefault="00BB272F">
      <w:pPr>
        <w:shd w:val="clear" w:color="auto" w:fill="FFFFFF"/>
        <w:ind w:firstLine="567"/>
        <w:jc w:val="both"/>
        <w:divId w:val="1857227373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C955F0">
        <w:rPr>
          <w:color w:val="000000"/>
          <w:sz w:val="18"/>
          <w:szCs w:val="18"/>
        </w:rPr>
        <w:t>выполнение проектно-сметной документации со стороны «Исполнителя».</w:t>
      </w:r>
    </w:p>
    <w:p w:rsidR="006736FE" w:rsidRPr="00CB2559" w:rsidRDefault="006736FE">
      <w:pPr>
        <w:shd w:val="clear" w:color="auto" w:fill="FFFFFF"/>
        <w:ind w:firstLine="567"/>
        <w:jc w:val="both"/>
        <w:divId w:val="1857227373"/>
        <w:rPr>
          <w:sz w:val="18"/>
          <w:szCs w:val="18"/>
        </w:rPr>
      </w:pPr>
      <w:bookmarkStart w:id="2" w:name="2048993"/>
      <w:r w:rsidRPr="00CB2559">
        <w:rPr>
          <w:color w:val="000000"/>
          <w:sz w:val="18"/>
          <w:szCs w:val="18"/>
        </w:rPr>
        <w:t xml:space="preserve">- достоверность и соответствие </w:t>
      </w:r>
      <w:r w:rsidRPr="00CB2559">
        <w:rPr>
          <w:sz w:val="18"/>
          <w:szCs w:val="18"/>
        </w:rPr>
        <w:t>действующему законодательству Республики Узбекистан</w:t>
      </w:r>
      <w:r w:rsidRPr="00CB2559">
        <w:rPr>
          <w:color w:val="000000"/>
          <w:sz w:val="18"/>
          <w:szCs w:val="18"/>
        </w:rPr>
        <w:t xml:space="preserve"> представленных документов;</w:t>
      </w:r>
      <w:bookmarkEnd w:id="2"/>
    </w:p>
    <w:p w:rsidR="006736FE" w:rsidRPr="00CB2559" w:rsidRDefault="006736FE">
      <w:pPr>
        <w:shd w:val="clear" w:color="auto" w:fill="FFFFFF"/>
        <w:ind w:firstLine="567"/>
        <w:jc w:val="both"/>
        <w:divId w:val="1857227373"/>
        <w:rPr>
          <w:sz w:val="18"/>
          <w:szCs w:val="18"/>
        </w:rPr>
      </w:pPr>
      <w:bookmarkStart w:id="3" w:name="2048995"/>
      <w:r w:rsidRPr="00CB2559">
        <w:rPr>
          <w:color w:val="000000"/>
          <w:sz w:val="18"/>
          <w:szCs w:val="18"/>
        </w:rPr>
        <w:t xml:space="preserve">- соблюдение срока заключения </w:t>
      </w:r>
      <w:r w:rsidR="00032314" w:rsidRPr="00CB2559">
        <w:rPr>
          <w:color w:val="000000"/>
          <w:sz w:val="18"/>
          <w:szCs w:val="18"/>
        </w:rPr>
        <w:t>договор</w:t>
      </w:r>
      <w:r w:rsidRPr="00CB2559">
        <w:rPr>
          <w:color w:val="000000"/>
          <w:sz w:val="18"/>
          <w:szCs w:val="18"/>
        </w:rPr>
        <w:t xml:space="preserve">а с исполнителем или отказ от заключения </w:t>
      </w:r>
      <w:r w:rsidR="00032314" w:rsidRPr="00CB2559">
        <w:rPr>
          <w:color w:val="000000"/>
          <w:sz w:val="18"/>
          <w:szCs w:val="18"/>
        </w:rPr>
        <w:t>договор</w:t>
      </w:r>
      <w:r w:rsidRPr="00CB2559">
        <w:rPr>
          <w:color w:val="000000"/>
          <w:sz w:val="18"/>
          <w:szCs w:val="18"/>
        </w:rPr>
        <w:t>а с исполнителем (кроме случаев уменьшения выделенных бюджетных ассигнований);</w:t>
      </w:r>
      <w:bookmarkEnd w:id="3"/>
    </w:p>
    <w:p w:rsidR="006736FE" w:rsidRPr="00CB2559" w:rsidRDefault="006736FE">
      <w:pPr>
        <w:ind w:firstLine="567"/>
        <w:jc w:val="both"/>
        <w:divId w:val="1857227373"/>
        <w:rPr>
          <w:sz w:val="18"/>
          <w:szCs w:val="18"/>
        </w:rPr>
      </w:pPr>
      <w:bookmarkStart w:id="4" w:name="2048998"/>
      <w:r w:rsidRPr="00CB2559">
        <w:rPr>
          <w:color w:val="000000"/>
          <w:sz w:val="18"/>
          <w:szCs w:val="18"/>
        </w:rPr>
        <w:t xml:space="preserve">- сохранность оригиналов объявлений и технической документации по предмету торгов в течение пяти лет после завершения выполнения </w:t>
      </w:r>
      <w:r w:rsidR="00032314" w:rsidRPr="00CB2559">
        <w:rPr>
          <w:color w:val="000000"/>
          <w:sz w:val="18"/>
          <w:szCs w:val="18"/>
        </w:rPr>
        <w:t>договор</w:t>
      </w:r>
      <w:r w:rsidRPr="00CB2559">
        <w:rPr>
          <w:color w:val="000000"/>
          <w:sz w:val="18"/>
          <w:szCs w:val="18"/>
        </w:rPr>
        <w:t>ных обязательств между сторонами.</w:t>
      </w:r>
      <w:bookmarkEnd w:id="4"/>
    </w:p>
    <w:p w:rsidR="006736FE" w:rsidRPr="00CB2559" w:rsidRDefault="006736FE">
      <w:pPr>
        <w:ind w:firstLine="567"/>
        <w:jc w:val="both"/>
        <w:divId w:val="1857227373"/>
        <w:rPr>
          <w:sz w:val="18"/>
          <w:szCs w:val="18"/>
        </w:rPr>
      </w:pPr>
      <w:r w:rsidRPr="00CB2559">
        <w:rPr>
          <w:color w:val="000000"/>
          <w:sz w:val="18"/>
          <w:szCs w:val="18"/>
        </w:rPr>
        <w:t>4.</w:t>
      </w:r>
      <w:r w:rsidRPr="00CB2559">
        <w:rPr>
          <w:color w:val="000000"/>
          <w:sz w:val="18"/>
          <w:szCs w:val="18"/>
          <w:lang w:val="uz-Latn-UZ"/>
        </w:rPr>
        <w:t xml:space="preserve">2. </w:t>
      </w:r>
      <w:r w:rsidRPr="00CB2559">
        <w:rPr>
          <w:sz w:val="18"/>
          <w:szCs w:val="18"/>
        </w:rPr>
        <w:t xml:space="preserve">За непринятие выполненных услуг, а также за неосновательный отказ от принятия выполненных услуг при выполнении их исполнителем в установленный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>ом срок (период) выполнения заказчик уплачивает исполнителю штраф в размере 5 процентов от стоимости непринятых (не полученных в срок) услуг.</w:t>
      </w:r>
    </w:p>
    <w:p w:rsidR="006736FE" w:rsidRPr="00CB2559" w:rsidRDefault="006736FE">
      <w:pPr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В случае непринятие выполненных услуг (неосновательного отказа от принятия) исполнитель, помимо взыскания штрафа, вправе потребовать оплаты от стоимости непринятых (не полученных в срок) услуг, представив гарантии наличия этих услуг.</w:t>
      </w:r>
    </w:p>
    <w:p w:rsidR="006736FE" w:rsidRPr="00CB2559" w:rsidRDefault="006736FE">
      <w:pPr>
        <w:shd w:val="clear" w:color="auto" w:fill="FFFFFF"/>
        <w:ind w:firstLine="567"/>
        <w:jc w:val="both"/>
        <w:divId w:val="1857227373"/>
        <w:rPr>
          <w:sz w:val="18"/>
          <w:szCs w:val="18"/>
        </w:rPr>
      </w:pPr>
      <w:r w:rsidRPr="00CB2559">
        <w:rPr>
          <w:color w:val="000000"/>
          <w:sz w:val="18"/>
          <w:szCs w:val="18"/>
        </w:rPr>
        <w:t>4.</w:t>
      </w:r>
      <w:r w:rsidRPr="00CB2559">
        <w:rPr>
          <w:color w:val="000000"/>
          <w:sz w:val="18"/>
          <w:szCs w:val="18"/>
          <w:lang w:val="uz-Latn-UZ"/>
        </w:rPr>
        <w:t>3</w:t>
      </w:r>
      <w:r w:rsidRPr="00CB2559">
        <w:rPr>
          <w:color w:val="000000"/>
          <w:sz w:val="18"/>
          <w:szCs w:val="18"/>
        </w:rPr>
        <w:t xml:space="preserve">. За неосновательный полный или частичный отказ от акцепта платежного требования, а также за уклонение от оплаты услуг при других формах расчетов (непредставление в учреждение банка платежного поручения, невыдача чека, </w:t>
      </w:r>
      <w:proofErr w:type="spellStart"/>
      <w:r w:rsidRPr="00CB2559">
        <w:rPr>
          <w:color w:val="000000"/>
          <w:sz w:val="18"/>
          <w:szCs w:val="18"/>
        </w:rPr>
        <w:t>невыставление</w:t>
      </w:r>
      <w:proofErr w:type="spellEnd"/>
      <w:r w:rsidRPr="00CB2559">
        <w:rPr>
          <w:color w:val="000000"/>
          <w:sz w:val="18"/>
          <w:szCs w:val="18"/>
        </w:rPr>
        <w:t xml:space="preserve"> аккредитива и т.д.) заказчик уплачивает исполнителю штраф в размере 15 процентов от суммы, от уплаты которой он отказался или уклонился.</w:t>
      </w:r>
    </w:p>
    <w:p w:rsidR="006736FE" w:rsidRPr="00CB2559" w:rsidRDefault="006736FE">
      <w:pPr>
        <w:shd w:val="clear" w:color="auto" w:fill="FFFFFF"/>
        <w:ind w:firstLine="567"/>
        <w:jc w:val="both"/>
        <w:divId w:val="1857227373"/>
        <w:rPr>
          <w:sz w:val="18"/>
          <w:szCs w:val="18"/>
        </w:rPr>
      </w:pPr>
      <w:r w:rsidRPr="00CB2559">
        <w:rPr>
          <w:color w:val="000000"/>
          <w:sz w:val="18"/>
          <w:szCs w:val="18"/>
        </w:rPr>
        <w:t>При несвоевременной оплате поставленных услуг заказчик уплачивает поставщику пеню в размере 0,4 процента от суммы просроченного платежа за каждый день просрочки, но не более 50 процентов от суммы просроченного платежа.</w:t>
      </w:r>
    </w:p>
    <w:p w:rsidR="006736FE" w:rsidRPr="00CB2559" w:rsidRDefault="006736FE">
      <w:pPr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4.</w:t>
      </w:r>
      <w:r w:rsidRPr="00CB2559">
        <w:rPr>
          <w:sz w:val="18"/>
          <w:szCs w:val="18"/>
          <w:lang w:val="uz-Latn-UZ"/>
        </w:rPr>
        <w:t>4</w:t>
      </w:r>
      <w:r w:rsidRPr="00CB2559">
        <w:rPr>
          <w:sz w:val="18"/>
          <w:szCs w:val="18"/>
        </w:rPr>
        <w:t>. Исполнитель несет ответственность за:</w:t>
      </w:r>
    </w:p>
    <w:p w:rsidR="006736FE" w:rsidRPr="00CB2559" w:rsidRDefault="006736FE">
      <w:pPr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- достоверность представленных документов;</w:t>
      </w:r>
    </w:p>
    <w:p w:rsidR="006736FE" w:rsidRPr="00CB2559" w:rsidRDefault="006736FE">
      <w:pPr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- соответствие условий заявок поставщика по количественным, качественным, техническим параметрам, а также срокам предусмотренным в заявках заказчика;</w:t>
      </w:r>
    </w:p>
    <w:p w:rsidR="006736FE" w:rsidRPr="00CB2559" w:rsidRDefault="006736FE">
      <w:pPr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- иные нарушения условий торгов;</w:t>
      </w:r>
    </w:p>
    <w:p w:rsidR="006736FE" w:rsidRPr="00CB2559" w:rsidRDefault="006736FE">
      <w:pPr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- неисполнение условий заключенного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>а.</w:t>
      </w:r>
    </w:p>
    <w:p w:rsidR="00106FEB" w:rsidRDefault="00106FEB">
      <w:pPr>
        <w:autoSpaceDE/>
        <w:ind w:firstLine="567"/>
        <w:jc w:val="both"/>
        <w:divId w:val="1857227373"/>
        <w:rPr>
          <w:sz w:val="18"/>
          <w:szCs w:val="18"/>
        </w:rPr>
      </w:pP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lastRenderedPageBreak/>
        <w:t>4.</w:t>
      </w:r>
      <w:r w:rsidRPr="00CB2559">
        <w:rPr>
          <w:sz w:val="18"/>
          <w:szCs w:val="18"/>
          <w:lang w:val="uz-Latn-UZ"/>
        </w:rPr>
        <w:t>5</w:t>
      </w:r>
      <w:r w:rsidRPr="00CB2559">
        <w:rPr>
          <w:sz w:val="18"/>
          <w:szCs w:val="18"/>
        </w:rPr>
        <w:t xml:space="preserve">. Если оказанные услуги не соответствуют стандартам, техническим условиям, другим обязательным условиям по качеству установленным законодательством или хозяйственным договором, заказчик вправе отказаться от принятия и оплаты услуг, взыскать с подрядчика штраф в размере 20 процентов от стоимости услуг ненадлежащего качества, а если услуги уже оплачены, потребовать в установленном порядке возврата уплаченных сумм. Штраф за услуги ненадлежащего качества, взыскивается в </w:t>
      </w:r>
      <w:proofErr w:type="spellStart"/>
      <w:r w:rsidRPr="00CB2559">
        <w:rPr>
          <w:sz w:val="18"/>
          <w:szCs w:val="18"/>
        </w:rPr>
        <w:t>безакцептном</w:t>
      </w:r>
      <w:proofErr w:type="spellEnd"/>
      <w:r w:rsidRPr="00CB2559">
        <w:rPr>
          <w:sz w:val="18"/>
          <w:szCs w:val="18"/>
        </w:rPr>
        <w:t xml:space="preserve"> порядке с исполнителя.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4.6. В случае просрочки </w:t>
      </w:r>
      <w:proofErr w:type="spellStart"/>
      <w:r w:rsidRPr="00CB2559">
        <w:rPr>
          <w:sz w:val="18"/>
          <w:szCs w:val="18"/>
        </w:rPr>
        <w:t>неоказанных</w:t>
      </w:r>
      <w:proofErr w:type="spellEnd"/>
      <w:r w:rsidRPr="00CB2559">
        <w:rPr>
          <w:sz w:val="18"/>
          <w:szCs w:val="18"/>
        </w:rPr>
        <w:t xml:space="preserve"> услуг, исполнитель уплачивает заказчику пеню в размере 0,5 процента неисполненной части обязательства за каждый день просрочки, но при этом общая сумма пени не должна превышать 50 процентов от стоимости </w:t>
      </w:r>
      <w:proofErr w:type="spellStart"/>
      <w:r w:rsidRPr="00CB2559">
        <w:rPr>
          <w:sz w:val="18"/>
          <w:szCs w:val="18"/>
        </w:rPr>
        <w:t>неоказанных</w:t>
      </w:r>
      <w:proofErr w:type="spellEnd"/>
      <w:r w:rsidRPr="00CB2559">
        <w:rPr>
          <w:sz w:val="18"/>
          <w:szCs w:val="18"/>
        </w:rPr>
        <w:t xml:space="preserve"> услуг. Уплата пени не освобождает сторону, нарушившую договорные обязательства, от возмещения убытков, причиненных просрочкой оказанных услуг, неоказанием услуг.</w:t>
      </w:r>
    </w:p>
    <w:p w:rsidR="006736FE" w:rsidRPr="00CB2559" w:rsidRDefault="006736FE">
      <w:pPr>
        <w:autoSpaceDE/>
        <w:spacing w:before="240" w:after="240"/>
        <w:ind w:firstLine="567"/>
        <w:jc w:val="center"/>
        <w:divId w:val="1857227373"/>
        <w:rPr>
          <w:sz w:val="18"/>
          <w:szCs w:val="18"/>
        </w:rPr>
      </w:pPr>
      <w:r w:rsidRPr="00CB2559">
        <w:rPr>
          <w:b/>
          <w:bCs/>
          <w:sz w:val="18"/>
          <w:szCs w:val="18"/>
        </w:rPr>
        <w:t>5. ПОРЯДОК РАЗРЕШЕНИЯ СПОРОВ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5.1. При возникновении разногласий и спорных вопросов стороны, как правило, самостоятельно принимают меры по их досудебному разрешению.</w:t>
      </w:r>
    </w:p>
    <w:p w:rsidR="006736FE" w:rsidRPr="00CB2559" w:rsidRDefault="006736FE">
      <w:pPr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5.2.  Стороны вправе за разрешением разногласий и споров обратиться непосредственно в </w:t>
      </w:r>
      <w:proofErr w:type="gramStart"/>
      <w:r w:rsidR="006D0332">
        <w:rPr>
          <w:sz w:val="18"/>
          <w:szCs w:val="18"/>
        </w:rPr>
        <w:t xml:space="preserve">экономический </w:t>
      </w:r>
      <w:r w:rsidRPr="00CB2559">
        <w:rPr>
          <w:sz w:val="18"/>
          <w:szCs w:val="18"/>
        </w:rPr>
        <w:t xml:space="preserve"> суд</w:t>
      </w:r>
      <w:proofErr w:type="gramEnd"/>
      <w:r w:rsidRPr="00CB2559">
        <w:rPr>
          <w:sz w:val="18"/>
          <w:szCs w:val="18"/>
        </w:rPr>
        <w:t>.</w:t>
      </w:r>
    </w:p>
    <w:p w:rsidR="00710808" w:rsidRPr="00CB2559" w:rsidRDefault="006736FE" w:rsidP="008654D5">
      <w:pPr>
        <w:ind w:firstLine="567"/>
        <w:jc w:val="both"/>
        <w:divId w:val="1857227373"/>
        <w:rPr>
          <w:b/>
          <w:bCs/>
          <w:sz w:val="18"/>
          <w:szCs w:val="18"/>
        </w:rPr>
      </w:pPr>
      <w:r w:rsidRPr="00CB2559">
        <w:rPr>
          <w:sz w:val="18"/>
          <w:szCs w:val="18"/>
        </w:rPr>
        <w:t>5.3.</w:t>
      </w:r>
      <w:r w:rsidR="004905EF">
        <w:rPr>
          <w:sz w:val="18"/>
          <w:szCs w:val="18"/>
        </w:rPr>
        <w:t xml:space="preserve"> </w:t>
      </w:r>
      <w:r w:rsidRPr="00CB2559">
        <w:rPr>
          <w:sz w:val="18"/>
          <w:szCs w:val="18"/>
        </w:rPr>
        <w:t xml:space="preserve">В случаи если стороны обращаются в </w:t>
      </w:r>
      <w:r w:rsidR="006D0332">
        <w:rPr>
          <w:sz w:val="18"/>
          <w:szCs w:val="18"/>
        </w:rPr>
        <w:t xml:space="preserve">экономический суд, дело рассматривается </w:t>
      </w:r>
      <w:proofErr w:type="gramStart"/>
      <w:r w:rsidR="006D0332">
        <w:rPr>
          <w:sz w:val="18"/>
          <w:szCs w:val="18"/>
        </w:rPr>
        <w:t>в  экономическом</w:t>
      </w:r>
      <w:proofErr w:type="gramEnd"/>
      <w:r w:rsidRPr="00CB2559">
        <w:rPr>
          <w:sz w:val="18"/>
          <w:szCs w:val="18"/>
        </w:rPr>
        <w:t xml:space="preserve"> суде по месту нахождению истца.</w:t>
      </w:r>
    </w:p>
    <w:p w:rsidR="00710808" w:rsidRPr="00CB2559" w:rsidRDefault="00710808">
      <w:pPr>
        <w:ind w:firstLine="567"/>
        <w:jc w:val="center"/>
        <w:divId w:val="1857227373"/>
        <w:rPr>
          <w:b/>
          <w:bCs/>
          <w:sz w:val="18"/>
          <w:szCs w:val="18"/>
        </w:rPr>
      </w:pPr>
    </w:p>
    <w:p w:rsidR="006736FE" w:rsidRPr="00CB2559" w:rsidRDefault="006736FE">
      <w:pPr>
        <w:ind w:firstLine="567"/>
        <w:jc w:val="center"/>
        <w:divId w:val="1857227373"/>
        <w:rPr>
          <w:b/>
          <w:bCs/>
          <w:sz w:val="18"/>
          <w:szCs w:val="18"/>
        </w:rPr>
      </w:pPr>
      <w:r w:rsidRPr="00CB2559">
        <w:rPr>
          <w:b/>
          <w:bCs/>
          <w:sz w:val="18"/>
          <w:szCs w:val="18"/>
        </w:rPr>
        <w:t>6. ФОРС-МАЖОР</w:t>
      </w:r>
    </w:p>
    <w:p w:rsidR="00710808" w:rsidRPr="00CB2559" w:rsidRDefault="00710808">
      <w:pPr>
        <w:ind w:firstLine="567"/>
        <w:jc w:val="center"/>
        <w:divId w:val="1857227373"/>
        <w:rPr>
          <w:sz w:val="18"/>
          <w:szCs w:val="18"/>
        </w:rPr>
      </w:pPr>
    </w:p>
    <w:p w:rsidR="006736FE" w:rsidRPr="007240A0" w:rsidRDefault="006736FE" w:rsidP="007240A0">
      <w:pPr>
        <w:autoSpaceDE/>
        <w:ind w:firstLine="567"/>
        <w:jc w:val="both"/>
        <w:divId w:val="1857227373"/>
        <w:rPr>
          <w:sz w:val="18"/>
          <w:szCs w:val="18"/>
        </w:rPr>
      </w:pPr>
      <w:r w:rsidRPr="007240A0">
        <w:rPr>
          <w:sz w:val="18"/>
          <w:szCs w:val="18"/>
        </w:rPr>
        <w:t xml:space="preserve">6.1. Стороны освобождаются от ответственности за частичное или полное невыполнение обязательств по настоящему </w:t>
      </w:r>
      <w:r w:rsidR="00032314" w:rsidRPr="007240A0">
        <w:rPr>
          <w:sz w:val="18"/>
          <w:szCs w:val="18"/>
        </w:rPr>
        <w:t>договор</w:t>
      </w:r>
      <w:r w:rsidRPr="007240A0">
        <w:rPr>
          <w:sz w:val="18"/>
          <w:szCs w:val="18"/>
        </w:rPr>
        <w:t xml:space="preserve">у, если это невыполнение явилось следствием обстоятельств непреодолимой силы (форс-мажор), делающих невозможным выполнение настоящего </w:t>
      </w:r>
      <w:r w:rsidR="00032314" w:rsidRPr="007240A0">
        <w:rPr>
          <w:sz w:val="18"/>
          <w:szCs w:val="18"/>
        </w:rPr>
        <w:t>договор</w:t>
      </w:r>
      <w:r w:rsidRPr="007240A0">
        <w:rPr>
          <w:sz w:val="18"/>
          <w:szCs w:val="18"/>
        </w:rPr>
        <w:t>а.</w:t>
      </w:r>
    </w:p>
    <w:p w:rsidR="006736FE" w:rsidRPr="00CB2559" w:rsidRDefault="006736FE" w:rsidP="007240A0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>6.2.  К обстоятельствам непреодолимой силы (форс-мажор) относятся чрезвычайные, непредотвратимые и непредвиденные обстоятельства, вызванные природными явлениями (землетрясения, оползни, ураганы, засухи и др.) или социально-экономическими обстоятельствами (состояние войны, блокады, запретительные акты государственных органов и др.), не зависящими от воли и действий сторон, в связи с которыми они не могут выполнить принятые обязательства.</w:t>
      </w:r>
    </w:p>
    <w:p w:rsidR="006736FE" w:rsidRPr="007240A0" w:rsidRDefault="006736FE" w:rsidP="007240A0">
      <w:pPr>
        <w:autoSpaceDE/>
        <w:ind w:firstLine="567"/>
        <w:jc w:val="both"/>
        <w:divId w:val="1857227373"/>
        <w:rPr>
          <w:sz w:val="18"/>
          <w:szCs w:val="18"/>
        </w:rPr>
      </w:pPr>
      <w:r w:rsidRPr="007240A0">
        <w:rPr>
          <w:sz w:val="18"/>
          <w:szCs w:val="18"/>
        </w:rPr>
        <w:t xml:space="preserve">6.3. Сторона </w:t>
      </w:r>
      <w:r w:rsidR="00032314" w:rsidRPr="007240A0">
        <w:rPr>
          <w:sz w:val="18"/>
          <w:szCs w:val="18"/>
        </w:rPr>
        <w:t>Договор</w:t>
      </w:r>
      <w:r w:rsidRPr="007240A0">
        <w:rPr>
          <w:sz w:val="18"/>
          <w:szCs w:val="18"/>
        </w:rPr>
        <w:t xml:space="preserve">а, для которой исполнение обязательств оказалось невозможным вследствие непреодолимой силы, должна незамедлительно уведомить об этом другую сторону, с предоставлением в течении </w:t>
      </w:r>
      <w:r w:rsidRPr="007240A0">
        <w:rPr>
          <w:sz w:val="18"/>
          <w:szCs w:val="18"/>
        </w:rPr>
        <w:br/>
        <w:t>10 дней доказательств действия таких обстоятельств.</w:t>
      </w:r>
    </w:p>
    <w:p w:rsidR="006736FE" w:rsidRPr="00CB2559" w:rsidRDefault="006736FE" w:rsidP="00CB2559">
      <w:pPr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6.4. Срок исполнения обязательств по настоящему контакту продлевается на срок действия обстоятельств непреодолимой силы. Если обстоятельства непреодолимой силы продолжаются более 60 дней, стороны могут расторгнуть настоящий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 xml:space="preserve"> по инициативе любой из сторон. </w:t>
      </w:r>
    </w:p>
    <w:p w:rsidR="006736FE" w:rsidRPr="00CB2559" w:rsidRDefault="006736FE">
      <w:pPr>
        <w:autoSpaceDE/>
        <w:spacing w:before="240" w:after="240"/>
        <w:ind w:firstLine="567"/>
        <w:jc w:val="center"/>
        <w:divId w:val="1857227373"/>
        <w:rPr>
          <w:sz w:val="18"/>
          <w:szCs w:val="18"/>
        </w:rPr>
      </w:pPr>
      <w:r w:rsidRPr="00CB2559">
        <w:rPr>
          <w:b/>
          <w:bCs/>
          <w:sz w:val="18"/>
          <w:szCs w:val="18"/>
        </w:rPr>
        <w:t xml:space="preserve">7. ПРОЧИЕ УСЛОВИЯ 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7.1. Взаимоотношения сторон, не оговоренные в настоящем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>е, регулируются законодательством Республики Узбекистан.</w:t>
      </w:r>
    </w:p>
    <w:p w:rsidR="006736FE" w:rsidRPr="00CB2559" w:rsidRDefault="006736FE">
      <w:pPr>
        <w:autoSpaceDE/>
        <w:spacing w:before="240" w:after="240"/>
        <w:ind w:firstLine="567"/>
        <w:jc w:val="center"/>
        <w:divId w:val="1857227373"/>
        <w:rPr>
          <w:sz w:val="18"/>
          <w:szCs w:val="18"/>
        </w:rPr>
      </w:pPr>
      <w:r w:rsidRPr="00CB2559">
        <w:rPr>
          <w:b/>
          <w:bCs/>
          <w:sz w:val="18"/>
          <w:szCs w:val="18"/>
        </w:rPr>
        <w:t xml:space="preserve">8. СРОК ДЕЙСТВИЯ </w:t>
      </w:r>
      <w:r w:rsidR="00032314" w:rsidRPr="00CB2559">
        <w:rPr>
          <w:b/>
          <w:bCs/>
          <w:sz w:val="18"/>
          <w:szCs w:val="18"/>
        </w:rPr>
        <w:t>ДОГОВОР</w:t>
      </w:r>
      <w:r w:rsidRPr="00CB2559">
        <w:rPr>
          <w:b/>
          <w:bCs/>
          <w:sz w:val="18"/>
          <w:szCs w:val="18"/>
        </w:rPr>
        <w:t>А</w:t>
      </w:r>
    </w:p>
    <w:p w:rsidR="006736FE" w:rsidRPr="00CB2559" w:rsidRDefault="006736FE" w:rsidP="00AF7156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8.1. Настоящий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 xml:space="preserve"> вступает в силу с момента обязательной регистрации </w:t>
      </w:r>
      <w:r w:rsidR="006D0332">
        <w:rPr>
          <w:sz w:val="18"/>
          <w:szCs w:val="18"/>
        </w:rPr>
        <w:t>и действует до «</w:t>
      </w:r>
      <w:r w:rsidR="003F6811">
        <w:rPr>
          <w:sz w:val="18"/>
          <w:szCs w:val="18"/>
        </w:rPr>
        <w:t xml:space="preserve">31» </w:t>
      </w:r>
      <w:proofErr w:type="gramStart"/>
      <w:r w:rsidR="003F6811">
        <w:rPr>
          <w:sz w:val="18"/>
          <w:szCs w:val="18"/>
        </w:rPr>
        <w:t xml:space="preserve">декабря </w:t>
      </w:r>
      <w:r w:rsidR="006B276A" w:rsidRPr="00CB2559">
        <w:rPr>
          <w:sz w:val="18"/>
          <w:szCs w:val="18"/>
        </w:rPr>
        <w:t xml:space="preserve"> 20</w:t>
      </w:r>
      <w:r w:rsidR="00C204EC">
        <w:rPr>
          <w:sz w:val="18"/>
          <w:szCs w:val="18"/>
        </w:rPr>
        <w:t>2</w:t>
      </w:r>
      <w:r w:rsidR="00AF7156">
        <w:rPr>
          <w:sz w:val="18"/>
          <w:szCs w:val="18"/>
        </w:rPr>
        <w:t>2</w:t>
      </w:r>
      <w:proofErr w:type="gramEnd"/>
      <w:r w:rsidRPr="00CB2559">
        <w:rPr>
          <w:sz w:val="18"/>
          <w:szCs w:val="18"/>
        </w:rPr>
        <w:t xml:space="preserve"> г.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8.2. Действие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 xml:space="preserve">а может быть прекращено досрочно по инициативе одной из сторон в течение (одного) месяца со дня подачи письменного заявления другой стороне о расторжении настоящего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>а при условии окончания всех взаиморасчетов.</w:t>
      </w:r>
    </w:p>
    <w:p w:rsidR="006736FE" w:rsidRPr="00CB2559" w:rsidRDefault="006736FE">
      <w:pPr>
        <w:autoSpaceDE/>
        <w:ind w:firstLine="567"/>
        <w:jc w:val="both"/>
        <w:divId w:val="1857227373"/>
        <w:rPr>
          <w:sz w:val="18"/>
          <w:szCs w:val="18"/>
        </w:rPr>
      </w:pPr>
      <w:r w:rsidRPr="00CB2559">
        <w:rPr>
          <w:sz w:val="18"/>
          <w:szCs w:val="18"/>
        </w:rPr>
        <w:t xml:space="preserve">8.3. Истечение срока действия </w:t>
      </w:r>
      <w:r w:rsidR="00032314" w:rsidRPr="00CB2559">
        <w:rPr>
          <w:sz w:val="18"/>
          <w:szCs w:val="18"/>
        </w:rPr>
        <w:t>договор</w:t>
      </w:r>
      <w:r w:rsidRPr="00CB2559">
        <w:rPr>
          <w:sz w:val="18"/>
          <w:szCs w:val="18"/>
        </w:rPr>
        <w:t>а не освобождает стороны от ответственности.</w:t>
      </w:r>
    </w:p>
    <w:p w:rsidR="006736FE" w:rsidRDefault="006736FE">
      <w:pPr>
        <w:autoSpaceDE/>
        <w:spacing w:before="240" w:after="240"/>
        <w:ind w:firstLine="567"/>
        <w:jc w:val="center"/>
        <w:divId w:val="1857227373"/>
        <w:rPr>
          <w:b/>
          <w:bCs/>
          <w:sz w:val="18"/>
          <w:szCs w:val="18"/>
        </w:rPr>
      </w:pPr>
      <w:r w:rsidRPr="00CB2559">
        <w:rPr>
          <w:b/>
          <w:bCs/>
          <w:sz w:val="18"/>
          <w:szCs w:val="18"/>
        </w:rPr>
        <w:t>9. ЮРИДИЧЕСКИЕ АДРЕСА И РЕКВИЗИТЫ СТОРОН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5077"/>
        <w:gridCol w:w="701"/>
        <w:gridCol w:w="5202"/>
      </w:tblGrid>
      <w:tr w:rsidR="006736FE" w:rsidRPr="00CB2559" w:rsidTr="00106FEB">
        <w:trPr>
          <w:divId w:val="1857227373"/>
        </w:trPr>
        <w:tc>
          <w:tcPr>
            <w:tcW w:w="5077" w:type="dxa"/>
            <w:hideMark/>
          </w:tcPr>
          <w:p w:rsidR="006736FE" w:rsidRPr="00AF7156" w:rsidRDefault="00AF7156">
            <w:pPr>
              <w:pStyle w:val="2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AF7156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Заказчик</w:t>
            </w:r>
          </w:p>
        </w:tc>
        <w:tc>
          <w:tcPr>
            <w:tcW w:w="701" w:type="dxa"/>
            <w:hideMark/>
          </w:tcPr>
          <w:p w:rsidR="006736FE" w:rsidRPr="00CB2559" w:rsidRDefault="006736FE">
            <w:pPr>
              <w:rPr>
                <w:sz w:val="18"/>
                <w:szCs w:val="18"/>
              </w:rPr>
            </w:pPr>
            <w:r w:rsidRPr="00CB255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202" w:type="dxa"/>
            <w:hideMark/>
          </w:tcPr>
          <w:p w:rsidR="006736FE" w:rsidRPr="00AF7156" w:rsidRDefault="00AF7156" w:rsidP="00AF7156">
            <w:pPr>
              <w:pStyle w:val="2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AF7156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 xml:space="preserve">Исполнитель </w:t>
            </w:r>
          </w:p>
        </w:tc>
      </w:tr>
      <w:tr w:rsidR="006736FE" w:rsidRPr="00CB2559" w:rsidTr="00106FEB">
        <w:trPr>
          <w:divId w:val="1857227373"/>
        </w:trPr>
        <w:tc>
          <w:tcPr>
            <w:tcW w:w="5077" w:type="dxa"/>
            <w:hideMark/>
          </w:tcPr>
          <w:p w:rsidR="00AF7156" w:rsidRPr="00DF15C9" w:rsidRDefault="00AF7156" w:rsidP="00AF7156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b/>
                <w:sz w:val="16"/>
                <w:szCs w:val="16"/>
              </w:rPr>
              <w:t>Заказчик:</w:t>
            </w:r>
            <w:r w:rsidRPr="00DF15C9">
              <w:rPr>
                <w:sz w:val="16"/>
                <w:szCs w:val="16"/>
              </w:rPr>
              <w:t xml:space="preserve"> __________________________________</w:t>
            </w:r>
          </w:p>
          <w:p w:rsidR="00AF7156" w:rsidRPr="00DF15C9" w:rsidRDefault="00AF7156" w:rsidP="00AF7156">
            <w:pPr>
              <w:autoSpaceDE/>
              <w:autoSpaceDN/>
              <w:rPr>
                <w:sz w:val="16"/>
                <w:szCs w:val="16"/>
              </w:rPr>
            </w:pPr>
            <w:proofErr w:type="gramStart"/>
            <w:r w:rsidRPr="00DF15C9">
              <w:rPr>
                <w:b/>
                <w:sz w:val="16"/>
                <w:szCs w:val="16"/>
              </w:rPr>
              <w:t>Адрес:</w:t>
            </w:r>
            <w:r w:rsidRPr="00DF15C9">
              <w:rPr>
                <w:sz w:val="16"/>
                <w:szCs w:val="16"/>
              </w:rPr>
              <w:t>_</w:t>
            </w:r>
            <w:proofErr w:type="gramEnd"/>
            <w:r w:rsidRPr="00DF15C9">
              <w:rPr>
                <w:sz w:val="16"/>
                <w:szCs w:val="16"/>
              </w:rPr>
              <w:t>_______________________________________</w:t>
            </w:r>
          </w:p>
          <w:p w:rsidR="00AF7156" w:rsidRPr="00DF15C9" w:rsidRDefault="00AF7156" w:rsidP="00AF7156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b/>
                <w:sz w:val="16"/>
                <w:szCs w:val="16"/>
              </w:rPr>
              <w:t>Тел:</w:t>
            </w:r>
            <w:r w:rsidRPr="00DF15C9">
              <w:rPr>
                <w:sz w:val="16"/>
                <w:szCs w:val="16"/>
              </w:rPr>
              <w:t xml:space="preserve"> __________________________________________</w:t>
            </w:r>
          </w:p>
          <w:p w:rsidR="00AF7156" w:rsidRPr="00DF15C9" w:rsidRDefault="00AF7156" w:rsidP="00AF7156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b/>
                <w:sz w:val="16"/>
                <w:szCs w:val="16"/>
              </w:rPr>
              <w:t>Р/с:</w:t>
            </w:r>
            <w:r w:rsidRPr="00DF15C9">
              <w:rPr>
                <w:sz w:val="16"/>
                <w:szCs w:val="16"/>
              </w:rPr>
              <w:t xml:space="preserve"> ___________________________________________</w:t>
            </w:r>
          </w:p>
          <w:p w:rsidR="00AF7156" w:rsidRPr="00DF15C9" w:rsidRDefault="00AF7156" w:rsidP="00AF7156">
            <w:pPr>
              <w:autoSpaceDE/>
              <w:autoSpaceDN/>
              <w:rPr>
                <w:b/>
                <w:sz w:val="16"/>
                <w:szCs w:val="16"/>
              </w:rPr>
            </w:pPr>
            <w:proofErr w:type="gramStart"/>
            <w:r w:rsidRPr="00DF15C9">
              <w:rPr>
                <w:b/>
                <w:sz w:val="16"/>
                <w:szCs w:val="16"/>
              </w:rPr>
              <w:t>в</w:t>
            </w:r>
            <w:proofErr w:type="gramEnd"/>
            <w:r w:rsidRPr="00DF15C9">
              <w:rPr>
                <w:b/>
                <w:sz w:val="16"/>
                <w:szCs w:val="16"/>
              </w:rPr>
              <w:t xml:space="preserve"> Банк: ______________________ МФО: __________</w:t>
            </w:r>
          </w:p>
          <w:p w:rsidR="00AF7156" w:rsidRPr="00DF15C9" w:rsidRDefault="00AF7156" w:rsidP="00AF7156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b/>
                <w:sz w:val="16"/>
                <w:szCs w:val="16"/>
              </w:rPr>
              <w:t>ИНН</w:t>
            </w:r>
            <w:r w:rsidRPr="00DF15C9">
              <w:rPr>
                <w:sz w:val="16"/>
                <w:szCs w:val="16"/>
              </w:rPr>
              <w:t xml:space="preserve">: ___________________ </w:t>
            </w:r>
            <w:r w:rsidRPr="00DF15C9">
              <w:rPr>
                <w:b/>
                <w:sz w:val="16"/>
                <w:szCs w:val="16"/>
              </w:rPr>
              <w:t>ОКОНХ:</w:t>
            </w:r>
            <w:r w:rsidRPr="00DF15C9">
              <w:rPr>
                <w:sz w:val="16"/>
                <w:szCs w:val="16"/>
              </w:rPr>
              <w:t xml:space="preserve"> ____________</w:t>
            </w:r>
          </w:p>
          <w:p w:rsidR="00AF7156" w:rsidRPr="00DF15C9" w:rsidRDefault="00AF7156" w:rsidP="00AF7156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sz w:val="16"/>
                <w:szCs w:val="16"/>
              </w:rPr>
              <w:t>______________________________________________</w:t>
            </w:r>
          </w:p>
          <w:p w:rsidR="00AF7156" w:rsidRPr="00DF15C9" w:rsidRDefault="00AF7156" w:rsidP="00AF715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F15C9">
              <w:rPr>
                <w:color w:val="000000"/>
                <w:sz w:val="16"/>
                <w:szCs w:val="16"/>
              </w:rPr>
              <w:t>______________________________________________</w:t>
            </w:r>
          </w:p>
          <w:p w:rsidR="00AF7156" w:rsidRPr="00DF15C9" w:rsidRDefault="00AF7156" w:rsidP="00AF7156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color w:val="000000"/>
                <w:sz w:val="16"/>
                <w:szCs w:val="16"/>
              </w:rPr>
              <w:t>______________________________________________</w:t>
            </w:r>
            <w:r w:rsidRPr="00DF15C9">
              <w:rPr>
                <w:sz w:val="16"/>
                <w:szCs w:val="16"/>
              </w:rPr>
              <w:t> </w:t>
            </w:r>
          </w:p>
          <w:p w:rsidR="00AF7156" w:rsidRPr="00DF15C9" w:rsidRDefault="00AF7156" w:rsidP="00AF7156">
            <w:pPr>
              <w:keepNext/>
              <w:autoSpaceDE/>
              <w:autoSpaceDN/>
              <w:outlineLvl w:val="1"/>
              <w:rPr>
                <w:sz w:val="16"/>
                <w:szCs w:val="16"/>
              </w:rPr>
            </w:pPr>
          </w:p>
          <w:p w:rsidR="00AF7156" w:rsidRPr="00DF15C9" w:rsidRDefault="00AF7156" w:rsidP="00AF7156">
            <w:pPr>
              <w:keepNext/>
              <w:autoSpaceDE/>
              <w:autoSpaceDN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5C9">
              <w:rPr>
                <w:sz w:val="16"/>
                <w:szCs w:val="16"/>
              </w:rPr>
              <w:t>______________________           ___________________</w:t>
            </w:r>
          </w:p>
          <w:p w:rsidR="00AF7156" w:rsidRPr="00DF15C9" w:rsidRDefault="00AF7156" w:rsidP="00AF7156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F15C9">
              <w:rPr>
                <w:sz w:val="16"/>
                <w:szCs w:val="16"/>
              </w:rPr>
              <w:t xml:space="preserve">                                                </w:t>
            </w:r>
          </w:p>
          <w:p w:rsidR="00FA06D6" w:rsidRPr="00AF7156" w:rsidRDefault="00FA06D6">
            <w:pPr>
              <w:pStyle w:val="2"/>
              <w:rPr>
                <w:rFonts w:ascii="Times New Roman" w:hAnsi="Times New Roman"/>
                <w:color w:val="auto"/>
                <w:sz w:val="16"/>
                <w:szCs w:val="16"/>
                <w:lang w:val="en-US" w:eastAsia="ru-RU"/>
              </w:rPr>
            </w:pPr>
          </w:p>
          <w:p w:rsidR="00F43B87" w:rsidRPr="00AF7156" w:rsidRDefault="00F43B87" w:rsidP="00F43B87">
            <w:pPr>
              <w:pStyle w:val="2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ru-RU" w:eastAsia="ru-RU"/>
              </w:rPr>
            </w:pPr>
          </w:p>
          <w:p w:rsidR="006736FE" w:rsidRPr="00AF7156" w:rsidRDefault="006736FE" w:rsidP="00F43B87">
            <w:pPr>
              <w:pStyle w:val="2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 w:rsidRPr="00AF7156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ru-RU" w:eastAsia="ru-RU"/>
              </w:rPr>
              <w:t>М.П.                     </w:t>
            </w:r>
            <w:r w:rsidR="00F43B87" w:rsidRPr="00AF7156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ru-RU" w:eastAsia="ru-RU"/>
              </w:rPr>
              <w:t xml:space="preserve">              </w:t>
            </w:r>
            <w:r w:rsidRPr="00AF7156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ru-RU" w:eastAsia="ru-RU"/>
              </w:rPr>
              <w:t xml:space="preserve"> </w:t>
            </w:r>
          </w:p>
          <w:p w:rsidR="006736FE" w:rsidRPr="00DF15C9" w:rsidRDefault="006736FE">
            <w:pPr>
              <w:rPr>
                <w:sz w:val="16"/>
                <w:szCs w:val="16"/>
              </w:rPr>
            </w:pPr>
            <w:r w:rsidRPr="00DF15C9">
              <w:rPr>
                <w:sz w:val="16"/>
                <w:szCs w:val="16"/>
              </w:rPr>
              <w:t> </w:t>
            </w:r>
          </w:p>
        </w:tc>
        <w:tc>
          <w:tcPr>
            <w:tcW w:w="701" w:type="dxa"/>
            <w:hideMark/>
          </w:tcPr>
          <w:p w:rsidR="006736FE" w:rsidRPr="00DF15C9" w:rsidRDefault="006736FE">
            <w:pPr>
              <w:rPr>
                <w:sz w:val="16"/>
                <w:szCs w:val="16"/>
              </w:rPr>
            </w:pPr>
            <w:r w:rsidRPr="00DF15C9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202" w:type="dxa"/>
            <w:hideMark/>
          </w:tcPr>
          <w:p w:rsidR="00FA06D6" w:rsidRPr="00DF15C9" w:rsidRDefault="00FA06D6" w:rsidP="006B276A">
            <w:pPr>
              <w:keepNext/>
              <w:autoSpaceDE/>
              <w:autoSpaceDN/>
              <w:outlineLvl w:val="1"/>
              <w:rPr>
                <w:sz w:val="16"/>
                <w:szCs w:val="16"/>
              </w:rPr>
            </w:pPr>
          </w:p>
          <w:p w:rsidR="00F43B87" w:rsidRPr="00DF15C9" w:rsidRDefault="00F43B87" w:rsidP="00F43B87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b/>
                <w:sz w:val="16"/>
                <w:szCs w:val="16"/>
              </w:rPr>
              <w:t>Заказчик:</w:t>
            </w:r>
            <w:r w:rsidRPr="00DF15C9">
              <w:rPr>
                <w:sz w:val="16"/>
                <w:szCs w:val="16"/>
              </w:rPr>
              <w:t xml:space="preserve"> __________________________________</w:t>
            </w:r>
          </w:p>
          <w:p w:rsidR="00F43B87" w:rsidRPr="00DF15C9" w:rsidRDefault="00F43B87" w:rsidP="00F43B87">
            <w:pPr>
              <w:autoSpaceDE/>
              <w:autoSpaceDN/>
              <w:rPr>
                <w:sz w:val="16"/>
                <w:szCs w:val="16"/>
              </w:rPr>
            </w:pPr>
            <w:proofErr w:type="gramStart"/>
            <w:r w:rsidRPr="00DF15C9">
              <w:rPr>
                <w:b/>
                <w:sz w:val="16"/>
                <w:szCs w:val="16"/>
              </w:rPr>
              <w:t>Адрес:</w:t>
            </w:r>
            <w:r w:rsidRPr="00DF15C9">
              <w:rPr>
                <w:sz w:val="16"/>
                <w:szCs w:val="16"/>
              </w:rPr>
              <w:t>_</w:t>
            </w:r>
            <w:proofErr w:type="gramEnd"/>
            <w:r w:rsidRPr="00DF15C9">
              <w:rPr>
                <w:sz w:val="16"/>
                <w:szCs w:val="16"/>
              </w:rPr>
              <w:t>_______________________________________</w:t>
            </w:r>
          </w:p>
          <w:p w:rsidR="00F43B87" w:rsidRPr="00DF15C9" w:rsidRDefault="00F43B87" w:rsidP="00F43B87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b/>
                <w:sz w:val="16"/>
                <w:szCs w:val="16"/>
              </w:rPr>
              <w:t>Тел:</w:t>
            </w:r>
            <w:r w:rsidRPr="00DF15C9">
              <w:rPr>
                <w:sz w:val="16"/>
                <w:szCs w:val="16"/>
              </w:rPr>
              <w:t xml:space="preserve"> __________________________________________</w:t>
            </w:r>
          </w:p>
          <w:p w:rsidR="00F43B87" w:rsidRPr="00DF15C9" w:rsidRDefault="00F43B87" w:rsidP="00F43B87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b/>
                <w:sz w:val="16"/>
                <w:szCs w:val="16"/>
              </w:rPr>
              <w:t>Р/с:</w:t>
            </w:r>
            <w:r w:rsidRPr="00DF15C9">
              <w:rPr>
                <w:sz w:val="16"/>
                <w:szCs w:val="16"/>
              </w:rPr>
              <w:t xml:space="preserve"> ___________________________________________</w:t>
            </w:r>
          </w:p>
          <w:p w:rsidR="00F43B87" w:rsidRPr="00DF15C9" w:rsidRDefault="00F43B87" w:rsidP="00F43B87">
            <w:pPr>
              <w:autoSpaceDE/>
              <w:autoSpaceDN/>
              <w:rPr>
                <w:b/>
                <w:sz w:val="16"/>
                <w:szCs w:val="16"/>
              </w:rPr>
            </w:pPr>
            <w:proofErr w:type="gramStart"/>
            <w:r w:rsidRPr="00DF15C9">
              <w:rPr>
                <w:b/>
                <w:sz w:val="16"/>
                <w:szCs w:val="16"/>
              </w:rPr>
              <w:t>в</w:t>
            </w:r>
            <w:proofErr w:type="gramEnd"/>
            <w:r w:rsidRPr="00DF15C9">
              <w:rPr>
                <w:b/>
                <w:sz w:val="16"/>
                <w:szCs w:val="16"/>
              </w:rPr>
              <w:t xml:space="preserve"> Банк: ______________________ МФО: __________</w:t>
            </w:r>
          </w:p>
          <w:p w:rsidR="00F43B87" w:rsidRPr="00DF15C9" w:rsidRDefault="00F43B87" w:rsidP="00F43B87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b/>
                <w:sz w:val="16"/>
                <w:szCs w:val="16"/>
              </w:rPr>
              <w:t>ИНН</w:t>
            </w:r>
            <w:r w:rsidRPr="00DF15C9">
              <w:rPr>
                <w:sz w:val="16"/>
                <w:szCs w:val="16"/>
              </w:rPr>
              <w:t xml:space="preserve">: ___________________ </w:t>
            </w:r>
            <w:r w:rsidRPr="00DF15C9">
              <w:rPr>
                <w:b/>
                <w:sz w:val="16"/>
                <w:szCs w:val="16"/>
              </w:rPr>
              <w:t>ОКОНХ:</w:t>
            </w:r>
            <w:r w:rsidRPr="00DF15C9">
              <w:rPr>
                <w:sz w:val="16"/>
                <w:szCs w:val="16"/>
              </w:rPr>
              <w:t xml:space="preserve"> ____________</w:t>
            </w:r>
          </w:p>
          <w:p w:rsidR="00F43B87" w:rsidRPr="00DF15C9" w:rsidRDefault="00F43B87" w:rsidP="00F43B87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sz w:val="16"/>
                <w:szCs w:val="16"/>
              </w:rPr>
              <w:t>______________________________________________</w:t>
            </w:r>
          </w:p>
          <w:p w:rsidR="00F43B87" w:rsidRPr="00DF15C9" w:rsidRDefault="00F43B87" w:rsidP="00F43B8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F15C9">
              <w:rPr>
                <w:color w:val="000000"/>
                <w:sz w:val="16"/>
                <w:szCs w:val="16"/>
              </w:rPr>
              <w:t>______________________________________________</w:t>
            </w:r>
          </w:p>
          <w:p w:rsidR="006B276A" w:rsidRPr="00DF15C9" w:rsidRDefault="00F43B87" w:rsidP="00F43B87">
            <w:pPr>
              <w:autoSpaceDE/>
              <w:autoSpaceDN/>
              <w:rPr>
                <w:sz w:val="16"/>
                <w:szCs w:val="16"/>
              </w:rPr>
            </w:pPr>
            <w:r w:rsidRPr="00DF15C9">
              <w:rPr>
                <w:color w:val="000000"/>
                <w:sz w:val="16"/>
                <w:szCs w:val="16"/>
              </w:rPr>
              <w:t>______________________________________________</w:t>
            </w:r>
            <w:r w:rsidR="006B276A" w:rsidRPr="00DF15C9">
              <w:rPr>
                <w:sz w:val="16"/>
                <w:szCs w:val="16"/>
              </w:rPr>
              <w:t> </w:t>
            </w:r>
          </w:p>
          <w:p w:rsidR="00F43B87" w:rsidRPr="00DF15C9" w:rsidRDefault="00F43B87" w:rsidP="006B276A">
            <w:pPr>
              <w:keepNext/>
              <w:autoSpaceDE/>
              <w:autoSpaceDN/>
              <w:outlineLvl w:val="1"/>
              <w:rPr>
                <w:sz w:val="16"/>
                <w:szCs w:val="16"/>
              </w:rPr>
            </w:pPr>
          </w:p>
          <w:p w:rsidR="006B276A" w:rsidRPr="00DF15C9" w:rsidRDefault="00F43B87" w:rsidP="006B276A">
            <w:pPr>
              <w:keepNext/>
              <w:autoSpaceDE/>
              <w:autoSpaceDN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5C9">
              <w:rPr>
                <w:sz w:val="16"/>
                <w:szCs w:val="16"/>
              </w:rPr>
              <w:t>______________</w:t>
            </w:r>
            <w:r w:rsidR="006B276A" w:rsidRPr="00DF15C9">
              <w:rPr>
                <w:sz w:val="16"/>
                <w:szCs w:val="16"/>
              </w:rPr>
              <w:t>________           </w:t>
            </w:r>
            <w:r w:rsidRPr="00DF15C9">
              <w:rPr>
                <w:sz w:val="16"/>
                <w:szCs w:val="16"/>
              </w:rPr>
              <w:t>__________________</w:t>
            </w:r>
            <w:r w:rsidR="006B276A" w:rsidRPr="00DF15C9">
              <w:rPr>
                <w:sz w:val="16"/>
                <w:szCs w:val="16"/>
              </w:rPr>
              <w:t>_</w:t>
            </w:r>
          </w:p>
          <w:p w:rsidR="00F43B87" w:rsidRPr="00DF15C9" w:rsidRDefault="006B276A" w:rsidP="00F43B87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F15C9">
              <w:rPr>
                <w:sz w:val="16"/>
                <w:szCs w:val="16"/>
              </w:rPr>
              <w:t xml:space="preserve">                                                </w:t>
            </w:r>
          </w:p>
          <w:p w:rsidR="00F43B87" w:rsidRPr="00AF7156" w:rsidRDefault="00F43B87" w:rsidP="00F43B87">
            <w:pPr>
              <w:pStyle w:val="2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ru-RU" w:eastAsia="ru-RU"/>
              </w:rPr>
            </w:pPr>
          </w:p>
          <w:p w:rsidR="00F43B87" w:rsidRPr="00AF7156" w:rsidRDefault="00F43B87" w:rsidP="00F43B87">
            <w:pPr>
              <w:pStyle w:val="2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 w:rsidRPr="00AF7156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ru-RU" w:eastAsia="ru-RU"/>
              </w:rPr>
              <w:t xml:space="preserve">М.П.                                    </w:t>
            </w:r>
          </w:p>
          <w:p w:rsidR="006736FE" w:rsidRPr="00DF15C9" w:rsidRDefault="006736FE">
            <w:pPr>
              <w:rPr>
                <w:sz w:val="16"/>
                <w:szCs w:val="16"/>
              </w:rPr>
            </w:pPr>
          </w:p>
        </w:tc>
      </w:tr>
    </w:tbl>
    <w:p w:rsidR="004667AE" w:rsidRPr="00F43B87" w:rsidRDefault="004667AE">
      <w:pPr>
        <w:spacing w:before="120"/>
        <w:jc w:val="center"/>
        <w:divId w:val="1857227373"/>
      </w:pPr>
    </w:p>
    <w:p w:rsidR="00A76AFF" w:rsidRDefault="00A76AFF" w:rsidP="00DF15C9">
      <w:pPr>
        <w:autoSpaceDE/>
        <w:autoSpaceDN/>
        <w:spacing w:after="200" w:line="276" w:lineRule="auto"/>
        <w:jc w:val="center"/>
        <w:divId w:val="1857227373"/>
        <w:rPr>
          <w:rFonts w:ascii="Calibri" w:eastAsia="Calibri" w:hAnsi="Calibri" w:cs="Arial"/>
          <w:b/>
          <w:sz w:val="22"/>
          <w:szCs w:val="22"/>
        </w:rPr>
      </w:pPr>
    </w:p>
    <w:p w:rsidR="00E010E6" w:rsidRDefault="00E010E6" w:rsidP="00DF15C9">
      <w:pPr>
        <w:autoSpaceDE/>
        <w:autoSpaceDN/>
        <w:spacing w:after="200" w:line="276" w:lineRule="auto"/>
        <w:jc w:val="center"/>
        <w:divId w:val="1857227373"/>
        <w:rPr>
          <w:rFonts w:ascii="Calibri" w:eastAsia="Calibri" w:hAnsi="Calibri" w:cs="Arial"/>
          <w:b/>
          <w:sz w:val="22"/>
          <w:szCs w:val="22"/>
        </w:rPr>
      </w:pPr>
    </w:p>
    <w:p w:rsidR="00E010E6" w:rsidRDefault="00E010E6" w:rsidP="00DF15C9">
      <w:pPr>
        <w:autoSpaceDE/>
        <w:autoSpaceDN/>
        <w:spacing w:after="200" w:line="276" w:lineRule="auto"/>
        <w:jc w:val="center"/>
        <w:divId w:val="1857227373"/>
        <w:rPr>
          <w:rFonts w:ascii="Calibri" w:eastAsia="Calibri" w:hAnsi="Calibri" w:cs="Arial"/>
          <w:b/>
          <w:sz w:val="22"/>
          <w:szCs w:val="22"/>
        </w:rPr>
      </w:pPr>
    </w:p>
    <w:sectPr w:rsidR="00E010E6" w:rsidSect="00C955F0">
      <w:pgSz w:w="11906" w:h="16838"/>
      <w:pgMar w:top="284" w:right="56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6A"/>
    <w:rsid w:val="00005897"/>
    <w:rsid w:val="00032314"/>
    <w:rsid w:val="0004398E"/>
    <w:rsid w:val="000609EA"/>
    <w:rsid w:val="000804C3"/>
    <w:rsid w:val="00106FEB"/>
    <w:rsid w:val="00120DE5"/>
    <w:rsid w:val="001254B9"/>
    <w:rsid w:val="00136A32"/>
    <w:rsid w:val="00192B19"/>
    <w:rsid w:val="001B29F0"/>
    <w:rsid w:val="001B68AE"/>
    <w:rsid w:val="0024199A"/>
    <w:rsid w:val="002446E4"/>
    <w:rsid w:val="002A49D7"/>
    <w:rsid w:val="002B2EC1"/>
    <w:rsid w:val="002C17EA"/>
    <w:rsid w:val="002E7B3A"/>
    <w:rsid w:val="003062E2"/>
    <w:rsid w:val="00330675"/>
    <w:rsid w:val="00392742"/>
    <w:rsid w:val="003B2A48"/>
    <w:rsid w:val="003B70DB"/>
    <w:rsid w:val="003C2311"/>
    <w:rsid w:val="003D542D"/>
    <w:rsid w:val="003F6811"/>
    <w:rsid w:val="00401815"/>
    <w:rsid w:val="004329EF"/>
    <w:rsid w:val="004667AE"/>
    <w:rsid w:val="004905EF"/>
    <w:rsid w:val="004F2CCC"/>
    <w:rsid w:val="00511388"/>
    <w:rsid w:val="00531CC8"/>
    <w:rsid w:val="00537558"/>
    <w:rsid w:val="0059081F"/>
    <w:rsid w:val="00592249"/>
    <w:rsid w:val="005A1DB9"/>
    <w:rsid w:val="005B4AA9"/>
    <w:rsid w:val="00630A62"/>
    <w:rsid w:val="00642600"/>
    <w:rsid w:val="00662251"/>
    <w:rsid w:val="006736FE"/>
    <w:rsid w:val="006A116D"/>
    <w:rsid w:val="006A12F6"/>
    <w:rsid w:val="006B276A"/>
    <w:rsid w:val="006B2BA8"/>
    <w:rsid w:val="006C1443"/>
    <w:rsid w:val="006C32D9"/>
    <w:rsid w:val="006C719F"/>
    <w:rsid w:val="006D0332"/>
    <w:rsid w:val="0070315F"/>
    <w:rsid w:val="00710808"/>
    <w:rsid w:val="007240A0"/>
    <w:rsid w:val="007311BD"/>
    <w:rsid w:val="00783A44"/>
    <w:rsid w:val="007B274A"/>
    <w:rsid w:val="007C4FE0"/>
    <w:rsid w:val="007C7945"/>
    <w:rsid w:val="007D128B"/>
    <w:rsid w:val="007E18C3"/>
    <w:rsid w:val="007F349C"/>
    <w:rsid w:val="008251CD"/>
    <w:rsid w:val="00857799"/>
    <w:rsid w:val="008654D5"/>
    <w:rsid w:val="008740E2"/>
    <w:rsid w:val="008978B2"/>
    <w:rsid w:val="008D5CD8"/>
    <w:rsid w:val="008D7ADC"/>
    <w:rsid w:val="00945CDE"/>
    <w:rsid w:val="009568A9"/>
    <w:rsid w:val="00961760"/>
    <w:rsid w:val="009A1041"/>
    <w:rsid w:val="009B2549"/>
    <w:rsid w:val="009E030E"/>
    <w:rsid w:val="009F691D"/>
    <w:rsid w:val="00A50696"/>
    <w:rsid w:val="00A514E7"/>
    <w:rsid w:val="00A75C80"/>
    <w:rsid w:val="00A76AFF"/>
    <w:rsid w:val="00A843D9"/>
    <w:rsid w:val="00A95BE6"/>
    <w:rsid w:val="00AD4686"/>
    <w:rsid w:val="00AF0BC2"/>
    <w:rsid w:val="00AF7156"/>
    <w:rsid w:val="00B043A0"/>
    <w:rsid w:val="00B627DC"/>
    <w:rsid w:val="00B7650E"/>
    <w:rsid w:val="00B809EB"/>
    <w:rsid w:val="00B81F08"/>
    <w:rsid w:val="00BB272F"/>
    <w:rsid w:val="00BB61EF"/>
    <w:rsid w:val="00BC65A5"/>
    <w:rsid w:val="00C0763B"/>
    <w:rsid w:val="00C204EC"/>
    <w:rsid w:val="00C7736B"/>
    <w:rsid w:val="00C955F0"/>
    <w:rsid w:val="00CB147D"/>
    <w:rsid w:val="00CB2559"/>
    <w:rsid w:val="00CB6D76"/>
    <w:rsid w:val="00CD294C"/>
    <w:rsid w:val="00CE388E"/>
    <w:rsid w:val="00D246F5"/>
    <w:rsid w:val="00D55F40"/>
    <w:rsid w:val="00D82811"/>
    <w:rsid w:val="00DB4662"/>
    <w:rsid w:val="00DB7BE7"/>
    <w:rsid w:val="00DD6DFA"/>
    <w:rsid w:val="00DF15C9"/>
    <w:rsid w:val="00DF71E0"/>
    <w:rsid w:val="00E010E6"/>
    <w:rsid w:val="00E240CB"/>
    <w:rsid w:val="00E603CA"/>
    <w:rsid w:val="00E84161"/>
    <w:rsid w:val="00F008EF"/>
    <w:rsid w:val="00F0557C"/>
    <w:rsid w:val="00F13D89"/>
    <w:rsid w:val="00F33048"/>
    <w:rsid w:val="00F43B87"/>
    <w:rsid w:val="00F6277C"/>
    <w:rsid w:val="00F7675E"/>
    <w:rsid w:val="00FA06D6"/>
    <w:rsid w:val="00FC635D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8ED8EC-D43A-4212-89F4-6E81A1A8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97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192B19"/>
    <w:pPr>
      <w:keepNext/>
      <w:spacing w:before="480"/>
      <w:outlineLvl w:val="0"/>
    </w:pPr>
    <w:rPr>
      <w:rFonts w:ascii="Calibri Light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92B19"/>
    <w:pPr>
      <w:keepNext/>
      <w:autoSpaceDE/>
      <w:autoSpaceDN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2B1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92B1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msonormal0">
    <w:name w:val="msonormal"/>
    <w:basedOn w:val="a"/>
    <w:rsid w:val="00192B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Заголовок"/>
    <w:basedOn w:val="a"/>
    <w:link w:val="a4"/>
    <w:uiPriority w:val="10"/>
    <w:qFormat/>
    <w:rsid w:val="00192B19"/>
    <w:pPr>
      <w:autoSpaceDE/>
      <w:autoSpaceDN/>
      <w:jc w:val="center"/>
    </w:pPr>
    <w:rPr>
      <w:rFonts w:ascii="Calibri Light" w:hAnsi="Calibri Light"/>
      <w:spacing w:val="-10"/>
      <w:kern w:val="28"/>
      <w:sz w:val="56"/>
      <w:szCs w:val="56"/>
      <w:lang w:val="x-none" w:eastAsia="x-none"/>
    </w:rPr>
  </w:style>
  <w:style w:type="character" w:customStyle="1" w:styleId="a4">
    <w:name w:val="Заголовок Знак"/>
    <w:link w:val="a3"/>
    <w:uiPriority w:val="10"/>
    <w:rsid w:val="00192B1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descripttable">
    <w:name w:val="descript_table"/>
    <w:basedOn w:val="a"/>
    <w:rsid w:val="00192B19"/>
    <w:pPr>
      <w:autoSpaceDE/>
      <w:autoSpaceDN/>
      <w:spacing w:before="100" w:beforeAutospacing="1" w:after="100" w:afterAutospacing="1"/>
      <w:ind w:left="108"/>
    </w:pPr>
  </w:style>
  <w:style w:type="paragraph" w:styleId="21">
    <w:name w:val="List 2"/>
    <w:basedOn w:val="a"/>
    <w:uiPriority w:val="99"/>
    <w:unhideWhenUsed/>
    <w:rsid w:val="00192B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192B19"/>
  </w:style>
  <w:style w:type="paragraph" w:styleId="a5">
    <w:name w:val="Normal (Web)"/>
    <w:basedOn w:val="a"/>
    <w:uiPriority w:val="99"/>
    <w:semiHidden/>
    <w:unhideWhenUsed/>
    <w:rsid w:val="00192B1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6B276A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4667AE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39"/>
    <w:rsid w:val="00CB6D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32D9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C32D9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A76AFF"/>
    <w:pPr>
      <w:autoSpaceDE/>
      <w:autoSpaceDN/>
      <w:jc w:val="center"/>
    </w:pPr>
    <w:rPr>
      <w:rFonts w:ascii="Arial" w:hAnsi="Arial"/>
      <w:b/>
      <w:sz w:val="18"/>
    </w:rPr>
  </w:style>
  <w:style w:type="character" w:customStyle="1" w:styleId="aa">
    <w:name w:val="Название Знак"/>
    <w:link w:val="a9"/>
    <w:rsid w:val="00A76AFF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2D30-F4FF-4376-B6AD-CC92B9E3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2020-12-16T06:39:00Z</cp:lastPrinted>
  <dcterms:created xsi:type="dcterms:W3CDTF">2022-03-11T09:56:00Z</dcterms:created>
  <dcterms:modified xsi:type="dcterms:W3CDTF">2022-03-11T09:56:00Z</dcterms:modified>
</cp:coreProperties>
</file>