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B37" w:rsidRPr="009C7049" w:rsidRDefault="00237B37" w:rsidP="00EB40A6">
      <w:pPr>
        <w:spacing w:after="0" w:line="240" w:lineRule="auto"/>
        <w:jc w:val="center"/>
        <w:rPr>
          <w:rFonts w:ascii="Times New Roman" w:eastAsia="Times New Roman" w:hAnsi="Times New Roman" w:cs="Times New Roman"/>
          <w:b/>
          <w:caps/>
          <w:sz w:val="18"/>
          <w:szCs w:val="18"/>
          <w:lang w:val="uz-Cyrl-UZ"/>
        </w:rPr>
      </w:pPr>
      <w:r w:rsidRPr="009C7049">
        <w:rPr>
          <w:rFonts w:ascii="Times New Roman" w:eastAsia="Times New Roman" w:hAnsi="Times New Roman" w:cs="Times New Roman"/>
          <w:b/>
          <w:bCs/>
          <w:sz w:val="18"/>
          <w:szCs w:val="18"/>
          <w:lang w:val="uz-Cyrl-UZ"/>
        </w:rPr>
        <w:t>Ўзбекистон Республикаси Бандликка кўмаклашиш давлат жамғармаси маблағлари ҳисобидан субсидия ажратиш тўғрисидаикки томонлама</w:t>
      </w:r>
    </w:p>
    <w:p w:rsidR="00237B37" w:rsidRPr="009C7049" w:rsidRDefault="00237B37" w:rsidP="00EB40A6">
      <w:pPr>
        <w:spacing w:after="0" w:line="240" w:lineRule="auto"/>
        <w:jc w:val="center"/>
        <w:rPr>
          <w:rFonts w:ascii="Times New Roman" w:eastAsia="Times New Roman" w:hAnsi="Times New Roman" w:cs="Times New Roman"/>
          <w:b/>
          <w:caps/>
          <w:sz w:val="18"/>
          <w:szCs w:val="18"/>
          <w:lang w:val="uz-Cyrl-UZ"/>
        </w:rPr>
      </w:pPr>
    </w:p>
    <w:tbl>
      <w:tblPr>
        <w:tblW w:w="9780" w:type="dxa"/>
        <w:shd w:val="clear" w:color="auto" w:fill="FFFFFF"/>
        <w:tblLayout w:type="fixed"/>
        <w:tblCellMar>
          <w:left w:w="0" w:type="dxa"/>
          <w:right w:w="0" w:type="dxa"/>
        </w:tblCellMar>
        <w:tblLook w:val="04A0" w:firstRow="1" w:lastRow="0" w:firstColumn="1" w:lastColumn="0" w:noHBand="0" w:noVBand="1"/>
      </w:tblPr>
      <w:tblGrid>
        <w:gridCol w:w="6378"/>
        <w:gridCol w:w="2552"/>
        <w:gridCol w:w="850"/>
      </w:tblGrid>
      <w:tr w:rsidR="00237B37" w:rsidRPr="009C7049" w:rsidTr="00237B37">
        <w:trPr>
          <w:trHeight w:val="330"/>
        </w:trPr>
        <w:tc>
          <w:tcPr>
            <w:tcW w:w="6379" w:type="dxa"/>
            <w:shd w:val="clear" w:color="auto" w:fill="FFFFFF"/>
            <w:tcMar>
              <w:top w:w="15" w:type="dxa"/>
              <w:left w:w="30" w:type="dxa"/>
              <w:bottom w:w="15" w:type="dxa"/>
              <w:right w:w="15" w:type="dxa"/>
            </w:tcMar>
            <w:hideMark/>
          </w:tcPr>
          <w:p w:rsidR="00237B37" w:rsidRPr="009C7049" w:rsidRDefault="00237B37" w:rsidP="00EB40A6">
            <w:pPr>
              <w:spacing w:after="0" w:line="240" w:lineRule="auto"/>
              <w:jc w:val="center"/>
              <w:rPr>
                <w:rFonts w:ascii="Times New Roman" w:eastAsia="Times New Roman" w:hAnsi="Times New Roman" w:cs="Times New Roman"/>
                <w:b/>
                <w:caps/>
                <w:color w:val="000080"/>
                <w:sz w:val="18"/>
                <w:szCs w:val="18"/>
              </w:rPr>
            </w:pPr>
            <w:r w:rsidRPr="009C7049">
              <w:rPr>
                <w:rFonts w:ascii="Times New Roman" w:eastAsia="Times New Roman" w:hAnsi="Times New Roman" w:cs="Times New Roman"/>
                <w:b/>
                <w:caps/>
                <w:sz w:val="18"/>
                <w:szCs w:val="18"/>
              </w:rPr>
              <w:t xml:space="preserve">                                       ШАРТНОМА</w:t>
            </w:r>
          </w:p>
        </w:tc>
        <w:tc>
          <w:tcPr>
            <w:tcW w:w="2552" w:type="dxa"/>
            <w:shd w:val="clear" w:color="auto" w:fill="FFFFFF"/>
            <w:tcMar>
              <w:top w:w="15" w:type="dxa"/>
              <w:left w:w="30" w:type="dxa"/>
              <w:bottom w:w="15" w:type="dxa"/>
              <w:right w:w="15" w:type="dxa"/>
            </w:tcMar>
            <w:hideMark/>
          </w:tcPr>
          <w:p w:rsidR="00237B37" w:rsidRPr="009C7049" w:rsidRDefault="00237B37" w:rsidP="00EB40A6">
            <w:pPr>
              <w:spacing w:after="0" w:line="240" w:lineRule="auto"/>
              <w:rPr>
                <w:b/>
                <w:sz w:val="18"/>
                <w:szCs w:val="18"/>
              </w:rPr>
            </w:pPr>
          </w:p>
        </w:tc>
        <w:tc>
          <w:tcPr>
            <w:tcW w:w="850" w:type="dxa"/>
            <w:shd w:val="clear" w:color="auto" w:fill="FFFFFF"/>
            <w:tcMar>
              <w:top w:w="15" w:type="dxa"/>
              <w:left w:w="30" w:type="dxa"/>
              <w:bottom w:w="15" w:type="dxa"/>
              <w:right w:w="15" w:type="dxa"/>
            </w:tcMar>
            <w:hideMark/>
          </w:tcPr>
          <w:p w:rsidR="00237B37" w:rsidRPr="009C7049" w:rsidRDefault="00237B37" w:rsidP="00EB40A6">
            <w:pPr>
              <w:spacing w:after="0" w:line="240" w:lineRule="auto"/>
              <w:rPr>
                <w:b/>
                <w:sz w:val="18"/>
                <w:szCs w:val="18"/>
              </w:rPr>
            </w:pPr>
          </w:p>
        </w:tc>
      </w:tr>
      <w:tr w:rsidR="00237B37" w:rsidRPr="009C7049" w:rsidTr="00237B37">
        <w:trPr>
          <w:trHeight w:val="330"/>
        </w:trPr>
        <w:tc>
          <w:tcPr>
            <w:tcW w:w="6379" w:type="dxa"/>
            <w:shd w:val="clear" w:color="auto" w:fill="FFFFFF"/>
            <w:tcMar>
              <w:top w:w="15" w:type="dxa"/>
              <w:left w:w="30" w:type="dxa"/>
              <w:bottom w:w="15" w:type="dxa"/>
              <w:right w:w="15" w:type="dxa"/>
            </w:tcMar>
            <w:hideMark/>
          </w:tcPr>
          <w:p w:rsidR="00237B37" w:rsidRPr="009C7049" w:rsidRDefault="00237B37" w:rsidP="00F46629">
            <w:pPr>
              <w:spacing w:after="0" w:line="240" w:lineRule="auto"/>
              <w:rPr>
                <w:rFonts w:ascii="Times New Roman" w:eastAsia="Times New Roman" w:hAnsi="Times New Roman" w:cs="Times New Roman"/>
                <w:b/>
                <w:color w:val="000000"/>
                <w:sz w:val="18"/>
                <w:szCs w:val="18"/>
              </w:rPr>
            </w:pPr>
            <w:r w:rsidRPr="009C7049">
              <w:rPr>
                <w:rFonts w:ascii="Times New Roman" w:eastAsia="Times New Roman" w:hAnsi="Times New Roman" w:cs="Times New Roman"/>
                <w:b/>
                <w:color w:val="000000"/>
                <w:sz w:val="18"/>
                <w:szCs w:val="18"/>
              </w:rPr>
              <w:t>«___»____________ 20</w:t>
            </w:r>
            <w:r w:rsidRPr="009C7049">
              <w:rPr>
                <w:rFonts w:ascii="Times New Roman" w:eastAsia="Times New Roman" w:hAnsi="Times New Roman" w:cs="Times New Roman"/>
                <w:b/>
                <w:color w:val="000000"/>
                <w:sz w:val="18"/>
                <w:szCs w:val="18"/>
                <w:lang w:val="uz-Cyrl-UZ"/>
              </w:rPr>
              <w:t>2</w:t>
            </w:r>
            <w:r w:rsidR="00F46629">
              <w:rPr>
                <w:rFonts w:ascii="Times New Roman" w:eastAsia="Times New Roman" w:hAnsi="Times New Roman" w:cs="Times New Roman"/>
                <w:b/>
                <w:color w:val="000000"/>
                <w:sz w:val="18"/>
                <w:szCs w:val="18"/>
                <w:lang w:val="uz-Cyrl-UZ"/>
              </w:rPr>
              <w:t>2</w:t>
            </w:r>
            <w:r w:rsidRPr="009C7049">
              <w:rPr>
                <w:rFonts w:ascii="Times New Roman" w:eastAsia="Times New Roman" w:hAnsi="Times New Roman" w:cs="Times New Roman"/>
                <w:b/>
                <w:color w:val="000000"/>
                <w:sz w:val="18"/>
                <w:szCs w:val="18"/>
              </w:rPr>
              <w:t xml:space="preserve"> й.</w:t>
            </w:r>
          </w:p>
        </w:tc>
        <w:tc>
          <w:tcPr>
            <w:tcW w:w="2552" w:type="dxa"/>
            <w:shd w:val="clear" w:color="auto" w:fill="FFFFFF"/>
            <w:tcMar>
              <w:top w:w="15" w:type="dxa"/>
              <w:left w:w="30" w:type="dxa"/>
              <w:bottom w:w="15" w:type="dxa"/>
              <w:right w:w="15" w:type="dxa"/>
            </w:tcMar>
            <w:hideMark/>
          </w:tcPr>
          <w:p w:rsidR="00237B37" w:rsidRPr="009C7049" w:rsidRDefault="00237B37" w:rsidP="00EB40A6">
            <w:pPr>
              <w:spacing w:after="0" w:line="240" w:lineRule="auto"/>
              <w:jc w:val="right"/>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Кармана</w:t>
            </w:r>
          </w:p>
        </w:tc>
        <w:tc>
          <w:tcPr>
            <w:tcW w:w="850" w:type="dxa"/>
            <w:shd w:val="clear" w:color="auto" w:fill="FFFFFF"/>
            <w:tcMar>
              <w:top w:w="15" w:type="dxa"/>
              <w:left w:w="30" w:type="dxa"/>
              <w:bottom w:w="15" w:type="dxa"/>
              <w:right w:w="15" w:type="dxa"/>
            </w:tcMar>
            <w:hideMark/>
          </w:tcPr>
          <w:p w:rsidR="00237B37" w:rsidRPr="009C7049" w:rsidRDefault="00237B37" w:rsidP="00EB40A6">
            <w:pPr>
              <w:spacing w:after="0" w:line="240" w:lineRule="auto"/>
              <w:rPr>
                <w:rFonts w:ascii="Times New Roman" w:eastAsia="Times New Roman" w:hAnsi="Times New Roman" w:cs="Times New Roman"/>
                <w:b/>
                <w:color w:val="000000"/>
                <w:sz w:val="18"/>
                <w:szCs w:val="18"/>
              </w:rPr>
            </w:pPr>
            <w:r w:rsidRPr="009C7049">
              <w:rPr>
                <w:rFonts w:ascii="Times New Roman" w:eastAsia="Times New Roman" w:hAnsi="Times New Roman" w:cs="Times New Roman"/>
                <w:b/>
                <w:color w:val="000000"/>
                <w:sz w:val="18"/>
                <w:szCs w:val="18"/>
                <w:lang w:val="uz-Cyrl-UZ"/>
              </w:rPr>
              <w:t>т</w:t>
            </w:r>
            <w:r w:rsidRPr="009C7049">
              <w:rPr>
                <w:rFonts w:ascii="Times New Roman" w:eastAsia="Times New Roman" w:hAnsi="Times New Roman" w:cs="Times New Roman"/>
                <w:b/>
                <w:color w:val="000000"/>
                <w:sz w:val="18"/>
                <w:szCs w:val="18"/>
              </w:rPr>
              <w:t>умани</w:t>
            </w:r>
          </w:p>
        </w:tc>
      </w:tr>
    </w:tbl>
    <w:p w:rsidR="00237B37" w:rsidRPr="009C7049" w:rsidRDefault="00237B37" w:rsidP="00F46629">
      <w:pPr>
        <w:spacing w:after="0" w:line="240" w:lineRule="auto"/>
        <w:ind w:firstLine="709"/>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Кармана</w:t>
      </w:r>
      <w:r w:rsidRPr="009C7049">
        <w:rPr>
          <w:rFonts w:ascii="Times New Roman" w:eastAsia="Times New Roman" w:hAnsi="Times New Roman" w:cs="Times New Roman"/>
          <w:b/>
          <w:color w:val="000000"/>
          <w:sz w:val="18"/>
          <w:szCs w:val="18"/>
        </w:rPr>
        <w:t xml:space="preserve"> туман </w:t>
      </w:r>
      <w:r w:rsidRPr="009C7049">
        <w:rPr>
          <w:rFonts w:ascii="Times New Roman" w:eastAsia="Times New Roman" w:hAnsi="Times New Roman" w:cs="Times New Roman"/>
          <w:b/>
          <w:color w:val="000000"/>
          <w:sz w:val="18"/>
          <w:szCs w:val="18"/>
          <w:lang w:val="uz-Cyrl-UZ"/>
        </w:rPr>
        <w:t>Аҳоли б</w:t>
      </w:r>
      <w:proofErr w:type="spellStart"/>
      <w:r w:rsidRPr="009C7049">
        <w:rPr>
          <w:rFonts w:ascii="Times New Roman" w:eastAsia="Times New Roman" w:hAnsi="Times New Roman" w:cs="Times New Roman"/>
          <w:b/>
          <w:color w:val="000000"/>
          <w:sz w:val="18"/>
          <w:szCs w:val="18"/>
        </w:rPr>
        <w:t>андли</w:t>
      </w:r>
      <w:proofErr w:type="spellEnd"/>
      <w:r w:rsidRPr="009C7049">
        <w:rPr>
          <w:rFonts w:ascii="Times New Roman" w:eastAsia="Times New Roman" w:hAnsi="Times New Roman" w:cs="Times New Roman"/>
          <w:b/>
          <w:color w:val="000000"/>
          <w:sz w:val="18"/>
          <w:szCs w:val="18"/>
          <w:lang w:val="uz-Cyrl-UZ"/>
        </w:rPr>
        <w:t>гига</w:t>
      </w:r>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кўмаклашиш</w:t>
      </w:r>
      <w:proofErr w:type="spellEnd"/>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маркази</w:t>
      </w:r>
      <w:proofErr w:type="spellEnd"/>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кейинги</w:t>
      </w:r>
      <w:proofErr w:type="spellEnd"/>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ўринларда</w:t>
      </w:r>
      <w:proofErr w:type="spellEnd"/>
      <w:r w:rsidRPr="009C7049">
        <w:rPr>
          <w:rFonts w:ascii="Times New Roman" w:eastAsia="Times New Roman" w:hAnsi="Times New Roman" w:cs="Times New Roman"/>
          <w:b/>
          <w:color w:val="000000"/>
          <w:sz w:val="18"/>
          <w:szCs w:val="18"/>
        </w:rPr>
        <w:t xml:space="preserve"> </w:t>
      </w:r>
      <w:r w:rsidRPr="009C7049">
        <w:rPr>
          <w:rFonts w:ascii="Times New Roman" w:eastAsia="Times New Roman" w:hAnsi="Times New Roman" w:cs="Times New Roman"/>
          <w:b/>
          <w:color w:val="000000"/>
          <w:sz w:val="18"/>
          <w:szCs w:val="18"/>
          <w:lang w:val="uz-Cyrl-UZ"/>
        </w:rPr>
        <w:t>АБКМ</w:t>
      </w:r>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деб</w:t>
      </w:r>
      <w:proofErr w:type="spellEnd"/>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юритилади</w:t>
      </w:r>
      <w:proofErr w:type="spellEnd"/>
      <w:r w:rsidRPr="009C7049">
        <w:rPr>
          <w:rFonts w:ascii="Times New Roman" w:eastAsia="Times New Roman" w:hAnsi="Times New Roman" w:cs="Times New Roman"/>
          <w:b/>
          <w:color w:val="000000"/>
          <w:sz w:val="18"/>
          <w:szCs w:val="18"/>
        </w:rPr>
        <w:t xml:space="preserve">) </w:t>
      </w:r>
      <w:proofErr w:type="spellStart"/>
      <w:r w:rsidRPr="009C7049">
        <w:rPr>
          <w:rFonts w:ascii="Times New Roman" w:eastAsia="Times New Roman" w:hAnsi="Times New Roman" w:cs="Times New Roman"/>
          <w:b/>
          <w:color w:val="000000"/>
          <w:sz w:val="18"/>
          <w:szCs w:val="18"/>
        </w:rPr>
        <w:t>номидан</w:t>
      </w:r>
      <w:proofErr w:type="spellEnd"/>
      <w:r w:rsidRPr="009C7049">
        <w:rPr>
          <w:rFonts w:ascii="Times New Roman" w:eastAsia="Times New Roman" w:hAnsi="Times New Roman" w:cs="Times New Roman"/>
          <w:b/>
          <w:color w:val="000000"/>
          <w:sz w:val="18"/>
          <w:szCs w:val="18"/>
        </w:rPr>
        <w:t xml:space="preserve"> директор </w:t>
      </w:r>
      <w:proofErr w:type="spellStart"/>
      <w:r w:rsidR="00F46629">
        <w:rPr>
          <w:rFonts w:ascii="Times New Roman" w:eastAsia="Times New Roman" w:hAnsi="Times New Roman" w:cs="Times New Roman"/>
          <w:b/>
          <w:color w:val="000000"/>
          <w:sz w:val="18"/>
          <w:szCs w:val="18"/>
        </w:rPr>
        <w:t>И</w:t>
      </w:r>
      <w:r w:rsidRPr="009C7049">
        <w:rPr>
          <w:rFonts w:ascii="Times New Roman" w:eastAsia="Times New Roman" w:hAnsi="Times New Roman" w:cs="Times New Roman"/>
          <w:b/>
          <w:color w:val="000000"/>
          <w:sz w:val="18"/>
          <w:szCs w:val="18"/>
        </w:rPr>
        <w:t>.</w:t>
      </w:r>
      <w:r w:rsidR="00F46629">
        <w:rPr>
          <w:rFonts w:ascii="Times New Roman" w:eastAsia="Times New Roman" w:hAnsi="Times New Roman" w:cs="Times New Roman"/>
          <w:b/>
          <w:color w:val="000000"/>
          <w:sz w:val="18"/>
          <w:szCs w:val="18"/>
        </w:rPr>
        <w:t>И.Расулов</w:t>
      </w:r>
      <w:proofErr w:type="spellEnd"/>
      <w:r w:rsidRPr="009C7049">
        <w:rPr>
          <w:rFonts w:ascii="Times New Roman" w:eastAsia="Times New Roman" w:hAnsi="Times New Roman" w:cs="Times New Roman"/>
          <w:b/>
          <w:color w:val="000000"/>
          <w:sz w:val="18"/>
          <w:szCs w:val="18"/>
          <w:lang w:val="uz-Cyrl-UZ"/>
        </w:rPr>
        <w:t xml:space="preserve">  бир тарафдан</w:t>
      </w:r>
      <w:bookmarkStart w:id="0" w:name="_Hlk79480318"/>
      <w:r w:rsidRPr="009C7049">
        <w:rPr>
          <w:rFonts w:ascii="Times New Roman" w:eastAsia="Times New Roman" w:hAnsi="Times New Roman" w:cs="Times New Roman"/>
          <w:b/>
          <w:color w:val="000000"/>
          <w:sz w:val="18"/>
          <w:szCs w:val="18"/>
          <w:lang w:val="uz-Cyrl-UZ"/>
        </w:rPr>
        <w:t>,</w:t>
      </w:r>
      <w:r w:rsidR="00F46629">
        <w:rPr>
          <w:rFonts w:ascii="Times New Roman" w:eastAsia="Times New Roman" w:hAnsi="Times New Roman" w:cs="Times New Roman"/>
          <w:b/>
          <w:color w:val="000000"/>
          <w:sz w:val="18"/>
          <w:szCs w:val="18"/>
          <w:lang w:val="uz-Cyrl-UZ"/>
        </w:rPr>
        <w:t>________________________________</w:t>
      </w:r>
      <w:bookmarkEnd w:id="0"/>
      <w:r w:rsidR="00F46629">
        <w:rPr>
          <w:rFonts w:ascii="Times New Roman" w:eastAsia="Times New Roman" w:hAnsi="Times New Roman" w:cs="Times New Roman"/>
          <w:b/>
          <w:color w:val="000000"/>
          <w:sz w:val="18"/>
          <w:szCs w:val="18"/>
          <w:lang w:val="uz-Cyrl-UZ"/>
        </w:rPr>
        <w:t>но</w:t>
      </w:r>
      <w:r w:rsidRPr="009C7049">
        <w:rPr>
          <w:rFonts w:ascii="Times New Roman" w:eastAsia="Times New Roman" w:hAnsi="Times New Roman" w:cs="Times New Roman"/>
          <w:b/>
          <w:color w:val="000000"/>
          <w:sz w:val="18"/>
          <w:szCs w:val="18"/>
          <w:lang w:val="uz-Cyrl-UZ"/>
        </w:rPr>
        <w:t xml:space="preserve">мидан директор </w:t>
      </w:r>
      <w:r w:rsidR="00F46629">
        <w:rPr>
          <w:rFonts w:ascii="Times New Roman" w:eastAsia="Times New Roman" w:hAnsi="Times New Roman" w:cs="Times New Roman"/>
          <w:b/>
          <w:color w:val="000000"/>
          <w:sz w:val="18"/>
          <w:szCs w:val="18"/>
          <w:lang w:val="uz-Cyrl-UZ"/>
        </w:rPr>
        <w:t>____________</w:t>
      </w:r>
      <w:r w:rsidRPr="009C7049">
        <w:rPr>
          <w:rFonts w:ascii="Times New Roman" w:eastAsia="Times New Roman" w:hAnsi="Times New Roman" w:cs="Times New Roman"/>
          <w:b/>
          <w:color w:val="000000"/>
          <w:sz w:val="18"/>
          <w:szCs w:val="18"/>
          <w:lang w:val="uz-Cyrl-UZ"/>
        </w:rPr>
        <w:t xml:space="preserve"> иккинчи тарафдан қуйидагилар тўғрисида ушбу шартномани туздилар:</w:t>
      </w:r>
    </w:p>
    <w:p w:rsidR="00237B37" w:rsidRPr="009C7049" w:rsidRDefault="00237B37" w:rsidP="00EB40A6">
      <w:pPr>
        <w:spacing w:after="0" w:line="240" w:lineRule="auto"/>
        <w:ind w:firstLine="709"/>
        <w:jc w:val="both"/>
        <w:rPr>
          <w:rFonts w:ascii="Times New Roman" w:eastAsia="Times New Roman" w:hAnsi="Times New Roman" w:cs="Times New Roman"/>
          <w:b/>
          <w:color w:val="FF0000"/>
          <w:sz w:val="18"/>
          <w:szCs w:val="18"/>
          <w:lang w:val="uz-Cyrl-UZ"/>
        </w:rPr>
      </w:pPr>
    </w:p>
    <w:p w:rsidR="00237B37" w:rsidRPr="009C7049" w:rsidRDefault="00237B37" w:rsidP="00EB40A6">
      <w:pPr>
        <w:pStyle w:val="a3"/>
        <w:tabs>
          <w:tab w:val="left" w:pos="3686"/>
        </w:tabs>
        <w:spacing w:after="60" w:line="240" w:lineRule="auto"/>
        <w:ind w:left="0"/>
        <w:jc w:val="center"/>
        <w:rPr>
          <w:rFonts w:ascii="Times New Roman" w:eastAsia="Times New Roman" w:hAnsi="Times New Roman" w:cs="Times New Roman"/>
          <w:b/>
          <w:bCs/>
          <w:sz w:val="18"/>
          <w:szCs w:val="18"/>
          <w:lang w:val="uz-Cyrl-UZ" w:eastAsia="ru-RU"/>
        </w:rPr>
      </w:pPr>
      <w:r w:rsidRPr="009C7049">
        <w:rPr>
          <w:rFonts w:ascii="Times New Roman" w:eastAsia="Times New Roman" w:hAnsi="Times New Roman" w:cs="Times New Roman"/>
          <w:b/>
          <w:bCs/>
          <w:sz w:val="18"/>
          <w:szCs w:val="18"/>
          <w:lang w:val="uz-Cyrl-UZ" w:eastAsia="ru-RU"/>
        </w:rPr>
        <w:t>I. Шартнома предмети</w:t>
      </w:r>
    </w:p>
    <w:p w:rsidR="00237B37" w:rsidRPr="009C7049" w:rsidRDefault="00237B37" w:rsidP="00EB40A6">
      <w:pPr>
        <w:spacing w:after="0" w:line="240" w:lineRule="auto"/>
        <w:ind w:firstLine="426"/>
        <w:jc w:val="both"/>
        <w:rPr>
          <w:rFonts w:ascii="Times New Roman" w:eastAsiaTheme="minorHAnsi" w:hAnsi="Times New Roman" w:cs="Times New Roman"/>
          <w:b/>
          <w:color w:val="FF0000"/>
          <w:sz w:val="18"/>
          <w:szCs w:val="18"/>
          <w:lang w:val="uz-Cyrl-UZ" w:eastAsia="en-US"/>
        </w:rPr>
      </w:pPr>
      <w:r w:rsidRPr="009C7049">
        <w:rPr>
          <w:rFonts w:ascii="Times New Roman" w:eastAsia="Times New Roman" w:hAnsi="Times New Roman" w:cs="Times New Roman"/>
          <w:b/>
          <w:sz w:val="18"/>
          <w:szCs w:val="18"/>
          <w:lang w:val="uz-Cyrl-UZ"/>
        </w:rPr>
        <w:t xml:space="preserve">1.1. Ўзбекистон Республикаси Президентининг 2019 йил 5 мартдаги ПҚ-4227-сон </w:t>
      </w:r>
      <w:r w:rsidRPr="009C7049">
        <w:rPr>
          <w:rFonts w:ascii="Times New Roman" w:eastAsia="Times New Roman" w:hAnsi="Times New Roman" w:cs="Times New Roman"/>
          <w:b/>
          <w:sz w:val="18"/>
          <w:szCs w:val="18"/>
          <w:lang w:val="uz-Cyrl-UZ"/>
        </w:rPr>
        <w:br/>
        <w:t>“2019 йилда аҳоли бандлигини таъминлаш ва янги иш ўринларини ташкил этиш бўйича давлат буюртмаси тўғрисида”ги қарори ижроси юзасидан ушбу Шартнома тузилди.</w:t>
      </w:r>
    </w:p>
    <w:p w:rsidR="00237B37" w:rsidRPr="009C7049" w:rsidRDefault="00237B37" w:rsidP="00EB40A6">
      <w:pPr>
        <w:spacing w:after="0" w:line="240" w:lineRule="auto"/>
        <w:ind w:firstLine="426"/>
        <w:jc w:val="both"/>
        <w:rPr>
          <w:rFonts w:ascii="Times New Roman" w:eastAsia="Times New Roman" w:hAnsi="Times New Roman" w:cs="Times New Roman"/>
          <w:b/>
          <w:color w:val="FF0000"/>
          <w:sz w:val="18"/>
          <w:szCs w:val="18"/>
          <w:lang w:val="uz-Cyrl-UZ"/>
        </w:rPr>
      </w:pPr>
      <w:r w:rsidRPr="009C7049">
        <w:rPr>
          <w:rFonts w:ascii="Times New Roman" w:hAnsi="Times New Roman" w:cs="Times New Roman"/>
          <w:b/>
          <w:sz w:val="18"/>
          <w:szCs w:val="18"/>
          <w:lang w:val="uz-Cyrl-UZ"/>
        </w:rPr>
        <w:t>1.2. Банд бўлмаган томорқа ер эгалари учун енгил конструкцияли иссиқхоналар ўрнатиш, уруғликлар, кўчатлар ва суғориш воситалари харид қилиш учун Ўзбекистон Республикаси Бандликка кўмаклашиш давлат жамғармаси (бундан буён матнда жамғарма деб юритилади) маблағлари ҳисобидан субсидия берилади.</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1.3. Мазкур шартнома бўйича АБКМ тўловни амалга ошириш ва Кармана тумани “</w:t>
      </w:r>
      <w:r w:rsidR="00C25902">
        <w:rPr>
          <w:rFonts w:ascii="Times New Roman" w:eastAsia="Times New Roman" w:hAnsi="Times New Roman" w:cs="Times New Roman"/>
          <w:b/>
          <w:color w:val="000000"/>
          <w:sz w:val="18"/>
          <w:szCs w:val="18"/>
          <w:lang w:val="uz-Cyrl-UZ"/>
        </w:rPr>
        <w:t>Лочин барака томарқа хизмати</w:t>
      </w:r>
      <w:r w:rsidRPr="009C7049">
        <w:rPr>
          <w:rFonts w:ascii="Times New Roman" w:eastAsia="Times New Roman" w:hAnsi="Times New Roman" w:cs="Times New Roman"/>
          <w:b/>
          <w:color w:val="000000"/>
          <w:sz w:val="18"/>
          <w:szCs w:val="18"/>
          <w:lang w:val="uz-Cyrl-UZ"/>
        </w:rPr>
        <w:t>” МЧЖ томорқа ер эгасига маҳсулотларни етказиб бериш (ўрнатиш), томорқа ер эгаси эса харид қилинган воситалардан самарали фойдаланишмажбуриятини зиммасига олади.</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p>
    <w:tbl>
      <w:tblPr>
        <w:tblStyle w:val="a4"/>
        <w:tblW w:w="10173" w:type="dxa"/>
        <w:tblLook w:val="04A0" w:firstRow="1" w:lastRow="0" w:firstColumn="1" w:lastColumn="0" w:noHBand="0" w:noVBand="1"/>
      </w:tblPr>
      <w:tblGrid>
        <w:gridCol w:w="458"/>
        <w:gridCol w:w="2455"/>
        <w:gridCol w:w="1690"/>
        <w:gridCol w:w="1542"/>
        <w:gridCol w:w="2216"/>
        <w:gridCol w:w="1812"/>
      </w:tblGrid>
      <w:tr w:rsidR="00237B37" w:rsidRPr="009C7049" w:rsidTr="00237B37">
        <w:tc>
          <w:tcPr>
            <w:tcW w:w="458" w:type="dxa"/>
            <w:tcBorders>
              <w:top w:val="single" w:sz="4" w:space="0" w:color="auto"/>
              <w:left w:val="single" w:sz="4" w:space="0" w:color="auto"/>
              <w:bottom w:val="single" w:sz="4" w:space="0" w:color="auto"/>
              <w:right w:val="single" w:sz="4" w:space="0" w:color="auto"/>
            </w:tcBorders>
            <w:vAlign w:val="center"/>
            <w:hideMark/>
          </w:tcPr>
          <w:p w:rsidR="00237B37" w:rsidRPr="009C7049" w:rsidRDefault="00237B37" w:rsidP="00EB40A6">
            <w:pPr>
              <w:ind w:firstLine="426"/>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w:t>
            </w:r>
          </w:p>
        </w:tc>
        <w:tc>
          <w:tcPr>
            <w:tcW w:w="2455" w:type="dxa"/>
            <w:tcBorders>
              <w:top w:val="single" w:sz="4" w:space="0" w:color="auto"/>
              <w:left w:val="single" w:sz="4" w:space="0" w:color="auto"/>
              <w:bottom w:val="single" w:sz="4" w:space="0" w:color="auto"/>
              <w:right w:val="single" w:sz="4" w:space="0" w:color="auto"/>
            </w:tcBorders>
            <w:vAlign w:val="center"/>
            <w:hideMark/>
          </w:tcPr>
          <w:p w:rsidR="00237B37" w:rsidRPr="009C7049" w:rsidRDefault="00237B37" w:rsidP="00EB40A6">
            <w:pPr>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Маҳсулот номи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237B37" w:rsidRPr="009C7049" w:rsidRDefault="00237B37" w:rsidP="00EB40A6">
            <w:pPr>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Ўлчовбирлиги</w:t>
            </w:r>
          </w:p>
        </w:tc>
        <w:tc>
          <w:tcPr>
            <w:tcW w:w="1542" w:type="dxa"/>
            <w:tcBorders>
              <w:top w:val="single" w:sz="4" w:space="0" w:color="auto"/>
              <w:left w:val="single" w:sz="4" w:space="0" w:color="auto"/>
              <w:bottom w:val="single" w:sz="4" w:space="0" w:color="auto"/>
              <w:right w:val="single" w:sz="4" w:space="0" w:color="auto"/>
            </w:tcBorders>
            <w:vAlign w:val="center"/>
            <w:hideMark/>
          </w:tcPr>
          <w:p w:rsidR="00237B37" w:rsidRPr="009C7049" w:rsidRDefault="00237B37" w:rsidP="00EB40A6">
            <w:pPr>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Маҳсулот сони</w:t>
            </w:r>
          </w:p>
        </w:tc>
        <w:tc>
          <w:tcPr>
            <w:tcW w:w="2216" w:type="dxa"/>
            <w:tcBorders>
              <w:top w:val="single" w:sz="4" w:space="0" w:color="auto"/>
              <w:left w:val="single" w:sz="4" w:space="0" w:color="auto"/>
              <w:bottom w:val="single" w:sz="4" w:space="0" w:color="auto"/>
              <w:right w:val="single" w:sz="4" w:space="0" w:color="auto"/>
            </w:tcBorders>
            <w:vAlign w:val="center"/>
            <w:hideMark/>
          </w:tcPr>
          <w:p w:rsidR="00237B37" w:rsidRPr="009C7049" w:rsidRDefault="00237B37" w:rsidP="00EB40A6">
            <w:pPr>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1 дона маҳсулот баҳоси</w:t>
            </w:r>
          </w:p>
        </w:tc>
        <w:tc>
          <w:tcPr>
            <w:tcW w:w="1812" w:type="dxa"/>
            <w:tcBorders>
              <w:top w:val="single" w:sz="4" w:space="0" w:color="auto"/>
              <w:left w:val="single" w:sz="4" w:space="0" w:color="auto"/>
              <w:bottom w:val="single" w:sz="4" w:space="0" w:color="auto"/>
              <w:right w:val="single" w:sz="4" w:space="0" w:color="auto"/>
            </w:tcBorders>
            <w:vAlign w:val="center"/>
            <w:hideMark/>
          </w:tcPr>
          <w:p w:rsidR="00237B37" w:rsidRPr="009C7049" w:rsidRDefault="00237B37" w:rsidP="00EB40A6">
            <w:pPr>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Суммаси</w:t>
            </w:r>
          </w:p>
        </w:tc>
      </w:tr>
      <w:tr w:rsidR="00237B37" w:rsidRPr="009C7049" w:rsidTr="00237B37">
        <w:tc>
          <w:tcPr>
            <w:tcW w:w="458" w:type="dxa"/>
            <w:tcBorders>
              <w:top w:val="single" w:sz="4" w:space="0" w:color="auto"/>
              <w:left w:val="single" w:sz="4" w:space="0" w:color="auto"/>
              <w:bottom w:val="single" w:sz="4" w:space="0" w:color="auto"/>
              <w:right w:val="single" w:sz="4" w:space="0" w:color="auto"/>
            </w:tcBorders>
            <w:hideMark/>
          </w:tcPr>
          <w:p w:rsidR="00237B37" w:rsidRPr="009C7049" w:rsidRDefault="00237B37" w:rsidP="00EB40A6">
            <w:pPr>
              <w:ind w:firstLine="426"/>
              <w:jc w:val="center"/>
              <w:rPr>
                <w:rFonts w:ascii="Times New Roman" w:eastAsia="Times New Roman" w:hAnsi="Times New Roman" w:cs="Times New Roman"/>
                <w:b/>
                <w:color w:val="000000"/>
                <w:sz w:val="18"/>
                <w:szCs w:val="18"/>
                <w:lang w:val="en-US" w:eastAsia="ru-RU"/>
              </w:rPr>
            </w:pPr>
            <w:r w:rsidRPr="009C7049">
              <w:rPr>
                <w:rFonts w:ascii="Times New Roman" w:eastAsia="Times New Roman" w:hAnsi="Times New Roman" w:cs="Times New Roman"/>
                <w:b/>
                <w:color w:val="000000"/>
                <w:sz w:val="18"/>
                <w:szCs w:val="18"/>
                <w:lang w:val="en-US" w:eastAsia="ru-RU"/>
              </w:rPr>
              <w:t>1</w:t>
            </w:r>
          </w:p>
        </w:tc>
        <w:tc>
          <w:tcPr>
            <w:tcW w:w="2455" w:type="dxa"/>
            <w:tcBorders>
              <w:top w:val="single" w:sz="4" w:space="0" w:color="auto"/>
              <w:left w:val="single" w:sz="4" w:space="0" w:color="auto"/>
              <w:bottom w:val="single" w:sz="4" w:space="0" w:color="auto"/>
              <w:right w:val="single" w:sz="4" w:space="0" w:color="auto"/>
            </w:tcBorders>
            <w:hideMark/>
          </w:tcPr>
          <w:p w:rsidR="00237B37" w:rsidRPr="009C7049" w:rsidRDefault="00237B37" w:rsidP="00EB40A6">
            <w:pP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Иссиқхона</w:t>
            </w:r>
          </w:p>
        </w:tc>
        <w:tc>
          <w:tcPr>
            <w:tcW w:w="1690" w:type="dxa"/>
            <w:tcBorders>
              <w:top w:val="single" w:sz="4" w:space="0" w:color="auto"/>
              <w:left w:val="single" w:sz="4" w:space="0" w:color="auto"/>
              <w:bottom w:val="single" w:sz="4" w:space="0" w:color="auto"/>
              <w:right w:val="single" w:sz="4" w:space="0" w:color="auto"/>
            </w:tcBorders>
            <w:hideMark/>
          </w:tcPr>
          <w:p w:rsidR="00237B37" w:rsidRPr="009C7049" w:rsidRDefault="00237B37" w:rsidP="00EB40A6">
            <w:pPr>
              <w:ind w:firstLine="426"/>
              <w:jc w:val="center"/>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дона</w:t>
            </w:r>
          </w:p>
        </w:tc>
        <w:tc>
          <w:tcPr>
            <w:tcW w:w="1542" w:type="dxa"/>
            <w:tcBorders>
              <w:top w:val="single" w:sz="4" w:space="0" w:color="auto"/>
              <w:left w:val="single" w:sz="4" w:space="0" w:color="auto"/>
              <w:bottom w:val="single" w:sz="4" w:space="0" w:color="auto"/>
              <w:right w:val="single" w:sz="4" w:space="0" w:color="auto"/>
            </w:tcBorders>
            <w:hideMark/>
          </w:tcPr>
          <w:p w:rsidR="00237B37" w:rsidRPr="009C7049" w:rsidRDefault="00F46629" w:rsidP="00F46629">
            <w:pPr>
              <w:ind w:firstLine="426"/>
              <w:jc w:val="center"/>
              <w:rPr>
                <w:rFonts w:ascii="Times New Roman" w:eastAsia="Times New Roman" w:hAnsi="Times New Roman" w:cs="Times New Roman"/>
                <w:b/>
                <w:color w:val="000000"/>
                <w:sz w:val="18"/>
                <w:szCs w:val="18"/>
                <w:lang w:val="uz-Cyrl-UZ" w:eastAsia="ru-RU"/>
              </w:rPr>
            </w:pPr>
            <w:r>
              <w:rPr>
                <w:rFonts w:ascii="Times New Roman" w:eastAsia="Times New Roman" w:hAnsi="Times New Roman" w:cs="Times New Roman"/>
                <w:b/>
                <w:color w:val="000000"/>
                <w:sz w:val="18"/>
                <w:szCs w:val="18"/>
                <w:lang w:val="uz-Cyrl-UZ" w:eastAsia="ru-RU"/>
              </w:rPr>
              <w:t>7</w:t>
            </w:r>
          </w:p>
        </w:tc>
        <w:tc>
          <w:tcPr>
            <w:tcW w:w="2216" w:type="dxa"/>
            <w:tcBorders>
              <w:top w:val="single" w:sz="4" w:space="0" w:color="auto"/>
              <w:left w:val="single" w:sz="4" w:space="0" w:color="auto"/>
              <w:bottom w:val="single" w:sz="4" w:space="0" w:color="auto"/>
              <w:right w:val="single" w:sz="4" w:space="0" w:color="auto"/>
            </w:tcBorders>
            <w:hideMark/>
          </w:tcPr>
          <w:p w:rsidR="00237B37" w:rsidRPr="009C7049" w:rsidRDefault="00237B37" w:rsidP="00EB40A6">
            <w:pPr>
              <w:ind w:firstLine="426"/>
              <w:jc w:val="center"/>
              <w:rPr>
                <w:rFonts w:ascii="Times New Roman" w:eastAsia="Times New Roman" w:hAnsi="Times New Roman" w:cs="Times New Roman"/>
                <w:b/>
                <w:color w:val="000000"/>
                <w:sz w:val="18"/>
                <w:szCs w:val="18"/>
                <w:lang w:val="uz-Cyrl-UZ" w:eastAsia="ru-RU"/>
              </w:rPr>
            </w:pPr>
          </w:p>
          <w:p w:rsidR="00EB40A6" w:rsidRPr="009C7049" w:rsidRDefault="00EB40A6" w:rsidP="00EB40A6">
            <w:pPr>
              <w:ind w:firstLine="426"/>
              <w:jc w:val="center"/>
              <w:rPr>
                <w:rFonts w:ascii="Times New Roman" w:eastAsia="Times New Roman" w:hAnsi="Times New Roman" w:cs="Times New Roman"/>
                <w:b/>
                <w:color w:val="000000"/>
                <w:sz w:val="18"/>
                <w:szCs w:val="18"/>
                <w:lang w:val="uz-Cyrl-UZ" w:eastAsia="ru-RU"/>
              </w:rPr>
            </w:pPr>
          </w:p>
        </w:tc>
        <w:tc>
          <w:tcPr>
            <w:tcW w:w="1812" w:type="dxa"/>
            <w:tcBorders>
              <w:top w:val="single" w:sz="4" w:space="0" w:color="auto"/>
              <w:left w:val="single" w:sz="4" w:space="0" w:color="auto"/>
              <w:bottom w:val="single" w:sz="4" w:space="0" w:color="auto"/>
              <w:right w:val="single" w:sz="4" w:space="0" w:color="auto"/>
            </w:tcBorders>
          </w:tcPr>
          <w:p w:rsidR="00237B37" w:rsidRPr="009C7049" w:rsidRDefault="00237B37" w:rsidP="00EB40A6">
            <w:pPr>
              <w:ind w:firstLine="426"/>
              <w:jc w:val="center"/>
              <w:rPr>
                <w:rFonts w:ascii="Times New Roman" w:eastAsia="Times New Roman" w:hAnsi="Times New Roman" w:cs="Times New Roman"/>
                <w:b/>
                <w:color w:val="000000"/>
                <w:sz w:val="18"/>
                <w:szCs w:val="18"/>
                <w:lang w:val="uz-Cyrl-UZ" w:eastAsia="ru-RU"/>
              </w:rPr>
            </w:pPr>
          </w:p>
        </w:tc>
      </w:tr>
      <w:tr w:rsidR="00237B37" w:rsidRPr="009C7049" w:rsidTr="00237B37">
        <w:tc>
          <w:tcPr>
            <w:tcW w:w="8361" w:type="dxa"/>
            <w:gridSpan w:val="5"/>
            <w:tcBorders>
              <w:top w:val="single" w:sz="4" w:space="0" w:color="auto"/>
              <w:left w:val="single" w:sz="4" w:space="0" w:color="auto"/>
              <w:bottom w:val="single" w:sz="4" w:space="0" w:color="auto"/>
              <w:right w:val="single" w:sz="4" w:space="0" w:color="auto"/>
            </w:tcBorders>
            <w:hideMark/>
          </w:tcPr>
          <w:p w:rsidR="00237B37" w:rsidRPr="009C7049" w:rsidRDefault="00237B37" w:rsidP="00EB40A6">
            <w:pPr>
              <w:ind w:firstLine="426"/>
              <w:jc w:val="right"/>
              <w:rPr>
                <w:rFonts w:ascii="Times New Roman" w:eastAsia="Times New Roman" w:hAnsi="Times New Roman" w:cs="Times New Roman"/>
                <w:b/>
                <w:color w:val="000000"/>
                <w:sz w:val="18"/>
                <w:szCs w:val="18"/>
                <w:lang w:val="uz-Cyrl-UZ" w:eastAsia="ru-RU"/>
              </w:rPr>
            </w:pPr>
            <w:r w:rsidRPr="009C7049">
              <w:rPr>
                <w:rFonts w:ascii="Times New Roman" w:eastAsia="Times New Roman" w:hAnsi="Times New Roman" w:cs="Times New Roman"/>
                <w:b/>
                <w:color w:val="000000"/>
                <w:sz w:val="18"/>
                <w:szCs w:val="18"/>
                <w:lang w:val="uz-Cyrl-UZ" w:eastAsia="ru-RU"/>
              </w:rPr>
              <w:t>Умумий сумма</w:t>
            </w:r>
          </w:p>
        </w:tc>
        <w:tc>
          <w:tcPr>
            <w:tcW w:w="1812" w:type="dxa"/>
            <w:tcBorders>
              <w:top w:val="single" w:sz="4" w:space="0" w:color="auto"/>
              <w:left w:val="single" w:sz="4" w:space="0" w:color="auto"/>
              <w:bottom w:val="single" w:sz="4" w:space="0" w:color="auto"/>
              <w:right w:val="single" w:sz="4" w:space="0" w:color="auto"/>
            </w:tcBorders>
          </w:tcPr>
          <w:p w:rsidR="00237B37" w:rsidRPr="009C7049" w:rsidRDefault="00237B37" w:rsidP="00EB40A6">
            <w:pPr>
              <w:ind w:firstLine="426"/>
              <w:jc w:val="center"/>
              <w:rPr>
                <w:rFonts w:ascii="Times New Roman" w:eastAsia="Times New Roman" w:hAnsi="Times New Roman" w:cs="Times New Roman"/>
                <w:b/>
                <w:color w:val="000000"/>
                <w:sz w:val="18"/>
                <w:szCs w:val="18"/>
                <w:lang w:val="uz-Cyrl-UZ" w:eastAsia="ru-RU"/>
              </w:rPr>
            </w:pPr>
          </w:p>
        </w:tc>
      </w:tr>
    </w:tbl>
    <w:p w:rsidR="00C16BFC" w:rsidRDefault="00C16BFC" w:rsidP="00F46629">
      <w:pPr>
        <w:spacing w:after="0" w:line="240" w:lineRule="auto"/>
        <w:ind w:firstLine="426"/>
        <w:jc w:val="both"/>
        <w:rPr>
          <w:rFonts w:ascii="Times New Roman" w:eastAsia="Times New Roman" w:hAnsi="Times New Roman" w:cs="Times New Roman"/>
          <w:color w:val="000000"/>
          <w:lang w:val="uz-Cyrl-UZ"/>
        </w:rPr>
      </w:pPr>
      <w:r>
        <w:rPr>
          <w:rFonts w:ascii="Times New Roman" w:eastAsia="Times New Roman" w:hAnsi="Times New Roman" w:cs="Times New Roman"/>
          <w:color w:val="000000"/>
          <w:lang w:val="uz-Cyrl-UZ"/>
        </w:rPr>
        <w:t>Шартнома бўйича умумий суммаси</w:t>
      </w:r>
      <w:r w:rsidR="00140B29">
        <w:rPr>
          <w:rFonts w:ascii="Times New Roman" w:eastAsia="Times New Roman" w:hAnsi="Times New Roman" w:cs="Times New Roman"/>
          <w:color w:val="000000"/>
          <w:lang w:val="uz-Cyrl-UZ"/>
        </w:rPr>
        <w:t xml:space="preserve">  </w:t>
      </w:r>
      <w:r>
        <w:rPr>
          <w:rFonts w:ascii="Times New Roman" w:eastAsia="Times New Roman" w:hAnsi="Times New Roman" w:cs="Times New Roman"/>
          <w:color w:val="000000"/>
          <w:lang w:val="uz-Cyrl-UZ"/>
        </w:rPr>
        <w:t xml:space="preserve"> </w:t>
      </w:r>
      <w:r w:rsidR="00140B29">
        <w:rPr>
          <w:rFonts w:ascii="Times New Roman" w:eastAsia="Times New Roman" w:hAnsi="Times New Roman" w:cs="Times New Roman"/>
          <w:color w:val="000000"/>
          <w:lang w:val="uz-Cyrl-UZ"/>
        </w:rPr>
        <w:t xml:space="preserve">             </w:t>
      </w:r>
      <w:r w:rsidR="00F46629">
        <w:rPr>
          <w:rFonts w:ascii="Times New Roman" w:eastAsia="Times New Roman" w:hAnsi="Times New Roman" w:cs="Times New Roman"/>
          <w:color w:val="000000"/>
          <w:lang w:val="uz-Cyrl-UZ"/>
        </w:rPr>
        <w:t xml:space="preserve"> </w:t>
      </w:r>
      <w:r>
        <w:rPr>
          <w:rFonts w:ascii="Times New Roman" w:eastAsia="Times New Roman" w:hAnsi="Times New Roman" w:cs="Times New Roman"/>
          <w:color w:val="000000"/>
          <w:lang w:val="uz-Cyrl-UZ"/>
        </w:rPr>
        <w:t xml:space="preserve">  сўмни ташкил этади. </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p>
    <w:p w:rsidR="00237B37" w:rsidRPr="009C7049" w:rsidRDefault="00237B37" w:rsidP="00EB40A6">
      <w:pPr>
        <w:spacing w:after="0" w:line="240" w:lineRule="auto"/>
        <w:ind w:firstLine="426"/>
        <w:jc w:val="center"/>
        <w:rPr>
          <w:rFonts w:ascii="Times New Roman" w:eastAsiaTheme="minorHAnsi" w:hAnsi="Times New Roman" w:cs="Times New Roman"/>
          <w:b/>
          <w:sz w:val="18"/>
          <w:szCs w:val="18"/>
          <w:lang w:val="uz-Cyrl-UZ" w:eastAsia="en-US"/>
        </w:rPr>
      </w:pPr>
      <w:r w:rsidRPr="009C7049">
        <w:rPr>
          <w:rFonts w:ascii="Times New Roman" w:hAnsi="Times New Roman" w:cs="Times New Roman"/>
          <w:b/>
          <w:sz w:val="18"/>
          <w:szCs w:val="18"/>
          <w:lang w:val="uz-Cyrl-UZ"/>
        </w:rPr>
        <w:t>II. Субсидия миқдори, тўлов шартлари, кўрсатиладиган хизматлар</w:t>
      </w:r>
    </w:p>
    <w:p w:rsidR="00237B37" w:rsidRPr="009C7049" w:rsidRDefault="00237B37" w:rsidP="00EB40A6">
      <w:pPr>
        <w:spacing w:after="0" w:line="240" w:lineRule="auto"/>
        <w:ind w:firstLine="426"/>
        <w:jc w:val="center"/>
        <w:rPr>
          <w:rFonts w:ascii="Times New Roman" w:hAnsi="Times New Roman" w:cs="Times New Roman"/>
          <w:b/>
          <w:sz w:val="18"/>
          <w:szCs w:val="18"/>
          <w:lang w:val="uz-Cyrl-UZ"/>
        </w:rPr>
      </w:pPr>
      <w:r w:rsidRPr="009C7049">
        <w:rPr>
          <w:rFonts w:ascii="Times New Roman" w:hAnsi="Times New Roman" w:cs="Times New Roman"/>
          <w:b/>
          <w:sz w:val="18"/>
          <w:szCs w:val="18"/>
          <w:lang w:val="uz-Cyrl-UZ"/>
        </w:rPr>
        <w:t>сифати ва бажарилиш муддатлари</w:t>
      </w:r>
    </w:p>
    <w:p w:rsidR="00237B37" w:rsidRPr="009C7049" w:rsidRDefault="00237B37" w:rsidP="00EB40A6">
      <w:pPr>
        <w:spacing w:after="0" w:line="240" w:lineRule="auto"/>
        <w:ind w:firstLine="426"/>
        <w:jc w:val="center"/>
        <w:rPr>
          <w:rFonts w:ascii="Times New Roman" w:hAnsi="Times New Roman" w:cs="Times New Roman"/>
          <w:b/>
          <w:sz w:val="18"/>
          <w:szCs w:val="18"/>
          <w:lang w:val="uz-Cyrl-UZ"/>
        </w:rPr>
      </w:pPr>
    </w:p>
    <w:p w:rsidR="00237B37" w:rsidRPr="009C7049" w:rsidRDefault="00237B37" w:rsidP="00F46629">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2.1. </w:t>
      </w:r>
      <w:r w:rsidR="00F46629">
        <w:rPr>
          <w:rFonts w:ascii="Times New Roman" w:eastAsia="Times New Roman" w:hAnsi="Times New Roman" w:cs="Times New Roman"/>
          <w:b/>
          <w:color w:val="000000"/>
          <w:sz w:val="18"/>
          <w:szCs w:val="18"/>
          <w:lang w:val="uz-Cyrl-UZ"/>
        </w:rPr>
        <w:t>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 xml:space="preserve">субсидия олиш учун АБКМга томорқа ер эгалари билан тузилган шартномани тақдим этади. Шартномага асосан АБКМтоморқа ер эгалари учун </w:t>
      </w:r>
      <w:r w:rsidRPr="009C7049">
        <w:rPr>
          <w:rFonts w:ascii="Times New Roman" w:eastAsia="Times New Roman" w:hAnsi="Times New Roman" w:cs="Times New Roman"/>
          <w:b/>
          <w:color w:val="000000"/>
          <w:sz w:val="18"/>
          <w:szCs w:val="18"/>
          <w:u w:val="single"/>
          <w:lang w:val="uz-Cyrl-UZ"/>
        </w:rPr>
        <w:t>енгил конструкцияли иссиқхоналар ўрнатиш, уруғликлар, кўчатлар ва/ёки суғориш воситалари харид қилиш</w:t>
      </w:r>
      <w:r w:rsidRPr="009C7049">
        <w:rPr>
          <w:rFonts w:ascii="Times New Roman" w:eastAsia="Times New Roman" w:hAnsi="Times New Roman" w:cs="Times New Roman"/>
          <w:b/>
          <w:color w:val="000000"/>
          <w:sz w:val="18"/>
          <w:szCs w:val="18"/>
          <w:lang w:val="uz-Cyrl-UZ"/>
        </w:rPr>
        <w:t xml:space="preserve"> учун (керакли сўзларнинг тагига чизилади) энг кам ойлик иш ҳақининг 3 баробаридан 30 баробаригача Кармана тумани </w:t>
      </w:r>
      <w:r w:rsidR="00F46629">
        <w:rPr>
          <w:rFonts w:ascii="Times New Roman" w:eastAsia="Times New Roman" w:hAnsi="Times New Roman" w:cs="Times New Roman"/>
          <w:b/>
          <w:color w:val="000000"/>
          <w:sz w:val="18"/>
          <w:szCs w:val="18"/>
          <w:lang w:val="uz-Cyrl-UZ"/>
        </w:rPr>
        <w:t>____________________________________</w:t>
      </w:r>
      <w:r w:rsidR="00A66296"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га</w:t>
      </w:r>
      <w:r w:rsidR="00A66296">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субсидия тўлаб беради.</w:t>
      </w:r>
    </w:p>
    <w:p w:rsidR="00237B37" w:rsidRPr="009C7049" w:rsidRDefault="00237B37" w:rsidP="00F46629">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2.2. Шартнома имзоланиб Кармана туман Ғазначилик бўлинмасидан рўйхатдан ўтказилгандан сўнг кучга киради ва 5 кун мобайнида АБКМ </w:t>
      </w:r>
      <w:r w:rsidR="00F46629">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га шартноманинг умумий суммасини 100 % миқдорини тўловини ўтказиб беради.</w:t>
      </w:r>
      <w:r w:rsidR="003B29AA" w:rsidRPr="003B29AA">
        <w:rPr>
          <w:rFonts w:ascii="Times New Roman" w:eastAsia="Times New Roman" w:hAnsi="Times New Roman" w:cs="Times New Roman"/>
          <w:b/>
          <w:color w:val="000000"/>
          <w:sz w:val="18"/>
          <w:szCs w:val="18"/>
          <w:lang w:val="uz-Cyrl-UZ"/>
        </w:rPr>
        <w:t xml:space="preserve"> </w:t>
      </w:r>
      <w:r w:rsidR="00F46629">
        <w:rPr>
          <w:rFonts w:ascii="Times New Roman" w:eastAsia="Times New Roman" w:hAnsi="Times New Roman" w:cs="Times New Roman"/>
          <w:b/>
          <w:color w:val="000000"/>
          <w:sz w:val="18"/>
          <w:szCs w:val="18"/>
          <w:lang w:val="uz-Cyrl-UZ"/>
        </w:rPr>
        <w:t xml:space="preserve">____________________________________ </w:t>
      </w:r>
      <w:r w:rsidR="003B29AA"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 xml:space="preserve">махсулотни томорқа ер эгасига тўлиқ етказиб берилгандан сўнг, тузилган далолатномага асосан АБКМ томонидан ташлаб берилади. </w:t>
      </w:r>
    </w:p>
    <w:p w:rsidR="00237B37" w:rsidRPr="009C7049" w:rsidRDefault="003B29AA" w:rsidP="003B29AA">
      <w:pPr>
        <w:tabs>
          <w:tab w:val="left" w:pos="1928"/>
          <w:tab w:val="center" w:pos="4890"/>
        </w:tabs>
        <w:spacing w:after="0" w:line="240" w:lineRule="auto"/>
        <w:ind w:firstLine="426"/>
        <w:rPr>
          <w:rFonts w:ascii="Times New Roman" w:eastAsia="Times New Roman" w:hAnsi="Times New Roman" w:cs="Times New Roman"/>
          <w:b/>
          <w:bCs/>
          <w:color w:val="000080"/>
          <w:sz w:val="18"/>
          <w:szCs w:val="18"/>
          <w:lang w:val="uz-Cyrl-UZ"/>
        </w:rPr>
      </w:pPr>
      <w:r>
        <w:rPr>
          <w:rFonts w:ascii="Times New Roman" w:eastAsia="Times New Roman" w:hAnsi="Times New Roman" w:cs="Times New Roman"/>
          <w:b/>
          <w:bCs/>
          <w:color w:val="000080"/>
          <w:sz w:val="18"/>
          <w:szCs w:val="18"/>
          <w:lang w:val="uz-Cyrl-UZ"/>
        </w:rPr>
        <w:tab/>
      </w:r>
      <w:r>
        <w:rPr>
          <w:rFonts w:ascii="Times New Roman" w:eastAsia="Times New Roman" w:hAnsi="Times New Roman" w:cs="Times New Roman"/>
          <w:b/>
          <w:bCs/>
          <w:color w:val="000080"/>
          <w:sz w:val="18"/>
          <w:szCs w:val="18"/>
          <w:lang w:val="uz-Cyrl-UZ"/>
        </w:rPr>
        <w:tab/>
      </w:r>
      <w:r w:rsidR="00EB40A6" w:rsidRPr="009C7049">
        <w:rPr>
          <w:rFonts w:ascii="Times New Roman" w:eastAsia="Times New Roman" w:hAnsi="Times New Roman" w:cs="Times New Roman"/>
          <w:b/>
          <w:bCs/>
          <w:color w:val="000080"/>
          <w:sz w:val="18"/>
          <w:szCs w:val="18"/>
          <w:lang w:val="uz-Cyrl-UZ"/>
        </w:rPr>
        <w:t xml:space="preserve">  </w:t>
      </w:r>
    </w:p>
    <w:p w:rsidR="00237B37" w:rsidRPr="009C7049" w:rsidRDefault="00237B37" w:rsidP="00EB40A6">
      <w:pPr>
        <w:spacing w:after="0" w:line="240" w:lineRule="auto"/>
        <w:ind w:firstLine="426"/>
        <w:jc w:val="center"/>
        <w:rPr>
          <w:rFonts w:ascii="Times New Roman" w:eastAsia="Times New Roman" w:hAnsi="Times New Roman" w:cs="Times New Roman"/>
          <w:b/>
          <w:bCs/>
          <w:sz w:val="18"/>
          <w:szCs w:val="18"/>
          <w:lang w:val="uz-Cyrl-UZ"/>
        </w:rPr>
      </w:pPr>
      <w:r w:rsidRPr="009C7049">
        <w:rPr>
          <w:rFonts w:ascii="Times New Roman" w:eastAsia="Times New Roman" w:hAnsi="Times New Roman" w:cs="Times New Roman"/>
          <w:b/>
          <w:bCs/>
          <w:sz w:val="18"/>
          <w:szCs w:val="18"/>
          <w:lang w:val="uz-Cyrl-UZ"/>
        </w:rPr>
        <w:t>III. Шартнома тарафларнинг ҳуқуқ ва мажбуриятлари</w:t>
      </w:r>
    </w:p>
    <w:p w:rsidR="00237B37" w:rsidRPr="009C7049" w:rsidRDefault="00237B37" w:rsidP="00EB40A6">
      <w:pPr>
        <w:spacing w:after="0" w:line="240" w:lineRule="auto"/>
        <w:ind w:firstLine="426"/>
        <w:jc w:val="center"/>
        <w:rPr>
          <w:rFonts w:ascii="Times New Roman" w:eastAsia="Times New Roman" w:hAnsi="Times New Roman" w:cs="Times New Roman"/>
          <w:b/>
          <w:bCs/>
          <w:color w:val="000080"/>
          <w:sz w:val="18"/>
          <w:szCs w:val="18"/>
          <w:lang w:val="uz-Cyrl-UZ"/>
        </w:rPr>
      </w:pP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3.1. АБКМнингҳуқуқ ва мажбуриятлари:</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Тақдим этилган уч томонлама шартномани ўз вақтида имзолаш ва шартномада назарда тутилган субсидияни ўз вақтида тўлаб бериш;</w:t>
      </w:r>
    </w:p>
    <w:p w:rsidR="00237B37" w:rsidRPr="009C7049" w:rsidRDefault="00237B37" w:rsidP="00F46629">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Томорқа ер эгаларигашартномада назарда тутилган маҳсулотлар етказиб берилмаган тақдирда пул маблағларини қайтариб олиш бўйича </w:t>
      </w:r>
      <w:r w:rsidR="00F46629">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 xml:space="preserve"> га талабнома бериш;</w:t>
      </w:r>
    </w:p>
    <w:p w:rsidR="00237B37" w:rsidRPr="009C7049" w:rsidRDefault="00F46629" w:rsidP="00F46629">
      <w:pPr>
        <w:spacing w:after="0" w:line="240" w:lineRule="auto"/>
        <w:ind w:firstLine="426"/>
        <w:jc w:val="both"/>
        <w:rPr>
          <w:rFonts w:ascii="Times New Roman" w:eastAsia="Times New Roman" w:hAnsi="Times New Roman" w:cs="Times New Roman"/>
          <w:b/>
          <w:color w:val="000000"/>
          <w:sz w:val="18"/>
          <w:szCs w:val="18"/>
          <w:lang w:val="uz-Cyrl-UZ"/>
        </w:rPr>
      </w:pPr>
      <w:r>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00237B37" w:rsidRPr="009C7049">
        <w:rPr>
          <w:rFonts w:ascii="Times New Roman" w:eastAsia="Times New Roman" w:hAnsi="Times New Roman" w:cs="Times New Roman"/>
          <w:b/>
          <w:color w:val="000000"/>
          <w:sz w:val="18"/>
          <w:szCs w:val="18"/>
          <w:lang w:val="uz-Cyrl-UZ"/>
        </w:rPr>
        <w:t xml:space="preserve"> ва томорқа ер эгаларидан шартномага кўра харид қилинган маҳсулот етказиб берилганлиги бўйича маълумот олиш;</w:t>
      </w:r>
    </w:p>
    <w:p w:rsidR="00237B37" w:rsidRPr="009C7049" w:rsidRDefault="00237B37" w:rsidP="00F46629">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шартнома бўйича </w:t>
      </w:r>
      <w:r w:rsidRPr="009C7049">
        <w:rPr>
          <w:rFonts w:ascii="Times New Roman" w:hAnsi="Times New Roman" w:cs="Times New Roman"/>
          <w:b/>
          <w:sz w:val="18"/>
          <w:szCs w:val="18"/>
          <w:lang w:val="uz-Cyrl-UZ"/>
        </w:rPr>
        <w:t>енгил конструкцияли иссиқхоналар ўрнатишга, уруғликлар, кўчатлар, суғориш воситалари харид қилиш учун ажратилган субсидияни</w:t>
      </w:r>
      <w:r w:rsidR="003B29AA">
        <w:rPr>
          <w:rFonts w:ascii="Times New Roman" w:hAnsi="Times New Roman" w:cs="Times New Roman"/>
          <w:b/>
          <w:sz w:val="18"/>
          <w:szCs w:val="18"/>
          <w:lang w:val="uz-Cyrl-UZ"/>
        </w:rPr>
        <w:t xml:space="preserve"> </w:t>
      </w:r>
      <w:r w:rsidR="00F46629">
        <w:rPr>
          <w:rFonts w:ascii="Times New Roman" w:eastAsia="Times New Roman" w:hAnsi="Times New Roman" w:cs="Times New Roman"/>
          <w:b/>
          <w:color w:val="000000"/>
          <w:sz w:val="18"/>
          <w:szCs w:val="18"/>
          <w:lang w:val="uz-Cyrl-UZ"/>
        </w:rPr>
        <w:t xml:space="preserve">___________________________________ </w:t>
      </w:r>
      <w:r w:rsidRPr="009C7049">
        <w:rPr>
          <w:rFonts w:ascii="Times New Roman" w:eastAsia="Times New Roman" w:hAnsi="Times New Roman" w:cs="Times New Roman"/>
          <w:b/>
          <w:color w:val="000000"/>
          <w:sz w:val="18"/>
          <w:szCs w:val="18"/>
          <w:lang w:val="uz-Cyrl-UZ"/>
        </w:rPr>
        <w:t>га тўлаб бериш.</w:t>
      </w:r>
    </w:p>
    <w:p w:rsidR="00237B37" w:rsidRPr="009C7049" w:rsidRDefault="00EB40A6"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 </w:t>
      </w:r>
    </w:p>
    <w:p w:rsidR="00237B37" w:rsidRPr="009C7049" w:rsidRDefault="00237B37" w:rsidP="00F46629">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3.2. </w:t>
      </w:r>
      <w:r w:rsidR="00F46629">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нинг ҳуқуқ ва мажбуриятлари:</w:t>
      </w:r>
    </w:p>
    <w:p w:rsidR="00237B37" w:rsidRPr="009C7049" w:rsidRDefault="00237B37" w:rsidP="00EB40A6">
      <w:pPr>
        <w:spacing w:after="0" w:line="240" w:lineRule="auto"/>
        <w:ind w:firstLine="426"/>
        <w:jc w:val="both"/>
        <w:rPr>
          <w:rFonts w:ascii="Times New Roman" w:eastAsiaTheme="minorHAnsi" w:hAnsi="Times New Roman" w:cs="Times New Roman"/>
          <w:b/>
          <w:sz w:val="18"/>
          <w:szCs w:val="18"/>
          <w:lang w:val="uz-Cyrl-UZ" w:eastAsia="en-US"/>
        </w:rPr>
      </w:pPr>
      <w:r w:rsidRPr="009C7049">
        <w:rPr>
          <w:rFonts w:ascii="Times New Roman" w:eastAsia="Times New Roman" w:hAnsi="Times New Roman" w:cs="Times New Roman"/>
          <w:b/>
          <w:color w:val="000000"/>
          <w:sz w:val="18"/>
          <w:szCs w:val="18"/>
          <w:lang w:val="uz-Cyrl-UZ"/>
        </w:rPr>
        <w:t>Томорқа ер эгаларига шартномада кўрсатилган хизматларни ўз вақтида кўрсатиш</w:t>
      </w:r>
      <w:r w:rsidRPr="009C7049">
        <w:rPr>
          <w:rFonts w:ascii="Times New Roman" w:hAnsi="Times New Roman" w:cs="Times New Roman"/>
          <w:b/>
          <w:sz w:val="18"/>
          <w:szCs w:val="18"/>
          <w:lang w:val="uz-Cyrl-UZ"/>
        </w:rPr>
        <w:t>;</w:t>
      </w:r>
    </w:p>
    <w:p w:rsidR="00237B37" w:rsidRPr="009C7049" w:rsidRDefault="00237B37" w:rsidP="00EB40A6">
      <w:pPr>
        <w:spacing w:after="0" w:line="240" w:lineRule="auto"/>
        <w:ind w:firstLine="426"/>
        <w:jc w:val="both"/>
        <w:rPr>
          <w:rFonts w:ascii="Times New Roman" w:hAnsi="Times New Roman" w:cs="Times New Roman"/>
          <w:b/>
          <w:sz w:val="18"/>
          <w:szCs w:val="18"/>
          <w:lang w:val="uz-Cyrl-UZ"/>
        </w:rPr>
      </w:pPr>
      <w:r w:rsidRPr="009C7049">
        <w:rPr>
          <w:rFonts w:ascii="Times New Roman" w:hAnsi="Times New Roman" w:cs="Times New Roman"/>
          <w:b/>
          <w:sz w:val="18"/>
          <w:szCs w:val="18"/>
          <w:lang w:val="uz-Cyrl-UZ"/>
        </w:rPr>
        <w:t>амалга оширилган ишлар юзасидан маълумотларни АБКМга тақдим этиш;</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харид қилинган маҳсулот(лар) яроқсиз бўлса ёки шартномада белгиланган маҳсулот(лар)томорқа ер эгаларига етказиб берилмаган тақдирда субсидия маблағларини АБКМга зудлик билан қайтариш;</w:t>
      </w:r>
    </w:p>
    <w:p w:rsidR="00237B37" w:rsidRPr="009C7049" w:rsidRDefault="00237B37" w:rsidP="00EB40A6">
      <w:pPr>
        <w:spacing w:after="0" w:line="240" w:lineRule="auto"/>
        <w:ind w:firstLine="426"/>
        <w:jc w:val="both"/>
        <w:rPr>
          <w:rFonts w:ascii="Times New Roman" w:eastAsia="Times New Roman" w:hAnsi="Times New Roman" w:cs="Times New Roman"/>
          <w:b/>
          <w:sz w:val="18"/>
          <w:szCs w:val="18"/>
          <w:lang w:val="uz-Cyrl-UZ"/>
        </w:rPr>
      </w:pPr>
      <w:r w:rsidRPr="009C7049">
        <w:rPr>
          <w:rFonts w:ascii="Times New Roman" w:eastAsia="Times New Roman" w:hAnsi="Times New Roman" w:cs="Times New Roman"/>
          <w:b/>
          <w:sz w:val="18"/>
          <w:szCs w:val="18"/>
          <w:lang w:val="uz-Cyrl-UZ"/>
        </w:rPr>
        <w:t>томорқа ер эгалари томонидан томорқа ер участкасида экин экилганлигини мониторингини олиб бориш;</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шартнома шартлари бузилганлиги ҳақида АБКМни </w:t>
      </w:r>
      <w:r w:rsidRPr="009C7049">
        <w:rPr>
          <w:rFonts w:ascii="Times New Roman" w:eastAsia="Times New Roman" w:hAnsi="Times New Roman" w:cs="Times New Roman"/>
          <w:b/>
          <w:sz w:val="18"/>
          <w:szCs w:val="18"/>
          <w:lang w:val="uz-Cyrl-UZ"/>
        </w:rPr>
        <w:t>зудлик билан</w:t>
      </w:r>
      <w:r w:rsidRPr="009C7049">
        <w:rPr>
          <w:rFonts w:ascii="Times New Roman" w:eastAsia="Times New Roman" w:hAnsi="Times New Roman" w:cs="Times New Roman"/>
          <w:b/>
          <w:color w:val="000000"/>
          <w:sz w:val="18"/>
          <w:szCs w:val="18"/>
          <w:lang w:val="uz-Cyrl-UZ"/>
        </w:rPr>
        <w:t>хабардор қилиш;</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p>
    <w:p w:rsidR="00237B37" w:rsidRPr="009C7049" w:rsidRDefault="00237B37" w:rsidP="00EB40A6">
      <w:pPr>
        <w:spacing w:after="0" w:line="240" w:lineRule="auto"/>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3.3. Томорқа ер эгасининг ҳуқуқ ва мажбуриятлари:</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Шартномага кўра харид қилинган (ўрнатилган) маҳсулотлардан самарали фойдаланиш;</w:t>
      </w:r>
    </w:p>
    <w:p w:rsidR="00237B37" w:rsidRPr="009C7049" w:rsidRDefault="00F46629" w:rsidP="00F46629">
      <w:pPr>
        <w:spacing w:after="0" w:line="240" w:lineRule="auto"/>
        <w:ind w:firstLine="426"/>
        <w:jc w:val="both"/>
        <w:rPr>
          <w:rFonts w:ascii="Times New Roman" w:eastAsia="Times New Roman" w:hAnsi="Times New Roman" w:cs="Times New Roman"/>
          <w:b/>
          <w:color w:val="000000"/>
          <w:sz w:val="18"/>
          <w:szCs w:val="18"/>
          <w:lang w:val="uz-Cyrl-UZ"/>
        </w:rPr>
      </w:pPr>
      <w:r>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00237B37" w:rsidRPr="009C7049">
        <w:rPr>
          <w:rFonts w:ascii="Times New Roman" w:eastAsia="Times New Roman" w:hAnsi="Times New Roman" w:cs="Times New Roman"/>
          <w:b/>
          <w:color w:val="000000"/>
          <w:sz w:val="18"/>
          <w:szCs w:val="18"/>
          <w:lang w:val="uz-Cyrl-UZ"/>
        </w:rPr>
        <w:t>дан шартномага кўра харид қилинган маҳсулотларни ўз вақтида етказиб берилишини талаб қилиш;</w:t>
      </w:r>
    </w:p>
    <w:p w:rsidR="00237B37" w:rsidRPr="009C7049" w:rsidRDefault="00F46629" w:rsidP="00F46629">
      <w:pPr>
        <w:spacing w:after="0" w:line="240" w:lineRule="auto"/>
        <w:ind w:firstLine="426"/>
        <w:jc w:val="both"/>
        <w:rPr>
          <w:rFonts w:ascii="Times New Roman" w:eastAsia="Times New Roman" w:hAnsi="Times New Roman" w:cs="Times New Roman"/>
          <w:b/>
          <w:color w:val="000000"/>
          <w:sz w:val="18"/>
          <w:szCs w:val="18"/>
          <w:lang w:val="uz-Cyrl-UZ"/>
        </w:rPr>
      </w:pPr>
      <w:r>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00237B37" w:rsidRPr="009C7049">
        <w:rPr>
          <w:rFonts w:ascii="Times New Roman" w:eastAsia="Times New Roman" w:hAnsi="Times New Roman" w:cs="Times New Roman"/>
          <w:b/>
          <w:color w:val="000000"/>
          <w:sz w:val="18"/>
          <w:szCs w:val="18"/>
          <w:lang w:val="uz-Cyrl-UZ"/>
        </w:rPr>
        <w:t xml:space="preserve">дан шартномага кўра харид қилинган маҳсулотларнинг зарур сифат параметрлари таъминланган бўлишини талаб қилиш;  </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шартнома шартларига тўлиқ риоя этиш.</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p>
    <w:p w:rsidR="00237B37" w:rsidRPr="009C7049" w:rsidRDefault="00237B37" w:rsidP="00EB40A6">
      <w:pPr>
        <w:spacing w:after="0" w:line="240" w:lineRule="auto"/>
        <w:ind w:firstLine="426"/>
        <w:jc w:val="center"/>
        <w:rPr>
          <w:rFonts w:ascii="Times New Roman" w:eastAsia="Times New Roman" w:hAnsi="Times New Roman" w:cs="Times New Roman"/>
          <w:b/>
          <w:bCs/>
          <w:sz w:val="18"/>
          <w:szCs w:val="18"/>
          <w:lang w:val="uz-Cyrl-UZ"/>
        </w:rPr>
      </w:pPr>
      <w:r w:rsidRPr="009C7049">
        <w:rPr>
          <w:rFonts w:ascii="Times New Roman" w:eastAsia="Times New Roman" w:hAnsi="Times New Roman" w:cs="Times New Roman"/>
          <w:b/>
          <w:bCs/>
          <w:sz w:val="18"/>
          <w:szCs w:val="18"/>
          <w:lang w:val="uz-Cyrl-UZ"/>
        </w:rPr>
        <w:t>IV. Тарафларнинг жавобгарлиги</w:t>
      </w:r>
    </w:p>
    <w:p w:rsidR="00237B37" w:rsidRPr="009C7049" w:rsidRDefault="00237B37" w:rsidP="00F46629">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lastRenderedPageBreak/>
        <w:t xml:space="preserve">4.1. Агар </w:t>
      </w:r>
      <w:r w:rsidR="00F46629">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w:t>
      </w:r>
      <w:r w:rsidRPr="009C7049">
        <w:rPr>
          <w:rFonts w:ascii="Times New Roman" w:eastAsia="Times New Roman" w:hAnsi="Times New Roman" w:cs="Times New Roman"/>
          <w:b/>
          <w:color w:val="000000"/>
          <w:sz w:val="18"/>
          <w:szCs w:val="18"/>
          <w:lang w:val="uz-Cyrl-UZ"/>
        </w:rPr>
        <w:t xml:space="preserve">томорқа ер эгаларига 60 кун муддатда маҳсулотларни етказиб берилмаган тақдирда олинган субсидияни АБКМга қайтариши шарт. </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Мазкур шартнома ижроси давомида АБКМ, </w:t>
      </w:r>
      <w:r w:rsidR="00F46629">
        <w:rPr>
          <w:rFonts w:ascii="Times New Roman" w:eastAsia="Times New Roman" w:hAnsi="Times New Roman" w:cs="Times New Roman"/>
          <w:b/>
          <w:color w:val="000000"/>
          <w:sz w:val="18"/>
          <w:szCs w:val="18"/>
          <w:lang w:val="uz-Cyrl-UZ"/>
        </w:rPr>
        <w:t>____________________________________</w:t>
      </w:r>
      <w:r w:rsidR="003B29AA" w:rsidRPr="009C7049">
        <w:rPr>
          <w:rFonts w:ascii="Times New Roman" w:eastAsia="Times New Roman" w:hAnsi="Times New Roman" w:cs="Times New Roman"/>
          <w:b/>
          <w:color w:val="000000"/>
          <w:sz w:val="18"/>
          <w:szCs w:val="18"/>
          <w:lang w:val="uz-Cyrl-UZ"/>
        </w:rPr>
        <w:t xml:space="preserve"> МЧЖ</w:t>
      </w:r>
      <w:r w:rsidRPr="009C7049">
        <w:rPr>
          <w:rFonts w:ascii="Times New Roman" w:eastAsia="Times New Roman" w:hAnsi="Times New Roman" w:cs="Times New Roman"/>
          <w:b/>
          <w:color w:val="000000"/>
          <w:sz w:val="18"/>
          <w:szCs w:val="18"/>
          <w:lang w:val="uz-Cyrl-UZ"/>
        </w:rPr>
        <w:t xml:space="preserve"> ва томорқа ер эгаларига зарар етказилса, қонунчиликда белгиланган тартибда бир тараф бошқа тарафга зарарни тўлаб беради.</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4.2. Тарафлар мажбуриятларини ўз вақтида ва сифатли бажармаганликлари учун ҳар бир кечиктирилган кун учун 0,4 фоизи миқдорида, аммо кечиктирилган тўлов суммасининг 50 фоизидан ортиқ бўлмаган миқдорида АБКМга пеня тўлайди.</w:t>
      </w:r>
      <w:r w:rsidR="003B29AA">
        <w:rPr>
          <w:rFonts w:ascii="Times New Roman" w:eastAsia="Times New Roman" w:hAnsi="Times New Roman" w:cs="Times New Roman"/>
          <w:b/>
          <w:color w:val="000000"/>
          <w:sz w:val="18"/>
          <w:szCs w:val="18"/>
          <w:lang w:val="uz-Cyrl-UZ"/>
        </w:rPr>
        <w:t xml:space="preserve"> </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pacing w:val="4"/>
          <w:sz w:val="18"/>
          <w:szCs w:val="18"/>
          <w:lang w:val="uz-Cyrl-UZ"/>
        </w:rPr>
      </w:pPr>
      <w:r w:rsidRPr="009C7049">
        <w:rPr>
          <w:rFonts w:ascii="Times New Roman" w:eastAsia="Times New Roman" w:hAnsi="Times New Roman" w:cs="Times New Roman"/>
          <w:b/>
          <w:color w:val="000000"/>
          <w:spacing w:val="4"/>
          <w:sz w:val="18"/>
          <w:szCs w:val="18"/>
          <w:lang w:val="uz-Cyrl-UZ"/>
        </w:rPr>
        <w:t>4.3. Тарафлар шартнома талабларини бажармаганда ёки лозим даражада бажармаганда Ўзбекистон Республикасининг “Хўжалик юритувчи субъектлар фаолиятининг шартномавий-ҳуқуқий базаси тўғрисида”ги Қонун талабларига мувофиқ жавобгар бўладилар.</w:t>
      </w:r>
    </w:p>
    <w:p w:rsidR="00237B37" w:rsidRPr="009C7049" w:rsidRDefault="003B29AA" w:rsidP="00EB40A6">
      <w:pPr>
        <w:autoSpaceDE w:val="0"/>
        <w:autoSpaceDN w:val="0"/>
        <w:adjustRightInd w:val="0"/>
        <w:spacing w:after="0" w:line="240" w:lineRule="auto"/>
        <w:ind w:firstLine="426"/>
        <w:jc w:val="center"/>
        <w:rPr>
          <w:rFonts w:ascii="Times New Roman" w:eastAsia="Times New Roman" w:hAnsi="Times New Roman" w:cs="Times New Roman"/>
          <w:b/>
          <w:bCs/>
          <w:color w:val="000080"/>
          <w:sz w:val="18"/>
          <w:szCs w:val="18"/>
          <w:lang w:val="uz-Cyrl-UZ"/>
        </w:rPr>
      </w:pPr>
      <w:r>
        <w:rPr>
          <w:rFonts w:ascii="Times New Roman" w:eastAsia="Times New Roman" w:hAnsi="Times New Roman" w:cs="Times New Roman"/>
          <w:b/>
          <w:bCs/>
          <w:color w:val="000080"/>
          <w:sz w:val="18"/>
          <w:szCs w:val="18"/>
          <w:lang w:val="uz-Cyrl-UZ"/>
        </w:rPr>
        <w:t xml:space="preserve"> </w:t>
      </w:r>
    </w:p>
    <w:p w:rsidR="00237B37" w:rsidRPr="009C7049" w:rsidRDefault="00237B37" w:rsidP="00EB40A6">
      <w:pPr>
        <w:autoSpaceDE w:val="0"/>
        <w:autoSpaceDN w:val="0"/>
        <w:adjustRightInd w:val="0"/>
        <w:spacing w:after="0" w:line="240" w:lineRule="auto"/>
        <w:ind w:firstLine="426"/>
        <w:jc w:val="center"/>
        <w:rPr>
          <w:rFonts w:ascii="Times New Roman" w:eastAsiaTheme="minorHAnsi" w:hAnsi="Times New Roman" w:cs="Times New Roman"/>
          <w:b/>
          <w:bCs/>
          <w:noProof/>
          <w:sz w:val="18"/>
          <w:szCs w:val="18"/>
          <w:lang w:val="uz-Cyrl-UZ" w:eastAsia="en-US"/>
        </w:rPr>
      </w:pPr>
      <w:r w:rsidRPr="009C7049">
        <w:rPr>
          <w:rFonts w:ascii="Times New Roman" w:eastAsia="Times New Roman" w:hAnsi="Times New Roman" w:cs="Times New Roman"/>
          <w:b/>
          <w:bCs/>
          <w:color w:val="000080"/>
          <w:sz w:val="18"/>
          <w:szCs w:val="18"/>
          <w:lang w:val="uz-Cyrl-UZ"/>
        </w:rPr>
        <w:t>V</w:t>
      </w:r>
      <w:r w:rsidRPr="009C7049">
        <w:rPr>
          <w:rFonts w:ascii="Times New Roman" w:hAnsi="Times New Roman" w:cs="Times New Roman"/>
          <w:b/>
          <w:bCs/>
          <w:noProof/>
          <w:sz w:val="18"/>
          <w:szCs w:val="18"/>
          <w:lang w:val="uz-Cyrl-UZ"/>
        </w:rPr>
        <w:t>. Форс-мажор</w:t>
      </w:r>
    </w:p>
    <w:p w:rsidR="00237B37" w:rsidRPr="009C7049" w:rsidRDefault="00237B37" w:rsidP="00EB40A6">
      <w:pPr>
        <w:autoSpaceDE w:val="0"/>
        <w:autoSpaceDN w:val="0"/>
        <w:adjustRightInd w:val="0"/>
        <w:spacing w:after="0" w:line="240" w:lineRule="auto"/>
        <w:ind w:firstLine="426"/>
        <w:jc w:val="center"/>
        <w:rPr>
          <w:rFonts w:ascii="Times New Roman" w:hAnsi="Times New Roman" w:cs="Times New Roman"/>
          <w:b/>
          <w:noProof/>
          <w:sz w:val="18"/>
          <w:szCs w:val="18"/>
          <w:lang w:val="uz-Cyrl-UZ"/>
        </w:rPr>
      </w:pPr>
    </w:p>
    <w:p w:rsidR="00237B37" w:rsidRPr="009C7049" w:rsidRDefault="00237B37" w:rsidP="00EB40A6">
      <w:pPr>
        <w:autoSpaceDE w:val="0"/>
        <w:autoSpaceDN w:val="0"/>
        <w:adjustRightInd w:val="0"/>
        <w:spacing w:after="0" w:line="240" w:lineRule="auto"/>
        <w:ind w:firstLine="426"/>
        <w:jc w:val="both"/>
        <w:rPr>
          <w:rFonts w:ascii="Times New Roman" w:hAnsi="Times New Roman" w:cs="Times New Roman"/>
          <w:b/>
          <w:noProof/>
          <w:sz w:val="18"/>
          <w:szCs w:val="18"/>
          <w:lang w:val="uz-Cyrl-UZ"/>
        </w:rPr>
      </w:pPr>
      <w:r w:rsidRPr="009C7049">
        <w:rPr>
          <w:rFonts w:ascii="Times New Roman" w:hAnsi="Times New Roman" w:cs="Times New Roman"/>
          <w:b/>
          <w:noProof/>
          <w:sz w:val="18"/>
          <w:szCs w:val="18"/>
          <w:lang w:val="uz-Cyrl-UZ"/>
        </w:rPr>
        <w:t>5.1. Тарафлар ушбу Шартнома бўйича мажбуриятлар қисман ёки тўлиқ бажарилмаганлиги учун, агар ушбу бажармаслик Шартнома тузилгандан кейин пайдо бўлган, енгиб бўлмайдиган куч, яъни фавқулодда ва муайян шароитларда олдини олиб бўлмайдиган вазиятлар (форс-мажор) оқибати ҳисобланса, жавобгарликдан озод қилинади.</w:t>
      </w:r>
    </w:p>
    <w:p w:rsidR="00237B37" w:rsidRPr="009C7049" w:rsidRDefault="00237B37" w:rsidP="00EB40A6">
      <w:pPr>
        <w:autoSpaceDE w:val="0"/>
        <w:autoSpaceDN w:val="0"/>
        <w:adjustRightInd w:val="0"/>
        <w:spacing w:after="0" w:line="240" w:lineRule="auto"/>
        <w:ind w:firstLine="426"/>
        <w:jc w:val="both"/>
        <w:rPr>
          <w:rFonts w:ascii="Times New Roman" w:hAnsi="Times New Roman" w:cs="Times New Roman"/>
          <w:b/>
          <w:noProof/>
          <w:sz w:val="18"/>
          <w:szCs w:val="18"/>
          <w:lang w:val="uz-Cyrl-UZ"/>
        </w:rPr>
      </w:pPr>
      <w:r w:rsidRPr="009C7049">
        <w:rPr>
          <w:rFonts w:ascii="Times New Roman" w:hAnsi="Times New Roman" w:cs="Times New Roman"/>
          <w:b/>
          <w:noProof/>
          <w:sz w:val="18"/>
          <w:szCs w:val="18"/>
          <w:lang w:val="uz-Cyrl-UZ"/>
        </w:rPr>
        <w:t xml:space="preserve">5.2. Мазкур Шартнома бўйича мажбуриятларни бажариш муддати енгиб бўлмас куч ҳолатлари амал қилган даврга мутаносиб равишда кечиктирилади. Агарда форс-мажор уч ой давом этса тарафлар мазкур Шартномани бир томонлама бекор қилишга ҳақли. </w:t>
      </w:r>
    </w:p>
    <w:p w:rsidR="00237B37" w:rsidRPr="009C7049" w:rsidRDefault="00237B37" w:rsidP="00EB40A6">
      <w:pPr>
        <w:spacing w:after="0" w:line="240" w:lineRule="auto"/>
        <w:ind w:firstLine="426"/>
        <w:jc w:val="center"/>
        <w:rPr>
          <w:rFonts w:ascii="Times New Roman" w:eastAsia="Times New Roman" w:hAnsi="Times New Roman" w:cs="Times New Roman"/>
          <w:b/>
          <w:bCs/>
          <w:color w:val="000080"/>
          <w:sz w:val="18"/>
          <w:szCs w:val="18"/>
          <w:lang w:val="uz-Cyrl-UZ"/>
        </w:rPr>
      </w:pPr>
    </w:p>
    <w:p w:rsidR="00237B37" w:rsidRPr="009C7049" w:rsidRDefault="00237B37" w:rsidP="00EB40A6">
      <w:pPr>
        <w:spacing w:after="0" w:line="240" w:lineRule="auto"/>
        <w:ind w:firstLine="426"/>
        <w:jc w:val="center"/>
        <w:rPr>
          <w:rFonts w:ascii="Times New Roman" w:eastAsia="Times New Roman" w:hAnsi="Times New Roman" w:cs="Times New Roman"/>
          <w:b/>
          <w:bCs/>
          <w:sz w:val="18"/>
          <w:szCs w:val="18"/>
          <w:lang w:val="uz-Cyrl-UZ"/>
        </w:rPr>
      </w:pPr>
      <w:r w:rsidRPr="009C7049">
        <w:rPr>
          <w:rFonts w:ascii="Times New Roman" w:eastAsia="Times New Roman" w:hAnsi="Times New Roman" w:cs="Times New Roman"/>
          <w:b/>
          <w:bCs/>
          <w:sz w:val="18"/>
          <w:szCs w:val="18"/>
          <w:lang w:val="uz-Cyrl-UZ"/>
        </w:rPr>
        <w:t>VI. Низоларни ҳал этиш тартиби</w:t>
      </w:r>
    </w:p>
    <w:p w:rsidR="00237B37" w:rsidRPr="009C7049" w:rsidRDefault="00237B37" w:rsidP="00EB40A6">
      <w:pPr>
        <w:spacing w:after="0" w:line="240" w:lineRule="auto"/>
        <w:ind w:firstLine="426"/>
        <w:jc w:val="center"/>
        <w:rPr>
          <w:rFonts w:ascii="Times New Roman" w:eastAsia="Times New Roman" w:hAnsi="Times New Roman" w:cs="Times New Roman"/>
          <w:b/>
          <w:bCs/>
          <w:sz w:val="18"/>
          <w:szCs w:val="18"/>
          <w:lang w:val="uz-Cyrl-UZ"/>
        </w:rPr>
      </w:pPr>
    </w:p>
    <w:p w:rsidR="00237B37" w:rsidRPr="009C7049" w:rsidRDefault="00237B37" w:rsidP="00EB40A6">
      <w:pPr>
        <w:spacing w:after="0" w:line="240" w:lineRule="auto"/>
        <w:ind w:firstLine="426"/>
        <w:jc w:val="both"/>
        <w:rPr>
          <w:rFonts w:ascii="Times New Roman" w:eastAsia="Times New Roman" w:hAnsi="Times New Roman" w:cs="Times New Roman"/>
          <w:b/>
          <w:bCs/>
          <w:sz w:val="18"/>
          <w:szCs w:val="18"/>
          <w:lang w:val="uz-Cyrl-UZ"/>
        </w:rPr>
      </w:pPr>
      <w:r w:rsidRPr="009C7049">
        <w:rPr>
          <w:rFonts w:ascii="Times New Roman" w:eastAsia="Times New Roman" w:hAnsi="Times New Roman" w:cs="Times New Roman"/>
          <w:b/>
          <w:bCs/>
          <w:sz w:val="18"/>
          <w:szCs w:val="18"/>
          <w:lang w:val="uz-Cyrl-UZ"/>
        </w:rPr>
        <w:t>6.1. Мазкур шартнома юзасидан вужудга келадиган низолар ўзаро келишув йўли билан ҳал этилади.</w:t>
      </w:r>
    </w:p>
    <w:p w:rsidR="00237B37" w:rsidRPr="009C7049" w:rsidRDefault="00237B37" w:rsidP="00EB40A6">
      <w:pPr>
        <w:spacing w:after="0" w:line="240" w:lineRule="auto"/>
        <w:ind w:firstLine="426"/>
        <w:jc w:val="both"/>
        <w:rPr>
          <w:rFonts w:ascii="Times New Roman" w:eastAsia="Times New Roman" w:hAnsi="Times New Roman" w:cs="Times New Roman"/>
          <w:b/>
          <w:bCs/>
          <w:sz w:val="18"/>
          <w:szCs w:val="18"/>
          <w:lang w:val="uz-Cyrl-UZ"/>
        </w:rPr>
      </w:pPr>
      <w:r w:rsidRPr="009C7049">
        <w:rPr>
          <w:rFonts w:ascii="Times New Roman" w:eastAsia="Times New Roman" w:hAnsi="Times New Roman" w:cs="Times New Roman"/>
          <w:b/>
          <w:bCs/>
          <w:sz w:val="18"/>
          <w:szCs w:val="18"/>
          <w:lang w:val="uz-Cyrl-UZ"/>
        </w:rPr>
        <w:t>6.2. Тарафлар низоларни ҳал этишда ўзаро келишувга эришилмаса, Ўзбекистон Республикаси қонунларига мувофиқ белгиланган тартибда суд орқали ҳал этилади.</w:t>
      </w:r>
    </w:p>
    <w:p w:rsidR="00237B37" w:rsidRPr="009C7049" w:rsidRDefault="00237B37" w:rsidP="00EB40A6">
      <w:pPr>
        <w:spacing w:after="60" w:line="240" w:lineRule="auto"/>
        <w:ind w:firstLine="426"/>
        <w:jc w:val="both"/>
        <w:rPr>
          <w:rFonts w:ascii="Times New Roman" w:eastAsia="Times New Roman" w:hAnsi="Times New Roman" w:cs="Times New Roman"/>
          <w:b/>
          <w:bCs/>
          <w:sz w:val="18"/>
          <w:szCs w:val="18"/>
          <w:lang w:val="uz-Cyrl-UZ"/>
        </w:rPr>
      </w:pPr>
    </w:p>
    <w:p w:rsidR="00237B37" w:rsidRPr="009C7049" w:rsidRDefault="00237B37" w:rsidP="00EB40A6">
      <w:pPr>
        <w:spacing w:after="0" w:line="240" w:lineRule="auto"/>
        <w:ind w:firstLine="426"/>
        <w:jc w:val="center"/>
        <w:rPr>
          <w:rFonts w:ascii="Times New Roman" w:eastAsia="Times New Roman" w:hAnsi="Times New Roman" w:cs="Times New Roman"/>
          <w:b/>
          <w:bCs/>
          <w:sz w:val="18"/>
          <w:szCs w:val="18"/>
          <w:lang w:val="uz-Cyrl-UZ"/>
        </w:rPr>
      </w:pPr>
      <w:r w:rsidRPr="009C7049">
        <w:rPr>
          <w:rFonts w:ascii="Times New Roman" w:eastAsia="Times New Roman" w:hAnsi="Times New Roman" w:cs="Times New Roman"/>
          <w:b/>
          <w:bCs/>
          <w:sz w:val="18"/>
          <w:szCs w:val="18"/>
          <w:lang w:val="uz-Cyrl-UZ"/>
        </w:rPr>
        <w:t>VII. Қўшимча шартлар</w:t>
      </w:r>
    </w:p>
    <w:p w:rsidR="00237B37" w:rsidRPr="009C7049" w:rsidRDefault="00237B37" w:rsidP="00EB40A6">
      <w:pPr>
        <w:spacing w:after="0" w:line="240" w:lineRule="auto"/>
        <w:ind w:firstLine="426"/>
        <w:jc w:val="center"/>
        <w:rPr>
          <w:rFonts w:ascii="Times New Roman" w:eastAsia="Times New Roman" w:hAnsi="Times New Roman" w:cs="Times New Roman"/>
          <w:b/>
          <w:bCs/>
          <w:color w:val="000080"/>
          <w:sz w:val="18"/>
          <w:szCs w:val="18"/>
          <w:lang w:val="uz-Cyrl-UZ"/>
        </w:rPr>
      </w:pP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 xml:space="preserve">7.1. Ушбу Шартнома 3 та (уч) нусхада тузилиб, улар бир хил юридик кучга эга. </w:t>
      </w:r>
    </w:p>
    <w:p w:rsidR="00237B37" w:rsidRPr="009C7049" w:rsidRDefault="00237B37" w:rsidP="00EB40A6">
      <w:pPr>
        <w:spacing w:after="0" w:line="240" w:lineRule="auto"/>
        <w:ind w:firstLine="426"/>
        <w:jc w:val="both"/>
        <w:rPr>
          <w:rFonts w:ascii="Times New Roman" w:eastAsia="Times New Roman" w:hAnsi="Times New Roman" w:cs="Times New Roman"/>
          <w:b/>
          <w:color w:val="000000"/>
          <w:sz w:val="18"/>
          <w:szCs w:val="18"/>
          <w:lang w:val="uz-Cyrl-UZ"/>
        </w:rPr>
      </w:pPr>
      <w:r w:rsidRPr="009C7049">
        <w:rPr>
          <w:rFonts w:ascii="Times New Roman" w:eastAsia="Times New Roman" w:hAnsi="Times New Roman" w:cs="Times New Roman"/>
          <w:b/>
          <w:color w:val="000000"/>
          <w:sz w:val="18"/>
          <w:szCs w:val="18"/>
          <w:lang w:val="uz-Cyrl-UZ"/>
        </w:rPr>
        <w:t>7.2. Шартномага ўзгартиришва қўшимчалар барча тарафларнинг келишувига кўра ёзма равишда амалдаги қонунчиликда ўрнатилган тартибда киритилиши мумкин.</w:t>
      </w:r>
    </w:p>
    <w:p w:rsidR="00237B37" w:rsidRPr="009C7049" w:rsidRDefault="00237B37" w:rsidP="00F46629">
      <w:pPr>
        <w:spacing w:after="0" w:line="240" w:lineRule="auto"/>
        <w:ind w:firstLine="426"/>
        <w:jc w:val="both"/>
        <w:rPr>
          <w:rFonts w:ascii="Times New Roman" w:eastAsia="Times New Roman" w:hAnsi="Times New Roman" w:cs="Times New Roman"/>
          <w:b/>
          <w:sz w:val="18"/>
          <w:szCs w:val="18"/>
          <w:lang w:val="uz-Cyrl-UZ"/>
        </w:rPr>
      </w:pPr>
      <w:r w:rsidRPr="009C7049">
        <w:rPr>
          <w:rFonts w:ascii="Times New Roman" w:eastAsia="Times New Roman" w:hAnsi="Times New Roman" w:cs="Times New Roman"/>
          <w:b/>
          <w:sz w:val="18"/>
          <w:szCs w:val="18"/>
          <w:lang w:val="uz-Cyrl-UZ"/>
        </w:rPr>
        <w:t xml:space="preserve">7.3. Шартноманинг амал </w:t>
      </w:r>
      <w:r w:rsidR="00F46629">
        <w:rPr>
          <w:rFonts w:ascii="Times New Roman" w:eastAsia="Times New Roman" w:hAnsi="Times New Roman" w:cs="Times New Roman"/>
          <w:b/>
          <w:sz w:val="18"/>
          <w:szCs w:val="18"/>
          <w:lang w:val="uz-Cyrl-UZ"/>
        </w:rPr>
        <w:t>қилиш муддати    31.12.2022 й</w:t>
      </w:r>
      <w:r w:rsidRPr="009C7049">
        <w:rPr>
          <w:rFonts w:ascii="Times New Roman" w:eastAsia="Times New Roman" w:hAnsi="Times New Roman" w:cs="Times New Roman"/>
          <w:b/>
          <w:sz w:val="18"/>
          <w:szCs w:val="18"/>
          <w:lang w:val="uz-Cyrl-UZ"/>
        </w:rPr>
        <w:t>.</w:t>
      </w:r>
    </w:p>
    <w:p w:rsidR="00237B37" w:rsidRPr="009C7049" w:rsidRDefault="00237B37" w:rsidP="00EB40A6">
      <w:pPr>
        <w:spacing w:after="60" w:line="240" w:lineRule="auto"/>
        <w:ind w:firstLine="851"/>
        <w:jc w:val="both"/>
        <w:rPr>
          <w:rFonts w:ascii="Times New Roman" w:eastAsia="Times New Roman" w:hAnsi="Times New Roman" w:cs="Times New Roman"/>
          <w:b/>
          <w:i/>
          <w:iCs/>
          <w:color w:val="800080"/>
          <w:sz w:val="18"/>
          <w:szCs w:val="18"/>
        </w:rPr>
      </w:pPr>
    </w:p>
    <w:p w:rsidR="00237B37" w:rsidRPr="009C7049" w:rsidRDefault="00237B37" w:rsidP="00EB40A6">
      <w:pPr>
        <w:adjustRightInd w:val="0"/>
        <w:spacing w:after="0" w:line="240" w:lineRule="auto"/>
        <w:jc w:val="center"/>
        <w:rPr>
          <w:rFonts w:ascii="Times New Roman" w:eastAsia="Times New Roman" w:hAnsi="Times New Roman" w:cs="Times New Roman"/>
          <w:b/>
          <w:sz w:val="18"/>
          <w:szCs w:val="18"/>
          <w:lang w:val="uz-Cyrl-UZ"/>
        </w:rPr>
      </w:pPr>
      <w:r w:rsidRPr="009C7049">
        <w:rPr>
          <w:rFonts w:ascii="Times New Roman" w:eastAsia="Times New Roman" w:hAnsi="Times New Roman" w:cs="Times New Roman"/>
          <w:b/>
          <w:sz w:val="18"/>
          <w:szCs w:val="18"/>
          <w:lang w:val="uz-Cyrl-UZ"/>
        </w:rPr>
        <w:t>Тарафларнинг реквизитлари</w:t>
      </w:r>
    </w:p>
    <w:p w:rsidR="00237B37" w:rsidRPr="009C7049" w:rsidRDefault="00237B37" w:rsidP="00EB40A6">
      <w:pPr>
        <w:adjustRightInd w:val="0"/>
        <w:spacing w:after="0" w:line="240" w:lineRule="auto"/>
        <w:jc w:val="both"/>
        <w:rPr>
          <w:rFonts w:ascii="Times New Roman" w:eastAsia="Times New Roman" w:hAnsi="Times New Roman" w:cs="Times New Roman"/>
          <w:b/>
          <w:sz w:val="18"/>
          <w:szCs w:val="18"/>
          <w:lang w:val="uz-Cyrl-UZ"/>
        </w:rPr>
      </w:pPr>
    </w:p>
    <w:tbl>
      <w:tblPr>
        <w:tblpPr w:leftFromText="180" w:rightFromText="180" w:bottomFromText="160" w:vertAnchor="text" w:horzAnchor="margin" w:tblpX="-176" w:tblpY="-3"/>
        <w:tblW w:w="10020" w:type="dxa"/>
        <w:tblLook w:val="04A0" w:firstRow="1" w:lastRow="0" w:firstColumn="1" w:lastColumn="0" w:noHBand="0" w:noVBand="1"/>
      </w:tblPr>
      <w:tblGrid>
        <w:gridCol w:w="5145"/>
        <w:gridCol w:w="4875"/>
      </w:tblGrid>
      <w:tr w:rsidR="00237B37" w:rsidRPr="009C7049" w:rsidTr="00237B37">
        <w:trPr>
          <w:trHeight w:val="2857"/>
        </w:trPr>
        <w:tc>
          <w:tcPr>
            <w:tcW w:w="5145" w:type="dxa"/>
            <w:hideMark/>
          </w:tcPr>
          <w:p w:rsidR="00237B37" w:rsidRPr="009C7049" w:rsidRDefault="00237B37">
            <w:pPr>
              <w:tabs>
                <w:tab w:val="left" w:pos="4536"/>
              </w:tabs>
              <w:suppressAutoHyphens/>
              <w:spacing w:after="0" w:line="240" w:lineRule="auto"/>
              <w:jc w:val="center"/>
              <w:outlineLvl w:val="0"/>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Кармана туман  Аҳоли </w:t>
            </w:r>
            <w:r w:rsidRPr="009C7049">
              <w:rPr>
                <w:rFonts w:ascii="Times New Roman" w:eastAsia="Times New Roman" w:hAnsi="Times New Roman" w:cs="Times New Roman"/>
                <w:b/>
                <w:sz w:val="20"/>
                <w:szCs w:val="20"/>
                <w:lang w:val="uz-Cyrl-UZ"/>
              </w:rPr>
              <w:br/>
              <w:t>бандлигига кўмаклашиш маркази</w:t>
            </w:r>
          </w:p>
          <w:p w:rsidR="00237B37" w:rsidRPr="009C7049" w:rsidRDefault="00237B37">
            <w:pPr>
              <w:tabs>
                <w:tab w:val="left" w:pos="4536"/>
              </w:tabs>
              <w:suppressAutoHyphens/>
              <w:spacing w:after="0" w:line="240" w:lineRule="auto"/>
              <w:ind w:left="313"/>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Манзил: Кармана туман “Талқоқ” МФЙ</w:t>
            </w:r>
          </w:p>
          <w:p w:rsidR="00237B37" w:rsidRPr="009C7049" w:rsidRDefault="00237B37">
            <w:pPr>
              <w:tabs>
                <w:tab w:val="left" w:pos="4536"/>
              </w:tabs>
              <w:suppressAutoHyphens/>
              <w:spacing w:after="0" w:line="240" w:lineRule="auto"/>
              <w:ind w:left="313"/>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ШҲР :200221860122347109206237001</w:t>
            </w:r>
          </w:p>
          <w:p w:rsidR="00237B37" w:rsidRPr="009C7049" w:rsidRDefault="00237B37">
            <w:pPr>
              <w:tabs>
                <w:tab w:val="left" w:pos="4536"/>
              </w:tabs>
              <w:suppressAutoHyphens/>
              <w:spacing w:after="0" w:line="240" w:lineRule="auto"/>
              <w:ind w:left="313"/>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Кармана т.   АТБ Микрокредитбанк</w:t>
            </w:r>
          </w:p>
          <w:p w:rsidR="00237B37" w:rsidRPr="009C7049" w:rsidRDefault="00237B37">
            <w:pPr>
              <w:tabs>
                <w:tab w:val="left" w:pos="4536"/>
              </w:tabs>
              <w:suppressAutoHyphens/>
              <w:spacing w:after="0" w:line="240" w:lineRule="auto"/>
              <w:ind w:left="313"/>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Марказий банк Тошкент шахри </w:t>
            </w:r>
          </w:p>
          <w:p w:rsidR="00237B37" w:rsidRPr="009C7049" w:rsidRDefault="00237B37">
            <w:pPr>
              <w:tabs>
                <w:tab w:val="left" w:pos="4536"/>
              </w:tabs>
              <w:suppressAutoHyphens/>
              <w:spacing w:after="0" w:line="240" w:lineRule="auto"/>
              <w:ind w:left="313"/>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МФО: 00014   ИНН : 207065423</w:t>
            </w:r>
          </w:p>
          <w:p w:rsidR="00237B37" w:rsidRPr="009C7049" w:rsidRDefault="00237B37">
            <w:pPr>
              <w:tabs>
                <w:tab w:val="left" w:pos="4536"/>
              </w:tabs>
              <w:suppressAutoHyphens/>
              <w:spacing w:after="0" w:line="240" w:lineRule="auto"/>
              <w:ind w:left="313"/>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Кармана туман Ғазначилик бўлинмаси </w:t>
            </w:r>
          </w:p>
          <w:p w:rsidR="00237B37" w:rsidRPr="009C7049" w:rsidRDefault="00237B37">
            <w:pPr>
              <w:tabs>
                <w:tab w:val="left" w:pos="4536"/>
              </w:tabs>
              <w:suppressAutoHyphens/>
              <w:spacing w:after="0" w:line="240" w:lineRule="auto"/>
              <w:ind w:left="313"/>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ХР 23402000300100001010</w:t>
            </w:r>
          </w:p>
          <w:p w:rsidR="00237B37" w:rsidRPr="009C7049" w:rsidRDefault="00237B37">
            <w:pPr>
              <w:tabs>
                <w:tab w:val="left" w:pos="4536"/>
              </w:tabs>
              <w:suppressAutoHyphens/>
              <w:spacing w:after="0" w:line="240" w:lineRule="auto"/>
              <w:ind w:left="313"/>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ИНН: 201122919</w:t>
            </w:r>
          </w:p>
          <w:p w:rsidR="00237B37" w:rsidRPr="009C7049" w:rsidRDefault="00237B37">
            <w:pPr>
              <w:tabs>
                <w:tab w:val="left" w:pos="4536"/>
              </w:tabs>
              <w:suppressAutoHyphens/>
              <w:spacing w:after="0" w:line="240" w:lineRule="auto"/>
              <w:ind w:left="313"/>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телефон 95-603-32-33</w:t>
            </w:r>
          </w:p>
          <w:p w:rsidR="00237B37" w:rsidRPr="00F46629" w:rsidRDefault="00237B37" w:rsidP="00F46629">
            <w:pPr>
              <w:tabs>
                <w:tab w:val="left" w:pos="4536"/>
              </w:tabs>
              <w:suppressAutoHyphens/>
              <w:spacing w:after="0" w:line="240" w:lineRule="auto"/>
              <w:ind w:left="313"/>
              <w:jc w:val="both"/>
              <w:rPr>
                <w:rFonts w:ascii="Times New Roman" w:eastAsia="Times New Roman" w:hAnsi="Times New Roman" w:cs="Times New Roman"/>
                <w:b/>
                <w:sz w:val="20"/>
                <w:szCs w:val="20"/>
              </w:rPr>
            </w:pPr>
            <w:r w:rsidRPr="009C7049">
              <w:rPr>
                <w:rFonts w:ascii="Times New Roman" w:eastAsia="Times New Roman" w:hAnsi="Times New Roman" w:cs="Times New Roman"/>
                <w:b/>
                <w:sz w:val="20"/>
                <w:szCs w:val="20"/>
                <w:lang w:val="uz-Cyrl-UZ"/>
              </w:rPr>
              <w:t>Марказ директори</w:t>
            </w:r>
            <w:r w:rsidR="00441B2F">
              <w:rPr>
                <w:rFonts w:ascii="Times New Roman" w:eastAsia="Times New Roman" w:hAnsi="Times New Roman" w:cs="Times New Roman"/>
                <w:b/>
                <w:sz w:val="20"/>
                <w:szCs w:val="20"/>
                <w:lang w:val="uz-Cyrl-UZ"/>
              </w:rPr>
              <w:t xml:space="preserve">                  </w:t>
            </w:r>
            <w:r w:rsidR="00F46629">
              <w:rPr>
                <w:rFonts w:ascii="Times New Roman" w:eastAsia="Times New Roman" w:hAnsi="Times New Roman" w:cs="Times New Roman"/>
                <w:b/>
                <w:sz w:val="20"/>
                <w:szCs w:val="20"/>
                <w:lang w:val="uz-Cyrl-UZ"/>
              </w:rPr>
              <w:t>И.И.Расулов</w:t>
            </w:r>
          </w:p>
        </w:tc>
        <w:tc>
          <w:tcPr>
            <w:tcW w:w="4874" w:type="dxa"/>
          </w:tcPr>
          <w:p w:rsidR="00237B37" w:rsidRPr="009C7049" w:rsidRDefault="00F46629" w:rsidP="00F46629">
            <w:pPr>
              <w:tabs>
                <w:tab w:val="left" w:pos="4536"/>
              </w:tabs>
              <w:suppressAutoHyphens/>
              <w:spacing w:after="0" w:line="240" w:lineRule="auto"/>
              <w:rPr>
                <w:rFonts w:ascii="Times New Roman" w:eastAsia="Times New Roman" w:hAnsi="Times New Roman" w:cs="Times New Roman"/>
                <w:b/>
                <w:sz w:val="20"/>
                <w:szCs w:val="20"/>
                <w:lang w:val="uz-Cyrl-UZ"/>
              </w:rPr>
            </w:pPr>
            <w:r>
              <w:rPr>
                <w:rFonts w:ascii="Times New Roman" w:eastAsia="Times New Roman" w:hAnsi="Times New Roman" w:cs="Times New Roman"/>
                <w:b/>
                <w:color w:val="000000"/>
                <w:sz w:val="18"/>
                <w:szCs w:val="18"/>
                <w:lang w:val="uz-Cyrl-UZ"/>
              </w:rPr>
              <w:t>______________________________________</w:t>
            </w:r>
            <w:r w:rsidR="00237B37" w:rsidRPr="009C7049">
              <w:rPr>
                <w:rFonts w:ascii="Times New Roman" w:eastAsia="Times New Roman" w:hAnsi="Times New Roman" w:cs="Times New Roman"/>
                <w:b/>
                <w:color w:val="000000"/>
                <w:sz w:val="20"/>
                <w:szCs w:val="20"/>
                <w:lang w:val="uz-Cyrl-UZ"/>
              </w:rPr>
              <w:t xml:space="preserve">  </w:t>
            </w:r>
          </w:p>
          <w:p w:rsidR="00237B37" w:rsidRPr="009C7049" w:rsidRDefault="00237B37">
            <w:pPr>
              <w:tabs>
                <w:tab w:val="left" w:pos="4536"/>
              </w:tabs>
              <w:suppressAutoHyphens/>
              <w:spacing w:after="0" w:line="240" w:lineRule="auto"/>
              <w:jc w:val="both"/>
              <w:rPr>
                <w:rFonts w:ascii="Times New Roman" w:eastAsia="Times New Roman" w:hAnsi="Times New Roman" w:cs="Times New Roman"/>
                <w:b/>
                <w:sz w:val="20"/>
                <w:szCs w:val="20"/>
                <w:lang w:val="uz-Cyrl-UZ"/>
              </w:rPr>
            </w:pPr>
          </w:p>
          <w:p w:rsidR="00237B37" w:rsidRPr="009C7049" w:rsidRDefault="00237B37" w:rsidP="00F46629">
            <w:pPr>
              <w:tabs>
                <w:tab w:val="left" w:pos="4536"/>
              </w:tabs>
              <w:suppressAutoHyphens/>
              <w:spacing w:after="0" w:line="240" w:lineRule="auto"/>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Манзил: </w:t>
            </w:r>
            <w:r w:rsidR="00F46629">
              <w:rPr>
                <w:rFonts w:ascii="Times New Roman" w:eastAsia="Times New Roman" w:hAnsi="Times New Roman" w:cs="Times New Roman"/>
                <w:b/>
                <w:sz w:val="20"/>
                <w:szCs w:val="20"/>
                <w:lang w:val="uz-Cyrl-UZ"/>
              </w:rPr>
              <w:t>__________________________</w:t>
            </w:r>
          </w:p>
          <w:p w:rsidR="00F46629" w:rsidRDefault="00237B37" w:rsidP="00F46629">
            <w:pPr>
              <w:tabs>
                <w:tab w:val="left" w:pos="4536"/>
              </w:tabs>
              <w:suppressAutoHyphens/>
              <w:spacing w:after="0" w:line="240" w:lineRule="auto"/>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 </w:t>
            </w:r>
            <w:r w:rsidR="00F46629">
              <w:rPr>
                <w:rFonts w:ascii="Times New Roman" w:eastAsia="Times New Roman" w:hAnsi="Times New Roman" w:cs="Times New Roman"/>
                <w:b/>
                <w:sz w:val="20"/>
                <w:szCs w:val="20"/>
                <w:lang w:val="uz-Cyrl-UZ"/>
              </w:rPr>
              <w:t>__________________________________</w:t>
            </w:r>
          </w:p>
          <w:p w:rsidR="00237B37" w:rsidRPr="009C7049" w:rsidRDefault="00237B37" w:rsidP="00F46629">
            <w:pPr>
              <w:tabs>
                <w:tab w:val="left" w:pos="4536"/>
              </w:tabs>
              <w:suppressAutoHyphens/>
              <w:spacing w:after="0" w:line="240" w:lineRule="auto"/>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Ҳ/р</w:t>
            </w:r>
            <w:r w:rsidR="00F46629">
              <w:rPr>
                <w:rFonts w:ascii="Times New Roman" w:eastAsia="Times New Roman" w:hAnsi="Times New Roman" w:cs="Times New Roman"/>
                <w:b/>
                <w:sz w:val="20"/>
                <w:szCs w:val="20"/>
                <w:lang w:val="uz-Cyrl-UZ"/>
              </w:rPr>
              <w:t>_______________________________</w:t>
            </w:r>
          </w:p>
          <w:p w:rsidR="00237B37" w:rsidRPr="009C7049" w:rsidRDefault="00F46629" w:rsidP="00F46629">
            <w:pPr>
              <w:tabs>
                <w:tab w:val="left" w:pos="4536"/>
              </w:tabs>
              <w:suppressAutoHyphens/>
              <w:spacing w:after="0" w:line="240" w:lineRule="auto"/>
              <w:rPr>
                <w:rFonts w:ascii="Times New Roman" w:eastAsia="Times New Roman" w:hAnsi="Times New Roman" w:cs="Times New Roman"/>
                <w:b/>
                <w:sz w:val="20"/>
                <w:szCs w:val="20"/>
                <w:lang w:val="uz-Cyrl-UZ"/>
              </w:rPr>
            </w:pPr>
            <w:r>
              <w:rPr>
                <w:rFonts w:ascii="Times New Roman" w:eastAsia="Times New Roman" w:hAnsi="Times New Roman" w:cs="Times New Roman"/>
                <w:b/>
                <w:sz w:val="20"/>
                <w:szCs w:val="20"/>
                <w:lang w:val="uz-Cyrl-UZ"/>
              </w:rPr>
              <w:t>__________________________________</w:t>
            </w:r>
          </w:p>
          <w:p w:rsidR="00237B37" w:rsidRPr="009C7049" w:rsidRDefault="00237B37" w:rsidP="00F46629">
            <w:pPr>
              <w:tabs>
                <w:tab w:val="left" w:pos="4536"/>
              </w:tabs>
              <w:suppressAutoHyphens/>
              <w:spacing w:after="0" w:line="240" w:lineRule="auto"/>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МФО:</w:t>
            </w:r>
            <w:r w:rsidR="00F46629">
              <w:rPr>
                <w:rFonts w:ascii="Times New Roman" w:eastAsia="Times New Roman" w:hAnsi="Times New Roman" w:cs="Times New Roman"/>
                <w:b/>
                <w:sz w:val="20"/>
                <w:szCs w:val="20"/>
                <w:lang w:val="uz-Cyrl-UZ"/>
              </w:rPr>
              <w:t xml:space="preserve">  ______</w:t>
            </w:r>
          </w:p>
          <w:p w:rsidR="00237B37" w:rsidRPr="009C7049" w:rsidRDefault="00237B37" w:rsidP="00F46629">
            <w:pPr>
              <w:tabs>
                <w:tab w:val="left" w:pos="4536"/>
              </w:tabs>
              <w:suppressAutoHyphens/>
              <w:spacing w:after="0" w:line="240" w:lineRule="auto"/>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ИНН: </w:t>
            </w:r>
            <w:r w:rsidR="00F46629">
              <w:rPr>
                <w:rFonts w:ascii="Times New Roman" w:eastAsia="Times New Roman" w:hAnsi="Times New Roman" w:cs="Times New Roman"/>
                <w:b/>
                <w:sz w:val="20"/>
                <w:szCs w:val="20"/>
                <w:lang w:val="uz-Cyrl-UZ"/>
              </w:rPr>
              <w:t xml:space="preserve">  ________________</w:t>
            </w:r>
          </w:p>
          <w:p w:rsidR="00237B37" w:rsidRPr="009C7049" w:rsidRDefault="00237B37">
            <w:pPr>
              <w:tabs>
                <w:tab w:val="left" w:pos="4536"/>
              </w:tabs>
              <w:suppressAutoHyphens/>
              <w:spacing w:after="0" w:line="240" w:lineRule="auto"/>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Телефон </w:t>
            </w:r>
            <w:r w:rsidR="00F46629">
              <w:rPr>
                <w:rFonts w:ascii="Times New Roman" w:eastAsia="Times New Roman" w:hAnsi="Times New Roman" w:cs="Times New Roman"/>
                <w:b/>
                <w:sz w:val="20"/>
                <w:szCs w:val="20"/>
                <w:lang w:val="uz-Cyrl-UZ"/>
              </w:rPr>
              <w:t>_____________________</w:t>
            </w:r>
          </w:p>
          <w:p w:rsidR="00237B37" w:rsidRPr="009C7049" w:rsidRDefault="00237B37">
            <w:pPr>
              <w:tabs>
                <w:tab w:val="left" w:pos="4536"/>
              </w:tabs>
              <w:suppressAutoHyphens/>
              <w:spacing w:after="0" w:line="240" w:lineRule="auto"/>
              <w:ind w:left="396"/>
              <w:jc w:val="both"/>
              <w:rPr>
                <w:rFonts w:ascii="Times New Roman" w:eastAsia="Times New Roman" w:hAnsi="Times New Roman" w:cs="Times New Roman"/>
                <w:b/>
                <w:sz w:val="20"/>
                <w:szCs w:val="20"/>
                <w:lang w:val="uz-Cyrl-UZ"/>
              </w:rPr>
            </w:pPr>
          </w:p>
          <w:p w:rsidR="00237B37" w:rsidRPr="009C7049" w:rsidRDefault="00237B37" w:rsidP="00F46629">
            <w:pPr>
              <w:tabs>
                <w:tab w:val="left" w:pos="4536"/>
              </w:tabs>
              <w:suppressAutoHyphens/>
              <w:spacing w:after="0" w:line="240" w:lineRule="auto"/>
              <w:jc w:val="both"/>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sz w:val="20"/>
                <w:szCs w:val="20"/>
                <w:lang w:val="uz-Cyrl-UZ"/>
              </w:rPr>
              <w:t xml:space="preserve">раҳбар        </w:t>
            </w:r>
            <w:r w:rsidR="00F46629">
              <w:rPr>
                <w:rFonts w:ascii="Times New Roman" w:eastAsia="Times New Roman" w:hAnsi="Times New Roman" w:cs="Times New Roman"/>
                <w:b/>
                <w:sz w:val="20"/>
                <w:szCs w:val="20"/>
                <w:lang w:val="uz-Cyrl-UZ"/>
              </w:rPr>
              <w:t>__________________</w:t>
            </w:r>
          </w:p>
        </w:tc>
      </w:tr>
      <w:tr w:rsidR="00237B37" w:rsidRPr="009C7049" w:rsidTr="00237B37">
        <w:trPr>
          <w:trHeight w:val="1730"/>
        </w:trPr>
        <w:tc>
          <w:tcPr>
            <w:tcW w:w="10020" w:type="dxa"/>
            <w:gridSpan w:val="2"/>
          </w:tcPr>
          <w:p w:rsidR="00237B37" w:rsidRPr="009C7049" w:rsidRDefault="00237B37">
            <w:pPr>
              <w:tabs>
                <w:tab w:val="left" w:pos="4536"/>
              </w:tabs>
              <w:suppressAutoHyphens/>
              <w:spacing w:after="0" w:line="240" w:lineRule="auto"/>
              <w:ind w:right="48"/>
              <w:jc w:val="both"/>
              <w:outlineLvl w:val="0"/>
              <w:rPr>
                <w:rFonts w:ascii="Times New Roman" w:eastAsia="Times New Roman" w:hAnsi="Times New Roman" w:cs="Times New Roman"/>
                <w:b/>
                <w:color w:val="000000"/>
                <w:sz w:val="20"/>
                <w:szCs w:val="20"/>
                <w:lang w:val="uz-Cyrl-UZ"/>
              </w:rPr>
            </w:pPr>
          </w:p>
          <w:p w:rsidR="00237B37" w:rsidRPr="009C7049" w:rsidRDefault="00237B37">
            <w:pPr>
              <w:tabs>
                <w:tab w:val="left" w:pos="4536"/>
              </w:tabs>
              <w:suppressAutoHyphens/>
              <w:spacing w:after="0" w:line="240" w:lineRule="auto"/>
              <w:ind w:left="849" w:right="48"/>
              <w:jc w:val="both"/>
              <w:outlineLvl w:val="0"/>
              <w:rPr>
                <w:rFonts w:ascii="Times New Roman" w:eastAsia="Times New Roman" w:hAnsi="Times New Roman" w:cs="Times New Roman"/>
                <w:b/>
                <w:color w:val="000000"/>
                <w:sz w:val="20"/>
                <w:szCs w:val="20"/>
                <w:lang w:val="uz-Cyrl-UZ"/>
              </w:rPr>
            </w:pPr>
          </w:p>
          <w:p w:rsidR="00237B37" w:rsidRPr="009C7049" w:rsidRDefault="00237B37">
            <w:pPr>
              <w:tabs>
                <w:tab w:val="left" w:pos="4536"/>
              </w:tabs>
              <w:suppressAutoHyphens/>
              <w:spacing w:after="0" w:line="240" w:lineRule="auto"/>
              <w:ind w:left="849" w:right="48"/>
              <w:jc w:val="both"/>
              <w:outlineLvl w:val="0"/>
              <w:rPr>
                <w:rFonts w:ascii="Times New Roman" w:eastAsia="Times New Roman" w:hAnsi="Times New Roman" w:cs="Times New Roman"/>
                <w:b/>
                <w:color w:val="000000"/>
                <w:sz w:val="20"/>
                <w:szCs w:val="20"/>
                <w:lang w:val="uz-Cyrl-UZ"/>
              </w:rPr>
            </w:pPr>
          </w:p>
          <w:p w:rsidR="00237B37" w:rsidRPr="009C7049" w:rsidRDefault="00237B37">
            <w:pPr>
              <w:tabs>
                <w:tab w:val="left" w:pos="4536"/>
              </w:tabs>
              <w:suppressAutoHyphens/>
              <w:spacing w:after="0" w:line="240" w:lineRule="auto"/>
              <w:ind w:left="849" w:right="48"/>
              <w:jc w:val="both"/>
              <w:outlineLvl w:val="0"/>
              <w:rPr>
                <w:rFonts w:ascii="Times New Roman" w:eastAsia="Times New Roman" w:hAnsi="Times New Roman" w:cs="Times New Roman"/>
                <w:b/>
                <w:color w:val="000000"/>
                <w:sz w:val="20"/>
                <w:szCs w:val="20"/>
                <w:lang w:val="uz-Cyrl-UZ"/>
              </w:rPr>
            </w:pPr>
          </w:p>
          <w:p w:rsidR="00237B37" w:rsidRPr="009C7049" w:rsidRDefault="00237B37">
            <w:pPr>
              <w:tabs>
                <w:tab w:val="left" w:pos="4536"/>
              </w:tabs>
              <w:suppressAutoHyphens/>
              <w:spacing w:after="0" w:line="240" w:lineRule="auto"/>
              <w:ind w:left="849" w:right="48"/>
              <w:jc w:val="both"/>
              <w:outlineLvl w:val="0"/>
              <w:rPr>
                <w:rFonts w:ascii="Times New Roman" w:eastAsia="Times New Roman" w:hAnsi="Times New Roman" w:cs="Times New Roman"/>
                <w:b/>
                <w:color w:val="000000"/>
                <w:sz w:val="20"/>
                <w:szCs w:val="20"/>
                <w:lang w:val="uz-Cyrl-UZ"/>
              </w:rPr>
            </w:pPr>
          </w:p>
          <w:p w:rsidR="00237B37" w:rsidRPr="009C7049" w:rsidRDefault="00237B37">
            <w:pPr>
              <w:tabs>
                <w:tab w:val="left" w:pos="4536"/>
              </w:tabs>
              <w:suppressAutoHyphens/>
              <w:spacing w:after="0" w:line="240" w:lineRule="auto"/>
              <w:ind w:left="849" w:right="48"/>
              <w:jc w:val="both"/>
              <w:outlineLvl w:val="0"/>
              <w:rPr>
                <w:rFonts w:ascii="Times New Roman" w:eastAsia="Times New Roman" w:hAnsi="Times New Roman" w:cs="Times New Roman"/>
                <w:b/>
                <w:sz w:val="20"/>
                <w:szCs w:val="20"/>
                <w:lang w:val="uz-Cyrl-UZ"/>
              </w:rPr>
            </w:pPr>
            <w:r w:rsidRPr="009C7049">
              <w:rPr>
                <w:rFonts w:ascii="Times New Roman" w:eastAsia="Times New Roman" w:hAnsi="Times New Roman" w:cs="Times New Roman"/>
                <w:b/>
                <w:color w:val="000000"/>
                <w:sz w:val="20"/>
                <w:szCs w:val="20"/>
                <w:lang w:val="uz-Cyrl-UZ"/>
              </w:rPr>
              <w:t>Ҳуқуқшунос</w:t>
            </w:r>
            <w:r w:rsidRPr="009C7049">
              <w:rPr>
                <w:rFonts w:ascii="Times New Roman" w:eastAsia="Times New Roman" w:hAnsi="Times New Roman" w:cs="Times New Roman"/>
                <w:b/>
                <w:color w:val="000000"/>
                <w:sz w:val="20"/>
                <w:szCs w:val="20"/>
              </w:rPr>
              <w:t>__________________________________</w:t>
            </w:r>
            <w:r w:rsidR="00100A4C">
              <w:rPr>
                <w:rFonts w:ascii="Times New Roman" w:eastAsia="Times New Roman" w:hAnsi="Times New Roman" w:cs="Times New Roman"/>
                <w:b/>
                <w:color w:val="000000"/>
                <w:sz w:val="20"/>
                <w:szCs w:val="20"/>
                <w:lang w:val="uz-Cyrl-UZ"/>
              </w:rPr>
              <w:t xml:space="preserve">                                         </w:t>
            </w:r>
          </w:p>
        </w:tc>
      </w:tr>
    </w:tbl>
    <w:p w:rsidR="00237B37" w:rsidRPr="009C7049" w:rsidRDefault="00237B37" w:rsidP="00030B31">
      <w:pPr>
        <w:spacing w:line="240" w:lineRule="auto"/>
        <w:ind w:firstLine="708"/>
        <w:jc w:val="both"/>
        <w:rPr>
          <w:rFonts w:ascii="Times New Roman" w:eastAsiaTheme="minorHAnsi" w:hAnsi="Times New Roman" w:cs="Times New Roman"/>
          <w:b/>
          <w:i/>
          <w:lang w:eastAsia="en-US"/>
        </w:rPr>
      </w:pPr>
      <w:bookmarkStart w:id="1" w:name="_GoBack"/>
      <w:bookmarkEnd w:id="1"/>
    </w:p>
    <w:sectPr w:rsidR="00237B37" w:rsidRPr="009C70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39" w:rsidRDefault="00624939" w:rsidP="00C25902">
      <w:pPr>
        <w:spacing w:after="0" w:line="240" w:lineRule="auto"/>
      </w:pPr>
      <w:r>
        <w:separator/>
      </w:r>
    </w:p>
  </w:endnote>
  <w:endnote w:type="continuationSeparator" w:id="0">
    <w:p w:rsidR="00624939" w:rsidRDefault="00624939" w:rsidP="00C2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39" w:rsidRDefault="00624939" w:rsidP="00C25902">
      <w:pPr>
        <w:spacing w:after="0" w:line="240" w:lineRule="auto"/>
      </w:pPr>
      <w:r>
        <w:separator/>
      </w:r>
    </w:p>
  </w:footnote>
  <w:footnote w:type="continuationSeparator" w:id="0">
    <w:p w:rsidR="00624939" w:rsidRDefault="00624939" w:rsidP="00C259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7B37"/>
    <w:rsid w:val="00030B31"/>
    <w:rsid w:val="000C1041"/>
    <w:rsid w:val="00100A4C"/>
    <w:rsid w:val="00140B29"/>
    <w:rsid w:val="00154030"/>
    <w:rsid w:val="00237B37"/>
    <w:rsid w:val="00320AE7"/>
    <w:rsid w:val="003B29AA"/>
    <w:rsid w:val="003B6D23"/>
    <w:rsid w:val="00441B2F"/>
    <w:rsid w:val="00447C5F"/>
    <w:rsid w:val="004B4464"/>
    <w:rsid w:val="005445F1"/>
    <w:rsid w:val="00551CEE"/>
    <w:rsid w:val="005824BA"/>
    <w:rsid w:val="00616920"/>
    <w:rsid w:val="00624939"/>
    <w:rsid w:val="0063056D"/>
    <w:rsid w:val="00663309"/>
    <w:rsid w:val="006C6D9D"/>
    <w:rsid w:val="00857772"/>
    <w:rsid w:val="009C7049"/>
    <w:rsid w:val="00A02EE6"/>
    <w:rsid w:val="00A66296"/>
    <w:rsid w:val="00AA000F"/>
    <w:rsid w:val="00AC7A79"/>
    <w:rsid w:val="00AE459E"/>
    <w:rsid w:val="00B0627C"/>
    <w:rsid w:val="00B97888"/>
    <w:rsid w:val="00BD2BBD"/>
    <w:rsid w:val="00C16BFC"/>
    <w:rsid w:val="00C25902"/>
    <w:rsid w:val="00D53A1F"/>
    <w:rsid w:val="00DF7D99"/>
    <w:rsid w:val="00E85513"/>
    <w:rsid w:val="00E948AB"/>
    <w:rsid w:val="00EB2174"/>
    <w:rsid w:val="00EB40A6"/>
    <w:rsid w:val="00F46629"/>
    <w:rsid w:val="00F65D9D"/>
    <w:rsid w:val="00FC462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B37"/>
    <w:pPr>
      <w:spacing w:after="160" w:line="256" w:lineRule="auto"/>
      <w:ind w:left="720"/>
      <w:contextualSpacing/>
    </w:pPr>
    <w:rPr>
      <w:rFonts w:eastAsiaTheme="minorHAnsi"/>
      <w:lang w:eastAsia="en-US"/>
    </w:rPr>
  </w:style>
  <w:style w:type="table" w:styleId="a4">
    <w:name w:val="Table Grid"/>
    <w:basedOn w:val="a1"/>
    <w:uiPriority w:val="39"/>
    <w:rsid w:val="00237B3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259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5902"/>
  </w:style>
  <w:style w:type="paragraph" w:styleId="a7">
    <w:name w:val="footer"/>
    <w:basedOn w:val="a"/>
    <w:link w:val="a8"/>
    <w:uiPriority w:val="99"/>
    <w:unhideWhenUsed/>
    <w:rsid w:val="00C259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59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08494">
      <w:bodyDiv w:val="1"/>
      <w:marLeft w:val="0"/>
      <w:marRight w:val="0"/>
      <w:marTop w:val="0"/>
      <w:marBottom w:val="0"/>
      <w:divBdr>
        <w:top w:val="none" w:sz="0" w:space="0" w:color="auto"/>
        <w:left w:val="none" w:sz="0" w:space="0" w:color="auto"/>
        <w:bottom w:val="none" w:sz="0" w:space="0" w:color="auto"/>
        <w:right w:val="none" w:sz="0" w:space="0" w:color="auto"/>
      </w:divBdr>
    </w:div>
    <w:div w:id="18363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2</Pages>
  <Words>1036</Words>
  <Characters>5907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Windows Seven</cp:lastModifiedBy>
  <cp:revision>6</cp:revision>
  <cp:lastPrinted>2021-12-23T06:09:00Z</cp:lastPrinted>
  <dcterms:created xsi:type="dcterms:W3CDTF">2021-05-18T12:23:00Z</dcterms:created>
  <dcterms:modified xsi:type="dcterms:W3CDTF">2022-03-15T16:02:00Z</dcterms:modified>
</cp:coreProperties>
</file>