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637" w:rsidRPr="00236637" w:rsidRDefault="00236637" w:rsidP="00236637">
      <w:pPr>
        <w:spacing w:after="0" w:line="240" w:lineRule="auto"/>
        <w:jc w:val="right"/>
        <w:rPr>
          <w:i/>
          <w:color w:val="FFFFFF" w:themeColor="background1"/>
          <w:u w:val="single"/>
        </w:rPr>
      </w:pPr>
      <w:r w:rsidRPr="00236637">
        <w:rPr>
          <w:b/>
          <w:i/>
          <w:color w:val="FFFFFF" w:themeColor="background1"/>
          <w:u w:val="single"/>
        </w:rPr>
        <w:t>Приложение № 2</w:t>
      </w:r>
      <w:r w:rsidRPr="00236637">
        <w:rPr>
          <w:i/>
          <w:color w:val="FFFFFF" w:themeColor="background1"/>
          <w:u w:val="single"/>
        </w:rPr>
        <w:t xml:space="preserve">   </w:t>
      </w:r>
    </w:p>
    <w:p w:rsidR="00236637" w:rsidRPr="004C1B02" w:rsidRDefault="00236637" w:rsidP="00236637">
      <w:pPr>
        <w:spacing w:after="0" w:line="240" w:lineRule="auto"/>
        <w:jc w:val="right"/>
      </w:pPr>
      <w:r w:rsidRPr="00021165">
        <w:rPr>
          <w:i/>
          <w:u w:val="single"/>
        </w:rPr>
        <w:t>ПРОЕКТ КОНТРАКТА</w:t>
      </w:r>
    </w:p>
    <w:p w:rsidR="00236637" w:rsidRPr="00236637" w:rsidRDefault="00236637" w:rsidP="00236637">
      <w:pPr>
        <w:jc w:val="both"/>
        <w:rPr>
          <w:i/>
          <w:sz w:val="6"/>
          <w:szCs w:val="6"/>
        </w:rPr>
      </w:pPr>
    </w:p>
    <w:p w:rsidR="00236637" w:rsidRDefault="00236637" w:rsidP="00236637">
      <w:pPr>
        <w:jc w:val="both"/>
        <w:rPr>
          <w:i/>
          <w:sz w:val="20"/>
          <w:szCs w:val="20"/>
        </w:rPr>
      </w:pPr>
      <w:r w:rsidRPr="004C1B02">
        <w:rPr>
          <w:i/>
          <w:sz w:val="20"/>
          <w:szCs w:val="20"/>
        </w:rPr>
        <w:t xml:space="preserve">Настоящий проект контракта (договора) является предварительной, ее условия могут подлежать изменению по согласованию сторон в частях, не противоречащих действующему законодательству Республики Узбекистан. </w:t>
      </w:r>
    </w:p>
    <w:p w:rsidR="00236637" w:rsidRPr="000C69E7" w:rsidRDefault="00236637" w:rsidP="00236637">
      <w:pPr>
        <w:spacing w:after="0" w:line="240" w:lineRule="auto"/>
        <w:jc w:val="center"/>
        <w:rPr>
          <w:b/>
          <w:color w:val="000000"/>
          <w:szCs w:val="24"/>
        </w:rPr>
      </w:pPr>
      <w:r w:rsidRPr="000C69E7">
        <w:rPr>
          <w:b/>
          <w:color w:val="000000"/>
          <w:szCs w:val="24"/>
        </w:rPr>
        <w:t xml:space="preserve">ДОГОВОР № </w:t>
      </w:r>
      <w:r>
        <w:rPr>
          <w:b/>
          <w:color w:val="000000"/>
          <w:szCs w:val="24"/>
        </w:rPr>
        <w:t>____</w:t>
      </w:r>
    </w:p>
    <w:p w:rsidR="00236637" w:rsidRDefault="00236637" w:rsidP="00236637">
      <w:pPr>
        <w:spacing w:after="0" w:line="240" w:lineRule="auto"/>
        <w:jc w:val="center"/>
        <w:rPr>
          <w:rFonts w:eastAsia="Times New Roman"/>
          <w:b/>
          <w:szCs w:val="24"/>
        </w:rPr>
      </w:pPr>
      <w:r w:rsidRPr="00391E76">
        <w:rPr>
          <w:b/>
        </w:rPr>
        <w:t xml:space="preserve">по </w:t>
      </w:r>
      <w:r w:rsidRPr="00391E76">
        <w:rPr>
          <w:b/>
          <w:szCs w:val="24"/>
          <w:lang w:val="uz-Cyrl-UZ"/>
        </w:rPr>
        <w:t>и</w:t>
      </w:r>
      <w:r w:rsidRPr="00391E76">
        <w:rPr>
          <w:rFonts w:eastAsia="Times New Roman"/>
          <w:b/>
          <w:szCs w:val="24"/>
        </w:rPr>
        <w:t>спытани</w:t>
      </w:r>
      <w:r w:rsidRPr="00391E76">
        <w:rPr>
          <w:rFonts w:eastAsia="Times New Roman"/>
          <w:b/>
          <w:szCs w:val="24"/>
          <w:lang w:val="uz-Cyrl-UZ"/>
        </w:rPr>
        <w:t>е</w:t>
      </w:r>
      <w:r w:rsidRPr="00391E76">
        <w:rPr>
          <w:rFonts w:eastAsia="Times New Roman"/>
          <w:b/>
          <w:szCs w:val="24"/>
        </w:rPr>
        <w:t xml:space="preserve"> баллон</w:t>
      </w:r>
      <w:r w:rsidRPr="00391E76">
        <w:rPr>
          <w:rFonts w:eastAsia="Times New Roman"/>
          <w:b/>
          <w:szCs w:val="24"/>
          <w:lang w:val="uz-Cyrl-UZ"/>
        </w:rPr>
        <w:t>ов</w:t>
      </w:r>
      <w:r w:rsidRPr="00391E76">
        <w:rPr>
          <w:rFonts w:eastAsia="Times New Roman"/>
          <w:b/>
          <w:szCs w:val="24"/>
        </w:rPr>
        <w:t>, ремонт</w:t>
      </w:r>
      <w:r w:rsidRPr="00391E76">
        <w:rPr>
          <w:rFonts w:eastAsia="Times New Roman"/>
          <w:b/>
          <w:szCs w:val="24"/>
          <w:lang w:val="uz-Cyrl-UZ"/>
        </w:rPr>
        <w:t>а</w:t>
      </w:r>
      <w:r w:rsidRPr="00391E76">
        <w:rPr>
          <w:rFonts w:eastAsia="Times New Roman"/>
          <w:b/>
          <w:szCs w:val="24"/>
        </w:rPr>
        <w:t>, замена запасных частей и перезар</w:t>
      </w:r>
      <w:r w:rsidRPr="00391E76">
        <w:rPr>
          <w:rFonts w:eastAsia="Times New Roman"/>
          <w:b/>
          <w:szCs w:val="24"/>
          <w:lang w:val="uz-Cyrl-UZ"/>
        </w:rPr>
        <w:t>я</w:t>
      </w:r>
      <w:r w:rsidRPr="00391E76">
        <w:rPr>
          <w:rFonts w:eastAsia="Times New Roman"/>
          <w:b/>
          <w:szCs w:val="24"/>
        </w:rPr>
        <w:t>дки огнетушителей</w:t>
      </w:r>
    </w:p>
    <w:p w:rsidR="00236637" w:rsidRPr="00391E76" w:rsidRDefault="00236637" w:rsidP="00236637">
      <w:pPr>
        <w:spacing w:after="0" w:line="240" w:lineRule="auto"/>
        <w:jc w:val="center"/>
        <w:rPr>
          <w:b/>
          <w:color w:val="000000"/>
          <w:szCs w:val="24"/>
        </w:rPr>
      </w:pPr>
    </w:p>
    <w:tbl>
      <w:tblPr>
        <w:tblW w:w="0" w:type="auto"/>
        <w:tblLook w:val="04A0"/>
      </w:tblPr>
      <w:tblGrid>
        <w:gridCol w:w="5210"/>
        <w:gridCol w:w="5211"/>
      </w:tblGrid>
      <w:tr w:rsidR="00236637" w:rsidRPr="000C69E7" w:rsidTr="00F04A75">
        <w:tc>
          <w:tcPr>
            <w:tcW w:w="5212" w:type="dxa"/>
          </w:tcPr>
          <w:p w:rsidR="00236637" w:rsidRPr="000C69E7" w:rsidRDefault="00236637" w:rsidP="00F04A75">
            <w:pPr>
              <w:spacing w:after="0" w:line="240" w:lineRule="auto"/>
              <w:ind w:firstLine="720"/>
              <w:rPr>
                <w:b/>
                <w:color w:val="000000"/>
                <w:szCs w:val="24"/>
              </w:rPr>
            </w:pPr>
            <w:r w:rsidRPr="000C69E7">
              <w:rPr>
                <w:b/>
                <w:color w:val="000000"/>
                <w:szCs w:val="24"/>
              </w:rPr>
              <w:t>г. Ташкент</w:t>
            </w:r>
          </w:p>
        </w:tc>
        <w:tc>
          <w:tcPr>
            <w:tcW w:w="5212" w:type="dxa"/>
          </w:tcPr>
          <w:p w:rsidR="00236637" w:rsidRPr="000C69E7" w:rsidRDefault="00236637" w:rsidP="00F04A75">
            <w:pPr>
              <w:spacing w:after="0" w:line="240" w:lineRule="auto"/>
              <w:jc w:val="right"/>
              <w:rPr>
                <w:b/>
                <w:color w:val="000000"/>
                <w:szCs w:val="24"/>
              </w:rPr>
            </w:pPr>
            <w:r w:rsidRPr="000C69E7">
              <w:rPr>
                <w:b/>
                <w:color w:val="000000"/>
                <w:szCs w:val="24"/>
              </w:rPr>
              <w:t>«</w:t>
            </w:r>
            <w:r>
              <w:rPr>
                <w:b/>
                <w:color w:val="000000"/>
                <w:szCs w:val="24"/>
              </w:rPr>
              <w:t>____</w:t>
            </w:r>
            <w:r w:rsidRPr="000C69E7">
              <w:rPr>
                <w:b/>
                <w:color w:val="000000"/>
                <w:szCs w:val="24"/>
              </w:rPr>
              <w:t xml:space="preserve">» </w:t>
            </w:r>
            <w:r>
              <w:rPr>
                <w:b/>
                <w:color w:val="000000"/>
                <w:szCs w:val="24"/>
              </w:rPr>
              <w:t>____________</w:t>
            </w:r>
            <w:r w:rsidRPr="000C69E7">
              <w:rPr>
                <w:b/>
                <w:color w:val="000000"/>
                <w:szCs w:val="24"/>
              </w:rPr>
              <w:t xml:space="preserve"> 20</w:t>
            </w:r>
            <w:r>
              <w:rPr>
                <w:b/>
                <w:color w:val="000000"/>
                <w:szCs w:val="24"/>
              </w:rPr>
              <w:t>22</w:t>
            </w:r>
            <w:r w:rsidRPr="000C69E7">
              <w:rPr>
                <w:b/>
                <w:color w:val="000000"/>
                <w:szCs w:val="24"/>
              </w:rPr>
              <w:t>г</w:t>
            </w:r>
          </w:p>
        </w:tc>
      </w:tr>
    </w:tbl>
    <w:p w:rsidR="00236637" w:rsidRPr="000C69E7" w:rsidRDefault="00236637" w:rsidP="00236637">
      <w:pPr>
        <w:spacing w:after="0" w:line="240" w:lineRule="auto"/>
        <w:ind w:firstLine="720"/>
        <w:jc w:val="both"/>
        <w:rPr>
          <w:b/>
          <w:color w:val="000000"/>
          <w:szCs w:val="24"/>
        </w:rPr>
      </w:pPr>
    </w:p>
    <w:p w:rsidR="00236637" w:rsidRPr="000C69E7" w:rsidRDefault="00236637" w:rsidP="00236637">
      <w:pPr>
        <w:spacing w:after="0" w:line="240" w:lineRule="auto"/>
        <w:ind w:firstLine="720"/>
        <w:jc w:val="both"/>
        <w:rPr>
          <w:szCs w:val="24"/>
        </w:rPr>
      </w:pPr>
      <w:r w:rsidRPr="000C69E7">
        <w:rPr>
          <w:b/>
          <w:color w:val="000000"/>
          <w:szCs w:val="24"/>
        </w:rPr>
        <w:t>________________________________</w:t>
      </w:r>
      <w:r w:rsidRPr="000C69E7">
        <w:rPr>
          <w:color w:val="000000"/>
          <w:szCs w:val="24"/>
        </w:rPr>
        <w:t>, именуемое в дальнейшем «</w:t>
      </w:r>
      <w:r>
        <w:rPr>
          <w:color w:val="000000"/>
          <w:szCs w:val="24"/>
        </w:rPr>
        <w:t>Исполнитель</w:t>
      </w:r>
      <w:r w:rsidRPr="000C69E7">
        <w:rPr>
          <w:color w:val="000000"/>
          <w:szCs w:val="24"/>
        </w:rPr>
        <w:t xml:space="preserve">», в лице </w:t>
      </w:r>
      <w:r>
        <w:rPr>
          <w:color w:val="000000"/>
          <w:szCs w:val="24"/>
        </w:rPr>
        <w:t>_____________________</w:t>
      </w:r>
      <w:r w:rsidRPr="000C69E7">
        <w:rPr>
          <w:color w:val="000000"/>
          <w:szCs w:val="24"/>
        </w:rPr>
        <w:t xml:space="preserve">., действующего на основании Устава, с одной стороны, </w:t>
      </w:r>
      <w:r>
        <w:rPr>
          <w:color w:val="000000"/>
          <w:szCs w:val="24"/>
        </w:rPr>
        <w:t xml:space="preserve">                                </w:t>
      </w:r>
      <w:r w:rsidRPr="000C69E7">
        <w:rPr>
          <w:color w:val="000000"/>
          <w:szCs w:val="24"/>
        </w:rPr>
        <w:t xml:space="preserve">и </w:t>
      </w:r>
      <w:r w:rsidRPr="000C69E7">
        <w:rPr>
          <w:b/>
          <w:color w:val="000000"/>
          <w:szCs w:val="24"/>
        </w:rPr>
        <w:t>Г</w:t>
      </w:r>
      <w:r>
        <w:rPr>
          <w:b/>
          <w:color w:val="000000"/>
          <w:szCs w:val="24"/>
        </w:rPr>
        <w:t>У</w:t>
      </w:r>
      <w:r w:rsidRPr="000C69E7">
        <w:rPr>
          <w:b/>
          <w:color w:val="000000"/>
          <w:szCs w:val="24"/>
        </w:rPr>
        <w:t>П «Давлат белгиси»</w:t>
      </w:r>
      <w:r w:rsidRPr="000C69E7">
        <w:rPr>
          <w:color w:val="000000"/>
          <w:szCs w:val="24"/>
        </w:rPr>
        <w:t>, именуемое в дальнейшем «</w:t>
      </w:r>
      <w:r>
        <w:rPr>
          <w:color w:val="000000"/>
          <w:szCs w:val="24"/>
        </w:rPr>
        <w:t>Заказчик</w:t>
      </w:r>
      <w:r w:rsidRPr="000C69E7">
        <w:rPr>
          <w:color w:val="000000"/>
          <w:szCs w:val="24"/>
        </w:rPr>
        <w:t>», в лице</w:t>
      </w:r>
      <w:r>
        <w:rPr>
          <w:color w:val="000000"/>
          <w:szCs w:val="24"/>
        </w:rPr>
        <w:t xml:space="preserve"> генерального</w:t>
      </w:r>
      <w:r w:rsidRPr="000C69E7">
        <w:rPr>
          <w:color w:val="000000"/>
          <w:szCs w:val="24"/>
        </w:rPr>
        <w:t xml:space="preserve"> директора </w:t>
      </w:r>
      <w:r>
        <w:rPr>
          <w:color w:val="000000"/>
          <w:szCs w:val="24"/>
        </w:rPr>
        <w:t>Б.Д.Джумаева</w:t>
      </w:r>
      <w:r w:rsidRPr="000C69E7">
        <w:rPr>
          <w:color w:val="000000"/>
          <w:szCs w:val="24"/>
        </w:rPr>
        <w:t>, действующего на основании Устава, с другой стороны, заключили настоящий договор</w:t>
      </w:r>
      <w:r>
        <w:rPr>
          <w:color w:val="000000"/>
          <w:szCs w:val="24"/>
        </w:rPr>
        <w:t xml:space="preserve"> </w:t>
      </w:r>
      <w:r w:rsidRPr="000C69E7">
        <w:rPr>
          <w:color w:val="000000"/>
          <w:szCs w:val="24"/>
        </w:rPr>
        <w:t>о нижеследующем:</w:t>
      </w:r>
    </w:p>
    <w:p w:rsidR="00236637" w:rsidRPr="000C69E7" w:rsidRDefault="00236637" w:rsidP="00236637">
      <w:pPr>
        <w:spacing w:after="0" w:line="240" w:lineRule="auto"/>
        <w:jc w:val="center"/>
        <w:rPr>
          <w:b/>
          <w:szCs w:val="24"/>
        </w:rPr>
      </w:pPr>
      <w:r w:rsidRPr="000C69E7">
        <w:rPr>
          <w:b/>
          <w:color w:val="000000"/>
          <w:szCs w:val="24"/>
        </w:rPr>
        <w:t>1.Предмет договора</w:t>
      </w:r>
    </w:p>
    <w:p w:rsidR="00236637" w:rsidRPr="00F036C1" w:rsidRDefault="00236637" w:rsidP="00236637">
      <w:pPr>
        <w:spacing w:after="0" w:line="240" w:lineRule="auto"/>
        <w:jc w:val="both"/>
        <w:rPr>
          <w:szCs w:val="24"/>
        </w:rPr>
      </w:pPr>
      <w:r w:rsidRPr="000C69E7">
        <w:rPr>
          <w:szCs w:val="24"/>
        </w:rPr>
        <w:t xml:space="preserve">1.1. </w:t>
      </w:r>
      <w:r>
        <w:rPr>
          <w:color w:val="000000"/>
          <w:szCs w:val="24"/>
        </w:rPr>
        <w:t>Заказчик</w:t>
      </w:r>
      <w:r w:rsidRPr="000C69E7">
        <w:rPr>
          <w:szCs w:val="24"/>
        </w:rPr>
        <w:t xml:space="preserve"> поручает, а </w:t>
      </w:r>
      <w:r>
        <w:rPr>
          <w:szCs w:val="24"/>
        </w:rPr>
        <w:t>Исполнитель</w:t>
      </w:r>
      <w:r w:rsidRPr="000C69E7">
        <w:rPr>
          <w:szCs w:val="24"/>
        </w:rPr>
        <w:t xml:space="preserve"> принимает на себя осуществление </w:t>
      </w:r>
      <w:r>
        <w:rPr>
          <w:szCs w:val="24"/>
        </w:rPr>
        <w:t xml:space="preserve">услуг </w:t>
      </w:r>
      <w:r w:rsidRPr="00B16009">
        <w:t xml:space="preserve">по </w:t>
      </w:r>
      <w:r w:rsidRPr="00B16009">
        <w:rPr>
          <w:szCs w:val="24"/>
          <w:lang w:val="uz-Cyrl-UZ"/>
        </w:rPr>
        <w:t>и</w:t>
      </w:r>
      <w:r w:rsidRPr="00B16009">
        <w:rPr>
          <w:rFonts w:eastAsia="Times New Roman"/>
          <w:szCs w:val="24"/>
        </w:rPr>
        <w:t>спытани</w:t>
      </w:r>
      <w:r>
        <w:rPr>
          <w:rFonts w:eastAsia="Times New Roman"/>
          <w:szCs w:val="24"/>
        </w:rPr>
        <w:t>ю</w:t>
      </w:r>
      <w:r w:rsidRPr="00B16009">
        <w:rPr>
          <w:rFonts w:eastAsia="Times New Roman"/>
          <w:szCs w:val="24"/>
        </w:rPr>
        <w:t xml:space="preserve"> баллон</w:t>
      </w:r>
      <w:r w:rsidRPr="00B16009">
        <w:rPr>
          <w:rFonts w:eastAsia="Times New Roman"/>
          <w:szCs w:val="24"/>
          <w:lang w:val="uz-Cyrl-UZ"/>
        </w:rPr>
        <w:t>ов</w:t>
      </w:r>
      <w:r w:rsidRPr="00B16009">
        <w:rPr>
          <w:rFonts w:eastAsia="Times New Roman"/>
          <w:szCs w:val="24"/>
        </w:rPr>
        <w:t>, ремонт</w:t>
      </w:r>
      <w:r>
        <w:rPr>
          <w:rFonts w:eastAsia="Times New Roman"/>
          <w:szCs w:val="24"/>
        </w:rPr>
        <w:t>у, замене</w:t>
      </w:r>
      <w:r w:rsidRPr="00B16009">
        <w:rPr>
          <w:rFonts w:eastAsia="Times New Roman"/>
          <w:szCs w:val="24"/>
        </w:rPr>
        <w:t xml:space="preserve"> запасных частей и перезар</w:t>
      </w:r>
      <w:r w:rsidRPr="00B16009">
        <w:rPr>
          <w:rFonts w:eastAsia="Times New Roman"/>
          <w:szCs w:val="24"/>
          <w:lang w:val="uz-Cyrl-UZ"/>
        </w:rPr>
        <w:t>я</w:t>
      </w:r>
      <w:r w:rsidRPr="00B16009">
        <w:rPr>
          <w:rFonts w:eastAsia="Times New Roman"/>
          <w:szCs w:val="24"/>
        </w:rPr>
        <w:t>дк</w:t>
      </w:r>
      <w:r>
        <w:rPr>
          <w:rFonts w:eastAsia="Times New Roman"/>
          <w:szCs w:val="24"/>
        </w:rPr>
        <w:t>е</w:t>
      </w:r>
      <w:r w:rsidRPr="00B16009">
        <w:rPr>
          <w:rFonts w:eastAsia="Times New Roman"/>
          <w:szCs w:val="24"/>
        </w:rPr>
        <w:t xml:space="preserve"> огнетушителей</w:t>
      </w:r>
      <w:r>
        <w:rPr>
          <w:rFonts w:eastAsia="Times New Roman"/>
          <w:szCs w:val="24"/>
        </w:rPr>
        <w:t xml:space="preserve"> </w:t>
      </w:r>
      <w:r>
        <w:rPr>
          <w:color w:val="000000"/>
          <w:szCs w:val="24"/>
        </w:rPr>
        <w:t>Заказчика</w:t>
      </w:r>
      <w:r>
        <w:rPr>
          <w:szCs w:val="24"/>
        </w:rPr>
        <w:t xml:space="preserve">, </w:t>
      </w:r>
      <w:r w:rsidRPr="000C69E7">
        <w:rPr>
          <w:szCs w:val="24"/>
        </w:rPr>
        <w:t>согласованных в Приложени</w:t>
      </w:r>
      <w:r>
        <w:rPr>
          <w:szCs w:val="24"/>
        </w:rPr>
        <w:t xml:space="preserve">и </w:t>
      </w:r>
      <w:r w:rsidRPr="000C69E7">
        <w:rPr>
          <w:szCs w:val="24"/>
        </w:rPr>
        <w:t xml:space="preserve">№1 и являющихся неотъемлемой частью настоящего Договора, а </w:t>
      </w:r>
      <w:r>
        <w:rPr>
          <w:color w:val="000000"/>
          <w:szCs w:val="24"/>
        </w:rPr>
        <w:t>Заказчик</w:t>
      </w:r>
      <w:r w:rsidRPr="000C69E7">
        <w:rPr>
          <w:szCs w:val="24"/>
        </w:rPr>
        <w:t xml:space="preserve"> обязуется своевременно уплатить оговоренную стоимость услуг в </w:t>
      </w:r>
      <w:r w:rsidRPr="00F036C1">
        <w:rPr>
          <w:szCs w:val="24"/>
        </w:rPr>
        <w:t>соответствии с согласованными ценами.</w:t>
      </w:r>
    </w:p>
    <w:p w:rsidR="00236637" w:rsidRPr="000C69E7" w:rsidRDefault="00236637" w:rsidP="00236637">
      <w:pPr>
        <w:pStyle w:val="a6"/>
        <w:ind w:firstLine="720"/>
        <w:rPr>
          <w:sz w:val="24"/>
          <w:szCs w:val="24"/>
          <w:lang w:val="ru-RU"/>
        </w:rPr>
      </w:pPr>
      <w:r w:rsidRPr="000C69E7">
        <w:rPr>
          <w:sz w:val="24"/>
          <w:szCs w:val="24"/>
          <w:lang w:val="ru-RU"/>
        </w:rPr>
        <w:t xml:space="preserve">1.2. </w:t>
      </w:r>
      <w:r>
        <w:rPr>
          <w:sz w:val="24"/>
          <w:szCs w:val="24"/>
          <w:lang w:val="ru-RU"/>
        </w:rPr>
        <w:t>Передача огнетушителей</w:t>
      </w:r>
      <w:r w:rsidRPr="000C69E7">
        <w:rPr>
          <w:sz w:val="24"/>
          <w:szCs w:val="24"/>
          <w:lang w:val="ru-RU"/>
        </w:rPr>
        <w:t xml:space="preserve"> осуществляется на основании </w:t>
      </w:r>
      <w:r>
        <w:rPr>
          <w:sz w:val="24"/>
          <w:szCs w:val="24"/>
          <w:lang w:val="ru-RU"/>
        </w:rPr>
        <w:t>з</w:t>
      </w:r>
      <w:r w:rsidRPr="000C69E7">
        <w:rPr>
          <w:sz w:val="24"/>
          <w:szCs w:val="24"/>
          <w:lang w:val="ru-RU"/>
        </w:rPr>
        <w:t xml:space="preserve">аявок, подаваемых </w:t>
      </w:r>
      <w:r w:rsidRPr="0078623F">
        <w:rPr>
          <w:color w:val="000000"/>
          <w:sz w:val="24"/>
          <w:szCs w:val="24"/>
          <w:lang w:val="ru-RU"/>
        </w:rPr>
        <w:t>Заказчиком</w:t>
      </w:r>
      <w:r w:rsidRPr="0078623F">
        <w:rPr>
          <w:sz w:val="24"/>
          <w:szCs w:val="24"/>
          <w:lang w:val="ru-RU"/>
        </w:rPr>
        <w:t>,</w:t>
      </w:r>
      <w:r>
        <w:rPr>
          <w:sz w:val="24"/>
          <w:szCs w:val="24"/>
          <w:lang w:val="ru-RU"/>
        </w:rPr>
        <w:t xml:space="preserve"> с указанием наименования и количества в соответствии с </w:t>
      </w:r>
      <w:r w:rsidRPr="000C69E7">
        <w:rPr>
          <w:sz w:val="24"/>
          <w:szCs w:val="24"/>
          <w:lang w:val="ru-RU"/>
        </w:rPr>
        <w:t>Приложени</w:t>
      </w:r>
      <w:r>
        <w:rPr>
          <w:sz w:val="24"/>
          <w:szCs w:val="24"/>
          <w:lang w:val="ru-RU"/>
        </w:rPr>
        <w:t>ем №1 к д</w:t>
      </w:r>
      <w:r w:rsidRPr="000C69E7">
        <w:rPr>
          <w:sz w:val="24"/>
          <w:szCs w:val="24"/>
          <w:lang w:val="ru-RU"/>
        </w:rPr>
        <w:t>оговору.</w:t>
      </w:r>
    </w:p>
    <w:p w:rsidR="00236637" w:rsidRPr="000C69E7" w:rsidRDefault="00236637" w:rsidP="00236637">
      <w:pPr>
        <w:spacing w:before="120" w:after="120" w:line="240" w:lineRule="auto"/>
        <w:jc w:val="center"/>
        <w:rPr>
          <w:b/>
          <w:szCs w:val="24"/>
        </w:rPr>
      </w:pPr>
      <w:r w:rsidRPr="000C69E7">
        <w:rPr>
          <w:b/>
          <w:color w:val="000000"/>
          <w:szCs w:val="24"/>
        </w:rPr>
        <w:t xml:space="preserve">2. Условия </w:t>
      </w:r>
      <w:r>
        <w:rPr>
          <w:b/>
          <w:szCs w:val="24"/>
          <w:lang w:val="uz-Cyrl-UZ"/>
        </w:rPr>
        <w:t>выполнения работ.</w:t>
      </w:r>
    </w:p>
    <w:p w:rsidR="00236637" w:rsidRPr="000C69E7" w:rsidRDefault="00236637" w:rsidP="00236637">
      <w:pPr>
        <w:spacing w:after="0" w:line="240" w:lineRule="auto"/>
        <w:ind w:firstLine="709"/>
        <w:jc w:val="both"/>
        <w:rPr>
          <w:szCs w:val="24"/>
        </w:rPr>
      </w:pPr>
      <w:r w:rsidRPr="000C69E7">
        <w:rPr>
          <w:color w:val="000000"/>
          <w:szCs w:val="24"/>
        </w:rPr>
        <w:t>2.1.</w:t>
      </w:r>
      <w:r w:rsidRPr="000C69E7">
        <w:rPr>
          <w:color w:val="000000"/>
          <w:szCs w:val="24"/>
        </w:rPr>
        <w:tab/>
      </w:r>
      <w:r>
        <w:rPr>
          <w:color w:val="000000"/>
          <w:szCs w:val="24"/>
        </w:rPr>
        <w:t>И</w:t>
      </w:r>
      <w:r w:rsidRPr="00B16009">
        <w:rPr>
          <w:rFonts w:eastAsia="Times New Roman"/>
          <w:szCs w:val="24"/>
        </w:rPr>
        <w:t>спытани</w:t>
      </w:r>
      <w:r w:rsidRPr="00B16009">
        <w:rPr>
          <w:rFonts w:eastAsia="Times New Roman"/>
          <w:szCs w:val="24"/>
          <w:lang w:val="uz-Cyrl-UZ"/>
        </w:rPr>
        <w:t>е</w:t>
      </w:r>
      <w:r w:rsidRPr="00B16009">
        <w:rPr>
          <w:rFonts w:eastAsia="Times New Roman"/>
          <w:szCs w:val="24"/>
        </w:rPr>
        <w:t xml:space="preserve"> баллон</w:t>
      </w:r>
      <w:r w:rsidRPr="00B16009">
        <w:rPr>
          <w:rFonts w:eastAsia="Times New Roman"/>
          <w:szCs w:val="24"/>
          <w:lang w:val="uz-Cyrl-UZ"/>
        </w:rPr>
        <w:t>ов</w:t>
      </w:r>
      <w:r w:rsidRPr="00B16009">
        <w:rPr>
          <w:rFonts w:eastAsia="Times New Roman"/>
          <w:szCs w:val="24"/>
        </w:rPr>
        <w:t>, ремонт, замена запасных частей и перезар</w:t>
      </w:r>
      <w:r w:rsidRPr="00B16009">
        <w:rPr>
          <w:rFonts w:eastAsia="Times New Roman"/>
          <w:szCs w:val="24"/>
          <w:lang w:val="uz-Cyrl-UZ"/>
        </w:rPr>
        <w:t>я</w:t>
      </w:r>
      <w:r w:rsidRPr="00B16009">
        <w:rPr>
          <w:rFonts w:eastAsia="Times New Roman"/>
          <w:szCs w:val="24"/>
        </w:rPr>
        <w:t>дк</w:t>
      </w:r>
      <w:r>
        <w:rPr>
          <w:rFonts w:eastAsia="Times New Roman"/>
          <w:szCs w:val="24"/>
        </w:rPr>
        <w:t>а</w:t>
      </w:r>
      <w:r w:rsidRPr="00B16009">
        <w:rPr>
          <w:rFonts w:eastAsia="Times New Roman"/>
          <w:szCs w:val="24"/>
        </w:rPr>
        <w:t xml:space="preserve"> огнетушителей</w:t>
      </w:r>
      <w:r>
        <w:rPr>
          <w:rFonts w:eastAsia="Times New Roman"/>
          <w:szCs w:val="24"/>
        </w:rPr>
        <w:t xml:space="preserve"> </w:t>
      </w:r>
      <w:r w:rsidRPr="000C69E7">
        <w:rPr>
          <w:color w:val="000000"/>
          <w:szCs w:val="24"/>
        </w:rPr>
        <w:t xml:space="preserve">осуществляется </w:t>
      </w:r>
      <w:r>
        <w:rPr>
          <w:color w:val="000000"/>
          <w:szCs w:val="24"/>
        </w:rPr>
        <w:t>Исполнителем</w:t>
      </w:r>
      <w:r w:rsidRPr="000C69E7">
        <w:rPr>
          <w:color w:val="000000"/>
          <w:szCs w:val="24"/>
        </w:rPr>
        <w:t xml:space="preserve"> на основании заявк</w:t>
      </w:r>
      <w:r>
        <w:rPr>
          <w:color w:val="000000"/>
          <w:szCs w:val="24"/>
          <w:lang w:val="uz-Cyrl-UZ"/>
        </w:rPr>
        <w:t>и</w:t>
      </w:r>
      <w:r w:rsidRPr="000C69E7">
        <w:rPr>
          <w:color w:val="000000"/>
          <w:szCs w:val="24"/>
        </w:rPr>
        <w:t xml:space="preserve">, подаваемых </w:t>
      </w:r>
      <w:r>
        <w:rPr>
          <w:color w:val="000000"/>
          <w:szCs w:val="24"/>
        </w:rPr>
        <w:t xml:space="preserve"> Заказчиком</w:t>
      </w:r>
      <w:r w:rsidRPr="000C69E7">
        <w:rPr>
          <w:color w:val="000000"/>
          <w:szCs w:val="24"/>
        </w:rPr>
        <w:t xml:space="preserve"> с указанием </w:t>
      </w:r>
      <w:r>
        <w:rPr>
          <w:color w:val="000000"/>
          <w:szCs w:val="24"/>
        </w:rPr>
        <w:t>количества огнетушителей</w:t>
      </w:r>
      <w:r w:rsidRPr="000C69E7">
        <w:rPr>
          <w:color w:val="000000"/>
          <w:szCs w:val="24"/>
        </w:rPr>
        <w:t>.</w:t>
      </w:r>
    </w:p>
    <w:p w:rsidR="00236637" w:rsidRDefault="00236637" w:rsidP="00236637">
      <w:pPr>
        <w:spacing w:after="0" w:line="240" w:lineRule="auto"/>
        <w:ind w:firstLine="709"/>
        <w:jc w:val="both"/>
        <w:rPr>
          <w:color w:val="000000"/>
          <w:szCs w:val="24"/>
        </w:rPr>
      </w:pPr>
      <w:r w:rsidRPr="000C69E7">
        <w:rPr>
          <w:color w:val="000000"/>
          <w:szCs w:val="24"/>
        </w:rPr>
        <w:t>2.2.</w:t>
      </w:r>
      <w:r w:rsidRPr="000C69E7">
        <w:rPr>
          <w:color w:val="000000"/>
          <w:szCs w:val="24"/>
        </w:rPr>
        <w:tab/>
      </w:r>
      <w:r>
        <w:rPr>
          <w:color w:val="000000"/>
          <w:szCs w:val="24"/>
        </w:rPr>
        <w:t>Транспортировку огнетушителя осушествляет Заказчик в пределах г.Ташкента.</w:t>
      </w:r>
    </w:p>
    <w:p w:rsidR="00236637" w:rsidRPr="000C69E7" w:rsidRDefault="00236637" w:rsidP="00236637">
      <w:pPr>
        <w:spacing w:after="0" w:line="240" w:lineRule="auto"/>
        <w:ind w:firstLine="709"/>
        <w:jc w:val="both"/>
        <w:rPr>
          <w:szCs w:val="24"/>
        </w:rPr>
      </w:pPr>
      <w:r w:rsidRPr="000C69E7">
        <w:rPr>
          <w:color w:val="000000"/>
          <w:szCs w:val="24"/>
        </w:rPr>
        <w:t>2.3.</w:t>
      </w:r>
      <w:r w:rsidRPr="000C69E7">
        <w:rPr>
          <w:color w:val="000000"/>
          <w:szCs w:val="24"/>
        </w:rPr>
        <w:tab/>
      </w:r>
      <w:r>
        <w:rPr>
          <w:color w:val="000000"/>
          <w:szCs w:val="24"/>
        </w:rPr>
        <w:t xml:space="preserve">Исполнитель </w:t>
      </w:r>
      <w:r w:rsidRPr="000C69E7">
        <w:rPr>
          <w:color w:val="000000"/>
          <w:szCs w:val="24"/>
        </w:rPr>
        <w:t>обязан:</w:t>
      </w:r>
    </w:p>
    <w:p w:rsidR="00236637" w:rsidRPr="00D049B8" w:rsidRDefault="00236637" w:rsidP="00236637">
      <w:pPr>
        <w:spacing w:after="0"/>
        <w:ind w:firstLine="708"/>
        <w:jc w:val="both"/>
      </w:pPr>
      <w:r>
        <w:rPr>
          <w:color w:val="000000"/>
          <w:szCs w:val="24"/>
        </w:rPr>
        <w:t>2.3.1.</w:t>
      </w:r>
      <w:r w:rsidRPr="000C69E7">
        <w:rPr>
          <w:color w:val="000000"/>
          <w:szCs w:val="24"/>
        </w:rPr>
        <w:t xml:space="preserve"> </w:t>
      </w:r>
      <w:r w:rsidRPr="00D049B8">
        <w:t>Из баллонов всех типов огнетушителей должно удаляет</w:t>
      </w:r>
      <w:r>
        <w:t>ся</w:t>
      </w:r>
      <w:r w:rsidRPr="00D049B8">
        <w:t xml:space="preserve"> старое огнетушащее средство.</w:t>
      </w:r>
    </w:p>
    <w:p w:rsidR="00236637" w:rsidRPr="00D049B8" w:rsidRDefault="00236637" w:rsidP="00236637">
      <w:pPr>
        <w:spacing w:after="0"/>
        <w:ind w:firstLine="708"/>
        <w:jc w:val="both"/>
      </w:pPr>
      <w:r>
        <w:t xml:space="preserve">2.3.2. </w:t>
      </w:r>
      <w:r w:rsidRPr="00D049B8">
        <w:t>Рабочее давление углекислотных огнетушителей 5,8+0,1 МПа, и</w:t>
      </w:r>
      <w:r w:rsidRPr="00D049B8">
        <w:rPr>
          <w:lang w:val="uz-Cyrl-UZ"/>
        </w:rPr>
        <w:t>с</w:t>
      </w:r>
      <w:r w:rsidRPr="00D049B8">
        <w:t>пытательное давление 22,5 МПа.</w:t>
      </w:r>
    </w:p>
    <w:p w:rsidR="00236637" w:rsidRPr="00D049B8" w:rsidRDefault="00236637" w:rsidP="00236637">
      <w:pPr>
        <w:spacing w:after="0"/>
        <w:ind w:firstLine="708"/>
        <w:jc w:val="both"/>
      </w:pPr>
      <w:r>
        <w:t xml:space="preserve">2.3.3. </w:t>
      </w:r>
      <w:r w:rsidRPr="00D049B8">
        <w:t>Огнетушители заправляется:</w:t>
      </w:r>
    </w:p>
    <w:p w:rsidR="00236637" w:rsidRPr="00D049B8" w:rsidRDefault="00236637" w:rsidP="00236637">
      <w:pPr>
        <w:spacing w:after="0"/>
        <w:ind w:firstLine="708"/>
        <w:jc w:val="both"/>
        <w:rPr>
          <w:lang w:val="uz-Cyrl-UZ"/>
        </w:rPr>
      </w:pPr>
      <w:r w:rsidRPr="00D049B8">
        <w:t xml:space="preserve">- огнетушители ОУ- </w:t>
      </w:r>
      <w:r w:rsidRPr="00D049B8">
        <w:rPr>
          <w:lang w:val="uz-Cyrl-UZ"/>
        </w:rPr>
        <w:t>вытесняющий газ – СО2 ;</w:t>
      </w:r>
    </w:p>
    <w:p w:rsidR="00236637" w:rsidRPr="00D049B8" w:rsidRDefault="00236637" w:rsidP="00236637">
      <w:pPr>
        <w:spacing w:after="0"/>
        <w:ind w:firstLine="708"/>
        <w:jc w:val="both"/>
      </w:pPr>
      <w:r w:rsidRPr="00D049B8">
        <w:t>- огнетушители ОП- огнетушащим порошком;</w:t>
      </w:r>
    </w:p>
    <w:p w:rsidR="00236637" w:rsidRPr="00D049B8" w:rsidRDefault="00236637" w:rsidP="00236637">
      <w:pPr>
        <w:spacing w:after="0"/>
        <w:ind w:firstLine="708"/>
        <w:jc w:val="both"/>
      </w:pPr>
      <w:r w:rsidRPr="00D049B8">
        <w:t>- огнетушители ОВП- пенообразующим составом;</w:t>
      </w:r>
    </w:p>
    <w:p w:rsidR="00236637" w:rsidRPr="00D049B8" w:rsidRDefault="00236637" w:rsidP="00236637">
      <w:pPr>
        <w:spacing w:after="0"/>
        <w:ind w:firstLine="708"/>
        <w:jc w:val="both"/>
      </w:pPr>
      <w:r>
        <w:t xml:space="preserve">2.3.4. </w:t>
      </w:r>
      <w:r w:rsidRPr="00D049B8">
        <w:t xml:space="preserve"> Замена запасных час</w:t>
      </w:r>
      <w:r>
        <w:t>тей (манометр, шланг, раструб  и т.п.</w:t>
      </w:r>
      <w:r w:rsidRPr="00D049B8">
        <w:t>) и покраска по требованию.</w:t>
      </w:r>
    </w:p>
    <w:p w:rsidR="00236637" w:rsidRPr="00D049B8" w:rsidRDefault="00236637" w:rsidP="00236637">
      <w:pPr>
        <w:spacing w:after="0"/>
        <w:ind w:firstLine="708"/>
        <w:jc w:val="both"/>
      </w:pPr>
      <w:r>
        <w:t xml:space="preserve">2.3.5. </w:t>
      </w:r>
      <w:r w:rsidRPr="00D049B8">
        <w:t xml:space="preserve"> После перезарядки огнетушители должны быть опломбированы.</w:t>
      </w:r>
    </w:p>
    <w:p w:rsidR="00236637" w:rsidRPr="00D049B8" w:rsidRDefault="00236637" w:rsidP="00236637">
      <w:pPr>
        <w:spacing w:after="0"/>
        <w:ind w:firstLine="708"/>
        <w:jc w:val="both"/>
      </w:pPr>
      <w:r>
        <w:t xml:space="preserve">2.3.6. </w:t>
      </w:r>
      <w:r w:rsidRPr="00D049B8">
        <w:t xml:space="preserve"> Стрелка манометра ОП огнетушителей должно быть на зеленом отметке.</w:t>
      </w:r>
    </w:p>
    <w:p w:rsidR="00236637" w:rsidRPr="00D049B8" w:rsidRDefault="00236637" w:rsidP="00236637">
      <w:pPr>
        <w:spacing w:after="0"/>
        <w:ind w:firstLine="708"/>
        <w:jc w:val="both"/>
      </w:pPr>
      <w:r>
        <w:t xml:space="preserve">2.3.7. </w:t>
      </w:r>
      <w:r w:rsidRPr="00D049B8">
        <w:t xml:space="preserve"> На все огнетушители после перезарядки приклеиваются новое этикетка, (инструкция по применению, год и месяц перезарядки а также данные о предприятие с указанием номера телефонов).</w:t>
      </w:r>
    </w:p>
    <w:p w:rsidR="00236637" w:rsidRPr="00D049B8" w:rsidRDefault="00236637" w:rsidP="00236637">
      <w:pPr>
        <w:spacing w:after="0"/>
        <w:ind w:firstLine="708"/>
        <w:jc w:val="both"/>
      </w:pPr>
      <w:r>
        <w:t xml:space="preserve">2.3.8. </w:t>
      </w:r>
      <w:r w:rsidRPr="00D049B8">
        <w:t xml:space="preserve"> Гарантийный срок эксплуатации огнетушителей типа ОУ - 5 лет, ОП - 2 года,   ОВП - 1 год.</w:t>
      </w:r>
    </w:p>
    <w:p w:rsidR="00236637" w:rsidRPr="00D049B8" w:rsidRDefault="00236637" w:rsidP="00236637">
      <w:pPr>
        <w:spacing w:after="0"/>
        <w:ind w:firstLine="708"/>
        <w:jc w:val="both"/>
        <w:rPr>
          <w:lang w:val="uz-Cyrl-UZ"/>
        </w:rPr>
      </w:pPr>
      <w:r>
        <w:rPr>
          <w:lang w:val="uz-Cyrl-UZ"/>
        </w:rPr>
        <w:lastRenderedPageBreak/>
        <w:t>2.3.9</w:t>
      </w:r>
      <w:r w:rsidRPr="00D049B8">
        <w:rPr>
          <w:lang w:val="uz-Cyrl-UZ"/>
        </w:rPr>
        <w:t>. Огнетушители должны сохранять работоспособность при эксплуатации от минус 30</w:t>
      </w:r>
      <w:r w:rsidRPr="00D049B8">
        <w:rPr>
          <w:vertAlign w:val="superscript"/>
          <w:lang w:val="uz-Cyrl-UZ"/>
        </w:rPr>
        <w:t xml:space="preserve">0 </w:t>
      </w:r>
      <w:r w:rsidRPr="00D049B8">
        <w:rPr>
          <w:lang w:val="uz-Cyrl-UZ"/>
        </w:rPr>
        <w:t xml:space="preserve"> С до плюс 50</w:t>
      </w:r>
      <w:r w:rsidRPr="00D049B8">
        <w:rPr>
          <w:vertAlign w:val="superscript"/>
          <w:lang w:val="uz-Cyrl-UZ"/>
        </w:rPr>
        <w:t xml:space="preserve">0   </w:t>
      </w:r>
      <w:r w:rsidRPr="00D049B8">
        <w:rPr>
          <w:lang w:val="uz-Cyrl-UZ"/>
        </w:rPr>
        <w:t>С</w:t>
      </w:r>
      <w:r w:rsidRPr="00D049B8">
        <w:rPr>
          <w:vertAlign w:val="superscript"/>
          <w:lang w:val="uz-Cyrl-UZ"/>
        </w:rPr>
        <w:t xml:space="preserve"> </w:t>
      </w:r>
      <w:r w:rsidRPr="00D049B8">
        <w:rPr>
          <w:lang w:val="uz-Cyrl-UZ"/>
        </w:rPr>
        <w:t>.</w:t>
      </w:r>
    </w:p>
    <w:p w:rsidR="00236637" w:rsidRPr="00D049B8" w:rsidRDefault="00236637" w:rsidP="00236637">
      <w:pPr>
        <w:spacing w:after="0"/>
        <w:ind w:firstLine="708"/>
        <w:jc w:val="both"/>
        <w:rPr>
          <w:lang w:val="uz-Cyrl-UZ"/>
        </w:rPr>
      </w:pPr>
      <w:r>
        <w:rPr>
          <w:lang w:val="uz-Cyrl-UZ"/>
        </w:rPr>
        <w:t>2.3.10</w:t>
      </w:r>
      <w:r w:rsidRPr="00D049B8">
        <w:rPr>
          <w:lang w:val="uz-Cyrl-UZ"/>
        </w:rPr>
        <w:t xml:space="preserve">. Длина струи должна составлять : </w:t>
      </w:r>
    </w:p>
    <w:p w:rsidR="00236637" w:rsidRPr="00D049B8" w:rsidRDefault="00236637" w:rsidP="00236637">
      <w:pPr>
        <w:spacing w:after="0"/>
        <w:ind w:firstLine="708"/>
        <w:jc w:val="both"/>
        <w:rPr>
          <w:lang w:val="uz-Cyrl-UZ"/>
        </w:rPr>
      </w:pPr>
      <w:r w:rsidRPr="00D049B8">
        <w:rPr>
          <w:lang w:val="uz-Cyrl-UZ"/>
        </w:rPr>
        <w:t>- для ручных огнетушителей ОУ - 2 м;</w:t>
      </w:r>
    </w:p>
    <w:p w:rsidR="00236637" w:rsidRPr="00D049B8" w:rsidRDefault="00236637" w:rsidP="00236637">
      <w:pPr>
        <w:spacing w:after="0"/>
        <w:ind w:firstLine="708"/>
        <w:jc w:val="both"/>
        <w:rPr>
          <w:lang w:val="uz-Cyrl-UZ"/>
        </w:rPr>
      </w:pPr>
      <w:r w:rsidRPr="00D049B8">
        <w:rPr>
          <w:lang w:val="uz-Cyrl-UZ"/>
        </w:rPr>
        <w:t>- для ручных огнетешителей ОП – 2 м, для передвижных ОП-100 с цилиндрическим или коническим насадками  не менеее 4 м;</w:t>
      </w:r>
    </w:p>
    <w:p w:rsidR="00236637" w:rsidRPr="00D049B8" w:rsidRDefault="00236637" w:rsidP="00236637">
      <w:pPr>
        <w:spacing w:after="0"/>
        <w:ind w:firstLine="708"/>
        <w:jc w:val="both"/>
        <w:rPr>
          <w:lang w:val="uz-Cyrl-UZ"/>
        </w:rPr>
      </w:pPr>
      <w:r w:rsidRPr="00D049B8">
        <w:rPr>
          <w:lang w:val="uz-Cyrl-UZ"/>
        </w:rPr>
        <w:t>-  для ручных ОВП – 1,5 – 2 м;</w:t>
      </w:r>
    </w:p>
    <w:p w:rsidR="00236637" w:rsidRPr="00D049B8" w:rsidRDefault="00236637" w:rsidP="00236637">
      <w:pPr>
        <w:spacing w:after="0"/>
        <w:ind w:firstLine="708"/>
        <w:jc w:val="both"/>
        <w:rPr>
          <w:lang w:val="uz-Cyrl-UZ"/>
        </w:rPr>
      </w:pPr>
      <w:r>
        <w:rPr>
          <w:lang w:val="uz-Cyrl-UZ"/>
        </w:rPr>
        <w:t>2.3.11</w:t>
      </w:r>
      <w:r w:rsidRPr="00D049B8">
        <w:rPr>
          <w:lang w:val="uz-Cyrl-UZ"/>
        </w:rPr>
        <w:t>. Корпус огнетушителя должна быть окрашена в красный сигнальный цвет по ГОСТ 12.4.026.</w:t>
      </w:r>
    </w:p>
    <w:p w:rsidR="00236637" w:rsidRPr="00D049B8" w:rsidRDefault="00236637" w:rsidP="00236637">
      <w:pPr>
        <w:spacing w:after="0"/>
        <w:ind w:firstLine="708"/>
        <w:jc w:val="both"/>
        <w:rPr>
          <w:lang w:val="uz-Cyrl-UZ"/>
        </w:rPr>
      </w:pPr>
      <w:r>
        <w:rPr>
          <w:lang w:val="uz-Cyrl-UZ"/>
        </w:rPr>
        <w:t>2.3.12</w:t>
      </w:r>
      <w:r w:rsidRPr="00D049B8">
        <w:rPr>
          <w:lang w:val="uz-Cyrl-UZ"/>
        </w:rPr>
        <w:t>. Огнетушители не должны повреждаться при транспортировке.</w:t>
      </w:r>
    </w:p>
    <w:p w:rsidR="00236637" w:rsidRPr="00D049B8" w:rsidRDefault="00236637" w:rsidP="00236637">
      <w:pPr>
        <w:spacing w:after="0"/>
        <w:ind w:firstLine="708"/>
        <w:jc w:val="both"/>
        <w:rPr>
          <w:lang w:val="uz-Cyrl-UZ"/>
        </w:rPr>
      </w:pPr>
      <w:r>
        <w:rPr>
          <w:lang w:val="uz-Cyrl-UZ"/>
        </w:rPr>
        <w:t>2.3.13</w:t>
      </w:r>
      <w:r w:rsidRPr="00D049B8">
        <w:rPr>
          <w:lang w:val="uz-Cyrl-UZ"/>
        </w:rPr>
        <w:t>.Транспортировка огнетушителей производится за счет Исполнителя, если Исполнитель находится за пределами г.Ташкента.</w:t>
      </w:r>
    </w:p>
    <w:p w:rsidR="00236637" w:rsidRPr="000C69E7" w:rsidRDefault="00236637" w:rsidP="00236637">
      <w:pPr>
        <w:spacing w:after="0" w:line="240" w:lineRule="auto"/>
        <w:ind w:firstLine="709"/>
        <w:jc w:val="both"/>
        <w:rPr>
          <w:szCs w:val="24"/>
        </w:rPr>
      </w:pPr>
      <w:r>
        <w:rPr>
          <w:lang w:val="uz-Cyrl-UZ"/>
        </w:rPr>
        <w:t>2.3.14</w:t>
      </w:r>
      <w:r w:rsidRPr="00D049B8">
        <w:rPr>
          <w:lang w:val="uz-Cyrl-UZ"/>
        </w:rPr>
        <w:t>. Испытание и перезарядка огнетушителей производится поэтапно</w:t>
      </w:r>
      <w:r>
        <w:rPr>
          <w:lang w:val="uz-Cyrl-UZ"/>
        </w:rPr>
        <w:t>.</w:t>
      </w:r>
    </w:p>
    <w:p w:rsidR="00236637" w:rsidRDefault="00236637" w:rsidP="00236637">
      <w:pPr>
        <w:spacing w:after="0" w:line="240" w:lineRule="auto"/>
        <w:ind w:firstLine="709"/>
        <w:jc w:val="both"/>
        <w:rPr>
          <w:color w:val="000000"/>
          <w:szCs w:val="24"/>
        </w:rPr>
      </w:pPr>
    </w:p>
    <w:p w:rsidR="00236637" w:rsidRDefault="00236637" w:rsidP="00236637">
      <w:pPr>
        <w:spacing w:before="120" w:after="120" w:line="240" w:lineRule="auto"/>
        <w:ind w:firstLine="720"/>
        <w:jc w:val="center"/>
        <w:rPr>
          <w:b/>
          <w:color w:val="000000"/>
          <w:szCs w:val="24"/>
        </w:rPr>
      </w:pPr>
      <w:r w:rsidRPr="000C69E7">
        <w:rPr>
          <w:b/>
          <w:color w:val="000000"/>
          <w:szCs w:val="24"/>
        </w:rPr>
        <w:t>3.</w:t>
      </w:r>
      <w:r>
        <w:rPr>
          <w:b/>
          <w:color w:val="000000"/>
          <w:szCs w:val="24"/>
        </w:rPr>
        <w:t>Порядок расчетов.</w:t>
      </w:r>
    </w:p>
    <w:p w:rsidR="00236637" w:rsidRDefault="00236637" w:rsidP="00236637">
      <w:pPr>
        <w:spacing w:before="120" w:after="120" w:line="240" w:lineRule="auto"/>
        <w:ind w:firstLine="720"/>
        <w:rPr>
          <w:color w:val="000000"/>
          <w:szCs w:val="24"/>
        </w:rPr>
      </w:pPr>
      <w:r w:rsidRPr="00BA3821">
        <w:rPr>
          <w:color w:val="000000"/>
          <w:szCs w:val="24"/>
        </w:rPr>
        <w:t>3.1. Расчеты за проведенные  работы по договору осуществляются на основе Протокола соглашения договорной цены (Приложение №1).</w:t>
      </w:r>
    </w:p>
    <w:p w:rsidR="00236637" w:rsidRDefault="00236637" w:rsidP="00236637">
      <w:pPr>
        <w:spacing w:before="120" w:after="120" w:line="240" w:lineRule="auto"/>
        <w:ind w:firstLine="720"/>
        <w:rPr>
          <w:color w:val="000000"/>
          <w:szCs w:val="24"/>
        </w:rPr>
      </w:pPr>
      <w:r>
        <w:rPr>
          <w:color w:val="000000"/>
          <w:szCs w:val="24"/>
        </w:rPr>
        <w:t>3.2. Сумма настоящего договора составляет ………………….. ……….  сумм с НДС 15%.</w:t>
      </w:r>
    </w:p>
    <w:p w:rsidR="00236637" w:rsidRDefault="00236637" w:rsidP="00236637">
      <w:pPr>
        <w:spacing w:before="120" w:after="120" w:line="240" w:lineRule="auto"/>
        <w:ind w:firstLine="720"/>
        <w:rPr>
          <w:color w:val="000000"/>
          <w:szCs w:val="24"/>
        </w:rPr>
      </w:pPr>
      <w:r>
        <w:rPr>
          <w:color w:val="000000"/>
          <w:szCs w:val="24"/>
        </w:rPr>
        <w:t>3.3. Заказчик перечисляет Исполнителю  аванс в течение 10 дней с момента подписания договора сторонами в размере 15% от общей стоимости договора  и 85%  по окончании работы , после подписания акта выполненных работ.</w:t>
      </w:r>
    </w:p>
    <w:p w:rsidR="00236637" w:rsidRDefault="00236637" w:rsidP="00236637">
      <w:pPr>
        <w:spacing w:before="120" w:after="120" w:line="240" w:lineRule="auto"/>
        <w:ind w:firstLine="720"/>
        <w:jc w:val="center"/>
        <w:rPr>
          <w:b/>
          <w:color w:val="000000"/>
          <w:szCs w:val="24"/>
        </w:rPr>
      </w:pPr>
      <w:r w:rsidRPr="00BA3821">
        <w:rPr>
          <w:b/>
          <w:color w:val="000000"/>
          <w:szCs w:val="24"/>
        </w:rPr>
        <w:t>4.Порядок приема и сдачи работ.</w:t>
      </w:r>
    </w:p>
    <w:p w:rsidR="00236637" w:rsidRDefault="00236637" w:rsidP="00236637">
      <w:pPr>
        <w:spacing w:before="120" w:after="120" w:line="240" w:lineRule="auto"/>
        <w:ind w:firstLine="720"/>
        <w:rPr>
          <w:color w:val="000000"/>
          <w:szCs w:val="24"/>
        </w:rPr>
      </w:pPr>
      <w:r w:rsidRPr="00BA3821">
        <w:rPr>
          <w:color w:val="000000"/>
          <w:szCs w:val="24"/>
        </w:rPr>
        <w:t>4.1. При завершении работ</w:t>
      </w:r>
      <w:r>
        <w:rPr>
          <w:b/>
          <w:color w:val="000000"/>
          <w:szCs w:val="24"/>
        </w:rPr>
        <w:t xml:space="preserve"> </w:t>
      </w:r>
      <w:r>
        <w:rPr>
          <w:color w:val="000000"/>
          <w:szCs w:val="24"/>
        </w:rPr>
        <w:t>Исполнитель предоставляет Заказчику акт выполненных работ для рассмотрения .</w:t>
      </w:r>
    </w:p>
    <w:p w:rsidR="00236637" w:rsidRDefault="00236637" w:rsidP="00236637">
      <w:pPr>
        <w:spacing w:before="120" w:after="120" w:line="240" w:lineRule="auto"/>
        <w:ind w:firstLine="720"/>
        <w:rPr>
          <w:color w:val="000000"/>
          <w:szCs w:val="24"/>
        </w:rPr>
      </w:pPr>
      <w:r>
        <w:rPr>
          <w:color w:val="000000"/>
          <w:szCs w:val="24"/>
        </w:rPr>
        <w:t>4.2. Заказчик направляет Исполнителю  подписанный акт выполненных работ или обоснованный отказ от приемки работ.</w:t>
      </w:r>
    </w:p>
    <w:p w:rsidR="00236637" w:rsidRDefault="00236637" w:rsidP="00236637">
      <w:pPr>
        <w:spacing w:before="120" w:after="120" w:line="240" w:lineRule="auto"/>
        <w:ind w:firstLine="720"/>
        <w:rPr>
          <w:color w:val="000000"/>
          <w:szCs w:val="24"/>
        </w:rPr>
      </w:pPr>
      <w:r w:rsidRPr="009E7C9B">
        <w:rPr>
          <w:color w:val="000000"/>
          <w:szCs w:val="24"/>
        </w:rPr>
        <w:t>4.3.</w:t>
      </w:r>
      <w:r>
        <w:rPr>
          <w:color w:val="000000"/>
          <w:szCs w:val="24"/>
        </w:rPr>
        <w:t xml:space="preserve"> В случае возникновения факта обоснованного отказа от приемки  работ сторонами составляется двусторонний акт с перечнем необходимых доработок и сроков их устранения.</w:t>
      </w:r>
    </w:p>
    <w:p w:rsidR="00236637" w:rsidRDefault="00236637" w:rsidP="00236637">
      <w:pPr>
        <w:spacing w:before="120" w:after="120" w:line="240" w:lineRule="auto"/>
        <w:ind w:firstLine="720"/>
        <w:rPr>
          <w:color w:val="000000"/>
          <w:szCs w:val="24"/>
        </w:rPr>
      </w:pPr>
      <w:r>
        <w:rPr>
          <w:color w:val="000000"/>
          <w:szCs w:val="24"/>
        </w:rPr>
        <w:t>4.4. Гарантия на выполненные работы 1 (один) год.</w:t>
      </w:r>
    </w:p>
    <w:p w:rsidR="00236637" w:rsidRPr="009E7C9B" w:rsidRDefault="00236637" w:rsidP="00236637">
      <w:pPr>
        <w:spacing w:before="120" w:after="120" w:line="240" w:lineRule="auto"/>
        <w:ind w:firstLine="720"/>
        <w:jc w:val="center"/>
        <w:rPr>
          <w:b/>
          <w:color w:val="000000"/>
          <w:szCs w:val="24"/>
        </w:rPr>
      </w:pPr>
      <w:r w:rsidRPr="009E7C9B">
        <w:rPr>
          <w:b/>
          <w:color w:val="000000"/>
          <w:szCs w:val="24"/>
        </w:rPr>
        <w:t>5.Ответственность сторон.</w:t>
      </w:r>
    </w:p>
    <w:p w:rsidR="00236637" w:rsidRDefault="00236637" w:rsidP="00236637">
      <w:pPr>
        <w:spacing w:before="120" w:after="120" w:line="240" w:lineRule="auto"/>
        <w:ind w:firstLine="720"/>
        <w:rPr>
          <w:color w:val="000000"/>
          <w:szCs w:val="24"/>
        </w:rPr>
      </w:pPr>
      <w:r>
        <w:rPr>
          <w:color w:val="000000"/>
          <w:szCs w:val="24"/>
        </w:rPr>
        <w:t>5.1. За невыполнение или за не 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РУз.</w:t>
      </w:r>
    </w:p>
    <w:p w:rsidR="00236637" w:rsidRDefault="00236637" w:rsidP="00236637">
      <w:pPr>
        <w:spacing w:before="120" w:after="120" w:line="240" w:lineRule="auto"/>
        <w:ind w:firstLine="720"/>
        <w:rPr>
          <w:color w:val="000000"/>
          <w:szCs w:val="24"/>
        </w:rPr>
      </w:pPr>
      <w:r>
        <w:rPr>
          <w:color w:val="000000"/>
          <w:szCs w:val="24"/>
        </w:rPr>
        <w:t>5.2. За несвоевременную приемку выполненных работ по настоящему договору Заказчик уплачивает пеню в размере 0,4% за каждый день просрочки, но не более 50% от суммы настоящего договора.</w:t>
      </w:r>
    </w:p>
    <w:p w:rsidR="00236637" w:rsidRPr="009E7C9B" w:rsidRDefault="00236637" w:rsidP="00236637">
      <w:pPr>
        <w:spacing w:before="120" w:after="120" w:line="240" w:lineRule="auto"/>
        <w:ind w:firstLine="720"/>
        <w:rPr>
          <w:color w:val="000000"/>
          <w:szCs w:val="24"/>
        </w:rPr>
      </w:pPr>
      <w:r>
        <w:rPr>
          <w:color w:val="000000"/>
          <w:szCs w:val="24"/>
        </w:rPr>
        <w:t>5.3. За несвоевременное выполнение работ и сдачу по настоящему договору Исполнитель уплачивает пеню в размере 0,5% за каждый день просрочки , но не более 50% от стоимости работ по настоящему  договору.</w:t>
      </w:r>
    </w:p>
    <w:p w:rsidR="00236637" w:rsidRPr="000C69E7" w:rsidRDefault="00236637" w:rsidP="00236637">
      <w:pPr>
        <w:spacing w:after="120" w:line="240" w:lineRule="auto"/>
        <w:jc w:val="center"/>
        <w:rPr>
          <w:b/>
          <w:color w:val="000000"/>
          <w:szCs w:val="24"/>
        </w:rPr>
      </w:pPr>
      <w:r>
        <w:rPr>
          <w:b/>
          <w:color w:val="000000"/>
          <w:szCs w:val="24"/>
        </w:rPr>
        <w:t>6</w:t>
      </w:r>
      <w:r w:rsidRPr="000C69E7">
        <w:rPr>
          <w:b/>
          <w:color w:val="000000"/>
          <w:szCs w:val="24"/>
        </w:rPr>
        <w:t>. Условия расторжения договора</w:t>
      </w:r>
    </w:p>
    <w:p w:rsidR="00236637" w:rsidRPr="000C69E7" w:rsidRDefault="00236637" w:rsidP="00236637">
      <w:pPr>
        <w:spacing w:after="0" w:line="240" w:lineRule="auto"/>
        <w:ind w:firstLine="720"/>
        <w:jc w:val="both"/>
        <w:rPr>
          <w:color w:val="000000"/>
          <w:szCs w:val="24"/>
        </w:rPr>
      </w:pPr>
      <w:r>
        <w:rPr>
          <w:color w:val="000000"/>
          <w:szCs w:val="24"/>
        </w:rPr>
        <w:t>6</w:t>
      </w:r>
      <w:r w:rsidRPr="000C69E7">
        <w:rPr>
          <w:color w:val="000000"/>
          <w:szCs w:val="24"/>
        </w:rPr>
        <w:t xml:space="preserve">.1. Настоящий договор может быть расторгнут любой стороной договора в одностороннем порядке в случае неоднократного невыполнения или нарушения другой стороной условий настоящего </w:t>
      </w:r>
      <w:r>
        <w:rPr>
          <w:color w:val="000000"/>
          <w:szCs w:val="24"/>
        </w:rPr>
        <w:t xml:space="preserve"> д</w:t>
      </w:r>
      <w:r w:rsidRPr="000C69E7">
        <w:rPr>
          <w:color w:val="000000"/>
          <w:szCs w:val="24"/>
        </w:rPr>
        <w:t>оговора.</w:t>
      </w:r>
    </w:p>
    <w:p w:rsidR="00236637" w:rsidRPr="000C69E7" w:rsidRDefault="00236637" w:rsidP="00236637">
      <w:pPr>
        <w:spacing w:after="0" w:line="240" w:lineRule="auto"/>
        <w:ind w:firstLine="720"/>
        <w:jc w:val="both"/>
        <w:rPr>
          <w:b/>
          <w:color w:val="000000"/>
          <w:szCs w:val="24"/>
        </w:rPr>
      </w:pPr>
      <w:r>
        <w:rPr>
          <w:szCs w:val="24"/>
        </w:rPr>
        <w:lastRenderedPageBreak/>
        <w:t>6.2 Расторжение д</w:t>
      </w:r>
      <w:r w:rsidRPr="000C69E7">
        <w:rPr>
          <w:szCs w:val="24"/>
        </w:rPr>
        <w:t>оговора одной из сторон не освобождает стороны от удовлетворения претензий и взаиморасчетов, наступивших</w:t>
      </w:r>
      <w:r>
        <w:rPr>
          <w:color w:val="000000"/>
          <w:szCs w:val="24"/>
        </w:rPr>
        <w:t xml:space="preserve"> до заявления о расторжении д</w:t>
      </w:r>
      <w:r w:rsidRPr="000C69E7">
        <w:rPr>
          <w:color w:val="000000"/>
          <w:szCs w:val="24"/>
        </w:rPr>
        <w:t>оговора.</w:t>
      </w:r>
    </w:p>
    <w:p w:rsidR="00236637" w:rsidRPr="000C69E7" w:rsidRDefault="00236637" w:rsidP="00236637">
      <w:pPr>
        <w:spacing w:after="120" w:line="240" w:lineRule="auto"/>
        <w:ind w:firstLine="720"/>
        <w:jc w:val="center"/>
        <w:rPr>
          <w:b/>
          <w:szCs w:val="24"/>
        </w:rPr>
      </w:pPr>
      <w:r>
        <w:rPr>
          <w:b/>
          <w:color w:val="000000"/>
          <w:szCs w:val="24"/>
        </w:rPr>
        <w:t>7</w:t>
      </w:r>
      <w:r w:rsidRPr="000C69E7">
        <w:rPr>
          <w:b/>
          <w:color w:val="000000"/>
          <w:szCs w:val="24"/>
        </w:rPr>
        <w:t>.</w:t>
      </w:r>
      <w:r>
        <w:rPr>
          <w:b/>
          <w:color w:val="000000"/>
          <w:szCs w:val="24"/>
        </w:rPr>
        <w:t xml:space="preserve"> </w:t>
      </w:r>
      <w:r w:rsidRPr="000C69E7">
        <w:rPr>
          <w:b/>
          <w:color w:val="000000"/>
          <w:szCs w:val="24"/>
        </w:rPr>
        <w:t>Порядок разрешения споров</w:t>
      </w:r>
    </w:p>
    <w:p w:rsidR="00236637" w:rsidRPr="000C69E7" w:rsidRDefault="00236637" w:rsidP="00236637">
      <w:pPr>
        <w:spacing w:after="0" w:line="240" w:lineRule="auto"/>
        <w:ind w:firstLine="720"/>
        <w:jc w:val="both"/>
        <w:rPr>
          <w:color w:val="000000"/>
          <w:szCs w:val="24"/>
        </w:rPr>
      </w:pPr>
      <w:r>
        <w:rPr>
          <w:color w:val="000000"/>
          <w:szCs w:val="24"/>
        </w:rPr>
        <w:t>7</w:t>
      </w:r>
      <w:r w:rsidRPr="000C69E7">
        <w:rPr>
          <w:color w:val="000000"/>
          <w:szCs w:val="24"/>
        </w:rPr>
        <w:t>.1.</w:t>
      </w:r>
      <w:r>
        <w:rPr>
          <w:color w:val="000000"/>
          <w:szCs w:val="24"/>
        </w:rPr>
        <w:t xml:space="preserve"> </w:t>
      </w:r>
      <w:r w:rsidRPr="000C69E7">
        <w:rPr>
          <w:color w:val="000000"/>
          <w:szCs w:val="24"/>
        </w:rPr>
        <w:t xml:space="preserve">Все споры и разногласия, возникающие в </w:t>
      </w:r>
      <w:r>
        <w:rPr>
          <w:color w:val="000000"/>
          <w:szCs w:val="24"/>
        </w:rPr>
        <w:t>связи с исполнением настоящего д</w:t>
      </w:r>
      <w:r w:rsidRPr="000C69E7">
        <w:rPr>
          <w:color w:val="000000"/>
          <w:szCs w:val="24"/>
        </w:rPr>
        <w:t>оговора, разрешаются сторонами путем переговоров. При не урегулировании спорного вопроса путем переговоров</w:t>
      </w:r>
      <w:r>
        <w:rPr>
          <w:color w:val="000000"/>
          <w:szCs w:val="24"/>
        </w:rPr>
        <w:t>,</w:t>
      </w:r>
      <w:r w:rsidRPr="000C69E7">
        <w:rPr>
          <w:color w:val="000000"/>
          <w:szCs w:val="24"/>
        </w:rPr>
        <w:t xml:space="preserve"> стороны передают его на рассмотрение в экономический суд г.Ташкента.</w:t>
      </w:r>
    </w:p>
    <w:p w:rsidR="00236637" w:rsidRPr="000C69E7" w:rsidRDefault="00236637" w:rsidP="00236637">
      <w:pPr>
        <w:spacing w:before="120" w:after="120" w:line="240" w:lineRule="auto"/>
        <w:jc w:val="center"/>
        <w:rPr>
          <w:b/>
          <w:szCs w:val="24"/>
        </w:rPr>
      </w:pPr>
      <w:r w:rsidRPr="000C69E7">
        <w:rPr>
          <w:b/>
          <w:color w:val="000000"/>
          <w:szCs w:val="24"/>
        </w:rPr>
        <w:t>7. Срок действия договора</w:t>
      </w:r>
    </w:p>
    <w:p w:rsidR="00236637" w:rsidRPr="000C69E7" w:rsidRDefault="00236637" w:rsidP="00236637">
      <w:pPr>
        <w:spacing w:after="0" w:line="240" w:lineRule="auto"/>
        <w:ind w:firstLine="720"/>
        <w:jc w:val="both"/>
        <w:rPr>
          <w:szCs w:val="24"/>
        </w:rPr>
      </w:pPr>
      <w:r w:rsidRPr="000C69E7">
        <w:rPr>
          <w:color w:val="000000"/>
          <w:szCs w:val="24"/>
        </w:rPr>
        <w:t>7.1.</w:t>
      </w:r>
      <w:r w:rsidRPr="000C69E7">
        <w:rPr>
          <w:color w:val="000000"/>
          <w:szCs w:val="24"/>
        </w:rPr>
        <w:tab/>
        <w:t xml:space="preserve">Настоящий договор вступает в силу с момента подписания его сторонами и действует </w:t>
      </w:r>
      <w:r>
        <w:rPr>
          <w:color w:val="000000"/>
          <w:szCs w:val="24"/>
        </w:rPr>
        <w:t>до полного взаиморасчета</w:t>
      </w:r>
      <w:r w:rsidRPr="000C69E7">
        <w:rPr>
          <w:color w:val="000000"/>
          <w:szCs w:val="24"/>
        </w:rPr>
        <w:t>.</w:t>
      </w:r>
    </w:p>
    <w:p w:rsidR="00236637" w:rsidRPr="000C69E7" w:rsidRDefault="00236637" w:rsidP="00236637">
      <w:pPr>
        <w:spacing w:after="0" w:line="240" w:lineRule="auto"/>
        <w:ind w:firstLine="720"/>
        <w:jc w:val="center"/>
        <w:rPr>
          <w:b/>
          <w:szCs w:val="24"/>
        </w:rPr>
      </w:pPr>
      <w:r w:rsidRPr="00236637">
        <w:rPr>
          <w:b/>
          <w:color w:val="000000"/>
          <w:szCs w:val="24"/>
        </w:rPr>
        <w:t>8</w:t>
      </w:r>
      <w:r w:rsidRPr="000C69E7">
        <w:rPr>
          <w:b/>
          <w:color w:val="000000"/>
          <w:szCs w:val="24"/>
        </w:rPr>
        <w:t>. Прочие условия</w:t>
      </w:r>
    </w:p>
    <w:p w:rsidR="00236637" w:rsidRPr="000C69E7" w:rsidRDefault="00236637" w:rsidP="00236637">
      <w:pPr>
        <w:spacing w:after="0" w:line="240" w:lineRule="auto"/>
        <w:ind w:firstLine="720"/>
        <w:jc w:val="both"/>
        <w:rPr>
          <w:szCs w:val="24"/>
        </w:rPr>
      </w:pPr>
      <w:r w:rsidRPr="000C69E7">
        <w:rPr>
          <w:color w:val="000000"/>
          <w:szCs w:val="24"/>
        </w:rPr>
        <w:t xml:space="preserve">8.1. Приложения к настоящему </w:t>
      </w:r>
      <w:r>
        <w:rPr>
          <w:color w:val="000000"/>
          <w:szCs w:val="24"/>
        </w:rPr>
        <w:t>д</w:t>
      </w:r>
      <w:r w:rsidRPr="000C69E7">
        <w:rPr>
          <w:color w:val="000000"/>
          <w:szCs w:val="24"/>
        </w:rPr>
        <w:t>оговору вступают в силу с момента подписания и считаются действительными до момента выполнения всех обязательств, взятых</w:t>
      </w:r>
      <w:r>
        <w:rPr>
          <w:color w:val="000000"/>
          <w:szCs w:val="24"/>
        </w:rPr>
        <w:t xml:space="preserve"> сторонами согласно настоящему д</w:t>
      </w:r>
      <w:r w:rsidRPr="000C69E7">
        <w:rPr>
          <w:color w:val="000000"/>
          <w:szCs w:val="24"/>
        </w:rPr>
        <w:t>оговор</w:t>
      </w:r>
      <w:r>
        <w:rPr>
          <w:color w:val="000000"/>
          <w:szCs w:val="24"/>
        </w:rPr>
        <w:t>у</w:t>
      </w:r>
      <w:r w:rsidRPr="000C69E7">
        <w:rPr>
          <w:color w:val="000000"/>
          <w:szCs w:val="24"/>
        </w:rPr>
        <w:t>.</w:t>
      </w:r>
    </w:p>
    <w:p w:rsidR="00236637" w:rsidRPr="000C69E7" w:rsidRDefault="00236637" w:rsidP="00236637">
      <w:pPr>
        <w:spacing w:after="0" w:line="240" w:lineRule="auto"/>
        <w:ind w:firstLine="720"/>
        <w:jc w:val="both"/>
        <w:rPr>
          <w:szCs w:val="24"/>
        </w:rPr>
      </w:pPr>
      <w:r w:rsidRPr="000C69E7">
        <w:rPr>
          <w:color w:val="000000"/>
          <w:szCs w:val="24"/>
        </w:rPr>
        <w:t xml:space="preserve">8.2. Все изменения и дополнения к настоящему </w:t>
      </w:r>
      <w:r>
        <w:rPr>
          <w:color w:val="000000"/>
          <w:szCs w:val="24"/>
        </w:rPr>
        <w:t>д</w:t>
      </w:r>
      <w:r w:rsidRPr="000C69E7">
        <w:rPr>
          <w:color w:val="000000"/>
          <w:szCs w:val="24"/>
        </w:rPr>
        <w:t>оговору действительны лишь в том случае, если они совершены в письменной форме и подписаны уполномоченными представителями обеих сторон.</w:t>
      </w:r>
    </w:p>
    <w:p w:rsidR="00236637" w:rsidRDefault="00236637" w:rsidP="00236637">
      <w:pPr>
        <w:spacing w:after="0" w:line="240" w:lineRule="auto"/>
        <w:ind w:firstLine="720"/>
        <w:jc w:val="both"/>
        <w:rPr>
          <w:color w:val="000000"/>
          <w:szCs w:val="24"/>
        </w:rPr>
      </w:pPr>
      <w:r>
        <w:rPr>
          <w:color w:val="000000"/>
          <w:szCs w:val="24"/>
        </w:rPr>
        <w:t>8.3. Настоящий д</w:t>
      </w:r>
      <w:r w:rsidRPr="000C69E7">
        <w:rPr>
          <w:color w:val="000000"/>
          <w:szCs w:val="24"/>
        </w:rPr>
        <w:t>оговор составлен в двух экземплярах, по одному для каждой из сторон.</w:t>
      </w:r>
    </w:p>
    <w:p w:rsidR="00236637" w:rsidRDefault="00236637" w:rsidP="00236637">
      <w:pPr>
        <w:spacing w:after="0" w:line="240" w:lineRule="auto"/>
        <w:ind w:firstLine="720"/>
        <w:jc w:val="both"/>
        <w:rPr>
          <w:color w:val="000000"/>
          <w:sz w:val="6"/>
          <w:szCs w:val="6"/>
        </w:rPr>
      </w:pPr>
    </w:p>
    <w:p w:rsidR="00236637" w:rsidRPr="00F95D7F" w:rsidRDefault="00236637" w:rsidP="00236637">
      <w:pPr>
        <w:spacing w:after="0" w:line="240" w:lineRule="auto"/>
        <w:ind w:firstLine="720"/>
        <w:jc w:val="both"/>
        <w:rPr>
          <w:color w:val="000000"/>
          <w:sz w:val="6"/>
          <w:szCs w:val="6"/>
        </w:rPr>
      </w:pPr>
    </w:p>
    <w:p w:rsidR="00236637" w:rsidRPr="009B2253" w:rsidRDefault="00236637" w:rsidP="00236637">
      <w:pPr>
        <w:pStyle w:val="1"/>
        <w:ind w:left="540" w:right="1166" w:hanging="540"/>
        <w:jc w:val="center"/>
        <w:rPr>
          <w:sz w:val="24"/>
          <w:szCs w:val="24"/>
        </w:rPr>
      </w:pPr>
      <w:r w:rsidRPr="009B2253">
        <w:rPr>
          <w:sz w:val="24"/>
          <w:szCs w:val="24"/>
        </w:rPr>
        <w:t xml:space="preserve">9. Дополнительные </w:t>
      </w:r>
      <w:r w:rsidRPr="009B2253">
        <w:rPr>
          <w:sz w:val="24"/>
          <w:szCs w:val="24"/>
          <w:lang w:val="uz-Cyrl-UZ"/>
        </w:rPr>
        <w:t>и антикоррупцион</w:t>
      </w:r>
      <w:r w:rsidRPr="009B2253">
        <w:rPr>
          <w:sz w:val="24"/>
          <w:szCs w:val="24"/>
        </w:rPr>
        <w:t>ые условия</w:t>
      </w:r>
    </w:p>
    <w:p w:rsidR="00236637" w:rsidRPr="009B2253" w:rsidRDefault="00236637" w:rsidP="00236637">
      <w:pPr>
        <w:spacing w:after="0" w:line="240" w:lineRule="auto"/>
        <w:ind w:firstLine="709"/>
        <w:jc w:val="both"/>
        <w:rPr>
          <w:szCs w:val="24"/>
        </w:rPr>
      </w:pPr>
      <w:r w:rsidRPr="009B2253">
        <w:rPr>
          <w:szCs w:val="24"/>
        </w:rPr>
        <w:t>9.1</w:t>
      </w:r>
      <w:r>
        <w:rPr>
          <w:szCs w:val="24"/>
        </w:rPr>
        <w:t>.</w:t>
      </w:r>
      <w:r w:rsidRPr="009B2253">
        <w:rPr>
          <w:szCs w:val="24"/>
        </w:rPr>
        <w:t xml:space="preserve"> Стороны обязуются не совершать коррупционных действий, связанных с договором, при заключении договора, в течение срока действия договора и по истечении его срока.</w:t>
      </w:r>
    </w:p>
    <w:p w:rsidR="00236637" w:rsidRPr="009B2253" w:rsidRDefault="00236637" w:rsidP="00236637">
      <w:pPr>
        <w:spacing w:after="0"/>
        <w:ind w:firstLine="709"/>
        <w:jc w:val="both"/>
        <w:rPr>
          <w:szCs w:val="24"/>
        </w:rPr>
      </w:pPr>
      <w:r w:rsidRPr="009B2253">
        <w:rPr>
          <w:szCs w:val="24"/>
        </w:rPr>
        <w:t xml:space="preserve"> 9</w:t>
      </w:r>
      <w:r>
        <w:rPr>
          <w:szCs w:val="24"/>
        </w:rPr>
        <w:t>.2</w:t>
      </w:r>
      <w:r w:rsidRPr="009B2253">
        <w:rPr>
          <w:szCs w:val="24"/>
        </w:rPr>
        <w:t xml:space="preserve"> Стороны признают меры по предупреждению коррупции, изложенные в дополнительных антикоррупционных положениях Договора, и обеспечивают сотрудничество в их соблюдении.</w:t>
      </w:r>
    </w:p>
    <w:p w:rsidR="00236637" w:rsidRPr="009B2253" w:rsidRDefault="00236637" w:rsidP="00236637">
      <w:pPr>
        <w:spacing w:after="0"/>
        <w:ind w:firstLine="709"/>
        <w:jc w:val="both"/>
        <w:rPr>
          <w:szCs w:val="24"/>
        </w:rPr>
      </w:pPr>
      <w:r w:rsidRPr="009B2253">
        <w:rPr>
          <w:szCs w:val="24"/>
        </w:rPr>
        <w:t xml:space="preserve"> 9.</w:t>
      </w:r>
      <w:r>
        <w:rPr>
          <w:szCs w:val="24"/>
        </w:rPr>
        <w:t>3.</w:t>
      </w:r>
      <w:r w:rsidRPr="009B2253">
        <w:rPr>
          <w:szCs w:val="24"/>
        </w:rPr>
        <w:t xml:space="preserve"> Каждая Сторона обязуется не передавать незаконным образом деньги или материальные ценности</w:t>
      </w:r>
      <w:r>
        <w:rPr>
          <w:szCs w:val="24"/>
        </w:rPr>
        <w:t xml:space="preserve"> </w:t>
      </w:r>
      <w:r w:rsidRPr="009B2253">
        <w:rPr>
          <w:szCs w:val="24"/>
        </w:rPr>
        <w:t>непосредственно или через исполнительные органы, должностных лиц и служащих в момент заключения договора, не получать и не предлагать в обмен на заключение договора в неофициальном порядке деньги или иные материальные ценности, а также материальные или любые иные привилегии. Также Стороны обязуются не создавать друг у друга впечатление, что подобные ценности или привилегии будут получены в будущем. Стороны принимают разумные меры к тому, чтобы привлеченные ими по договору лица (субподрядчики, агенты и иные лица, находящиеся под контролем сторон) не совершали вышеуказанных действий.</w:t>
      </w:r>
    </w:p>
    <w:p w:rsidR="00236637" w:rsidRPr="009B2253" w:rsidRDefault="00236637" w:rsidP="00236637">
      <w:pPr>
        <w:spacing w:after="0"/>
        <w:ind w:firstLine="709"/>
        <w:jc w:val="both"/>
        <w:rPr>
          <w:szCs w:val="24"/>
        </w:rPr>
      </w:pPr>
      <w:r w:rsidRPr="009B2253">
        <w:rPr>
          <w:szCs w:val="24"/>
        </w:rPr>
        <w:t xml:space="preserve"> 9.</w:t>
      </w:r>
      <w:r>
        <w:rPr>
          <w:szCs w:val="24"/>
        </w:rPr>
        <w:t xml:space="preserve">4. </w:t>
      </w:r>
      <w:r w:rsidRPr="009B2253">
        <w:rPr>
          <w:szCs w:val="24"/>
        </w:rPr>
        <w:t xml:space="preserve"> Стороны не вправе в любое время и в любой форме, прямо или косвенно (в том числе через третьих лиц) совершать действия в отношении государственных служащих, политических партий, а также их исполнительных органов, должностных лиц и служащих:</w:t>
      </w:r>
    </w:p>
    <w:p w:rsidR="00236637" w:rsidRPr="009B2253" w:rsidRDefault="00236637" w:rsidP="00236637">
      <w:pPr>
        <w:spacing w:after="0"/>
        <w:ind w:firstLine="709"/>
        <w:jc w:val="both"/>
        <w:rPr>
          <w:szCs w:val="24"/>
        </w:rPr>
      </w:pPr>
      <w:r w:rsidRPr="009B2253">
        <w:rPr>
          <w:szCs w:val="24"/>
        </w:rPr>
        <w:t>а) получение лицензий и разрешений от уполномоченных органов, изменение налогообложения, таможенного оформления, судебных разбирательств, законодательных органов и другие действия с целью получения или сохранения незаконного коммерческого или иного преимущества в свою пользу, а также предлагать, давать или обещать материальную или нематериальную выгоду вышеуказанным лицам;</w:t>
      </w:r>
    </w:p>
    <w:p w:rsidR="00236637" w:rsidRPr="009B2253" w:rsidRDefault="00236637" w:rsidP="00236637">
      <w:pPr>
        <w:spacing w:after="0"/>
        <w:ind w:firstLine="709"/>
        <w:jc w:val="both"/>
        <w:rPr>
          <w:szCs w:val="24"/>
        </w:rPr>
      </w:pPr>
      <w:r w:rsidRPr="009B2253">
        <w:rPr>
          <w:szCs w:val="24"/>
        </w:rPr>
        <w:t>б) легализация доходов, полученных незаконным путем, а также легализация их происхождения путем передачи, преобразования или обмена имущества, если Сторонам известно, что имущество является доходом от преступной деятельности; Стороны не вправе вносить изменения в первоначальный характер, источник таких денег или иного имущества, местонахождение, способ перемещения, для сокрытия факта владения денежными средствами или иным имуществом;</w:t>
      </w:r>
    </w:p>
    <w:p w:rsidR="00236637" w:rsidRPr="009B2253" w:rsidRDefault="00236637" w:rsidP="00236637">
      <w:pPr>
        <w:spacing w:after="0"/>
        <w:ind w:firstLine="709"/>
        <w:jc w:val="both"/>
        <w:rPr>
          <w:szCs w:val="24"/>
        </w:rPr>
      </w:pPr>
      <w:r w:rsidRPr="009B2253">
        <w:rPr>
          <w:szCs w:val="24"/>
        </w:rPr>
        <w:lastRenderedPageBreak/>
        <w:t>в)</w:t>
      </w:r>
      <w:r>
        <w:rPr>
          <w:szCs w:val="24"/>
        </w:rPr>
        <w:t xml:space="preserve">  </w:t>
      </w:r>
      <w:r w:rsidRPr="009B2253">
        <w:rPr>
          <w:szCs w:val="24"/>
        </w:rPr>
        <w:t xml:space="preserve">подстрекательство к совершению коррупционного правонарушения, давление или угроза совершения коррупционного правонарушения, при этом одна </w:t>
      </w:r>
      <w:r>
        <w:rPr>
          <w:szCs w:val="24"/>
        </w:rPr>
        <w:t>с</w:t>
      </w:r>
      <w:r w:rsidRPr="009B2253">
        <w:rPr>
          <w:szCs w:val="24"/>
        </w:rPr>
        <w:t>торона обязана незамедлительно уведомить об этом другую Сторону и компетентные государственные органы.</w:t>
      </w:r>
    </w:p>
    <w:p w:rsidR="00236637" w:rsidRPr="009B2253" w:rsidRDefault="00236637" w:rsidP="00236637">
      <w:pPr>
        <w:pStyle w:val="1"/>
        <w:ind w:right="1166" w:firstLine="709"/>
        <w:jc w:val="center"/>
        <w:rPr>
          <w:sz w:val="24"/>
          <w:szCs w:val="24"/>
        </w:rPr>
      </w:pPr>
      <w:r w:rsidRPr="009B2253">
        <w:rPr>
          <w:sz w:val="24"/>
          <w:szCs w:val="24"/>
        </w:rPr>
        <w:t>10. Форс-мажорные обстоятельства</w:t>
      </w:r>
    </w:p>
    <w:p w:rsidR="00236637" w:rsidRPr="009B2253" w:rsidRDefault="00236637" w:rsidP="00236637">
      <w:pPr>
        <w:spacing w:after="0" w:line="240" w:lineRule="auto"/>
        <w:ind w:firstLine="709"/>
        <w:jc w:val="both"/>
        <w:rPr>
          <w:szCs w:val="24"/>
        </w:rPr>
      </w:pPr>
      <w:r w:rsidRPr="009B2253">
        <w:rPr>
          <w:szCs w:val="24"/>
        </w:rPr>
        <w:t>10.1</w:t>
      </w:r>
      <w:r>
        <w:rPr>
          <w:szCs w:val="24"/>
        </w:rPr>
        <w:t>.</w:t>
      </w:r>
      <w:r w:rsidRPr="009B2253">
        <w:rPr>
          <w:szCs w:val="24"/>
        </w:rPr>
        <w:t xml:space="preserve"> Стороны освобождаются от ответственности за частичное или полное неисполнение своих обязательств по данному Договору, если они явились следствием обстоятельств непреодолимой силы (военные действия, землетрясения, стихийные бедствия, акты законодательства Республики Узбекистан), если таковые будут иметь место.</w:t>
      </w:r>
    </w:p>
    <w:p w:rsidR="00236637" w:rsidRPr="009B2253" w:rsidRDefault="00236637" w:rsidP="00236637">
      <w:pPr>
        <w:spacing w:after="0" w:line="240" w:lineRule="auto"/>
        <w:ind w:firstLine="709"/>
        <w:jc w:val="both"/>
        <w:rPr>
          <w:szCs w:val="24"/>
        </w:rPr>
      </w:pPr>
      <w:r>
        <w:rPr>
          <w:szCs w:val="24"/>
        </w:rPr>
        <w:t xml:space="preserve">10.2. </w:t>
      </w:r>
      <w:r w:rsidRPr="009B2253">
        <w:rPr>
          <w:szCs w:val="24"/>
        </w:rPr>
        <w:t>О наступлении форс-мажорных обстоятельств, Стороны должны уведомить друг друга в течение трех рабочих дней с момента их наступления.</w:t>
      </w:r>
    </w:p>
    <w:p w:rsidR="00236637" w:rsidRPr="009B2253" w:rsidRDefault="00236637" w:rsidP="00236637">
      <w:pPr>
        <w:spacing w:after="0" w:line="240" w:lineRule="auto"/>
        <w:ind w:firstLine="709"/>
        <w:jc w:val="both"/>
        <w:rPr>
          <w:szCs w:val="24"/>
        </w:rPr>
      </w:pPr>
      <w:r w:rsidRPr="009B2253">
        <w:rPr>
          <w:szCs w:val="24"/>
        </w:rPr>
        <w:t>10.3</w:t>
      </w:r>
      <w:r>
        <w:rPr>
          <w:szCs w:val="24"/>
        </w:rPr>
        <w:t>.</w:t>
      </w:r>
      <w:r w:rsidRPr="009B2253">
        <w:rPr>
          <w:szCs w:val="24"/>
        </w:rPr>
        <w:t xml:space="preserve"> Срок исполнения обязательств по Договору отодвигается соразмерно времени, в течение которого будут действовать такие обстоятельства.</w:t>
      </w:r>
    </w:p>
    <w:p w:rsidR="00236637" w:rsidRDefault="00236637" w:rsidP="00236637">
      <w:pPr>
        <w:spacing w:after="0" w:line="240" w:lineRule="auto"/>
        <w:ind w:left="540" w:right="1167" w:hanging="540"/>
        <w:jc w:val="center"/>
        <w:rPr>
          <w:b/>
          <w:sz w:val="22"/>
        </w:rPr>
      </w:pPr>
      <w:r w:rsidRPr="004D556B">
        <w:rPr>
          <w:b/>
          <w:sz w:val="22"/>
        </w:rPr>
        <w:t>11. Юридические адреса и реквизиты сторон:</w:t>
      </w:r>
    </w:p>
    <w:p w:rsidR="00236637" w:rsidRPr="000C69E7" w:rsidRDefault="00236637" w:rsidP="00236637">
      <w:pPr>
        <w:spacing w:after="0" w:line="240" w:lineRule="auto"/>
        <w:jc w:val="center"/>
        <w:rPr>
          <w:b/>
          <w:color w:val="000000"/>
          <w:szCs w:val="24"/>
        </w:rPr>
      </w:pPr>
    </w:p>
    <w:tbl>
      <w:tblPr>
        <w:tblW w:w="10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792"/>
        <w:gridCol w:w="304"/>
        <w:gridCol w:w="4954"/>
      </w:tblGrid>
      <w:tr w:rsidR="00236637" w:rsidRPr="000C69E7" w:rsidTr="00F04A75">
        <w:trPr>
          <w:trHeight w:val="446"/>
          <w:jc w:val="center"/>
        </w:trPr>
        <w:tc>
          <w:tcPr>
            <w:tcW w:w="47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6637" w:rsidRPr="000C69E7" w:rsidRDefault="00236637" w:rsidP="00F04A75">
            <w:pPr>
              <w:spacing w:after="0" w:line="240" w:lineRule="auto"/>
              <w:ind w:firstLine="709"/>
              <w:rPr>
                <w:b/>
                <w:szCs w:val="24"/>
              </w:rPr>
            </w:pPr>
            <w:r>
              <w:rPr>
                <w:b/>
                <w:szCs w:val="24"/>
              </w:rPr>
              <w:t>«ИСПОЛНИТЕЛЬ»</w:t>
            </w:r>
          </w:p>
        </w:tc>
        <w:tc>
          <w:tcPr>
            <w:tcW w:w="304" w:type="dxa"/>
            <w:tcBorders>
              <w:top w:val="nil"/>
              <w:left w:val="single" w:sz="4" w:space="0" w:color="auto"/>
              <w:bottom w:val="nil"/>
              <w:right w:val="single" w:sz="4" w:space="0" w:color="auto"/>
            </w:tcBorders>
            <w:shd w:val="clear" w:color="auto" w:fill="auto"/>
            <w:vAlign w:val="center"/>
          </w:tcPr>
          <w:p w:rsidR="00236637" w:rsidRPr="000C69E7" w:rsidRDefault="00236637" w:rsidP="00F04A75">
            <w:pPr>
              <w:spacing w:after="0" w:line="240" w:lineRule="auto"/>
              <w:ind w:firstLine="709"/>
              <w:jc w:val="center"/>
              <w:rPr>
                <w:b/>
                <w:szCs w:val="24"/>
              </w:rPr>
            </w:pPr>
          </w:p>
        </w:tc>
        <w:tc>
          <w:tcPr>
            <w:tcW w:w="49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6637" w:rsidRPr="000C69E7" w:rsidRDefault="00236637" w:rsidP="00F04A75">
            <w:pPr>
              <w:spacing w:after="0" w:line="240" w:lineRule="auto"/>
              <w:ind w:firstLine="709"/>
              <w:rPr>
                <w:b/>
                <w:szCs w:val="24"/>
              </w:rPr>
            </w:pPr>
            <w:r w:rsidRPr="000C69E7">
              <w:rPr>
                <w:b/>
                <w:szCs w:val="24"/>
              </w:rPr>
              <w:t xml:space="preserve">               </w:t>
            </w:r>
            <w:r>
              <w:rPr>
                <w:b/>
                <w:szCs w:val="24"/>
              </w:rPr>
              <w:t>«ЗАКАЗЧИК»</w:t>
            </w:r>
          </w:p>
        </w:tc>
      </w:tr>
      <w:tr w:rsidR="00236637" w:rsidRPr="000C69E7" w:rsidTr="00F04A75">
        <w:trPr>
          <w:jc w:val="center"/>
        </w:trPr>
        <w:tc>
          <w:tcPr>
            <w:tcW w:w="4792" w:type="dxa"/>
            <w:tcBorders>
              <w:top w:val="single" w:sz="4" w:space="0" w:color="auto"/>
              <w:left w:val="single" w:sz="4" w:space="0" w:color="auto"/>
              <w:bottom w:val="single" w:sz="4" w:space="0" w:color="auto"/>
              <w:right w:val="single" w:sz="4" w:space="0" w:color="auto"/>
            </w:tcBorders>
            <w:shd w:val="clear" w:color="auto" w:fill="auto"/>
            <w:hideMark/>
          </w:tcPr>
          <w:p w:rsidR="00236637" w:rsidRPr="000C69E7" w:rsidRDefault="00236637" w:rsidP="00F04A75">
            <w:pPr>
              <w:spacing w:after="0" w:line="240" w:lineRule="auto"/>
              <w:ind w:firstLine="709"/>
              <w:rPr>
                <w:b/>
                <w:szCs w:val="24"/>
              </w:rPr>
            </w:pPr>
          </w:p>
        </w:tc>
        <w:tc>
          <w:tcPr>
            <w:tcW w:w="304" w:type="dxa"/>
            <w:tcBorders>
              <w:top w:val="nil"/>
              <w:left w:val="single" w:sz="4" w:space="0" w:color="auto"/>
              <w:bottom w:val="nil"/>
              <w:right w:val="single" w:sz="4" w:space="0" w:color="auto"/>
            </w:tcBorders>
            <w:shd w:val="clear" w:color="auto" w:fill="auto"/>
          </w:tcPr>
          <w:p w:rsidR="00236637" w:rsidRPr="000C69E7" w:rsidRDefault="00236637" w:rsidP="00F04A75">
            <w:pPr>
              <w:spacing w:after="0" w:line="240" w:lineRule="auto"/>
              <w:ind w:firstLine="709"/>
              <w:jc w:val="center"/>
              <w:rPr>
                <w:b/>
                <w:szCs w:val="24"/>
              </w:rPr>
            </w:pPr>
          </w:p>
        </w:tc>
        <w:tc>
          <w:tcPr>
            <w:tcW w:w="4954" w:type="dxa"/>
            <w:tcBorders>
              <w:top w:val="single" w:sz="4" w:space="0" w:color="auto"/>
              <w:left w:val="single" w:sz="4" w:space="0" w:color="auto"/>
              <w:bottom w:val="single" w:sz="4" w:space="0" w:color="auto"/>
              <w:right w:val="single" w:sz="4" w:space="0" w:color="auto"/>
            </w:tcBorders>
            <w:shd w:val="clear" w:color="auto" w:fill="auto"/>
          </w:tcPr>
          <w:p w:rsidR="00236637" w:rsidRPr="000C69E7" w:rsidRDefault="00236637" w:rsidP="00F04A75">
            <w:pPr>
              <w:spacing w:after="0" w:line="240" w:lineRule="auto"/>
              <w:jc w:val="center"/>
              <w:rPr>
                <w:b/>
                <w:bCs/>
                <w:szCs w:val="24"/>
              </w:rPr>
            </w:pPr>
            <w:r w:rsidRPr="000C69E7">
              <w:rPr>
                <w:b/>
                <w:bCs/>
                <w:szCs w:val="24"/>
              </w:rPr>
              <w:t>Г</w:t>
            </w:r>
            <w:r>
              <w:rPr>
                <w:b/>
                <w:bCs/>
                <w:szCs w:val="24"/>
              </w:rPr>
              <w:t>У</w:t>
            </w:r>
            <w:r w:rsidRPr="000C69E7">
              <w:rPr>
                <w:b/>
                <w:bCs/>
                <w:szCs w:val="24"/>
              </w:rPr>
              <w:t>П «Давлат белгиси»</w:t>
            </w:r>
          </w:p>
        </w:tc>
      </w:tr>
      <w:tr w:rsidR="00236637" w:rsidRPr="000C69E7" w:rsidTr="00F04A75">
        <w:trPr>
          <w:jc w:val="center"/>
        </w:trPr>
        <w:tc>
          <w:tcPr>
            <w:tcW w:w="4792" w:type="dxa"/>
            <w:tcBorders>
              <w:top w:val="single" w:sz="4" w:space="0" w:color="auto"/>
              <w:left w:val="single" w:sz="4" w:space="0" w:color="auto"/>
              <w:bottom w:val="single" w:sz="4" w:space="0" w:color="auto"/>
              <w:right w:val="single" w:sz="4" w:space="0" w:color="auto"/>
            </w:tcBorders>
            <w:hideMark/>
          </w:tcPr>
          <w:p w:rsidR="00236637" w:rsidRPr="000C69E7" w:rsidRDefault="00236637" w:rsidP="00F04A75">
            <w:pPr>
              <w:spacing w:after="0" w:line="240" w:lineRule="auto"/>
              <w:jc w:val="both"/>
              <w:rPr>
                <w:szCs w:val="24"/>
              </w:rPr>
            </w:pPr>
          </w:p>
        </w:tc>
        <w:tc>
          <w:tcPr>
            <w:tcW w:w="304" w:type="dxa"/>
            <w:tcBorders>
              <w:top w:val="nil"/>
              <w:left w:val="single" w:sz="4" w:space="0" w:color="auto"/>
              <w:bottom w:val="nil"/>
              <w:right w:val="single" w:sz="4" w:space="0" w:color="auto"/>
            </w:tcBorders>
          </w:tcPr>
          <w:p w:rsidR="00236637" w:rsidRPr="000C69E7" w:rsidRDefault="00236637" w:rsidP="00F04A75">
            <w:pPr>
              <w:spacing w:after="0" w:line="240" w:lineRule="auto"/>
              <w:ind w:firstLine="709"/>
              <w:jc w:val="center"/>
              <w:rPr>
                <w:szCs w:val="24"/>
              </w:rPr>
            </w:pPr>
          </w:p>
        </w:tc>
        <w:tc>
          <w:tcPr>
            <w:tcW w:w="4954" w:type="dxa"/>
            <w:tcBorders>
              <w:top w:val="single" w:sz="4" w:space="0" w:color="auto"/>
              <w:left w:val="single" w:sz="4" w:space="0" w:color="auto"/>
              <w:bottom w:val="single" w:sz="4" w:space="0" w:color="auto"/>
              <w:right w:val="single" w:sz="4" w:space="0" w:color="auto"/>
            </w:tcBorders>
            <w:hideMark/>
          </w:tcPr>
          <w:p w:rsidR="00236637" w:rsidRPr="000C69E7" w:rsidRDefault="00236637" w:rsidP="00F04A75">
            <w:pPr>
              <w:spacing w:after="0" w:line="240" w:lineRule="auto"/>
              <w:rPr>
                <w:bCs/>
                <w:szCs w:val="24"/>
              </w:rPr>
            </w:pPr>
            <w:r w:rsidRPr="000C69E7">
              <w:rPr>
                <w:szCs w:val="24"/>
              </w:rPr>
              <w:t xml:space="preserve">Адрес: </w:t>
            </w:r>
            <w:r w:rsidRPr="0036144E">
              <w:rPr>
                <w:bCs/>
                <w:szCs w:val="24"/>
              </w:rPr>
              <w:t>1</w:t>
            </w:r>
            <w:r>
              <w:rPr>
                <w:bCs/>
                <w:szCs w:val="24"/>
              </w:rPr>
              <w:t>00053</w:t>
            </w:r>
            <w:r w:rsidRPr="0036144E">
              <w:rPr>
                <w:bCs/>
                <w:szCs w:val="24"/>
              </w:rPr>
              <w:t xml:space="preserve">, </w:t>
            </w:r>
            <w:r>
              <w:rPr>
                <w:bCs/>
                <w:szCs w:val="24"/>
              </w:rPr>
              <w:t>г.</w:t>
            </w:r>
            <w:r w:rsidRPr="0036144E">
              <w:rPr>
                <w:bCs/>
                <w:szCs w:val="24"/>
              </w:rPr>
              <w:t>Ташкент,</w:t>
            </w:r>
            <w:r>
              <w:rPr>
                <w:bCs/>
                <w:szCs w:val="24"/>
              </w:rPr>
              <w:t xml:space="preserve"> Юнусабадский район,</w:t>
            </w:r>
            <w:r w:rsidRPr="0036144E">
              <w:rPr>
                <w:bCs/>
                <w:szCs w:val="24"/>
              </w:rPr>
              <w:t xml:space="preserve"> ул. </w:t>
            </w:r>
            <w:r>
              <w:rPr>
                <w:bCs/>
                <w:szCs w:val="24"/>
              </w:rPr>
              <w:t>«Богишамол» 160А</w:t>
            </w:r>
          </w:p>
        </w:tc>
      </w:tr>
      <w:tr w:rsidR="00236637" w:rsidRPr="000C69E7" w:rsidTr="00F04A75">
        <w:trPr>
          <w:jc w:val="center"/>
        </w:trPr>
        <w:tc>
          <w:tcPr>
            <w:tcW w:w="4792" w:type="dxa"/>
            <w:tcBorders>
              <w:top w:val="single" w:sz="4" w:space="0" w:color="auto"/>
              <w:left w:val="single" w:sz="4" w:space="0" w:color="auto"/>
              <w:bottom w:val="single" w:sz="4" w:space="0" w:color="auto"/>
              <w:right w:val="single" w:sz="4" w:space="0" w:color="auto"/>
            </w:tcBorders>
            <w:hideMark/>
          </w:tcPr>
          <w:p w:rsidR="00236637" w:rsidRPr="000C69E7" w:rsidRDefault="00236637" w:rsidP="00F04A75">
            <w:pPr>
              <w:spacing w:after="0" w:line="240" w:lineRule="auto"/>
              <w:jc w:val="both"/>
              <w:rPr>
                <w:szCs w:val="24"/>
              </w:rPr>
            </w:pPr>
          </w:p>
        </w:tc>
        <w:tc>
          <w:tcPr>
            <w:tcW w:w="304" w:type="dxa"/>
            <w:tcBorders>
              <w:top w:val="nil"/>
              <w:left w:val="single" w:sz="4" w:space="0" w:color="auto"/>
              <w:bottom w:val="nil"/>
              <w:right w:val="single" w:sz="4" w:space="0" w:color="auto"/>
            </w:tcBorders>
          </w:tcPr>
          <w:p w:rsidR="00236637" w:rsidRPr="000C69E7" w:rsidRDefault="00236637" w:rsidP="00F04A75">
            <w:pPr>
              <w:spacing w:after="0" w:line="240" w:lineRule="auto"/>
              <w:ind w:firstLine="709"/>
              <w:jc w:val="center"/>
              <w:rPr>
                <w:szCs w:val="24"/>
              </w:rPr>
            </w:pPr>
          </w:p>
        </w:tc>
        <w:tc>
          <w:tcPr>
            <w:tcW w:w="4954" w:type="dxa"/>
            <w:tcBorders>
              <w:top w:val="single" w:sz="4" w:space="0" w:color="auto"/>
              <w:left w:val="single" w:sz="4" w:space="0" w:color="auto"/>
              <w:bottom w:val="single" w:sz="4" w:space="0" w:color="auto"/>
              <w:right w:val="single" w:sz="4" w:space="0" w:color="auto"/>
            </w:tcBorders>
            <w:hideMark/>
          </w:tcPr>
          <w:p w:rsidR="00236637" w:rsidRPr="000C69E7" w:rsidRDefault="00236637" w:rsidP="00F04A75">
            <w:pPr>
              <w:spacing w:after="0" w:line="240" w:lineRule="auto"/>
              <w:ind w:right="-235"/>
              <w:rPr>
                <w:bCs/>
                <w:szCs w:val="24"/>
              </w:rPr>
            </w:pPr>
            <w:r w:rsidRPr="00506D11">
              <w:rPr>
                <w:bCs/>
                <w:szCs w:val="24"/>
              </w:rPr>
              <w:t>Тел: +99871-</w:t>
            </w:r>
            <w:r>
              <w:rPr>
                <w:bCs/>
                <w:szCs w:val="24"/>
              </w:rPr>
              <w:t>234-46-01, 209-02-77</w:t>
            </w:r>
          </w:p>
          <w:p w:rsidR="00236637" w:rsidRPr="00506D11" w:rsidRDefault="00236637" w:rsidP="00F04A75">
            <w:pPr>
              <w:spacing w:after="0" w:line="240" w:lineRule="auto"/>
              <w:ind w:right="-235"/>
              <w:rPr>
                <w:bCs/>
                <w:szCs w:val="24"/>
              </w:rPr>
            </w:pPr>
            <w:r w:rsidRPr="000C69E7">
              <w:rPr>
                <w:bCs/>
                <w:szCs w:val="24"/>
              </w:rPr>
              <w:t xml:space="preserve">Факс </w:t>
            </w:r>
            <w:r w:rsidRPr="00506D11">
              <w:rPr>
                <w:bCs/>
                <w:szCs w:val="24"/>
              </w:rPr>
              <w:t>+99871-</w:t>
            </w:r>
            <w:r>
              <w:rPr>
                <w:bCs/>
                <w:szCs w:val="24"/>
              </w:rPr>
              <w:t>209-03-25</w:t>
            </w:r>
          </w:p>
        </w:tc>
      </w:tr>
      <w:tr w:rsidR="00236637" w:rsidRPr="000C69E7" w:rsidTr="00F04A75">
        <w:trPr>
          <w:jc w:val="center"/>
        </w:trPr>
        <w:tc>
          <w:tcPr>
            <w:tcW w:w="4792" w:type="dxa"/>
            <w:tcBorders>
              <w:top w:val="single" w:sz="4" w:space="0" w:color="auto"/>
              <w:left w:val="single" w:sz="4" w:space="0" w:color="auto"/>
              <w:bottom w:val="single" w:sz="4" w:space="0" w:color="auto"/>
              <w:right w:val="single" w:sz="4" w:space="0" w:color="auto"/>
            </w:tcBorders>
            <w:hideMark/>
          </w:tcPr>
          <w:p w:rsidR="00236637" w:rsidRPr="000C69E7" w:rsidRDefault="00236637" w:rsidP="00F04A75">
            <w:pPr>
              <w:spacing w:after="0" w:line="240" w:lineRule="auto"/>
              <w:jc w:val="both"/>
              <w:rPr>
                <w:szCs w:val="24"/>
              </w:rPr>
            </w:pPr>
          </w:p>
        </w:tc>
        <w:tc>
          <w:tcPr>
            <w:tcW w:w="304" w:type="dxa"/>
            <w:tcBorders>
              <w:top w:val="nil"/>
              <w:left w:val="single" w:sz="4" w:space="0" w:color="auto"/>
              <w:bottom w:val="nil"/>
              <w:right w:val="single" w:sz="4" w:space="0" w:color="auto"/>
            </w:tcBorders>
          </w:tcPr>
          <w:p w:rsidR="00236637" w:rsidRPr="000C69E7" w:rsidRDefault="00236637" w:rsidP="00F04A75">
            <w:pPr>
              <w:spacing w:after="0" w:line="240" w:lineRule="auto"/>
              <w:ind w:firstLine="709"/>
              <w:jc w:val="center"/>
              <w:rPr>
                <w:szCs w:val="24"/>
              </w:rPr>
            </w:pPr>
          </w:p>
        </w:tc>
        <w:tc>
          <w:tcPr>
            <w:tcW w:w="4954" w:type="dxa"/>
            <w:tcBorders>
              <w:top w:val="single" w:sz="4" w:space="0" w:color="auto"/>
              <w:left w:val="single" w:sz="4" w:space="0" w:color="auto"/>
              <w:bottom w:val="single" w:sz="4" w:space="0" w:color="auto"/>
              <w:right w:val="single" w:sz="4" w:space="0" w:color="auto"/>
            </w:tcBorders>
            <w:hideMark/>
          </w:tcPr>
          <w:p w:rsidR="00236637" w:rsidRPr="00506D11" w:rsidRDefault="00236637" w:rsidP="00F04A75">
            <w:pPr>
              <w:spacing w:after="0" w:line="240" w:lineRule="auto"/>
              <w:rPr>
                <w:bCs/>
                <w:szCs w:val="24"/>
              </w:rPr>
            </w:pPr>
            <w:r w:rsidRPr="00506D11">
              <w:rPr>
                <w:bCs/>
                <w:szCs w:val="24"/>
              </w:rPr>
              <w:t>Расчетный счет: 21596000305108789001</w:t>
            </w:r>
          </w:p>
        </w:tc>
      </w:tr>
      <w:tr w:rsidR="00236637" w:rsidRPr="000C69E7" w:rsidTr="00F04A75">
        <w:trPr>
          <w:jc w:val="center"/>
        </w:trPr>
        <w:tc>
          <w:tcPr>
            <w:tcW w:w="4792" w:type="dxa"/>
            <w:tcBorders>
              <w:top w:val="single" w:sz="4" w:space="0" w:color="auto"/>
              <w:left w:val="single" w:sz="4" w:space="0" w:color="auto"/>
              <w:bottom w:val="single" w:sz="4" w:space="0" w:color="auto"/>
              <w:right w:val="single" w:sz="4" w:space="0" w:color="auto"/>
            </w:tcBorders>
            <w:hideMark/>
          </w:tcPr>
          <w:p w:rsidR="00236637" w:rsidRPr="000C69E7" w:rsidRDefault="00236637" w:rsidP="00F04A75">
            <w:pPr>
              <w:spacing w:after="0" w:line="240" w:lineRule="auto"/>
              <w:jc w:val="both"/>
              <w:rPr>
                <w:szCs w:val="24"/>
              </w:rPr>
            </w:pPr>
          </w:p>
        </w:tc>
        <w:tc>
          <w:tcPr>
            <w:tcW w:w="304" w:type="dxa"/>
            <w:tcBorders>
              <w:top w:val="nil"/>
              <w:left w:val="single" w:sz="4" w:space="0" w:color="auto"/>
              <w:bottom w:val="nil"/>
              <w:right w:val="single" w:sz="4" w:space="0" w:color="auto"/>
            </w:tcBorders>
          </w:tcPr>
          <w:p w:rsidR="00236637" w:rsidRPr="000C69E7" w:rsidRDefault="00236637" w:rsidP="00F04A75">
            <w:pPr>
              <w:spacing w:after="0" w:line="240" w:lineRule="auto"/>
              <w:ind w:firstLine="709"/>
              <w:jc w:val="center"/>
              <w:rPr>
                <w:szCs w:val="24"/>
              </w:rPr>
            </w:pPr>
          </w:p>
        </w:tc>
        <w:tc>
          <w:tcPr>
            <w:tcW w:w="4954" w:type="dxa"/>
            <w:tcBorders>
              <w:top w:val="single" w:sz="4" w:space="0" w:color="auto"/>
              <w:left w:val="single" w:sz="4" w:space="0" w:color="auto"/>
              <w:bottom w:val="single" w:sz="4" w:space="0" w:color="auto"/>
              <w:right w:val="single" w:sz="4" w:space="0" w:color="auto"/>
            </w:tcBorders>
          </w:tcPr>
          <w:p w:rsidR="00236637" w:rsidRPr="00506D11" w:rsidRDefault="00236637" w:rsidP="00F04A75">
            <w:pPr>
              <w:spacing w:after="0" w:line="240" w:lineRule="auto"/>
              <w:rPr>
                <w:bCs/>
                <w:szCs w:val="24"/>
              </w:rPr>
            </w:pPr>
            <w:r w:rsidRPr="000C69E7">
              <w:rPr>
                <w:bCs/>
                <w:szCs w:val="24"/>
              </w:rPr>
              <w:t>в РКЦ ГУ ЦБ РУз по г.Ташкент</w:t>
            </w:r>
          </w:p>
        </w:tc>
      </w:tr>
      <w:tr w:rsidR="00236637" w:rsidRPr="000C69E7" w:rsidTr="00F04A75">
        <w:trPr>
          <w:jc w:val="center"/>
        </w:trPr>
        <w:tc>
          <w:tcPr>
            <w:tcW w:w="4792" w:type="dxa"/>
            <w:tcBorders>
              <w:top w:val="single" w:sz="4" w:space="0" w:color="auto"/>
              <w:left w:val="single" w:sz="4" w:space="0" w:color="auto"/>
              <w:bottom w:val="single" w:sz="4" w:space="0" w:color="auto"/>
              <w:right w:val="single" w:sz="4" w:space="0" w:color="auto"/>
            </w:tcBorders>
            <w:hideMark/>
          </w:tcPr>
          <w:p w:rsidR="00236637" w:rsidRPr="000C69E7" w:rsidRDefault="00236637" w:rsidP="00F04A75">
            <w:pPr>
              <w:spacing w:after="0" w:line="240" w:lineRule="auto"/>
              <w:jc w:val="both"/>
              <w:rPr>
                <w:szCs w:val="24"/>
              </w:rPr>
            </w:pPr>
          </w:p>
        </w:tc>
        <w:tc>
          <w:tcPr>
            <w:tcW w:w="304" w:type="dxa"/>
            <w:tcBorders>
              <w:top w:val="nil"/>
              <w:left w:val="single" w:sz="4" w:space="0" w:color="auto"/>
              <w:bottom w:val="nil"/>
              <w:right w:val="single" w:sz="4" w:space="0" w:color="auto"/>
            </w:tcBorders>
          </w:tcPr>
          <w:p w:rsidR="00236637" w:rsidRPr="000C69E7" w:rsidRDefault="00236637" w:rsidP="00F04A75">
            <w:pPr>
              <w:spacing w:after="0" w:line="240" w:lineRule="auto"/>
              <w:ind w:firstLine="709"/>
              <w:jc w:val="center"/>
              <w:rPr>
                <w:szCs w:val="24"/>
              </w:rPr>
            </w:pPr>
          </w:p>
        </w:tc>
        <w:tc>
          <w:tcPr>
            <w:tcW w:w="4954" w:type="dxa"/>
            <w:tcBorders>
              <w:top w:val="single" w:sz="4" w:space="0" w:color="auto"/>
              <w:left w:val="single" w:sz="4" w:space="0" w:color="auto"/>
              <w:bottom w:val="single" w:sz="4" w:space="0" w:color="auto"/>
              <w:right w:val="single" w:sz="4" w:space="0" w:color="auto"/>
            </w:tcBorders>
            <w:hideMark/>
          </w:tcPr>
          <w:p w:rsidR="00236637" w:rsidRPr="00506D11" w:rsidRDefault="00236637" w:rsidP="00F04A75">
            <w:pPr>
              <w:pStyle w:val="2"/>
              <w:spacing w:before="0" w:after="0" w:line="240" w:lineRule="auto"/>
              <w:rPr>
                <w:rFonts w:ascii="Times New Roman" w:eastAsia="Calibri" w:hAnsi="Times New Roman"/>
                <w:b w:val="0"/>
                <w:i w:val="0"/>
                <w:iCs w:val="0"/>
                <w:sz w:val="24"/>
                <w:szCs w:val="24"/>
              </w:rPr>
            </w:pPr>
            <w:r w:rsidRPr="00506D11">
              <w:rPr>
                <w:rFonts w:ascii="Times New Roman" w:eastAsia="Calibri" w:hAnsi="Times New Roman"/>
                <w:b w:val="0"/>
                <w:i w:val="0"/>
                <w:iCs w:val="0"/>
                <w:sz w:val="24"/>
                <w:szCs w:val="24"/>
              </w:rPr>
              <w:t>МФО 00014  ИНН 306612737</w:t>
            </w:r>
          </w:p>
          <w:p w:rsidR="00236637" w:rsidRPr="00506D11" w:rsidRDefault="00236637" w:rsidP="00F04A75">
            <w:pPr>
              <w:spacing w:after="0" w:line="240" w:lineRule="auto"/>
              <w:rPr>
                <w:bCs/>
                <w:szCs w:val="24"/>
              </w:rPr>
            </w:pPr>
            <w:r w:rsidRPr="00506D11">
              <w:rPr>
                <w:bCs/>
                <w:szCs w:val="24"/>
              </w:rPr>
              <w:t>ОКЭД 18120</w:t>
            </w:r>
          </w:p>
        </w:tc>
      </w:tr>
      <w:tr w:rsidR="00236637" w:rsidRPr="00501617" w:rsidTr="00F04A75">
        <w:trPr>
          <w:trHeight w:val="270"/>
          <w:jc w:val="center"/>
        </w:trPr>
        <w:tc>
          <w:tcPr>
            <w:tcW w:w="4792" w:type="dxa"/>
            <w:tcBorders>
              <w:top w:val="single" w:sz="4" w:space="0" w:color="auto"/>
              <w:left w:val="single" w:sz="4" w:space="0" w:color="auto"/>
              <w:bottom w:val="single" w:sz="4" w:space="0" w:color="auto"/>
              <w:right w:val="single" w:sz="4" w:space="0" w:color="auto"/>
            </w:tcBorders>
          </w:tcPr>
          <w:p w:rsidR="00236637" w:rsidRPr="000C69E7" w:rsidRDefault="00236637" w:rsidP="00F04A75">
            <w:pPr>
              <w:spacing w:after="0" w:line="240" w:lineRule="auto"/>
              <w:ind w:firstLine="63"/>
              <w:jc w:val="center"/>
              <w:rPr>
                <w:szCs w:val="24"/>
              </w:rPr>
            </w:pPr>
          </w:p>
        </w:tc>
        <w:tc>
          <w:tcPr>
            <w:tcW w:w="304" w:type="dxa"/>
            <w:tcBorders>
              <w:top w:val="nil"/>
              <w:left w:val="single" w:sz="4" w:space="0" w:color="auto"/>
              <w:bottom w:val="nil"/>
              <w:right w:val="single" w:sz="4" w:space="0" w:color="auto"/>
            </w:tcBorders>
          </w:tcPr>
          <w:p w:rsidR="00236637" w:rsidRPr="000C69E7" w:rsidRDefault="00236637" w:rsidP="00F04A75">
            <w:pPr>
              <w:spacing w:after="0" w:line="240" w:lineRule="auto"/>
              <w:ind w:firstLine="709"/>
              <w:jc w:val="center"/>
              <w:rPr>
                <w:szCs w:val="24"/>
              </w:rPr>
            </w:pPr>
          </w:p>
        </w:tc>
        <w:tc>
          <w:tcPr>
            <w:tcW w:w="4954" w:type="dxa"/>
            <w:tcBorders>
              <w:top w:val="single" w:sz="4" w:space="0" w:color="auto"/>
              <w:left w:val="single" w:sz="4" w:space="0" w:color="auto"/>
              <w:bottom w:val="single" w:sz="4" w:space="0" w:color="auto"/>
              <w:right w:val="single" w:sz="4" w:space="0" w:color="auto"/>
            </w:tcBorders>
          </w:tcPr>
          <w:p w:rsidR="00236637" w:rsidRPr="00506D11" w:rsidRDefault="00236637" w:rsidP="00F04A75">
            <w:pPr>
              <w:spacing w:after="0" w:line="240" w:lineRule="auto"/>
              <w:rPr>
                <w:szCs w:val="24"/>
                <w:lang w:val="en-US"/>
              </w:rPr>
            </w:pPr>
            <w:r w:rsidRPr="000C69E7">
              <w:rPr>
                <w:szCs w:val="24"/>
              </w:rPr>
              <w:t>Е</w:t>
            </w:r>
            <w:r w:rsidRPr="00506D11">
              <w:rPr>
                <w:szCs w:val="24"/>
                <w:lang w:val="en-US"/>
              </w:rPr>
              <w:t>-</w:t>
            </w:r>
            <w:r w:rsidRPr="000C69E7">
              <w:rPr>
                <w:szCs w:val="24"/>
                <w:lang w:val="en-US"/>
              </w:rPr>
              <w:t>mail</w:t>
            </w:r>
            <w:r w:rsidRPr="00506D11">
              <w:rPr>
                <w:szCs w:val="24"/>
                <w:lang w:val="en-US"/>
              </w:rPr>
              <w:t xml:space="preserve">: </w:t>
            </w:r>
            <w:hyperlink r:id="rId6" w:history="1">
              <w:r w:rsidRPr="000E543C">
                <w:rPr>
                  <w:rStyle w:val="a3"/>
                  <w:szCs w:val="24"/>
                  <w:lang w:val="en-US"/>
                </w:rPr>
                <w:t>duk@davlatbelgisi.uz</w:t>
              </w:r>
            </w:hyperlink>
          </w:p>
        </w:tc>
      </w:tr>
      <w:tr w:rsidR="00236637" w:rsidRPr="000C69E7" w:rsidTr="00F04A75">
        <w:trPr>
          <w:trHeight w:val="706"/>
          <w:jc w:val="center"/>
        </w:trPr>
        <w:tc>
          <w:tcPr>
            <w:tcW w:w="4792" w:type="dxa"/>
            <w:tcBorders>
              <w:top w:val="single" w:sz="4" w:space="0" w:color="auto"/>
              <w:left w:val="single" w:sz="4" w:space="0" w:color="auto"/>
              <w:bottom w:val="single" w:sz="4" w:space="0" w:color="auto"/>
              <w:right w:val="single" w:sz="4" w:space="0" w:color="auto"/>
            </w:tcBorders>
            <w:vAlign w:val="center"/>
            <w:hideMark/>
          </w:tcPr>
          <w:p w:rsidR="00236637" w:rsidRPr="000C69E7" w:rsidRDefault="00236637" w:rsidP="00F04A75">
            <w:pPr>
              <w:spacing w:after="0" w:line="240" w:lineRule="auto"/>
              <w:ind w:left="-70"/>
              <w:rPr>
                <w:szCs w:val="24"/>
              </w:rPr>
            </w:pPr>
            <w:r w:rsidRPr="000C69E7">
              <w:rPr>
                <w:szCs w:val="24"/>
              </w:rPr>
              <w:t xml:space="preserve">Директор ____________ </w:t>
            </w:r>
          </w:p>
        </w:tc>
        <w:tc>
          <w:tcPr>
            <w:tcW w:w="304" w:type="dxa"/>
            <w:tcBorders>
              <w:top w:val="nil"/>
              <w:left w:val="single" w:sz="4" w:space="0" w:color="auto"/>
              <w:bottom w:val="nil"/>
              <w:right w:val="single" w:sz="4" w:space="0" w:color="auto"/>
            </w:tcBorders>
            <w:vAlign w:val="center"/>
          </w:tcPr>
          <w:p w:rsidR="00236637" w:rsidRPr="000C69E7" w:rsidRDefault="00236637" w:rsidP="00F04A75">
            <w:pPr>
              <w:spacing w:after="0" w:line="240" w:lineRule="auto"/>
              <w:ind w:firstLine="709"/>
              <w:jc w:val="center"/>
              <w:rPr>
                <w:szCs w:val="24"/>
              </w:rPr>
            </w:pPr>
          </w:p>
        </w:tc>
        <w:tc>
          <w:tcPr>
            <w:tcW w:w="4954" w:type="dxa"/>
            <w:tcBorders>
              <w:top w:val="single" w:sz="4" w:space="0" w:color="auto"/>
              <w:left w:val="single" w:sz="4" w:space="0" w:color="auto"/>
              <w:bottom w:val="single" w:sz="4" w:space="0" w:color="auto"/>
              <w:right w:val="single" w:sz="4" w:space="0" w:color="auto"/>
            </w:tcBorders>
            <w:vAlign w:val="center"/>
          </w:tcPr>
          <w:p w:rsidR="00236637" w:rsidRPr="000C69E7" w:rsidRDefault="00236637" w:rsidP="00F04A75">
            <w:pPr>
              <w:spacing w:after="0" w:line="240" w:lineRule="auto"/>
              <w:rPr>
                <w:szCs w:val="24"/>
              </w:rPr>
            </w:pPr>
            <w:r>
              <w:rPr>
                <w:szCs w:val="24"/>
                <w:lang w:val="uz-Cyrl-UZ"/>
              </w:rPr>
              <w:t>Генеральный д</w:t>
            </w:r>
            <w:r w:rsidRPr="000C69E7">
              <w:rPr>
                <w:szCs w:val="24"/>
              </w:rPr>
              <w:t xml:space="preserve">иректор  </w:t>
            </w:r>
            <w:r>
              <w:rPr>
                <w:szCs w:val="24"/>
              </w:rPr>
              <w:t>_______</w:t>
            </w:r>
            <w:r w:rsidRPr="00506D11">
              <w:rPr>
                <w:szCs w:val="24"/>
              </w:rPr>
              <w:t>_</w:t>
            </w:r>
            <w:r>
              <w:rPr>
                <w:szCs w:val="24"/>
              </w:rPr>
              <w:t>Б.Д.Джумаев</w:t>
            </w:r>
            <w:r w:rsidRPr="000C69E7">
              <w:rPr>
                <w:szCs w:val="24"/>
              </w:rPr>
              <w:t xml:space="preserve"> </w:t>
            </w:r>
          </w:p>
        </w:tc>
      </w:tr>
    </w:tbl>
    <w:p w:rsidR="00236637" w:rsidRDefault="00236637" w:rsidP="00236637">
      <w:pPr>
        <w:pStyle w:val="3"/>
        <w:spacing w:before="0" w:after="0" w:line="240" w:lineRule="auto"/>
        <w:jc w:val="right"/>
        <w:rPr>
          <w:rFonts w:ascii="Times New Roman" w:hAnsi="Times New Roman"/>
          <w:bCs w:val="0"/>
          <w:sz w:val="24"/>
          <w:szCs w:val="24"/>
        </w:rPr>
      </w:pPr>
    </w:p>
    <w:p w:rsidR="00236637" w:rsidRDefault="00236637" w:rsidP="00236637">
      <w:pPr>
        <w:pStyle w:val="3"/>
        <w:spacing w:before="0" w:after="0" w:line="240" w:lineRule="auto"/>
        <w:jc w:val="right"/>
        <w:rPr>
          <w:rFonts w:ascii="Times New Roman" w:hAnsi="Times New Roman"/>
          <w:bCs w:val="0"/>
          <w:sz w:val="24"/>
          <w:szCs w:val="24"/>
        </w:rPr>
      </w:pPr>
    </w:p>
    <w:p w:rsidR="00236637" w:rsidRDefault="00236637" w:rsidP="00236637">
      <w:pPr>
        <w:pStyle w:val="3"/>
        <w:spacing w:before="0" w:after="0" w:line="240" w:lineRule="auto"/>
        <w:jc w:val="right"/>
        <w:rPr>
          <w:rFonts w:ascii="Times New Roman" w:hAnsi="Times New Roman"/>
          <w:bCs w:val="0"/>
          <w:sz w:val="24"/>
          <w:szCs w:val="24"/>
        </w:rPr>
      </w:pPr>
    </w:p>
    <w:p w:rsidR="00236637" w:rsidRDefault="00236637" w:rsidP="00236637"/>
    <w:p w:rsidR="00236637" w:rsidRDefault="00236637" w:rsidP="00236637"/>
    <w:p w:rsidR="00236637" w:rsidRDefault="00236637" w:rsidP="00236637"/>
    <w:p w:rsidR="00236637" w:rsidRDefault="00236637" w:rsidP="00236637"/>
    <w:p w:rsidR="00236637" w:rsidRDefault="00236637" w:rsidP="00236637"/>
    <w:p w:rsidR="00236637" w:rsidRDefault="00236637" w:rsidP="00236637"/>
    <w:p w:rsidR="00236637" w:rsidRDefault="00236637" w:rsidP="00236637"/>
    <w:p w:rsidR="00236637" w:rsidRDefault="00236637" w:rsidP="00236637"/>
    <w:p w:rsidR="00236637" w:rsidRDefault="00236637" w:rsidP="00236637"/>
    <w:p w:rsidR="00236637" w:rsidRDefault="00236637" w:rsidP="00236637"/>
    <w:p w:rsidR="00236637" w:rsidRPr="009B2253" w:rsidRDefault="00236637" w:rsidP="00236637"/>
    <w:p w:rsidR="00236637" w:rsidRPr="00220544" w:rsidRDefault="00236637" w:rsidP="00236637">
      <w:pPr>
        <w:pStyle w:val="3"/>
        <w:spacing w:before="0" w:after="0" w:line="240" w:lineRule="auto"/>
        <w:jc w:val="right"/>
        <w:rPr>
          <w:rFonts w:ascii="Times New Roman" w:hAnsi="Times New Roman"/>
          <w:bCs w:val="0"/>
          <w:sz w:val="24"/>
          <w:szCs w:val="24"/>
        </w:rPr>
      </w:pPr>
      <w:r w:rsidRPr="00220544">
        <w:rPr>
          <w:rFonts w:ascii="Times New Roman" w:hAnsi="Times New Roman"/>
          <w:bCs w:val="0"/>
          <w:sz w:val="24"/>
          <w:szCs w:val="24"/>
        </w:rPr>
        <w:lastRenderedPageBreak/>
        <w:t>Приложение №1</w:t>
      </w:r>
    </w:p>
    <w:p w:rsidR="00236637" w:rsidRDefault="00236637" w:rsidP="00236637">
      <w:pPr>
        <w:pStyle w:val="11"/>
        <w:jc w:val="right"/>
        <w:rPr>
          <w:b/>
          <w:sz w:val="24"/>
          <w:szCs w:val="24"/>
          <w:lang w:eastAsia="ru-RU"/>
        </w:rPr>
      </w:pPr>
      <w:r>
        <w:rPr>
          <w:b/>
          <w:sz w:val="24"/>
          <w:szCs w:val="24"/>
          <w:lang w:eastAsia="ru-RU"/>
        </w:rPr>
        <w:t>к д</w:t>
      </w:r>
      <w:r w:rsidRPr="00220544">
        <w:rPr>
          <w:b/>
          <w:sz w:val="24"/>
          <w:szCs w:val="24"/>
          <w:lang w:eastAsia="ru-RU"/>
        </w:rPr>
        <w:t>оговору №___ от __________20</w:t>
      </w:r>
      <w:r>
        <w:rPr>
          <w:b/>
          <w:sz w:val="24"/>
          <w:szCs w:val="24"/>
          <w:lang w:eastAsia="ru-RU"/>
        </w:rPr>
        <w:t>22</w:t>
      </w:r>
      <w:r w:rsidRPr="00220544">
        <w:rPr>
          <w:b/>
          <w:sz w:val="24"/>
          <w:szCs w:val="24"/>
          <w:lang w:eastAsia="ru-RU"/>
        </w:rPr>
        <w:t>г.</w:t>
      </w:r>
    </w:p>
    <w:p w:rsidR="000713F4" w:rsidRPr="00220544" w:rsidRDefault="000713F4" w:rsidP="000713F4">
      <w:pPr>
        <w:pStyle w:val="11"/>
        <w:jc w:val="center"/>
        <w:rPr>
          <w:b/>
          <w:sz w:val="24"/>
          <w:szCs w:val="24"/>
          <w:lang w:eastAsia="ru-RU"/>
        </w:rPr>
      </w:pPr>
    </w:p>
    <w:p w:rsidR="00236637" w:rsidRDefault="00236637" w:rsidP="00236637">
      <w:pPr>
        <w:spacing w:after="0" w:line="240" w:lineRule="auto"/>
        <w:jc w:val="center"/>
        <w:rPr>
          <w:b/>
          <w:szCs w:val="24"/>
        </w:rPr>
      </w:pPr>
    </w:p>
    <w:p w:rsidR="00236637" w:rsidRPr="00220544" w:rsidRDefault="00236637" w:rsidP="00236637">
      <w:pPr>
        <w:spacing w:after="0" w:line="240" w:lineRule="auto"/>
        <w:jc w:val="center"/>
        <w:rPr>
          <w:b/>
          <w:szCs w:val="24"/>
        </w:rPr>
      </w:pPr>
      <w:r w:rsidRPr="00220544">
        <w:rPr>
          <w:b/>
          <w:szCs w:val="24"/>
        </w:rPr>
        <w:t>ПРОТОКОЛ</w:t>
      </w:r>
    </w:p>
    <w:p w:rsidR="00236637" w:rsidRDefault="00236637" w:rsidP="00236637">
      <w:pPr>
        <w:spacing w:after="0" w:line="240" w:lineRule="auto"/>
        <w:jc w:val="center"/>
        <w:rPr>
          <w:rFonts w:eastAsia="Times New Roman"/>
          <w:b/>
          <w:szCs w:val="24"/>
        </w:rPr>
      </w:pPr>
      <w:r w:rsidRPr="00220544">
        <w:rPr>
          <w:b/>
          <w:szCs w:val="24"/>
        </w:rPr>
        <w:t xml:space="preserve">согласования </w:t>
      </w:r>
      <w:r>
        <w:rPr>
          <w:b/>
          <w:szCs w:val="24"/>
        </w:rPr>
        <w:t xml:space="preserve">договорной цены </w:t>
      </w:r>
      <w:r w:rsidRPr="00220544">
        <w:rPr>
          <w:b/>
          <w:szCs w:val="24"/>
        </w:rPr>
        <w:t xml:space="preserve"> на </w:t>
      </w:r>
      <w:r>
        <w:rPr>
          <w:b/>
          <w:szCs w:val="24"/>
        </w:rPr>
        <w:t xml:space="preserve">услуги </w:t>
      </w:r>
      <w:r w:rsidRPr="00CE71E5">
        <w:rPr>
          <w:b/>
          <w:szCs w:val="24"/>
        </w:rPr>
        <w:t xml:space="preserve">по </w:t>
      </w:r>
      <w:r w:rsidRPr="00CE71E5">
        <w:rPr>
          <w:b/>
          <w:szCs w:val="24"/>
          <w:lang w:val="uz-Cyrl-UZ"/>
        </w:rPr>
        <w:t>и</w:t>
      </w:r>
      <w:r w:rsidRPr="00CE71E5">
        <w:rPr>
          <w:rFonts w:eastAsia="Times New Roman"/>
          <w:b/>
          <w:szCs w:val="24"/>
        </w:rPr>
        <w:t>спытанию баллон</w:t>
      </w:r>
      <w:r w:rsidRPr="00CE71E5">
        <w:rPr>
          <w:rFonts w:eastAsia="Times New Roman"/>
          <w:b/>
          <w:szCs w:val="24"/>
          <w:lang w:val="uz-Cyrl-UZ"/>
        </w:rPr>
        <w:t>ов</w:t>
      </w:r>
      <w:r w:rsidRPr="00CE71E5">
        <w:rPr>
          <w:rFonts w:eastAsia="Times New Roman"/>
          <w:b/>
          <w:szCs w:val="24"/>
        </w:rPr>
        <w:t>, ремонту, замене запасных частей и перезар</w:t>
      </w:r>
      <w:r w:rsidRPr="00CE71E5">
        <w:rPr>
          <w:rFonts w:eastAsia="Times New Roman"/>
          <w:b/>
          <w:szCs w:val="24"/>
          <w:lang w:val="uz-Cyrl-UZ"/>
        </w:rPr>
        <w:t>я</w:t>
      </w:r>
      <w:r w:rsidRPr="00CE71E5">
        <w:rPr>
          <w:rFonts w:eastAsia="Times New Roman"/>
          <w:b/>
          <w:szCs w:val="24"/>
        </w:rPr>
        <w:t>дке огнетушителей</w:t>
      </w:r>
    </w:p>
    <w:p w:rsidR="00236637" w:rsidRDefault="00236637" w:rsidP="00236637">
      <w:pPr>
        <w:spacing w:after="0" w:line="240" w:lineRule="auto"/>
        <w:jc w:val="center"/>
        <w:rPr>
          <w:rFonts w:eastAsia="Times New Roman"/>
          <w:b/>
          <w:szCs w:val="24"/>
        </w:rPr>
      </w:pPr>
    </w:p>
    <w:tbl>
      <w:tblPr>
        <w:tblW w:w="10065" w:type="dxa"/>
        <w:tblInd w:w="108" w:type="dxa"/>
        <w:tblLayout w:type="fixed"/>
        <w:tblLook w:val="04A0"/>
      </w:tblPr>
      <w:tblGrid>
        <w:gridCol w:w="567"/>
        <w:gridCol w:w="2833"/>
        <w:gridCol w:w="2268"/>
        <w:gridCol w:w="2129"/>
        <w:gridCol w:w="2268"/>
      </w:tblGrid>
      <w:tr w:rsidR="00D521F6" w:rsidRPr="00A37AC0" w:rsidTr="000713F4">
        <w:trPr>
          <w:cantSplit/>
          <w:trHeight w:val="799"/>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1F6" w:rsidRPr="00A37AC0" w:rsidRDefault="00D521F6" w:rsidP="00D941A4">
            <w:pPr>
              <w:spacing w:after="0" w:line="240" w:lineRule="auto"/>
              <w:jc w:val="center"/>
              <w:rPr>
                <w:b/>
                <w:bCs/>
                <w:color w:val="000000"/>
                <w:szCs w:val="24"/>
              </w:rPr>
            </w:pPr>
            <w:r w:rsidRPr="00A37AC0">
              <w:rPr>
                <w:b/>
                <w:bCs/>
                <w:color w:val="000000"/>
                <w:szCs w:val="24"/>
              </w:rPr>
              <w:t>№</w:t>
            </w:r>
          </w:p>
        </w:tc>
        <w:tc>
          <w:tcPr>
            <w:tcW w:w="2833" w:type="dxa"/>
            <w:tcBorders>
              <w:top w:val="single" w:sz="4" w:space="0" w:color="auto"/>
              <w:left w:val="nil"/>
              <w:bottom w:val="single" w:sz="4" w:space="0" w:color="auto"/>
              <w:right w:val="single" w:sz="4" w:space="0" w:color="auto"/>
            </w:tcBorders>
            <w:shd w:val="clear" w:color="auto" w:fill="auto"/>
            <w:vAlign w:val="center"/>
            <w:hideMark/>
          </w:tcPr>
          <w:p w:rsidR="00D521F6" w:rsidRPr="00A37AC0" w:rsidRDefault="00D521F6" w:rsidP="00D941A4">
            <w:pPr>
              <w:spacing w:after="0" w:line="240" w:lineRule="auto"/>
              <w:jc w:val="center"/>
              <w:rPr>
                <w:b/>
                <w:bCs/>
                <w:color w:val="000000"/>
                <w:szCs w:val="24"/>
              </w:rPr>
            </w:pPr>
            <w:r>
              <w:rPr>
                <w:b/>
                <w:bCs/>
                <w:color w:val="000000"/>
                <w:szCs w:val="24"/>
                <w:lang w:val="uz-Cyrl-UZ"/>
              </w:rPr>
              <w:t>Тип огнетушителя</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D521F6" w:rsidRDefault="00D521F6" w:rsidP="00D941A4">
            <w:pPr>
              <w:spacing w:after="0" w:line="240" w:lineRule="auto"/>
              <w:jc w:val="center"/>
              <w:rPr>
                <w:b/>
                <w:bCs/>
                <w:color w:val="000000"/>
                <w:szCs w:val="24"/>
                <w:lang w:val="uz-Cyrl-UZ"/>
              </w:rPr>
            </w:pPr>
            <w:r>
              <w:rPr>
                <w:b/>
                <w:bCs/>
                <w:color w:val="000000"/>
                <w:szCs w:val="24"/>
                <w:lang w:val="uz-Cyrl-UZ"/>
              </w:rPr>
              <w:t>Количество</w:t>
            </w:r>
          </w:p>
          <w:p w:rsidR="00D521F6" w:rsidRPr="00A37AC0" w:rsidRDefault="00501617" w:rsidP="00D941A4">
            <w:pPr>
              <w:spacing w:after="0" w:line="240" w:lineRule="auto"/>
              <w:jc w:val="center"/>
              <w:rPr>
                <w:b/>
                <w:bCs/>
                <w:color w:val="000000"/>
                <w:szCs w:val="24"/>
                <w:lang w:val="uz-Cyrl-UZ"/>
              </w:rPr>
            </w:pPr>
            <w:r>
              <w:rPr>
                <w:b/>
                <w:bCs/>
                <w:color w:val="000000"/>
                <w:szCs w:val="24"/>
                <w:lang w:val="uz-Cyrl-UZ"/>
              </w:rPr>
              <w:t>(</w:t>
            </w:r>
            <w:r w:rsidR="00D521F6">
              <w:rPr>
                <w:b/>
                <w:bCs/>
                <w:color w:val="000000"/>
                <w:szCs w:val="24"/>
                <w:lang w:val="uz-Cyrl-UZ"/>
              </w:rPr>
              <w:t>шт</w:t>
            </w:r>
            <w:r>
              <w:rPr>
                <w:b/>
                <w:bCs/>
                <w:color w:val="000000"/>
                <w:szCs w:val="24"/>
                <w:lang w:val="uz-Cyrl-UZ"/>
              </w:rPr>
              <w:t>)</w:t>
            </w:r>
          </w:p>
        </w:tc>
        <w:tc>
          <w:tcPr>
            <w:tcW w:w="2129" w:type="dxa"/>
            <w:tcBorders>
              <w:top w:val="single" w:sz="4" w:space="0" w:color="auto"/>
              <w:left w:val="nil"/>
              <w:bottom w:val="single" w:sz="4" w:space="0" w:color="auto"/>
              <w:right w:val="single" w:sz="4" w:space="0" w:color="auto"/>
            </w:tcBorders>
            <w:shd w:val="clear" w:color="auto" w:fill="auto"/>
            <w:vAlign w:val="center"/>
            <w:hideMark/>
          </w:tcPr>
          <w:p w:rsidR="00D521F6" w:rsidRPr="00D521F6" w:rsidRDefault="00D521F6" w:rsidP="00D941A4">
            <w:pPr>
              <w:spacing w:after="0" w:line="240" w:lineRule="auto"/>
              <w:jc w:val="center"/>
              <w:rPr>
                <w:b/>
                <w:szCs w:val="24"/>
              </w:rPr>
            </w:pPr>
            <w:r w:rsidRPr="00D521F6">
              <w:rPr>
                <w:b/>
                <w:szCs w:val="24"/>
              </w:rPr>
              <w:t>Цена за 1 штук (сум, с учетом НДС)</w:t>
            </w:r>
          </w:p>
        </w:tc>
        <w:tc>
          <w:tcPr>
            <w:tcW w:w="2268" w:type="dxa"/>
            <w:tcBorders>
              <w:top w:val="single" w:sz="4" w:space="0" w:color="auto"/>
              <w:left w:val="nil"/>
              <w:bottom w:val="single" w:sz="4" w:space="0" w:color="auto"/>
              <w:right w:val="single" w:sz="4" w:space="0" w:color="auto"/>
            </w:tcBorders>
            <w:shd w:val="clear" w:color="auto" w:fill="auto"/>
            <w:vAlign w:val="center"/>
          </w:tcPr>
          <w:p w:rsidR="00D521F6" w:rsidRPr="00D521F6" w:rsidRDefault="00D521F6" w:rsidP="00D941A4">
            <w:pPr>
              <w:spacing w:after="0" w:line="240" w:lineRule="auto"/>
              <w:jc w:val="center"/>
              <w:rPr>
                <w:b/>
                <w:szCs w:val="24"/>
              </w:rPr>
            </w:pPr>
            <w:r w:rsidRPr="00D521F6">
              <w:rPr>
                <w:b/>
                <w:szCs w:val="24"/>
              </w:rPr>
              <w:t xml:space="preserve">Общая сумма  </w:t>
            </w:r>
          </w:p>
          <w:p w:rsidR="00D521F6" w:rsidRPr="00D521F6" w:rsidRDefault="00D521F6" w:rsidP="00D941A4">
            <w:pPr>
              <w:spacing w:after="0" w:line="240" w:lineRule="auto"/>
              <w:jc w:val="center"/>
              <w:rPr>
                <w:b/>
                <w:szCs w:val="24"/>
              </w:rPr>
            </w:pPr>
            <w:r w:rsidRPr="00D521F6">
              <w:rPr>
                <w:b/>
                <w:szCs w:val="24"/>
              </w:rPr>
              <w:t>(с учетом НДС)</w:t>
            </w:r>
          </w:p>
        </w:tc>
      </w:tr>
      <w:tr w:rsidR="000713F4" w:rsidRPr="00A37AC0" w:rsidTr="000713F4">
        <w:trPr>
          <w:trHeight w:val="330"/>
        </w:trPr>
        <w:tc>
          <w:tcPr>
            <w:tcW w:w="567" w:type="dxa"/>
            <w:tcBorders>
              <w:top w:val="nil"/>
              <w:left w:val="single" w:sz="4" w:space="0" w:color="auto"/>
              <w:bottom w:val="single" w:sz="4" w:space="0" w:color="auto"/>
              <w:right w:val="single" w:sz="4" w:space="0" w:color="auto"/>
            </w:tcBorders>
            <w:shd w:val="clear" w:color="auto" w:fill="auto"/>
            <w:hideMark/>
          </w:tcPr>
          <w:p w:rsidR="000713F4" w:rsidRPr="00A37AC0" w:rsidRDefault="000713F4" w:rsidP="00D941A4">
            <w:pPr>
              <w:spacing w:after="0" w:line="240" w:lineRule="auto"/>
              <w:jc w:val="both"/>
              <w:rPr>
                <w:color w:val="000000"/>
                <w:szCs w:val="24"/>
              </w:rPr>
            </w:pPr>
            <w:r w:rsidRPr="00A37AC0">
              <w:rPr>
                <w:color w:val="000000"/>
                <w:szCs w:val="24"/>
              </w:rPr>
              <w:t>1</w:t>
            </w:r>
          </w:p>
        </w:tc>
        <w:tc>
          <w:tcPr>
            <w:tcW w:w="2833" w:type="dxa"/>
            <w:tcBorders>
              <w:top w:val="nil"/>
              <w:left w:val="nil"/>
              <w:bottom w:val="single" w:sz="4" w:space="0" w:color="auto"/>
              <w:right w:val="single" w:sz="4" w:space="0" w:color="auto"/>
            </w:tcBorders>
            <w:shd w:val="clear" w:color="auto" w:fill="auto"/>
            <w:noWrap/>
            <w:hideMark/>
          </w:tcPr>
          <w:p w:rsidR="000713F4" w:rsidRPr="00A37AC0" w:rsidRDefault="000713F4" w:rsidP="00D941A4">
            <w:pPr>
              <w:spacing w:after="0" w:line="240" w:lineRule="auto"/>
              <w:jc w:val="center"/>
              <w:rPr>
                <w:color w:val="000000"/>
                <w:szCs w:val="24"/>
              </w:rPr>
            </w:pPr>
            <w:r w:rsidRPr="00A37AC0">
              <w:rPr>
                <w:color w:val="000000"/>
                <w:szCs w:val="24"/>
              </w:rPr>
              <w:t>ОУ-2</w:t>
            </w:r>
          </w:p>
        </w:tc>
        <w:tc>
          <w:tcPr>
            <w:tcW w:w="2268" w:type="dxa"/>
            <w:tcBorders>
              <w:top w:val="nil"/>
              <w:left w:val="nil"/>
              <w:bottom w:val="single" w:sz="4" w:space="0" w:color="auto"/>
              <w:right w:val="single" w:sz="4" w:space="0" w:color="auto"/>
            </w:tcBorders>
            <w:shd w:val="clear" w:color="auto" w:fill="auto"/>
            <w:vAlign w:val="center"/>
            <w:hideMark/>
          </w:tcPr>
          <w:p w:rsidR="000713F4" w:rsidRPr="00A37AC0" w:rsidRDefault="000713F4" w:rsidP="00D941A4">
            <w:pPr>
              <w:spacing w:after="0" w:line="240" w:lineRule="auto"/>
              <w:jc w:val="center"/>
              <w:rPr>
                <w:color w:val="000000"/>
                <w:szCs w:val="24"/>
              </w:rPr>
            </w:pPr>
            <w:r w:rsidRPr="00A37AC0">
              <w:rPr>
                <w:color w:val="000000"/>
                <w:szCs w:val="24"/>
              </w:rPr>
              <w:t>49</w:t>
            </w:r>
          </w:p>
        </w:tc>
        <w:tc>
          <w:tcPr>
            <w:tcW w:w="2129" w:type="dxa"/>
            <w:tcBorders>
              <w:top w:val="nil"/>
              <w:left w:val="nil"/>
              <w:bottom w:val="single" w:sz="4" w:space="0" w:color="auto"/>
              <w:right w:val="single" w:sz="4" w:space="0" w:color="auto"/>
            </w:tcBorders>
            <w:shd w:val="clear" w:color="000000" w:fill="FFFFFF"/>
            <w:vAlign w:val="center"/>
            <w:hideMark/>
          </w:tcPr>
          <w:p w:rsidR="000713F4" w:rsidRPr="00063670" w:rsidRDefault="000713F4" w:rsidP="00D941A4">
            <w:pPr>
              <w:spacing w:after="0" w:line="240" w:lineRule="auto"/>
              <w:jc w:val="center"/>
              <w:rPr>
                <w:szCs w:val="24"/>
              </w:rPr>
            </w:pPr>
          </w:p>
        </w:tc>
        <w:tc>
          <w:tcPr>
            <w:tcW w:w="2268" w:type="dxa"/>
            <w:tcBorders>
              <w:top w:val="nil"/>
              <w:left w:val="nil"/>
              <w:bottom w:val="single" w:sz="4" w:space="0" w:color="auto"/>
              <w:right w:val="single" w:sz="4" w:space="0" w:color="auto"/>
            </w:tcBorders>
            <w:shd w:val="clear" w:color="000000" w:fill="FFFFFF"/>
            <w:vAlign w:val="center"/>
            <w:hideMark/>
          </w:tcPr>
          <w:p w:rsidR="000713F4" w:rsidRPr="00063670" w:rsidRDefault="000713F4" w:rsidP="00D941A4">
            <w:pPr>
              <w:spacing w:after="0" w:line="240" w:lineRule="auto"/>
              <w:jc w:val="center"/>
              <w:rPr>
                <w:color w:val="000000"/>
                <w:szCs w:val="24"/>
              </w:rPr>
            </w:pPr>
          </w:p>
        </w:tc>
      </w:tr>
      <w:tr w:rsidR="000713F4" w:rsidRPr="00A37AC0" w:rsidTr="000713F4">
        <w:trPr>
          <w:trHeight w:val="330"/>
        </w:trPr>
        <w:tc>
          <w:tcPr>
            <w:tcW w:w="567" w:type="dxa"/>
            <w:tcBorders>
              <w:top w:val="nil"/>
              <w:left w:val="single" w:sz="4" w:space="0" w:color="auto"/>
              <w:bottom w:val="single" w:sz="4" w:space="0" w:color="auto"/>
              <w:right w:val="single" w:sz="4" w:space="0" w:color="auto"/>
            </w:tcBorders>
            <w:shd w:val="clear" w:color="auto" w:fill="auto"/>
            <w:hideMark/>
          </w:tcPr>
          <w:p w:rsidR="000713F4" w:rsidRPr="00A37AC0" w:rsidRDefault="000713F4" w:rsidP="00D941A4">
            <w:pPr>
              <w:spacing w:after="0" w:line="240" w:lineRule="auto"/>
              <w:jc w:val="both"/>
              <w:rPr>
                <w:color w:val="000000"/>
                <w:szCs w:val="24"/>
              </w:rPr>
            </w:pPr>
            <w:r w:rsidRPr="00A37AC0">
              <w:rPr>
                <w:color w:val="000000"/>
                <w:szCs w:val="24"/>
              </w:rPr>
              <w:t>2</w:t>
            </w:r>
          </w:p>
        </w:tc>
        <w:tc>
          <w:tcPr>
            <w:tcW w:w="2833" w:type="dxa"/>
            <w:tcBorders>
              <w:top w:val="nil"/>
              <w:left w:val="nil"/>
              <w:bottom w:val="single" w:sz="4" w:space="0" w:color="auto"/>
              <w:right w:val="single" w:sz="4" w:space="0" w:color="auto"/>
            </w:tcBorders>
            <w:shd w:val="clear" w:color="auto" w:fill="auto"/>
            <w:noWrap/>
            <w:hideMark/>
          </w:tcPr>
          <w:p w:rsidR="000713F4" w:rsidRPr="00A37AC0" w:rsidRDefault="000713F4" w:rsidP="00D941A4">
            <w:pPr>
              <w:spacing w:after="0" w:line="240" w:lineRule="auto"/>
              <w:jc w:val="center"/>
              <w:rPr>
                <w:color w:val="000000"/>
                <w:szCs w:val="24"/>
              </w:rPr>
            </w:pPr>
            <w:r w:rsidRPr="00A37AC0">
              <w:rPr>
                <w:color w:val="000000"/>
                <w:szCs w:val="24"/>
              </w:rPr>
              <w:t>ОУ-3</w:t>
            </w:r>
          </w:p>
        </w:tc>
        <w:tc>
          <w:tcPr>
            <w:tcW w:w="2268" w:type="dxa"/>
            <w:tcBorders>
              <w:top w:val="nil"/>
              <w:left w:val="nil"/>
              <w:bottom w:val="single" w:sz="4" w:space="0" w:color="auto"/>
              <w:right w:val="single" w:sz="4" w:space="0" w:color="auto"/>
            </w:tcBorders>
            <w:shd w:val="clear" w:color="auto" w:fill="auto"/>
            <w:vAlign w:val="center"/>
            <w:hideMark/>
          </w:tcPr>
          <w:p w:rsidR="000713F4" w:rsidRPr="00A37AC0" w:rsidRDefault="000713F4" w:rsidP="00D941A4">
            <w:pPr>
              <w:spacing w:after="0" w:line="240" w:lineRule="auto"/>
              <w:jc w:val="center"/>
              <w:rPr>
                <w:color w:val="000000"/>
                <w:szCs w:val="24"/>
              </w:rPr>
            </w:pPr>
            <w:r w:rsidRPr="00A37AC0">
              <w:rPr>
                <w:color w:val="000000"/>
                <w:szCs w:val="24"/>
              </w:rPr>
              <w:t>59</w:t>
            </w:r>
          </w:p>
        </w:tc>
        <w:tc>
          <w:tcPr>
            <w:tcW w:w="2129" w:type="dxa"/>
            <w:tcBorders>
              <w:top w:val="nil"/>
              <w:left w:val="nil"/>
              <w:bottom w:val="single" w:sz="4" w:space="0" w:color="auto"/>
              <w:right w:val="single" w:sz="4" w:space="0" w:color="auto"/>
            </w:tcBorders>
            <w:shd w:val="clear" w:color="000000" w:fill="FFFFFF"/>
            <w:vAlign w:val="center"/>
            <w:hideMark/>
          </w:tcPr>
          <w:p w:rsidR="000713F4" w:rsidRPr="00063670" w:rsidRDefault="000713F4" w:rsidP="00D941A4">
            <w:pPr>
              <w:spacing w:after="0" w:line="240" w:lineRule="auto"/>
              <w:jc w:val="center"/>
              <w:rPr>
                <w:color w:val="000000"/>
                <w:szCs w:val="24"/>
              </w:rPr>
            </w:pPr>
          </w:p>
        </w:tc>
        <w:tc>
          <w:tcPr>
            <w:tcW w:w="2268" w:type="dxa"/>
            <w:tcBorders>
              <w:top w:val="nil"/>
              <w:left w:val="nil"/>
              <w:bottom w:val="single" w:sz="4" w:space="0" w:color="auto"/>
              <w:right w:val="single" w:sz="4" w:space="0" w:color="auto"/>
            </w:tcBorders>
            <w:shd w:val="clear" w:color="000000" w:fill="FFFFFF"/>
            <w:vAlign w:val="center"/>
            <w:hideMark/>
          </w:tcPr>
          <w:p w:rsidR="000713F4" w:rsidRPr="00063670" w:rsidRDefault="000713F4" w:rsidP="00D941A4">
            <w:pPr>
              <w:spacing w:after="0" w:line="240" w:lineRule="auto"/>
              <w:jc w:val="center"/>
              <w:rPr>
                <w:color w:val="000000"/>
                <w:szCs w:val="24"/>
              </w:rPr>
            </w:pPr>
          </w:p>
        </w:tc>
      </w:tr>
      <w:tr w:rsidR="000713F4" w:rsidRPr="00A37AC0" w:rsidTr="000713F4">
        <w:trPr>
          <w:trHeight w:val="330"/>
        </w:trPr>
        <w:tc>
          <w:tcPr>
            <w:tcW w:w="567" w:type="dxa"/>
            <w:tcBorders>
              <w:top w:val="nil"/>
              <w:left w:val="single" w:sz="4" w:space="0" w:color="auto"/>
              <w:bottom w:val="single" w:sz="4" w:space="0" w:color="auto"/>
              <w:right w:val="single" w:sz="4" w:space="0" w:color="auto"/>
            </w:tcBorders>
            <w:shd w:val="clear" w:color="auto" w:fill="auto"/>
            <w:hideMark/>
          </w:tcPr>
          <w:p w:rsidR="000713F4" w:rsidRPr="00A37AC0" w:rsidRDefault="000713F4" w:rsidP="00D941A4">
            <w:pPr>
              <w:spacing w:after="0" w:line="240" w:lineRule="auto"/>
              <w:jc w:val="both"/>
              <w:rPr>
                <w:color w:val="000000"/>
                <w:szCs w:val="24"/>
              </w:rPr>
            </w:pPr>
            <w:r w:rsidRPr="00A37AC0">
              <w:rPr>
                <w:color w:val="000000"/>
                <w:szCs w:val="24"/>
              </w:rPr>
              <w:t>3</w:t>
            </w:r>
          </w:p>
        </w:tc>
        <w:tc>
          <w:tcPr>
            <w:tcW w:w="2833" w:type="dxa"/>
            <w:tcBorders>
              <w:top w:val="nil"/>
              <w:left w:val="nil"/>
              <w:bottom w:val="single" w:sz="4" w:space="0" w:color="auto"/>
              <w:right w:val="single" w:sz="4" w:space="0" w:color="auto"/>
            </w:tcBorders>
            <w:shd w:val="clear" w:color="auto" w:fill="auto"/>
            <w:noWrap/>
            <w:hideMark/>
          </w:tcPr>
          <w:p w:rsidR="000713F4" w:rsidRPr="00A37AC0" w:rsidRDefault="000713F4" w:rsidP="00D941A4">
            <w:pPr>
              <w:spacing w:after="0" w:line="240" w:lineRule="auto"/>
              <w:jc w:val="center"/>
              <w:rPr>
                <w:color w:val="000000"/>
                <w:szCs w:val="24"/>
              </w:rPr>
            </w:pPr>
            <w:r w:rsidRPr="00A37AC0">
              <w:rPr>
                <w:color w:val="000000"/>
                <w:szCs w:val="24"/>
              </w:rPr>
              <w:t>ОУ-5</w:t>
            </w:r>
          </w:p>
        </w:tc>
        <w:tc>
          <w:tcPr>
            <w:tcW w:w="2268" w:type="dxa"/>
            <w:tcBorders>
              <w:top w:val="nil"/>
              <w:left w:val="nil"/>
              <w:bottom w:val="single" w:sz="4" w:space="0" w:color="auto"/>
              <w:right w:val="single" w:sz="4" w:space="0" w:color="auto"/>
            </w:tcBorders>
            <w:shd w:val="clear" w:color="auto" w:fill="auto"/>
            <w:vAlign w:val="center"/>
            <w:hideMark/>
          </w:tcPr>
          <w:p w:rsidR="000713F4" w:rsidRPr="00A37AC0" w:rsidRDefault="000713F4" w:rsidP="00D941A4">
            <w:pPr>
              <w:spacing w:after="0" w:line="240" w:lineRule="auto"/>
              <w:jc w:val="center"/>
              <w:rPr>
                <w:color w:val="000000"/>
                <w:szCs w:val="24"/>
              </w:rPr>
            </w:pPr>
            <w:r w:rsidRPr="00A37AC0">
              <w:rPr>
                <w:color w:val="000000"/>
                <w:szCs w:val="24"/>
              </w:rPr>
              <w:t>133</w:t>
            </w:r>
          </w:p>
        </w:tc>
        <w:tc>
          <w:tcPr>
            <w:tcW w:w="2129" w:type="dxa"/>
            <w:tcBorders>
              <w:top w:val="nil"/>
              <w:left w:val="nil"/>
              <w:bottom w:val="single" w:sz="4" w:space="0" w:color="auto"/>
              <w:right w:val="single" w:sz="4" w:space="0" w:color="auto"/>
            </w:tcBorders>
            <w:shd w:val="clear" w:color="000000" w:fill="FFFFFF"/>
            <w:vAlign w:val="center"/>
            <w:hideMark/>
          </w:tcPr>
          <w:p w:rsidR="000713F4" w:rsidRPr="00063670" w:rsidRDefault="000713F4" w:rsidP="00D941A4">
            <w:pPr>
              <w:spacing w:after="0" w:line="240" w:lineRule="auto"/>
              <w:jc w:val="center"/>
              <w:rPr>
                <w:color w:val="000000"/>
                <w:szCs w:val="24"/>
              </w:rPr>
            </w:pPr>
          </w:p>
        </w:tc>
        <w:tc>
          <w:tcPr>
            <w:tcW w:w="2268" w:type="dxa"/>
            <w:tcBorders>
              <w:top w:val="nil"/>
              <w:left w:val="nil"/>
              <w:bottom w:val="single" w:sz="4" w:space="0" w:color="auto"/>
              <w:right w:val="single" w:sz="4" w:space="0" w:color="auto"/>
            </w:tcBorders>
            <w:shd w:val="clear" w:color="000000" w:fill="FFFFFF"/>
            <w:vAlign w:val="center"/>
            <w:hideMark/>
          </w:tcPr>
          <w:p w:rsidR="000713F4" w:rsidRPr="00063670" w:rsidRDefault="000713F4" w:rsidP="00D941A4">
            <w:pPr>
              <w:spacing w:after="0" w:line="240" w:lineRule="auto"/>
              <w:jc w:val="center"/>
              <w:rPr>
                <w:color w:val="000000"/>
                <w:szCs w:val="24"/>
              </w:rPr>
            </w:pPr>
          </w:p>
        </w:tc>
      </w:tr>
      <w:tr w:rsidR="000713F4" w:rsidRPr="00A37AC0" w:rsidTr="000713F4">
        <w:trPr>
          <w:trHeight w:val="330"/>
        </w:trPr>
        <w:tc>
          <w:tcPr>
            <w:tcW w:w="567" w:type="dxa"/>
            <w:tcBorders>
              <w:top w:val="nil"/>
              <w:left w:val="single" w:sz="4" w:space="0" w:color="auto"/>
              <w:bottom w:val="single" w:sz="4" w:space="0" w:color="auto"/>
              <w:right w:val="single" w:sz="4" w:space="0" w:color="auto"/>
            </w:tcBorders>
            <w:shd w:val="clear" w:color="auto" w:fill="auto"/>
            <w:hideMark/>
          </w:tcPr>
          <w:p w:rsidR="000713F4" w:rsidRPr="00A37AC0" w:rsidRDefault="000713F4" w:rsidP="00D941A4">
            <w:pPr>
              <w:spacing w:after="0" w:line="240" w:lineRule="auto"/>
              <w:jc w:val="both"/>
              <w:rPr>
                <w:color w:val="000000"/>
                <w:szCs w:val="24"/>
              </w:rPr>
            </w:pPr>
            <w:r w:rsidRPr="00A37AC0">
              <w:rPr>
                <w:color w:val="000000"/>
                <w:szCs w:val="24"/>
              </w:rPr>
              <w:t>4</w:t>
            </w:r>
          </w:p>
        </w:tc>
        <w:tc>
          <w:tcPr>
            <w:tcW w:w="2833" w:type="dxa"/>
            <w:tcBorders>
              <w:top w:val="nil"/>
              <w:left w:val="nil"/>
              <w:bottom w:val="single" w:sz="4" w:space="0" w:color="auto"/>
              <w:right w:val="single" w:sz="4" w:space="0" w:color="auto"/>
            </w:tcBorders>
            <w:shd w:val="clear" w:color="auto" w:fill="auto"/>
            <w:noWrap/>
            <w:hideMark/>
          </w:tcPr>
          <w:p w:rsidR="000713F4" w:rsidRPr="00A37AC0" w:rsidRDefault="000713F4" w:rsidP="00D941A4">
            <w:pPr>
              <w:spacing w:after="0" w:line="240" w:lineRule="auto"/>
              <w:jc w:val="center"/>
              <w:rPr>
                <w:color w:val="000000"/>
                <w:szCs w:val="24"/>
              </w:rPr>
            </w:pPr>
            <w:r w:rsidRPr="00A37AC0">
              <w:rPr>
                <w:color w:val="000000"/>
                <w:szCs w:val="24"/>
              </w:rPr>
              <w:t>ОУ-8</w:t>
            </w:r>
          </w:p>
        </w:tc>
        <w:tc>
          <w:tcPr>
            <w:tcW w:w="2268" w:type="dxa"/>
            <w:tcBorders>
              <w:top w:val="nil"/>
              <w:left w:val="nil"/>
              <w:bottom w:val="single" w:sz="4" w:space="0" w:color="auto"/>
              <w:right w:val="single" w:sz="4" w:space="0" w:color="auto"/>
            </w:tcBorders>
            <w:shd w:val="clear" w:color="auto" w:fill="auto"/>
            <w:vAlign w:val="center"/>
            <w:hideMark/>
          </w:tcPr>
          <w:p w:rsidR="000713F4" w:rsidRPr="00A37AC0" w:rsidRDefault="000713F4" w:rsidP="00D941A4">
            <w:pPr>
              <w:spacing w:after="0" w:line="240" w:lineRule="auto"/>
              <w:jc w:val="center"/>
              <w:rPr>
                <w:color w:val="000000"/>
                <w:szCs w:val="24"/>
              </w:rPr>
            </w:pPr>
            <w:r w:rsidRPr="00A37AC0">
              <w:rPr>
                <w:color w:val="000000"/>
                <w:szCs w:val="24"/>
              </w:rPr>
              <w:t>5</w:t>
            </w:r>
          </w:p>
        </w:tc>
        <w:tc>
          <w:tcPr>
            <w:tcW w:w="2129" w:type="dxa"/>
            <w:tcBorders>
              <w:top w:val="nil"/>
              <w:left w:val="nil"/>
              <w:bottom w:val="single" w:sz="4" w:space="0" w:color="auto"/>
              <w:right w:val="single" w:sz="4" w:space="0" w:color="auto"/>
            </w:tcBorders>
            <w:shd w:val="clear" w:color="000000" w:fill="FFFFFF"/>
            <w:vAlign w:val="center"/>
            <w:hideMark/>
          </w:tcPr>
          <w:p w:rsidR="000713F4" w:rsidRPr="00063670" w:rsidRDefault="000713F4" w:rsidP="00D941A4">
            <w:pPr>
              <w:spacing w:after="0" w:line="240" w:lineRule="auto"/>
              <w:jc w:val="center"/>
              <w:rPr>
                <w:color w:val="000000"/>
                <w:szCs w:val="24"/>
              </w:rPr>
            </w:pPr>
          </w:p>
        </w:tc>
        <w:tc>
          <w:tcPr>
            <w:tcW w:w="2268" w:type="dxa"/>
            <w:tcBorders>
              <w:top w:val="nil"/>
              <w:left w:val="nil"/>
              <w:bottom w:val="single" w:sz="4" w:space="0" w:color="auto"/>
              <w:right w:val="single" w:sz="4" w:space="0" w:color="auto"/>
            </w:tcBorders>
            <w:shd w:val="clear" w:color="000000" w:fill="FFFFFF"/>
            <w:vAlign w:val="center"/>
            <w:hideMark/>
          </w:tcPr>
          <w:p w:rsidR="000713F4" w:rsidRPr="00063670" w:rsidRDefault="000713F4" w:rsidP="00D941A4">
            <w:pPr>
              <w:spacing w:after="0" w:line="240" w:lineRule="auto"/>
              <w:jc w:val="center"/>
              <w:rPr>
                <w:color w:val="000000"/>
                <w:szCs w:val="24"/>
              </w:rPr>
            </w:pPr>
          </w:p>
        </w:tc>
      </w:tr>
      <w:tr w:rsidR="000713F4" w:rsidRPr="00A37AC0" w:rsidTr="000713F4">
        <w:trPr>
          <w:trHeight w:val="330"/>
        </w:trPr>
        <w:tc>
          <w:tcPr>
            <w:tcW w:w="567" w:type="dxa"/>
            <w:tcBorders>
              <w:top w:val="nil"/>
              <w:left w:val="single" w:sz="4" w:space="0" w:color="auto"/>
              <w:bottom w:val="single" w:sz="4" w:space="0" w:color="auto"/>
              <w:right w:val="single" w:sz="4" w:space="0" w:color="auto"/>
            </w:tcBorders>
            <w:shd w:val="clear" w:color="auto" w:fill="auto"/>
            <w:hideMark/>
          </w:tcPr>
          <w:p w:rsidR="000713F4" w:rsidRPr="00A37AC0" w:rsidRDefault="000713F4" w:rsidP="00D941A4">
            <w:pPr>
              <w:spacing w:after="0" w:line="240" w:lineRule="auto"/>
              <w:jc w:val="both"/>
              <w:rPr>
                <w:color w:val="000000"/>
                <w:szCs w:val="24"/>
              </w:rPr>
            </w:pPr>
            <w:r w:rsidRPr="00A37AC0">
              <w:rPr>
                <w:color w:val="000000"/>
                <w:szCs w:val="24"/>
              </w:rPr>
              <w:t>5</w:t>
            </w:r>
          </w:p>
        </w:tc>
        <w:tc>
          <w:tcPr>
            <w:tcW w:w="2833" w:type="dxa"/>
            <w:tcBorders>
              <w:top w:val="nil"/>
              <w:left w:val="nil"/>
              <w:bottom w:val="nil"/>
              <w:right w:val="nil"/>
            </w:tcBorders>
            <w:shd w:val="clear" w:color="auto" w:fill="auto"/>
            <w:noWrap/>
            <w:vAlign w:val="bottom"/>
            <w:hideMark/>
          </w:tcPr>
          <w:p w:rsidR="000713F4" w:rsidRPr="00A37AC0" w:rsidRDefault="000713F4" w:rsidP="00D941A4">
            <w:pPr>
              <w:spacing w:after="0" w:line="240" w:lineRule="auto"/>
              <w:jc w:val="center"/>
              <w:rPr>
                <w:color w:val="000000"/>
                <w:szCs w:val="24"/>
                <w:lang w:val="uz-Cyrl-UZ"/>
              </w:rPr>
            </w:pPr>
            <w:r w:rsidRPr="00A37AC0">
              <w:rPr>
                <w:color w:val="000000"/>
                <w:szCs w:val="24"/>
              </w:rPr>
              <w:t>ОУ-10</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0713F4" w:rsidRPr="00A37AC0" w:rsidRDefault="000713F4" w:rsidP="00D941A4">
            <w:pPr>
              <w:spacing w:after="0" w:line="240" w:lineRule="auto"/>
              <w:jc w:val="center"/>
              <w:rPr>
                <w:color w:val="000000"/>
                <w:szCs w:val="24"/>
              </w:rPr>
            </w:pPr>
            <w:r w:rsidRPr="00A37AC0">
              <w:rPr>
                <w:color w:val="000000"/>
                <w:szCs w:val="24"/>
              </w:rPr>
              <w:t>2</w:t>
            </w:r>
          </w:p>
        </w:tc>
        <w:tc>
          <w:tcPr>
            <w:tcW w:w="2129" w:type="dxa"/>
            <w:tcBorders>
              <w:top w:val="nil"/>
              <w:left w:val="nil"/>
              <w:bottom w:val="single" w:sz="4" w:space="0" w:color="auto"/>
              <w:right w:val="single" w:sz="4" w:space="0" w:color="auto"/>
            </w:tcBorders>
            <w:shd w:val="clear" w:color="000000" w:fill="FFFFFF"/>
            <w:vAlign w:val="center"/>
            <w:hideMark/>
          </w:tcPr>
          <w:p w:rsidR="000713F4" w:rsidRPr="00063670" w:rsidRDefault="000713F4" w:rsidP="00D941A4">
            <w:pPr>
              <w:spacing w:after="0" w:line="240" w:lineRule="auto"/>
              <w:jc w:val="center"/>
              <w:rPr>
                <w:color w:val="000000"/>
                <w:szCs w:val="24"/>
              </w:rPr>
            </w:pPr>
          </w:p>
        </w:tc>
        <w:tc>
          <w:tcPr>
            <w:tcW w:w="2268" w:type="dxa"/>
            <w:tcBorders>
              <w:top w:val="nil"/>
              <w:left w:val="nil"/>
              <w:bottom w:val="single" w:sz="4" w:space="0" w:color="auto"/>
              <w:right w:val="single" w:sz="4" w:space="0" w:color="auto"/>
            </w:tcBorders>
            <w:shd w:val="clear" w:color="000000" w:fill="FFFFFF"/>
            <w:vAlign w:val="center"/>
            <w:hideMark/>
          </w:tcPr>
          <w:p w:rsidR="000713F4" w:rsidRPr="00063670" w:rsidRDefault="000713F4" w:rsidP="00D941A4">
            <w:pPr>
              <w:spacing w:after="0" w:line="240" w:lineRule="auto"/>
              <w:jc w:val="center"/>
              <w:rPr>
                <w:color w:val="000000"/>
                <w:szCs w:val="24"/>
              </w:rPr>
            </w:pPr>
          </w:p>
        </w:tc>
      </w:tr>
      <w:tr w:rsidR="000713F4" w:rsidRPr="00A37AC0" w:rsidTr="000713F4">
        <w:trPr>
          <w:trHeight w:val="330"/>
        </w:trPr>
        <w:tc>
          <w:tcPr>
            <w:tcW w:w="567" w:type="dxa"/>
            <w:tcBorders>
              <w:top w:val="nil"/>
              <w:left w:val="single" w:sz="4" w:space="0" w:color="auto"/>
              <w:bottom w:val="single" w:sz="4" w:space="0" w:color="auto"/>
              <w:right w:val="single" w:sz="4" w:space="0" w:color="auto"/>
            </w:tcBorders>
            <w:shd w:val="clear" w:color="auto" w:fill="auto"/>
            <w:hideMark/>
          </w:tcPr>
          <w:p w:rsidR="000713F4" w:rsidRPr="00A37AC0" w:rsidRDefault="000713F4" w:rsidP="00D941A4">
            <w:pPr>
              <w:spacing w:after="0" w:line="240" w:lineRule="auto"/>
              <w:jc w:val="both"/>
              <w:rPr>
                <w:color w:val="000000"/>
                <w:szCs w:val="24"/>
              </w:rPr>
            </w:pPr>
            <w:r w:rsidRPr="00A37AC0">
              <w:rPr>
                <w:color w:val="000000"/>
                <w:szCs w:val="24"/>
              </w:rPr>
              <w:t>6</w:t>
            </w:r>
          </w:p>
        </w:tc>
        <w:tc>
          <w:tcPr>
            <w:tcW w:w="2833" w:type="dxa"/>
            <w:tcBorders>
              <w:top w:val="single" w:sz="4" w:space="0" w:color="auto"/>
              <w:left w:val="nil"/>
              <w:bottom w:val="single" w:sz="4" w:space="0" w:color="auto"/>
              <w:right w:val="single" w:sz="4" w:space="0" w:color="auto"/>
            </w:tcBorders>
            <w:shd w:val="clear" w:color="auto" w:fill="auto"/>
            <w:noWrap/>
            <w:hideMark/>
          </w:tcPr>
          <w:p w:rsidR="000713F4" w:rsidRPr="00A37AC0" w:rsidRDefault="000713F4" w:rsidP="00D941A4">
            <w:pPr>
              <w:spacing w:after="0" w:line="240" w:lineRule="auto"/>
              <w:jc w:val="center"/>
              <w:rPr>
                <w:color w:val="000000"/>
                <w:szCs w:val="24"/>
              </w:rPr>
            </w:pPr>
            <w:r w:rsidRPr="00A37AC0">
              <w:rPr>
                <w:color w:val="000000"/>
                <w:szCs w:val="24"/>
              </w:rPr>
              <w:t>ОП-1</w:t>
            </w:r>
          </w:p>
        </w:tc>
        <w:tc>
          <w:tcPr>
            <w:tcW w:w="2268" w:type="dxa"/>
            <w:tcBorders>
              <w:top w:val="nil"/>
              <w:left w:val="nil"/>
              <w:bottom w:val="single" w:sz="4" w:space="0" w:color="auto"/>
              <w:right w:val="single" w:sz="4" w:space="0" w:color="auto"/>
            </w:tcBorders>
            <w:shd w:val="clear" w:color="auto" w:fill="auto"/>
            <w:vAlign w:val="center"/>
            <w:hideMark/>
          </w:tcPr>
          <w:p w:rsidR="000713F4" w:rsidRPr="00A37AC0" w:rsidRDefault="000713F4" w:rsidP="00D941A4">
            <w:pPr>
              <w:spacing w:after="0" w:line="240" w:lineRule="auto"/>
              <w:jc w:val="center"/>
              <w:rPr>
                <w:color w:val="000000"/>
                <w:szCs w:val="24"/>
              </w:rPr>
            </w:pPr>
            <w:r w:rsidRPr="00A37AC0">
              <w:rPr>
                <w:color w:val="000000"/>
                <w:szCs w:val="24"/>
              </w:rPr>
              <w:t>20</w:t>
            </w:r>
          </w:p>
        </w:tc>
        <w:tc>
          <w:tcPr>
            <w:tcW w:w="2129" w:type="dxa"/>
            <w:tcBorders>
              <w:top w:val="nil"/>
              <w:left w:val="nil"/>
              <w:bottom w:val="single" w:sz="4" w:space="0" w:color="auto"/>
              <w:right w:val="single" w:sz="4" w:space="0" w:color="auto"/>
            </w:tcBorders>
            <w:shd w:val="clear" w:color="000000" w:fill="FFFFFF"/>
            <w:vAlign w:val="center"/>
            <w:hideMark/>
          </w:tcPr>
          <w:p w:rsidR="000713F4" w:rsidRPr="00063670" w:rsidRDefault="000713F4" w:rsidP="00D941A4">
            <w:pPr>
              <w:spacing w:after="0" w:line="240" w:lineRule="auto"/>
              <w:jc w:val="center"/>
              <w:rPr>
                <w:color w:val="000000"/>
                <w:szCs w:val="24"/>
              </w:rPr>
            </w:pPr>
          </w:p>
        </w:tc>
        <w:tc>
          <w:tcPr>
            <w:tcW w:w="2268" w:type="dxa"/>
            <w:tcBorders>
              <w:top w:val="nil"/>
              <w:left w:val="nil"/>
              <w:bottom w:val="single" w:sz="4" w:space="0" w:color="auto"/>
              <w:right w:val="single" w:sz="4" w:space="0" w:color="auto"/>
            </w:tcBorders>
            <w:shd w:val="clear" w:color="000000" w:fill="FFFFFF"/>
            <w:vAlign w:val="center"/>
            <w:hideMark/>
          </w:tcPr>
          <w:p w:rsidR="000713F4" w:rsidRPr="00063670" w:rsidRDefault="000713F4" w:rsidP="00D941A4">
            <w:pPr>
              <w:spacing w:after="0" w:line="240" w:lineRule="auto"/>
              <w:jc w:val="center"/>
              <w:rPr>
                <w:color w:val="000000"/>
                <w:szCs w:val="24"/>
              </w:rPr>
            </w:pPr>
          </w:p>
        </w:tc>
      </w:tr>
      <w:tr w:rsidR="000713F4" w:rsidRPr="00A37AC0" w:rsidTr="000713F4">
        <w:trPr>
          <w:trHeight w:val="330"/>
        </w:trPr>
        <w:tc>
          <w:tcPr>
            <w:tcW w:w="567" w:type="dxa"/>
            <w:tcBorders>
              <w:top w:val="nil"/>
              <w:left w:val="single" w:sz="4" w:space="0" w:color="auto"/>
              <w:bottom w:val="single" w:sz="4" w:space="0" w:color="auto"/>
              <w:right w:val="single" w:sz="4" w:space="0" w:color="auto"/>
            </w:tcBorders>
            <w:shd w:val="clear" w:color="auto" w:fill="auto"/>
            <w:hideMark/>
          </w:tcPr>
          <w:p w:rsidR="000713F4" w:rsidRPr="00A37AC0" w:rsidRDefault="000713F4" w:rsidP="00D941A4">
            <w:pPr>
              <w:spacing w:after="0" w:line="240" w:lineRule="auto"/>
              <w:jc w:val="both"/>
              <w:rPr>
                <w:color w:val="000000"/>
                <w:szCs w:val="24"/>
              </w:rPr>
            </w:pPr>
            <w:r w:rsidRPr="00A37AC0">
              <w:rPr>
                <w:color w:val="000000"/>
                <w:szCs w:val="24"/>
              </w:rPr>
              <w:t>7</w:t>
            </w:r>
          </w:p>
        </w:tc>
        <w:tc>
          <w:tcPr>
            <w:tcW w:w="2833" w:type="dxa"/>
            <w:tcBorders>
              <w:top w:val="nil"/>
              <w:left w:val="nil"/>
              <w:bottom w:val="single" w:sz="4" w:space="0" w:color="auto"/>
              <w:right w:val="single" w:sz="4" w:space="0" w:color="auto"/>
            </w:tcBorders>
            <w:shd w:val="clear" w:color="auto" w:fill="auto"/>
            <w:hideMark/>
          </w:tcPr>
          <w:p w:rsidR="000713F4" w:rsidRPr="00A37AC0" w:rsidRDefault="000713F4" w:rsidP="00D941A4">
            <w:pPr>
              <w:spacing w:after="0" w:line="240" w:lineRule="auto"/>
              <w:jc w:val="center"/>
              <w:rPr>
                <w:color w:val="000000"/>
                <w:szCs w:val="24"/>
              </w:rPr>
            </w:pPr>
            <w:r w:rsidRPr="00A37AC0">
              <w:rPr>
                <w:color w:val="000000"/>
                <w:szCs w:val="24"/>
              </w:rPr>
              <w:t>ОП-2</w:t>
            </w:r>
          </w:p>
        </w:tc>
        <w:tc>
          <w:tcPr>
            <w:tcW w:w="2268" w:type="dxa"/>
            <w:tcBorders>
              <w:top w:val="nil"/>
              <w:left w:val="nil"/>
              <w:bottom w:val="single" w:sz="4" w:space="0" w:color="auto"/>
              <w:right w:val="single" w:sz="4" w:space="0" w:color="auto"/>
            </w:tcBorders>
            <w:shd w:val="clear" w:color="auto" w:fill="auto"/>
            <w:vAlign w:val="center"/>
            <w:hideMark/>
          </w:tcPr>
          <w:p w:rsidR="000713F4" w:rsidRPr="00A37AC0" w:rsidRDefault="000713F4" w:rsidP="00D941A4">
            <w:pPr>
              <w:spacing w:after="0" w:line="240" w:lineRule="auto"/>
              <w:jc w:val="center"/>
              <w:rPr>
                <w:color w:val="000000"/>
                <w:szCs w:val="24"/>
              </w:rPr>
            </w:pPr>
            <w:r w:rsidRPr="00A37AC0">
              <w:rPr>
                <w:color w:val="000000"/>
                <w:szCs w:val="24"/>
              </w:rPr>
              <w:t>39</w:t>
            </w:r>
          </w:p>
        </w:tc>
        <w:tc>
          <w:tcPr>
            <w:tcW w:w="2129" w:type="dxa"/>
            <w:tcBorders>
              <w:top w:val="nil"/>
              <w:left w:val="nil"/>
              <w:bottom w:val="single" w:sz="4" w:space="0" w:color="auto"/>
              <w:right w:val="single" w:sz="4" w:space="0" w:color="auto"/>
            </w:tcBorders>
            <w:shd w:val="clear" w:color="000000" w:fill="FFFFFF"/>
            <w:vAlign w:val="center"/>
            <w:hideMark/>
          </w:tcPr>
          <w:p w:rsidR="000713F4" w:rsidRPr="00063670" w:rsidRDefault="000713F4" w:rsidP="00D941A4">
            <w:pPr>
              <w:spacing w:after="0" w:line="240" w:lineRule="auto"/>
              <w:jc w:val="center"/>
              <w:rPr>
                <w:color w:val="000000"/>
                <w:szCs w:val="24"/>
              </w:rPr>
            </w:pPr>
          </w:p>
        </w:tc>
        <w:tc>
          <w:tcPr>
            <w:tcW w:w="2268" w:type="dxa"/>
            <w:tcBorders>
              <w:top w:val="nil"/>
              <w:left w:val="nil"/>
              <w:bottom w:val="single" w:sz="4" w:space="0" w:color="auto"/>
              <w:right w:val="single" w:sz="4" w:space="0" w:color="auto"/>
            </w:tcBorders>
            <w:shd w:val="clear" w:color="000000" w:fill="FFFFFF"/>
            <w:vAlign w:val="center"/>
            <w:hideMark/>
          </w:tcPr>
          <w:p w:rsidR="000713F4" w:rsidRPr="00063670" w:rsidRDefault="000713F4" w:rsidP="00D941A4">
            <w:pPr>
              <w:spacing w:after="0" w:line="240" w:lineRule="auto"/>
              <w:jc w:val="center"/>
              <w:rPr>
                <w:color w:val="000000"/>
                <w:szCs w:val="24"/>
              </w:rPr>
            </w:pPr>
          </w:p>
        </w:tc>
      </w:tr>
      <w:tr w:rsidR="000713F4" w:rsidRPr="00A37AC0" w:rsidTr="000713F4">
        <w:trPr>
          <w:trHeight w:val="330"/>
        </w:trPr>
        <w:tc>
          <w:tcPr>
            <w:tcW w:w="567" w:type="dxa"/>
            <w:tcBorders>
              <w:top w:val="nil"/>
              <w:left w:val="single" w:sz="4" w:space="0" w:color="auto"/>
              <w:bottom w:val="single" w:sz="4" w:space="0" w:color="auto"/>
              <w:right w:val="single" w:sz="4" w:space="0" w:color="auto"/>
            </w:tcBorders>
            <w:shd w:val="clear" w:color="auto" w:fill="auto"/>
            <w:hideMark/>
          </w:tcPr>
          <w:p w:rsidR="000713F4" w:rsidRPr="00A37AC0" w:rsidRDefault="000713F4" w:rsidP="00D941A4">
            <w:pPr>
              <w:spacing w:after="0" w:line="240" w:lineRule="auto"/>
              <w:jc w:val="both"/>
              <w:rPr>
                <w:color w:val="000000"/>
                <w:szCs w:val="24"/>
              </w:rPr>
            </w:pPr>
            <w:r w:rsidRPr="00A37AC0">
              <w:rPr>
                <w:color w:val="000000"/>
                <w:szCs w:val="24"/>
              </w:rPr>
              <w:t>8</w:t>
            </w:r>
          </w:p>
        </w:tc>
        <w:tc>
          <w:tcPr>
            <w:tcW w:w="2833" w:type="dxa"/>
            <w:tcBorders>
              <w:top w:val="nil"/>
              <w:left w:val="nil"/>
              <w:bottom w:val="single" w:sz="4" w:space="0" w:color="auto"/>
              <w:right w:val="single" w:sz="4" w:space="0" w:color="auto"/>
            </w:tcBorders>
            <w:shd w:val="clear" w:color="auto" w:fill="auto"/>
            <w:hideMark/>
          </w:tcPr>
          <w:p w:rsidR="000713F4" w:rsidRPr="00A37AC0" w:rsidRDefault="000713F4" w:rsidP="00D941A4">
            <w:pPr>
              <w:spacing w:after="0" w:line="240" w:lineRule="auto"/>
              <w:jc w:val="center"/>
              <w:rPr>
                <w:color w:val="000000"/>
                <w:szCs w:val="24"/>
              </w:rPr>
            </w:pPr>
            <w:r w:rsidRPr="00A37AC0">
              <w:rPr>
                <w:color w:val="000000"/>
                <w:szCs w:val="24"/>
              </w:rPr>
              <w:t>ОП-3</w:t>
            </w:r>
          </w:p>
        </w:tc>
        <w:tc>
          <w:tcPr>
            <w:tcW w:w="2268" w:type="dxa"/>
            <w:tcBorders>
              <w:top w:val="nil"/>
              <w:left w:val="nil"/>
              <w:bottom w:val="single" w:sz="4" w:space="0" w:color="auto"/>
              <w:right w:val="single" w:sz="4" w:space="0" w:color="auto"/>
            </w:tcBorders>
            <w:shd w:val="clear" w:color="auto" w:fill="auto"/>
            <w:vAlign w:val="center"/>
            <w:hideMark/>
          </w:tcPr>
          <w:p w:rsidR="000713F4" w:rsidRPr="00A37AC0" w:rsidRDefault="000713F4" w:rsidP="00D941A4">
            <w:pPr>
              <w:spacing w:after="0" w:line="240" w:lineRule="auto"/>
              <w:jc w:val="center"/>
              <w:rPr>
                <w:color w:val="000000"/>
                <w:szCs w:val="24"/>
              </w:rPr>
            </w:pPr>
            <w:r w:rsidRPr="00A37AC0">
              <w:rPr>
                <w:color w:val="000000"/>
                <w:szCs w:val="24"/>
              </w:rPr>
              <w:t>51</w:t>
            </w:r>
          </w:p>
        </w:tc>
        <w:tc>
          <w:tcPr>
            <w:tcW w:w="2129" w:type="dxa"/>
            <w:tcBorders>
              <w:top w:val="nil"/>
              <w:left w:val="nil"/>
              <w:bottom w:val="single" w:sz="4" w:space="0" w:color="auto"/>
              <w:right w:val="single" w:sz="4" w:space="0" w:color="auto"/>
            </w:tcBorders>
            <w:shd w:val="clear" w:color="000000" w:fill="FFFFFF"/>
            <w:vAlign w:val="center"/>
            <w:hideMark/>
          </w:tcPr>
          <w:p w:rsidR="000713F4" w:rsidRPr="00063670" w:rsidRDefault="000713F4" w:rsidP="00D941A4">
            <w:pPr>
              <w:spacing w:after="0" w:line="240" w:lineRule="auto"/>
              <w:jc w:val="center"/>
              <w:rPr>
                <w:color w:val="000000"/>
                <w:szCs w:val="24"/>
              </w:rPr>
            </w:pPr>
          </w:p>
        </w:tc>
        <w:tc>
          <w:tcPr>
            <w:tcW w:w="2268" w:type="dxa"/>
            <w:tcBorders>
              <w:top w:val="nil"/>
              <w:left w:val="nil"/>
              <w:bottom w:val="single" w:sz="4" w:space="0" w:color="auto"/>
              <w:right w:val="single" w:sz="4" w:space="0" w:color="auto"/>
            </w:tcBorders>
            <w:shd w:val="clear" w:color="000000" w:fill="FFFFFF"/>
            <w:vAlign w:val="center"/>
            <w:hideMark/>
          </w:tcPr>
          <w:p w:rsidR="000713F4" w:rsidRPr="00063670" w:rsidRDefault="000713F4" w:rsidP="00D941A4">
            <w:pPr>
              <w:spacing w:after="0" w:line="240" w:lineRule="auto"/>
              <w:jc w:val="center"/>
              <w:rPr>
                <w:color w:val="000000"/>
                <w:szCs w:val="24"/>
              </w:rPr>
            </w:pPr>
          </w:p>
        </w:tc>
      </w:tr>
      <w:tr w:rsidR="000713F4" w:rsidRPr="00A37AC0" w:rsidTr="000713F4">
        <w:trPr>
          <w:trHeight w:val="330"/>
        </w:trPr>
        <w:tc>
          <w:tcPr>
            <w:tcW w:w="567" w:type="dxa"/>
            <w:tcBorders>
              <w:top w:val="nil"/>
              <w:left w:val="single" w:sz="4" w:space="0" w:color="auto"/>
              <w:bottom w:val="single" w:sz="4" w:space="0" w:color="auto"/>
              <w:right w:val="single" w:sz="4" w:space="0" w:color="auto"/>
            </w:tcBorders>
            <w:shd w:val="clear" w:color="auto" w:fill="auto"/>
            <w:hideMark/>
          </w:tcPr>
          <w:p w:rsidR="000713F4" w:rsidRPr="00A37AC0" w:rsidRDefault="000713F4" w:rsidP="00D941A4">
            <w:pPr>
              <w:spacing w:after="0" w:line="240" w:lineRule="auto"/>
              <w:jc w:val="both"/>
              <w:rPr>
                <w:color w:val="000000"/>
                <w:szCs w:val="24"/>
              </w:rPr>
            </w:pPr>
            <w:r w:rsidRPr="00A37AC0">
              <w:rPr>
                <w:color w:val="000000"/>
                <w:szCs w:val="24"/>
              </w:rPr>
              <w:t>9</w:t>
            </w:r>
          </w:p>
        </w:tc>
        <w:tc>
          <w:tcPr>
            <w:tcW w:w="2833" w:type="dxa"/>
            <w:tcBorders>
              <w:top w:val="nil"/>
              <w:left w:val="nil"/>
              <w:bottom w:val="single" w:sz="4" w:space="0" w:color="auto"/>
              <w:right w:val="single" w:sz="4" w:space="0" w:color="auto"/>
            </w:tcBorders>
            <w:shd w:val="clear" w:color="auto" w:fill="auto"/>
            <w:hideMark/>
          </w:tcPr>
          <w:p w:rsidR="000713F4" w:rsidRPr="00A37AC0" w:rsidRDefault="000713F4" w:rsidP="00D941A4">
            <w:pPr>
              <w:spacing w:after="0" w:line="240" w:lineRule="auto"/>
              <w:jc w:val="center"/>
              <w:rPr>
                <w:color w:val="000000"/>
                <w:szCs w:val="24"/>
              </w:rPr>
            </w:pPr>
            <w:r w:rsidRPr="00A37AC0">
              <w:rPr>
                <w:color w:val="000000"/>
                <w:szCs w:val="24"/>
              </w:rPr>
              <w:t>ОП-4</w:t>
            </w:r>
          </w:p>
        </w:tc>
        <w:tc>
          <w:tcPr>
            <w:tcW w:w="2268" w:type="dxa"/>
            <w:tcBorders>
              <w:top w:val="nil"/>
              <w:left w:val="nil"/>
              <w:bottom w:val="single" w:sz="4" w:space="0" w:color="auto"/>
              <w:right w:val="single" w:sz="4" w:space="0" w:color="auto"/>
            </w:tcBorders>
            <w:shd w:val="clear" w:color="auto" w:fill="auto"/>
            <w:vAlign w:val="center"/>
            <w:hideMark/>
          </w:tcPr>
          <w:p w:rsidR="000713F4" w:rsidRPr="00A37AC0" w:rsidRDefault="000713F4" w:rsidP="00D941A4">
            <w:pPr>
              <w:spacing w:after="0" w:line="240" w:lineRule="auto"/>
              <w:jc w:val="center"/>
              <w:rPr>
                <w:color w:val="000000"/>
                <w:szCs w:val="24"/>
              </w:rPr>
            </w:pPr>
            <w:r w:rsidRPr="00A37AC0">
              <w:rPr>
                <w:color w:val="000000"/>
                <w:szCs w:val="24"/>
              </w:rPr>
              <w:t>9</w:t>
            </w:r>
          </w:p>
        </w:tc>
        <w:tc>
          <w:tcPr>
            <w:tcW w:w="2129" w:type="dxa"/>
            <w:tcBorders>
              <w:top w:val="nil"/>
              <w:left w:val="nil"/>
              <w:bottom w:val="single" w:sz="4" w:space="0" w:color="auto"/>
              <w:right w:val="single" w:sz="4" w:space="0" w:color="auto"/>
            </w:tcBorders>
            <w:shd w:val="clear" w:color="000000" w:fill="FFFFFF"/>
            <w:vAlign w:val="center"/>
            <w:hideMark/>
          </w:tcPr>
          <w:p w:rsidR="000713F4" w:rsidRPr="00063670" w:rsidRDefault="000713F4" w:rsidP="00D941A4">
            <w:pPr>
              <w:spacing w:after="0" w:line="240" w:lineRule="auto"/>
              <w:jc w:val="center"/>
              <w:rPr>
                <w:color w:val="000000"/>
                <w:szCs w:val="24"/>
              </w:rPr>
            </w:pPr>
          </w:p>
        </w:tc>
        <w:tc>
          <w:tcPr>
            <w:tcW w:w="2268" w:type="dxa"/>
            <w:tcBorders>
              <w:top w:val="nil"/>
              <w:left w:val="nil"/>
              <w:bottom w:val="single" w:sz="4" w:space="0" w:color="auto"/>
              <w:right w:val="single" w:sz="4" w:space="0" w:color="auto"/>
            </w:tcBorders>
            <w:shd w:val="clear" w:color="000000" w:fill="FFFFFF"/>
            <w:vAlign w:val="center"/>
            <w:hideMark/>
          </w:tcPr>
          <w:p w:rsidR="000713F4" w:rsidRPr="00063670" w:rsidRDefault="000713F4" w:rsidP="00D941A4">
            <w:pPr>
              <w:spacing w:after="0" w:line="240" w:lineRule="auto"/>
              <w:jc w:val="center"/>
              <w:rPr>
                <w:color w:val="000000"/>
                <w:szCs w:val="24"/>
              </w:rPr>
            </w:pPr>
          </w:p>
        </w:tc>
      </w:tr>
      <w:tr w:rsidR="000713F4" w:rsidRPr="00A37AC0" w:rsidTr="000713F4">
        <w:trPr>
          <w:trHeight w:val="330"/>
        </w:trPr>
        <w:tc>
          <w:tcPr>
            <w:tcW w:w="567" w:type="dxa"/>
            <w:tcBorders>
              <w:top w:val="nil"/>
              <w:left w:val="single" w:sz="4" w:space="0" w:color="auto"/>
              <w:bottom w:val="single" w:sz="4" w:space="0" w:color="auto"/>
              <w:right w:val="single" w:sz="4" w:space="0" w:color="auto"/>
            </w:tcBorders>
            <w:shd w:val="clear" w:color="auto" w:fill="auto"/>
            <w:hideMark/>
          </w:tcPr>
          <w:p w:rsidR="000713F4" w:rsidRPr="00A37AC0" w:rsidRDefault="000713F4" w:rsidP="00D941A4">
            <w:pPr>
              <w:spacing w:after="0" w:line="240" w:lineRule="auto"/>
              <w:jc w:val="both"/>
              <w:rPr>
                <w:color w:val="000000"/>
                <w:szCs w:val="24"/>
              </w:rPr>
            </w:pPr>
            <w:r w:rsidRPr="00A37AC0">
              <w:rPr>
                <w:color w:val="000000"/>
                <w:szCs w:val="24"/>
              </w:rPr>
              <w:t>10</w:t>
            </w:r>
          </w:p>
        </w:tc>
        <w:tc>
          <w:tcPr>
            <w:tcW w:w="2833" w:type="dxa"/>
            <w:tcBorders>
              <w:top w:val="nil"/>
              <w:left w:val="nil"/>
              <w:bottom w:val="single" w:sz="4" w:space="0" w:color="auto"/>
              <w:right w:val="single" w:sz="4" w:space="0" w:color="auto"/>
            </w:tcBorders>
            <w:shd w:val="clear" w:color="auto" w:fill="auto"/>
            <w:hideMark/>
          </w:tcPr>
          <w:p w:rsidR="000713F4" w:rsidRPr="00A37AC0" w:rsidRDefault="000713F4" w:rsidP="00D941A4">
            <w:pPr>
              <w:spacing w:after="0" w:line="240" w:lineRule="auto"/>
              <w:jc w:val="center"/>
              <w:rPr>
                <w:color w:val="000000"/>
                <w:szCs w:val="24"/>
              </w:rPr>
            </w:pPr>
            <w:r w:rsidRPr="00A37AC0">
              <w:rPr>
                <w:color w:val="000000"/>
                <w:szCs w:val="24"/>
              </w:rPr>
              <w:t>ОП-5</w:t>
            </w:r>
          </w:p>
        </w:tc>
        <w:tc>
          <w:tcPr>
            <w:tcW w:w="2268" w:type="dxa"/>
            <w:tcBorders>
              <w:top w:val="nil"/>
              <w:left w:val="nil"/>
              <w:bottom w:val="single" w:sz="4" w:space="0" w:color="auto"/>
              <w:right w:val="single" w:sz="4" w:space="0" w:color="auto"/>
            </w:tcBorders>
            <w:shd w:val="clear" w:color="auto" w:fill="auto"/>
            <w:vAlign w:val="center"/>
            <w:hideMark/>
          </w:tcPr>
          <w:p w:rsidR="000713F4" w:rsidRPr="00A37AC0" w:rsidRDefault="000713F4" w:rsidP="00D941A4">
            <w:pPr>
              <w:spacing w:after="0" w:line="240" w:lineRule="auto"/>
              <w:jc w:val="center"/>
              <w:rPr>
                <w:color w:val="000000"/>
                <w:szCs w:val="24"/>
              </w:rPr>
            </w:pPr>
            <w:r w:rsidRPr="00A37AC0">
              <w:rPr>
                <w:color w:val="000000"/>
                <w:szCs w:val="24"/>
              </w:rPr>
              <w:t>110</w:t>
            </w:r>
          </w:p>
        </w:tc>
        <w:tc>
          <w:tcPr>
            <w:tcW w:w="2129" w:type="dxa"/>
            <w:tcBorders>
              <w:top w:val="nil"/>
              <w:left w:val="nil"/>
              <w:bottom w:val="single" w:sz="4" w:space="0" w:color="auto"/>
              <w:right w:val="single" w:sz="4" w:space="0" w:color="auto"/>
            </w:tcBorders>
            <w:shd w:val="clear" w:color="000000" w:fill="FFFFFF"/>
            <w:vAlign w:val="center"/>
            <w:hideMark/>
          </w:tcPr>
          <w:p w:rsidR="000713F4" w:rsidRPr="00063670" w:rsidRDefault="000713F4" w:rsidP="00D941A4">
            <w:pPr>
              <w:spacing w:after="0" w:line="240" w:lineRule="auto"/>
              <w:jc w:val="center"/>
              <w:rPr>
                <w:color w:val="000000"/>
                <w:szCs w:val="24"/>
              </w:rPr>
            </w:pPr>
          </w:p>
        </w:tc>
        <w:tc>
          <w:tcPr>
            <w:tcW w:w="2268" w:type="dxa"/>
            <w:tcBorders>
              <w:top w:val="nil"/>
              <w:left w:val="nil"/>
              <w:bottom w:val="single" w:sz="4" w:space="0" w:color="auto"/>
              <w:right w:val="single" w:sz="4" w:space="0" w:color="auto"/>
            </w:tcBorders>
            <w:shd w:val="clear" w:color="000000" w:fill="FFFFFF"/>
            <w:vAlign w:val="center"/>
            <w:hideMark/>
          </w:tcPr>
          <w:p w:rsidR="000713F4" w:rsidRPr="00063670" w:rsidRDefault="000713F4" w:rsidP="00D941A4">
            <w:pPr>
              <w:spacing w:after="0" w:line="240" w:lineRule="auto"/>
              <w:jc w:val="center"/>
              <w:rPr>
                <w:color w:val="000000"/>
                <w:szCs w:val="24"/>
              </w:rPr>
            </w:pPr>
          </w:p>
        </w:tc>
      </w:tr>
      <w:tr w:rsidR="000713F4" w:rsidRPr="00A37AC0" w:rsidTr="000713F4">
        <w:trPr>
          <w:trHeight w:val="330"/>
        </w:trPr>
        <w:tc>
          <w:tcPr>
            <w:tcW w:w="567" w:type="dxa"/>
            <w:tcBorders>
              <w:top w:val="nil"/>
              <w:left w:val="single" w:sz="4" w:space="0" w:color="auto"/>
              <w:bottom w:val="single" w:sz="4" w:space="0" w:color="auto"/>
              <w:right w:val="single" w:sz="4" w:space="0" w:color="auto"/>
            </w:tcBorders>
            <w:shd w:val="clear" w:color="auto" w:fill="auto"/>
            <w:hideMark/>
          </w:tcPr>
          <w:p w:rsidR="000713F4" w:rsidRPr="00A37AC0" w:rsidRDefault="000713F4" w:rsidP="00D941A4">
            <w:pPr>
              <w:spacing w:after="0" w:line="240" w:lineRule="auto"/>
              <w:jc w:val="both"/>
              <w:rPr>
                <w:color w:val="000000"/>
                <w:szCs w:val="24"/>
              </w:rPr>
            </w:pPr>
            <w:r w:rsidRPr="00A37AC0">
              <w:rPr>
                <w:color w:val="000000"/>
                <w:szCs w:val="24"/>
              </w:rPr>
              <w:t>11</w:t>
            </w:r>
          </w:p>
        </w:tc>
        <w:tc>
          <w:tcPr>
            <w:tcW w:w="2833" w:type="dxa"/>
            <w:tcBorders>
              <w:top w:val="nil"/>
              <w:left w:val="nil"/>
              <w:bottom w:val="single" w:sz="4" w:space="0" w:color="auto"/>
              <w:right w:val="single" w:sz="4" w:space="0" w:color="auto"/>
            </w:tcBorders>
            <w:shd w:val="clear" w:color="auto" w:fill="auto"/>
            <w:hideMark/>
          </w:tcPr>
          <w:p w:rsidR="000713F4" w:rsidRPr="00A37AC0" w:rsidRDefault="000713F4" w:rsidP="00D941A4">
            <w:pPr>
              <w:spacing w:after="0" w:line="240" w:lineRule="auto"/>
              <w:jc w:val="center"/>
              <w:rPr>
                <w:color w:val="000000"/>
                <w:szCs w:val="24"/>
              </w:rPr>
            </w:pPr>
            <w:r w:rsidRPr="00A37AC0">
              <w:rPr>
                <w:color w:val="000000"/>
                <w:szCs w:val="24"/>
              </w:rPr>
              <w:t>ОП-6</w:t>
            </w:r>
          </w:p>
        </w:tc>
        <w:tc>
          <w:tcPr>
            <w:tcW w:w="2268" w:type="dxa"/>
            <w:tcBorders>
              <w:top w:val="nil"/>
              <w:left w:val="nil"/>
              <w:bottom w:val="single" w:sz="4" w:space="0" w:color="auto"/>
              <w:right w:val="single" w:sz="4" w:space="0" w:color="auto"/>
            </w:tcBorders>
            <w:shd w:val="clear" w:color="auto" w:fill="auto"/>
            <w:vAlign w:val="center"/>
            <w:hideMark/>
          </w:tcPr>
          <w:p w:rsidR="000713F4" w:rsidRPr="00A37AC0" w:rsidRDefault="000713F4" w:rsidP="00D941A4">
            <w:pPr>
              <w:spacing w:after="0" w:line="240" w:lineRule="auto"/>
              <w:jc w:val="center"/>
              <w:rPr>
                <w:color w:val="000000"/>
                <w:szCs w:val="24"/>
              </w:rPr>
            </w:pPr>
            <w:r w:rsidRPr="00A37AC0">
              <w:rPr>
                <w:color w:val="000000"/>
                <w:szCs w:val="24"/>
              </w:rPr>
              <w:t>2</w:t>
            </w:r>
          </w:p>
        </w:tc>
        <w:tc>
          <w:tcPr>
            <w:tcW w:w="2129" w:type="dxa"/>
            <w:tcBorders>
              <w:top w:val="nil"/>
              <w:left w:val="nil"/>
              <w:bottom w:val="single" w:sz="4" w:space="0" w:color="auto"/>
              <w:right w:val="single" w:sz="4" w:space="0" w:color="auto"/>
            </w:tcBorders>
            <w:shd w:val="clear" w:color="000000" w:fill="FFFFFF"/>
            <w:vAlign w:val="center"/>
            <w:hideMark/>
          </w:tcPr>
          <w:p w:rsidR="000713F4" w:rsidRPr="00063670" w:rsidRDefault="000713F4" w:rsidP="00D941A4">
            <w:pPr>
              <w:spacing w:after="0" w:line="240" w:lineRule="auto"/>
              <w:jc w:val="center"/>
              <w:rPr>
                <w:color w:val="000000"/>
                <w:szCs w:val="24"/>
              </w:rPr>
            </w:pPr>
          </w:p>
        </w:tc>
        <w:tc>
          <w:tcPr>
            <w:tcW w:w="2268" w:type="dxa"/>
            <w:tcBorders>
              <w:top w:val="nil"/>
              <w:left w:val="nil"/>
              <w:bottom w:val="single" w:sz="4" w:space="0" w:color="auto"/>
              <w:right w:val="single" w:sz="4" w:space="0" w:color="auto"/>
            </w:tcBorders>
            <w:shd w:val="clear" w:color="000000" w:fill="FFFFFF"/>
            <w:vAlign w:val="center"/>
            <w:hideMark/>
          </w:tcPr>
          <w:p w:rsidR="000713F4" w:rsidRPr="00063670" w:rsidRDefault="000713F4" w:rsidP="00D941A4">
            <w:pPr>
              <w:spacing w:after="0" w:line="240" w:lineRule="auto"/>
              <w:jc w:val="center"/>
              <w:rPr>
                <w:color w:val="000000"/>
                <w:szCs w:val="24"/>
              </w:rPr>
            </w:pPr>
          </w:p>
        </w:tc>
      </w:tr>
      <w:tr w:rsidR="000713F4" w:rsidRPr="00A37AC0" w:rsidTr="000713F4">
        <w:trPr>
          <w:trHeight w:val="330"/>
        </w:trPr>
        <w:tc>
          <w:tcPr>
            <w:tcW w:w="567" w:type="dxa"/>
            <w:tcBorders>
              <w:top w:val="nil"/>
              <w:left w:val="single" w:sz="4" w:space="0" w:color="auto"/>
              <w:bottom w:val="single" w:sz="4" w:space="0" w:color="auto"/>
              <w:right w:val="single" w:sz="4" w:space="0" w:color="auto"/>
            </w:tcBorders>
            <w:shd w:val="clear" w:color="auto" w:fill="auto"/>
            <w:hideMark/>
          </w:tcPr>
          <w:p w:rsidR="000713F4" w:rsidRPr="00A37AC0" w:rsidRDefault="000713F4" w:rsidP="00D941A4">
            <w:pPr>
              <w:spacing w:after="0" w:line="240" w:lineRule="auto"/>
              <w:jc w:val="both"/>
              <w:rPr>
                <w:color w:val="000000"/>
                <w:szCs w:val="24"/>
              </w:rPr>
            </w:pPr>
            <w:r w:rsidRPr="00A37AC0">
              <w:rPr>
                <w:color w:val="000000"/>
                <w:szCs w:val="24"/>
              </w:rPr>
              <w:t>12</w:t>
            </w:r>
          </w:p>
        </w:tc>
        <w:tc>
          <w:tcPr>
            <w:tcW w:w="2833" w:type="dxa"/>
            <w:tcBorders>
              <w:top w:val="nil"/>
              <w:left w:val="nil"/>
              <w:bottom w:val="single" w:sz="4" w:space="0" w:color="auto"/>
              <w:right w:val="single" w:sz="4" w:space="0" w:color="auto"/>
            </w:tcBorders>
            <w:shd w:val="clear" w:color="auto" w:fill="auto"/>
            <w:hideMark/>
          </w:tcPr>
          <w:p w:rsidR="000713F4" w:rsidRPr="00A37AC0" w:rsidRDefault="000713F4" w:rsidP="00D941A4">
            <w:pPr>
              <w:spacing w:after="0" w:line="240" w:lineRule="auto"/>
              <w:jc w:val="center"/>
              <w:rPr>
                <w:color w:val="000000"/>
                <w:szCs w:val="24"/>
              </w:rPr>
            </w:pPr>
            <w:r w:rsidRPr="00A37AC0">
              <w:rPr>
                <w:color w:val="000000"/>
                <w:szCs w:val="24"/>
              </w:rPr>
              <w:t>ОП-8</w:t>
            </w:r>
          </w:p>
        </w:tc>
        <w:tc>
          <w:tcPr>
            <w:tcW w:w="2268" w:type="dxa"/>
            <w:tcBorders>
              <w:top w:val="nil"/>
              <w:left w:val="nil"/>
              <w:bottom w:val="single" w:sz="4" w:space="0" w:color="auto"/>
              <w:right w:val="single" w:sz="4" w:space="0" w:color="auto"/>
            </w:tcBorders>
            <w:shd w:val="clear" w:color="auto" w:fill="auto"/>
            <w:vAlign w:val="center"/>
            <w:hideMark/>
          </w:tcPr>
          <w:p w:rsidR="000713F4" w:rsidRPr="00A37AC0" w:rsidRDefault="000713F4" w:rsidP="00D941A4">
            <w:pPr>
              <w:spacing w:after="0" w:line="240" w:lineRule="auto"/>
              <w:jc w:val="center"/>
              <w:rPr>
                <w:color w:val="000000"/>
                <w:szCs w:val="24"/>
              </w:rPr>
            </w:pPr>
            <w:r w:rsidRPr="00A37AC0">
              <w:rPr>
                <w:color w:val="000000"/>
                <w:szCs w:val="24"/>
              </w:rPr>
              <w:t>13</w:t>
            </w:r>
          </w:p>
        </w:tc>
        <w:tc>
          <w:tcPr>
            <w:tcW w:w="2129" w:type="dxa"/>
            <w:tcBorders>
              <w:top w:val="nil"/>
              <w:left w:val="nil"/>
              <w:bottom w:val="single" w:sz="4" w:space="0" w:color="auto"/>
              <w:right w:val="single" w:sz="4" w:space="0" w:color="auto"/>
            </w:tcBorders>
            <w:shd w:val="clear" w:color="000000" w:fill="FFFFFF"/>
            <w:vAlign w:val="center"/>
            <w:hideMark/>
          </w:tcPr>
          <w:p w:rsidR="000713F4" w:rsidRPr="00063670" w:rsidRDefault="000713F4" w:rsidP="00D941A4">
            <w:pPr>
              <w:spacing w:after="0" w:line="240" w:lineRule="auto"/>
              <w:jc w:val="center"/>
              <w:rPr>
                <w:color w:val="000000"/>
                <w:szCs w:val="24"/>
              </w:rPr>
            </w:pPr>
          </w:p>
        </w:tc>
        <w:tc>
          <w:tcPr>
            <w:tcW w:w="2268" w:type="dxa"/>
            <w:tcBorders>
              <w:top w:val="nil"/>
              <w:left w:val="nil"/>
              <w:bottom w:val="single" w:sz="4" w:space="0" w:color="auto"/>
              <w:right w:val="single" w:sz="4" w:space="0" w:color="auto"/>
            </w:tcBorders>
            <w:shd w:val="clear" w:color="000000" w:fill="FFFFFF"/>
            <w:vAlign w:val="center"/>
            <w:hideMark/>
          </w:tcPr>
          <w:p w:rsidR="000713F4" w:rsidRPr="00063670" w:rsidRDefault="000713F4" w:rsidP="00D941A4">
            <w:pPr>
              <w:spacing w:after="0" w:line="240" w:lineRule="auto"/>
              <w:jc w:val="center"/>
              <w:rPr>
                <w:color w:val="000000"/>
                <w:szCs w:val="24"/>
              </w:rPr>
            </w:pPr>
          </w:p>
        </w:tc>
      </w:tr>
      <w:tr w:rsidR="000713F4" w:rsidRPr="00A37AC0" w:rsidTr="000713F4">
        <w:trPr>
          <w:trHeight w:val="330"/>
        </w:trPr>
        <w:tc>
          <w:tcPr>
            <w:tcW w:w="567" w:type="dxa"/>
            <w:tcBorders>
              <w:top w:val="nil"/>
              <w:left w:val="single" w:sz="4" w:space="0" w:color="auto"/>
              <w:bottom w:val="single" w:sz="4" w:space="0" w:color="auto"/>
              <w:right w:val="single" w:sz="4" w:space="0" w:color="auto"/>
            </w:tcBorders>
            <w:shd w:val="clear" w:color="auto" w:fill="auto"/>
            <w:hideMark/>
          </w:tcPr>
          <w:p w:rsidR="000713F4" w:rsidRPr="00A37AC0" w:rsidRDefault="000713F4" w:rsidP="00D941A4">
            <w:pPr>
              <w:spacing w:after="0" w:line="240" w:lineRule="auto"/>
              <w:jc w:val="both"/>
              <w:rPr>
                <w:color w:val="000000"/>
                <w:szCs w:val="24"/>
              </w:rPr>
            </w:pPr>
            <w:r w:rsidRPr="00A37AC0">
              <w:rPr>
                <w:color w:val="000000"/>
                <w:szCs w:val="24"/>
              </w:rPr>
              <w:t>13</w:t>
            </w:r>
          </w:p>
        </w:tc>
        <w:tc>
          <w:tcPr>
            <w:tcW w:w="2833" w:type="dxa"/>
            <w:tcBorders>
              <w:top w:val="nil"/>
              <w:left w:val="nil"/>
              <w:bottom w:val="single" w:sz="4" w:space="0" w:color="auto"/>
              <w:right w:val="single" w:sz="4" w:space="0" w:color="auto"/>
            </w:tcBorders>
            <w:shd w:val="clear" w:color="auto" w:fill="auto"/>
            <w:hideMark/>
          </w:tcPr>
          <w:p w:rsidR="000713F4" w:rsidRPr="00A37AC0" w:rsidRDefault="000713F4" w:rsidP="00D941A4">
            <w:pPr>
              <w:spacing w:after="0" w:line="240" w:lineRule="auto"/>
              <w:jc w:val="center"/>
              <w:rPr>
                <w:color w:val="000000"/>
                <w:szCs w:val="24"/>
              </w:rPr>
            </w:pPr>
            <w:r w:rsidRPr="00A37AC0">
              <w:rPr>
                <w:color w:val="000000"/>
                <w:szCs w:val="24"/>
              </w:rPr>
              <w:t>ОП-10</w:t>
            </w:r>
          </w:p>
        </w:tc>
        <w:tc>
          <w:tcPr>
            <w:tcW w:w="2268" w:type="dxa"/>
            <w:tcBorders>
              <w:top w:val="nil"/>
              <w:left w:val="nil"/>
              <w:bottom w:val="single" w:sz="4" w:space="0" w:color="auto"/>
              <w:right w:val="single" w:sz="4" w:space="0" w:color="auto"/>
            </w:tcBorders>
            <w:shd w:val="clear" w:color="auto" w:fill="auto"/>
            <w:vAlign w:val="center"/>
            <w:hideMark/>
          </w:tcPr>
          <w:p w:rsidR="000713F4" w:rsidRPr="00A37AC0" w:rsidRDefault="000713F4" w:rsidP="00D941A4">
            <w:pPr>
              <w:spacing w:after="0" w:line="240" w:lineRule="auto"/>
              <w:jc w:val="center"/>
              <w:rPr>
                <w:color w:val="000000"/>
                <w:szCs w:val="24"/>
              </w:rPr>
            </w:pPr>
            <w:r w:rsidRPr="00A37AC0">
              <w:rPr>
                <w:color w:val="000000"/>
                <w:szCs w:val="24"/>
              </w:rPr>
              <w:t>4</w:t>
            </w:r>
          </w:p>
        </w:tc>
        <w:tc>
          <w:tcPr>
            <w:tcW w:w="2129" w:type="dxa"/>
            <w:tcBorders>
              <w:top w:val="nil"/>
              <w:left w:val="nil"/>
              <w:bottom w:val="single" w:sz="4" w:space="0" w:color="auto"/>
              <w:right w:val="single" w:sz="4" w:space="0" w:color="auto"/>
            </w:tcBorders>
            <w:shd w:val="clear" w:color="000000" w:fill="FFFFFF"/>
            <w:vAlign w:val="center"/>
            <w:hideMark/>
          </w:tcPr>
          <w:p w:rsidR="000713F4" w:rsidRPr="00063670" w:rsidRDefault="000713F4" w:rsidP="00D941A4">
            <w:pPr>
              <w:spacing w:after="0" w:line="240" w:lineRule="auto"/>
              <w:jc w:val="center"/>
              <w:rPr>
                <w:color w:val="000000"/>
                <w:szCs w:val="24"/>
              </w:rPr>
            </w:pPr>
          </w:p>
        </w:tc>
        <w:tc>
          <w:tcPr>
            <w:tcW w:w="2268" w:type="dxa"/>
            <w:tcBorders>
              <w:top w:val="nil"/>
              <w:left w:val="nil"/>
              <w:bottom w:val="single" w:sz="4" w:space="0" w:color="auto"/>
              <w:right w:val="single" w:sz="4" w:space="0" w:color="auto"/>
            </w:tcBorders>
            <w:shd w:val="clear" w:color="000000" w:fill="FFFFFF"/>
            <w:vAlign w:val="center"/>
            <w:hideMark/>
          </w:tcPr>
          <w:p w:rsidR="000713F4" w:rsidRPr="00063670" w:rsidRDefault="000713F4" w:rsidP="00D941A4">
            <w:pPr>
              <w:spacing w:after="0" w:line="240" w:lineRule="auto"/>
              <w:jc w:val="center"/>
              <w:rPr>
                <w:color w:val="000000"/>
                <w:szCs w:val="24"/>
              </w:rPr>
            </w:pPr>
          </w:p>
        </w:tc>
      </w:tr>
      <w:tr w:rsidR="000713F4" w:rsidRPr="00A37AC0" w:rsidTr="000713F4">
        <w:trPr>
          <w:trHeight w:val="330"/>
        </w:trPr>
        <w:tc>
          <w:tcPr>
            <w:tcW w:w="567" w:type="dxa"/>
            <w:tcBorders>
              <w:top w:val="nil"/>
              <w:left w:val="single" w:sz="4" w:space="0" w:color="auto"/>
              <w:bottom w:val="single" w:sz="4" w:space="0" w:color="auto"/>
              <w:right w:val="single" w:sz="4" w:space="0" w:color="auto"/>
            </w:tcBorders>
            <w:shd w:val="clear" w:color="auto" w:fill="auto"/>
            <w:hideMark/>
          </w:tcPr>
          <w:p w:rsidR="000713F4" w:rsidRPr="00A37AC0" w:rsidRDefault="000713F4" w:rsidP="00D941A4">
            <w:pPr>
              <w:spacing w:after="0" w:line="240" w:lineRule="auto"/>
              <w:jc w:val="both"/>
              <w:rPr>
                <w:color w:val="000000"/>
                <w:szCs w:val="24"/>
              </w:rPr>
            </w:pPr>
            <w:r w:rsidRPr="00A37AC0">
              <w:rPr>
                <w:color w:val="000000"/>
                <w:szCs w:val="24"/>
              </w:rPr>
              <w:t>14</w:t>
            </w:r>
          </w:p>
        </w:tc>
        <w:tc>
          <w:tcPr>
            <w:tcW w:w="2833" w:type="dxa"/>
            <w:tcBorders>
              <w:top w:val="nil"/>
              <w:left w:val="nil"/>
              <w:bottom w:val="single" w:sz="4" w:space="0" w:color="auto"/>
              <w:right w:val="single" w:sz="4" w:space="0" w:color="auto"/>
            </w:tcBorders>
            <w:shd w:val="clear" w:color="auto" w:fill="auto"/>
            <w:hideMark/>
          </w:tcPr>
          <w:p w:rsidR="000713F4" w:rsidRPr="00A37AC0" w:rsidRDefault="000713F4" w:rsidP="00D941A4">
            <w:pPr>
              <w:spacing w:after="0" w:line="240" w:lineRule="auto"/>
              <w:jc w:val="center"/>
              <w:rPr>
                <w:color w:val="000000"/>
                <w:szCs w:val="24"/>
              </w:rPr>
            </w:pPr>
            <w:r w:rsidRPr="00A37AC0">
              <w:rPr>
                <w:color w:val="000000"/>
                <w:szCs w:val="24"/>
              </w:rPr>
              <w:t>ОП-100</w:t>
            </w:r>
          </w:p>
        </w:tc>
        <w:tc>
          <w:tcPr>
            <w:tcW w:w="2268" w:type="dxa"/>
            <w:tcBorders>
              <w:top w:val="nil"/>
              <w:left w:val="nil"/>
              <w:bottom w:val="single" w:sz="4" w:space="0" w:color="auto"/>
              <w:right w:val="single" w:sz="4" w:space="0" w:color="auto"/>
            </w:tcBorders>
            <w:shd w:val="clear" w:color="auto" w:fill="auto"/>
            <w:vAlign w:val="center"/>
            <w:hideMark/>
          </w:tcPr>
          <w:p w:rsidR="000713F4" w:rsidRPr="00A37AC0" w:rsidRDefault="000713F4" w:rsidP="00D941A4">
            <w:pPr>
              <w:spacing w:after="0" w:line="240" w:lineRule="auto"/>
              <w:jc w:val="center"/>
              <w:rPr>
                <w:color w:val="000000"/>
                <w:szCs w:val="24"/>
              </w:rPr>
            </w:pPr>
            <w:r w:rsidRPr="00A37AC0">
              <w:rPr>
                <w:color w:val="000000"/>
                <w:szCs w:val="24"/>
              </w:rPr>
              <w:t>1</w:t>
            </w:r>
          </w:p>
        </w:tc>
        <w:tc>
          <w:tcPr>
            <w:tcW w:w="2129" w:type="dxa"/>
            <w:tcBorders>
              <w:top w:val="nil"/>
              <w:left w:val="nil"/>
              <w:bottom w:val="single" w:sz="4" w:space="0" w:color="auto"/>
              <w:right w:val="single" w:sz="4" w:space="0" w:color="auto"/>
            </w:tcBorders>
            <w:shd w:val="clear" w:color="000000" w:fill="FFFFFF"/>
            <w:vAlign w:val="center"/>
            <w:hideMark/>
          </w:tcPr>
          <w:p w:rsidR="000713F4" w:rsidRPr="00063670" w:rsidRDefault="000713F4" w:rsidP="00D941A4">
            <w:pPr>
              <w:spacing w:after="0" w:line="240" w:lineRule="auto"/>
              <w:jc w:val="center"/>
              <w:rPr>
                <w:color w:val="000000"/>
                <w:szCs w:val="24"/>
              </w:rPr>
            </w:pPr>
          </w:p>
        </w:tc>
        <w:tc>
          <w:tcPr>
            <w:tcW w:w="2268" w:type="dxa"/>
            <w:tcBorders>
              <w:top w:val="nil"/>
              <w:left w:val="nil"/>
              <w:bottom w:val="single" w:sz="4" w:space="0" w:color="auto"/>
              <w:right w:val="single" w:sz="4" w:space="0" w:color="auto"/>
            </w:tcBorders>
            <w:shd w:val="clear" w:color="000000" w:fill="FFFFFF"/>
            <w:vAlign w:val="center"/>
            <w:hideMark/>
          </w:tcPr>
          <w:p w:rsidR="000713F4" w:rsidRPr="00063670" w:rsidRDefault="000713F4" w:rsidP="00D941A4">
            <w:pPr>
              <w:spacing w:after="0" w:line="240" w:lineRule="auto"/>
              <w:jc w:val="center"/>
              <w:rPr>
                <w:color w:val="000000"/>
                <w:szCs w:val="24"/>
              </w:rPr>
            </w:pPr>
          </w:p>
        </w:tc>
      </w:tr>
      <w:tr w:rsidR="000713F4" w:rsidRPr="00A37AC0" w:rsidTr="000713F4">
        <w:trPr>
          <w:trHeight w:val="330"/>
        </w:trPr>
        <w:tc>
          <w:tcPr>
            <w:tcW w:w="567" w:type="dxa"/>
            <w:tcBorders>
              <w:top w:val="nil"/>
              <w:left w:val="single" w:sz="4" w:space="0" w:color="auto"/>
              <w:bottom w:val="single" w:sz="4" w:space="0" w:color="auto"/>
              <w:right w:val="single" w:sz="4" w:space="0" w:color="auto"/>
            </w:tcBorders>
            <w:shd w:val="clear" w:color="auto" w:fill="auto"/>
            <w:hideMark/>
          </w:tcPr>
          <w:p w:rsidR="000713F4" w:rsidRPr="00A37AC0" w:rsidRDefault="000713F4" w:rsidP="00D941A4">
            <w:pPr>
              <w:spacing w:after="0" w:line="240" w:lineRule="auto"/>
              <w:jc w:val="both"/>
              <w:rPr>
                <w:color w:val="000000"/>
                <w:szCs w:val="24"/>
              </w:rPr>
            </w:pPr>
            <w:r w:rsidRPr="00A37AC0">
              <w:rPr>
                <w:color w:val="000000"/>
                <w:szCs w:val="24"/>
              </w:rPr>
              <w:t>15</w:t>
            </w:r>
          </w:p>
        </w:tc>
        <w:tc>
          <w:tcPr>
            <w:tcW w:w="2833" w:type="dxa"/>
            <w:tcBorders>
              <w:top w:val="nil"/>
              <w:left w:val="nil"/>
              <w:bottom w:val="single" w:sz="4" w:space="0" w:color="auto"/>
              <w:right w:val="single" w:sz="4" w:space="0" w:color="auto"/>
            </w:tcBorders>
            <w:shd w:val="clear" w:color="auto" w:fill="auto"/>
            <w:hideMark/>
          </w:tcPr>
          <w:p w:rsidR="000713F4" w:rsidRPr="00A37AC0" w:rsidRDefault="000713F4" w:rsidP="00D941A4">
            <w:pPr>
              <w:spacing w:after="0" w:line="240" w:lineRule="auto"/>
              <w:jc w:val="center"/>
              <w:rPr>
                <w:color w:val="000000"/>
                <w:szCs w:val="24"/>
              </w:rPr>
            </w:pPr>
            <w:r w:rsidRPr="00A37AC0">
              <w:rPr>
                <w:color w:val="000000"/>
                <w:szCs w:val="24"/>
              </w:rPr>
              <w:t>ОВП-8</w:t>
            </w:r>
          </w:p>
        </w:tc>
        <w:tc>
          <w:tcPr>
            <w:tcW w:w="2268" w:type="dxa"/>
            <w:tcBorders>
              <w:top w:val="nil"/>
              <w:left w:val="nil"/>
              <w:bottom w:val="single" w:sz="4" w:space="0" w:color="auto"/>
              <w:right w:val="single" w:sz="4" w:space="0" w:color="auto"/>
            </w:tcBorders>
            <w:shd w:val="clear" w:color="auto" w:fill="auto"/>
            <w:vAlign w:val="center"/>
            <w:hideMark/>
          </w:tcPr>
          <w:p w:rsidR="000713F4" w:rsidRPr="00A37AC0" w:rsidRDefault="000713F4" w:rsidP="00D941A4">
            <w:pPr>
              <w:spacing w:after="0" w:line="240" w:lineRule="auto"/>
              <w:jc w:val="center"/>
              <w:rPr>
                <w:color w:val="000000"/>
                <w:szCs w:val="24"/>
              </w:rPr>
            </w:pPr>
            <w:r w:rsidRPr="00A37AC0">
              <w:rPr>
                <w:color w:val="000000"/>
                <w:szCs w:val="24"/>
              </w:rPr>
              <w:t>2</w:t>
            </w:r>
          </w:p>
        </w:tc>
        <w:tc>
          <w:tcPr>
            <w:tcW w:w="2129" w:type="dxa"/>
            <w:tcBorders>
              <w:top w:val="nil"/>
              <w:left w:val="nil"/>
              <w:bottom w:val="single" w:sz="4" w:space="0" w:color="auto"/>
              <w:right w:val="single" w:sz="4" w:space="0" w:color="auto"/>
            </w:tcBorders>
            <w:shd w:val="clear" w:color="000000" w:fill="FFFFFF"/>
            <w:vAlign w:val="center"/>
            <w:hideMark/>
          </w:tcPr>
          <w:p w:rsidR="000713F4" w:rsidRPr="00063670" w:rsidRDefault="000713F4" w:rsidP="00D941A4">
            <w:pPr>
              <w:spacing w:after="0" w:line="240" w:lineRule="auto"/>
              <w:jc w:val="center"/>
              <w:rPr>
                <w:color w:val="000000"/>
                <w:szCs w:val="24"/>
              </w:rPr>
            </w:pPr>
          </w:p>
        </w:tc>
        <w:tc>
          <w:tcPr>
            <w:tcW w:w="2268" w:type="dxa"/>
            <w:tcBorders>
              <w:top w:val="nil"/>
              <w:left w:val="nil"/>
              <w:bottom w:val="single" w:sz="4" w:space="0" w:color="auto"/>
              <w:right w:val="single" w:sz="4" w:space="0" w:color="auto"/>
            </w:tcBorders>
            <w:shd w:val="clear" w:color="000000" w:fill="FFFFFF"/>
            <w:vAlign w:val="center"/>
            <w:hideMark/>
          </w:tcPr>
          <w:p w:rsidR="000713F4" w:rsidRPr="00063670" w:rsidRDefault="000713F4" w:rsidP="00D941A4">
            <w:pPr>
              <w:spacing w:after="0" w:line="240" w:lineRule="auto"/>
              <w:jc w:val="center"/>
              <w:rPr>
                <w:color w:val="000000"/>
                <w:szCs w:val="24"/>
              </w:rPr>
            </w:pPr>
          </w:p>
        </w:tc>
      </w:tr>
      <w:tr w:rsidR="000713F4" w:rsidRPr="00A37AC0" w:rsidTr="00D941A4">
        <w:trPr>
          <w:trHeight w:val="416"/>
        </w:trPr>
        <w:tc>
          <w:tcPr>
            <w:tcW w:w="7797" w:type="dxa"/>
            <w:gridSpan w:val="4"/>
            <w:tcBorders>
              <w:top w:val="nil"/>
              <w:left w:val="single" w:sz="4" w:space="0" w:color="auto"/>
              <w:bottom w:val="single" w:sz="4" w:space="0" w:color="auto"/>
              <w:right w:val="single" w:sz="4" w:space="0" w:color="auto"/>
            </w:tcBorders>
            <w:shd w:val="clear" w:color="auto" w:fill="auto"/>
            <w:noWrap/>
            <w:vAlign w:val="bottom"/>
            <w:hideMark/>
          </w:tcPr>
          <w:p w:rsidR="000713F4" w:rsidRPr="00A37AC0" w:rsidRDefault="000713F4" w:rsidP="000713F4">
            <w:pPr>
              <w:spacing w:after="0" w:line="240" w:lineRule="auto"/>
              <w:rPr>
                <w:b/>
                <w:bCs/>
                <w:color w:val="000000"/>
                <w:szCs w:val="24"/>
              </w:rPr>
            </w:pPr>
            <w:r>
              <w:rPr>
                <w:b/>
                <w:bCs/>
                <w:color w:val="000000"/>
                <w:szCs w:val="24"/>
                <w:lang w:val="uz-Cyrl-UZ"/>
              </w:rPr>
              <w:t xml:space="preserve">              Итого:</w:t>
            </w:r>
            <w:r w:rsidRPr="00A37AC0">
              <w:rPr>
                <w:b/>
                <w:bCs/>
                <w:color w:val="000000"/>
                <w:szCs w:val="24"/>
              </w:rPr>
              <w:t> </w:t>
            </w:r>
          </w:p>
        </w:tc>
        <w:tc>
          <w:tcPr>
            <w:tcW w:w="2268" w:type="dxa"/>
            <w:tcBorders>
              <w:top w:val="nil"/>
              <w:left w:val="nil"/>
              <w:bottom w:val="single" w:sz="4" w:space="0" w:color="auto"/>
              <w:right w:val="single" w:sz="4" w:space="0" w:color="auto"/>
            </w:tcBorders>
            <w:shd w:val="clear" w:color="000000" w:fill="FFFFFF"/>
            <w:noWrap/>
            <w:vAlign w:val="bottom"/>
            <w:hideMark/>
          </w:tcPr>
          <w:p w:rsidR="000713F4" w:rsidRPr="00552B6F" w:rsidRDefault="000713F4" w:rsidP="00D941A4">
            <w:pPr>
              <w:spacing w:after="0" w:line="240" w:lineRule="auto"/>
              <w:jc w:val="center"/>
              <w:rPr>
                <w:b/>
                <w:bCs/>
                <w:color w:val="000000"/>
                <w:szCs w:val="24"/>
                <w:lang w:val="uz-Cyrl-UZ"/>
              </w:rPr>
            </w:pPr>
          </w:p>
        </w:tc>
      </w:tr>
    </w:tbl>
    <w:p w:rsidR="00236637" w:rsidRPr="00CE71E5" w:rsidRDefault="00236637" w:rsidP="00236637">
      <w:pPr>
        <w:spacing w:after="0" w:line="240" w:lineRule="auto"/>
        <w:jc w:val="center"/>
        <w:rPr>
          <w:b/>
          <w:szCs w:val="24"/>
        </w:rPr>
      </w:pPr>
    </w:p>
    <w:p w:rsidR="00236637" w:rsidRPr="00CE71E5" w:rsidRDefault="00236637" w:rsidP="00236637">
      <w:pPr>
        <w:spacing w:after="0" w:line="240" w:lineRule="auto"/>
        <w:jc w:val="center"/>
        <w:rPr>
          <w:b/>
          <w:szCs w:val="24"/>
        </w:rPr>
      </w:pPr>
    </w:p>
    <w:tbl>
      <w:tblPr>
        <w:tblW w:w="9603" w:type="dxa"/>
        <w:jc w:val="center"/>
        <w:tblInd w:w="532" w:type="dxa"/>
        <w:tblLayout w:type="fixed"/>
        <w:tblCellMar>
          <w:left w:w="70" w:type="dxa"/>
          <w:right w:w="70" w:type="dxa"/>
        </w:tblCellMar>
        <w:tblLook w:val="04A0"/>
      </w:tblPr>
      <w:tblGrid>
        <w:gridCol w:w="160"/>
        <w:gridCol w:w="4100"/>
        <w:gridCol w:w="240"/>
        <w:gridCol w:w="64"/>
        <w:gridCol w:w="4954"/>
        <w:gridCol w:w="85"/>
      </w:tblGrid>
      <w:tr w:rsidR="00236637" w:rsidRPr="00220544" w:rsidTr="00F04A75">
        <w:trPr>
          <w:gridAfter w:val="1"/>
          <w:wAfter w:w="85" w:type="dxa"/>
          <w:trHeight w:val="446"/>
          <w:jc w:val="center"/>
        </w:trPr>
        <w:tc>
          <w:tcPr>
            <w:tcW w:w="4260" w:type="dxa"/>
            <w:gridSpan w:val="2"/>
            <w:shd w:val="clear" w:color="auto" w:fill="auto"/>
            <w:vAlign w:val="center"/>
            <w:hideMark/>
          </w:tcPr>
          <w:p w:rsidR="00236637" w:rsidRPr="000C69E7" w:rsidRDefault="000713F4" w:rsidP="00F04A75">
            <w:pPr>
              <w:spacing w:after="0" w:line="240" w:lineRule="auto"/>
              <w:ind w:firstLine="709"/>
              <w:rPr>
                <w:b/>
                <w:szCs w:val="24"/>
              </w:rPr>
            </w:pPr>
            <w:r>
              <w:rPr>
                <w:b/>
                <w:szCs w:val="24"/>
              </w:rPr>
              <w:t xml:space="preserve"> </w:t>
            </w:r>
            <w:r w:rsidR="00236637">
              <w:rPr>
                <w:b/>
                <w:szCs w:val="24"/>
              </w:rPr>
              <w:t>«ИСПОЛНИТЕЛЬ»</w:t>
            </w:r>
          </w:p>
        </w:tc>
        <w:tc>
          <w:tcPr>
            <w:tcW w:w="304" w:type="dxa"/>
            <w:gridSpan w:val="2"/>
            <w:shd w:val="clear" w:color="auto" w:fill="auto"/>
            <w:vAlign w:val="center"/>
          </w:tcPr>
          <w:p w:rsidR="00236637" w:rsidRPr="000C69E7" w:rsidRDefault="00236637" w:rsidP="00F04A75">
            <w:pPr>
              <w:spacing w:after="0" w:line="240" w:lineRule="auto"/>
              <w:ind w:firstLine="709"/>
              <w:jc w:val="center"/>
              <w:rPr>
                <w:b/>
                <w:szCs w:val="24"/>
              </w:rPr>
            </w:pPr>
          </w:p>
        </w:tc>
        <w:tc>
          <w:tcPr>
            <w:tcW w:w="4954" w:type="dxa"/>
            <w:shd w:val="clear" w:color="auto" w:fill="auto"/>
            <w:vAlign w:val="center"/>
            <w:hideMark/>
          </w:tcPr>
          <w:p w:rsidR="00236637" w:rsidRPr="000C69E7" w:rsidRDefault="00236637" w:rsidP="00F04A75">
            <w:pPr>
              <w:spacing w:after="0" w:line="240" w:lineRule="auto"/>
              <w:ind w:firstLine="709"/>
              <w:rPr>
                <w:b/>
                <w:szCs w:val="24"/>
              </w:rPr>
            </w:pPr>
            <w:r w:rsidRPr="000C69E7">
              <w:rPr>
                <w:b/>
                <w:szCs w:val="24"/>
              </w:rPr>
              <w:t xml:space="preserve">               </w:t>
            </w:r>
            <w:r>
              <w:rPr>
                <w:b/>
                <w:szCs w:val="24"/>
              </w:rPr>
              <w:t>«ЗАКАЗЧИК»</w:t>
            </w:r>
          </w:p>
        </w:tc>
      </w:tr>
      <w:tr w:rsidR="00236637" w:rsidRPr="00220544" w:rsidTr="00F04A75">
        <w:trPr>
          <w:gridAfter w:val="1"/>
          <w:wAfter w:w="85" w:type="dxa"/>
          <w:jc w:val="center"/>
        </w:trPr>
        <w:tc>
          <w:tcPr>
            <w:tcW w:w="4260" w:type="dxa"/>
            <w:gridSpan w:val="2"/>
            <w:shd w:val="clear" w:color="auto" w:fill="auto"/>
            <w:hideMark/>
          </w:tcPr>
          <w:p w:rsidR="00236637" w:rsidRPr="00220544" w:rsidRDefault="00236637" w:rsidP="00F04A75">
            <w:pPr>
              <w:spacing w:after="0" w:line="240" w:lineRule="auto"/>
              <w:ind w:firstLine="709"/>
              <w:rPr>
                <w:b/>
                <w:szCs w:val="24"/>
              </w:rPr>
            </w:pPr>
          </w:p>
        </w:tc>
        <w:tc>
          <w:tcPr>
            <w:tcW w:w="304" w:type="dxa"/>
            <w:gridSpan w:val="2"/>
            <w:shd w:val="clear" w:color="auto" w:fill="auto"/>
          </w:tcPr>
          <w:p w:rsidR="00236637" w:rsidRPr="00220544" w:rsidRDefault="00236637" w:rsidP="00F04A75">
            <w:pPr>
              <w:spacing w:after="0" w:line="240" w:lineRule="auto"/>
              <w:ind w:firstLine="709"/>
              <w:jc w:val="center"/>
              <w:rPr>
                <w:b/>
                <w:szCs w:val="24"/>
              </w:rPr>
            </w:pPr>
          </w:p>
        </w:tc>
        <w:tc>
          <w:tcPr>
            <w:tcW w:w="4954" w:type="dxa"/>
            <w:shd w:val="clear" w:color="auto" w:fill="auto"/>
          </w:tcPr>
          <w:p w:rsidR="00236637" w:rsidRPr="00220544" w:rsidRDefault="00236637" w:rsidP="00F04A75">
            <w:pPr>
              <w:spacing w:after="0" w:line="240" w:lineRule="auto"/>
              <w:jc w:val="center"/>
              <w:rPr>
                <w:b/>
                <w:bCs/>
                <w:szCs w:val="24"/>
              </w:rPr>
            </w:pPr>
            <w:r w:rsidRPr="00220544">
              <w:rPr>
                <w:b/>
                <w:bCs/>
                <w:szCs w:val="24"/>
              </w:rPr>
              <w:t>Г</w:t>
            </w:r>
            <w:r>
              <w:rPr>
                <w:b/>
                <w:bCs/>
                <w:szCs w:val="24"/>
              </w:rPr>
              <w:t>У</w:t>
            </w:r>
            <w:r w:rsidRPr="00220544">
              <w:rPr>
                <w:b/>
                <w:bCs/>
                <w:szCs w:val="24"/>
              </w:rPr>
              <w:t>П «Давлат белгиси»</w:t>
            </w:r>
          </w:p>
        </w:tc>
      </w:tr>
      <w:tr w:rsidR="00236637" w:rsidRPr="00220544" w:rsidTr="00F04A75">
        <w:trPr>
          <w:gridAfter w:val="1"/>
          <w:wAfter w:w="85" w:type="dxa"/>
          <w:trHeight w:val="706"/>
          <w:jc w:val="center"/>
        </w:trPr>
        <w:tc>
          <w:tcPr>
            <w:tcW w:w="4260" w:type="dxa"/>
            <w:gridSpan w:val="2"/>
            <w:vAlign w:val="center"/>
            <w:hideMark/>
          </w:tcPr>
          <w:p w:rsidR="00236637" w:rsidRDefault="00236637" w:rsidP="00F04A75">
            <w:pPr>
              <w:spacing w:after="0" w:line="240" w:lineRule="auto"/>
              <w:ind w:left="-70"/>
              <w:rPr>
                <w:szCs w:val="24"/>
              </w:rPr>
            </w:pPr>
          </w:p>
          <w:p w:rsidR="00236637" w:rsidRPr="00220544" w:rsidRDefault="00236637" w:rsidP="00F04A75">
            <w:pPr>
              <w:spacing w:after="0" w:line="240" w:lineRule="auto"/>
              <w:ind w:left="-70"/>
              <w:rPr>
                <w:szCs w:val="24"/>
              </w:rPr>
            </w:pPr>
            <w:r w:rsidRPr="00220544">
              <w:rPr>
                <w:szCs w:val="24"/>
              </w:rPr>
              <w:t xml:space="preserve">Директор ____________ </w:t>
            </w:r>
            <w:r>
              <w:rPr>
                <w:szCs w:val="24"/>
              </w:rPr>
              <w:t>Ф.И.О.</w:t>
            </w:r>
          </w:p>
        </w:tc>
        <w:tc>
          <w:tcPr>
            <w:tcW w:w="304" w:type="dxa"/>
            <w:gridSpan w:val="2"/>
            <w:vAlign w:val="center"/>
          </w:tcPr>
          <w:p w:rsidR="00236637" w:rsidRPr="00220544" w:rsidRDefault="00236637" w:rsidP="00F04A75">
            <w:pPr>
              <w:spacing w:after="0" w:line="240" w:lineRule="auto"/>
              <w:ind w:firstLine="709"/>
              <w:jc w:val="center"/>
              <w:rPr>
                <w:szCs w:val="24"/>
              </w:rPr>
            </w:pPr>
          </w:p>
        </w:tc>
        <w:tc>
          <w:tcPr>
            <w:tcW w:w="4954" w:type="dxa"/>
            <w:vAlign w:val="center"/>
          </w:tcPr>
          <w:p w:rsidR="00236637" w:rsidRDefault="00236637" w:rsidP="00F04A75">
            <w:pPr>
              <w:spacing w:after="0" w:line="240" w:lineRule="auto"/>
              <w:rPr>
                <w:szCs w:val="24"/>
              </w:rPr>
            </w:pPr>
          </w:p>
          <w:p w:rsidR="00236637" w:rsidRPr="00220544" w:rsidRDefault="00236637" w:rsidP="00F04A75">
            <w:pPr>
              <w:spacing w:after="0" w:line="240" w:lineRule="auto"/>
              <w:rPr>
                <w:szCs w:val="24"/>
              </w:rPr>
            </w:pPr>
            <w:r>
              <w:rPr>
                <w:szCs w:val="24"/>
              </w:rPr>
              <w:t>Генеральный д</w:t>
            </w:r>
            <w:r w:rsidRPr="00220544">
              <w:rPr>
                <w:szCs w:val="24"/>
              </w:rPr>
              <w:t xml:space="preserve">иректор  </w:t>
            </w:r>
            <w:r w:rsidRPr="00506D11">
              <w:rPr>
                <w:szCs w:val="24"/>
              </w:rPr>
              <w:t>_____</w:t>
            </w:r>
            <w:r>
              <w:rPr>
                <w:szCs w:val="24"/>
              </w:rPr>
              <w:t>__</w:t>
            </w:r>
            <w:r w:rsidRPr="00506D11">
              <w:rPr>
                <w:szCs w:val="24"/>
              </w:rPr>
              <w:t>_</w:t>
            </w:r>
            <w:r>
              <w:rPr>
                <w:szCs w:val="24"/>
              </w:rPr>
              <w:t>Б.Д.Джумаев</w:t>
            </w:r>
          </w:p>
        </w:tc>
      </w:tr>
      <w:tr w:rsidR="00236637" w:rsidRPr="00877061" w:rsidTr="00F04A7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160" w:type="dxa"/>
          <w:trHeight w:val="267"/>
        </w:trPr>
        <w:tc>
          <w:tcPr>
            <w:tcW w:w="4340" w:type="dxa"/>
            <w:gridSpan w:val="2"/>
            <w:tcBorders>
              <w:top w:val="nil"/>
              <w:left w:val="nil"/>
              <w:bottom w:val="nil"/>
              <w:right w:val="nil"/>
            </w:tcBorders>
          </w:tcPr>
          <w:p w:rsidR="00236637" w:rsidRPr="000713F4" w:rsidRDefault="00236637" w:rsidP="00F04A75">
            <w:pPr>
              <w:spacing w:after="0" w:line="240" w:lineRule="auto"/>
              <w:ind w:right="57"/>
              <w:jc w:val="both"/>
              <w:rPr>
                <w:b/>
                <w:color w:val="FFFFFF" w:themeColor="background1"/>
                <w:sz w:val="20"/>
                <w:szCs w:val="20"/>
                <w:lang w:val="uz-Cyrl-UZ"/>
              </w:rPr>
            </w:pPr>
          </w:p>
          <w:p w:rsidR="00236637" w:rsidRPr="000713F4" w:rsidRDefault="00236637" w:rsidP="00F04A75">
            <w:pPr>
              <w:spacing w:after="0" w:line="240" w:lineRule="auto"/>
              <w:ind w:right="57"/>
              <w:jc w:val="both"/>
              <w:rPr>
                <w:b/>
                <w:color w:val="FFFFFF" w:themeColor="background1"/>
                <w:sz w:val="20"/>
                <w:szCs w:val="20"/>
                <w:lang w:val="uz-Cyrl-UZ"/>
              </w:rPr>
            </w:pPr>
          </w:p>
          <w:p w:rsidR="00236637" w:rsidRPr="000713F4" w:rsidRDefault="00236637" w:rsidP="00F04A75">
            <w:pPr>
              <w:spacing w:after="0" w:line="240" w:lineRule="auto"/>
              <w:ind w:right="57"/>
              <w:jc w:val="both"/>
              <w:rPr>
                <w:b/>
                <w:color w:val="FFFFFF" w:themeColor="background1"/>
                <w:sz w:val="20"/>
                <w:szCs w:val="20"/>
                <w:lang w:val="uz-Cyrl-UZ"/>
              </w:rPr>
            </w:pPr>
          </w:p>
          <w:p w:rsidR="00236637" w:rsidRPr="000713F4" w:rsidRDefault="00236637" w:rsidP="00F04A75">
            <w:pPr>
              <w:spacing w:after="0" w:line="240" w:lineRule="auto"/>
              <w:ind w:right="57"/>
              <w:jc w:val="both"/>
              <w:rPr>
                <w:b/>
                <w:color w:val="FFFFFF" w:themeColor="background1"/>
                <w:sz w:val="20"/>
                <w:szCs w:val="20"/>
                <w:lang w:val="uz-Cyrl-UZ"/>
              </w:rPr>
            </w:pPr>
          </w:p>
          <w:p w:rsidR="00236637" w:rsidRPr="000713F4" w:rsidRDefault="00236637" w:rsidP="00F04A75">
            <w:pPr>
              <w:spacing w:after="0" w:line="240" w:lineRule="auto"/>
              <w:ind w:right="57"/>
              <w:jc w:val="both"/>
              <w:rPr>
                <w:b/>
                <w:color w:val="FFFFFF" w:themeColor="background1"/>
                <w:sz w:val="20"/>
                <w:szCs w:val="20"/>
                <w:lang w:val="uz-Cyrl-UZ"/>
              </w:rPr>
            </w:pPr>
            <w:r w:rsidRPr="000713F4">
              <w:rPr>
                <w:b/>
                <w:color w:val="FFFFFF" w:themeColor="background1"/>
                <w:sz w:val="20"/>
                <w:szCs w:val="20"/>
                <w:lang w:val="uz-Cyrl-UZ"/>
              </w:rPr>
              <w:t>Согласовано:</w:t>
            </w:r>
          </w:p>
        </w:tc>
        <w:tc>
          <w:tcPr>
            <w:tcW w:w="5103" w:type="dxa"/>
            <w:gridSpan w:val="3"/>
            <w:tcBorders>
              <w:top w:val="nil"/>
              <w:left w:val="nil"/>
              <w:bottom w:val="nil"/>
              <w:right w:val="nil"/>
            </w:tcBorders>
          </w:tcPr>
          <w:p w:rsidR="00236637" w:rsidRPr="000713F4" w:rsidRDefault="00236637" w:rsidP="00F04A75">
            <w:pPr>
              <w:spacing w:after="0" w:line="240" w:lineRule="auto"/>
              <w:jc w:val="both"/>
              <w:rPr>
                <w:b/>
                <w:color w:val="FFFFFF" w:themeColor="background1"/>
                <w:sz w:val="20"/>
                <w:szCs w:val="20"/>
                <w:lang w:val="uz-Cyrl-UZ"/>
              </w:rPr>
            </w:pPr>
          </w:p>
        </w:tc>
      </w:tr>
      <w:tr w:rsidR="00236637" w:rsidRPr="00877061" w:rsidTr="00F04A7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160" w:type="dxa"/>
          <w:trHeight w:val="437"/>
        </w:trPr>
        <w:tc>
          <w:tcPr>
            <w:tcW w:w="4340" w:type="dxa"/>
            <w:gridSpan w:val="2"/>
            <w:tcBorders>
              <w:top w:val="nil"/>
              <w:left w:val="nil"/>
              <w:bottom w:val="nil"/>
              <w:right w:val="nil"/>
            </w:tcBorders>
          </w:tcPr>
          <w:p w:rsidR="00236637" w:rsidRPr="000713F4" w:rsidRDefault="00236637" w:rsidP="00F04A75">
            <w:pPr>
              <w:spacing w:after="60" w:line="240" w:lineRule="auto"/>
              <w:jc w:val="both"/>
              <w:rPr>
                <w:color w:val="FFFFFF" w:themeColor="background1"/>
                <w:sz w:val="20"/>
                <w:szCs w:val="20"/>
                <w:lang w:val="uz-Cyrl-UZ"/>
              </w:rPr>
            </w:pPr>
            <w:r w:rsidRPr="000713F4">
              <w:rPr>
                <w:color w:val="FFFFFF" w:themeColor="background1"/>
                <w:sz w:val="20"/>
                <w:szCs w:val="20"/>
                <w:lang w:val="uz-Cyrl-UZ"/>
              </w:rPr>
              <w:t xml:space="preserve">Ж.У.Пардабоев </w:t>
            </w:r>
            <w:r w:rsidRPr="000713F4">
              <w:rPr>
                <w:b/>
                <w:color w:val="FFFFFF" w:themeColor="background1"/>
                <w:sz w:val="20"/>
                <w:szCs w:val="20"/>
              </w:rPr>
              <w:t>___________________</w:t>
            </w:r>
          </w:p>
        </w:tc>
        <w:tc>
          <w:tcPr>
            <w:tcW w:w="5103" w:type="dxa"/>
            <w:gridSpan w:val="3"/>
            <w:tcBorders>
              <w:top w:val="nil"/>
              <w:left w:val="nil"/>
              <w:bottom w:val="nil"/>
              <w:right w:val="nil"/>
            </w:tcBorders>
          </w:tcPr>
          <w:p w:rsidR="00236637" w:rsidRPr="000713F4" w:rsidRDefault="00236637" w:rsidP="00F04A75">
            <w:pPr>
              <w:spacing w:after="60" w:line="240" w:lineRule="auto"/>
              <w:jc w:val="both"/>
              <w:rPr>
                <w:b/>
                <w:color w:val="FFFFFF" w:themeColor="background1"/>
                <w:sz w:val="20"/>
                <w:szCs w:val="20"/>
                <w:lang w:val="uz-Cyrl-UZ"/>
              </w:rPr>
            </w:pPr>
            <w:r w:rsidRPr="000713F4">
              <w:rPr>
                <w:color w:val="FFFFFF" w:themeColor="background1"/>
                <w:sz w:val="20"/>
                <w:szCs w:val="20"/>
                <w:lang w:val="uz-Cyrl-UZ"/>
              </w:rPr>
              <w:t xml:space="preserve">          Л.Ф.Байбекова </w:t>
            </w:r>
            <w:r w:rsidRPr="000713F4">
              <w:rPr>
                <w:b/>
                <w:color w:val="FFFFFF" w:themeColor="background1"/>
                <w:sz w:val="20"/>
                <w:szCs w:val="20"/>
              </w:rPr>
              <w:t>___________________</w:t>
            </w:r>
          </w:p>
        </w:tc>
      </w:tr>
      <w:tr w:rsidR="00236637" w:rsidRPr="00877061" w:rsidTr="00F04A7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160" w:type="dxa"/>
          <w:trHeight w:val="284"/>
        </w:trPr>
        <w:tc>
          <w:tcPr>
            <w:tcW w:w="4340" w:type="dxa"/>
            <w:gridSpan w:val="2"/>
            <w:tcBorders>
              <w:top w:val="nil"/>
              <w:left w:val="nil"/>
              <w:bottom w:val="nil"/>
              <w:right w:val="nil"/>
            </w:tcBorders>
          </w:tcPr>
          <w:p w:rsidR="00236637" w:rsidRPr="000713F4" w:rsidRDefault="00236637" w:rsidP="00F04A75">
            <w:pPr>
              <w:spacing w:after="60" w:line="240" w:lineRule="auto"/>
              <w:jc w:val="both"/>
              <w:rPr>
                <w:b/>
                <w:color w:val="FFFFFF" w:themeColor="background1"/>
                <w:sz w:val="20"/>
                <w:szCs w:val="20"/>
                <w:lang w:val="uz-Cyrl-UZ"/>
              </w:rPr>
            </w:pPr>
          </w:p>
        </w:tc>
        <w:tc>
          <w:tcPr>
            <w:tcW w:w="5103" w:type="dxa"/>
            <w:gridSpan w:val="3"/>
            <w:tcBorders>
              <w:top w:val="nil"/>
              <w:left w:val="nil"/>
              <w:bottom w:val="nil"/>
              <w:right w:val="nil"/>
            </w:tcBorders>
          </w:tcPr>
          <w:p w:rsidR="00236637" w:rsidRPr="000713F4" w:rsidRDefault="00236637" w:rsidP="00F04A75">
            <w:pPr>
              <w:spacing w:after="60" w:line="240" w:lineRule="auto"/>
              <w:jc w:val="both"/>
              <w:rPr>
                <w:b/>
                <w:color w:val="FFFFFF" w:themeColor="background1"/>
                <w:sz w:val="20"/>
                <w:szCs w:val="20"/>
                <w:lang w:val="uz-Cyrl-UZ"/>
              </w:rPr>
            </w:pPr>
          </w:p>
        </w:tc>
      </w:tr>
      <w:tr w:rsidR="00236637" w:rsidRPr="00877061" w:rsidTr="00F04A7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160" w:type="dxa"/>
          <w:trHeight w:val="284"/>
        </w:trPr>
        <w:tc>
          <w:tcPr>
            <w:tcW w:w="4340" w:type="dxa"/>
            <w:gridSpan w:val="2"/>
            <w:tcBorders>
              <w:top w:val="nil"/>
              <w:left w:val="nil"/>
              <w:bottom w:val="nil"/>
              <w:right w:val="nil"/>
            </w:tcBorders>
          </w:tcPr>
          <w:p w:rsidR="00236637" w:rsidRPr="000713F4" w:rsidRDefault="00236637" w:rsidP="00F04A75">
            <w:pPr>
              <w:spacing w:after="60" w:line="240" w:lineRule="auto"/>
              <w:jc w:val="both"/>
              <w:rPr>
                <w:b/>
                <w:color w:val="FFFFFF" w:themeColor="background1"/>
                <w:sz w:val="20"/>
                <w:szCs w:val="20"/>
                <w:lang w:val="uz-Cyrl-UZ"/>
              </w:rPr>
            </w:pPr>
            <w:r w:rsidRPr="000713F4">
              <w:rPr>
                <w:color w:val="FFFFFF" w:themeColor="background1"/>
                <w:sz w:val="20"/>
                <w:szCs w:val="20"/>
                <w:lang w:val="uz-Cyrl-UZ"/>
              </w:rPr>
              <w:t xml:space="preserve">А.М.Шукуров    </w:t>
            </w:r>
            <w:r w:rsidRPr="000713F4">
              <w:rPr>
                <w:b/>
                <w:color w:val="FFFFFF" w:themeColor="background1"/>
                <w:sz w:val="20"/>
                <w:szCs w:val="20"/>
              </w:rPr>
              <w:t>___________________</w:t>
            </w:r>
          </w:p>
        </w:tc>
        <w:tc>
          <w:tcPr>
            <w:tcW w:w="5103" w:type="dxa"/>
            <w:gridSpan w:val="3"/>
            <w:tcBorders>
              <w:top w:val="nil"/>
              <w:left w:val="nil"/>
              <w:bottom w:val="nil"/>
              <w:right w:val="nil"/>
            </w:tcBorders>
          </w:tcPr>
          <w:p w:rsidR="00236637" w:rsidRPr="000713F4" w:rsidRDefault="00236637" w:rsidP="00F04A75">
            <w:pPr>
              <w:spacing w:after="60" w:line="240" w:lineRule="auto"/>
              <w:jc w:val="both"/>
              <w:rPr>
                <w:b/>
                <w:color w:val="FFFFFF" w:themeColor="background1"/>
                <w:sz w:val="20"/>
                <w:szCs w:val="20"/>
                <w:lang w:val="uz-Cyrl-UZ"/>
              </w:rPr>
            </w:pPr>
            <w:r w:rsidRPr="000713F4">
              <w:rPr>
                <w:color w:val="FFFFFF" w:themeColor="background1"/>
                <w:sz w:val="20"/>
                <w:szCs w:val="20"/>
                <w:lang w:val="uz-Cyrl-UZ"/>
              </w:rPr>
              <w:t xml:space="preserve">          А.А.Тетерина   </w:t>
            </w:r>
            <w:r w:rsidRPr="000713F4">
              <w:rPr>
                <w:b/>
                <w:color w:val="FFFFFF" w:themeColor="background1"/>
                <w:sz w:val="20"/>
                <w:szCs w:val="20"/>
              </w:rPr>
              <w:t>___________________</w:t>
            </w:r>
          </w:p>
        </w:tc>
      </w:tr>
      <w:tr w:rsidR="00236637" w:rsidRPr="00877061" w:rsidTr="00F04A7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160" w:type="dxa"/>
          <w:trHeight w:val="284"/>
        </w:trPr>
        <w:tc>
          <w:tcPr>
            <w:tcW w:w="4340" w:type="dxa"/>
            <w:gridSpan w:val="2"/>
            <w:tcBorders>
              <w:top w:val="nil"/>
              <w:left w:val="nil"/>
              <w:bottom w:val="nil"/>
              <w:right w:val="nil"/>
            </w:tcBorders>
          </w:tcPr>
          <w:p w:rsidR="00236637" w:rsidRPr="000713F4" w:rsidRDefault="00236637" w:rsidP="00F04A75">
            <w:pPr>
              <w:spacing w:after="60" w:line="240" w:lineRule="auto"/>
              <w:rPr>
                <w:color w:val="FFFFFF" w:themeColor="background1"/>
                <w:sz w:val="20"/>
                <w:szCs w:val="20"/>
                <w:lang w:val="en-US"/>
              </w:rPr>
            </w:pPr>
          </w:p>
        </w:tc>
        <w:tc>
          <w:tcPr>
            <w:tcW w:w="5103" w:type="dxa"/>
            <w:gridSpan w:val="3"/>
            <w:tcBorders>
              <w:top w:val="nil"/>
              <w:left w:val="nil"/>
              <w:bottom w:val="nil"/>
              <w:right w:val="nil"/>
            </w:tcBorders>
          </w:tcPr>
          <w:p w:rsidR="00236637" w:rsidRPr="000713F4" w:rsidRDefault="00236637" w:rsidP="00F04A75">
            <w:pPr>
              <w:spacing w:after="60" w:line="240" w:lineRule="auto"/>
              <w:jc w:val="both"/>
              <w:rPr>
                <w:b/>
                <w:color w:val="FFFFFF" w:themeColor="background1"/>
                <w:sz w:val="20"/>
                <w:szCs w:val="20"/>
                <w:lang w:val="uz-Cyrl-UZ"/>
              </w:rPr>
            </w:pPr>
          </w:p>
        </w:tc>
      </w:tr>
      <w:tr w:rsidR="00236637" w:rsidRPr="00877061" w:rsidTr="00F04A7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160" w:type="dxa"/>
          <w:trHeight w:val="284"/>
        </w:trPr>
        <w:tc>
          <w:tcPr>
            <w:tcW w:w="4340" w:type="dxa"/>
            <w:gridSpan w:val="2"/>
            <w:tcBorders>
              <w:top w:val="nil"/>
              <w:left w:val="nil"/>
              <w:bottom w:val="nil"/>
              <w:right w:val="nil"/>
            </w:tcBorders>
          </w:tcPr>
          <w:p w:rsidR="00236637" w:rsidRPr="000713F4" w:rsidRDefault="00236637" w:rsidP="00F04A75">
            <w:pPr>
              <w:spacing w:after="60" w:line="240" w:lineRule="auto"/>
              <w:rPr>
                <w:color w:val="FFFFFF" w:themeColor="background1"/>
                <w:sz w:val="20"/>
                <w:szCs w:val="20"/>
                <w:lang w:val="uz-Cyrl-UZ"/>
              </w:rPr>
            </w:pPr>
            <w:r w:rsidRPr="000713F4">
              <w:rPr>
                <w:color w:val="FFFFFF" w:themeColor="background1"/>
                <w:sz w:val="20"/>
                <w:szCs w:val="20"/>
                <w:lang w:val="uz-Cyrl-UZ"/>
              </w:rPr>
              <w:t xml:space="preserve">Х.С.Гулямов       </w:t>
            </w:r>
            <w:r w:rsidRPr="000713F4">
              <w:rPr>
                <w:b/>
                <w:color w:val="FFFFFF" w:themeColor="background1"/>
                <w:sz w:val="20"/>
                <w:szCs w:val="20"/>
              </w:rPr>
              <w:t>___________________</w:t>
            </w:r>
          </w:p>
        </w:tc>
        <w:tc>
          <w:tcPr>
            <w:tcW w:w="5103" w:type="dxa"/>
            <w:gridSpan w:val="3"/>
            <w:tcBorders>
              <w:top w:val="nil"/>
              <w:left w:val="nil"/>
              <w:bottom w:val="nil"/>
              <w:right w:val="nil"/>
            </w:tcBorders>
          </w:tcPr>
          <w:p w:rsidR="00236637" w:rsidRPr="000713F4" w:rsidRDefault="00236637" w:rsidP="00F04A75">
            <w:pPr>
              <w:spacing w:after="60" w:line="240" w:lineRule="auto"/>
              <w:jc w:val="both"/>
              <w:rPr>
                <w:b/>
                <w:color w:val="FFFFFF" w:themeColor="background1"/>
                <w:sz w:val="20"/>
                <w:szCs w:val="20"/>
                <w:lang w:val="uz-Cyrl-UZ"/>
              </w:rPr>
            </w:pPr>
            <w:r w:rsidRPr="000713F4">
              <w:rPr>
                <w:color w:val="FFFFFF" w:themeColor="background1"/>
                <w:sz w:val="20"/>
                <w:szCs w:val="20"/>
                <w:lang w:val="uz-Cyrl-UZ"/>
              </w:rPr>
              <w:t xml:space="preserve">          У.С.Юсупова    </w:t>
            </w:r>
            <w:r w:rsidRPr="000713F4">
              <w:rPr>
                <w:b/>
                <w:color w:val="FFFFFF" w:themeColor="background1"/>
                <w:sz w:val="20"/>
                <w:szCs w:val="20"/>
              </w:rPr>
              <w:t>___________________</w:t>
            </w:r>
          </w:p>
        </w:tc>
      </w:tr>
      <w:tr w:rsidR="00236637" w:rsidRPr="00877061" w:rsidTr="00F04A7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160" w:type="dxa"/>
          <w:trHeight w:val="284"/>
        </w:trPr>
        <w:tc>
          <w:tcPr>
            <w:tcW w:w="4340" w:type="dxa"/>
            <w:gridSpan w:val="2"/>
            <w:tcBorders>
              <w:top w:val="nil"/>
              <w:left w:val="nil"/>
              <w:bottom w:val="nil"/>
              <w:right w:val="nil"/>
            </w:tcBorders>
          </w:tcPr>
          <w:p w:rsidR="00236637" w:rsidRPr="000713F4" w:rsidRDefault="00236637" w:rsidP="00F04A75">
            <w:pPr>
              <w:spacing w:after="60" w:line="240" w:lineRule="auto"/>
              <w:jc w:val="both"/>
              <w:rPr>
                <w:b/>
                <w:color w:val="FFFFFF" w:themeColor="background1"/>
                <w:sz w:val="20"/>
                <w:szCs w:val="20"/>
                <w:lang w:val="uz-Cyrl-UZ"/>
              </w:rPr>
            </w:pPr>
          </w:p>
        </w:tc>
        <w:tc>
          <w:tcPr>
            <w:tcW w:w="5103" w:type="dxa"/>
            <w:gridSpan w:val="3"/>
            <w:tcBorders>
              <w:top w:val="nil"/>
              <w:left w:val="nil"/>
              <w:bottom w:val="nil"/>
              <w:right w:val="nil"/>
            </w:tcBorders>
          </w:tcPr>
          <w:p w:rsidR="00236637" w:rsidRPr="000713F4" w:rsidRDefault="00236637" w:rsidP="00F04A75">
            <w:pPr>
              <w:spacing w:after="60" w:line="240" w:lineRule="auto"/>
              <w:jc w:val="both"/>
              <w:rPr>
                <w:b/>
                <w:color w:val="FFFFFF" w:themeColor="background1"/>
                <w:sz w:val="20"/>
                <w:szCs w:val="20"/>
                <w:lang w:val="uz-Cyrl-UZ"/>
              </w:rPr>
            </w:pPr>
          </w:p>
        </w:tc>
      </w:tr>
      <w:tr w:rsidR="00236637" w:rsidRPr="00877061" w:rsidTr="00F04A7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160" w:type="dxa"/>
          <w:trHeight w:val="284"/>
        </w:trPr>
        <w:tc>
          <w:tcPr>
            <w:tcW w:w="4340" w:type="dxa"/>
            <w:gridSpan w:val="2"/>
            <w:tcBorders>
              <w:top w:val="nil"/>
              <w:left w:val="nil"/>
              <w:bottom w:val="nil"/>
              <w:right w:val="nil"/>
            </w:tcBorders>
          </w:tcPr>
          <w:p w:rsidR="00236637" w:rsidRPr="000713F4" w:rsidRDefault="00236637" w:rsidP="00F04A75">
            <w:pPr>
              <w:spacing w:after="60" w:line="240" w:lineRule="auto"/>
              <w:rPr>
                <w:color w:val="FFFFFF" w:themeColor="background1"/>
                <w:sz w:val="20"/>
                <w:szCs w:val="20"/>
                <w:lang w:val="en-US"/>
              </w:rPr>
            </w:pPr>
            <w:r w:rsidRPr="000713F4">
              <w:rPr>
                <w:color w:val="FFFFFF" w:themeColor="background1"/>
                <w:sz w:val="20"/>
                <w:szCs w:val="20"/>
                <w:lang w:val="uz-Cyrl-UZ"/>
              </w:rPr>
              <w:t xml:space="preserve">Ш.Д.Юлчиев       </w:t>
            </w:r>
            <w:r w:rsidRPr="000713F4">
              <w:rPr>
                <w:b/>
                <w:color w:val="FFFFFF" w:themeColor="background1"/>
                <w:sz w:val="20"/>
                <w:szCs w:val="20"/>
              </w:rPr>
              <w:t>___________________</w:t>
            </w:r>
          </w:p>
        </w:tc>
        <w:tc>
          <w:tcPr>
            <w:tcW w:w="5103" w:type="dxa"/>
            <w:gridSpan w:val="3"/>
            <w:tcBorders>
              <w:top w:val="nil"/>
              <w:left w:val="nil"/>
              <w:bottom w:val="nil"/>
              <w:right w:val="nil"/>
            </w:tcBorders>
          </w:tcPr>
          <w:p w:rsidR="00236637" w:rsidRPr="000713F4" w:rsidRDefault="00236637" w:rsidP="00F04A75">
            <w:pPr>
              <w:spacing w:after="60" w:line="240" w:lineRule="auto"/>
              <w:jc w:val="both"/>
              <w:rPr>
                <w:b/>
                <w:color w:val="FFFFFF" w:themeColor="background1"/>
                <w:sz w:val="20"/>
                <w:szCs w:val="20"/>
                <w:lang w:val="uz-Cyrl-UZ"/>
              </w:rPr>
            </w:pPr>
            <w:r w:rsidRPr="000713F4">
              <w:rPr>
                <w:b/>
                <w:color w:val="FFFFFF" w:themeColor="background1"/>
                <w:sz w:val="20"/>
                <w:szCs w:val="20"/>
              </w:rPr>
              <w:t xml:space="preserve">          </w:t>
            </w:r>
            <w:r w:rsidRPr="000713F4">
              <w:rPr>
                <w:color w:val="FFFFFF" w:themeColor="background1"/>
                <w:sz w:val="20"/>
                <w:szCs w:val="20"/>
                <w:lang w:val="uz-Cyrl-UZ"/>
              </w:rPr>
              <w:t>А.К.Рахимов</w:t>
            </w:r>
            <w:r w:rsidRPr="000713F4">
              <w:rPr>
                <w:b/>
                <w:color w:val="FFFFFF" w:themeColor="background1"/>
                <w:sz w:val="20"/>
                <w:szCs w:val="20"/>
                <w:lang w:val="uz-Cyrl-UZ"/>
              </w:rPr>
              <w:t xml:space="preserve">     </w:t>
            </w:r>
            <w:r w:rsidRPr="000713F4">
              <w:rPr>
                <w:b/>
                <w:color w:val="FFFFFF" w:themeColor="background1"/>
                <w:sz w:val="20"/>
                <w:szCs w:val="20"/>
              </w:rPr>
              <w:t>__________________</w:t>
            </w:r>
          </w:p>
        </w:tc>
      </w:tr>
    </w:tbl>
    <w:p w:rsidR="00236637" w:rsidRPr="00877061" w:rsidRDefault="00236637" w:rsidP="00236637">
      <w:pPr>
        <w:spacing w:after="0" w:line="240" w:lineRule="auto"/>
        <w:rPr>
          <w:szCs w:val="24"/>
          <w:lang w:val="uz-Cyrl-UZ"/>
        </w:rPr>
      </w:pPr>
    </w:p>
    <w:p w:rsidR="00FF3584" w:rsidRDefault="0049054C"/>
    <w:sectPr w:rsidR="00FF3584" w:rsidSect="00904CEC">
      <w:footerReference w:type="default" r:id="rId7"/>
      <w:pgSz w:w="11906" w:h="16838" w:code="9"/>
      <w:pgMar w:top="1134" w:right="567" w:bottom="567" w:left="1134"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054C" w:rsidRDefault="0049054C" w:rsidP="00EC0FD9">
      <w:pPr>
        <w:spacing w:after="0" w:line="240" w:lineRule="auto"/>
      </w:pPr>
      <w:r>
        <w:separator/>
      </w:r>
    </w:p>
  </w:endnote>
  <w:endnote w:type="continuationSeparator" w:id="1">
    <w:p w:rsidR="0049054C" w:rsidRDefault="0049054C" w:rsidP="00EC0F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84E" w:rsidRDefault="009C5D25">
    <w:pPr>
      <w:pStyle w:val="a4"/>
      <w:jc w:val="center"/>
    </w:pPr>
    <w:r>
      <w:fldChar w:fldCharType="begin"/>
    </w:r>
    <w:r w:rsidR="00236637">
      <w:instrText xml:space="preserve"> PAGE   \* MERGEFORMAT </w:instrText>
    </w:r>
    <w:r>
      <w:fldChar w:fldCharType="separate"/>
    </w:r>
    <w:r w:rsidR="00501617">
      <w:rPr>
        <w:noProof/>
      </w:rPr>
      <w:t>5</w:t>
    </w:r>
    <w:r>
      <w:fldChar w:fldCharType="end"/>
    </w:r>
  </w:p>
  <w:p w:rsidR="005B484E" w:rsidRDefault="0049054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054C" w:rsidRDefault="0049054C" w:rsidP="00EC0FD9">
      <w:pPr>
        <w:spacing w:after="0" w:line="240" w:lineRule="auto"/>
      </w:pPr>
      <w:r>
        <w:separator/>
      </w:r>
    </w:p>
  </w:footnote>
  <w:footnote w:type="continuationSeparator" w:id="1">
    <w:p w:rsidR="0049054C" w:rsidRDefault="0049054C" w:rsidP="00EC0FD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236637"/>
    <w:rsid w:val="000713F4"/>
    <w:rsid w:val="0011219F"/>
    <w:rsid w:val="001F2A8E"/>
    <w:rsid w:val="00236637"/>
    <w:rsid w:val="0049054C"/>
    <w:rsid w:val="00501617"/>
    <w:rsid w:val="00530DC0"/>
    <w:rsid w:val="008250C8"/>
    <w:rsid w:val="009C5D25"/>
    <w:rsid w:val="00BC743B"/>
    <w:rsid w:val="00CF2319"/>
    <w:rsid w:val="00D521F6"/>
    <w:rsid w:val="00EC0F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6637"/>
    <w:rPr>
      <w:rFonts w:ascii="Times New Roman" w:eastAsia="Calibri" w:hAnsi="Times New Roman" w:cs="Times New Roman"/>
      <w:sz w:val="24"/>
    </w:rPr>
  </w:style>
  <w:style w:type="paragraph" w:styleId="1">
    <w:name w:val="heading 1"/>
    <w:basedOn w:val="a"/>
    <w:next w:val="a"/>
    <w:link w:val="10"/>
    <w:qFormat/>
    <w:rsid w:val="00236637"/>
    <w:pPr>
      <w:keepNext/>
      <w:spacing w:after="0" w:line="240" w:lineRule="auto"/>
      <w:outlineLvl w:val="0"/>
    </w:pPr>
    <w:rPr>
      <w:rFonts w:eastAsia="Times New Roman"/>
      <w:b/>
      <w:sz w:val="20"/>
      <w:szCs w:val="20"/>
    </w:rPr>
  </w:style>
  <w:style w:type="paragraph" w:styleId="2">
    <w:name w:val="heading 2"/>
    <w:basedOn w:val="a"/>
    <w:next w:val="a"/>
    <w:link w:val="20"/>
    <w:uiPriority w:val="9"/>
    <w:semiHidden/>
    <w:unhideWhenUsed/>
    <w:qFormat/>
    <w:rsid w:val="00236637"/>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
    <w:semiHidden/>
    <w:unhideWhenUsed/>
    <w:qFormat/>
    <w:rsid w:val="00236637"/>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36637"/>
    <w:rPr>
      <w:rFonts w:ascii="Times New Roman" w:eastAsia="Times New Roman" w:hAnsi="Times New Roman" w:cs="Times New Roman"/>
      <w:b/>
      <w:sz w:val="20"/>
      <w:szCs w:val="20"/>
    </w:rPr>
  </w:style>
  <w:style w:type="character" w:customStyle="1" w:styleId="20">
    <w:name w:val="Заголовок 2 Знак"/>
    <w:basedOn w:val="a0"/>
    <w:link w:val="2"/>
    <w:uiPriority w:val="9"/>
    <w:semiHidden/>
    <w:rsid w:val="00236637"/>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236637"/>
    <w:rPr>
      <w:rFonts w:ascii="Cambria" w:eastAsia="Times New Roman" w:hAnsi="Cambria" w:cs="Times New Roman"/>
      <w:b/>
      <w:bCs/>
      <w:sz w:val="26"/>
      <w:szCs w:val="26"/>
    </w:rPr>
  </w:style>
  <w:style w:type="character" w:styleId="a3">
    <w:name w:val="Hyperlink"/>
    <w:uiPriority w:val="99"/>
    <w:unhideWhenUsed/>
    <w:rsid w:val="00236637"/>
    <w:rPr>
      <w:color w:val="0000FF"/>
      <w:u w:val="single"/>
    </w:rPr>
  </w:style>
  <w:style w:type="paragraph" w:styleId="a4">
    <w:name w:val="footer"/>
    <w:basedOn w:val="a"/>
    <w:link w:val="a5"/>
    <w:uiPriority w:val="99"/>
    <w:unhideWhenUsed/>
    <w:rsid w:val="00236637"/>
    <w:pPr>
      <w:tabs>
        <w:tab w:val="center" w:pos="4677"/>
        <w:tab w:val="right" w:pos="9355"/>
      </w:tabs>
    </w:pPr>
  </w:style>
  <w:style w:type="character" w:customStyle="1" w:styleId="a5">
    <w:name w:val="Нижний колонтитул Знак"/>
    <w:basedOn w:val="a0"/>
    <w:link w:val="a4"/>
    <w:uiPriority w:val="99"/>
    <w:rsid w:val="00236637"/>
    <w:rPr>
      <w:rFonts w:ascii="Times New Roman" w:eastAsia="Calibri" w:hAnsi="Times New Roman" w:cs="Times New Roman"/>
      <w:sz w:val="24"/>
    </w:rPr>
  </w:style>
  <w:style w:type="paragraph" w:styleId="a6">
    <w:name w:val="Body Text"/>
    <w:basedOn w:val="a"/>
    <w:link w:val="a7"/>
    <w:rsid w:val="00236637"/>
    <w:pPr>
      <w:spacing w:after="0" w:line="240" w:lineRule="auto"/>
      <w:jc w:val="both"/>
    </w:pPr>
    <w:rPr>
      <w:rFonts w:eastAsia="Times New Roman"/>
      <w:sz w:val="20"/>
      <w:szCs w:val="20"/>
      <w:lang w:val="en-US"/>
    </w:rPr>
  </w:style>
  <w:style w:type="character" w:customStyle="1" w:styleId="a7">
    <w:name w:val="Основной текст Знак"/>
    <w:basedOn w:val="a0"/>
    <w:link w:val="a6"/>
    <w:rsid w:val="00236637"/>
    <w:rPr>
      <w:rFonts w:ascii="Times New Roman" w:eastAsia="Times New Roman" w:hAnsi="Times New Roman" w:cs="Times New Roman"/>
      <w:sz w:val="20"/>
      <w:szCs w:val="20"/>
      <w:lang w:val="en-US"/>
    </w:rPr>
  </w:style>
  <w:style w:type="paragraph" w:customStyle="1" w:styleId="11">
    <w:name w:val="???????1"/>
    <w:rsid w:val="00236637"/>
    <w:pPr>
      <w:spacing w:after="0" w:line="240" w:lineRule="auto"/>
    </w:pPr>
    <w:rPr>
      <w:rFonts w:ascii="Times New Roman" w:eastAsia="Times New Roman" w:hAnsi="Times New Roman" w:cs="Times New Roman"/>
      <w:sz w:val="20"/>
      <w:szCs w:val="20"/>
      <w:lang w:eastAsia="zh-T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uk@davlatbelgisi.uz"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1567</Words>
  <Characters>8936</Characters>
  <Application>Microsoft Office Word</Application>
  <DocSecurity>0</DocSecurity>
  <Lines>74</Lines>
  <Paragraphs>20</Paragraphs>
  <ScaleCrop>false</ScaleCrop>
  <Company>Grizli777</Company>
  <LinksUpToDate>false</LinksUpToDate>
  <CharactersWithSpaces>10483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Birja</dc:creator>
  <cp:lastModifiedBy>Birja</cp:lastModifiedBy>
  <cp:revision>4</cp:revision>
  <dcterms:created xsi:type="dcterms:W3CDTF">2022-03-15T07:32:00Z</dcterms:created>
  <dcterms:modified xsi:type="dcterms:W3CDTF">2022-03-17T09:31:00Z</dcterms:modified>
</cp:coreProperties>
</file>