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F6" w:rsidRDefault="003F27F6" w:rsidP="003F27F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432605" cy="840419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607" cy="84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F27F6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</w:p>
    <w:p w:rsidR="003402B8" w:rsidRPr="00241AB1" w:rsidRDefault="00E24FB2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  <w:r w:rsidRPr="00241AB1">
        <w:rPr>
          <w:rFonts w:ascii="Times New Roman" w:eastAsia="Times New Roman" w:hAnsi="Times New Roman" w:cs="Times New Roman"/>
          <w:b/>
        </w:rPr>
        <w:lastRenderedPageBreak/>
        <w:t xml:space="preserve">ИНСТРУКЦИЯ ДЛЯ </w:t>
      </w:r>
      <w:r w:rsidR="00A64C63">
        <w:rPr>
          <w:rFonts w:ascii="Times New Roman" w:eastAsia="Times New Roman" w:hAnsi="Times New Roman" w:cs="Times New Roman"/>
          <w:b/>
        </w:rPr>
        <w:t xml:space="preserve"> </w:t>
      </w:r>
      <w:r w:rsidRPr="00241AB1">
        <w:rPr>
          <w:rFonts w:ascii="Times New Roman" w:eastAsia="Times New Roman" w:hAnsi="Times New Roman" w:cs="Times New Roman"/>
          <w:b/>
        </w:rPr>
        <w:t xml:space="preserve">УЧАСТНИКА </w:t>
      </w:r>
      <w:r w:rsidR="00427367" w:rsidRPr="00241AB1">
        <w:rPr>
          <w:rFonts w:ascii="Times New Roman" w:eastAsia="Times New Roman" w:hAnsi="Times New Roman" w:cs="Times New Roman"/>
          <w:b/>
        </w:rPr>
        <w:t>ОТБОРА</w:t>
      </w:r>
    </w:p>
    <w:p w:rsidR="00E24FB2" w:rsidRPr="00241AB1" w:rsidRDefault="00E24FB2" w:rsidP="00661046">
      <w:pPr>
        <w:pStyle w:val="a4"/>
        <w:spacing w:after="0" w:line="240" w:lineRule="auto"/>
        <w:ind w:left="752"/>
        <w:rPr>
          <w:rFonts w:ascii="Times New Roman" w:hAnsi="Times New Roman" w:cs="Times New Roman"/>
        </w:rPr>
      </w:pPr>
    </w:p>
    <w:tbl>
      <w:tblPr>
        <w:tblW w:w="9928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438"/>
        <w:gridCol w:w="632"/>
        <w:gridCol w:w="6078"/>
      </w:tblGrid>
      <w:tr w:rsidR="00AC27CA" w:rsidRPr="00241AB1" w:rsidTr="0032527F">
        <w:trPr>
          <w:trHeight w:val="1051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2472" w:type="dxa"/>
            <w:gridSpan w:val="2"/>
          </w:tcPr>
          <w:p w:rsidR="00E703A9" w:rsidRPr="00241AB1" w:rsidRDefault="00AC27CA" w:rsidP="00DA0279">
            <w:pPr>
              <w:spacing w:after="80" w:line="240" w:lineRule="auto"/>
              <w:ind w:right="201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Общие положени</w:t>
            </w:r>
            <w:r w:rsidR="00E703A9" w:rsidRPr="00241AB1">
              <w:rPr>
                <w:rFonts w:ascii="Times New Roman" w:eastAsia="Times New Roman" w:hAnsi="Times New Roman" w:cs="Times New Roman"/>
                <w:b/>
              </w:rPr>
              <w:t>я</w:t>
            </w:r>
          </w:p>
          <w:p w:rsidR="00E703A9" w:rsidRPr="00241AB1" w:rsidRDefault="00E703A9" w:rsidP="00DA0279">
            <w:pPr>
              <w:spacing w:after="80" w:line="240" w:lineRule="auto"/>
              <w:ind w:right="201"/>
              <w:rPr>
                <w:rFonts w:ascii="Times New Roman" w:eastAsia="Times New Roman" w:hAnsi="Times New Roman" w:cs="Times New Roman"/>
                <w:b/>
              </w:rPr>
            </w:pPr>
          </w:p>
          <w:p w:rsidR="00AC27CA" w:rsidRPr="00241AB1" w:rsidRDefault="00AC27CA" w:rsidP="00DA0279">
            <w:pPr>
              <w:spacing w:after="80" w:line="240" w:lineRule="auto"/>
              <w:ind w:right="201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078" w:type="dxa"/>
          </w:tcPr>
          <w:p w:rsidR="00E703A9" w:rsidRPr="00241AB1" w:rsidRDefault="00AC27CA" w:rsidP="003A5EA3">
            <w:pPr>
              <w:spacing w:after="8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Настоящая </w:t>
            </w:r>
            <w:r w:rsidR="009061A6" w:rsidRPr="00241AB1">
              <w:rPr>
                <w:rFonts w:ascii="Times New Roman" w:eastAsia="Times New Roman" w:hAnsi="Times New Roman" w:cs="Times New Roman"/>
              </w:rPr>
              <w:t>документация по отбору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разработана в соответствии с требованиями Закона Республики Узбекистан «О государственных закупках» (далее </w:t>
            </w:r>
            <w:r w:rsidR="00632031" w:rsidRPr="00241AB1">
              <w:rPr>
                <w:rFonts w:ascii="Times New Roman" w:eastAsia="Times New Roman" w:hAnsi="Times New Roman" w:cs="Times New Roman"/>
              </w:rPr>
              <w:t>–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r w:rsidR="00632031" w:rsidRPr="00241AB1">
              <w:rPr>
                <w:rFonts w:ascii="Times New Roman" w:eastAsia="Times New Roman" w:hAnsi="Times New Roman" w:cs="Times New Roman"/>
              </w:rPr>
              <w:t>«</w:t>
            </w:r>
            <w:r w:rsidRPr="00241AB1">
              <w:rPr>
                <w:rFonts w:ascii="Times New Roman" w:eastAsia="Times New Roman" w:hAnsi="Times New Roman" w:cs="Times New Roman"/>
              </w:rPr>
              <w:t>Закон</w:t>
            </w:r>
            <w:r w:rsidR="00632031" w:rsidRPr="00241AB1">
              <w:rPr>
                <w:rFonts w:ascii="Times New Roman" w:eastAsia="Times New Roman" w:hAnsi="Times New Roman" w:cs="Times New Roman"/>
              </w:rPr>
              <w:t>»</w:t>
            </w:r>
            <w:r w:rsidR="002C7020" w:rsidRPr="00241AB1">
              <w:rPr>
                <w:rFonts w:ascii="Times New Roman" w:eastAsia="Times New Roman" w:hAnsi="Times New Roman" w:cs="Times New Roman"/>
              </w:rPr>
              <w:t>)</w:t>
            </w:r>
            <w:r w:rsidR="0032527F" w:rsidRPr="00241AB1">
              <w:rPr>
                <w:rFonts w:ascii="Times New Roman" w:eastAsia="Times New Roman" w:hAnsi="Times New Roman" w:cs="Times New Roman"/>
              </w:rPr>
              <w:t xml:space="preserve"> за №</w:t>
            </w:r>
            <w:r w:rsidR="003A5EA3">
              <w:rPr>
                <w:rFonts w:ascii="Times New Roman" w:eastAsia="Times New Roman" w:hAnsi="Times New Roman" w:cs="Times New Roman"/>
              </w:rPr>
              <w:t xml:space="preserve"> </w:t>
            </w:r>
            <w:r w:rsidR="0032527F" w:rsidRPr="00241AB1">
              <w:rPr>
                <w:rFonts w:ascii="Times New Roman" w:eastAsia="Times New Roman" w:hAnsi="Times New Roman" w:cs="Times New Roman"/>
              </w:rPr>
              <w:t>684 от 22.04.2021г.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078" w:type="dxa"/>
          </w:tcPr>
          <w:p w:rsidR="00FA0C49" w:rsidRPr="00384F98" w:rsidRDefault="00AC27CA" w:rsidP="00384F98">
            <w:pPr>
              <w:spacing w:after="8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Предмет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>:</w:t>
            </w:r>
            <w:r w:rsidR="00F3437C"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r w:rsidR="00890639">
              <w:rPr>
                <w:rFonts w:ascii="Times New Roman" w:eastAsia="Times New Roman" w:hAnsi="Times New Roman" w:cs="Times New Roman"/>
              </w:rPr>
              <w:t xml:space="preserve">Отбор наилучшего предложения на </w:t>
            </w:r>
            <w:r w:rsidR="003A5EA3">
              <w:rPr>
                <w:rFonts w:ascii="Times New Roman" w:eastAsia="Times New Roman" w:hAnsi="Times New Roman" w:cs="Times New Roman"/>
              </w:rPr>
              <w:t>поставку</w:t>
            </w:r>
            <w:r w:rsidR="00890639">
              <w:rPr>
                <w:rFonts w:ascii="Times New Roman" w:eastAsia="Times New Roman" w:hAnsi="Times New Roman" w:cs="Times New Roman"/>
              </w:rPr>
              <w:t xml:space="preserve"> </w:t>
            </w:r>
            <w:r w:rsidR="00384F98">
              <w:rPr>
                <w:rFonts w:ascii="Times New Roman" w:eastAsia="Times New Roman" w:hAnsi="Times New Roman" w:cs="Times New Roman"/>
                <w:lang w:val="uz-Cyrl-UZ"/>
              </w:rPr>
              <w:t>автоматических дизельных генераторных установок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078" w:type="dxa"/>
          </w:tcPr>
          <w:p w:rsidR="008340FB" w:rsidRPr="00241AB1" w:rsidRDefault="00FB3B20" w:rsidP="00427367">
            <w:pPr>
              <w:pStyle w:val="a8"/>
              <w:spacing w:after="80"/>
              <w:ind w:firstLine="0"/>
              <w:rPr>
                <w:b/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Предельная стоимость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 и валюта указаны в ценовой части </w:t>
            </w:r>
            <w:r w:rsidR="002428B8" w:rsidRPr="00241AB1">
              <w:rPr>
                <w:sz w:val="22"/>
                <w:szCs w:val="22"/>
              </w:rPr>
              <w:t xml:space="preserve">электронного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</w:t>
            </w:r>
            <w:r w:rsidR="00087794" w:rsidRPr="00241AB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078" w:type="dxa"/>
          </w:tcPr>
          <w:p w:rsidR="00AC27CA" w:rsidRPr="00241AB1" w:rsidRDefault="00AC27CA" w:rsidP="003A5EA3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Техническое задание на </w:t>
            </w:r>
            <w:r w:rsidR="00485F7E" w:rsidRPr="00241AB1">
              <w:rPr>
                <w:sz w:val="22"/>
                <w:szCs w:val="22"/>
              </w:rPr>
              <w:t>поставляемы</w:t>
            </w:r>
            <w:r w:rsidR="003A5EA3">
              <w:rPr>
                <w:sz w:val="22"/>
                <w:szCs w:val="22"/>
              </w:rPr>
              <w:t>й товар</w:t>
            </w:r>
            <w:r w:rsidR="00485F7E" w:rsidRPr="00241AB1">
              <w:rPr>
                <w:sz w:val="22"/>
                <w:szCs w:val="22"/>
              </w:rPr>
              <w:t xml:space="preserve"> </w:t>
            </w:r>
            <w:r w:rsidRPr="00241AB1">
              <w:rPr>
                <w:sz w:val="22"/>
                <w:szCs w:val="22"/>
              </w:rPr>
              <w:t>представлен</w:t>
            </w:r>
            <w:r w:rsidR="003A5EA3">
              <w:rPr>
                <w:sz w:val="22"/>
                <w:szCs w:val="22"/>
              </w:rPr>
              <w:t>о</w:t>
            </w:r>
            <w:r w:rsidRPr="00241AB1">
              <w:rPr>
                <w:sz w:val="22"/>
                <w:szCs w:val="22"/>
              </w:rPr>
              <w:t xml:space="preserve"> в технической части </w:t>
            </w:r>
            <w:r w:rsidR="00165B38" w:rsidRPr="00241AB1">
              <w:rPr>
                <w:sz w:val="22"/>
                <w:szCs w:val="22"/>
              </w:rPr>
              <w:t>документации по отбору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E7410C" w:rsidRPr="00241AB1" w:rsidTr="006A5EC2">
        <w:trPr>
          <w:trHeight w:val="20"/>
        </w:trPr>
        <w:tc>
          <w:tcPr>
            <w:tcW w:w="746" w:type="dxa"/>
          </w:tcPr>
          <w:p w:rsidR="00E7410C" w:rsidRPr="00241AB1" w:rsidRDefault="00E7410C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E7410C" w:rsidRPr="00241AB1" w:rsidRDefault="00E7410C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E7410C" w:rsidRPr="00241AB1" w:rsidRDefault="00E7410C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078" w:type="dxa"/>
          </w:tcPr>
          <w:p w:rsidR="00E7410C" w:rsidRPr="00241AB1" w:rsidRDefault="00E7410C" w:rsidP="007B2114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</w:t>
            </w:r>
            <w:r w:rsidR="00165B38" w:rsidRPr="00241AB1">
              <w:rPr>
                <w:sz w:val="22"/>
                <w:szCs w:val="22"/>
              </w:rPr>
              <w:t xml:space="preserve">отборе </w:t>
            </w:r>
            <w:r w:rsidRPr="00241AB1">
              <w:rPr>
                <w:sz w:val="22"/>
                <w:szCs w:val="22"/>
              </w:rPr>
              <w:t xml:space="preserve">могут </w:t>
            </w:r>
            <w:r w:rsidR="00A04C59" w:rsidRPr="00241AB1">
              <w:rPr>
                <w:sz w:val="22"/>
                <w:szCs w:val="22"/>
              </w:rPr>
              <w:t xml:space="preserve">принять участие отечественные </w:t>
            </w:r>
            <w:r w:rsidRPr="00241AB1">
              <w:rPr>
                <w:sz w:val="22"/>
                <w:szCs w:val="22"/>
              </w:rPr>
              <w:t>организации, в том числе субъекты малого бизнеса</w:t>
            </w:r>
            <w:r w:rsidR="00D326BB" w:rsidRPr="00241AB1">
              <w:rPr>
                <w:sz w:val="22"/>
                <w:szCs w:val="22"/>
              </w:rPr>
              <w:t>,</w:t>
            </w:r>
            <w:r w:rsidRPr="00241AB1">
              <w:rPr>
                <w:sz w:val="22"/>
                <w:szCs w:val="22"/>
              </w:rPr>
              <w:t xml:space="preserve"> выполнившие условия, предъявляемые настоящим документом</w:t>
            </w:r>
            <w:r w:rsidR="007B2114" w:rsidRPr="00241AB1">
              <w:rPr>
                <w:sz w:val="22"/>
                <w:szCs w:val="22"/>
              </w:rPr>
              <w:t>.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1.</w:t>
            </w:r>
            <w:r w:rsidR="00E7410C" w:rsidRPr="00241A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78" w:type="dxa"/>
          </w:tcPr>
          <w:p w:rsidR="00AC27CA" w:rsidRPr="00241AB1" w:rsidRDefault="00AC27CA" w:rsidP="00342FE1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Форм</w:t>
            </w:r>
            <w:r w:rsidR="002C7020" w:rsidRPr="00241AB1">
              <w:rPr>
                <w:sz w:val="22"/>
                <w:szCs w:val="22"/>
              </w:rPr>
              <w:t>а</w:t>
            </w:r>
            <w:r w:rsidRPr="00241AB1">
              <w:rPr>
                <w:sz w:val="22"/>
                <w:szCs w:val="22"/>
              </w:rPr>
              <w:t xml:space="preserve"> заседания </w:t>
            </w:r>
            <w:r w:rsidR="00342FE1" w:rsidRPr="00241AB1">
              <w:rPr>
                <w:sz w:val="22"/>
                <w:szCs w:val="22"/>
              </w:rPr>
              <w:t>закупоч</w:t>
            </w:r>
            <w:r w:rsidRPr="00241AB1">
              <w:rPr>
                <w:sz w:val="22"/>
                <w:szCs w:val="22"/>
              </w:rPr>
              <w:t xml:space="preserve">ной комиссии </w:t>
            </w:r>
            <w:r w:rsidR="00F3437C" w:rsidRPr="00241AB1">
              <w:rPr>
                <w:sz w:val="22"/>
                <w:szCs w:val="22"/>
              </w:rPr>
              <w:t>– заочная</w:t>
            </w:r>
            <w:r w:rsidR="003A2E8A" w:rsidRPr="00241AB1">
              <w:rPr>
                <w:sz w:val="22"/>
                <w:szCs w:val="22"/>
              </w:rPr>
              <w:t xml:space="preserve"> онлайн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Организаторы </w:t>
            </w:r>
            <w:r w:rsidR="00427367" w:rsidRPr="00241AB1">
              <w:rPr>
                <w:rFonts w:ascii="Times New Roman" w:eastAsia="Times New Roman" w:hAnsi="Times New Roman" w:cs="Times New Roman"/>
                <w:b/>
              </w:rPr>
              <w:t>отбора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078" w:type="dxa"/>
          </w:tcPr>
          <w:p w:rsidR="00AC27CA" w:rsidRPr="00241AB1" w:rsidRDefault="002C7020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Заказчиком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 является А</w:t>
            </w:r>
            <w:r w:rsidR="003A2E8A" w:rsidRPr="00241AB1">
              <w:rPr>
                <w:sz w:val="22"/>
                <w:szCs w:val="22"/>
              </w:rPr>
              <w:t>О</w:t>
            </w:r>
            <w:r w:rsidRPr="00241AB1">
              <w:rPr>
                <w:sz w:val="22"/>
                <w:szCs w:val="22"/>
              </w:rPr>
              <w:t xml:space="preserve"> «</w:t>
            </w:r>
            <w:r w:rsidR="003A2E8A" w:rsidRPr="00241AB1">
              <w:rPr>
                <w:sz w:val="22"/>
                <w:szCs w:val="22"/>
              </w:rPr>
              <w:t>Асакабанк</w:t>
            </w:r>
            <w:r w:rsidRPr="00241AB1">
              <w:rPr>
                <w:sz w:val="22"/>
                <w:szCs w:val="22"/>
              </w:rPr>
              <w:t xml:space="preserve">» </w:t>
            </w:r>
            <w:r w:rsidR="00AC27CA" w:rsidRPr="00241AB1">
              <w:rPr>
                <w:sz w:val="22"/>
                <w:szCs w:val="22"/>
              </w:rPr>
              <w:t>(далее</w:t>
            </w:r>
            <w:r w:rsidRPr="00241AB1">
              <w:rPr>
                <w:sz w:val="22"/>
                <w:szCs w:val="22"/>
              </w:rPr>
              <w:t xml:space="preserve"> -</w:t>
            </w:r>
            <w:r w:rsidR="00AC27CA" w:rsidRPr="00241AB1">
              <w:rPr>
                <w:sz w:val="22"/>
                <w:szCs w:val="22"/>
              </w:rPr>
              <w:t xml:space="preserve"> «Заказчик»). </w:t>
            </w:r>
          </w:p>
          <w:p w:rsidR="00AA18F2" w:rsidRPr="00241AB1" w:rsidRDefault="00AA18F2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Юридический адрес Заказчика</w:t>
            </w:r>
            <w:r w:rsidR="00AC27CA" w:rsidRPr="00241AB1">
              <w:rPr>
                <w:sz w:val="22"/>
                <w:szCs w:val="22"/>
              </w:rPr>
              <w:t xml:space="preserve">: </w:t>
            </w:r>
            <w:r w:rsidR="003A2E8A" w:rsidRPr="00241AB1">
              <w:rPr>
                <w:sz w:val="22"/>
                <w:szCs w:val="22"/>
              </w:rPr>
              <w:t xml:space="preserve">Республика Узбекистан, город Ташкент, </w:t>
            </w:r>
            <w:proofErr w:type="spellStart"/>
            <w:r w:rsidR="003A2E8A" w:rsidRPr="00241AB1">
              <w:rPr>
                <w:sz w:val="22"/>
                <w:szCs w:val="22"/>
              </w:rPr>
              <w:t>Мирабадский</w:t>
            </w:r>
            <w:proofErr w:type="spellEnd"/>
            <w:r w:rsidR="003A2E8A" w:rsidRPr="00241AB1">
              <w:rPr>
                <w:sz w:val="22"/>
                <w:szCs w:val="22"/>
              </w:rPr>
              <w:t xml:space="preserve"> район, улица </w:t>
            </w:r>
            <w:proofErr w:type="spellStart"/>
            <w:r w:rsidR="003A2E8A" w:rsidRPr="00241AB1">
              <w:rPr>
                <w:sz w:val="22"/>
                <w:szCs w:val="22"/>
              </w:rPr>
              <w:t>Нукусская</w:t>
            </w:r>
            <w:proofErr w:type="spellEnd"/>
            <w:r w:rsidR="003A5EA3">
              <w:rPr>
                <w:sz w:val="22"/>
                <w:szCs w:val="22"/>
              </w:rPr>
              <w:t>,</w:t>
            </w:r>
            <w:r w:rsidR="003A2E8A" w:rsidRPr="00241AB1">
              <w:rPr>
                <w:sz w:val="22"/>
                <w:szCs w:val="22"/>
              </w:rPr>
              <w:t xml:space="preserve"> дом 67, Индекс</w:t>
            </w:r>
            <w:r w:rsidR="003A5EA3">
              <w:rPr>
                <w:sz w:val="22"/>
                <w:szCs w:val="22"/>
              </w:rPr>
              <w:t>:</w:t>
            </w:r>
            <w:r w:rsidR="003A2E8A" w:rsidRPr="00241AB1">
              <w:rPr>
                <w:sz w:val="22"/>
                <w:szCs w:val="22"/>
              </w:rPr>
              <w:t xml:space="preserve"> 100015</w:t>
            </w:r>
          </w:p>
          <w:p w:rsidR="00D37C8D" w:rsidRPr="00241AB1" w:rsidRDefault="00E20CE3" w:rsidP="00D37C8D">
            <w:pPr>
              <w:pStyle w:val="a8"/>
              <w:ind w:firstLine="0"/>
              <w:contextualSpacing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Реквизиты «Заказчика»: </w:t>
            </w:r>
          </w:p>
          <w:p w:rsidR="00D37C8D" w:rsidRPr="00241AB1" w:rsidRDefault="003A2E8A" w:rsidP="00764CA4">
            <w:pPr>
              <w:pStyle w:val="a8"/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Код банка</w:t>
            </w:r>
            <w:r w:rsidR="00D37C8D" w:rsidRPr="00241AB1">
              <w:rPr>
                <w:sz w:val="22"/>
                <w:szCs w:val="22"/>
              </w:rPr>
              <w:t>:</w:t>
            </w:r>
            <w:r w:rsidRPr="00241AB1">
              <w:rPr>
                <w:sz w:val="22"/>
                <w:szCs w:val="22"/>
              </w:rPr>
              <w:t xml:space="preserve"> 00873</w:t>
            </w:r>
          </w:p>
          <w:p w:rsidR="00D37C8D" w:rsidRPr="00241AB1" w:rsidRDefault="003A2E8A" w:rsidP="00764CA4">
            <w:pPr>
              <w:pStyle w:val="a8"/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ИНН</w:t>
            </w:r>
            <w:r w:rsidR="00D37C8D" w:rsidRPr="00241AB1">
              <w:rPr>
                <w:sz w:val="22"/>
                <w:szCs w:val="22"/>
              </w:rPr>
              <w:t>:</w:t>
            </w:r>
            <w:r w:rsidRPr="00241AB1">
              <w:rPr>
                <w:sz w:val="22"/>
                <w:szCs w:val="22"/>
              </w:rPr>
              <w:t xml:space="preserve"> 201589828</w:t>
            </w:r>
          </w:p>
          <w:p w:rsidR="00AC27CA" w:rsidRPr="00241AB1" w:rsidRDefault="00D37C8D" w:rsidP="00764CA4">
            <w:pPr>
              <w:pStyle w:val="a8"/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Р/С: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298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02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000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900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000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873</w:t>
            </w:r>
            <w:r w:rsidR="003A2E8A" w:rsidRPr="00241AB1">
              <w:rPr>
                <w:sz w:val="22"/>
                <w:szCs w:val="22"/>
                <w:lang w:val="uz-Cyrl-UZ"/>
              </w:rPr>
              <w:t> </w:t>
            </w:r>
            <w:r w:rsidR="003A2E8A" w:rsidRPr="00241AB1">
              <w:rPr>
                <w:color w:val="000000"/>
                <w:sz w:val="22"/>
                <w:szCs w:val="22"/>
              </w:rPr>
              <w:t>003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2C7020" w:rsidRPr="00241AB1" w:rsidRDefault="002C7020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078" w:type="dxa"/>
          </w:tcPr>
          <w:p w:rsidR="00013A50" w:rsidRPr="00241AB1" w:rsidRDefault="009B6D87" w:rsidP="00DA0279">
            <w:pPr>
              <w:pStyle w:val="a8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Контактн</w:t>
            </w:r>
            <w:r w:rsidR="00782E32">
              <w:rPr>
                <w:sz w:val="22"/>
                <w:szCs w:val="22"/>
              </w:rPr>
              <w:t>ы</w:t>
            </w:r>
            <w:r w:rsidRPr="00241AB1">
              <w:rPr>
                <w:sz w:val="22"/>
                <w:szCs w:val="22"/>
              </w:rPr>
              <w:t>е лиц</w:t>
            </w:r>
            <w:r w:rsidR="00782E32">
              <w:rPr>
                <w:sz w:val="22"/>
                <w:szCs w:val="22"/>
              </w:rPr>
              <w:t>а</w:t>
            </w:r>
            <w:r w:rsidRPr="00241AB1">
              <w:rPr>
                <w:sz w:val="22"/>
                <w:szCs w:val="22"/>
              </w:rPr>
              <w:t xml:space="preserve"> Заказчика</w:t>
            </w:r>
            <w:r w:rsidR="004027B3" w:rsidRPr="00241AB1">
              <w:rPr>
                <w:sz w:val="22"/>
                <w:szCs w:val="22"/>
              </w:rPr>
              <w:t xml:space="preserve">: </w:t>
            </w:r>
          </w:p>
          <w:p w:rsidR="003A2E8A" w:rsidRPr="00241AB1" w:rsidRDefault="003A2E8A" w:rsidP="003A2E8A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- секретар</w:t>
            </w:r>
            <w:r w:rsidR="00782E32">
              <w:rPr>
                <w:sz w:val="22"/>
                <w:szCs w:val="22"/>
              </w:rPr>
              <w:t>ь</w:t>
            </w:r>
            <w:r w:rsidRPr="00241AB1">
              <w:rPr>
                <w:sz w:val="22"/>
                <w:szCs w:val="22"/>
              </w:rPr>
              <w:t xml:space="preserve"> комиссии Л.</w:t>
            </w:r>
            <w:r w:rsidR="00782E32">
              <w:rPr>
                <w:sz w:val="22"/>
                <w:szCs w:val="22"/>
              </w:rPr>
              <w:t xml:space="preserve"> </w:t>
            </w:r>
            <w:proofErr w:type="spellStart"/>
            <w:r w:rsidRPr="00241AB1">
              <w:rPr>
                <w:sz w:val="22"/>
                <w:szCs w:val="22"/>
              </w:rPr>
              <w:t>Анваров</w:t>
            </w:r>
            <w:proofErr w:type="spellEnd"/>
            <w:r w:rsidRPr="00241AB1">
              <w:rPr>
                <w:sz w:val="22"/>
                <w:szCs w:val="22"/>
              </w:rPr>
              <w:br/>
              <w:t>телефон</w:t>
            </w:r>
            <w:r w:rsidR="00782E32">
              <w:rPr>
                <w:sz w:val="22"/>
                <w:szCs w:val="22"/>
              </w:rPr>
              <w:t>:</w:t>
            </w:r>
            <w:r w:rsidRPr="00241AB1">
              <w:rPr>
                <w:sz w:val="22"/>
                <w:szCs w:val="22"/>
              </w:rPr>
              <w:t xml:space="preserve"> 78</w:t>
            </w:r>
            <w:r w:rsidR="00782E32">
              <w:rPr>
                <w:sz w:val="22"/>
                <w:szCs w:val="22"/>
              </w:rPr>
              <w:t>-</w:t>
            </w:r>
            <w:r w:rsidRPr="00241AB1">
              <w:rPr>
                <w:sz w:val="22"/>
                <w:szCs w:val="22"/>
              </w:rPr>
              <w:t>147-65-65, доп. 19-84</w:t>
            </w:r>
          </w:p>
          <w:p w:rsidR="003A2E8A" w:rsidRPr="00241AB1" w:rsidRDefault="003A2E8A" w:rsidP="003A2E8A">
            <w:pPr>
              <w:pStyle w:val="a8"/>
              <w:ind w:firstLine="0"/>
              <w:jc w:val="left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- </w:t>
            </w:r>
            <w:r w:rsidR="00890639">
              <w:rPr>
                <w:sz w:val="22"/>
                <w:szCs w:val="22"/>
              </w:rPr>
              <w:t>Главный энергетик</w:t>
            </w:r>
            <w:r w:rsidR="00782E32">
              <w:rPr>
                <w:sz w:val="22"/>
                <w:szCs w:val="22"/>
              </w:rPr>
              <w:t xml:space="preserve"> Н. </w:t>
            </w:r>
            <w:proofErr w:type="spellStart"/>
            <w:r w:rsidR="00782E32">
              <w:rPr>
                <w:sz w:val="22"/>
                <w:szCs w:val="22"/>
              </w:rPr>
              <w:t>Мавланов</w:t>
            </w:r>
            <w:proofErr w:type="spellEnd"/>
            <w:r w:rsidRPr="00241AB1">
              <w:rPr>
                <w:sz w:val="22"/>
                <w:szCs w:val="22"/>
              </w:rPr>
              <w:br/>
              <w:t>телефон</w:t>
            </w:r>
            <w:r w:rsidR="00782E32">
              <w:rPr>
                <w:sz w:val="22"/>
                <w:szCs w:val="22"/>
              </w:rPr>
              <w:t>:</w:t>
            </w:r>
            <w:r w:rsidRPr="00241AB1">
              <w:rPr>
                <w:sz w:val="22"/>
                <w:szCs w:val="22"/>
              </w:rPr>
              <w:t xml:space="preserve"> 78</w:t>
            </w:r>
            <w:r w:rsidR="00782E32">
              <w:rPr>
                <w:sz w:val="22"/>
                <w:szCs w:val="22"/>
              </w:rPr>
              <w:t>-</w:t>
            </w:r>
            <w:r w:rsidRPr="00241AB1">
              <w:rPr>
                <w:sz w:val="22"/>
                <w:szCs w:val="22"/>
              </w:rPr>
              <w:t xml:space="preserve">147-65-65, доп. </w:t>
            </w:r>
            <w:r w:rsidR="00890639">
              <w:rPr>
                <w:sz w:val="22"/>
                <w:szCs w:val="22"/>
              </w:rPr>
              <w:t>19</w:t>
            </w:r>
            <w:r w:rsidRPr="00241AB1">
              <w:rPr>
                <w:sz w:val="22"/>
                <w:szCs w:val="22"/>
              </w:rPr>
              <w:t>-</w:t>
            </w:r>
            <w:r w:rsidR="00890639">
              <w:rPr>
                <w:sz w:val="22"/>
                <w:szCs w:val="22"/>
              </w:rPr>
              <w:t>93</w:t>
            </w:r>
          </w:p>
          <w:p w:rsidR="00AC27CA" w:rsidRPr="00241AB1" w:rsidRDefault="003A2E8A" w:rsidP="003A2E8A">
            <w:pPr>
              <w:pStyle w:val="a8"/>
              <w:spacing w:after="80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41AB1">
              <w:rPr>
                <w:sz w:val="22"/>
                <w:szCs w:val="22"/>
                <w:lang w:val="en-US"/>
              </w:rPr>
              <w:t>email</w:t>
            </w:r>
            <w:proofErr w:type="gramEnd"/>
            <w:r w:rsidRPr="00241AB1">
              <w:rPr>
                <w:sz w:val="22"/>
                <w:szCs w:val="22"/>
              </w:rPr>
              <w:t xml:space="preserve">: </w:t>
            </w:r>
            <w:r w:rsidRPr="00241AB1">
              <w:rPr>
                <w:rStyle w:val="af2"/>
                <w:color w:val="auto"/>
                <w:sz w:val="22"/>
                <w:szCs w:val="22"/>
                <w:lang w:val="en-US"/>
              </w:rPr>
              <w:t>office</w:t>
            </w:r>
            <w:r w:rsidRPr="00241AB1">
              <w:rPr>
                <w:rStyle w:val="af2"/>
                <w:color w:val="auto"/>
                <w:sz w:val="22"/>
                <w:szCs w:val="22"/>
              </w:rPr>
              <w:t>@</w:t>
            </w:r>
            <w:proofErr w:type="spellStart"/>
            <w:r w:rsidRPr="00241AB1">
              <w:rPr>
                <w:rStyle w:val="af2"/>
                <w:color w:val="auto"/>
                <w:sz w:val="22"/>
                <w:szCs w:val="22"/>
                <w:lang w:val="en-US"/>
              </w:rPr>
              <w:t>asakabank</w:t>
            </w:r>
            <w:proofErr w:type="spellEnd"/>
            <w:r w:rsidRPr="00241AB1">
              <w:rPr>
                <w:rStyle w:val="af2"/>
                <w:color w:val="auto"/>
                <w:sz w:val="22"/>
                <w:szCs w:val="22"/>
              </w:rPr>
              <w:t>.</w:t>
            </w:r>
            <w:proofErr w:type="spellStart"/>
            <w:r w:rsidRPr="00241AB1">
              <w:rPr>
                <w:rStyle w:val="af2"/>
                <w:color w:val="auto"/>
                <w:sz w:val="22"/>
                <w:szCs w:val="22"/>
                <w:lang w:val="en-US"/>
              </w:rPr>
              <w:t>uz</w:t>
            </w:r>
            <w:proofErr w:type="spellEnd"/>
            <w:r w:rsidRPr="00241AB1">
              <w:rPr>
                <w:rStyle w:val="af2"/>
                <w:color w:val="auto"/>
                <w:sz w:val="22"/>
                <w:szCs w:val="22"/>
              </w:rPr>
              <w:t>.</w:t>
            </w:r>
          </w:p>
        </w:tc>
      </w:tr>
      <w:tr w:rsidR="00AC27CA" w:rsidRPr="00241AB1" w:rsidTr="006A5EC2">
        <w:trPr>
          <w:trHeight w:val="20"/>
        </w:trPr>
        <w:tc>
          <w:tcPr>
            <w:tcW w:w="746" w:type="dxa"/>
          </w:tcPr>
          <w:p w:rsidR="00AC27CA" w:rsidRPr="00241AB1" w:rsidRDefault="00AC27CA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AC27CA" w:rsidRPr="00241AB1" w:rsidRDefault="00AC27CA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AC27CA" w:rsidRPr="00241AB1" w:rsidRDefault="00AC27CA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078" w:type="dxa"/>
          </w:tcPr>
          <w:p w:rsidR="009E29E8" w:rsidRPr="00241AB1" w:rsidRDefault="004027B3" w:rsidP="00DA0279">
            <w:pPr>
              <w:tabs>
                <w:tab w:val="center" w:pos="2226"/>
                <w:tab w:val="center" w:pos="3996"/>
                <w:tab w:val="right" w:pos="6446"/>
              </w:tabs>
              <w:spacing w:after="80" w:line="240" w:lineRule="auto"/>
              <w:ind w:right="137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Рабочим органом </w:t>
            </w:r>
            <w:r w:rsidRPr="00241AB1">
              <w:rPr>
                <w:rFonts w:ascii="Times New Roman" w:eastAsia="Times New Roman" w:hAnsi="Times New Roman" w:cs="Times New Roman"/>
              </w:rPr>
              <w:tab/>
            </w:r>
            <w:r w:rsidR="004809F2" w:rsidRPr="00241AB1">
              <w:rPr>
                <w:rFonts w:ascii="Times New Roman" w:eastAsia="Times New Roman" w:hAnsi="Times New Roman" w:cs="Times New Roman"/>
              </w:rPr>
              <w:t>Закупочной</w:t>
            </w:r>
            <w:r w:rsidR="00F16F05"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AB1">
              <w:rPr>
                <w:rFonts w:ascii="Times New Roman" w:eastAsia="Times New Roman" w:hAnsi="Times New Roman" w:cs="Times New Roman"/>
              </w:rPr>
              <w:t>комиссии является</w:t>
            </w:r>
            <w:r w:rsidR="003E55B4"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r w:rsidR="004809F2" w:rsidRPr="00241AB1">
              <w:rPr>
                <w:rFonts w:ascii="Times New Roman" w:eastAsia="Times New Roman" w:hAnsi="Times New Roman" w:cs="Times New Roman"/>
              </w:rPr>
              <w:t xml:space="preserve">Департамент </w:t>
            </w:r>
            <w:r w:rsidR="00327498" w:rsidRPr="00241AB1">
              <w:rPr>
                <w:rFonts w:ascii="Times New Roman" w:eastAsia="Times New Roman" w:hAnsi="Times New Roman" w:cs="Times New Roman"/>
              </w:rPr>
              <w:t>управления делами</w:t>
            </w:r>
            <w:r w:rsidR="003E55B4"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r w:rsidR="0074034B" w:rsidRPr="00241AB1">
              <w:rPr>
                <w:rFonts w:ascii="Times New Roman" w:eastAsia="Times New Roman" w:hAnsi="Times New Roman" w:cs="Times New Roman"/>
              </w:rPr>
              <w:t>А</w:t>
            </w:r>
            <w:r w:rsidR="003A2E8A" w:rsidRPr="00241AB1">
              <w:rPr>
                <w:rFonts w:ascii="Times New Roman" w:eastAsia="Times New Roman" w:hAnsi="Times New Roman" w:cs="Times New Roman"/>
              </w:rPr>
              <w:t>О</w:t>
            </w:r>
            <w:r w:rsidR="0074034B" w:rsidRPr="00241AB1">
              <w:rPr>
                <w:rFonts w:ascii="Times New Roman" w:eastAsia="Times New Roman" w:hAnsi="Times New Roman" w:cs="Times New Roman"/>
              </w:rPr>
              <w:t xml:space="preserve"> «</w:t>
            </w:r>
            <w:r w:rsidR="003A2E8A" w:rsidRPr="00241AB1">
              <w:rPr>
                <w:rFonts w:ascii="Times New Roman" w:eastAsia="Times New Roman" w:hAnsi="Times New Roman" w:cs="Times New Roman"/>
              </w:rPr>
              <w:t>Асакабанк</w:t>
            </w:r>
            <w:r w:rsidR="0074034B" w:rsidRPr="00241AB1">
              <w:rPr>
                <w:rFonts w:ascii="Times New Roman" w:eastAsia="Times New Roman" w:hAnsi="Times New Roman" w:cs="Times New Roman"/>
              </w:rPr>
              <w:t>»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(далее - «Рабочий орган»)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078" w:type="dxa"/>
          </w:tcPr>
          <w:p w:rsidR="009E07D3" w:rsidRPr="00241AB1" w:rsidRDefault="004027B3" w:rsidP="00782E32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proofErr w:type="spellStart"/>
            <w:r w:rsidRPr="00241AB1">
              <w:rPr>
                <w:sz w:val="22"/>
                <w:szCs w:val="22"/>
              </w:rPr>
              <w:t>Договор</w:t>
            </w:r>
            <w:r w:rsidR="00782E32">
              <w:rPr>
                <w:sz w:val="22"/>
                <w:szCs w:val="22"/>
              </w:rPr>
              <w:t>о</w:t>
            </w:r>
            <w:r w:rsidRPr="00241AB1">
              <w:rPr>
                <w:sz w:val="22"/>
                <w:szCs w:val="22"/>
              </w:rPr>
              <w:t>держатель</w:t>
            </w:r>
            <w:proofErr w:type="spellEnd"/>
            <w:r w:rsidRPr="00241AB1">
              <w:rPr>
                <w:sz w:val="22"/>
                <w:szCs w:val="22"/>
              </w:rPr>
              <w:t xml:space="preserve">: </w:t>
            </w:r>
            <w:r w:rsidR="003A2E8A" w:rsidRPr="00241AB1">
              <w:rPr>
                <w:sz w:val="22"/>
                <w:szCs w:val="22"/>
              </w:rPr>
              <w:t>АО</w:t>
            </w:r>
            <w:r w:rsidR="004809F2" w:rsidRPr="00241AB1">
              <w:rPr>
                <w:sz w:val="22"/>
                <w:szCs w:val="22"/>
              </w:rPr>
              <w:t xml:space="preserve"> «</w:t>
            </w:r>
            <w:proofErr w:type="spellStart"/>
            <w:r w:rsidR="003A2E8A" w:rsidRPr="00241AB1">
              <w:rPr>
                <w:sz w:val="22"/>
                <w:szCs w:val="22"/>
              </w:rPr>
              <w:t>Асакабанк</w:t>
            </w:r>
            <w:proofErr w:type="spellEnd"/>
            <w:r w:rsidR="004809F2" w:rsidRPr="00241AB1">
              <w:rPr>
                <w:sz w:val="22"/>
                <w:szCs w:val="22"/>
              </w:rPr>
              <w:t>»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41AB1">
              <w:rPr>
                <w:rFonts w:ascii="Times New Roman" w:eastAsia="Times New Roman" w:hAnsi="Times New Roman" w:cs="Times New Roman"/>
                <w:lang w:val="en-US"/>
              </w:rPr>
              <w:t>2.5</w:t>
            </w:r>
          </w:p>
        </w:tc>
        <w:tc>
          <w:tcPr>
            <w:tcW w:w="6078" w:type="dxa"/>
          </w:tcPr>
          <w:p w:rsidR="004027B3" w:rsidRPr="00241AB1" w:rsidRDefault="009061A6" w:rsidP="00342FE1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Документация по отбору</w:t>
            </w:r>
            <w:r w:rsidR="004F1684" w:rsidRPr="00241AB1">
              <w:rPr>
                <w:sz w:val="22"/>
                <w:szCs w:val="22"/>
              </w:rPr>
              <w:t xml:space="preserve"> оценивается </w:t>
            </w:r>
            <w:r w:rsidR="006E590A" w:rsidRPr="00241AB1">
              <w:rPr>
                <w:sz w:val="22"/>
                <w:szCs w:val="22"/>
              </w:rPr>
              <w:t xml:space="preserve">Закупочной </w:t>
            </w:r>
            <w:r w:rsidR="00B91804" w:rsidRPr="00241AB1">
              <w:rPr>
                <w:sz w:val="22"/>
                <w:szCs w:val="22"/>
              </w:rPr>
              <w:t>комиссией</w:t>
            </w:r>
            <w:r w:rsidR="004F1684" w:rsidRPr="00241AB1">
              <w:rPr>
                <w:sz w:val="22"/>
                <w:szCs w:val="22"/>
              </w:rPr>
              <w:t xml:space="preserve"> </w:t>
            </w:r>
            <w:r w:rsidR="006E590A" w:rsidRPr="00241AB1">
              <w:rPr>
                <w:sz w:val="22"/>
                <w:szCs w:val="22"/>
              </w:rPr>
              <w:t>Заказчика, сформированной</w:t>
            </w:r>
            <w:r w:rsidR="002C7020" w:rsidRPr="00241AB1">
              <w:rPr>
                <w:sz w:val="22"/>
                <w:szCs w:val="22"/>
              </w:rPr>
              <w:t xml:space="preserve"> в соответствии с </w:t>
            </w:r>
            <w:r w:rsidR="00782E32" w:rsidRPr="00241AB1">
              <w:rPr>
                <w:sz w:val="22"/>
                <w:szCs w:val="22"/>
              </w:rPr>
              <w:t xml:space="preserve">Законом </w:t>
            </w:r>
            <w:r w:rsidR="002C7020" w:rsidRPr="00241AB1">
              <w:rPr>
                <w:sz w:val="22"/>
                <w:szCs w:val="22"/>
              </w:rPr>
              <w:t xml:space="preserve">в </w:t>
            </w:r>
            <w:r w:rsidR="004027B3" w:rsidRPr="00241AB1">
              <w:rPr>
                <w:sz w:val="22"/>
                <w:szCs w:val="22"/>
              </w:rPr>
              <w:t xml:space="preserve">составе </w:t>
            </w:r>
            <w:r w:rsidR="00342FE1" w:rsidRPr="00241AB1">
              <w:rPr>
                <w:sz w:val="22"/>
                <w:szCs w:val="22"/>
                <w:lang w:val="uz-Cyrl-UZ"/>
              </w:rPr>
              <w:t>5</w:t>
            </w:r>
            <w:r w:rsidR="004F1684" w:rsidRPr="00241AB1">
              <w:rPr>
                <w:sz w:val="22"/>
                <w:szCs w:val="22"/>
              </w:rPr>
              <w:t xml:space="preserve"> </w:t>
            </w:r>
            <w:r w:rsidR="00342FE1" w:rsidRPr="00241AB1">
              <w:rPr>
                <w:sz w:val="22"/>
                <w:szCs w:val="22"/>
              </w:rPr>
              <w:t xml:space="preserve">(Пяти) </w:t>
            </w:r>
            <w:r w:rsidR="004F1684" w:rsidRPr="00241AB1">
              <w:rPr>
                <w:sz w:val="22"/>
                <w:szCs w:val="22"/>
              </w:rPr>
              <w:t>человек</w:t>
            </w:r>
            <w:r w:rsidR="004027B3"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right="155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Участники </w:t>
            </w:r>
            <w:r w:rsidR="00427367" w:rsidRPr="00241AB1">
              <w:rPr>
                <w:rFonts w:ascii="Times New Roman" w:eastAsia="Times New Roman" w:hAnsi="Times New Roman" w:cs="Times New Roman"/>
                <w:b/>
              </w:rPr>
              <w:t>отбора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</w:t>
            </w:r>
            <w:r w:rsidR="00165B38" w:rsidRPr="00241AB1">
              <w:rPr>
                <w:sz w:val="22"/>
                <w:szCs w:val="22"/>
              </w:rPr>
              <w:t xml:space="preserve">отборе </w:t>
            </w:r>
            <w:r w:rsidRPr="00241AB1">
              <w:rPr>
                <w:sz w:val="22"/>
                <w:szCs w:val="22"/>
              </w:rPr>
              <w:t xml:space="preserve">могут принять участие </w:t>
            </w:r>
            <w:r w:rsidR="003A67F1" w:rsidRPr="00241AB1">
              <w:rPr>
                <w:sz w:val="22"/>
                <w:szCs w:val="22"/>
              </w:rPr>
              <w:t>резиденты Республики Узбекистан</w:t>
            </w:r>
            <w:r w:rsidR="000C49E6" w:rsidRPr="00241AB1">
              <w:rPr>
                <w:sz w:val="22"/>
                <w:szCs w:val="22"/>
              </w:rPr>
              <w:t>,</w:t>
            </w:r>
            <w:r w:rsidRPr="00241AB1">
              <w:rPr>
                <w:sz w:val="22"/>
                <w:szCs w:val="22"/>
              </w:rPr>
              <w:t xml:space="preserve"> за исключением лиц</w:t>
            </w:r>
            <w:r w:rsidR="00782E32">
              <w:rPr>
                <w:sz w:val="22"/>
                <w:szCs w:val="22"/>
              </w:rPr>
              <w:t>,</w:t>
            </w:r>
            <w:r w:rsidRPr="00241AB1">
              <w:rPr>
                <w:sz w:val="22"/>
                <w:szCs w:val="22"/>
              </w:rPr>
              <w:t xml:space="preserve"> приведенных в </w:t>
            </w:r>
            <w:r w:rsidR="003E4864" w:rsidRPr="00241AB1">
              <w:rPr>
                <w:sz w:val="22"/>
                <w:szCs w:val="22"/>
              </w:rPr>
              <w:t xml:space="preserve">пункте </w:t>
            </w:r>
            <w:r w:rsidRPr="00241AB1">
              <w:rPr>
                <w:sz w:val="22"/>
                <w:szCs w:val="22"/>
              </w:rPr>
              <w:t>4.2</w:t>
            </w:r>
            <w:r w:rsidR="003E4864" w:rsidRPr="00241AB1">
              <w:rPr>
                <w:sz w:val="22"/>
                <w:szCs w:val="22"/>
              </w:rPr>
              <w:t xml:space="preserve"> настоящей </w:t>
            </w:r>
            <w:r w:rsidR="00165B38" w:rsidRPr="00241AB1">
              <w:rPr>
                <w:sz w:val="22"/>
                <w:szCs w:val="22"/>
              </w:rPr>
              <w:t>документации по отбору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right="143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Порядок проведения </w:t>
            </w:r>
            <w:r w:rsidR="00427367" w:rsidRPr="00241AB1">
              <w:rPr>
                <w:rFonts w:ascii="Times New Roman" w:eastAsia="Times New Roman" w:hAnsi="Times New Roman" w:cs="Times New Roman"/>
                <w:b/>
              </w:rPr>
              <w:t>отбора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spacing w:after="80" w:line="240" w:lineRule="auto"/>
              <w:ind w:right="137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Для участия в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 xml:space="preserve">отборе 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участник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должен</w:t>
            </w:r>
            <w:r w:rsidR="00890639">
              <w:rPr>
                <w:rFonts w:ascii="Times New Roman" w:eastAsia="Times New Roman" w:hAnsi="Times New Roman" w:cs="Times New Roman"/>
              </w:rPr>
              <w:t xml:space="preserve"> соответствовать следующим критериям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384F98" w:rsidRPr="006B63EE" w:rsidRDefault="00384F98" w:rsidP="00384F98">
            <w:pPr>
              <w:pStyle w:val="a4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Наличие базы, трудовых ресурсов и специалистов, </w:t>
            </w:r>
            <w:r w:rsidRPr="006B63EE">
              <w:rPr>
                <w:rFonts w:ascii="Times New Roman" w:hAnsi="Times New Roman"/>
              </w:rPr>
              <w:t>необходимых для осуществления электромонтажных работ с поставкой оборудования, его подключения и запуска.</w:t>
            </w:r>
          </w:p>
          <w:p w:rsidR="00384F98" w:rsidRPr="006B63EE" w:rsidRDefault="00384F98" w:rsidP="00384F98">
            <w:pPr>
              <w:pStyle w:val="a4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6B63EE">
              <w:rPr>
                <w:rFonts w:ascii="Times New Roman" w:hAnsi="Times New Roman"/>
              </w:rPr>
              <w:t xml:space="preserve">Опыт работы в данном направлении не менее 5 лет </w:t>
            </w:r>
          </w:p>
          <w:p w:rsidR="00384F98" w:rsidRPr="00B10BC3" w:rsidRDefault="00384F98" w:rsidP="00384F98">
            <w:pPr>
              <w:pStyle w:val="a4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Иметь гражданскую правоспособность и полномочия на заключение договора.</w:t>
            </w:r>
          </w:p>
          <w:p w:rsidR="00384F98" w:rsidRDefault="00384F98" w:rsidP="00384F98">
            <w:pPr>
              <w:pStyle w:val="a4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lastRenderedPageBreak/>
              <w:t>Наличие авторизации завода производителя для поставки техники по всей Республики Узбекистан (дилерское соглашение);</w:t>
            </w:r>
          </w:p>
          <w:p w:rsidR="004027B3" w:rsidRPr="00384F98" w:rsidRDefault="00384F98" w:rsidP="00384F98">
            <w:pPr>
              <w:pStyle w:val="a4"/>
              <w:numPr>
                <w:ilvl w:val="0"/>
                <w:numId w:val="13"/>
              </w:numPr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Наличие </w:t>
            </w:r>
            <w:r w:rsidRPr="00384F98">
              <w:rPr>
                <w:rFonts w:ascii="Times New Roman" w:hAnsi="Times New Roman"/>
              </w:rPr>
              <w:t>авторизованного сертификата на ремонт и техническое обслуживание оборудования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К участию в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 xml:space="preserve">отборе 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не допускаются участники: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890639" w:rsidP="00024899">
            <w:pPr>
              <w:pStyle w:val="a4"/>
              <w:numPr>
                <w:ilvl w:val="0"/>
                <w:numId w:val="4"/>
              </w:numPr>
              <w:spacing w:after="8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B10BC3">
              <w:rPr>
                <w:rFonts w:ascii="Times New Roman" w:hAnsi="Times New Roman"/>
              </w:rPr>
              <w:t>Учрежденные менее чем за 24 месяц</w:t>
            </w:r>
            <w:r w:rsidR="00024899">
              <w:rPr>
                <w:rFonts w:ascii="Times New Roman" w:hAnsi="Times New Roman"/>
              </w:rPr>
              <w:t>а</w:t>
            </w:r>
            <w:r w:rsidRPr="00B10BC3">
              <w:rPr>
                <w:rFonts w:ascii="Times New Roman" w:hAnsi="Times New Roman"/>
              </w:rPr>
              <w:t xml:space="preserve"> до объявления отбора.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890639" w:rsidP="00764CA4">
            <w:pPr>
              <w:pStyle w:val="a4"/>
              <w:numPr>
                <w:ilvl w:val="0"/>
                <w:numId w:val="4"/>
              </w:numPr>
              <w:spacing w:after="8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B10BC3">
              <w:rPr>
                <w:rFonts w:ascii="Times New Roman" w:hAnsi="Times New Roman"/>
              </w:rPr>
              <w:t>Находящиеся в состоянии судебного или арбитражного разбирательства с Заказчиком.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890639" w:rsidP="007D7516">
            <w:pPr>
              <w:pStyle w:val="a4"/>
              <w:numPr>
                <w:ilvl w:val="0"/>
                <w:numId w:val="4"/>
              </w:numPr>
              <w:tabs>
                <w:tab w:val="center" w:pos="2885"/>
                <w:tab w:val="center" w:pos="4176"/>
                <w:tab w:val="right" w:pos="6446"/>
              </w:tabs>
              <w:spacing w:after="8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B10BC3">
              <w:rPr>
                <w:rFonts w:ascii="Times New Roman" w:hAnsi="Times New Roman"/>
              </w:rPr>
              <w:t>Зарегистрированные в государствах или на территориях, предоставляющих льготный налоговый режим и/или не предусматривающих раскрытие и предоставление информации о проведении финансовых операций (оффшорные зоны)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890639" w:rsidRDefault="00890639" w:rsidP="00890639">
            <w:pPr>
              <w:pStyle w:val="a4"/>
              <w:numPr>
                <w:ilvl w:val="0"/>
                <w:numId w:val="4"/>
              </w:numPr>
              <w:adjustRightInd w:val="0"/>
              <w:spacing w:after="0" w:line="240" w:lineRule="auto"/>
              <w:ind w:left="253"/>
              <w:jc w:val="both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Находящиеся в Едином реестре недобросовестных исполнителей.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D9267A" w:rsidRPr="00241AB1" w:rsidRDefault="00890639" w:rsidP="00764CA4">
            <w:pPr>
              <w:pStyle w:val="a4"/>
              <w:numPr>
                <w:ilvl w:val="0"/>
                <w:numId w:val="4"/>
              </w:numPr>
              <w:spacing w:after="8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0BC3">
              <w:rPr>
                <w:rFonts w:ascii="Times New Roman" w:hAnsi="Times New Roman"/>
              </w:rPr>
              <w:t>Имеющие задолженность по уплате налогов и других обязательных платежей.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Заказчик</w:t>
            </w:r>
            <w:r w:rsidR="00D9267A" w:rsidRPr="00241AB1">
              <w:rPr>
                <w:sz w:val="22"/>
                <w:szCs w:val="22"/>
              </w:rPr>
              <w:t xml:space="preserve"> имеет право отстранить</w:t>
            </w:r>
            <w:r w:rsidRPr="00241AB1">
              <w:rPr>
                <w:sz w:val="22"/>
                <w:szCs w:val="22"/>
              </w:rPr>
              <w:t xml:space="preserve"> участника от участия в закупочных процедурах, если: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4027B3" w:rsidP="00342FE1">
            <w:pPr>
              <w:pStyle w:val="a4"/>
              <w:numPr>
                <w:ilvl w:val="0"/>
                <w:numId w:val="4"/>
              </w:numPr>
              <w:spacing w:after="8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участник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прямо или косвенно предлагает, дает или соглашается дать любому нынешнему либо бывшему должностному лицу или работнику </w:t>
            </w:r>
            <w:r w:rsidR="00F16F60" w:rsidRPr="00241AB1">
              <w:rPr>
                <w:rFonts w:ascii="Times New Roman" w:eastAsia="Times New Roman" w:hAnsi="Times New Roman" w:cs="Times New Roman"/>
              </w:rPr>
              <w:t>Заказчика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процедуры </w:t>
            </w:r>
            <w:r w:rsidR="00F16F60" w:rsidRPr="00241AB1">
              <w:rPr>
                <w:rFonts w:ascii="Times New Roman" w:eastAsia="Times New Roman" w:hAnsi="Times New Roman" w:cs="Times New Roman"/>
              </w:rPr>
              <w:t xml:space="preserve">Заказчика </w:t>
            </w:r>
            <w:r w:rsidRPr="00241AB1">
              <w:rPr>
                <w:rFonts w:ascii="Times New Roman" w:eastAsia="Times New Roman" w:hAnsi="Times New Roman" w:cs="Times New Roman"/>
              </w:rPr>
              <w:t>в процессе государственных закупок;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4027B3" w:rsidP="00764CA4">
            <w:pPr>
              <w:pStyle w:val="a4"/>
              <w:numPr>
                <w:ilvl w:val="0"/>
                <w:numId w:val="4"/>
              </w:numPr>
              <w:spacing w:after="80" w:line="240" w:lineRule="auto"/>
              <w:ind w:left="299" w:right="13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241AB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67F1" w:rsidRPr="00241AB1">
              <w:rPr>
                <w:rFonts w:ascii="Times New Roman" w:eastAsia="Times New Roman" w:hAnsi="Times New Roman" w:cs="Times New Roman"/>
              </w:rPr>
              <w:t>РУз</w:t>
            </w:r>
            <w:proofErr w:type="spellEnd"/>
            <w:r w:rsidR="003A67F1"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right="76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Яз</w:t>
            </w:r>
            <w:r w:rsidR="00E123B1" w:rsidRPr="00241AB1">
              <w:rPr>
                <w:rFonts w:ascii="Times New Roman" w:eastAsia="Times New Roman" w:hAnsi="Times New Roman" w:cs="Times New Roman"/>
                <w:b/>
              </w:rPr>
              <w:t xml:space="preserve">ык </w:t>
            </w:r>
            <w:r w:rsidR="00427367" w:rsidRPr="00241AB1">
              <w:rPr>
                <w:rFonts w:ascii="Times New Roman" w:eastAsia="Times New Roman" w:hAnsi="Times New Roman" w:cs="Times New Roman"/>
                <w:b/>
              </w:rPr>
              <w:t>отбора</w:t>
            </w:r>
            <w:r w:rsidR="00E123B1" w:rsidRPr="00241AB1">
              <w:rPr>
                <w:rFonts w:ascii="Times New Roman" w:eastAsia="Times New Roman" w:hAnsi="Times New Roman" w:cs="Times New Roman"/>
                <w:b/>
              </w:rPr>
              <w:t>, единица измерений</w:t>
            </w:r>
          </w:p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6078" w:type="dxa"/>
          </w:tcPr>
          <w:p w:rsidR="004027B3" w:rsidRPr="00241AB1" w:rsidRDefault="00165B38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Предложение по отбору</w:t>
            </w:r>
            <w:r w:rsidR="004027B3" w:rsidRPr="00241AB1">
              <w:rPr>
                <w:sz w:val="22"/>
                <w:szCs w:val="22"/>
              </w:rPr>
              <w:t xml:space="preserve"> и вся связанная с ним корреспонденция</w:t>
            </w:r>
            <w:r w:rsidR="001C4F23" w:rsidRPr="00241AB1">
              <w:rPr>
                <w:sz w:val="22"/>
                <w:szCs w:val="22"/>
              </w:rPr>
              <w:t xml:space="preserve"> (</w:t>
            </w:r>
            <w:r w:rsidR="004027B3" w:rsidRPr="00241AB1">
              <w:rPr>
                <w:sz w:val="22"/>
                <w:szCs w:val="22"/>
              </w:rPr>
              <w:t>документация</w:t>
            </w:r>
            <w:r w:rsidR="001C4F23" w:rsidRPr="00241AB1">
              <w:rPr>
                <w:sz w:val="22"/>
                <w:szCs w:val="22"/>
              </w:rPr>
              <w:t>)</w:t>
            </w:r>
            <w:r w:rsidR="00F16F60">
              <w:rPr>
                <w:sz w:val="22"/>
                <w:szCs w:val="22"/>
              </w:rPr>
              <w:t>,</w:t>
            </w:r>
            <w:r w:rsidR="004027B3" w:rsidRPr="00241AB1">
              <w:rPr>
                <w:sz w:val="22"/>
                <w:szCs w:val="22"/>
              </w:rPr>
              <w:t xml:space="preserve"> котор</w:t>
            </w:r>
            <w:r w:rsidR="001C4F23" w:rsidRPr="00241AB1">
              <w:rPr>
                <w:sz w:val="22"/>
                <w:szCs w:val="22"/>
              </w:rPr>
              <w:t>ая</w:t>
            </w:r>
            <w:r w:rsidR="004027B3" w:rsidRPr="00241AB1">
              <w:rPr>
                <w:sz w:val="22"/>
                <w:szCs w:val="22"/>
              </w:rPr>
              <w:t xml:space="preserve"> осуществля</w:t>
            </w:r>
            <w:r w:rsidR="001C4F23" w:rsidRPr="00241AB1">
              <w:rPr>
                <w:sz w:val="22"/>
                <w:szCs w:val="22"/>
              </w:rPr>
              <w:t>е</w:t>
            </w:r>
            <w:r w:rsidR="004027B3" w:rsidRPr="00241AB1">
              <w:rPr>
                <w:sz w:val="22"/>
                <w:szCs w:val="22"/>
              </w:rPr>
              <w:t xml:space="preserve">тся </w:t>
            </w:r>
            <w:r w:rsidR="001C4F23" w:rsidRPr="00241AB1">
              <w:rPr>
                <w:sz w:val="22"/>
                <w:szCs w:val="22"/>
              </w:rPr>
              <w:t xml:space="preserve">между </w:t>
            </w:r>
            <w:r w:rsidR="004027B3" w:rsidRPr="00241AB1">
              <w:rPr>
                <w:sz w:val="22"/>
                <w:szCs w:val="22"/>
              </w:rPr>
              <w:t xml:space="preserve">участником и </w:t>
            </w:r>
            <w:r w:rsidR="00F16F60" w:rsidRPr="00241AB1">
              <w:rPr>
                <w:sz w:val="22"/>
                <w:szCs w:val="22"/>
              </w:rPr>
              <w:t>Заказчиком</w:t>
            </w:r>
            <w:r w:rsidR="00F16F60">
              <w:rPr>
                <w:sz w:val="22"/>
                <w:szCs w:val="22"/>
              </w:rPr>
              <w:t>,</w:t>
            </w:r>
            <w:r w:rsidR="00F16F60" w:rsidRPr="00241AB1">
              <w:rPr>
                <w:sz w:val="22"/>
                <w:szCs w:val="22"/>
              </w:rPr>
              <w:t xml:space="preserve"> </w:t>
            </w:r>
            <w:r w:rsidR="004027B3" w:rsidRPr="00241AB1">
              <w:rPr>
                <w:sz w:val="22"/>
                <w:szCs w:val="22"/>
              </w:rPr>
              <w:t xml:space="preserve">должны быть на узбекском или русском </w:t>
            </w:r>
            <w:r w:rsidR="00691C4F" w:rsidRPr="00241AB1">
              <w:rPr>
                <w:sz w:val="22"/>
                <w:szCs w:val="22"/>
              </w:rPr>
              <w:t>языках</w:t>
            </w:r>
            <w:r w:rsidR="004027B3" w:rsidRPr="00241AB1">
              <w:rPr>
                <w:sz w:val="22"/>
                <w:szCs w:val="22"/>
              </w:rPr>
              <w:t xml:space="preserve">. </w:t>
            </w:r>
            <w:r w:rsidRPr="00241AB1">
              <w:rPr>
                <w:sz w:val="22"/>
                <w:szCs w:val="22"/>
              </w:rPr>
              <w:t>Предложение по отбору</w:t>
            </w:r>
            <w:r w:rsidR="004027B3" w:rsidRPr="00241AB1">
              <w:rPr>
                <w:sz w:val="22"/>
                <w:szCs w:val="22"/>
              </w:rPr>
              <w:t xml:space="preserve"> может быть на другом языке при условии, что к </w:t>
            </w:r>
            <w:r w:rsidR="00691C4F" w:rsidRPr="00241AB1">
              <w:rPr>
                <w:sz w:val="22"/>
                <w:szCs w:val="22"/>
              </w:rPr>
              <w:t>нему</w:t>
            </w:r>
            <w:r w:rsidR="004027B3" w:rsidRPr="00241AB1">
              <w:rPr>
                <w:sz w:val="22"/>
                <w:szCs w:val="22"/>
              </w:rPr>
              <w:t xml:space="preserve"> будет приложен точный перевод на </w:t>
            </w:r>
            <w:r w:rsidR="005B4F40" w:rsidRPr="00241AB1">
              <w:rPr>
                <w:sz w:val="22"/>
                <w:szCs w:val="22"/>
              </w:rPr>
              <w:t>русский язык</w:t>
            </w:r>
            <w:r w:rsidR="004027B3" w:rsidRPr="00241AB1">
              <w:rPr>
                <w:sz w:val="22"/>
                <w:szCs w:val="22"/>
              </w:rPr>
              <w:t xml:space="preserve">. В случае наличия разночтений в тексте </w:t>
            </w:r>
            <w:r w:rsidR="00342FE1" w:rsidRPr="00241AB1">
              <w:rPr>
                <w:sz w:val="22"/>
                <w:szCs w:val="22"/>
              </w:rPr>
              <w:t>предложения по отбору</w:t>
            </w:r>
            <w:r w:rsidR="004027B3" w:rsidRPr="00241AB1">
              <w:rPr>
                <w:sz w:val="22"/>
                <w:szCs w:val="22"/>
              </w:rPr>
              <w:t xml:space="preserve">, когда используется более чем один язык, </w:t>
            </w:r>
            <w:r w:rsidR="005B4F40" w:rsidRPr="00241AB1">
              <w:rPr>
                <w:sz w:val="22"/>
                <w:szCs w:val="22"/>
              </w:rPr>
              <w:t>рус</w:t>
            </w:r>
            <w:r w:rsidR="00326815" w:rsidRPr="00241AB1">
              <w:rPr>
                <w:sz w:val="22"/>
                <w:szCs w:val="22"/>
              </w:rPr>
              <w:t>ский</w:t>
            </w:r>
            <w:r w:rsidR="00A960F6" w:rsidRPr="00241AB1">
              <w:rPr>
                <w:sz w:val="22"/>
                <w:szCs w:val="22"/>
              </w:rPr>
              <w:t xml:space="preserve"> язык </w:t>
            </w:r>
            <w:r w:rsidR="001C4F23" w:rsidRPr="00241AB1">
              <w:rPr>
                <w:sz w:val="22"/>
                <w:szCs w:val="22"/>
              </w:rPr>
              <w:t xml:space="preserve">считается </w:t>
            </w:r>
            <w:r w:rsidR="004027B3" w:rsidRPr="00241AB1">
              <w:rPr>
                <w:sz w:val="22"/>
                <w:szCs w:val="22"/>
              </w:rPr>
              <w:t>прева</w:t>
            </w:r>
            <w:r w:rsidR="00A960F6" w:rsidRPr="00241AB1">
              <w:rPr>
                <w:sz w:val="22"/>
                <w:szCs w:val="22"/>
              </w:rPr>
              <w:t>лирующим</w:t>
            </w:r>
            <w:r w:rsidR="004027B3" w:rsidRPr="00241AB1">
              <w:rPr>
                <w:sz w:val="22"/>
                <w:szCs w:val="22"/>
              </w:rPr>
              <w:t xml:space="preserve">. Допускается предоставление технической документации на английском языке.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8" w:type="dxa"/>
          </w:tcPr>
          <w:p w:rsidR="00FB3B20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</w:t>
            </w:r>
            <w:r w:rsidR="00165B38" w:rsidRPr="00241AB1">
              <w:rPr>
                <w:sz w:val="22"/>
                <w:szCs w:val="22"/>
              </w:rPr>
              <w:t>предложении по отбору</w:t>
            </w:r>
            <w:r w:rsidRPr="00241AB1">
              <w:rPr>
                <w:sz w:val="22"/>
                <w:szCs w:val="22"/>
              </w:rPr>
              <w:t xml:space="preserve"> должна быть использована </w:t>
            </w:r>
            <w:r w:rsidR="004678A4" w:rsidRPr="00241AB1">
              <w:rPr>
                <w:sz w:val="22"/>
                <w:szCs w:val="22"/>
              </w:rPr>
              <w:t xml:space="preserve">общепринятая </w:t>
            </w:r>
            <w:r w:rsidRPr="00241AB1">
              <w:rPr>
                <w:sz w:val="22"/>
                <w:szCs w:val="22"/>
              </w:rPr>
              <w:t xml:space="preserve">система измерений.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2472" w:type="dxa"/>
            <w:gridSpan w:val="2"/>
          </w:tcPr>
          <w:p w:rsidR="004027B3" w:rsidRPr="00241AB1" w:rsidRDefault="00165B38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Предложение по отбору</w:t>
            </w:r>
            <w:r w:rsidR="004027B3" w:rsidRPr="00241AB1">
              <w:rPr>
                <w:rFonts w:ascii="Times New Roman" w:eastAsia="Times New Roman" w:hAnsi="Times New Roman" w:cs="Times New Roman"/>
                <w:b/>
              </w:rPr>
              <w:t xml:space="preserve"> и порядок его оформления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6078" w:type="dxa"/>
          </w:tcPr>
          <w:p w:rsidR="004027B3" w:rsidRPr="00241AB1" w:rsidRDefault="004027B3" w:rsidP="002428B8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Участники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>, объявленного на портале, предоставляют предложения в установленном</w:t>
            </w:r>
            <w:r w:rsidR="00D20B83" w:rsidRPr="00241AB1">
              <w:rPr>
                <w:sz w:val="22"/>
                <w:szCs w:val="22"/>
              </w:rPr>
              <w:t xml:space="preserve"> </w:t>
            </w:r>
            <w:r w:rsidRPr="00241AB1">
              <w:rPr>
                <w:sz w:val="22"/>
                <w:szCs w:val="22"/>
              </w:rPr>
              <w:t xml:space="preserve">порядке </w:t>
            </w:r>
            <w:r w:rsidR="002428B8" w:rsidRPr="00241AB1">
              <w:rPr>
                <w:sz w:val="22"/>
                <w:szCs w:val="22"/>
              </w:rPr>
              <w:t xml:space="preserve">электронной версии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="002428B8" w:rsidRPr="00241AB1">
              <w:rPr>
                <w:sz w:val="22"/>
                <w:szCs w:val="22"/>
              </w:rPr>
              <w:t xml:space="preserve"> на портале </w:t>
            </w:r>
            <w:proofErr w:type="spellStart"/>
            <w:r w:rsidR="002428B8" w:rsidRPr="00241AB1">
              <w:rPr>
                <w:sz w:val="22"/>
                <w:szCs w:val="22"/>
                <w:lang w:val="en-US"/>
              </w:rPr>
              <w:t>etender</w:t>
            </w:r>
            <w:proofErr w:type="spellEnd"/>
            <w:r w:rsidR="002428B8" w:rsidRPr="00241AB1">
              <w:rPr>
                <w:sz w:val="22"/>
                <w:szCs w:val="22"/>
              </w:rPr>
              <w:t>.</w:t>
            </w:r>
            <w:proofErr w:type="spellStart"/>
            <w:r w:rsidR="002428B8" w:rsidRPr="00241AB1">
              <w:rPr>
                <w:sz w:val="22"/>
                <w:szCs w:val="22"/>
                <w:lang w:val="en-US"/>
              </w:rPr>
              <w:t>uzex</w:t>
            </w:r>
            <w:proofErr w:type="spellEnd"/>
            <w:r w:rsidR="002428B8" w:rsidRPr="00241AB1">
              <w:rPr>
                <w:sz w:val="22"/>
                <w:szCs w:val="22"/>
              </w:rPr>
              <w:t>.</w:t>
            </w:r>
            <w:proofErr w:type="spellStart"/>
            <w:r w:rsidR="002428B8" w:rsidRPr="00241AB1">
              <w:rPr>
                <w:sz w:val="22"/>
                <w:szCs w:val="22"/>
                <w:lang w:val="en-US"/>
              </w:rPr>
              <w:t>uz</w:t>
            </w:r>
            <w:proofErr w:type="spellEnd"/>
            <w:r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2428B8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Участник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: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4027B3" w:rsidP="00764CA4">
            <w:pPr>
              <w:pStyle w:val="a4"/>
              <w:numPr>
                <w:ilvl w:val="0"/>
                <w:numId w:val="5"/>
              </w:numPr>
              <w:spacing w:after="80" w:line="240" w:lineRule="auto"/>
              <w:ind w:left="209" w:right="137" w:hanging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несет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ответственность за подлинность и достоверность предоставляемых информации и документов;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8" w:type="dxa"/>
          </w:tcPr>
          <w:p w:rsidR="004027B3" w:rsidRPr="00241AB1" w:rsidRDefault="004027B3" w:rsidP="00764CA4">
            <w:pPr>
              <w:pStyle w:val="a4"/>
              <w:numPr>
                <w:ilvl w:val="0"/>
                <w:numId w:val="5"/>
              </w:numPr>
              <w:spacing w:after="80" w:line="240" w:lineRule="auto"/>
              <w:ind w:left="209" w:right="137" w:hanging="180"/>
              <w:rPr>
                <w:rFonts w:ascii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вправе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подать только одно предложение;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8" w:type="dxa"/>
          </w:tcPr>
          <w:p w:rsidR="009E07D3" w:rsidRPr="00241AB1" w:rsidRDefault="004027B3" w:rsidP="00764CA4">
            <w:pPr>
              <w:pStyle w:val="a4"/>
              <w:numPr>
                <w:ilvl w:val="0"/>
                <w:numId w:val="5"/>
              </w:numPr>
              <w:spacing w:after="80" w:line="240" w:lineRule="auto"/>
              <w:ind w:left="209" w:right="137" w:hanging="18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вправе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отозвать или внести изменения в поданное предложение до срока окончания подачи таких предложений. 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2" w:type="dxa"/>
          </w:tcPr>
          <w:p w:rsidR="004027B3" w:rsidRPr="00241AB1" w:rsidRDefault="002428B8" w:rsidP="00F87325">
            <w:pPr>
              <w:spacing w:after="80" w:line="240" w:lineRule="auto"/>
              <w:jc w:val="center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6078" w:type="dxa"/>
          </w:tcPr>
          <w:p w:rsidR="004027B3" w:rsidRPr="00241AB1" w:rsidRDefault="00165B38" w:rsidP="00DA0279">
            <w:pPr>
              <w:spacing w:after="80" w:line="240" w:lineRule="auto"/>
              <w:ind w:right="136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Предложение по отбору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состоит из двух частей: </w:t>
            </w:r>
          </w:p>
          <w:p w:rsidR="0060619B" w:rsidRPr="00241AB1" w:rsidRDefault="0060619B" w:rsidP="00764CA4">
            <w:pPr>
              <w:pStyle w:val="a4"/>
              <w:numPr>
                <w:ilvl w:val="0"/>
                <w:numId w:val="6"/>
              </w:numPr>
              <w:spacing w:after="80" w:line="240" w:lineRule="auto"/>
              <w:ind w:left="29" w:right="136"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техническая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часть должна соответствовать техническим требованиям Заказчика и содержать в себе подробное описание </w:t>
            </w:r>
            <w:r w:rsidR="00500F4A" w:rsidRPr="00241AB1">
              <w:rPr>
                <w:rFonts w:ascii="Times New Roman" w:eastAsia="Times New Roman" w:hAnsi="Times New Roman" w:cs="Times New Roman"/>
              </w:rPr>
              <w:t>оказываемых работ и услуг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FB3B20" w:rsidRPr="00241AB1" w:rsidRDefault="0060619B" w:rsidP="00764CA4">
            <w:pPr>
              <w:pStyle w:val="a4"/>
              <w:numPr>
                <w:ilvl w:val="0"/>
                <w:numId w:val="6"/>
              </w:numPr>
              <w:spacing w:after="80" w:line="240" w:lineRule="auto"/>
              <w:ind w:left="29" w:right="13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ценовая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часть </w:t>
            </w:r>
            <w:r w:rsidRPr="00241AB1">
              <w:rPr>
                <w:rFonts w:ascii="Times New Roman" w:eastAsia="Times New Roman" w:hAnsi="Times New Roman" w:cs="Times New Roman"/>
              </w:rPr>
              <w:tab/>
              <w:t xml:space="preserve">должна соответствовать условиям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и содержать</w:t>
            </w:r>
            <w:r w:rsidR="00FB3B20" w:rsidRPr="00241AB1">
              <w:rPr>
                <w:rFonts w:ascii="Times New Roman" w:eastAsia="Times New Roman" w:hAnsi="Times New Roman" w:cs="Times New Roman"/>
              </w:rPr>
              <w:t xml:space="preserve"> информацию, указанную в требованиях в ценовой части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предложения по отбору</w:t>
            </w:r>
            <w:r w:rsidR="000E7341"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  <w:shd w:val="clear" w:color="auto" w:fill="auto"/>
          </w:tcPr>
          <w:p w:rsidR="004027B3" w:rsidRPr="00241AB1" w:rsidRDefault="002428B8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6078" w:type="dxa"/>
            <w:shd w:val="clear" w:color="auto" w:fill="auto"/>
          </w:tcPr>
          <w:p w:rsidR="00277349" w:rsidRPr="00241AB1" w:rsidRDefault="004027B3" w:rsidP="00F16F60">
            <w:pPr>
              <w:tabs>
                <w:tab w:val="center" w:pos="464"/>
                <w:tab w:val="center" w:pos="3261"/>
                <w:tab w:val="right" w:pos="10317"/>
              </w:tabs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Срок действия </w:t>
            </w:r>
            <w:r w:rsidR="00342FE1"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предложения </w:t>
            </w:r>
            <w:r w:rsidR="00F16F60"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участников </w:t>
            </w:r>
            <w:r w:rsidR="00342FE1" w:rsidRPr="00241AB1">
              <w:rPr>
                <w:rFonts w:ascii="Times New Roman" w:eastAsia="Times New Roman" w:hAnsi="Times New Roman" w:cs="Times New Roman"/>
                <w:color w:val="auto"/>
              </w:rPr>
              <w:t>по отбору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E4FC5"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должен составлять не менее </w:t>
            </w:r>
            <w:r w:rsidR="00890639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A04C41" w:rsidRPr="00241AB1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 дней со дня окончания представления </w:t>
            </w:r>
            <w:r w:rsidR="00342FE1" w:rsidRPr="00241AB1">
              <w:rPr>
                <w:rFonts w:ascii="Times New Roman" w:eastAsia="Times New Roman" w:hAnsi="Times New Roman" w:cs="Times New Roman"/>
                <w:color w:val="auto"/>
              </w:rPr>
              <w:t>предложений по отбору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Продление срока предоставления </w:t>
            </w:r>
            <w:r w:rsidR="00342FE1" w:rsidRPr="00241AB1">
              <w:rPr>
                <w:rFonts w:ascii="Times New Roman" w:eastAsia="Times New Roman" w:hAnsi="Times New Roman" w:cs="Times New Roman"/>
                <w:b/>
              </w:rPr>
              <w:t>предложений по отбору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6078" w:type="dxa"/>
          </w:tcPr>
          <w:p w:rsidR="004027B3" w:rsidRPr="00241AB1" w:rsidRDefault="00A3616D" w:rsidP="002428B8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В случае необходимости, З</w:t>
            </w:r>
            <w:r w:rsidR="004027B3" w:rsidRPr="00241AB1">
              <w:rPr>
                <w:sz w:val="22"/>
                <w:szCs w:val="22"/>
              </w:rPr>
              <w:t xml:space="preserve">аказчик может продлить срок представления предложений </w:t>
            </w:r>
            <w:r w:rsidR="004027B3" w:rsidRPr="00241AB1">
              <w:rPr>
                <w:rStyle w:val="rvts15"/>
                <w:sz w:val="22"/>
                <w:szCs w:val="22"/>
              </w:rPr>
              <w:t xml:space="preserve">по </w:t>
            </w:r>
            <w:r w:rsidR="004027B3" w:rsidRPr="00241AB1">
              <w:rPr>
                <w:sz w:val="22"/>
                <w:szCs w:val="22"/>
              </w:rPr>
              <w:t xml:space="preserve">решению </w:t>
            </w:r>
            <w:r w:rsidR="006A29E6" w:rsidRPr="00241AB1">
              <w:rPr>
                <w:sz w:val="22"/>
                <w:szCs w:val="22"/>
              </w:rPr>
              <w:t>Закупочн</w:t>
            </w:r>
            <w:r w:rsidR="004027B3" w:rsidRPr="00241AB1">
              <w:rPr>
                <w:sz w:val="22"/>
                <w:szCs w:val="22"/>
              </w:rPr>
              <w:t>ой комиссии.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Объявления о продлении сроков представления </w:t>
            </w:r>
            <w:r w:rsidR="00342FE1" w:rsidRPr="00241AB1">
              <w:rPr>
                <w:sz w:val="22"/>
                <w:szCs w:val="22"/>
              </w:rPr>
              <w:t>предложений по отбору</w:t>
            </w:r>
            <w:r w:rsidRPr="00241AB1">
              <w:rPr>
                <w:sz w:val="22"/>
                <w:szCs w:val="22"/>
              </w:rPr>
              <w:t xml:space="preserve"> размещается на специальном информационном портале и</w:t>
            </w:r>
            <w:r w:rsidR="00A3616D" w:rsidRPr="00241AB1">
              <w:rPr>
                <w:sz w:val="22"/>
                <w:szCs w:val="22"/>
              </w:rPr>
              <w:t>, в случае необходимости,</w:t>
            </w:r>
            <w:r w:rsidRPr="00241AB1">
              <w:rPr>
                <w:sz w:val="22"/>
                <w:szCs w:val="22"/>
              </w:rPr>
              <w:t xml:space="preserve"> публикуется </w:t>
            </w:r>
            <w:r w:rsidR="000A7EA6" w:rsidRPr="00241AB1">
              <w:rPr>
                <w:sz w:val="22"/>
                <w:szCs w:val="22"/>
              </w:rPr>
              <w:t>на сайте Заказчика или</w:t>
            </w:r>
            <w:r w:rsidRPr="00241AB1">
              <w:rPr>
                <w:sz w:val="22"/>
                <w:szCs w:val="22"/>
              </w:rPr>
              <w:t xml:space="preserve"> других СМИ.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Внесение изменений в </w:t>
            </w:r>
            <w:r w:rsidR="00342FE1" w:rsidRPr="00241AB1">
              <w:rPr>
                <w:rFonts w:ascii="Times New Roman" w:eastAsia="Times New Roman" w:hAnsi="Times New Roman" w:cs="Times New Roman"/>
                <w:b/>
              </w:rPr>
              <w:t>документацию по отбору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случае необходимости </w:t>
            </w:r>
            <w:r w:rsidR="00F16F60" w:rsidRPr="00241AB1">
              <w:rPr>
                <w:sz w:val="22"/>
                <w:szCs w:val="22"/>
              </w:rPr>
              <w:t xml:space="preserve">Заказчик </w:t>
            </w:r>
            <w:r w:rsidRPr="00241AB1">
              <w:rPr>
                <w:sz w:val="22"/>
                <w:szCs w:val="22"/>
              </w:rPr>
              <w:t xml:space="preserve">вправе принять решение о внесении изменений в </w:t>
            </w:r>
            <w:r w:rsidR="00342FE1" w:rsidRPr="00241AB1">
              <w:rPr>
                <w:sz w:val="22"/>
                <w:szCs w:val="22"/>
              </w:rPr>
              <w:t>документацию по отбору</w:t>
            </w:r>
            <w:r w:rsidRPr="00241AB1">
              <w:rPr>
                <w:sz w:val="22"/>
                <w:szCs w:val="22"/>
              </w:rPr>
              <w:t>.</w:t>
            </w:r>
          </w:p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Решение о внесении изменений в </w:t>
            </w:r>
            <w:r w:rsidR="00342FE1" w:rsidRPr="00241AB1">
              <w:rPr>
                <w:sz w:val="22"/>
                <w:szCs w:val="22"/>
              </w:rPr>
              <w:t>документацию по отбору</w:t>
            </w:r>
            <w:r w:rsidRPr="00241AB1">
              <w:rPr>
                <w:sz w:val="22"/>
                <w:szCs w:val="22"/>
              </w:rPr>
              <w:t xml:space="preserve"> может приниматься не позднее</w:t>
            </w:r>
            <w:r w:rsidR="00F16F60">
              <w:rPr>
                <w:sz w:val="22"/>
                <w:szCs w:val="22"/>
              </w:rPr>
              <w:t>,</w:t>
            </w:r>
            <w:r w:rsidRPr="00241AB1">
              <w:rPr>
                <w:sz w:val="22"/>
                <w:szCs w:val="22"/>
              </w:rPr>
              <w:t xml:space="preserve"> чем за три дня до даты окончания срока подачи предложений.</w:t>
            </w:r>
          </w:p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процессе внесения изменений в </w:t>
            </w:r>
            <w:r w:rsidR="00342FE1" w:rsidRPr="00241AB1">
              <w:rPr>
                <w:sz w:val="22"/>
                <w:szCs w:val="22"/>
              </w:rPr>
              <w:t>документацию по отбору</w:t>
            </w:r>
            <w:r w:rsidRPr="00241AB1">
              <w:rPr>
                <w:sz w:val="22"/>
                <w:szCs w:val="22"/>
              </w:rPr>
              <w:t xml:space="preserve"> изменение продукции (работ, услуг) или ее характеристик не допускается.</w:t>
            </w:r>
          </w:p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случае внесения изменений в </w:t>
            </w:r>
            <w:r w:rsidR="00342FE1" w:rsidRPr="00241AB1">
              <w:rPr>
                <w:sz w:val="22"/>
                <w:szCs w:val="22"/>
              </w:rPr>
              <w:t>документацию по отбору</w:t>
            </w:r>
            <w:r w:rsidRPr="00241AB1">
              <w:rPr>
                <w:sz w:val="22"/>
                <w:szCs w:val="22"/>
              </w:rPr>
              <w:t xml:space="preserve"> в срок окончания подачи предложений, </w:t>
            </w:r>
            <w:r w:rsidR="00342FE1" w:rsidRPr="00241AB1">
              <w:rPr>
                <w:sz w:val="22"/>
                <w:szCs w:val="22"/>
              </w:rPr>
              <w:t>отбор</w:t>
            </w:r>
            <w:r w:rsidRPr="00241AB1">
              <w:rPr>
                <w:sz w:val="22"/>
                <w:szCs w:val="22"/>
              </w:rPr>
              <w:t xml:space="preserve"> продлевается не менее</w:t>
            </w:r>
            <w:r w:rsidR="00F16F60">
              <w:rPr>
                <w:sz w:val="22"/>
                <w:szCs w:val="22"/>
              </w:rPr>
              <w:t>,</w:t>
            </w:r>
            <w:r w:rsidRPr="00241AB1">
              <w:rPr>
                <w:sz w:val="22"/>
                <w:szCs w:val="22"/>
              </w:rPr>
              <w:t xml:space="preserve"> чем на </w:t>
            </w:r>
            <w:r w:rsidR="00342FE1" w:rsidRPr="00241AB1">
              <w:rPr>
                <w:sz w:val="22"/>
                <w:szCs w:val="22"/>
              </w:rPr>
              <w:t>пя</w:t>
            </w:r>
            <w:r w:rsidRPr="00241AB1">
              <w:rPr>
                <w:sz w:val="22"/>
                <w:szCs w:val="22"/>
              </w:rPr>
              <w:t>ть</w:t>
            </w:r>
            <w:r w:rsidR="00342FE1" w:rsidRPr="00241AB1">
              <w:rPr>
                <w:sz w:val="22"/>
                <w:szCs w:val="22"/>
              </w:rPr>
              <w:t xml:space="preserve"> рабочих</w:t>
            </w:r>
            <w:r w:rsidRPr="00241AB1">
              <w:rPr>
                <w:sz w:val="22"/>
                <w:szCs w:val="22"/>
              </w:rPr>
              <w:t xml:space="preserve"> дней с даты внесения изменений в </w:t>
            </w:r>
            <w:r w:rsidR="00342FE1" w:rsidRPr="00241AB1">
              <w:rPr>
                <w:sz w:val="22"/>
                <w:szCs w:val="22"/>
              </w:rPr>
              <w:t>документацию по отбору</w:t>
            </w:r>
            <w:r w:rsidRPr="00241AB1">
              <w:rPr>
                <w:sz w:val="22"/>
                <w:szCs w:val="22"/>
              </w:rPr>
              <w:t xml:space="preserve">. </w:t>
            </w:r>
          </w:p>
          <w:p w:rsidR="00277349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Одновременно с этим вносятся изменения в объявление о проведении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>, если была изменена информация, указанная в объявлении.</w:t>
            </w:r>
          </w:p>
        </w:tc>
      </w:tr>
      <w:tr w:rsidR="004027B3" w:rsidRPr="00241AB1" w:rsidTr="006A5EC2">
        <w:trPr>
          <w:trHeight w:val="20"/>
        </w:trPr>
        <w:tc>
          <w:tcPr>
            <w:tcW w:w="746" w:type="dxa"/>
          </w:tcPr>
          <w:p w:rsidR="004027B3" w:rsidRPr="00241AB1" w:rsidRDefault="004027B3" w:rsidP="00DA0279">
            <w:pPr>
              <w:spacing w:after="80" w:line="240" w:lineRule="auto"/>
              <w:ind w:left="70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2472" w:type="dxa"/>
            <w:gridSpan w:val="2"/>
          </w:tcPr>
          <w:p w:rsidR="004027B3" w:rsidRPr="00241AB1" w:rsidRDefault="004027B3" w:rsidP="002428B8">
            <w:pPr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Процедура вскрытия </w:t>
            </w:r>
            <w:r w:rsidR="002428B8" w:rsidRPr="00241AB1">
              <w:rPr>
                <w:rFonts w:ascii="Times New Roman" w:eastAsia="Times New Roman" w:hAnsi="Times New Roman" w:cs="Times New Roman"/>
                <w:b/>
              </w:rPr>
              <w:t>заявок с</w:t>
            </w: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42FE1" w:rsidRPr="00241AB1">
              <w:rPr>
                <w:rFonts w:ascii="Times New Roman" w:eastAsia="Times New Roman" w:hAnsi="Times New Roman" w:cs="Times New Roman"/>
                <w:b/>
              </w:rPr>
              <w:t>предложениями по отбору</w:t>
            </w:r>
            <w:r w:rsidR="002428B8" w:rsidRPr="00241AB1">
              <w:rPr>
                <w:rFonts w:ascii="Times New Roman" w:eastAsia="Times New Roman" w:hAnsi="Times New Roman" w:cs="Times New Roman"/>
                <w:b/>
              </w:rPr>
              <w:t>,</w:t>
            </w: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 порядок и критерии их оценки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6078" w:type="dxa"/>
          </w:tcPr>
          <w:p w:rsidR="004027B3" w:rsidRPr="00241AB1" w:rsidRDefault="00F16F60" w:rsidP="00F16F60">
            <w:pPr>
              <w:tabs>
                <w:tab w:val="center" w:pos="464"/>
                <w:tab w:val="center" w:pos="3261"/>
                <w:tab w:val="right" w:pos="10317"/>
              </w:tabs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в</w:t>
            </w:r>
            <w:r w:rsidR="00776E78" w:rsidRPr="00241AB1">
              <w:rPr>
                <w:rFonts w:ascii="Times New Roman" w:eastAsia="Times New Roman" w:hAnsi="Times New Roman" w:cs="Times New Roman"/>
              </w:rPr>
              <w:t>ремя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, указанное в объявлении как время проведения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,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закупочная комиссия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для проведения оценки</w:t>
            </w:r>
            <w:r w:rsidR="004027B3" w:rsidRPr="00241AB1">
              <w:rPr>
                <w:rFonts w:ascii="Times New Roman" w:eastAsia="Cambria" w:hAnsi="Times New Roman" w:cs="Times New Roman"/>
              </w:rPr>
              <w:t xml:space="preserve">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предложений по отбору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вскрывает </w:t>
            </w:r>
            <w:r w:rsidR="002428B8" w:rsidRPr="00241AB1">
              <w:rPr>
                <w:rFonts w:ascii="Times New Roman" w:eastAsia="Times New Roman" w:hAnsi="Times New Roman" w:cs="Times New Roman"/>
              </w:rPr>
              <w:t>электронные заявки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с предложениями, </w:t>
            </w:r>
            <w:r w:rsidR="002428B8" w:rsidRPr="00241AB1">
              <w:rPr>
                <w:rFonts w:ascii="Times New Roman" w:eastAsia="Times New Roman" w:hAnsi="Times New Roman" w:cs="Times New Roman"/>
              </w:rPr>
              <w:t xml:space="preserve">поданными участниками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2428B8"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DE553A">
        <w:trPr>
          <w:trHeight w:val="1018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277349" w:rsidRPr="00241AB1" w:rsidRDefault="00277349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hAnsi="Times New Roman" w:cs="Times New Roman"/>
              </w:rPr>
            </w:pPr>
          </w:p>
          <w:p w:rsidR="00277349" w:rsidRPr="00241AB1" w:rsidRDefault="00277349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49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D" w:rsidRPr="00241AB1" w:rsidRDefault="00342FE1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Закупочная комиссия</w:t>
            </w:r>
            <w:r w:rsidR="004027B3" w:rsidRPr="00241AB1">
              <w:rPr>
                <w:sz w:val="22"/>
                <w:szCs w:val="22"/>
              </w:rPr>
              <w:t xml:space="preserve"> осуществляет оценку предложений, которые не были отклонены, для выявления победителя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="004027B3" w:rsidRPr="00241AB1">
              <w:rPr>
                <w:sz w:val="22"/>
                <w:szCs w:val="22"/>
              </w:rPr>
              <w:t xml:space="preserve"> на основе критериев, указанных в </w:t>
            </w:r>
            <w:r w:rsidR="00165B38" w:rsidRPr="00241AB1">
              <w:rPr>
                <w:sz w:val="22"/>
                <w:szCs w:val="22"/>
              </w:rPr>
              <w:t>документации по отбору</w:t>
            </w:r>
            <w:r w:rsidR="004027B3" w:rsidRPr="00241AB1">
              <w:rPr>
                <w:sz w:val="22"/>
                <w:szCs w:val="22"/>
              </w:rPr>
              <w:t xml:space="preserve">. </w:t>
            </w:r>
          </w:p>
        </w:tc>
      </w:tr>
      <w:tr w:rsidR="004027B3" w:rsidRPr="00241AB1" w:rsidTr="00B10867">
        <w:trPr>
          <w:trHeight w:val="20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, </w:t>
            </w:r>
            <w:r w:rsidR="00342FE1" w:rsidRPr="00241AB1">
              <w:rPr>
                <w:sz w:val="22"/>
                <w:szCs w:val="22"/>
              </w:rPr>
              <w:t>закупочная комиссия</w:t>
            </w:r>
            <w:r w:rsidRPr="00241AB1">
              <w:rPr>
                <w:sz w:val="22"/>
                <w:szCs w:val="22"/>
              </w:rPr>
              <w:t xml:space="preserve"> вправе отстранить такого участника от участия в </w:t>
            </w:r>
            <w:r w:rsidR="00342FE1" w:rsidRPr="00241AB1">
              <w:rPr>
                <w:sz w:val="22"/>
                <w:szCs w:val="22"/>
              </w:rPr>
              <w:t>отборе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B10867">
        <w:trPr>
          <w:trHeight w:val="20"/>
        </w:trPr>
        <w:tc>
          <w:tcPr>
            <w:tcW w:w="780" w:type="dxa"/>
            <w:gridSpan w:val="2"/>
            <w:tcBorders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3" w:rsidRPr="00241AB1" w:rsidRDefault="004027B3" w:rsidP="0004447D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Оценка </w:t>
            </w:r>
            <w:r w:rsidR="00342FE1" w:rsidRPr="00241AB1">
              <w:rPr>
                <w:sz w:val="22"/>
                <w:szCs w:val="22"/>
              </w:rPr>
              <w:t>предложений по отбору</w:t>
            </w:r>
            <w:r w:rsidRPr="00241AB1">
              <w:rPr>
                <w:sz w:val="22"/>
                <w:szCs w:val="22"/>
              </w:rPr>
              <w:t xml:space="preserve"> и определение победителя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 производятся на основании критериев, изложенных в </w:t>
            </w:r>
            <w:r w:rsidR="0004447D" w:rsidRPr="00241AB1">
              <w:rPr>
                <w:sz w:val="22"/>
                <w:szCs w:val="22"/>
              </w:rPr>
              <w:t xml:space="preserve">электронной версии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="0004447D" w:rsidRPr="00241AB1">
              <w:rPr>
                <w:sz w:val="22"/>
                <w:szCs w:val="22"/>
              </w:rPr>
              <w:t xml:space="preserve"> </w:t>
            </w:r>
            <w:r w:rsidR="006122E0" w:rsidRPr="00241AB1">
              <w:rPr>
                <w:sz w:val="22"/>
                <w:szCs w:val="22"/>
              </w:rPr>
              <w:t xml:space="preserve">в порядке, предусмотренном электронным порталом </w:t>
            </w:r>
            <w:proofErr w:type="spellStart"/>
            <w:r w:rsidR="0004447D" w:rsidRPr="00241AB1">
              <w:rPr>
                <w:sz w:val="22"/>
                <w:szCs w:val="22"/>
                <w:lang w:val="en-US"/>
              </w:rPr>
              <w:t>etender</w:t>
            </w:r>
            <w:proofErr w:type="spellEnd"/>
            <w:r w:rsidR="0004447D" w:rsidRPr="00241AB1">
              <w:rPr>
                <w:sz w:val="22"/>
                <w:szCs w:val="22"/>
              </w:rPr>
              <w:t>.</w:t>
            </w:r>
            <w:proofErr w:type="spellStart"/>
            <w:r w:rsidR="0004447D" w:rsidRPr="00241AB1">
              <w:rPr>
                <w:sz w:val="22"/>
                <w:szCs w:val="22"/>
                <w:lang w:val="en-US"/>
              </w:rPr>
              <w:t>uzex</w:t>
            </w:r>
            <w:proofErr w:type="spellEnd"/>
            <w:r w:rsidR="0004447D" w:rsidRPr="00241AB1">
              <w:rPr>
                <w:sz w:val="22"/>
                <w:szCs w:val="22"/>
              </w:rPr>
              <w:t>.</w:t>
            </w:r>
            <w:proofErr w:type="spellStart"/>
            <w:r w:rsidR="0004447D" w:rsidRPr="00241AB1">
              <w:rPr>
                <w:sz w:val="22"/>
                <w:szCs w:val="22"/>
                <w:lang w:val="en-US"/>
              </w:rPr>
              <w:t>uz</w:t>
            </w:r>
            <w:proofErr w:type="spellEnd"/>
            <w:r w:rsidR="00CE5AA6"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B10867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  <w:r w:rsidRPr="00241AB1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6078" w:type="dxa"/>
            <w:tcBorders>
              <w:top w:val="single" w:sz="4" w:space="0" w:color="auto"/>
            </w:tcBorders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Предложение признается надлежаще оформленным, если оно соответствует требованиям Закона, постановления</w:t>
            </w:r>
            <w:r w:rsidR="00B10867" w:rsidRPr="00241AB1">
              <w:rPr>
                <w:sz w:val="22"/>
                <w:szCs w:val="22"/>
              </w:rPr>
              <w:t>м</w:t>
            </w:r>
            <w:r w:rsidR="0032079D" w:rsidRPr="00241AB1">
              <w:rPr>
                <w:sz w:val="22"/>
                <w:szCs w:val="22"/>
              </w:rPr>
              <w:t>, положения</w:t>
            </w:r>
            <w:r w:rsidR="00B10867" w:rsidRPr="00241AB1">
              <w:rPr>
                <w:sz w:val="22"/>
                <w:szCs w:val="22"/>
              </w:rPr>
              <w:t>м</w:t>
            </w:r>
            <w:r w:rsidRPr="00241AB1">
              <w:rPr>
                <w:sz w:val="22"/>
                <w:szCs w:val="22"/>
              </w:rPr>
              <w:t xml:space="preserve"> и </w:t>
            </w:r>
            <w:r w:rsidR="00165B38" w:rsidRPr="00241AB1">
              <w:rPr>
                <w:sz w:val="22"/>
                <w:szCs w:val="22"/>
              </w:rPr>
              <w:t>документации по отбору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9.6</w:t>
            </w:r>
          </w:p>
        </w:tc>
        <w:tc>
          <w:tcPr>
            <w:tcW w:w="6078" w:type="dxa"/>
          </w:tcPr>
          <w:p w:rsidR="004027B3" w:rsidRPr="00241AB1" w:rsidRDefault="00B540A2" w:rsidP="00DA0279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Рабочий орган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отклоняет предложение, если подавший его участник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не соответствует требованиям, установленным Законом и постановлени</w:t>
            </w:r>
            <w:r w:rsidR="00FF54F9" w:rsidRPr="00241AB1">
              <w:rPr>
                <w:rFonts w:ascii="Times New Roman" w:eastAsia="Times New Roman" w:hAnsi="Times New Roman" w:cs="Times New Roman"/>
              </w:rPr>
              <w:t>я</w:t>
            </w:r>
            <w:r w:rsidR="004027B3" w:rsidRPr="00241AB1">
              <w:rPr>
                <w:rFonts w:ascii="Times New Roman" w:eastAsia="Times New Roman" w:hAnsi="Times New Roman" w:cs="Times New Roman"/>
              </w:rPr>
              <w:t>м</w:t>
            </w:r>
            <w:r w:rsidR="00F16F60">
              <w:rPr>
                <w:rFonts w:ascii="Times New Roman" w:eastAsia="Times New Roman" w:hAnsi="Times New Roman" w:cs="Times New Roman"/>
              </w:rPr>
              <w:t>и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или предложение участника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не соответствует требованиям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>документации по отбору</w:t>
            </w:r>
            <w:r w:rsidR="004027B3"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9.7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Победителем признается участник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 xml:space="preserve">, предложивший лучшие условия исполнения договора на основе критериев, указанных в </w:t>
            </w:r>
            <w:r w:rsidR="00165B38" w:rsidRPr="00241AB1">
              <w:rPr>
                <w:sz w:val="22"/>
                <w:szCs w:val="22"/>
              </w:rPr>
              <w:t>документации по отбору</w:t>
            </w:r>
            <w:r w:rsidRPr="00241AB1">
              <w:rPr>
                <w:sz w:val="22"/>
                <w:szCs w:val="22"/>
              </w:rPr>
              <w:t xml:space="preserve"> и предложении.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9.8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 xml:space="preserve">При наличии арифметических или иных ошибок </w:t>
            </w:r>
            <w:r w:rsidR="00342FE1" w:rsidRPr="00241AB1">
              <w:rPr>
                <w:sz w:val="22"/>
                <w:szCs w:val="22"/>
              </w:rPr>
              <w:t>закупочная комиссия</w:t>
            </w:r>
            <w:r w:rsidRPr="00241AB1">
              <w:rPr>
                <w:sz w:val="22"/>
                <w:szCs w:val="22"/>
              </w:rPr>
              <w:t xml:space="preserve"> вправе отклонить </w:t>
            </w:r>
            <w:r w:rsidR="00165B38" w:rsidRPr="00241AB1">
              <w:rPr>
                <w:sz w:val="22"/>
                <w:szCs w:val="22"/>
              </w:rPr>
              <w:t>предложение по отбору</w:t>
            </w:r>
            <w:r w:rsidRPr="00241AB1">
              <w:rPr>
                <w:sz w:val="22"/>
                <w:szCs w:val="22"/>
              </w:rPr>
              <w:t xml:space="preserve"> либо определить иные условия их дальнейшего рассмотрения, известив об этом участника </w:t>
            </w:r>
            <w:r w:rsidR="00427367" w:rsidRPr="00241AB1">
              <w:rPr>
                <w:sz w:val="22"/>
                <w:szCs w:val="22"/>
              </w:rPr>
              <w:t>отбора</w:t>
            </w:r>
            <w:r w:rsidRPr="00241AB1">
              <w:rPr>
                <w:sz w:val="22"/>
                <w:szCs w:val="22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04447D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9.9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438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Ответственность сторон и соблюдение</w:t>
            </w:r>
          </w:p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  <w:b/>
              </w:rPr>
              <w:t>конфиденциальности</w:t>
            </w:r>
            <w:proofErr w:type="gramEnd"/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pStyle w:val="a8"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241AB1">
              <w:rPr>
                <w:sz w:val="22"/>
                <w:szCs w:val="22"/>
              </w:rPr>
              <w:t>Ответственность</w:t>
            </w:r>
            <w:r w:rsidR="00C12694" w:rsidRPr="00241AB1">
              <w:rPr>
                <w:sz w:val="22"/>
                <w:szCs w:val="22"/>
              </w:rPr>
              <w:t xml:space="preserve"> за соблюдение конфиденциальности</w:t>
            </w:r>
            <w:r w:rsidRPr="00241AB1">
              <w:rPr>
                <w:sz w:val="22"/>
                <w:szCs w:val="22"/>
              </w:rPr>
              <w:t>,</w:t>
            </w:r>
            <w:r w:rsidR="00BB6761" w:rsidRPr="00241AB1">
              <w:rPr>
                <w:sz w:val="22"/>
                <w:szCs w:val="22"/>
              </w:rPr>
              <w:t xml:space="preserve"> </w:t>
            </w:r>
            <w:r w:rsidR="00C12694" w:rsidRPr="00241AB1">
              <w:rPr>
                <w:sz w:val="22"/>
                <w:szCs w:val="22"/>
              </w:rPr>
              <w:t>предусмотренн</w:t>
            </w:r>
            <w:r w:rsidR="008278A4" w:rsidRPr="00241AB1">
              <w:rPr>
                <w:sz w:val="22"/>
                <w:szCs w:val="22"/>
              </w:rPr>
              <w:t>ой</w:t>
            </w:r>
            <w:r w:rsidRPr="00241AB1">
              <w:rPr>
                <w:sz w:val="22"/>
                <w:szCs w:val="22"/>
              </w:rPr>
              <w:t xml:space="preserve"> законодательством Республики Узбекистан, несут:</w:t>
            </w:r>
          </w:p>
          <w:p w:rsidR="00C12694" w:rsidRPr="00241AB1" w:rsidRDefault="004027B3" w:rsidP="00764CA4">
            <w:pPr>
              <w:pStyle w:val="a8"/>
              <w:numPr>
                <w:ilvl w:val="0"/>
                <w:numId w:val="7"/>
              </w:numPr>
              <w:spacing w:after="80"/>
              <w:ind w:left="390"/>
              <w:rPr>
                <w:sz w:val="22"/>
                <w:szCs w:val="22"/>
              </w:rPr>
            </w:pPr>
            <w:proofErr w:type="gramStart"/>
            <w:r w:rsidRPr="00241AB1">
              <w:rPr>
                <w:sz w:val="22"/>
                <w:szCs w:val="22"/>
              </w:rPr>
              <w:t>лица</w:t>
            </w:r>
            <w:proofErr w:type="gramEnd"/>
            <w:r w:rsidRPr="00241AB1">
              <w:rPr>
                <w:sz w:val="22"/>
                <w:szCs w:val="22"/>
              </w:rPr>
              <w:t xml:space="preserve">, входящие в состав рабочего органа, которые ведут учет поступающих </w:t>
            </w:r>
            <w:r w:rsidR="00342FE1" w:rsidRPr="00241AB1">
              <w:rPr>
                <w:sz w:val="22"/>
                <w:szCs w:val="22"/>
              </w:rPr>
              <w:t>предложений по отбору</w:t>
            </w:r>
            <w:r w:rsidRPr="00241AB1">
              <w:rPr>
                <w:sz w:val="22"/>
                <w:szCs w:val="22"/>
              </w:rPr>
              <w:t xml:space="preserve"> и обеспечивают их сохранность и конфиденциальность</w:t>
            </w:r>
            <w:r w:rsidR="00C12694" w:rsidRPr="00241AB1">
              <w:rPr>
                <w:sz w:val="22"/>
                <w:szCs w:val="22"/>
              </w:rPr>
              <w:t>;</w:t>
            </w:r>
          </w:p>
          <w:p w:rsidR="004027B3" w:rsidRPr="00241AB1" w:rsidRDefault="00C12694" w:rsidP="00764CA4">
            <w:pPr>
              <w:pStyle w:val="a8"/>
              <w:numPr>
                <w:ilvl w:val="0"/>
                <w:numId w:val="7"/>
              </w:numPr>
              <w:spacing w:after="80"/>
              <w:ind w:left="390"/>
              <w:rPr>
                <w:sz w:val="22"/>
                <w:szCs w:val="22"/>
              </w:rPr>
            </w:pPr>
            <w:proofErr w:type="gramStart"/>
            <w:r w:rsidRPr="00241AB1">
              <w:rPr>
                <w:sz w:val="22"/>
                <w:szCs w:val="22"/>
              </w:rPr>
              <w:t>председатель</w:t>
            </w:r>
            <w:proofErr w:type="gramEnd"/>
            <w:r w:rsidRPr="00241AB1">
              <w:rPr>
                <w:sz w:val="22"/>
                <w:szCs w:val="22"/>
              </w:rPr>
              <w:t xml:space="preserve"> и члены комиссии, а также члены рабочей группы, созданной для изучения </w:t>
            </w:r>
            <w:r w:rsidR="00342FE1" w:rsidRPr="00241AB1">
              <w:rPr>
                <w:sz w:val="22"/>
                <w:szCs w:val="22"/>
              </w:rPr>
              <w:t>предложений по отбору</w:t>
            </w:r>
            <w:r w:rsidRPr="00241AB1">
              <w:rPr>
                <w:sz w:val="22"/>
                <w:szCs w:val="22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5F7DA8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6078" w:type="dxa"/>
          </w:tcPr>
          <w:p w:rsidR="004027B3" w:rsidRPr="00241AB1" w:rsidRDefault="00C12694" w:rsidP="00F16F60">
            <w:pPr>
              <w:spacing w:after="80" w:line="240" w:lineRule="auto"/>
              <w:ind w:right="136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П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обедитель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4027B3" w:rsidRPr="00241AB1">
              <w:rPr>
                <w:rFonts w:ascii="Times New Roman" w:eastAsia="Times New Roman" w:hAnsi="Times New Roman" w:cs="Times New Roman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</w:t>
            </w:r>
            <w:r w:rsidR="00F16F60">
              <w:rPr>
                <w:rFonts w:ascii="Times New Roman" w:eastAsia="Times New Roman" w:hAnsi="Times New Roman" w:cs="Times New Roman"/>
              </w:rPr>
              <w:t>ую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законодательством Республики Узбекистан и/или заключенным договором.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Прочие условия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6078" w:type="dxa"/>
          </w:tcPr>
          <w:p w:rsidR="004027B3" w:rsidRPr="00241AB1" w:rsidRDefault="00C42460" w:rsidP="00DA0279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Участник не имеет право предоставлять </w:t>
            </w:r>
            <w:r w:rsidR="0092008D" w:rsidRPr="00241AB1">
              <w:rPr>
                <w:rFonts w:ascii="Times New Roman" w:eastAsia="Times New Roman" w:hAnsi="Times New Roman" w:cs="Times New Roman"/>
              </w:rPr>
              <w:t xml:space="preserve">иные </w:t>
            </w:r>
            <w:r w:rsidR="00500F4A" w:rsidRPr="00241AB1">
              <w:rPr>
                <w:rFonts w:ascii="Times New Roman" w:eastAsia="Times New Roman" w:hAnsi="Times New Roman" w:cs="Times New Roman"/>
              </w:rPr>
              <w:t xml:space="preserve">услуги и работы, </w:t>
            </w:r>
            <w:r w:rsidRPr="00241AB1">
              <w:rPr>
                <w:rFonts w:ascii="Times New Roman" w:eastAsia="Times New Roman" w:hAnsi="Times New Roman" w:cs="Times New Roman"/>
              </w:rPr>
              <w:t>технически не соответствующие требованиям Технического задания.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Участники, изъявившие желание участвовать в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отборе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, имеют право обратиться в рабочий орган для получения разъяснений относительно проводимого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6078" w:type="dxa"/>
          </w:tcPr>
          <w:p w:rsidR="004027B3" w:rsidRPr="00241AB1" w:rsidRDefault="004027B3" w:rsidP="002428B8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Учас</w:t>
            </w:r>
            <w:r w:rsidR="00C12694" w:rsidRPr="00241AB1">
              <w:rPr>
                <w:rFonts w:ascii="Times New Roman" w:eastAsia="Times New Roman" w:hAnsi="Times New Roman" w:cs="Times New Roman"/>
              </w:rPr>
              <w:t xml:space="preserve">тник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="00C12694" w:rsidRPr="00241AB1">
              <w:rPr>
                <w:rFonts w:ascii="Times New Roman" w:eastAsia="Times New Roman" w:hAnsi="Times New Roman" w:cs="Times New Roman"/>
              </w:rPr>
              <w:t xml:space="preserve"> вправе направить З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аказчику запрос о даче разъяснений положений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>документации по отбору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в </w:t>
            </w:r>
            <w:r w:rsidR="002428B8" w:rsidRPr="00241AB1">
              <w:rPr>
                <w:rFonts w:ascii="Times New Roman" w:eastAsia="Times New Roman" w:hAnsi="Times New Roman" w:cs="Times New Roman"/>
              </w:rPr>
              <w:t xml:space="preserve">установленном порядке посредством электронного портала </w:t>
            </w:r>
            <w:proofErr w:type="spellStart"/>
            <w:r w:rsidR="002428B8" w:rsidRPr="00241AB1">
              <w:rPr>
                <w:rFonts w:ascii="Times New Roman" w:eastAsia="Times New Roman" w:hAnsi="Times New Roman" w:cs="Times New Roman"/>
                <w:lang w:val="en-US"/>
              </w:rPr>
              <w:t>etender</w:t>
            </w:r>
            <w:proofErr w:type="spellEnd"/>
            <w:r w:rsidR="002428B8" w:rsidRPr="00241AB1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="002428B8" w:rsidRPr="00241AB1">
              <w:rPr>
                <w:rFonts w:ascii="Times New Roman" w:eastAsia="Times New Roman" w:hAnsi="Times New Roman" w:cs="Times New Roman"/>
                <w:lang w:val="en-US"/>
              </w:rPr>
              <w:t>uzex</w:t>
            </w:r>
            <w:proofErr w:type="spellEnd"/>
            <w:r w:rsidR="002428B8" w:rsidRPr="00241AB1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="002428B8" w:rsidRPr="00241AB1">
              <w:rPr>
                <w:rFonts w:ascii="Times New Roman" w:eastAsia="Times New Roman" w:hAnsi="Times New Roman" w:cs="Times New Roman"/>
                <w:lang w:val="en-US"/>
              </w:rPr>
              <w:t>uz</w:t>
            </w:r>
            <w:proofErr w:type="spellEnd"/>
            <w:r w:rsidR="002428B8" w:rsidRPr="00241AB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6078" w:type="dxa"/>
          </w:tcPr>
          <w:p w:rsidR="004027B3" w:rsidRPr="00241AB1" w:rsidRDefault="00342FE1" w:rsidP="00DA0279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Отбор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может быть объявлен </w:t>
            </w:r>
            <w:r w:rsidRPr="00241AB1">
              <w:rPr>
                <w:rFonts w:ascii="Times New Roman" w:eastAsia="Times New Roman" w:hAnsi="Times New Roman" w:cs="Times New Roman"/>
              </w:rPr>
              <w:t>закупочной</w:t>
            </w:r>
            <w:r w:rsidR="004027B3" w:rsidRPr="00241AB1">
              <w:rPr>
                <w:rFonts w:ascii="Times New Roman" w:eastAsia="Times New Roman" w:hAnsi="Times New Roman" w:cs="Times New Roman"/>
              </w:rPr>
              <w:t xml:space="preserve"> комиссией не состоявшимися:</w:t>
            </w:r>
          </w:p>
          <w:p w:rsidR="004027B3" w:rsidRPr="00241AB1" w:rsidRDefault="004027B3" w:rsidP="00764CA4">
            <w:pPr>
              <w:pStyle w:val="a4"/>
              <w:numPr>
                <w:ilvl w:val="0"/>
                <w:numId w:val="8"/>
              </w:numPr>
              <w:spacing w:after="8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если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в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 xml:space="preserve">отборе </w:t>
            </w:r>
            <w:r w:rsidRPr="00241AB1">
              <w:rPr>
                <w:rFonts w:ascii="Times New Roman" w:eastAsia="Times New Roman" w:hAnsi="Times New Roman" w:cs="Times New Roman"/>
              </w:rPr>
              <w:t>принял участие один участник или никто не принял участие;</w:t>
            </w:r>
          </w:p>
          <w:p w:rsidR="004027B3" w:rsidRDefault="004027B3" w:rsidP="00764CA4">
            <w:pPr>
              <w:pStyle w:val="a4"/>
              <w:numPr>
                <w:ilvl w:val="0"/>
                <w:numId w:val="8"/>
              </w:numPr>
              <w:spacing w:after="8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41AB1">
              <w:rPr>
                <w:rFonts w:ascii="Times New Roman" w:eastAsia="Times New Roman" w:hAnsi="Times New Roman" w:cs="Times New Roman"/>
              </w:rPr>
              <w:t>если</w:t>
            </w:r>
            <w:proofErr w:type="gramEnd"/>
            <w:r w:rsidRPr="00241AB1">
              <w:rPr>
                <w:rFonts w:ascii="Times New Roman" w:eastAsia="Times New Roman" w:hAnsi="Times New Roman" w:cs="Times New Roman"/>
              </w:rPr>
              <w:t xml:space="preserve"> по результатам рассмотрения предложений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закупочная комиссия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отклонила все предложения ввиду не соответствия треб</w:t>
            </w:r>
            <w:r w:rsidR="000577CD" w:rsidRPr="00241AB1">
              <w:rPr>
                <w:rFonts w:ascii="Times New Roman" w:eastAsia="Times New Roman" w:hAnsi="Times New Roman" w:cs="Times New Roman"/>
              </w:rPr>
              <w:t xml:space="preserve">ованиям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>документации по отбору</w:t>
            </w:r>
            <w:r w:rsidR="000577CD" w:rsidRPr="00241AB1">
              <w:rPr>
                <w:rFonts w:ascii="Times New Roman" w:eastAsia="Times New Roman" w:hAnsi="Times New Roman" w:cs="Times New Roman"/>
              </w:rPr>
              <w:t>.</w:t>
            </w:r>
          </w:p>
          <w:p w:rsidR="00173173" w:rsidRPr="00173173" w:rsidRDefault="00173173" w:rsidP="00173173">
            <w:pPr>
              <w:spacing w:after="80" w:line="240" w:lineRule="auto"/>
              <w:ind w:left="30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173173">
              <w:rPr>
                <w:rFonts w:ascii="Times New Roman" w:eastAsia="Times New Roman" w:hAnsi="Times New Roman" w:cs="Times New Roman"/>
              </w:rPr>
              <w:t xml:space="preserve">Отбор признается состоявшимся, если закупочной комиссией получено не менее двух предложений от </w:t>
            </w:r>
            <w:r w:rsidRPr="00173173">
              <w:rPr>
                <w:rFonts w:ascii="Times New Roman" w:eastAsia="Times New Roman" w:hAnsi="Times New Roman" w:cs="Times New Roman"/>
              </w:rPr>
              <w:lastRenderedPageBreak/>
              <w:t>участников, соответствующих требованиям, указанным в закупочной документации по отбору.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tabs>
                <w:tab w:val="center" w:pos="394"/>
                <w:tab w:val="center" w:pos="3191"/>
              </w:tabs>
              <w:spacing w:after="8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6078" w:type="dxa"/>
          </w:tcPr>
          <w:p w:rsidR="004027B3" w:rsidRPr="00241AB1" w:rsidRDefault="004027B3" w:rsidP="00342FE1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Заказчик имеет право отменить </w:t>
            </w:r>
            <w:r w:rsidR="00342FE1" w:rsidRPr="00241AB1">
              <w:rPr>
                <w:rFonts w:ascii="Times New Roman" w:eastAsia="Times New Roman" w:hAnsi="Times New Roman" w:cs="Times New Roman"/>
              </w:rPr>
              <w:t>отбор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в любое время до акцепта выигравшего предложения. Заказчик в случае отмены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left="536" w:hanging="536"/>
              <w:rPr>
                <w:rFonts w:ascii="Times New Roman" w:eastAsia="Times New Roman" w:hAnsi="Times New Roman" w:cs="Times New Roman"/>
                <w:b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438" w:type="dxa"/>
          </w:tcPr>
          <w:p w:rsidR="004027B3" w:rsidRPr="00241AB1" w:rsidRDefault="004027B3" w:rsidP="00DA0279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  <w:b/>
              </w:rPr>
              <w:t>Заключение</w:t>
            </w:r>
            <w:r w:rsidR="00500F4A" w:rsidRPr="00241A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41AB1">
              <w:rPr>
                <w:rFonts w:ascii="Times New Roman" w:eastAsia="Times New Roman" w:hAnsi="Times New Roman" w:cs="Times New Roman"/>
                <w:b/>
              </w:rPr>
              <w:t xml:space="preserve">договора </w:t>
            </w: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6078" w:type="dxa"/>
          </w:tcPr>
          <w:p w:rsidR="004027B3" w:rsidRPr="00241AB1" w:rsidRDefault="004027B3" w:rsidP="00DA0279">
            <w:pPr>
              <w:spacing w:after="8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По результатам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договор заключается на условиях, указанных в </w:t>
            </w:r>
            <w:r w:rsidR="00165B38" w:rsidRPr="00241AB1">
              <w:rPr>
                <w:rFonts w:ascii="Times New Roman" w:eastAsia="Times New Roman" w:hAnsi="Times New Roman" w:cs="Times New Roman"/>
              </w:rPr>
              <w:t>документации по отбору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и предложении, поданном участником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, с которым заключается договор. 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6078" w:type="dxa"/>
          </w:tcPr>
          <w:p w:rsidR="004027B3" w:rsidRPr="00241AB1" w:rsidRDefault="00C51993" w:rsidP="00342FE1">
            <w:pPr>
              <w:spacing w:after="8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Участнику </w:t>
            </w:r>
            <w:r w:rsidR="00427367" w:rsidRPr="00241AB1">
              <w:rPr>
                <w:rFonts w:ascii="Times New Roman" w:eastAsia="Times New Roman" w:hAnsi="Times New Roman" w:cs="Times New Roman"/>
                <w:color w:val="auto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, объявленного по решению </w:t>
            </w:r>
            <w:r w:rsidR="00342FE1" w:rsidRPr="00241AB1">
              <w:rPr>
                <w:rFonts w:ascii="Times New Roman" w:eastAsia="Times New Roman" w:hAnsi="Times New Roman" w:cs="Times New Roman"/>
                <w:color w:val="auto"/>
              </w:rPr>
              <w:t>закупочной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 комиссии победителем </w:t>
            </w:r>
            <w:r w:rsidR="00427367" w:rsidRPr="00241AB1">
              <w:rPr>
                <w:rFonts w:ascii="Times New Roman" w:eastAsia="Times New Roman" w:hAnsi="Times New Roman" w:cs="Times New Roman"/>
                <w:color w:val="auto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, направляется письменное извещение о решении комиссии в течение 5 рабочих дней со дня определения победителя. </w:t>
            </w:r>
            <w:r w:rsidR="00F94899" w:rsidRPr="00241AB1"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аказчик и победитель </w:t>
            </w:r>
            <w:r w:rsidR="00427367" w:rsidRPr="00241AB1">
              <w:rPr>
                <w:rFonts w:ascii="Times New Roman" w:eastAsia="Times New Roman" w:hAnsi="Times New Roman" w:cs="Times New Roman"/>
                <w:color w:val="auto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 в течение 10 (десяти) дней с момента </w:t>
            </w:r>
            <w:r w:rsidRPr="00241AB1">
              <w:rPr>
                <w:rFonts w:ascii="Times New Roman" w:eastAsiaTheme="minorEastAsia" w:hAnsi="Times New Roman" w:cs="Times New Roman"/>
                <w:noProof/>
                <w:color w:val="auto"/>
              </w:rPr>
              <w:t>объявления победителя</w:t>
            </w:r>
            <w:r w:rsidR="009C2231" w:rsidRPr="00241AB1">
              <w:rPr>
                <w:rFonts w:ascii="Times New Roman" w:eastAsia="Times New Roman" w:hAnsi="Times New Roman" w:cs="Times New Roman"/>
                <w:color w:val="auto"/>
              </w:rPr>
              <w:t xml:space="preserve"> должны заключить договор.</w:t>
            </w:r>
          </w:p>
        </w:tc>
      </w:tr>
      <w:tr w:rsidR="004027B3" w:rsidRPr="00241AB1" w:rsidTr="006A5EC2">
        <w:trPr>
          <w:trHeight w:val="20"/>
        </w:trPr>
        <w:tc>
          <w:tcPr>
            <w:tcW w:w="780" w:type="dxa"/>
            <w:gridSpan w:val="2"/>
          </w:tcPr>
          <w:p w:rsidR="004027B3" w:rsidRPr="00241AB1" w:rsidRDefault="004027B3" w:rsidP="00DA0279">
            <w:pPr>
              <w:spacing w:after="80" w:line="240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8" w:type="dxa"/>
          </w:tcPr>
          <w:p w:rsidR="004027B3" w:rsidRPr="00241AB1" w:rsidRDefault="004027B3" w:rsidP="00DA0279">
            <w:pPr>
              <w:spacing w:after="8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C51993" w:rsidRPr="00241AB1" w:rsidRDefault="00C5199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027B3" w:rsidRPr="00241AB1" w:rsidRDefault="004027B3" w:rsidP="00F873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6078" w:type="dxa"/>
            <w:vAlign w:val="bottom"/>
          </w:tcPr>
          <w:p w:rsidR="004027B3" w:rsidRPr="00241AB1" w:rsidRDefault="004027B3" w:rsidP="00DA0279">
            <w:pPr>
              <w:spacing w:after="80" w:line="240" w:lineRule="auto"/>
              <w:ind w:right="137"/>
              <w:jc w:val="both"/>
              <w:rPr>
                <w:rFonts w:ascii="Times New Roman" w:hAnsi="Times New Roman" w:cs="Times New Roman"/>
              </w:rPr>
            </w:pPr>
            <w:r w:rsidRPr="00241AB1">
              <w:rPr>
                <w:rFonts w:ascii="Times New Roman" w:eastAsia="Times New Roman" w:hAnsi="Times New Roman" w:cs="Times New Roman"/>
              </w:rPr>
              <w:t xml:space="preserve">В случае, если победитель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 отказывается заключать договор на условиях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 w:rsidR="00427367" w:rsidRPr="00241AB1">
              <w:rPr>
                <w:rFonts w:ascii="Times New Roman" w:eastAsia="Times New Roman" w:hAnsi="Times New Roman" w:cs="Times New Roman"/>
              </w:rPr>
              <w:t>отбора</w:t>
            </w:r>
            <w:r w:rsidRPr="00241AB1">
              <w:rPr>
                <w:rFonts w:ascii="Times New Roman" w:eastAsia="Times New Roman" w:hAnsi="Times New Roman" w:cs="Times New Roman"/>
              </w:rPr>
              <w:t>, или отказаться от заключения договора.</w:t>
            </w:r>
          </w:p>
        </w:tc>
      </w:tr>
    </w:tbl>
    <w:p w:rsidR="00A33AAC" w:rsidRPr="00241AB1" w:rsidRDefault="00A33AAC" w:rsidP="00661046">
      <w:pPr>
        <w:spacing w:after="33" w:line="240" w:lineRule="auto"/>
        <w:ind w:left="100"/>
        <w:jc w:val="center"/>
        <w:rPr>
          <w:rFonts w:ascii="Times New Roman" w:hAnsi="Times New Roman" w:cs="Times New Roman"/>
        </w:rPr>
      </w:pPr>
    </w:p>
    <w:p w:rsidR="00A33AAC" w:rsidRPr="00241AB1" w:rsidRDefault="00A33AAC" w:rsidP="00661046">
      <w:pPr>
        <w:spacing w:line="240" w:lineRule="auto"/>
        <w:rPr>
          <w:rFonts w:ascii="Times New Roman" w:hAnsi="Times New Roman" w:cs="Times New Roman"/>
        </w:rPr>
      </w:pPr>
      <w:r w:rsidRPr="00241AB1">
        <w:rPr>
          <w:rFonts w:ascii="Times New Roman" w:hAnsi="Times New Roman" w:cs="Times New Roman"/>
        </w:rPr>
        <w:br w:type="page"/>
      </w:r>
    </w:p>
    <w:p w:rsidR="00403FFF" w:rsidRDefault="00403FFF" w:rsidP="002428B8">
      <w:pPr>
        <w:pStyle w:val="a8"/>
        <w:ind w:firstLine="0"/>
        <w:rPr>
          <w:b/>
          <w:sz w:val="22"/>
          <w:szCs w:val="22"/>
        </w:rPr>
      </w:pPr>
    </w:p>
    <w:p w:rsidR="003A504B" w:rsidRPr="00B10BC3" w:rsidRDefault="003A504B" w:rsidP="003A504B">
      <w:pPr>
        <w:spacing w:before="60" w:after="60"/>
        <w:jc w:val="right"/>
        <w:rPr>
          <w:rFonts w:ascii="Times New Roman" w:hAnsi="Times New Roman"/>
          <w:b/>
        </w:rPr>
      </w:pPr>
      <w:r w:rsidRPr="00B10BC3">
        <w:rPr>
          <w:rFonts w:ascii="Times New Roman" w:hAnsi="Times New Roman"/>
          <w:b/>
        </w:rPr>
        <w:t>ПРИЛОЖЕНИЕ №1</w:t>
      </w:r>
    </w:p>
    <w:p w:rsidR="003A504B" w:rsidRPr="00B10BC3" w:rsidRDefault="003A504B" w:rsidP="003A504B">
      <w:pPr>
        <w:tabs>
          <w:tab w:val="left" w:pos="851"/>
        </w:tabs>
        <w:ind w:left="4248" w:firstLine="708"/>
        <w:jc w:val="right"/>
        <w:rPr>
          <w:rFonts w:ascii="Times New Roman" w:hAnsi="Times New Roman"/>
          <w:b/>
        </w:rPr>
      </w:pPr>
    </w:p>
    <w:p w:rsidR="003A504B" w:rsidRPr="00B10BC3" w:rsidRDefault="003A504B" w:rsidP="003A504B">
      <w:pPr>
        <w:tabs>
          <w:tab w:val="left" w:pos="851"/>
        </w:tabs>
        <w:ind w:firstLine="708"/>
        <w:jc w:val="center"/>
        <w:rPr>
          <w:rFonts w:ascii="Times New Roman" w:hAnsi="Times New Roman"/>
          <w:b/>
        </w:rPr>
      </w:pPr>
      <w:r w:rsidRPr="00B10BC3">
        <w:rPr>
          <w:rFonts w:ascii="Times New Roman" w:hAnsi="Times New Roman"/>
          <w:b/>
        </w:rPr>
        <w:t>ТЕХНИЧЕСКОЕ ПРЕДЛОЖЕНИЕ</w:t>
      </w:r>
    </w:p>
    <w:tbl>
      <w:tblPr>
        <w:tblStyle w:val="a6"/>
        <w:tblW w:w="9863" w:type="dxa"/>
        <w:tblInd w:w="-289" w:type="dxa"/>
        <w:tblLook w:val="04A0" w:firstRow="1" w:lastRow="0" w:firstColumn="1" w:lastColumn="0" w:noHBand="0" w:noVBand="1"/>
      </w:tblPr>
      <w:tblGrid>
        <w:gridCol w:w="3261"/>
        <w:gridCol w:w="2694"/>
        <w:gridCol w:w="3908"/>
      </w:tblGrid>
      <w:tr w:rsidR="00192343" w:rsidRPr="008613F5" w:rsidTr="009475C0">
        <w:tc>
          <w:tcPr>
            <w:tcW w:w="3261" w:type="dxa"/>
          </w:tcPr>
          <w:p w:rsidR="00192343" w:rsidRPr="003E5213" w:rsidRDefault="00192343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694" w:type="dxa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АДГУ</w:t>
            </w:r>
            <w:r w:rsidRPr="005566A8">
              <w:rPr>
                <w:rFonts w:ascii="Times New Roman" w:hAnsi="Times New Roman"/>
                <w:b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5566A8">
              <w:rPr>
                <w:rFonts w:ascii="Times New Roman" w:hAnsi="Times New Roman"/>
                <w:b/>
                <w:color w:val="000000" w:themeColor="text1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>кВА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908" w:type="dxa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АДГУ 175</w:t>
            </w:r>
            <w:r w:rsidRPr="005566A8"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>кВА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192343" w:rsidTr="009475C0">
        <w:tc>
          <w:tcPr>
            <w:tcW w:w="3261" w:type="dxa"/>
            <w:vAlign w:val="center"/>
          </w:tcPr>
          <w:p w:rsidR="00192343" w:rsidRPr="00D94D01" w:rsidRDefault="00192343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4D01">
              <w:rPr>
                <w:rFonts w:ascii="Times New Roman" w:hAnsi="Times New Roman"/>
                <w:bCs/>
                <w:color w:val="000000" w:themeColor="text1"/>
              </w:rPr>
              <w:t>Кол-во</w:t>
            </w:r>
          </w:p>
        </w:tc>
        <w:tc>
          <w:tcPr>
            <w:tcW w:w="2694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  <w:vAlign w:val="center"/>
          </w:tcPr>
          <w:p w:rsidR="00192343" w:rsidRPr="00741DD3" w:rsidRDefault="00192343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1DD3">
              <w:rPr>
                <w:rFonts w:ascii="Times New Roman" w:hAnsi="Times New Roman"/>
                <w:bCs/>
                <w:color w:val="000000" w:themeColor="text1"/>
              </w:rPr>
              <w:t xml:space="preserve">Производитель </w:t>
            </w:r>
            <w:r>
              <w:rPr>
                <w:rFonts w:ascii="Times New Roman" w:hAnsi="Times New Roman"/>
                <w:bCs/>
                <w:color w:val="000000" w:themeColor="text1"/>
              </w:rPr>
              <w:t>АДГУ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177F17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  <w:vMerge w:val="restart"/>
            <w:vAlign w:val="center"/>
          </w:tcPr>
          <w:p w:rsidR="00192343" w:rsidRPr="00D94D01" w:rsidRDefault="00192343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Резервная</w:t>
            </w:r>
            <w:r w:rsidRPr="00AF3D3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694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  <w:vMerge/>
            <w:vAlign w:val="center"/>
          </w:tcPr>
          <w:p w:rsidR="00192343" w:rsidRPr="00D94D01" w:rsidRDefault="00192343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192343" w:rsidRPr="008009B2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  <w:vMerge w:val="restart"/>
            <w:vAlign w:val="center"/>
          </w:tcPr>
          <w:p w:rsidR="00192343" w:rsidRPr="00D94D01" w:rsidRDefault="00192343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Основная</w:t>
            </w:r>
            <w:r w:rsidRPr="00AF3D3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694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  <w:vMerge/>
          </w:tcPr>
          <w:p w:rsidR="00192343" w:rsidRPr="00D94D01" w:rsidRDefault="00192343" w:rsidP="009475C0">
            <w:pPr>
              <w:ind w:left="306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192343" w:rsidRPr="008009B2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5566A8" w:rsidRDefault="00192343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BD6BC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Номинальный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ток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2343" w:rsidTr="009475C0">
        <w:tc>
          <w:tcPr>
            <w:tcW w:w="9863" w:type="dxa"/>
            <w:gridSpan w:val="3"/>
          </w:tcPr>
          <w:p w:rsidR="00192343" w:rsidRPr="0020005F" w:rsidRDefault="00192343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005F">
              <w:rPr>
                <w:rFonts w:ascii="Times New Roman" w:hAnsi="Times New Roman"/>
                <w:b/>
                <w:color w:val="000000" w:themeColor="text1"/>
              </w:rPr>
              <w:t>ДВИГАТЕЛЬ</w:t>
            </w:r>
          </w:p>
        </w:tc>
      </w:tr>
      <w:tr w:rsidR="00192343" w:rsidRPr="006B63EE" w:rsidTr="009475C0">
        <w:tc>
          <w:tcPr>
            <w:tcW w:w="3261" w:type="dxa"/>
          </w:tcPr>
          <w:p w:rsidR="00192343" w:rsidRPr="0066385F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</w:rPr>
            </w:pPr>
            <w:r w:rsidRPr="0066385F">
              <w:rPr>
                <w:rFonts w:ascii="Times New Roman" w:eastAsia="Arial" w:hAnsi="Times New Roman"/>
                <w:bCs/>
              </w:rPr>
              <w:t>Дизельный двигатель для тяжелых</w:t>
            </w:r>
            <w:r>
              <w:rPr>
                <w:rFonts w:ascii="Times New Roman" w:eastAsia="Arial" w:hAnsi="Times New Roman"/>
                <w:bCs/>
              </w:rPr>
              <w:t xml:space="preserve"> </w:t>
            </w:r>
            <w:r w:rsidRPr="0066385F">
              <w:rPr>
                <w:rFonts w:ascii="Times New Roman" w:eastAsia="Arial" w:hAnsi="Times New Roman"/>
                <w:bCs/>
              </w:rPr>
              <w:t>условий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246DA0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</w:rPr>
            </w:pPr>
          </w:p>
        </w:tc>
      </w:tr>
      <w:tr w:rsidR="00192343" w:rsidRPr="00725CF1" w:rsidTr="009475C0">
        <w:tc>
          <w:tcPr>
            <w:tcW w:w="3261" w:type="dxa"/>
          </w:tcPr>
          <w:p w:rsidR="00192343" w:rsidRPr="006742A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</w:rPr>
            </w:pPr>
            <w:r w:rsidRPr="006742AE">
              <w:rPr>
                <w:rFonts w:ascii="Times New Roman" w:eastAsia="Arial" w:hAnsi="Times New Roman" w:hint="cs"/>
                <w:bCs/>
              </w:rPr>
              <w:t>Модель</w:t>
            </w:r>
            <w:r w:rsidRPr="006742AE">
              <w:rPr>
                <w:rFonts w:ascii="Times New Roman" w:eastAsia="Arial" w:hAnsi="Times New Roman"/>
                <w:bCs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</w:rPr>
              <w:t>двигателя</w:t>
            </w:r>
          </w:p>
        </w:tc>
        <w:tc>
          <w:tcPr>
            <w:tcW w:w="2694" w:type="dxa"/>
            <w:vAlign w:val="center"/>
          </w:tcPr>
          <w:p w:rsidR="00192343" w:rsidRPr="006742AE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</w:rPr>
            </w:pPr>
          </w:p>
        </w:tc>
        <w:tc>
          <w:tcPr>
            <w:tcW w:w="3908" w:type="dxa"/>
            <w:vAlign w:val="center"/>
          </w:tcPr>
          <w:p w:rsidR="00192343" w:rsidRPr="006742AE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742A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Кол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>-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во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и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расположение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цилиндров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D77B15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Система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сгорания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7B4946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BD6BC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Степень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сжатия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7B4946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Аспирация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D77B15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Частота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вращения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вала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двигателя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Резервная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694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Номинальная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694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Тип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Регулятора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Система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охлаждения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rPr>
          <w:trHeight w:val="580"/>
        </w:trPr>
        <w:tc>
          <w:tcPr>
            <w:tcW w:w="3261" w:type="dxa"/>
            <w:vMerge w:val="restart"/>
          </w:tcPr>
          <w:p w:rsidR="00192343" w:rsidRPr="006742A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Расход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топлива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(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ч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)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100%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  <w:p w:rsidR="00192343" w:rsidRPr="006742AE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  <w:p w:rsidR="00192343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proofErr w:type="gram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75%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  <w:p w:rsidR="00192343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proofErr w:type="gram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50%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</w:tc>
        <w:tc>
          <w:tcPr>
            <w:tcW w:w="2694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rPr>
          <w:trHeight w:val="702"/>
        </w:trPr>
        <w:tc>
          <w:tcPr>
            <w:tcW w:w="3261" w:type="dxa"/>
            <w:vMerge/>
          </w:tcPr>
          <w:p w:rsidR="00192343" w:rsidRPr="000C25B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0C25BD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rPr>
          <w:trHeight w:val="699"/>
        </w:trPr>
        <w:tc>
          <w:tcPr>
            <w:tcW w:w="3261" w:type="dxa"/>
            <w:vMerge/>
          </w:tcPr>
          <w:p w:rsidR="00192343" w:rsidRPr="00D77B15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192343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9863" w:type="dxa"/>
            <w:gridSpan w:val="3"/>
            <w:vAlign w:val="center"/>
          </w:tcPr>
          <w:p w:rsidR="00192343" w:rsidRPr="0020005F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/>
                <w:b/>
                <w:bCs/>
                <w:color w:val="000000" w:themeColor="text1"/>
              </w:rPr>
              <w:t>ГЕНЕРАТОР</w:t>
            </w:r>
          </w:p>
        </w:tc>
      </w:tr>
      <w:tr w:rsidR="00192343" w:rsidRPr="006B63EE" w:rsidTr="009475C0">
        <w:tc>
          <w:tcPr>
            <w:tcW w:w="3261" w:type="dxa"/>
            <w:vAlign w:val="center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Генератор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246DA0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20005F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Частота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20005F" w:rsidRDefault="00192343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A25A01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694" w:type="dxa"/>
            <w:vAlign w:val="center"/>
          </w:tcPr>
          <w:p w:rsidR="00192343" w:rsidRPr="00BD6BCE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BD6BCE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D77B15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Напряжение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D77B15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Род</w:t>
            </w: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тока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D77B15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D77B15" w:rsidRDefault="00192343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Регулятор</w:t>
            </w: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напряжения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D77B15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8473B9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Регулировка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напряжения</w:t>
            </w:r>
          </w:p>
        </w:tc>
        <w:tc>
          <w:tcPr>
            <w:tcW w:w="6602" w:type="dxa"/>
            <w:gridSpan w:val="2"/>
            <w:vAlign w:val="center"/>
          </w:tcPr>
          <w:p w:rsidR="00192343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Класс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изоляции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lastRenderedPageBreak/>
              <w:t>Степень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защиты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Коэффициент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мощности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9863" w:type="dxa"/>
            <w:gridSpan w:val="3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/>
                <w:bCs/>
                <w:color w:val="000000" w:themeColor="text1"/>
              </w:rPr>
              <w:t>ГАБАРИТЫ И ВЕС</w:t>
            </w: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Вес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94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Ширина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94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6A71FD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Длина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94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3908" w:type="dxa"/>
            <w:vAlign w:val="center"/>
          </w:tcPr>
          <w:p w:rsidR="00192343" w:rsidRPr="006A71FD" w:rsidRDefault="00192343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313626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 w:hint="cs"/>
                <w:bCs/>
              </w:rPr>
              <w:t>Высота</w:t>
            </w:r>
            <w:r w:rsidRPr="00313626">
              <w:rPr>
                <w:rFonts w:ascii="Times New Roman" w:hAnsi="Times New Roman"/>
                <w:bCs/>
              </w:rPr>
              <w:t xml:space="preserve"> (</w:t>
            </w:r>
            <w:r w:rsidRPr="00313626">
              <w:rPr>
                <w:rFonts w:ascii="Times New Roman" w:hAnsi="Times New Roman" w:hint="cs"/>
                <w:bCs/>
              </w:rPr>
              <w:t>с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кожухом</w:t>
            </w:r>
            <w:r w:rsidRPr="00313626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94" w:type="dxa"/>
            <w:vAlign w:val="center"/>
          </w:tcPr>
          <w:p w:rsidR="00192343" w:rsidRPr="00313626" w:rsidRDefault="00192343" w:rsidP="009475C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8" w:type="dxa"/>
            <w:vAlign w:val="center"/>
          </w:tcPr>
          <w:p w:rsidR="00192343" w:rsidRPr="00313626" w:rsidRDefault="00192343" w:rsidP="009475C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2343" w:rsidTr="009475C0">
        <w:tc>
          <w:tcPr>
            <w:tcW w:w="3261" w:type="dxa"/>
          </w:tcPr>
          <w:p w:rsidR="00192343" w:rsidRPr="00313626" w:rsidRDefault="00192343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 w:hint="cs"/>
                <w:bCs/>
              </w:rPr>
              <w:t>Емкость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топливного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бака</w:t>
            </w:r>
          </w:p>
        </w:tc>
        <w:tc>
          <w:tcPr>
            <w:tcW w:w="2694" w:type="dxa"/>
          </w:tcPr>
          <w:p w:rsidR="00192343" w:rsidRPr="00313626" w:rsidRDefault="00192343" w:rsidP="009475C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08" w:type="dxa"/>
          </w:tcPr>
          <w:p w:rsidR="00192343" w:rsidRPr="00313626" w:rsidRDefault="00192343" w:rsidP="009475C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92343" w:rsidTr="009475C0">
        <w:trPr>
          <w:trHeight w:val="629"/>
        </w:trPr>
        <w:tc>
          <w:tcPr>
            <w:tcW w:w="3261" w:type="dxa"/>
            <w:vAlign w:val="center"/>
          </w:tcPr>
          <w:p w:rsidR="00192343" w:rsidRPr="00313626" w:rsidRDefault="00192343" w:rsidP="009475C0">
            <w:pPr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Т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ропический</w:t>
            </w:r>
            <w:r w:rsidRPr="00313626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радиатор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313626" w:rsidRDefault="00192343" w:rsidP="009475C0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</w:p>
        </w:tc>
      </w:tr>
      <w:tr w:rsidR="00192343" w:rsidRPr="006B63EE" w:rsidTr="009475C0">
        <w:tc>
          <w:tcPr>
            <w:tcW w:w="3261" w:type="dxa"/>
            <w:vAlign w:val="center"/>
          </w:tcPr>
          <w:p w:rsidR="00192343" w:rsidRDefault="00192343" w:rsidP="009475C0">
            <w:pPr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Кожух</w:t>
            </w:r>
          </w:p>
        </w:tc>
        <w:tc>
          <w:tcPr>
            <w:tcW w:w="6602" w:type="dxa"/>
            <w:gridSpan w:val="2"/>
            <w:vAlign w:val="center"/>
          </w:tcPr>
          <w:p w:rsidR="00192343" w:rsidRPr="0066385F" w:rsidRDefault="00192343" w:rsidP="009475C0">
            <w:pPr>
              <w:rPr>
                <w:rFonts w:ascii="Times New Roman" w:eastAsia="Arial" w:hAnsi="Times New Roman"/>
                <w:color w:val="000000" w:themeColor="text1"/>
              </w:rPr>
            </w:pPr>
          </w:p>
        </w:tc>
      </w:tr>
    </w:tbl>
    <w:p w:rsidR="003A504B" w:rsidRPr="00B10BC3" w:rsidRDefault="003A504B" w:rsidP="003A504B">
      <w:pPr>
        <w:tabs>
          <w:tab w:val="left" w:pos="851"/>
        </w:tabs>
        <w:ind w:firstLine="708"/>
        <w:jc w:val="center"/>
        <w:rPr>
          <w:rFonts w:ascii="Times New Roman" w:hAnsi="Times New Roman"/>
          <w:b/>
        </w:rPr>
      </w:pPr>
    </w:p>
    <w:p w:rsidR="00403FFF" w:rsidRDefault="00403FFF" w:rsidP="002428B8">
      <w:pPr>
        <w:pStyle w:val="a8"/>
        <w:ind w:firstLine="0"/>
        <w:rPr>
          <w:b/>
          <w:sz w:val="22"/>
          <w:szCs w:val="22"/>
        </w:rPr>
      </w:pPr>
    </w:p>
    <w:p w:rsidR="00403FFF" w:rsidRDefault="00403FFF" w:rsidP="002428B8">
      <w:pPr>
        <w:pStyle w:val="a8"/>
        <w:ind w:firstLine="0"/>
        <w:rPr>
          <w:b/>
          <w:sz w:val="22"/>
          <w:szCs w:val="22"/>
        </w:rPr>
      </w:pPr>
    </w:p>
    <w:p w:rsidR="00403FFF" w:rsidRDefault="00403FFF" w:rsidP="002428B8">
      <w:pPr>
        <w:pStyle w:val="a8"/>
        <w:ind w:firstLine="0"/>
        <w:rPr>
          <w:b/>
          <w:sz w:val="22"/>
          <w:szCs w:val="22"/>
        </w:rPr>
      </w:pPr>
    </w:p>
    <w:p w:rsidR="00403FFF" w:rsidRDefault="00403FFF" w:rsidP="002428B8">
      <w:pPr>
        <w:pStyle w:val="a8"/>
        <w:ind w:firstLine="0"/>
        <w:rPr>
          <w:b/>
          <w:sz w:val="22"/>
          <w:szCs w:val="22"/>
        </w:rPr>
      </w:pPr>
    </w:p>
    <w:p w:rsidR="0013586A" w:rsidRPr="00241AB1" w:rsidRDefault="0013586A" w:rsidP="002428B8">
      <w:pPr>
        <w:pStyle w:val="a8"/>
        <w:ind w:firstLine="0"/>
        <w:rPr>
          <w:b/>
          <w:sz w:val="22"/>
          <w:szCs w:val="22"/>
        </w:rPr>
      </w:pPr>
    </w:p>
    <w:p w:rsidR="00F6246E" w:rsidRPr="00241AB1" w:rsidRDefault="00F6246E" w:rsidP="00F6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ИНФОРМАЦИЯ ПО ОТБОРУ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Тип размещения:</w:t>
      </w:r>
      <w:r w:rsidRPr="00241AB1">
        <w:rPr>
          <w:rFonts w:ascii="Times New Roman" w:hAnsi="Times New Roman" w:cs="Times New Roman"/>
          <w:sz w:val="24"/>
          <w:szCs w:val="24"/>
        </w:rPr>
        <w:t xml:space="preserve"> Отбор.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Наименование предмета закупки:</w:t>
      </w:r>
      <w:r w:rsidRPr="00241AB1">
        <w:rPr>
          <w:rFonts w:ascii="Times New Roman" w:hAnsi="Times New Roman" w:cs="Times New Roman"/>
          <w:sz w:val="24"/>
          <w:szCs w:val="24"/>
        </w:rPr>
        <w:t xml:space="preserve"> «</w:t>
      </w:r>
      <w:r w:rsidR="0013586A" w:rsidRPr="00456908">
        <w:rPr>
          <w:rFonts w:ascii="Times New Roman" w:eastAsia="Times New Roman" w:hAnsi="Times New Roman" w:cs="Times New Roman"/>
          <w:sz w:val="24"/>
          <w:szCs w:val="24"/>
        </w:rPr>
        <w:t xml:space="preserve">Отбор наилучшего предложения на закупку </w:t>
      </w:r>
      <w:r w:rsidR="00DE1FC7">
        <w:rPr>
          <w:rFonts w:ascii="Times New Roman" w:eastAsia="Times New Roman" w:hAnsi="Times New Roman" w:cs="Times New Roman"/>
          <w:sz w:val="24"/>
          <w:szCs w:val="24"/>
        </w:rPr>
        <w:t>автоматических дизельных генераторных установок</w:t>
      </w:r>
      <w:r w:rsidRPr="00241AB1">
        <w:rPr>
          <w:rFonts w:ascii="Times New Roman" w:hAnsi="Times New Roman" w:cs="Times New Roman"/>
          <w:sz w:val="24"/>
          <w:szCs w:val="24"/>
        </w:rPr>
        <w:t>».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Язык оформления:</w:t>
      </w:r>
      <w:r w:rsidRPr="00241AB1">
        <w:rPr>
          <w:rFonts w:ascii="Times New Roman" w:hAnsi="Times New Roman" w:cs="Times New Roman"/>
          <w:sz w:val="24"/>
          <w:szCs w:val="24"/>
        </w:rPr>
        <w:t xml:space="preserve"> На русском</w:t>
      </w:r>
      <w:r w:rsidR="00456908">
        <w:rPr>
          <w:rFonts w:ascii="Times New Roman" w:hAnsi="Times New Roman" w:cs="Times New Roman"/>
          <w:sz w:val="24"/>
          <w:szCs w:val="24"/>
        </w:rPr>
        <w:t>, Узбекском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Срок размещения:</w:t>
      </w:r>
      <w:r w:rsidRPr="00241AB1">
        <w:rPr>
          <w:rFonts w:ascii="Times New Roman" w:hAnsi="Times New Roman" w:cs="Times New Roman"/>
          <w:sz w:val="24"/>
          <w:szCs w:val="24"/>
        </w:rPr>
        <w:t xml:space="preserve"> </w:t>
      </w:r>
      <w:r w:rsidR="00456908">
        <w:rPr>
          <w:rFonts w:ascii="Times New Roman" w:hAnsi="Times New Roman" w:cs="Times New Roman"/>
          <w:sz w:val="24"/>
          <w:szCs w:val="24"/>
        </w:rPr>
        <w:t>5 рабочих</w:t>
      </w:r>
      <w:r w:rsidRPr="00241AB1">
        <w:rPr>
          <w:rFonts w:ascii="Times New Roman" w:hAnsi="Times New Roman" w:cs="Times New Roman"/>
          <w:sz w:val="24"/>
          <w:szCs w:val="24"/>
        </w:rPr>
        <w:t>.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Валюта покупки:</w:t>
      </w:r>
      <w:r w:rsidRPr="00241AB1">
        <w:rPr>
          <w:rFonts w:ascii="Times New Roman" w:hAnsi="Times New Roman" w:cs="Times New Roman"/>
          <w:sz w:val="24"/>
          <w:szCs w:val="24"/>
        </w:rPr>
        <w:t xml:space="preserve"> </w:t>
      </w:r>
      <w:r w:rsidRPr="00241AB1">
        <w:rPr>
          <w:rFonts w:ascii="Times New Roman" w:hAnsi="Times New Roman" w:cs="Times New Roman"/>
          <w:sz w:val="24"/>
          <w:szCs w:val="24"/>
          <w:lang w:val="en-US"/>
        </w:rPr>
        <w:t>UZS</w:t>
      </w:r>
      <w:r w:rsidRPr="00241AB1">
        <w:rPr>
          <w:rFonts w:ascii="Times New Roman" w:hAnsi="Times New Roman" w:cs="Times New Roman"/>
          <w:sz w:val="24"/>
          <w:szCs w:val="24"/>
        </w:rPr>
        <w:t xml:space="preserve"> – Узбекский сум.</w:t>
      </w:r>
    </w:p>
    <w:p w:rsidR="00F6246E" w:rsidRPr="00241AB1" w:rsidRDefault="00F6246E" w:rsidP="00F6246E">
      <w:pPr>
        <w:rPr>
          <w:rFonts w:ascii="Times New Roman" w:hAnsi="Times New Roman" w:cs="Times New Roman"/>
          <w:b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2977"/>
        <w:gridCol w:w="567"/>
        <w:gridCol w:w="2687"/>
      </w:tblGrid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Задаток требуется: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задатка: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оплаты: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Предоплата.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A6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Предоплата: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предоплаты: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456908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расчета (полной оплаты):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0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gramStart"/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. дней</w:t>
            </w:r>
            <w:proofErr w:type="gramEnd"/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56908">
            <w:pPr>
              <w:spacing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поставки: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0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46E" w:rsidRPr="00241AB1" w:rsidTr="00D626A0">
        <w:tc>
          <w:tcPr>
            <w:tcW w:w="254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6246E" w:rsidRPr="00241AB1" w:rsidRDefault="00F6246E" w:rsidP="004569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</w:p>
    <w:p w:rsidR="00F6246E" w:rsidRPr="00241AB1" w:rsidRDefault="00F6246E" w:rsidP="00456908">
      <w:pPr>
        <w:pStyle w:val="a4"/>
        <w:numPr>
          <w:ilvl w:val="0"/>
          <w:numId w:val="1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ТОВАРЫ И ПРЕДМЕТЫ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5"/>
        <w:gridCol w:w="6015"/>
        <w:gridCol w:w="2304"/>
      </w:tblGrid>
      <w:tr w:rsidR="00F6246E" w:rsidRPr="00241AB1" w:rsidTr="00D626A0">
        <w:tc>
          <w:tcPr>
            <w:tcW w:w="458" w:type="dxa"/>
            <w:shd w:val="clear" w:color="auto" w:fill="D9D9D9" w:themeFill="background1" w:themeFillShade="D9"/>
          </w:tcPr>
          <w:p w:rsidR="00F6246E" w:rsidRPr="00241AB1" w:rsidRDefault="00F6246E" w:rsidP="00D626A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4" w:type="dxa"/>
            <w:shd w:val="clear" w:color="auto" w:fill="D9D9D9" w:themeFill="background1" w:themeFillShade="D9"/>
          </w:tcPr>
          <w:p w:rsidR="00F6246E" w:rsidRPr="00241AB1" w:rsidRDefault="00F6246E" w:rsidP="00D626A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:rsidR="00F6246E" w:rsidRPr="00241AB1" w:rsidRDefault="00F6246E" w:rsidP="00D626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F6246E" w:rsidRPr="00241AB1" w:rsidTr="00D626A0">
        <w:tc>
          <w:tcPr>
            <w:tcW w:w="458" w:type="dxa"/>
          </w:tcPr>
          <w:p w:rsidR="00F6246E" w:rsidRPr="00241AB1" w:rsidRDefault="00F6246E" w:rsidP="00456908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</w:tcPr>
          <w:p w:rsidR="00F6246E" w:rsidRPr="00241AB1" w:rsidRDefault="00456908" w:rsidP="009F75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наилучшего предложения на закупку </w:t>
            </w:r>
            <w:r w:rsidR="00D07F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автоматических дизельных генераторных установок</w:t>
            </w:r>
          </w:p>
        </w:tc>
        <w:tc>
          <w:tcPr>
            <w:tcW w:w="2433" w:type="dxa"/>
          </w:tcPr>
          <w:p w:rsidR="00F6246E" w:rsidRPr="00241AB1" w:rsidRDefault="00F6246E" w:rsidP="00D0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6246E" w:rsidRPr="00241AB1" w:rsidRDefault="00F6246E" w:rsidP="00F6246E">
      <w:pPr>
        <w:rPr>
          <w:rFonts w:ascii="Times New Roman" w:hAnsi="Times New Roman" w:cs="Times New Roman"/>
          <w:b/>
          <w:sz w:val="24"/>
          <w:szCs w:val="24"/>
        </w:rPr>
      </w:pPr>
    </w:p>
    <w:p w:rsidR="00F6246E" w:rsidRPr="00241AB1" w:rsidRDefault="00F6246E" w:rsidP="0045690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 оценки предложений: </w:t>
      </w:r>
      <w:r w:rsidRPr="00241AB1">
        <w:rPr>
          <w:rFonts w:ascii="Times New Roman" w:hAnsi="Times New Roman" w:cs="Times New Roman"/>
          <w:sz w:val="24"/>
          <w:szCs w:val="24"/>
        </w:rPr>
        <w:t>Метод наименьшей цены.</w:t>
      </w:r>
    </w:p>
    <w:p w:rsidR="00F6246E" w:rsidRPr="00241AB1" w:rsidRDefault="00F6246E" w:rsidP="00F6246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sz w:val="24"/>
          <w:szCs w:val="24"/>
        </w:rPr>
        <w:t>Таблица критериев:</w:t>
      </w:r>
    </w:p>
    <w:tbl>
      <w:tblPr>
        <w:tblStyle w:val="a6"/>
        <w:tblW w:w="9492" w:type="dxa"/>
        <w:tblLook w:val="04A0" w:firstRow="1" w:lastRow="0" w:firstColumn="1" w:lastColumn="0" w:noHBand="0" w:noVBand="1"/>
      </w:tblPr>
      <w:tblGrid>
        <w:gridCol w:w="3256"/>
        <w:gridCol w:w="6236"/>
      </w:tblGrid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№01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имеет неисполненные обязательства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имеет ненадлежащим образом исполненные обязательства по ранее заключенным договорам с Заказчиком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№02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находится в стадии реорганизации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находится в стадии реорганизации, ликвидации или банкротства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№03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находится в судебном разбирательстве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находится в состоянии судебного или арбитражного разбирательства с Заказчиком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№04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 в Едином реестре недобросовестных исполнителей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 в Едином реестре недобросовестных исполнителей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6243F7" w:rsidRPr="00173D26" w:rsidRDefault="006243F7" w:rsidP="006243F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</w:t>
            </w: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6243F7" w:rsidRPr="00173D26" w:rsidRDefault="006243F7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6243F7" w:rsidRPr="00173D26" w:rsidRDefault="006243F7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Регистрация участника и банка участника в оффшорных зонах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№06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Справка об отсутствии задолженности перед налоговой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Справка об отсутствии задолженности перед налоговой службой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Прикрепить файл: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Справка об отсутствии задолженности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C73DF8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F6246E" w:rsidRPr="00173D26" w:rsidRDefault="00F6246E" w:rsidP="00D626A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№07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Авторизационное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письмо от производителя </w:t>
            </w:r>
            <w:r w:rsidR="006243F7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поставку предлагаемой техники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F6246E" w:rsidRPr="00173D26" w:rsidRDefault="00F6246E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Поставщик обязательно должен предоставить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авторизационное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письмо от производителя на имя </w:t>
            </w: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Заказчика с указанием наименования поставщика, поставляемого </w:t>
            </w:r>
            <w:r w:rsidR="009F75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товара</w:t>
            </w: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подтверждающее полномочия поставщика на поставку данного </w:t>
            </w:r>
            <w:r w:rsidR="006243F7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товара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Значение требованию: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Прикрепить файл:</w:t>
            </w:r>
          </w:p>
        </w:tc>
        <w:tc>
          <w:tcPr>
            <w:tcW w:w="6236" w:type="dxa"/>
          </w:tcPr>
          <w:p w:rsidR="00F6246E" w:rsidRPr="00173D26" w:rsidRDefault="006243F7" w:rsidP="006243F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Авторизационное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письмо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F6246E" w:rsidRPr="00173D26" w:rsidRDefault="00F6246E" w:rsidP="00D626A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F6246E" w:rsidRPr="00173D26" w:rsidRDefault="00173D26" w:rsidP="00D626A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6243F7" w:rsidRPr="00173D26" w:rsidRDefault="006243F7" w:rsidP="00D72FE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</w:t>
            </w:r>
            <w:r w:rsidR="00D72FE8"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6243F7" w:rsidRPr="00173D26" w:rsidRDefault="006243F7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Авторизованный сертификат на ремонт и техническое обслуживание данного товара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6243F7" w:rsidRPr="00173D26" w:rsidRDefault="006243F7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Поставщик обязательно должен предоставить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авторизационное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письмо от производителя на имя Заказчика с указанием наименования поставщика, поставляемого товара подтверждающее полномочия поставщика </w:t>
            </w:r>
            <w:r w:rsidR="003A504B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ремонт и техническое обслуживание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Прикрепить файл:</w:t>
            </w:r>
          </w:p>
        </w:tc>
        <w:tc>
          <w:tcPr>
            <w:tcW w:w="6236" w:type="dxa"/>
          </w:tcPr>
          <w:p w:rsidR="006243F7" w:rsidRPr="00173D26" w:rsidRDefault="006243F7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Авторизационное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письмо от производителя </w:t>
            </w:r>
            <w:r w:rsidR="003A504B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ремонт и техническое обслуживание данного товара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6243F7" w:rsidRPr="00173D26" w:rsidRDefault="006243F7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6243F7" w:rsidRPr="00173D26" w:rsidRDefault="00173D26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73D26" w:rsidRPr="00173D26" w:rsidTr="00173D26">
        <w:trPr>
          <w:trHeight w:val="319"/>
        </w:trPr>
        <w:tc>
          <w:tcPr>
            <w:tcW w:w="9492" w:type="dxa"/>
            <w:gridSpan w:val="2"/>
          </w:tcPr>
          <w:p w:rsidR="00A72774" w:rsidRPr="00173D26" w:rsidRDefault="00A72774" w:rsidP="00D72FE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№0</w:t>
            </w:r>
            <w:r w:rsidR="00D72FE8"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  <w:shd w:val="clear" w:color="auto" w:fill="B4C6E7" w:themeFill="accent1" w:themeFillTint="66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  <w:shd w:val="clear" w:color="auto" w:fill="B4C6E7" w:themeFill="accent1" w:themeFillTint="66"/>
          </w:tcPr>
          <w:p w:rsidR="00A72774" w:rsidRPr="00173D26" w:rsidRDefault="009F751F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Гарантия</w:t>
            </w:r>
            <w:r w:rsidR="00A72774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обеспечение исполнения </w:t>
            </w:r>
            <w:r w:rsidR="00D72FE8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обязательств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A72774" w:rsidRPr="00173D26" w:rsidRDefault="00A72774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Согласие участника на предоставление </w:t>
            </w:r>
            <w:proofErr w:type="gram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гарантии  на</w:t>
            </w:r>
            <w:proofErr w:type="gram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обеспечение исполнения обязательств по договору, в случае объявления его победителем (на основании гарантийного письма)</w:t>
            </w:r>
            <w:r w:rsidR="00D72FE8"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(0,2% от суммы договора)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A72774" w:rsidRPr="00173D26" w:rsidRDefault="00A72774" w:rsidP="00A7277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A72774" w:rsidRPr="00173D26" w:rsidRDefault="00C73DF8" w:rsidP="00A7277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73D26" w:rsidRPr="00173D26" w:rsidTr="00173D26">
        <w:trPr>
          <w:trHeight w:val="304"/>
        </w:trPr>
        <w:tc>
          <w:tcPr>
            <w:tcW w:w="9492" w:type="dxa"/>
            <w:gridSpan w:val="2"/>
            <w:shd w:val="clear" w:color="auto" w:fill="B4C6E7" w:themeFill="accent1" w:themeFillTint="66"/>
          </w:tcPr>
          <w:p w:rsidR="00D72FE8" w:rsidRPr="00173D26" w:rsidRDefault="00D72FE8" w:rsidP="00D72FE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№10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Наименование требования:</w:t>
            </w:r>
          </w:p>
        </w:tc>
        <w:tc>
          <w:tcPr>
            <w:tcW w:w="623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задание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D72FE8" w:rsidRPr="00173D26" w:rsidRDefault="00D72FE8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информации согласно указанных требованиям в Техническом задании (Приложение №1). Оценка производится на </w:t>
            </w:r>
            <w:proofErr w:type="gram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основании  технической</w:t>
            </w:r>
            <w:proofErr w:type="gram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задании и предоставление всех необходимых документов или гарантийного письма от Участника подтверждающих их соответствие, качество и свойство.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173D26" w:rsidRPr="00173D26" w:rsidRDefault="00173D26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Прикрепить файл:</w:t>
            </w:r>
          </w:p>
        </w:tc>
        <w:tc>
          <w:tcPr>
            <w:tcW w:w="6236" w:type="dxa"/>
          </w:tcPr>
          <w:p w:rsidR="00173D26" w:rsidRPr="00173D26" w:rsidRDefault="00173D26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предложение участника (Приложение №1)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D72FE8" w:rsidRPr="00173D26" w:rsidRDefault="00D72FE8" w:rsidP="00384F9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D72FE8" w:rsidRPr="00173D26" w:rsidRDefault="00173D26" w:rsidP="00C73D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73D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173D26" w:rsidRPr="00173D26" w:rsidTr="00173D26">
        <w:trPr>
          <w:trHeight w:val="319"/>
        </w:trPr>
        <w:tc>
          <w:tcPr>
            <w:tcW w:w="9492" w:type="dxa"/>
            <w:gridSpan w:val="2"/>
          </w:tcPr>
          <w:p w:rsidR="00173D26" w:rsidRPr="00173D26" w:rsidRDefault="00173D26" w:rsidP="00173D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№11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  <w:shd w:val="clear" w:color="auto" w:fill="B4C6E7" w:themeFill="accent1" w:themeFillTint="66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  <w:shd w:val="clear" w:color="auto" w:fill="B4C6E7" w:themeFill="accent1" w:themeFillTint="66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Наличие 2х сертифицированных инженеров</w:t>
            </w:r>
          </w:p>
        </w:tc>
      </w:tr>
      <w:tr w:rsidR="00173D26" w:rsidRPr="00173D26" w:rsidTr="00173D26">
        <w:trPr>
          <w:trHeight w:val="33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173D26" w:rsidRPr="00173D26" w:rsidRDefault="00173D26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сервисного инженера от производителя. Сертификаты на инженера прошедшего обучение у производителя оборудования. Международный сертификат у сервисного инженера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Flash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Electrical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Safety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(NFPA70E)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Прикрепить файл:</w:t>
            </w:r>
          </w:p>
        </w:tc>
        <w:tc>
          <w:tcPr>
            <w:tcW w:w="6236" w:type="dxa"/>
          </w:tcPr>
          <w:p w:rsidR="00173D26" w:rsidRPr="00173D26" w:rsidRDefault="00173D26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Сертификаты на инженера прошедшего обучение у производителя оборудования (Международный сертификат у сервисного инженера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Arc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Flash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Electrical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Safety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(NFPA70E))</w:t>
            </w:r>
          </w:p>
        </w:tc>
      </w:tr>
      <w:tr w:rsidR="00173D26" w:rsidRPr="00173D26" w:rsidTr="00173D26">
        <w:trPr>
          <w:trHeight w:val="304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173D26" w:rsidRPr="00173D26" w:rsidTr="00173D26">
        <w:trPr>
          <w:trHeight w:val="319"/>
        </w:trPr>
        <w:tc>
          <w:tcPr>
            <w:tcW w:w="9492" w:type="dxa"/>
            <w:gridSpan w:val="2"/>
          </w:tcPr>
          <w:p w:rsidR="00173D26" w:rsidRPr="00173D26" w:rsidRDefault="00173D26" w:rsidP="00173D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№12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поставки заказа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поставки заказа не более 90 рабочих дней.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Метод оценки: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173D26" w:rsidRPr="00173D26" w:rsidRDefault="00F30B62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73D26" w:rsidRPr="00173D26" w:rsidTr="00173D26">
        <w:trPr>
          <w:trHeight w:val="319"/>
        </w:trPr>
        <w:tc>
          <w:tcPr>
            <w:tcW w:w="9492" w:type="dxa"/>
            <w:gridSpan w:val="2"/>
          </w:tcPr>
          <w:p w:rsidR="00173D26" w:rsidRPr="00173D26" w:rsidRDefault="00173D26" w:rsidP="00173D2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Критерий №13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требования: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Опыт работы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Описание требования:</w:t>
            </w:r>
          </w:p>
        </w:tc>
        <w:tc>
          <w:tcPr>
            <w:tcW w:w="6236" w:type="dxa"/>
          </w:tcPr>
          <w:p w:rsidR="00173D26" w:rsidRPr="00173D26" w:rsidRDefault="00173D26" w:rsidP="009F751F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Поставщик должен иметь опыт работы в сфере не менее 2 года на рынке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(Оценка проводится на основании обязательных предоставленных участником документов: </w:t>
            </w:r>
            <w:proofErr w:type="spellStart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Гувохнома</w:t>
            </w:r>
            <w:proofErr w:type="spellEnd"/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Лицензии, сертификаты и разрешительные документы, необходимые для поставки товара)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Значение требованию: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Бинарное значение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Тип значения: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Утверждения(Да/Нет)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Обязательность: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Критично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 оценки:</w:t>
            </w:r>
          </w:p>
        </w:tc>
        <w:tc>
          <w:tcPr>
            <w:tcW w:w="623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Экспертная</w:t>
            </w:r>
          </w:p>
        </w:tc>
      </w:tr>
      <w:tr w:rsidR="00173D26" w:rsidRPr="00173D26" w:rsidTr="00173D26">
        <w:trPr>
          <w:trHeight w:val="319"/>
        </w:trPr>
        <w:tc>
          <w:tcPr>
            <w:tcW w:w="3256" w:type="dxa"/>
          </w:tcPr>
          <w:p w:rsidR="00173D26" w:rsidRPr="00173D26" w:rsidRDefault="00173D26" w:rsidP="00173D26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3D2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Оценка баллов критерии:</w:t>
            </w:r>
          </w:p>
        </w:tc>
        <w:tc>
          <w:tcPr>
            <w:tcW w:w="6236" w:type="dxa"/>
          </w:tcPr>
          <w:p w:rsidR="00173D26" w:rsidRPr="00173D26" w:rsidRDefault="00F30B62" w:rsidP="00173D2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</w:p>
    <w:p w:rsidR="00F6246E" w:rsidRPr="00241AB1" w:rsidRDefault="00F6246E" w:rsidP="00F6246E">
      <w:pPr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Мин. проходной балл:</w:t>
      </w:r>
      <w:r w:rsidRPr="00241AB1">
        <w:rPr>
          <w:rFonts w:ascii="Times New Roman" w:hAnsi="Times New Roman" w:cs="Times New Roman"/>
          <w:sz w:val="24"/>
          <w:szCs w:val="24"/>
        </w:rPr>
        <w:t xml:space="preserve"> 9</w:t>
      </w:r>
      <w:r w:rsidR="00C73DF8">
        <w:rPr>
          <w:rFonts w:ascii="Times New Roman" w:hAnsi="Times New Roman" w:cs="Times New Roman"/>
          <w:sz w:val="24"/>
          <w:szCs w:val="24"/>
        </w:rPr>
        <w:t>8</w:t>
      </w:r>
      <w:r w:rsidRPr="00241AB1">
        <w:rPr>
          <w:rFonts w:ascii="Times New Roman" w:hAnsi="Times New Roman" w:cs="Times New Roman"/>
          <w:sz w:val="24"/>
          <w:szCs w:val="24"/>
        </w:rPr>
        <w:t>.</w:t>
      </w:r>
    </w:p>
    <w:p w:rsidR="00F6246E" w:rsidRPr="00241AB1" w:rsidRDefault="00F6246E" w:rsidP="00F6246E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Техническое задание:</w:t>
      </w:r>
      <w:r w:rsidRPr="00241AB1">
        <w:rPr>
          <w:rFonts w:ascii="Times New Roman" w:hAnsi="Times New Roman" w:cs="Times New Roman"/>
          <w:sz w:val="24"/>
          <w:szCs w:val="24"/>
        </w:rPr>
        <w:t xml:space="preserve"> Прикрепить.</w:t>
      </w:r>
      <w:r w:rsidRPr="00241AB1">
        <w:rPr>
          <w:rFonts w:ascii="Times New Roman" w:hAnsi="Times New Roman" w:cs="Times New Roman"/>
          <w:sz w:val="24"/>
          <w:szCs w:val="24"/>
        </w:rPr>
        <w:tab/>
      </w:r>
      <w:r w:rsidRPr="00241AB1">
        <w:rPr>
          <w:rFonts w:ascii="Times New Roman" w:hAnsi="Times New Roman" w:cs="Times New Roman"/>
          <w:b/>
          <w:sz w:val="24"/>
          <w:szCs w:val="24"/>
        </w:rPr>
        <w:t xml:space="preserve">Описание файла: </w:t>
      </w:r>
      <w:r w:rsidRPr="00241AB1">
        <w:rPr>
          <w:rFonts w:ascii="Times New Roman" w:hAnsi="Times New Roman" w:cs="Times New Roman"/>
          <w:sz w:val="24"/>
          <w:szCs w:val="24"/>
        </w:rPr>
        <w:t>Техническая часть.</w:t>
      </w:r>
    </w:p>
    <w:p w:rsidR="00F6246E" w:rsidRPr="00241AB1" w:rsidRDefault="00F6246E" w:rsidP="00F6246E">
      <w:pPr>
        <w:ind w:left="4248" w:hanging="4248"/>
        <w:rPr>
          <w:rFonts w:ascii="Times New Roman" w:hAnsi="Times New Roman" w:cs="Times New Roman"/>
          <w:sz w:val="24"/>
          <w:szCs w:val="24"/>
        </w:rPr>
      </w:pPr>
    </w:p>
    <w:p w:rsidR="00F6246E" w:rsidRPr="00A0132D" w:rsidRDefault="00F6246E" w:rsidP="00F6246E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241AB1">
        <w:rPr>
          <w:rFonts w:ascii="Times New Roman" w:hAnsi="Times New Roman" w:cs="Times New Roman"/>
          <w:b/>
          <w:sz w:val="24"/>
          <w:szCs w:val="24"/>
        </w:rPr>
        <w:t>Тех документация:</w:t>
      </w:r>
      <w:r w:rsidRPr="00241AB1">
        <w:rPr>
          <w:rFonts w:ascii="Times New Roman" w:hAnsi="Times New Roman" w:cs="Times New Roman"/>
          <w:sz w:val="24"/>
          <w:szCs w:val="24"/>
        </w:rPr>
        <w:t xml:space="preserve"> Прикрепить.</w:t>
      </w:r>
      <w:r w:rsidRPr="00241AB1">
        <w:rPr>
          <w:rFonts w:ascii="Times New Roman" w:hAnsi="Times New Roman" w:cs="Times New Roman"/>
          <w:sz w:val="24"/>
          <w:szCs w:val="24"/>
        </w:rPr>
        <w:tab/>
      </w:r>
      <w:r w:rsidRPr="00241AB1">
        <w:rPr>
          <w:rFonts w:ascii="Times New Roman" w:hAnsi="Times New Roman" w:cs="Times New Roman"/>
          <w:b/>
          <w:sz w:val="24"/>
          <w:szCs w:val="24"/>
        </w:rPr>
        <w:t xml:space="preserve">Описание файла: </w:t>
      </w:r>
      <w:r w:rsidR="00456908">
        <w:rPr>
          <w:rFonts w:ascii="Times New Roman" w:hAnsi="Times New Roman" w:cs="Times New Roman"/>
          <w:sz w:val="24"/>
          <w:szCs w:val="24"/>
        </w:rPr>
        <w:t>Д</w:t>
      </w:r>
      <w:r w:rsidRPr="00241AB1">
        <w:rPr>
          <w:rFonts w:ascii="Times New Roman" w:hAnsi="Times New Roman" w:cs="Times New Roman"/>
          <w:sz w:val="24"/>
          <w:szCs w:val="24"/>
        </w:rPr>
        <w:t>окументация</w:t>
      </w:r>
      <w:r w:rsidR="00456908">
        <w:rPr>
          <w:rFonts w:ascii="Times New Roman" w:hAnsi="Times New Roman" w:cs="Times New Roman"/>
          <w:sz w:val="24"/>
          <w:szCs w:val="24"/>
        </w:rPr>
        <w:t xml:space="preserve"> по отбору</w:t>
      </w:r>
      <w:r w:rsidRPr="00241AB1">
        <w:rPr>
          <w:rFonts w:ascii="Times New Roman" w:hAnsi="Times New Roman" w:cs="Times New Roman"/>
          <w:sz w:val="24"/>
          <w:szCs w:val="24"/>
        </w:rPr>
        <w:t>.</w:t>
      </w:r>
    </w:p>
    <w:p w:rsidR="00F6246E" w:rsidRDefault="00F6246E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Default="003F27F6" w:rsidP="00000D0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:rsidR="003F27F6" w:rsidRPr="00241AB1" w:rsidRDefault="003F27F6" w:rsidP="003F27F6">
      <w:pPr>
        <w:pStyle w:val="a4"/>
        <w:spacing w:after="0" w:line="240" w:lineRule="auto"/>
        <w:ind w:left="752"/>
        <w:jc w:val="center"/>
        <w:rPr>
          <w:rFonts w:ascii="Times New Roman" w:eastAsia="Times New Roman" w:hAnsi="Times New Roman" w:cs="Times New Roman"/>
          <w:b/>
        </w:rPr>
      </w:pPr>
      <w:r w:rsidRPr="00241AB1">
        <w:rPr>
          <w:rFonts w:ascii="Times New Roman" w:eastAsia="Times New Roman" w:hAnsi="Times New Roman" w:cs="Times New Roman"/>
          <w:b/>
        </w:rPr>
        <w:t>ТЕХНИЧЕСКАЯ ЧАСТЬ</w:t>
      </w:r>
    </w:p>
    <w:p w:rsidR="003F27F6" w:rsidRPr="00241AB1" w:rsidRDefault="003F27F6" w:rsidP="003F27F6">
      <w:pPr>
        <w:pStyle w:val="a8"/>
        <w:ind w:firstLine="0"/>
        <w:rPr>
          <w:sz w:val="22"/>
          <w:szCs w:val="22"/>
        </w:rPr>
      </w:pPr>
    </w:p>
    <w:tbl>
      <w:tblPr>
        <w:tblStyle w:val="a6"/>
        <w:tblW w:w="9721" w:type="dxa"/>
        <w:tblInd w:w="-342" w:type="dxa"/>
        <w:tblLook w:val="04A0" w:firstRow="1" w:lastRow="0" w:firstColumn="1" w:lastColumn="0" w:noHBand="0" w:noVBand="1"/>
      </w:tblPr>
      <w:tblGrid>
        <w:gridCol w:w="506"/>
        <w:gridCol w:w="2666"/>
        <w:gridCol w:w="6549"/>
      </w:tblGrid>
      <w:tr w:rsidR="003F27F6" w:rsidRPr="008A4427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Основание для закупки товара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B10BC3">
              <w:rPr>
                <w:rFonts w:ascii="Times New Roman" w:hAnsi="Times New Roman"/>
              </w:rPr>
              <w:t>рапорт</w:t>
            </w:r>
            <w:proofErr w:type="gramEnd"/>
            <w:r w:rsidRPr="00B10BC3">
              <w:rPr>
                <w:rFonts w:ascii="Times New Roman" w:hAnsi="Times New Roman"/>
              </w:rPr>
              <w:t xml:space="preserve"> Руководства, утверждённ</w:t>
            </w:r>
            <w:r>
              <w:rPr>
                <w:rFonts w:ascii="Times New Roman" w:hAnsi="Times New Roman"/>
              </w:rPr>
              <w:t>ый</w:t>
            </w:r>
            <w:r w:rsidRPr="00B10BC3">
              <w:rPr>
                <w:rFonts w:ascii="Times New Roman" w:hAnsi="Times New Roman"/>
              </w:rPr>
              <w:t xml:space="preserve"> Председателем </w:t>
            </w:r>
            <w:r>
              <w:rPr>
                <w:rFonts w:ascii="Times New Roman" w:hAnsi="Times New Roman"/>
              </w:rPr>
              <w:t>П</w:t>
            </w:r>
            <w:r w:rsidRPr="00B10BC3">
              <w:rPr>
                <w:rFonts w:ascii="Times New Roman" w:hAnsi="Times New Roman"/>
              </w:rPr>
              <w:t>равления</w:t>
            </w:r>
          </w:p>
        </w:tc>
      </w:tr>
      <w:tr w:rsidR="003F27F6" w:rsidRPr="005C473B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2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Цель приобретения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5C473B">
              <w:rPr>
                <w:rFonts w:ascii="Times New Roman" w:hAnsi="Times New Roman"/>
              </w:rPr>
              <w:t xml:space="preserve">Покупка </w:t>
            </w:r>
            <w:r w:rsidRPr="005C473B">
              <w:rPr>
                <w:rFonts w:ascii="Times New Roman" w:hAnsi="Times New Roman"/>
                <w:lang w:val="uz-Cyrl-UZ"/>
              </w:rPr>
              <w:t xml:space="preserve">систем </w:t>
            </w:r>
            <w:r w:rsidRPr="006B63EE">
              <w:rPr>
                <w:rFonts w:ascii="Times New Roman" w:hAnsi="Times New Roman"/>
                <w:lang w:val="uz-Cyrl-UZ"/>
              </w:rPr>
              <w:t>автоматических дизельных генераторных установок с их подключением и запуском</w:t>
            </w:r>
            <w:r w:rsidRPr="005C47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14</w:t>
            </w:r>
            <w:r w:rsidRPr="005C473B">
              <w:rPr>
                <w:rFonts w:ascii="Times New Roman" w:hAnsi="Times New Roman"/>
              </w:rPr>
              <w:t xml:space="preserve"> филиалов</w:t>
            </w:r>
            <w:r>
              <w:rPr>
                <w:rFonts w:ascii="Times New Roman" w:hAnsi="Times New Roman"/>
              </w:rPr>
              <w:t xml:space="preserve"> АО «</w:t>
            </w:r>
            <w:proofErr w:type="spellStart"/>
            <w:r>
              <w:rPr>
                <w:rFonts w:ascii="Times New Roman" w:hAnsi="Times New Roman"/>
              </w:rPr>
              <w:t>Асакабанк</w:t>
            </w:r>
            <w:proofErr w:type="spellEnd"/>
            <w:r>
              <w:rPr>
                <w:rFonts w:ascii="Times New Roman" w:hAnsi="Times New Roman"/>
              </w:rPr>
              <w:t>»,</w:t>
            </w:r>
            <w:r w:rsidRPr="005C473B">
              <w:rPr>
                <w:rFonts w:ascii="Times New Roman" w:hAnsi="Times New Roman"/>
              </w:rPr>
              <w:t xml:space="preserve"> под</w:t>
            </w:r>
            <w:r>
              <w:rPr>
                <w:rFonts w:ascii="Times New Roman" w:hAnsi="Times New Roman"/>
              </w:rPr>
              <w:t>лежащих ремонту и реконструкции.</w:t>
            </w:r>
          </w:p>
        </w:tc>
      </w:tr>
      <w:tr w:rsidR="003F27F6" w:rsidRPr="00B10BC3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3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Pr="00B10BC3">
              <w:rPr>
                <w:rFonts w:ascii="Times New Roman" w:hAnsi="Times New Roman"/>
              </w:rPr>
              <w:t>“</w:t>
            </w:r>
            <w:proofErr w:type="spellStart"/>
            <w:r w:rsidRPr="00B10BC3">
              <w:rPr>
                <w:rFonts w:ascii="Times New Roman" w:hAnsi="Times New Roman"/>
              </w:rPr>
              <w:t>Асакабанк</w:t>
            </w:r>
            <w:proofErr w:type="spellEnd"/>
            <w:r w:rsidRPr="00B10BC3">
              <w:rPr>
                <w:rFonts w:ascii="Times New Roman" w:hAnsi="Times New Roman"/>
              </w:rPr>
              <w:t>”</w:t>
            </w:r>
          </w:p>
          <w:p w:rsidR="003F27F6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B10BC3">
              <w:rPr>
                <w:rFonts w:ascii="Times New Roman" w:hAnsi="Times New Roman"/>
              </w:rPr>
              <w:t xml:space="preserve">100015, </w:t>
            </w:r>
            <w:proofErr w:type="spellStart"/>
            <w:r w:rsidRPr="00B10BC3">
              <w:rPr>
                <w:rFonts w:ascii="Times New Roman" w:hAnsi="Times New Roman"/>
              </w:rPr>
              <w:t>г.Ташкент</w:t>
            </w:r>
            <w:proofErr w:type="spellEnd"/>
            <w:r w:rsidRPr="00B10B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10BC3">
              <w:rPr>
                <w:rFonts w:ascii="Times New Roman" w:hAnsi="Times New Roman"/>
              </w:rPr>
              <w:t>Мирабадский</w:t>
            </w:r>
            <w:proofErr w:type="spellEnd"/>
            <w:r w:rsidRPr="00B10BC3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B10BC3">
              <w:rPr>
                <w:rFonts w:ascii="Times New Roman" w:hAnsi="Times New Roman"/>
              </w:rPr>
              <w:t>ул.Нукус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B10BC3">
              <w:rPr>
                <w:rFonts w:ascii="Times New Roman" w:hAnsi="Times New Roman"/>
              </w:rPr>
              <w:t xml:space="preserve"> д.67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тел. 78 147-65-65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МФО</w:t>
            </w:r>
            <w:r>
              <w:rPr>
                <w:rFonts w:ascii="Times New Roman" w:hAnsi="Times New Roman"/>
              </w:rPr>
              <w:t xml:space="preserve">: </w:t>
            </w:r>
            <w:r w:rsidRPr="00B10BC3">
              <w:rPr>
                <w:rFonts w:ascii="Times New Roman" w:hAnsi="Times New Roman"/>
              </w:rPr>
              <w:t>00873, ИНН:</w:t>
            </w:r>
            <w:r>
              <w:rPr>
                <w:rFonts w:ascii="Times New Roman" w:hAnsi="Times New Roman"/>
              </w:rPr>
              <w:t xml:space="preserve"> </w:t>
            </w:r>
            <w:r w:rsidRPr="00B10BC3">
              <w:rPr>
                <w:rFonts w:ascii="Times New Roman" w:hAnsi="Times New Roman"/>
              </w:rPr>
              <w:t>201589828, ОКЭД: 64190</w:t>
            </w:r>
          </w:p>
        </w:tc>
      </w:tr>
      <w:tr w:rsidR="003F27F6" w:rsidRPr="008A4427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4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Исполнитель по данному проекту будет определен на основе результатов отбора. Исполнитель должен иметь опыт работы в данном направлении не менее 24 месяцев.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В целях расширения круга потенциальных участников </w:t>
            </w:r>
            <w:r>
              <w:rPr>
                <w:rFonts w:ascii="Times New Roman" w:hAnsi="Times New Roman"/>
              </w:rPr>
              <w:t>отбора</w:t>
            </w:r>
            <w:r w:rsidRPr="00B10BC3">
              <w:rPr>
                <w:rFonts w:ascii="Times New Roman" w:hAnsi="Times New Roman"/>
              </w:rPr>
              <w:t xml:space="preserve">, Заказчиком будут рассматриваться аналогичные по функциональности, </w:t>
            </w:r>
            <w:r w:rsidRPr="00B10BC3">
              <w:rPr>
                <w:rFonts w:ascii="Times New Roman" w:hAnsi="Times New Roman"/>
              </w:rPr>
              <w:lastRenderedPageBreak/>
              <w:t>(критериями, показателями) либо не уступающими характеристиками и свойствами указанные в Техническом задании.</w:t>
            </w:r>
          </w:p>
        </w:tc>
      </w:tr>
      <w:tr w:rsidR="003F27F6" w:rsidRPr="008A4427" w:rsidTr="00FB6B36">
        <w:trPr>
          <w:trHeight w:val="461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Количество закупаемого товара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B10BC3">
              <w:rPr>
                <w:rFonts w:ascii="Times New Roman" w:hAnsi="Times New Roman"/>
              </w:rPr>
              <w:t xml:space="preserve"> (Четырнадцать) систем в комплекте. Подробное описание и количество составляющих указано в Технической части отборной документации.</w:t>
            </w:r>
          </w:p>
        </w:tc>
      </w:tr>
      <w:tr w:rsidR="003F27F6" w:rsidRPr="008A4427" w:rsidTr="00FB6B36">
        <w:trPr>
          <w:trHeight w:val="425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6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Страхование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В зависимости от условий поставк</w:t>
            </w:r>
            <w:r>
              <w:rPr>
                <w:rFonts w:ascii="Times New Roman" w:hAnsi="Times New Roman"/>
              </w:rPr>
              <w:t>и</w:t>
            </w:r>
          </w:p>
        </w:tc>
      </w:tr>
      <w:tr w:rsidR="003F27F6" w:rsidRPr="00B10BC3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7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Место поставки</w:t>
            </w:r>
          </w:p>
        </w:tc>
        <w:tc>
          <w:tcPr>
            <w:tcW w:w="6549" w:type="dxa"/>
            <w:vAlign w:val="center"/>
          </w:tcPr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Бобур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EB3F5D">
              <w:rPr>
                <w:rFonts w:ascii="Times New Roman" w:hAnsi="Times New Roman"/>
              </w:rPr>
              <w:t>Андижанский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EB3F5D">
              <w:rPr>
                <w:rFonts w:ascii="Times New Roman" w:hAnsi="Times New Roman"/>
              </w:rPr>
              <w:t>Бухарский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EB3F5D">
              <w:rPr>
                <w:rFonts w:ascii="Times New Roman" w:hAnsi="Times New Roman"/>
              </w:rPr>
              <w:t>Джизакский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Навоийский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Наманганcкий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 w:rsidRPr="00EB3F5D">
              <w:rPr>
                <w:rFonts w:ascii="Times New Roman" w:hAnsi="Times New Roman"/>
              </w:rPr>
              <w:t>Самаркандский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Термезский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Пойтахт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193888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>Сергелийский</w:t>
            </w:r>
            <w:r w:rsidR="003F27F6"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Каршинский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Нукусский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EB3F5D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Юнусабадский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  <w:p w:rsidR="003F27F6" w:rsidRPr="00B10BC3" w:rsidRDefault="003F27F6" w:rsidP="003F27F6">
            <w:pPr>
              <w:pStyle w:val="a4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EB3F5D">
              <w:rPr>
                <w:rFonts w:ascii="Times New Roman" w:hAnsi="Times New Roman"/>
              </w:rPr>
              <w:t>Зарафшанский</w:t>
            </w:r>
            <w:proofErr w:type="spellEnd"/>
            <w:r w:rsidRPr="00EB3F5D">
              <w:rPr>
                <w:rFonts w:ascii="Times New Roman" w:hAnsi="Times New Roman"/>
              </w:rPr>
              <w:t xml:space="preserve"> филиал</w:t>
            </w:r>
          </w:p>
        </w:tc>
      </w:tr>
      <w:tr w:rsidR="003F27F6" w:rsidRPr="008A4427" w:rsidTr="00FB6B36"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8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упаковке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Все оборудование должно быть упаковано. Упаковка должна защищать товар от повреждений и обеспечивать его хранение в течение 3х лет в складских не отапливаемых помещениях. 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Поставщик несёт ответственность за любые повреждения Товара, имевшие место вследствие несоответствующей упаковки</w:t>
            </w:r>
          </w:p>
        </w:tc>
      </w:tr>
      <w:tr w:rsidR="003F27F6" w:rsidRPr="008A4427" w:rsidTr="00FB6B36">
        <w:trPr>
          <w:trHeight w:val="4013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9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Маркировка товара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  <w:lang w:val="uz-Cyrl-UZ"/>
              </w:rPr>
            </w:pPr>
            <w:r w:rsidRPr="00B10BC3">
              <w:rPr>
                <w:rFonts w:ascii="Times New Roman" w:hAnsi="Times New Roman"/>
              </w:rPr>
              <w:t xml:space="preserve">Маркировка должна выполняться в соответствии с международными стандартами и требованиями производителя. 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Маркировка должна наноситься четко несмываемой краской или отштампована на бирках и должна содержать следующее: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Контракт №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Место №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Вес брутто, кг.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Вес нетто, кг.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Количество 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Заказчик (наименование и адрес)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Отправитель (наименование и адрес)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На ящики, требующие специального обращения, наносится следующая дополнительная маркировка: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-Верх;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-Осторожно;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-Не бросать;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-Держать в сухом месте. 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10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Поставляемые товары должны соответствовать международным стандартам, которые должны быть самыми новейшими из выпускаемых соответствующими учреждениями, и иметь соответствующие сертификаты. 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11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товару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Закупаемые товары должны быть новыми, ранее не использованными, не эксплуатируемыми, не восстановленными, не являться выставочными образцами, произведенными не ранее 2021 года, не снятыми с производства, не иметь дефектов. 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12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документации</w:t>
            </w:r>
          </w:p>
        </w:tc>
        <w:tc>
          <w:tcPr>
            <w:tcW w:w="6549" w:type="dxa"/>
            <w:vAlign w:val="center"/>
          </w:tcPr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-транспортная накладная, выписанная на имя Заказчика;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-Упаковочные листы;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-инструкция по эксплуатации и руководства;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-паспорт оборудования;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-сертификат соответствия и качества;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-сертификаты происхождения;</w:t>
            </w:r>
          </w:p>
          <w:p w:rsidR="003F27F6" w:rsidRPr="006A0E01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t>- Авторизованный сертификат по продажам поставляемого оборудования.</w:t>
            </w:r>
          </w:p>
          <w:p w:rsidR="003F27F6" w:rsidRPr="00B10BC3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6A0E01">
              <w:rPr>
                <w:rFonts w:ascii="Times New Roman" w:hAnsi="Times New Roman"/>
              </w:rPr>
              <w:lastRenderedPageBreak/>
              <w:t>- Авторизованный сертификат по ремонтам и технический обслуживаниям.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сроку поставки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Срок поставки товара – 90 рабочих дней с момента поступления предоплаты на счет </w:t>
            </w:r>
            <w:r>
              <w:rPr>
                <w:rFonts w:ascii="Times New Roman" w:hAnsi="Times New Roman"/>
              </w:rPr>
              <w:t>Исполнителя</w:t>
            </w:r>
            <w:r w:rsidRPr="00B10BC3">
              <w:rPr>
                <w:rFonts w:ascii="Times New Roman" w:hAnsi="Times New Roman"/>
              </w:rPr>
              <w:t xml:space="preserve">. Доставка осуществляется за счёт </w:t>
            </w:r>
            <w:r>
              <w:rPr>
                <w:rFonts w:ascii="Times New Roman" w:hAnsi="Times New Roman"/>
              </w:rPr>
              <w:t>Исполнителя</w:t>
            </w:r>
            <w:r w:rsidRPr="00B10BC3">
              <w:rPr>
                <w:rFonts w:ascii="Times New Roman" w:hAnsi="Times New Roman"/>
              </w:rPr>
              <w:t xml:space="preserve"> по каждому филиалу Заказчика </w:t>
            </w:r>
            <w:r>
              <w:rPr>
                <w:rFonts w:ascii="Times New Roman" w:hAnsi="Times New Roman"/>
              </w:rPr>
              <w:t>(</w:t>
            </w:r>
            <w:r w:rsidRPr="00B10BC3">
              <w:rPr>
                <w:rFonts w:ascii="Times New Roman" w:hAnsi="Times New Roman"/>
              </w:rPr>
              <w:t xml:space="preserve">пункт 7 Технической части </w:t>
            </w:r>
            <w:r>
              <w:rPr>
                <w:rFonts w:ascii="Times New Roman" w:hAnsi="Times New Roman"/>
              </w:rPr>
              <w:t>Отборной документации)</w:t>
            </w:r>
            <w:r w:rsidRPr="00B10BC3">
              <w:rPr>
                <w:rFonts w:ascii="Times New Roman" w:hAnsi="Times New Roman"/>
              </w:rPr>
              <w:t>.</w:t>
            </w:r>
          </w:p>
          <w:p w:rsidR="003F27F6" w:rsidRPr="00843D7E" w:rsidRDefault="00843D7E" w:rsidP="00843D7E">
            <w:pPr>
              <w:spacing w:line="240" w:lineRule="auto"/>
              <w:ind w:firstLine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          Поставка партиями по филиалам допускается.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14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шефмонтажу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B10BC3">
              <w:rPr>
                <w:rFonts w:ascii="Times New Roman" w:hAnsi="Times New Roman"/>
              </w:rPr>
              <w:t>Срок поставки товара – 90 рабочих дней с момента поступления предоплаты на счет Поставщика. Доставка осуществляется за счёт Поставщика по каждому филиалу заказчика согласно пункту 7, Технической части Отборной документации (Раздел 2).</w:t>
            </w:r>
          </w:p>
          <w:p w:rsidR="00193888" w:rsidRPr="00193888" w:rsidRDefault="00193888" w:rsidP="00FB6B36">
            <w:pPr>
              <w:spacing w:line="240" w:lineRule="auto"/>
              <w:ind w:firstLine="0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          Поставка партиями по филиалам допускается.</w:t>
            </w:r>
          </w:p>
          <w:p w:rsidR="003F27F6" w:rsidRPr="00B10BC3" w:rsidRDefault="003F27F6" w:rsidP="00FB6B36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122D35">
              <w:rPr>
                <w:rFonts w:ascii="Times New Roman" w:hAnsi="Times New Roman"/>
              </w:rPr>
              <w:t xml:space="preserve">Поставка осуществляется с учетом электромонтажных работ по подключению оборудования от электрощитов (0,4кV) Заказчика до АДГУ (не более 20 метров) включая кабельную продукцию согласно ПУЭ </w:t>
            </w:r>
            <w:proofErr w:type="spellStart"/>
            <w:r w:rsidRPr="00122D35">
              <w:rPr>
                <w:rFonts w:ascii="Times New Roman" w:hAnsi="Times New Roman"/>
              </w:rPr>
              <w:t>РУз</w:t>
            </w:r>
            <w:proofErr w:type="spellEnd"/>
            <w:proofErr w:type="gramStart"/>
            <w:r w:rsidRPr="00122D35">
              <w:rPr>
                <w:rFonts w:ascii="Times New Roman" w:hAnsi="Times New Roman"/>
              </w:rPr>
              <w:t xml:space="preserve">   «</w:t>
            </w:r>
            <w:proofErr w:type="gramEnd"/>
            <w:r w:rsidRPr="00122D35">
              <w:rPr>
                <w:rFonts w:ascii="Times New Roman" w:hAnsi="Times New Roman"/>
              </w:rPr>
              <w:t>под ключ».  По окончанию пуско-наладочных работ и тестового испытания составляется акт ввода оборудования в эксплуатацию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шефмонтажу</w:t>
            </w:r>
          </w:p>
        </w:tc>
        <w:tc>
          <w:tcPr>
            <w:tcW w:w="6549" w:type="dxa"/>
            <w:vAlign w:val="center"/>
          </w:tcPr>
          <w:p w:rsidR="003F27F6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АДГУ</w:t>
            </w:r>
            <w:r w:rsidRPr="00B10BC3">
              <w:rPr>
                <w:rFonts w:ascii="Times New Roman" w:hAnsi="Times New Roman"/>
              </w:rPr>
              <w:t xml:space="preserve"> поставляются под ключ с выполнением всех электромонтажных работ, включая материалы (электрически</w:t>
            </w:r>
            <w:r>
              <w:rPr>
                <w:rFonts w:ascii="Times New Roman" w:hAnsi="Times New Roman"/>
              </w:rPr>
              <w:t>е</w:t>
            </w:r>
            <w:r w:rsidRPr="00B10BC3">
              <w:rPr>
                <w:rFonts w:ascii="Times New Roman" w:hAnsi="Times New Roman"/>
              </w:rPr>
              <w:t xml:space="preserve"> кабел</w:t>
            </w:r>
            <w:r>
              <w:rPr>
                <w:rFonts w:ascii="Times New Roman" w:hAnsi="Times New Roman"/>
              </w:rPr>
              <w:t>и</w:t>
            </w:r>
            <w:r w:rsidRPr="00B10BC3">
              <w:rPr>
                <w:rFonts w:ascii="Times New Roman" w:hAnsi="Times New Roman"/>
              </w:rPr>
              <w:t xml:space="preserve">, автоматов, </w:t>
            </w:r>
            <w:r>
              <w:rPr>
                <w:rFonts w:ascii="Times New Roman" w:hAnsi="Times New Roman"/>
              </w:rPr>
              <w:t>щ</w:t>
            </w:r>
            <w:r w:rsidRPr="00B10BC3">
              <w:rPr>
                <w:rFonts w:ascii="Times New Roman" w:hAnsi="Times New Roman"/>
              </w:rPr>
              <w:t>итов и т.д.</w:t>
            </w:r>
            <w:r>
              <w:rPr>
                <w:rFonts w:ascii="Times New Roman" w:hAnsi="Times New Roman"/>
              </w:rPr>
              <w:t xml:space="preserve"> </w:t>
            </w:r>
            <w:r w:rsidRPr="006B63EE">
              <w:rPr>
                <w:rFonts w:ascii="Times New Roman" w:hAnsi="Times New Roman"/>
              </w:rPr>
              <w:t xml:space="preserve">согласно ПУЭ </w:t>
            </w:r>
            <w:proofErr w:type="spellStart"/>
            <w:r w:rsidRPr="006B63EE">
              <w:rPr>
                <w:rFonts w:ascii="Times New Roman" w:hAnsi="Times New Roman"/>
              </w:rPr>
              <w:t>РУз</w:t>
            </w:r>
            <w:proofErr w:type="spellEnd"/>
            <w:r w:rsidRPr="00B10BC3">
              <w:rPr>
                <w:rFonts w:ascii="Times New Roman" w:hAnsi="Times New Roman"/>
              </w:rPr>
              <w:t>).</w:t>
            </w:r>
          </w:p>
        </w:tc>
      </w:tr>
      <w:tr w:rsidR="003F27F6" w:rsidRPr="008A4427" w:rsidTr="00FB6B36">
        <w:trPr>
          <w:trHeight w:val="233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15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обучению персонала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  <w:r w:rsidRPr="00B10BC3">
              <w:rPr>
                <w:rFonts w:ascii="Times New Roman" w:hAnsi="Times New Roman"/>
              </w:rPr>
              <w:t xml:space="preserve"> проводит обучение технического персонала</w:t>
            </w:r>
          </w:p>
        </w:tc>
      </w:tr>
      <w:tr w:rsidR="003F27F6" w:rsidRPr="008A4427" w:rsidTr="00FB6B36">
        <w:trPr>
          <w:trHeight w:val="1256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16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гарантийному обслуживанию (срок, место)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Гарантийный срок не менее </w:t>
            </w:r>
            <w:r>
              <w:rPr>
                <w:rFonts w:ascii="Times New Roman" w:hAnsi="Times New Roman"/>
              </w:rPr>
              <w:t>12</w:t>
            </w:r>
            <w:r w:rsidRPr="00B10BC3">
              <w:rPr>
                <w:rFonts w:ascii="Times New Roman" w:hAnsi="Times New Roman"/>
              </w:rPr>
              <w:t xml:space="preserve"> (месяцев) после ввода в эксплуатацию или подписания акт приема-передачи.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Бесплатное обслуживание оборудования по истечении 12 месяцев эксплуатации.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Если в течение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заменить продукцию на новую, связанные с устранением дефектов, доукомплектованием и заменой относятся за счёт авторизованного сервис центра.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Условия сервисного обслуживания: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D87EFA">
              <w:rPr>
                <w:rFonts w:ascii="Times New Roman" w:hAnsi="Times New Roman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  <w:r w:rsidRPr="00B10BC3">
              <w:rPr>
                <w:rFonts w:ascii="Times New Roman" w:hAnsi="Times New Roman"/>
              </w:rPr>
              <w:t xml:space="preserve"> </w:t>
            </w:r>
          </w:p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В случае сбоев или неправильного функционирования оборудования в течение гарантийного периода, произошедший из-за заводского брака Продукции, Сервис центр гарантирует бесплатную наладку (ремонт или восстановление оборудования) в соответствии с экспертным заключением в течение 15 дней с даты уведомления со стороны Заказчика.</w:t>
            </w:r>
          </w:p>
        </w:tc>
      </w:tr>
      <w:tr w:rsidR="003F27F6" w:rsidRPr="008A4427" w:rsidTr="00FB6B36">
        <w:trPr>
          <w:trHeight w:val="973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17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Требования к остаточному сроку годности, сроку хранения, гарантии качества товара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Производитель/Исполнитель должен предоставить информацию по сроку службы оборудования согласно нормативным документам производителя и по </w:t>
            </w:r>
            <w:proofErr w:type="gramStart"/>
            <w:r w:rsidRPr="0060639C">
              <w:rPr>
                <w:rFonts w:ascii="Times New Roman" w:hAnsi="Times New Roman"/>
              </w:rPr>
              <w:t>потреблению</w:t>
            </w:r>
            <w:r w:rsidRPr="006B63EE">
              <w:rPr>
                <w:rFonts w:ascii="Times New Roman" w:hAnsi="Times New Roman"/>
              </w:rPr>
              <w:t xml:space="preserve">  ГСМ</w:t>
            </w:r>
            <w:proofErr w:type="gramEnd"/>
            <w:r w:rsidRPr="006B63EE">
              <w:rPr>
                <w:rFonts w:ascii="Times New Roman" w:hAnsi="Times New Roman"/>
              </w:rPr>
              <w:t>.</w:t>
            </w:r>
          </w:p>
        </w:tc>
      </w:tr>
      <w:tr w:rsidR="003F27F6" w:rsidRPr="008A4427" w:rsidTr="00FB6B36">
        <w:trPr>
          <w:trHeight w:val="973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firstLine="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Размер и форма гарантии обеспечения на участие в отбор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 xml:space="preserve">Размер гарантии обеспечения на участие в отборе составляет </w:t>
            </w:r>
            <w:r>
              <w:rPr>
                <w:rFonts w:ascii="Times New Roman" w:hAnsi="Times New Roman"/>
              </w:rPr>
              <w:t>80 314 299,34</w:t>
            </w:r>
            <w:r w:rsidRPr="00B10BC3">
              <w:rPr>
                <w:rFonts w:ascii="Times New Roman" w:hAnsi="Times New Roman"/>
              </w:rPr>
              <w:t xml:space="preserve"> </w:t>
            </w:r>
            <w:proofErr w:type="spellStart"/>
            <w:r w:rsidRPr="00B10BC3">
              <w:rPr>
                <w:rFonts w:ascii="Times New Roman" w:hAnsi="Times New Roman"/>
              </w:rPr>
              <w:t>сум</w:t>
            </w:r>
            <w:proofErr w:type="spellEnd"/>
            <w:r w:rsidRPr="00B10BC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Восемьдесят миллионов триста четырнадцать тысяч двести девяноста девять </w:t>
            </w:r>
            <w:proofErr w:type="spellStart"/>
            <w:r>
              <w:rPr>
                <w:rFonts w:ascii="Times New Roman" w:hAnsi="Times New Roman"/>
              </w:rPr>
              <w:t>сум</w:t>
            </w:r>
            <w:proofErr w:type="spellEnd"/>
            <w:r>
              <w:rPr>
                <w:rFonts w:ascii="Times New Roman" w:hAnsi="Times New Roman"/>
              </w:rPr>
              <w:t xml:space="preserve"> 34 </w:t>
            </w:r>
            <w:proofErr w:type="spellStart"/>
            <w:r>
              <w:rPr>
                <w:rFonts w:ascii="Times New Roman" w:hAnsi="Times New Roman"/>
              </w:rPr>
              <w:t>тийин</w:t>
            </w:r>
            <w:proofErr w:type="spellEnd"/>
            <w:r w:rsidRPr="00B10BC3">
              <w:rPr>
                <w:rFonts w:ascii="Times New Roman" w:hAnsi="Times New Roman"/>
              </w:rPr>
              <w:t>) (</w:t>
            </w:r>
            <w:r w:rsidRPr="005556A5">
              <w:rPr>
                <w:rFonts w:ascii="Times New Roman" w:hAnsi="Times New Roman"/>
              </w:rPr>
              <w:t>2</w:t>
            </w:r>
            <w:r w:rsidRPr="00B10BC3">
              <w:rPr>
                <w:rFonts w:ascii="Times New Roman" w:hAnsi="Times New Roman"/>
              </w:rPr>
              <w:t>% от стоимости предмета отбора</w:t>
            </w:r>
            <w:r>
              <w:rPr>
                <w:rFonts w:ascii="Times New Roman" w:hAnsi="Times New Roman"/>
              </w:rPr>
              <w:t>)</w:t>
            </w:r>
            <w:r w:rsidRPr="00B10BC3">
              <w:rPr>
                <w:rFonts w:ascii="Times New Roman" w:hAnsi="Times New Roman"/>
              </w:rPr>
              <w:t>.</w:t>
            </w:r>
          </w:p>
        </w:tc>
      </w:tr>
      <w:tr w:rsidR="003F27F6" w:rsidRPr="008A4427" w:rsidTr="00FB6B36">
        <w:trPr>
          <w:trHeight w:val="561"/>
        </w:trPr>
        <w:tc>
          <w:tcPr>
            <w:tcW w:w="506" w:type="dxa"/>
            <w:vAlign w:val="center"/>
          </w:tcPr>
          <w:p w:rsidR="003F27F6" w:rsidRPr="00B10BC3" w:rsidRDefault="003F27F6" w:rsidP="00FB6B36">
            <w:pPr>
              <w:ind w:right="41"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66" w:type="dxa"/>
            <w:vAlign w:val="center"/>
          </w:tcPr>
          <w:p w:rsidR="003F27F6" w:rsidRPr="00B10BC3" w:rsidRDefault="003F27F6" w:rsidP="00FB6B36">
            <w:pPr>
              <w:ind w:firstLine="0"/>
              <w:jc w:val="center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Прочее</w:t>
            </w:r>
          </w:p>
        </w:tc>
        <w:tc>
          <w:tcPr>
            <w:tcW w:w="6549" w:type="dxa"/>
            <w:vAlign w:val="center"/>
          </w:tcPr>
          <w:p w:rsidR="003F27F6" w:rsidRPr="00B10BC3" w:rsidRDefault="003F27F6" w:rsidP="00FB6B36">
            <w:pPr>
              <w:spacing w:line="240" w:lineRule="auto"/>
              <w:rPr>
                <w:rFonts w:ascii="Times New Roman" w:hAnsi="Times New Roman"/>
              </w:rPr>
            </w:pPr>
            <w:r w:rsidRPr="00B10BC3">
              <w:rPr>
                <w:rFonts w:ascii="Times New Roman" w:hAnsi="Times New Roman"/>
              </w:rPr>
              <w:t>Участники отбора вправе посещать объекты в присутствии сопров</w:t>
            </w:r>
            <w:r>
              <w:rPr>
                <w:rFonts w:ascii="Times New Roman" w:hAnsi="Times New Roman"/>
              </w:rPr>
              <w:t>о</w:t>
            </w:r>
            <w:r w:rsidRPr="00B10BC3">
              <w:rPr>
                <w:rFonts w:ascii="Times New Roman" w:hAnsi="Times New Roman"/>
              </w:rPr>
              <w:t>ждающего лица со стороны Заказчика</w:t>
            </w:r>
          </w:p>
        </w:tc>
      </w:tr>
    </w:tbl>
    <w:p w:rsidR="003F27F6" w:rsidRPr="00241AB1" w:rsidRDefault="003F27F6" w:rsidP="003F27F6">
      <w:pPr>
        <w:pStyle w:val="a8"/>
        <w:ind w:firstLine="0"/>
        <w:rPr>
          <w:sz w:val="22"/>
          <w:szCs w:val="22"/>
        </w:rPr>
      </w:pPr>
    </w:p>
    <w:p w:rsidR="003F27F6" w:rsidRDefault="003F27F6" w:rsidP="003F27F6">
      <w:pPr>
        <w:pStyle w:val="a8"/>
        <w:rPr>
          <w:sz w:val="22"/>
          <w:szCs w:val="22"/>
        </w:rPr>
      </w:pPr>
    </w:p>
    <w:p w:rsidR="003F27F6" w:rsidRDefault="003F27F6" w:rsidP="003F27F6">
      <w:pPr>
        <w:pStyle w:val="a8"/>
        <w:rPr>
          <w:sz w:val="22"/>
          <w:szCs w:val="22"/>
        </w:rPr>
      </w:pPr>
    </w:p>
    <w:p w:rsidR="003F27F6" w:rsidRPr="00241AB1" w:rsidRDefault="003F27F6" w:rsidP="003F27F6">
      <w:pPr>
        <w:pStyle w:val="a8"/>
        <w:rPr>
          <w:sz w:val="22"/>
          <w:szCs w:val="22"/>
        </w:rPr>
      </w:pPr>
    </w:p>
    <w:p w:rsidR="003F27F6" w:rsidRDefault="003F27F6" w:rsidP="003F27F6">
      <w:pPr>
        <w:jc w:val="center"/>
        <w:rPr>
          <w:rFonts w:ascii="Times New Roman" w:hAnsi="Times New Roman"/>
          <w:b/>
        </w:rPr>
      </w:pPr>
      <w:r w:rsidRPr="00B10BC3">
        <w:rPr>
          <w:rFonts w:ascii="Times New Roman" w:hAnsi="Times New Roman"/>
          <w:b/>
        </w:rPr>
        <w:lastRenderedPageBreak/>
        <w:t xml:space="preserve">ТЕХНИЧЕСКОЕ ЗАДАНИЕ </w:t>
      </w:r>
    </w:p>
    <w:p w:rsidR="00192343" w:rsidRDefault="00192343" w:rsidP="00192343">
      <w:pPr>
        <w:jc w:val="center"/>
        <w:rPr>
          <w:rFonts w:ascii="Times New Roman" w:hAnsi="Times New Roman"/>
          <w:b/>
        </w:rPr>
      </w:pPr>
      <w:r w:rsidRPr="00B10BC3">
        <w:rPr>
          <w:rFonts w:ascii="Times New Roman" w:hAnsi="Times New Roman"/>
          <w:b/>
        </w:rPr>
        <w:t>ТЕХНИЧЕСК</w:t>
      </w:r>
      <w:r>
        <w:rPr>
          <w:rFonts w:ascii="Times New Roman" w:hAnsi="Times New Roman"/>
          <w:b/>
        </w:rPr>
        <w:t>ИЕ</w:t>
      </w:r>
      <w:r w:rsidRPr="00B10B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ТРЕБОВАНИЯ</w:t>
      </w:r>
    </w:p>
    <w:p w:rsidR="00E871E9" w:rsidRDefault="00E871E9" w:rsidP="00192343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10064" w:type="dxa"/>
        <w:tblInd w:w="-714" w:type="dxa"/>
        <w:tblLook w:val="04A0" w:firstRow="1" w:lastRow="0" w:firstColumn="1" w:lastColumn="0" w:noHBand="0" w:noVBand="1"/>
      </w:tblPr>
      <w:tblGrid>
        <w:gridCol w:w="3970"/>
        <w:gridCol w:w="2834"/>
        <w:gridCol w:w="3260"/>
      </w:tblGrid>
      <w:tr w:rsidR="00E871E9" w:rsidRPr="008613F5" w:rsidTr="00193888">
        <w:tc>
          <w:tcPr>
            <w:tcW w:w="3970" w:type="dxa"/>
          </w:tcPr>
          <w:p w:rsidR="00E871E9" w:rsidRPr="003E5213" w:rsidRDefault="00E871E9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1" w:name="_Hlk88550810"/>
            <w:r>
              <w:rPr>
                <w:rFonts w:ascii="Times New Roman" w:hAnsi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834" w:type="dxa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АДГУ</w:t>
            </w:r>
            <w:r w:rsidRPr="005566A8">
              <w:rPr>
                <w:rFonts w:ascii="Times New Roman" w:hAnsi="Times New Roman"/>
                <w:b/>
                <w:color w:val="000000" w:themeColor="text1"/>
              </w:rPr>
              <w:t xml:space="preserve"> 1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5566A8">
              <w:rPr>
                <w:rFonts w:ascii="Times New Roman" w:hAnsi="Times New Roman"/>
                <w:b/>
                <w:color w:val="000000" w:themeColor="text1"/>
              </w:rPr>
              <w:t xml:space="preserve">0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>кВА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E871E9" w:rsidRPr="005566A8" w:rsidRDefault="00E871E9" w:rsidP="00193888">
            <w:pPr>
              <w:ind w:right="11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АДГУ 175</w:t>
            </w:r>
            <w:r w:rsidRPr="005566A8"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>кВА</w:t>
            </w:r>
            <w:proofErr w:type="spellEnd"/>
            <w:r>
              <w:rPr>
                <w:rFonts w:ascii="Times New Roman" w:eastAsia="Arial" w:hAnsi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E871E9" w:rsidTr="00193888">
        <w:tc>
          <w:tcPr>
            <w:tcW w:w="3970" w:type="dxa"/>
            <w:vAlign w:val="center"/>
          </w:tcPr>
          <w:p w:rsidR="00E871E9" w:rsidRPr="00D94D01" w:rsidRDefault="00E871E9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94D01">
              <w:rPr>
                <w:rFonts w:ascii="Times New Roman" w:hAnsi="Times New Roman"/>
                <w:bCs/>
                <w:color w:val="000000" w:themeColor="text1"/>
              </w:rPr>
              <w:t>Кол-во</w:t>
            </w:r>
          </w:p>
        </w:tc>
        <w:tc>
          <w:tcPr>
            <w:tcW w:w="2834" w:type="dxa"/>
            <w:vAlign w:val="center"/>
          </w:tcPr>
          <w:p w:rsidR="00E871E9" w:rsidRPr="00193888" w:rsidRDefault="00193888" w:rsidP="009475C0">
            <w:pPr>
              <w:jc w:val="center"/>
              <w:rPr>
                <w:rFonts w:ascii="Times New Roman" w:hAnsi="Times New Roman"/>
                <w:color w:val="000000" w:themeColor="text1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lang w:val="uz-Cyrl-UZ"/>
              </w:rPr>
              <w:t>7</w:t>
            </w:r>
          </w:p>
        </w:tc>
        <w:tc>
          <w:tcPr>
            <w:tcW w:w="3260" w:type="dxa"/>
            <w:vAlign w:val="center"/>
          </w:tcPr>
          <w:p w:rsidR="00E871E9" w:rsidRPr="00193888" w:rsidRDefault="00193888" w:rsidP="009475C0">
            <w:pPr>
              <w:jc w:val="center"/>
              <w:rPr>
                <w:rFonts w:ascii="Times New Roman" w:hAnsi="Times New Roman"/>
                <w:color w:val="000000" w:themeColor="text1"/>
                <w:lang w:val="uz-Cyrl-UZ"/>
              </w:rPr>
            </w:pPr>
            <w:r>
              <w:rPr>
                <w:rFonts w:ascii="Times New Roman" w:hAnsi="Times New Roman"/>
                <w:color w:val="000000" w:themeColor="text1"/>
                <w:lang w:val="uz-Cyrl-UZ"/>
              </w:rPr>
              <w:t>7</w:t>
            </w:r>
          </w:p>
        </w:tc>
      </w:tr>
      <w:tr w:rsidR="00E871E9" w:rsidTr="00193888">
        <w:tc>
          <w:tcPr>
            <w:tcW w:w="3970" w:type="dxa"/>
            <w:vAlign w:val="center"/>
          </w:tcPr>
          <w:p w:rsidR="00E871E9" w:rsidRPr="00741DD3" w:rsidRDefault="00E871E9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1DD3">
              <w:rPr>
                <w:rFonts w:ascii="Times New Roman" w:hAnsi="Times New Roman"/>
                <w:bCs/>
                <w:color w:val="000000" w:themeColor="text1"/>
              </w:rPr>
              <w:t xml:space="preserve">Производитель </w:t>
            </w:r>
            <w:r>
              <w:rPr>
                <w:rFonts w:ascii="Times New Roman" w:hAnsi="Times New Roman"/>
                <w:bCs/>
                <w:color w:val="000000" w:themeColor="text1"/>
              </w:rPr>
              <w:t>АДГУ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177F17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871E9" w:rsidTr="00193888">
        <w:tc>
          <w:tcPr>
            <w:tcW w:w="3970" w:type="dxa"/>
            <w:vMerge w:val="restart"/>
            <w:vAlign w:val="center"/>
          </w:tcPr>
          <w:p w:rsidR="00E871E9" w:rsidRPr="00D94D01" w:rsidRDefault="00E871E9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Резервная</w:t>
            </w:r>
            <w:r w:rsidRPr="00AF3D3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834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110</w:t>
            </w:r>
            <w:r>
              <w:rPr>
                <w:rFonts w:hint="cs"/>
              </w:rPr>
              <w:t xml:space="preserve"> </w:t>
            </w:r>
            <w:proofErr w:type="spellStart"/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кВА</w:t>
            </w:r>
            <w:proofErr w:type="spellEnd"/>
          </w:p>
        </w:tc>
        <w:tc>
          <w:tcPr>
            <w:tcW w:w="3260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175кВА </w:t>
            </w:r>
          </w:p>
        </w:tc>
      </w:tr>
      <w:tr w:rsidR="00E871E9" w:rsidTr="00193888">
        <w:tc>
          <w:tcPr>
            <w:tcW w:w="3970" w:type="dxa"/>
            <w:vMerge/>
            <w:vAlign w:val="center"/>
          </w:tcPr>
          <w:p w:rsidR="00E871E9" w:rsidRPr="00D94D01" w:rsidRDefault="00E871E9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4" w:type="dxa"/>
            <w:vAlign w:val="center"/>
          </w:tcPr>
          <w:p w:rsidR="00E871E9" w:rsidRPr="008009B2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88kW</w:t>
            </w:r>
          </w:p>
        </w:tc>
        <w:tc>
          <w:tcPr>
            <w:tcW w:w="3260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14</w:t>
            </w:r>
            <w:r w:rsidRPr="008009B2">
              <w:rPr>
                <w:rFonts w:ascii="Times New Roman" w:eastAsia="Arial" w:hAnsi="Times New Roman"/>
                <w:bCs/>
                <w:color w:val="000000" w:themeColor="text1"/>
              </w:rPr>
              <w:t>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>kW</w:t>
            </w:r>
          </w:p>
        </w:tc>
      </w:tr>
      <w:tr w:rsidR="00E871E9" w:rsidTr="00193888">
        <w:tc>
          <w:tcPr>
            <w:tcW w:w="3970" w:type="dxa"/>
            <w:vMerge w:val="restart"/>
            <w:vAlign w:val="center"/>
          </w:tcPr>
          <w:p w:rsidR="00E871E9" w:rsidRPr="00D94D01" w:rsidRDefault="00E871E9" w:rsidP="009475C0">
            <w:pPr>
              <w:ind w:left="306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Основная</w:t>
            </w:r>
            <w:r w:rsidRPr="00AF3D3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AF3D3E">
              <w:rPr>
                <w:rFonts w:ascii="Times New Roman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834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100кВА </w:t>
            </w:r>
            <w:r w:rsidRPr="005566A8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159кВА </w:t>
            </w:r>
          </w:p>
        </w:tc>
      </w:tr>
      <w:tr w:rsidR="00E871E9" w:rsidTr="00193888">
        <w:tc>
          <w:tcPr>
            <w:tcW w:w="3970" w:type="dxa"/>
            <w:vMerge/>
          </w:tcPr>
          <w:p w:rsidR="00E871E9" w:rsidRPr="00D94D01" w:rsidRDefault="00E871E9" w:rsidP="009475C0">
            <w:pPr>
              <w:ind w:left="306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34" w:type="dxa"/>
            <w:vAlign w:val="center"/>
          </w:tcPr>
          <w:p w:rsidR="00E871E9" w:rsidRPr="008009B2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80kW</w:t>
            </w:r>
          </w:p>
        </w:tc>
        <w:tc>
          <w:tcPr>
            <w:tcW w:w="3260" w:type="dxa"/>
            <w:vAlign w:val="center"/>
          </w:tcPr>
          <w:p w:rsidR="00E871E9" w:rsidRPr="005566A8" w:rsidRDefault="00E871E9" w:rsidP="009475C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127,2kW</w:t>
            </w:r>
          </w:p>
        </w:tc>
      </w:tr>
      <w:tr w:rsidR="00E871E9" w:rsidTr="00193888">
        <w:tc>
          <w:tcPr>
            <w:tcW w:w="3970" w:type="dxa"/>
          </w:tcPr>
          <w:p w:rsidR="00E871E9" w:rsidRPr="00BD6BCE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Номинальный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ток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C25BD">
              <w:rPr>
                <w:rFonts w:ascii="Times New Roman" w:hAnsi="Times New Roman"/>
                <w:color w:val="000000" w:themeColor="text1"/>
              </w:rPr>
              <w:t>144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3260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230,4А</w:t>
            </w:r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spacing w:line="240" w:lineRule="auto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1217B5">
              <w:rPr>
                <w:rFonts w:ascii="Times New Roman" w:eastAsia="Arial" w:hAnsi="Times New Roman"/>
                <w:bCs/>
                <w:color w:val="000000" w:themeColor="text1"/>
              </w:rPr>
              <w:t>Антивибрационные прокладки (между двигателем шасси, шасси - землей)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1217B5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Есть</w:t>
            </w:r>
          </w:p>
        </w:tc>
      </w:tr>
      <w:tr w:rsidR="00E871E9" w:rsidTr="00193888">
        <w:tc>
          <w:tcPr>
            <w:tcW w:w="3970" w:type="dxa"/>
          </w:tcPr>
          <w:p w:rsidR="00E871E9" w:rsidRPr="00A828AD" w:rsidRDefault="00E871E9" w:rsidP="009475C0">
            <w:pPr>
              <w:shd w:val="clear" w:color="auto" w:fill="FFFFFF"/>
              <w:spacing w:line="240" w:lineRule="auto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Отдельный щит АВР (Автоматический ввод резерва)</w:t>
            </w:r>
          </w:p>
        </w:tc>
        <w:tc>
          <w:tcPr>
            <w:tcW w:w="6094" w:type="dxa"/>
            <w:gridSpan w:val="2"/>
            <w:vAlign w:val="center"/>
          </w:tcPr>
          <w:p w:rsidR="00E871E9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854F0">
              <w:rPr>
                <w:rFonts w:ascii="Times New Roman" w:hAnsi="Times New Roman"/>
                <w:color w:val="000000" w:themeColor="text1"/>
              </w:rPr>
              <w:t>4-полюсный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E871E9" w:rsidTr="00193888">
        <w:tc>
          <w:tcPr>
            <w:tcW w:w="10064" w:type="dxa"/>
            <w:gridSpan w:val="3"/>
          </w:tcPr>
          <w:p w:rsidR="00E871E9" w:rsidRPr="0020005F" w:rsidRDefault="00E871E9" w:rsidP="009475C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0005F">
              <w:rPr>
                <w:rFonts w:ascii="Times New Roman" w:hAnsi="Times New Roman"/>
                <w:b/>
                <w:color w:val="000000" w:themeColor="text1"/>
              </w:rPr>
              <w:t>ДВИГАТЕЛЬ</w:t>
            </w:r>
          </w:p>
        </w:tc>
      </w:tr>
      <w:tr w:rsidR="00E871E9" w:rsidTr="00193888">
        <w:tc>
          <w:tcPr>
            <w:tcW w:w="10064" w:type="dxa"/>
            <w:gridSpan w:val="3"/>
          </w:tcPr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Дизельный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двигатель </w:t>
            </w:r>
            <w:r w:rsidRPr="00E43B44">
              <w:rPr>
                <w:rFonts w:ascii="Times New Roman" w:hAnsi="Times New Roman"/>
                <w:color w:val="000000" w:themeColor="text1"/>
              </w:rPr>
              <w:t xml:space="preserve"> для</w:t>
            </w:r>
            <w:proofErr w:type="gramEnd"/>
            <w:r w:rsidRPr="00E43B44">
              <w:rPr>
                <w:rFonts w:ascii="Times New Roman" w:hAnsi="Times New Roman"/>
                <w:color w:val="000000" w:themeColor="text1"/>
              </w:rPr>
              <w:t xml:space="preserve"> тяжелых условий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- 12 В Стартер и генератор заряда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Сменные воздушные, топливные и масляные фильтры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Радиатор тропического типа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Гибкий топливный шланг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Клапан слива масла и удлинительный шланг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Глушитель промышленного типа и стальной компенсатор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Необслуживаемая стартерная батарея</w:t>
            </w:r>
          </w:p>
          <w:p w:rsidR="00E871E9" w:rsidRPr="00E43B44" w:rsidRDefault="00E871E9" w:rsidP="009475C0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Водонагреватель</w:t>
            </w:r>
          </w:p>
          <w:p w:rsidR="00E871E9" w:rsidRPr="0020005F" w:rsidRDefault="00E871E9" w:rsidP="009475C0">
            <w:pPr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E43B44">
              <w:rPr>
                <w:rFonts w:ascii="Times New Roman" w:hAnsi="Times New Roman"/>
                <w:color w:val="000000" w:themeColor="text1"/>
              </w:rPr>
              <w:t>- Частота вращения двигателя 1500 об/мин</w:t>
            </w:r>
          </w:p>
        </w:tc>
      </w:tr>
      <w:tr w:rsidR="00E871E9" w:rsidTr="00193888">
        <w:tc>
          <w:tcPr>
            <w:tcW w:w="3970" w:type="dxa"/>
          </w:tcPr>
          <w:p w:rsidR="00E871E9" w:rsidRPr="006742AE" w:rsidRDefault="00E871E9" w:rsidP="00193888">
            <w:pPr>
              <w:shd w:val="clear" w:color="auto" w:fill="FFFFFF"/>
              <w:ind w:left="-108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Кол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>-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во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и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расположение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цилиндров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6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рядным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расположением</w:t>
            </w:r>
          </w:p>
        </w:tc>
      </w:tr>
      <w:tr w:rsidR="00E871E9" w:rsidTr="00193888">
        <w:tc>
          <w:tcPr>
            <w:tcW w:w="3970" w:type="dxa"/>
          </w:tcPr>
          <w:p w:rsidR="00E871E9" w:rsidRPr="00D77B15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Система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сгорания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7B4946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Непосредственный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впрыск</w:t>
            </w:r>
          </w:p>
        </w:tc>
      </w:tr>
      <w:tr w:rsidR="00E871E9" w:rsidTr="00193888">
        <w:tc>
          <w:tcPr>
            <w:tcW w:w="3970" w:type="dxa"/>
          </w:tcPr>
          <w:p w:rsidR="00E871E9" w:rsidRPr="00BD6BCE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Степень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сжатия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7B4946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16:1</w:t>
            </w:r>
          </w:p>
        </w:tc>
      </w:tr>
      <w:tr w:rsidR="00E871E9" w:rsidTr="00193888">
        <w:tc>
          <w:tcPr>
            <w:tcW w:w="3970" w:type="dxa"/>
          </w:tcPr>
          <w:p w:rsidR="00E871E9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Аспирация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D77B15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>турбо</w:t>
            </w:r>
            <w:proofErr w:type="gramEnd"/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Частота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вращения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вала</w:t>
            </w:r>
            <w:r w:rsidRPr="000C25B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0C25BD">
              <w:rPr>
                <w:rFonts w:ascii="Times New Roman" w:eastAsia="Arial" w:hAnsi="Times New Roman" w:hint="cs"/>
                <w:bCs/>
                <w:color w:val="000000" w:themeColor="text1"/>
              </w:rPr>
              <w:t>двигателя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1500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об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мин</w:t>
            </w:r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Резервная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834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440B3C">
              <w:rPr>
                <w:rFonts w:ascii="Times New Roman" w:eastAsia="Arial" w:hAnsi="Times New Roman"/>
                <w:bCs/>
                <w:color w:val="000000" w:themeColor="text1"/>
              </w:rPr>
              <w:t>110 / 147,4</w:t>
            </w:r>
            <w:r>
              <w:rPr>
                <w:rFonts w:ascii="Times New Roman" w:eastAsia="Arial" w:hAnsi="Times New Roman"/>
                <w:bCs/>
                <w:color w:val="000000" w:themeColor="text1"/>
                <w:lang w:val="en-US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кВт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proofErr w:type="spell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</w:t>
            </w:r>
            <w:proofErr w:type="spell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145,2 /194,6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кВт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proofErr w:type="spell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</w:t>
            </w:r>
            <w:proofErr w:type="spell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Номинальная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834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t>100 / 134</w:t>
            </w:r>
            <w:r w:rsidRPr="00D13633">
              <w:rPr>
                <w:rFonts w:ascii="Times New Roman" w:eastAsia="Arial" w:hAnsi="Times New Roman" w:hint="cs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кВт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proofErr w:type="spell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</w:t>
            </w:r>
            <w:proofErr w:type="spell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132 / 176,9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кВт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proofErr w:type="spell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</w:t>
            </w:r>
            <w:proofErr w:type="spell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>.</w:t>
            </w:r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Тип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Регулятора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механический</w:t>
            </w:r>
            <w:proofErr w:type="gramEnd"/>
          </w:p>
        </w:tc>
      </w:tr>
      <w:tr w:rsidR="00E871E9" w:rsidTr="00193888">
        <w:tc>
          <w:tcPr>
            <w:tcW w:w="3970" w:type="dxa"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Система</w:t>
            </w:r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охлаждения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жидкостная</w:t>
            </w:r>
            <w:proofErr w:type="gramEnd"/>
          </w:p>
        </w:tc>
      </w:tr>
      <w:tr w:rsidR="00E871E9" w:rsidTr="00193888">
        <w:trPr>
          <w:trHeight w:val="580"/>
        </w:trPr>
        <w:tc>
          <w:tcPr>
            <w:tcW w:w="3970" w:type="dxa"/>
            <w:vMerge w:val="restart"/>
          </w:tcPr>
          <w:p w:rsidR="00E871E9" w:rsidRPr="006742AE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Расход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топлива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(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л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>/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ч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)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r w:rsidRPr="006742AE">
              <w:rPr>
                <w:rFonts w:ascii="Times New Roman" w:eastAsia="Arial" w:hAnsi="Times New Roman"/>
                <w:bCs/>
                <w:color w:val="000000" w:themeColor="text1"/>
              </w:rPr>
              <w:t xml:space="preserve"> 100% </w:t>
            </w:r>
            <w:r w:rsidRPr="006742AE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  <w:p w:rsidR="00E871E9" w:rsidRPr="006742AE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  <w:p w:rsidR="00E871E9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proofErr w:type="gram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75%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  <w:p w:rsidR="00E871E9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при</w:t>
            </w:r>
            <w:proofErr w:type="gramEnd"/>
            <w:r w:rsidRPr="0020005F">
              <w:rPr>
                <w:rFonts w:ascii="Times New Roman" w:eastAsia="Arial" w:hAnsi="Times New Roman"/>
                <w:bCs/>
                <w:color w:val="000000" w:themeColor="text1"/>
              </w:rPr>
              <w:t xml:space="preserve"> 50%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нагрузки</w:t>
            </w:r>
          </w:p>
        </w:tc>
        <w:tc>
          <w:tcPr>
            <w:tcW w:w="2834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22,2</w:t>
            </w:r>
          </w:p>
        </w:tc>
        <w:tc>
          <w:tcPr>
            <w:tcW w:w="3260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33,5</w:t>
            </w:r>
          </w:p>
        </w:tc>
      </w:tr>
      <w:tr w:rsidR="00E871E9" w:rsidTr="00193888">
        <w:trPr>
          <w:trHeight w:val="702"/>
        </w:trPr>
        <w:tc>
          <w:tcPr>
            <w:tcW w:w="3970" w:type="dxa"/>
            <w:vMerge/>
          </w:tcPr>
          <w:p w:rsidR="00E871E9" w:rsidRPr="000C25B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2834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16,7</w:t>
            </w:r>
          </w:p>
        </w:tc>
        <w:tc>
          <w:tcPr>
            <w:tcW w:w="3260" w:type="dxa"/>
            <w:vAlign w:val="center"/>
          </w:tcPr>
          <w:p w:rsidR="00E871E9" w:rsidRPr="000C25BD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25,2</w:t>
            </w:r>
          </w:p>
        </w:tc>
      </w:tr>
      <w:tr w:rsidR="00E871E9" w:rsidTr="00193888">
        <w:trPr>
          <w:trHeight w:val="699"/>
        </w:trPr>
        <w:tc>
          <w:tcPr>
            <w:tcW w:w="3970" w:type="dxa"/>
            <w:vMerge/>
          </w:tcPr>
          <w:p w:rsidR="00E871E9" w:rsidRPr="00D77B15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  <w:tc>
          <w:tcPr>
            <w:tcW w:w="2834" w:type="dxa"/>
            <w:vAlign w:val="center"/>
          </w:tcPr>
          <w:p w:rsidR="00E871E9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11,1</w:t>
            </w:r>
          </w:p>
        </w:tc>
        <w:tc>
          <w:tcPr>
            <w:tcW w:w="3260" w:type="dxa"/>
            <w:vAlign w:val="center"/>
          </w:tcPr>
          <w:p w:rsidR="00E871E9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17</w:t>
            </w:r>
          </w:p>
        </w:tc>
      </w:tr>
      <w:tr w:rsidR="00E871E9" w:rsidTr="00193888">
        <w:tc>
          <w:tcPr>
            <w:tcW w:w="10064" w:type="dxa"/>
            <w:gridSpan w:val="3"/>
            <w:vAlign w:val="center"/>
          </w:tcPr>
          <w:p w:rsidR="00E871E9" w:rsidRPr="0020005F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/>
                <w:b/>
                <w:bCs/>
                <w:color w:val="000000" w:themeColor="text1"/>
              </w:rPr>
              <w:t>ГЕНЕРАТОР</w:t>
            </w:r>
          </w:p>
        </w:tc>
      </w:tr>
      <w:tr w:rsidR="00E871E9" w:rsidTr="00193888">
        <w:tc>
          <w:tcPr>
            <w:tcW w:w="10064" w:type="dxa"/>
            <w:gridSpan w:val="3"/>
            <w:vAlign w:val="center"/>
          </w:tcPr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Стандарт защиты IP 21 - 23</w:t>
            </w:r>
          </w:p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“H” Класс изоляции</w:t>
            </w:r>
          </w:p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Частота 50 Гц</w:t>
            </w:r>
          </w:p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- 4-полюсный бесщеточный генератор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синхронного типа</w:t>
            </w:r>
          </w:p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Автоматический регулятор напряжения</w:t>
            </w:r>
          </w:p>
          <w:p w:rsidR="00E871E9" w:rsidRPr="00E43B44" w:rsidRDefault="00E871E9" w:rsidP="009475C0">
            <w:pPr>
              <w:shd w:val="clear" w:color="auto" w:fill="FFFFFF"/>
              <w:spacing w:line="240" w:lineRule="auto"/>
              <w:ind w:firstLine="38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Выходное напряжение 400/230 В AC - 1500 об/мин</w:t>
            </w:r>
          </w:p>
        </w:tc>
      </w:tr>
      <w:tr w:rsidR="00E871E9" w:rsidRPr="006B63EE" w:rsidTr="00193888">
        <w:tc>
          <w:tcPr>
            <w:tcW w:w="3970" w:type="dxa"/>
            <w:vAlign w:val="center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lastRenderedPageBreak/>
              <w:t>Генератор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246DA0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</w:p>
        </w:tc>
      </w:tr>
      <w:tr w:rsidR="00E871E9" w:rsidTr="00193888">
        <w:tc>
          <w:tcPr>
            <w:tcW w:w="3970" w:type="dxa"/>
          </w:tcPr>
          <w:p w:rsidR="00E871E9" w:rsidRPr="0020005F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Частота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20005F" w:rsidRDefault="00E871E9" w:rsidP="009475C0">
            <w:pPr>
              <w:shd w:val="clear" w:color="auto" w:fill="FFFFFF"/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50</w:t>
            </w:r>
            <w:r>
              <w:rPr>
                <w:rFonts w:hint="cs"/>
              </w:rPr>
              <w:t xml:space="preserve"> </w:t>
            </w: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Гц</w:t>
            </w:r>
          </w:p>
        </w:tc>
      </w:tr>
      <w:tr w:rsidR="00E871E9" w:rsidTr="00193888">
        <w:tc>
          <w:tcPr>
            <w:tcW w:w="3970" w:type="dxa"/>
          </w:tcPr>
          <w:p w:rsidR="00E871E9" w:rsidRPr="00A25A01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20005F">
              <w:rPr>
                <w:rFonts w:ascii="Times New Roman" w:eastAsia="Arial" w:hAnsi="Times New Roman" w:hint="cs"/>
                <w:bCs/>
                <w:color w:val="000000" w:themeColor="text1"/>
              </w:rPr>
              <w:t>Мощность</w:t>
            </w:r>
          </w:p>
        </w:tc>
        <w:tc>
          <w:tcPr>
            <w:tcW w:w="2834" w:type="dxa"/>
            <w:vAlign w:val="center"/>
          </w:tcPr>
          <w:p w:rsidR="00E871E9" w:rsidRPr="00BD6BCE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110</w:t>
            </w:r>
          </w:p>
        </w:tc>
        <w:tc>
          <w:tcPr>
            <w:tcW w:w="3260" w:type="dxa"/>
            <w:vAlign w:val="center"/>
          </w:tcPr>
          <w:p w:rsidR="00E871E9" w:rsidRPr="00BD6BCE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175</w:t>
            </w:r>
          </w:p>
        </w:tc>
      </w:tr>
      <w:tr w:rsidR="00E871E9" w:rsidTr="00193888">
        <w:tc>
          <w:tcPr>
            <w:tcW w:w="3970" w:type="dxa"/>
          </w:tcPr>
          <w:p w:rsidR="00E871E9" w:rsidRPr="00D77B15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Напряжение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230 / 400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В</w:t>
            </w:r>
          </w:p>
        </w:tc>
      </w:tr>
      <w:tr w:rsidR="00E871E9" w:rsidTr="00193888">
        <w:tc>
          <w:tcPr>
            <w:tcW w:w="3970" w:type="dxa"/>
          </w:tcPr>
          <w:p w:rsidR="00E871E9" w:rsidRPr="00D77B15" w:rsidRDefault="00E871E9" w:rsidP="009475C0">
            <w:pPr>
              <w:shd w:val="clear" w:color="auto" w:fill="FFFFFF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Род</w:t>
            </w: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тока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D77B15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3</w:t>
            </w:r>
          </w:p>
        </w:tc>
      </w:tr>
      <w:tr w:rsidR="00E871E9" w:rsidTr="00193888">
        <w:tc>
          <w:tcPr>
            <w:tcW w:w="3970" w:type="dxa"/>
          </w:tcPr>
          <w:p w:rsidR="00E871E9" w:rsidRPr="008473B9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Регулировка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напряжения</w:t>
            </w:r>
          </w:p>
        </w:tc>
        <w:tc>
          <w:tcPr>
            <w:tcW w:w="6094" w:type="dxa"/>
            <w:gridSpan w:val="2"/>
            <w:vAlign w:val="center"/>
          </w:tcPr>
          <w:p w:rsidR="00E871E9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±</w:t>
            </w: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1%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Класс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изоляции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</w:rPr>
              <w:t>H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Степень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защиты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IP22-IP23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Коэффициент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мощности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spellStart"/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Cos</w:t>
            </w:r>
            <w:proofErr w:type="spellEnd"/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0,</w:t>
            </w:r>
            <w:r w:rsidRPr="006A71FD">
              <w:rPr>
                <w:rFonts w:ascii="Times New Roman" w:eastAsia="Arial" w:hAnsi="Times New Roman"/>
                <w:bCs/>
                <w:color w:val="000000" w:themeColor="text1"/>
              </w:rPr>
              <w:t>8</w:t>
            </w:r>
          </w:p>
        </w:tc>
      </w:tr>
      <w:tr w:rsidR="00E871E9" w:rsidTr="00193888">
        <w:tc>
          <w:tcPr>
            <w:tcW w:w="10064" w:type="dxa"/>
            <w:gridSpan w:val="3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/>
                <w:bCs/>
                <w:color w:val="000000" w:themeColor="text1"/>
              </w:rPr>
              <w:t>ШУМОЗАЩИТНЫЙ КОЖУХ И ШАССИ</w:t>
            </w:r>
          </w:p>
        </w:tc>
      </w:tr>
      <w:tr w:rsidR="00E871E9" w:rsidTr="00193888">
        <w:tc>
          <w:tcPr>
            <w:tcW w:w="10064" w:type="dxa"/>
            <w:gridSpan w:val="3"/>
          </w:tcPr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Удобный дизайн для легкого подъема и переноски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Высококачественная звукоизоляционная конструкция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Модульная конструкция с легко снимаемыми гайками и болтами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Запираемые двери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Прозрачное окно для просмотра панели управления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Электростатическая порошковая окраска,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proofErr w:type="gramStart"/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обеспечивающая</w:t>
            </w:r>
            <w:proofErr w:type="gramEnd"/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 xml:space="preserve"> защиту от суровых погодных условий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Кнопка аварийного останова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Топливный бак внутри шасси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/>
                <w:bCs/>
                <w:color w:val="000000" w:themeColor="text1"/>
              </w:rPr>
            </w:pPr>
            <w:r w:rsidRPr="00E43B44">
              <w:rPr>
                <w:rFonts w:ascii="Times New Roman" w:eastAsia="Arial" w:hAnsi="Times New Roman"/>
                <w:bCs/>
                <w:color w:val="000000" w:themeColor="text1"/>
              </w:rPr>
              <w:t>- Антивибрационные прокладки (между двигателем -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>шасси, шасси - землей)</w:t>
            </w:r>
          </w:p>
        </w:tc>
      </w:tr>
      <w:tr w:rsidR="00E871E9" w:rsidTr="00193888">
        <w:tc>
          <w:tcPr>
            <w:tcW w:w="10064" w:type="dxa"/>
            <w:gridSpan w:val="3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</w:rPr>
            </w:pPr>
            <w:r w:rsidRPr="006A71FD">
              <w:rPr>
                <w:rFonts w:ascii="Times New Roman" w:eastAsia="Arial" w:hAnsi="Times New Roman"/>
                <w:b/>
                <w:bCs/>
                <w:color w:val="000000" w:themeColor="text1"/>
              </w:rPr>
              <w:t>ГАБАРИТЫ И ВЕС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Вес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834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1480</w:t>
            </w:r>
            <w:r>
              <w:rPr>
                <w:rFonts w:hint="cs"/>
              </w:rPr>
              <w:t xml:space="preserve"> </w:t>
            </w: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кг</w:t>
            </w:r>
          </w:p>
        </w:tc>
        <w:tc>
          <w:tcPr>
            <w:tcW w:w="3260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1660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6A71FD">
              <w:rPr>
                <w:rFonts w:ascii="Times New Roman" w:eastAsia="Arial" w:hAnsi="Times New Roman" w:hint="cs"/>
                <w:bCs/>
                <w:color w:val="000000" w:themeColor="text1"/>
              </w:rPr>
              <w:t>кг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Ширина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834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313626">
              <w:rPr>
                <w:rFonts w:ascii="Times New Roman" w:eastAsia="Arial" w:hAnsi="Times New Roman"/>
                <w:bCs/>
                <w:color w:val="000000" w:themeColor="text1"/>
              </w:rPr>
              <w:t>1000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bCs/>
                <w:color w:val="000000" w:themeColor="text1"/>
              </w:rPr>
              <w:t>мм</w:t>
            </w:r>
          </w:p>
        </w:tc>
        <w:tc>
          <w:tcPr>
            <w:tcW w:w="3260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313626">
              <w:rPr>
                <w:rFonts w:ascii="Times New Roman" w:eastAsia="Arial" w:hAnsi="Times New Roman"/>
                <w:bCs/>
                <w:color w:val="000000" w:themeColor="text1"/>
              </w:rPr>
              <w:t>1000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bCs/>
                <w:color w:val="000000" w:themeColor="text1"/>
              </w:rPr>
              <w:t>мм</w:t>
            </w:r>
          </w:p>
        </w:tc>
      </w:tr>
      <w:tr w:rsidR="00E871E9" w:rsidTr="00193888">
        <w:tc>
          <w:tcPr>
            <w:tcW w:w="3970" w:type="dxa"/>
          </w:tcPr>
          <w:p w:rsidR="00E871E9" w:rsidRPr="006A71FD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A71FD">
              <w:rPr>
                <w:rFonts w:ascii="Times New Roman" w:hAnsi="Times New Roman" w:hint="cs"/>
                <w:bCs/>
              </w:rPr>
              <w:t>Длина</w:t>
            </w:r>
            <w:r w:rsidRPr="006A71FD">
              <w:rPr>
                <w:rFonts w:ascii="Times New Roman" w:hAnsi="Times New Roman"/>
                <w:bCs/>
              </w:rPr>
              <w:t xml:space="preserve"> (</w:t>
            </w:r>
            <w:r w:rsidRPr="006A71FD">
              <w:rPr>
                <w:rFonts w:ascii="Times New Roman" w:hAnsi="Times New Roman" w:hint="cs"/>
                <w:bCs/>
              </w:rPr>
              <w:t>с</w:t>
            </w:r>
            <w:r w:rsidRPr="006A71FD">
              <w:rPr>
                <w:rFonts w:ascii="Times New Roman" w:hAnsi="Times New Roman"/>
                <w:bCs/>
              </w:rPr>
              <w:t xml:space="preserve"> </w:t>
            </w:r>
            <w:r w:rsidRPr="006A71FD">
              <w:rPr>
                <w:rFonts w:ascii="Times New Roman" w:hAnsi="Times New Roman" w:hint="cs"/>
                <w:bCs/>
              </w:rPr>
              <w:t>кожухом</w:t>
            </w:r>
            <w:r w:rsidRPr="006A71F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834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D13633">
              <w:rPr>
                <w:rFonts w:ascii="Times New Roman" w:eastAsia="Arial" w:hAnsi="Times New Roman"/>
                <w:bCs/>
                <w:color w:val="000000" w:themeColor="text1"/>
              </w:rPr>
              <w:t>3150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bCs/>
                <w:color w:val="000000" w:themeColor="text1"/>
              </w:rPr>
              <w:t>мм</w:t>
            </w:r>
          </w:p>
        </w:tc>
        <w:tc>
          <w:tcPr>
            <w:tcW w:w="3260" w:type="dxa"/>
            <w:vAlign w:val="center"/>
          </w:tcPr>
          <w:p w:rsidR="00E871E9" w:rsidRPr="006A71FD" w:rsidRDefault="00E871E9" w:rsidP="009475C0">
            <w:pPr>
              <w:jc w:val="center"/>
              <w:rPr>
                <w:rFonts w:ascii="Times New Roman" w:eastAsia="Arial" w:hAnsi="Times New Roman"/>
                <w:bCs/>
                <w:color w:val="000000" w:themeColor="text1"/>
              </w:rPr>
            </w:pPr>
            <w:r w:rsidRPr="00313626">
              <w:rPr>
                <w:rFonts w:ascii="Times New Roman" w:eastAsia="Arial" w:hAnsi="Times New Roman"/>
                <w:bCs/>
                <w:color w:val="000000" w:themeColor="text1"/>
              </w:rPr>
              <w:t>3150</w:t>
            </w:r>
            <w:r>
              <w:rPr>
                <w:rFonts w:ascii="Times New Roman" w:eastAsia="Arial" w:hAnsi="Times New Roman"/>
                <w:bCs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bCs/>
                <w:color w:val="000000" w:themeColor="text1"/>
              </w:rPr>
              <w:t>мм</w:t>
            </w:r>
          </w:p>
        </w:tc>
      </w:tr>
      <w:tr w:rsidR="00E871E9" w:rsidTr="00193888">
        <w:tc>
          <w:tcPr>
            <w:tcW w:w="3970" w:type="dxa"/>
          </w:tcPr>
          <w:p w:rsidR="00E871E9" w:rsidRPr="00313626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 w:hint="cs"/>
                <w:bCs/>
              </w:rPr>
              <w:t>Высота</w:t>
            </w:r>
            <w:r w:rsidRPr="00313626">
              <w:rPr>
                <w:rFonts w:ascii="Times New Roman" w:hAnsi="Times New Roman"/>
                <w:bCs/>
              </w:rPr>
              <w:t xml:space="preserve"> (</w:t>
            </w:r>
            <w:r w:rsidRPr="00313626">
              <w:rPr>
                <w:rFonts w:ascii="Times New Roman" w:hAnsi="Times New Roman" w:hint="cs"/>
                <w:bCs/>
              </w:rPr>
              <w:t>с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кожухом</w:t>
            </w:r>
            <w:r w:rsidRPr="00313626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834" w:type="dxa"/>
            <w:vAlign w:val="center"/>
          </w:tcPr>
          <w:p w:rsidR="00E871E9" w:rsidRPr="00313626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D13633">
              <w:rPr>
                <w:rFonts w:ascii="Times New Roman" w:hAnsi="Times New Roman"/>
                <w:bCs/>
              </w:rPr>
              <w:t>1700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мм</w:t>
            </w:r>
          </w:p>
        </w:tc>
        <w:tc>
          <w:tcPr>
            <w:tcW w:w="3260" w:type="dxa"/>
            <w:vAlign w:val="center"/>
          </w:tcPr>
          <w:p w:rsidR="00E871E9" w:rsidRPr="00313626" w:rsidRDefault="00E871E9" w:rsidP="009475C0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/>
                <w:bCs/>
              </w:rPr>
              <w:t>1700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мм</w:t>
            </w:r>
          </w:p>
        </w:tc>
      </w:tr>
      <w:tr w:rsidR="00E871E9" w:rsidTr="00193888">
        <w:tc>
          <w:tcPr>
            <w:tcW w:w="3970" w:type="dxa"/>
          </w:tcPr>
          <w:p w:rsidR="00E871E9" w:rsidRPr="00313626" w:rsidRDefault="00E871E9" w:rsidP="009475C0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 w:hint="cs"/>
                <w:bCs/>
              </w:rPr>
              <w:t>Емкость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топливного</w:t>
            </w:r>
            <w:r w:rsidRPr="00313626"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бака</w:t>
            </w:r>
          </w:p>
        </w:tc>
        <w:tc>
          <w:tcPr>
            <w:tcW w:w="2834" w:type="dxa"/>
          </w:tcPr>
          <w:p w:rsidR="00E871E9" w:rsidRPr="00313626" w:rsidRDefault="00E871E9" w:rsidP="009475C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 л.</w:t>
            </w:r>
          </w:p>
        </w:tc>
        <w:tc>
          <w:tcPr>
            <w:tcW w:w="3260" w:type="dxa"/>
          </w:tcPr>
          <w:p w:rsidR="00E871E9" w:rsidRPr="00313626" w:rsidRDefault="00E871E9" w:rsidP="009475C0">
            <w:pPr>
              <w:jc w:val="center"/>
              <w:rPr>
                <w:rFonts w:ascii="Times New Roman" w:hAnsi="Times New Roman"/>
                <w:bCs/>
              </w:rPr>
            </w:pPr>
            <w:r w:rsidRPr="00313626">
              <w:rPr>
                <w:rFonts w:ascii="Times New Roman" w:hAnsi="Times New Roman"/>
                <w:bCs/>
              </w:rPr>
              <w:t>250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3626">
              <w:rPr>
                <w:rFonts w:ascii="Times New Roman" w:hAnsi="Times New Roman" w:hint="cs"/>
                <w:bCs/>
              </w:rPr>
              <w:t>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E871E9" w:rsidTr="00193888">
        <w:trPr>
          <w:trHeight w:val="629"/>
        </w:trPr>
        <w:tc>
          <w:tcPr>
            <w:tcW w:w="3970" w:type="dxa"/>
            <w:vAlign w:val="center"/>
          </w:tcPr>
          <w:p w:rsidR="00E871E9" w:rsidRPr="00313626" w:rsidRDefault="00E871E9" w:rsidP="009475C0">
            <w:pPr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Т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ропический</w:t>
            </w:r>
            <w:r w:rsidRPr="00313626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радиатор</w:t>
            </w:r>
          </w:p>
        </w:tc>
        <w:tc>
          <w:tcPr>
            <w:tcW w:w="6094" w:type="dxa"/>
            <w:gridSpan w:val="2"/>
            <w:vAlign w:val="center"/>
          </w:tcPr>
          <w:p w:rsidR="00E871E9" w:rsidRPr="00313626" w:rsidRDefault="00E871E9" w:rsidP="009475C0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proofErr w:type="gramStart"/>
            <w:r w:rsidRPr="00313626">
              <w:rPr>
                <w:rFonts w:ascii="Times New Roman" w:eastAsia="Arial" w:hAnsi="Times New Roman" w:hint="cs"/>
                <w:color w:val="000000" w:themeColor="text1"/>
              </w:rPr>
              <w:t>работа</w:t>
            </w:r>
            <w:proofErr w:type="gramEnd"/>
            <w:r w:rsidRPr="00313626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при</w:t>
            </w:r>
            <w:r w:rsidRPr="00313626">
              <w:rPr>
                <w:rFonts w:ascii="Times New Roman" w:eastAsia="Arial" w:hAnsi="Times New Roman"/>
                <w:color w:val="000000" w:themeColor="text1"/>
              </w:rPr>
              <w:t xml:space="preserve"> +50 </w:t>
            </w:r>
            <w:r w:rsidRPr="00313626">
              <w:rPr>
                <w:rFonts w:ascii="Times New Roman" w:eastAsia="Arial" w:hAnsi="Times New Roman" w:hint="cs"/>
                <w:color w:val="000000" w:themeColor="text1"/>
              </w:rPr>
              <w:t>ºС</w:t>
            </w:r>
          </w:p>
        </w:tc>
      </w:tr>
      <w:tr w:rsidR="00E871E9" w:rsidRPr="006B63EE" w:rsidTr="00193888">
        <w:tc>
          <w:tcPr>
            <w:tcW w:w="10064" w:type="dxa"/>
            <w:gridSpan w:val="3"/>
            <w:vAlign w:val="center"/>
          </w:tcPr>
          <w:p w:rsidR="00E871E9" w:rsidRPr="0066385F" w:rsidRDefault="00E871E9" w:rsidP="009475C0">
            <w:pPr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7C570C">
              <w:rPr>
                <w:rFonts w:ascii="Times New Roman" w:hAnsi="Times New Roman"/>
                <w:b/>
                <w:color w:val="000000" w:themeColor="text1"/>
              </w:rPr>
              <w:t>ПАРАМЕТРЫ УПРАВ ДИЗЕЛЬНЫМ ГЕНЕРАТОРОМ</w:t>
            </w:r>
          </w:p>
        </w:tc>
      </w:tr>
      <w:tr w:rsidR="00E871E9" w:rsidRPr="006B63EE" w:rsidTr="00193888">
        <w:tc>
          <w:tcPr>
            <w:tcW w:w="10064" w:type="dxa"/>
            <w:gridSpan w:val="3"/>
            <w:vAlign w:val="center"/>
          </w:tcPr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Поддержка дизельных и </w:t>
            </w: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газовых  генераторов</w:t>
            </w:r>
            <w:proofErr w:type="gramEnd"/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Поддержка работы 400 Гц  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400 журналов событий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Все параметры редактируемый </w:t>
            </w:r>
            <w:r w:rsidRPr="00D42A2E">
              <w:rPr>
                <w:rFonts w:ascii="Times New Roman" w:eastAsia="Arial" w:hAnsi="Times New Roman"/>
                <w:color w:val="000000" w:themeColor="text1"/>
              </w:rPr>
              <w:t xml:space="preserve"> 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лицевой панели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3-х уровневая </w:t>
            </w: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конфигурация</w:t>
            </w:r>
            <w:r w:rsidRPr="00D42A2E">
              <w:rPr>
                <w:rFonts w:ascii="Times New Roman" w:eastAsia="Arial" w:hAnsi="Times New Roman"/>
                <w:color w:val="000000" w:themeColor="text1"/>
              </w:rPr>
              <w:t xml:space="preserve"> 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пароля</w:t>
            </w:r>
            <w:proofErr w:type="gramEnd"/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Графический ЖК-дисплей 128x64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Загружаемые языки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Отображение формы волны (V - I)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Гармонический анализ (V – I)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Выходы MCB и GCB на 16 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8 настраиваемых цифровых входов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6 настраиваемых цифровых   выходов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3 конфигурируемых аналоговых   входа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CANBUS-J1939 &amp; MPU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3 настраиваемых сервисных   сигнала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Многократный автоматический   тренажер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Еженедельный график работы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Двойной взаимный резерв с равным 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старением</w:t>
            </w:r>
            <w:proofErr w:type="gram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генераторов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Ручная «точная регулировка   скорости» на выбранных ЭБУ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Автоматическое управление </w:t>
            </w:r>
            <w:r w:rsidRPr="00D42A2E">
              <w:rPr>
                <w:rFonts w:ascii="Times New Roman" w:eastAsia="Arial" w:hAnsi="Times New Roman"/>
                <w:color w:val="000000" w:themeColor="text1"/>
              </w:rPr>
              <w:t xml:space="preserve"> 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топливным насосом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Отключить функцию защиты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Защита от превышения мощности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Защита от обратного питания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Защита от перегрузки IDMT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Сброс нагрузки, фиктивная   нагрузка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lastRenderedPageBreak/>
              <w:t xml:space="preserve">• Управление </w:t>
            </w: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множественной  нагрузкой</w:t>
            </w:r>
            <w:proofErr w:type="gramEnd"/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Защита от дисбаланса тока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Защита от дисбаланса   напряжения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Сигнализация заправки и кражи   топлива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Часы реального времени с   резервным питанием от батареи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Контроль скорости холостого </w:t>
            </w:r>
            <w:r w:rsidRPr="00D42A2E">
              <w:rPr>
                <w:rFonts w:ascii="Times New Roman" w:eastAsia="Arial" w:hAnsi="Times New Roman"/>
                <w:color w:val="000000" w:themeColor="text1"/>
              </w:rPr>
              <w:t xml:space="preserve"> 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хода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Заряд батареи включен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Поддержка боевого режима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Множественное номинальное   состояние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Привод контактора и   моторизованного выключателя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4-х квадрантные счетчики   мощности генераторной</w:t>
            </w:r>
            <w:r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установки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Счетчики электроэнергии сети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Счетчик заправки топлива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Счетчик расхода топлива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Дисплей диагностики модема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Настраивается через </w:t>
            </w: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USB,  RS</w:t>
            </w:r>
            <w:proofErr w:type="gramEnd"/>
            <w:r w:rsidRPr="00462D12">
              <w:rPr>
                <w:rFonts w:ascii="Times New Roman" w:eastAsia="Arial" w:hAnsi="Times New Roman"/>
                <w:color w:val="000000" w:themeColor="text1"/>
              </w:rPr>
              <w:t>-232 и GPRS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Бесплатная программа настройки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Позволяет управление SMS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Готовность к централизованному мониторингу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Поддержка мобильных генераторов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Автоматическая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геолокация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GSM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Возможность подключения к GPS (RS232)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Простое обновление прошивки USB</w:t>
            </w:r>
          </w:p>
          <w:p w:rsidR="00E871E9" w:rsidRPr="00E43B44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Степень защиты IP65 с дополнительной прокладко</w:t>
            </w:r>
            <w:r>
              <w:rPr>
                <w:rFonts w:ascii="Times New Roman" w:eastAsia="Arial" w:hAnsi="Times New Roman"/>
                <w:color w:val="000000" w:themeColor="text1"/>
              </w:rPr>
              <w:t>й</w:t>
            </w:r>
          </w:p>
        </w:tc>
      </w:tr>
      <w:tr w:rsidR="00E871E9" w:rsidRPr="006B63EE" w:rsidTr="00193888">
        <w:tc>
          <w:tcPr>
            <w:tcW w:w="10064" w:type="dxa"/>
            <w:gridSpan w:val="3"/>
          </w:tcPr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lastRenderedPageBreak/>
              <w:t>• Напряжение сети и генератора PN / PP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Частота сети и генераторной установки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Фазные токи сети и генератора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Токи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нейтрали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сети и генератора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Сеть и генератор, фаза и общее,</w:t>
            </w:r>
            <w:r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кВт,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кВА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,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кВАр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,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пф</w:t>
            </w:r>
            <w:proofErr w:type="spellEnd"/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Скорость двигателя</w:t>
            </w:r>
          </w:p>
          <w:p w:rsidR="00E871E9" w:rsidRDefault="00E871E9" w:rsidP="009475C0">
            <w:pPr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Напряжение батареи</w:t>
            </w:r>
          </w:p>
        </w:tc>
      </w:tr>
      <w:tr w:rsidR="00E871E9" w:rsidRPr="006B63EE" w:rsidTr="00193888">
        <w:tc>
          <w:tcPr>
            <w:tcW w:w="10064" w:type="dxa"/>
            <w:gridSpan w:val="3"/>
          </w:tcPr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Автоматический перевод нагрузки без 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прерывания</w:t>
            </w:r>
            <w:proofErr w:type="gram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питания при аварии 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электросети</w:t>
            </w:r>
            <w:proofErr w:type="gram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на дизель-генератор (и 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proofErr w:type="gramStart"/>
            <w:r w:rsidRPr="00462D12">
              <w:rPr>
                <w:rFonts w:ascii="Times New Roman" w:eastAsia="Arial" w:hAnsi="Times New Roman"/>
                <w:color w:val="000000" w:themeColor="text1"/>
              </w:rPr>
              <w:t>обратно</w:t>
            </w:r>
            <w:proofErr w:type="gramEnd"/>
            <w:r w:rsidRPr="00462D12">
              <w:rPr>
                <w:rFonts w:ascii="Times New Roman" w:eastAsia="Arial" w:hAnsi="Times New Roman"/>
                <w:color w:val="000000" w:themeColor="text1"/>
              </w:rPr>
              <w:t>) с помощью AMF или ATS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Управление удаленным пуском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Управление ручным пуском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Управление двигателем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Удаленный блок управления и отображения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Отображение формы волны напряжения и тока</w:t>
            </w:r>
          </w:p>
          <w:p w:rsidR="00E871E9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Анализ искажений напряжения и тока</w:t>
            </w:r>
          </w:p>
        </w:tc>
      </w:tr>
      <w:tr w:rsidR="00E871E9" w:rsidRPr="006B63EE" w:rsidTr="00193888">
        <w:tc>
          <w:tcPr>
            <w:tcW w:w="10064" w:type="dxa"/>
            <w:gridSpan w:val="3"/>
          </w:tcPr>
          <w:p w:rsidR="00E871E9" w:rsidRPr="00E871E9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E871E9">
              <w:rPr>
                <w:rFonts w:ascii="Times New Roman" w:eastAsia="Arial" w:hAnsi="Times New Roman"/>
                <w:color w:val="000000" w:themeColor="text1"/>
              </w:rPr>
              <w:t xml:space="preserve">• </w:t>
            </w:r>
            <w:r w:rsidRPr="00462D12">
              <w:rPr>
                <w:rFonts w:ascii="Times New Roman" w:eastAsia="Arial" w:hAnsi="Times New Roman"/>
                <w:color w:val="000000" w:themeColor="text1"/>
                <w:lang w:val="en-US"/>
              </w:rPr>
              <w:t>SB</w:t>
            </w:r>
            <w:r w:rsidRPr="00E871E9">
              <w:rPr>
                <w:rFonts w:ascii="Times New Roman" w:eastAsia="Arial" w:hAnsi="Times New Roman"/>
                <w:color w:val="000000" w:themeColor="text1"/>
              </w:rPr>
              <w:t xml:space="preserve"> - 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порт</w:t>
            </w:r>
          </w:p>
          <w:p w:rsidR="00E871E9" w:rsidRPr="00E871E9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E871E9">
              <w:rPr>
                <w:rFonts w:ascii="Times New Roman" w:eastAsia="Arial" w:hAnsi="Times New Roman"/>
                <w:color w:val="000000" w:themeColor="text1"/>
              </w:rPr>
              <w:t xml:space="preserve">• </w:t>
            </w:r>
            <w:r>
              <w:rPr>
                <w:rFonts w:ascii="Times New Roman" w:eastAsia="Arial" w:hAnsi="Times New Roman"/>
                <w:color w:val="000000" w:themeColor="text1"/>
              </w:rPr>
              <w:t xml:space="preserve">Интерфейс </w:t>
            </w:r>
            <w:r w:rsidRPr="00462D12">
              <w:rPr>
                <w:rFonts w:ascii="Times New Roman" w:eastAsia="Arial" w:hAnsi="Times New Roman"/>
                <w:color w:val="000000" w:themeColor="text1"/>
                <w:lang w:val="en-US"/>
              </w:rPr>
              <w:t>RS</w:t>
            </w:r>
            <w:r w:rsidRPr="00E871E9">
              <w:rPr>
                <w:rFonts w:ascii="Times New Roman" w:eastAsia="Arial" w:hAnsi="Times New Roman"/>
                <w:color w:val="000000" w:themeColor="text1"/>
              </w:rPr>
              <w:t xml:space="preserve"> - 232 (2400 - 57600 </w:t>
            </w:r>
            <w:r w:rsidRPr="00462D12">
              <w:rPr>
                <w:rFonts w:ascii="Times New Roman" w:eastAsia="Arial" w:hAnsi="Times New Roman"/>
                <w:color w:val="000000" w:themeColor="text1"/>
                <w:lang w:val="en-US"/>
              </w:rPr>
              <w:t>baud</w:t>
            </w:r>
            <w:r w:rsidRPr="00E871E9">
              <w:rPr>
                <w:rFonts w:ascii="Times New Roman" w:eastAsia="Arial" w:hAnsi="Times New Roman"/>
                <w:color w:val="000000" w:themeColor="text1"/>
              </w:rPr>
              <w:t>)</w:t>
            </w:r>
          </w:p>
          <w:p w:rsidR="00E871E9" w:rsidRPr="0016498E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E871E9">
              <w:rPr>
                <w:rFonts w:ascii="Times New Roman" w:eastAsia="Arial" w:hAnsi="Times New Roman"/>
                <w:color w:val="000000" w:themeColor="text1"/>
              </w:rPr>
              <w:t xml:space="preserve">• </w:t>
            </w:r>
            <w:r w:rsidRPr="00462D12">
              <w:rPr>
                <w:rFonts w:ascii="Times New Roman" w:eastAsia="Arial" w:hAnsi="Times New Roman"/>
                <w:color w:val="000000" w:themeColor="text1"/>
                <w:lang w:val="en-US"/>
              </w:rPr>
              <w:t>J</w:t>
            </w:r>
            <w:r w:rsidRPr="00E871E9">
              <w:rPr>
                <w:rFonts w:ascii="Times New Roman" w:eastAsia="Arial" w:hAnsi="Times New Roman"/>
                <w:color w:val="000000" w:themeColor="text1"/>
              </w:rPr>
              <w:t>1939-</w:t>
            </w:r>
            <w:r w:rsidRPr="00462D12">
              <w:rPr>
                <w:rFonts w:ascii="Times New Roman" w:eastAsia="Arial" w:hAnsi="Times New Roman"/>
                <w:color w:val="000000" w:themeColor="text1"/>
                <w:lang w:val="en-US"/>
              </w:rPr>
              <w:t>CANBUS</w:t>
            </w:r>
            <w:r>
              <w:rPr>
                <w:rFonts w:ascii="Times New Roman" w:eastAsia="Arial" w:hAnsi="Times New Roman"/>
                <w:color w:val="000000" w:themeColor="text1"/>
              </w:rPr>
              <w:t xml:space="preserve"> (Протокол)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Геолокация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через GSM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Поддержка GPS (RS - 232)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>
              <w:rPr>
                <w:rFonts w:ascii="Times New Roman" w:eastAsia="Arial" w:hAnsi="Times New Roman"/>
                <w:color w:val="000000" w:themeColor="text1"/>
              </w:rPr>
              <w:t>•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>Централизованный Интернет-мониторинг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Отправка SMS-сообщений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>• Отправка электронной почты</w:t>
            </w:r>
          </w:p>
          <w:p w:rsidR="00E871E9" w:rsidRPr="00462D12" w:rsidRDefault="00E871E9" w:rsidP="009475C0">
            <w:pPr>
              <w:spacing w:line="240" w:lineRule="auto"/>
              <w:ind w:firstLine="180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Программное обеспечение для ПК: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Rainbow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Plus</w:t>
            </w:r>
            <w:proofErr w:type="spellEnd"/>
          </w:p>
          <w:p w:rsidR="00E871E9" w:rsidRDefault="00E871E9" w:rsidP="009475C0">
            <w:pPr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• </w:t>
            </w:r>
            <w:proofErr w:type="spellStart"/>
            <w:r w:rsidRPr="00462D12">
              <w:rPr>
                <w:rFonts w:ascii="Times New Roman" w:eastAsia="Arial" w:hAnsi="Times New Roman"/>
                <w:color w:val="000000" w:themeColor="text1"/>
              </w:rPr>
              <w:t>Modbus</w:t>
            </w:r>
            <w:proofErr w:type="spellEnd"/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RTU</w:t>
            </w:r>
            <w:r>
              <w:rPr>
                <w:rFonts w:ascii="Times New Roman" w:eastAsia="Arial" w:hAnsi="Times New Roman"/>
                <w:color w:val="000000" w:themeColor="text1"/>
              </w:rPr>
              <w:t xml:space="preserve"> (протокол)</w:t>
            </w:r>
            <w:r w:rsidRPr="00462D12">
              <w:rPr>
                <w:rFonts w:ascii="Times New Roman" w:eastAsia="Arial" w:hAnsi="Times New Roman"/>
                <w:color w:val="000000" w:themeColor="text1"/>
              </w:rPr>
              <w:t xml:space="preserve"> - TCP/IP</w:t>
            </w:r>
          </w:p>
        </w:tc>
      </w:tr>
      <w:tr w:rsidR="00E871E9" w:rsidRPr="006B63EE" w:rsidTr="00193888">
        <w:tc>
          <w:tcPr>
            <w:tcW w:w="10064" w:type="dxa"/>
            <w:gridSpan w:val="3"/>
          </w:tcPr>
          <w:p w:rsidR="00E871E9" w:rsidRPr="002854F0" w:rsidRDefault="00E871E9" w:rsidP="009475C0">
            <w:pPr>
              <w:spacing w:line="240" w:lineRule="auto"/>
              <w:ind w:firstLine="180"/>
              <w:jc w:val="center"/>
              <w:rPr>
                <w:rFonts w:ascii="Times New Roman" w:eastAsia="Arial" w:hAnsi="Times New Roman"/>
                <w:b/>
                <w:color w:val="000000" w:themeColor="text1"/>
                <w:lang w:val="en-US"/>
              </w:rPr>
            </w:pPr>
            <w:r w:rsidRPr="002854F0">
              <w:rPr>
                <w:rFonts w:ascii="Times New Roman" w:eastAsia="Arial" w:hAnsi="Times New Roman"/>
                <w:b/>
                <w:color w:val="000000" w:themeColor="text1"/>
                <w:lang w:val="en-US"/>
              </w:rPr>
              <w:t>ОПЦИИ</w:t>
            </w:r>
          </w:p>
        </w:tc>
      </w:tr>
      <w:tr w:rsidR="00E871E9" w:rsidRPr="006B63EE" w:rsidTr="00193888">
        <w:tc>
          <w:tcPr>
            <w:tcW w:w="10064" w:type="dxa"/>
            <w:gridSpan w:val="3"/>
          </w:tcPr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Термомагнитный переключатель (для автоматических моделей)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Супер бесшумный навес (кожух)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Мобильные генераторные установки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Система автоматической заправки топливом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Панель синхронизации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Подогреватели топлива и масла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Внешний топливный бак и система автоматической заправки топливом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Фильтр Топливо – водоотделитель</w:t>
            </w:r>
          </w:p>
          <w:p w:rsidR="00E871E9" w:rsidRPr="002854F0" w:rsidRDefault="00E871E9" w:rsidP="009475C0">
            <w:pPr>
              <w:spacing w:line="240" w:lineRule="auto"/>
              <w:ind w:firstLine="180"/>
              <w:jc w:val="left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2854F0">
              <w:rPr>
                <w:rFonts w:ascii="Times New Roman" w:eastAsia="Arial" w:hAnsi="Times New Roman"/>
                <w:color w:val="000000" w:themeColor="text1"/>
              </w:rPr>
              <w:t>- Система удаленного мониторинга и управления</w:t>
            </w:r>
          </w:p>
        </w:tc>
      </w:tr>
      <w:bookmarkEnd w:id="1"/>
    </w:tbl>
    <w:p w:rsidR="00E871E9" w:rsidRDefault="00E871E9" w:rsidP="00E871E9">
      <w:pPr>
        <w:rPr>
          <w:rFonts w:ascii="Times New Roman" w:hAnsi="Times New Roman"/>
          <w:b/>
        </w:rPr>
      </w:pPr>
    </w:p>
    <w:sectPr w:rsidR="00E871E9" w:rsidSect="00334283">
      <w:footerReference w:type="even" r:id="rId9"/>
      <w:footerReference w:type="default" r:id="rId10"/>
      <w:footerReference w:type="first" r:id="rId11"/>
      <w:pgSz w:w="11906" w:h="16838"/>
      <w:pgMar w:top="709" w:right="851" w:bottom="1135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60CD" w16cex:dateUtc="2021-12-07T07:46:00Z"/>
  <w16cex:commentExtensible w16cex:durableId="256060CE" w16cex:dateUtc="2021-12-07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8202DC" w16cid:durableId="256060CD"/>
  <w16cid:commentId w16cid:paraId="771C74CA" w16cid:durableId="256060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D0" w:rsidRDefault="004C67D0">
      <w:pPr>
        <w:spacing w:after="0" w:line="240" w:lineRule="auto"/>
      </w:pPr>
      <w:r>
        <w:separator/>
      </w:r>
    </w:p>
  </w:endnote>
  <w:endnote w:type="continuationSeparator" w:id="0">
    <w:p w:rsidR="004C67D0" w:rsidRDefault="004C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D0" w:rsidRDefault="004C67D0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D0" w:rsidRDefault="004C67D0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D0" w:rsidRDefault="004C67D0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4C67D0" w:rsidRDefault="004C67D0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D0" w:rsidRDefault="004C67D0">
      <w:pPr>
        <w:spacing w:after="0" w:line="240" w:lineRule="auto"/>
      </w:pPr>
      <w:r>
        <w:separator/>
      </w:r>
    </w:p>
  </w:footnote>
  <w:footnote w:type="continuationSeparator" w:id="0">
    <w:p w:rsidR="004C67D0" w:rsidRDefault="004C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D9505B"/>
    <w:multiLevelType w:val="hybridMultilevel"/>
    <w:tmpl w:val="0840B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0052"/>
    <w:multiLevelType w:val="hybridMultilevel"/>
    <w:tmpl w:val="1086206E"/>
    <w:lvl w:ilvl="0" w:tplc="7B1ECBA0">
      <w:numFmt w:val="bullet"/>
      <w:lvlText w:val="-"/>
      <w:lvlJc w:val="left"/>
      <w:pPr>
        <w:ind w:left="78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77E3ECE">
      <w:numFmt w:val="bullet"/>
      <w:lvlText w:val="•"/>
      <w:lvlJc w:val="left"/>
      <w:pPr>
        <w:ind w:left="1784" w:hanging="125"/>
      </w:pPr>
      <w:rPr>
        <w:rFonts w:hint="default"/>
        <w:lang w:val="ru-RU" w:eastAsia="ru-RU" w:bidi="ru-RU"/>
      </w:rPr>
    </w:lvl>
    <w:lvl w:ilvl="2" w:tplc="D7C2E7C0">
      <w:numFmt w:val="bullet"/>
      <w:lvlText w:val="•"/>
      <w:lvlJc w:val="left"/>
      <w:pPr>
        <w:ind w:left="2789" w:hanging="125"/>
      </w:pPr>
      <w:rPr>
        <w:rFonts w:hint="default"/>
        <w:lang w:val="ru-RU" w:eastAsia="ru-RU" w:bidi="ru-RU"/>
      </w:rPr>
    </w:lvl>
    <w:lvl w:ilvl="3" w:tplc="3E62A5A4">
      <w:numFmt w:val="bullet"/>
      <w:lvlText w:val="•"/>
      <w:lvlJc w:val="left"/>
      <w:pPr>
        <w:ind w:left="3794" w:hanging="125"/>
      </w:pPr>
      <w:rPr>
        <w:rFonts w:hint="default"/>
        <w:lang w:val="ru-RU" w:eastAsia="ru-RU" w:bidi="ru-RU"/>
      </w:rPr>
    </w:lvl>
    <w:lvl w:ilvl="4" w:tplc="1B3419A8">
      <w:numFmt w:val="bullet"/>
      <w:lvlText w:val="•"/>
      <w:lvlJc w:val="left"/>
      <w:pPr>
        <w:ind w:left="4799" w:hanging="125"/>
      </w:pPr>
      <w:rPr>
        <w:rFonts w:hint="default"/>
        <w:lang w:val="ru-RU" w:eastAsia="ru-RU" w:bidi="ru-RU"/>
      </w:rPr>
    </w:lvl>
    <w:lvl w:ilvl="5" w:tplc="977A92CA">
      <w:numFmt w:val="bullet"/>
      <w:lvlText w:val="•"/>
      <w:lvlJc w:val="left"/>
      <w:pPr>
        <w:ind w:left="5804" w:hanging="125"/>
      </w:pPr>
      <w:rPr>
        <w:rFonts w:hint="default"/>
        <w:lang w:val="ru-RU" w:eastAsia="ru-RU" w:bidi="ru-RU"/>
      </w:rPr>
    </w:lvl>
    <w:lvl w:ilvl="6" w:tplc="F8DEE20A">
      <w:numFmt w:val="bullet"/>
      <w:lvlText w:val="•"/>
      <w:lvlJc w:val="left"/>
      <w:pPr>
        <w:ind w:left="6809" w:hanging="125"/>
      </w:pPr>
      <w:rPr>
        <w:rFonts w:hint="default"/>
        <w:lang w:val="ru-RU" w:eastAsia="ru-RU" w:bidi="ru-RU"/>
      </w:rPr>
    </w:lvl>
    <w:lvl w:ilvl="7" w:tplc="2E0AC148">
      <w:numFmt w:val="bullet"/>
      <w:lvlText w:val="•"/>
      <w:lvlJc w:val="left"/>
      <w:pPr>
        <w:ind w:left="7814" w:hanging="125"/>
      </w:pPr>
      <w:rPr>
        <w:rFonts w:hint="default"/>
        <w:lang w:val="ru-RU" w:eastAsia="ru-RU" w:bidi="ru-RU"/>
      </w:rPr>
    </w:lvl>
    <w:lvl w:ilvl="8" w:tplc="8C6EEB22">
      <w:numFmt w:val="bullet"/>
      <w:lvlText w:val="•"/>
      <w:lvlJc w:val="left"/>
      <w:pPr>
        <w:ind w:left="8819" w:hanging="125"/>
      </w:pPr>
      <w:rPr>
        <w:rFonts w:hint="default"/>
        <w:lang w:val="ru-RU" w:eastAsia="ru-RU" w:bidi="ru-RU"/>
      </w:rPr>
    </w:lvl>
  </w:abstractNum>
  <w:abstractNum w:abstractNumId="3">
    <w:nsid w:val="0C792B08"/>
    <w:multiLevelType w:val="hybridMultilevel"/>
    <w:tmpl w:val="16226A6E"/>
    <w:lvl w:ilvl="0" w:tplc="7E365ABC">
      <w:start w:val="1"/>
      <w:numFmt w:val="decimal"/>
      <w:lvlText w:val="%1."/>
      <w:lvlJc w:val="left"/>
      <w:pPr>
        <w:ind w:left="4912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7B7A96A4">
      <w:numFmt w:val="bullet"/>
      <w:lvlText w:val="•"/>
      <w:lvlJc w:val="left"/>
      <w:pPr>
        <w:ind w:left="5510" w:hanging="296"/>
      </w:pPr>
      <w:rPr>
        <w:rFonts w:hint="default"/>
        <w:lang w:val="ru-RU" w:eastAsia="ru-RU" w:bidi="ru-RU"/>
      </w:rPr>
    </w:lvl>
    <w:lvl w:ilvl="2" w:tplc="919A6024">
      <w:numFmt w:val="bullet"/>
      <w:lvlText w:val="•"/>
      <w:lvlJc w:val="left"/>
      <w:pPr>
        <w:ind w:left="6101" w:hanging="296"/>
      </w:pPr>
      <w:rPr>
        <w:rFonts w:hint="default"/>
        <w:lang w:val="ru-RU" w:eastAsia="ru-RU" w:bidi="ru-RU"/>
      </w:rPr>
    </w:lvl>
    <w:lvl w:ilvl="3" w:tplc="D1F0894E">
      <w:numFmt w:val="bullet"/>
      <w:lvlText w:val="•"/>
      <w:lvlJc w:val="left"/>
      <w:pPr>
        <w:ind w:left="6692" w:hanging="296"/>
      </w:pPr>
      <w:rPr>
        <w:rFonts w:hint="default"/>
        <w:lang w:val="ru-RU" w:eastAsia="ru-RU" w:bidi="ru-RU"/>
      </w:rPr>
    </w:lvl>
    <w:lvl w:ilvl="4" w:tplc="F35A57E6">
      <w:numFmt w:val="bullet"/>
      <w:lvlText w:val="•"/>
      <w:lvlJc w:val="left"/>
      <w:pPr>
        <w:ind w:left="7283" w:hanging="296"/>
      </w:pPr>
      <w:rPr>
        <w:rFonts w:hint="default"/>
        <w:lang w:val="ru-RU" w:eastAsia="ru-RU" w:bidi="ru-RU"/>
      </w:rPr>
    </w:lvl>
    <w:lvl w:ilvl="5" w:tplc="6BE0D31E">
      <w:numFmt w:val="bullet"/>
      <w:lvlText w:val="•"/>
      <w:lvlJc w:val="left"/>
      <w:pPr>
        <w:ind w:left="7874" w:hanging="296"/>
      </w:pPr>
      <w:rPr>
        <w:rFonts w:hint="default"/>
        <w:lang w:val="ru-RU" w:eastAsia="ru-RU" w:bidi="ru-RU"/>
      </w:rPr>
    </w:lvl>
    <w:lvl w:ilvl="6" w:tplc="C164A554">
      <w:numFmt w:val="bullet"/>
      <w:lvlText w:val="•"/>
      <w:lvlJc w:val="left"/>
      <w:pPr>
        <w:ind w:left="8465" w:hanging="296"/>
      </w:pPr>
      <w:rPr>
        <w:rFonts w:hint="default"/>
        <w:lang w:val="ru-RU" w:eastAsia="ru-RU" w:bidi="ru-RU"/>
      </w:rPr>
    </w:lvl>
    <w:lvl w:ilvl="7" w:tplc="0784AFF0">
      <w:numFmt w:val="bullet"/>
      <w:lvlText w:val="•"/>
      <w:lvlJc w:val="left"/>
      <w:pPr>
        <w:ind w:left="9056" w:hanging="296"/>
      </w:pPr>
      <w:rPr>
        <w:rFonts w:hint="default"/>
        <w:lang w:val="ru-RU" w:eastAsia="ru-RU" w:bidi="ru-RU"/>
      </w:rPr>
    </w:lvl>
    <w:lvl w:ilvl="8" w:tplc="37144660">
      <w:numFmt w:val="bullet"/>
      <w:lvlText w:val="•"/>
      <w:lvlJc w:val="left"/>
      <w:pPr>
        <w:ind w:left="9647" w:hanging="296"/>
      </w:pPr>
      <w:rPr>
        <w:rFonts w:hint="default"/>
        <w:lang w:val="ru-RU" w:eastAsia="ru-RU" w:bidi="ru-RU"/>
      </w:rPr>
    </w:lvl>
  </w:abstractNum>
  <w:abstractNum w:abstractNumId="4">
    <w:nsid w:val="0CA37733"/>
    <w:multiLevelType w:val="multilevel"/>
    <w:tmpl w:val="20BA0B86"/>
    <w:lvl w:ilvl="0">
      <w:start w:val="9"/>
      <w:numFmt w:val="decimal"/>
      <w:lvlText w:val="%1"/>
      <w:lvlJc w:val="left"/>
      <w:pPr>
        <w:ind w:left="23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387"/>
      </w:pPr>
      <w:rPr>
        <w:rFonts w:hint="default"/>
        <w:lang w:val="ru-RU" w:eastAsia="ru-RU" w:bidi="ru-RU"/>
      </w:rPr>
    </w:lvl>
  </w:abstractNum>
  <w:abstractNum w:abstractNumId="5">
    <w:nsid w:val="0F1B2202"/>
    <w:multiLevelType w:val="hybridMultilevel"/>
    <w:tmpl w:val="CE60F5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7">
    <w:nsid w:val="19785596"/>
    <w:multiLevelType w:val="multilevel"/>
    <w:tmpl w:val="62B66034"/>
    <w:lvl w:ilvl="0">
      <w:start w:val="11"/>
      <w:numFmt w:val="decimal"/>
      <w:lvlText w:val="%1"/>
      <w:lvlJc w:val="left"/>
      <w:pPr>
        <w:ind w:left="23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5"/>
      </w:pPr>
      <w:rPr>
        <w:rFonts w:hint="default"/>
        <w:lang w:val="ru-RU" w:eastAsia="ru-RU" w:bidi="ru-RU"/>
      </w:rPr>
    </w:lvl>
  </w:abstractNum>
  <w:abstractNum w:abstractNumId="8">
    <w:nsid w:val="19C6720D"/>
    <w:multiLevelType w:val="hybridMultilevel"/>
    <w:tmpl w:val="48C87222"/>
    <w:lvl w:ilvl="0" w:tplc="41CCB6EC">
      <w:start w:val="1"/>
      <w:numFmt w:val="decimal"/>
      <w:suff w:val="space"/>
      <w:lvlText w:val="%1."/>
      <w:lvlJc w:val="left"/>
      <w:pPr>
        <w:ind w:left="3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002C5"/>
    <w:multiLevelType w:val="hybridMultilevel"/>
    <w:tmpl w:val="ED3CBB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01E5041"/>
    <w:multiLevelType w:val="hybridMultilevel"/>
    <w:tmpl w:val="A502B0EA"/>
    <w:lvl w:ilvl="0" w:tplc="4F96A3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609E"/>
    <w:multiLevelType w:val="hybridMultilevel"/>
    <w:tmpl w:val="98E64CA8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AB81B75"/>
    <w:multiLevelType w:val="hybridMultilevel"/>
    <w:tmpl w:val="1AD22ADC"/>
    <w:lvl w:ilvl="0" w:tplc="7B06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06DF"/>
    <w:multiLevelType w:val="hybridMultilevel"/>
    <w:tmpl w:val="CB6EED48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2DC65391"/>
    <w:multiLevelType w:val="multilevel"/>
    <w:tmpl w:val="44863DEE"/>
    <w:lvl w:ilvl="0">
      <w:start w:val="2"/>
      <w:numFmt w:val="decimal"/>
      <w:lvlText w:val="%1"/>
      <w:lvlJc w:val="left"/>
      <w:pPr>
        <w:ind w:left="1036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6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97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6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5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4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3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1" w:hanging="377"/>
      </w:pPr>
      <w:rPr>
        <w:rFonts w:hint="default"/>
        <w:lang w:val="ru-RU" w:eastAsia="ru-RU" w:bidi="ru-RU"/>
      </w:rPr>
    </w:lvl>
  </w:abstractNum>
  <w:abstractNum w:abstractNumId="15">
    <w:nsid w:val="34D040CD"/>
    <w:multiLevelType w:val="multilevel"/>
    <w:tmpl w:val="4404A648"/>
    <w:lvl w:ilvl="0">
      <w:start w:val="7"/>
      <w:numFmt w:val="decimal"/>
      <w:lvlText w:val="%1"/>
      <w:lvlJc w:val="left"/>
      <w:pPr>
        <w:ind w:left="23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11"/>
      </w:pPr>
      <w:rPr>
        <w:rFonts w:hint="default"/>
        <w:lang w:val="ru-RU" w:eastAsia="ru-RU" w:bidi="ru-RU"/>
      </w:rPr>
    </w:lvl>
  </w:abstractNum>
  <w:abstractNum w:abstractNumId="16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7">
    <w:nsid w:val="4E444C09"/>
    <w:multiLevelType w:val="multilevel"/>
    <w:tmpl w:val="BC50DC34"/>
    <w:lvl w:ilvl="0">
      <w:start w:val="10"/>
      <w:numFmt w:val="decimal"/>
      <w:lvlText w:val="%1"/>
      <w:lvlJc w:val="left"/>
      <w:pPr>
        <w:ind w:left="23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5"/>
      </w:pPr>
      <w:rPr>
        <w:rFonts w:hint="default"/>
        <w:lang w:val="ru-RU" w:eastAsia="ru-RU" w:bidi="ru-RU"/>
      </w:rPr>
    </w:lvl>
  </w:abstractNum>
  <w:abstractNum w:abstractNumId="18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976C0"/>
    <w:multiLevelType w:val="hybridMultilevel"/>
    <w:tmpl w:val="C8A05B4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43CE0"/>
    <w:multiLevelType w:val="multilevel"/>
    <w:tmpl w:val="6D664F78"/>
    <w:lvl w:ilvl="0">
      <w:start w:val="6"/>
      <w:numFmt w:val="decimal"/>
      <w:lvlText w:val="%1"/>
      <w:lvlJc w:val="left"/>
      <w:pPr>
        <w:ind w:left="1045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97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6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5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34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13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2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1" w:hanging="387"/>
      </w:pPr>
      <w:rPr>
        <w:rFonts w:hint="default"/>
        <w:lang w:val="ru-RU" w:eastAsia="ru-RU" w:bidi="ru-RU"/>
      </w:rPr>
    </w:lvl>
  </w:abstractNum>
  <w:abstractNum w:abstractNumId="21">
    <w:nsid w:val="62F939F3"/>
    <w:multiLevelType w:val="multilevel"/>
    <w:tmpl w:val="2A7E7FEA"/>
    <w:lvl w:ilvl="0">
      <w:start w:val="8"/>
      <w:numFmt w:val="decimal"/>
      <w:lvlText w:val="%1"/>
      <w:lvlJc w:val="left"/>
      <w:pPr>
        <w:ind w:left="23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333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357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333"/>
      </w:pPr>
      <w:rPr>
        <w:rFonts w:hint="default"/>
        <w:lang w:val="ru-RU" w:eastAsia="ru-RU" w:bidi="ru-RU"/>
      </w:rPr>
    </w:lvl>
  </w:abstractNum>
  <w:abstractNum w:abstractNumId="22">
    <w:nsid w:val="65F37AD9"/>
    <w:multiLevelType w:val="hybridMultilevel"/>
    <w:tmpl w:val="54A6E8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B09078C"/>
    <w:multiLevelType w:val="multilevel"/>
    <w:tmpl w:val="AA8A1C8C"/>
    <w:lvl w:ilvl="0">
      <w:start w:val="5"/>
      <w:numFmt w:val="decimal"/>
      <w:lvlText w:val="%1"/>
      <w:lvlJc w:val="left"/>
      <w:pPr>
        <w:ind w:left="23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399"/>
      </w:pPr>
      <w:rPr>
        <w:rFonts w:hint="default"/>
        <w:lang w:val="ru-RU" w:eastAsia="ru-RU" w:bidi="ru-RU"/>
      </w:rPr>
    </w:lvl>
  </w:abstractNum>
  <w:abstractNum w:abstractNumId="24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66DE4"/>
    <w:multiLevelType w:val="multilevel"/>
    <w:tmpl w:val="335CB5C2"/>
    <w:lvl w:ilvl="0">
      <w:start w:val="1"/>
      <w:numFmt w:val="decimal"/>
      <w:lvlText w:val="%1"/>
      <w:lvlJc w:val="left"/>
      <w:pPr>
        <w:ind w:left="232" w:hanging="10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7" w:hanging="10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6" w:hanging="10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5" w:hanging="10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34" w:hanging="10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3" w:hanging="10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10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1013"/>
      </w:pPr>
      <w:rPr>
        <w:rFonts w:hint="default"/>
        <w:lang w:val="ru-RU" w:eastAsia="ru-RU" w:bidi="ru-RU"/>
      </w:rPr>
    </w:lvl>
  </w:abstractNum>
  <w:abstractNum w:abstractNumId="26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6"/>
  </w:num>
  <w:num w:numId="5">
    <w:abstractNumId w:val="18"/>
  </w:num>
  <w:num w:numId="6">
    <w:abstractNumId w:val="19"/>
  </w:num>
  <w:num w:numId="7">
    <w:abstractNumId w:val="16"/>
  </w:num>
  <w:num w:numId="8">
    <w:abstractNumId w:val="24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4"/>
  </w:num>
  <w:num w:numId="18">
    <w:abstractNumId w:val="21"/>
  </w:num>
  <w:num w:numId="19">
    <w:abstractNumId w:val="15"/>
  </w:num>
  <w:num w:numId="20">
    <w:abstractNumId w:val="20"/>
  </w:num>
  <w:num w:numId="21">
    <w:abstractNumId w:val="23"/>
  </w:num>
  <w:num w:numId="22">
    <w:abstractNumId w:val="2"/>
  </w:num>
  <w:num w:numId="23">
    <w:abstractNumId w:val="14"/>
  </w:num>
  <w:num w:numId="24">
    <w:abstractNumId w:val="25"/>
  </w:num>
  <w:num w:numId="25">
    <w:abstractNumId w:val="3"/>
  </w:num>
  <w:num w:numId="26">
    <w:abstractNumId w:val="22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0D07"/>
    <w:rsid w:val="00013A50"/>
    <w:rsid w:val="00017BB8"/>
    <w:rsid w:val="00017E28"/>
    <w:rsid w:val="0002096B"/>
    <w:rsid w:val="000229FD"/>
    <w:rsid w:val="00024899"/>
    <w:rsid w:val="00024BA2"/>
    <w:rsid w:val="00030782"/>
    <w:rsid w:val="0003112C"/>
    <w:rsid w:val="000329C9"/>
    <w:rsid w:val="000346F1"/>
    <w:rsid w:val="00040346"/>
    <w:rsid w:val="00042CE4"/>
    <w:rsid w:val="0004447D"/>
    <w:rsid w:val="00045253"/>
    <w:rsid w:val="0004546F"/>
    <w:rsid w:val="00046F4B"/>
    <w:rsid w:val="00051751"/>
    <w:rsid w:val="00052D69"/>
    <w:rsid w:val="000530DA"/>
    <w:rsid w:val="00053CE7"/>
    <w:rsid w:val="000577CD"/>
    <w:rsid w:val="00060130"/>
    <w:rsid w:val="00060BC7"/>
    <w:rsid w:val="00060DFE"/>
    <w:rsid w:val="0006672B"/>
    <w:rsid w:val="0007071F"/>
    <w:rsid w:val="00070801"/>
    <w:rsid w:val="00077664"/>
    <w:rsid w:val="000838C3"/>
    <w:rsid w:val="00085C65"/>
    <w:rsid w:val="00087794"/>
    <w:rsid w:val="00087BD4"/>
    <w:rsid w:val="00093FEB"/>
    <w:rsid w:val="000A15F5"/>
    <w:rsid w:val="000A1F09"/>
    <w:rsid w:val="000A25B9"/>
    <w:rsid w:val="000A2BE3"/>
    <w:rsid w:val="000A5EB2"/>
    <w:rsid w:val="000A7EA6"/>
    <w:rsid w:val="000B143C"/>
    <w:rsid w:val="000B23ED"/>
    <w:rsid w:val="000B2E32"/>
    <w:rsid w:val="000B5467"/>
    <w:rsid w:val="000B764E"/>
    <w:rsid w:val="000C16F2"/>
    <w:rsid w:val="000C207C"/>
    <w:rsid w:val="000C49E6"/>
    <w:rsid w:val="000C50B5"/>
    <w:rsid w:val="000D12E7"/>
    <w:rsid w:val="000D157F"/>
    <w:rsid w:val="000D3C16"/>
    <w:rsid w:val="000D4780"/>
    <w:rsid w:val="000D656B"/>
    <w:rsid w:val="000E7341"/>
    <w:rsid w:val="000F0F3A"/>
    <w:rsid w:val="000F259C"/>
    <w:rsid w:val="000F2658"/>
    <w:rsid w:val="000F60A0"/>
    <w:rsid w:val="000F62B0"/>
    <w:rsid w:val="00100461"/>
    <w:rsid w:val="00100E10"/>
    <w:rsid w:val="001045EA"/>
    <w:rsid w:val="00104B40"/>
    <w:rsid w:val="00106504"/>
    <w:rsid w:val="00114E05"/>
    <w:rsid w:val="00115A5F"/>
    <w:rsid w:val="00117660"/>
    <w:rsid w:val="001202CA"/>
    <w:rsid w:val="00120CA2"/>
    <w:rsid w:val="00121099"/>
    <w:rsid w:val="001210E3"/>
    <w:rsid w:val="001218AA"/>
    <w:rsid w:val="00123B45"/>
    <w:rsid w:val="00126474"/>
    <w:rsid w:val="00130DDA"/>
    <w:rsid w:val="00132204"/>
    <w:rsid w:val="0013246E"/>
    <w:rsid w:val="00133511"/>
    <w:rsid w:val="0013586A"/>
    <w:rsid w:val="001531E5"/>
    <w:rsid w:val="00153BE1"/>
    <w:rsid w:val="00156E81"/>
    <w:rsid w:val="00157212"/>
    <w:rsid w:val="00157246"/>
    <w:rsid w:val="00160554"/>
    <w:rsid w:val="001620AD"/>
    <w:rsid w:val="001625DB"/>
    <w:rsid w:val="0016355F"/>
    <w:rsid w:val="00165587"/>
    <w:rsid w:val="00165B38"/>
    <w:rsid w:val="0016675C"/>
    <w:rsid w:val="00171934"/>
    <w:rsid w:val="00172621"/>
    <w:rsid w:val="00173173"/>
    <w:rsid w:val="0017325A"/>
    <w:rsid w:val="00173D26"/>
    <w:rsid w:val="00175387"/>
    <w:rsid w:val="001806FC"/>
    <w:rsid w:val="001848F2"/>
    <w:rsid w:val="001859F7"/>
    <w:rsid w:val="00187884"/>
    <w:rsid w:val="0019058C"/>
    <w:rsid w:val="00191ED0"/>
    <w:rsid w:val="00192343"/>
    <w:rsid w:val="00193888"/>
    <w:rsid w:val="001A0214"/>
    <w:rsid w:val="001A0B59"/>
    <w:rsid w:val="001A37CF"/>
    <w:rsid w:val="001A3BE9"/>
    <w:rsid w:val="001B0557"/>
    <w:rsid w:val="001B3732"/>
    <w:rsid w:val="001B4D9C"/>
    <w:rsid w:val="001B4FFD"/>
    <w:rsid w:val="001B706E"/>
    <w:rsid w:val="001B730D"/>
    <w:rsid w:val="001C01E6"/>
    <w:rsid w:val="001C14CF"/>
    <w:rsid w:val="001C1746"/>
    <w:rsid w:val="001C3BE1"/>
    <w:rsid w:val="001C4F23"/>
    <w:rsid w:val="001D0825"/>
    <w:rsid w:val="001D1459"/>
    <w:rsid w:val="001D2CE6"/>
    <w:rsid w:val="001D30B6"/>
    <w:rsid w:val="001D3F94"/>
    <w:rsid w:val="001D7AC0"/>
    <w:rsid w:val="001E02A7"/>
    <w:rsid w:val="001E4573"/>
    <w:rsid w:val="001E5B1E"/>
    <w:rsid w:val="001F2255"/>
    <w:rsid w:val="001F3104"/>
    <w:rsid w:val="001F36B4"/>
    <w:rsid w:val="00201DD2"/>
    <w:rsid w:val="002039A2"/>
    <w:rsid w:val="002141CC"/>
    <w:rsid w:val="00214E92"/>
    <w:rsid w:val="00217543"/>
    <w:rsid w:val="002225F3"/>
    <w:rsid w:val="002226EB"/>
    <w:rsid w:val="00224DB6"/>
    <w:rsid w:val="002260CA"/>
    <w:rsid w:val="00226715"/>
    <w:rsid w:val="00231FBE"/>
    <w:rsid w:val="00233FF7"/>
    <w:rsid w:val="00237DD9"/>
    <w:rsid w:val="00241AB1"/>
    <w:rsid w:val="002428B8"/>
    <w:rsid w:val="00243892"/>
    <w:rsid w:val="00244AD8"/>
    <w:rsid w:val="00247867"/>
    <w:rsid w:val="00250929"/>
    <w:rsid w:val="0025460E"/>
    <w:rsid w:val="002631CC"/>
    <w:rsid w:val="00271CA0"/>
    <w:rsid w:val="00274A72"/>
    <w:rsid w:val="002753A9"/>
    <w:rsid w:val="0027586B"/>
    <w:rsid w:val="00276C8D"/>
    <w:rsid w:val="00277349"/>
    <w:rsid w:val="002826CB"/>
    <w:rsid w:val="00282B77"/>
    <w:rsid w:val="002831B5"/>
    <w:rsid w:val="00283B56"/>
    <w:rsid w:val="002853D0"/>
    <w:rsid w:val="00286979"/>
    <w:rsid w:val="0029349D"/>
    <w:rsid w:val="00294160"/>
    <w:rsid w:val="002A2828"/>
    <w:rsid w:val="002A6AE5"/>
    <w:rsid w:val="002B2823"/>
    <w:rsid w:val="002B7213"/>
    <w:rsid w:val="002B7A4D"/>
    <w:rsid w:val="002C09CD"/>
    <w:rsid w:val="002C0CA2"/>
    <w:rsid w:val="002C0D8F"/>
    <w:rsid w:val="002C397F"/>
    <w:rsid w:val="002C7020"/>
    <w:rsid w:val="002D2378"/>
    <w:rsid w:val="002D2774"/>
    <w:rsid w:val="002D324C"/>
    <w:rsid w:val="002D4EE0"/>
    <w:rsid w:val="002E069A"/>
    <w:rsid w:val="002E20D7"/>
    <w:rsid w:val="002E5244"/>
    <w:rsid w:val="002E7339"/>
    <w:rsid w:val="002F7C9A"/>
    <w:rsid w:val="0030102C"/>
    <w:rsid w:val="003060B2"/>
    <w:rsid w:val="00307194"/>
    <w:rsid w:val="00312B6A"/>
    <w:rsid w:val="003149DC"/>
    <w:rsid w:val="0032079D"/>
    <w:rsid w:val="003231F7"/>
    <w:rsid w:val="00324CEE"/>
    <w:rsid w:val="0032527F"/>
    <w:rsid w:val="0032543E"/>
    <w:rsid w:val="00326815"/>
    <w:rsid w:val="00327498"/>
    <w:rsid w:val="003308C8"/>
    <w:rsid w:val="00331B4A"/>
    <w:rsid w:val="00334283"/>
    <w:rsid w:val="003402B8"/>
    <w:rsid w:val="00341CC4"/>
    <w:rsid w:val="00342D6F"/>
    <w:rsid w:val="00342FE1"/>
    <w:rsid w:val="0034322F"/>
    <w:rsid w:val="003435D7"/>
    <w:rsid w:val="003470CA"/>
    <w:rsid w:val="00352149"/>
    <w:rsid w:val="003608D3"/>
    <w:rsid w:val="00362612"/>
    <w:rsid w:val="003648BF"/>
    <w:rsid w:val="00377D04"/>
    <w:rsid w:val="00382DB2"/>
    <w:rsid w:val="00384F98"/>
    <w:rsid w:val="003857D3"/>
    <w:rsid w:val="0039086F"/>
    <w:rsid w:val="00391877"/>
    <w:rsid w:val="00392626"/>
    <w:rsid w:val="003945ED"/>
    <w:rsid w:val="00396113"/>
    <w:rsid w:val="003963F6"/>
    <w:rsid w:val="003A0CC4"/>
    <w:rsid w:val="003A0FD2"/>
    <w:rsid w:val="003A136C"/>
    <w:rsid w:val="003A2C91"/>
    <w:rsid w:val="003A2E8A"/>
    <w:rsid w:val="003A3C7D"/>
    <w:rsid w:val="003A504B"/>
    <w:rsid w:val="003A557B"/>
    <w:rsid w:val="003A5EA3"/>
    <w:rsid w:val="003A5FA3"/>
    <w:rsid w:val="003A67F1"/>
    <w:rsid w:val="003B0175"/>
    <w:rsid w:val="003B48A7"/>
    <w:rsid w:val="003B7F69"/>
    <w:rsid w:val="003C0609"/>
    <w:rsid w:val="003C3306"/>
    <w:rsid w:val="003C45AF"/>
    <w:rsid w:val="003C4FF8"/>
    <w:rsid w:val="003C504A"/>
    <w:rsid w:val="003C51A4"/>
    <w:rsid w:val="003C54FC"/>
    <w:rsid w:val="003D0D66"/>
    <w:rsid w:val="003D44C9"/>
    <w:rsid w:val="003D498D"/>
    <w:rsid w:val="003D5313"/>
    <w:rsid w:val="003D5673"/>
    <w:rsid w:val="003D7F6F"/>
    <w:rsid w:val="003E1107"/>
    <w:rsid w:val="003E2B59"/>
    <w:rsid w:val="003E3120"/>
    <w:rsid w:val="003E4864"/>
    <w:rsid w:val="003E4953"/>
    <w:rsid w:val="003E55B4"/>
    <w:rsid w:val="003E563E"/>
    <w:rsid w:val="003F107C"/>
    <w:rsid w:val="003F27F6"/>
    <w:rsid w:val="003F2CFB"/>
    <w:rsid w:val="003F2DD1"/>
    <w:rsid w:val="003F5312"/>
    <w:rsid w:val="003F5A47"/>
    <w:rsid w:val="003F7470"/>
    <w:rsid w:val="00401F63"/>
    <w:rsid w:val="004027B3"/>
    <w:rsid w:val="00403FFF"/>
    <w:rsid w:val="00406B7F"/>
    <w:rsid w:val="004124BC"/>
    <w:rsid w:val="00416714"/>
    <w:rsid w:val="004204B5"/>
    <w:rsid w:val="00424AFD"/>
    <w:rsid w:val="00427367"/>
    <w:rsid w:val="0043358D"/>
    <w:rsid w:val="0043438E"/>
    <w:rsid w:val="00444B0F"/>
    <w:rsid w:val="00444C4F"/>
    <w:rsid w:val="00447594"/>
    <w:rsid w:val="004511FC"/>
    <w:rsid w:val="00452643"/>
    <w:rsid w:val="004547BA"/>
    <w:rsid w:val="00456908"/>
    <w:rsid w:val="00457733"/>
    <w:rsid w:val="004579B6"/>
    <w:rsid w:val="0046008C"/>
    <w:rsid w:val="00467150"/>
    <w:rsid w:val="004678A4"/>
    <w:rsid w:val="0047017D"/>
    <w:rsid w:val="00470B61"/>
    <w:rsid w:val="00471F9A"/>
    <w:rsid w:val="00473CBA"/>
    <w:rsid w:val="00476599"/>
    <w:rsid w:val="00477634"/>
    <w:rsid w:val="004809F2"/>
    <w:rsid w:val="0048111B"/>
    <w:rsid w:val="00485F7E"/>
    <w:rsid w:val="004869F2"/>
    <w:rsid w:val="00492EB1"/>
    <w:rsid w:val="00493403"/>
    <w:rsid w:val="004965B9"/>
    <w:rsid w:val="004A266F"/>
    <w:rsid w:val="004A2F6E"/>
    <w:rsid w:val="004A3B5B"/>
    <w:rsid w:val="004A3D22"/>
    <w:rsid w:val="004A626E"/>
    <w:rsid w:val="004A62EA"/>
    <w:rsid w:val="004A6EFE"/>
    <w:rsid w:val="004A7F2E"/>
    <w:rsid w:val="004B2C30"/>
    <w:rsid w:val="004C1E0C"/>
    <w:rsid w:val="004C2FEB"/>
    <w:rsid w:val="004C31D9"/>
    <w:rsid w:val="004C67D0"/>
    <w:rsid w:val="004C74D5"/>
    <w:rsid w:val="004C7CAF"/>
    <w:rsid w:val="004D022E"/>
    <w:rsid w:val="004D1CB3"/>
    <w:rsid w:val="004D6CE1"/>
    <w:rsid w:val="004E2DD3"/>
    <w:rsid w:val="004E4AA9"/>
    <w:rsid w:val="004E4AE0"/>
    <w:rsid w:val="004E6173"/>
    <w:rsid w:val="004E6AFA"/>
    <w:rsid w:val="004F1684"/>
    <w:rsid w:val="004F2D09"/>
    <w:rsid w:val="004F36E8"/>
    <w:rsid w:val="004F3788"/>
    <w:rsid w:val="00500F4A"/>
    <w:rsid w:val="0050510D"/>
    <w:rsid w:val="00517C50"/>
    <w:rsid w:val="00520A9D"/>
    <w:rsid w:val="00522976"/>
    <w:rsid w:val="00523C60"/>
    <w:rsid w:val="00524A5C"/>
    <w:rsid w:val="00526C13"/>
    <w:rsid w:val="00530439"/>
    <w:rsid w:val="00530F39"/>
    <w:rsid w:val="00534B08"/>
    <w:rsid w:val="00535CFD"/>
    <w:rsid w:val="00535F53"/>
    <w:rsid w:val="005373EE"/>
    <w:rsid w:val="00541DBF"/>
    <w:rsid w:val="005507E7"/>
    <w:rsid w:val="00550ABE"/>
    <w:rsid w:val="005510E5"/>
    <w:rsid w:val="0055174C"/>
    <w:rsid w:val="00552A72"/>
    <w:rsid w:val="005532EC"/>
    <w:rsid w:val="00554942"/>
    <w:rsid w:val="00560E3B"/>
    <w:rsid w:val="005619B9"/>
    <w:rsid w:val="00563C95"/>
    <w:rsid w:val="00564119"/>
    <w:rsid w:val="005670FA"/>
    <w:rsid w:val="005677A4"/>
    <w:rsid w:val="00582280"/>
    <w:rsid w:val="005843F5"/>
    <w:rsid w:val="00587079"/>
    <w:rsid w:val="00587A0B"/>
    <w:rsid w:val="005909E5"/>
    <w:rsid w:val="00590BD5"/>
    <w:rsid w:val="00593D43"/>
    <w:rsid w:val="005950D6"/>
    <w:rsid w:val="00595AF0"/>
    <w:rsid w:val="0059704F"/>
    <w:rsid w:val="005A072A"/>
    <w:rsid w:val="005A376D"/>
    <w:rsid w:val="005A555E"/>
    <w:rsid w:val="005A57F4"/>
    <w:rsid w:val="005A5CD0"/>
    <w:rsid w:val="005B4F40"/>
    <w:rsid w:val="005B6BE0"/>
    <w:rsid w:val="005C1B96"/>
    <w:rsid w:val="005C2438"/>
    <w:rsid w:val="005C301E"/>
    <w:rsid w:val="005C53DC"/>
    <w:rsid w:val="005C641C"/>
    <w:rsid w:val="005D0274"/>
    <w:rsid w:val="005D2696"/>
    <w:rsid w:val="005D3103"/>
    <w:rsid w:val="005D3DC3"/>
    <w:rsid w:val="005D6185"/>
    <w:rsid w:val="005D7325"/>
    <w:rsid w:val="005D7C8D"/>
    <w:rsid w:val="005E1469"/>
    <w:rsid w:val="005E1A21"/>
    <w:rsid w:val="005E6D21"/>
    <w:rsid w:val="005E7FDD"/>
    <w:rsid w:val="005F243A"/>
    <w:rsid w:val="005F2547"/>
    <w:rsid w:val="005F2BC3"/>
    <w:rsid w:val="005F3C04"/>
    <w:rsid w:val="005F554F"/>
    <w:rsid w:val="005F786A"/>
    <w:rsid w:val="005F7DA8"/>
    <w:rsid w:val="00600D8B"/>
    <w:rsid w:val="0060313D"/>
    <w:rsid w:val="00605CBE"/>
    <w:rsid w:val="0060619B"/>
    <w:rsid w:val="00606B8D"/>
    <w:rsid w:val="00606E1C"/>
    <w:rsid w:val="00610744"/>
    <w:rsid w:val="006122E0"/>
    <w:rsid w:val="00612CB6"/>
    <w:rsid w:val="006164CB"/>
    <w:rsid w:val="00617F8B"/>
    <w:rsid w:val="0062077B"/>
    <w:rsid w:val="00621B9C"/>
    <w:rsid w:val="0062247D"/>
    <w:rsid w:val="00622BD3"/>
    <w:rsid w:val="006243F7"/>
    <w:rsid w:val="00626CE3"/>
    <w:rsid w:val="0062752E"/>
    <w:rsid w:val="006314F6"/>
    <w:rsid w:val="00632031"/>
    <w:rsid w:val="00642812"/>
    <w:rsid w:val="00642992"/>
    <w:rsid w:val="006432F1"/>
    <w:rsid w:val="006434F5"/>
    <w:rsid w:val="006447CD"/>
    <w:rsid w:val="00644C04"/>
    <w:rsid w:val="00646290"/>
    <w:rsid w:val="00651F6A"/>
    <w:rsid w:val="006521B4"/>
    <w:rsid w:val="006565FD"/>
    <w:rsid w:val="00657707"/>
    <w:rsid w:val="00657ED0"/>
    <w:rsid w:val="00657F91"/>
    <w:rsid w:val="00661046"/>
    <w:rsid w:val="00663547"/>
    <w:rsid w:val="0066464F"/>
    <w:rsid w:val="00665396"/>
    <w:rsid w:val="006671D7"/>
    <w:rsid w:val="00670736"/>
    <w:rsid w:val="006724B3"/>
    <w:rsid w:val="0067574B"/>
    <w:rsid w:val="00677A94"/>
    <w:rsid w:val="0068342D"/>
    <w:rsid w:val="00684B99"/>
    <w:rsid w:val="0068594C"/>
    <w:rsid w:val="00687E2D"/>
    <w:rsid w:val="00691C4F"/>
    <w:rsid w:val="00693742"/>
    <w:rsid w:val="00697889"/>
    <w:rsid w:val="006A0E01"/>
    <w:rsid w:val="006A29E6"/>
    <w:rsid w:val="006A3C16"/>
    <w:rsid w:val="006A5413"/>
    <w:rsid w:val="006A5EC2"/>
    <w:rsid w:val="006B2AFC"/>
    <w:rsid w:val="006C05D9"/>
    <w:rsid w:val="006C3583"/>
    <w:rsid w:val="006C6E1D"/>
    <w:rsid w:val="006D3142"/>
    <w:rsid w:val="006D36B9"/>
    <w:rsid w:val="006E13C1"/>
    <w:rsid w:val="006E23AB"/>
    <w:rsid w:val="006E590A"/>
    <w:rsid w:val="006E63E7"/>
    <w:rsid w:val="006E7DC7"/>
    <w:rsid w:val="006F277B"/>
    <w:rsid w:val="006F4827"/>
    <w:rsid w:val="006F661E"/>
    <w:rsid w:val="00701C63"/>
    <w:rsid w:val="00701F82"/>
    <w:rsid w:val="0070698C"/>
    <w:rsid w:val="007071EC"/>
    <w:rsid w:val="007128F6"/>
    <w:rsid w:val="007134C5"/>
    <w:rsid w:val="007153FC"/>
    <w:rsid w:val="007219CC"/>
    <w:rsid w:val="00727522"/>
    <w:rsid w:val="00731827"/>
    <w:rsid w:val="00731999"/>
    <w:rsid w:val="00734E91"/>
    <w:rsid w:val="00737360"/>
    <w:rsid w:val="0074034B"/>
    <w:rsid w:val="00743ACF"/>
    <w:rsid w:val="007442D1"/>
    <w:rsid w:val="007506D5"/>
    <w:rsid w:val="00750E38"/>
    <w:rsid w:val="0075137D"/>
    <w:rsid w:val="00751BC6"/>
    <w:rsid w:val="007540CC"/>
    <w:rsid w:val="007550E1"/>
    <w:rsid w:val="00756F32"/>
    <w:rsid w:val="00757ED5"/>
    <w:rsid w:val="00764CA4"/>
    <w:rsid w:val="00764CFA"/>
    <w:rsid w:val="00766D32"/>
    <w:rsid w:val="007719FB"/>
    <w:rsid w:val="00772BD4"/>
    <w:rsid w:val="00773C74"/>
    <w:rsid w:val="00776E78"/>
    <w:rsid w:val="00777873"/>
    <w:rsid w:val="007804CC"/>
    <w:rsid w:val="007807D5"/>
    <w:rsid w:val="00781ECA"/>
    <w:rsid w:val="00782E32"/>
    <w:rsid w:val="0078364D"/>
    <w:rsid w:val="007858E4"/>
    <w:rsid w:val="0079026B"/>
    <w:rsid w:val="0079104D"/>
    <w:rsid w:val="00794CF0"/>
    <w:rsid w:val="007A0E5A"/>
    <w:rsid w:val="007A13B1"/>
    <w:rsid w:val="007A4A07"/>
    <w:rsid w:val="007B2114"/>
    <w:rsid w:val="007B2FFD"/>
    <w:rsid w:val="007B4171"/>
    <w:rsid w:val="007B4A8A"/>
    <w:rsid w:val="007B5E09"/>
    <w:rsid w:val="007C0DDF"/>
    <w:rsid w:val="007C16D4"/>
    <w:rsid w:val="007C2DCE"/>
    <w:rsid w:val="007C566D"/>
    <w:rsid w:val="007C61A3"/>
    <w:rsid w:val="007D0CD8"/>
    <w:rsid w:val="007D2999"/>
    <w:rsid w:val="007D41A5"/>
    <w:rsid w:val="007D7516"/>
    <w:rsid w:val="007D798C"/>
    <w:rsid w:val="007E4FC5"/>
    <w:rsid w:val="007F536F"/>
    <w:rsid w:val="007F595A"/>
    <w:rsid w:val="007F680F"/>
    <w:rsid w:val="00806A41"/>
    <w:rsid w:val="00811A3D"/>
    <w:rsid w:val="00813962"/>
    <w:rsid w:val="00814AB9"/>
    <w:rsid w:val="00814B92"/>
    <w:rsid w:val="00814E47"/>
    <w:rsid w:val="0081647E"/>
    <w:rsid w:val="00817AD2"/>
    <w:rsid w:val="00822E7B"/>
    <w:rsid w:val="00823280"/>
    <w:rsid w:val="008238E1"/>
    <w:rsid w:val="00824819"/>
    <w:rsid w:val="008261EE"/>
    <w:rsid w:val="008278A4"/>
    <w:rsid w:val="00827D6D"/>
    <w:rsid w:val="00831EF2"/>
    <w:rsid w:val="00832613"/>
    <w:rsid w:val="008340FB"/>
    <w:rsid w:val="008425CC"/>
    <w:rsid w:val="00843D7E"/>
    <w:rsid w:val="0085244C"/>
    <w:rsid w:val="00853DF7"/>
    <w:rsid w:val="0085467A"/>
    <w:rsid w:val="00856EDA"/>
    <w:rsid w:val="008612A0"/>
    <w:rsid w:val="00862124"/>
    <w:rsid w:val="008622D4"/>
    <w:rsid w:val="008634F6"/>
    <w:rsid w:val="00864C3F"/>
    <w:rsid w:val="008657DE"/>
    <w:rsid w:val="008673B5"/>
    <w:rsid w:val="008710A1"/>
    <w:rsid w:val="00873B0B"/>
    <w:rsid w:val="00874B39"/>
    <w:rsid w:val="00881154"/>
    <w:rsid w:val="00881AC7"/>
    <w:rsid w:val="00881C7B"/>
    <w:rsid w:val="00890639"/>
    <w:rsid w:val="00891349"/>
    <w:rsid w:val="00895DEB"/>
    <w:rsid w:val="00896AC5"/>
    <w:rsid w:val="00896F90"/>
    <w:rsid w:val="008979C4"/>
    <w:rsid w:val="008A0A41"/>
    <w:rsid w:val="008A7962"/>
    <w:rsid w:val="008B06AC"/>
    <w:rsid w:val="008B11F3"/>
    <w:rsid w:val="008B50C0"/>
    <w:rsid w:val="008B6A4E"/>
    <w:rsid w:val="008C58A0"/>
    <w:rsid w:val="008C5F72"/>
    <w:rsid w:val="008C65E2"/>
    <w:rsid w:val="008C7E5F"/>
    <w:rsid w:val="008D0EDC"/>
    <w:rsid w:val="008E1F3F"/>
    <w:rsid w:val="008E4355"/>
    <w:rsid w:val="008E454B"/>
    <w:rsid w:val="008F0113"/>
    <w:rsid w:val="008F12B2"/>
    <w:rsid w:val="008F3ABC"/>
    <w:rsid w:val="008F5F1D"/>
    <w:rsid w:val="008F6A8D"/>
    <w:rsid w:val="0090072B"/>
    <w:rsid w:val="00905A0F"/>
    <w:rsid w:val="009061A6"/>
    <w:rsid w:val="009061BE"/>
    <w:rsid w:val="009078E1"/>
    <w:rsid w:val="0091117B"/>
    <w:rsid w:val="00916BF8"/>
    <w:rsid w:val="0092008D"/>
    <w:rsid w:val="009238FE"/>
    <w:rsid w:val="00923E57"/>
    <w:rsid w:val="009241DE"/>
    <w:rsid w:val="00926BF9"/>
    <w:rsid w:val="00927A63"/>
    <w:rsid w:val="00930860"/>
    <w:rsid w:val="00932B10"/>
    <w:rsid w:val="0093333B"/>
    <w:rsid w:val="0093663F"/>
    <w:rsid w:val="00937187"/>
    <w:rsid w:val="00941388"/>
    <w:rsid w:val="00941A3E"/>
    <w:rsid w:val="00942A6C"/>
    <w:rsid w:val="00943321"/>
    <w:rsid w:val="00943BBA"/>
    <w:rsid w:val="00951C70"/>
    <w:rsid w:val="009520EF"/>
    <w:rsid w:val="00952F0A"/>
    <w:rsid w:val="0095406D"/>
    <w:rsid w:val="00962146"/>
    <w:rsid w:val="009701C5"/>
    <w:rsid w:val="00972C2F"/>
    <w:rsid w:val="00974ACD"/>
    <w:rsid w:val="00976B74"/>
    <w:rsid w:val="00976CB5"/>
    <w:rsid w:val="009774D8"/>
    <w:rsid w:val="009824B3"/>
    <w:rsid w:val="00984204"/>
    <w:rsid w:val="00987F9D"/>
    <w:rsid w:val="00990823"/>
    <w:rsid w:val="009912C4"/>
    <w:rsid w:val="0099280E"/>
    <w:rsid w:val="00993022"/>
    <w:rsid w:val="009939FD"/>
    <w:rsid w:val="00993C72"/>
    <w:rsid w:val="00995ED9"/>
    <w:rsid w:val="009A177C"/>
    <w:rsid w:val="009A3170"/>
    <w:rsid w:val="009A5650"/>
    <w:rsid w:val="009A7693"/>
    <w:rsid w:val="009B1BE5"/>
    <w:rsid w:val="009B3A7E"/>
    <w:rsid w:val="009B529D"/>
    <w:rsid w:val="009B59D3"/>
    <w:rsid w:val="009B69FC"/>
    <w:rsid w:val="009B6D87"/>
    <w:rsid w:val="009B73AB"/>
    <w:rsid w:val="009C2231"/>
    <w:rsid w:val="009C3030"/>
    <w:rsid w:val="009D3081"/>
    <w:rsid w:val="009D54A4"/>
    <w:rsid w:val="009D7552"/>
    <w:rsid w:val="009D7986"/>
    <w:rsid w:val="009E07D3"/>
    <w:rsid w:val="009E2137"/>
    <w:rsid w:val="009E26DA"/>
    <w:rsid w:val="009E29E8"/>
    <w:rsid w:val="009E3A11"/>
    <w:rsid w:val="009E72A4"/>
    <w:rsid w:val="009F15A3"/>
    <w:rsid w:val="009F23CA"/>
    <w:rsid w:val="009F4954"/>
    <w:rsid w:val="009F4CEE"/>
    <w:rsid w:val="009F652B"/>
    <w:rsid w:val="009F751F"/>
    <w:rsid w:val="00A009EA"/>
    <w:rsid w:val="00A01AC8"/>
    <w:rsid w:val="00A040F9"/>
    <w:rsid w:val="00A04499"/>
    <w:rsid w:val="00A04C41"/>
    <w:rsid w:val="00A04C59"/>
    <w:rsid w:val="00A0503E"/>
    <w:rsid w:val="00A06A95"/>
    <w:rsid w:val="00A070D1"/>
    <w:rsid w:val="00A10C80"/>
    <w:rsid w:val="00A1133F"/>
    <w:rsid w:val="00A12C8E"/>
    <w:rsid w:val="00A1329B"/>
    <w:rsid w:val="00A14BF9"/>
    <w:rsid w:val="00A328E8"/>
    <w:rsid w:val="00A32956"/>
    <w:rsid w:val="00A33AAC"/>
    <w:rsid w:val="00A3517E"/>
    <w:rsid w:val="00A3616D"/>
    <w:rsid w:val="00A36C40"/>
    <w:rsid w:val="00A37DC4"/>
    <w:rsid w:val="00A37F83"/>
    <w:rsid w:val="00A41E06"/>
    <w:rsid w:val="00A42EB6"/>
    <w:rsid w:val="00A53765"/>
    <w:rsid w:val="00A60014"/>
    <w:rsid w:val="00A6341B"/>
    <w:rsid w:val="00A644BF"/>
    <w:rsid w:val="00A64C63"/>
    <w:rsid w:val="00A66151"/>
    <w:rsid w:val="00A6645D"/>
    <w:rsid w:val="00A6783D"/>
    <w:rsid w:val="00A67F16"/>
    <w:rsid w:val="00A70478"/>
    <w:rsid w:val="00A724D2"/>
    <w:rsid w:val="00A72774"/>
    <w:rsid w:val="00A72866"/>
    <w:rsid w:val="00A72D26"/>
    <w:rsid w:val="00A72D4D"/>
    <w:rsid w:val="00A75592"/>
    <w:rsid w:val="00A757A7"/>
    <w:rsid w:val="00A779B3"/>
    <w:rsid w:val="00A77D3D"/>
    <w:rsid w:val="00A808F3"/>
    <w:rsid w:val="00A82DE7"/>
    <w:rsid w:val="00A84255"/>
    <w:rsid w:val="00A924EC"/>
    <w:rsid w:val="00A93EF9"/>
    <w:rsid w:val="00A9440F"/>
    <w:rsid w:val="00A95355"/>
    <w:rsid w:val="00A960F6"/>
    <w:rsid w:val="00A96CCB"/>
    <w:rsid w:val="00AA0FFA"/>
    <w:rsid w:val="00AA18F2"/>
    <w:rsid w:val="00AA5016"/>
    <w:rsid w:val="00AA6503"/>
    <w:rsid w:val="00AA65E2"/>
    <w:rsid w:val="00AB0207"/>
    <w:rsid w:val="00AB2C4E"/>
    <w:rsid w:val="00AB37C9"/>
    <w:rsid w:val="00AB7A5C"/>
    <w:rsid w:val="00AC27CA"/>
    <w:rsid w:val="00AC3A92"/>
    <w:rsid w:val="00AC6206"/>
    <w:rsid w:val="00AD21A8"/>
    <w:rsid w:val="00AD225F"/>
    <w:rsid w:val="00AD2D49"/>
    <w:rsid w:val="00AD6982"/>
    <w:rsid w:val="00AE1F69"/>
    <w:rsid w:val="00AE23F1"/>
    <w:rsid w:val="00AE4F42"/>
    <w:rsid w:val="00AE76EF"/>
    <w:rsid w:val="00AF0E8A"/>
    <w:rsid w:val="00AF1DB7"/>
    <w:rsid w:val="00AF69DB"/>
    <w:rsid w:val="00AF7F25"/>
    <w:rsid w:val="00B051BE"/>
    <w:rsid w:val="00B0555D"/>
    <w:rsid w:val="00B06211"/>
    <w:rsid w:val="00B1019B"/>
    <w:rsid w:val="00B10867"/>
    <w:rsid w:val="00B12316"/>
    <w:rsid w:val="00B12E70"/>
    <w:rsid w:val="00B12FB1"/>
    <w:rsid w:val="00B142AD"/>
    <w:rsid w:val="00B149D8"/>
    <w:rsid w:val="00B154C2"/>
    <w:rsid w:val="00B15CAD"/>
    <w:rsid w:val="00B161C1"/>
    <w:rsid w:val="00B22BC4"/>
    <w:rsid w:val="00B248FB"/>
    <w:rsid w:val="00B32098"/>
    <w:rsid w:val="00B35A71"/>
    <w:rsid w:val="00B40574"/>
    <w:rsid w:val="00B414B9"/>
    <w:rsid w:val="00B43FC2"/>
    <w:rsid w:val="00B466ED"/>
    <w:rsid w:val="00B47533"/>
    <w:rsid w:val="00B5006E"/>
    <w:rsid w:val="00B52C96"/>
    <w:rsid w:val="00B540A2"/>
    <w:rsid w:val="00B548F7"/>
    <w:rsid w:val="00B56080"/>
    <w:rsid w:val="00B578F3"/>
    <w:rsid w:val="00B6133D"/>
    <w:rsid w:val="00B617D1"/>
    <w:rsid w:val="00B626AC"/>
    <w:rsid w:val="00B62A86"/>
    <w:rsid w:val="00B63B16"/>
    <w:rsid w:val="00B6659B"/>
    <w:rsid w:val="00B66671"/>
    <w:rsid w:val="00B73312"/>
    <w:rsid w:val="00B74636"/>
    <w:rsid w:val="00B74E9B"/>
    <w:rsid w:val="00B87801"/>
    <w:rsid w:val="00B91804"/>
    <w:rsid w:val="00B936E5"/>
    <w:rsid w:val="00BA360B"/>
    <w:rsid w:val="00BA590F"/>
    <w:rsid w:val="00BA7CA3"/>
    <w:rsid w:val="00BB0442"/>
    <w:rsid w:val="00BB16AA"/>
    <w:rsid w:val="00BB1E8E"/>
    <w:rsid w:val="00BB34F7"/>
    <w:rsid w:val="00BB57F5"/>
    <w:rsid w:val="00BB6761"/>
    <w:rsid w:val="00BC0254"/>
    <w:rsid w:val="00BC599C"/>
    <w:rsid w:val="00BC5B6A"/>
    <w:rsid w:val="00BC65C5"/>
    <w:rsid w:val="00BE1567"/>
    <w:rsid w:val="00BE1C4A"/>
    <w:rsid w:val="00BE3145"/>
    <w:rsid w:val="00BE70BE"/>
    <w:rsid w:val="00BF2D26"/>
    <w:rsid w:val="00BF79FD"/>
    <w:rsid w:val="00C01893"/>
    <w:rsid w:val="00C02114"/>
    <w:rsid w:val="00C040DD"/>
    <w:rsid w:val="00C050B1"/>
    <w:rsid w:val="00C101A8"/>
    <w:rsid w:val="00C10404"/>
    <w:rsid w:val="00C10EDB"/>
    <w:rsid w:val="00C11C5E"/>
    <w:rsid w:val="00C12694"/>
    <w:rsid w:val="00C16ED6"/>
    <w:rsid w:val="00C20179"/>
    <w:rsid w:val="00C20A6A"/>
    <w:rsid w:val="00C234CC"/>
    <w:rsid w:val="00C2414B"/>
    <w:rsid w:val="00C24BA0"/>
    <w:rsid w:val="00C252BD"/>
    <w:rsid w:val="00C26A55"/>
    <w:rsid w:val="00C27394"/>
    <w:rsid w:val="00C344AA"/>
    <w:rsid w:val="00C37B43"/>
    <w:rsid w:val="00C41560"/>
    <w:rsid w:val="00C42460"/>
    <w:rsid w:val="00C43829"/>
    <w:rsid w:val="00C47042"/>
    <w:rsid w:val="00C51993"/>
    <w:rsid w:val="00C51D4F"/>
    <w:rsid w:val="00C5599D"/>
    <w:rsid w:val="00C56357"/>
    <w:rsid w:val="00C56974"/>
    <w:rsid w:val="00C62800"/>
    <w:rsid w:val="00C63726"/>
    <w:rsid w:val="00C66814"/>
    <w:rsid w:val="00C66D3B"/>
    <w:rsid w:val="00C67147"/>
    <w:rsid w:val="00C67C27"/>
    <w:rsid w:val="00C72590"/>
    <w:rsid w:val="00C73DF8"/>
    <w:rsid w:val="00C748FF"/>
    <w:rsid w:val="00C74FF5"/>
    <w:rsid w:val="00C75294"/>
    <w:rsid w:val="00C75744"/>
    <w:rsid w:val="00C75E1B"/>
    <w:rsid w:val="00C760DF"/>
    <w:rsid w:val="00C764FC"/>
    <w:rsid w:val="00C82856"/>
    <w:rsid w:val="00C838BC"/>
    <w:rsid w:val="00C8635C"/>
    <w:rsid w:val="00CA08E9"/>
    <w:rsid w:val="00CA6656"/>
    <w:rsid w:val="00CB1498"/>
    <w:rsid w:val="00CB18CF"/>
    <w:rsid w:val="00CB25FE"/>
    <w:rsid w:val="00CB6ACA"/>
    <w:rsid w:val="00CC068A"/>
    <w:rsid w:val="00CC2716"/>
    <w:rsid w:val="00CC323B"/>
    <w:rsid w:val="00CC3B32"/>
    <w:rsid w:val="00CC605D"/>
    <w:rsid w:val="00CC6ED9"/>
    <w:rsid w:val="00CC71C4"/>
    <w:rsid w:val="00CC73C3"/>
    <w:rsid w:val="00CD02B1"/>
    <w:rsid w:val="00CD03B4"/>
    <w:rsid w:val="00CD0FC0"/>
    <w:rsid w:val="00CD3A52"/>
    <w:rsid w:val="00CD6A79"/>
    <w:rsid w:val="00CE1CB0"/>
    <w:rsid w:val="00CE32FE"/>
    <w:rsid w:val="00CE5AA6"/>
    <w:rsid w:val="00CE7588"/>
    <w:rsid w:val="00CF015A"/>
    <w:rsid w:val="00CF0F3F"/>
    <w:rsid w:val="00CF6A92"/>
    <w:rsid w:val="00CF6C89"/>
    <w:rsid w:val="00D00891"/>
    <w:rsid w:val="00D0210B"/>
    <w:rsid w:val="00D04909"/>
    <w:rsid w:val="00D05B73"/>
    <w:rsid w:val="00D070AE"/>
    <w:rsid w:val="00D0740A"/>
    <w:rsid w:val="00D07FE7"/>
    <w:rsid w:val="00D10DB3"/>
    <w:rsid w:val="00D10EA0"/>
    <w:rsid w:val="00D10ECD"/>
    <w:rsid w:val="00D20B83"/>
    <w:rsid w:val="00D22D96"/>
    <w:rsid w:val="00D22EE7"/>
    <w:rsid w:val="00D26128"/>
    <w:rsid w:val="00D261D9"/>
    <w:rsid w:val="00D3043E"/>
    <w:rsid w:val="00D31CD3"/>
    <w:rsid w:val="00D326BB"/>
    <w:rsid w:val="00D3504A"/>
    <w:rsid w:val="00D36341"/>
    <w:rsid w:val="00D3684F"/>
    <w:rsid w:val="00D36E0D"/>
    <w:rsid w:val="00D3716F"/>
    <w:rsid w:val="00D37C8D"/>
    <w:rsid w:val="00D42744"/>
    <w:rsid w:val="00D46AD3"/>
    <w:rsid w:val="00D47A95"/>
    <w:rsid w:val="00D51949"/>
    <w:rsid w:val="00D53013"/>
    <w:rsid w:val="00D534F3"/>
    <w:rsid w:val="00D55B5D"/>
    <w:rsid w:val="00D57163"/>
    <w:rsid w:val="00D6059A"/>
    <w:rsid w:val="00D626A0"/>
    <w:rsid w:val="00D66320"/>
    <w:rsid w:val="00D7089E"/>
    <w:rsid w:val="00D70D68"/>
    <w:rsid w:val="00D72FE8"/>
    <w:rsid w:val="00D75946"/>
    <w:rsid w:val="00D76F4C"/>
    <w:rsid w:val="00D7719E"/>
    <w:rsid w:val="00D77B96"/>
    <w:rsid w:val="00D81360"/>
    <w:rsid w:val="00D81751"/>
    <w:rsid w:val="00D826D1"/>
    <w:rsid w:val="00D84693"/>
    <w:rsid w:val="00D923B0"/>
    <w:rsid w:val="00D9267A"/>
    <w:rsid w:val="00D94C61"/>
    <w:rsid w:val="00D95781"/>
    <w:rsid w:val="00D96020"/>
    <w:rsid w:val="00D97A27"/>
    <w:rsid w:val="00DA0279"/>
    <w:rsid w:val="00DA17D6"/>
    <w:rsid w:val="00DA6D0B"/>
    <w:rsid w:val="00DB12F5"/>
    <w:rsid w:val="00DB29BF"/>
    <w:rsid w:val="00DB2C4D"/>
    <w:rsid w:val="00DB3C6B"/>
    <w:rsid w:val="00DB7E5A"/>
    <w:rsid w:val="00DB7FB8"/>
    <w:rsid w:val="00DC0A05"/>
    <w:rsid w:val="00DC0D49"/>
    <w:rsid w:val="00DC1307"/>
    <w:rsid w:val="00DC1792"/>
    <w:rsid w:val="00DC4053"/>
    <w:rsid w:val="00DC7C85"/>
    <w:rsid w:val="00DD02C1"/>
    <w:rsid w:val="00DD06AE"/>
    <w:rsid w:val="00DD2DD9"/>
    <w:rsid w:val="00DD4367"/>
    <w:rsid w:val="00DD4C37"/>
    <w:rsid w:val="00DD68FE"/>
    <w:rsid w:val="00DE1FC7"/>
    <w:rsid w:val="00DE3F2C"/>
    <w:rsid w:val="00DE4946"/>
    <w:rsid w:val="00DE553A"/>
    <w:rsid w:val="00DE5DBC"/>
    <w:rsid w:val="00DF049C"/>
    <w:rsid w:val="00DF3E78"/>
    <w:rsid w:val="00DF5D38"/>
    <w:rsid w:val="00DF61EF"/>
    <w:rsid w:val="00DF69C7"/>
    <w:rsid w:val="00E00CF5"/>
    <w:rsid w:val="00E01850"/>
    <w:rsid w:val="00E036BE"/>
    <w:rsid w:val="00E03E3C"/>
    <w:rsid w:val="00E0613D"/>
    <w:rsid w:val="00E068D8"/>
    <w:rsid w:val="00E123B1"/>
    <w:rsid w:val="00E12B20"/>
    <w:rsid w:val="00E15B71"/>
    <w:rsid w:val="00E2039F"/>
    <w:rsid w:val="00E20CE3"/>
    <w:rsid w:val="00E22C85"/>
    <w:rsid w:val="00E24FB2"/>
    <w:rsid w:val="00E30169"/>
    <w:rsid w:val="00E31AEA"/>
    <w:rsid w:val="00E406A3"/>
    <w:rsid w:val="00E409E4"/>
    <w:rsid w:val="00E45A4E"/>
    <w:rsid w:val="00E474C2"/>
    <w:rsid w:val="00E519C4"/>
    <w:rsid w:val="00E5367C"/>
    <w:rsid w:val="00E536D9"/>
    <w:rsid w:val="00E537A0"/>
    <w:rsid w:val="00E617EE"/>
    <w:rsid w:val="00E64550"/>
    <w:rsid w:val="00E64CF0"/>
    <w:rsid w:val="00E6587B"/>
    <w:rsid w:val="00E66D9E"/>
    <w:rsid w:val="00E67604"/>
    <w:rsid w:val="00E703A9"/>
    <w:rsid w:val="00E7410C"/>
    <w:rsid w:val="00E74A6C"/>
    <w:rsid w:val="00E75897"/>
    <w:rsid w:val="00E83B70"/>
    <w:rsid w:val="00E844CC"/>
    <w:rsid w:val="00E857D0"/>
    <w:rsid w:val="00E85BCB"/>
    <w:rsid w:val="00E8694F"/>
    <w:rsid w:val="00E871E9"/>
    <w:rsid w:val="00E93840"/>
    <w:rsid w:val="00E9460A"/>
    <w:rsid w:val="00E95175"/>
    <w:rsid w:val="00E9630D"/>
    <w:rsid w:val="00EA32E9"/>
    <w:rsid w:val="00EA5CEA"/>
    <w:rsid w:val="00EA6FC0"/>
    <w:rsid w:val="00EB0F4A"/>
    <w:rsid w:val="00EB42DA"/>
    <w:rsid w:val="00EC2B83"/>
    <w:rsid w:val="00EC49F6"/>
    <w:rsid w:val="00EC6DD3"/>
    <w:rsid w:val="00EC757E"/>
    <w:rsid w:val="00ED1B13"/>
    <w:rsid w:val="00ED1E8C"/>
    <w:rsid w:val="00ED3018"/>
    <w:rsid w:val="00ED5BF6"/>
    <w:rsid w:val="00ED7793"/>
    <w:rsid w:val="00EE18C8"/>
    <w:rsid w:val="00EE2BF1"/>
    <w:rsid w:val="00EE5AFC"/>
    <w:rsid w:val="00EF123D"/>
    <w:rsid w:val="00EF76FC"/>
    <w:rsid w:val="00EF798F"/>
    <w:rsid w:val="00F10DB4"/>
    <w:rsid w:val="00F13532"/>
    <w:rsid w:val="00F14CC7"/>
    <w:rsid w:val="00F16F05"/>
    <w:rsid w:val="00F16F60"/>
    <w:rsid w:val="00F20D10"/>
    <w:rsid w:val="00F226D0"/>
    <w:rsid w:val="00F24232"/>
    <w:rsid w:val="00F276A4"/>
    <w:rsid w:val="00F30B62"/>
    <w:rsid w:val="00F313CB"/>
    <w:rsid w:val="00F33C78"/>
    <w:rsid w:val="00F3437C"/>
    <w:rsid w:val="00F34DA2"/>
    <w:rsid w:val="00F3731C"/>
    <w:rsid w:val="00F4636E"/>
    <w:rsid w:val="00F471E0"/>
    <w:rsid w:val="00F52590"/>
    <w:rsid w:val="00F52BBF"/>
    <w:rsid w:val="00F54689"/>
    <w:rsid w:val="00F60E83"/>
    <w:rsid w:val="00F6246E"/>
    <w:rsid w:val="00F66E58"/>
    <w:rsid w:val="00F721D7"/>
    <w:rsid w:val="00F73A39"/>
    <w:rsid w:val="00F73AA2"/>
    <w:rsid w:val="00F7552D"/>
    <w:rsid w:val="00F85DCE"/>
    <w:rsid w:val="00F87325"/>
    <w:rsid w:val="00F91385"/>
    <w:rsid w:val="00F9169B"/>
    <w:rsid w:val="00F92589"/>
    <w:rsid w:val="00F93BB4"/>
    <w:rsid w:val="00F94899"/>
    <w:rsid w:val="00FA0C49"/>
    <w:rsid w:val="00FA1558"/>
    <w:rsid w:val="00FA1650"/>
    <w:rsid w:val="00FA38C6"/>
    <w:rsid w:val="00FA6B53"/>
    <w:rsid w:val="00FA7797"/>
    <w:rsid w:val="00FB2546"/>
    <w:rsid w:val="00FB3B20"/>
    <w:rsid w:val="00FB4B5D"/>
    <w:rsid w:val="00FB5606"/>
    <w:rsid w:val="00FC62B4"/>
    <w:rsid w:val="00FC6949"/>
    <w:rsid w:val="00FD0B71"/>
    <w:rsid w:val="00FD2E15"/>
    <w:rsid w:val="00FE0C95"/>
    <w:rsid w:val="00FE14F9"/>
    <w:rsid w:val="00FE2531"/>
    <w:rsid w:val="00FF427A"/>
    <w:rsid w:val="00FF49A6"/>
    <w:rsid w:val="00FF54F9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B25C590-4684-4714-B2EF-1164067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ЭО3,ТТЗХБ2,ТЗ 3,ТЗ_3,DON'T USE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0E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ЭО3 Знак,ТТЗХБ2 Знак,ТЗ 3 Знак,ТЗ_3 Знак,DON'T USE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AC List 01,List_Paragraph,Multilevel para_II,List Paragraph1,List Paragraph (numbered (a)),Numbered list,Заголовок 1.1,1. спис,Bullet List,FooterText,numbered,Bullet 1,Use Case List Paragraph,Paragraphe de liste1,lp1,H1-1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uiPriority w:val="99"/>
    <w:rsid w:val="00DD02C1"/>
    <w:rPr>
      <w:color w:val="0000FF"/>
      <w:u w:val="single"/>
    </w:rPr>
  </w:style>
  <w:style w:type="paragraph" w:styleId="af3">
    <w:name w:val="footer"/>
    <w:basedOn w:val="a0"/>
    <w:link w:val="af4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3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AC List 01 Знак,List_Paragraph Знак,Multilevel para_II Знак,List Paragraph1 Знак,List Paragraph (numbered (a)) Знак,Numbered list Знак,Заголовок 1.1 Знак,1. спис Знак,Bullet List Знак,FooterText Знак,numbered Знак,Bullet 1 Знак"/>
    <w:link w:val="a4"/>
    <w:uiPriority w:val="34"/>
    <w:qFormat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Maintext">
    <w:name w:val="Main text"/>
    <w:rsid w:val="001A0214"/>
    <w:pPr>
      <w:spacing w:before="120" w:after="0" w:line="240" w:lineRule="auto"/>
      <w:jc w:val="both"/>
    </w:pPr>
    <w:rPr>
      <w:rFonts w:ascii="Verdana" w:eastAsia="Times New Roman" w:hAnsi="Verdana" w:cs="Verdan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358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3586A"/>
    <w:pPr>
      <w:widowControl w:val="0"/>
      <w:autoSpaceDE w:val="0"/>
      <w:autoSpaceDN w:val="0"/>
      <w:spacing w:after="0" w:line="240" w:lineRule="auto"/>
      <w:ind w:left="125" w:hanging="332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ru-RU"/>
    </w:rPr>
  </w:style>
  <w:style w:type="paragraph" w:customStyle="1" w:styleId="TableParagraph">
    <w:name w:val="Table Paragraph"/>
    <w:basedOn w:val="a0"/>
    <w:uiPriority w:val="1"/>
    <w:qFormat/>
    <w:rsid w:val="0013586A"/>
    <w:pPr>
      <w:widowControl w:val="0"/>
      <w:autoSpaceDE w:val="0"/>
      <w:autoSpaceDN w:val="0"/>
      <w:spacing w:after="0" w:line="252" w:lineRule="exact"/>
      <w:ind w:left="200"/>
    </w:pPr>
    <w:rPr>
      <w:rFonts w:ascii="Times New Roman" w:eastAsia="Times New Roman" w:hAnsi="Times New Roman" w:cs="Times New Roman"/>
      <w:color w:val="auto"/>
      <w:lang w:bidi="ru-RU"/>
    </w:rPr>
  </w:style>
  <w:style w:type="character" w:styleId="aff4">
    <w:name w:val="Book Title"/>
    <w:basedOn w:val="a1"/>
    <w:uiPriority w:val="33"/>
    <w:qFormat/>
    <w:rsid w:val="00384F98"/>
    <w:rPr>
      <w:b/>
      <w:bCs/>
      <w:smallCaps/>
      <w:spacing w:val="5"/>
    </w:rPr>
  </w:style>
  <w:style w:type="character" w:customStyle="1" w:styleId="70">
    <w:name w:val="Заголовок 7 Знак"/>
    <w:basedOn w:val="a1"/>
    <w:link w:val="7"/>
    <w:rsid w:val="006A0E0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E269-402F-4D64-8800-1BE9B6A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4461</Words>
  <Characters>25433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internet</cp:lastModifiedBy>
  <cp:revision>15</cp:revision>
  <cp:lastPrinted>2021-12-28T10:16:00Z</cp:lastPrinted>
  <dcterms:created xsi:type="dcterms:W3CDTF">2022-01-31T14:17:00Z</dcterms:created>
  <dcterms:modified xsi:type="dcterms:W3CDTF">2022-03-17T07:06:00Z</dcterms:modified>
</cp:coreProperties>
</file>