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0D520" w14:textId="167CEB6D" w:rsidR="0017622A" w:rsidRPr="0017622A" w:rsidRDefault="0017622A" w:rsidP="0017622A">
      <w:pPr>
        <w:jc w:val="center"/>
        <w:rPr>
          <w:rFonts w:ascii="Times New Roman" w:hAnsi="Times New Roman" w:cs="Times New Roman"/>
          <w:lang w:val="uz-Cyrl-UZ"/>
        </w:rPr>
      </w:pPr>
      <w:r w:rsidRPr="0017622A">
        <w:rPr>
          <w:rFonts w:ascii="Times New Roman" w:hAnsi="Times New Roman" w:cs="Times New Roman"/>
          <w:lang w:val="uz-Cyrl-UZ"/>
        </w:rPr>
        <w:t>Ш</w:t>
      </w:r>
      <w:r>
        <w:rPr>
          <w:rFonts w:ascii="Times New Roman" w:hAnsi="Times New Roman" w:cs="Times New Roman"/>
          <w:lang w:val="uz-Cyrl-UZ"/>
        </w:rPr>
        <w:t xml:space="preserve"> </w:t>
      </w:r>
      <w:r w:rsidRPr="0017622A">
        <w:rPr>
          <w:rFonts w:ascii="Times New Roman" w:hAnsi="Times New Roman" w:cs="Times New Roman"/>
          <w:lang w:val="uz-Cyrl-UZ"/>
        </w:rPr>
        <w:t>А</w:t>
      </w:r>
      <w:r>
        <w:rPr>
          <w:rFonts w:ascii="Times New Roman" w:hAnsi="Times New Roman" w:cs="Times New Roman"/>
          <w:lang w:val="uz-Cyrl-UZ"/>
        </w:rPr>
        <w:t xml:space="preserve"> </w:t>
      </w:r>
      <w:r w:rsidRPr="0017622A">
        <w:rPr>
          <w:rFonts w:ascii="Times New Roman" w:hAnsi="Times New Roman" w:cs="Times New Roman"/>
          <w:lang w:val="uz-Cyrl-UZ"/>
        </w:rPr>
        <w:t>Р</w:t>
      </w:r>
      <w:r>
        <w:rPr>
          <w:rFonts w:ascii="Times New Roman" w:hAnsi="Times New Roman" w:cs="Times New Roman"/>
          <w:lang w:val="uz-Cyrl-UZ"/>
        </w:rPr>
        <w:t xml:space="preserve"> </w:t>
      </w:r>
      <w:r w:rsidRPr="0017622A">
        <w:rPr>
          <w:rFonts w:ascii="Times New Roman" w:hAnsi="Times New Roman" w:cs="Times New Roman"/>
          <w:lang w:val="uz-Cyrl-UZ"/>
        </w:rPr>
        <w:t>Т</w:t>
      </w:r>
      <w:r>
        <w:rPr>
          <w:rFonts w:ascii="Times New Roman" w:hAnsi="Times New Roman" w:cs="Times New Roman"/>
          <w:lang w:val="uz-Cyrl-UZ"/>
        </w:rPr>
        <w:t xml:space="preserve"> </w:t>
      </w:r>
      <w:r w:rsidRPr="0017622A">
        <w:rPr>
          <w:rFonts w:ascii="Times New Roman" w:hAnsi="Times New Roman" w:cs="Times New Roman"/>
          <w:lang w:val="uz-Cyrl-UZ"/>
        </w:rPr>
        <w:t>Н</w:t>
      </w:r>
      <w:r>
        <w:rPr>
          <w:rFonts w:ascii="Times New Roman" w:hAnsi="Times New Roman" w:cs="Times New Roman"/>
          <w:lang w:val="uz-Cyrl-UZ"/>
        </w:rPr>
        <w:t xml:space="preserve"> </w:t>
      </w:r>
      <w:r w:rsidRPr="0017622A">
        <w:rPr>
          <w:rFonts w:ascii="Times New Roman" w:hAnsi="Times New Roman" w:cs="Times New Roman"/>
          <w:lang w:val="uz-Cyrl-UZ"/>
        </w:rPr>
        <w:t>О</w:t>
      </w:r>
      <w:r>
        <w:rPr>
          <w:rFonts w:ascii="Times New Roman" w:hAnsi="Times New Roman" w:cs="Times New Roman"/>
          <w:lang w:val="uz-Cyrl-UZ"/>
        </w:rPr>
        <w:t xml:space="preserve"> </w:t>
      </w:r>
      <w:r w:rsidRPr="0017622A">
        <w:rPr>
          <w:rFonts w:ascii="Times New Roman" w:hAnsi="Times New Roman" w:cs="Times New Roman"/>
          <w:lang w:val="uz-Cyrl-UZ"/>
        </w:rPr>
        <w:t>М</w:t>
      </w:r>
      <w:r>
        <w:rPr>
          <w:rFonts w:ascii="Times New Roman" w:hAnsi="Times New Roman" w:cs="Times New Roman"/>
          <w:lang w:val="uz-Cyrl-UZ"/>
        </w:rPr>
        <w:t xml:space="preserve"> </w:t>
      </w:r>
      <w:r w:rsidRPr="0017622A">
        <w:rPr>
          <w:rFonts w:ascii="Times New Roman" w:hAnsi="Times New Roman" w:cs="Times New Roman"/>
          <w:lang w:val="uz-Cyrl-UZ"/>
        </w:rPr>
        <w:t>А</w:t>
      </w:r>
      <w:r>
        <w:rPr>
          <w:rFonts w:ascii="Times New Roman" w:hAnsi="Times New Roman" w:cs="Times New Roman"/>
          <w:lang w:val="uz-Cyrl-UZ"/>
        </w:rPr>
        <w:t xml:space="preserve"> </w:t>
      </w:r>
      <w:bookmarkStart w:id="0" w:name="_GoBack"/>
      <w:bookmarkEnd w:id="0"/>
      <w:r>
        <w:rPr>
          <w:rFonts w:ascii="Times New Roman" w:hAnsi="Times New Roman" w:cs="Times New Roman"/>
          <w:lang w:val="uz-Cyrl-UZ"/>
        </w:rPr>
        <w:t>______</w:t>
      </w:r>
    </w:p>
    <w:tbl>
      <w:tblPr>
        <w:tblW w:w="9386" w:type="dxa"/>
        <w:shd w:val="clear" w:color="auto" w:fill="FFFFFF"/>
        <w:tblCellMar>
          <w:left w:w="0" w:type="dxa"/>
          <w:right w:w="0" w:type="dxa"/>
        </w:tblCellMar>
        <w:tblLook w:val="04A0" w:firstRow="1" w:lastRow="0" w:firstColumn="1" w:lastColumn="0" w:noHBand="0" w:noVBand="1"/>
      </w:tblPr>
      <w:tblGrid>
        <w:gridCol w:w="591"/>
        <w:gridCol w:w="800"/>
        <w:gridCol w:w="1074"/>
        <w:gridCol w:w="246"/>
        <w:gridCol w:w="527"/>
        <w:gridCol w:w="487"/>
        <w:gridCol w:w="1037"/>
        <w:gridCol w:w="1037"/>
        <w:gridCol w:w="149"/>
        <w:gridCol w:w="3438"/>
      </w:tblGrid>
      <w:tr w:rsidR="00492C1B" w:rsidRPr="0017622A" w14:paraId="1C4E682B"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6486BCAD" w14:textId="24FF2CD4" w:rsidR="00E6641C" w:rsidRPr="0017622A" w:rsidRDefault="00492C1B" w:rsidP="00492C1B">
            <w:pPr>
              <w:spacing w:after="100" w:afterAutospacing="1" w:line="240" w:lineRule="auto"/>
              <w:jc w:val="center"/>
              <w:rPr>
                <w:rFonts w:ascii="Montserrat-Bold" w:eastAsia="Times New Roman" w:hAnsi="Montserrat-Bold" w:cs="Times New Roman"/>
                <w:b/>
                <w:bCs/>
                <w:color w:val="000000"/>
                <w:sz w:val="20"/>
                <w:szCs w:val="20"/>
                <w:lang w:val="uz-Cyrl-UZ" w:eastAsia="ru-RU"/>
              </w:rPr>
            </w:pPr>
            <w:r w:rsidRPr="0017622A">
              <w:rPr>
                <w:rFonts w:ascii="Montserrat-Bold" w:eastAsia="Times New Roman" w:hAnsi="Montserrat-Bold" w:cs="Times New Roman"/>
                <w:b/>
                <w:bCs/>
                <w:color w:val="000000"/>
                <w:sz w:val="20"/>
                <w:szCs w:val="20"/>
                <w:lang w:val="uz-Cyrl-UZ" w:eastAsia="ru-RU"/>
              </w:rPr>
              <w:t>Аутсорсинг хизмат</w:t>
            </w:r>
            <w:r w:rsidR="00B9727E" w:rsidRPr="0017622A">
              <w:rPr>
                <w:rFonts w:ascii="Montserrat-Bold" w:eastAsia="Times New Roman" w:hAnsi="Montserrat-Bold" w:cs="Times New Roman"/>
                <w:b/>
                <w:bCs/>
                <w:color w:val="000000"/>
                <w:sz w:val="20"/>
                <w:szCs w:val="20"/>
                <w:lang w:val="uz-Cyrl-UZ" w:eastAsia="ru-RU"/>
              </w:rPr>
              <w:t>ини  техник топшири</w:t>
            </w:r>
            <w:r w:rsidR="00B9727E">
              <w:rPr>
                <w:rFonts w:ascii="Montserrat-Bold" w:eastAsia="Times New Roman" w:hAnsi="Montserrat-Bold" w:cs="Times New Roman"/>
                <w:b/>
                <w:bCs/>
                <w:color w:val="000000"/>
                <w:sz w:val="20"/>
                <w:szCs w:val="20"/>
                <w:lang w:val="uz-Cyrl-UZ" w:eastAsia="ru-RU"/>
              </w:rPr>
              <w:t xml:space="preserve">қномага муувофиқ </w:t>
            </w:r>
            <w:r w:rsidRPr="0017622A">
              <w:rPr>
                <w:rFonts w:ascii="Montserrat-Bold" w:eastAsia="Times New Roman" w:hAnsi="Montserrat-Bold" w:cs="Times New Roman"/>
                <w:b/>
                <w:bCs/>
                <w:color w:val="000000"/>
                <w:sz w:val="20"/>
                <w:szCs w:val="20"/>
                <w:lang w:val="uz-Cyrl-UZ" w:eastAsia="ru-RU"/>
              </w:rPr>
              <w:t>кўрсатиш бўйича</w:t>
            </w:r>
          </w:p>
          <w:p w14:paraId="45C471CC" w14:textId="3A8D9480" w:rsidR="00492C1B" w:rsidRPr="0017622A" w:rsidRDefault="00492C1B" w:rsidP="00492C1B">
            <w:pPr>
              <w:spacing w:after="100" w:afterAutospacing="1" w:line="240" w:lineRule="auto"/>
              <w:jc w:val="center"/>
              <w:rPr>
                <w:rFonts w:ascii="Times New Roman" w:eastAsia="Times New Roman" w:hAnsi="Times New Roman" w:cs="Times New Roman"/>
                <w:color w:val="000000"/>
                <w:sz w:val="24"/>
                <w:szCs w:val="24"/>
                <w:lang w:val="uz-Cyrl-UZ" w:eastAsia="ru-RU"/>
              </w:rPr>
            </w:pPr>
            <w:r w:rsidRPr="0017622A">
              <w:rPr>
                <w:rFonts w:ascii="Montserrat-Bold" w:eastAsia="Times New Roman" w:hAnsi="Montserrat-Bold" w:cs="Times New Roman"/>
                <w:b/>
                <w:bCs/>
                <w:color w:val="000000"/>
                <w:sz w:val="20"/>
                <w:szCs w:val="20"/>
                <w:lang w:val="uz-Cyrl-UZ" w:eastAsia="ru-RU"/>
              </w:rPr>
              <w:br/>
            </w:r>
          </w:p>
        </w:tc>
      </w:tr>
      <w:tr w:rsidR="00B9727E" w:rsidRPr="00492C1B" w14:paraId="1A7BC791" w14:textId="77777777" w:rsidTr="0017622A">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06FEF0EC" w14:textId="1536653B" w:rsidR="00492C1B" w:rsidRPr="00492C1B" w:rsidRDefault="00E6641C" w:rsidP="00492C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val="uz-Cyrl-UZ" w:eastAsia="ru-RU"/>
              </w:rPr>
              <w:t>Геофизика</w:t>
            </w:r>
            <w:r w:rsidR="00492C1B" w:rsidRPr="00492C1B">
              <w:rPr>
                <w:rFonts w:ascii="Times New Roman" w:eastAsia="Times New Roman" w:hAnsi="Times New Roman" w:cs="Times New Roman"/>
                <w:color w:val="000000"/>
                <w:sz w:val="20"/>
                <w:szCs w:val="20"/>
                <w:lang w:eastAsia="ru-RU"/>
              </w:rPr>
              <w:t xml:space="preserve"> шаҳ</w:t>
            </w:r>
            <w:r>
              <w:rPr>
                <w:rFonts w:ascii="Times New Roman" w:eastAsia="Times New Roman" w:hAnsi="Times New Roman" w:cs="Times New Roman"/>
                <w:color w:val="000000"/>
                <w:sz w:val="20"/>
                <w:szCs w:val="20"/>
                <w:lang w:val="uz-Cyrl-UZ" w:eastAsia="ru-RU"/>
              </w:rPr>
              <w:t>арчаси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D6D4328"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3B642ED"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2325F6E"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183D6ED" w14:textId="1EC4F0D5" w:rsidR="00492C1B" w:rsidRPr="00E6641C" w:rsidRDefault="00E6641C" w:rsidP="00492C1B">
            <w:pPr>
              <w:spacing w:after="0" w:line="240" w:lineRule="auto"/>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                          </w:t>
            </w:r>
          </w:p>
        </w:tc>
        <w:tc>
          <w:tcPr>
            <w:tcW w:w="4649" w:type="dxa"/>
            <w:gridSpan w:val="3"/>
            <w:tcBorders>
              <w:top w:val="nil"/>
              <w:left w:val="nil"/>
              <w:bottom w:val="nil"/>
              <w:right w:val="nil"/>
            </w:tcBorders>
            <w:shd w:val="clear" w:color="auto" w:fill="FFFFFF"/>
            <w:tcMar>
              <w:top w:w="15" w:type="dxa"/>
              <w:left w:w="30" w:type="dxa"/>
              <w:bottom w:w="15" w:type="dxa"/>
              <w:right w:w="15" w:type="dxa"/>
            </w:tcMar>
            <w:hideMark/>
          </w:tcPr>
          <w:p w14:paraId="68F3C508" w14:textId="77777777" w:rsidR="00492C1B" w:rsidRDefault="00E6641C" w:rsidP="00492C1B">
            <w:pPr>
              <w:spacing w:after="0" w:line="240" w:lineRule="auto"/>
              <w:rPr>
                <w:rFonts w:ascii="Times New Roman" w:eastAsia="Times New Roman" w:hAnsi="Times New Roman" w:cs="Times New Roman"/>
                <w:color w:val="000000"/>
                <w:sz w:val="20"/>
                <w:szCs w:val="20"/>
                <w:lang w:val="uz-Cyrl-UZ" w:eastAsia="ru-RU"/>
              </w:rPr>
            </w:pPr>
            <w:r>
              <w:rPr>
                <w:rFonts w:ascii="Times New Roman" w:eastAsia="Times New Roman" w:hAnsi="Times New Roman" w:cs="Times New Roman"/>
                <w:color w:val="000000"/>
                <w:sz w:val="20"/>
                <w:szCs w:val="20"/>
                <w:lang w:val="uz-Cyrl-UZ" w:eastAsia="ru-RU"/>
              </w:rPr>
              <w:t xml:space="preserve">                       </w:t>
            </w:r>
            <w:r w:rsidR="00492C1B" w:rsidRPr="00492C1B">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val="uz-Cyrl-UZ" w:eastAsia="ru-RU"/>
              </w:rPr>
              <w:t>22</w:t>
            </w:r>
            <w:r w:rsidR="00492C1B" w:rsidRPr="00492C1B">
              <w:rPr>
                <w:rFonts w:ascii="Times New Roman" w:eastAsia="Times New Roman" w:hAnsi="Times New Roman" w:cs="Times New Roman"/>
                <w:color w:val="000000"/>
                <w:sz w:val="20"/>
                <w:szCs w:val="20"/>
                <w:lang w:eastAsia="ru-RU"/>
              </w:rPr>
              <w:t xml:space="preserve"> </w:t>
            </w:r>
            <w:proofErr w:type="gramStart"/>
            <w:r w:rsidR="00492C1B" w:rsidRPr="00492C1B">
              <w:rPr>
                <w:rFonts w:ascii="Times New Roman" w:eastAsia="Times New Roman" w:hAnsi="Times New Roman" w:cs="Times New Roman"/>
                <w:color w:val="000000"/>
                <w:sz w:val="20"/>
                <w:szCs w:val="20"/>
                <w:lang w:eastAsia="ru-RU"/>
              </w:rPr>
              <w:t xml:space="preserve">йил </w:t>
            </w:r>
            <w:r>
              <w:rPr>
                <w:rFonts w:ascii="Times New Roman" w:eastAsia="Times New Roman" w:hAnsi="Times New Roman" w:cs="Times New Roman"/>
                <w:color w:val="000000"/>
                <w:sz w:val="20"/>
                <w:szCs w:val="20"/>
                <w:lang w:val="uz-Cyrl-UZ" w:eastAsia="ru-RU"/>
              </w:rPr>
              <w:t xml:space="preserve"> </w:t>
            </w:r>
            <w:r w:rsidR="00492C1B" w:rsidRPr="00492C1B">
              <w:rPr>
                <w:rFonts w:ascii="Times New Roman" w:eastAsia="Times New Roman" w:hAnsi="Times New Roman" w:cs="Times New Roman"/>
                <w:color w:val="000000"/>
                <w:sz w:val="20"/>
                <w:szCs w:val="20"/>
                <w:lang w:eastAsia="ru-RU"/>
              </w:rPr>
              <w:t>«</w:t>
            </w:r>
            <w:proofErr w:type="gramEnd"/>
            <w:r w:rsidR="00492C1B" w:rsidRPr="00492C1B">
              <w:rPr>
                <w:rFonts w:ascii="Times New Roman" w:eastAsia="Times New Roman" w:hAnsi="Times New Roman" w:cs="Times New Roman"/>
                <w:color w:val="000000"/>
                <w:sz w:val="20"/>
                <w:szCs w:val="20"/>
                <w:lang w:eastAsia="ru-RU"/>
              </w:rPr>
              <w:t xml:space="preserve">___» </w:t>
            </w:r>
            <w:r>
              <w:rPr>
                <w:rFonts w:ascii="Times New Roman" w:eastAsia="Times New Roman" w:hAnsi="Times New Roman" w:cs="Times New Roman"/>
                <w:color w:val="000000"/>
                <w:sz w:val="20"/>
                <w:szCs w:val="20"/>
                <w:lang w:val="uz-Cyrl-UZ" w:eastAsia="ru-RU"/>
              </w:rPr>
              <w:t>апрель</w:t>
            </w:r>
          </w:p>
          <w:p w14:paraId="79D92560" w14:textId="2001324F" w:rsidR="00E6641C" w:rsidRPr="00492C1B" w:rsidRDefault="00E6641C" w:rsidP="00492C1B">
            <w:pPr>
              <w:spacing w:after="0" w:line="240" w:lineRule="auto"/>
              <w:rPr>
                <w:rFonts w:ascii="Times New Roman" w:eastAsia="Times New Roman" w:hAnsi="Times New Roman" w:cs="Times New Roman"/>
                <w:color w:val="000000"/>
                <w:sz w:val="24"/>
                <w:szCs w:val="24"/>
                <w:lang w:eastAsia="ru-RU"/>
              </w:rPr>
            </w:pPr>
          </w:p>
        </w:tc>
      </w:tr>
      <w:tr w:rsidR="00492C1B" w:rsidRPr="00492C1B" w14:paraId="3B9DC0D6"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19A3CA8A" w14:textId="39E3F623" w:rsidR="00492C1B" w:rsidRPr="00492C1B" w:rsidRDefault="00E6641C" w:rsidP="00492C1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val="uz-Cyrl-UZ" w:eastAsia="ru-RU"/>
              </w:rPr>
              <w:t xml:space="preserve">“Узбекгеофизика” АЖ </w:t>
            </w:r>
            <w:r w:rsidR="00492C1B" w:rsidRPr="00492C1B">
              <w:rPr>
                <w:rFonts w:ascii="Times New Roman" w:eastAsia="Times New Roman" w:hAnsi="Times New Roman" w:cs="Times New Roman"/>
                <w:color w:val="000000"/>
                <w:sz w:val="20"/>
                <w:szCs w:val="20"/>
                <w:lang w:val="uz-Cyrl-UZ" w:eastAsia="ru-RU"/>
              </w:rPr>
              <w:t>номидан Низом асосида фаолият юритувчи</w:t>
            </w:r>
          </w:p>
        </w:tc>
      </w:tr>
      <w:tr w:rsidR="0017622A" w:rsidRPr="00492C1B" w14:paraId="23AD628E" w14:textId="77777777" w:rsidTr="0017622A">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14:paraId="2DFBAE21"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2B540068" w14:textId="77777777" w:rsidR="00492C1B" w:rsidRPr="00492C1B" w:rsidRDefault="00492C1B" w:rsidP="00492C1B">
            <w:pPr>
              <w:spacing w:after="100" w:afterAutospacing="1" w:line="240" w:lineRule="auto"/>
              <w:jc w:val="center"/>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(муассаса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0A05625"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215A468"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350F0E4"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3361CC4"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DFA5F0C"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3442" w:type="dxa"/>
            <w:tcBorders>
              <w:top w:val="nil"/>
              <w:left w:val="nil"/>
              <w:bottom w:val="nil"/>
              <w:right w:val="nil"/>
            </w:tcBorders>
            <w:shd w:val="clear" w:color="auto" w:fill="FFFFFF"/>
            <w:tcMar>
              <w:top w:w="15" w:type="dxa"/>
              <w:left w:w="30" w:type="dxa"/>
              <w:bottom w:w="15" w:type="dxa"/>
              <w:right w:w="15" w:type="dxa"/>
            </w:tcMar>
            <w:hideMark/>
          </w:tcPr>
          <w:p w14:paraId="691D4A04"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r>
      <w:tr w:rsidR="00492C1B" w:rsidRPr="00492C1B" w14:paraId="29891A69"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4DAAB907" w14:textId="30244991" w:rsidR="00492C1B" w:rsidRPr="00492C1B" w:rsidRDefault="00E6641C" w:rsidP="00492C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val="uz-Cyrl-UZ" w:eastAsia="ru-RU"/>
              </w:rPr>
              <w:t xml:space="preserve">Бошқарув раиси Р.А.Юсупжонов </w:t>
            </w:r>
            <w:r w:rsidR="00492C1B" w:rsidRPr="00492C1B">
              <w:rPr>
                <w:rFonts w:ascii="Times New Roman" w:eastAsia="Times New Roman" w:hAnsi="Times New Roman" w:cs="Times New Roman"/>
                <w:color w:val="000000"/>
                <w:sz w:val="20"/>
                <w:szCs w:val="20"/>
                <w:lang w:eastAsia="ru-RU"/>
              </w:rPr>
              <w:t xml:space="preserve"> (кейинги ўринларда Буюртмачи деб аталади)</w:t>
            </w:r>
          </w:p>
        </w:tc>
      </w:tr>
      <w:tr w:rsidR="0017622A" w:rsidRPr="00492C1B" w14:paraId="5D7206F3" w14:textId="77777777" w:rsidTr="0017622A">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14:paraId="0BC6F1F5"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6A3D063D" w14:textId="77777777" w:rsidR="00492C1B" w:rsidRPr="00492C1B" w:rsidRDefault="00492C1B" w:rsidP="00492C1B">
            <w:pPr>
              <w:spacing w:after="100" w:afterAutospacing="1" w:line="240" w:lineRule="auto"/>
              <w:jc w:val="center"/>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22541E1"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A5D27E9"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2D0E0F2"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25292CF"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4D6E272"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2BA01AF"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3442" w:type="dxa"/>
            <w:tcBorders>
              <w:top w:val="nil"/>
              <w:left w:val="nil"/>
              <w:bottom w:val="nil"/>
              <w:right w:val="nil"/>
            </w:tcBorders>
            <w:shd w:val="clear" w:color="auto" w:fill="FFFFFF"/>
            <w:tcMar>
              <w:top w:w="15" w:type="dxa"/>
              <w:left w:w="30" w:type="dxa"/>
              <w:bottom w:w="15" w:type="dxa"/>
              <w:right w:w="15" w:type="dxa"/>
            </w:tcMar>
            <w:hideMark/>
          </w:tcPr>
          <w:p w14:paraId="14DF815A"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r>
      <w:tr w:rsidR="00492C1B" w:rsidRPr="00492C1B" w14:paraId="571A0B7F"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7A818D63"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бир томондан ва ____________________________ номидан Устав (ишончнома) асосида</w:t>
            </w:r>
          </w:p>
        </w:tc>
      </w:tr>
      <w:tr w:rsidR="0017622A" w:rsidRPr="00492C1B" w14:paraId="1614D3AA" w14:textId="77777777" w:rsidTr="0017622A">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14:paraId="1D37DCC8"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31DAFBD"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14:paraId="24EB994A" w14:textId="77777777" w:rsidR="00492C1B" w:rsidRPr="00492C1B" w:rsidRDefault="00492C1B" w:rsidP="00492C1B">
            <w:pPr>
              <w:spacing w:after="100" w:afterAutospacing="1" w:line="240" w:lineRule="auto"/>
              <w:jc w:val="center"/>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(ташкилот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D646520"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F888B24"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44EAA24"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8E1D42F"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3442" w:type="dxa"/>
            <w:tcBorders>
              <w:top w:val="nil"/>
              <w:left w:val="nil"/>
              <w:bottom w:val="nil"/>
              <w:right w:val="nil"/>
            </w:tcBorders>
            <w:shd w:val="clear" w:color="auto" w:fill="FFFFFF"/>
            <w:tcMar>
              <w:top w:w="15" w:type="dxa"/>
              <w:left w:w="30" w:type="dxa"/>
              <w:bottom w:w="15" w:type="dxa"/>
              <w:right w:w="15" w:type="dxa"/>
            </w:tcMar>
            <w:hideMark/>
          </w:tcPr>
          <w:p w14:paraId="6A95F640"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r>
      <w:tr w:rsidR="00492C1B" w:rsidRPr="00492C1B" w14:paraId="44FF5C43"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3808CF24"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фаолият юритувчи директор ________________________________ (кейинги ўринларда</w:t>
            </w:r>
          </w:p>
        </w:tc>
      </w:tr>
      <w:tr w:rsidR="0017622A" w:rsidRPr="00492C1B" w14:paraId="7615CB69" w14:textId="77777777" w:rsidTr="0017622A">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14:paraId="13835B6C"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156F2FC"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FB48297"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B02BAE9"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32C977C1" w14:textId="77777777" w:rsidR="00492C1B" w:rsidRPr="00492C1B" w:rsidRDefault="00492C1B" w:rsidP="00492C1B">
            <w:pPr>
              <w:spacing w:after="100" w:afterAutospacing="1" w:line="240" w:lineRule="auto"/>
              <w:jc w:val="center"/>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(Ф.И.Ш.)</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603EB5F"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F698790"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E825017"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3442" w:type="dxa"/>
            <w:tcBorders>
              <w:top w:val="nil"/>
              <w:left w:val="nil"/>
              <w:bottom w:val="nil"/>
              <w:right w:val="nil"/>
            </w:tcBorders>
            <w:shd w:val="clear" w:color="auto" w:fill="FFFFFF"/>
            <w:tcMar>
              <w:top w:w="15" w:type="dxa"/>
              <w:left w:w="30" w:type="dxa"/>
              <w:bottom w:w="15" w:type="dxa"/>
              <w:right w:w="15" w:type="dxa"/>
            </w:tcMar>
            <w:hideMark/>
          </w:tcPr>
          <w:p w14:paraId="484765B6"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r>
      <w:tr w:rsidR="00492C1B" w:rsidRPr="00492C1B" w14:paraId="77AAE253"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3D29623F"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Аутсорсер деб аталади), иккинчи томондан кейинчалик Томонлар деб аталади, ушбу Шартномани қуйидагилар тўғрисида туздилар.</w:t>
            </w:r>
          </w:p>
        </w:tc>
      </w:tr>
      <w:tr w:rsidR="00492C1B" w:rsidRPr="00492C1B" w14:paraId="75D8388F"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71B98961" w14:textId="77777777" w:rsidR="00492C1B" w:rsidRPr="00492C1B" w:rsidRDefault="00492C1B" w:rsidP="00492C1B">
            <w:pPr>
              <w:spacing w:after="100" w:afterAutospacing="1" w:line="240" w:lineRule="auto"/>
              <w:jc w:val="center"/>
              <w:rPr>
                <w:rFonts w:ascii="Times New Roman" w:eastAsia="Times New Roman" w:hAnsi="Times New Roman" w:cs="Times New Roman"/>
                <w:color w:val="000000"/>
                <w:sz w:val="24"/>
                <w:szCs w:val="24"/>
                <w:lang w:eastAsia="ru-RU"/>
              </w:rPr>
            </w:pPr>
            <w:r w:rsidRPr="00492C1B">
              <w:rPr>
                <w:rFonts w:ascii="Montserrat-Bold" w:eastAsia="Times New Roman" w:hAnsi="Montserrat-Bold" w:cs="Times New Roman"/>
                <w:b/>
                <w:bCs/>
                <w:color w:val="000000"/>
                <w:sz w:val="20"/>
                <w:szCs w:val="20"/>
                <w:lang w:eastAsia="ru-RU"/>
              </w:rPr>
              <w:t>I. Шартнома предмети</w:t>
            </w:r>
          </w:p>
        </w:tc>
      </w:tr>
      <w:tr w:rsidR="00492C1B" w:rsidRPr="00492C1B" w14:paraId="0194A879"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02FEBC91"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tc>
      </w:tr>
      <w:tr w:rsidR="00492C1B" w:rsidRPr="00492C1B" w14:paraId="5E38F94B"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3F0FDA5D"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1.2. Аутсорсер мазкур шартноманинг 1.3-бандида кўрсатилган муддатдан бошлаб, у тугагунига қадар ҳар куни Буюртмачини ________________________________________</w:t>
            </w:r>
          </w:p>
        </w:tc>
      </w:tr>
      <w:tr w:rsidR="00B9727E" w:rsidRPr="00492C1B" w14:paraId="40318A85" w14:textId="77777777" w:rsidTr="0017622A">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14:paraId="4AC0A556"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B93AE14"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B8A2D4D"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EF8BC5E"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75F0A02"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6152" w:type="dxa"/>
            <w:gridSpan w:val="5"/>
            <w:tcBorders>
              <w:top w:val="nil"/>
              <w:left w:val="nil"/>
              <w:bottom w:val="nil"/>
              <w:right w:val="nil"/>
            </w:tcBorders>
            <w:shd w:val="clear" w:color="auto" w:fill="FFFFFF"/>
            <w:tcMar>
              <w:top w:w="15" w:type="dxa"/>
              <w:left w:w="30" w:type="dxa"/>
              <w:bottom w:w="15" w:type="dxa"/>
              <w:right w:w="15" w:type="dxa"/>
            </w:tcMar>
            <w:hideMark/>
          </w:tcPr>
          <w:p w14:paraId="140FE0D8" w14:textId="77777777" w:rsidR="00492C1B" w:rsidRPr="00492C1B" w:rsidRDefault="00492C1B" w:rsidP="00492C1B">
            <w:pPr>
              <w:spacing w:after="100" w:afterAutospacing="1" w:line="240" w:lineRule="auto"/>
              <w:jc w:val="center"/>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(аутсорсерга ўтказилган хизмат номи)</w:t>
            </w:r>
          </w:p>
        </w:tc>
      </w:tr>
      <w:tr w:rsidR="00492C1B" w:rsidRPr="00492C1B" w14:paraId="458C5A05"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479BF82B"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w:t>
            </w:r>
          </w:p>
        </w:tc>
      </w:tr>
      <w:tr w:rsidR="0017622A" w:rsidRPr="00492C1B" w14:paraId="27700B4F" w14:textId="77777777" w:rsidTr="0017622A">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14:paraId="346647D6"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1.3. Хизмат кўрсатиш муддати: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2DEA44C"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251E35B"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A8BFB8A"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3442" w:type="dxa"/>
            <w:tcBorders>
              <w:top w:val="nil"/>
              <w:left w:val="nil"/>
              <w:bottom w:val="nil"/>
              <w:right w:val="nil"/>
            </w:tcBorders>
            <w:shd w:val="clear" w:color="auto" w:fill="FFFFFF"/>
            <w:tcMar>
              <w:top w:w="15" w:type="dxa"/>
              <w:left w:w="30" w:type="dxa"/>
              <w:bottom w:w="15" w:type="dxa"/>
              <w:right w:w="15" w:type="dxa"/>
            </w:tcMar>
            <w:hideMark/>
          </w:tcPr>
          <w:p w14:paraId="473DC309"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r>
      <w:tr w:rsidR="0017622A" w:rsidRPr="00492C1B" w14:paraId="5280DE5D" w14:textId="77777777" w:rsidTr="0017622A">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106EA3C7" w14:textId="5A621245"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20</w:t>
            </w:r>
            <w:r w:rsidR="00D91078">
              <w:rPr>
                <w:rFonts w:ascii="Times New Roman" w:eastAsia="Times New Roman" w:hAnsi="Times New Roman" w:cs="Times New Roman"/>
                <w:color w:val="000000"/>
                <w:sz w:val="20"/>
                <w:szCs w:val="20"/>
                <w:lang w:val="uz-Cyrl-UZ" w:eastAsia="ru-RU"/>
              </w:rPr>
              <w:t>22</w:t>
            </w:r>
            <w:r w:rsidRPr="00492C1B">
              <w:rPr>
                <w:rFonts w:ascii="Times New Roman" w:eastAsia="Times New Roman" w:hAnsi="Times New Roman" w:cs="Times New Roman"/>
                <w:color w:val="000000"/>
                <w:sz w:val="20"/>
                <w:szCs w:val="20"/>
                <w:lang w:eastAsia="ru-RU"/>
              </w:rPr>
              <w:t xml:space="preserve"> йил «_</w:t>
            </w:r>
            <w:r w:rsidR="00D91078">
              <w:rPr>
                <w:rFonts w:ascii="Times New Roman" w:eastAsia="Times New Roman" w:hAnsi="Times New Roman" w:cs="Times New Roman"/>
                <w:color w:val="000000"/>
                <w:sz w:val="20"/>
                <w:szCs w:val="20"/>
                <w:lang w:val="uz-Cyrl-UZ" w:eastAsia="ru-RU"/>
              </w:rPr>
              <w:t>1</w:t>
            </w:r>
            <w:r w:rsidRPr="00492C1B">
              <w:rPr>
                <w:rFonts w:ascii="Times New Roman" w:eastAsia="Times New Roman" w:hAnsi="Times New Roman" w:cs="Times New Roman"/>
                <w:color w:val="000000"/>
                <w:sz w:val="20"/>
                <w:szCs w:val="20"/>
                <w:lang w:eastAsia="ru-RU"/>
              </w:rPr>
              <w:t xml:space="preserve">__» </w:t>
            </w:r>
            <w:r w:rsidR="00D91078">
              <w:rPr>
                <w:rFonts w:ascii="Times New Roman" w:eastAsia="Times New Roman" w:hAnsi="Times New Roman" w:cs="Times New Roman"/>
                <w:color w:val="000000"/>
                <w:sz w:val="20"/>
                <w:szCs w:val="20"/>
                <w:lang w:val="uz-Cyrl-UZ" w:eastAsia="ru-RU"/>
              </w:rPr>
              <w:t>арелдан</w:t>
            </w:r>
            <w:r w:rsidRPr="00492C1B">
              <w:rPr>
                <w:rFonts w:ascii="Times New Roman" w:eastAsia="Times New Roman" w:hAnsi="Times New Roman" w:cs="Times New Roman"/>
                <w:color w:val="000000"/>
                <w:sz w:val="20"/>
                <w:szCs w:val="20"/>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F8DC71B"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D1C5163"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26B4976"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8EE0F82"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3442" w:type="dxa"/>
            <w:tcBorders>
              <w:top w:val="nil"/>
              <w:left w:val="nil"/>
              <w:bottom w:val="nil"/>
              <w:right w:val="nil"/>
            </w:tcBorders>
            <w:shd w:val="clear" w:color="auto" w:fill="FFFFFF"/>
            <w:tcMar>
              <w:top w:w="15" w:type="dxa"/>
              <w:left w:w="30" w:type="dxa"/>
              <w:bottom w:w="15" w:type="dxa"/>
              <w:right w:w="15" w:type="dxa"/>
            </w:tcMar>
            <w:hideMark/>
          </w:tcPr>
          <w:p w14:paraId="4FD5A752"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r>
      <w:tr w:rsidR="0017622A" w:rsidRPr="00492C1B" w14:paraId="113F099D" w14:textId="77777777" w:rsidTr="0017622A">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34DF6D01" w14:textId="337221A2"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 xml:space="preserve">20 </w:t>
            </w:r>
            <w:r w:rsidR="00D91078">
              <w:rPr>
                <w:rFonts w:ascii="Times New Roman" w:eastAsia="Times New Roman" w:hAnsi="Times New Roman" w:cs="Times New Roman"/>
                <w:color w:val="000000"/>
                <w:sz w:val="20"/>
                <w:szCs w:val="20"/>
                <w:lang w:val="uz-Cyrl-UZ" w:eastAsia="ru-RU"/>
              </w:rPr>
              <w:t>22</w:t>
            </w:r>
            <w:r w:rsidRPr="00492C1B">
              <w:rPr>
                <w:rFonts w:ascii="Times New Roman" w:eastAsia="Times New Roman" w:hAnsi="Times New Roman" w:cs="Times New Roman"/>
                <w:color w:val="000000"/>
                <w:sz w:val="20"/>
                <w:szCs w:val="20"/>
                <w:lang w:eastAsia="ru-RU"/>
              </w:rPr>
              <w:t xml:space="preserve"> йил «__</w:t>
            </w:r>
            <w:r w:rsidR="00D91078">
              <w:rPr>
                <w:rFonts w:ascii="Times New Roman" w:eastAsia="Times New Roman" w:hAnsi="Times New Roman" w:cs="Times New Roman"/>
                <w:color w:val="000000"/>
                <w:sz w:val="20"/>
                <w:szCs w:val="20"/>
                <w:lang w:val="uz-Cyrl-UZ" w:eastAsia="ru-RU"/>
              </w:rPr>
              <w:t>31</w:t>
            </w:r>
            <w:r w:rsidRPr="00492C1B">
              <w:rPr>
                <w:rFonts w:ascii="Times New Roman" w:eastAsia="Times New Roman" w:hAnsi="Times New Roman" w:cs="Times New Roman"/>
                <w:color w:val="000000"/>
                <w:sz w:val="20"/>
                <w:szCs w:val="20"/>
                <w:lang w:eastAsia="ru-RU"/>
              </w:rPr>
              <w:t>_</w:t>
            </w:r>
            <w:proofErr w:type="gramStart"/>
            <w:r w:rsidRPr="00492C1B">
              <w:rPr>
                <w:rFonts w:ascii="Times New Roman" w:eastAsia="Times New Roman" w:hAnsi="Times New Roman" w:cs="Times New Roman"/>
                <w:color w:val="000000"/>
                <w:sz w:val="20"/>
                <w:szCs w:val="20"/>
                <w:lang w:eastAsia="ru-RU"/>
              </w:rPr>
              <w:t>_»</w:t>
            </w:r>
            <w:r w:rsidR="00D91078">
              <w:rPr>
                <w:rFonts w:ascii="Times New Roman" w:eastAsia="Times New Roman" w:hAnsi="Times New Roman" w:cs="Times New Roman"/>
                <w:color w:val="000000"/>
                <w:sz w:val="20"/>
                <w:szCs w:val="20"/>
                <w:lang w:val="uz-Cyrl-UZ" w:eastAsia="ru-RU"/>
              </w:rPr>
              <w:t xml:space="preserve">  декабргача</w:t>
            </w:r>
            <w:proofErr w:type="gramEnd"/>
            <w:r w:rsidRPr="00492C1B">
              <w:rPr>
                <w:rFonts w:ascii="Times New Roman" w:eastAsia="Times New Roman" w:hAnsi="Times New Roman" w:cs="Times New Roman"/>
                <w:color w:val="000000"/>
                <w:sz w:val="20"/>
                <w:szCs w:val="20"/>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A658352"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36BD754"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B3072C6"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CB01E27"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3442" w:type="dxa"/>
            <w:tcBorders>
              <w:top w:val="nil"/>
              <w:left w:val="nil"/>
              <w:bottom w:val="nil"/>
              <w:right w:val="nil"/>
            </w:tcBorders>
            <w:shd w:val="clear" w:color="auto" w:fill="FFFFFF"/>
            <w:tcMar>
              <w:top w:w="15" w:type="dxa"/>
              <w:left w:w="30" w:type="dxa"/>
              <w:bottom w:w="15" w:type="dxa"/>
              <w:right w:w="15" w:type="dxa"/>
            </w:tcMar>
            <w:hideMark/>
          </w:tcPr>
          <w:p w14:paraId="5B817A56"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r>
      <w:tr w:rsidR="00492C1B" w:rsidRPr="00492C1B" w14:paraId="2610B358"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3A6093BE"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tc>
      </w:tr>
      <w:tr w:rsidR="00492C1B" w:rsidRPr="00492C1B" w14:paraId="1523A7E9"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69BD1035" w14:textId="77777777" w:rsidR="00492C1B" w:rsidRPr="00492C1B" w:rsidRDefault="00492C1B" w:rsidP="00492C1B">
            <w:pPr>
              <w:spacing w:after="100" w:afterAutospacing="1" w:line="240" w:lineRule="auto"/>
              <w:jc w:val="center"/>
              <w:rPr>
                <w:rFonts w:ascii="Times New Roman" w:eastAsia="Times New Roman" w:hAnsi="Times New Roman" w:cs="Times New Roman"/>
                <w:color w:val="000000"/>
                <w:sz w:val="24"/>
                <w:szCs w:val="24"/>
                <w:lang w:eastAsia="ru-RU"/>
              </w:rPr>
            </w:pPr>
            <w:r w:rsidRPr="00492C1B">
              <w:rPr>
                <w:rFonts w:ascii="Montserrat-Bold" w:eastAsia="Times New Roman" w:hAnsi="Montserrat-Bold" w:cs="Times New Roman"/>
                <w:b/>
                <w:bCs/>
                <w:color w:val="000000"/>
                <w:sz w:val="20"/>
                <w:szCs w:val="20"/>
                <w:lang w:eastAsia="ru-RU"/>
              </w:rPr>
              <w:t>II. Томонларнинг ҳуқуқ ва мажбуриятлари</w:t>
            </w:r>
          </w:p>
        </w:tc>
      </w:tr>
      <w:tr w:rsidR="0017622A" w:rsidRPr="00492C1B" w14:paraId="1A30D03A" w14:textId="77777777" w:rsidTr="0017622A">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14:paraId="13ED4347"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2.1. Аутсорсер қуйидаги ҳуқуқларга эга:</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03AC606"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9CB95BE"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23C7164"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3D6DB39"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3442" w:type="dxa"/>
            <w:tcBorders>
              <w:top w:val="nil"/>
              <w:left w:val="nil"/>
              <w:bottom w:val="nil"/>
              <w:right w:val="nil"/>
            </w:tcBorders>
            <w:shd w:val="clear" w:color="auto" w:fill="FFFFFF"/>
            <w:tcMar>
              <w:top w:w="15" w:type="dxa"/>
              <w:left w:w="30" w:type="dxa"/>
              <w:bottom w:w="15" w:type="dxa"/>
              <w:right w:w="15" w:type="dxa"/>
            </w:tcMar>
            <w:hideMark/>
          </w:tcPr>
          <w:p w14:paraId="14A50801"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r>
      <w:tr w:rsidR="00492C1B" w:rsidRPr="00492C1B" w14:paraId="6C70E4B0"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5DB10DF2"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2.1.1. Ижарага олинган мол-мулкдан фойдаланиш;</w:t>
            </w:r>
          </w:p>
        </w:tc>
      </w:tr>
      <w:tr w:rsidR="00492C1B" w:rsidRPr="00492C1B" w14:paraId="67219712"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420223BB"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2.1.2. Ижарага олинган бино ва иншоотларнинг ички ва ташқи қисмида техник жиҳатдан жиҳозлаш ва таъмирлаш ишларини амалга ошириш;</w:t>
            </w:r>
          </w:p>
        </w:tc>
      </w:tr>
      <w:tr w:rsidR="00492C1B" w:rsidRPr="00492C1B" w14:paraId="3057C3E6"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0EAD7B16"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2.1.3. Хизматлар таннархининг ўзгариши муносабати билан шартномага ўзгартириш киритиш таклифи билан чиқиш;</w:t>
            </w:r>
          </w:p>
        </w:tc>
      </w:tr>
      <w:tr w:rsidR="00492C1B" w:rsidRPr="00492C1B" w14:paraId="3CAD6DD3"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32031E48"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2.1.4. Кўрсатилган хизматлар учун ўз вақтида тўловлар амалга оширилишини талаб қилиш;</w:t>
            </w:r>
          </w:p>
        </w:tc>
      </w:tr>
      <w:tr w:rsidR="00492C1B" w:rsidRPr="00492C1B" w14:paraId="11CCA234"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645AFDEF"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2.1.5. Кўрсатилган хизматлар натижасида фойда олиш;</w:t>
            </w:r>
          </w:p>
        </w:tc>
      </w:tr>
      <w:tr w:rsidR="00492C1B" w:rsidRPr="00492C1B" w14:paraId="67AB3E23"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72775956"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2.1.6. Буюртмачидан шартнома шартларининг бажарилишини талаб қилиш;</w:t>
            </w:r>
          </w:p>
        </w:tc>
      </w:tr>
      <w:tr w:rsidR="00492C1B" w:rsidRPr="00492C1B" w14:paraId="37E857F2"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2F7BB555"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2.1.7. Қонун ҳужжатларига мувофиқ бошқа ҳуқуқлар.</w:t>
            </w:r>
          </w:p>
        </w:tc>
      </w:tr>
      <w:tr w:rsidR="00492C1B" w:rsidRPr="00492C1B" w14:paraId="191F8204"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67829F20"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2.2. Аутсорсер қуйидагиларга мажбур:</w:t>
            </w:r>
          </w:p>
        </w:tc>
      </w:tr>
      <w:tr w:rsidR="00492C1B" w:rsidRPr="00492C1B" w14:paraId="67317A06"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68CBA2CD"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2.2.1. Ижарага олинган бино ва иншоотлар, жиҳозлардан мақсадли ҳамда оқилона фойдаланиши, сақлаши, носоз ҳолга келганда уларни ўз ҳисобидан таъмирлаши, шунингдек, коммунал харажатларини қоплаши;</w:t>
            </w:r>
          </w:p>
        </w:tc>
      </w:tr>
      <w:tr w:rsidR="00492C1B" w:rsidRPr="00492C1B" w14:paraId="0C9F59AE"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70231311"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2.2.2. Аутсорсинг хизматини кўрсатишда техника, ёнғин, меҳнат муҳофазаси ҳамда санитария қоидалари, нормалари ва гигиена нормативларига қатъий риоя этиши;</w:t>
            </w:r>
          </w:p>
        </w:tc>
      </w:tr>
      <w:tr w:rsidR="00492C1B" w:rsidRPr="00492C1B" w14:paraId="313BE08A"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58402E45"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lastRenderedPageBreak/>
              <w:t xml:space="preserve">2.2.3. Товар (ишлар, </w:t>
            </w:r>
            <w:proofErr w:type="gramStart"/>
            <w:r w:rsidRPr="00492C1B">
              <w:rPr>
                <w:rFonts w:ascii="Times New Roman" w:eastAsia="Times New Roman" w:hAnsi="Times New Roman" w:cs="Times New Roman"/>
                <w:color w:val="000000"/>
                <w:sz w:val="20"/>
                <w:szCs w:val="20"/>
                <w:lang w:eastAsia="ru-RU"/>
              </w:rPr>
              <w:t>хизматлар)нинг</w:t>
            </w:r>
            <w:proofErr w:type="gramEnd"/>
            <w:r w:rsidRPr="00492C1B">
              <w:rPr>
                <w:rFonts w:ascii="Times New Roman" w:eastAsia="Times New Roman" w:hAnsi="Times New Roman" w:cs="Times New Roman"/>
                <w:color w:val="000000"/>
                <w:sz w:val="20"/>
                <w:szCs w:val="20"/>
                <w:lang w:eastAsia="ru-RU"/>
              </w:rPr>
              <w:t xml:space="preserve"> сифатли ишлаб чиқарилишини ва буюртмачига етказилишини таъминлаши;</w:t>
            </w:r>
          </w:p>
        </w:tc>
      </w:tr>
      <w:tr w:rsidR="00492C1B" w:rsidRPr="00492C1B" w14:paraId="690CF852"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6121CEF2"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2.2.4. Махфийлик тартибига қатъий риоя қилиши;</w:t>
            </w:r>
          </w:p>
        </w:tc>
      </w:tr>
      <w:tr w:rsidR="00492C1B" w:rsidRPr="00492C1B" w14:paraId="49BBA7BD"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319F5CE6"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tc>
      </w:tr>
      <w:tr w:rsidR="00492C1B" w:rsidRPr="00492C1B" w14:paraId="1EED47C6"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3F1EE2BD"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2.2.6. Хизматларни сифатли, мазкур Шартноманинг 1.3-бандида кўрсатилган муддатда ва тўлиқ ҳажмда кўрсатиши;</w:t>
            </w:r>
          </w:p>
        </w:tc>
      </w:tr>
      <w:tr w:rsidR="00492C1B" w:rsidRPr="00492C1B" w14:paraId="375A6F84"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0FE74BFA"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tc>
      </w:tr>
      <w:tr w:rsidR="00492C1B" w:rsidRPr="00492C1B" w14:paraId="5816AA78"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2374EF8D"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tc>
      </w:tr>
      <w:tr w:rsidR="00492C1B" w:rsidRPr="00492C1B" w14:paraId="4727AD5F"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7896AAE9"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w:t>
            </w:r>
          </w:p>
        </w:tc>
      </w:tr>
      <w:tr w:rsidR="00492C1B" w:rsidRPr="00492C1B" w14:paraId="35711D3B"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5832F1BF"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2.2.10. Ходимлар зиммасига Буюртмачининг ҳудудида одоб-ахлоқ қоидаларига, шунингдек, ички тартибга риоя қилиш мажбуриятини юклаши;</w:t>
            </w:r>
          </w:p>
        </w:tc>
      </w:tr>
      <w:tr w:rsidR="00492C1B" w:rsidRPr="00492C1B" w14:paraId="42E23ED9"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4F7B290A"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2.2.11. Хизмат кўрсатиш бўйича ишларни шахсан бажариши, мазкур Шартнома шартларини бажаришни учинчи шахсга топширмаслиги;</w:t>
            </w:r>
          </w:p>
        </w:tc>
      </w:tr>
      <w:tr w:rsidR="00492C1B" w:rsidRPr="00492C1B" w14:paraId="023E0056"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7C91D8FB"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tc>
      </w:tr>
      <w:tr w:rsidR="00492C1B" w:rsidRPr="00492C1B" w14:paraId="46F5F312"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1F9F8D21"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tc>
      </w:tr>
      <w:tr w:rsidR="00492C1B" w:rsidRPr="00492C1B" w14:paraId="58FD4B89"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647AE057"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tc>
      </w:tr>
      <w:tr w:rsidR="00492C1B" w:rsidRPr="00492C1B" w14:paraId="413C5793"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0847B01F"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tc>
      </w:tr>
      <w:tr w:rsidR="00492C1B" w:rsidRPr="00492C1B" w14:paraId="5056189E"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42F872BA"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2.2.16. Қонун ҳужжатларига мувофиқ бошқа мажбуриятлар.</w:t>
            </w:r>
          </w:p>
        </w:tc>
      </w:tr>
      <w:tr w:rsidR="00492C1B" w:rsidRPr="00492C1B" w14:paraId="72564F0F"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11FB5771"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2.3. Буюртмачи қуйидаги ҳуқуқларга эга:</w:t>
            </w:r>
          </w:p>
        </w:tc>
      </w:tr>
      <w:tr w:rsidR="00492C1B" w:rsidRPr="00492C1B" w14:paraId="1E0D514A"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7423D773"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 xml:space="preserve">2.3.1. Товарлар (ишлар, хизматлар) сифатли ишлаб чиқарилиши (бажарилиши, </w:t>
            </w:r>
            <w:proofErr w:type="gramStart"/>
            <w:r w:rsidRPr="00492C1B">
              <w:rPr>
                <w:rFonts w:ascii="Times New Roman" w:eastAsia="Times New Roman" w:hAnsi="Times New Roman" w:cs="Times New Roman"/>
                <w:color w:val="000000"/>
                <w:sz w:val="20"/>
                <w:szCs w:val="20"/>
                <w:lang w:eastAsia="ru-RU"/>
              </w:rPr>
              <w:t>кўрсатилиши)ни</w:t>
            </w:r>
            <w:proofErr w:type="gramEnd"/>
            <w:r w:rsidRPr="00492C1B">
              <w:rPr>
                <w:rFonts w:ascii="Times New Roman" w:eastAsia="Times New Roman" w:hAnsi="Times New Roman" w:cs="Times New Roman"/>
                <w:color w:val="000000"/>
                <w:sz w:val="20"/>
                <w:szCs w:val="20"/>
                <w:lang w:eastAsia="ru-RU"/>
              </w:rPr>
              <w:t xml:space="preserve"> талаб қилиш;</w:t>
            </w:r>
          </w:p>
        </w:tc>
      </w:tr>
      <w:tr w:rsidR="00492C1B" w:rsidRPr="00492C1B" w14:paraId="56E59721"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7FF436C1"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2.3.2. Аутсорсернинг фаолиятига аралашмаган ҳолда, шартнома шартларининг бажарилишини назорат қилиш;</w:t>
            </w:r>
          </w:p>
        </w:tc>
      </w:tr>
      <w:tr w:rsidR="00492C1B" w:rsidRPr="00492C1B" w14:paraId="77A96E83"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40E3A122"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tc>
      </w:tr>
      <w:tr w:rsidR="00492C1B" w:rsidRPr="00492C1B" w14:paraId="6B094E67"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3A019DA3"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2.3.4. Қонун ҳужжатларига мувофиқ бошқа ҳуқуқлар.</w:t>
            </w:r>
          </w:p>
        </w:tc>
      </w:tr>
      <w:tr w:rsidR="00492C1B" w:rsidRPr="00492C1B" w14:paraId="46A3A445"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5F11BD9A"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2.4. Буюртмачи қуйидагиларга мажбур:</w:t>
            </w:r>
          </w:p>
        </w:tc>
      </w:tr>
      <w:tr w:rsidR="00492C1B" w:rsidRPr="00492C1B" w14:paraId="0911CA03"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0EE1D76B"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tc>
      </w:tr>
      <w:tr w:rsidR="00492C1B" w:rsidRPr="00492C1B" w14:paraId="5C44B637"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0A7F9A07"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w:t>
            </w:r>
          </w:p>
        </w:tc>
      </w:tr>
      <w:tr w:rsidR="00492C1B" w:rsidRPr="00492C1B" w14:paraId="09542DAE"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530F343F"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2.4.3. Қонун ҳужжатларига мувофиқ бошқа мажбуриятлар.</w:t>
            </w:r>
          </w:p>
        </w:tc>
      </w:tr>
      <w:tr w:rsidR="00492C1B" w:rsidRPr="00492C1B" w14:paraId="4658C472"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7D69290D" w14:textId="77777777" w:rsidR="00492C1B" w:rsidRPr="00492C1B" w:rsidRDefault="00492C1B" w:rsidP="00492C1B">
            <w:pPr>
              <w:spacing w:after="100" w:afterAutospacing="1" w:line="240" w:lineRule="auto"/>
              <w:jc w:val="center"/>
              <w:rPr>
                <w:rFonts w:ascii="Times New Roman" w:eastAsia="Times New Roman" w:hAnsi="Times New Roman" w:cs="Times New Roman"/>
                <w:color w:val="000000"/>
                <w:sz w:val="24"/>
                <w:szCs w:val="24"/>
                <w:lang w:eastAsia="ru-RU"/>
              </w:rPr>
            </w:pPr>
            <w:r w:rsidRPr="00492C1B">
              <w:rPr>
                <w:rFonts w:ascii="Montserrat-Bold" w:eastAsia="Times New Roman" w:hAnsi="Montserrat-Bold" w:cs="Times New Roman"/>
                <w:b/>
                <w:bCs/>
                <w:color w:val="000000"/>
                <w:sz w:val="20"/>
                <w:szCs w:val="20"/>
                <w:lang w:eastAsia="ru-RU"/>
              </w:rPr>
              <w:t>III. Хизматлар нархи ва ўзаро ҳисоб-китоблар тартиби</w:t>
            </w:r>
          </w:p>
        </w:tc>
      </w:tr>
      <w:tr w:rsidR="00492C1B" w:rsidRPr="00492C1B" w14:paraId="64526341"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56751278" w14:textId="7F176379"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3.1. Мазкур шартноманинг иловасига мувофиқ хизматлар</w:t>
            </w:r>
            <w:r w:rsidR="00D91078">
              <w:rPr>
                <w:rFonts w:ascii="Times New Roman" w:eastAsia="Times New Roman" w:hAnsi="Times New Roman" w:cs="Times New Roman"/>
                <w:color w:val="000000"/>
                <w:sz w:val="20"/>
                <w:szCs w:val="20"/>
                <w:lang w:val="uz-Cyrl-UZ" w:eastAsia="ru-RU"/>
              </w:rPr>
              <w:t xml:space="preserve">нинг тахминий </w:t>
            </w:r>
            <w:r w:rsidRPr="00492C1B">
              <w:rPr>
                <w:rFonts w:ascii="Times New Roman" w:eastAsia="Times New Roman" w:hAnsi="Times New Roman" w:cs="Times New Roman"/>
                <w:color w:val="000000"/>
                <w:sz w:val="20"/>
                <w:szCs w:val="20"/>
                <w:lang w:eastAsia="ru-RU"/>
              </w:rPr>
              <w:t xml:space="preserve">нархи </w:t>
            </w:r>
          </w:p>
        </w:tc>
      </w:tr>
      <w:tr w:rsidR="0017622A" w:rsidRPr="00492C1B" w14:paraId="7F7738FE" w14:textId="77777777" w:rsidTr="0017622A">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14:paraId="47B69066"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41CE8673" w14:textId="71B8AC97" w:rsidR="00492C1B" w:rsidRPr="00492C1B" w:rsidRDefault="00D91078" w:rsidP="00492C1B">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val="uz-Cyrl-UZ" w:eastAsia="ru-RU"/>
              </w:rPr>
              <w:t>1 093 500 000</w:t>
            </w:r>
            <w:r w:rsidR="00492C1B" w:rsidRPr="00492C1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uz-Cyrl-UZ" w:eastAsia="ru-RU"/>
              </w:rPr>
              <w:t xml:space="preserve">бир миллиардтўқсон уч миллион беш юз минг сўм </w:t>
            </w:r>
            <w:r w:rsidR="00492C1B" w:rsidRPr="00492C1B">
              <w:rPr>
                <w:rFonts w:ascii="Times New Roman" w:eastAsia="Times New Roman" w:hAnsi="Times New Roman" w:cs="Times New Roman"/>
                <w:color w:val="000000"/>
                <w:sz w:val="20"/>
                <w:szCs w:val="20"/>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B08CB1C"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B64C924"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48526FF"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335D1F6"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3442" w:type="dxa"/>
            <w:tcBorders>
              <w:top w:val="nil"/>
              <w:left w:val="nil"/>
              <w:bottom w:val="nil"/>
              <w:right w:val="nil"/>
            </w:tcBorders>
            <w:shd w:val="clear" w:color="auto" w:fill="FFFFFF"/>
            <w:tcMar>
              <w:top w:w="15" w:type="dxa"/>
              <w:left w:w="30" w:type="dxa"/>
              <w:bottom w:w="15" w:type="dxa"/>
              <w:right w:w="15" w:type="dxa"/>
            </w:tcMar>
            <w:hideMark/>
          </w:tcPr>
          <w:p w14:paraId="72C4B596"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r>
      <w:tr w:rsidR="00492C1B" w:rsidRPr="00492C1B" w14:paraId="736ED183"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1BD27212"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сўмни ташкил этади.</w:t>
            </w:r>
          </w:p>
        </w:tc>
      </w:tr>
      <w:tr w:rsidR="00492C1B" w:rsidRPr="00492C1B" w14:paraId="2BE519FB"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7D687889"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w:t>
            </w:r>
          </w:p>
        </w:tc>
      </w:tr>
      <w:tr w:rsidR="00492C1B" w:rsidRPr="00492C1B" w14:paraId="371E44FF"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0F226F8E"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lastRenderedPageBreak/>
              <w:t>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w:t>
            </w:r>
          </w:p>
        </w:tc>
      </w:tr>
      <w:tr w:rsidR="00492C1B" w:rsidRPr="00492C1B" w14:paraId="6AE99AAA"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1F49BD23"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w:t>
            </w:r>
          </w:p>
        </w:tc>
      </w:tr>
      <w:tr w:rsidR="00492C1B" w:rsidRPr="00492C1B" w14:paraId="7974AE2F"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1EDF5961"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tc>
      </w:tr>
      <w:tr w:rsidR="00492C1B" w:rsidRPr="00492C1B" w14:paraId="3CFD3F29"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0C4B3A03" w14:textId="77777777" w:rsidR="00492C1B" w:rsidRPr="00492C1B" w:rsidRDefault="00492C1B" w:rsidP="00492C1B">
            <w:pPr>
              <w:spacing w:after="100" w:afterAutospacing="1" w:line="240" w:lineRule="auto"/>
              <w:jc w:val="center"/>
              <w:rPr>
                <w:rFonts w:ascii="Times New Roman" w:eastAsia="Times New Roman" w:hAnsi="Times New Roman" w:cs="Times New Roman"/>
                <w:color w:val="000000"/>
                <w:sz w:val="24"/>
                <w:szCs w:val="24"/>
                <w:lang w:eastAsia="ru-RU"/>
              </w:rPr>
            </w:pPr>
            <w:r w:rsidRPr="00492C1B">
              <w:rPr>
                <w:rFonts w:ascii="Montserrat-Bold" w:eastAsia="Times New Roman" w:hAnsi="Montserrat-Bold" w:cs="Times New Roman"/>
                <w:b/>
                <w:bCs/>
                <w:color w:val="000000"/>
                <w:sz w:val="20"/>
                <w:szCs w:val="20"/>
                <w:lang w:eastAsia="ru-RU"/>
              </w:rPr>
              <w:t>IV. Томонларнинг мажбуриятлари</w:t>
            </w:r>
          </w:p>
        </w:tc>
      </w:tr>
      <w:tr w:rsidR="00492C1B" w:rsidRPr="00492C1B" w14:paraId="1CCC6A1A"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5A6CD8F7"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tc>
      </w:tr>
      <w:tr w:rsidR="00492C1B" w:rsidRPr="00492C1B" w14:paraId="06BBDC8D"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690F3046"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4.2. Пеня (жарима) тўлаш Томонларнинг зиммасидаги мажбуриятларини бажаришдан ёки бузилишларни бартараф қилишдан озод этмайди.</w:t>
            </w:r>
          </w:p>
        </w:tc>
      </w:tr>
      <w:tr w:rsidR="00492C1B" w:rsidRPr="00492C1B" w14:paraId="1CFA6C00"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7008CF02"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4.3. Мазкур Шартнома шартларининг бажарилмаслиги ёки тегишли даражада бажарилмаслиги учун Томонлар Ўзбекистон Республикасининг Фуқаролик </w:t>
            </w:r>
            <w:hyperlink r:id="rId4" w:history="1">
              <w:r w:rsidRPr="00492C1B">
                <w:rPr>
                  <w:rFonts w:ascii="Times New Roman" w:eastAsia="Times New Roman" w:hAnsi="Times New Roman" w:cs="Times New Roman"/>
                  <w:color w:val="008080"/>
                  <w:sz w:val="20"/>
                  <w:szCs w:val="20"/>
                  <w:lang w:eastAsia="ru-RU"/>
                </w:rPr>
                <w:t>кодекси</w:t>
              </w:r>
            </w:hyperlink>
            <w:r w:rsidRPr="00492C1B">
              <w:rPr>
                <w:rFonts w:ascii="Times New Roman" w:eastAsia="Times New Roman" w:hAnsi="Times New Roman" w:cs="Times New Roman"/>
                <w:color w:val="000000"/>
                <w:sz w:val="20"/>
                <w:szCs w:val="20"/>
                <w:lang w:eastAsia="ru-RU"/>
              </w:rPr>
              <w:t> талабларида, «Хўжалик юритувчи субъектлар фаолиятининг шартномавий-ҳуқуқий базаси тўғрисида»ги Ўзбекистон Республикаси </w:t>
            </w:r>
            <w:hyperlink r:id="rId5" w:history="1">
              <w:r w:rsidRPr="00492C1B">
                <w:rPr>
                  <w:rFonts w:ascii="Times New Roman" w:eastAsia="Times New Roman" w:hAnsi="Times New Roman" w:cs="Times New Roman"/>
                  <w:color w:val="008080"/>
                  <w:sz w:val="20"/>
                  <w:szCs w:val="20"/>
                  <w:lang w:eastAsia="ru-RU"/>
                </w:rPr>
                <w:t>Қонуни </w:t>
              </w:r>
            </w:hyperlink>
            <w:r w:rsidRPr="00492C1B">
              <w:rPr>
                <w:rFonts w:ascii="Times New Roman" w:eastAsia="Times New Roman" w:hAnsi="Times New Roman" w:cs="Times New Roman"/>
                <w:color w:val="000000"/>
                <w:sz w:val="20"/>
                <w:szCs w:val="20"/>
                <w:lang w:eastAsia="ru-RU"/>
              </w:rPr>
              <w:t>ҳамда Ўзбекистон Республикасининг бошқа норматив-ҳуқуқий ҳужжатларида назарда тутилган жавобгар бўладилар.</w:t>
            </w:r>
          </w:p>
        </w:tc>
      </w:tr>
      <w:tr w:rsidR="00492C1B" w:rsidRPr="00492C1B" w14:paraId="0A608DB3"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4E0E019C"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tc>
      </w:tr>
      <w:tr w:rsidR="00492C1B" w:rsidRPr="00492C1B" w14:paraId="773C0A0D"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3528BF34"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tc>
      </w:tr>
      <w:tr w:rsidR="00492C1B" w:rsidRPr="00492C1B" w14:paraId="0BB78063"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555A7E98" w14:textId="77777777" w:rsidR="00492C1B" w:rsidRPr="00492C1B" w:rsidRDefault="00492C1B" w:rsidP="00492C1B">
            <w:pPr>
              <w:spacing w:after="100" w:afterAutospacing="1" w:line="240" w:lineRule="auto"/>
              <w:jc w:val="center"/>
              <w:rPr>
                <w:rFonts w:ascii="Times New Roman" w:eastAsia="Times New Roman" w:hAnsi="Times New Roman" w:cs="Times New Roman"/>
                <w:color w:val="000000"/>
                <w:sz w:val="24"/>
                <w:szCs w:val="24"/>
                <w:lang w:eastAsia="ru-RU"/>
              </w:rPr>
            </w:pPr>
            <w:r w:rsidRPr="00492C1B">
              <w:rPr>
                <w:rFonts w:ascii="Montserrat-Bold" w:eastAsia="Times New Roman" w:hAnsi="Montserrat-Bold" w:cs="Times New Roman"/>
                <w:b/>
                <w:bCs/>
                <w:color w:val="000000"/>
                <w:sz w:val="20"/>
                <w:szCs w:val="20"/>
                <w:lang w:eastAsia="ru-RU"/>
              </w:rPr>
              <w:t>V. Мунозарали вазиятларни ҳал этиш тартиби</w:t>
            </w:r>
          </w:p>
        </w:tc>
      </w:tr>
      <w:tr w:rsidR="00492C1B" w:rsidRPr="00492C1B" w14:paraId="381359B2"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19C51069"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w:t>
            </w:r>
          </w:p>
        </w:tc>
      </w:tr>
      <w:tr w:rsidR="00492C1B" w:rsidRPr="00492C1B" w14:paraId="0D42D5AB"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5964DB6D"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 берилади.</w:t>
            </w:r>
          </w:p>
        </w:tc>
      </w:tr>
      <w:tr w:rsidR="00492C1B" w:rsidRPr="00492C1B" w14:paraId="54A8FCEA"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580BB844" w14:textId="77777777" w:rsidR="00492C1B" w:rsidRPr="00492C1B" w:rsidRDefault="00492C1B" w:rsidP="00492C1B">
            <w:pPr>
              <w:spacing w:after="100" w:afterAutospacing="1" w:line="240" w:lineRule="auto"/>
              <w:jc w:val="center"/>
              <w:rPr>
                <w:rFonts w:ascii="Times New Roman" w:eastAsia="Times New Roman" w:hAnsi="Times New Roman" w:cs="Times New Roman"/>
                <w:color w:val="000000"/>
                <w:sz w:val="24"/>
                <w:szCs w:val="24"/>
                <w:lang w:eastAsia="ru-RU"/>
              </w:rPr>
            </w:pPr>
            <w:r w:rsidRPr="00492C1B">
              <w:rPr>
                <w:rFonts w:ascii="Montserrat-Bold" w:eastAsia="Times New Roman" w:hAnsi="Montserrat-Bold" w:cs="Times New Roman"/>
                <w:b/>
                <w:bCs/>
                <w:color w:val="000000"/>
                <w:sz w:val="20"/>
                <w:szCs w:val="20"/>
                <w:lang w:eastAsia="ru-RU"/>
              </w:rPr>
              <w:t>VI. Форс-мажор ҳолатлар</w:t>
            </w:r>
          </w:p>
        </w:tc>
      </w:tr>
      <w:tr w:rsidR="00492C1B" w:rsidRPr="00492C1B" w14:paraId="5B35A486"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71FB92A4"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tc>
      </w:tr>
      <w:tr w:rsidR="00492C1B" w:rsidRPr="00492C1B" w14:paraId="6D6630EF"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33F587C4" w14:textId="77777777" w:rsidR="00492C1B" w:rsidRPr="00492C1B" w:rsidRDefault="00492C1B" w:rsidP="00492C1B">
            <w:pPr>
              <w:spacing w:after="100" w:afterAutospacing="1" w:line="240" w:lineRule="auto"/>
              <w:jc w:val="center"/>
              <w:rPr>
                <w:rFonts w:ascii="Times New Roman" w:eastAsia="Times New Roman" w:hAnsi="Times New Roman" w:cs="Times New Roman"/>
                <w:color w:val="000000"/>
                <w:sz w:val="24"/>
                <w:szCs w:val="24"/>
                <w:lang w:eastAsia="ru-RU"/>
              </w:rPr>
            </w:pPr>
            <w:r w:rsidRPr="00492C1B">
              <w:rPr>
                <w:rFonts w:ascii="Montserrat-Bold" w:eastAsia="Times New Roman" w:hAnsi="Montserrat-Bold" w:cs="Times New Roman"/>
                <w:b/>
                <w:bCs/>
                <w:color w:val="000000"/>
                <w:sz w:val="20"/>
                <w:szCs w:val="20"/>
                <w:lang w:eastAsia="ru-RU"/>
              </w:rPr>
              <w:t>VII. Якунловчи қоидалар</w:t>
            </w:r>
          </w:p>
        </w:tc>
      </w:tr>
      <w:tr w:rsidR="00492C1B" w:rsidRPr="00492C1B" w14:paraId="5E6D9E77"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04702CA6"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w:t>
            </w:r>
          </w:p>
        </w:tc>
      </w:tr>
      <w:tr w:rsidR="00492C1B" w:rsidRPr="00492C1B" w14:paraId="79222B79"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2E6523FB"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w:t>
            </w:r>
          </w:p>
        </w:tc>
      </w:tr>
      <w:tr w:rsidR="00492C1B" w:rsidRPr="00492C1B" w14:paraId="7CC50D4D"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2EEAB240" w14:textId="77777777" w:rsidR="00492C1B" w:rsidRPr="00492C1B" w:rsidRDefault="00492C1B" w:rsidP="00492C1B">
            <w:pPr>
              <w:spacing w:after="100" w:afterAutospacing="1"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tc>
      </w:tr>
      <w:tr w:rsidR="00492C1B" w:rsidRPr="00492C1B" w14:paraId="3823B133"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2E9C2AD3" w14:textId="77777777" w:rsidR="00492C1B" w:rsidRPr="00492C1B" w:rsidRDefault="00492C1B" w:rsidP="00492C1B">
            <w:pPr>
              <w:spacing w:after="100" w:afterAutospacing="1" w:line="240" w:lineRule="auto"/>
              <w:jc w:val="center"/>
              <w:rPr>
                <w:rFonts w:ascii="Times New Roman" w:eastAsia="Times New Roman" w:hAnsi="Times New Roman" w:cs="Times New Roman"/>
                <w:color w:val="000000"/>
                <w:sz w:val="24"/>
                <w:szCs w:val="24"/>
                <w:lang w:eastAsia="ru-RU"/>
              </w:rPr>
            </w:pPr>
            <w:r w:rsidRPr="00492C1B">
              <w:rPr>
                <w:rFonts w:ascii="Montserrat-Bold" w:eastAsia="Times New Roman" w:hAnsi="Montserrat-Bold" w:cs="Times New Roman"/>
                <w:b/>
                <w:bCs/>
                <w:color w:val="000000"/>
                <w:sz w:val="20"/>
                <w:szCs w:val="20"/>
                <w:lang w:eastAsia="ru-RU"/>
              </w:rPr>
              <w:t>VIII. Шартноманинг амал қилиш муддати</w:t>
            </w:r>
          </w:p>
        </w:tc>
      </w:tr>
      <w:tr w:rsidR="00492C1B" w:rsidRPr="00492C1B" w14:paraId="7A77B55C"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4C51D57B"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8.1. Ушбу Шартнома имзоланган пайтдан кучга киради ва бир календарь йили давомида ёки муддатидан олдин бекор қилингунига қадар амал қилади.</w:t>
            </w:r>
          </w:p>
        </w:tc>
      </w:tr>
      <w:tr w:rsidR="00492C1B" w:rsidRPr="00492C1B" w14:paraId="7E5FEFCE" w14:textId="77777777" w:rsidTr="00492C1B">
        <w:trPr>
          <w:trHeight w:val="330"/>
        </w:trPr>
        <w:tc>
          <w:tcPr>
            <w:tcW w:w="9386" w:type="dxa"/>
            <w:gridSpan w:val="10"/>
            <w:tcBorders>
              <w:top w:val="nil"/>
              <w:left w:val="nil"/>
              <w:bottom w:val="nil"/>
              <w:right w:val="nil"/>
            </w:tcBorders>
            <w:shd w:val="clear" w:color="auto" w:fill="FFFFFF"/>
            <w:tcMar>
              <w:top w:w="15" w:type="dxa"/>
              <w:left w:w="30" w:type="dxa"/>
              <w:bottom w:w="15" w:type="dxa"/>
              <w:right w:w="15" w:type="dxa"/>
            </w:tcMar>
            <w:hideMark/>
          </w:tcPr>
          <w:p w14:paraId="5D7576EB" w14:textId="77777777" w:rsidR="00492C1B" w:rsidRPr="00492C1B" w:rsidRDefault="00492C1B" w:rsidP="00492C1B">
            <w:pPr>
              <w:spacing w:after="100" w:afterAutospacing="1" w:line="240" w:lineRule="auto"/>
              <w:jc w:val="center"/>
              <w:rPr>
                <w:rFonts w:ascii="Times New Roman" w:eastAsia="Times New Roman" w:hAnsi="Times New Roman" w:cs="Times New Roman"/>
                <w:color w:val="000000"/>
                <w:sz w:val="24"/>
                <w:szCs w:val="24"/>
                <w:lang w:eastAsia="ru-RU"/>
              </w:rPr>
            </w:pPr>
            <w:r w:rsidRPr="00492C1B">
              <w:rPr>
                <w:rFonts w:ascii="Montserrat-Bold" w:eastAsia="Times New Roman" w:hAnsi="Montserrat-Bold" w:cs="Times New Roman"/>
                <w:b/>
                <w:bCs/>
                <w:color w:val="000000"/>
                <w:sz w:val="20"/>
                <w:szCs w:val="20"/>
                <w:lang w:eastAsia="ru-RU"/>
              </w:rPr>
              <w:t>IX. Томонларнинг манзили ва банк реквизитлари</w:t>
            </w:r>
          </w:p>
        </w:tc>
      </w:tr>
      <w:tr w:rsidR="0017622A" w:rsidRPr="00492C1B" w14:paraId="43CDEFC4" w14:textId="77777777" w:rsidTr="0017622A">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14:paraId="417FBB41"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5C3F8B8C" w14:textId="77777777" w:rsidR="00492C1B" w:rsidRPr="00492C1B" w:rsidRDefault="00492C1B" w:rsidP="00492C1B">
            <w:pPr>
              <w:spacing w:after="100" w:afterAutospacing="1" w:line="240" w:lineRule="auto"/>
              <w:jc w:val="center"/>
              <w:rPr>
                <w:rFonts w:ascii="Times New Roman" w:eastAsia="Times New Roman" w:hAnsi="Times New Roman" w:cs="Times New Roman"/>
                <w:color w:val="000000"/>
                <w:sz w:val="24"/>
                <w:szCs w:val="24"/>
                <w:lang w:eastAsia="ru-RU"/>
              </w:rPr>
            </w:pPr>
            <w:r w:rsidRPr="00492C1B">
              <w:rPr>
                <w:rFonts w:ascii="Montserrat-Bold" w:eastAsia="Times New Roman" w:hAnsi="Montserrat-Bold" w:cs="Times New Roman"/>
                <w:b/>
                <w:bCs/>
                <w:color w:val="000000"/>
                <w:sz w:val="20"/>
                <w:szCs w:val="20"/>
                <w:lang w:eastAsia="ru-RU"/>
              </w:rPr>
              <w:t>«Аутсорсер»</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CD95906"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938E285"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656C9A7"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14:paraId="2A82F47F" w14:textId="77777777" w:rsidR="00492C1B" w:rsidRPr="00492C1B" w:rsidRDefault="00492C1B" w:rsidP="00492C1B">
            <w:pPr>
              <w:spacing w:after="100" w:afterAutospacing="1" w:line="240" w:lineRule="auto"/>
              <w:jc w:val="center"/>
              <w:rPr>
                <w:rFonts w:ascii="Times New Roman" w:eastAsia="Times New Roman" w:hAnsi="Times New Roman" w:cs="Times New Roman"/>
                <w:color w:val="000000"/>
                <w:sz w:val="24"/>
                <w:szCs w:val="24"/>
                <w:lang w:eastAsia="ru-RU"/>
              </w:rPr>
            </w:pPr>
            <w:r w:rsidRPr="00492C1B">
              <w:rPr>
                <w:rFonts w:ascii="Montserrat-Bold" w:eastAsia="Times New Roman" w:hAnsi="Montserrat-Bold" w:cs="Times New Roman"/>
                <w:b/>
                <w:bCs/>
                <w:color w:val="000000"/>
                <w:sz w:val="20"/>
                <w:szCs w:val="20"/>
                <w:lang w:eastAsia="ru-RU"/>
              </w:rPr>
              <w:t>«Буюртмачи»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CEA6408"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3442" w:type="dxa"/>
            <w:tcBorders>
              <w:top w:val="nil"/>
              <w:left w:val="nil"/>
              <w:bottom w:val="nil"/>
              <w:right w:val="nil"/>
            </w:tcBorders>
            <w:shd w:val="clear" w:color="auto" w:fill="FFFFFF"/>
            <w:tcMar>
              <w:top w:w="15" w:type="dxa"/>
              <w:left w:w="30" w:type="dxa"/>
              <w:bottom w:w="15" w:type="dxa"/>
              <w:right w:w="15" w:type="dxa"/>
            </w:tcMar>
            <w:hideMark/>
          </w:tcPr>
          <w:p w14:paraId="470C7414"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r>
      <w:tr w:rsidR="00B9727E" w:rsidRPr="00492C1B" w14:paraId="752E95A7" w14:textId="77777777" w:rsidTr="0017622A">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4E741D80" w14:textId="77777777" w:rsidR="00492C1B" w:rsidRPr="00492C1B" w:rsidRDefault="00492C1B" w:rsidP="00492C1B">
            <w:pPr>
              <w:spacing w:after="100" w:afterAutospacing="1" w:line="240" w:lineRule="auto"/>
              <w:jc w:val="center"/>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79C9589"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2D218109" w14:textId="77777777" w:rsidR="00492C1B" w:rsidRPr="00492C1B" w:rsidRDefault="00492C1B" w:rsidP="00492C1B">
            <w:pPr>
              <w:spacing w:after="100" w:afterAutospacing="1" w:line="240" w:lineRule="auto"/>
              <w:jc w:val="center"/>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w:t>
            </w:r>
          </w:p>
        </w:tc>
        <w:tc>
          <w:tcPr>
            <w:tcW w:w="3442" w:type="dxa"/>
            <w:tcBorders>
              <w:top w:val="nil"/>
              <w:left w:val="nil"/>
              <w:bottom w:val="nil"/>
              <w:right w:val="nil"/>
            </w:tcBorders>
            <w:shd w:val="clear" w:color="auto" w:fill="FFFFFF"/>
            <w:tcMar>
              <w:top w:w="15" w:type="dxa"/>
              <w:left w:w="30" w:type="dxa"/>
              <w:bottom w:w="15" w:type="dxa"/>
              <w:right w:w="15" w:type="dxa"/>
            </w:tcMar>
            <w:hideMark/>
          </w:tcPr>
          <w:p w14:paraId="79600F0E"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r>
      <w:tr w:rsidR="00B9727E" w:rsidRPr="00492C1B" w14:paraId="0A012906" w14:textId="77777777" w:rsidTr="0017622A">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17301464" w14:textId="77777777" w:rsidR="00492C1B" w:rsidRPr="00492C1B" w:rsidRDefault="00492C1B" w:rsidP="00492C1B">
            <w:pPr>
              <w:spacing w:after="100" w:afterAutospacing="1" w:line="240" w:lineRule="auto"/>
              <w:jc w:val="center"/>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A8B0963"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14:paraId="32F3D243" w14:textId="77777777" w:rsidR="00492C1B" w:rsidRPr="00492C1B" w:rsidRDefault="00492C1B" w:rsidP="00492C1B">
            <w:pPr>
              <w:spacing w:after="100" w:afterAutospacing="1" w:line="240" w:lineRule="auto"/>
              <w:jc w:val="center"/>
              <w:rPr>
                <w:rFonts w:ascii="Times New Roman" w:eastAsia="Times New Roman" w:hAnsi="Times New Roman" w:cs="Times New Roman"/>
                <w:color w:val="000000"/>
                <w:sz w:val="24"/>
                <w:szCs w:val="24"/>
                <w:lang w:eastAsia="ru-RU"/>
              </w:rPr>
            </w:pPr>
            <w:r w:rsidRPr="00492C1B">
              <w:rPr>
                <w:rFonts w:ascii="Times New Roman" w:eastAsia="Times New Roman" w:hAnsi="Times New Roman" w:cs="Times New Roman"/>
                <w:color w:val="000000"/>
                <w:sz w:val="20"/>
                <w:szCs w:val="20"/>
                <w:lang w:eastAsia="ru-RU"/>
              </w:rPr>
              <w:t>----------------------------------------</w:t>
            </w:r>
          </w:p>
        </w:tc>
        <w:tc>
          <w:tcPr>
            <w:tcW w:w="3442" w:type="dxa"/>
            <w:tcBorders>
              <w:top w:val="nil"/>
              <w:left w:val="nil"/>
              <w:bottom w:val="nil"/>
              <w:right w:val="nil"/>
            </w:tcBorders>
            <w:shd w:val="clear" w:color="auto" w:fill="FFFFFF"/>
            <w:tcMar>
              <w:top w:w="15" w:type="dxa"/>
              <w:left w:w="30" w:type="dxa"/>
              <w:bottom w:w="15" w:type="dxa"/>
              <w:right w:w="15" w:type="dxa"/>
            </w:tcMar>
            <w:hideMark/>
          </w:tcPr>
          <w:p w14:paraId="4ED63020" w14:textId="77777777" w:rsidR="00492C1B" w:rsidRPr="00492C1B" w:rsidRDefault="00492C1B" w:rsidP="00492C1B">
            <w:pPr>
              <w:spacing w:after="0" w:line="240" w:lineRule="auto"/>
              <w:rPr>
                <w:rFonts w:ascii="Times New Roman" w:eastAsia="Times New Roman" w:hAnsi="Times New Roman" w:cs="Times New Roman"/>
                <w:color w:val="000000"/>
                <w:sz w:val="24"/>
                <w:szCs w:val="24"/>
                <w:lang w:eastAsia="ru-RU"/>
              </w:rPr>
            </w:pPr>
          </w:p>
        </w:tc>
      </w:tr>
    </w:tbl>
    <w:p w14:paraId="698F8625" w14:textId="77777777" w:rsidR="00492C1B" w:rsidRDefault="00492C1B" w:rsidP="00492C1B">
      <w:pPr>
        <w:spacing w:line="240" w:lineRule="auto"/>
        <w:ind w:left="7797"/>
        <w:jc w:val="center"/>
        <w:rPr>
          <w:rFonts w:ascii="Times New Roman" w:eastAsia="Times New Roman" w:hAnsi="Times New Roman" w:cs="Times New Roman"/>
          <w:color w:val="000080"/>
          <w:sz w:val="25"/>
          <w:szCs w:val="25"/>
          <w:lang w:eastAsia="ru-RU"/>
        </w:rPr>
      </w:pPr>
    </w:p>
    <w:p w14:paraId="421A37C5" w14:textId="77777777" w:rsidR="00492C1B" w:rsidRPr="00492C1B" w:rsidRDefault="0017622A" w:rsidP="00492C1B">
      <w:pPr>
        <w:spacing w:line="240" w:lineRule="auto"/>
        <w:ind w:left="7797"/>
        <w:jc w:val="center"/>
        <w:rPr>
          <w:rFonts w:ascii="Times New Roman" w:eastAsia="Times New Roman" w:hAnsi="Times New Roman" w:cs="Times New Roman"/>
          <w:color w:val="000080"/>
          <w:sz w:val="25"/>
          <w:szCs w:val="25"/>
          <w:lang w:eastAsia="ru-RU"/>
        </w:rPr>
      </w:pPr>
      <w:hyperlink r:id="rId6" w:history="1">
        <w:r w:rsidR="00492C1B" w:rsidRPr="00492C1B">
          <w:rPr>
            <w:rFonts w:ascii="Times New Roman" w:eastAsia="Times New Roman" w:hAnsi="Times New Roman" w:cs="Times New Roman"/>
            <w:color w:val="008080"/>
            <w:sz w:val="25"/>
            <w:szCs w:val="25"/>
            <w:lang w:eastAsia="ru-RU"/>
          </w:rPr>
          <w:t>шартномага</w:t>
        </w:r>
        <w:r w:rsidR="00492C1B" w:rsidRPr="00492C1B">
          <w:rPr>
            <w:rFonts w:ascii="Times New Roman" w:eastAsia="Times New Roman" w:hAnsi="Times New Roman" w:cs="Times New Roman"/>
            <w:color w:val="008080"/>
            <w:sz w:val="25"/>
            <w:szCs w:val="25"/>
            <w:lang w:eastAsia="ru-RU"/>
          </w:rPr>
          <w:br/>
        </w:r>
      </w:hyperlink>
      <w:r w:rsidR="00492C1B" w:rsidRPr="00492C1B">
        <w:rPr>
          <w:rFonts w:ascii="Times New Roman" w:eastAsia="Times New Roman" w:hAnsi="Times New Roman" w:cs="Times New Roman"/>
          <w:color w:val="000080"/>
          <w:sz w:val="25"/>
          <w:szCs w:val="25"/>
          <w:lang w:eastAsia="ru-RU"/>
        </w:rPr>
        <w:t>ИЛОВА</w:t>
      </w:r>
    </w:p>
    <w:tbl>
      <w:tblPr>
        <w:tblW w:w="5000" w:type="pct"/>
        <w:tblLayout w:type="fixed"/>
        <w:tblCellMar>
          <w:left w:w="0" w:type="dxa"/>
          <w:right w:w="0" w:type="dxa"/>
        </w:tblCellMar>
        <w:tblLook w:val="04A0" w:firstRow="1" w:lastRow="0" w:firstColumn="1" w:lastColumn="0" w:noHBand="0" w:noVBand="1"/>
      </w:tblPr>
      <w:tblGrid>
        <w:gridCol w:w="398"/>
        <w:gridCol w:w="1695"/>
        <w:gridCol w:w="992"/>
        <w:gridCol w:w="1559"/>
        <w:gridCol w:w="993"/>
        <w:gridCol w:w="1326"/>
        <w:gridCol w:w="892"/>
        <w:gridCol w:w="824"/>
        <w:gridCol w:w="892"/>
      </w:tblGrid>
      <w:tr w:rsidR="00492C1B" w:rsidRPr="00492C1B" w14:paraId="0F354929" w14:textId="77777777" w:rsidTr="00D91078">
        <w:tc>
          <w:tcPr>
            <w:tcW w:w="9571" w:type="dxa"/>
            <w:gridSpan w:val="9"/>
            <w:tcBorders>
              <w:top w:val="nil"/>
              <w:left w:val="nil"/>
              <w:bottom w:val="single" w:sz="8" w:space="0" w:color="auto"/>
              <w:right w:val="nil"/>
            </w:tcBorders>
            <w:tcMar>
              <w:top w:w="0" w:type="dxa"/>
              <w:left w:w="108" w:type="dxa"/>
              <w:bottom w:w="0" w:type="dxa"/>
              <w:right w:w="108" w:type="dxa"/>
            </w:tcMar>
            <w:vAlign w:val="center"/>
            <w:hideMark/>
          </w:tcPr>
          <w:p w14:paraId="02DA63DA" w14:textId="77777777" w:rsidR="00492C1B" w:rsidRPr="00492C1B" w:rsidRDefault="00492C1B" w:rsidP="00492C1B">
            <w:pPr>
              <w:spacing w:after="160" w:line="240" w:lineRule="auto"/>
              <w:jc w:val="center"/>
              <w:rPr>
                <w:rFonts w:ascii="Times New Roman" w:eastAsia="Times New Roman" w:hAnsi="Times New Roman" w:cs="Times New Roman"/>
                <w:sz w:val="24"/>
                <w:szCs w:val="24"/>
                <w:lang w:eastAsia="ru-RU"/>
              </w:rPr>
            </w:pPr>
            <w:r w:rsidRPr="00492C1B">
              <w:rPr>
                <w:rFonts w:ascii="Montserrat-Bold" w:eastAsia="Times New Roman" w:hAnsi="Montserrat-Bold" w:cs="Times New Roman"/>
                <w:b/>
                <w:bCs/>
                <w:sz w:val="24"/>
                <w:szCs w:val="24"/>
                <w:lang w:eastAsia="ru-RU"/>
              </w:rPr>
              <w:lastRenderedPageBreak/>
              <w:t>ШАРТНОМАНИНГ ПРОГНОЗ СУММАСИ</w:t>
            </w:r>
          </w:p>
        </w:tc>
      </w:tr>
      <w:tr w:rsidR="00D91078" w:rsidRPr="00492C1B" w14:paraId="57D5A32D" w14:textId="77777777" w:rsidTr="00D91078">
        <w:tc>
          <w:tcPr>
            <w:tcW w:w="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446EC2" w14:textId="77777777" w:rsidR="00492C1B" w:rsidRPr="00492C1B" w:rsidRDefault="00492C1B" w:rsidP="00492C1B">
            <w:pPr>
              <w:spacing w:after="0" w:line="240" w:lineRule="auto"/>
              <w:rPr>
                <w:rFonts w:ascii="Times New Roman" w:eastAsia="Times New Roman" w:hAnsi="Times New Roman" w:cs="Times New Roman"/>
                <w:sz w:val="24"/>
                <w:szCs w:val="24"/>
                <w:lang w:eastAsia="ru-RU"/>
              </w:rPr>
            </w:pPr>
            <w:r w:rsidRPr="00492C1B">
              <w:rPr>
                <w:rFonts w:ascii="Times New Roman" w:eastAsia="Times New Roman" w:hAnsi="Times New Roman" w:cs="Times New Roman"/>
                <w:sz w:val="24"/>
                <w:szCs w:val="24"/>
                <w:lang w:eastAsia="ru-RU"/>
              </w:rPr>
              <w:br w:type="textWrapping" w:clear="all"/>
            </w:r>
          </w:p>
          <w:p w14:paraId="7E59D02E" w14:textId="77777777" w:rsidR="00492C1B" w:rsidRPr="00492C1B" w:rsidRDefault="00492C1B" w:rsidP="00492C1B">
            <w:pPr>
              <w:spacing w:after="160" w:line="240" w:lineRule="auto"/>
              <w:ind w:left="-113" w:right="-113"/>
              <w:jc w:val="center"/>
              <w:rPr>
                <w:rFonts w:ascii="Times New Roman" w:eastAsia="Times New Roman" w:hAnsi="Times New Roman" w:cs="Times New Roman"/>
                <w:sz w:val="24"/>
                <w:szCs w:val="24"/>
                <w:lang w:eastAsia="ru-RU"/>
              </w:rPr>
            </w:pPr>
            <w:r w:rsidRPr="00492C1B">
              <w:rPr>
                <w:rFonts w:ascii="Montserrat-Bold" w:eastAsia="Times New Roman" w:hAnsi="Montserrat-Bold" w:cs="Times New Roman"/>
                <w:b/>
                <w:bCs/>
                <w:sz w:val="24"/>
                <w:szCs w:val="24"/>
                <w:lang w:eastAsia="ru-RU"/>
              </w:rPr>
              <w:t>Т/р</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946E65" w14:textId="77777777" w:rsidR="00492C1B" w:rsidRPr="00492C1B" w:rsidRDefault="00492C1B" w:rsidP="00492C1B">
            <w:pPr>
              <w:spacing w:after="160" w:line="240" w:lineRule="auto"/>
              <w:ind w:left="-84" w:right="-73"/>
              <w:jc w:val="center"/>
              <w:rPr>
                <w:rFonts w:ascii="Times New Roman" w:eastAsia="Times New Roman" w:hAnsi="Times New Roman" w:cs="Times New Roman"/>
                <w:sz w:val="24"/>
                <w:szCs w:val="24"/>
                <w:lang w:eastAsia="ru-RU"/>
              </w:rPr>
            </w:pPr>
            <w:r w:rsidRPr="00492C1B">
              <w:rPr>
                <w:rFonts w:ascii="Montserrat-Bold" w:eastAsia="Times New Roman" w:hAnsi="Montserrat-Bold" w:cs="Times New Roman"/>
                <w:b/>
                <w:bCs/>
                <w:sz w:val="24"/>
                <w:szCs w:val="24"/>
                <w:lang w:eastAsia="ru-RU"/>
              </w:rPr>
              <w:t>Ойлар</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BF1EF" w14:textId="77777777" w:rsidR="00492C1B" w:rsidRPr="00492C1B" w:rsidRDefault="00492C1B" w:rsidP="00492C1B">
            <w:pPr>
              <w:spacing w:after="160" w:line="240" w:lineRule="auto"/>
              <w:ind w:left="-54" w:right="-39"/>
              <w:jc w:val="center"/>
              <w:rPr>
                <w:rFonts w:ascii="Times New Roman" w:eastAsia="Times New Roman" w:hAnsi="Times New Roman" w:cs="Times New Roman"/>
                <w:sz w:val="24"/>
                <w:szCs w:val="24"/>
                <w:lang w:eastAsia="ru-RU"/>
              </w:rPr>
            </w:pPr>
            <w:r w:rsidRPr="00492C1B">
              <w:rPr>
                <w:rFonts w:ascii="Montserrat-Bold" w:eastAsia="Times New Roman" w:hAnsi="Montserrat-Bold" w:cs="Times New Roman"/>
                <w:b/>
                <w:bCs/>
                <w:sz w:val="24"/>
                <w:szCs w:val="24"/>
                <w:lang w:eastAsia="ru-RU"/>
              </w:rPr>
              <w:t>Ойдаги кунлар сони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5D1E1D" w14:textId="77777777" w:rsidR="00492C1B" w:rsidRPr="00492C1B" w:rsidRDefault="00492C1B" w:rsidP="00492C1B">
            <w:pPr>
              <w:spacing w:after="160" w:line="240" w:lineRule="auto"/>
              <w:jc w:val="center"/>
              <w:rPr>
                <w:rFonts w:ascii="Times New Roman" w:eastAsia="Times New Roman" w:hAnsi="Times New Roman" w:cs="Times New Roman"/>
                <w:sz w:val="24"/>
                <w:szCs w:val="24"/>
                <w:lang w:eastAsia="ru-RU"/>
              </w:rPr>
            </w:pPr>
            <w:r w:rsidRPr="00492C1B">
              <w:rPr>
                <w:rFonts w:ascii="Montserrat-Bold" w:eastAsia="Times New Roman" w:hAnsi="Montserrat-Bold" w:cs="Times New Roman"/>
                <w:b/>
                <w:bCs/>
                <w:sz w:val="24"/>
                <w:szCs w:val="24"/>
                <w:lang w:eastAsia="ru-RU"/>
              </w:rPr>
              <w:t>Ўлчов бирлиги</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91288" w14:textId="77777777" w:rsidR="00492C1B" w:rsidRPr="00492C1B" w:rsidRDefault="00492C1B" w:rsidP="00492C1B">
            <w:pPr>
              <w:spacing w:after="160" w:line="240" w:lineRule="auto"/>
              <w:jc w:val="center"/>
              <w:rPr>
                <w:rFonts w:ascii="Times New Roman" w:eastAsia="Times New Roman" w:hAnsi="Times New Roman" w:cs="Times New Roman"/>
                <w:sz w:val="24"/>
                <w:szCs w:val="24"/>
                <w:lang w:eastAsia="ru-RU"/>
              </w:rPr>
            </w:pPr>
            <w:r w:rsidRPr="00492C1B">
              <w:rPr>
                <w:rFonts w:ascii="Montserrat-Bold" w:eastAsia="Times New Roman" w:hAnsi="Montserrat-Bold" w:cs="Times New Roman"/>
                <w:b/>
                <w:bCs/>
                <w:sz w:val="24"/>
                <w:szCs w:val="24"/>
                <w:lang w:eastAsia="ru-RU"/>
              </w:rPr>
              <w:t>Хизмат бирлиги учун нарх (сўм)</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8B6A2" w14:textId="77777777" w:rsidR="00492C1B" w:rsidRPr="00492C1B" w:rsidRDefault="00492C1B" w:rsidP="00492C1B">
            <w:pPr>
              <w:spacing w:after="160" w:line="240" w:lineRule="auto"/>
              <w:jc w:val="center"/>
              <w:rPr>
                <w:rFonts w:ascii="Times New Roman" w:eastAsia="Times New Roman" w:hAnsi="Times New Roman" w:cs="Times New Roman"/>
                <w:sz w:val="24"/>
                <w:szCs w:val="24"/>
                <w:lang w:eastAsia="ru-RU"/>
              </w:rPr>
            </w:pPr>
            <w:r w:rsidRPr="00492C1B">
              <w:rPr>
                <w:rFonts w:ascii="Montserrat-Bold" w:eastAsia="Times New Roman" w:hAnsi="Montserrat-Bold" w:cs="Times New Roman"/>
                <w:b/>
                <w:bCs/>
                <w:sz w:val="24"/>
                <w:szCs w:val="24"/>
                <w:lang w:eastAsia="ru-RU"/>
              </w:rPr>
              <w:t>Хизмат бирликлари сони</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34CC7" w14:textId="77777777" w:rsidR="00492C1B" w:rsidRPr="00492C1B" w:rsidRDefault="00492C1B" w:rsidP="00492C1B">
            <w:pPr>
              <w:spacing w:after="160" w:line="240" w:lineRule="auto"/>
              <w:jc w:val="center"/>
              <w:rPr>
                <w:rFonts w:ascii="Times New Roman" w:eastAsia="Times New Roman" w:hAnsi="Times New Roman" w:cs="Times New Roman"/>
                <w:sz w:val="24"/>
                <w:szCs w:val="24"/>
                <w:lang w:eastAsia="ru-RU"/>
              </w:rPr>
            </w:pPr>
            <w:r w:rsidRPr="00492C1B">
              <w:rPr>
                <w:rFonts w:ascii="Montserrat-Bold" w:eastAsia="Times New Roman" w:hAnsi="Montserrat-Bold" w:cs="Times New Roman"/>
                <w:b/>
                <w:bCs/>
                <w:sz w:val="24"/>
                <w:szCs w:val="24"/>
                <w:lang w:eastAsia="ru-RU"/>
              </w:rPr>
              <w:t>Жами сумма ҚҚС сиз (сўм)</w:t>
            </w: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545A9" w14:textId="2062E1C5" w:rsidR="00492C1B" w:rsidRPr="00492C1B" w:rsidRDefault="00492C1B" w:rsidP="00492C1B">
            <w:pPr>
              <w:spacing w:after="160" w:line="240" w:lineRule="auto"/>
              <w:jc w:val="center"/>
              <w:rPr>
                <w:rFonts w:ascii="Times New Roman" w:eastAsia="Times New Roman" w:hAnsi="Times New Roman" w:cs="Times New Roman"/>
                <w:sz w:val="24"/>
                <w:szCs w:val="24"/>
                <w:lang w:eastAsia="ru-RU"/>
              </w:rPr>
            </w:pPr>
            <w:r w:rsidRPr="00492C1B">
              <w:rPr>
                <w:rFonts w:ascii="Montserrat-Bold" w:eastAsia="Times New Roman" w:hAnsi="Montserrat-Bold" w:cs="Times New Roman"/>
                <w:b/>
                <w:bCs/>
                <w:sz w:val="24"/>
                <w:szCs w:val="24"/>
                <w:lang w:eastAsia="ru-RU"/>
              </w:rPr>
              <w:t xml:space="preserve">ҚҚС </w:t>
            </w:r>
            <w:r w:rsidR="00D91078">
              <w:rPr>
                <w:rFonts w:ascii="Montserrat-Bold" w:eastAsia="Times New Roman" w:hAnsi="Montserrat-Bold" w:cs="Times New Roman"/>
                <w:b/>
                <w:bCs/>
                <w:sz w:val="24"/>
                <w:szCs w:val="24"/>
                <w:lang w:val="uz-Cyrl-UZ" w:eastAsia="ru-RU"/>
              </w:rPr>
              <w:t>15</w:t>
            </w:r>
            <w:r w:rsidRPr="00492C1B">
              <w:rPr>
                <w:rFonts w:ascii="Montserrat-Bold" w:eastAsia="Times New Roman" w:hAnsi="Montserrat-Bold" w:cs="Times New Roman"/>
                <w:b/>
                <w:bCs/>
                <w:sz w:val="24"/>
                <w:szCs w:val="24"/>
                <w:lang w:eastAsia="ru-RU"/>
              </w:rPr>
              <w:t>%</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E364B" w14:textId="77777777" w:rsidR="00492C1B" w:rsidRPr="00492C1B" w:rsidRDefault="00492C1B" w:rsidP="00492C1B">
            <w:pPr>
              <w:spacing w:after="160" w:line="240" w:lineRule="auto"/>
              <w:jc w:val="center"/>
              <w:rPr>
                <w:rFonts w:ascii="Times New Roman" w:eastAsia="Times New Roman" w:hAnsi="Times New Roman" w:cs="Times New Roman"/>
                <w:sz w:val="24"/>
                <w:szCs w:val="24"/>
                <w:lang w:eastAsia="ru-RU"/>
              </w:rPr>
            </w:pPr>
            <w:r w:rsidRPr="00492C1B">
              <w:rPr>
                <w:rFonts w:ascii="Montserrat-Bold" w:eastAsia="Times New Roman" w:hAnsi="Montserrat-Bold" w:cs="Times New Roman"/>
                <w:b/>
                <w:bCs/>
                <w:sz w:val="24"/>
                <w:szCs w:val="24"/>
                <w:lang w:eastAsia="ru-RU"/>
              </w:rPr>
              <w:t>Жами сумма ҚҚС билан</w:t>
            </w:r>
          </w:p>
        </w:tc>
      </w:tr>
      <w:tr w:rsidR="00D91078" w:rsidRPr="00492C1B" w14:paraId="644E5A64" w14:textId="77777777" w:rsidTr="00D91078">
        <w:tc>
          <w:tcPr>
            <w:tcW w:w="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1DD93" w14:textId="42323DEF" w:rsidR="00D91078" w:rsidRPr="00492C1B" w:rsidRDefault="00D91078" w:rsidP="00492C1B">
            <w:pPr>
              <w:spacing w:after="16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1</w:t>
            </w:r>
            <w:r w:rsidRPr="00492C1B">
              <w:rPr>
                <w:rFonts w:ascii="Times New Roman" w:eastAsia="Times New Roman" w:hAnsi="Times New Roman" w:cs="Times New Roman"/>
                <w:sz w:val="24"/>
                <w:szCs w:val="24"/>
                <w:lang w:eastAsia="ru-RU"/>
              </w:rPr>
              <w:t>.</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FE1D48" w14:textId="17EC3C2D" w:rsidR="00D91078" w:rsidRPr="00492C1B" w:rsidRDefault="00D91078" w:rsidP="00492C1B">
            <w:pPr>
              <w:spacing w:after="160" w:line="240" w:lineRule="auto"/>
              <w:rPr>
                <w:rFonts w:ascii="Times New Roman" w:eastAsia="Times New Roman" w:hAnsi="Times New Roman" w:cs="Times New Roman"/>
                <w:sz w:val="24"/>
                <w:szCs w:val="24"/>
                <w:lang w:eastAsia="ru-RU"/>
              </w:rPr>
            </w:pPr>
            <w:r w:rsidRPr="00492C1B">
              <w:rPr>
                <w:rFonts w:ascii="Times New Roman" w:eastAsia="Times New Roman" w:hAnsi="Times New Roman" w:cs="Times New Roman"/>
                <w:sz w:val="24"/>
                <w:szCs w:val="24"/>
                <w:lang w:eastAsia="ru-RU"/>
              </w:rPr>
              <w:t>Апрель</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7B61492" w14:textId="4D2D9DC3" w:rsidR="00D91078" w:rsidRPr="00492C1B" w:rsidRDefault="00D91078" w:rsidP="00492C1B">
            <w:pPr>
              <w:spacing w:after="160" w:line="240" w:lineRule="auto"/>
              <w:ind w:left="-84" w:right="-73"/>
              <w:jc w:val="center"/>
              <w:rPr>
                <w:rFonts w:ascii="Times New Roman" w:eastAsia="Times New Roman" w:hAnsi="Times New Roman" w:cs="Times New Roman"/>
                <w:sz w:val="24"/>
                <w:szCs w:val="24"/>
                <w:lang w:eastAsia="ru-RU"/>
              </w:rPr>
            </w:pPr>
            <w:r w:rsidRPr="00492C1B">
              <w:rPr>
                <w:rFonts w:ascii="Times New Roman" w:eastAsia="Times New Roman" w:hAnsi="Times New Roman" w:cs="Times New Roman"/>
                <w:sz w:val="24"/>
                <w:szCs w:val="24"/>
                <w:lang w:eastAsia="ru-RU"/>
              </w:rPr>
              <w:t>30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FEE78" w14:textId="785D34FC" w:rsidR="00D91078" w:rsidRPr="00D91078" w:rsidRDefault="00D91078" w:rsidP="00492C1B">
            <w:pPr>
              <w:spacing w:after="0" w:line="240" w:lineRule="auto"/>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Кун ( бир бемор учун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C4BBC" w14:textId="59414643" w:rsidR="00D91078" w:rsidRPr="00D91078" w:rsidRDefault="00D91078" w:rsidP="00492C1B">
            <w:pPr>
              <w:spacing w:after="0" w:line="240" w:lineRule="auto"/>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45 000</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2327B" w14:textId="12B09403" w:rsidR="00D91078" w:rsidRPr="00D91078" w:rsidRDefault="00BF7ED9" w:rsidP="00492C1B">
            <w:pPr>
              <w:spacing w:after="0" w:line="240" w:lineRule="auto"/>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 </w:t>
            </w:r>
            <w:r w:rsidR="00D91078">
              <w:rPr>
                <w:rFonts w:ascii="Times New Roman" w:eastAsia="Times New Roman" w:hAnsi="Times New Roman" w:cs="Times New Roman"/>
                <w:sz w:val="24"/>
                <w:szCs w:val="24"/>
                <w:lang w:val="uz-Cyrl-UZ" w:eastAsia="ru-RU"/>
              </w:rPr>
              <w:t xml:space="preserve">90 </w:t>
            </w:r>
            <w:r>
              <w:rPr>
                <w:rFonts w:ascii="Times New Roman" w:eastAsia="Times New Roman" w:hAnsi="Times New Roman" w:cs="Times New Roman"/>
                <w:sz w:val="24"/>
                <w:szCs w:val="24"/>
                <w:lang w:val="uz-Cyrl-UZ" w:eastAsia="ru-RU"/>
              </w:rPr>
              <w:t>(бемор учун )</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B76196" w14:textId="6D118EB8" w:rsidR="00D91078" w:rsidRPr="00BF7ED9" w:rsidRDefault="00BF7ED9" w:rsidP="00492C1B">
            <w:pPr>
              <w:spacing w:after="0" w:line="240" w:lineRule="auto"/>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39 130</w:t>
            </w: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7AD94"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3AEACB" w14:textId="3F8B6BC6" w:rsidR="00D91078" w:rsidRPr="00BF7ED9" w:rsidRDefault="00BF7ED9" w:rsidP="00492C1B">
            <w:pPr>
              <w:spacing w:after="0" w:line="240" w:lineRule="auto"/>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45 000</w:t>
            </w:r>
          </w:p>
        </w:tc>
      </w:tr>
      <w:tr w:rsidR="00D91078" w:rsidRPr="00492C1B" w14:paraId="476A8742" w14:textId="77777777" w:rsidTr="00D91078">
        <w:tc>
          <w:tcPr>
            <w:tcW w:w="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E96DB" w14:textId="4982274F" w:rsidR="00D91078" w:rsidRPr="00492C1B" w:rsidRDefault="00D91078" w:rsidP="00492C1B">
            <w:pPr>
              <w:spacing w:after="16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2</w:t>
            </w:r>
            <w:r w:rsidRPr="00492C1B">
              <w:rPr>
                <w:rFonts w:ascii="Times New Roman" w:eastAsia="Times New Roman" w:hAnsi="Times New Roman" w:cs="Times New Roman"/>
                <w:sz w:val="24"/>
                <w:szCs w:val="24"/>
                <w:lang w:eastAsia="ru-RU"/>
              </w:rPr>
              <w:t>.</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E11F2" w14:textId="20419C0C" w:rsidR="00D91078" w:rsidRPr="00492C1B" w:rsidRDefault="00D91078" w:rsidP="00492C1B">
            <w:pPr>
              <w:spacing w:after="160" w:line="240" w:lineRule="auto"/>
              <w:rPr>
                <w:rFonts w:ascii="Times New Roman" w:eastAsia="Times New Roman" w:hAnsi="Times New Roman" w:cs="Times New Roman"/>
                <w:sz w:val="24"/>
                <w:szCs w:val="24"/>
                <w:lang w:eastAsia="ru-RU"/>
              </w:rPr>
            </w:pPr>
            <w:r w:rsidRPr="00492C1B">
              <w:rPr>
                <w:rFonts w:ascii="Times New Roman" w:eastAsia="Times New Roman" w:hAnsi="Times New Roman" w:cs="Times New Roman"/>
                <w:sz w:val="24"/>
                <w:szCs w:val="24"/>
                <w:lang w:eastAsia="ru-RU"/>
              </w:rPr>
              <w:t>Май</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4A34835" w14:textId="402DE911" w:rsidR="00D91078" w:rsidRPr="00492C1B" w:rsidRDefault="00D91078" w:rsidP="00492C1B">
            <w:pPr>
              <w:spacing w:after="160" w:line="240" w:lineRule="auto"/>
              <w:ind w:left="-84" w:right="-73"/>
              <w:jc w:val="center"/>
              <w:rPr>
                <w:rFonts w:ascii="Times New Roman" w:eastAsia="Times New Roman" w:hAnsi="Times New Roman" w:cs="Times New Roman"/>
                <w:sz w:val="24"/>
                <w:szCs w:val="24"/>
                <w:lang w:eastAsia="ru-RU"/>
              </w:rPr>
            </w:pPr>
            <w:r w:rsidRPr="00492C1B">
              <w:rPr>
                <w:rFonts w:ascii="Times New Roman" w:eastAsia="Times New Roman" w:hAnsi="Times New Roman" w:cs="Times New Roman"/>
                <w:sz w:val="24"/>
                <w:szCs w:val="24"/>
                <w:lang w:eastAsia="ru-RU"/>
              </w:rPr>
              <w:t>31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15E42E"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DFAB1F"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4D27B"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FB62DF"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CC29B"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273A1"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r>
      <w:tr w:rsidR="00D91078" w:rsidRPr="00492C1B" w14:paraId="262AB55F" w14:textId="77777777" w:rsidTr="00D91078">
        <w:tc>
          <w:tcPr>
            <w:tcW w:w="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3C96A" w14:textId="02C51F5D" w:rsidR="00D91078" w:rsidRPr="00492C1B" w:rsidRDefault="00D91078" w:rsidP="00492C1B">
            <w:pPr>
              <w:spacing w:after="16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3</w:t>
            </w:r>
            <w:r w:rsidRPr="00492C1B">
              <w:rPr>
                <w:rFonts w:ascii="Times New Roman" w:eastAsia="Times New Roman" w:hAnsi="Times New Roman" w:cs="Times New Roman"/>
                <w:sz w:val="24"/>
                <w:szCs w:val="24"/>
                <w:lang w:eastAsia="ru-RU"/>
              </w:rPr>
              <w:t>.</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E191" w14:textId="3890EBC9" w:rsidR="00D91078" w:rsidRPr="00492C1B" w:rsidRDefault="00D91078" w:rsidP="00492C1B">
            <w:pPr>
              <w:spacing w:after="160" w:line="240" w:lineRule="auto"/>
              <w:rPr>
                <w:rFonts w:ascii="Times New Roman" w:eastAsia="Times New Roman" w:hAnsi="Times New Roman" w:cs="Times New Roman"/>
                <w:sz w:val="24"/>
                <w:szCs w:val="24"/>
                <w:lang w:eastAsia="ru-RU"/>
              </w:rPr>
            </w:pPr>
            <w:r w:rsidRPr="00492C1B">
              <w:rPr>
                <w:rFonts w:ascii="Times New Roman" w:eastAsia="Times New Roman" w:hAnsi="Times New Roman" w:cs="Times New Roman"/>
                <w:sz w:val="24"/>
                <w:szCs w:val="24"/>
                <w:lang w:eastAsia="ru-RU"/>
              </w:rPr>
              <w:t>Июнь</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1F44D64" w14:textId="157734E4" w:rsidR="00D91078" w:rsidRPr="00492C1B" w:rsidRDefault="00D91078" w:rsidP="00492C1B">
            <w:pPr>
              <w:spacing w:after="160" w:line="240" w:lineRule="auto"/>
              <w:ind w:left="-84" w:right="-73"/>
              <w:jc w:val="center"/>
              <w:rPr>
                <w:rFonts w:ascii="Times New Roman" w:eastAsia="Times New Roman" w:hAnsi="Times New Roman" w:cs="Times New Roman"/>
                <w:sz w:val="24"/>
                <w:szCs w:val="24"/>
                <w:lang w:eastAsia="ru-RU"/>
              </w:rPr>
            </w:pPr>
            <w:r w:rsidRPr="00492C1B">
              <w:rPr>
                <w:rFonts w:ascii="Times New Roman" w:eastAsia="Times New Roman" w:hAnsi="Times New Roman" w:cs="Times New Roman"/>
                <w:sz w:val="24"/>
                <w:szCs w:val="24"/>
                <w:lang w:eastAsia="ru-RU"/>
              </w:rPr>
              <w:t>30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49EDBD"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2419A"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B97E6"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F1C0F"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44C8F"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9CD02"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r>
      <w:tr w:rsidR="00D91078" w:rsidRPr="00492C1B" w14:paraId="576DF683" w14:textId="77777777" w:rsidTr="00D91078">
        <w:tc>
          <w:tcPr>
            <w:tcW w:w="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CC9DD" w14:textId="3C1D3B58" w:rsidR="00D91078" w:rsidRPr="00492C1B" w:rsidRDefault="00D91078" w:rsidP="00492C1B">
            <w:pPr>
              <w:spacing w:after="16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4</w:t>
            </w:r>
            <w:r w:rsidRPr="00492C1B">
              <w:rPr>
                <w:rFonts w:ascii="Times New Roman" w:eastAsia="Times New Roman" w:hAnsi="Times New Roman" w:cs="Times New Roman"/>
                <w:sz w:val="24"/>
                <w:szCs w:val="24"/>
                <w:lang w:eastAsia="ru-RU"/>
              </w:rPr>
              <w:t>.</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900A6" w14:textId="4E2FED77" w:rsidR="00D91078" w:rsidRPr="00492C1B" w:rsidRDefault="00D91078" w:rsidP="00492C1B">
            <w:pPr>
              <w:spacing w:after="160" w:line="240" w:lineRule="auto"/>
              <w:rPr>
                <w:rFonts w:ascii="Times New Roman" w:eastAsia="Times New Roman" w:hAnsi="Times New Roman" w:cs="Times New Roman"/>
                <w:sz w:val="24"/>
                <w:szCs w:val="24"/>
                <w:lang w:eastAsia="ru-RU"/>
              </w:rPr>
            </w:pPr>
            <w:r w:rsidRPr="00492C1B">
              <w:rPr>
                <w:rFonts w:ascii="Times New Roman" w:eastAsia="Times New Roman" w:hAnsi="Times New Roman" w:cs="Times New Roman"/>
                <w:sz w:val="24"/>
                <w:szCs w:val="24"/>
                <w:lang w:eastAsia="ru-RU"/>
              </w:rPr>
              <w:t>Июль</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E7AA038" w14:textId="1BF72A25" w:rsidR="00D91078" w:rsidRPr="00492C1B" w:rsidRDefault="00D91078" w:rsidP="00492C1B">
            <w:pPr>
              <w:spacing w:after="160" w:line="240" w:lineRule="auto"/>
              <w:ind w:left="-84" w:right="-73"/>
              <w:jc w:val="center"/>
              <w:rPr>
                <w:rFonts w:ascii="Times New Roman" w:eastAsia="Times New Roman" w:hAnsi="Times New Roman" w:cs="Times New Roman"/>
                <w:sz w:val="24"/>
                <w:szCs w:val="24"/>
                <w:lang w:eastAsia="ru-RU"/>
              </w:rPr>
            </w:pPr>
            <w:r w:rsidRPr="00492C1B">
              <w:rPr>
                <w:rFonts w:ascii="Times New Roman" w:eastAsia="Times New Roman" w:hAnsi="Times New Roman" w:cs="Times New Roman"/>
                <w:sz w:val="24"/>
                <w:szCs w:val="24"/>
                <w:lang w:eastAsia="ru-RU"/>
              </w:rPr>
              <w:t>31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615BDC"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DF239"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22C60"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D5D81"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8F6CE"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61079D"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r>
      <w:tr w:rsidR="00D91078" w:rsidRPr="00492C1B" w14:paraId="7B1A0895" w14:textId="77777777" w:rsidTr="00D91078">
        <w:tc>
          <w:tcPr>
            <w:tcW w:w="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6EFAF" w14:textId="1D5F900A" w:rsidR="00D91078" w:rsidRPr="00492C1B" w:rsidRDefault="00D91078" w:rsidP="00492C1B">
            <w:pPr>
              <w:spacing w:after="16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5</w:t>
            </w:r>
            <w:r w:rsidRPr="00492C1B">
              <w:rPr>
                <w:rFonts w:ascii="Times New Roman" w:eastAsia="Times New Roman" w:hAnsi="Times New Roman" w:cs="Times New Roman"/>
                <w:sz w:val="24"/>
                <w:szCs w:val="24"/>
                <w:lang w:eastAsia="ru-RU"/>
              </w:rPr>
              <w:t>.</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5DC3A" w14:textId="4C33943F" w:rsidR="00D91078" w:rsidRPr="00492C1B" w:rsidRDefault="00D91078" w:rsidP="00492C1B">
            <w:pPr>
              <w:spacing w:after="160" w:line="240" w:lineRule="auto"/>
              <w:rPr>
                <w:rFonts w:ascii="Times New Roman" w:eastAsia="Times New Roman" w:hAnsi="Times New Roman" w:cs="Times New Roman"/>
                <w:sz w:val="24"/>
                <w:szCs w:val="24"/>
                <w:lang w:eastAsia="ru-RU"/>
              </w:rPr>
            </w:pPr>
            <w:r w:rsidRPr="00492C1B">
              <w:rPr>
                <w:rFonts w:ascii="Times New Roman" w:eastAsia="Times New Roman" w:hAnsi="Times New Roman" w:cs="Times New Roman"/>
                <w:sz w:val="24"/>
                <w:szCs w:val="24"/>
                <w:lang w:eastAsia="ru-RU"/>
              </w:rPr>
              <w:t>Август</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98E53C5" w14:textId="16D85D8C" w:rsidR="00D91078" w:rsidRPr="00492C1B" w:rsidRDefault="00D91078" w:rsidP="00492C1B">
            <w:pPr>
              <w:spacing w:after="160" w:line="240" w:lineRule="auto"/>
              <w:ind w:left="-84" w:right="-73"/>
              <w:jc w:val="center"/>
              <w:rPr>
                <w:rFonts w:ascii="Times New Roman" w:eastAsia="Times New Roman" w:hAnsi="Times New Roman" w:cs="Times New Roman"/>
                <w:sz w:val="24"/>
                <w:szCs w:val="24"/>
                <w:lang w:eastAsia="ru-RU"/>
              </w:rPr>
            </w:pPr>
            <w:r w:rsidRPr="00492C1B">
              <w:rPr>
                <w:rFonts w:ascii="Times New Roman" w:eastAsia="Times New Roman" w:hAnsi="Times New Roman" w:cs="Times New Roman"/>
                <w:sz w:val="24"/>
                <w:szCs w:val="24"/>
                <w:lang w:eastAsia="ru-RU"/>
              </w:rPr>
              <w:t>31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3076F8"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50F018"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17A70D"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7091DC"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989397"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2EC8E"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r>
      <w:tr w:rsidR="00D91078" w:rsidRPr="00492C1B" w14:paraId="376F0090" w14:textId="77777777" w:rsidTr="00D91078">
        <w:tc>
          <w:tcPr>
            <w:tcW w:w="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825DB" w14:textId="17E17DD2" w:rsidR="00D91078" w:rsidRPr="00492C1B" w:rsidRDefault="00D91078" w:rsidP="00492C1B">
            <w:pPr>
              <w:spacing w:after="16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6</w:t>
            </w:r>
            <w:r w:rsidRPr="00492C1B">
              <w:rPr>
                <w:rFonts w:ascii="Times New Roman" w:eastAsia="Times New Roman" w:hAnsi="Times New Roman" w:cs="Times New Roman"/>
                <w:sz w:val="24"/>
                <w:szCs w:val="24"/>
                <w:lang w:eastAsia="ru-RU"/>
              </w:rPr>
              <w:t>.</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1016D" w14:textId="4AD71963" w:rsidR="00D91078" w:rsidRPr="00492C1B" w:rsidRDefault="00D91078" w:rsidP="00492C1B">
            <w:pPr>
              <w:spacing w:after="160" w:line="240" w:lineRule="auto"/>
              <w:rPr>
                <w:rFonts w:ascii="Times New Roman" w:eastAsia="Times New Roman" w:hAnsi="Times New Roman" w:cs="Times New Roman"/>
                <w:sz w:val="24"/>
                <w:szCs w:val="24"/>
                <w:lang w:eastAsia="ru-RU"/>
              </w:rPr>
            </w:pPr>
            <w:r w:rsidRPr="00492C1B">
              <w:rPr>
                <w:rFonts w:ascii="Times New Roman" w:eastAsia="Times New Roman" w:hAnsi="Times New Roman" w:cs="Times New Roman"/>
                <w:sz w:val="24"/>
                <w:szCs w:val="24"/>
                <w:lang w:eastAsia="ru-RU"/>
              </w:rPr>
              <w:t>Сентябрь</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9807548" w14:textId="4621B4CE" w:rsidR="00D91078" w:rsidRPr="00492C1B" w:rsidRDefault="00D91078" w:rsidP="00492C1B">
            <w:pPr>
              <w:spacing w:after="160" w:line="240" w:lineRule="auto"/>
              <w:ind w:left="-84" w:right="-73"/>
              <w:jc w:val="center"/>
              <w:rPr>
                <w:rFonts w:ascii="Times New Roman" w:eastAsia="Times New Roman" w:hAnsi="Times New Roman" w:cs="Times New Roman"/>
                <w:sz w:val="24"/>
                <w:szCs w:val="24"/>
                <w:lang w:eastAsia="ru-RU"/>
              </w:rPr>
            </w:pPr>
            <w:r w:rsidRPr="00492C1B">
              <w:rPr>
                <w:rFonts w:ascii="Times New Roman" w:eastAsia="Times New Roman" w:hAnsi="Times New Roman" w:cs="Times New Roman"/>
                <w:sz w:val="24"/>
                <w:szCs w:val="24"/>
                <w:lang w:eastAsia="ru-RU"/>
              </w:rPr>
              <w:t>30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203E53"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03B098"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AAB22"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41F94"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5C3DA4"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B5A45B"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r>
      <w:tr w:rsidR="00D91078" w:rsidRPr="00492C1B" w14:paraId="1A5E101D" w14:textId="77777777" w:rsidTr="00D91078">
        <w:tc>
          <w:tcPr>
            <w:tcW w:w="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5756C" w14:textId="1407ACF7" w:rsidR="00D91078" w:rsidRPr="00492C1B" w:rsidRDefault="00D91078" w:rsidP="00492C1B">
            <w:pPr>
              <w:spacing w:after="16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7</w:t>
            </w:r>
            <w:r w:rsidRPr="00492C1B">
              <w:rPr>
                <w:rFonts w:ascii="Times New Roman" w:eastAsia="Times New Roman" w:hAnsi="Times New Roman" w:cs="Times New Roman"/>
                <w:sz w:val="24"/>
                <w:szCs w:val="24"/>
                <w:lang w:eastAsia="ru-RU"/>
              </w:rPr>
              <w:t>.</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6734C" w14:textId="05198182" w:rsidR="00D91078" w:rsidRPr="00492C1B" w:rsidRDefault="00D91078" w:rsidP="00492C1B">
            <w:pPr>
              <w:spacing w:after="160" w:line="240" w:lineRule="auto"/>
              <w:rPr>
                <w:rFonts w:ascii="Times New Roman" w:eastAsia="Times New Roman" w:hAnsi="Times New Roman" w:cs="Times New Roman"/>
                <w:sz w:val="24"/>
                <w:szCs w:val="24"/>
                <w:lang w:eastAsia="ru-RU"/>
              </w:rPr>
            </w:pPr>
            <w:r w:rsidRPr="00492C1B">
              <w:rPr>
                <w:rFonts w:ascii="Times New Roman" w:eastAsia="Times New Roman" w:hAnsi="Times New Roman" w:cs="Times New Roman"/>
                <w:sz w:val="24"/>
                <w:szCs w:val="24"/>
                <w:lang w:eastAsia="ru-RU"/>
              </w:rPr>
              <w:t>Октябрь</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721F3E4" w14:textId="511DC7FE" w:rsidR="00D91078" w:rsidRPr="00492C1B" w:rsidRDefault="00D91078" w:rsidP="00492C1B">
            <w:pPr>
              <w:spacing w:after="160" w:line="240" w:lineRule="auto"/>
              <w:ind w:left="-84" w:right="-73"/>
              <w:jc w:val="center"/>
              <w:rPr>
                <w:rFonts w:ascii="Times New Roman" w:eastAsia="Times New Roman" w:hAnsi="Times New Roman" w:cs="Times New Roman"/>
                <w:sz w:val="24"/>
                <w:szCs w:val="24"/>
                <w:lang w:eastAsia="ru-RU"/>
              </w:rPr>
            </w:pPr>
            <w:r w:rsidRPr="00492C1B">
              <w:rPr>
                <w:rFonts w:ascii="Times New Roman" w:eastAsia="Times New Roman" w:hAnsi="Times New Roman" w:cs="Times New Roman"/>
                <w:sz w:val="24"/>
                <w:szCs w:val="24"/>
                <w:lang w:eastAsia="ru-RU"/>
              </w:rPr>
              <w:t>31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63E09"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68854"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38ED0A"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A491D"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3A503"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E6F3C"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r>
      <w:tr w:rsidR="00D91078" w:rsidRPr="00492C1B" w14:paraId="30826C85" w14:textId="77777777" w:rsidTr="00D91078">
        <w:tc>
          <w:tcPr>
            <w:tcW w:w="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CEEAC" w14:textId="32774C61" w:rsidR="00D91078" w:rsidRPr="00492C1B" w:rsidRDefault="00D91078" w:rsidP="00492C1B">
            <w:pPr>
              <w:spacing w:after="16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8</w:t>
            </w:r>
            <w:r w:rsidRPr="00492C1B">
              <w:rPr>
                <w:rFonts w:ascii="Times New Roman" w:eastAsia="Times New Roman" w:hAnsi="Times New Roman" w:cs="Times New Roman"/>
                <w:sz w:val="24"/>
                <w:szCs w:val="24"/>
                <w:lang w:eastAsia="ru-RU"/>
              </w:rPr>
              <w:t>.</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7CF090" w14:textId="527D2926" w:rsidR="00D91078" w:rsidRPr="00492C1B" w:rsidRDefault="00D91078" w:rsidP="00492C1B">
            <w:pPr>
              <w:spacing w:after="160" w:line="240" w:lineRule="auto"/>
              <w:rPr>
                <w:rFonts w:ascii="Times New Roman" w:eastAsia="Times New Roman" w:hAnsi="Times New Roman" w:cs="Times New Roman"/>
                <w:sz w:val="24"/>
                <w:szCs w:val="24"/>
                <w:lang w:eastAsia="ru-RU"/>
              </w:rPr>
            </w:pPr>
            <w:r w:rsidRPr="00492C1B">
              <w:rPr>
                <w:rFonts w:ascii="Times New Roman" w:eastAsia="Times New Roman" w:hAnsi="Times New Roman" w:cs="Times New Roman"/>
                <w:sz w:val="24"/>
                <w:szCs w:val="24"/>
                <w:lang w:eastAsia="ru-RU"/>
              </w:rPr>
              <w:t>Ноябрь</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4258102" w14:textId="73DA7DF0" w:rsidR="00D91078" w:rsidRPr="00492C1B" w:rsidRDefault="00D91078" w:rsidP="00492C1B">
            <w:pPr>
              <w:spacing w:after="160" w:line="240" w:lineRule="auto"/>
              <w:ind w:left="-84" w:right="-73"/>
              <w:jc w:val="center"/>
              <w:rPr>
                <w:rFonts w:ascii="Times New Roman" w:eastAsia="Times New Roman" w:hAnsi="Times New Roman" w:cs="Times New Roman"/>
                <w:sz w:val="24"/>
                <w:szCs w:val="24"/>
                <w:lang w:eastAsia="ru-RU"/>
              </w:rPr>
            </w:pPr>
            <w:r w:rsidRPr="00492C1B">
              <w:rPr>
                <w:rFonts w:ascii="Times New Roman" w:eastAsia="Times New Roman" w:hAnsi="Times New Roman" w:cs="Times New Roman"/>
                <w:sz w:val="24"/>
                <w:szCs w:val="24"/>
                <w:lang w:eastAsia="ru-RU"/>
              </w:rPr>
              <w:t>30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D2E226"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A9D07"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6EB7D"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4DB00"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725881"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A2DF8"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r>
      <w:tr w:rsidR="00D91078" w:rsidRPr="00492C1B" w14:paraId="04CE639F" w14:textId="77777777" w:rsidTr="00D91078">
        <w:tc>
          <w:tcPr>
            <w:tcW w:w="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89F3AD" w14:textId="5CD98BFA" w:rsidR="00D91078" w:rsidRPr="00492C1B" w:rsidRDefault="00D91078" w:rsidP="00492C1B">
            <w:pPr>
              <w:spacing w:after="16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9</w:t>
            </w:r>
            <w:r w:rsidRPr="00492C1B">
              <w:rPr>
                <w:rFonts w:ascii="Times New Roman" w:eastAsia="Times New Roman" w:hAnsi="Times New Roman" w:cs="Times New Roman"/>
                <w:sz w:val="24"/>
                <w:szCs w:val="24"/>
                <w:lang w:eastAsia="ru-RU"/>
              </w:rPr>
              <w:t>.</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55E0A8" w14:textId="3ED91F55" w:rsidR="00D91078" w:rsidRPr="00492C1B" w:rsidRDefault="00D91078" w:rsidP="00492C1B">
            <w:pPr>
              <w:spacing w:after="160" w:line="240" w:lineRule="auto"/>
              <w:rPr>
                <w:rFonts w:ascii="Times New Roman" w:eastAsia="Times New Roman" w:hAnsi="Times New Roman" w:cs="Times New Roman"/>
                <w:sz w:val="24"/>
                <w:szCs w:val="24"/>
                <w:lang w:eastAsia="ru-RU"/>
              </w:rPr>
            </w:pPr>
            <w:r w:rsidRPr="00492C1B">
              <w:rPr>
                <w:rFonts w:ascii="Times New Roman" w:eastAsia="Times New Roman" w:hAnsi="Times New Roman" w:cs="Times New Roman"/>
                <w:sz w:val="24"/>
                <w:szCs w:val="24"/>
                <w:lang w:eastAsia="ru-RU"/>
              </w:rPr>
              <w:t>Декабрь</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A985856" w14:textId="06E304B3" w:rsidR="00D91078" w:rsidRPr="00492C1B" w:rsidRDefault="00D91078" w:rsidP="00492C1B">
            <w:pPr>
              <w:spacing w:after="160" w:line="240" w:lineRule="auto"/>
              <w:ind w:left="-84" w:right="-73"/>
              <w:jc w:val="center"/>
              <w:rPr>
                <w:rFonts w:ascii="Times New Roman" w:eastAsia="Times New Roman" w:hAnsi="Times New Roman" w:cs="Times New Roman"/>
                <w:sz w:val="24"/>
                <w:szCs w:val="24"/>
                <w:lang w:eastAsia="ru-RU"/>
              </w:rPr>
            </w:pPr>
            <w:r w:rsidRPr="00492C1B">
              <w:rPr>
                <w:rFonts w:ascii="Times New Roman" w:eastAsia="Times New Roman" w:hAnsi="Times New Roman" w:cs="Times New Roman"/>
                <w:sz w:val="24"/>
                <w:szCs w:val="24"/>
                <w:lang w:eastAsia="ru-RU"/>
              </w:rPr>
              <w:t>31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81A3C7"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4B62D"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DAE9E"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A0CE2C"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2419B"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BA60E"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r>
      <w:tr w:rsidR="00D91078" w:rsidRPr="00492C1B" w14:paraId="7A72DCE2" w14:textId="77777777" w:rsidTr="00D91078">
        <w:tc>
          <w:tcPr>
            <w:tcW w:w="398" w:type="dxa"/>
            <w:tcBorders>
              <w:top w:val="nil"/>
              <w:left w:val="single" w:sz="8" w:space="0" w:color="auto"/>
              <w:bottom w:val="single" w:sz="8" w:space="0" w:color="auto"/>
              <w:right w:val="single" w:sz="8" w:space="0" w:color="auto"/>
            </w:tcBorders>
            <w:shd w:val="clear" w:color="auto" w:fill="E8E8FF"/>
            <w:tcMar>
              <w:top w:w="0" w:type="dxa"/>
              <w:left w:w="108" w:type="dxa"/>
              <w:bottom w:w="0" w:type="dxa"/>
              <w:right w:w="108" w:type="dxa"/>
            </w:tcMar>
            <w:hideMark/>
          </w:tcPr>
          <w:p w14:paraId="7CD079E3" w14:textId="4E37EEBD" w:rsidR="00D91078" w:rsidRPr="00492C1B" w:rsidRDefault="00D91078" w:rsidP="00492C1B">
            <w:pPr>
              <w:spacing w:after="160" w:line="240" w:lineRule="auto"/>
              <w:ind w:left="-113" w:right="-113"/>
              <w:jc w:val="center"/>
              <w:rPr>
                <w:rFonts w:ascii="Times New Roman" w:eastAsia="Times New Roman" w:hAnsi="Times New Roman" w:cs="Times New Roman"/>
                <w:sz w:val="24"/>
                <w:szCs w:val="24"/>
                <w:lang w:eastAsia="ru-RU"/>
              </w:rPr>
            </w:pPr>
          </w:p>
        </w:tc>
        <w:tc>
          <w:tcPr>
            <w:tcW w:w="1695" w:type="dxa"/>
            <w:tcBorders>
              <w:top w:val="nil"/>
              <w:left w:val="nil"/>
              <w:bottom w:val="single" w:sz="8" w:space="0" w:color="auto"/>
              <w:right w:val="single" w:sz="8" w:space="0" w:color="auto"/>
            </w:tcBorders>
            <w:shd w:val="clear" w:color="auto" w:fill="E8E8FF"/>
            <w:tcMar>
              <w:top w:w="0" w:type="dxa"/>
              <w:left w:w="108" w:type="dxa"/>
              <w:bottom w:w="0" w:type="dxa"/>
              <w:right w:w="108" w:type="dxa"/>
            </w:tcMar>
            <w:hideMark/>
          </w:tcPr>
          <w:p w14:paraId="64E10355" w14:textId="5DC98853" w:rsidR="00D91078" w:rsidRPr="00492C1B" w:rsidRDefault="00D91078" w:rsidP="00492C1B">
            <w:pPr>
              <w:spacing w:after="160" w:line="240" w:lineRule="auto"/>
              <w:rPr>
                <w:rFonts w:ascii="Times New Roman" w:eastAsia="Times New Roman" w:hAnsi="Times New Roman" w:cs="Times New Roman"/>
                <w:sz w:val="24"/>
                <w:szCs w:val="24"/>
                <w:lang w:eastAsia="ru-RU"/>
              </w:rPr>
            </w:pPr>
            <w:r w:rsidRPr="00492C1B">
              <w:rPr>
                <w:rFonts w:ascii="Montserrat-Bold" w:eastAsia="Times New Roman" w:hAnsi="Montserrat-Bold" w:cs="Times New Roman"/>
                <w:b/>
                <w:bCs/>
                <w:color w:val="000000"/>
                <w:sz w:val="24"/>
                <w:szCs w:val="24"/>
                <w:lang w:eastAsia="ru-RU"/>
              </w:rPr>
              <w:t>Шартноманинг жами суммаси</w:t>
            </w:r>
          </w:p>
        </w:tc>
        <w:tc>
          <w:tcPr>
            <w:tcW w:w="992" w:type="dxa"/>
            <w:tcBorders>
              <w:top w:val="nil"/>
              <w:left w:val="nil"/>
              <w:bottom w:val="single" w:sz="8" w:space="0" w:color="auto"/>
              <w:right w:val="single" w:sz="8" w:space="0" w:color="auto"/>
            </w:tcBorders>
            <w:shd w:val="clear" w:color="auto" w:fill="E8E8FF"/>
            <w:tcMar>
              <w:top w:w="0" w:type="dxa"/>
              <w:left w:w="108" w:type="dxa"/>
              <w:bottom w:w="0" w:type="dxa"/>
              <w:right w:w="108" w:type="dxa"/>
            </w:tcMar>
            <w:vAlign w:val="center"/>
            <w:hideMark/>
          </w:tcPr>
          <w:p w14:paraId="2749B61D" w14:textId="31C0B066" w:rsidR="00D91078" w:rsidRPr="00492C1B" w:rsidRDefault="00D91078" w:rsidP="00492C1B">
            <w:pPr>
              <w:spacing w:after="160" w:line="240" w:lineRule="auto"/>
              <w:ind w:left="-84" w:right="-73"/>
              <w:jc w:val="center"/>
              <w:rPr>
                <w:rFonts w:ascii="Times New Roman" w:eastAsia="Times New Roman" w:hAnsi="Times New Roman" w:cs="Times New Roman"/>
                <w:sz w:val="24"/>
                <w:szCs w:val="24"/>
                <w:lang w:eastAsia="ru-RU"/>
              </w:rPr>
            </w:pPr>
            <w:r>
              <w:rPr>
                <w:rFonts w:ascii="Montserrat-Bold" w:eastAsia="Times New Roman" w:hAnsi="Montserrat-Bold" w:cs="Times New Roman"/>
                <w:b/>
                <w:bCs/>
                <w:color w:val="000000"/>
                <w:sz w:val="24"/>
                <w:szCs w:val="24"/>
                <w:lang w:val="uz-Cyrl-UZ" w:eastAsia="ru-RU"/>
              </w:rPr>
              <w:t>275</w:t>
            </w:r>
          </w:p>
        </w:tc>
        <w:tc>
          <w:tcPr>
            <w:tcW w:w="1559" w:type="dxa"/>
            <w:tcBorders>
              <w:top w:val="nil"/>
              <w:left w:val="nil"/>
              <w:bottom w:val="single" w:sz="8" w:space="0" w:color="auto"/>
              <w:right w:val="single" w:sz="8" w:space="0" w:color="auto"/>
            </w:tcBorders>
            <w:shd w:val="clear" w:color="auto" w:fill="E8E8FF"/>
            <w:tcMar>
              <w:top w:w="0" w:type="dxa"/>
              <w:left w:w="108" w:type="dxa"/>
              <w:bottom w:w="0" w:type="dxa"/>
              <w:right w:w="108" w:type="dxa"/>
            </w:tcMar>
            <w:vAlign w:val="center"/>
            <w:hideMark/>
          </w:tcPr>
          <w:p w14:paraId="51DC2F08"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single" w:sz="8" w:space="0" w:color="auto"/>
              <w:right w:val="single" w:sz="8" w:space="0" w:color="auto"/>
            </w:tcBorders>
            <w:shd w:val="clear" w:color="auto" w:fill="E8E8FF"/>
            <w:tcMar>
              <w:top w:w="0" w:type="dxa"/>
              <w:left w:w="108" w:type="dxa"/>
              <w:bottom w:w="0" w:type="dxa"/>
              <w:right w:w="108" w:type="dxa"/>
            </w:tcMar>
            <w:vAlign w:val="center"/>
            <w:hideMark/>
          </w:tcPr>
          <w:p w14:paraId="07051E1A"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1326" w:type="dxa"/>
            <w:tcBorders>
              <w:top w:val="nil"/>
              <w:left w:val="nil"/>
              <w:bottom w:val="single" w:sz="8" w:space="0" w:color="auto"/>
              <w:right w:val="single" w:sz="8" w:space="0" w:color="auto"/>
            </w:tcBorders>
            <w:shd w:val="clear" w:color="auto" w:fill="E8E8FF"/>
            <w:tcMar>
              <w:top w:w="0" w:type="dxa"/>
              <w:left w:w="108" w:type="dxa"/>
              <w:bottom w:w="0" w:type="dxa"/>
              <w:right w:w="108" w:type="dxa"/>
            </w:tcMar>
            <w:vAlign w:val="center"/>
            <w:hideMark/>
          </w:tcPr>
          <w:p w14:paraId="6A6076E7"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shd w:val="clear" w:color="auto" w:fill="E8E8FF"/>
            <w:tcMar>
              <w:top w:w="0" w:type="dxa"/>
              <w:left w:w="108" w:type="dxa"/>
              <w:bottom w:w="0" w:type="dxa"/>
              <w:right w:w="108" w:type="dxa"/>
            </w:tcMar>
            <w:vAlign w:val="center"/>
            <w:hideMark/>
          </w:tcPr>
          <w:p w14:paraId="11BE633F"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24" w:type="dxa"/>
            <w:tcBorders>
              <w:top w:val="nil"/>
              <w:left w:val="nil"/>
              <w:bottom w:val="single" w:sz="8" w:space="0" w:color="auto"/>
              <w:right w:val="single" w:sz="8" w:space="0" w:color="auto"/>
            </w:tcBorders>
            <w:shd w:val="clear" w:color="auto" w:fill="E8E8FF"/>
            <w:tcMar>
              <w:top w:w="0" w:type="dxa"/>
              <w:left w:w="108" w:type="dxa"/>
              <w:bottom w:w="0" w:type="dxa"/>
              <w:right w:w="108" w:type="dxa"/>
            </w:tcMar>
            <w:vAlign w:val="center"/>
            <w:hideMark/>
          </w:tcPr>
          <w:p w14:paraId="4FF22DDE"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69084"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r>
      <w:tr w:rsidR="00D91078" w:rsidRPr="00492C1B" w14:paraId="3E3B0D2F" w14:textId="77777777" w:rsidTr="00D91078">
        <w:tc>
          <w:tcPr>
            <w:tcW w:w="3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90CE80" w14:textId="4211B079" w:rsidR="00D91078" w:rsidRPr="00492C1B" w:rsidRDefault="00D91078" w:rsidP="00492C1B">
            <w:pPr>
              <w:spacing w:after="160" w:line="240" w:lineRule="auto"/>
              <w:ind w:left="-113" w:right="-113"/>
              <w:jc w:val="center"/>
              <w:rPr>
                <w:rFonts w:ascii="Times New Roman" w:eastAsia="Times New Roman" w:hAnsi="Times New Roman" w:cs="Times New Roman"/>
                <w:sz w:val="24"/>
                <w:szCs w:val="24"/>
                <w:lang w:eastAsia="ru-RU"/>
              </w:rPr>
            </w:pP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tcPr>
          <w:p w14:paraId="054EDCD8" w14:textId="472A6FD9" w:rsidR="00D91078" w:rsidRPr="00492C1B" w:rsidRDefault="00D91078" w:rsidP="00492C1B">
            <w:pPr>
              <w:spacing w:after="160" w:line="240" w:lineRule="auto"/>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D7B03DD" w14:textId="06CED0BC" w:rsidR="00D91078" w:rsidRPr="00492C1B" w:rsidRDefault="00D91078" w:rsidP="00492C1B">
            <w:pPr>
              <w:spacing w:after="160" w:line="240" w:lineRule="auto"/>
              <w:ind w:left="-84" w:right="-73"/>
              <w:jc w:val="center"/>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50145F"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222A473F"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14:paraId="4AFC0158"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C756B"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tcPr>
          <w:p w14:paraId="7EC16BA6"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4BC114"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r>
      <w:tr w:rsidR="00D91078" w:rsidRPr="00492C1B" w14:paraId="4639C74C" w14:textId="77777777" w:rsidTr="00D91078">
        <w:tc>
          <w:tcPr>
            <w:tcW w:w="3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7593A5" w14:textId="3F5310B7" w:rsidR="00D91078" w:rsidRPr="00492C1B" w:rsidRDefault="00D91078" w:rsidP="00492C1B">
            <w:pPr>
              <w:spacing w:after="160" w:line="240" w:lineRule="auto"/>
              <w:ind w:left="-113" w:right="-113"/>
              <w:jc w:val="center"/>
              <w:rPr>
                <w:rFonts w:ascii="Times New Roman" w:eastAsia="Times New Roman" w:hAnsi="Times New Roman" w:cs="Times New Roman"/>
                <w:sz w:val="24"/>
                <w:szCs w:val="24"/>
                <w:lang w:eastAsia="ru-RU"/>
              </w:rPr>
            </w:pP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tcPr>
          <w:p w14:paraId="0BAE1D67" w14:textId="4CD26AAB" w:rsidR="00D91078" w:rsidRPr="00492C1B" w:rsidRDefault="00D91078" w:rsidP="00492C1B">
            <w:pPr>
              <w:spacing w:after="160" w:line="240" w:lineRule="auto"/>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1AAA0A8" w14:textId="3BABE73A" w:rsidR="00D91078" w:rsidRPr="00492C1B" w:rsidRDefault="00D91078" w:rsidP="00492C1B">
            <w:pPr>
              <w:spacing w:after="160" w:line="240" w:lineRule="auto"/>
              <w:ind w:left="-84" w:right="-73"/>
              <w:jc w:val="center"/>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9E21542"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71568913"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tcPr>
          <w:p w14:paraId="1FD580BC"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CB87640"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tcPr>
          <w:p w14:paraId="2B9D59CE"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8B0488" w14:textId="77777777" w:rsidR="00D91078" w:rsidRPr="00492C1B" w:rsidRDefault="00D91078" w:rsidP="00492C1B">
            <w:pPr>
              <w:spacing w:after="0" w:line="240" w:lineRule="auto"/>
              <w:rPr>
                <w:rFonts w:ascii="Times New Roman" w:eastAsia="Times New Roman" w:hAnsi="Times New Roman" w:cs="Times New Roman"/>
                <w:sz w:val="24"/>
                <w:szCs w:val="24"/>
                <w:lang w:eastAsia="ru-RU"/>
              </w:rPr>
            </w:pPr>
          </w:p>
        </w:tc>
      </w:tr>
      <w:tr w:rsidR="00D91078" w:rsidRPr="00492C1B" w14:paraId="17B5FD8B" w14:textId="77777777" w:rsidTr="00D91078">
        <w:tc>
          <w:tcPr>
            <w:tcW w:w="398" w:type="dxa"/>
            <w:tcBorders>
              <w:top w:val="nil"/>
              <w:left w:val="single" w:sz="8" w:space="0" w:color="auto"/>
              <w:bottom w:val="single" w:sz="8" w:space="0" w:color="auto"/>
              <w:right w:val="single" w:sz="8" w:space="0" w:color="auto"/>
            </w:tcBorders>
            <w:shd w:val="clear" w:color="auto" w:fill="E8E8FF"/>
            <w:tcMar>
              <w:top w:w="0" w:type="dxa"/>
              <w:left w:w="108" w:type="dxa"/>
              <w:bottom w:w="0" w:type="dxa"/>
              <w:right w:w="108" w:type="dxa"/>
            </w:tcMar>
          </w:tcPr>
          <w:p w14:paraId="319F8C0C" w14:textId="77777777" w:rsidR="00D91078" w:rsidRPr="00492C1B" w:rsidRDefault="00D91078" w:rsidP="00492C1B">
            <w:pPr>
              <w:spacing w:after="0" w:line="240" w:lineRule="auto"/>
              <w:rPr>
                <w:rFonts w:ascii="Montserrat" w:eastAsia="Times New Roman" w:hAnsi="Montserrat" w:cs="Times New Roman"/>
                <w:color w:val="000000"/>
                <w:sz w:val="27"/>
                <w:szCs w:val="27"/>
                <w:lang w:eastAsia="ru-RU"/>
              </w:rPr>
            </w:pPr>
          </w:p>
        </w:tc>
        <w:tc>
          <w:tcPr>
            <w:tcW w:w="1695" w:type="dxa"/>
            <w:tcBorders>
              <w:top w:val="nil"/>
              <w:left w:val="nil"/>
              <w:bottom w:val="single" w:sz="8" w:space="0" w:color="auto"/>
              <w:right w:val="single" w:sz="8" w:space="0" w:color="auto"/>
            </w:tcBorders>
            <w:shd w:val="clear" w:color="auto" w:fill="E8E8FF"/>
            <w:tcMar>
              <w:top w:w="0" w:type="dxa"/>
              <w:left w:w="108" w:type="dxa"/>
              <w:bottom w:w="0" w:type="dxa"/>
              <w:right w:w="108" w:type="dxa"/>
            </w:tcMar>
          </w:tcPr>
          <w:p w14:paraId="50CC6F3E" w14:textId="6EBB92BC" w:rsidR="00D91078" w:rsidRPr="00492C1B" w:rsidRDefault="00D91078" w:rsidP="00492C1B">
            <w:pPr>
              <w:spacing w:after="160" w:line="240" w:lineRule="auto"/>
              <w:ind w:left="-84" w:right="-73"/>
              <w:jc w:val="center"/>
              <w:rPr>
                <w:rFonts w:ascii="Montserrat" w:eastAsia="Times New Roman" w:hAnsi="Montserrat" w:cs="Times New Roman"/>
                <w:color w:val="000000"/>
                <w:sz w:val="27"/>
                <w:szCs w:val="27"/>
                <w:lang w:eastAsia="ru-RU"/>
              </w:rPr>
            </w:pPr>
          </w:p>
        </w:tc>
        <w:tc>
          <w:tcPr>
            <w:tcW w:w="992" w:type="dxa"/>
            <w:tcBorders>
              <w:top w:val="nil"/>
              <w:left w:val="nil"/>
              <w:bottom w:val="single" w:sz="8" w:space="0" w:color="auto"/>
              <w:right w:val="single" w:sz="8" w:space="0" w:color="auto"/>
            </w:tcBorders>
            <w:shd w:val="clear" w:color="auto" w:fill="E8E8FF"/>
            <w:tcMar>
              <w:top w:w="0" w:type="dxa"/>
              <w:left w:w="108" w:type="dxa"/>
              <w:bottom w:w="0" w:type="dxa"/>
              <w:right w:w="108" w:type="dxa"/>
            </w:tcMar>
            <w:vAlign w:val="center"/>
          </w:tcPr>
          <w:p w14:paraId="4DD470EB" w14:textId="70B51A37" w:rsidR="00D91078" w:rsidRPr="00492C1B" w:rsidRDefault="00D91078" w:rsidP="00492C1B">
            <w:pPr>
              <w:spacing w:after="160" w:line="240" w:lineRule="auto"/>
              <w:ind w:left="-84" w:right="-73"/>
              <w:jc w:val="center"/>
              <w:rPr>
                <w:rFonts w:ascii="Montserrat" w:eastAsia="Times New Roman" w:hAnsi="Montserrat" w:cs="Times New Roman"/>
                <w:color w:val="000000"/>
                <w:sz w:val="27"/>
                <w:szCs w:val="27"/>
                <w:lang w:eastAsia="ru-RU"/>
              </w:rPr>
            </w:pPr>
          </w:p>
        </w:tc>
        <w:tc>
          <w:tcPr>
            <w:tcW w:w="1559" w:type="dxa"/>
            <w:tcBorders>
              <w:top w:val="nil"/>
              <w:left w:val="nil"/>
              <w:bottom w:val="single" w:sz="8" w:space="0" w:color="auto"/>
              <w:right w:val="single" w:sz="8" w:space="0" w:color="auto"/>
            </w:tcBorders>
            <w:shd w:val="clear" w:color="auto" w:fill="E8E8FF"/>
            <w:tcMar>
              <w:top w:w="0" w:type="dxa"/>
              <w:left w:w="108" w:type="dxa"/>
              <w:bottom w:w="0" w:type="dxa"/>
              <w:right w:w="108" w:type="dxa"/>
            </w:tcMar>
            <w:vAlign w:val="center"/>
          </w:tcPr>
          <w:p w14:paraId="69FCC794" w14:textId="77777777" w:rsidR="00D91078" w:rsidRPr="00492C1B" w:rsidRDefault="00D91078" w:rsidP="00492C1B">
            <w:pPr>
              <w:spacing w:after="0" w:line="240" w:lineRule="auto"/>
              <w:rPr>
                <w:rFonts w:ascii="Montserrat" w:eastAsia="Times New Roman" w:hAnsi="Montserrat" w:cs="Times New Roman"/>
                <w:color w:val="000000"/>
                <w:sz w:val="27"/>
                <w:szCs w:val="27"/>
                <w:lang w:eastAsia="ru-RU"/>
              </w:rPr>
            </w:pPr>
          </w:p>
        </w:tc>
        <w:tc>
          <w:tcPr>
            <w:tcW w:w="993" w:type="dxa"/>
            <w:tcBorders>
              <w:top w:val="nil"/>
              <w:left w:val="nil"/>
              <w:bottom w:val="single" w:sz="8" w:space="0" w:color="auto"/>
              <w:right w:val="single" w:sz="8" w:space="0" w:color="auto"/>
            </w:tcBorders>
            <w:shd w:val="clear" w:color="auto" w:fill="E8E8FF"/>
            <w:tcMar>
              <w:top w:w="0" w:type="dxa"/>
              <w:left w:w="108" w:type="dxa"/>
              <w:bottom w:w="0" w:type="dxa"/>
              <w:right w:w="108" w:type="dxa"/>
            </w:tcMar>
            <w:vAlign w:val="center"/>
          </w:tcPr>
          <w:p w14:paraId="21815B4C" w14:textId="77777777" w:rsidR="00D91078" w:rsidRPr="00492C1B" w:rsidRDefault="00D91078" w:rsidP="00492C1B">
            <w:pPr>
              <w:spacing w:after="0" w:line="240" w:lineRule="auto"/>
              <w:rPr>
                <w:rFonts w:ascii="Montserrat" w:eastAsia="Times New Roman" w:hAnsi="Montserrat" w:cs="Times New Roman"/>
                <w:color w:val="000000"/>
                <w:sz w:val="27"/>
                <w:szCs w:val="27"/>
                <w:lang w:eastAsia="ru-RU"/>
              </w:rPr>
            </w:pPr>
          </w:p>
        </w:tc>
        <w:tc>
          <w:tcPr>
            <w:tcW w:w="1326" w:type="dxa"/>
            <w:tcBorders>
              <w:top w:val="nil"/>
              <w:left w:val="nil"/>
              <w:bottom w:val="single" w:sz="8" w:space="0" w:color="auto"/>
              <w:right w:val="single" w:sz="8" w:space="0" w:color="auto"/>
            </w:tcBorders>
            <w:shd w:val="clear" w:color="auto" w:fill="E8E8FF"/>
            <w:tcMar>
              <w:top w:w="0" w:type="dxa"/>
              <w:left w:w="108" w:type="dxa"/>
              <w:bottom w:w="0" w:type="dxa"/>
              <w:right w:w="108" w:type="dxa"/>
            </w:tcMar>
            <w:vAlign w:val="center"/>
          </w:tcPr>
          <w:p w14:paraId="7A9846FA" w14:textId="77777777" w:rsidR="00D91078" w:rsidRPr="00492C1B" w:rsidRDefault="00D91078" w:rsidP="00492C1B">
            <w:pPr>
              <w:spacing w:after="0" w:line="240" w:lineRule="auto"/>
              <w:rPr>
                <w:rFonts w:ascii="Montserrat" w:eastAsia="Times New Roman" w:hAnsi="Montserrat" w:cs="Times New Roman"/>
                <w:color w:val="000000"/>
                <w:sz w:val="27"/>
                <w:szCs w:val="27"/>
                <w:lang w:eastAsia="ru-RU"/>
              </w:rPr>
            </w:pPr>
          </w:p>
        </w:tc>
        <w:tc>
          <w:tcPr>
            <w:tcW w:w="892" w:type="dxa"/>
            <w:tcBorders>
              <w:top w:val="nil"/>
              <w:left w:val="nil"/>
              <w:bottom w:val="single" w:sz="8" w:space="0" w:color="auto"/>
              <w:right w:val="single" w:sz="8" w:space="0" w:color="auto"/>
            </w:tcBorders>
            <w:shd w:val="clear" w:color="auto" w:fill="E8E8FF"/>
            <w:tcMar>
              <w:top w:w="0" w:type="dxa"/>
              <w:left w:w="108" w:type="dxa"/>
              <w:bottom w:w="0" w:type="dxa"/>
              <w:right w:w="108" w:type="dxa"/>
            </w:tcMar>
            <w:vAlign w:val="center"/>
          </w:tcPr>
          <w:p w14:paraId="3EE7D2E4" w14:textId="77777777" w:rsidR="00D91078" w:rsidRPr="00492C1B" w:rsidRDefault="00D91078" w:rsidP="00492C1B">
            <w:pPr>
              <w:spacing w:after="0" w:line="240" w:lineRule="auto"/>
              <w:rPr>
                <w:rFonts w:ascii="Montserrat" w:eastAsia="Times New Roman" w:hAnsi="Montserrat" w:cs="Times New Roman"/>
                <w:color w:val="000000"/>
                <w:sz w:val="27"/>
                <w:szCs w:val="27"/>
                <w:lang w:eastAsia="ru-RU"/>
              </w:rPr>
            </w:pPr>
          </w:p>
        </w:tc>
        <w:tc>
          <w:tcPr>
            <w:tcW w:w="824" w:type="dxa"/>
            <w:tcBorders>
              <w:top w:val="nil"/>
              <w:left w:val="nil"/>
              <w:bottom w:val="single" w:sz="8" w:space="0" w:color="auto"/>
              <w:right w:val="single" w:sz="8" w:space="0" w:color="auto"/>
            </w:tcBorders>
            <w:shd w:val="clear" w:color="auto" w:fill="E8E8FF"/>
            <w:tcMar>
              <w:top w:w="0" w:type="dxa"/>
              <w:left w:w="108" w:type="dxa"/>
              <w:bottom w:w="0" w:type="dxa"/>
              <w:right w:w="108" w:type="dxa"/>
            </w:tcMar>
            <w:vAlign w:val="center"/>
          </w:tcPr>
          <w:p w14:paraId="5E924839" w14:textId="77777777" w:rsidR="00D91078" w:rsidRPr="00492C1B" w:rsidRDefault="00D91078" w:rsidP="00492C1B">
            <w:pPr>
              <w:spacing w:after="0" w:line="240" w:lineRule="auto"/>
              <w:rPr>
                <w:rFonts w:ascii="Montserrat" w:eastAsia="Times New Roman" w:hAnsi="Montserrat" w:cs="Times New Roman"/>
                <w:color w:val="000000"/>
                <w:sz w:val="27"/>
                <w:szCs w:val="27"/>
                <w:lang w:eastAsia="ru-RU"/>
              </w:rPr>
            </w:pPr>
          </w:p>
        </w:tc>
        <w:tc>
          <w:tcPr>
            <w:tcW w:w="892" w:type="dxa"/>
            <w:tcBorders>
              <w:top w:val="nil"/>
              <w:left w:val="nil"/>
              <w:bottom w:val="single" w:sz="8" w:space="0" w:color="auto"/>
              <w:right w:val="single" w:sz="8" w:space="0" w:color="auto"/>
            </w:tcBorders>
            <w:shd w:val="clear" w:color="auto" w:fill="E8E8FF"/>
            <w:tcMar>
              <w:top w:w="0" w:type="dxa"/>
              <w:left w:w="108" w:type="dxa"/>
              <w:bottom w:w="0" w:type="dxa"/>
              <w:right w:w="108" w:type="dxa"/>
            </w:tcMar>
            <w:vAlign w:val="center"/>
            <w:hideMark/>
          </w:tcPr>
          <w:p w14:paraId="2CE992EB" w14:textId="77777777" w:rsidR="00D91078" w:rsidRPr="00492C1B" w:rsidRDefault="00D91078" w:rsidP="00492C1B">
            <w:pPr>
              <w:spacing w:after="0" w:line="240" w:lineRule="auto"/>
              <w:jc w:val="both"/>
              <w:rPr>
                <w:rFonts w:ascii="Montserrat" w:eastAsia="Times New Roman" w:hAnsi="Montserrat" w:cs="Times New Roman"/>
                <w:color w:val="000000"/>
                <w:sz w:val="27"/>
                <w:szCs w:val="27"/>
                <w:lang w:eastAsia="ru-RU"/>
              </w:rPr>
            </w:pPr>
          </w:p>
        </w:tc>
      </w:tr>
    </w:tbl>
    <w:p w14:paraId="3BCC6B81" w14:textId="77777777" w:rsidR="00305D87" w:rsidRDefault="00305D87"/>
    <w:sectPr w:rsidR="00305D87" w:rsidSect="0017622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Bold">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4DD"/>
    <w:rsid w:val="0017622A"/>
    <w:rsid w:val="00305D87"/>
    <w:rsid w:val="00326C71"/>
    <w:rsid w:val="00492C1B"/>
    <w:rsid w:val="005564DD"/>
    <w:rsid w:val="00B9727E"/>
    <w:rsid w:val="00BF7ED9"/>
    <w:rsid w:val="00D91078"/>
    <w:rsid w:val="00E6641C"/>
    <w:rsid w:val="00EC2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E35B"/>
  <w15:docId w15:val="{E50F5B28-22FA-496F-A9BA-F297C5AB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2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2C1B"/>
    <w:rPr>
      <w:b/>
      <w:bCs/>
    </w:rPr>
  </w:style>
  <w:style w:type="character" w:styleId="a5">
    <w:name w:val="Hyperlink"/>
    <w:basedOn w:val="a0"/>
    <w:uiPriority w:val="99"/>
    <w:semiHidden/>
    <w:unhideWhenUsed/>
    <w:rsid w:val="00492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629092">
      <w:bodyDiv w:val="1"/>
      <w:marLeft w:val="0"/>
      <w:marRight w:val="0"/>
      <w:marTop w:val="0"/>
      <w:marBottom w:val="0"/>
      <w:divBdr>
        <w:top w:val="none" w:sz="0" w:space="0" w:color="auto"/>
        <w:left w:val="none" w:sz="0" w:space="0" w:color="auto"/>
        <w:bottom w:val="none" w:sz="0" w:space="0" w:color="auto"/>
        <w:right w:val="none" w:sz="0" w:space="0" w:color="auto"/>
      </w:divBdr>
      <w:divsChild>
        <w:div w:id="2102218937">
          <w:marLeft w:val="80"/>
          <w:marRight w:val="80"/>
          <w:marTop w:val="80"/>
          <w:marBottom w:val="80"/>
          <w:divBdr>
            <w:top w:val="none" w:sz="0" w:space="0" w:color="auto"/>
            <w:left w:val="none" w:sz="0" w:space="0" w:color="auto"/>
            <w:bottom w:val="none" w:sz="0" w:space="0" w:color="auto"/>
            <w:right w:val="none" w:sz="0" w:space="0" w:color="auto"/>
          </w:divBdr>
        </w:div>
        <w:div w:id="2083334694">
          <w:marLeft w:val="11167"/>
          <w:marRight w:val="0"/>
          <w:marTop w:val="20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crollText(4701249)" TargetMode="External"/><Relationship Id="rId5" Type="http://schemas.openxmlformats.org/officeDocument/2006/relationships/hyperlink" Target="https://lex.uz/docs/18942" TargetMode="External"/><Relationship Id="rId4" Type="http://schemas.openxmlformats.org/officeDocument/2006/relationships/hyperlink" Target="https://lex.uz/docs/111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1710</Words>
  <Characters>9749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Alikulov_T</dc:creator>
  <cp:keywords/>
  <dc:description/>
  <cp:lastModifiedBy>Администратор</cp:lastModifiedBy>
  <cp:revision>6</cp:revision>
  <dcterms:created xsi:type="dcterms:W3CDTF">2022-03-14T05:38:00Z</dcterms:created>
  <dcterms:modified xsi:type="dcterms:W3CDTF">2022-03-18T07:47:00Z</dcterms:modified>
</cp:coreProperties>
</file>