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4" w:type="dxa"/>
        <w:jc w:val="right"/>
        <w:tblLook w:val="04A0"/>
      </w:tblPr>
      <w:tblGrid>
        <w:gridCol w:w="2517"/>
        <w:gridCol w:w="2517"/>
        <w:gridCol w:w="603"/>
        <w:gridCol w:w="2517"/>
        <w:gridCol w:w="3120"/>
      </w:tblGrid>
      <w:tr w:rsidR="00E32F35" w:rsidRPr="001B1490" w:rsidTr="00FF0253">
        <w:trPr>
          <w:trHeight w:val="397"/>
          <w:jc w:val="right"/>
        </w:trPr>
        <w:tc>
          <w:tcPr>
            <w:tcW w:w="5637" w:type="dxa"/>
            <w:gridSpan w:val="3"/>
            <w:vAlign w:val="center"/>
          </w:tcPr>
          <w:p w:rsidR="00E32F35" w:rsidRPr="003514A8" w:rsidRDefault="00E32F35" w:rsidP="00FF0253">
            <w:pPr>
              <w:tabs>
                <w:tab w:val="left" w:pos="4536"/>
              </w:tabs>
              <w:ind w:left="-21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37" w:type="dxa"/>
            <w:gridSpan w:val="2"/>
            <w:vAlign w:val="center"/>
          </w:tcPr>
          <w:p w:rsidR="00E32F35" w:rsidRPr="00EE1452" w:rsidRDefault="00E32F35" w:rsidP="00B22023">
            <w:pPr>
              <w:tabs>
                <w:tab w:val="left" w:pos="4536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E14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УТВЕРЖДАЮ:</w:t>
            </w:r>
          </w:p>
        </w:tc>
      </w:tr>
      <w:tr w:rsidR="00E32F35" w:rsidRPr="001B1490" w:rsidTr="00FF0253">
        <w:trPr>
          <w:trHeight w:val="397"/>
          <w:jc w:val="right"/>
        </w:trPr>
        <w:tc>
          <w:tcPr>
            <w:tcW w:w="5637" w:type="dxa"/>
            <w:gridSpan w:val="3"/>
            <w:vAlign w:val="center"/>
          </w:tcPr>
          <w:p w:rsidR="00E32F35" w:rsidRPr="00EE1452" w:rsidRDefault="00E32F35" w:rsidP="00FF0253">
            <w:pPr>
              <w:tabs>
                <w:tab w:val="left" w:pos="5220"/>
              </w:tabs>
              <w:ind w:left="-2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7" w:type="dxa"/>
            <w:gridSpan w:val="2"/>
            <w:vAlign w:val="center"/>
          </w:tcPr>
          <w:p w:rsidR="00E32F35" w:rsidRPr="00076CAB" w:rsidRDefault="00E32F35" w:rsidP="00B2202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CAB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 АО «ТВСРЗ»</w:t>
            </w:r>
          </w:p>
        </w:tc>
      </w:tr>
      <w:tr w:rsidR="00E32F35" w:rsidRPr="001B1490" w:rsidTr="00FF0253">
        <w:trPr>
          <w:trHeight w:val="454"/>
          <w:jc w:val="right"/>
        </w:trPr>
        <w:tc>
          <w:tcPr>
            <w:tcW w:w="5637" w:type="dxa"/>
            <w:gridSpan w:val="3"/>
          </w:tcPr>
          <w:p w:rsidR="00E32F35" w:rsidRPr="00EE1452" w:rsidRDefault="00E32F35" w:rsidP="00FF0253">
            <w:pPr>
              <w:tabs>
                <w:tab w:val="left" w:pos="5220"/>
              </w:tabs>
              <w:ind w:left="-2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gridSpan w:val="2"/>
          </w:tcPr>
          <w:p w:rsidR="00E32F35" w:rsidRPr="00076CAB" w:rsidRDefault="00E32F35" w:rsidP="00B22023">
            <w:pPr>
              <w:tabs>
                <w:tab w:val="left" w:pos="522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CAB">
              <w:rPr>
                <w:rFonts w:ascii="Times New Roman" w:hAnsi="Times New Roman"/>
                <w:color w:val="000000"/>
                <w:sz w:val="28"/>
                <w:szCs w:val="28"/>
              </w:rPr>
              <w:t>_______________</w:t>
            </w:r>
            <w:r w:rsidR="00E37558">
              <w:rPr>
                <w:rFonts w:ascii="Times New Roman" w:hAnsi="Times New Roman"/>
                <w:color w:val="000000"/>
                <w:sz w:val="28"/>
                <w:szCs w:val="28"/>
              </w:rPr>
              <w:t>КаршиевА</w:t>
            </w:r>
            <w:r w:rsidRPr="00076CAB">
              <w:rPr>
                <w:rFonts w:ascii="Times New Roman" w:hAnsi="Times New Roman"/>
                <w:color w:val="000000"/>
                <w:sz w:val="28"/>
                <w:szCs w:val="28"/>
              </w:rPr>
              <w:t>.К.</w:t>
            </w:r>
          </w:p>
        </w:tc>
      </w:tr>
      <w:tr w:rsidR="00E32F35" w:rsidRPr="001B1490" w:rsidTr="00FF0253">
        <w:trPr>
          <w:trHeight w:val="397"/>
          <w:jc w:val="right"/>
        </w:trPr>
        <w:tc>
          <w:tcPr>
            <w:tcW w:w="5637" w:type="dxa"/>
            <w:gridSpan w:val="3"/>
            <w:vAlign w:val="center"/>
          </w:tcPr>
          <w:p w:rsidR="00E32F35" w:rsidRPr="00EE1452" w:rsidRDefault="00E32F35" w:rsidP="00FF0253">
            <w:pPr>
              <w:tabs>
                <w:tab w:val="left" w:pos="5220"/>
              </w:tabs>
              <w:ind w:left="-2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gridSpan w:val="2"/>
            <w:vAlign w:val="center"/>
          </w:tcPr>
          <w:p w:rsidR="00E32F35" w:rsidRPr="00076CAB" w:rsidRDefault="00E32F35" w:rsidP="00B22023">
            <w:pPr>
              <w:tabs>
                <w:tab w:val="left" w:pos="522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6CAB">
              <w:rPr>
                <w:rFonts w:ascii="Times New Roman" w:hAnsi="Times New Roman"/>
                <w:color w:val="000000"/>
                <w:sz w:val="28"/>
                <w:szCs w:val="28"/>
              </w:rPr>
              <w:t>«___»________________20</w:t>
            </w:r>
            <w:r w:rsidR="00B2202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076C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E32F35" w:rsidRPr="001B1490" w:rsidTr="00FF0253">
        <w:trPr>
          <w:trHeight w:val="454"/>
          <w:jc w:val="right"/>
        </w:trPr>
        <w:tc>
          <w:tcPr>
            <w:tcW w:w="5637" w:type="dxa"/>
            <w:gridSpan w:val="3"/>
          </w:tcPr>
          <w:p w:rsidR="00E32F35" w:rsidRPr="001B1490" w:rsidRDefault="00E32F35" w:rsidP="00FF0253">
            <w:pPr>
              <w:tabs>
                <w:tab w:val="left" w:pos="5220"/>
              </w:tabs>
              <w:spacing w:after="0" w:line="240" w:lineRule="auto"/>
              <w:ind w:left="-21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7" w:type="dxa"/>
            <w:gridSpan w:val="2"/>
          </w:tcPr>
          <w:p w:rsidR="00E32F35" w:rsidRPr="001B1490" w:rsidRDefault="00E32F35" w:rsidP="00B22023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32F35" w:rsidRPr="001B1490" w:rsidTr="00FF0253">
        <w:trPr>
          <w:gridAfter w:val="1"/>
          <w:wAfter w:w="3120" w:type="dxa"/>
          <w:trHeight w:val="397"/>
          <w:jc w:val="right"/>
        </w:trPr>
        <w:tc>
          <w:tcPr>
            <w:tcW w:w="2517" w:type="dxa"/>
          </w:tcPr>
          <w:p w:rsidR="00E32F35" w:rsidRPr="001B1490" w:rsidRDefault="00E32F35" w:rsidP="00FF0253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7" w:type="dxa"/>
            <w:vAlign w:val="center"/>
          </w:tcPr>
          <w:p w:rsidR="00E32F35" w:rsidRPr="001B1490" w:rsidRDefault="00E32F35" w:rsidP="00FF0253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E32F35" w:rsidRPr="001B1490" w:rsidRDefault="00E32F35" w:rsidP="00FF0253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32F35" w:rsidRPr="001B1490" w:rsidTr="00FF0253">
        <w:trPr>
          <w:gridAfter w:val="1"/>
          <w:wAfter w:w="3120" w:type="dxa"/>
          <w:trHeight w:val="397"/>
          <w:jc w:val="right"/>
        </w:trPr>
        <w:tc>
          <w:tcPr>
            <w:tcW w:w="2517" w:type="dxa"/>
          </w:tcPr>
          <w:p w:rsidR="00E32F35" w:rsidRPr="001B1490" w:rsidRDefault="00E32F35" w:rsidP="00FF0253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</w:tcPr>
          <w:p w:rsidR="00E32F35" w:rsidRPr="001B1490" w:rsidRDefault="00E32F35" w:rsidP="00FF0253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2"/>
          </w:tcPr>
          <w:p w:rsidR="00E32F35" w:rsidRPr="001B1490" w:rsidRDefault="00E32F35" w:rsidP="00FF0253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32F35" w:rsidRPr="001B1490" w:rsidTr="00FF0253">
        <w:trPr>
          <w:trHeight w:val="397"/>
          <w:jc w:val="right"/>
        </w:trPr>
        <w:tc>
          <w:tcPr>
            <w:tcW w:w="5637" w:type="dxa"/>
            <w:gridSpan w:val="3"/>
          </w:tcPr>
          <w:p w:rsidR="00E32F35" w:rsidRPr="001B1490" w:rsidRDefault="00E32F35" w:rsidP="00FF0253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637" w:type="dxa"/>
            <w:gridSpan w:val="2"/>
          </w:tcPr>
          <w:p w:rsidR="00E32F35" w:rsidRPr="001B1490" w:rsidRDefault="00E32F35" w:rsidP="00FF0253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:rsidR="00E32F35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F35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tblInd w:w="340" w:type="dxa"/>
        <w:tblLook w:val="04A0"/>
      </w:tblPr>
      <w:tblGrid>
        <w:gridCol w:w="9571"/>
      </w:tblGrid>
      <w:tr w:rsidR="00E32F35" w:rsidRPr="001B1490" w:rsidTr="00080638">
        <w:tc>
          <w:tcPr>
            <w:tcW w:w="9571" w:type="dxa"/>
          </w:tcPr>
          <w:p w:rsidR="00B34B58" w:rsidRDefault="00017C16" w:rsidP="00FF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32"/>
              </w:rPr>
            </w:pPr>
            <w:r w:rsidRPr="00017C16">
              <w:rPr>
                <w:rFonts w:ascii="Times New Roman" w:eastAsia="Times New Roman" w:hAnsi="Times New Roman"/>
                <w:color w:val="000000"/>
                <w:sz w:val="28"/>
                <w:szCs w:val="32"/>
              </w:rPr>
              <w:t>ТЕХНИЧЕСКОЕ ЗАДАНИЕ</w:t>
            </w:r>
          </w:p>
          <w:p w:rsidR="00E32F35" w:rsidRPr="001B1490" w:rsidRDefault="00017C16" w:rsidP="00FF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017C16">
              <w:rPr>
                <w:rFonts w:ascii="Times New Roman" w:eastAsia="Times New Roman" w:hAnsi="Times New Roman"/>
                <w:color w:val="000000"/>
                <w:sz w:val="28"/>
                <w:szCs w:val="32"/>
              </w:rPr>
              <w:t xml:space="preserve"> </w:t>
            </w:r>
          </w:p>
        </w:tc>
      </w:tr>
      <w:tr w:rsidR="00E32F35" w:rsidRPr="001B1490" w:rsidTr="00080638">
        <w:tc>
          <w:tcPr>
            <w:tcW w:w="9571" w:type="dxa"/>
          </w:tcPr>
          <w:p w:rsidR="00E32F35" w:rsidRPr="00B34B58" w:rsidRDefault="00017C16" w:rsidP="00EB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4B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EB6AAE" w:rsidRPr="00B34B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капитальный ремонт</w:t>
            </w:r>
          </w:p>
          <w:p w:rsidR="00EB6AAE" w:rsidRPr="00B34B58" w:rsidRDefault="00B34B58" w:rsidP="00EB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4B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тяговых</w:t>
            </w:r>
            <w:r w:rsidR="00EB6AAE" w:rsidRPr="00B34B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электродвигател</w:t>
            </w:r>
            <w:r w:rsidRPr="00B34B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ей</w:t>
            </w:r>
            <w:r w:rsidR="00EB6AAE" w:rsidRPr="00B34B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постоянного тока типа ДК-117 </w:t>
            </w:r>
          </w:p>
          <w:p w:rsidR="00EB6AAE" w:rsidRPr="00B34B58" w:rsidRDefault="00EB6AAE" w:rsidP="00EB6A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34B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вагонов метрополитена</w:t>
            </w:r>
            <w:r w:rsidR="00B34B58" w:rsidRPr="00B34B5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модели 81-717, 81-714</w:t>
            </w:r>
          </w:p>
        </w:tc>
      </w:tr>
      <w:tr w:rsidR="00E32F35" w:rsidRPr="001B1490" w:rsidTr="00080638">
        <w:trPr>
          <w:trHeight w:val="341"/>
        </w:trPr>
        <w:tc>
          <w:tcPr>
            <w:tcW w:w="9571" w:type="dxa"/>
            <w:vAlign w:val="center"/>
          </w:tcPr>
          <w:p w:rsidR="00E32F35" w:rsidRPr="00B34B58" w:rsidRDefault="00B22023" w:rsidP="00FF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2022</w:t>
            </w:r>
            <w:r w:rsidR="0013433C" w:rsidRPr="00B34B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E32F35" w:rsidRPr="00D20D77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F35" w:rsidRPr="00D20D77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F35" w:rsidRPr="00D20D77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F35" w:rsidRPr="00D20D77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F35" w:rsidRPr="00D20D77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F35" w:rsidRPr="00D20D77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F35" w:rsidRPr="00D20D77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F35" w:rsidRPr="00D20D77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F35" w:rsidRPr="00D20D77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F35" w:rsidRPr="00D20D77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F35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F35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F35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F35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7C16" w:rsidRDefault="00017C16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F35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F35" w:rsidRDefault="00E32F35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7C16" w:rsidRDefault="00017C16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7C16" w:rsidRDefault="00017C16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22023" w:rsidRDefault="00B22023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0638" w:rsidRDefault="00080638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0638" w:rsidRDefault="00080638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22023" w:rsidRDefault="00B22023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2616F" w:rsidRDefault="0072616F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17C16" w:rsidRDefault="00017C16" w:rsidP="00E32F3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tblInd w:w="3369" w:type="dxa"/>
        <w:tblLook w:val="04A0"/>
      </w:tblPr>
      <w:tblGrid>
        <w:gridCol w:w="3031"/>
      </w:tblGrid>
      <w:tr w:rsidR="00E32F35" w:rsidRPr="001B1490" w:rsidTr="00FF0253">
        <w:trPr>
          <w:trHeight w:val="535"/>
        </w:trPr>
        <w:tc>
          <w:tcPr>
            <w:tcW w:w="3031" w:type="dxa"/>
            <w:vAlign w:val="center"/>
          </w:tcPr>
          <w:p w:rsidR="00E32F35" w:rsidRPr="001B1490" w:rsidRDefault="00017C16" w:rsidP="00B2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="00E32F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="00E32F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ашкент20</w:t>
            </w:r>
            <w:r w:rsidR="00B220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  <w:r w:rsidR="00E32F3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E32F35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9300A1">
        <w:rPr>
          <w:rFonts w:ascii="Times New Roman" w:eastAsia="Times New Roman" w:hAnsi="Times New Roman"/>
          <w:b/>
          <w:color w:val="000000"/>
          <w:sz w:val="26"/>
          <w:szCs w:val="26"/>
        </w:rPr>
        <w:lastRenderedPageBreak/>
        <w:t>РАЗДЕЛ 1. ОБЩИЕ СВЕДЕНИЯ</w:t>
      </w:r>
    </w:p>
    <w:p w:rsidR="003E22E1" w:rsidRPr="009300A1" w:rsidRDefault="003E22E1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E32F35" w:rsidRPr="001B1490" w:rsidTr="009B26E7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F35" w:rsidRPr="009B26E7" w:rsidRDefault="00E32F35" w:rsidP="009300A1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B26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Подраздел 1.1 Наименование</w:t>
            </w:r>
          </w:p>
        </w:tc>
      </w:tr>
      <w:tr w:rsidR="00E32F35" w:rsidRPr="001B1490" w:rsidTr="009B26E7">
        <w:trPr>
          <w:trHeight w:val="7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35" w:rsidRPr="009B26E7" w:rsidRDefault="006D6E4B" w:rsidP="006D6E4B">
            <w:pPr>
              <w:pStyle w:val="a6"/>
              <w:shd w:val="clear" w:color="auto" w:fill="FFFFFF"/>
              <w:spacing w:line="264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9B26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Капитальный ремонт с полной разборкой и </w:t>
            </w:r>
            <w:proofErr w:type="spellStart"/>
            <w:r w:rsidRPr="009B26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дефектацией</w:t>
            </w:r>
            <w:proofErr w:type="spellEnd"/>
            <w:r w:rsidRPr="009B26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деталей тягового электродвигателя со съемом остовов, ремонт якоря со сменой обмотки и с полной сменой изоляции, со сменой коллектора и манжет. Постановка полюсных катушек. Ремонт со сменой покровной и корпусной изоляции, заменой выводов. Обмотки якоря и полюсных катушек дважды пропитывают </w:t>
            </w:r>
            <w:proofErr w:type="gramStart"/>
            <w:r w:rsidRPr="009B26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вакуум-нагнетательным</w:t>
            </w:r>
            <w:proofErr w:type="gramEnd"/>
            <w:r w:rsidRPr="009B26E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спосо</w:t>
            </w:r>
            <w:bookmarkStart w:id="0" w:name="_GoBack"/>
            <w:bookmarkEnd w:id="0"/>
          </w:p>
        </w:tc>
      </w:tr>
      <w:tr w:rsidR="00E32F35" w:rsidRPr="001B1490" w:rsidTr="009B26E7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35" w:rsidRPr="009B26E7" w:rsidRDefault="00E32F35" w:rsidP="00B2202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B26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Подраздел 1.2 </w:t>
            </w:r>
            <w:r w:rsidR="00B22023" w:rsidRPr="009B26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</w:t>
            </w:r>
            <w:r w:rsidRPr="009B26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ель </w:t>
            </w:r>
            <w:r w:rsidR="005233E3" w:rsidRPr="009B26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ремонта</w:t>
            </w:r>
          </w:p>
        </w:tc>
      </w:tr>
      <w:tr w:rsidR="00E32F35" w:rsidRPr="001B1490" w:rsidTr="009B26E7">
        <w:trPr>
          <w:trHeight w:val="30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35" w:rsidRPr="009B26E7" w:rsidRDefault="007B5D3D" w:rsidP="00523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E7">
              <w:rPr>
                <w:rFonts w:ascii="Times New Roman" w:hAnsi="Times New Roman" w:cs="Times New Roman"/>
                <w:sz w:val="28"/>
                <w:szCs w:val="28"/>
              </w:rPr>
              <w:t xml:space="preserve">Цель - </w:t>
            </w:r>
            <w:r w:rsidR="00B22023" w:rsidRPr="009B26E7"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  <w:r w:rsidRPr="009B26E7">
              <w:rPr>
                <w:rFonts w:ascii="Times New Roman" w:hAnsi="Times New Roman" w:cs="Times New Roman"/>
                <w:sz w:val="28"/>
                <w:szCs w:val="28"/>
              </w:rPr>
              <w:t xml:space="preserve">  вагонов</w:t>
            </w:r>
            <w:r w:rsidR="005233E3" w:rsidRPr="009B26E7">
              <w:rPr>
                <w:rFonts w:ascii="Times New Roman" w:hAnsi="Times New Roman" w:cs="Times New Roman"/>
                <w:sz w:val="28"/>
                <w:szCs w:val="28"/>
              </w:rPr>
              <w:t xml:space="preserve"> метрополитена</w:t>
            </w:r>
            <w:r w:rsidR="00824D36" w:rsidRPr="009B26E7">
              <w:rPr>
                <w:rFonts w:ascii="Times New Roman" w:hAnsi="Times New Roman" w:cs="Times New Roman"/>
                <w:sz w:val="28"/>
                <w:szCs w:val="28"/>
              </w:rPr>
              <w:t xml:space="preserve"> модели 81-717, 81-714</w:t>
            </w:r>
          </w:p>
        </w:tc>
      </w:tr>
      <w:tr w:rsidR="00E32F35" w:rsidRPr="001B1490" w:rsidTr="009B26E7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35" w:rsidRPr="009B26E7" w:rsidRDefault="007B5D3D" w:rsidP="009300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bookmarkStart w:id="1" w:name="_Hlk356466017"/>
            <w:r w:rsidRPr="009B2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Подраздел 1.3 Сведения о новизне</w:t>
            </w:r>
            <w:r w:rsidR="005233E3" w:rsidRPr="009B2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ремонте </w:t>
            </w:r>
            <w:r w:rsidRPr="009B26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(год производства/выпуска оборудования)</w:t>
            </w:r>
          </w:p>
        </w:tc>
      </w:tr>
      <w:tr w:rsidR="00E32F35" w:rsidRPr="001B1490" w:rsidTr="009B26E7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D3D" w:rsidRPr="009B26E7" w:rsidRDefault="007B5D3D" w:rsidP="007B5D3D">
            <w:pPr>
              <w:pStyle w:val="a4"/>
              <w:ind w:right="99" w:firstLine="540"/>
              <w:jc w:val="both"/>
              <w:rPr>
                <w:lang w:val="ru-RU"/>
              </w:rPr>
            </w:pPr>
            <w:r w:rsidRPr="009B26E7">
              <w:rPr>
                <w:lang w:val="ru-RU"/>
              </w:rPr>
              <w:t xml:space="preserve">Поставляемая продукция должна быть </w:t>
            </w:r>
            <w:r w:rsidR="005233E3" w:rsidRPr="009B26E7">
              <w:rPr>
                <w:lang w:val="ru-RU"/>
              </w:rPr>
              <w:t xml:space="preserve">отремонтирована согласно Правилам технического обслуживания и ремонта тяговых и </w:t>
            </w:r>
            <w:proofErr w:type="spellStart"/>
            <w:r w:rsidR="005233E3" w:rsidRPr="009B26E7">
              <w:rPr>
                <w:lang w:val="ru-RU"/>
              </w:rPr>
              <w:t>вспомагательных</w:t>
            </w:r>
            <w:proofErr w:type="spellEnd"/>
            <w:r w:rsidR="005233E3" w:rsidRPr="009B26E7">
              <w:rPr>
                <w:lang w:val="ru-RU"/>
              </w:rPr>
              <w:t xml:space="preserve"> электродвигателей постоянного тока моторного подвижного состава ТЗ.25103.00078</w:t>
            </w:r>
          </w:p>
          <w:p w:rsidR="00E32F35" w:rsidRPr="009B26E7" w:rsidRDefault="007B5D3D" w:rsidP="005233E3">
            <w:pPr>
              <w:pStyle w:val="a4"/>
              <w:ind w:left="103" w:right="99" w:firstLine="540"/>
              <w:jc w:val="both"/>
              <w:rPr>
                <w:lang w:val="ru-RU"/>
              </w:rPr>
            </w:pPr>
            <w:r w:rsidRPr="009B26E7">
              <w:rPr>
                <w:lang w:val="ru-RU"/>
              </w:rPr>
              <w:t xml:space="preserve">Не допускается поставка образцов, изготовленных в процессе </w:t>
            </w:r>
            <w:r w:rsidR="005233E3" w:rsidRPr="009B26E7">
              <w:rPr>
                <w:lang w:val="ru-RU"/>
              </w:rPr>
              <w:t>ремонта</w:t>
            </w:r>
            <w:r w:rsidRPr="009B26E7">
              <w:rPr>
                <w:lang w:val="ru-RU"/>
              </w:rPr>
              <w:t xml:space="preserve"> </w:t>
            </w:r>
            <w:r w:rsidRPr="009B26E7">
              <w:rPr>
                <w:lang w:val="ru-RU"/>
              </w:rPr>
              <w:br/>
              <w:t>производства.</w:t>
            </w:r>
          </w:p>
        </w:tc>
      </w:tr>
      <w:bookmarkEnd w:id="1"/>
      <w:tr w:rsidR="00E32F35" w:rsidRPr="001B1490" w:rsidTr="00FF0253">
        <w:trPr>
          <w:trHeight w:val="39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Pr="001A18B6" w:rsidRDefault="007B5D3D" w:rsidP="009300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1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Подраздел 1.4 Этапы разработки / изготовления</w:t>
            </w:r>
            <w:r w:rsidR="006F5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ремонта</w:t>
            </w:r>
          </w:p>
        </w:tc>
      </w:tr>
      <w:tr w:rsidR="00E32F35" w:rsidRPr="001B1490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Pr="001A18B6" w:rsidRDefault="007B5D3D" w:rsidP="003E22E1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8B6">
              <w:rPr>
                <w:rFonts w:ascii="Times New Roman" w:hAnsi="Times New Roman"/>
                <w:sz w:val="28"/>
                <w:szCs w:val="28"/>
              </w:rPr>
              <w:t>В соответствии нормативно – технической документации завода изготовителя</w:t>
            </w:r>
          </w:p>
        </w:tc>
      </w:tr>
      <w:tr w:rsidR="00E32F35" w:rsidRPr="001B1490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Pr="001A18B6" w:rsidRDefault="007B5D3D" w:rsidP="009300A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18B6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 1.5 Документы для разработки / изготовления</w:t>
            </w:r>
            <w:r w:rsidR="006F5884">
              <w:rPr>
                <w:rFonts w:ascii="Times New Roman" w:eastAsia="Times New Roman" w:hAnsi="Times New Roman" w:cs="Times New Roman"/>
                <w:sz w:val="28"/>
                <w:szCs w:val="28"/>
              </w:rPr>
              <w:t>, ремонта</w:t>
            </w:r>
          </w:p>
        </w:tc>
      </w:tr>
      <w:tr w:rsidR="00E32F35" w:rsidRPr="001B1490" w:rsidTr="00E76FD6">
        <w:trPr>
          <w:trHeight w:val="40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3D" w:rsidRPr="001A18B6" w:rsidRDefault="007B5D3D" w:rsidP="007B5D3D">
            <w:pPr>
              <w:spacing w:after="0" w:line="240" w:lineRule="auto"/>
              <w:ind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8B6">
              <w:rPr>
                <w:rFonts w:ascii="Times New Roman" w:hAnsi="Times New Roman"/>
                <w:sz w:val="28"/>
                <w:szCs w:val="28"/>
              </w:rPr>
              <w:t xml:space="preserve">В соответствии нормативно технической документации и </w:t>
            </w:r>
          </w:p>
          <w:p w:rsidR="00E32F35" w:rsidRPr="001A18B6" w:rsidRDefault="007B5D3D" w:rsidP="007B5D3D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8B6">
              <w:rPr>
                <w:rFonts w:ascii="Times New Roman" w:hAnsi="Times New Roman"/>
                <w:sz w:val="28"/>
                <w:szCs w:val="28"/>
              </w:rPr>
              <w:t>конструкторской  документации  завода изготовителя</w:t>
            </w:r>
          </w:p>
        </w:tc>
      </w:tr>
    </w:tbl>
    <w:p w:rsidR="00E32F35" w:rsidRPr="00153A4D" w:rsidRDefault="00E32F35" w:rsidP="00E32F3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32F35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300A1">
        <w:rPr>
          <w:rFonts w:ascii="Times New Roman" w:eastAsia="Times New Roman" w:hAnsi="Times New Roman"/>
          <w:b/>
          <w:sz w:val="26"/>
          <w:szCs w:val="26"/>
        </w:rPr>
        <w:t>РАЗДЕЛ 2. ОБЛАСТЬ ПРИМЕНЕНИЯ</w:t>
      </w:r>
    </w:p>
    <w:p w:rsidR="003E22E1" w:rsidRPr="009300A1" w:rsidRDefault="003E22E1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E32F35" w:rsidRPr="001B1490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35" w:rsidRPr="000E26D2" w:rsidRDefault="006E4197" w:rsidP="006F58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0E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Применяется на железнодорожном подвижном транспорте </w:t>
            </w:r>
            <w:r w:rsidR="006F5884">
              <w:rPr>
                <w:rFonts w:ascii="Times New Roman" w:eastAsia="Times New Roman" w:hAnsi="Times New Roman" w:cs="Times New Roman"/>
                <w:sz w:val="27"/>
                <w:szCs w:val="27"/>
              </w:rPr>
              <w:t>–</w:t>
            </w:r>
            <w:r w:rsidRPr="00F970E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вагонах</w:t>
            </w:r>
            <w:r w:rsidR="006F588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метрополитена</w:t>
            </w:r>
          </w:p>
        </w:tc>
      </w:tr>
    </w:tbl>
    <w:p w:rsidR="00E32F35" w:rsidRPr="00153A4D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32F35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9300A1">
        <w:rPr>
          <w:rFonts w:ascii="Times New Roman" w:eastAsia="Times New Roman" w:hAnsi="Times New Roman"/>
          <w:b/>
          <w:sz w:val="26"/>
          <w:szCs w:val="26"/>
        </w:rPr>
        <w:t xml:space="preserve">РАЗДЕЛ 3. </w:t>
      </w:r>
      <w:r w:rsidRPr="009300A1">
        <w:rPr>
          <w:rFonts w:ascii="Times New Roman" w:eastAsia="Times New Roman" w:hAnsi="Times New Roman"/>
          <w:b/>
          <w:color w:val="000000"/>
          <w:sz w:val="26"/>
          <w:szCs w:val="26"/>
        </w:rPr>
        <w:t>УСЛОВИЯ ЭКСПЛУАТАЦИИ</w:t>
      </w:r>
    </w:p>
    <w:p w:rsidR="003E22E1" w:rsidRPr="009300A1" w:rsidRDefault="003E22E1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E32F35" w:rsidRPr="009300A1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Pr="009300A1" w:rsidRDefault="00E32F35" w:rsidP="009300A1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ind w:right="34" w:firstLine="31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300A1">
              <w:rPr>
                <w:rFonts w:ascii="Times New Roman" w:eastAsia="Times New Roman" w:hAnsi="Times New Roman"/>
                <w:b/>
                <w:sz w:val="28"/>
                <w:szCs w:val="28"/>
              </w:rPr>
              <w:t>Подраздел 3.1 Общие условия эксплуатации</w:t>
            </w:r>
          </w:p>
        </w:tc>
      </w:tr>
      <w:tr w:rsidR="00E32F35" w:rsidRPr="001B1490" w:rsidTr="009300A1">
        <w:trPr>
          <w:trHeight w:val="78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Pr="00E76FD6" w:rsidRDefault="00E32F35" w:rsidP="00170F55">
            <w:pPr>
              <w:pStyle w:val="1"/>
              <w:spacing w:before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D56683">
              <w:rPr>
                <w:rFonts w:ascii="Times New Roman" w:hAnsi="Times New Roman" w:cs="Times New Roman"/>
                <w:b w:val="0"/>
                <w:color w:val="auto"/>
              </w:rPr>
              <w:t xml:space="preserve">Согласно </w:t>
            </w:r>
            <w:r w:rsidR="00D56683" w:rsidRPr="00D56683">
              <w:rPr>
                <w:rFonts w:ascii="Times New Roman" w:hAnsi="Times New Roman" w:cs="Times New Roman"/>
                <w:b w:val="0"/>
                <w:color w:val="auto"/>
              </w:rPr>
              <w:t>ГОСТ 50</w:t>
            </w:r>
            <w:r w:rsidR="006F5884">
              <w:rPr>
                <w:rFonts w:ascii="Times New Roman" w:hAnsi="Times New Roman" w:cs="Times New Roman"/>
                <w:b w:val="0"/>
                <w:color w:val="auto"/>
              </w:rPr>
              <w:t>850</w:t>
            </w:r>
            <w:r w:rsidR="00D56683" w:rsidRPr="00D56683">
              <w:rPr>
                <w:rFonts w:ascii="Times New Roman" w:hAnsi="Times New Roman" w:cs="Times New Roman"/>
                <w:b w:val="0"/>
                <w:color w:val="auto"/>
              </w:rPr>
              <w:t>-96</w:t>
            </w:r>
            <w:r w:rsidRPr="00D56683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и паспорту продукции (конструкторско-технологической документации)</w:t>
            </w:r>
            <w:r w:rsidR="00F571A6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>.</w:t>
            </w:r>
            <w:r w:rsidR="003C698F" w:rsidRPr="00D56683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 xml:space="preserve"> </w:t>
            </w:r>
          </w:p>
        </w:tc>
      </w:tr>
      <w:tr w:rsidR="00E32F35" w:rsidRPr="001B1490" w:rsidTr="00FF0253">
        <w:trPr>
          <w:trHeight w:val="26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Pr="00991093" w:rsidRDefault="00E32F35" w:rsidP="00991093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ind w:right="34"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093">
              <w:rPr>
                <w:rFonts w:ascii="Times New Roman" w:eastAsia="Times New Roman" w:hAnsi="Times New Roman"/>
                <w:sz w:val="28"/>
                <w:szCs w:val="28"/>
              </w:rPr>
              <w:t xml:space="preserve">Подраздел 3.2 Дополнительные/специальные требования к эксплуатации </w:t>
            </w:r>
          </w:p>
        </w:tc>
      </w:tr>
      <w:tr w:rsidR="00E32F35" w:rsidRPr="001B1490" w:rsidTr="00FF0253">
        <w:trPr>
          <w:trHeight w:val="26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Pr="0002132F" w:rsidRDefault="00E32F35" w:rsidP="003C698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ind w:right="34" w:firstLine="31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32F">
              <w:rPr>
                <w:rFonts w:ascii="Times New Roman" w:eastAsia="Times New Roman" w:hAnsi="Times New Roman"/>
                <w:sz w:val="28"/>
                <w:szCs w:val="28"/>
              </w:rPr>
              <w:t>Не требуется</w:t>
            </w:r>
          </w:p>
        </w:tc>
      </w:tr>
    </w:tbl>
    <w:p w:rsidR="00E32F35" w:rsidRDefault="00E32F35" w:rsidP="00E32F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22023" w:rsidRDefault="00B22023" w:rsidP="00E32F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0F55" w:rsidRDefault="00170F55" w:rsidP="00E32F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70F55" w:rsidRDefault="00170F55" w:rsidP="00E32F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22023" w:rsidRDefault="00B22023" w:rsidP="00E32F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2616F" w:rsidRDefault="0072616F" w:rsidP="00E32F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2616F" w:rsidRDefault="0072616F" w:rsidP="00E32F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DE1EAC" w:rsidRDefault="00DE1EAC" w:rsidP="00E32F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2616F" w:rsidRDefault="0072616F" w:rsidP="00E32F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C6260" w:rsidRPr="009300A1" w:rsidRDefault="00FC6260" w:rsidP="00E32F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32F35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300A1">
        <w:rPr>
          <w:rFonts w:ascii="Times New Roman" w:eastAsia="Times New Roman" w:hAnsi="Times New Roman"/>
          <w:b/>
          <w:sz w:val="26"/>
          <w:szCs w:val="26"/>
        </w:rPr>
        <w:t>РАЗДЕЛ 4. ТЕХНИЧЕСКИЕ ТРЕБОВАНИЯ</w:t>
      </w:r>
    </w:p>
    <w:p w:rsidR="00601493" w:rsidRDefault="00601493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E32F35" w:rsidRPr="001B1490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Pr="00991093" w:rsidRDefault="00E32F35" w:rsidP="009300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91093">
              <w:rPr>
                <w:rFonts w:ascii="Times New Roman" w:eastAsia="Times New Roman" w:hAnsi="Times New Roman"/>
                <w:sz w:val="28"/>
                <w:szCs w:val="28"/>
              </w:rPr>
              <w:t>Подраздел 4.1 Основные технические требования</w:t>
            </w:r>
            <w:r w:rsidR="006D13DB">
              <w:rPr>
                <w:rFonts w:ascii="Times New Roman" w:eastAsia="Times New Roman" w:hAnsi="Times New Roman"/>
                <w:sz w:val="28"/>
                <w:szCs w:val="28"/>
              </w:rPr>
              <w:t xml:space="preserve"> при ремонте</w:t>
            </w:r>
          </w:p>
        </w:tc>
      </w:tr>
      <w:tr w:rsidR="00E32F35" w:rsidRPr="001B1490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Default="00170F55" w:rsidP="00824D36">
            <w:pPr>
              <w:pStyle w:val="a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Капитальный ремонт заключается в полной разборке и </w:t>
            </w:r>
            <w:proofErr w:type="spellStart"/>
            <w:r>
              <w:rPr>
                <w:sz w:val="26"/>
                <w:szCs w:val="26"/>
              </w:rPr>
              <w:t>дефектации</w:t>
            </w:r>
            <w:proofErr w:type="spellEnd"/>
            <w:r>
              <w:rPr>
                <w:sz w:val="26"/>
                <w:szCs w:val="26"/>
              </w:rPr>
              <w:t xml:space="preserve"> деталей электрической машины. При ремонте произвести  разборку и сборку остовов со съемом и постановкой полюсных катушек, ремонтируют </w:t>
            </w:r>
            <w:proofErr w:type="spellStart"/>
            <w:r>
              <w:rPr>
                <w:sz w:val="26"/>
                <w:szCs w:val="26"/>
              </w:rPr>
              <w:t>сосмной</w:t>
            </w:r>
            <w:proofErr w:type="spellEnd"/>
            <w:r>
              <w:rPr>
                <w:sz w:val="26"/>
                <w:szCs w:val="26"/>
              </w:rPr>
              <w:t xml:space="preserve"> покровной и корпусной изоляции, испытанием на междувитковое замыкание, пропиткой и покрытием лаком. Произвести ремонт якоря со сменой обмотки и с полной сменой изоляции, </w:t>
            </w:r>
            <w:r w:rsidR="00824D36">
              <w:rPr>
                <w:sz w:val="26"/>
                <w:szCs w:val="26"/>
              </w:rPr>
              <w:t>без</w:t>
            </w:r>
            <w:r>
              <w:rPr>
                <w:sz w:val="26"/>
                <w:szCs w:val="26"/>
              </w:rPr>
              <w:t xml:space="preserve"> </w:t>
            </w:r>
            <w:r w:rsidR="00824D36">
              <w:rPr>
                <w:sz w:val="26"/>
                <w:szCs w:val="26"/>
              </w:rPr>
              <w:t>замены</w:t>
            </w:r>
            <w:r>
              <w:rPr>
                <w:sz w:val="26"/>
                <w:szCs w:val="26"/>
              </w:rPr>
              <w:t xml:space="preserve"> коллектора и манжет. </w:t>
            </w:r>
            <w:r w:rsidR="00CC1E3D">
              <w:rPr>
                <w:sz w:val="26"/>
                <w:szCs w:val="26"/>
              </w:rPr>
              <w:t>Замененные о</w:t>
            </w:r>
            <w:r>
              <w:rPr>
                <w:sz w:val="26"/>
                <w:szCs w:val="26"/>
              </w:rPr>
              <w:t>бмотки якоря и полюсных катушек дважды пропитывают</w:t>
            </w:r>
            <w:r w:rsidR="00E17C5B">
              <w:rPr>
                <w:sz w:val="26"/>
                <w:szCs w:val="26"/>
              </w:rPr>
              <w:t xml:space="preserve"> кремн</w:t>
            </w:r>
            <w:r w:rsidR="00784918">
              <w:rPr>
                <w:sz w:val="26"/>
                <w:szCs w:val="26"/>
              </w:rPr>
              <w:t xml:space="preserve">ий </w:t>
            </w:r>
            <w:r w:rsidR="00E17C5B">
              <w:rPr>
                <w:sz w:val="26"/>
                <w:szCs w:val="26"/>
              </w:rPr>
              <w:t xml:space="preserve">органическим </w:t>
            </w:r>
            <w:proofErr w:type="gramStart"/>
            <w:r w:rsidR="00E17C5B">
              <w:rPr>
                <w:sz w:val="26"/>
                <w:szCs w:val="26"/>
              </w:rPr>
              <w:t>лаке</w:t>
            </w:r>
            <w:proofErr w:type="gramEnd"/>
            <w:r w:rsidR="00E17C5B">
              <w:rPr>
                <w:sz w:val="26"/>
                <w:szCs w:val="26"/>
              </w:rPr>
              <w:t xml:space="preserve"> КО-916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вакуум-нагнетательным</w:t>
            </w:r>
            <w:proofErr w:type="spellEnd"/>
            <w:r>
              <w:rPr>
                <w:sz w:val="26"/>
                <w:szCs w:val="26"/>
              </w:rPr>
              <w:t xml:space="preserve"> способом.</w:t>
            </w:r>
            <w:r w:rsidR="00784918">
              <w:rPr>
                <w:sz w:val="26"/>
                <w:szCs w:val="26"/>
              </w:rPr>
              <w:t xml:space="preserve"> Клас</w:t>
            </w:r>
            <w:r w:rsidR="00E359E5">
              <w:rPr>
                <w:sz w:val="26"/>
                <w:szCs w:val="26"/>
              </w:rPr>
              <w:t>с</w:t>
            </w:r>
            <w:r w:rsidR="00784918">
              <w:rPr>
                <w:sz w:val="26"/>
                <w:szCs w:val="26"/>
              </w:rPr>
              <w:t xml:space="preserve"> нагревостойкости</w:t>
            </w:r>
            <w:r w:rsidR="00E359E5">
              <w:rPr>
                <w:sz w:val="26"/>
                <w:szCs w:val="26"/>
              </w:rPr>
              <w:t xml:space="preserve"> </w:t>
            </w:r>
            <w:r w:rsidR="00784918">
              <w:rPr>
                <w:sz w:val="26"/>
                <w:szCs w:val="26"/>
              </w:rPr>
              <w:t xml:space="preserve"> </w:t>
            </w:r>
            <w:r w:rsidR="00784918">
              <w:rPr>
                <w:sz w:val="26"/>
                <w:szCs w:val="26"/>
                <w:lang w:val="en-US"/>
              </w:rPr>
              <w:t>F</w:t>
            </w:r>
            <w:r w:rsidR="00784918" w:rsidRPr="00784918">
              <w:rPr>
                <w:sz w:val="26"/>
                <w:szCs w:val="26"/>
              </w:rPr>
              <w:t xml:space="preserve"> </w:t>
            </w:r>
            <w:r w:rsidR="00784918">
              <w:rPr>
                <w:sz w:val="26"/>
                <w:szCs w:val="26"/>
              </w:rPr>
              <w:t xml:space="preserve">и </w:t>
            </w:r>
            <w:r w:rsidR="00784918">
              <w:rPr>
                <w:sz w:val="26"/>
                <w:szCs w:val="26"/>
                <w:lang w:val="en-US"/>
              </w:rPr>
              <w:t>H</w:t>
            </w:r>
            <w:r w:rsidR="00784918">
              <w:rPr>
                <w:sz w:val="26"/>
                <w:szCs w:val="26"/>
              </w:rPr>
              <w:t xml:space="preserve"> Первую сушку  произвести</w:t>
            </w:r>
            <w:r w:rsidR="00784918" w:rsidRPr="00784918">
              <w:rPr>
                <w:sz w:val="26"/>
                <w:szCs w:val="26"/>
              </w:rPr>
              <w:t xml:space="preserve"> </w:t>
            </w:r>
            <w:r w:rsidR="00784918">
              <w:rPr>
                <w:sz w:val="26"/>
                <w:szCs w:val="26"/>
              </w:rPr>
              <w:t>в течени</w:t>
            </w:r>
            <w:proofErr w:type="gramStart"/>
            <w:r w:rsidR="00784918">
              <w:rPr>
                <w:sz w:val="26"/>
                <w:szCs w:val="26"/>
              </w:rPr>
              <w:t>и</w:t>
            </w:r>
            <w:proofErr w:type="gramEnd"/>
            <w:r w:rsidR="00784918">
              <w:rPr>
                <w:sz w:val="26"/>
                <w:szCs w:val="26"/>
              </w:rPr>
              <w:t xml:space="preserve"> 15-20ч при температуре 180-190°С</w:t>
            </w:r>
            <w:r w:rsidR="00E359E5">
              <w:rPr>
                <w:sz w:val="26"/>
                <w:szCs w:val="26"/>
              </w:rPr>
              <w:t>. После сушки не охлаждая якорь замеряют сопротивление  изоляции, если ниже 10МОм, сушить повторно</w:t>
            </w:r>
            <w:r w:rsidR="00784918">
              <w:rPr>
                <w:sz w:val="26"/>
                <w:szCs w:val="26"/>
              </w:rPr>
              <w:t xml:space="preserve"> </w:t>
            </w:r>
            <w:r w:rsidR="00F405F5">
              <w:rPr>
                <w:sz w:val="26"/>
                <w:szCs w:val="26"/>
              </w:rPr>
              <w:t xml:space="preserve"> Балансировку якоря осуществляют как со снять , так и с насаженным вентилятором.</w:t>
            </w:r>
            <w:r>
              <w:rPr>
                <w:sz w:val="26"/>
                <w:szCs w:val="26"/>
              </w:rPr>
              <w:t xml:space="preserve"> </w:t>
            </w:r>
          </w:p>
          <w:p w:rsidR="0057024F" w:rsidRDefault="0057024F" w:rsidP="00824D36">
            <w:pPr>
              <w:pStyle w:val="ad"/>
              <w:jc w:val="both"/>
              <w:rPr>
                <w:sz w:val="26"/>
                <w:szCs w:val="26"/>
              </w:rPr>
            </w:pPr>
            <w:r w:rsidRPr="00D72998">
              <w:rPr>
                <w:b/>
                <w:sz w:val="26"/>
                <w:szCs w:val="26"/>
              </w:rPr>
              <w:t xml:space="preserve">Двигатель </w:t>
            </w:r>
            <w:r>
              <w:rPr>
                <w:sz w:val="26"/>
                <w:szCs w:val="26"/>
              </w:rPr>
              <w:t>разобрать на отдельные узлы. Снять крышки коллекторных люков, клицы, крепящие выводные провода, смоляную ленту, бандажи крепления рукавов, маркировочные ярлыки, защитные рукава и изоляцию. Снять крышки подшипников, а на валу со стороны коллектор</w:t>
            </w:r>
            <w:proofErr w:type="gramStart"/>
            <w:r>
              <w:rPr>
                <w:sz w:val="26"/>
                <w:szCs w:val="26"/>
              </w:rPr>
              <w:t>а-</w:t>
            </w:r>
            <w:proofErr w:type="gramEnd"/>
            <w:r>
              <w:rPr>
                <w:sz w:val="26"/>
                <w:szCs w:val="26"/>
              </w:rPr>
              <w:t xml:space="preserve"> упорное кольцо подшипника. Крышки коллекторных люков, кронштейны щеткодержателей протирать хлопчатобумажными </w:t>
            </w:r>
            <w:r w:rsidR="006D13DB">
              <w:rPr>
                <w:sz w:val="26"/>
                <w:szCs w:val="26"/>
              </w:rPr>
              <w:t>концами,</w:t>
            </w:r>
            <w:r>
              <w:rPr>
                <w:sz w:val="26"/>
                <w:szCs w:val="26"/>
              </w:rPr>
              <w:t xml:space="preserve"> увлажненными в керосине.</w:t>
            </w:r>
            <w:r w:rsidR="006D13DB">
              <w:rPr>
                <w:sz w:val="26"/>
                <w:szCs w:val="26"/>
              </w:rPr>
              <w:t xml:space="preserve"> Якорь очистить в продувочной камере, протирать хлопчатобумажными концами, увлажненными в керосине</w:t>
            </w:r>
            <w:r w:rsidR="00D72998">
              <w:rPr>
                <w:sz w:val="26"/>
                <w:szCs w:val="26"/>
              </w:rPr>
              <w:t>. Подшипниковые щиты, крышки подшипников, крепежные детали промывать в моечной машине.</w:t>
            </w:r>
          </w:p>
          <w:p w:rsidR="00D72998" w:rsidRDefault="00D72998" w:rsidP="00514399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  <w:lang w:val="en-US"/>
              </w:rPr>
            </w:pPr>
            <w:r w:rsidRPr="00D72998">
              <w:rPr>
                <w:b/>
                <w:sz w:val="26"/>
                <w:szCs w:val="26"/>
              </w:rPr>
              <w:t>Станина.</w:t>
            </w:r>
            <w:r>
              <w:rPr>
                <w:sz w:val="26"/>
                <w:szCs w:val="26"/>
              </w:rPr>
              <w:t xml:space="preserve">  Контролировать диаметры горловин станины под подшипниковые щиты.</w:t>
            </w:r>
            <w:r w:rsidR="00C51D9A">
              <w:rPr>
                <w:sz w:val="26"/>
                <w:szCs w:val="26"/>
              </w:rPr>
              <w:t xml:space="preserve">  Овально</w:t>
            </w:r>
            <w:r w:rsidR="00514399">
              <w:rPr>
                <w:sz w:val="26"/>
                <w:szCs w:val="26"/>
              </w:rPr>
              <w:t>сть горловины  станины не должна превышать 0,5мм</w:t>
            </w:r>
            <w:proofErr w:type="gramStart"/>
            <w:r w:rsidR="00514399">
              <w:rPr>
                <w:sz w:val="26"/>
                <w:szCs w:val="26"/>
              </w:rPr>
              <w:t>.Р</w:t>
            </w:r>
            <w:proofErr w:type="gramEnd"/>
            <w:r w:rsidR="00514399">
              <w:rPr>
                <w:sz w:val="26"/>
                <w:szCs w:val="26"/>
              </w:rPr>
              <w:t>езьбовые отверстия под болты крепления подшипниковых щитов проверить калибром и прогнать метчиком. Замерить сопротивление изоляции и омическое сопротивление  катушек</w:t>
            </w:r>
            <w:r w:rsidR="00514399">
              <w:rPr>
                <w:sz w:val="26"/>
                <w:szCs w:val="26"/>
                <w:lang w:val="en-US"/>
              </w:rPr>
              <w:t>:</w:t>
            </w:r>
          </w:p>
          <w:p w:rsidR="00514399" w:rsidRPr="00514399" w:rsidRDefault="00514399" w:rsidP="00514399">
            <w:pPr>
              <w:pStyle w:val="ad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- Катушка главных полюсов  0,0312Ом</w:t>
            </w:r>
          </w:p>
          <w:p w:rsidR="00514399" w:rsidRPr="00514399" w:rsidRDefault="00514399" w:rsidP="00514399">
            <w:pPr>
              <w:pStyle w:val="ad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- Катушка добавочных полюсов 0,0094Ом.</w:t>
            </w:r>
          </w:p>
          <w:p w:rsidR="00514399" w:rsidRDefault="00514399" w:rsidP="00514399">
            <w:pPr>
              <w:pStyle w:val="ad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Сопротивление изоляции не должно быть ниже 5МОм.</w:t>
            </w:r>
          </w:p>
          <w:p w:rsidR="0088038C" w:rsidRDefault="00514399" w:rsidP="00514399">
            <w:pPr>
              <w:pStyle w:val="ad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 w:rsidRPr="009B26E7">
              <w:rPr>
                <w:b/>
                <w:sz w:val="26"/>
                <w:szCs w:val="26"/>
              </w:rPr>
              <w:t>Полюсные катушки</w:t>
            </w:r>
            <w:r w:rsidRPr="009B26E7">
              <w:rPr>
                <w:sz w:val="26"/>
                <w:szCs w:val="26"/>
              </w:rPr>
              <w:t xml:space="preserve"> контролируют на междувитковые замыкания.</w:t>
            </w:r>
            <w:r w:rsidR="00D25D1C" w:rsidRPr="009B26E7">
              <w:rPr>
                <w:sz w:val="26"/>
                <w:szCs w:val="26"/>
              </w:rPr>
              <w:t xml:space="preserve">  Тщательным внешним осмотром </w:t>
            </w:r>
            <w:r w:rsidR="00760090" w:rsidRPr="009B26E7">
              <w:rPr>
                <w:sz w:val="26"/>
                <w:szCs w:val="26"/>
              </w:rPr>
              <w:t xml:space="preserve"> контролировать состояние изоляции  на отсутствие выжигов катушек,  осмотреть выводы катушек, состояние изоляции, пайку наконечников на выводах, а также со</w:t>
            </w:r>
            <w:r w:rsidR="00967D19" w:rsidRPr="009B26E7">
              <w:rPr>
                <w:sz w:val="26"/>
                <w:szCs w:val="26"/>
              </w:rPr>
              <w:t>с</w:t>
            </w:r>
            <w:r w:rsidR="00760090" w:rsidRPr="009B26E7">
              <w:rPr>
                <w:sz w:val="26"/>
                <w:szCs w:val="26"/>
              </w:rPr>
              <w:t>тояние контактных поверхностей наконечников.</w:t>
            </w:r>
            <w:r w:rsidR="00967D19" w:rsidRPr="009B26E7">
              <w:rPr>
                <w:sz w:val="26"/>
                <w:szCs w:val="26"/>
              </w:rPr>
              <w:t xml:space="preserve"> Сердечники полюсов при  капитальном ремонте контролировать соответствие чертежным данным.</w:t>
            </w:r>
            <w:r w:rsidR="009B26E7" w:rsidRPr="009B26E7">
              <w:rPr>
                <w:sz w:val="26"/>
                <w:szCs w:val="26"/>
              </w:rPr>
              <w:t xml:space="preserve"> </w:t>
            </w:r>
            <w:r w:rsidR="00967D19" w:rsidRPr="009B26E7">
              <w:rPr>
                <w:sz w:val="26"/>
                <w:szCs w:val="26"/>
              </w:rPr>
              <w:t>Подшипниковые щиты  с внутренней стороны окрашивают эмалью ГФ-92</w:t>
            </w:r>
            <w:r w:rsidR="0006487D" w:rsidRPr="009B26E7">
              <w:rPr>
                <w:sz w:val="26"/>
                <w:szCs w:val="26"/>
              </w:rPr>
              <w:t xml:space="preserve"> кроме </w:t>
            </w:r>
            <w:proofErr w:type="spellStart"/>
            <w:r w:rsidR="0006487D" w:rsidRPr="009B26E7">
              <w:rPr>
                <w:sz w:val="26"/>
                <w:szCs w:val="26"/>
              </w:rPr>
              <w:t>привалочных</w:t>
            </w:r>
            <w:proofErr w:type="spellEnd"/>
            <w:r w:rsidR="00D807D0" w:rsidRPr="009B26E7">
              <w:rPr>
                <w:sz w:val="26"/>
                <w:szCs w:val="26"/>
              </w:rPr>
              <w:t xml:space="preserve"> </w:t>
            </w:r>
            <w:r w:rsidR="0006487D" w:rsidRPr="009B26E7">
              <w:rPr>
                <w:sz w:val="26"/>
                <w:szCs w:val="26"/>
              </w:rPr>
              <w:t xml:space="preserve"> поверхностей.</w:t>
            </w:r>
            <w:r w:rsidR="00967D19" w:rsidRPr="009B26E7">
              <w:rPr>
                <w:sz w:val="26"/>
                <w:szCs w:val="26"/>
              </w:rPr>
              <w:t xml:space="preserve"> </w:t>
            </w:r>
            <w:r w:rsidR="00D807D0" w:rsidRPr="009B26E7">
              <w:rPr>
                <w:sz w:val="26"/>
                <w:szCs w:val="26"/>
              </w:rPr>
              <w:t xml:space="preserve"> Осмотреть корпуса щеткодержателей, состояние резьбовых отверстий. Коллектор проверяют на отсутствие </w:t>
            </w:r>
            <w:proofErr w:type="spellStart"/>
            <w:r w:rsidR="00D807D0" w:rsidRPr="009B26E7">
              <w:rPr>
                <w:sz w:val="26"/>
                <w:szCs w:val="26"/>
              </w:rPr>
              <w:t>межламельных</w:t>
            </w:r>
            <w:proofErr w:type="spellEnd"/>
            <w:r w:rsidR="00D807D0" w:rsidRPr="009B26E7">
              <w:rPr>
                <w:sz w:val="26"/>
                <w:szCs w:val="26"/>
              </w:rPr>
              <w:t xml:space="preserve"> замыканий, следов выжига меди</w:t>
            </w:r>
            <w:r w:rsidR="00E17C5B" w:rsidRPr="009B26E7">
              <w:rPr>
                <w:sz w:val="26"/>
                <w:szCs w:val="26"/>
              </w:rPr>
              <w:t xml:space="preserve">, замеряют диаметр, длину рабочей части и петушкам. </w:t>
            </w:r>
            <w:r w:rsidR="0088038C" w:rsidRPr="009B26E7">
              <w:rPr>
                <w:sz w:val="26"/>
                <w:szCs w:val="26"/>
              </w:rPr>
              <w:t>Испытание электрической прочности  изоляции двигателей производят до обкаточных испытаний на пробивной установке в течени</w:t>
            </w:r>
            <w:proofErr w:type="gramStart"/>
            <w:r w:rsidR="0088038C" w:rsidRPr="009B26E7">
              <w:rPr>
                <w:sz w:val="26"/>
                <w:szCs w:val="26"/>
              </w:rPr>
              <w:t>и</w:t>
            </w:r>
            <w:proofErr w:type="gramEnd"/>
            <w:r w:rsidR="0088038C" w:rsidRPr="009B26E7">
              <w:rPr>
                <w:sz w:val="26"/>
                <w:szCs w:val="26"/>
              </w:rPr>
              <w:t xml:space="preserve"> 1мин синусоидальным напряжением частотой 50Гц</w:t>
            </w:r>
          </w:p>
          <w:p w:rsidR="009B26E7" w:rsidRDefault="00DE1EAC" w:rsidP="0088038C">
            <w:pPr>
              <w:pStyle w:val="ad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 w:rsidRPr="009B26E7">
              <w:rPr>
                <w:i/>
                <w:sz w:val="26"/>
                <w:szCs w:val="26"/>
              </w:rPr>
              <w:t xml:space="preserve">Приложение к капитальному ремонту </w:t>
            </w:r>
            <w:proofErr w:type="gramStart"/>
            <w:r w:rsidRPr="009B26E7">
              <w:rPr>
                <w:i/>
                <w:sz w:val="26"/>
                <w:szCs w:val="26"/>
              </w:rPr>
              <w:t>см</w:t>
            </w:r>
            <w:proofErr w:type="gramEnd"/>
            <w:r w:rsidRPr="009B26E7">
              <w:rPr>
                <w:i/>
                <w:sz w:val="26"/>
                <w:szCs w:val="26"/>
              </w:rPr>
              <w:t>. ниже</w:t>
            </w:r>
          </w:p>
          <w:p w:rsidR="0088038C" w:rsidRDefault="009B26E7" w:rsidP="0088038C">
            <w:pPr>
              <w:pStyle w:val="ad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Pr="009B26E7">
              <w:rPr>
                <w:i/>
              </w:rPr>
              <w:t xml:space="preserve"> Правила технического обслуживания и ремонта тяговых и </w:t>
            </w:r>
            <w:proofErr w:type="spellStart"/>
            <w:r w:rsidRPr="009B26E7">
              <w:rPr>
                <w:i/>
              </w:rPr>
              <w:t>вспомагательных</w:t>
            </w:r>
            <w:proofErr w:type="spellEnd"/>
            <w:r w:rsidRPr="009B26E7">
              <w:rPr>
                <w:i/>
              </w:rPr>
              <w:t xml:space="preserve"> электродвигателей постоянного тока моторного подвижного состава ТЗ.25103.00078</w:t>
            </w:r>
            <w:r w:rsidRPr="009B26E7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-</w:t>
            </w:r>
            <w:r w:rsidRPr="009B26E7">
              <w:rPr>
                <w:i/>
                <w:sz w:val="26"/>
                <w:szCs w:val="26"/>
              </w:rPr>
              <w:t xml:space="preserve"> 13стр</w:t>
            </w:r>
          </w:p>
          <w:p w:rsidR="009B26E7" w:rsidRPr="009B26E7" w:rsidRDefault="009B26E7" w:rsidP="0088038C">
            <w:pPr>
              <w:pStyle w:val="ad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 Технические данные – 4листа.</w:t>
            </w:r>
          </w:p>
          <w:p w:rsidR="00B34B58" w:rsidRDefault="00B34B58" w:rsidP="0088038C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8038C" w:rsidRDefault="00B34B58" w:rsidP="0088038C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Технические параметры </w:t>
            </w:r>
            <w:proofErr w:type="gramStart"/>
            <w:r>
              <w:rPr>
                <w:sz w:val="26"/>
                <w:szCs w:val="26"/>
              </w:rPr>
              <w:t>испытании</w:t>
            </w:r>
            <w:proofErr w:type="gramEnd"/>
            <w:r w:rsidRPr="00B34B58">
              <w:rPr>
                <w:sz w:val="26"/>
                <w:szCs w:val="26"/>
              </w:rPr>
              <w:t>:</w:t>
            </w:r>
          </w:p>
          <w:p w:rsidR="00B34B58" w:rsidRPr="00B34B58" w:rsidRDefault="00B34B58" w:rsidP="00B34B58">
            <w:pPr>
              <w:pStyle w:val="ad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Таблица</w:t>
            </w:r>
            <w:proofErr w:type="gramStart"/>
            <w:r>
              <w:rPr>
                <w:sz w:val="26"/>
                <w:szCs w:val="26"/>
              </w:rPr>
              <w:t>1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5B6B3E" w:rsidRDefault="005B6B3E" w:rsidP="0088038C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8038C" w:rsidRDefault="0088038C" w:rsidP="0088038C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8038C" w:rsidRDefault="0088038C" w:rsidP="0088038C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8038C" w:rsidRDefault="0088038C" w:rsidP="0088038C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8038C" w:rsidRDefault="0088038C" w:rsidP="0088038C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8038C" w:rsidRDefault="0088038C" w:rsidP="0088038C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8038C" w:rsidRDefault="0088038C" w:rsidP="0088038C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8038C" w:rsidRDefault="0088038C" w:rsidP="0088038C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8038C" w:rsidRDefault="0088038C" w:rsidP="0088038C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8038C" w:rsidRDefault="0088038C" w:rsidP="0088038C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8038C" w:rsidRDefault="0088038C" w:rsidP="0088038C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88038C" w:rsidRPr="00967D19" w:rsidRDefault="0088038C" w:rsidP="0088038C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6D13DB" w:rsidRDefault="006D13DB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-6389370</wp:posOffset>
                  </wp:positionV>
                  <wp:extent cx="4834890" cy="6689090"/>
                  <wp:effectExtent l="19050" t="0" r="3810" b="0"/>
                  <wp:wrapTight wrapText="bothSides">
                    <wp:wrapPolygon edited="0">
                      <wp:start x="-85" y="0"/>
                      <wp:lineTo x="-85" y="21530"/>
                      <wp:lineTo x="21617" y="21530"/>
                      <wp:lineTo x="21617" y="0"/>
                      <wp:lineTo x="-85" y="0"/>
                    </wp:wrapPolygon>
                  </wp:wrapTight>
                  <wp:docPr id="1" name="Рисунок 1" descr="D:\2022г\дк-117 ремонт\p0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2г\дк-117 ремонт\p01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4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890" cy="6689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Pr="00B34B58" w:rsidRDefault="00B34B58" w:rsidP="00B34B58">
            <w:pPr>
              <w:pStyle w:val="ad"/>
              <w:jc w:val="right"/>
              <w:rPr>
                <w:szCs w:val="26"/>
              </w:rPr>
            </w:pPr>
            <w:r w:rsidRPr="00B34B58">
              <w:rPr>
                <w:szCs w:val="26"/>
              </w:rPr>
              <w:lastRenderedPageBreak/>
              <w:t>Продолжение таблицы 1</w:t>
            </w:r>
            <w:r w:rsidR="005B6B3E" w:rsidRPr="00B34B58">
              <w:rPr>
                <w:noProof/>
                <w:szCs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869315</wp:posOffset>
                  </wp:positionH>
                  <wp:positionV relativeFrom="paragraph">
                    <wp:posOffset>196215</wp:posOffset>
                  </wp:positionV>
                  <wp:extent cx="4368165" cy="6504940"/>
                  <wp:effectExtent l="19050" t="0" r="0" b="0"/>
                  <wp:wrapTight wrapText="bothSides">
                    <wp:wrapPolygon edited="0">
                      <wp:start x="-94" y="0"/>
                      <wp:lineTo x="-94" y="21507"/>
                      <wp:lineTo x="21572" y="21507"/>
                      <wp:lineTo x="21572" y="0"/>
                      <wp:lineTo x="-94" y="0"/>
                    </wp:wrapPolygon>
                  </wp:wrapTight>
                  <wp:docPr id="2" name="Рисунок 2" descr="D:\2022г\дк-117 ремонт\p0118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2г\дк-117 ремонт\p0118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165" cy="650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B3E" w:rsidRPr="005B6B3E" w:rsidRDefault="005B6B3E" w:rsidP="005B6B3E"/>
          <w:p w:rsidR="005B6B3E" w:rsidRPr="005B6B3E" w:rsidRDefault="005B6B3E" w:rsidP="005B6B3E"/>
          <w:p w:rsidR="005B6B3E" w:rsidRPr="005B6B3E" w:rsidRDefault="005B6B3E" w:rsidP="005B6B3E"/>
          <w:p w:rsidR="005B6B3E" w:rsidRPr="005B6B3E" w:rsidRDefault="005B6B3E" w:rsidP="005B6B3E"/>
          <w:p w:rsidR="005B6B3E" w:rsidRPr="005B6B3E" w:rsidRDefault="005B6B3E" w:rsidP="005B6B3E"/>
          <w:p w:rsidR="005B6B3E" w:rsidRPr="005B6B3E" w:rsidRDefault="005B6B3E" w:rsidP="005B6B3E"/>
          <w:p w:rsidR="005B6B3E" w:rsidRPr="005B6B3E" w:rsidRDefault="005B6B3E" w:rsidP="005B6B3E"/>
          <w:p w:rsidR="005B6B3E" w:rsidRPr="005B6B3E" w:rsidRDefault="005B6B3E" w:rsidP="005B6B3E"/>
          <w:p w:rsidR="005B6B3E" w:rsidRPr="005B6B3E" w:rsidRDefault="005B6B3E" w:rsidP="005B6B3E"/>
          <w:p w:rsidR="005B6B3E" w:rsidRPr="005B6B3E" w:rsidRDefault="005B6B3E" w:rsidP="005B6B3E"/>
          <w:p w:rsidR="005B6B3E" w:rsidRPr="005B6B3E" w:rsidRDefault="005B6B3E" w:rsidP="005B6B3E"/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B34B58" w:rsidRDefault="00B34B58" w:rsidP="00B34B58">
            <w:pPr>
              <w:pStyle w:val="ad"/>
              <w:jc w:val="right"/>
              <w:rPr>
                <w:szCs w:val="26"/>
              </w:rPr>
            </w:pPr>
          </w:p>
          <w:p w:rsidR="00B34B58" w:rsidRPr="00B34B58" w:rsidRDefault="00B34B58" w:rsidP="00B34B58">
            <w:pPr>
              <w:pStyle w:val="ad"/>
              <w:jc w:val="right"/>
              <w:rPr>
                <w:szCs w:val="26"/>
              </w:rPr>
            </w:pPr>
            <w:r w:rsidRPr="00B34B58">
              <w:rPr>
                <w:szCs w:val="26"/>
              </w:rPr>
              <w:lastRenderedPageBreak/>
              <w:t>Продолжение таблицы 1</w:t>
            </w:r>
            <w:r w:rsidRPr="00B34B58">
              <w:rPr>
                <w:noProof/>
                <w:szCs w:val="26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869315</wp:posOffset>
                  </wp:positionH>
                  <wp:positionV relativeFrom="paragraph">
                    <wp:posOffset>196215</wp:posOffset>
                  </wp:positionV>
                  <wp:extent cx="4368165" cy="6504940"/>
                  <wp:effectExtent l="19050" t="0" r="0" b="0"/>
                  <wp:wrapTight wrapText="bothSides">
                    <wp:wrapPolygon edited="0">
                      <wp:start x="-94" y="0"/>
                      <wp:lineTo x="-94" y="21507"/>
                      <wp:lineTo x="21572" y="21507"/>
                      <wp:lineTo x="21572" y="0"/>
                      <wp:lineTo x="-94" y="0"/>
                    </wp:wrapPolygon>
                  </wp:wrapTight>
                  <wp:docPr id="4" name="Рисунок 2" descr="D:\2022г\дк-117 ремонт\p0118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22г\дк-117 ремонт\p0118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165" cy="650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276225</wp:posOffset>
                  </wp:positionV>
                  <wp:extent cx="4632960" cy="3344545"/>
                  <wp:effectExtent l="19050" t="0" r="0" b="0"/>
                  <wp:wrapTight wrapText="bothSides">
                    <wp:wrapPolygon edited="0">
                      <wp:start x="-89" y="0"/>
                      <wp:lineTo x="-89" y="21530"/>
                      <wp:lineTo x="21582" y="21530"/>
                      <wp:lineTo x="21582" y="0"/>
                      <wp:lineTo x="-89" y="0"/>
                    </wp:wrapPolygon>
                  </wp:wrapTight>
                  <wp:docPr id="3" name="Рисунок 3" descr="D:\2022г\дк-117 ремонт\p0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022г\дк-117 ремонт\p01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2960" cy="334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5B6B3E" w:rsidRDefault="005B6B3E" w:rsidP="00824D36">
            <w:pPr>
              <w:pStyle w:val="ad"/>
              <w:jc w:val="both"/>
              <w:rPr>
                <w:sz w:val="26"/>
                <w:szCs w:val="26"/>
              </w:rPr>
            </w:pPr>
          </w:p>
          <w:p w:rsidR="00CC1E3D" w:rsidRPr="00991093" w:rsidRDefault="00CC1E3D" w:rsidP="00824D36">
            <w:pPr>
              <w:pStyle w:val="ad"/>
              <w:jc w:val="both"/>
              <w:rPr>
                <w:sz w:val="26"/>
                <w:szCs w:val="26"/>
              </w:rPr>
            </w:pPr>
          </w:p>
        </w:tc>
      </w:tr>
      <w:tr w:rsidR="00E32F35" w:rsidRPr="001B1490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Pr="00991093" w:rsidRDefault="00E32F35" w:rsidP="00930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910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Подраздел 4.</w:t>
            </w:r>
            <w:r w:rsidR="009300A1" w:rsidRPr="009910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Pr="009910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Требования к конструкции</w:t>
            </w:r>
          </w:p>
        </w:tc>
      </w:tr>
      <w:tr w:rsidR="00E32F35" w:rsidRPr="001B1490" w:rsidTr="00FF0253">
        <w:trPr>
          <w:trHeight w:val="33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37" w:rsidRPr="007A2EEF" w:rsidRDefault="00E32F35" w:rsidP="009B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2EEF"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r w:rsidR="0024090F" w:rsidRPr="007A2EEF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="0024090F" w:rsidRPr="007A2E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4090F" w:rsidRPr="007A2EEF">
              <w:rPr>
                <w:rFonts w:ascii="Times New Roman" w:hAnsi="Times New Roman" w:cs="Times New Roman"/>
                <w:sz w:val="28"/>
                <w:szCs w:val="28"/>
              </w:rPr>
              <w:t xml:space="preserve"> 50892-96</w:t>
            </w:r>
            <w:r w:rsidR="00CC1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EEF">
              <w:rPr>
                <w:rFonts w:ascii="Times New Roman" w:hAnsi="Times New Roman"/>
                <w:sz w:val="28"/>
                <w:szCs w:val="28"/>
              </w:rPr>
              <w:t>и паспорту продукции (конструкторско-технологической документации)</w:t>
            </w:r>
            <w:r w:rsidR="009B26E7">
              <w:rPr>
                <w:rFonts w:ascii="Times New Roman" w:hAnsi="Times New Roman"/>
                <w:sz w:val="28"/>
                <w:szCs w:val="28"/>
              </w:rPr>
              <w:t>.</w:t>
            </w:r>
            <w:r w:rsidR="0007031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E32F35" w:rsidRPr="001B1490" w:rsidTr="00FF0253">
        <w:trPr>
          <w:trHeight w:val="33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Pr="007A2EEF" w:rsidRDefault="00E32F35" w:rsidP="00930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2E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Подраздел 4.</w:t>
            </w:r>
            <w:r w:rsidR="009300A1" w:rsidRPr="007A2E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7A2E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Требования к материалам</w:t>
            </w:r>
          </w:p>
        </w:tc>
      </w:tr>
      <w:tr w:rsidR="00E32F35" w:rsidRPr="001B1490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Pr="007A2EEF" w:rsidRDefault="00A921DE" w:rsidP="00CC1E3D">
            <w:pPr>
              <w:tabs>
                <w:tab w:val="left" w:pos="601"/>
              </w:tabs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2EEF"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r w:rsidR="00716EC5" w:rsidRPr="007A2EEF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="00716EC5" w:rsidRPr="007A2E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16EC5" w:rsidRPr="007A2EEF">
              <w:rPr>
                <w:rFonts w:ascii="Times New Roman" w:hAnsi="Times New Roman" w:cs="Times New Roman"/>
                <w:sz w:val="28"/>
                <w:szCs w:val="28"/>
              </w:rPr>
              <w:t xml:space="preserve"> 50892-96</w:t>
            </w:r>
            <w:r w:rsidR="00CC1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143" w:rsidRPr="007A2EEF">
              <w:rPr>
                <w:rFonts w:ascii="Times New Roman" w:hAnsi="Times New Roman"/>
                <w:sz w:val="28"/>
                <w:szCs w:val="28"/>
              </w:rPr>
              <w:t>и паспорту продукции (конструкторско-технологической документации)</w:t>
            </w:r>
            <w:r w:rsidR="00FC4143" w:rsidRPr="007A2EE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="0024090F" w:rsidRPr="007A2EE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E32F35" w:rsidRPr="001B1490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Pr="007A2EEF" w:rsidRDefault="00E32F35" w:rsidP="00930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2E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Подраздел 4.</w:t>
            </w:r>
            <w:r w:rsidR="009300A1" w:rsidRPr="007A2E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 </w:t>
            </w:r>
            <w:r w:rsidRPr="007A2E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Требования к стабильности и параметрам при воздействии факторов внешней среды</w:t>
            </w:r>
          </w:p>
        </w:tc>
      </w:tr>
      <w:tr w:rsidR="00E32F35" w:rsidRPr="001B1490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Pr="007A2EEF" w:rsidRDefault="00E32F35" w:rsidP="00CC1E3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2EEF"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r w:rsidR="00716EC5" w:rsidRPr="007A2EEF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="00716EC5" w:rsidRPr="007A2E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716EC5" w:rsidRPr="007A2EEF">
              <w:rPr>
                <w:rFonts w:ascii="Times New Roman" w:hAnsi="Times New Roman" w:cs="Times New Roman"/>
                <w:sz w:val="28"/>
                <w:szCs w:val="28"/>
              </w:rPr>
              <w:t xml:space="preserve"> 50892-96</w:t>
            </w:r>
            <w:r w:rsidR="00CC1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EEF">
              <w:rPr>
                <w:rFonts w:ascii="Times New Roman" w:hAnsi="Times New Roman"/>
                <w:sz w:val="28"/>
                <w:szCs w:val="28"/>
              </w:rPr>
              <w:t>и паспорту продукции (конструкторско-технологической документации)</w:t>
            </w:r>
            <w:r w:rsidR="00CC1E3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32F35" w:rsidRPr="001B1490" w:rsidTr="00FF0253">
        <w:trPr>
          <w:trHeight w:val="33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Pr="007A2EEF" w:rsidRDefault="00E32F35" w:rsidP="00170A3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7A2E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Подраздел 4.</w:t>
            </w:r>
            <w:r w:rsidR="00170A3E" w:rsidRPr="007A2E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7A2E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Требования к составным частям, исходным и эксплуатационным сырью/материалам, а также готовой продукции</w:t>
            </w:r>
          </w:p>
        </w:tc>
      </w:tr>
      <w:tr w:rsidR="00E32F35" w:rsidRPr="001B1490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Pr="007A2EEF" w:rsidRDefault="003A76AE" w:rsidP="007A2EEF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A2EEF">
              <w:rPr>
                <w:rFonts w:ascii="Times New Roman" w:hAnsi="Times New Roman"/>
                <w:sz w:val="28"/>
                <w:szCs w:val="28"/>
              </w:rPr>
              <w:t>Продукция должна соответствовать стандартам качества завода изготовителя</w:t>
            </w:r>
          </w:p>
        </w:tc>
      </w:tr>
      <w:tr w:rsidR="00E32F35" w:rsidRPr="001B1490" w:rsidTr="00170A3E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35" w:rsidRPr="00A43460" w:rsidRDefault="00E32F35" w:rsidP="009300A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A434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Подраздел 4.</w:t>
            </w:r>
            <w:r w:rsidR="00170A3E" w:rsidRPr="00A434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Pr="00A434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Требования к маркировке</w:t>
            </w:r>
          </w:p>
        </w:tc>
      </w:tr>
      <w:tr w:rsidR="00E32F35" w:rsidRPr="001B1490" w:rsidTr="00170A3E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35" w:rsidRPr="00A43460" w:rsidRDefault="007A5C11" w:rsidP="003A76AE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460">
              <w:rPr>
                <w:rFonts w:ascii="Times New Roman" w:hAnsi="Times New Roman"/>
                <w:sz w:val="28"/>
                <w:szCs w:val="28"/>
              </w:rPr>
              <w:t xml:space="preserve">Продукция </w:t>
            </w:r>
            <w:r w:rsidR="00E32F35" w:rsidRPr="00A434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маркиру</w:t>
            </w:r>
            <w:r w:rsidR="007B21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="00E32F35" w:rsidRPr="00A434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тся в соответствии с требованиями </w:t>
            </w:r>
            <w:r w:rsidR="00E32F35" w:rsidRPr="00A43460">
              <w:rPr>
                <w:rFonts w:ascii="Times New Roman" w:hAnsi="Times New Roman"/>
                <w:sz w:val="28"/>
                <w:szCs w:val="28"/>
              </w:rPr>
              <w:t>ГОСТ</w:t>
            </w:r>
            <w:r w:rsidR="00F87069" w:rsidRPr="00A43460">
              <w:rPr>
                <w:rFonts w:ascii="Times New Roman" w:eastAsia="Times New Roman" w:hAnsi="Times New Roman" w:cs="Times New Roman"/>
                <w:sz w:val="28"/>
                <w:szCs w:val="28"/>
              </w:rPr>
              <w:t>18620</w:t>
            </w:r>
          </w:p>
          <w:p w:rsidR="00452B21" w:rsidRPr="00DE1EAC" w:rsidRDefault="003A76AE" w:rsidP="007A5C1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46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маркировочные данные</w:t>
            </w:r>
            <w:r w:rsidR="007A5C11" w:rsidRPr="00A4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фирменной табличке</w:t>
            </w:r>
            <w:r w:rsidRPr="00A4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должны содержать: </w:t>
            </w:r>
            <w:proofErr w:type="gramStart"/>
            <w:r w:rsidRPr="00A4346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7748C" w:rsidRPr="00A4346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67748C" w:rsidRPr="00A43460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 изготовитель</w:t>
            </w:r>
            <w:r w:rsidRPr="00A4346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7748C" w:rsidRPr="00A4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наименование, обозначение технических условий, заводской номер, </w:t>
            </w:r>
            <w:r w:rsidR="00A43460" w:rsidRPr="00EF60E3">
              <w:rPr>
                <w:rFonts w:ascii="Times New Roman" w:hAnsi="Times New Roman"/>
                <w:sz w:val="28"/>
                <w:szCs w:val="28"/>
              </w:rPr>
              <w:t>единый знак обращения продукции на рынке государств</w:t>
            </w:r>
            <w:r w:rsidR="00A43460">
              <w:rPr>
                <w:rFonts w:ascii="Times New Roman" w:hAnsi="Times New Roman"/>
                <w:sz w:val="28"/>
                <w:szCs w:val="28"/>
              </w:rPr>
              <w:t xml:space="preserve"> ЕАС,</w:t>
            </w:r>
            <w:r w:rsidR="00DE1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48C" w:rsidRPr="00A4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изготовления,  массу,  </w:t>
            </w:r>
            <w:r w:rsidR="00E76FD6" w:rsidRPr="00A43460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товарный знак завода производителя</w:t>
            </w:r>
            <w:r w:rsidR="00A434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2F35" w:rsidRPr="001B1490" w:rsidTr="00170A3E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35" w:rsidRPr="00A43460" w:rsidRDefault="00E32F35" w:rsidP="00170A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34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Подраздел 4.</w:t>
            </w:r>
            <w:r w:rsidR="00170A3E" w:rsidRPr="00A434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Pr="00A434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Требования к размерам и упаковке</w:t>
            </w:r>
          </w:p>
        </w:tc>
      </w:tr>
      <w:tr w:rsidR="00E32F35" w:rsidRPr="001B1490" w:rsidTr="00170A3E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35" w:rsidRPr="00A43460" w:rsidRDefault="007A5C11" w:rsidP="00DE1EAC">
            <w:pPr>
              <w:spacing w:after="0" w:line="240" w:lineRule="auto"/>
              <w:ind w:firstLine="74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3460">
              <w:rPr>
                <w:rFonts w:ascii="Times New Roman" w:hAnsi="Times New Roman"/>
                <w:sz w:val="28"/>
                <w:szCs w:val="28"/>
              </w:rPr>
              <w:t>Продукция</w:t>
            </w:r>
            <w:r w:rsidR="00E32F35" w:rsidRPr="00A434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должн</w:t>
            </w:r>
            <w:r w:rsidRPr="00A434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E32F35" w:rsidRPr="00A434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поставляться в специальной для транспортировки упаковке завода-изготовителя, в соответствии с </w:t>
            </w:r>
            <w:r w:rsidR="00E32F35" w:rsidRPr="00A43460">
              <w:rPr>
                <w:rFonts w:ascii="Times New Roman" w:hAnsi="Times New Roman"/>
                <w:bCs/>
                <w:sz w:val="28"/>
                <w:szCs w:val="28"/>
              </w:rPr>
              <w:t xml:space="preserve">ГОСТ </w:t>
            </w:r>
            <w:r w:rsidR="00F87069" w:rsidRPr="00A43460">
              <w:rPr>
                <w:rFonts w:ascii="Times New Roman" w:hAnsi="Times New Roman"/>
                <w:sz w:val="28"/>
                <w:szCs w:val="28"/>
              </w:rPr>
              <w:t>23216</w:t>
            </w:r>
            <w:r w:rsidR="00E32F35" w:rsidRPr="00A4346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Упаковка должна обеспечивать полную сохранность продукции на весь срок транспортировки с учетом перегрузок и длительного хранения.</w:t>
            </w:r>
          </w:p>
        </w:tc>
      </w:tr>
    </w:tbl>
    <w:p w:rsidR="00DE1EAC" w:rsidRDefault="00DE1EAC" w:rsidP="00E32F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32F35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9300A1">
        <w:rPr>
          <w:rFonts w:ascii="Times New Roman" w:eastAsia="Times New Roman" w:hAnsi="Times New Roman"/>
          <w:b/>
          <w:color w:val="000000"/>
          <w:sz w:val="26"/>
          <w:szCs w:val="26"/>
        </w:rPr>
        <w:t>РАЗДЕЛ 5. ТРЕБОВАНИЯ ПО ПРАВИЛАМ СДАЧИ И ПРИЕМКИ</w:t>
      </w:r>
    </w:p>
    <w:p w:rsidR="00601493" w:rsidRDefault="00601493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E32F35" w:rsidRPr="001B1490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35" w:rsidRPr="009300A1" w:rsidRDefault="00E32F35" w:rsidP="009300A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00A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Подраздел 5.1 Порядок сдачи и приемки</w:t>
            </w:r>
          </w:p>
        </w:tc>
      </w:tr>
      <w:tr w:rsidR="00E32F35" w:rsidRPr="001B1490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D6" w:rsidRPr="00E358FD" w:rsidRDefault="00E76FD6" w:rsidP="00E76FD6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8FD">
              <w:rPr>
                <w:rFonts w:ascii="Times New Roman" w:eastAsia="Times New Roman" w:hAnsi="Times New Roman" w:cs="Times New Roman"/>
                <w:sz w:val="26"/>
                <w:szCs w:val="26"/>
              </w:rPr>
              <w:t>Заказчик при принятии Товара проверяет соответствие поставленной партии Товара заявке, в которой указано его количество и наименование.</w:t>
            </w:r>
          </w:p>
          <w:p w:rsidR="00E76FD6" w:rsidRPr="00E358FD" w:rsidRDefault="00E76FD6" w:rsidP="00E76FD6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8FD">
              <w:rPr>
                <w:rFonts w:ascii="Times New Roman" w:eastAsia="Times New Roman" w:hAnsi="Times New Roman" w:cs="Times New Roman"/>
                <w:sz w:val="26"/>
                <w:szCs w:val="26"/>
              </w:rPr>
              <w:t>Заказчик при принятии товара проверяет соответствие технических и эксплуатационных характеристик Товара на соответствие заявленным характеристикам в Контракте и Техническом задании, о выявленных несоответствиях незамедлительно уведомляет Поставщика письменном виде в течение 48 часов. Покупатель принимает товар по количеству и качеству на своем складе.</w:t>
            </w:r>
          </w:p>
          <w:p w:rsidR="00E76FD6" w:rsidRPr="00E358FD" w:rsidRDefault="00E76FD6" w:rsidP="00E76FD6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8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Приемка товара по количеству осуществляется в соответствии с действующим законодательством </w:t>
            </w:r>
            <w:proofErr w:type="spellStart"/>
            <w:r w:rsidRPr="00E358FD">
              <w:rPr>
                <w:rFonts w:ascii="Times New Roman" w:eastAsia="Times New Roman" w:hAnsi="Times New Roman" w:cs="Times New Roman"/>
                <w:sz w:val="26"/>
                <w:szCs w:val="26"/>
              </w:rPr>
              <w:t>РУз</w:t>
            </w:r>
            <w:proofErr w:type="spellEnd"/>
            <w:r w:rsidRPr="00E358FD">
              <w:rPr>
                <w:rFonts w:ascii="Times New Roman" w:eastAsia="Times New Roman" w:hAnsi="Times New Roman" w:cs="Times New Roman"/>
                <w:sz w:val="26"/>
                <w:szCs w:val="26"/>
              </w:rPr>
              <w:t>. и Инструкцией о порядке приемки продукции производственно-технического назначения по количеству П-6.</w:t>
            </w:r>
          </w:p>
          <w:p w:rsidR="00E76FD6" w:rsidRPr="00E358FD" w:rsidRDefault="00E76FD6" w:rsidP="00E76FD6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8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Приемка товара по качеству осуществляется в соответствии с действующим законодательством </w:t>
            </w:r>
            <w:proofErr w:type="spellStart"/>
            <w:r w:rsidRPr="00E358FD">
              <w:rPr>
                <w:rFonts w:ascii="Times New Roman" w:eastAsia="Times New Roman" w:hAnsi="Times New Roman" w:cs="Times New Roman"/>
                <w:sz w:val="26"/>
                <w:szCs w:val="26"/>
              </w:rPr>
              <w:t>РУз</w:t>
            </w:r>
            <w:proofErr w:type="spellEnd"/>
            <w:r w:rsidRPr="00E358FD">
              <w:rPr>
                <w:rFonts w:ascii="Times New Roman" w:eastAsia="Times New Roman" w:hAnsi="Times New Roman" w:cs="Times New Roman"/>
                <w:sz w:val="26"/>
                <w:szCs w:val="26"/>
              </w:rPr>
              <w:t>. и Инструкцией о порядке приемки продукции производственно-технического назначения по качеству П-7.</w:t>
            </w:r>
          </w:p>
          <w:p w:rsidR="00E76FD6" w:rsidRPr="00E358FD" w:rsidRDefault="00E76FD6" w:rsidP="00E76FD6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8FD">
              <w:rPr>
                <w:rFonts w:ascii="Times New Roman" w:eastAsia="Times New Roman" w:hAnsi="Times New Roman" w:cs="Times New Roman"/>
                <w:sz w:val="26"/>
                <w:szCs w:val="26"/>
              </w:rPr>
              <w:t>Покупатель должен проверить качество поставленного товара в соответствии с условиями договора в течение 30 рабочих дней с даты получения товара.</w:t>
            </w:r>
          </w:p>
          <w:p w:rsidR="00E76FD6" w:rsidRPr="00E358FD" w:rsidRDefault="00E76FD6" w:rsidP="00E76FD6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8FD">
              <w:rPr>
                <w:rFonts w:ascii="Times New Roman" w:eastAsia="Times New Roman" w:hAnsi="Times New Roman" w:cs="Times New Roman"/>
                <w:sz w:val="26"/>
                <w:szCs w:val="26"/>
              </w:rPr>
              <w:t>Не принятый по качеству товар принимается на ответственное хранение. Поставщик обязан вывезти товар, принятый на ответственное хранение, либо распорядиться им в срок до 5 рабочих дней с момента получения уведомления об этом Покупателя. Расходы понесенные Покупателем в связи с принятием товара на ответственное хранение подлежат возмещению Поставщиком в течение 10 дней с даты получения калькуляции затрат и выставления счета на оплату. Расходы, связанные с возвратом или заменой некачественного товара на товар надлежащего качества несет Поставщик.</w:t>
            </w:r>
          </w:p>
          <w:p w:rsidR="00E32F35" w:rsidRDefault="00E76FD6" w:rsidP="00E76FD6">
            <w:pPr>
              <w:ind w:firstLine="7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58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окончании процедур приемки товара Покупателем по количеству и качеству, товар принимается (не принимается), обязательства Поставщика </w:t>
            </w:r>
            <w:proofErr w:type="gramStart"/>
            <w:r w:rsidRPr="00E358FD">
              <w:rPr>
                <w:rFonts w:ascii="Times New Roman" w:eastAsia="Times New Roman" w:hAnsi="Times New Roman" w:cs="Times New Roman"/>
                <w:sz w:val="26"/>
                <w:szCs w:val="26"/>
              </w:rPr>
              <w:t>считаются</w:t>
            </w:r>
            <w:proofErr w:type="gramEnd"/>
            <w:r w:rsidRPr="00E358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выполнены  (не выполнены).</w:t>
            </w:r>
          </w:p>
          <w:p w:rsidR="00B34B58" w:rsidRDefault="00B34B58" w:rsidP="00E76FD6">
            <w:pPr>
              <w:ind w:firstLine="7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C6260" w:rsidRDefault="00FC6260" w:rsidP="00E76FD6">
            <w:pPr>
              <w:ind w:firstLine="74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34B58" w:rsidRPr="00076CAB" w:rsidRDefault="00B34B58" w:rsidP="00E76FD6">
            <w:pPr>
              <w:ind w:firstLine="74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E32F35" w:rsidRPr="001B1490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Pr="009300A1" w:rsidRDefault="00E32F35" w:rsidP="009300A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9300A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Подраздел 5.2 Требования по передаче заказчику технических и иных документов при поставке </w:t>
            </w:r>
            <w:r w:rsidR="00F8628C" w:rsidRPr="009300A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продукции</w:t>
            </w:r>
          </w:p>
        </w:tc>
      </w:tr>
      <w:tr w:rsidR="00E32F35" w:rsidRPr="001B1490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5" w:rsidRPr="00076CAB" w:rsidRDefault="00AE3360" w:rsidP="00025C52">
            <w:pPr>
              <w:spacing w:after="0"/>
              <w:ind w:firstLine="74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358FD">
              <w:rPr>
                <w:rFonts w:ascii="Times New Roman" w:hAnsi="Times New Roman" w:cs="Times New Roman"/>
                <w:sz w:val="26"/>
                <w:szCs w:val="26"/>
              </w:rPr>
              <w:t xml:space="preserve">Продавец вместе с товаром должен отправить Покупателю следующие документы: счет-фактура, документ о качестве товара, товарные накладные, упаковочный лист с указанием наименования и веса товара, количества мест и вида упаковки, а также кода ТН ВЭД, </w:t>
            </w:r>
            <w:r w:rsidR="006C365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6C365D" w:rsidRPr="0002132F">
              <w:rPr>
                <w:rFonts w:ascii="Times New Roman" w:hAnsi="Times New Roman"/>
                <w:sz w:val="28"/>
                <w:szCs w:val="28"/>
              </w:rPr>
              <w:t>ехнический п</w:t>
            </w:r>
            <w:r w:rsidR="006C365D">
              <w:rPr>
                <w:rFonts w:ascii="Times New Roman" w:hAnsi="Times New Roman"/>
                <w:sz w:val="28"/>
                <w:szCs w:val="28"/>
              </w:rPr>
              <w:t xml:space="preserve">аспорт,  сертификат соответствия, руководство по эксплуатации </w:t>
            </w:r>
            <w:r w:rsidR="006C365D" w:rsidRPr="0002132F">
              <w:rPr>
                <w:rFonts w:ascii="Times New Roman" w:hAnsi="Times New Roman"/>
                <w:sz w:val="28"/>
                <w:szCs w:val="28"/>
              </w:rPr>
              <w:t>завода-изготовителя</w:t>
            </w:r>
            <w:r w:rsidR="006C36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358FD">
              <w:rPr>
                <w:rFonts w:ascii="Times New Roman" w:hAnsi="Times New Roman" w:cs="Times New Roman"/>
                <w:sz w:val="26"/>
                <w:szCs w:val="26"/>
              </w:rPr>
              <w:t>копию экспортной/реэкспортной таможенной декларации, заверенную оригинальной печатью таможенного органа страны экспорта/реэкспорта или Продавца, оригинал сертификата происхождения, выданного торговой палатой страны э</w:t>
            </w:r>
            <w:r w:rsidR="006C365D">
              <w:rPr>
                <w:rFonts w:ascii="Times New Roman" w:hAnsi="Times New Roman" w:cs="Times New Roman"/>
                <w:sz w:val="26"/>
                <w:szCs w:val="26"/>
              </w:rPr>
              <w:t xml:space="preserve">кспорта/реэкспорта, в котором </w:t>
            </w:r>
            <w:r w:rsidRPr="00E358FD">
              <w:rPr>
                <w:rFonts w:ascii="Times New Roman" w:hAnsi="Times New Roman" w:cs="Times New Roman"/>
                <w:sz w:val="26"/>
                <w:szCs w:val="26"/>
              </w:rPr>
              <w:t>отражены конкретные страны происхождения по каждому наименованию продукции.</w:t>
            </w:r>
          </w:p>
        </w:tc>
      </w:tr>
    </w:tbl>
    <w:p w:rsidR="00E32F35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9B26E7" w:rsidRDefault="009B26E7" w:rsidP="00E32F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E32F35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9300A1">
        <w:rPr>
          <w:rFonts w:ascii="Times New Roman" w:eastAsia="Times New Roman" w:hAnsi="Times New Roman"/>
          <w:b/>
          <w:color w:val="000000"/>
          <w:sz w:val="26"/>
          <w:szCs w:val="26"/>
        </w:rPr>
        <w:t>РАЗДЕЛ 6. ТРЕБОВАНИЯ К ТРАНСПОРТИРОВАНИЮ</w:t>
      </w:r>
    </w:p>
    <w:p w:rsidR="00601493" w:rsidRDefault="00601493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E32F35" w:rsidRPr="00076CAB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35" w:rsidRPr="00B34F39" w:rsidRDefault="00B34F39" w:rsidP="00B34F39">
            <w:pPr>
              <w:pStyle w:val="a4"/>
              <w:ind w:left="103" w:firstLine="540"/>
              <w:jc w:val="both"/>
              <w:rPr>
                <w:sz w:val="26"/>
                <w:szCs w:val="26"/>
                <w:lang w:val="ru-RU"/>
              </w:rPr>
            </w:pPr>
            <w:r w:rsidRPr="00B34F39">
              <w:rPr>
                <w:color w:val="000000"/>
                <w:sz w:val="27"/>
                <w:szCs w:val="27"/>
                <w:lang w:val="ru-RU"/>
              </w:rPr>
              <w:t>Транспортировка продукции до склада Заказчика осуществляется Поставщиком и должна обеспечить сохранность продукции.</w:t>
            </w:r>
          </w:p>
        </w:tc>
      </w:tr>
    </w:tbl>
    <w:p w:rsidR="00601493" w:rsidRDefault="00601493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E32F35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9300A1">
        <w:rPr>
          <w:rFonts w:ascii="Times New Roman" w:eastAsia="Times New Roman" w:hAnsi="Times New Roman"/>
          <w:b/>
          <w:color w:val="000000"/>
          <w:sz w:val="26"/>
          <w:szCs w:val="26"/>
        </w:rPr>
        <w:t>РАЗДЕЛ 7. ТРЕБОВАНИЯ К ХРАНЕНИЮ</w:t>
      </w:r>
    </w:p>
    <w:p w:rsidR="00B22023" w:rsidRDefault="00B22023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E32F35" w:rsidRPr="001B1490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35" w:rsidRPr="00AE3360" w:rsidRDefault="004A317C" w:rsidP="00B8344B">
            <w:pPr>
              <w:pStyle w:val="a4"/>
              <w:ind w:firstLine="459"/>
              <w:jc w:val="both"/>
              <w:rPr>
                <w:sz w:val="26"/>
                <w:szCs w:val="26"/>
                <w:lang w:val="ru-RU"/>
              </w:rPr>
            </w:pPr>
            <w:r w:rsidRPr="00184E25">
              <w:rPr>
                <w:bCs/>
                <w:sz w:val="27"/>
                <w:szCs w:val="27"/>
                <w:lang w:val="ru-RU"/>
              </w:rPr>
              <w:t xml:space="preserve">Продукция </w:t>
            </w:r>
            <w:r w:rsidRPr="00184E25">
              <w:rPr>
                <w:sz w:val="27"/>
                <w:szCs w:val="27"/>
                <w:lang w:val="ru-RU"/>
              </w:rPr>
              <w:t>п</w:t>
            </w:r>
            <w:r w:rsidRPr="00184E25">
              <w:rPr>
                <w:bCs/>
                <w:sz w:val="27"/>
                <w:szCs w:val="27"/>
                <w:lang w:val="ru-RU"/>
              </w:rPr>
              <w:t xml:space="preserve">ри хранении должна быть предохранена от механических  повреждений и атмосферных осадков. </w:t>
            </w:r>
            <w:r w:rsidRPr="00184E25">
              <w:rPr>
                <w:sz w:val="27"/>
                <w:szCs w:val="27"/>
                <w:lang w:val="ru-RU"/>
              </w:rPr>
              <w:t>В соответствии с ГОСТ 15150 и/или международным стандартам.</w:t>
            </w:r>
          </w:p>
        </w:tc>
      </w:tr>
    </w:tbl>
    <w:p w:rsidR="00B22023" w:rsidRDefault="00B22023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025C52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9300A1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РАЗДЕЛ 8. ТРЕБОВАНИЯ К ОБЪЕМУ И/ИЛИ СРОКУ </w:t>
      </w:r>
    </w:p>
    <w:p w:rsidR="003E22E1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9300A1">
        <w:rPr>
          <w:rFonts w:ascii="Times New Roman" w:eastAsia="Times New Roman" w:hAnsi="Times New Roman"/>
          <w:b/>
          <w:color w:val="000000"/>
          <w:sz w:val="26"/>
          <w:szCs w:val="26"/>
        </w:rPr>
        <w:t>ПРЕДОСТАВЛЕНИЯ ГАРАНТИЙ</w:t>
      </w:r>
    </w:p>
    <w:p w:rsidR="00452B21" w:rsidRPr="009300A1" w:rsidRDefault="00452B21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E32F35" w:rsidRPr="001B1490" w:rsidTr="00FF0253">
        <w:trPr>
          <w:trHeight w:val="41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805" w:rsidRPr="00184E25" w:rsidRDefault="00705805" w:rsidP="00705805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 w:firstLine="45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84E2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Объём   по согласованию  сторон, </w:t>
            </w:r>
            <w:r w:rsidRPr="00184E25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  <w:t>согласнопроизводственной  необходимостью заказчика.</w:t>
            </w:r>
          </w:p>
          <w:p w:rsidR="00E32F35" w:rsidRPr="00AE3360" w:rsidRDefault="00E32F35" w:rsidP="00FF0253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 w:firstLine="318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336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Гарантийный срок –</w:t>
            </w:r>
            <w:r w:rsidR="00730C6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</w:t>
            </w:r>
            <w:r w:rsidRPr="00AE336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месяц</w:t>
            </w:r>
            <w:r w:rsidR="00730C6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AE336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 момента передачи продукции Заказчику.</w:t>
            </w:r>
          </w:p>
          <w:p w:rsidR="00E32F35" w:rsidRPr="00793503" w:rsidRDefault="00E32F35" w:rsidP="00731157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 w:firstLine="318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E336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Гарантийный срок хранения – не менее </w:t>
            </w:r>
            <w:r w:rsidR="0073115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  <w:r w:rsidRPr="00AE336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месяцев. Начало исчисления гарантийного срока хранения – со дня консервации (или с месяца консервации, если указаны только месяц и год).</w:t>
            </w:r>
          </w:p>
        </w:tc>
      </w:tr>
    </w:tbl>
    <w:p w:rsidR="00E32F35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3E22E1" w:rsidRPr="009300A1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300A1">
        <w:rPr>
          <w:rFonts w:ascii="Times New Roman" w:eastAsia="Times New Roman" w:hAnsi="Times New Roman"/>
          <w:b/>
          <w:sz w:val="26"/>
          <w:szCs w:val="26"/>
        </w:rPr>
        <w:t xml:space="preserve">РАЗДЕЛ </w:t>
      </w:r>
      <w:r w:rsidR="009300A1" w:rsidRPr="009300A1">
        <w:rPr>
          <w:rFonts w:ascii="Times New Roman" w:eastAsia="Times New Roman" w:hAnsi="Times New Roman"/>
          <w:b/>
          <w:sz w:val="26"/>
          <w:szCs w:val="26"/>
        </w:rPr>
        <w:t>9</w:t>
      </w:r>
      <w:r w:rsidRPr="009300A1">
        <w:rPr>
          <w:rFonts w:ascii="Times New Roman" w:eastAsia="Times New Roman" w:hAnsi="Times New Roman"/>
          <w:b/>
          <w:sz w:val="26"/>
          <w:szCs w:val="26"/>
        </w:rPr>
        <w:t>. ТРЕБОВАНИЯ ПО БЕЗОПАСНОСТИ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E32F35" w:rsidRPr="00A921DE" w:rsidTr="00FF0253">
        <w:trPr>
          <w:trHeight w:val="37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35" w:rsidRPr="00A921DE" w:rsidRDefault="00E32F35" w:rsidP="00452B21">
            <w:pPr>
              <w:tabs>
                <w:tab w:val="left" w:pos="284"/>
                <w:tab w:val="center" w:pos="4677"/>
                <w:tab w:val="right" w:pos="9355"/>
              </w:tabs>
              <w:spacing w:after="0" w:line="240" w:lineRule="auto"/>
              <w:ind w:right="34" w:firstLine="31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921DE"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r w:rsidR="00452B21" w:rsidRPr="007A2EEF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="00452B21" w:rsidRPr="007A2E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452B21" w:rsidRPr="007A2EEF">
              <w:rPr>
                <w:rFonts w:ascii="Times New Roman" w:hAnsi="Times New Roman" w:cs="Times New Roman"/>
                <w:sz w:val="28"/>
                <w:szCs w:val="28"/>
              </w:rPr>
              <w:t xml:space="preserve"> 50892-96</w:t>
            </w:r>
          </w:p>
        </w:tc>
      </w:tr>
    </w:tbl>
    <w:p w:rsidR="00E32F35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E32F35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9300A1">
        <w:rPr>
          <w:rFonts w:ascii="Times New Roman" w:eastAsia="Times New Roman" w:hAnsi="Times New Roman"/>
          <w:b/>
          <w:color w:val="000000"/>
          <w:sz w:val="26"/>
          <w:szCs w:val="26"/>
        </w:rPr>
        <w:t>РАЗДЕЛ 1</w:t>
      </w:r>
      <w:r w:rsidR="009300A1">
        <w:rPr>
          <w:rFonts w:ascii="Times New Roman" w:eastAsia="Times New Roman" w:hAnsi="Times New Roman"/>
          <w:b/>
          <w:color w:val="000000"/>
          <w:sz w:val="26"/>
          <w:szCs w:val="26"/>
        </w:rPr>
        <w:t>0</w:t>
      </w:r>
      <w:r w:rsidRPr="009300A1">
        <w:rPr>
          <w:rFonts w:ascii="Times New Roman" w:eastAsia="Times New Roman" w:hAnsi="Times New Roman"/>
          <w:b/>
          <w:color w:val="000000"/>
          <w:sz w:val="26"/>
          <w:szCs w:val="26"/>
        </w:rPr>
        <w:t>. ТРЕБОВАНИЯ К КАЧЕСТВУИ КЛАССИФИКАЦИИ</w:t>
      </w:r>
    </w:p>
    <w:p w:rsidR="003E22E1" w:rsidRPr="009300A1" w:rsidRDefault="003E22E1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E32F35" w:rsidRPr="001B1490" w:rsidTr="00FF0253">
        <w:trPr>
          <w:trHeight w:val="34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35" w:rsidRPr="00A921DE" w:rsidRDefault="00AE3360" w:rsidP="00F53000">
            <w:pPr>
              <w:widowControl w:val="0"/>
              <w:autoSpaceDE w:val="0"/>
              <w:autoSpaceDN w:val="0"/>
              <w:spacing w:after="0" w:line="242" w:lineRule="auto"/>
              <w:ind w:left="103" w:right="232" w:firstLine="5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58FD">
              <w:rPr>
                <w:rFonts w:ascii="Times New Roman" w:hAnsi="Times New Roman" w:cs="Times New Roman"/>
                <w:sz w:val="26"/>
                <w:szCs w:val="26"/>
              </w:rPr>
              <w:t>Продукция должн</w:t>
            </w:r>
            <w:r w:rsidR="00F5300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358FD">
              <w:rPr>
                <w:rFonts w:ascii="Times New Roman" w:hAnsi="Times New Roman" w:cs="Times New Roman"/>
                <w:sz w:val="26"/>
                <w:szCs w:val="26"/>
              </w:rPr>
              <w:t xml:space="preserve"> полностью соответствовать техническим параметрам и стандартам качества производителя.</w:t>
            </w:r>
          </w:p>
        </w:tc>
      </w:tr>
    </w:tbl>
    <w:p w:rsidR="00E32F35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B34B58" w:rsidRDefault="00B34B58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B34B58" w:rsidRDefault="00B34B58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B34B58" w:rsidRDefault="00B34B58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731157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DF3837">
        <w:rPr>
          <w:rFonts w:ascii="Times New Roman" w:eastAsia="Times New Roman" w:hAnsi="Times New Roman"/>
          <w:b/>
          <w:color w:val="000000"/>
          <w:sz w:val="26"/>
          <w:szCs w:val="26"/>
        </w:rPr>
        <w:t>РАЗДЕЛ 1</w:t>
      </w:r>
      <w:r w:rsidR="00AE3360">
        <w:rPr>
          <w:rFonts w:ascii="Times New Roman" w:eastAsia="Times New Roman" w:hAnsi="Times New Roman"/>
          <w:b/>
          <w:color w:val="000000"/>
          <w:sz w:val="26"/>
          <w:szCs w:val="26"/>
        </w:rPr>
        <w:t>1</w:t>
      </w:r>
      <w:r w:rsidRPr="00DF383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. ТРЕБОВАНИЯ К КОЛИЧЕСТВУ, КОМПЛЕКТАЦИИ, </w:t>
      </w:r>
    </w:p>
    <w:p w:rsidR="00E32F35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DF3837">
        <w:rPr>
          <w:rFonts w:ascii="Times New Roman" w:eastAsia="Times New Roman" w:hAnsi="Times New Roman"/>
          <w:b/>
          <w:color w:val="000000"/>
          <w:sz w:val="26"/>
          <w:szCs w:val="26"/>
        </w:rPr>
        <w:t>МЕСТУ И СРОКУ (ПЕРИОДИЧНОСТИ) ПОСТАВКИ</w:t>
      </w:r>
    </w:p>
    <w:p w:rsidR="003E22E1" w:rsidRPr="00DF3837" w:rsidRDefault="003E22E1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E32F35" w:rsidRPr="001B1490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E7" w:rsidRPr="00184E25" w:rsidRDefault="00F53000" w:rsidP="009B26E7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84E25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поставляемой продукции:</w:t>
            </w:r>
            <w:r w:rsidR="009B26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F53000" w:rsidRPr="00184E25" w:rsidRDefault="00F53000" w:rsidP="00F53000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184E2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– </w:t>
            </w:r>
            <w:r w:rsidR="00452B21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184E2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шт. </w:t>
            </w:r>
          </w:p>
          <w:p w:rsidR="00F53000" w:rsidRPr="00184E25" w:rsidRDefault="00F53000" w:rsidP="00F5300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84E25">
              <w:rPr>
                <w:rFonts w:ascii="Times New Roman" w:hAnsi="Times New Roman"/>
                <w:sz w:val="27"/>
                <w:szCs w:val="27"/>
              </w:rPr>
              <w:t>Место доставки продукции  - г</w:t>
            </w:r>
            <w:r w:rsidR="00E332D7" w:rsidRPr="00184E25">
              <w:rPr>
                <w:rFonts w:ascii="Times New Roman" w:hAnsi="Times New Roman"/>
                <w:sz w:val="27"/>
                <w:szCs w:val="27"/>
              </w:rPr>
              <w:t>. Т</w:t>
            </w:r>
            <w:r w:rsidRPr="00184E25">
              <w:rPr>
                <w:rFonts w:ascii="Times New Roman" w:hAnsi="Times New Roman"/>
                <w:sz w:val="27"/>
                <w:szCs w:val="27"/>
              </w:rPr>
              <w:t>ашкент АО «ТВСРЗ», ул.Кичик Халка йули,8.</w:t>
            </w:r>
          </w:p>
          <w:p w:rsidR="00E32F35" w:rsidRPr="00793503" w:rsidRDefault="00F53000" w:rsidP="00452B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84E25">
              <w:rPr>
                <w:rFonts w:ascii="Times New Roman" w:hAnsi="Times New Roman"/>
                <w:sz w:val="27"/>
                <w:szCs w:val="27"/>
              </w:rPr>
              <w:t>Поставка товара производится на условиях DAP – г</w:t>
            </w:r>
            <w:proofErr w:type="gramStart"/>
            <w:r w:rsidRPr="00184E25">
              <w:rPr>
                <w:rFonts w:ascii="Times New Roman" w:hAnsi="Times New Roman"/>
                <w:sz w:val="27"/>
                <w:szCs w:val="27"/>
              </w:rPr>
              <w:t>.Т</w:t>
            </w:r>
            <w:proofErr w:type="gramEnd"/>
            <w:r w:rsidRPr="00184E25">
              <w:rPr>
                <w:rFonts w:ascii="Times New Roman" w:hAnsi="Times New Roman"/>
                <w:sz w:val="27"/>
                <w:szCs w:val="27"/>
              </w:rPr>
              <w:t>ашкент по правилам Ин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котермс 2010 (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Incoterms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2010)</w:t>
            </w:r>
            <w:r w:rsidRPr="00184E25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</w:tbl>
    <w:p w:rsidR="004C1A77" w:rsidRDefault="004C1A77" w:rsidP="00E32F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E32F35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E32F35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DF3837">
        <w:rPr>
          <w:rFonts w:ascii="Times New Roman" w:eastAsia="Times New Roman" w:hAnsi="Times New Roman"/>
          <w:b/>
          <w:color w:val="000000"/>
          <w:sz w:val="26"/>
          <w:szCs w:val="26"/>
        </w:rPr>
        <w:t>РАЗДЕЛ 1</w:t>
      </w:r>
      <w:r w:rsidR="00731157">
        <w:rPr>
          <w:rFonts w:ascii="Times New Roman" w:eastAsia="Times New Roman" w:hAnsi="Times New Roman"/>
          <w:b/>
          <w:color w:val="000000"/>
          <w:sz w:val="26"/>
          <w:szCs w:val="26"/>
        </w:rPr>
        <w:t>2</w:t>
      </w:r>
      <w:r w:rsidRPr="00DF3837">
        <w:rPr>
          <w:rFonts w:ascii="Times New Roman" w:eastAsia="Times New Roman" w:hAnsi="Times New Roman"/>
          <w:b/>
          <w:color w:val="000000"/>
          <w:sz w:val="26"/>
          <w:szCs w:val="26"/>
        </w:rPr>
        <w:t>. ТРЕБОВАНИЕ К ФОРМЕ ПРЕДСТАВЛЯЕМОЙ ИНФОРМАЦИИ</w:t>
      </w:r>
    </w:p>
    <w:p w:rsidR="003E22E1" w:rsidRDefault="003E22E1" w:rsidP="00E32F3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E32F35" w:rsidRPr="001B1490" w:rsidTr="00FF0253">
        <w:trPr>
          <w:trHeight w:val="7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35" w:rsidRPr="001B1490" w:rsidRDefault="00731157" w:rsidP="00E332D7">
            <w:pPr>
              <w:widowControl w:val="0"/>
              <w:autoSpaceDE w:val="0"/>
              <w:autoSpaceDN w:val="0"/>
              <w:spacing w:after="0" w:line="240" w:lineRule="auto"/>
              <w:ind w:left="103" w:firstLine="5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4E25">
              <w:rPr>
                <w:rFonts w:ascii="Times New Roman" w:eastAsia="Times New Roman" w:hAnsi="Times New Roman" w:cs="Times New Roman"/>
                <w:sz w:val="27"/>
                <w:szCs w:val="27"/>
              </w:rPr>
              <w:t>Техническая документация на поставляем</w:t>
            </w:r>
            <w:r w:rsidR="00E332D7">
              <w:rPr>
                <w:rFonts w:ascii="Times New Roman" w:eastAsia="Times New Roman" w:hAnsi="Times New Roman" w:cs="Times New Roman"/>
                <w:sz w:val="27"/>
                <w:szCs w:val="27"/>
              </w:rPr>
              <w:t>ую</w:t>
            </w:r>
            <w:r w:rsidRPr="00184E2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продукци</w:t>
            </w:r>
            <w:r w:rsidR="00E332D7">
              <w:rPr>
                <w:rFonts w:ascii="Times New Roman" w:eastAsia="Times New Roman" w:hAnsi="Times New Roman" w:cs="Times New Roman"/>
                <w:sz w:val="27"/>
                <w:szCs w:val="27"/>
              </w:rPr>
              <w:t>ю</w:t>
            </w:r>
            <w:r w:rsidRPr="00184E2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должна быть на русском языке, на бумажных носителях или электронном виде (опционально).</w:t>
            </w:r>
          </w:p>
        </w:tc>
      </w:tr>
    </w:tbl>
    <w:p w:rsidR="00E32F35" w:rsidRDefault="00E32F35" w:rsidP="00E32F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9B26E7" w:rsidRDefault="009B26E7" w:rsidP="00E32F3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731157" w:rsidRPr="00184E25" w:rsidRDefault="00731157" w:rsidP="00731157">
      <w:pPr>
        <w:tabs>
          <w:tab w:val="left" w:pos="5387"/>
          <w:tab w:val="left" w:pos="7371"/>
        </w:tabs>
        <w:spacing w:after="0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4E25">
        <w:rPr>
          <w:rFonts w:ascii="Times New Roman" w:hAnsi="Times New Roman" w:cs="Times New Roman"/>
          <w:b/>
          <w:color w:val="000000"/>
          <w:sz w:val="27"/>
          <w:szCs w:val="27"/>
        </w:rPr>
        <w:t>Разработано:</w:t>
      </w:r>
    </w:p>
    <w:p w:rsidR="00731157" w:rsidRPr="00184E25" w:rsidRDefault="00731157" w:rsidP="00731157">
      <w:pPr>
        <w:tabs>
          <w:tab w:val="left" w:pos="5387"/>
          <w:tab w:val="left" w:pos="7371"/>
        </w:tabs>
        <w:spacing w:after="0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4E25">
        <w:rPr>
          <w:rFonts w:ascii="Times New Roman" w:hAnsi="Times New Roman" w:cs="Times New Roman"/>
          <w:color w:val="000000"/>
          <w:sz w:val="27"/>
          <w:szCs w:val="27"/>
        </w:rPr>
        <w:t>И.о</w:t>
      </w:r>
      <w:proofErr w:type="gramStart"/>
      <w:r w:rsidRPr="00184E25">
        <w:rPr>
          <w:rFonts w:ascii="Times New Roman" w:hAnsi="Times New Roman" w:cs="Times New Roman"/>
          <w:color w:val="000000"/>
          <w:sz w:val="27"/>
          <w:szCs w:val="27"/>
        </w:rPr>
        <w:t>.г</w:t>
      </w:r>
      <w:proofErr w:type="gramEnd"/>
      <w:r w:rsidRPr="00184E25">
        <w:rPr>
          <w:rFonts w:ascii="Times New Roman" w:hAnsi="Times New Roman" w:cs="Times New Roman"/>
          <w:color w:val="000000"/>
          <w:sz w:val="27"/>
          <w:szCs w:val="27"/>
        </w:rPr>
        <w:t>лавного технолога АО «ТВСРЗ»</w:t>
      </w:r>
      <w:r w:rsidR="00452B21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52B21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452B21">
        <w:rPr>
          <w:rFonts w:ascii="Times New Roman" w:hAnsi="Times New Roman" w:cs="Times New Roman"/>
          <w:color w:val="000000"/>
          <w:sz w:val="27"/>
          <w:szCs w:val="27"/>
        </w:rPr>
        <w:tab/>
      </w:r>
      <w:proofErr w:type="spellStart"/>
      <w:r w:rsidRPr="0078044B">
        <w:rPr>
          <w:rFonts w:ascii="Times New Roman" w:hAnsi="Times New Roman" w:cs="Times New Roman"/>
          <w:color w:val="000000"/>
          <w:sz w:val="27"/>
          <w:szCs w:val="27"/>
        </w:rPr>
        <w:t>Матьякинов</w:t>
      </w:r>
      <w:proofErr w:type="spellEnd"/>
      <w:r w:rsidRPr="0078044B">
        <w:rPr>
          <w:rFonts w:ascii="Times New Roman" w:hAnsi="Times New Roman" w:cs="Times New Roman"/>
          <w:color w:val="000000"/>
          <w:sz w:val="27"/>
          <w:szCs w:val="27"/>
        </w:rPr>
        <w:t xml:space="preserve"> В.В.</w:t>
      </w:r>
    </w:p>
    <w:sectPr w:rsidR="00731157" w:rsidRPr="00184E25" w:rsidSect="0072616F">
      <w:footerReference w:type="default" r:id="rId11"/>
      <w:pgSz w:w="11906" w:h="16838"/>
      <w:pgMar w:top="426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38C" w:rsidRDefault="0088038C" w:rsidP="00492A1D">
      <w:pPr>
        <w:spacing w:after="0" w:line="240" w:lineRule="auto"/>
      </w:pPr>
      <w:r>
        <w:separator/>
      </w:r>
    </w:p>
  </w:endnote>
  <w:endnote w:type="continuationSeparator" w:id="1">
    <w:p w:rsidR="0088038C" w:rsidRDefault="0088038C" w:rsidP="0049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0123"/>
      <w:docPartObj>
        <w:docPartGallery w:val="Page Numbers (Bottom of Page)"/>
        <w:docPartUnique/>
      </w:docPartObj>
    </w:sdtPr>
    <w:sdtContent>
      <w:p w:rsidR="0088038C" w:rsidRDefault="0088038C">
        <w:pPr>
          <w:pStyle w:val="a9"/>
          <w:jc w:val="right"/>
        </w:pPr>
        <w:r>
          <w:t xml:space="preserve">Лист | </w:t>
        </w:r>
        <w:fldSimple w:instr=" PAGE   \* MERGEFORMAT ">
          <w:r w:rsidR="00A62EB1">
            <w:rPr>
              <w:noProof/>
            </w:rPr>
            <w:t>8</w:t>
          </w:r>
        </w:fldSimple>
      </w:p>
    </w:sdtContent>
  </w:sdt>
  <w:p w:rsidR="0088038C" w:rsidRDefault="008803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38C" w:rsidRDefault="0088038C" w:rsidP="00492A1D">
      <w:pPr>
        <w:spacing w:after="0" w:line="240" w:lineRule="auto"/>
      </w:pPr>
      <w:r>
        <w:separator/>
      </w:r>
    </w:p>
  </w:footnote>
  <w:footnote w:type="continuationSeparator" w:id="1">
    <w:p w:rsidR="0088038C" w:rsidRDefault="0088038C" w:rsidP="00492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6B2F"/>
    <w:multiLevelType w:val="hybridMultilevel"/>
    <w:tmpl w:val="656ECB36"/>
    <w:lvl w:ilvl="0" w:tplc="53FA21E2">
      <w:numFmt w:val="bullet"/>
      <w:lvlText w:val="-"/>
      <w:lvlJc w:val="left"/>
      <w:pPr>
        <w:ind w:left="8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89AA5BA">
      <w:numFmt w:val="bullet"/>
      <w:lvlText w:val="•"/>
      <w:lvlJc w:val="left"/>
      <w:pPr>
        <w:ind w:left="1769" w:hanging="164"/>
      </w:pPr>
      <w:rPr>
        <w:rFonts w:hint="default"/>
      </w:rPr>
    </w:lvl>
    <w:lvl w:ilvl="2" w:tplc="5CEC223C">
      <w:numFmt w:val="bullet"/>
      <w:lvlText w:val="•"/>
      <w:lvlJc w:val="left"/>
      <w:pPr>
        <w:ind w:left="2698" w:hanging="164"/>
      </w:pPr>
      <w:rPr>
        <w:rFonts w:hint="default"/>
      </w:rPr>
    </w:lvl>
    <w:lvl w:ilvl="3" w:tplc="9F366A2A">
      <w:numFmt w:val="bullet"/>
      <w:lvlText w:val="•"/>
      <w:lvlJc w:val="left"/>
      <w:pPr>
        <w:ind w:left="3627" w:hanging="164"/>
      </w:pPr>
      <w:rPr>
        <w:rFonts w:hint="default"/>
      </w:rPr>
    </w:lvl>
    <w:lvl w:ilvl="4" w:tplc="49F21A38">
      <w:numFmt w:val="bullet"/>
      <w:lvlText w:val="•"/>
      <w:lvlJc w:val="left"/>
      <w:pPr>
        <w:ind w:left="4556" w:hanging="164"/>
      </w:pPr>
      <w:rPr>
        <w:rFonts w:hint="default"/>
      </w:rPr>
    </w:lvl>
    <w:lvl w:ilvl="5" w:tplc="336E77FA">
      <w:numFmt w:val="bullet"/>
      <w:lvlText w:val="•"/>
      <w:lvlJc w:val="left"/>
      <w:pPr>
        <w:ind w:left="5485" w:hanging="164"/>
      </w:pPr>
      <w:rPr>
        <w:rFonts w:hint="default"/>
      </w:rPr>
    </w:lvl>
    <w:lvl w:ilvl="6" w:tplc="3CC26260">
      <w:numFmt w:val="bullet"/>
      <w:lvlText w:val="•"/>
      <w:lvlJc w:val="left"/>
      <w:pPr>
        <w:ind w:left="6414" w:hanging="164"/>
      </w:pPr>
      <w:rPr>
        <w:rFonts w:hint="default"/>
      </w:rPr>
    </w:lvl>
    <w:lvl w:ilvl="7" w:tplc="65328D4A">
      <w:numFmt w:val="bullet"/>
      <w:lvlText w:val="•"/>
      <w:lvlJc w:val="left"/>
      <w:pPr>
        <w:ind w:left="7343" w:hanging="164"/>
      </w:pPr>
      <w:rPr>
        <w:rFonts w:hint="default"/>
      </w:rPr>
    </w:lvl>
    <w:lvl w:ilvl="8" w:tplc="DD66449E">
      <w:numFmt w:val="bullet"/>
      <w:lvlText w:val="•"/>
      <w:lvlJc w:val="left"/>
      <w:pPr>
        <w:ind w:left="8272" w:hanging="164"/>
      </w:pPr>
      <w:rPr>
        <w:rFonts w:hint="default"/>
      </w:rPr>
    </w:lvl>
  </w:abstractNum>
  <w:abstractNum w:abstractNumId="1">
    <w:nsid w:val="6F6C5DD4"/>
    <w:multiLevelType w:val="hybridMultilevel"/>
    <w:tmpl w:val="8CB6B2C6"/>
    <w:lvl w:ilvl="0" w:tplc="EF02E5A0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7A585A46"/>
    <w:multiLevelType w:val="hybridMultilevel"/>
    <w:tmpl w:val="7494CFE0"/>
    <w:lvl w:ilvl="0" w:tplc="E00A7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2F35"/>
    <w:rsid w:val="00017C16"/>
    <w:rsid w:val="00025C52"/>
    <w:rsid w:val="00061016"/>
    <w:rsid w:val="0006487D"/>
    <w:rsid w:val="00070312"/>
    <w:rsid w:val="00076CAB"/>
    <w:rsid w:val="00076F33"/>
    <w:rsid w:val="00080638"/>
    <w:rsid w:val="00083AE0"/>
    <w:rsid w:val="00093D17"/>
    <w:rsid w:val="00095AB0"/>
    <w:rsid w:val="000E26D2"/>
    <w:rsid w:val="000F2F48"/>
    <w:rsid w:val="001040A0"/>
    <w:rsid w:val="0011101A"/>
    <w:rsid w:val="001178EF"/>
    <w:rsid w:val="0013433C"/>
    <w:rsid w:val="00156FE8"/>
    <w:rsid w:val="00170A3E"/>
    <w:rsid w:val="00170F55"/>
    <w:rsid w:val="00186239"/>
    <w:rsid w:val="001A18B6"/>
    <w:rsid w:val="001F50AE"/>
    <w:rsid w:val="00202357"/>
    <w:rsid w:val="0024090F"/>
    <w:rsid w:val="00263458"/>
    <w:rsid w:val="00273263"/>
    <w:rsid w:val="00277F75"/>
    <w:rsid w:val="002832B4"/>
    <w:rsid w:val="002B171C"/>
    <w:rsid w:val="003254FF"/>
    <w:rsid w:val="003552C2"/>
    <w:rsid w:val="003575DA"/>
    <w:rsid w:val="00394924"/>
    <w:rsid w:val="003A4828"/>
    <w:rsid w:val="003A76AE"/>
    <w:rsid w:val="003C698F"/>
    <w:rsid w:val="003E0AB7"/>
    <w:rsid w:val="003E22E1"/>
    <w:rsid w:val="003E7FC3"/>
    <w:rsid w:val="003F4AC4"/>
    <w:rsid w:val="003F64B5"/>
    <w:rsid w:val="003F7496"/>
    <w:rsid w:val="004150AD"/>
    <w:rsid w:val="004348ED"/>
    <w:rsid w:val="00451FFA"/>
    <w:rsid w:val="00452639"/>
    <w:rsid w:val="00452B21"/>
    <w:rsid w:val="00477C03"/>
    <w:rsid w:val="00492A1D"/>
    <w:rsid w:val="004A317C"/>
    <w:rsid w:val="004C1A77"/>
    <w:rsid w:val="004C7E79"/>
    <w:rsid w:val="004E3FBF"/>
    <w:rsid w:val="00514399"/>
    <w:rsid w:val="005233E3"/>
    <w:rsid w:val="005441EF"/>
    <w:rsid w:val="00547FE8"/>
    <w:rsid w:val="00562198"/>
    <w:rsid w:val="0057024F"/>
    <w:rsid w:val="005735C3"/>
    <w:rsid w:val="00594923"/>
    <w:rsid w:val="005A7D24"/>
    <w:rsid w:val="005A7F61"/>
    <w:rsid w:val="005B6B3E"/>
    <w:rsid w:val="005E5426"/>
    <w:rsid w:val="005E6F18"/>
    <w:rsid w:val="00601493"/>
    <w:rsid w:val="006416E0"/>
    <w:rsid w:val="00664347"/>
    <w:rsid w:val="0067696C"/>
    <w:rsid w:val="0067748C"/>
    <w:rsid w:val="006C365D"/>
    <w:rsid w:val="006D13DB"/>
    <w:rsid w:val="006D6E4B"/>
    <w:rsid w:val="006E4197"/>
    <w:rsid w:val="006F5884"/>
    <w:rsid w:val="00705805"/>
    <w:rsid w:val="00712803"/>
    <w:rsid w:val="00716EC5"/>
    <w:rsid w:val="0072616F"/>
    <w:rsid w:val="00730C6F"/>
    <w:rsid w:val="00731157"/>
    <w:rsid w:val="0073712D"/>
    <w:rsid w:val="00740EE5"/>
    <w:rsid w:val="0075255F"/>
    <w:rsid w:val="00760090"/>
    <w:rsid w:val="007731D1"/>
    <w:rsid w:val="00784918"/>
    <w:rsid w:val="007A2EEF"/>
    <w:rsid w:val="007A5C11"/>
    <w:rsid w:val="007B21BA"/>
    <w:rsid w:val="007B5D3D"/>
    <w:rsid w:val="007C05F4"/>
    <w:rsid w:val="00824D36"/>
    <w:rsid w:val="00825CB2"/>
    <w:rsid w:val="00831CC4"/>
    <w:rsid w:val="00836081"/>
    <w:rsid w:val="00844B54"/>
    <w:rsid w:val="00844FA2"/>
    <w:rsid w:val="008567A6"/>
    <w:rsid w:val="0088038C"/>
    <w:rsid w:val="00887CE7"/>
    <w:rsid w:val="008C108B"/>
    <w:rsid w:val="008C5134"/>
    <w:rsid w:val="00906F67"/>
    <w:rsid w:val="0091468A"/>
    <w:rsid w:val="00927A01"/>
    <w:rsid w:val="009300A1"/>
    <w:rsid w:val="0093256F"/>
    <w:rsid w:val="009373FF"/>
    <w:rsid w:val="00957690"/>
    <w:rsid w:val="00967D19"/>
    <w:rsid w:val="00991093"/>
    <w:rsid w:val="009A5661"/>
    <w:rsid w:val="009B0716"/>
    <w:rsid w:val="009B26E7"/>
    <w:rsid w:val="009B3D5C"/>
    <w:rsid w:val="009B6ACA"/>
    <w:rsid w:val="009F285F"/>
    <w:rsid w:val="00A02158"/>
    <w:rsid w:val="00A135E6"/>
    <w:rsid w:val="00A26427"/>
    <w:rsid w:val="00A3116E"/>
    <w:rsid w:val="00A43460"/>
    <w:rsid w:val="00A45B93"/>
    <w:rsid w:val="00A52D71"/>
    <w:rsid w:val="00A62EB1"/>
    <w:rsid w:val="00A70BF1"/>
    <w:rsid w:val="00A921DE"/>
    <w:rsid w:val="00AC656D"/>
    <w:rsid w:val="00AE3360"/>
    <w:rsid w:val="00AF2EA6"/>
    <w:rsid w:val="00B001A8"/>
    <w:rsid w:val="00B0136B"/>
    <w:rsid w:val="00B22023"/>
    <w:rsid w:val="00B34B58"/>
    <w:rsid w:val="00B34F39"/>
    <w:rsid w:val="00B8344B"/>
    <w:rsid w:val="00B90A45"/>
    <w:rsid w:val="00BD0502"/>
    <w:rsid w:val="00BE150F"/>
    <w:rsid w:val="00C2261F"/>
    <w:rsid w:val="00C23C62"/>
    <w:rsid w:val="00C51D9A"/>
    <w:rsid w:val="00C524D9"/>
    <w:rsid w:val="00C63673"/>
    <w:rsid w:val="00C63F10"/>
    <w:rsid w:val="00C94916"/>
    <w:rsid w:val="00CC1526"/>
    <w:rsid w:val="00CC1E3D"/>
    <w:rsid w:val="00CD70B2"/>
    <w:rsid w:val="00D25D1C"/>
    <w:rsid w:val="00D40129"/>
    <w:rsid w:val="00D56683"/>
    <w:rsid w:val="00D72998"/>
    <w:rsid w:val="00D74BE3"/>
    <w:rsid w:val="00D76BD3"/>
    <w:rsid w:val="00D807D0"/>
    <w:rsid w:val="00D941DB"/>
    <w:rsid w:val="00D968FF"/>
    <w:rsid w:val="00DB27A6"/>
    <w:rsid w:val="00DB46BA"/>
    <w:rsid w:val="00DE1EAC"/>
    <w:rsid w:val="00DF3837"/>
    <w:rsid w:val="00E02DCB"/>
    <w:rsid w:val="00E16CEF"/>
    <w:rsid w:val="00E17C5B"/>
    <w:rsid w:val="00E32F35"/>
    <w:rsid w:val="00E332D7"/>
    <w:rsid w:val="00E3486C"/>
    <w:rsid w:val="00E359E5"/>
    <w:rsid w:val="00E37558"/>
    <w:rsid w:val="00E503C9"/>
    <w:rsid w:val="00E54364"/>
    <w:rsid w:val="00E63496"/>
    <w:rsid w:val="00E76FD6"/>
    <w:rsid w:val="00EB0A28"/>
    <w:rsid w:val="00EB6AAE"/>
    <w:rsid w:val="00EE6F57"/>
    <w:rsid w:val="00F405F5"/>
    <w:rsid w:val="00F5233F"/>
    <w:rsid w:val="00F53000"/>
    <w:rsid w:val="00F571A6"/>
    <w:rsid w:val="00F60329"/>
    <w:rsid w:val="00F641CA"/>
    <w:rsid w:val="00F8628C"/>
    <w:rsid w:val="00F87069"/>
    <w:rsid w:val="00FA69A5"/>
    <w:rsid w:val="00FC4143"/>
    <w:rsid w:val="00FC6260"/>
    <w:rsid w:val="00FF0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29"/>
  </w:style>
  <w:style w:type="paragraph" w:styleId="1">
    <w:name w:val="heading 1"/>
    <w:basedOn w:val="a"/>
    <w:next w:val="a"/>
    <w:link w:val="10"/>
    <w:uiPriority w:val="9"/>
    <w:qFormat/>
    <w:rsid w:val="00D56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90A45"/>
    <w:pPr>
      <w:keepNext/>
      <w:widowControl w:val="0"/>
      <w:autoSpaceDE w:val="0"/>
      <w:autoSpaceDN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2F3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E32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E32F35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32F35"/>
    <w:pPr>
      <w:widowControl w:val="0"/>
      <w:autoSpaceDE w:val="0"/>
      <w:autoSpaceDN w:val="0"/>
      <w:spacing w:after="0" w:line="315" w:lineRule="exact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No Spacing"/>
    <w:uiPriority w:val="99"/>
    <w:qFormat/>
    <w:rsid w:val="00E32F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90A4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11">
    <w:name w:val="Без интервала1"/>
    <w:uiPriority w:val="99"/>
    <w:rsid w:val="00B90A4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49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2A1D"/>
  </w:style>
  <w:style w:type="paragraph" w:styleId="a9">
    <w:name w:val="footer"/>
    <w:basedOn w:val="a"/>
    <w:link w:val="aa"/>
    <w:uiPriority w:val="99"/>
    <w:unhideWhenUsed/>
    <w:rsid w:val="00492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A1D"/>
  </w:style>
  <w:style w:type="paragraph" w:styleId="ab">
    <w:name w:val="Balloon Text"/>
    <w:basedOn w:val="a"/>
    <w:link w:val="ac"/>
    <w:uiPriority w:val="99"/>
    <w:semiHidden/>
    <w:unhideWhenUsed/>
    <w:rsid w:val="0049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2A1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91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277F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6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DC6D-4C61-4250-B0EB-7692AF4F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9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Windows_7</dc:creator>
  <cp:keywords/>
  <dc:description/>
  <cp:lastModifiedBy>Windows_7</cp:lastModifiedBy>
  <cp:revision>145</cp:revision>
  <cp:lastPrinted>2022-03-03T09:07:00Z</cp:lastPrinted>
  <dcterms:created xsi:type="dcterms:W3CDTF">2018-06-27T04:19:00Z</dcterms:created>
  <dcterms:modified xsi:type="dcterms:W3CDTF">2022-03-03T11:02:00Z</dcterms:modified>
</cp:coreProperties>
</file>