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35B3E" w14:textId="77777777" w:rsidR="00CC365A" w:rsidRPr="00C056E3" w:rsidRDefault="00CC365A" w:rsidP="00CC365A">
      <w:pPr>
        <w:spacing w:after="0"/>
        <w:ind w:left="5670"/>
        <w:jc w:val="center"/>
        <w:rPr>
          <w:rFonts w:ascii="Times New Roman" w:hAnsi="Times New Roman"/>
          <w:b/>
          <w:sz w:val="26"/>
          <w:szCs w:val="26"/>
        </w:rPr>
      </w:pPr>
      <w:r w:rsidRPr="00C056E3">
        <w:rPr>
          <w:rFonts w:ascii="Times New Roman" w:hAnsi="Times New Roman"/>
          <w:b/>
          <w:sz w:val="26"/>
          <w:szCs w:val="26"/>
        </w:rPr>
        <w:t>«УТВЕРЖДАЮ»</w:t>
      </w:r>
    </w:p>
    <w:p w14:paraId="09D0305E" w14:textId="77777777" w:rsidR="00CC365A" w:rsidRPr="00C056E3" w:rsidRDefault="001673DF" w:rsidP="00CC365A">
      <w:pPr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закупочной комиссии</w:t>
      </w:r>
    </w:p>
    <w:p w14:paraId="12DC4DA2" w14:textId="7211253D" w:rsidR="00CC365A" w:rsidRPr="001673DF" w:rsidRDefault="001673DF" w:rsidP="001673DF">
      <w:pPr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АО «</w:t>
      </w:r>
      <w:proofErr w:type="spellStart"/>
      <w:r w:rsidR="00364288">
        <w:rPr>
          <w:rFonts w:ascii="Times New Roman" w:hAnsi="Times New Roman"/>
          <w:sz w:val="26"/>
          <w:szCs w:val="26"/>
        </w:rPr>
        <w:t>Узкимёсаноат</w:t>
      </w:r>
      <w:proofErr w:type="spellEnd"/>
      <w:r w:rsidR="001B786B" w:rsidRPr="00C056E3">
        <w:rPr>
          <w:rFonts w:ascii="Times New Roman" w:hAnsi="Times New Roman"/>
          <w:sz w:val="26"/>
          <w:szCs w:val="26"/>
        </w:rPr>
        <w:t>»</w:t>
      </w:r>
    </w:p>
    <w:p w14:paraId="289AFE45" w14:textId="77777777" w:rsidR="00CC365A" w:rsidRPr="00C056E3" w:rsidRDefault="00CC365A" w:rsidP="00CC365A">
      <w:pPr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5D195C4E" w14:textId="2D6E5B89" w:rsidR="00CC365A" w:rsidRPr="00C056E3" w:rsidRDefault="00CC365A" w:rsidP="00CC365A">
      <w:pPr>
        <w:spacing w:after="0"/>
        <w:ind w:left="5670"/>
        <w:jc w:val="center"/>
        <w:rPr>
          <w:rFonts w:ascii="Times New Roman" w:hAnsi="Times New Roman"/>
          <w:b/>
          <w:sz w:val="26"/>
          <w:szCs w:val="26"/>
        </w:rPr>
      </w:pPr>
      <w:r w:rsidRPr="00C056E3">
        <w:rPr>
          <w:rFonts w:ascii="Times New Roman" w:hAnsi="Times New Roman"/>
          <w:sz w:val="26"/>
          <w:szCs w:val="26"/>
        </w:rPr>
        <w:t>_____________</w:t>
      </w:r>
      <w:proofErr w:type="spellStart"/>
      <w:r w:rsidR="00364288">
        <w:rPr>
          <w:rFonts w:ascii="Times New Roman" w:hAnsi="Times New Roman"/>
          <w:b/>
          <w:sz w:val="26"/>
          <w:szCs w:val="26"/>
        </w:rPr>
        <w:t>Ж</w:t>
      </w:r>
      <w:r w:rsidR="001B786B" w:rsidRPr="00C056E3">
        <w:rPr>
          <w:rFonts w:ascii="Times New Roman" w:hAnsi="Times New Roman"/>
          <w:b/>
          <w:sz w:val="26"/>
          <w:szCs w:val="26"/>
        </w:rPr>
        <w:t>.</w:t>
      </w:r>
      <w:r w:rsidR="00364288">
        <w:rPr>
          <w:rFonts w:ascii="Times New Roman" w:hAnsi="Times New Roman"/>
          <w:b/>
          <w:sz w:val="26"/>
          <w:szCs w:val="26"/>
        </w:rPr>
        <w:t>Т</w:t>
      </w:r>
      <w:r w:rsidR="009E6FF7" w:rsidRPr="00C056E3">
        <w:rPr>
          <w:rFonts w:ascii="Times New Roman" w:hAnsi="Times New Roman"/>
          <w:b/>
          <w:sz w:val="26"/>
          <w:szCs w:val="26"/>
        </w:rPr>
        <w:t>.</w:t>
      </w:r>
      <w:r w:rsidR="00364288">
        <w:rPr>
          <w:rFonts w:ascii="Times New Roman" w:hAnsi="Times New Roman"/>
          <w:b/>
          <w:sz w:val="26"/>
          <w:szCs w:val="26"/>
        </w:rPr>
        <w:t>Мирзамахмудов</w:t>
      </w:r>
      <w:proofErr w:type="spellEnd"/>
    </w:p>
    <w:p w14:paraId="30F701DD" w14:textId="77777777" w:rsidR="00C707E6" w:rsidRPr="00C056E3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3BC544B4" w14:textId="06794DFB" w:rsidR="0028044F" w:rsidRPr="00CE0AD1" w:rsidRDefault="0046609E" w:rsidP="005A54F6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913A8">
        <w:rPr>
          <w:sz w:val="28"/>
          <w:szCs w:val="28"/>
        </w:rPr>
        <w:t xml:space="preserve">на оказание услуг по </w:t>
      </w:r>
      <w:r w:rsidR="00364288">
        <w:rPr>
          <w:sz w:val="28"/>
          <w:szCs w:val="28"/>
        </w:rPr>
        <w:t xml:space="preserve">ремонту </w:t>
      </w:r>
      <w:r w:rsidR="00364288" w:rsidRPr="00364288">
        <w:rPr>
          <w:sz w:val="28"/>
          <w:szCs w:val="28"/>
        </w:rPr>
        <w:t>административного здания</w:t>
      </w:r>
      <w:r w:rsidR="00CC7E6B">
        <w:rPr>
          <w:sz w:val="28"/>
          <w:szCs w:val="28"/>
        </w:rPr>
        <w:t>.</w:t>
      </w:r>
    </w:p>
    <w:p w14:paraId="19E98788" w14:textId="18D9EAFF" w:rsidR="00E57B4B" w:rsidRDefault="00E57B4B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190A3B" w14:textId="0AAA7239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ECA0B1" w14:textId="5BDD71AD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5EEFB5" w14:textId="795D0035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Отбор № 1-2022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F75AD5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hyperlink w:anchor="гл_5_оформл" w:history="1"/>
    </w:p>
    <w:p w14:paraId="04348B0F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F75AD5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sz w:val="24"/>
          <w:szCs w:val="24"/>
        </w:rPr>
        <w:t>отборе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</w:t>
      </w:r>
      <w:proofErr w:type="gramStart"/>
      <w:r w:rsidRPr="001A3AE1">
        <w:rPr>
          <w:rFonts w:ascii="Times New Roman" w:hAnsi="Times New Roman"/>
          <w:sz w:val="24"/>
          <w:szCs w:val="24"/>
        </w:rPr>
        <w:t>и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4A13A6C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2C7A43">
        <w:rPr>
          <w:rFonts w:ascii="Times New Roman" w:hAnsi="Times New Roman"/>
          <w:sz w:val="24"/>
          <w:szCs w:val="24"/>
          <w:lang w:val="uz-Cyrl-UZ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303B78F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2C7A43">
        <w:rPr>
          <w:rFonts w:ascii="Times New Roman" w:hAnsi="Times New Roman"/>
          <w:sz w:val="24"/>
          <w:szCs w:val="24"/>
          <w:lang w:val="uz-Cyrl-UZ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2B8636B4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2C7A43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C014E6B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2C7A43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46E1B94D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C7A43">
        <w:rPr>
          <w:rFonts w:ascii="Times New Roman" w:hAnsi="Times New Roman"/>
          <w:sz w:val="24"/>
          <w:szCs w:val="24"/>
          <w:lang w:val="uz-Cyrl-UZ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66E225B7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C7A43">
        <w:rPr>
          <w:rFonts w:ascii="Times New Roman" w:hAnsi="Times New Roman"/>
          <w:sz w:val="24"/>
          <w:szCs w:val="24"/>
          <w:lang w:val="uz-Cyrl-UZ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4B8E4FFF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2C7A43">
        <w:rPr>
          <w:rFonts w:ascii="Times New Roman" w:hAnsi="Times New Roman"/>
          <w:sz w:val="24"/>
          <w:szCs w:val="24"/>
          <w:lang w:val="uz-Cyrl-UZ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62E78A5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2C7A43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5A23F53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2C7A43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proofErr w:type="gram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>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7C915CA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F9C9CAD" w14:textId="57E42A57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73935A0" w14:textId="7E47B862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0797A78" w14:textId="500007A2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C31B9A1" w14:textId="175088B7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99815E" w14:textId="49EE7A13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CCDFF0C" w14:textId="31C45782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45DE3C7" w14:textId="5122BE84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CF3B727" w14:textId="44BE8253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B9A79A6" w14:textId="74CE7754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FC4BBC4" w14:textId="77777777" w:rsidR="004C577D" w:rsidRDefault="004C57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B26" w14:textId="635C58C1" w:rsidR="009D380A" w:rsidRPr="00CC7E6B" w:rsidRDefault="009932E3" w:rsidP="00CC7E6B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Pr="009932E3">
              <w:rPr>
                <w:b w:val="0"/>
                <w:sz w:val="24"/>
              </w:rPr>
              <w:t>а оказание услуг по ремонту административного здания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1A4299A5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»  г.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7BEECD6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E47C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2ECF" w14:textId="77777777" w:rsidR="0030255A" w:rsidRPr="008E5EE6" w:rsidRDefault="00D65025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получения закупоч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72CB" w14:textId="64531870" w:rsidR="00A545F8" w:rsidRPr="00A545F8" w:rsidRDefault="009932E3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» 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изъявившие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17890D57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201E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 предложения</w:t>
            </w:r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77777777" w:rsidR="002D760F" w:rsidRPr="002D760F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1D1453E3" w:rsidR="002D760F" w:rsidRPr="006B3E60" w:rsidRDefault="00201E1C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550 000 000</w:t>
            </w:r>
            <w:r w:rsidR="009D57A1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="004637F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сум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ма</w:t>
            </w:r>
            <w:r w:rsidR="004637F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7D30A322" w:rsidR="002D760F" w:rsidRPr="00C056E3" w:rsidRDefault="004C577D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3</w:t>
            </w:r>
            <w:r w:rsidR="003A7021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 дней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7777777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1469AC2" w14:textId="6AE2F7EE" w:rsidR="00CC7E6B" w:rsidRDefault="00CC7E6B" w:rsidP="004C577D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ABCFDB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651D40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411293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772640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75079C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6B1D10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EADB058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530AE5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4D5AE7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492B258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9048155" w14:textId="394E0121" w:rsidR="00AE5B92" w:rsidRDefault="00AE5B92" w:rsidP="004C577D">
      <w:pPr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FA7A361" w14:textId="77777777" w:rsidR="00AE5B92" w:rsidRDefault="00AE5B9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685357CB" w14:textId="77777777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605BE348" w14:textId="23AE689D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74F0104B" w14:textId="7BB8DC83" w:rsidR="00EB06CB" w:rsidRDefault="00EB06CB" w:rsidP="00654428">
      <w:pPr>
        <w:rPr>
          <w:rFonts w:ascii="Times New Roman" w:hAnsi="Times New Roman"/>
          <w:sz w:val="24"/>
          <w:szCs w:val="24"/>
        </w:rPr>
      </w:pPr>
    </w:p>
    <w:p w14:paraId="7DF087F2" w14:textId="77777777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</w:t>
      </w:r>
      <w:proofErr w:type="gramStart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 предложений</w:t>
      </w:r>
      <w:proofErr w:type="gramEnd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885"/>
        <w:gridCol w:w="5352"/>
      </w:tblGrid>
      <w:tr w:rsidR="00747182" w:rsidRPr="00144DED" w14:paraId="761D899C" w14:textId="77777777" w:rsidTr="000F2B58">
        <w:tc>
          <w:tcPr>
            <w:tcW w:w="503" w:type="dxa"/>
            <w:vAlign w:val="center"/>
          </w:tcPr>
          <w:p w14:paraId="32159EC9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7951D3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44C61A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352" w:type="dxa"/>
            <w:vAlign w:val="center"/>
          </w:tcPr>
          <w:p w14:paraId="00707AA4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C577D" w:rsidRPr="00144DED" w14:paraId="179FE066" w14:textId="77777777" w:rsidTr="000F2B58">
        <w:tc>
          <w:tcPr>
            <w:tcW w:w="503" w:type="dxa"/>
            <w:vAlign w:val="center"/>
          </w:tcPr>
          <w:p w14:paraId="66352C68" w14:textId="77777777" w:rsidR="004C577D" w:rsidRPr="00144DED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0F57E5B" w14:textId="0FBEA2E4" w:rsidR="004C577D" w:rsidRPr="00FD276F" w:rsidRDefault="004C577D" w:rsidP="004C57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 xml:space="preserve">исьмо о не допущений коррупций </w:t>
            </w:r>
            <w:proofErr w:type="spellStart"/>
            <w:r w:rsidRPr="00507F5F">
              <w:rPr>
                <w:rFonts w:ascii="Times New Roman" w:hAnsi="Times New Roman"/>
                <w:sz w:val="24"/>
                <w:szCs w:val="24"/>
              </w:rPr>
              <w:t>сог</w:t>
            </w:r>
            <w:proofErr w:type="spellEnd"/>
            <w:r w:rsidRPr="00507F5F">
              <w:rPr>
                <w:rFonts w:ascii="Times New Roman" w:hAnsi="Times New Roman"/>
                <w:sz w:val="24"/>
                <w:szCs w:val="24"/>
              </w:rPr>
              <w:t xml:space="preserve"> статья 59 закона Республики Узбекистан №684 О государственных закупках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4FD241B" w14:textId="6B8D9526" w:rsidR="004C577D" w:rsidRPr="00DC0D20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7E5ED860" w14:textId="57D40F10" w:rsidR="004C577D" w:rsidRPr="00DC0D20" w:rsidRDefault="004C577D" w:rsidP="004C577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Письмо о не допущений коррупций</w:t>
            </w:r>
          </w:p>
        </w:tc>
      </w:tr>
      <w:tr w:rsidR="004C577D" w:rsidRPr="00144DED" w14:paraId="7436DDD6" w14:textId="77777777" w:rsidTr="000F2B58">
        <w:tc>
          <w:tcPr>
            <w:tcW w:w="503" w:type="dxa"/>
            <w:vAlign w:val="center"/>
          </w:tcPr>
          <w:p w14:paraId="6B7076E7" w14:textId="77777777" w:rsidR="004C577D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48E718E" w14:textId="67A82D55" w:rsidR="004C577D" w:rsidRPr="0042050C" w:rsidRDefault="004C577D" w:rsidP="004C57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>бщую информацию о компании: банковские реквизиты, юридические адреса, номер и дата регистрации, информация об учредителях и бенефициарах (ИНН и Ф.И.О. учредителей).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7A73551" w14:textId="5FAE6F7F" w:rsidR="004C577D" w:rsidRPr="00DC0D20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2FA8A7B7" w14:textId="6BF816C3" w:rsidR="004C577D" w:rsidRPr="00DC0D20" w:rsidRDefault="004C577D" w:rsidP="004C577D">
            <w:pPr>
              <w:pStyle w:val="ConsPlusNormal"/>
              <w:widowControl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</w:p>
        </w:tc>
      </w:tr>
      <w:tr w:rsidR="004C577D" w:rsidRPr="00144DED" w14:paraId="5D7DD6B7" w14:textId="77777777" w:rsidTr="000F2B58">
        <w:tc>
          <w:tcPr>
            <w:tcW w:w="503" w:type="dxa"/>
            <w:vAlign w:val="center"/>
          </w:tcPr>
          <w:p w14:paraId="77E94A15" w14:textId="77777777" w:rsidR="004C577D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BCC04D5" w14:textId="158C36A0" w:rsidR="004C577D" w:rsidRPr="0042050C" w:rsidRDefault="004C577D" w:rsidP="004C57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5F">
              <w:rPr>
                <w:rFonts w:ascii="Times New Roman" w:hAnsi="Times New Roman"/>
                <w:sz w:val="24"/>
                <w:szCs w:val="24"/>
              </w:rPr>
              <w:t>Наличие опыта работ в данной сфере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CE24D4C" w14:textId="245AEAA0" w:rsidR="004C577D" w:rsidRPr="00DC0D20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3A86B941" w14:textId="2B8FFE5E" w:rsidR="004C577D" w:rsidRPr="00DC0D20" w:rsidRDefault="004C577D" w:rsidP="004C577D">
            <w:pPr>
              <w:pStyle w:val="ConsPlusNormal"/>
              <w:widowControl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Список клиентов. </w:t>
            </w: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Отзывы заказчиков по предыдущим работам</w:t>
            </w:r>
          </w:p>
        </w:tc>
      </w:tr>
      <w:tr w:rsidR="004C577D" w:rsidRPr="00144DED" w14:paraId="768C1A72" w14:textId="77777777" w:rsidTr="000F2B58">
        <w:tc>
          <w:tcPr>
            <w:tcW w:w="503" w:type="dxa"/>
            <w:vAlign w:val="center"/>
          </w:tcPr>
          <w:p w14:paraId="3FA31E18" w14:textId="77777777" w:rsidR="004C577D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FC662F8" w14:textId="735592C4" w:rsidR="004C577D" w:rsidRDefault="004C577D" w:rsidP="004C57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Наличие свидетельства, лицензии, сертификатов и разрешительных документов, необходимых для выполнения работ (оказания услуг)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8CFC5A6" w14:textId="6C91ACBB" w:rsidR="004C577D" w:rsidRPr="00DC0D20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45DE2707" w14:textId="2B1D0E5D" w:rsidR="004C577D" w:rsidRPr="00DC0D20" w:rsidRDefault="004C577D" w:rsidP="004C577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Лицензии и сертификати</w:t>
            </w:r>
          </w:p>
        </w:tc>
      </w:tr>
      <w:tr w:rsidR="004C577D" w:rsidRPr="00144DED" w14:paraId="6C96C742" w14:textId="77777777" w:rsidTr="000F2B58">
        <w:tc>
          <w:tcPr>
            <w:tcW w:w="503" w:type="dxa"/>
            <w:vAlign w:val="center"/>
          </w:tcPr>
          <w:p w14:paraId="5DBD1888" w14:textId="0DBA1889" w:rsidR="004C577D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62EE9A" w14:textId="27BA29E7" w:rsidR="004C577D" w:rsidRDefault="004C577D" w:rsidP="004C57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оборудования, оснастки и инструментов для выполнения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685195" w14:textId="3A376D10" w:rsidR="004C577D" w:rsidRPr="00DC0D20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3D0E671E" w14:textId="24A30BE3" w:rsidR="004C577D" w:rsidRPr="00DC0D20" w:rsidRDefault="004C577D" w:rsidP="004C577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об оборудовании</w:t>
            </w:r>
          </w:p>
        </w:tc>
      </w:tr>
      <w:tr w:rsidR="004C577D" w:rsidRPr="00144DED" w14:paraId="24FE8792" w14:textId="77777777" w:rsidTr="000F2B58">
        <w:tc>
          <w:tcPr>
            <w:tcW w:w="503" w:type="dxa"/>
            <w:vAlign w:val="center"/>
          </w:tcPr>
          <w:p w14:paraId="591E8085" w14:textId="6A9C145F" w:rsidR="004C577D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355293" w14:textId="4778138B" w:rsidR="004C577D" w:rsidRDefault="004C577D" w:rsidP="004C57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квалифицированного персонала для выполнения работ/ услуг с указанием Ф.И.О., ИНН, должности, разряда и стажа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2AD863A" w14:textId="66EAD0BD" w:rsidR="004C577D" w:rsidRPr="00DC0D20" w:rsidRDefault="004C577D" w:rsidP="004C577D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66033B15" w14:textId="7383DE63" w:rsidR="004C577D" w:rsidRPr="00DC0D20" w:rsidRDefault="004C577D" w:rsidP="004C577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 квалификации персонале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0999AA" w14:textId="46FD248B" w:rsidR="0042050C" w:rsidRDefault="0042050C" w:rsidP="00420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 w:rsidR="00403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техническую часть и </w:t>
      </w:r>
      <w:r w:rsidR="00403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ценовую</w:t>
      </w:r>
    </w:p>
    <w:p w14:paraId="0F58EAFF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613C031D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546C9EFD" w14:textId="0BD854AC" w:rsidR="00BA62C6" w:rsidRPr="00580560" w:rsidRDefault="00BA62C6" w:rsidP="00BD0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F148" w14:textId="77777777" w:rsidR="00F75AD5" w:rsidRDefault="00F75AD5" w:rsidP="003F2C9C">
      <w:pPr>
        <w:spacing w:after="0" w:line="240" w:lineRule="auto"/>
      </w:pPr>
      <w:r>
        <w:separator/>
      </w:r>
    </w:p>
  </w:endnote>
  <w:endnote w:type="continuationSeparator" w:id="0">
    <w:p w14:paraId="2426E772" w14:textId="77777777" w:rsidR="00F75AD5" w:rsidRDefault="00F75AD5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92CB" w14:textId="5D9EAD4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D0B5F">
      <w:rPr>
        <w:noProof/>
      </w:rPr>
      <w:t>2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EFA05" w14:textId="77777777" w:rsidR="00F75AD5" w:rsidRDefault="00F75AD5" w:rsidP="003F2C9C">
      <w:pPr>
        <w:spacing w:after="0" w:line="240" w:lineRule="auto"/>
      </w:pPr>
      <w:r>
        <w:separator/>
      </w:r>
    </w:p>
  </w:footnote>
  <w:footnote w:type="continuationSeparator" w:id="0">
    <w:p w14:paraId="6B0469C9" w14:textId="77777777" w:rsidR="00F75AD5" w:rsidRDefault="00F75AD5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2"/>
  </w:num>
  <w:num w:numId="11">
    <w:abstractNumId w:val="22"/>
  </w:num>
  <w:num w:numId="12">
    <w:abstractNumId w:val="14"/>
  </w:num>
  <w:num w:numId="13">
    <w:abstractNumId w:val="36"/>
  </w:num>
  <w:num w:numId="14">
    <w:abstractNumId w:val="31"/>
  </w:num>
  <w:num w:numId="15">
    <w:abstractNumId w:val="9"/>
  </w:num>
  <w:num w:numId="16">
    <w:abstractNumId w:val="34"/>
  </w:num>
  <w:num w:numId="17">
    <w:abstractNumId w:val="29"/>
  </w:num>
  <w:num w:numId="18">
    <w:abstractNumId w:val="15"/>
  </w:num>
  <w:num w:numId="19">
    <w:abstractNumId w:val="32"/>
  </w:num>
  <w:num w:numId="20">
    <w:abstractNumId w:val="40"/>
  </w:num>
  <w:num w:numId="21">
    <w:abstractNumId w:val="35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0"/>
  </w:num>
  <w:num w:numId="27">
    <w:abstractNumId w:val="3"/>
  </w:num>
  <w:num w:numId="28">
    <w:abstractNumId w:val="23"/>
  </w:num>
  <w:num w:numId="29">
    <w:abstractNumId w:val="17"/>
  </w:num>
  <w:num w:numId="30">
    <w:abstractNumId w:val="33"/>
  </w:num>
  <w:num w:numId="31">
    <w:abstractNumId w:val="38"/>
  </w:num>
  <w:num w:numId="32">
    <w:abstractNumId w:val="4"/>
  </w:num>
  <w:num w:numId="33">
    <w:abstractNumId w:val="37"/>
  </w:num>
  <w:num w:numId="34">
    <w:abstractNumId w:val="7"/>
  </w:num>
  <w:num w:numId="35">
    <w:abstractNumId w:val="41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28"/>
  </w:num>
  <w:num w:numId="41">
    <w:abstractNumId w:val="26"/>
  </w:num>
  <w:num w:numId="42">
    <w:abstractNumId w:val="39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737A"/>
    <w:rsid w:val="00091C8D"/>
    <w:rsid w:val="0009283E"/>
    <w:rsid w:val="00092DA6"/>
    <w:rsid w:val="00093307"/>
    <w:rsid w:val="00093391"/>
    <w:rsid w:val="00093C82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682"/>
    <w:rsid w:val="00141D44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1AD5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7725"/>
    <w:rsid w:val="00271027"/>
    <w:rsid w:val="002717DC"/>
    <w:rsid w:val="00272420"/>
    <w:rsid w:val="002728E9"/>
    <w:rsid w:val="00273DF0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C7A43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1107E"/>
    <w:rsid w:val="004125CB"/>
    <w:rsid w:val="004165AB"/>
    <w:rsid w:val="0042050C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609E"/>
    <w:rsid w:val="00471916"/>
    <w:rsid w:val="00471F06"/>
    <w:rsid w:val="00472665"/>
    <w:rsid w:val="00476092"/>
    <w:rsid w:val="004764EC"/>
    <w:rsid w:val="00477D35"/>
    <w:rsid w:val="00477FFA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CF0"/>
    <w:rsid w:val="004C177D"/>
    <w:rsid w:val="004C4874"/>
    <w:rsid w:val="004C577D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16BC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67B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5B92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7BE8"/>
    <w:rsid w:val="00BD08A6"/>
    <w:rsid w:val="00BD0B5F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4575"/>
    <w:rsid w:val="00CF58B2"/>
    <w:rsid w:val="00CF5B82"/>
    <w:rsid w:val="00CF5CFB"/>
    <w:rsid w:val="00CF719F"/>
    <w:rsid w:val="00CF7705"/>
    <w:rsid w:val="00D00B53"/>
    <w:rsid w:val="00D01528"/>
    <w:rsid w:val="00D04E7C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51C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5AD5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B11C6"/>
    <w:rsid w:val="00FB15C0"/>
    <w:rsid w:val="00FB2602"/>
    <w:rsid w:val="00FB2AAD"/>
    <w:rsid w:val="00FB6212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2DCA-C2A6-4B68-B889-6C414613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22718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joni</cp:lastModifiedBy>
  <cp:revision>5</cp:revision>
  <cp:lastPrinted>2021-11-16T05:02:00Z</cp:lastPrinted>
  <dcterms:created xsi:type="dcterms:W3CDTF">2022-03-28T11:59:00Z</dcterms:created>
  <dcterms:modified xsi:type="dcterms:W3CDTF">2022-03-28T12:37:00Z</dcterms:modified>
</cp:coreProperties>
</file>