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637" w:type="dxa"/>
        <w:jc w:val="right"/>
        <w:tblLook w:val="04A0" w:firstRow="1" w:lastRow="0" w:firstColumn="1" w:lastColumn="0" w:noHBand="0" w:noVBand="1"/>
      </w:tblPr>
      <w:tblGrid>
        <w:gridCol w:w="2381"/>
        <w:gridCol w:w="3256"/>
      </w:tblGrid>
      <w:tr w:rsidR="00137C9C" w:rsidRPr="00AB651C" w:rsidTr="005F33BA">
        <w:trPr>
          <w:trHeight w:val="397"/>
          <w:jc w:val="right"/>
        </w:trPr>
        <w:tc>
          <w:tcPr>
            <w:tcW w:w="5637" w:type="dxa"/>
            <w:gridSpan w:val="2"/>
            <w:tcBorders>
              <w:top w:val="nil"/>
              <w:left w:val="nil"/>
              <w:bottom w:val="nil"/>
              <w:right w:val="nil"/>
            </w:tcBorders>
            <w:vAlign w:val="center"/>
          </w:tcPr>
          <w:p w:rsidR="00137C9C" w:rsidRPr="00AB651C" w:rsidRDefault="00094CA6" w:rsidP="00A82673">
            <w:pPr>
              <w:tabs>
                <w:tab w:val="left" w:pos="4536"/>
              </w:tabs>
              <w:ind w:left="-215"/>
              <w:jc w:val="center"/>
              <w:rPr>
                <w:rFonts w:ascii="Times New Roman" w:eastAsia="Times New Roman" w:hAnsi="Times New Roman" w:cs="Times New Roman"/>
                <w:b/>
                <w:color w:val="000000"/>
                <w:sz w:val="28"/>
                <w:szCs w:val="28"/>
                <w:lang w:eastAsia="ru-RU"/>
              </w:rPr>
            </w:pPr>
            <w:bookmarkStart w:id="0" w:name="_Hlk76739469"/>
            <w:r w:rsidRPr="00AB651C">
              <w:rPr>
                <w:rFonts w:ascii="Times New Roman" w:eastAsia="Times New Roman" w:hAnsi="Times New Roman" w:cs="Times New Roman"/>
                <w:b/>
                <w:color w:val="000000"/>
                <w:sz w:val="28"/>
                <w:szCs w:val="28"/>
                <w:lang w:val="uz-Cyrl-UZ" w:eastAsia="ru-RU"/>
              </w:rPr>
              <w:t>ТАСДИҚЛАЙМАН</w:t>
            </w:r>
            <w:r w:rsidR="00137C9C" w:rsidRPr="00AB651C">
              <w:rPr>
                <w:rFonts w:ascii="Times New Roman" w:eastAsia="Times New Roman" w:hAnsi="Times New Roman" w:cs="Times New Roman"/>
                <w:b/>
                <w:color w:val="000000"/>
                <w:sz w:val="28"/>
                <w:szCs w:val="28"/>
                <w:lang w:eastAsia="ru-RU"/>
              </w:rPr>
              <w:t>:</w:t>
            </w:r>
          </w:p>
          <w:p w:rsidR="001172D5" w:rsidRPr="00AB651C" w:rsidRDefault="001172D5" w:rsidP="00A82673">
            <w:pPr>
              <w:tabs>
                <w:tab w:val="left" w:pos="4536"/>
              </w:tabs>
              <w:ind w:left="-215"/>
              <w:jc w:val="center"/>
              <w:rPr>
                <w:rFonts w:ascii="Times New Roman" w:eastAsia="Times New Roman" w:hAnsi="Times New Roman" w:cs="Times New Roman"/>
                <w:b/>
                <w:color w:val="000000"/>
                <w:sz w:val="28"/>
                <w:szCs w:val="28"/>
                <w:lang w:eastAsia="ru-RU"/>
              </w:rPr>
            </w:pPr>
          </w:p>
        </w:tc>
      </w:tr>
      <w:tr w:rsidR="00137C9C" w:rsidRPr="00AB651C" w:rsidTr="005F33BA">
        <w:trPr>
          <w:trHeight w:val="397"/>
          <w:jc w:val="right"/>
        </w:trPr>
        <w:tc>
          <w:tcPr>
            <w:tcW w:w="5637" w:type="dxa"/>
            <w:gridSpan w:val="2"/>
            <w:tcBorders>
              <w:top w:val="nil"/>
              <w:left w:val="nil"/>
              <w:bottom w:val="nil"/>
              <w:right w:val="nil"/>
            </w:tcBorders>
            <w:vAlign w:val="center"/>
          </w:tcPr>
          <w:p w:rsidR="001172D5" w:rsidRPr="00AB651C" w:rsidRDefault="00094CA6" w:rsidP="00A82673">
            <w:pPr>
              <w:tabs>
                <w:tab w:val="left" w:pos="5220"/>
              </w:tabs>
              <w:ind w:left="-215"/>
              <w:jc w:val="center"/>
              <w:rPr>
                <w:rFonts w:ascii="Times New Roman" w:eastAsia="Times New Roman" w:hAnsi="Times New Roman" w:cs="Times New Roman"/>
                <w:color w:val="000000"/>
                <w:sz w:val="28"/>
                <w:szCs w:val="28"/>
                <w:u w:val="single"/>
                <w:lang w:val="en-US" w:eastAsia="ru-RU"/>
              </w:rPr>
            </w:pPr>
            <w:r w:rsidRPr="00AB651C">
              <w:rPr>
                <w:rFonts w:ascii="Times New Roman" w:eastAsia="Times New Roman" w:hAnsi="Times New Roman" w:cs="Times New Roman"/>
                <w:color w:val="000000"/>
                <w:sz w:val="28"/>
                <w:szCs w:val="28"/>
                <w:u w:val="single"/>
                <w:lang w:val="uz-Cyrl-UZ" w:eastAsia="ru-RU"/>
              </w:rPr>
              <w:t>Бош</w:t>
            </w:r>
            <w:r w:rsidR="001172D5" w:rsidRPr="00AB651C">
              <w:rPr>
                <w:rFonts w:ascii="Times New Roman" w:eastAsia="Times New Roman" w:hAnsi="Times New Roman" w:cs="Times New Roman"/>
                <w:color w:val="000000"/>
                <w:sz w:val="28"/>
                <w:szCs w:val="28"/>
                <w:u w:val="single"/>
                <w:lang w:eastAsia="ru-RU"/>
              </w:rPr>
              <w:t xml:space="preserve"> Директор</w:t>
            </w:r>
          </w:p>
        </w:tc>
      </w:tr>
      <w:tr w:rsidR="00137C9C" w:rsidRPr="00AB651C" w:rsidTr="005F33BA">
        <w:trPr>
          <w:trHeight w:val="454"/>
          <w:jc w:val="right"/>
        </w:trPr>
        <w:tc>
          <w:tcPr>
            <w:tcW w:w="5637" w:type="dxa"/>
            <w:gridSpan w:val="2"/>
            <w:tcBorders>
              <w:top w:val="nil"/>
              <w:left w:val="nil"/>
              <w:bottom w:val="nil"/>
              <w:right w:val="nil"/>
            </w:tcBorders>
          </w:tcPr>
          <w:p w:rsidR="00137C9C" w:rsidRPr="00AB651C" w:rsidRDefault="00137C9C" w:rsidP="00A82673">
            <w:pPr>
              <w:jc w:val="center"/>
              <w:rPr>
                <w:rFonts w:ascii="Times New Roman" w:eastAsia="Times New Roman" w:hAnsi="Times New Roman" w:cs="Times New Roman"/>
                <w:color w:val="000000"/>
                <w:sz w:val="28"/>
                <w:szCs w:val="28"/>
                <w:lang w:eastAsia="ru-RU"/>
              </w:rPr>
            </w:pPr>
            <w:r w:rsidRPr="00AB651C">
              <w:rPr>
                <w:rFonts w:ascii="Times New Roman" w:eastAsia="Times New Roman" w:hAnsi="Times New Roman" w:cs="Times New Roman"/>
                <w:color w:val="000000"/>
                <w:sz w:val="20"/>
                <w:szCs w:val="20"/>
                <w:lang w:eastAsia="ru-RU"/>
              </w:rPr>
              <w:t>(</w:t>
            </w:r>
            <w:r w:rsidR="00A82673" w:rsidRPr="00AB651C">
              <w:rPr>
                <w:rFonts w:ascii="Times New Roman" w:hAnsi="Times New Roman" w:cs="Times New Roman"/>
              </w:rPr>
              <w:t>Харид комиссияси</w:t>
            </w:r>
            <w:r w:rsidR="00A82673" w:rsidRPr="00AB651C">
              <w:rPr>
                <w:rFonts w:ascii="Times New Roman" w:hAnsi="Times New Roman" w:cs="Times New Roman"/>
                <w:lang w:val="uz-Cyrl-UZ"/>
              </w:rPr>
              <w:t xml:space="preserve"> раиси</w:t>
            </w:r>
            <w:r w:rsidRPr="00AB651C">
              <w:rPr>
                <w:rFonts w:ascii="Times New Roman" w:eastAsia="Times New Roman" w:hAnsi="Times New Roman" w:cs="Times New Roman"/>
                <w:color w:val="000000"/>
                <w:sz w:val="20"/>
                <w:szCs w:val="20"/>
                <w:lang w:eastAsia="ru-RU"/>
              </w:rPr>
              <w:t>)</w:t>
            </w:r>
          </w:p>
        </w:tc>
      </w:tr>
      <w:tr w:rsidR="00137C9C" w:rsidRPr="00AB651C" w:rsidTr="005F33BA">
        <w:trPr>
          <w:trHeight w:val="397"/>
          <w:jc w:val="right"/>
        </w:trPr>
        <w:tc>
          <w:tcPr>
            <w:tcW w:w="5637" w:type="dxa"/>
            <w:gridSpan w:val="2"/>
            <w:tcBorders>
              <w:top w:val="nil"/>
              <w:left w:val="nil"/>
              <w:bottom w:val="nil"/>
              <w:right w:val="nil"/>
            </w:tcBorders>
            <w:vAlign w:val="center"/>
          </w:tcPr>
          <w:p w:rsidR="00137C9C" w:rsidRPr="00AB651C" w:rsidRDefault="001172D5" w:rsidP="00A82673">
            <w:pPr>
              <w:tabs>
                <w:tab w:val="left" w:pos="5220"/>
              </w:tabs>
              <w:ind w:left="-215"/>
              <w:jc w:val="center"/>
              <w:rPr>
                <w:rFonts w:ascii="Times New Roman" w:eastAsia="Times New Roman" w:hAnsi="Times New Roman" w:cs="Times New Roman"/>
                <w:color w:val="000000"/>
                <w:sz w:val="28"/>
                <w:szCs w:val="28"/>
                <w:u w:val="single"/>
                <w:lang w:val="uz-Cyrl-UZ" w:eastAsia="ru-RU"/>
              </w:rPr>
            </w:pPr>
            <w:r w:rsidRPr="00AB651C">
              <w:rPr>
                <w:rFonts w:ascii="Times New Roman" w:eastAsia="Times New Roman" w:hAnsi="Times New Roman" w:cs="Times New Roman"/>
                <w:color w:val="000000"/>
                <w:sz w:val="28"/>
                <w:szCs w:val="28"/>
                <w:u w:val="single"/>
                <w:lang w:eastAsia="ru-RU"/>
              </w:rPr>
              <w:t>«Уз</w:t>
            </w:r>
            <w:r w:rsidR="00EF6A3F" w:rsidRPr="00AB651C">
              <w:rPr>
                <w:rFonts w:ascii="Times New Roman" w:eastAsia="Times New Roman" w:hAnsi="Times New Roman" w:cs="Times New Roman"/>
                <w:color w:val="000000"/>
                <w:sz w:val="28"/>
                <w:szCs w:val="28"/>
                <w:u w:val="single"/>
                <w:lang w:eastAsia="ru-RU"/>
              </w:rPr>
              <w:t>А</w:t>
            </w:r>
            <w:r w:rsidRPr="00AB651C">
              <w:rPr>
                <w:rFonts w:ascii="Times New Roman" w:eastAsia="Times New Roman" w:hAnsi="Times New Roman" w:cs="Times New Roman"/>
                <w:color w:val="000000"/>
                <w:sz w:val="28"/>
                <w:szCs w:val="28"/>
                <w:u w:val="single"/>
                <w:lang w:eastAsia="ru-RU"/>
              </w:rPr>
              <w:t>вто Моторс Пауэртрейн»</w:t>
            </w:r>
            <w:r w:rsidR="00A82673" w:rsidRPr="00AB651C">
              <w:rPr>
                <w:rFonts w:ascii="Times New Roman" w:eastAsia="Times New Roman" w:hAnsi="Times New Roman" w:cs="Times New Roman"/>
                <w:color w:val="000000"/>
                <w:sz w:val="28"/>
                <w:szCs w:val="28"/>
                <w:u w:val="single"/>
                <w:lang w:val="uz-Cyrl-UZ" w:eastAsia="ru-RU"/>
              </w:rPr>
              <w:t xml:space="preserve"> АЖ</w:t>
            </w:r>
          </w:p>
        </w:tc>
      </w:tr>
      <w:tr w:rsidR="00137C9C" w:rsidRPr="00AB651C" w:rsidTr="005F33BA">
        <w:trPr>
          <w:trHeight w:val="454"/>
          <w:jc w:val="right"/>
        </w:trPr>
        <w:tc>
          <w:tcPr>
            <w:tcW w:w="5637" w:type="dxa"/>
            <w:gridSpan w:val="2"/>
            <w:tcBorders>
              <w:top w:val="nil"/>
              <w:left w:val="nil"/>
              <w:bottom w:val="nil"/>
              <w:right w:val="nil"/>
            </w:tcBorders>
          </w:tcPr>
          <w:p w:rsidR="00137C9C" w:rsidRPr="00AB651C" w:rsidRDefault="00137C9C" w:rsidP="00A82673">
            <w:pPr>
              <w:tabs>
                <w:tab w:val="left" w:pos="5220"/>
              </w:tabs>
              <w:ind w:left="-215"/>
              <w:jc w:val="center"/>
              <w:rPr>
                <w:rFonts w:ascii="Times New Roman" w:eastAsia="Times New Roman" w:hAnsi="Times New Roman" w:cs="Times New Roman"/>
                <w:color w:val="000000"/>
                <w:sz w:val="28"/>
                <w:szCs w:val="28"/>
                <w:lang w:eastAsia="ru-RU"/>
              </w:rPr>
            </w:pPr>
            <w:r w:rsidRPr="00AB651C">
              <w:rPr>
                <w:rFonts w:ascii="Times New Roman" w:eastAsia="Times New Roman" w:hAnsi="Times New Roman" w:cs="Times New Roman"/>
                <w:color w:val="000000"/>
                <w:sz w:val="20"/>
                <w:szCs w:val="20"/>
                <w:lang w:eastAsia="ru-RU"/>
              </w:rPr>
              <w:t>(</w:t>
            </w:r>
            <w:r w:rsidR="00A82673" w:rsidRPr="00AB651C">
              <w:rPr>
                <w:rFonts w:ascii="Times New Roman" w:eastAsia="Times New Roman" w:hAnsi="Times New Roman" w:cs="Times New Roman"/>
                <w:color w:val="000000"/>
                <w:sz w:val="20"/>
                <w:szCs w:val="20"/>
                <w:lang w:val="uz-Cyrl-UZ" w:eastAsia="ru-RU"/>
              </w:rPr>
              <w:t>буюртмачи номи</w:t>
            </w:r>
            <w:r w:rsidRPr="00AB651C">
              <w:rPr>
                <w:rFonts w:ascii="Times New Roman" w:eastAsia="Times New Roman" w:hAnsi="Times New Roman" w:cs="Times New Roman"/>
                <w:color w:val="000000"/>
                <w:sz w:val="20"/>
                <w:szCs w:val="20"/>
                <w:lang w:eastAsia="ru-RU"/>
              </w:rPr>
              <w:t>)</w:t>
            </w:r>
          </w:p>
        </w:tc>
      </w:tr>
      <w:tr w:rsidR="00137C9C" w:rsidRPr="00AB651C" w:rsidTr="005F33BA">
        <w:trPr>
          <w:trHeight w:val="397"/>
          <w:jc w:val="right"/>
        </w:trPr>
        <w:tc>
          <w:tcPr>
            <w:tcW w:w="2381" w:type="dxa"/>
            <w:tcBorders>
              <w:top w:val="nil"/>
              <w:left w:val="nil"/>
              <w:bottom w:val="nil"/>
              <w:right w:val="nil"/>
            </w:tcBorders>
            <w:vAlign w:val="center"/>
          </w:tcPr>
          <w:p w:rsidR="00137C9C" w:rsidRPr="00AB651C" w:rsidRDefault="00137C9C" w:rsidP="00F56094">
            <w:pPr>
              <w:ind w:left="-215"/>
              <w:jc w:val="right"/>
              <w:rPr>
                <w:rFonts w:ascii="Times New Roman" w:eastAsia="Times New Roman" w:hAnsi="Times New Roman" w:cs="Times New Roman"/>
                <w:color w:val="000000"/>
                <w:sz w:val="28"/>
                <w:szCs w:val="28"/>
                <w:lang w:eastAsia="ru-RU"/>
              </w:rPr>
            </w:pPr>
            <w:r w:rsidRPr="00AB651C">
              <w:rPr>
                <w:rFonts w:ascii="Times New Roman" w:eastAsia="Times New Roman" w:hAnsi="Times New Roman" w:cs="Times New Roman"/>
                <w:color w:val="000000"/>
                <w:sz w:val="28"/>
                <w:szCs w:val="28"/>
                <w:lang w:eastAsia="ru-RU"/>
              </w:rPr>
              <w:t>_________________</w:t>
            </w:r>
          </w:p>
        </w:tc>
        <w:tc>
          <w:tcPr>
            <w:tcW w:w="3256" w:type="dxa"/>
            <w:tcBorders>
              <w:top w:val="nil"/>
              <w:left w:val="nil"/>
              <w:bottom w:val="nil"/>
              <w:right w:val="nil"/>
            </w:tcBorders>
            <w:vAlign w:val="center"/>
          </w:tcPr>
          <w:p w:rsidR="00137C9C" w:rsidRPr="00AB651C" w:rsidRDefault="00A82673" w:rsidP="00A82673">
            <w:pPr>
              <w:ind w:left="-215"/>
              <w:jc w:val="center"/>
              <w:rPr>
                <w:rFonts w:ascii="Times New Roman" w:eastAsia="Times New Roman" w:hAnsi="Times New Roman" w:cs="Times New Roman"/>
                <w:color w:val="000000"/>
                <w:sz w:val="28"/>
                <w:szCs w:val="28"/>
                <w:u w:val="single"/>
                <w:lang w:val="uz-Cyrl-UZ" w:eastAsia="ru-RU"/>
              </w:rPr>
            </w:pPr>
            <w:r w:rsidRPr="00AB651C">
              <w:rPr>
                <w:rFonts w:ascii="Times New Roman" w:eastAsia="Times New Roman" w:hAnsi="Times New Roman" w:cs="Times New Roman"/>
                <w:color w:val="000000"/>
                <w:sz w:val="28"/>
                <w:szCs w:val="28"/>
                <w:u w:val="single"/>
                <w:lang w:val="uz-Cyrl-UZ" w:eastAsia="ru-RU"/>
              </w:rPr>
              <w:t xml:space="preserve"> Гулямов Саидазим Миркамалович</w:t>
            </w:r>
          </w:p>
        </w:tc>
      </w:tr>
      <w:tr w:rsidR="00137C9C" w:rsidRPr="00AB651C" w:rsidTr="005F33BA">
        <w:trPr>
          <w:trHeight w:val="397"/>
          <w:jc w:val="right"/>
        </w:trPr>
        <w:tc>
          <w:tcPr>
            <w:tcW w:w="2381" w:type="dxa"/>
            <w:tcBorders>
              <w:top w:val="nil"/>
              <w:left w:val="nil"/>
              <w:bottom w:val="nil"/>
              <w:right w:val="nil"/>
            </w:tcBorders>
          </w:tcPr>
          <w:p w:rsidR="00137C9C" w:rsidRPr="00AB651C" w:rsidRDefault="00137C9C" w:rsidP="00F56094">
            <w:pPr>
              <w:ind w:left="-215"/>
              <w:jc w:val="center"/>
              <w:rPr>
                <w:rFonts w:ascii="Times New Roman" w:eastAsia="Times New Roman" w:hAnsi="Times New Roman" w:cs="Times New Roman"/>
                <w:color w:val="000000"/>
                <w:sz w:val="20"/>
                <w:szCs w:val="20"/>
                <w:lang w:eastAsia="ru-RU"/>
              </w:rPr>
            </w:pPr>
            <w:r w:rsidRPr="00AB651C">
              <w:rPr>
                <w:rFonts w:ascii="Times New Roman" w:eastAsia="Times New Roman" w:hAnsi="Times New Roman" w:cs="Times New Roman"/>
                <w:color w:val="000000"/>
                <w:sz w:val="20"/>
                <w:szCs w:val="20"/>
                <w:lang w:eastAsia="ru-RU"/>
              </w:rPr>
              <w:t>(</w:t>
            </w:r>
            <w:r w:rsidR="00A82673" w:rsidRPr="00AB651C">
              <w:rPr>
                <w:rFonts w:ascii="Times New Roman" w:eastAsia="Times New Roman" w:hAnsi="Times New Roman" w:cs="Times New Roman"/>
                <w:color w:val="000000"/>
                <w:sz w:val="20"/>
                <w:szCs w:val="20"/>
                <w:lang w:val="uz-Cyrl-UZ" w:eastAsia="ru-RU"/>
              </w:rPr>
              <w:t>имзо</w:t>
            </w:r>
            <w:r w:rsidRPr="00AB651C">
              <w:rPr>
                <w:rFonts w:ascii="Times New Roman" w:eastAsia="Times New Roman" w:hAnsi="Times New Roman" w:cs="Times New Roman"/>
                <w:color w:val="000000"/>
                <w:sz w:val="20"/>
                <w:szCs w:val="20"/>
                <w:lang w:eastAsia="ru-RU"/>
              </w:rPr>
              <w:t>)</w:t>
            </w:r>
          </w:p>
        </w:tc>
        <w:tc>
          <w:tcPr>
            <w:tcW w:w="3256" w:type="dxa"/>
            <w:tcBorders>
              <w:top w:val="nil"/>
              <w:left w:val="nil"/>
              <w:bottom w:val="nil"/>
              <w:right w:val="nil"/>
            </w:tcBorders>
          </w:tcPr>
          <w:p w:rsidR="00137C9C" w:rsidRPr="00AB651C" w:rsidRDefault="00137C9C" w:rsidP="00A82673">
            <w:pPr>
              <w:ind w:left="-215"/>
              <w:jc w:val="center"/>
              <w:rPr>
                <w:rFonts w:ascii="Times New Roman" w:eastAsia="Times New Roman" w:hAnsi="Times New Roman" w:cs="Times New Roman"/>
                <w:color w:val="000000"/>
                <w:sz w:val="20"/>
                <w:szCs w:val="20"/>
                <w:lang w:eastAsia="ru-RU"/>
              </w:rPr>
            </w:pPr>
            <w:r w:rsidRPr="00AB651C">
              <w:rPr>
                <w:rFonts w:ascii="Times New Roman" w:eastAsia="Times New Roman" w:hAnsi="Times New Roman" w:cs="Times New Roman"/>
                <w:color w:val="000000"/>
                <w:sz w:val="20"/>
                <w:szCs w:val="20"/>
                <w:lang w:eastAsia="ru-RU"/>
              </w:rPr>
              <w:t>(Ф.И.</w:t>
            </w:r>
            <w:r w:rsidR="00A82673" w:rsidRPr="00AB651C">
              <w:rPr>
                <w:rFonts w:ascii="Times New Roman" w:eastAsia="Times New Roman" w:hAnsi="Times New Roman" w:cs="Times New Roman"/>
                <w:color w:val="000000"/>
                <w:sz w:val="20"/>
                <w:szCs w:val="20"/>
                <w:lang w:val="uz-Cyrl-UZ" w:eastAsia="ru-RU"/>
              </w:rPr>
              <w:t>Ш</w:t>
            </w:r>
            <w:r w:rsidRPr="00AB651C">
              <w:rPr>
                <w:rFonts w:ascii="Times New Roman" w:eastAsia="Times New Roman" w:hAnsi="Times New Roman" w:cs="Times New Roman"/>
                <w:color w:val="000000"/>
                <w:sz w:val="20"/>
                <w:szCs w:val="20"/>
                <w:lang w:eastAsia="ru-RU"/>
              </w:rPr>
              <w:t>)</w:t>
            </w:r>
          </w:p>
        </w:tc>
      </w:tr>
      <w:tr w:rsidR="00137C9C" w:rsidRPr="00AB651C" w:rsidTr="005F33BA">
        <w:trPr>
          <w:trHeight w:val="397"/>
          <w:jc w:val="right"/>
        </w:trPr>
        <w:tc>
          <w:tcPr>
            <w:tcW w:w="5637" w:type="dxa"/>
            <w:gridSpan w:val="2"/>
            <w:tcBorders>
              <w:top w:val="nil"/>
              <w:left w:val="nil"/>
              <w:bottom w:val="nil"/>
              <w:right w:val="nil"/>
            </w:tcBorders>
          </w:tcPr>
          <w:p w:rsidR="00137C9C" w:rsidRPr="00AB651C" w:rsidRDefault="00137C9C" w:rsidP="00A82673">
            <w:pPr>
              <w:ind w:left="-215"/>
              <w:jc w:val="center"/>
              <w:rPr>
                <w:rFonts w:ascii="Times New Roman" w:eastAsia="Times New Roman" w:hAnsi="Times New Roman" w:cs="Times New Roman"/>
                <w:b/>
                <w:color w:val="000000"/>
                <w:sz w:val="28"/>
                <w:szCs w:val="28"/>
                <w:u w:val="single"/>
                <w:lang w:eastAsia="ru-RU"/>
              </w:rPr>
            </w:pPr>
            <w:r w:rsidRPr="00AB651C">
              <w:rPr>
                <w:rFonts w:ascii="Times New Roman" w:eastAsia="Times New Roman" w:hAnsi="Times New Roman" w:cs="Times New Roman"/>
                <w:color w:val="000000"/>
                <w:sz w:val="28"/>
                <w:szCs w:val="28"/>
                <w:lang w:eastAsia="ru-RU"/>
              </w:rPr>
              <w:t>«__</w:t>
            </w:r>
            <w:r w:rsidR="00EF6A3F" w:rsidRPr="00AB651C">
              <w:rPr>
                <w:rFonts w:ascii="Times New Roman" w:eastAsia="Times New Roman" w:hAnsi="Times New Roman" w:cs="Times New Roman"/>
                <w:color w:val="000000"/>
                <w:sz w:val="28"/>
                <w:szCs w:val="28"/>
                <w:lang w:eastAsia="ru-RU"/>
              </w:rPr>
              <w:t>_» _</w:t>
            </w:r>
            <w:r w:rsidRPr="00AB651C">
              <w:rPr>
                <w:rFonts w:ascii="Times New Roman" w:eastAsia="Times New Roman" w:hAnsi="Times New Roman" w:cs="Times New Roman"/>
                <w:color w:val="000000"/>
                <w:sz w:val="28"/>
                <w:szCs w:val="28"/>
                <w:lang w:eastAsia="ru-RU"/>
              </w:rPr>
              <w:t>_________20</w:t>
            </w:r>
            <w:r w:rsidR="007E5ED6" w:rsidRPr="00AB651C">
              <w:rPr>
                <w:rFonts w:ascii="Times New Roman" w:eastAsia="Times New Roman" w:hAnsi="Times New Roman" w:cs="Times New Roman"/>
                <w:color w:val="000000"/>
                <w:sz w:val="28"/>
                <w:szCs w:val="28"/>
                <w:lang w:val="en-US" w:eastAsia="ru-RU"/>
              </w:rPr>
              <w:t>2</w:t>
            </w:r>
            <w:r w:rsidR="00A82673" w:rsidRPr="00AB651C">
              <w:rPr>
                <w:rFonts w:ascii="Times New Roman" w:eastAsia="Times New Roman" w:hAnsi="Times New Roman" w:cs="Times New Roman"/>
                <w:color w:val="000000"/>
                <w:sz w:val="28"/>
                <w:szCs w:val="28"/>
                <w:lang w:val="uz-Cyrl-UZ" w:eastAsia="ru-RU"/>
              </w:rPr>
              <w:t>1й</w:t>
            </w:r>
            <w:r w:rsidRPr="00AB651C">
              <w:rPr>
                <w:rFonts w:ascii="Times New Roman" w:eastAsia="Times New Roman" w:hAnsi="Times New Roman" w:cs="Times New Roman"/>
                <w:color w:val="000000"/>
                <w:sz w:val="28"/>
                <w:szCs w:val="28"/>
                <w:lang w:eastAsia="ru-RU"/>
              </w:rPr>
              <w:t>.</w:t>
            </w:r>
          </w:p>
        </w:tc>
      </w:tr>
    </w:tbl>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37C9C" w:rsidRPr="00AB651C" w:rsidTr="00A82673">
        <w:tc>
          <w:tcPr>
            <w:tcW w:w="9344" w:type="dxa"/>
          </w:tcPr>
          <w:p w:rsidR="00A82673" w:rsidRPr="00AB651C" w:rsidRDefault="00A82673" w:rsidP="00A82673">
            <w:pPr>
              <w:jc w:val="center"/>
              <w:rPr>
                <w:rFonts w:ascii="Times New Roman" w:eastAsia="Times New Roman" w:hAnsi="Times New Roman" w:cs="Times New Roman"/>
                <w:b/>
                <w:color w:val="000000"/>
                <w:sz w:val="32"/>
                <w:szCs w:val="32"/>
                <w:lang w:val="uz-Cyrl-UZ" w:eastAsia="ru-RU"/>
              </w:rPr>
            </w:pPr>
            <w:r w:rsidRPr="00AB651C">
              <w:rPr>
                <w:rFonts w:ascii="Times New Roman" w:eastAsia="Times New Roman" w:hAnsi="Times New Roman" w:cs="Times New Roman"/>
                <w:b/>
                <w:color w:val="000000"/>
                <w:sz w:val="32"/>
                <w:szCs w:val="32"/>
                <w:lang w:eastAsia="ru-RU"/>
              </w:rPr>
              <w:t>«УзАвто Моторс Пауэртрейн»</w:t>
            </w:r>
            <w:r w:rsidRPr="00AB651C">
              <w:rPr>
                <w:rFonts w:ascii="Times New Roman" w:eastAsia="Times New Roman" w:hAnsi="Times New Roman" w:cs="Times New Roman"/>
                <w:b/>
                <w:color w:val="000000"/>
                <w:sz w:val="32"/>
                <w:szCs w:val="32"/>
                <w:lang w:val="uz-Cyrl-UZ" w:eastAsia="ru-RU"/>
              </w:rPr>
              <w:t xml:space="preserve"> АЖ эҳтиёжи учун</w:t>
            </w:r>
          </w:p>
          <w:p w:rsidR="00A82673" w:rsidRPr="00AB651C" w:rsidRDefault="00A82673" w:rsidP="00A82673">
            <w:pPr>
              <w:jc w:val="center"/>
              <w:rPr>
                <w:rFonts w:ascii="Times New Roman" w:eastAsia="Times New Roman" w:hAnsi="Times New Roman" w:cs="Times New Roman"/>
                <w:b/>
                <w:color w:val="000000"/>
                <w:sz w:val="32"/>
                <w:szCs w:val="32"/>
                <w:lang w:val="uz-Cyrl-UZ" w:eastAsia="ru-RU"/>
              </w:rPr>
            </w:pPr>
            <w:r w:rsidRPr="00AB651C">
              <w:rPr>
                <w:rFonts w:ascii="Times New Roman" w:eastAsia="Times New Roman" w:hAnsi="Times New Roman" w:cs="Times New Roman"/>
                <w:b/>
                <w:color w:val="000000"/>
                <w:sz w:val="32"/>
                <w:szCs w:val="32"/>
                <w:lang w:val="uz-Cyrl-UZ" w:eastAsia="ru-RU"/>
              </w:rPr>
              <w:softHyphen/>
            </w:r>
          </w:p>
          <w:p w:rsidR="008660D4" w:rsidRPr="004904BA" w:rsidRDefault="008660D4" w:rsidP="008660D4">
            <w:pPr>
              <w:jc w:val="center"/>
              <w:rPr>
                <w:rFonts w:ascii="Times New Roman" w:hAnsi="Times New Roman" w:cs="Times New Roman"/>
                <w:lang w:val="uz-Cyrl-UZ" w:eastAsia="ru-RU"/>
              </w:rPr>
            </w:pPr>
            <w:r w:rsidRPr="004904BA">
              <w:rPr>
                <w:rFonts w:ascii="Times New Roman" w:hAnsi="Times New Roman" w:cs="Times New Roman"/>
                <w:lang w:val="uz-Cyrl-UZ" w:eastAsia="ru-RU"/>
              </w:rPr>
              <w:t>_____</w:t>
            </w:r>
            <w:r w:rsidRPr="004904BA">
              <w:rPr>
                <w:rFonts w:ascii="Times New Roman" w:eastAsia="Times New Roman" w:hAnsi="Times New Roman" w:cs="Times New Roman"/>
                <w:b/>
                <w:color w:val="000000"/>
                <w:u w:val="single"/>
                <w:lang w:val="uz-Cyrl-UZ" w:eastAsia="ru-RU"/>
              </w:rPr>
              <w:t>Ёқилғи ва мой махсулотларини (мотор мойи, бензин ёқилғиси, дизель ёқилғиси) сифат даражасини текшириш</w:t>
            </w:r>
            <w:r w:rsidR="00B63B14" w:rsidRPr="00B63B14">
              <w:rPr>
                <w:rFonts w:ascii="Times New Roman" w:eastAsia="Times New Roman" w:hAnsi="Times New Roman" w:cs="Times New Roman"/>
                <w:b/>
                <w:color w:val="000000"/>
                <w:u w:val="single"/>
                <w:lang w:val="uz-Cyrl-UZ" w:eastAsia="ru-RU"/>
              </w:rPr>
              <w:t xml:space="preserve"> </w:t>
            </w:r>
            <w:r w:rsidR="00B63B14">
              <w:rPr>
                <w:rFonts w:ascii="Times New Roman" w:eastAsia="Times New Roman" w:hAnsi="Times New Roman" w:cs="Times New Roman"/>
                <w:b/>
                <w:color w:val="000000"/>
                <w:u w:val="single"/>
                <w:lang w:val="uz-Cyrl-UZ" w:eastAsia="ru-RU"/>
              </w:rPr>
              <w:t>хизматини</w:t>
            </w:r>
            <w:r w:rsidRPr="004904BA">
              <w:rPr>
                <w:rFonts w:ascii="Times New Roman" w:hAnsi="Times New Roman" w:cs="Times New Roman"/>
                <w:lang w:val="uz-Cyrl-UZ" w:eastAsia="ru-RU"/>
              </w:rPr>
              <w:t>_____</w:t>
            </w:r>
          </w:p>
          <w:p w:rsidR="00A82673" w:rsidRPr="008660D4" w:rsidRDefault="00A82673" w:rsidP="00A82673">
            <w:pPr>
              <w:jc w:val="center"/>
              <w:rPr>
                <w:rFonts w:ascii="Times New Roman" w:eastAsia="Times New Roman" w:hAnsi="Times New Roman" w:cs="Times New Roman"/>
                <w:b/>
                <w:color w:val="000000"/>
                <w:sz w:val="32"/>
                <w:szCs w:val="32"/>
                <w:lang w:val="uz-Cyrl-UZ" w:eastAsia="ru-RU"/>
              </w:rPr>
            </w:pPr>
          </w:p>
          <w:p w:rsidR="00A82673" w:rsidRPr="008660D4" w:rsidRDefault="00A82673" w:rsidP="00A82673">
            <w:pPr>
              <w:jc w:val="center"/>
              <w:rPr>
                <w:rFonts w:ascii="Times New Roman" w:eastAsia="Times New Roman" w:hAnsi="Times New Roman" w:cs="Times New Roman"/>
                <w:b/>
                <w:color w:val="000000"/>
                <w:sz w:val="32"/>
                <w:szCs w:val="32"/>
                <w:lang w:val="uz-Cyrl-UZ" w:eastAsia="ru-RU"/>
              </w:rPr>
            </w:pPr>
          </w:p>
          <w:p w:rsidR="00A065B8" w:rsidRPr="00AB651C" w:rsidRDefault="00A82673" w:rsidP="00A82673">
            <w:pPr>
              <w:jc w:val="center"/>
              <w:rPr>
                <w:rFonts w:ascii="Times New Roman" w:eastAsia="Times New Roman" w:hAnsi="Times New Roman" w:cs="Times New Roman"/>
                <w:b/>
                <w:color w:val="000000"/>
                <w:sz w:val="32"/>
                <w:szCs w:val="32"/>
                <w:lang w:val="uz-Cyrl-UZ" w:eastAsia="ru-RU"/>
              </w:rPr>
            </w:pPr>
            <w:r w:rsidRPr="00AB651C">
              <w:rPr>
                <w:rFonts w:ascii="Times New Roman" w:eastAsia="Times New Roman" w:hAnsi="Times New Roman" w:cs="Times New Roman"/>
                <w:b/>
                <w:color w:val="000000"/>
                <w:sz w:val="32"/>
                <w:szCs w:val="32"/>
                <w:lang w:val="uz-Cyrl-UZ" w:eastAsia="ru-RU"/>
              </w:rPr>
              <w:t>сотиб олиш бўйича техник топшириқ</w:t>
            </w:r>
          </w:p>
          <w:p w:rsidR="00A82673" w:rsidRPr="00AB651C" w:rsidRDefault="00A82673" w:rsidP="00A82673">
            <w:pPr>
              <w:jc w:val="center"/>
              <w:rPr>
                <w:rFonts w:ascii="Times New Roman" w:eastAsia="Times New Roman" w:hAnsi="Times New Roman" w:cs="Times New Roman"/>
                <w:color w:val="000000"/>
                <w:sz w:val="32"/>
                <w:szCs w:val="32"/>
                <w:lang w:eastAsia="ru-RU"/>
              </w:rPr>
            </w:pPr>
          </w:p>
        </w:tc>
      </w:tr>
    </w:tbl>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8C494D" w:rsidRPr="00AB651C" w:rsidRDefault="008C494D"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tblGrid>
      <w:tr w:rsidR="00512B27" w:rsidRPr="00AB651C" w:rsidTr="00512B27">
        <w:tc>
          <w:tcPr>
            <w:tcW w:w="3031" w:type="dxa"/>
            <w:vAlign w:val="center"/>
          </w:tcPr>
          <w:p w:rsidR="00512B27" w:rsidRPr="00AB651C" w:rsidRDefault="00512B27" w:rsidP="00963965">
            <w:pPr>
              <w:rPr>
                <w:rFonts w:ascii="Times New Roman" w:eastAsia="Times New Roman" w:hAnsi="Times New Roman" w:cs="Times New Roman"/>
                <w:color w:val="000000"/>
                <w:sz w:val="28"/>
                <w:szCs w:val="28"/>
                <w:u w:val="single"/>
                <w:lang w:eastAsia="ru-RU"/>
              </w:rPr>
            </w:pPr>
            <w:r w:rsidRPr="00AB651C">
              <w:rPr>
                <w:rFonts w:ascii="Times New Roman" w:eastAsia="Times New Roman" w:hAnsi="Times New Roman" w:cs="Times New Roman"/>
                <w:color w:val="000000"/>
                <w:sz w:val="28"/>
                <w:szCs w:val="28"/>
                <w:u w:val="single"/>
                <w:lang w:eastAsia="ru-RU"/>
              </w:rPr>
              <w:t>Ташкент</w:t>
            </w:r>
            <w:r w:rsidR="00A82673" w:rsidRPr="00AB651C">
              <w:rPr>
                <w:rFonts w:ascii="Times New Roman" w:eastAsia="Times New Roman" w:hAnsi="Times New Roman" w:cs="Times New Roman"/>
                <w:color w:val="000000"/>
                <w:sz w:val="28"/>
                <w:szCs w:val="28"/>
                <w:u w:val="single"/>
                <w:lang w:val="uz-Cyrl-UZ" w:eastAsia="ru-RU"/>
              </w:rPr>
              <w:t xml:space="preserve"> вилояти</w:t>
            </w:r>
            <w:r w:rsidR="00311169" w:rsidRPr="00AB651C">
              <w:rPr>
                <w:rFonts w:ascii="Times New Roman" w:eastAsia="Times New Roman" w:hAnsi="Times New Roman" w:cs="Times New Roman"/>
                <w:color w:val="000000"/>
                <w:sz w:val="28"/>
                <w:szCs w:val="28"/>
                <w:u w:val="single"/>
                <w:lang w:eastAsia="ru-RU"/>
              </w:rPr>
              <w:t>.</w:t>
            </w:r>
          </w:p>
        </w:tc>
      </w:tr>
      <w:tr w:rsidR="00137C9C" w:rsidRPr="00AB651C" w:rsidTr="00153A4D">
        <w:trPr>
          <w:trHeight w:val="535"/>
        </w:trPr>
        <w:tc>
          <w:tcPr>
            <w:tcW w:w="3031" w:type="dxa"/>
            <w:vAlign w:val="center"/>
          </w:tcPr>
          <w:p w:rsidR="00137C9C" w:rsidRPr="00AB651C" w:rsidRDefault="00137C9C" w:rsidP="00AB651C">
            <w:pPr>
              <w:pStyle w:val="ListParagraph"/>
              <w:numPr>
                <w:ilvl w:val="0"/>
                <w:numId w:val="6"/>
              </w:numPr>
              <w:rPr>
                <w:rFonts w:ascii="Times New Roman" w:eastAsia="Times New Roman" w:hAnsi="Times New Roman" w:cs="Times New Roman"/>
                <w:color w:val="000000"/>
                <w:sz w:val="28"/>
                <w:szCs w:val="28"/>
                <w:lang w:eastAsia="ru-RU"/>
              </w:rPr>
            </w:pPr>
            <w:r w:rsidRPr="00AB651C">
              <w:rPr>
                <w:rFonts w:ascii="Times New Roman" w:eastAsia="Times New Roman" w:hAnsi="Times New Roman" w:cs="Times New Roman"/>
                <w:color w:val="000000"/>
                <w:sz w:val="28"/>
                <w:szCs w:val="28"/>
                <w:lang w:eastAsia="ru-RU"/>
              </w:rPr>
              <w:t>г.</w:t>
            </w:r>
          </w:p>
        </w:tc>
      </w:tr>
    </w:tbl>
    <w:p w:rsidR="005F33BA" w:rsidRPr="007636E3" w:rsidRDefault="007636E3" w:rsidP="00E51582">
      <w:pPr>
        <w:pStyle w:val="ListParagraph"/>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z-Cyrl-UZ" w:eastAsia="ru-RU"/>
        </w:rPr>
        <w:t xml:space="preserve">Умумий </w:t>
      </w:r>
      <w:r w:rsidR="005F33BA" w:rsidRPr="00AB651C">
        <w:rPr>
          <w:rFonts w:ascii="Times New Roman" w:eastAsia="Times New Roman" w:hAnsi="Times New Roman" w:cs="Times New Roman"/>
          <w:b/>
          <w:color w:val="000000"/>
          <w:sz w:val="28"/>
          <w:szCs w:val="28"/>
          <w:lang w:val="uz-Cyrl-UZ" w:eastAsia="ru-RU"/>
        </w:rPr>
        <w:t>маълумотлар</w:t>
      </w:r>
      <w:r>
        <w:rPr>
          <w:rFonts w:ascii="Times New Roman" w:eastAsia="Times New Roman" w:hAnsi="Times New Roman" w:cs="Times New Roman"/>
          <w:b/>
          <w:color w:val="000000"/>
          <w:sz w:val="28"/>
          <w:szCs w:val="28"/>
          <w:lang w:val="uz-Cyrl-UZ" w:eastAsia="ru-RU"/>
        </w:rPr>
        <w:t xml:space="preserve"> ва техник талаблар</w:t>
      </w:r>
      <w:r w:rsidR="005F33BA" w:rsidRPr="00AB651C">
        <w:rPr>
          <w:rFonts w:ascii="Times New Roman" w:eastAsia="Times New Roman" w:hAnsi="Times New Roman" w:cs="Times New Roman"/>
          <w:b/>
          <w:color w:val="000000"/>
          <w:sz w:val="28"/>
          <w:szCs w:val="28"/>
          <w:lang w:val="uz-Cyrl-UZ" w:eastAsia="ru-RU"/>
        </w:rPr>
        <w:t>:</w:t>
      </w:r>
    </w:p>
    <w:p w:rsidR="00AB651C" w:rsidRPr="007636E3" w:rsidRDefault="00AB651C" w:rsidP="00AB651C">
      <w:pPr>
        <w:pStyle w:val="ListParagraph"/>
        <w:spacing w:after="0" w:line="240" w:lineRule="auto"/>
        <w:rPr>
          <w:rFonts w:ascii="Times New Roman" w:eastAsia="Times New Roman" w:hAnsi="Times New Roman" w:cs="Times New Roman"/>
          <w:b/>
          <w:color w:val="000000"/>
          <w:sz w:val="28"/>
          <w:szCs w:val="28"/>
          <w:lang w:eastAsia="ru-RU"/>
        </w:rPr>
      </w:pPr>
    </w:p>
    <w:tbl>
      <w:tblPr>
        <w:tblStyle w:val="TableGrid"/>
        <w:tblW w:w="10980" w:type="dxa"/>
        <w:tblInd w:w="-1085" w:type="dxa"/>
        <w:tblLook w:val="04A0" w:firstRow="1" w:lastRow="0" w:firstColumn="1" w:lastColumn="0" w:noHBand="0" w:noVBand="1"/>
      </w:tblPr>
      <w:tblGrid>
        <w:gridCol w:w="540"/>
        <w:gridCol w:w="4140"/>
        <w:gridCol w:w="6300"/>
      </w:tblGrid>
      <w:tr w:rsidR="005F33BA" w:rsidRPr="00AB651C" w:rsidTr="003975E2">
        <w:trPr>
          <w:trHeight w:val="566"/>
        </w:trPr>
        <w:tc>
          <w:tcPr>
            <w:tcW w:w="540" w:type="dxa"/>
          </w:tcPr>
          <w:p w:rsidR="005F33BA" w:rsidRPr="00AB651C" w:rsidRDefault="005F33BA" w:rsidP="00AB651C">
            <w:pPr>
              <w:contextualSpacing/>
              <w:rPr>
                <w:rFonts w:ascii="Times New Roman" w:eastAsia="Times New Roman" w:hAnsi="Times New Roman" w:cs="Times New Roman"/>
                <w:color w:val="000000"/>
                <w:lang w:val="uz-Cyrl-UZ" w:eastAsia="ru-RU"/>
              </w:rPr>
            </w:pPr>
            <w:r w:rsidRPr="00AB651C">
              <w:rPr>
                <w:rFonts w:ascii="Times New Roman" w:eastAsia="Times New Roman" w:hAnsi="Times New Roman" w:cs="Times New Roman"/>
                <w:color w:val="000000"/>
                <w:lang w:val="uz-Cyrl-UZ" w:eastAsia="ru-RU"/>
              </w:rPr>
              <w:t>1</w:t>
            </w:r>
          </w:p>
        </w:tc>
        <w:tc>
          <w:tcPr>
            <w:tcW w:w="4140" w:type="dxa"/>
          </w:tcPr>
          <w:p w:rsidR="005F33BA" w:rsidRPr="00AB651C" w:rsidRDefault="005F33BA" w:rsidP="00AB651C">
            <w:pPr>
              <w:contextualSpacing/>
              <w:rPr>
                <w:rFonts w:ascii="Times New Roman" w:eastAsia="Times New Roman" w:hAnsi="Times New Roman" w:cs="Times New Roman"/>
                <w:b/>
                <w:color w:val="000000"/>
                <w:lang w:eastAsia="ru-RU"/>
              </w:rPr>
            </w:pPr>
            <w:r w:rsidRPr="00AB651C">
              <w:rPr>
                <w:rFonts w:ascii="Times New Roman" w:eastAsia="Times New Roman" w:hAnsi="Times New Roman" w:cs="Times New Roman"/>
                <w:b/>
                <w:color w:val="000000"/>
                <w:lang w:val="uz-Cyrl-UZ" w:eastAsia="ru-RU"/>
              </w:rPr>
              <w:t>Корпоратив буюртмачининг ички буюртма рақами</w:t>
            </w:r>
          </w:p>
        </w:tc>
        <w:tc>
          <w:tcPr>
            <w:tcW w:w="6300" w:type="dxa"/>
          </w:tcPr>
          <w:p w:rsidR="00AB651C" w:rsidRPr="003975E2" w:rsidRDefault="00AB651C" w:rsidP="00D063A2">
            <w:pPr>
              <w:ind w:left="160" w:hanging="16"/>
              <w:contextualSpacing/>
              <w:jc w:val="both"/>
              <w:rPr>
                <w:rFonts w:ascii="Times New Roman" w:eastAsia="Times New Roman" w:hAnsi="Times New Roman" w:cs="Times New Roman"/>
                <w:color w:val="000000"/>
                <w:lang w:eastAsia="ru-RU"/>
              </w:rPr>
            </w:pPr>
          </w:p>
          <w:p w:rsidR="005F33BA" w:rsidRDefault="00AB651C" w:rsidP="00D063A2">
            <w:pPr>
              <w:ind w:left="160" w:hanging="16"/>
              <w:contextualSpacing/>
              <w:jc w:val="both"/>
              <w:rPr>
                <w:rFonts w:ascii="Times New Roman" w:eastAsia="Times New Roman" w:hAnsi="Times New Roman" w:cs="Times New Roman"/>
                <w:color w:val="000000"/>
                <w:lang w:val="en-US" w:eastAsia="ru-RU"/>
              </w:rPr>
            </w:pPr>
            <w:r w:rsidRPr="00AB651C">
              <w:rPr>
                <w:rFonts w:ascii="Times New Roman" w:eastAsia="Times New Roman" w:hAnsi="Times New Roman" w:cs="Times New Roman"/>
                <w:color w:val="000000"/>
                <w:lang w:val="en-US" w:eastAsia="ru-RU"/>
              </w:rPr>
              <w:t xml:space="preserve">PR </w:t>
            </w:r>
            <w:r w:rsidRPr="00AB651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_____________</w:t>
            </w:r>
          </w:p>
          <w:p w:rsidR="00AB651C" w:rsidRPr="00AB651C" w:rsidRDefault="00AB651C" w:rsidP="00D063A2">
            <w:pPr>
              <w:ind w:left="160" w:hanging="16"/>
              <w:contextualSpacing/>
              <w:jc w:val="both"/>
              <w:rPr>
                <w:rFonts w:ascii="Times New Roman" w:eastAsia="Times New Roman" w:hAnsi="Times New Roman" w:cs="Times New Roman"/>
                <w:color w:val="000000"/>
                <w:lang w:val="en-US" w:eastAsia="ru-RU"/>
              </w:rPr>
            </w:pPr>
          </w:p>
        </w:tc>
      </w:tr>
      <w:tr w:rsidR="005F33BA" w:rsidRPr="00B23583" w:rsidTr="003975E2">
        <w:trPr>
          <w:trHeight w:val="926"/>
        </w:trPr>
        <w:tc>
          <w:tcPr>
            <w:tcW w:w="540" w:type="dxa"/>
          </w:tcPr>
          <w:p w:rsidR="005F33BA" w:rsidRPr="00AB651C" w:rsidRDefault="005F33BA" w:rsidP="00AB651C">
            <w:pPr>
              <w:contextualSpacing/>
              <w:rPr>
                <w:rFonts w:ascii="Times New Roman" w:eastAsia="Times New Roman" w:hAnsi="Times New Roman" w:cs="Times New Roman"/>
                <w:color w:val="000000"/>
                <w:lang w:val="uz-Cyrl-UZ" w:eastAsia="ru-RU"/>
              </w:rPr>
            </w:pPr>
            <w:r w:rsidRPr="00AB651C">
              <w:rPr>
                <w:rFonts w:ascii="Times New Roman" w:eastAsia="Times New Roman" w:hAnsi="Times New Roman" w:cs="Times New Roman"/>
                <w:color w:val="000000"/>
                <w:lang w:val="uz-Cyrl-UZ" w:eastAsia="ru-RU"/>
              </w:rPr>
              <w:t>2</w:t>
            </w:r>
          </w:p>
        </w:tc>
        <w:tc>
          <w:tcPr>
            <w:tcW w:w="4140" w:type="dxa"/>
          </w:tcPr>
          <w:p w:rsidR="005F33BA" w:rsidRDefault="005F33BA" w:rsidP="00AB651C">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Буюртма тури</w:t>
            </w:r>
          </w:p>
          <w:p w:rsidR="005E1F58" w:rsidRPr="00AB651C" w:rsidRDefault="005E1F58" w:rsidP="00AB651C">
            <w:pPr>
              <w:contextualSpacing/>
              <w:rPr>
                <w:rFonts w:ascii="Times New Roman" w:eastAsia="Times New Roman" w:hAnsi="Times New Roman" w:cs="Times New Roman"/>
                <w:b/>
                <w:color w:val="000000"/>
                <w:lang w:val="uz-Cyrl-UZ" w:eastAsia="ru-RU"/>
              </w:rPr>
            </w:pPr>
          </w:p>
        </w:tc>
        <w:tc>
          <w:tcPr>
            <w:tcW w:w="6300" w:type="dxa"/>
          </w:tcPr>
          <w:p w:rsidR="007A15AE" w:rsidRPr="006857C5" w:rsidRDefault="007A15AE" w:rsidP="00B73AD6">
            <w:pPr>
              <w:jc w:val="both"/>
              <w:rPr>
                <w:rFonts w:ascii="Times New Roman" w:eastAsia="Times New Roman" w:hAnsi="Times New Roman" w:cs="Times New Roman"/>
                <w:b/>
                <w:color w:val="000000"/>
                <w:lang w:val="uz-Cyrl-UZ" w:eastAsia="ru-RU"/>
              </w:rPr>
            </w:pPr>
            <w:r w:rsidRPr="00B73AD6">
              <w:rPr>
                <w:rFonts w:ascii="Times New Roman" w:eastAsia="Times New Roman" w:hAnsi="Times New Roman" w:cs="Times New Roman"/>
                <w:b/>
                <w:color w:val="000000"/>
                <w:highlight w:val="yellow"/>
                <w:lang w:val="uz-Cyrl-UZ" w:eastAsia="ru-RU"/>
              </w:rPr>
              <w:t xml:space="preserve">Очиқ турдаги </w:t>
            </w:r>
            <w:r w:rsidRPr="006857C5">
              <w:rPr>
                <w:rFonts w:ascii="Times New Roman" w:eastAsia="Times New Roman" w:hAnsi="Times New Roman" w:cs="Times New Roman"/>
                <w:b/>
                <w:color w:val="000000"/>
                <w:highlight w:val="yellow"/>
                <w:lang w:val="uz-Cyrl-UZ" w:eastAsia="ru-RU"/>
              </w:rPr>
              <w:t>(blanket)</w:t>
            </w:r>
            <w:r w:rsidR="006857C5">
              <w:rPr>
                <w:rFonts w:ascii="Times New Roman" w:eastAsia="Times New Roman" w:hAnsi="Times New Roman" w:cs="Times New Roman"/>
                <w:b/>
                <w:color w:val="000000"/>
                <w:highlight w:val="yellow"/>
                <w:lang w:val="uz-Cyrl-UZ" w:eastAsia="ru-RU"/>
              </w:rPr>
              <w:t xml:space="preserve"> 1 йиллик</w:t>
            </w:r>
          </w:p>
          <w:p w:rsidR="007A15AE" w:rsidRPr="007A15AE" w:rsidRDefault="007A15AE" w:rsidP="007A15AE">
            <w:pPr>
              <w:pStyle w:val="ListParagraph"/>
              <w:ind w:left="160"/>
              <w:jc w:val="both"/>
              <w:rPr>
                <w:rFonts w:ascii="Times New Roman" w:eastAsia="Times New Roman" w:hAnsi="Times New Roman" w:cs="Times New Roman"/>
                <w:b/>
                <w:color w:val="000000"/>
                <w:lang w:val="uz-Cyrl-UZ" w:eastAsia="ru-RU"/>
              </w:rPr>
            </w:pPr>
          </w:p>
          <w:p w:rsidR="007A15AE" w:rsidRPr="000A0608" w:rsidRDefault="007A15AE" w:rsidP="007A15AE">
            <w:pPr>
              <w:pStyle w:val="ListParagraph"/>
              <w:ind w:left="160"/>
              <w:jc w:val="both"/>
              <w:rPr>
                <w:rFonts w:ascii="Times New Roman" w:eastAsia="Times New Roman" w:hAnsi="Times New Roman" w:cs="Times New Roman"/>
                <w:b/>
                <w:i/>
                <w:color w:val="000000"/>
                <w:u w:val="single"/>
                <w:lang w:val="uz-Cyrl-UZ" w:eastAsia="ru-RU"/>
              </w:rPr>
            </w:pPr>
            <w:r w:rsidRPr="000A0608">
              <w:rPr>
                <w:rFonts w:ascii="Times New Roman" w:eastAsia="Times New Roman" w:hAnsi="Times New Roman" w:cs="Times New Roman"/>
                <w:b/>
                <w:i/>
                <w:color w:val="000000"/>
                <w:u w:val="single"/>
                <w:lang w:val="uz-Cyrl-UZ" w:eastAsia="ru-RU"/>
              </w:rPr>
              <w:t>Изоҳ:</w:t>
            </w:r>
          </w:p>
          <w:p w:rsidR="001E4316" w:rsidRPr="00AB651C" w:rsidRDefault="001E4316" w:rsidP="00D063A2">
            <w:pPr>
              <w:pStyle w:val="ListParagraph"/>
              <w:numPr>
                <w:ilvl w:val="0"/>
                <w:numId w:val="4"/>
              </w:numPr>
              <w:ind w:left="160" w:hanging="16"/>
              <w:jc w:val="both"/>
              <w:rPr>
                <w:rFonts w:ascii="Times New Roman" w:eastAsia="Times New Roman" w:hAnsi="Times New Roman" w:cs="Times New Roman"/>
                <w:color w:val="000000"/>
                <w:lang w:val="uz-Cyrl-UZ" w:eastAsia="ru-RU"/>
              </w:rPr>
            </w:pPr>
            <w:r w:rsidRPr="000A0608">
              <w:rPr>
                <w:rFonts w:ascii="Times New Roman" w:eastAsia="Times New Roman" w:hAnsi="Times New Roman" w:cs="Times New Roman"/>
                <w:i/>
                <w:color w:val="000000"/>
                <w:u w:val="single"/>
                <w:lang w:val="uz-Cyrl-UZ" w:eastAsia="ru-RU"/>
              </w:rPr>
              <w:t>Очиқ турдаги харид (</w:t>
            </w:r>
            <w:r w:rsidR="00AB651C" w:rsidRPr="000A0608">
              <w:rPr>
                <w:rFonts w:ascii="Times New Roman" w:eastAsia="Times New Roman" w:hAnsi="Times New Roman" w:cs="Times New Roman"/>
                <w:i/>
                <w:color w:val="000000"/>
                <w:u w:val="single"/>
                <w:lang w:val="uz-Cyrl-UZ" w:eastAsia="ru-RU"/>
              </w:rPr>
              <w:t xml:space="preserve">буюртмачи техник топшириқда кўрсатилган </w:t>
            </w:r>
            <w:r w:rsidR="0071374F" w:rsidRPr="000A0608">
              <w:rPr>
                <w:rFonts w:ascii="Times New Roman" w:eastAsia="Times New Roman" w:hAnsi="Times New Roman" w:cs="Times New Roman"/>
                <w:i/>
                <w:color w:val="000000"/>
                <w:u w:val="single"/>
                <w:lang w:val="uz-Cyrl-UZ" w:eastAsia="ru-RU"/>
              </w:rPr>
              <w:t xml:space="preserve">товарлар (ишлар, хизматлар)ни </w:t>
            </w:r>
            <w:r w:rsidRPr="000A0608">
              <w:rPr>
                <w:rFonts w:ascii="Times New Roman" w:eastAsia="Times New Roman" w:hAnsi="Times New Roman" w:cs="Times New Roman"/>
                <w:i/>
                <w:color w:val="000000"/>
                <w:u w:val="single"/>
                <w:lang w:val="uz-Cyrl-UZ" w:eastAsia="ru-RU"/>
              </w:rPr>
              <w:t>харид қилиш мажбурияти</w:t>
            </w:r>
            <w:r w:rsidR="00AB651C" w:rsidRPr="000A0608">
              <w:rPr>
                <w:rFonts w:ascii="Times New Roman" w:eastAsia="Times New Roman" w:hAnsi="Times New Roman" w:cs="Times New Roman"/>
                <w:i/>
                <w:color w:val="000000"/>
                <w:u w:val="single"/>
                <w:lang w:val="uz-Cyrl-UZ" w:eastAsia="ru-RU"/>
              </w:rPr>
              <w:t>ни олмайди</w:t>
            </w:r>
            <w:r w:rsidR="00B23583" w:rsidRPr="000A0608">
              <w:rPr>
                <w:rFonts w:ascii="Times New Roman" w:eastAsia="Times New Roman" w:hAnsi="Times New Roman" w:cs="Times New Roman"/>
                <w:i/>
                <w:color w:val="000000"/>
                <w:u w:val="single"/>
                <w:lang w:val="uz-Cyrl-UZ" w:eastAsia="ru-RU"/>
              </w:rPr>
              <w:t xml:space="preserve">. </w:t>
            </w:r>
            <w:r w:rsidR="00290D7B" w:rsidRPr="000A0608">
              <w:rPr>
                <w:rFonts w:ascii="Times New Roman" w:eastAsia="Times New Roman" w:hAnsi="Times New Roman" w:cs="Times New Roman"/>
                <w:i/>
                <w:color w:val="000000"/>
                <w:u w:val="single"/>
                <w:lang w:val="uz-Cyrl-UZ" w:eastAsia="ru-RU"/>
              </w:rPr>
              <w:t>Бунда и</w:t>
            </w:r>
            <w:r w:rsidR="00B23583" w:rsidRPr="000A0608">
              <w:rPr>
                <w:rFonts w:ascii="Times New Roman" w:eastAsia="Times New Roman" w:hAnsi="Times New Roman" w:cs="Times New Roman"/>
                <w:i/>
                <w:color w:val="000000"/>
                <w:u w:val="single"/>
                <w:lang w:val="uz-Cyrl-UZ" w:eastAsia="ru-RU"/>
              </w:rPr>
              <w:t>жрочи билан шартнома тузилганда товар</w:t>
            </w:r>
            <w:r w:rsidR="00290D7B" w:rsidRPr="000A0608">
              <w:rPr>
                <w:rFonts w:ascii="Times New Roman" w:eastAsia="Times New Roman" w:hAnsi="Times New Roman" w:cs="Times New Roman"/>
                <w:i/>
                <w:color w:val="000000"/>
                <w:u w:val="single"/>
                <w:lang w:val="uz-Cyrl-UZ" w:eastAsia="ru-RU"/>
              </w:rPr>
              <w:t>лар</w:t>
            </w:r>
            <w:r w:rsidR="00B23583" w:rsidRPr="000A0608">
              <w:rPr>
                <w:rFonts w:ascii="Times New Roman" w:eastAsia="Times New Roman" w:hAnsi="Times New Roman" w:cs="Times New Roman"/>
                <w:i/>
                <w:color w:val="000000"/>
                <w:u w:val="single"/>
                <w:lang w:val="uz-Cyrl-UZ" w:eastAsia="ru-RU"/>
              </w:rPr>
              <w:t xml:space="preserve"> (иш</w:t>
            </w:r>
            <w:r w:rsidR="00290D7B" w:rsidRPr="000A0608">
              <w:rPr>
                <w:rFonts w:ascii="Times New Roman" w:eastAsia="Times New Roman" w:hAnsi="Times New Roman" w:cs="Times New Roman"/>
                <w:i/>
                <w:color w:val="000000"/>
                <w:u w:val="single"/>
                <w:lang w:val="uz-Cyrl-UZ" w:eastAsia="ru-RU"/>
              </w:rPr>
              <w:t>лар</w:t>
            </w:r>
            <w:r w:rsidR="00B23583" w:rsidRPr="000A0608">
              <w:rPr>
                <w:rFonts w:ascii="Times New Roman" w:eastAsia="Times New Roman" w:hAnsi="Times New Roman" w:cs="Times New Roman"/>
                <w:i/>
                <w:color w:val="000000"/>
                <w:u w:val="single"/>
                <w:lang w:val="uz-Cyrl-UZ" w:eastAsia="ru-RU"/>
              </w:rPr>
              <w:t>, хизмат</w:t>
            </w:r>
            <w:r w:rsidR="00290D7B" w:rsidRPr="000A0608">
              <w:rPr>
                <w:rFonts w:ascii="Times New Roman" w:eastAsia="Times New Roman" w:hAnsi="Times New Roman" w:cs="Times New Roman"/>
                <w:i/>
                <w:color w:val="000000"/>
                <w:u w:val="single"/>
                <w:lang w:val="uz-Cyrl-UZ" w:eastAsia="ru-RU"/>
              </w:rPr>
              <w:t>лар</w:t>
            </w:r>
            <w:r w:rsidRPr="000A0608">
              <w:rPr>
                <w:rFonts w:ascii="Times New Roman" w:eastAsia="Times New Roman" w:hAnsi="Times New Roman" w:cs="Times New Roman"/>
                <w:i/>
                <w:color w:val="000000"/>
                <w:u w:val="single"/>
                <w:lang w:val="uz-Cyrl-UZ" w:eastAsia="ru-RU"/>
              </w:rPr>
              <w:t>)</w:t>
            </w:r>
            <w:r w:rsidR="00B23583" w:rsidRPr="000A0608">
              <w:rPr>
                <w:rFonts w:ascii="Times New Roman" w:eastAsia="Times New Roman" w:hAnsi="Times New Roman" w:cs="Times New Roman"/>
                <w:i/>
                <w:color w:val="000000"/>
                <w:u w:val="single"/>
                <w:lang w:val="uz-Cyrl-UZ" w:eastAsia="ru-RU"/>
              </w:rPr>
              <w:t xml:space="preserve"> буюртмачининг эҳтиёжидан келиб чиқиб</w:t>
            </w:r>
            <w:r w:rsidR="00290D7B" w:rsidRPr="000A0608">
              <w:rPr>
                <w:rFonts w:ascii="Times New Roman" w:eastAsia="Times New Roman" w:hAnsi="Times New Roman" w:cs="Times New Roman"/>
                <w:i/>
                <w:color w:val="000000"/>
                <w:u w:val="single"/>
                <w:lang w:val="uz-Cyrl-UZ" w:eastAsia="ru-RU"/>
              </w:rPr>
              <w:t>,</w:t>
            </w:r>
            <w:r w:rsidR="00B23583" w:rsidRPr="000A0608">
              <w:rPr>
                <w:rFonts w:ascii="Times New Roman" w:eastAsia="Times New Roman" w:hAnsi="Times New Roman" w:cs="Times New Roman"/>
                <w:i/>
                <w:color w:val="000000"/>
                <w:u w:val="single"/>
                <w:lang w:val="uz-Cyrl-UZ" w:eastAsia="ru-RU"/>
              </w:rPr>
              <w:t xml:space="preserve"> буюртмачи томонидан ёзма равишда тасдиқланган алоҳида буюртма</w:t>
            </w:r>
            <w:r w:rsidR="00290D7B" w:rsidRPr="000A0608">
              <w:rPr>
                <w:rFonts w:ascii="Times New Roman" w:eastAsia="Times New Roman" w:hAnsi="Times New Roman" w:cs="Times New Roman"/>
                <w:i/>
                <w:color w:val="000000"/>
                <w:u w:val="single"/>
                <w:lang w:val="uz-Cyrl-UZ" w:eastAsia="ru-RU"/>
              </w:rPr>
              <w:t>си бўйича ижрочига сўровнома юборилгандагина</w:t>
            </w:r>
            <w:r w:rsidR="00B23583" w:rsidRPr="000A0608">
              <w:rPr>
                <w:rFonts w:ascii="Times New Roman" w:eastAsia="Times New Roman" w:hAnsi="Times New Roman" w:cs="Times New Roman"/>
                <w:i/>
                <w:color w:val="000000"/>
                <w:u w:val="single"/>
                <w:lang w:val="uz-Cyrl-UZ" w:eastAsia="ru-RU"/>
              </w:rPr>
              <w:t xml:space="preserve"> етқазиб берилади.</w:t>
            </w:r>
            <w:r w:rsidR="00290D7B" w:rsidRPr="000A0608">
              <w:rPr>
                <w:rFonts w:ascii="Times New Roman" w:eastAsia="Times New Roman" w:hAnsi="Times New Roman" w:cs="Times New Roman"/>
                <w:i/>
                <w:color w:val="000000"/>
                <w:u w:val="single"/>
                <w:lang w:val="uz-Cyrl-UZ" w:eastAsia="ru-RU"/>
              </w:rPr>
              <w:t xml:space="preserve"> Буюртмачи шартнома қилинган барча товарлар (ишлар, хизматлар)ни харид қилишга мажбур эмас. </w:t>
            </w:r>
            <w:r w:rsidR="00B23583" w:rsidRPr="000A0608">
              <w:rPr>
                <w:rFonts w:ascii="Times New Roman" w:eastAsia="Times New Roman" w:hAnsi="Times New Roman" w:cs="Times New Roman"/>
                <w:i/>
                <w:color w:val="000000"/>
                <w:u w:val="single"/>
                <w:lang w:val="uz-Cyrl-UZ" w:eastAsia="ru-RU"/>
              </w:rPr>
              <w:t>Нархлар шартномада кўрсатилган муддат ичида ўзгартирилмайди.</w:t>
            </w:r>
            <w:r w:rsidR="00B23583">
              <w:rPr>
                <w:rFonts w:ascii="Times New Roman" w:eastAsia="Times New Roman" w:hAnsi="Times New Roman" w:cs="Times New Roman"/>
                <w:color w:val="000000"/>
                <w:lang w:val="uz-Cyrl-UZ" w:eastAsia="ru-RU"/>
              </w:rPr>
              <w:t xml:space="preserve"> </w:t>
            </w:r>
          </w:p>
        </w:tc>
      </w:tr>
      <w:tr w:rsidR="00556243" w:rsidRPr="00B73AD6" w:rsidTr="0071374F">
        <w:trPr>
          <w:trHeight w:val="1385"/>
        </w:trPr>
        <w:tc>
          <w:tcPr>
            <w:tcW w:w="540" w:type="dxa"/>
          </w:tcPr>
          <w:p w:rsidR="00556243" w:rsidRPr="00AB651C" w:rsidRDefault="0071374F" w:rsidP="00AB651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3</w:t>
            </w:r>
          </w:p>
        </w:tc>
        <w:tc>
          <w:tcPr>
            <w:tcW w:w="4140" w:type="dxa"/>
          </w:tcPr>
          <w:p w:rsidR="00556243" w:rsidRPr="00AB651C" w:rsidRDefault="00556243" w:rsidP="0071374F">
            <w:pPr>
              <w:contextualSpacing/>
              <w:rPr>
                <w:rFonts w:ascii="Times New Roman" w:eastAsia="Times New Roman" w:hAnsi="Times New Roman" w:cs="Times New Roman"/>
                <w:b/>
                <w:color w:val="000000"/>
                <w:lang w:val="uz-Cyrl-UZ" w:eastAsia="ru-RU"/>
              </w:rPr>
            </w:pPr>
            <w:r w:rsidRPr="0091164F">
              <w:rPr>
                <w:rFonts w:ascii="Times New Roman" w:eastAsia="Times New Roman" w:hAnsi="Times New Roman" w:cs="Times New Roman"/>
                <w:b/>
                <w:color w:val="000000"/>
                <w:lang w:val="uz-Cyrl-UZ" w:eastAsia="ru-RU"/>
              </w:rPr>
              <w:t>Харид килиш к</w:t>
            </w:r>
            <w:r w:rsidRPr="00AB651C">
              <w:rPr>
                <w:rFonts w:ascii="Times New Roman" w:eastAsia="Times New Roman" w:hAnsi="Times New Roman" w:cs="Times New Roman"/>
                <w:b/>
                <w:color w:val="000000"/>
                <w:lang w:val="uz-Cyrl-UZ" w:eastAsia="ru-RU"/>
              </w:rPr>
              <w:t xml:space="preserve">ўзда тутилган барча </w:t>
            </w:r>
            <w:r w:rsidR="0071374F" w:rsidRPr="0071374F">
              <w:rPr>
                <w:rFonts w:ascii="Times New Roman" w:eastAsia="Times New Roman" w:hAnsi="Times New Roman" w:cs="Times New Roman"/>
                <w:b/>
                <w:color w:val="000000"/>
                <w:lang w:val="uz-Cyrl-UZ" w:eastAsia="ru-RU"/>
              </w:rPr>
              <w:t>товарлар (ишлар, хизматлар)</w:t>
            </w:r>
            <w:r w:rsidR="0071374F">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учун режа жадвал махсус ахборот порталида жойлаштирилг</w:t>
            </w:r>
            <w:r w:rsidRPr="0091164F">
              <w:rPr>
                <w:rFonts w:ascii="Times New Roman" w:eastAsia="Times New Roman" w:hAnsi="Times New Roman" w:cs="Times New Roman"/>
                <w:b/>
                <w:color w:val="000000"/>
                <w:lang w:val="uz-Cyrl-UZ" w:eastAsia="ru-RU"/>
              </w:rPr>
              <w:t>а</w:t>
            </w:r>
            <w:r w:rsidRPr="00AB651C">
              <w:rPr>
                <w:rFonts w:ascii="Times New Roman" w:eastAsia="Times New Roman" w:hAnsi="Times New Roman" w:cs="Times New Roman"/>
                <w:b/>
                <w:color w:val="000000"/>
                <w:lang w:val="uz-Cyrl-UZ" w:eastAsia="ru-RU"/>
              </w:rPr>
              <w:t>нлиги</w:t>
            </w:r>
            <w:r w:rsidR="0071374F">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ҳақида маълумот</w:t>
            </w:r>
            <w:r w:rsidR="0071374F">
              <w:rPr>
                <w:rFonts w:ascii="Times New Roman" w:eastAsia="Times New Roman" w:hAnsi="Times New Roman" w:cs="Times New Roman"/>
                <w:b/>
                <w:color w:val="000000"/>
                <w:lang w:val="uz-Cyrl-UZ" w:eastAsia="ru-RU"/>
              </w:rPr>
              <w:t xml:space="preserve"> </w:t>
            </w:r>
          </w:p>
        </w:tc>
        <w:tc>
          <w:tcPr>
            <w:tcW w:w="6300" w:type="dxa"/>
          </w:tcPr>
          <w:p w:rsidR="00556243" w:rsidRPr="007733AC" w:rsidRDefault="007733AC" w:rsidP="00D063A2">
            <w:pPr>
              <w:ind w:left="160" w:hanging="16"/>
              <w:jc w:val="both"/>
              <w:rPr>
                <w:rFonts w:ascii="Times New Roman" w:eastAsia="Times New Roman" w:hAnsi="Times New Roman" w:cs="Times New Roman"/>
                <w:b/>
                <w:color w:val="000000"/>
                <w:lang w:val="uz-Cyrl-UZ" w:eastAsia="ru-RU"/>
              </w:rPr>
            </w:pPr>
            <w:r w:rsidRPr="007733AC">
              <w:rPr>
                <w:rFonts w:ascii="Times New Roman" w:eastAsia="Times New Roman" w:hAnsi="Times New Roman" w:cs="Times New Roman"/>
                <w:b/>
                <w:color w:val="000000"/>
                <w:lang w:eastAsia="ru-RU"/>
              </w:rPr>
              <w:t xml:space="preserve">Хизматлар учун режа жадвал </w:t>
            </w:r>
            <w:r w:rsidRPr="007733AC">
              <w:rPr>
                <w:rFonts w:ascii="Times New Roman" w:eastAsia="Times New Roman" w:hAnsi="Times New Roman" w:cs="Times New Roman"/>
                <w:b/>
                <w:color w:val="000000"/>
                <w:lang w:val="uz-Cyrl-UZ" w:eastAsia="ru-RU"/>
              </w:rPr>
              <w:t>махсус ахборот порталига жойлаштирилган</w:t>
            </w:r>
          </w:p>
        </w:tc>
      </w:tr>
      <w:tr w:rsidR="00556243" w:rsidRPr="00E50001" w:rsidTr="0071374F">
        <w:trPr>
          <w:trHeight w:val="836"/>
        </w:trPr>
        <w:tc>
          <w:tcPr>
            <w:tcW w:w="540" w:type="dxa"/>
          </w:tcPr>
          <w:p w:rsidR="00556243" w:rsidRPr="00AB651C" w:rsidRDefault="0071374F"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4</w:t>
            </w:r>
          </w:p>
        </w:tc>
        <w:tc>
          <w:tcPr>
            <w:tcW w:w="4140" w:type="dxa"/>
          </w:tcPr>
          <w:p w:rsidR="00556243" w:rsidRPr="00AB651C" w:rsidRDefault="0071374F" w:rsidP="00556243">
            <w:pPr>
              <w:contextualSpacing/>
              <w:rPr>
                <w:rFonts w:ascii="Times New Roman" w:eastAsia="Times New Roman" w:hAnsi="Times New Roman" w:cs="Times New Roman"/>
                <w:b/>
                <w:color w:val="000000"/>
                <w:lang w:val="uz-Cyrl-UZ"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w:t>
            </w:r>
            <w:r w:rsidR="00556243" w:rsidRPr="00AB651C">
              <w:rPr>
                <w:rFonts w:ascii="Times New Roman" w:eastAsia="Times New Roman" w:hAnsi="Times New Roman" w:cs="Times New Roman"/>
                <w:b/>
                <w:color w:val="000000"/>
                <w:lang w:val="uz-Cyrl-UZ" w:eastAsia="ru-RU"/>
              </w:rPr>
              <w:t>сотиб олиш заруратининг асосланганлиги</w:t>
            </w:r>
          </w:p>
        </w:tc>
        <w:tc>
          <w:tcPr>
            <w:tcW w:w="6300" w:type="dxa"/>
          </w:tcPr>
          <w:p w:rsidR="00556243" w:rsidRPr="006857C5" w:rsidRDefault="006857C5" w:rsidP="006857C5">
            <w:pPr>
              <w:ind w:left="160" w:hanging="16"/>
              <w:jc w:val="both"/>
              <w:rPr>
                <w:rFonts w:ascii="Times New Roman" w:eastAsia="Times New Roman" w:hAnsi="Times New Roman" w:cs="Times New Roman"/>
                <w:b/>
                <w:color w:val="FF0000"/>
                <w:lang w:val="uz-Cyrl-UZ" w:eastAsia="ru-RU"/>
              </w:rPr>
            </w:pPr>
            <w:r w:rsidRPr="006857C5">
              <w:rPr>
                <w:rFonts w:ascii="Times New Roman" w:eastAsia="Times New Roman" w:hAnsi="Times New Roman" w:cs="Times New Roman"/>
                <w:b/>
                <w:lang w:val="uz-Cyrl-UZ" w:eastAsia="ru-RU"/>
              </w:rPr>
              <w:t>Ўзбекистон</w:t>
            </w:r>
            <w:r>
              <w:rPr>
                <w:rFonts w:ascii="Times New Roman" w:eastAsia="Times New Roman" w:hAnsi="Times New Roman" w:cs="Times New Roman"/>
                <w:b/>
                <w:lang w:val="uz-Cyrl-UZ" w:eastAsia="ru-RU"/>
              </w:rPr>
              <w:t xml:space="preserve"> </w:t>
            </w:r>
            <w:r w:rsidRPr="006857C5">
              <w:rPr>
                <w:rFonts w:ascii="Times New Roman" w:eastAsia="Times New Roman" w:hAnsi="Times New Roman" w:cs="Times New Roman"/>
                <w:b/>
                <w:lang w:val="uz-Cyrl-UZ" w:eastAsia="ru-RU"/>
              </w:rPr>
              <w:t xml:space="preserve">Республикасини Вазирлар махкамаси хузуридаги </w:t>
            </w:r>
            <w:r w:rsidR="002101CA" w:rsidRPr="006857C5">
              <w:rPr>
                <w:rFonts w:ascii="Times New Roman" w:eastAsia="Times New Roman" w:hAnsi="Times New Roman" w:cs="Times New Roman"/>
                <w:b/>
                <w:lang w:val="uz-Cyrl-UZ" w:eastAsia="ru-RU"/>
              </w:rPr>
              <w:t xml:space="preserve">Давлат </w:t>
            </w:r>
            <w:r w:rsidRPr="006857C5">
              <w:rPr>
                <w:rFonts w:ascii="Times New Roman" w:eastAsia="Times New Roman" w:hAnsi="Times New Roman" w:cs="Times New Roman"/>
                <w:b/>
                <w:lang w:val="uz-Cyrl-UZ" w:eastAsia="ru-RU"/>
              </w:rPr>
              <w:t xml:space="preserve">захираларини бошқариш кумитасининг 26.08.2013й санадаги №18 қарори  </w:t>
            </w:r>
          </w:p>
        </w:tc>
      </w:tr>
      <w:tr w:rsidR="00556243" w:rsidRPr="0013480D" w:rsidTr="003975E2">
        <w:trPr>
          <w:trHeight w:val="926"/>
        </w:trPr>
        <w:tc>
          <w:tcPr>
            <w:tcW w:w="540" w:type="dxa"/>
          </w:tcPr>
          <w:p w:rsidR="00556243" w:rsidRPr="00AB651C" w:rsidRDefault="0071374F"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5</w:t>
            </w:r>
          </w:p>
        </w:tc>
        <w:tc>
          <w:tcPr>
            <w:tcW w:w="4140" w:type="dxa"/>
          </w:tcPr>
          <w:p w:rsidR="00556243" w:rsidRPr="00556243" w:rsidRDefault="0071374F" w:rsidP="00556243">
            <w:pPr>
              <w:contextualSpacing/>
              <w:rPr>
                <w:rFonts w:ascii="Times New Roman" w:eastAsia="Times New Roman" w:hAnsi="Times New Roman" w:cs="Times New Roman"/>
                <w:color w:val="000000"/>
                <w:lang w:val="uz-Cyrl-UZ"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дан </w:t>
            </w:r>
            <w:r w:rsidR="00556243" w:rsidRPr="00AB651C">
              <w:rPr>
                <w:rFonts w:ascii="Times New Roman" w:eastAsia="Times New Roman" w:hAnsi="Times New Roman" w:cs="Times New Roman"/>
                <w:b/>
                <w:color w:val="000000"/>
                <w:lang w:val="uz-Cyrl-UZ" w:eastAsia="ru-RU"/>
              </w:rPr>
              <w:t>фойдаланиладиган жой</w:t>
            </w:r>
          </w:p>
        </w:tc>
        <w:tc>
          <w:tcPr>
            <w:tcW w:w="6300" w:type="dxa"/>
          </w:tcPr>
          <w:p w:rsidR="00556243" w:rsidRPr="007733AC" w:rsidRDefault="007733AC" w:rsidP="00D063A2">
            <w:pPr>
              <w:ind w:left="160" w:hanging="16"/>
              <w:jc w:val="both"/>
              <w:rPr>
                <w:rFonts w:ascii="Times New Roman" w:eastAsia="Times New Roman" w:hAnsi="Times New Roman" w:cs="Times New Roman"/>
                <w:b/>
                <w:color w:val="000000"/>
                <w:lang w:val="uz-Cyrl-UZ" w:eastAsia="ru-RU"/>
              </w:rPr>
            </w:pPr>
            <w:r w:rsidRPr="007733AC">
              <w:rPr>
                <w:rFonts w:ascii="Times New Roman" w:eastAsia="Times New Roman" w:hAnsi="Times New Roman" w:cs="Times New Roman"/>
                <w:b/>
                <w:color w:val="000000"/>
                <w:lang w:val="en-US" w:eastAsia="ru-RU"/>
              </w:rPr>
              <w:t>UMPT</w:t>
            </w:r>
            <w:r w:rsidRPr="007733AC">
              <w:rPr>
                <w:rFonts w:ascii="Times New Roman" w:eastAsia="Times New Roman" w:hAnsi="Times New Roman" w:cs="Times New Roman"/>
                <w:b/>
                <w:color w:val="000000"/>
                <w:lang w:eastAsia="ru-RU"/>
              </w:rPr>
              <w:t xml:space="preserve"> заводи</w:t>
            </w:r>
            <w:r w:rsidRPr="007733AC">
              <w:rPr>
                <w:rFonts w:ascii="Times New Roman" w:eastAsia="Times New Roman" w:hAnsi="Times New Roman" w:cs="Times New Roman"/>
                <w:b/>
                <w:color w:val="000000"/>
                <w:lang w:val="uz-Cyrl-UZ" w:eastAsia="ru-RU"/>
              </w:rPr>
              <w:t>,</w:t>
            </w:r>
            <w:r w:rsidRPr="007733AC">
              <w:rPr>
                <w:rFonts w:ascii="Times New Roman" w:eastAsia="Times New Roman" w:hAnsi="Times New Roman" w:cs="Times New Roman"/>
                <w:b/>
                <w:color w:val="000000"/>
                <w:lang w:eastAsia="ru-RU"/>
              </w:rPr>
              <w:t xml:space="preserve"> </w:t>
            </w:r>
            <w:r w:rsidR="00284C9C">
              <w:rPr>
                <w:rFonts w:ascii="Times New Roman" w:eastAsia="Times New Roman" w:hAnsi="Times New Roman" w:cs="Times New Roman"/>
                <w:b/>
                <w:color w:val="000000"/>
                <w:lang w:val="uz-Cyrl-UZ" w:eastAsia="ru-RU"/>
              </w:rPr>
              <w:t>Логистика б</w:t>
            </w:r>
            <w:r w:rsidR="002101CA">
              <w:rPr>
                <w:rFonts w:ascii="Times New Roman" w:eastAsia="Times New Roman" w:hAnsi="Times New Roman" w:cs="Times New Roman"/>
                <w:b/>
                <w:color w:val="000000"/>
                <w:lang w:val="uz-Cyrl-UZ" w:eastAsia="ru-RU"/>
              </w:rPr>
              <w:t>ў</w:t>
            </w:r>
            <w:r w:rsidR="00284C9C">
              <w:rPr>
                <w:rFonts w:ascii="Times New Roman" w:eastAsia="Times New Roman" w:hAnsi="Times New Roman" w:cs="Times New Roman"/>
                <w:b/>
                <w:color w:val="000000"/>
                <w:lang w:val="uz-Cyrl-UZ" w:eastAsia="ru-RU"/>
              </w:rPr>
              <w:t>л</w:t>
            </w:r>
            <w:r w:rsidR="002101CA">
              <w:rPr>
                <w:rFonts w:ascii="Times New Roman" w:eastAsia="Times New Roman" w:hAnsi="Times New Roman" w:cs="Times New Roman"/>
                <w:b/>
                <w:color w:val="000000"/>
                <w:lang w:val="uz-Cyrl-UZ" w:eastAsia="ru-RU"/>
              </w:rPr>
              <w:t>и</w:t>
            </w:r>
            <w:r w:rsidR="00284C9C">
              <w:rPr>
                <w:rFonts w:ascii="Times New Roman" w:eastAsia="Times New Roman" w:hAnsi="Times New Roman" w:cs="Times New Roman"/>
                <w:b/>
                <w:color w:val="000000"/>
                <w:lang w:val="uz-Cyrl-UZ" w:eastAsia="ru-RU"/>
              </w:rPr>
              <w:t xml:space="preserve">ми, </w:t>
            </w:r>
            <w:r w:rsidRPr="007733AC">
              <w:rPr>
                <w:rFonts w:ascii="Times New Roman" w:eastAsia="Times New Roman" w:hAnsi="Times New Roman" w:cs="Times New Roman"/>
                <w:b/>
                <w:color w:val="000000"/>
                <w:lang w:val="uz-Cyrl-UZ" w:eastAsia="ru-RU"/>
              </w:rPr>
              <w:t>Ёқилғи ва мой махсулотларини қуйиш станцияси</w:t>
            </w:r>
          </w:p>
        </w:tc>
      </w:tr>
      <w:tr w:rsidR="00556243" w:rsidRPr="00E50001" w:rsidTr="00D063A2">
        <w:trPr>
          <w:trHeight w:val="908"/>
        </w:trPr>
        <w:tc>
          <w:tcPr>
            <w:tcW w:w="540" w:type="dxa"/>
          </w:tcPr>
          <w:p w:rsidR="00556243" w:rsidRPr="00AB651C" w:rsidRDefault="0071374F"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6</w:t>
            </w:r>
          </w:p>
        </w:tc>
        <w:tc>
          <w:tcPr>
            <w:tcW w:w="4140" w:type="dxa"/>
          </w:tcPr>
          <w:p w:rsidR="00556243" w:rsidRPr="00AB651C" w:rsidRDefault="00556243" w:rsidP="00556243">
            <w:pPr>
              <w:contextualSpacing/>
              <w:rPr>
                <w:rFonts w:ascii="Times New Roman" w:eastAsia="Times New Roman" w:hAnsi="Times New Roman" w:cs="Times New Roman"/>
                <w:b/>
                <w:color w:val="000000"/>
                <w:lang w:val="uz-Cyrl-UZ" w:eastAsia="ru-RU"/>
              </w:rPr>
            </w:pPr>
            <w:r w:rsidRPr="007636E3">
              <w:rPr>
                <w:rFonts w:ascii="Times New Roman" w:eastAsia="Times New Roman" w:hAnsi="Times New Roman" w:cs="Times New Roman"/>
                <w:b/>
                <w:color w:val="000000"/>
                <w:lang w:val="uz-Cyrl-UZ" w:eastAsia="ru-RU"/>
              </w:rPr>
              <w:t>Харид килиш к</w:t>
            </w:r>
            <w:r w:rsidRPr="00AB651C">
              <w:rPr>
                <w:rFonts w:ascii="Times New Roman" w:eastAsia="Times New Roman" w:hAnsi="Times New Roman" w:cs="Times New Roman"/>
                <w:b/>
                <w:color w:val="000000"/>
                <w:lang w:val="uz-Cyrl-UZ" w:eastAsia="ru-RU"/>
              </w:rPr>
              <w:t xml:space="preserve">ўзда тутилган барча </w:t>
            </w:r>
            <w:r w:rsidR="0071374F" w:rsidRPr="0071374F">
              <w:rPr>
                <w:rFonts w:ascii="Times New Roman" w:eastAsia="Times New Roman" w:hAnsi="Times New Roman" w:cs="Times New Roman"/>
                <w:b/>
                <w:color w:val="000000"/>
                <w:lang w:val="uz-Cyrl-UZ" w:eastAsia="ru-RU"/>
              </w:rPr>
              <w:t>товарлар (ишлар, хизматлар)</w:t>
            </w:r>
            <w:r w:rsidR="0071374F">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ҳақида маълумот</w:t>
            </w:r>
          </w:p>
        </w:tc>
        <w:tc>
          <w:tcPr>
            <w:tcW w:w="6300" w:type="dxa"/>
          </w:tcPr>
          <w:p w:rsidR="005E1F58" w:rsidRPr="005E1F58" w:rsidRDefault="00740DA2" w:rsidP="005E1F58">
            <w:pPr>
              <w:ind w:left="160" w:hanging="16"/>
              <w:contextualSpacing/>
              <w:jc w:val="both"/>
              <w:rPr>
                <w:rFonts w:ascii="Times New Roman" w:eastAsia="Times New Roman" w:hAnsi="Times New Roman" w:cs="Times New Roman"/>
                <w:color w:val="000000"/>
                <w:lang w:val="uz-Cyrl-UZ" w:eastAsia="ru-RU"/>
              </w:rPr>
            </w:pPr>
            <w:r w:rsidRPr="007733AC">
              <w:rPr>
                <w:rFonts w:ascii="Times New Roman" w:eastAsia="Times New Roman" w:hAnsi="Times New Roman" w:cs="Times New Roman"/>
                <w:b/>
                <w:color w:val="000000"/>
                <w:lang w:val="uz-Cyrl-UZ" w:eastAsia="ru-RU"/>
              </w:rPr>
              <w:t>Ёқилғи ва мой махсулотларини</w:t>
            </w:r>
            <w:r>
              <w:rPr>
                <w:rFonts w:ascii="Times New Roman" w:eastAsia="Times New Roman" w:hAnsi="Times New Roman" w:cs="Times New Roman"/>
                <w:b/>
                <w:color w:val="000000"/>
                <w:lang w:val="uz-Cyrl-UZ" w:eastAsia="ru-RU"/>
              </w:rPr>
              <w:t xml:space="preserve"> </w:t>
            </w:r>
            <w:r w:rsidR="00756E40">
              <w:rPr>
                <w:rFonts w:ascii="Times New Roman" w:eastAsia="Times New Roman" w:hAnsi="Times New Roman" w:cs="Times New Roman"/>
                <w:b/>
                <w:color w:val="000000"/>
                <w:lang w:val="uz-Cyrl-UZ" w:eastAsia="ru-RU"/>
              </w:rPr>
              <w:t>(мотор мойи, бензин ёқилғиси, дизель ёқилғиси) сифат</w:t>
            </w:r>
            <w:r w:rsidR="00D66529">
              <w:rPr>
                <w:rFonts w:ascii="Times New Roman" w:eastAsia="Times New Roman" w:hAnsi="Times New Roman" w:cs="Times New Roman"/>
                <w:b/>
                <w:color w:val="000000"/>
                <w:lang w:val="uz-Cyrl-UZ" w:eastAsia="ru-RU"/>
              </w:rPr>
              <w:t xml:space="preserve"> даражасини</w:t>
            </w:r>
            <w:r w:rsidR="00756E40">
              <w:rPr>
                <w:rFonts w:ascii="Times New Roman" w:eastAsia="Times New Roman" w:hAnsi="Times New Roman" w:cs="Times New Roman"/>
                <w:b/>
                <w:color w:val="000000"/>
                <w:lang w:val="uz-Cyrl-UZ" w:eastAsia="ru-RU"/>
              </w:rPr>
              <w:t xml:space="preserve"> текшириш</w:t>
            </w:r>
            <w:r w:rsidR="005E1F58" w:rsidRPr="005E1F58">
              <w:rPr>
                <w:rFonts w:ascii="Times New Roman" w:eastAsia="Times New Roman" w:hAnsi="Times New Roman" w:cs="Times New Roman"/>
                <w:color w:val="000000"/>
                <w:lang w:val="uz-Cyrl-UZ" w:eastAsia="ru-RU"/>
              </w:rPr>
              <w:t xml:space="preserve"> </w:t>
            </w:r>
            <w:r w:rsidR="005E1F58" w:rsidRPr="005E1F58">
              <w:rPr>
                <w:rFonts w:ascii="Times New Roman" w:eastAsia="Times New Roman" w:hAnsi="Times New Roman" w:cs="Times New Roman"/>
                <w:b/>
                <w:color w:val="000000"/>
                <w:lang w:val="uz-Cyrl-UZ" w:eastAsia="ru-RU"/>
              </w:rPr>
              <w:t>Ушбу техник топшириқнинг 1 иловасига қаралсин.</w:t>
            </w:r>
          </w:p>
          <w:p w:rsidR="00556243" w:rsidRPr="00AB651C" w:rsidRDefault="00556243" w:rsidP="00D063A2">
            <w:pPr>
              <w:ind w:left="160" w:hanging="16"/>
              <w:contextualSpacing/>
              <w:jc w:val="both"/>
              <w:rPr>
                <w:rFonts w:ascii="Times New Roman" w:eastAsia="Times New Roman" w:hAnsi="Times New Roman" w:cs="Times New Roman"/>
                <w:color w:val="000000"/>
                <w:lang w:val="uz-Cyrl-UZ" w:eastAsia="ru-RU"/>
              </w:rPr>
            </w:pPr>
          </w:p>
        </w:tc>
      </w:tr>
      <w:tr w:rsidR="00556243" w:rsidRPr="00E50001" w:rsidTr="00556243">
        <w:trPr>
          <w:trHeight w:val="449"/>
        </w:trPr>
        <w:tc>
          <w:tcPr>
            <w:tcW w:w="540" w:type="dxa"/>
          </w:tcPr>
          <w:p w:rsidR="00556243" w:rsidRPr="007636E3" w:rsidRDefault="0071374F"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7</w:t>
            </w:r>
          </w:p>
        </w:tc>
        <w:tc>
          <w:tcPr>
            <w:tcW w:w="4140" w:type="dxa"/>
          </w:tcPr>
          <w:p w:rsidR="00556243" w:rsidRPr="00AB651C" w:rsidRDefault="0071374F" w:rsidP="00556243">
            <w:pPr>
              <w:contextualSpacing/>
              <w:rPr>
                <w:rFonts w:ascii="Times New Roman" w:eastAsia="Times New Roman" w:hAnsi="Times New Roman" w:cs="Times New Roman"/>
                <w:b/>
                <w:color w:val="000000"/>
                <w:lang w:val="uz-Cyrl-UZ"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w:t>
            </w:r>
            <w:r w:rsidR="00556243">
              <w:rPr>
                <w:rFonts w:ascii="Times New Roman" w:eastAsia="Times New Roman" w:hAnsi="Times New Roman" w:cs="Times New Roman"/>
                <w:b/>
                <w:color w:val="000000"/>
                <w:lang w:val="uz-Cyrl-UZ" w:eastAsia="ru-RU"/>
              </w:rPr>
              <w:t>янгили ҳақида маълумот (ишлаб чиқарилган сана)</w:t>
            </w:r>
          </w:p>
        </w:tc>
        <w:tc>
          <w:tcPr>
            <w:tcW w:w="6300" w:type="dxa"/>
          </w:tcPr>
          <w:p w:rsidR="00556243" w:rsidRDefault="00556243"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Етқазиб берувчи (ижрочи) ушбу ҳужжатда кўрсатилган талабларга мувофиқ товарларнинг янги бўлиши, олдин фойдаланишда бўлмаганлигига кафолат беради. Агар кафолат муддати давомида товарлар носоз бўлиб чиқса ва ёки ушбу техник топшириқ талабларига жавоб бермаса, етказиб берувчи (ижрочи) Харидор</w:t>
            </w:r>
            <w:r w:rsidR="0071374F">
              <w:rPr>
                <w:rFonts w:ascii="Times New Roman" w:eastAsia="Times New Roman" w:hAnsi="Times New Roman" w:cs="Times New Roman"/>
                <w:color w:val="000000"/>
                <w:lang w:val="uz-Cyrl-UZ" w:eastAsia="ru-RU"/>
              </w:rPr>
              <w:t xml:space="preserve"> (буюртмачи)</w:t>
            </w:r>
            <w:r>
              <w:rPr>
                <w:rFonts w:ascii="Times New Roman" w:eastAsia="Times New Roman" w:hAnsi="Times New Roman" w:cs="Times New Roman"/>
                <w:color w:val="000000"/>
                <w:lang w:val="uz-Cyrl-UZ" w:eastAsia="ru-RU"/>
              </w:rPr>
              <w:t xml:space="preserve"> томонидан ёзма ҳабарнома олганидан кейин товарларни янгисига алмаштиришга мажбурдир. Товарларни алмаштириш билан боғлиқ барча харажатлар етка</w:t>
            </w:r>
            <w:r w:rsidR="0071374F">
              <w:rPr>
                <w:rFonts w:ascii="Times New Roman" w:eastAsia="Times New Roman" w:hAnsi="Times New Roman" w:cs="Times New Roman"/>
                <w:color w:val="000000"/>
                <w:lang w:val="uz-Cyrl-UZ" w:eastAsia="ru-RU"/>
              </w:rPr>
              <w:t xml:space="preserve">зиб </w:t>
            </w:r>
            <w:r>
              <w:rPr>
                <w:rFonts w:ascii="Times New Roman" w:eastAsia="Times New Roman" w:hAnsi="Times New Roman" w:cs="Times New Roman"/>
                <w:color w:val="000000"/>
                <w:lang w:val="uz-Cyrl-UZ" w:eastAsia="ru-RU"/>
              </w:rPr>
              <w:t xml:space="preserve">берувчи (ижрочи)нинг ҳисобидан амалга оширилади. </w:t>
            </w:r>
          </w:p>
          <w:p w:rsidR="00556243" w:rsidRPr="00487676" w:rsidRDefault="00556243" w:rsidP="00D063A2">
            <w:pPr>
              <w:ind w:left="160" w:hanging="16"/>
              <w:contextualSpacing/>
              <w:jc w:val="both"/>
              <w:rPr>
                <w:rFonts w:ascii="Times New Roman" w:eastAsia="Times New Roman" w:hAnsi="Times New Roman" w:cs="Times New Roman"/>
                <w:color w:val="000000"/>
                <w:lang w:val="uz-Cyrl-UZ" w:eastAsia="ru-RU"/>
              </w:rPr>
            </w:pPr>
          </w:p>
        </w:tc>
      </w:tr>
      <w:tr w:rsidR="00556243" w:rsidRPr="00B73AD6" w:rsidTr="003975E2">
        <w:trPr>
          <w:trHeight w:val="584"/>
        </w:trPr>
        <w:tc>
          <w:tcPr>
            <w:tcW w:w="540" w:type="dxa"/>
          </w:tcPr>
          <w:p w:rsidR="00556243" w:rsidRPr="00AB651C" w:rsidRDefault="00F04EFC"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8</w:t>
            </w:r>
          </w:p>
        </w:tc>
        <w:tc>
          <w:tcPr>
            <w:tcW w:w="4140" w:type="dxa"/>
          </w:tcPr>
          <w:p w:rsidR="00556243" w:rsidRPr="00E357DA" w:rsidRDefault="00E357DA" w:rsidP="00556243">
            <w:pPr>
              <w:contextualSpacing/>
              <w:rPr>
                <w:rFonts w:ascii="Times New Roman" w:eastAsia="Times New Roman" w:hAnsi="Times New Roman" w:cs="Times New Roman"/>
                <w:b/>
                <w:color w:val="000000"/>
                <w:lang w:val="uz-Cyrl-UZ" w:eastAsia="ru-RU"/>
              </w:rPr>
            </w:pPr>
            <w:r w:rsidRPr="00E357DA">
              <w:rPr>
                <w:rFonts w:ascii="Times New Roman" w:eastAsia="Times New Roman" w:hAnsi="Times New Roman" w:cs="Times New Roman"/>
                <w:b/>
                <w:color w:val="000000"/>
                <w:lang w:eastAsia="ru-RU"/>
              </w:rPr>
              <w:t>Товарлар (ишлар, хизматлар)</w:t>
            </w:r>
            <w:r>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бюджет</w:t>
            </w:r>
            <w:r w:rsidR="00117710">
              <w:rPr>
                <w:rFonts w:ascii="Times New Roman" w:eastAsia="Times New Roman" w:hAnsi="Times New Roman" w:cs="Times New Roman"/>
                <w:b/>
                <w:color w:val="000000"/>
                <w:lang w:val="uz-Cyrl-UZ" w:eastAsia="ru-RU"/>
              </w:rPr>
              <w:t xml:space="preserve"> нархлари ва улар</w:t>
            </w:r>
            <w:r w:rsidRPr="00AB651C">
              <w:rPr>
                <w:rFonts w:ascii="Times New Roman" w:eastAsia="Times New Roman" w:hAnsi="Times New Roman" w:cs="Times New Roman"/>
                <w:b/>
                <w:color w:val="000000"/>
                <w:lang w:val="uz-Cyrl-UZ" w:eastAsia="ru-RU"/>
              </w:rPr>
              <w:t>нинг асосланганлиги</w:t>
            </w:r>
          </w:p>
        </w:tc>
        <w:tc>
          <w:tcPr>
            <w:tcW w:w="6300" w:type="dxa"/>
          </w:tcPr>
          <w:p w:rsidR="00556243" w:rsidRPr="00124C7E" w:rsidRDefault="00485B56" w:rsidP="00D063A2">
            <w:pPr>
              <w:ind w:left="160" w:hanging="16"/>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uz-Cyrl-UZ" w:eastAsia="ru-RU"/>
              </w:rPr>
              <w:t>6</w:t>
            </w:r>
            <w:r w:rsidR="00E50001">
              <w:rPr>
                <w:rFonts w:ascii="Times New Roman" w:eastAsia="Times New Roman" w:hAnsi="Times New Roman" w:cs="Times New Roman"/>
                <w:b/>
                <w:color w:val="000000"/>
                <w:lang w:val="uz-Cyrl-UZ" w:eastAsia="ru-RU"/>
              </w:rPr>
              <w:t>7</w:t>
            </w:r>
            <w:r w:rsidR="00340D6E" w:rsidRPr="000557F3">
              <w:rPr>
                <w:rFonts w:ascii="Times New Roman" w:eastAsia="Times New Roman" w:hAnsi="Times New Roman" w:cs="Times New Roman"/>
                <w:b/>
                <w:color w:val="000000"/>
                <w:lang w:val="uz-Cyrl-UZ" w:eastAsia="ru-RU"/>
              </w:rPr>
              <w:t xml:space="preserve"> </w:t>
            </w:r>
            <w:r>
              <w:rPr>
                <w:rFonts w:ascii="Times New Roman" w:eastAsia="Times New Roman" w:hAnsi="Times New Roman" w:cs="Times New Roman"/>
                <w:b/>
                <w:color w:val="000000"/>
                <w:lang w:val="uz-Cyrl-UZ" w:eastAsia="ru-RU"/>
              </w:rPr>
              <w:t>5</w:t>
            </w:r>
            <w:r w:rsidR="00340D6E" w:rsidRPr="000557F3">
              <w:rPr>
                <w:rFonts w:ascii="Times New Roman" w:eastAsia="Times New Roman" w:hAnsi="Times New Roman" w:cs="Times New Roman"/>
                <w:b/>
                <w:color w:val="000000"/>
                <w:lang w:val="uz-Cyrl-UZ" w:eastAsia="ru-RU"/>
              </w:rPr>
              <w:t>00 000</w:t>
            </w:r>
            <w:r w:rsidR="00117710" w:rsidRPr="000557F3">
              <w:rPr>
                <w:rFonts w:ascii="Times New Roman" w:eastAsia="Times New Roman" w:hAnsi="Times New Roman" w:cs="Times New Roman"/>
                <w:b/>
                <w:color w:val="000000"/>
                <w:lang w:val="uz-Cyrl-UZ" w:eastAsia="ru-RU"/>
              </w:rPr>
              <w:t xml:space="preserve"> </w:t>
            </w:r>
            <w:r w:rsidR="00340D6E" w:rsidRPr="000557F3">
              <w:rPr>
                <w:rFonts w:ascii="Times New Roman" w:eastAsia="Times New Roman" w:hAnsi="Times New Roman" w:cs="Times New Roman"/>
                <w:b/>
                <w:color w:val="000000"/>
                <w:lang w:val="uz-Cyrl-UZ" w:eastAsia="ru-RU"/>
              </w:rPr>
              <w:t>сўм.</w:t>
            </w:r>
          </w:p>
        </w:tc>
      </w:tr>
      <w:tr w:rsidR="00556243" w:rsidRPr="00AB651C" w:rsidTr="00D063A2">
        <w:trPr>
          <w:trHeight w:val="899"/>
        </w:trPr>
        <w:tc>
          <w:tcPr>
            <w:tcW w:w="540" w:type="dxa"/>
          </w:tcPr>
          <w:p w:rsidR="00556243" w:rsidRPr="00AB651C" w:rsidRDefault="00811A54"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9</w:t>
            </w:r>
          </w:p>
        </w:tc>
        <w:tc>
          <w:tcPr>
            <w:tcW w:w="4140" w:type="dxa"/>
          </w:tcPr>
          <w:p w:rsidR="00556243" w:rsidRPr="00AB651C" w:rsidRDefault="00F04EFC" w:rsidP="00556243">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Тижорат таклифларини техник томонлама баҳолаш меъзонлари ва усуллари</w:t>
            </w:r>
          </w:p>
        </w:tc>
        <w:tc>
          <w:tcPr>
            <w:tcW w:w="6300" w:type="dxa"/>
          </w:tcPr>
          <w:p w:rsidR="00556243" w:rsidRPr="000557F3" w:rsidRDefault="006C42E6" w:rsidP="00D063A2">
            <w:pPr>
              <w:ind w:left="160" w:hanging="16"/>
              <w:contextualSpacing/>
              <w:jc w:val="both"/>
              <w:rPr>
                <w:rFonts w:ascii="Times New Roman" w:eastAsia="Times New Roman" w:hAnsi="Times New Roman" w:cs="Times New Roman"/>
                <w:b/>
                <w:color w:val="000000"/>
                <w:lang w:val="uz-Cyrl-UZ" w:eastAsia="ru-RU"/>
              </w:rPr>
            </w:pPr>
            <w:r w:rsidRPr="000557F3">
              <w:rPr>
                <w:rFonts w:ascii="Times New Roman" w:eastAsia="Times New Roman" w:hAnsi="Times New Roman" w:cs="Times New Roman"/>
                <w:b/>
                <w:color w:val="000000"/>
                <w:lang w:val="uz-Cyrl-UZ" w:eastAsia="ru-RU"/>
              </w:rPr>
              <w:t>Техник</w:t>
            </w:r>
            <w:r w:rsidR="00D66529" w:rsidRPr="000557F3">
              <w:rPr>
                <w:rFonts w:ascii="Times New Roman" w:eastAsia="Times New Roman" w:hAnsi="Times New Roman" w:cs="Times New Roman"/>
                <w:b/>
                <w:color w:val="000000"/>
                <w:lang w:eastAsia="ru-RU"/>
              </w:rPr>
              <w:t xml:space="preserve"> </w:t>
            </w:r>
            <w:r w:rsidR="00D66529" w:rsidRPr="000557F3">
              <w:rPr>
                <w:rFonts w:ascii="Times New Roman" w:eastAsia="Times New Roman" w:hAnsi="Times New Roman" w:cs="Times New Roman"/>
                <w:b/>
                <w:color w:val="000000"/>
                <w:lang w:val="uz-Cyrl-UZ" w:eastAsia="ru-RU"/>
              </w:rPr>
              <w:t>топшириқда курсатилган</w:t>
            </w:r>
            <w:r w:rsidRPr="000557F3">
              <w:rPr>
                <w:rFonts w:ascii="Times New Roman" w:eastAsia="Times New Roman" w:hAnsi="Times New Roman" w:cs="Times New Roman"/>
                <w:b/>
                <w:color w:val="000000"/>
                <w:lang w:val="uz-Cyrl-UZ" w:eastAsia="ru-RU"/>
              </w:rPr>
              <w:t xml:space="preserve"> </w:t>
            </w:r>
            <w:r w:rsidR="00D66529" w:rsidRPr="000557F3">
              <w:rPr>
                <w:rFonts w:ascii="Times New Roman" w:eastAsia="Times New Roman" w:hAnsi="Times New Roman" w:cs="Times New Roman"/>
                <w:b/>
                <w:color w:val="000000"/>
                <w:lang w:val="uz-Cyrl-UZ" w:eastAsia="ru-RU"/>
              </w:rPr>
              <w:t xml:space="preserve">техник </w:t>
            </w:r>
            <w:r w:rsidRPr="000557F3">
              <w:rPr>
                <w:rFonts w:ascii="Times New Roman" w:eastAsia="Times New Roman" w:hAnsi="Times New Roman" w:cs="Times New Roman"/>
                <w:b/>
                <w:color w:val="000000"/>
                <w:lang w:val="uz-Cyrl-UZ" w:eastAsia="ru-RU"/>
              </w:rPr>
              <w:t>талаб</w:t>
            </w:r>
            <w:r w:rsidR="00D66529" w:rsidRPr="000557F3">
              <w:rPr>
                <w:rFonts w:ascii="Times New Roman" w:eastAsia="Times New Roman" w:hAnsi="Times New Roman" w:cs="Times New Roman"/>
                <w:b/>
                <w:color w:val="000000"/>
                <w:lang w:val="uz-Cyrl-UZ" w:eastAsia="ru-RU"/>
              </w:rPr>
              <w:t>лар</w:t>
            </w:r>
            <w:r w:rsidRPr="000557F3">
              <w:rPr>
                <w:rFonts w:ascii="Times New Roman" w:eastAsia="Times New Roman" w:hAnsi="Times New Roman" w:cs="Times New Roman"/>
                <w:b/>
                <w:color w:val="000000"/>
                <w:lang w:val="uz-Cyrl-UZ" w:eastAsia="ru-RU"/>
              </w:rPr>
              <w:t>га жавоб бериши к</w:t>
            </w:r>
            <w:r w:rsidR="00D66529" w:rsidRPr="000557F3">
              <w:rPr>
                <w:rFonts w:ascii="Times New Roman" w:eastAsia="Times New Roman" w:hAnsi="Times New Roman" w:cs="Times New Roman"/>
                <w:b/>
                <w:color w:val="000000"/>
                <w:lang w:val="uz-Cyrl-UZ" w:eastAsia="ru-RU"/>
              </w:rPr>
              <w:t>ера</w:t>
            </w:r>
            <w:r w:rsidRPr="000557F3">
              <w:rPr>
                <w:rFonts w:ascii="Times New Roman" w:eastAsia="Times New Roman" w:hAnsi="Times New Roman" w:cs="Times New Roman"/>
                <w:b/>
                <w:color w:val="000000"/>
                <w:lang w:val="uz-Cyrl-UZ" w:eastAsia="ru-RU"/>
              </w:rPr>
              <w:t>к</w:t>
            </w:r>
          </w:p>
        </w:tc>
      </w:tr>
      <w:tr w:rsidR="00556243" w:rsidRPr="00E50001" w:rsidTr="002101CA">
        <w:trPr>
          <w:trHeight w:val="701"/>
        </w:trPr>
        <w:tc>
          <w:tcPr>
            <w:tcW w:w="540" w:type="dxa"/>
          </w:tcPr>
          <w:p w:rsidR="00556243" w:rsidRPr="007636E3" w:rsidRDefault="00811A54"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10</w:t>
            </w:r>
          </w:p>
        </w:tc>
        <w:tc>
          <w:tcPr>
            <w:tcW w:w="4140" w:type="dxa"/>
          </w:tcPr>
          <w:p w:rsidR="00556243" w:rsidRPr="00AB651C" w:rsidRDefault="00F04EFC" w:rsidP="00556243">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(иш, х</w:t>
            </w:r>
            <w:r w:rsidRPr="00AB651C">
              <w:rPr>
                <w:rFonts w:ascii="Times New Roman" w:eastAsia="Times New Roman" w:hAnsi="Times New Roman" w:cs="Times New Roman"/>
                <w:b/>
                <w:color w:val="000000"/>
                <w:lang w:val="uz-Cyrl-UZ" w:eastAsia="ru-RU"/>
              </w:rPr>
              <w:t>измат</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ларни етқазиб бериш базиси ва муддатларига бўлган талабла</w:t>
            </w:r>
            <w:r w:rsidR="00987853">
              <w:rPr>
                <w:rFonts w:ascii="Times New Roman" w:eastAsia="Times New Roman" w:hAnsi="Times New Roman" w:cs="Times New Roman"/>
                <w:b/>
                <w:color w:val="000000"/>
                <w:lang w:val="uz-Cyrl-UZ" w:eastAsia="ru-RU"/>
              </w:rPr>
              <w:t>р, ҳамда бошқа етқазиб бериш билан боғлиқ талаблар</w:t>
            </w:r>
          </w:p>
        </w:tc>
        <w:tc>
          <w:tcPr>
            <w:tcW w:w="6300" w:type="dxa"/>
          </w:tcPr>
          <w:p w:rsidR="00D66529" w:rsidRPr="000557F3" w:rsidRDefault="00B63B14" w:rsidP="00D66529">
            <w:pPr>
              <w:tabs>
                <w:tab w:val="left" w:pos="284"/>
                <w:tab w:val="center" w:pos="4677"/>
                <w:tab w:val="right" w:pos="9355"/>
              </w:tabs>
              <w:ind w:left="166" w:right="33"/>
              <w:jc w:val="both"/>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 xml:space="preserve">Намуналар буюртмачи томонидан ижрочига, учқун чиқармайдиган ва статик электр токи йиғмайдиган махсус идишларда етқазиб бериши керак.  </w:t>
            </w:r>
            <w:r w:rsidR="005E1F58">
              <w:rPr>
                <w:rFonts w:ascii="Times New Roman" w:eastAsia="Times New Roman" w:hAnsi="Times New Roman" w:cs="Times New Roman"/>
                <w:b/>
                <w:color w:val="000000"/>
                <w:lang w:val="uz-Cyrl-UZ" w:eastAsia="ru-RU"/>
              </w:rPr>
              <w:t>Ижрочи</w:t>
            </w:r>
            <w:r w:rsidR="00CB1271" w:rsidRPr="000557F3">
              <w:rPr>
                <w:rFonts w:ascii="Times New Roman" w:eastAsia="Times New Roman" w:hAnsi="Times New Roman" w:cs="Times New Roman"/>
                <w:b/>
                <w:color w:val="000000"/>
                <w:lang w:val="uz-Cyrl-UZ" w:eastAsia="ru-RU"/>
              </w:rPr>
              <w:t>,</w:t>
            </w:r>
            <w:r w:rsidR="00D66529" w:rsidRPr="000557F3">
              <w:rPr>
                <w:rFonts w:ascii="Times New Roman" w:eastAsia="Times New Roman" w:hAnsi="Times New Roman" w:cs="Times New Roman"/>
                <w:b/>
                <w:color w:val="000000"/>
                <w:lang w:val="uz-Cyrl-UZ" w:eastAsia="ru-RU"/>
              </w:rPr>
              <w:t xml:space="preserve"> </w:t>
            </w:r>
            <w:r w:rsidR="00CB1271" w:rsidRPr="000557F3">
              <w:rPr>
                <w:rFonts w:ascii="Times New Roman" w:eastAsia="Times New Roman" w:hAnsi="Times New Roman" w:cs="Times New Roman"/>
                <w:b/>
                <w:color w:val="000000"/>
                <w:lang w:val="uz-Cyrl-UZ" w:eastAsia="ru-RU"/>
              </w:rPr>
              <w:t xml:space="preserve">намуналарни кабул килиб олганидан сунг, </w:t>
            </w:r>
            <w:r w:rsidR="00D66529" w:rsidRPr="000557F3">
              <w:rPr>
                <w:rFonts w:ascii="Times New Roman" w:eastAsia="Times New Roman" w:hAnsi="Times New Roman" w:cs="Times New Roman"/>
                <w:b/>
                <w:color w:val="000000"/>
                <w:lang w:val="uz-Cyrl-UZ" w:eastAsia="ru-RU"/>
              </w:rPr>
              <w:t>буютмачига сифат даражасини текширганл</w:t>
            </w:r>
            <w:r w:rsidR="00CB1271" w:rsidRPr="000557F3">
              <w:rPr>
                <w:rFonts w:ascii="Times New Roman" w:eastAsia="Times New Roman" w:hAnsi="Times New Roman" w:cs="Times New Roman"/>
                <w:b/>
                <w:color w:val="000000"/>
                <w:lang w:val="uz-Cyrl-UZ" w:eastAsia="ru-RU"/>
              </w:rPr>
              <w:t>ик</w:t>
            </w:r>
            <w:r w:rsidR="00D66529" w:rsidRPr="000557F3">
              <w:rPr>
                <w:rFonts w:ascii="Times New Roman" w:eastAsia="Times New Roman" w:hAnsi="Times New Roman" w:cs="Times New Roman"/>
                <w:b/>
                <w:color w:val="000000"/>
                <w:lang w:val="uz-Cyrl-UZ" w:eastAsia="ru-RU"/>
              </w:rPr>
              <w:t xml:space="preserve"> баённомасини </w:t>
            </w:r>
            <w:r w:rsidR="002101CA">
              <w:rPr>
                <w:rFonts w:ascii="Times New Roman" w:eastAsia="Times New Roman" w:hAnsi="Times New Roman" w:cs="Times New Roman"/>
                <w:b/>
                <w:color w:val="000000"/>
                <w:lang w:val="uz-Cyrl-UZ" w:eastAsia="ru-RU"/>
              </w:rPr>
              <w:t>5</w:t>
            </w:r>
            <w:r w:rsidR="00D66529" w:rsidRPr="000557F3">
              <w:rPr>
                <w:rFonts w:ascii="Times New Roman" w:eastAsia="Times New Roman" w:hAnsi="Times New Roman" w:cs="Times New Roman"/>
                <w:b/>
                <w:color w:val="000000"/>
                <w:lang w:val="uz-Cyrl-UZ" w:eastAsia="ru-RU"/>
              </w:rPr>
              <w:t xml:space="preserve"> </w:t>
            </w:r>
            <w:r w:rsidR="00CB1271" w:rsidRPr="000557F3">
              <w:rPr>
                <w:rFonts w:ascii="Times New Roman" w:eastAsia="Times New Roman" w:hAnsi="Times New Roman" w:cs="Times New Roman"/>
                <w:b/>
                <w:color w:val="000000"/>
                <w:lang w:val="uz-Cyrl-UZ" w:eastAsia="ru-RU"/>
              </w:rPr>
              <w:t xml:space="preserve">иш </w:t>
            </w:r>
            <w:r w:rsidR="00D66529" w:rsidRPr="000557F3">
              <w:rPr>
                <w:rFonts w:ascii="Times New Roman" w:eastAsia="Times New Roman" w:hAnsi="Times New Roman" w:cs="Times New Roman"/>
                <w:b/>
                <w:color w:val="000000"/>
                <w:lang w:val="uz-Cyrl-UZ" w:eastAsia="ru-RU"/>
              </w:rPr>
              <w:t>кун</w:t>
            </w:r>
            <w:r w:rsidR="00CB1271" w:rsidRPr="000557F3">
              <w:rPr>
                <w:rFonts w:ascii="Times New Roman" w:eastAsia="Times New Roman" w:hAnsi="Times New Roman" w:cs="Times New Roman"/>
                <w:b/>
                <w:color w:val="000000"/>
                <w:lang w:val="uz-Cyrl-UZ" w:eastAsia="ru-RU"/>
              </w:rPr>
              <w:t>и</w:t>
            </w:r>
            <w:r w:rsidR="00D66529" w:rsidRPr="000557F3">
              <w:rPr>
                <w:rFonts w:ascii="Times New Roman" w:eastAsia="Times New Roman" w:hAnsi="Times New Roman" w:cs="Times New Roman"/>
                <w:b/>
                <w:color w:val="000000"/>
                <w:lang w:val="uz-Cyrl-UZ" w:eastAsia="ru-RU"/>
              </w:rPr>
              <w:t xml:space="preserve"> </w:t>
            </w:r>
            <w:r w:rsidR="00CB1271" w:rsidRPr="000557F3">
              <w:rPr>
                <w:rFonts w:ascii="Times New Roman" w:eastAsia="Times New Roman" w:hAnsi="Times New Roman" w:cs="Times New Roman"/>
                <w:b/>
                <w:color w:val="000000"/>
                <w:lang w:val="uz-Cyrl-UZ" w:eastAsia="ru-RU"/>
              </w:rPr>
              <w:t>мобайнида</w:t>
            </w:r>
            <w:r w:rsidR="00D66529" w:rsidRPr="000557F3">
              <w:rPr>
                <w:rFonts w:ascii="Times New Roman" w:eastAsia="Times New Roman" w:hAnsi="Times New Roman" w:cs="Times New Roman"/>
                <w:b/>
                <w:color w:val="000000"/>
                <w:lang w:val="uz-Cyrl-UZ" w:eastAsia="ru-RU"/>
              </w:rPr>
              <w:t xml:space="preserve"> </w:t>
            </w:r>
            <w:r w:rsidR="000853F9" w:rsidRPr="000557F3">
              <w:rPr>
                <w:rFonts w:ascii="Times New Roman" w:eastAsia="Times New Roman" w:hAnsi="Times New Roman" w:cs="Times New Roman"/>
                <w:b/>
                <w:color w:val="000000"/>
                <w:lang w:val="uz-Cyrl-UZ" w:eastAsia="ru-RU"/>
              </w:rPr>
              <w:t>тақдим қилиши</w:t>
            </w:r>
            <w:r w:rsidR="00D66529" w:rsidRPr="000557F3">
              <w:rPr>
                <w:rFonts w:ascii="Times New Roman" w:eastAsia="Times New Roman" w:hAnsi="Times New Roman" w:cs="Times New Roman"/>
                <w:b/>
                <w:color w:val="000000"/>
                <w:lang w:val="uz-Cyrl-UZ" w:eastAsia="ru-RU"/>
              </w:rPr>
              <w:t xml:space="preserve"> керак</w:t>
            </w:r>
            <w:r w:rsidR="00CB1271" w:rsidRPr="000557F3">
              <w:rPr>
                <w:rFonts w:ascii="Times New Roman" w:eastAsia="Times New Roman" w:hAnsi="Times New Roman" w:cs="Times New Roman"/>
                <w:b/>
                <w:color w:val="000000"/>
                <w:lang w:val="uz-Cyrl-UZ" w:eastAsia="ru-RU"/>
              </w:rPr>
              <w:t>.</w:t>
            </w:r>
          </w:p>
          <w:p w:rsidR="00556243" w:rsidRPr="00AB651C" w:rsidRDefault="005E1F58" w:rsidP="000853F9">
            <w:pPr>
              <w:tabs>
                <w:tab w:val="left" w:pos="284"/>
                <w:tab w:val="center" w:pos="4677"/>
                <w:tab w:val="right" w:pos="9355"/>
              </w:tabs>
              <w:ind w:left="166" w:right="33"/>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b/>
                <w:color w:val="000000"/>
                <w:lang w:val="uz-Cyrl-UZ" w:eastAsia="ru-RU"/>
              </w:rPr>
              <w:t>Ижрочи</w:t>
            </w:r>
            <w:r w:rsidR="00CB1271" w:rsidRPr="000557F3">
              <w:rPr>
                <w:rFonts w:ascii="Times New Roman" w:eastAsia="Times New Roman" w:hAnsi="Times New Roman" w:cs="Times New Roman"/>
                <w:b/>
                <w:color w:val="000000"/>
                <w:lang w:val="uz-Cyrl-UZ" w:eastAsia="ru-RU"/>
              </w:rPr>
              <w:t xml:space="preserve">, буютмачига </w:t>
            </w:r>
            <w:r w:rsidR="000853F9" w:rsidRPr="000557F3">
              <w:rPr>
                <w:rFonts w:ascii="Times New Roman" w:eastAsia="Times New Roman" w:hAnsi="Times New Roman" w:cs="Times New Roman"/>
                <w:b/>
                <w:color w:val="000000"/>
                <w:lang w:val="uz-Cyrl-UZ" w:eastAsia="ru-RU"/>
              </w:rPr>
              <w:t>намуналарни ҳисобдан чиқариш далолатномасини тақдим қилиши шарт</w:t>
            </w:r>
          </w:p>
        </w:tc>
      </w:tr>
      <w:tr w:rsidR="00556243" w:rsidRPr="00B73AD6" w:rsidTr="00D063A2">
        <w:trPr>
          <w:trHeight w:val="863"/>
        </w:trPr>
        <w:tc>
          <w:tcPr>
            <w:tcW w:w="540" w:type="dxa"/>
          </w:tcPr>
          <w:p w:rsidR="00556243" w:rsidRPr="00AB651C" w:rsidRDefault="00811A54"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11</w:t>
            </w:r>
          </w:p>
        </w:tc>
        <w:tc>
          <w:tcPr>
            <w:tcW w:w="4140" w:type="dxa"/>
          </w:tcPr>
          <w:p w:rsidR="00556243" w:rsidRPr="00AB651C" w:rsidRDefault="00F04EFC" w:rsidP="00556243">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 xml:space="preserve">(иш, </w:t>
            </w:r>
            <w:r w:rsidRPr="00AB651C">
              <w:rPr>
                <w:rFonts w:ascii="Times New Roman" w:eastAsia="Times New Roman" w:hAnsi="Times New Roman" w:cs="Times New Roman"/>
                <w:b/>
                <w:color w:val="000000"/>
                <w:lang w:val="uz-Cyrl-UZ" w:eastAsia="ru-RU"/>
              </w:rPr>
              <w:t>хизматлар</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нинг алоҳида тавсифнома ва сифат кўрсаткичлари (агар мавжуд бўлса)</w:t>
            </w:r>
          </w:p>
        </w:tc>
        <w:tc>
          <w:tcPr>
            <w:tcW w:w="6300" w:type="dxa"/>
          </w:tcPr>
          <w:p w:rsidR="00556243" w:rsidRPr="00F04EFC" w:rsidRDefault="00756BE1" w:rsidP="00D66529">
            <w:pPr>
              <w:ind w:left="16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556243" w:rsidRPr="00B73AD6" w:rsidTr="00EC5BA5">
        <w:trPr>
          <w:trHeight w:val="1313"/>
        </w:trPr>
        <w:tc>
          <w:tcPr>
            <w:tcW w:w="540" w:type="dxa"/>
          </w:tcPr>
          <w:p w:rsidR="00556243" w:rsidRPr="007636E3" w:rsidRDefault="00811A54"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12</w:t>
            </w:r>
          </w:p>
        </w:tc>
        <w:tc>
          <w:tcPr>
            <w:tcW w:w="4140" w:type="dxa"/>
          </w:tcPr>
          <w:p w:rsidR="00556243" w:rsidRDefault="00F04EFC" w:rsidP="00556243">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 xml:space="preserve">(иш, </w:t>
            </w:r>
            <w:r w:rsidRPr="00AB651C">
              <w:rPr>
                <w:rFonts w:ascii="Times New Roman" w:eastAsia="Times New Roman" w:hAnsi="Times New Roman" w:cs="Times New Roman"/>
                <w:b/>
                <w:color w:val="000000"/>
                <w:lang w:val="uz-Cyrl-UZ" w:eastAsia="ru-RU"/>
              </w:rPr>
              <w:t>хизмат</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 xml:space="preserve">ларни эксплуатация килиш (фойдаланиш) </w:t>
            </w:r>
            <w:r>
              <w:rPr>
                <w:rFonts w:ascii="Times New Roman" w:eastAsia="Times New Roman" w:hAnsi="Times New Roman" w:cs="Times New Roman"/>
                <w:b/>
                <w:color w:val="000000"/>
                <w:lang w:val="uz-Cyrl-UZ" w:eastAsia="ru-RU"/>
              </w:rPr>
              <w:t xml:space="preserve">умумий шартлари, </w:t>
            </w:r>
            <w:r w:rsidRPr="00AB651C">
              <w:rPr>
                <w:rFonts w:ascii="Times New Roman" w:eastAsia="Times New Roman" w:hAnsi="Times New Roman" w:cs="Times New Roman"/>
                <w:b/>
                <w:color w:val="000000"/>
                <w:lang w:val="uz-Cyrl-UZ" w:eastAsia="ru-RU"/>
              </w:rPr>
              <w:t>муддати</w:t>
            </w:r>
            <w:r>
              <w:rPr>
                <w:rFonts w:ascii="Times New Roman" w:eastAsia="Times New Roman" w:hAnsi="Times New Roman" w:cs="Times New Roman"/>
                <w:b/>
                <w:color w:val="000000"/>
                <w:lang w:val="uz-Cyrl-UZ" w:eastAsia="ru-RU"/>
              </w:rPr>
              <w:t xml:space="preserve"> ва бошқа қўшимча/махсус талаблари </w:t>
            </w:r>
          </w:p>
          <w:p w:rsidR="00F04EFC" w:rsidRPr="00AB651C" w:rsidRDefault="00F04EFC" w:rsidP="00556243">
            <w:pPr>
              <w:contextualSpacing/>
              <w:rPr>
                <w:rFonts w:ascii="Times New Roman" w:eastAsia="Times New Roman" w:hAnsi="Times New Roman" w:cs="Times New Roman"/>
                <w:b/>
                <w:color w:val="000000"/>
                <w:lang w:val="uz-Cyrl-UZ" w:eastAsia="ru-RU"/>
              </w:rPr>
            </w:pPr>
          </w:p>
        </w:tc>
        <w:tc>
          <w:tcPr>
            <w:tcW w:w="6300" w:type="dxa"/>
          </w:tcPr>
          <w:p w:rsidR="00556243" w:rsidRPr="0091164F" w:rsidRDefault="00756BE1"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556243" w:rsidRPr="0013480D" w:rsidTr="00D063A2">
        <w:trPr>
          <w:trHeight w:val="953"/>
        </w:trPr>
        <w:tc>
          <w:tcPr>
            <w:tcW w:w="540" w:type="dxa"/>
          </w:tcPr>
          <w:p w:rsidR="00556243" w:rsidRPr="007636E3" w:rsidRDefault="00811A54"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13</w:t>
            </w:r>
          </w:p>
        </w:tc>
        <w:tc>
          <w:tcPr>
            <w:tcW w:w="4140" w:type="dxa"/>
          </w:tcPr>
          <w:p w:rsidR="00556243" w:rsidRPr="00AB651C" w:rsidRDefault="00F04EFC" w:rsidP="00556243">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Кафолат муддати, лицензия, тренинг, сертификат ва бошқа қўшимча талаблар</w:t>
            </w:r>
          </w:p>
        </w:tc>
        <w:tc>
          <w:tcPr>
            <w:tcW w:w="6300" w:type="dxa"/>
          </w:tcPr>
          <w:p w:rsidR="00556243" w:rsidRPr="0091164F" w:rsidRDefault="00756BE1"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F04EFC" w:rsidRPr="00AB651C" w:rsidTr="003975E2">
        <w:trPr>
          <w:trHeight w:val="719"/>
        </w:trPr>
        <w:tc>
          <w:tcPr>
            <w:tcW w:w="540" w:type="dxa"/>
          </w:tcPr>
          <w:p w:rsidR="00F04EFC" w:rsidRPr="007636E3" w:rsidRDefault="00811A54"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14</w:t>
            </w:r>
          </w:p>
        </w:tc>
        <w:tc>
          <w:tcPr>
            <w:tcW w:w="4140" w:type="dxa"/>
          </w:tcPr>
          <w:p w:rsidR="00F04EFC" w:rsidRPr="00AB651C" w:rsidRDefault="00F04EFC" w:rsidP="00F04EFC">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Чизмалар, эскизлар</w:t>
            </w:r>
            <w:r>
              <w:rPr>
                <w:rFonts w:ascii="Times New Roman" w:eastAsia="Times New Roman" w:hAnsi="Times New Roman" w:cs="Times New Roman"/>
                <w:b/>
                <w:color w:val="000000"/>
                <w:lang w:val="uz-Cyrl-UZ" w:eastAsia="ru-RU"/>
              </w:rPr>
              <w:t>, ўлчамлар ва буюртма миқдори бўйича талаблар</w:t>
            </w:r>
          </w:p>
        </w:tc>
        <w:tc>
          <w:tcPr>
            <w:tcW w:w="6300" w:type="dxa"/>
          </w:tcPr>
          <w:p w:rsidR="00F04EFC" w:rsidRPr="00AB651C" w:rsidRDefault="00F04EFC" w:rsidP="00D063A2">
            <w:pPr>
              <w:ind w:left="160" w:hanging="16"/>
              <w:contextualSpacing/>
              <w:jc w:val="both"/>
              <w:rPr>
                <w:rFonts w:ascii="Times New Roman" w:eastAsia="Times New Roman" w:hAnsi="Times New Roman" w:cs="Times New Roman"/>
                <w:color w:val="000000"/>
                <w:lang w:val="uz-Cyrl-UZ" w:eastAsia="ru-RU"/>
              </w:rPr>
            </w:pPr>
            <w:r w:rsidRPr="00AB651C">
              <w:rPr>
                <w:rFonts w:ascii="Times New Roman" w:eastAsia="Times New Roman" w:hAnsi="Times New Roman" w:cs="Times New Roman"/>
                <w:color w:val="000000"/>
                <w:lang w:val="uz-Cyrl-UZ" w:eastAsia="ru-RU"/>
              </w:rPr>
              <w:t xml:space="preserve">Ушбу техник топшириқнинг </w:t>
            </w:r>
            <w:r w:rsidR="005E1F58" w:rsidRPr="005E1F58">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uz-Cyrl-UZ" w:eastAsia="ru-RU"/>
              </w:rPr>
              <w:t xml:space="preserve"> </w:t>
            </w:r>
            <w:r w:rsidRPr="00AB651C">
              <w:rPr>
                <w:rFonts w:ascii="Times New Roman" w:eastAsia="Times New Roman" w:hAnsi="Times New Roman" w:cs="Times New Roman"/>
                <w:color w:val="000000"/>
                <w:lang w:eastAsia="ru-RU"/>
              </w:rPr>
              <w:t xml:space="preserve"> </w:t>
            </w:r>
            <w:r w:rsidRPr="00AB651C">
              <w:rPr>
                <w:rFonts w:ascii="Times New Roman" w:eastAsia="Times New Roman" w:hAnsi="Times New Roman" w:cs="Times New Roman"/>
                <w:color w:val="000000"/>
                <w:lang w:val="uz-Cyrl-UZ" w:eastAsia="ru-RU"/>
              </w:rPr>
              <w:t>иловасига қаралсин</w:t>
            </w:r>
          </w:p>
        </w:tc>
      </w:tr>
      <w:tr w:rsidR="00F04EFC" w:rsidRPr="00AB651C" w:rsidTr="003975E2">
        <w:trPr>
          <w:trHeight w:val="782"/>
        </w:trPr>
        <w:tc>
          <w:tcPr>
            <w:tcW w:w="540" w:type="dxa"/>
          </w:tcPr>
          <w:p w:rsidR="00F04EFC" w:rsidRPr="007636E3" w:rsidRDefault="00811A54"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15</w:t>
            </w:r>
          </w:p>
        </w:tc>
        <w:tc>
          <w:tcPr>
            <w:tcW w:w="4140" w:type="dxa"/>
          </w:tcPr>
          <w:p w:rsidR="00F04EFC" w:rsidRPr="0091164F" w:rsidRDefault="00F04EFC" w:rsidP="00F04EFC">
            <w:pPr>
              <w:contextualSpacing/>
              <w:rPr>
                <w:rFonts w:ascii="Times New Roman" w:eastAsia="Times New Roman" w:hAnsi="Times New Roman" w:cs="Times New Roman"/>
                <w:b/>
                <w:color w:val="000000"/>
                <w:lang w:eastAsia="ru-RU"/>
              </w:rPr>
            </w:pPr>
            <w:r w:rsidRPr="00AB651C">
              <w:rPr>
                <w:rFonts w:ascii="Times New Roman" w:eastAsia="Times New Roman" w:hAnsi="Times New Roman" w:cs="Times New Roman"/>
                <w:b/>
                <w:color w:val="000000"/>
                <w:lang w:val="uz-Cyrl-UZ" w:eastAsia="ru-RU"/>
              </w:rPr>
              <w:t>Синовлар ва синов усуллари, муддати ҳақида талаблар</w:t>
            </w:r>
            <w:r>
              <w:rPr>
                <w:rFonts w:ascii="Times New Roman" w:eastAsia="Times New Roman" w:hAnsi="Times New Roman" w:cs="Times New Roman"/>
                <w:b/>
                <w:color w:val="000000"/>
                <w:lang w:val="uz-Cyrl-UZ" w:eastAsia="ru-RU"/>
              </w:rPr>
              <w:t xml:space="preserve"> </w:t>
            </w:r>
          </w:p>
        </w:tc>
        <w:tc>
          <w:tcPr>
            <w:tcW w:w="6300" w:type="dxa"/>
          </w:tcPr>
          <w:p w:rsidR="006B07E5" w:rsidRDefault="000557F3" w:rsidP="00756BE1">
            <w:pPr>
              <w:ind w:firstLine="318"/>
              <w:jc w:val="both"/>
              <w:rPr>
                <w:rFonts w:ascii="Times New Roman" w:eastAsia="Times New Roman" w:hAnsi="Times New Roman" w:cs="Times New Roman"/>
                <w:b/>
                <w:color w:val="000000"/>
                <w:lang w:val="uz-Cyrl-UZ" w:eastAsia="ru-RU"/>
              </w:rPr>
            </w:pPr>
            <w:r w:rsidRPr="007733AC">
              <w:rPr>
                <w:rFonts w:ascii="Times New Roman" w:eastAsia="Times New Roman" w:hAnsi="Times New Roman" w:cs="Times New Roman"/>
                <w:b/>
                <w:color w:val="000000"/>
                <w:lang w:val="uz-Cyrl-UZ" w:eastAsia="ru-RU"/>
              </w:rPr>
              <w:t>Ёқилғи ва мой махсулотларини</w:t>
            </w:r>
            <w:r>
              <w:rPr>
                <w:rFonts w:ascii="Times New Roman" w:eastAsia="Times New Roman" w:hAnsi="Times New Roman" w:cs="Times New Roman"/>
                <w:b/>
                <w:color w:val="000000"/>
                <w:lang w:val="uz-Cyrl-UZ" w:eastAsia="ru-RU"/>
              </w:rPr>
              <w:t xml:space="preserve"> (мотор мойи, бензин ёқилғиси, дизель ёқилғиси) сифат даражасини текшириш д</w:t>
            </w:r>
            <w:r w:rsidRPr="000557F3">
              <w:rPr>
                <w:rFonts w:ascii="Times New Roman" w:eastAsia="Times New Roman" w:hAnsi="Times New Roman" w:cs="Times New Roman"/>
                <w:b/>
                <w:color w:val="000000"/>
                <w:lang w:val="uz-Cyrl-UZ" w:eastAsia="ru-RU"/>
              </w:rPr>
              <w:t>аврийли</w:t>
            </w:r>
            <w:r w:rsidR="00715A9F">
              <w:rPr>
                <w:rFonts w:ascii="Times New Roman" w:eastAsia="Times New Roman" w:hAnsi="Times New Roman" w:cs="Times New Roman"/>
                <w:b/>
                <w:color w:val="000000"/>
                <w:lang w:val="uz-Cyrl-UZ" w:eastAsia="ru-RU"/>
              </w:rPr>
              <w:t>ги</w:t>
            </w:r>
          </w:p>
          <w:p w:rsidR="006B07E5" w:rsidRDefault="006B07E5" w:rsidP="00756BE1">
            <w:pPr>
              <w:ind w:firstLine="318"/>
              <w:jc w:val="both"/>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 xml:space="preserve">1. Дизель ёқилғиси </w:t>
            </w:r>
            <w:r w:rsidRPr="006B07E5">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val="uz-Cyrl-UZ" w:eastAsia="ru-RU"/>
              </w:rPr>
              <w:t xml:space="preserve"> бир ойда </w:t>
            </w:r>
            <w:r w:rsidRPr="006B07E5">
              <w:rPr>
                <w:rFonts w:ascii="Times New Roman" w:eastAsia="Times New Roman" w:hAnsi="Times New Roman" w:cs="Times New Roman"/>
                <w:b/>
                <w:color w:val="000000"/>
                <w:lang w:eastAsia="ru-RU"/>
              </w:rPr>
              <w:t xml:space="preserve">2 </w:t>
            </w:r>
            <w:r>
              <w:rPr>
                <w:rFonts w:ascii="Times New Roman" w:eastAsia="Times New Roman" w:hAnsi="Times New Roman" w:cs="Times New Roman"/>
                <w:b/>
                <w:color w:val="000000"/>
                <w:lang w:val="uz-Cyrl-UZ" w:eastAsia="ru-RU"/>
              </w:rPr>
              <w:t>марта</w:t>
            </w:r>
          </w:p>
          <w:p w:rsidR="00756BE1" w:rsidRDefault="006B07E5" w:rsidP="00756BE1">
            <w:pPr>
              <w:ind w:firstLine="318"/>
              <w:jc w:val="both"/>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 xml:space="preserve">2. Мотор мойи </w:t>
            </w:r>
            <w:r w:rsidRPr="006B07E5">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uz-Cyrl-UZ" w:eastAsia="ru-RU"/>
              </w:rPr>
              <w:t xml:space="preserve">бир ойда 1 </w:t>
            </w:r>
            <w:r w:rsidR="002101CA">
              <w:rPr>
                <w:rFonts w:ascii="Times New Roman" w:eastAsia="Times New Roman" w:hAnsi="Times New Roman" w:cs="Times New Roman"/>
                <w:b/>
                <w:color w:val="000000"/>
                <w:lang w:val="uz-Cyrl-UZ" w:eastAsia="ru-RU"/>
              </w:rPr>
              <w:t>марта</w:t>
            </w:r>
          </w:p>
          <w:p w:rsidR="006857C5" w:rsidRPr="006857C5" w:rsidRDefault="006857C5" w:rsidP="00756BE1">
            <w:pPr>
              <w:ind w:firstLine="318"/>
              <w:jc w:val="both"/>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 xml:space="preserve">3. Бензин ёқилғиси </w:t>
            </w:r>
            <w:r w:rsidRPr="006B07E5">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val="uz-Cyrl-UZ" w:eastAsia="ru-RU"/>
              </w:rPr>
              <w:t xml:space="preserve"> бир йилда 1 </w:t>
            </w:r>
            <w:r w:rsidR="002101CA">
              <w:rPr>
                <w:rFonts w:ascii="Times New Roman" w:eastAsia="Times New Roman" w:hAnsi="Times New Roman" w:cs="Times New Roman"/>
                <w:b/>
                <w:color w:val="000000"/>
                <w:lang w:val="uz-Cyrl-UZ" w:eastAsia="ru-RU"/>
              </w:rPr>
              <w:t xml:space="preserve">марта </w:t>
            </w:r>
          </w:p>
          <w:p w:rsidR="00F04EFC" w:rsidRPr="00756BE1" w:rsidRDefault="00F04EFC" w:rsidP="00756BE1">
            <w:pPr>
              <w:ind w:left="160" w:hanging="16"/>
              <w:contextualSpacing/>
              <w:jc w:val="both"/>
              <w:rPr>
                <w:rFonts w:ascii="Times New Roman" w:eastAsia="Times New Roman" w:hAnsi="Times New Roman" w:cs="Times New Roman"/>
                <w:color w:val="000000"/>
                <w:lang w:val="uz-Cyrl-UZ" w:eastAsia="ru-RU"/>
              </w:rPr>
            </w:pPr>
          </w:p>
        </w:tc>
      </w:tr>
      <w:tr w:rsidR="00F04EFC" w:rsidRPr="00B73AD6" w:rsidTr="00D063A2">
        <w:trPr>
          <w:trHeight w:val="881"/>
        </w:trPr>
        <w:tc>
          <w:tcPr>
            <w:tcW w:w="540" w:type="dxa"/>
          </w:tcPr>
          <w:p w:rsidR="00F04EFC" w:rsidRPr="007636E3" w:rsidRDefault="00811A54"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16</w:t>
            </w:r>
          </w:p>
        </w:tc>
        <w:tc>
          <w:tcPr>
            <w:tcW w:w="4140" w:type="dxa"/>
          </w:tcPr>
          <w:p w:rsidR="00F04EFC" w:rsidRPr="00AB651C" w:rsidRDefault="00F04EFC" w:rsidP="00F04EFC">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Қадоқлаш, тамғалаш ҳақидаги ёки мувофиқлик сертификати бўйича талаблар</w:t>
            </w:r>
          </w:p>
        </w:tc>
        <w:tc>
          <w:tcPr>
            <w:tcW w:w="6300" w:type="dxa"/>
          </w:tcPr>
          <w:p w:rsidR="00F04EFC" w:rsidRPr="00AB651C" w:rsidRDefault="00AD3A2E"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F04EFC" w:rsidRPr="00AD3A2E" w:rsidTr="00D063A2">
        <w:trPr>
          <w:trHeight w:val="899"/>
        </w:trPr>
        <w:tc>
          <w:tcPr>
            <w:tcW w:w="540" w:type="dxa"/>
          </w:tcPr>
          <w:p w:rsidR="00F04EFC" w:rsidRPr="007636E3" w:rsidRDefault="00F04EFC"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w:t>
            </w:r>
            <w:r w:rsidR="00811A54">
              <w:rPr>
                <w:rFonts w:ascii="Times New Roman" w:eastAsia="Times New Roman" w:hAnsi="Times New Roman" w:cs="Times New Roman"/>
                <w:color w:val="000000"/>
                <w:lang w:val="uz-Cyrl-UZ" w:eastAsia="ru-RU"/>
              </w:rPr>
              <w:t>7</w:t>
            </w:r>
          </w:p>
        </w:tc>
        <w:tc>
          <w:tcPr>
            <w:tcW w:w="4140" w:type="dxa"/>
          </w:tcPr>
          <w:p w:rsidR="00F04EFC" w:rsidRPr="00AB651C" w:rsidRDefault="00F04EFC" w:rsidP="00F04EFC">
            <w:pPr>
              <w:contextualSpacing/>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Етказиб берувчи (</w:t>
            </w:r>
            <w:r w:rsidRPr="00AB651C">
              <w:rPr>
                <w:rFonts w:ascii="Times New Roman" w:eastAsia="Times New Roman" w:hAnsi="Times New Roman" w:cs="Times New Roman"/>
                <w:b/>
                <w:color w:val="000000"/>
                <w:lang w:val="uz-Cyrl-UZ" w:eastAsia="ru-RU"/>
              </w:rPr>
              <w:t>Иштирокчи</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 xml:space="preserve">нинг малакасига </w:t>
            </w:r>
            <w:r>
              <w:rPr>
                <w:rFonts w:ascii="Times New Roman" w:eastAsia="Times New Roman" w:hAnsi="Times New Roman" w:cs="Times New Roman"/>
                <w:b/>
                <w:color w:val="000000"/>
                <w:lang w:val="uz-Cyrl-UZ" w:eastAsia="ru-RU"/>
              </w:rPr>
              <w:t xml:space="preserve">ва техник салоҳиятига </w:t>
            </w:r>
            <w:r w:rsidRPr="00AB651C">
              <w:rPr>
                <w:rFonts w:ascii="Times New Roman" w:eastAsia="Times New Roman" w:hAnsi="Times New Roman" w:cs="Times New Roman"/>
                <w:b/>
                <w:color w:val="000000"/>
                <w:lang w:val="uz-Cyrl-UZ" w:eastAsia="ru-RU"/>
              </w:rPr>
              <w:t>нисбатан талаблар</w:t>
            </w:r>
            <w:r w:rsidR="00103A92">
              <w:rPr>
                <w:rFonts w:ascii="Times New Roman" w:eastAsia="Times New Roman" w:hAnsi="Times New Roman" w:cs="Times New Roman"/>
                <w:b/>
                <w:color w:val="000000"/>
                <w:lang w:val="uz-Cyrl-UZ" w:eastAsia="ru-RU"/>
              </w:rPr>
              <w:t xml:space="preserve"> </w:t>
            </w:r>
          </w:p>
        </w:tc>
        <w:tc>
          <w:tcPr>
            <w:tcW w:w="6300" w:type="dxa"/>
          </w:tcPr>
          <w:p w:rsidR="00F04EFC" w:rsidRPr="006C42E6" w:rsidRDefault="005E1F58"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Ижрочи</w:t>
            </w:r>
            <w:r w:rsidR="00005907">
              <w:rPr>
                <w:rFonts w:ascii="Times New Roman" w:eastAsia="Times New Roman" w:hAnsi="Times New Roman" w:cs="Times New Roman"/>
                <w:color w:val="000000"/>
                <w:lang w:val="uz-Cyrl-UZ" w:eastAsia="ru-RU"/>
              </w:rPr>
              <w:t xml:space="preserve"> </w:t>
            </w:r>
            <w:r w:rsidR="00AD3A2E">
              <w:rPr>
                <w:rFonts w:ascii="Times New Roman" w:eastAsia="Times New Roman" w:hAnsi="Times New Roman" w:cs="Times New Roman"/>
                <w:color w:val="000000"/>
                <w:lang w:val="uz-Cyrl-UZ" w:eastAsia="ru-RU"/>
              </w:rPr>
              <w:t>ташкилот а</w:t>
            </w:r>
            <w:r w:rsidR="006C42E6">
              <w:rPr>
                <w:rFonts w:ascii="Times New Roman" w:eastAsia="Times New Roman" w:hAnsi="Times New Roman" w:cs="Times New Roman"/>
                <w:color w:val="000000"/>
                <w:lang w:val="uz-Cyrl-UZ" w:eastAsia="ru-RU"/>
              </w:rPr>
              <w:t>к</w:t>
            </w:r>
            <w:r w:rsidR="00AD3A2E">
              <w:rPr>
                <w:rFonts w:ascii="Times New Roman" w:eastAsia="Times New Roman" w:hAnsi="Times New Roman" w:cs="Times New Roman"/>
                <w:color w:val="000000"/>
                <w:lang w:val="uz-Cyrl-UZ" w:eastAsia="ru-RU"/>
              </w:rPr>
              <w:t>к</w:t>
            </w:r>
            <w:r w:rsidR="006C42E6">
              <w:rPr>
                <w:rFonts w:ascii="Times New Roman" w:eastAsia="Times New Roman" w:hAnsi="Times New Roman" w:cs="Times New Roman"/>
                <w:color w:val="000000"/>
                <w:lang w:val="uz-Cyrl-UZ" w:eastAsia="ru-RU"/>
              </w:rPr>
              <w:t>р</w:t>
            </w:r>
            <w:r w:rsidR="00AD3A2E">
              <w:rPr>
                <w:rFonts w:ascii="Times New Roman" w:eastAsia="Times New Roman" w:hAnsi="Times New Roman" w:cs="Times New Roman"/>
                <w:color w:val="000000"/>
                <w:lang w:val="uz-Cyrl-UZ" w:eastAsia="ru-RU"/>
              </w:rPr>
              <w:t>е</w:t>
            </w:r>
            <w:r w:rsidR="006C42E6">
              <w:rPr>
                <w:rFonts w:ascii="Times New Roman" w:eastAsia="Times New Roman" w:hAnsi="Times New Roman" w:cs="Times New Roman"/>
                <w:color w:val="000000"/>
                <w:lang w:val="uz-Cyrl-UZ" w:eastAsia="ru-RU"/>
              </w:rPr>
              <w:t>д</w:t>
            </w:r>
            <w:r w:rsidR="00AD3A2E">
              <w:rPr>
                <w:rFonts w:ascii="Times New Roman" w:eastAsia="Times New Roman" w:hAnsi="Times New Roman" w:cs="Times New Roman"/>
                <w:color w:val="000000"/>
                <w:lang w:val="uz-Cyrl-UZ" w:eastAsia="ru-RU"/>
              </w:rPr>
              <w:t>и</w:t>
            </w:r>
            <w:r w:rsidR="006C42E6">
              <w:rPr>
                <w:rFonts w:ascii="Times New Roman" w:eastAsia="Times New Roman" w:hAnsi="Times New Roman" w:cs="Times New Roman"/>
                <w:color w:val="000000"/>
                <w:lang w:val="uz-Cyrl-UZ" w:eastAsia="ru-RU"/>
              </w:rPr>
              <w:t>тациядан утган булиши</w:t>
            </w:r>
            <w:r w:rsidR="00AD3A2E">
              <w:rPr>
                <w:rFonts w:ascii="Times New Roman" w:eastAsia="Times New Roman" w:hAnsi="Times New Roman" w:cs="Times New Roman"/>
                <w:color w:val="000000"/>
                <w:lang w:val="uz-Cyrl-UZ" w:eastAsia="ru-RU"/>
              </w:rPr>
              <w:t xml:space="preserve"> керак</w:t>
            </w:r>
          </w:p>
        </w:tc>
      </w:tr>
      <w:tr w:rsidR="00F04EFC" w:rsidRPr="00B73AD6" w:rsidTr="00606224">
        <w:trPr>
          <w:trHeight w:val="2537"/>
        </w:trPr>
        <w:tc>
          <w:tcPr>
            <w:tcW w:w="540" w:type="dxa"/>
          </w:tcPr>
          <w:p w:rsidR="00F04EFC" w:rsidRPr="007636E3" w:rsidRDefault="00F04EFC"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w:t>
            </w:r>
            <w:r w:rsidR="00811A54">
              <w:rPr>
                <w:rFonts w:ascii="Times New Roman" w:eastAsia="Times New Roman" w:hAnsi="Times New Roman" w:cs="Times New Roman"/>
                <w:color w:val="000000"/>
                <w:lang w:val="uz-Cyrl-UZ" w:eastAsia="ru-RU"/>
              </w:rPr>
              <w:t>8</w:t>
            </w:r>
          </w:p>
        </w:tc>
        <w:tc>
          <w:tcPr>
            <w:tcW w:w="4140" w:type="dxa"/>
          </w:tcPr>
          <w:p w:rsidR="00F04EFC" w:rsidRPr="00AB651C" w:rsidRDefault="00606224" w:rsidP="00F04EFC">
            <w:pPr>
              <w:contextualSpacing/>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Дизайн талаблари, ўрнатиш ва техник талаблар, компонентлар, таркибий қисмлар ва материалларга қўйиладиган талаблар, мустаҳкамлик ва атроф мухит ва бошқа ташқи омиллар таъсири остида вужудга келадиган параметрларга қўйиладиган талаблар, электр таъминот ва қувват бўйича талаблар</w:t>
            </w:r>
          </w:p>
        </w:tc>
        <w:tc>
          <w:tcPr>
            <w:tcW w:w="6300" w:type="dxa"/>
          </w:tcPr>
          <w:p w:rsidR="00F04EFC" w:rsidRPr="0091164F" w:rsidRDefault="00AD3A2E" w:rsidP="00606224">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F04EFC" w:rsidRPr="00606224" w:rsidTr="003975E2">
        <w:trPr>
          <w:trHeight w:val="782"/>
        </w:trPr>
        <w:tc>
          <w:tcPr>
            <w:tcW w:w="540" w:type="dxa"/>
          </w:tcPr>
          <w:p w:rsidR="00F04EFC" w:rsidRPr="007636E3" w:rsidRDefault="00EC5BA5"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19</w:t>
            </w:r>
          </w:p>
        </w:tc>
        <w:tc>
          <w:tcPr>
            <w:tcW w:w="4140" w:type="dxa"/>
          </w:tcPr>
          <w:p w:rsidR="00F04EFC" w:rsidRPr="00AB651C" w:rsidRDefault="00606224" w:rsidP="00F04EFC">
            <w:pPr>
              <w:contextualSpacing/>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Экологик, санитария ва хавфсизлик талаблари</w:t>
            </w:r>
          </w:p>
        </w:tc>
        <w:tc>
          <w:tcPr>
            <w:tcW w:w="6300" w:type="dxa"/>
          </w:tcPr>
          <w:p w:rsidR="00F04EFC" w:rsidRPr="00606224" w:rsidRDefault="00756BE1" w:rsidP="00D063A2">
            <w:pPr>
              <w:ind w:left="160" w:hanging="16"/>
              <w:contextualSpacing/>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w:t>
            </w:r>
          </w:p>
        </w:tc>
      </w:tr>
      <w:tr w:rsidR="00F04EFC" w:rsidRPr="00AB651C" w:rsidTr="003975E2">
        <w:trPr>
          <w:trHeight w:val="782"/>
        </w:trPr>
        <w:tc>
          <w:tcPr>
            <w:tcW w:w="540" w:type="dxa"/>
          </w:tcPr>
          <w:p w:rsidR="00F04EFC" w:rsidRPr="007636E3" w:rsidRDefault="00EC5BA5" w:rsidP="00F04EF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20</w:t>
            </w:r>
          </w:p>
        </w:tc>
        <w:tc>
          <w:tcPr>
            <w:tcW w:w="4140" w:type="dxa"/>
          </w:tcPr>
          <w:p w:rsidR="00F04EFC" w:rsidRPr="00AB651C" w:rsidRDefault="00EC5BA5" w:rsidP="00F04EFC">
            <w:pPr>
              <w:contextualSpacing/>
              <w:rPr>
                <w:rFonts w:ascii="Times New Roman" w:eastAsia="Times New Roman" w:hAnsi="Times New Roman" w:cs="Times New Roman"/>
                <w:b/>
                <w:color w:val="000000"/>
                <w:lang w:val="uz-Cyrl-UZ" w:eastAsia="ru-RU"/>
              </w:rPr>
            </w:pPr>
            <w:r>
              <w:rPr>
                <w:rFonts w:ascii="Times New Roman" w:eastAsia="Times New Roman" w:hAnsi="Times New Roman" w:cs="Times New Roman"/>
                <w:b/>
                <w:color w:val="000000"/>
                <w:lang w:val="uz-Cyrl-UZ" w:eastAsia="ru-RU"/>
              </w:rPr>
              <w:t>Бошқа қўшимча талаблар</w:t>
            </w:r>
          </w:p>
        </w:tc>
        <w:tc>
          <w:tcPr>
            <w:tcW w:w="6300" w:type="dxa"/>
          </w:tcPr>
          <w:p w:rsidR="00F04EFC" w:rsidRPr="00005907" w:rsidRDefault="00F04EFC" w:rsidP="00D063A2">
            <w:pPr>
              <w:ind w:left="160" w:hanging="16"/>
              <w:contextualSpacing/>
              <w:jc w:val="both"/>
              <w:rPr>
                <w:rFonts w:ascii="Times New Roman" w:eastAsia="Times New Roman" w:hAnsi="Times New Roman" w:cs="Times New Roman"/>
                <w:color w:val="000000"/>
                <w:lang w:val="en-US" w:eastAsia="ru-RU"/>
              </w:rPr>
            </w:pPr>
          </w:p>
        </w:tc>
      </w:tr>
    </w:tbl>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eastAsia="ru-RU"/>
        </w:rPr>
      </w:pPr>
    </w:p>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eastAsia="ru-RU"/>
        </w:rPr>
      </w:pPr>
    </w:p>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eastAsia="ru-RU"/>
        </w:rPr>
      </w:pPr>
    </w:p>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eastAsia="ru-RU"/>
        </w:rPr>
      </w:pPr>
    </w:p>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eastAsia="ru-RU"/>
        </w:rPr>
      </w:pPr>
    </w:p>
    <w:p w:rsidR="00A00E69" w:rsidRPr="00AB651C" w:rsidRDefault="00A00E69" w:rsidP="008C494D">
      <w:pPr>
        <w:spacing w:after="0" w:line="240" w:lineRule="auto"/>
        <w:jc w:val="center"/>
        <w:rPr>
          <w:rFonts w:ascii="Times New Roman" w:eastAsia="Times New Roman" w:hAnsi="Times New Roman" w:cs="Times New Roman"/>
          <w:color w:val="000000"/>
          <w:sz w:val="28"/>
          <w:szCs w:val="28"/>
          <w:lang w:val="uz-Cyrl-UZ" w:eastAsia="ru-RU"/>
        </w:rPr>
        <w:sectPr w:rsidR="00A00E69" w:rsidRPr="00AB651C" w:rsidSect="00EC5371">
          <w:headerReference w:type="default" r:id="rId8"/>
          <w:pgSz w:w="11906" w:h="16838"/>
          <w:pgMar w:top="1134" w:right="851" w:bottom="1134" w:left="1701" w:header="709" w:footer="709" w:gutter="0"/>
          <w:cols w:space="708"/>
          <w:titlePg/>
          <w:docGrid w:linePitch="360"/>
        </w:sectPr>
      </w:pPr>
    </w:p>
    <w:p w:rsidR="00553034" w:rsidRPr="003975E2" w:rsidRDefault="00A00E69" w:rsidP="00553034">
      <w:pPr>
        <w:spacing w:after="0" w:line="240" w:lineRule="auto"/>
        <w:rPr>
          <w:rFonts w:ascii="Times New Roman" w:eastAsia="Times New Roman" w:hAnsi="Times New Roman" w:cs="Times New Roman"/>
          <w:b/>
          <w:color w:val="000000"/>
          <w:sz w:val="28"/>
          <w:szCs w:val="28"/>
          <w:lang w:val="uz-Cyrl-UZ" w:eastAsia="ru-RU"/>
        </w:rPr>
      </w:pPr>
      <w:r w:rsidRPr="003975E2">
        <w:rPr>
          <w:rFonts w:ascii="Times New Roman" w:eastAsia="Times New Roman" w:hAnsi="Times New Roman" w:cs="Times New Roman"/>
          <w:b/>
          <w:color w:val="000000"/>
          <w:sz w:val="28"/>
          <w:szCs w:val="28"/>
          <w:lang w:val="uz-Cyrl-UZ" w:eastAsia="ru-RU"/>
        </w:rPr>
        <w:t>1</w:t>
      </w:r>
      <w:bookmarkEnd w:id="0"/>
      <w:r w:rsidR="00553034" w:rsidRPr="003975E2">
        <w:rPr>
          <w:rFonts w:ascii="Times New Roman" w:eastAsia="Times New Roman" w:hAnsi="Times New Roman" w:cs="Times New Roman"/>
          <w:b/>
          <w:color w:val="000000"/>
          <w:sz w:val="28"/>
          <w:szCs w:val="28"/>
          <w:lang w:val="uz-Cyrl-UZ" w:eastAsia="ru-RU"/>
        </w:rPr>
        <w:t xml:space="preserve"> Илова</w:t>
      </w:r>
      <w:r w:rsidR="00553034">
        <w:rPr>
          <w:rFonts w:ascii="Times New Roman" w:eastAsia="Times New Roman" w:hAnsi="Times New Roman" w:cs="Times New Roman"/>
          <w:b/>
          <w:color w:val="000000"/>
          <w:sz w:val="28"/>
          <w:szCs w:val="28"/>
          <w:lang w:val="uz-Cyrl-UZ" w:eastAsia="ru-RU"/>
        </w:rPr>
        <w:t xml:space="preserve"> (</w:t>
      </w:r>
      <w:r w:rsidR="005E1F58" w:rsidRPr="007636E3">
        <w:rPr>
          <w:rFonts w:ascii="Times New Roman" w:eastAsia="Times New Roman" w:hAnsi="Times New Roman" w:cs="Times New Roman"/>
          <w:b/>
          <w:color w:val="000000"/>
          <w:lang w:val="uz-Cyrl-UZ" w:eastAsia="ru-RU"/>
        </w:rPr>
        <w:t>Харид килиш к</w:t>
      </w:r>
      <w:r w:rsidR="005E1F58" w:rsidRPr="00AB651C">
        <w:rPr>
          <w:rFonts w:ascii="Times New Roman" w:eastAsia="Times New Roman" w:hAnsi="Times New Roman" w:cs="Times New Roman"/>
          <w:b/>
          <w:color w:val="000000"/>
          <w:lang w:val="uz-Cyrl-UZ" w:eastAsia="ru-RU"/>
        </w:rPr>
        <w:t xml:space="preserve">ўзда тутилган барча </w:t>
      </w:r>
      <w:r w:rsidR="005E1F58" w:rsidRPr="0071374F">
        <w:rPr>
          <w:rFonts w:ascii="Times New Roman" w:eastAsia="Times New Roman" w:hAnsi="Times New Roman" w:cs="Times New Roman"/>
          <w:b/>
          <w:color w:val="000000"/>
          <w:lang w:val="uz-Cyrl-UZ" w:eastAsia="ru-RU"/>
        </w:rPr>
        <w:t>хизматлар</w:t>
      </w:r>
      <w:r w:rsidR="00553034" w:rsidRPr="005E1F58">
        <w:rPr>
          <w:rFonts w:ascii="Times New Roman" w:eastAsia="Times New Roman" w:hAnsi="Times New Roman" w:cs="Times New Roman"/>
          <w:b/>
          <w:color w:val="000000"/>
          <w:sz w:val="28"/>
          <w:szCs w:val="28"/>
          <w:lang w:val="uz-Cyrl-UZ" w:eastAsia="ru-RU"/>
        </w:rPr>
        <w:t>)</w:t>
      </w:r>
    </w:p>
    <w:p w:rsidR="00553034" w:rsidRPr="00AB651C" w:rsidRDefault="00553034" w:rsidP="00553034">
      <w:pPr>
        <w:spacing w:after="0" w:line="240" w:lineRule="auto"/>
        <w:jc w:val="center"/>
        <w:rPr>
          <w:rFonts w:ascii="Times New Roman" w:eastAsia="Times New Roman" w:hAnsi="Times New Roman" w:cs="Times New Roman"/>
          <w:color w:val="000000"/>
          <w:sz w:val="28"/>
          <w:szCs w:val="28"/>
          <w:lang w:val="uz-Cyrl-UZ" w:eastAsia="ru-RU"/>
        </w:rPr>
      </w:pPr>
    </w:p>
    <w:tbl>
      <w:tblPr>
        <w:tblStyle w:val="TableGrid"/>
        <w:tblW w:w="14063" w:type="dxa"/>
        <w:jc w:val="center"/>
        <w:tblLook w:val="04A0" w:firstRow="1" w:lastRow="0" w:firstColumn="1" w:lastColumn="0" w:noHBand="0" w:noVBand="1"/>
      </w:tblPr>
      <w:tblGrid>
        <w:gridCol w:w="500"/>
        <w:gridCol w:w="2336"/>
        <w:gridCol w:w="2344"/>
        <w:gridCol w:w="1745"/>
        <w:gridCol w:w="1197"/>
        <w:gridCol w:w="1098"/>
        <w:gridCol w:w="1678"/>
        <w:gridCol w:w="1678"/>
        <w:gridCol w:w="1487"/>
      </w:tblGrid>
      <w:tr w:rsidR="00E50001" w:rsidRPr="00E50001" w:rsidTr="00E50001">
        <w:trPr>
          <w:trHeight w:val="1358"/>
          <w:jc w:val="center"/>
        </w:trPr>
        <w:tc>
          <w:tcPr>
            <w:tcW w:w="500"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eastAsia="Times New Roman" w:hAnsi="Times New Roman" w:cs="Times New Roman"/>
                <w:b/>
                <w:color w:val="000000"/>
                <w:sz w:val="18"/>
                <w:szCs w:val="18"/>
                <w:lang w:val="uz-Cyrl-UZ" w:eastAsia="ru-RU"/>
              </w:rPr>
              <w:t>№</w:t>
            </w:r>
          </w:p>
        </w:tc>
        <w:tc>
          <w:tcPr>
            <w:tcW w:w="2336"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hAnsi="Times New Roman" w:cs="Times New Roman"/>
                <w:b/>
                <w:sz w:val="18"/>
                <w:szCs w:val="18"/>
                <w:lang w:val="uz-Cyrl-UZ"/>
              </w:rPr>
              <w:t xml:space="preserve">Бажарилиши керак бўлган  ишларнинг, хизматларнинг давлат тилидаги номи </w:t>
            </w:r>
          </w:p>
        </w:tc>
        <w:tc>
          <w:tcPr>
            <w:tcW w:w="2344"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hAnsi="Times New Roman" w:cs="Times New Roman"/>
                <w:b/>
                <w:sz w:val="18"/>
                <w:szCs w:val="18"/>
                <w:lang w:val="uz-Cyrl-UZ"/>
              </w:rPr>
              <w:t>Бажарилиши керак бўлган ишларнинг, хизматларнинг рус ва инглиз тилларидаги номи</w:t>
            </w:r>
          </w:p>
        </w:tc>
        <w:tc>
          <w:tcPr>
            <w:tcW w:w="1745"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eastAsia="Times New Roman" w:hAnsi="Times New Roman" w:cs="Times New Roman"/>
                <w:b/>
                <w:color w:val="000000"/>
                <w:sz w:val="18"/>
                <w:szCs w:val="18"/>
                <w:lang w:val="uz-Cyrl-UZ" w:eastAsia="ru-RU"/>
              </w:rPr>
              <w:t>Техник талаблар (узунлиги, материали, таркиби, ва  бошқалар техник хусусиятлар)</w:t>
            </w:r>
          </w:p>
        </w:tc>
        <w:tc>
          <w:tcPr>
            <w:tcW w:w="1197"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eastAsia="Times New Roman" w:hAnsi="Times New Roman" w:cs="Times New Roman"/>
                <w:b/>
                <w:color w:val="000000"/>
                <w:sz w:val="18"/>
                <w:szCs w:val="18"/>
                <w:lang w:val="uz-Cyrl-UZ" w:eastAsia="ru-RU"/>
              </w:rPr>
              <w:t>Миқдори</w:t>
            </w:r>
          </w:p>
        </w:tc>
        <w:tc>
          <w:tcPr>
            <w:tcW w:w="1098" w:type="dxa"/>
          </w:tcPr>
          <w:p w:rsidR="00E50001" w:rsidRPr="00BF061B" w:rsidRDefault="00E50001" w:rsidP="00D0555C">
            <w:pPr>
              <w:rPr>
                <w:rFonts w:ascii="Times New Roman" w:eastAsia="Times New Roman" w:hAnsi="Times New Roman" w:cs="Times New Roman"/>
                <w:b/>
                <w:color w:val="000000"/>
                <w:sz w:val="18"/>
                <w:szCs w:val="18"/>
                <w:lang w:val="uz-Cyrl-UZ" w:eastAsia="ru-RU"/>
              </w:rPr>
            </w:pPr>
            <w:r w:rsidRPr="00BF061B">
              <w:rPr>
                <w:rFonts w:ascii="Times New Roman" w:eastAsia="Times New Roman" w:hAnsi="Times New Roman" w:cs="Times New Roman"/>
                <w:b/>
                <w:color w:val="000000"/>
                <w:sz w:val="18"/>
                <w:szCs w:val="18"/>
                <w:lang w:val="uz-Cyrl-UZ" w:eastAsia="ru-RU"/>
              </w:rPr>
              <w:t>Ўлчов бирлиги</w:t>
            </w:r>
          </w:p>
        </w:tc>
        <w:tc>
          <w:tcPr>
            <w:tcW w:w="1678" w:type="dxa"/>
          </w:tcPr>
          <w:p w:rsidR="00E50001" w:rsidRDefault="00E50001" w:rsidP="00D0555C">
            <w:pPr>
              <w:jc w:val="center"/>
              <w:rPr>
                <w:rFonts w:ascii="Times New Roman" w:eastAsia="Times New Roman" w:hAnsi="Times New Roman" w:cs="Times New Roman"/>
                <w:b/>
                <w:color w:val="000000"/>
                <w:sz w:val="18"/>
                <w:szCs w:val="18"/>
                <w:lang w:val="uz-Cyrl-UZ" w:eastAsia="ru-RU"/>
              </w:rPr>
            </w:pPr>
            <w:r>
              <w:rPr>
                <w:rFonts w:ascii="Times New Roman" w:hAnsi="Times New Roman" w:cs="Times New Roman"/>
                <w:b/>
                <w:sz w:val="18"/>
                <w:szCs w:val="18"/>
                <w:lang w:val="uz-Cyrl-UZ"/>
              </w:rPr>
              <w:t xml:space="preserve">Бир марталик </w:t>
            </w:r>
            <w:r w:rsidRPr="00BF061B">
              <w:rPr>
                <w:rFonts w:ascii="Times New Roman" w:eastAsia="Times New Roman" w:hAnsi="Times New Roman" w:cs="Times New Roman"/>
                <w:b/>
                <w:color w:val="000000"/>
                <w:sz w:val="18"/>
                <w:szCs w:val="18"/>
                <w:lang w:val="uz-Cyrl-UZ" w:eastAsia="ru-RU"/>
              </w:rPr>
              <w:t>хизмат кўрсатиш</w:t>
            </w:r>
            <w:r>
              <w:rPr>
                <w:rFonts w:ascii="Times New Roman" w:eastAsia="Times New Roman" w:hAnsi="Times New Roman" w:cs="Times New Roman"/>
                <w:b/>
                <w:color w:val="000000"/>
                <w:sz w:val="18"/>
                <w:szCs w:val="18"/>
                <w:lang w:val="uz-Cyrl-UZ" w:eastAsia="ru-RU"/>
              </w:rPr>
              <w:t xml:space="preserve"> нархи</w:t>
            </w:r>
          </w:p>
          <w:p w:rsidR="00E50001" w:rsidRPr="00BF061B" w:rsidRDefault="00E50001" w:rsidP="00D0555C">
            <w:pPr>
              <w:jc w:val="center"/>
              <w:rPr>
                <w:rFonts w:ascii="Times New Roman" w:hAnsi="Times New Roman" w:cs="Times New Roman"/>
                <w:b/>
                <w:sz w:val="18"/>
                <w:szCs w:val="18"/>
                <w:lang w:val="uz-Cyrl-UZ"/>
              </w:rPr>
            </w:pPr>
          </w:p>
        </w:tc>
        <w:tc>
          <w:tcPr>
            <w:tcW w:w="1678"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hAnsi="Times New Roman" w:cs="Times New Roman"/>
                <w:b/>
                <w:sz w:val="18"/>
                <w:szCs w:val="18"/>
                <w:lang w:val="uz-Cyrl-UZ"/>
              </w:rPr>
              <w:t>Ишлар бажарилиши, хизматлар кўрсатилиши керак бўлган жой</w:t>
            </w:r>
          </w:p>
        </w:tc>
        <w:tc>
          <w:tcPr>
            <w:tcW w:w="1487" w:type="dxa"/>
          </w:tcPr>
          <w:p w:rsidR="00E50001" w:rsidRPr="00BF061B" w:rsidRDefault="00E50001" w:rsidP="00D0555C">
            <w:pPr>
              <w:jc w:val="center"/>
              <w:rPr>
                <w:rFonts w:ascii="Times New Roman" w:eastAsia="Times New Roman" w:hAnsi="Times New Roman" w:cs="Times New Roman"/>
                <w:b/>
                <w:color w:val="000000"/>
                <w:sz w:val="18"/>
                <w:szCs w:val="18"/>
                <w:lang w:val="uz-Cyrl-UZ" w:eastAsia="ru-RU"/>
              </w:rPr>
            </w:pPr>
            <w:r w:rsidRPr="00BF061B">
              <w:rPr>
                <w:rFonts w:ascii="Times New Roman" w:eastAsia="Times New Roman" w:hAnsi="Times New Roman" w:cs="Times New Roman"/>
                <w:b/>
                <w:color w:val="000000"/>
                <w:sz w:val="18"/>
                <w:szCs w:val="18"/>
                <w:lang w:val="uz-Cyrl-UZ" w:eastAsia="ru-RU"/>
              </w:rPr>
              <w:t>Ишларни бажариш ёки хизматлар кўрсатиш муддатлари</w:t>
            </w:r>
          </w:p>
        </w:tc>
      </w:tr>
      <w:tr w:rsidR="00E50001" w:rsidRPr="002101CA" w:rsidTr="00E50001">
        <w:trPr>
          <w:trHeight w:val="193"/>
          <w:jc w:val="center"/>
        </w:trPr>
        <w:tc>
          <w:tcPr>
            <w:tcW w:w="500" w:type="dxa"/>
          </w:tcPr>
          <w:p w:rsidR="00E50001" w:rsidRPr="00203503" w:rsidRDefault="00E50001" w:rsidP="00D0555C">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1</w:t>
            </w:r>
          </w:p>
        </w:tc>
        <w:tc>
          <w:tcPr>
            <w:tcW w:w="2336" w:type="dxa"/>
          </w:tcPr>
          <w:p w:rsidR="00E50001" w:rsidRPr="003975E2" w:rsidRDefault="00E50001" w:rsidP="00D0555C">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мотор мойи</w:t>
            </w:r>
            <w:r>
              <w:rPr>
                <w:rFonts w:ascii="Times New Roman" w:eastAsia="Times New Roman" w:hAnsi="Times New Roman" w:cs="Times New Roman"/>
                <w:color w:val="000000"/>
                <w:sz w:val="18"/>
                <w:szCs w:val="18"/>
                <w:lang w:val="uz-Cyrl-UZ" w:eastAsia="ru-RU"/>
              </w:rPr>
              <w:t>ни</w:t>
            </w:r>
            <w:r w:rsidRPr="002101CA">
              <w:rPr>
                <w:rFonts w:ascii="Times New Roman" w:eastAsia="Times New Roman" w:hAnsi="Times New Roman" w:cs="Times New Roman"/>
                <w:color w:val="000000"/>
                <w:sz w:val="18"/>
                <w:szCs w:val="18"/>
                <w:lang w:val="uz-Cyrl-UZ" w:eastAsia="ru-RU"/>
              </w:rPr>
              <w:t xml:space="preserve"> сифат даражасини текшириш</w:t>
            </w:r>
          </w:p>
        </w:tc>
        <w:tc>
          <w:tcPr>
            <w:tcW w:w="2344" w:type="dxa"/>
          </w:tcPr>
          <w:p w:rsidR="00E50001" w:rsidRPr="003975E2" w:rsidRDefault="00E50001" w:rsidP="00D0555C">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 xml:space="preserve">Контроль качества </w:t>
            </w:r>
            <w:r>
              <w:rPr>
                <w:rFonts w:ascii="Times New Roman" w:eastAsia="Times New Roman" w:hAnsi="Times New Roman" w:cs="Times New Roman"/>
                <w:color w:val="000000"/>
                <w:sz w:val="18"/>
                <w:szCs w:val="18"/>
                <w:lang w:val="uz-Cyrl-UZ" w:eastAsia="ru-RU"/>
              </w:rPr>
              <w:t xml:space="preserve">моторного </w:t>
            </w:r>
            <w:r w:rsidRPr="002101CA">
              <w:rPr>
                <w:rFonts w:ascii="Times New Roman" w:eastAsia="Times New Roman" w:hAnsi="Times New Roman" w:cs="Times New Roman"/>
                <w:color w:val="000000"/>
                <w:sz w:val="18"/>
                <w:szCs w:val="18"/>
                <w:lang w:val="uz-Cyrl-UZ" w:eastAsia="ru-RU"/>
              </w:rPr>
              <w:t>масло</w:t>
            </w:r>
          </w:p>
        </w:tc>
        <w:tc>
          <w:tcPr>
            <w:tcW w:w="1745" w:type="dxa"/>
          </w:tcPr>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3900-85</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4333-2014</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6356-75</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33-2000</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31391-2009</w:t>
            </w:r>
          </w:p>
        </w:tc>
        <w:tc>
          <w:tcPr>
            <w:tcW w:w="1197" w:type="dxa"/>
          </w:tcPr>
          <w:p w:rsidR="00E50001" w:rsidRPr="003975E2" w:rsidRDefault="00E50001" w:rsidP="00D0555C">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12</w:t>
            </w:r>
          </w:p>
        </w:tc>
        <w:tc>
          <w:tcPr>
            <w:tcW w:w="1098" w:type="dxa"/>
          </w:tcPr>
          <w:p w:rsidR="00E50001" w:rsidRPr="003975E2" w:rsidRDefault="00E50001" w:rsidP="00D0555C">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марта</w:t>
            </w:r>
          </w:p>
        </w:tc>
        <w:tc>
          <w:tcPr>
            <w:tcW w:w="1678" w:type="dxa"/>
          </w:tcPr>
          <w:p w:rsidR="00E50001" w:rsidRPr="00E50001" w:rsidRDefault="00E50001" w:rsidP="00D0555C">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eastAsia="ru-RU"/>
              </w:rPr>
              <w:t>1</w:t>
            </w:r>
            <w:r w:rsidRPr="00E50001">
              <w:rPr>
                <w:rFonts w:ascii="Times New Roman" w:eastAsia="Times New Roman" w:hAnsi="Times New Roman" w:cs="Times New Roman"/>
                <w:color w:val="000000"/>
                <w:sz w:val="18"/>
                <w:szCs w:val="18"/>
                <w:lang w:val="en-US" w:eastAsia="ru-RU"/>
              </w:rPr>
              <w:t xml:space="preserve"> </w:t>
            </w:r>
            <w:r>
              <w:rPr>
                <w:rFonts w:ascii="Times New Roman" w:eastAsia="Times New Roman" w:hAnsi="Times New Roman" w:cs="Times New Roman"/>
                <w:color w:val="000000"/>
                <w:sz w:val="18"/>
                <w:szCs w:val="18"/>
                <w:lang w:eastAsia="ru-RU"/>
              </w:rPr>
              <w:t>5</w:t>
            </w:r>
            <w:r w:rsidRPr="00E50001">
              <w:rPr>
                <w:rFonts w:ascii="Times New Roman" w:eastAsia="Times New Roman" w:hAnsi="Times New Roman" w:cs="Times New Roman"/>
                <w:color w:val="000000"/>
                <w:sz w:val="18"/>
                <w:szCs w:val="18"/>
                <w:lang w:val="en-US" w:eastAsia="ru-RU"/>
              </w:rPr>
              <w:t xml:space="preserve">00 000 </w:t>
            </w:r>
            <w:r w:rsidRPr="00E50001">
              <w:rPr>
                <w:rFonts w:ascii="Times New Roman" w:eastAsia="Times New Roman" w:hAnsi="Times New Roman" w:cs="Times New Roman"/>
                <w:color w:val="000000"/>
                <w:sz w:val="18"/>
                <w:szCs w:val="18"/>
                <w:lang w:val="uz-Cyrl-UZ" w:eastAsia="ru-RU"/>
              </w:rPr>
              <w:t>сў</w:t>
            </w:r>
            <w:r w:rsidRPr="00E50001">
              <w:rPr>
                <w:rFonts w:ascii="Times New Roman" w:eastAsia="Times New Roman" w:hAnsi="Times New Roman" w:cs="Times New Roman"/>
                <w:color w:val="000000"/>
                <w:sz w:val="18"/>
                <w:szCs w:val="18"/>
                <w:lang w:eastAsia="ru-RU"/>
              </w:rPr>
              <w:t>м</w:t>
            </w:r>
          </w:p>
        </w:tc>
        <w:tc>
          <w:tcPr>
            <w:tcW w:w="1678" w:type="dxa"/>
          </w:tcPr>
          <w:p w:rsidR="00E50001" w:rsidRPr="003975E2" w:rsidRDefault="00E50001" w:rsidP="00D0555C">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Ижрочи лабараторияси</w:t>
            </w:r>
          </w:p>
        </w:tc>
        <w:tc>
          <w:tcPr>
            <w:tcW w:w="1487" w:type="dxa"/>
          </w:tcPr>
          <w:p w:rsidR="00E50001" w:rsidRPr="00203503" w:rsidRDefault="00E50001" w:rsidP="00D0555C">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uz-Cyrl-UZ" w:eastAsia="ru-RU"/>
              </w:rPr>
              <w:t>5 иш кунида</w:t>
            </w:r>
          </w:p>
        </w:tc>
      </w:tr>
      <w:tr w:rsidR="00E50001" w:rsidRPr="002101CA" w:rsidTr="00E50001">
        <w:trPr>
          <w:trHeight w:val="170"/>
          <w:jc w:val="center"/>
        </w:trPr>
        <w:tc>
          <w:tcPr>
            <w:tcW w:w="500" w:type="dxa"/>
          </w:tcPr>
          <w:p w:rsidR="00E50001" w:rsidRPr="00203503" w:rsidRDefault="00E50001" w:rsidP="00203503">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2</w:t>
            </w:r>
          </w:p>
        </w:tc>
        <w:tc>
          <w:tcPr>
            <w:tcW w:w="2336"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бензин ёқилғиси</w:t>
            </w:r>
            <w:r>
              <w:rPr>
                <w:rFonts w:ascii="Times New Roman" w:eastAsia="Times New Roman" w:hAnsi="Times New Roman" w:cs="Times New Roman"/>
                <w:color w:val="000000"/>
                <w:sz w:val="18"/>
                <w:szCs w:val="18"/>
                <w:lang w:val="uz-Cyrl-UZ" w:eastAsia="ru-RU"/>
              </w:rPr>
              <w:t xml:space="preserve">ни </w:t>
            </w:r>
            <w:r w:rsidRPr="002101CA">
              <w:rPr>
                <w:rFonts w:ascii="Times New Roman" w:eastAsia="Times New Roman" w:hAnsi="Times New Roman" w:cs="Times New Roman"/>
                <w:color w:val="000000"/>
                <w:sz w:val="18"/>
                <w:szCs w:val="18"/>
                <w:lang w:val="uz-Cyrl-UZ" w:eastAsia="ru-RU"/>
              </w:rPr>
              <w:t>сифат даражасини текшириш</w:t>
            </w:r>
          </w:p>
        </w:tc>
        <w:tc>
          <w:tcPr>
            <w:tcW w:w="2344"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Контроль качества бензин</w:t>
            </w:r>
            <w:r>
              <w:rPr>
                <w:rFonts w:ascii="Times New Roman" w:eastAsia="Times New Roman" w:hAnsi="Times New Roman" w:cs="Times New Roman"/>
                <w:color w:val="000000"/>
                <w:sz w:val="18"/>
                <w:szCs w:val="18"/>
                <w:lang w:val="uz-Cyrl-UZ" w:eastAsia="ru-RU"/>
              </w:rPr>
              <w:t>а</w:t>
            </w:r>
            <w:r w:rsidRPr="002101CA">
              <w:rPr>
                <w:rFonts w:ascii="Times New Roman" w:eastAsia="Times New Roman" w:hAnsi="Times New Roman" w:cs="Times New Roman"/>
                <w:color w:val="000000"/>
                <w:sz w:val="18"/>
                <w:szCs w:val="18"/>
                <w:lang w:val="uz-Cyrl-UZ" w:eastAsia="ru-RU"/>
              </w:rPr>
              <w:t xml:space="preserve"> </w:t>
            </w:r>
          </w:p>
        </w:tc>
        <w:tc>
          <w:tcPr>
            <w:tcW w:w="1745" w:type="dxa"/>
          </w:tcPr>
          <w:p w:rsidR="00E50001"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3900-85</w:t>
            </w:r>
          </w:p>
          <w:p w:rsidR="00E50001"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2177-99</w:t>
            </w:r>
          </w:p>
          <w:p w:rsidR="00E50001" w:rsidRPr="005E1F58"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8226-2015</w:t>
            </w:r>
          </w:p>
        </w:tc>
        <w:tc>
          <w:tcPr>
            <w:tcW w:w="1197"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1</w:t>
            </w:r>
          </w:p>
        </w:tc>
        <w:tc>
          <w:tcPr>
            <w:tcW w:w="1098"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Марта</w:t>
            </w:r>
          </w:p>
        </w:tc>
        <w:tc>
          <w:tcPr>
            <w:tcW w:w="1678" w:type="dxa"/>
          </w:tcPr>
          <w:p w:rsidR="00E50001"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eastAsia="ru-RU"/>
              </w:rPr>
              <w:t>1</w:t>
            </w:r>
            <w:r w:rsidRPr="00E50001">
              <w:rPr>
                <w:rFonts w:ascii="Times New Roman" w:eastAsia="Times New Roman" w:hAnsi="Times New Roman" w:cs="Times New Roman"/>
                <w:color w:val="000000"/>
                <w:sz w:val="18"/>
                <w:szCs w:val="18"/>
                <w:lang w:val="en-US" w:eastAsia="ru-RU"/>
              </w:rPr>
              <w:t xml:space="preserve"> </w:t>
            </w:r>
            <w:r>
              <w:rPr>
                <w:rFonts w:ascii="Times New Roman" w:eastAsia="Times New Roman" w:hAnsi="Times New Roman" w:cs="Times New Roman"/>
                <w:color w:val="000000"/>
                <w:sz w:val="18"/>
                <w:szCs w:val="18"/>
                <w:lang w:eastAsia="ru-RU"/>
              </w:rPr>
              <w:t>5</w:t>
            </w:r>
            <w:r w:rsidRPr="00E50001">
              <w:rPr>
                <w:rFonts w:ascii="Times New Roman" w:eastAsia="Times New Roman" w:hAnsi="Times New Roman" w:cs="Times New Roman"/>
                <w:color w:val="000000"/>
                <w:sz w:val="18"/>
                <w:szCs w:val="18"/>
                <w:lang w:val="en-US" w:eastAsia="ru-RU"/>
              </w:rPr>
              <w:t xml:space="preserve">00 000 </w:t>
            </w:r>
            <w:r w:rsidRPr="00E50001">
              <w:rPr>
                <w:rFonts w:ascii="Times New Roman" w:eastAsia="Times New Roman" w:hAnsi="Times New Roman" w:cs="Times New Roman"/>
                <w:color w:val="000000"/>
                <w:sz w:val="18"/>
                <w:szCs w:val="18"/>
                <w:lang w:val="uz-Cyrl-UZ" w:eastAsia="ru-RU"/>
              </w:rPr>
              <w:t>сў</w:t>
            </w:r>
            <w:r w:rsidRPr="00E50001">
              <w:rPr>
                <w:rFonts w:ascii="Times New Roman" w:eastAsia="Times New Roman" w:hAnsi="Times New Roman" w:cs="Times New Roman"/>
                <w:color w:val="000000"/>
                <w:sz w:val="18"/>
                <w:szCs w:val="18"/>
                <w:lang w:eastAsia="ru-RU"/>
              </w:rPr>
              <w:t>м</w:t>
            </w:r>
          </w:p>
        </w:tc>
        <w:tc>
          <w:tcPr>
            <w:tcW w:w="1678"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Ижрочи лабараторияси</w:t>
            </w:r>
          </w:p>
        </w:tc>
        <w:tc>
          <w:tcPr>
            <w:tcW w:w="1487"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5 иш кунида</w:t>
            </w:r>
          </w:p>
        </w:tc>
      </w:tr>
      <w:tr w:rsidR="00E50001" w:rsidRPr="002101CA" w:rsidTr="00E50001">
        <w:trPr>
          <w:trHeight w:val="193"/>
          <w:jc w:val="center"/>
        </w:trPr>
        <w:tc>
          <w:tcPr>
            <w:tcW w:w="500" w:type="dxa"/>
          </w:tcPr>
          <w:p w:rsidR="00E50001" w:rsidRPr="00203503" w:rsidRDefault="00E50001" w:rsidP="00203503">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3</w:t>
            </w:r>
          </w:p>
        </w:tc>
        <w:tc>
          <w:tcPr>
            <w:tcW w:w="2336"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дизель ёқилғиси</w:t>
            </w:r>
            <w:r>
              <w:rPr>
                <w:rFonts w:ascii="Times New Roman" w:eastAsia="Times New Roman" w:hAnsi="Times New Roman" w:cs="Times New Roman"/>
                <w:color w:val="000000"/>
                <w:sz w:val="18"/>
                <w:szCs w:val="18"/>
                <w:lang w:val="uz-Cyrl-UZ" w:eastAsia="ru-RU"/>
              </w:rPr>
              <w:t>ни</w:t>
            </w:r>
            <w:r w:rsidRPr="002101CA">
              <w:rPr>
                <w:rFonts w:ascii="Times New Roman" w:eastAsia="Times New Roman" w:hAnsi="Times New Roman" w:cs="Times New Roman"/>
                <w:color w:val="000000"/>
                <w:sz w:val="18"/>
                <w:szCs w:val="18"/>
                <w:lang w:val="uz-Cyrl-UZ" w:eastAsia="ru-RU"/>
              </w:rPr>
              <w:t xml:space="preserve"> сифат даражасини текшириш</w:t>
            </w:r>
          </w:p>
        </w:tc>
        <w:tc>
          <w:tcPr>
            <w:tcW w:w="2344"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sidRPr="002101CA">
              <w:rPr>
                <w:rFonts w:ascii="Times New Roman" w:eastAsia="Times New Roman" w:hAnsi="Times New Roman" w:cs="Times New Roman"/>
                <w:color w:val="000000"/>
                <w:sz w:val="18"/>
                <w:szCs w:val="18"/>
                <w:lang w:val="uz-Cyrl-UZ" w:eastAsia="ru-RU"/>
              </w:rPr>
              <w:t>Контроль качества дизельное топливо</w:t>
            </w:r>
          </w:p>
        </w:tc>
        <w:tc>
          <w:tcPr>
            <w:tcW w:w="1745" w:type="dxa"/>
          </w:tcPr>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3900-85</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2177-99</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6356-75</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33-2000</w:t>
            </w:r>
          </w:p>
          <w:p w:rsidR="00E50001" w:rsidRPr="00B63B14" w:rsidRDefault="00E50001" w:rsidP="005E1F58">
            <w:pPr>
              <w:jc w:val="center"/>
              <w:rPr>
                <w:rFonts w:ascii="Times New Roman" w:eastAsia="Times New Roman" w:hAnsi="Times New Roman" w:cs="Times New Roman"/>
                <w:color w:val="000000"/>
                <w:sz w:val="18"/>
                <w:szCs w:val="18"/>
                <w:lang w:eastAsia="ru-RU"/>
              </w:rPr>
            </w:pPr>
            <w:r w:rsidRPr="00203503">
              <w:rPr>
                <w:rFonts w:ascii="Times New Roman" w:eastAsia="Times New Roman" w:hAnsi="Times New Roman" w:cs="Times New Roman"/>
                <w:color w:val="000000"/>
                <w:sz w:val="18"/>
                <w:szCs w:val="18"/>
                <w:lang w:val="uz-Cyrl-UZ" w:eastAsia="ru-RU"/>
              </w:rPr>
              <w:t xml:space="preserve">ГОСТ </w:t>
            </w:r>
            <w:r w:rsidRPr="00B63B14">
              <w:rPr>
                <w:rFonts w:ascii="Times New Roman" w:eastAsia="Times New Roman" w:hAnsi="Times New Roman" w:cs="Times New Roman"/>
                <w:color w:val="000000"/>
                <w:sz w:val="18"/>
                <w:szCs w:val="18"/>
                <w:lang w:eastAsia="ru-RU"/>
              </w:rPr>
              <w:t>31391-2009</w:t>
            </w:r>
          </w:p>
          <w:p w:rsidR="00E50001"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3122</w:t>
            </w:r>
          </w:p>
          <w:p w:rsidR="00E50001"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27768</w:t>
            </w:r>
          </w:p>
          <w:p w:rsidR="00E50001" w:rsidRDefault="00E50001" w:rsidP="005E1F58">
            <w:pPr>
              <w:jc w:val="center"/>
              <w:rPr>
                <w:rFonts w:ascii="Times New Roman" w:eastAsia="Times New Roman" w:hAnsi="Times New Roman" w:cs="Times New Roman"/>
                <w:color w:val="000000"/>
                <w:sz w:val="18"/>
                <w:szCs w:val="18"/>
                <w:lang w:val="en-US"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19121</w:t>
            </w:r>
          </w:p>
          <w:p w:rsidR="00E50001" w:rsidRPr="003975E2" w:rsidRDefault="00E50001" w:rsidP="005E1F58">
            <w:pPr>
              <w:jc w:val="center"/>
              <w:rPr>
                <w:rFonts w:ascii="Times New Roman" w:eastAsia="Times New Roman" w:hAnsi="Times New Roman" w:cs="Times New Roman"/>
                <w:color w:val="000000"/>
                <w:sz w:val="18"/>
                <w:szCs w:val="18"/>
                <w:lang w:val="uz-Cyrl-UZ" w:eastAsia="ru-RU"/>
              </w:rPr>
            </w:pPr>
            <w:r w:rsidRPr="00203503">
              <w:rPr>
                <w:rFonts w:ascii="Times New Roman" w:eastAsia="Times New Roman" w:hAnsi="Times New Roman" w:cs="Times New Roman"/>
                <w:color w:val="000000"/>
                <w:sz w:val="18"/>
                <w:szCs w:val="18"/>
                <w:lang w:val="uz-Cyrl-UZ" w:eastAsia="ru-RU"/>
              </w:rPr>
              <w:t xml:space="preserve">ГОСТ </w:t>
            </w:r>
            <w:r>
              <w:rPr>
                <w:rFonts w:ascii="Times New Roman" w:eastAsia="Times New Roman" w:hAnsi="Times New Roman" w:cs="Times New Roman"/>
                <w:color w:val="000000"/>
                <w:sz w:val="18"/>
                <w:szCs w:val="18"/>
                <w:lang w:val="en-US" w:eastAsia="ru-RU"/>
              </w:rPr>
              <w:t>8489</w:t>
            </w:r>
          </w:p>
        </w:tc>
        <w:tc>
          <w:tcPr>
            <w:tcW w:w="1197"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24</w:t>
            </w:r>
          </w:p>
        </w:tc>
        <w:tc>
          <w:tcPr>
            <w:tcW w:w="1098"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Марта</w:t>
            </w:r>
          </w:p>
        </w:tc>
        <w:tc>
          <w:tcPr>
            <w:tcW w:w="1678" w:type="dxa"/>
          </w:tcPr>
          <w:p w:rsidR="00E50001" w:rsidRPr="00E50001" w:rsidRDefault="00E50001" w:rsidP="00203503">
            <w:pPr>
              <w:jc w:val="center"/>
              <w:rPr>
                <w:rFonts w:ascii="Times New Roman" w:eastAsia="Times New Roman" w:hAnsi="Times New Roman" w:cs="Times New Roman"/>
                <w:color w:val="000000"/>
                <w:sz w:val="18"/>
                <w:szCs w:val="18"/>
                <w:lang w:eastAsia="ru-RU"/>
              </w:rPr>
            </w:pPr>
            <w:r w:rsidRPr="00E50001">
              <w:rPr>
                <w:rFonts w:ascii="Times New Roman" w:eastAsia="Times New Roman" w:hAnsi="Times New Roman" w:cs="Times New Roman"/>
                <w:color w:val="000000"/>
                <w:sz w:val="18"/>
                <w:szCs w:val="18"/>
                <w:lang w:val="en-US" w:eastAsia="ru-RU"/>
              </w:rPr>
              <w:t xml:space="preserve">2 000 000 </w:t>
            </w:r>
            <w:r w:rsidRPr="00E50001">
              <w:rPr>
                <w:rFonts w:ascii="Times New Roman" w:eastAsia="Times New Roman" w:hAnsi="Times New Roman" w:cs="Times New Roman"/>
                <w:color w:val="000000"/>
                <w:sz w:val="18"/>
                <w:szCs w:val="18"/>
                <w:lang w:val="uz-Cyrl-UZ" w:eastAsia="ru-RU"/>
              </w:rPr>
              <w:t>с</w:t>
            </w:r>
            <w:r w:rsidRPr="00E50001">
              <w:rPr>
                <w:rFonts w:ascii="Times New Roman" w:eastAsia="Times New Roman" w:hAnsi="Times New Roman" w:cs="Times New Roman"/>
                <w:color w:val="000000"/>
                <w:sz w:val="18"/>
                <w:szCs w:val="18"/>
                <w:lang w:val="uz-Cyrl-UZ" w:eastAsia="ru-RU"/>
              </w:rPr>
              <w:t>ў</w:t>
            </w:r>
            <w:r w:rsidRPr="00E50001">
              <w:rPr>
                <w:rFonts w:ascii="Times New Roman" w:eastAsia="Times New Roman" w:hAnsi="Times New Roman" w:cs="Times New Roman"/>
                <w:color w:val="000000"/>
                <w:sz w:val="18"/>
                <w:szCs w:val="18"/>
                <w:lang w:eastAsia="ru-RU"/>
              </w:rPr>
              <w:t>м</w:t>
            </w:r>
          </w:p>
        </w:tc>
        <w:tc>
          <w:tcPr>
            <w:tcW w:w="1678" w:type="dxa"/>
          </w:tcPr>
          <w:p w:rsidR="00E50001" w:rsidRPr="00C36080" w:rsidRDefault="00E50001" w:rsidP="00203503">
            <w:pPr>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uz-Cyrl-UZ" w:eastAsia="ru-RU"/>
              </w:rPr>
              <w:t>Ижрочи лабараторияси</w:t>
            </w:r>
          </w:p>
        </w:tc>
        <w:tc>
          <w:tcPr>
            <w:tcW w:w="1487" w:type="dxa"/>
          </w:tcPr>
          <w:p w:rsidR="00E50001" w:rsidRPr="003975E2" w:rsidRDefault="00E50001" w:rsidP="00203503">
            <w:pPr>
              <w:jc w:val="center"/>
              <w:rPr>
                <w:rFonts w:ascii="Times New Roman" w:eastAsia="Times New Roman" w:hAnsi="Times New Roman" w:cs="Times New Roman"/>
                <w:color w:val="000000"/>
                <w:sz w:val="18"/>
                <w:szCs w:val="18"/>
                <w:lang w:val="uz-Cyrl-UZ" w:eastAsia="ru-RU"/>
              </w:rPr>
            </w:pPr>
            <w:r>
              <w:rPr>
                <w:rFonts w:ascii="Times New Roman" w:eastAsia="Times New Roman" w:hAnsi="Times New Roman" w:cs="Times New Roman"/>
                <w:color w:val="000000"/>
                <w:sz w:val="18"/>
                <w:szCs w:val="18"/>
                <w:lang w:val="uz-Cyrl-UZ" w:eastAsia="ru-RU"/>
              </w:rPr>
              <w:t>5 иш кунида</w:t>
            </w:r>
          </w:p>
        </w:tc>
      </w:tr>
    </w:tbl>
    <w:p w:rsidR="00553034" w:rsidRPr="00AB651C" w:rsidRDefault="00553034" w:rsidP="00553034">
      <w:pPr>
        <w:spacing w:after="0" w:line="240" w:lineRule="auto"/>
        <w:jc w:val="center"/>
        <w:rPr>
          <w:rFonts w:ascii="Times New Roman" w:eastAsia="Times New Roman" w:hAnsi="Times New Roman" w:cs="Times New Roman"/>
          <w:color w:val="000000"/>
          <w:sz w:val="28"/>
          <w:szCs w:val="28"/>
          <w:lang w:val="uz-Cyrl-UZ" w:eastAsia="ru-RU"/>
        </w:rPr>
      </w:pPr>
    </w:p>
    <w:p w:rsidR="00C241DC" w:rsidRPr="00C241DC" w:rsidRDefault="00C241DC" w:rsidP="00C241DC">
      <w:pPr>
        <w:spacing w:after="0" w:line="240" w:lineRule="auto"/>
        <w:jc w:val="both"/>
        <w:rPr>
          <w:rFonts w:ascii="Times New Roman" w:eastAsia="Times New Roman" w:hAnsi="Times New Roman" w:cs="Times New Roman"/>
          <w:color w:val="000000"/>
          <w:lang w:val="uz-Cyrl-UZ" w:eastAsia="ru-RU"/>
        </w:rPr>
      </w:pPr>
      <w:r w:rsidRPr="00C241DC">
        <w:rPr>
          <w:rFonts w:ascii="Times New Roman" w:eastAsia="Times New Roman" w:hAnsi="Times New Roman" w:cs="Times New Roman"/>
          <w:color w:val="000000"/>
          <w:lang w:val="uz-Cyrl-UZ" w:eastAsia="ru-RU"/>
        </w:rPr>
        <w:t>1. Контроль качества моторного масло (ГОСТ 3900-85, ГОСТ 4333-2014, ГОСТ 6356-75, ГОСТ 33-2000, ГОСТ 31391-2009)</w:t>
      </w:r>
    </w:p>
    <w:p w:rsidR="00C241DC" w:rsidRPr="00C241DC" w:rsidRDefault="00C241DC" w:rsidP="00C241DC">
      <w:pPr>
        <w:spacing w:after="0" w:line="240" w:lineRule="auto"/>
        <w:jc w:val="both"/>
        <w:rPr>
          <w:rFonts w:ascii="Times New Roman" w:eastAsia="Times New Roman" w:hAnsi="Times New Roman" w:cs="Times New Roman"/>
          <w:color w:val="000000"/>
          <w:lang w:val="uz-Cyrl-UZ" w:eastAsia="ru-RU"/>
        </w:rPr>
      </w:pPr>
      <w:r w:rsidRPr="00C241DC">
        <w:rPr>
          <w:rFonts w:ascii="Times New Roman" w:eastAsia="Times New Roman" w:hAnsi="Times New Roman" w:cs="Times New Roman"/>
          <w:color w:val="000000"/>
          <w:lang w:val="uz-Cyrl-UZ" w:eastAsia="ru-RU"/>
        </w:rPr>
        <w:t>2. Контроль качества дизельное топливо (ГОСТ 3900-85, ГОСТ 2177-99, ГОСТ 8226-2015)</w:t>
      </w:r>
    </w:p>
    <w:p w:rsidR="00553034" w:rsidRPr="009B5951" w:rsidRDefault="00C241DC" w:rsidP="00C241DC">
      <w:pPr>
        <w:spacing w:after="0" w:line="240" w:lineRule="auto"/>
        <w:jc w:val="both"/>
        <w:rPr>
          <w:rFonts w:ascii="Times New Roman" w:eastAsia="Times New Roman" w:hAnsi="Times New Roman" w:cs="Times New Roman"/>
          <w:color w:val="000000"/>
          <w:lang w:eastAsia="ru-RU"/>
        </w:rPr>
      </w:pPr>
      <w:r w:rsidRPr="00C241DC">
        <w:rPr>
          <w:rFonts w:ascii="Times New Roman" w:eastAsia="Times New Roman" w:hAnsi="Times New Roman" w:cs="Times New Roman"/>
          <w:color w:val="000000"/>
          <w:lang w:val="uz-Cyrl-UZ" w:eastAsia="ru-RU"/>
        </w:rPr>
        <w:t>3. Контроль качества бензина (ГОСТ 3900-85, ГОСТ 2177-99, ГОСТ 6356-75, ГОСТ 33-2000, ГОСТ 31391-2009, ГОСТ 3122, ГОСТ 27768, ГОСТ 19121, ГОСТ 8489)</w:t>
      </w:r>
    </w:p>
    <w:tbl>
      <w:tblPr>
        <w:tblStyle w:val="TableGrid"/>
        <w:tblpPr w:leftFromText="180" w:rightFromText="180" w:vertAnchor="text" w:horzAnchor="margin" w:tblpXSpec="center" w:tblpY="149"/>
        <w:tblW w:w="13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4855"/>
        <w:gridCol w:w="7"/>
        <w:gridCol w:w="3233"/>
      </w:tblGrid>
      <w:tr w:rsidR="00553034" w:rsidRPr="0091164F" w:rsidTr="00D0555C">
        <w:tc>
          <w:tcPr>
            <w:tcW w:w="5684" w:type="dxa"/>
            <w:vAlign w:val="center"/>
          </w:tcPr>
          <w:p w:rsidR="00553034" w:rsidRPr="0091164F" w:rsidRDefault="00553034" w:rsidP="00D0555C">
            <w:pPr>
              <w:contextualSpacing/>
              <w:jc w:val="center"/>
              <w:rPr>
                <w:rFonts w:ascii="Times New Roman" w:eastAsia="Times New Roman" w:hAnsi="Times New Roman" w:cs="Times New Roman"/>
                <w:b/>
                <w:color w:val="000000"/>
                <w:lang w:eastAsia="ru-RU"/>
              </w:rPr>
            </w:pPr>
            <w:r w:rsidRPr="0091164F">
              <w:rPr>
                <w:rFonts w:ascii="Times New Roman" w:eastAsia="Times New Roman" w:hAnsi="Times New Roman" w:cs="Times New Roman"/>
                <w:b/>
                <w:color w:val="000000"/>
                <w:lang w:val="uz-Cyrl-UZ" w:eastAsia="ru-RU"/>
              </w:rPr>
              <w:t>Ишлаб чиқилди</w:t>
            </w:r>
            <w:r w:rsidRPr="0091164F">
              <w:rPr>
                <w:rFonts w:ascii="Times New Roman" w:eastAsia="Times New Roman" w:hAnsi="Times New Roman" w:cs="Times New Roman"/>
                <w:b/>
                <w:color w:val="000000"/>
                <w:lang w:eastAsia="ru-RU"/>
              </w:rPr>
              <w:t>:</w:t>
            </w:r>
          </w:p>
        </w:tc>
        <w:tc>
          <w:tcPr>
            <w:tcW w:w="8095" w:type="dxa"/>
            <w:gridSpan w:val="3"/>
            <w:vAlign w:val="center"/>
          </w:tcPr>
          <w:p w:rsidR="00553034" w:rsidRPr="0091164F" w:rsidRDefault="00553034" w:rsidP="00D0555C">
            <w:pPr>
              <w:contextualSpacing/>
              <w:jc w:val="center"/>
              <w:rPr>
                <w:rFonts w:ascii="Times New Roman" w:eastAsia="Times New Roman" w:hAnsi="Times New Roman" w:cs="Times New Roman"/>
                <w:b/>
                <w:color w:val="000000"/>
                <w:lang w:eastAsia="ru-RU"/>
              </w:rPr>
            </w:pPr>
          </w:p>
        </w:tc>
      </w:tr>
      <w:tr w:rsidR="00553034" w:rsidRPr="0091164F" w:rsidTr="00D0555C">
        <w:trPr>
          <w:trHeight w:val="350"/>
        </w:trPr>
        <w:tc>
          <w:tcPr>
            <w:tcW w:w="5684" w:type="dxa"/>
            <w:vAlign w:val="center"/>
          </w:tcPr>
          <w:p w:rsidR="00553034" w:rsidRPr="0091164F" w:rsidRDefault="00553034" w:rsidP="00D0555C">
            <w:pPr>
              <w:tabs>
                <w:tab w:val="left" w:pos="5387"/>
                <w:tab w:val="left" w:pos="7371"/>
              </w:tabs>
              <w:contextualSpacing/>
              <w:jc w:val="center"/>
              <w:rPr>
                <w:rFonts w:ascii="Times New Roman" w:hAnsi="Times New Roman" w:cs="Times New Roman"/>
                <w:lang w:val="en-US"/>
              </w:rPr>
            </w:pPr>
          </w:p>
          <w:p w:rsidR="00553034" w:rsidRPr="0091164F" w:rsidRDefault="00553034" w:rsidP="00D0555C">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_____________________________</w:t>
            </w:r>
          </w:p>
          <w:p w:rsidR="00553034"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sidRPr="0091164F">
              <w:rPr>
                <w:rFonts w:ascii="Times New Roman" w:eastAsia="Times New Roman" w:hAnsi="Times New Roman" w:cs="Times New Roman"/>
                <w:color w:val="000000"/>
                <w:lang w:eastAsia="ru-RU"/>
              </w:rPr>
              <w:t>)</w:t>
            </w:r>
          </w:p>
          <w:p w:rsidR="00553034" w:rsidRPr="0091164F" w:rsidRDefault="00553034" w:rsidP="00D0555C">
            <w:pPr>
              <w:tabs>
                <w:tab w:val="left" w:pos="5387"/>
                <w:tab w:val="left" w:pos="7371"/>
              </w:tabs>
              <w:contextualSpacing/>
              <w:jc w:val="center"/>
              <w:rPr>
                <w:rFonts w:ascii="Times New Roman" w:hAnsi="Times New Roman" w:cs="Times New Roman"/>
              </w:rPr>
            </w:pPr>
          </w:p>
        </w:tc>
        <w:tc>
          <w:tcPr>
            <w:tcW w:w="4855" w:type="dxa"/>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p>
        </w:tc>
        <w:tc>
          <w:tcPr>
            <w:tcW w:w="3240" w:type="dxa"/>
            <w:gridSpan w:val="2"/>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(имзо)</w:t>
            </w:r>
          </w:p>
        </w:tc>
      </w:tr>
      <w:tr w:rsidR="00553034" w:rsidRPr="0091164F" w:rsidTr="00D0555C">
        <w:tc>
          <w:tcPr>
            <w:tcW w:w="5684" w:type="dxa"/>
            <w:vAlign w:val="center"/>
          </w:tcPr>
          <w:p w:rsidR="00553034" w:rsidRPr="0091164F" w:rsidRDefault="00553034" w:rsidP="00D0555C">
            <w:pPr>
              <w:contextualSpacing/>
              <w:jc w:val="center"/>
              <w:rPr>
                <w:rFonts w:ascii="Times New Roman" w:eastAsia="Times New Roman" w:hAnsi="Times New Roman" w:cs="Times New Roman"/>
                <w:b/>
                <w:color w:val="000000"/>
                <w:lang w:eastAsia="ru-RU"/>
              </w:rPr>
            </w:pPr>
            <w:r w:rsidRPr="0091164F">
              <w:rPr>
                <w:rFonts w:ascii="Times New Roman" w:eastAsia="Times New Roman" w:hAnsi="Times New Roman" w:cs="Times New Roman"/>
                <w:b/>
                <w:color w:val="000000"/>
                <w:lang w:eastAsia="ru-RU"/>
              </w:rPr>
              <w:t>Келишилинди:</w:t>
            </w:r>
          </w:p>
        </w:tc>
        <w:tc>
          <w:tcPr>
            <w:tcW w:w="4855" w:type="dxa"/>
            <w:vAlign w:val="center"/>
          </w:tcPr>
          <w:p w:rsidR="00553034" w:rsidRPr="0091164F" w:rsidRDefault="00553034" w:rsidP="00D0555C">
            <w:pPr>
              <w:contextualSpacing/>
              <w:jc w:val="center"/>
              <w:rPr>
                <w:rFonts w:ascii="Times New Roman" w:eastAsia="Times New Roman" w:hAnsi="Times New Roman" w:cs="Times New Roman"/>
                <w:b/>
                <w:color w:val="000000"/>
                <w:lang w:eastAsia="ru-RU"/>
              </w:rPr>
            </w:pPr>
          </w:p>
        </w:tc>
        <w:tc>
          <w:tcPr>
            <w:tcW w:w="3240" w:type="dxa"/>
            <w:gridSpan w:val="2"/>
            <w:vAlign w:val="center"/>
          </w:tcPr>
          <w:p w:rsidR="00553034" w:rsidRPr="0091164F" w:rsidRDefault="00553034" w:rsidP="00D0555C">
            <w:pPr>
              <w:contextualSpacing/>
              <w:jc w:val="center"/>
              <w:rPr>
                <w:rFonts w:ascii="Times New Roman" w:eastAsia="Times New Roman" w:hAnsi="Times New Roman" w:cs="Times New Roman"/>
                <w:b/>
                <w:color w:val="000000"/>
                <w:lang w:eastAsia="ru-RU"/>
              </w:rPr>
            </w:pPr>
          </w:p>
        </w:tc>
      </w:tr>
      <w:tr w:rsidR="00553034" w:rsidRPr="0091164F" w:rsidTr="00D0555C">
        <w:trPr>
          <w:trHeight w:val="340"/>
        </w:trPr>
        <w:tc>
          <w:tcPr>
            <w:tcW w:w="5684" w:type="dxa"/>
            <w:vAlign w:val="center"/>
          </w:tcPr>
          <w:p w:rsidR="00553034" w:rsidRPr="0091164F" w:rsidRDefault="00553034" w:rsidP="00D0555C">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_____________________________</w:t>
            </w:r>
          </w:p>
          <w:p w:rsidR="00553034" w:rsidRPr="0091164F" w:rsidRDefault="00553034" w:rsidP="00D0555C">
            <w:pPr>
              <w:tabs>
                <w:tab w:val="left" w:pos="5387"/>
                <w:tab w:val="left" w:pos="7371"/>
              </w:tabs>
              <w:contextualSpacing/>
              <w:jc w:val="center"/>
              <w:rPr>
                <w:rFonts w:ascii="Times New Roman" w:hAnsi="Times New Roman" w:cs="Times New Roman"/>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sidRPr="0091164F">
              <w:rPr>
                <w:rFonts w:ascii="Times New Roman" w:eastAsia="Times New Roman" w:hAnsi="Times New Roman" w:cs="Times New Roman"/>
                <w:color w:val="000000"/>
                <w:lang w:eastAsia="ru-RU"/>
              </w:rPr>
              <w:t>)</w:t>
            </w:r>
          </w:p>
          <w:p w:rsidR="00553034" w:rsidRPr="0091164F" w:rsidRDefault="00553034" w:rsidP="00D0555C">
            <w:pPr>
              <w:autoSpaceDE w:val="0"/>
              <w:autoSpaceDN w:val="0"/>
              <w:contextualSpacing/>
              <w:jc w:val="center"/>
              <w:rPr>
                <w:rFonts w:ascii="Times New Roman" w:hAnsi="Times New Roman" w:cs="Times New Roman"/>
              </w:rPr>
            </w:pPr>
          </w:p>
        </w:tc>
        <w:tc>
          <w:tcPr>
            <w:tcW w:w="4862" w:type="dxa"/>
            <w:gridSpan w:val="2"/>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p>
        </w:tc>
        <w:tc>
          <w:tcPr>
            <w:tcW w:w="3233" w:type="dxa"/>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(имзо)</w:t>
            </w:r>
          </w:p>
        </w:tc>
      </w:tr>
      <w:tr w:rsidR="00553034" w:rsidRPr="0091164F" w:rsidTr="00D0555C">
        <w:trPr>
          <w:trHeight w:val="340"/>
        </w:trPr>
        <w:tc>
          <w:tcPr>
            <w:tcW w:w="5684" w:type="dxa"/>
            <w:vAlign w:val="center"/>
          </w:tcPr>
          <w:p w:rsidR="00553034" w:rsidRPr="0091164F" w:rsidRDefault="00553034" w:rsidP="00D0555C">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_____________________________</w:t>
            </w:r>
          </w:p>
          <w:p w:rsidR="00553034" w:rsidRPr="0091164F" w:rsidRDefault="00553034" w:rsidP="00D0555C">
            <w:pPr>
              <w:tabs>
                <w:tab w:val="left" w:pos="5387"/>
                <w:tab w:val="left" w:pos="7371"/>
              </w:tabs>
              <w:contextualSpacing/>
              <w:jc w:val="center"/>
              <w:rPr>
                <w:rFonts w:ascii="Times New Roman" w:hAnsi="Times New Roman" w:cs="Times New Roman"/>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sidRPr="0091164F">
              <w:rPr>
                <w:rFonts w:ascii="Times New Roman" w:eastAsia="Times New Roman" w:hAnsi="Times New Roman" w:cs="Times New Roman"/>
                <w:color w:val="000000"/>
                <w:lang w:eastAsia="ru-RU"/>
              </w:rPr>
              <w:t>)</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p>
        </w:tc>
        <w:tc>
          <w:tcPr>
            <w:tcW w:w="4862" w:type="dxa"/>
            <w:gridSpan w:val="2"/>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p>
        </w:tc>
        <w:tc>
          <w:tcPr>
            <w:tcW w:w="3233" w:type="dxa"/>
            <w:vAlign w:val="center"/>
          </w:tcPr>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w:t>
            </w:r>
          </w:p>
          <w:p w:rsidR="00553034" w:rsidRPr="0091164F" w:rsidRDefault="00553034" w:rsidP="00D0555C">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(имзо)</w:t>
            </w:r>
          </w:p>
        </w:tc>
      </w:tr>
    </w:tbl>
    <w:p w:rsidR="00553034" w:rsidRPr="00AB651C" w:rsidRDefault="00553034" w:rsidP="00346C92">
      <w:pPr>
        <w:spacing w:after="0" w:line="240" w:lineRule="auto"/>
        <w:rPr>
          <w:rFonts w:ascii="Times New Roman" w:eastAsia="Times New Roman" w:hAnsi="Times New Roman" w:cs="Times New Roman"/>
          <w:color w:val="000000"/>
          <w:sz w:val="28"/>
          <w:szCs w:val="28"/>
          <w:lang w:val="uz-Cyrl-UZ" w:eastAsia="ru-RU"/>
        </w:rPr>
      </w:pPr>
    </w:p>
    <w:sectPr w:rsidR="00553034" w:rsidRPr="00AB651C" w:rsidSect="00F04EFC">
      <w:pgSz w:w="16838" w:h="11906" w:orient="landscape"/>
      <w:pgMar w:top="900" w:right="1138" w:bottom="85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0A" w:rsidRDefault="00B87D0A" w:rsidP="00EC5371">
      <w:pPr>
        <w:spacing w:after="0" w:line="240" w:lineRule="auto"/>
      </w:pPr>
      <w:r>
        <w:separator/>
      </w:r>
    </w:p>
  </w:endnote>
  <w:endnote w:type="continuationSeparator" w:id="0">
    <w:p w:rsidR="00B87D0A" w:rsidRDefault="00B87D0A" w:rsidP="00EC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0A" w:rsidRDefault="00B87D0A" w:rsidP="00EC5371">
      <w:pPr>
        <w:spacing w:after="0" w:line="240" w:lineRule="auto"/>
      </w:pPr>
      <w:r>
        <w:separator/>
      </w:r>
    </w:p>
  </w:footnote>
  <w:footnote w:type="continuationSeparator" w:id="0">
    <w:p w:rsidR="00B87D0A" w:rsidRDefault="00B87D0A" w:rsidP="00EC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511705"/>
      <w:docPartObj>
        <w:docPartGallery w:val="Page Numbers (Top of Page)"/>
        <w:docPartUnique/>
      </w:docPartObj>
    </w:sdtPr>
    <w:sdtEndPr>
      <w:rPr>
        <w:rFonts w:ascii="Times New Roman" w:hAnsi="Times New Roman" w:cs="Times New Roman"/>
      </w:rPr>
    </w:sdtEndPr>
    <w:sdtContent>
      <w:p w:rsidR="001316AB" w:rsidRPr="00EC5371" w:rsidRDefault="001316AB">
        <w:pPr>
          <w:pStyle w:val="Header"/>
          <w:jc w:val="center"/>
          <w:rPr>
            <w:rFonts w:ascii="Times New Roman" w:hAnsi="Times New Roman" w:cs="Times New Roman"/>
          </w:rPr>
        </w:pPr>
        <w:r w:rsidRPr="00EC5371">
          <w:rPr>
            <w:rFonts w:ascii="Times New Roman" w:hAnsi="Times New Roman" w:cs="Times New Roman"/>
          </w:rPr>
          <w:fldChar w:fldCharType="begin"/>
        </w:r>
        <w:r w:rsidRPr="00EC5371">
          <w:rPr>
            <w:rFonts w:ascii="Times New Roman" w:hAnsi="Times New Roman" w:cs="Times New Roman"/>
          </w:rPr>
          <w:instrText>PAGE   \* MERGEFORMAT</w:instrText>
        </w:r>
        <w:r w:rsidRPr="00EC5371">
          <w:rPr>
            <w:rFonts w:ascii="Times New Roman" w:hAnsi="Times New Roman" w:cs="Times New Roman"/>
          </w:rPr>
          <w:fldChar w:fldCharType="separate"/>
        </w:r>
        <w:r>
          <w:rPr>
            <w:rFonts w:ascii="Times New Roman" w:hAnsi="Times New Roman" w:cs="Times New Roman"/>
            <w:noProof/>
          </w:rPr>
          <w:t>7</w:t>
        </w:r>
        <w:r w:rsidRPr="00EC5371">
          <w:rPr>
            <w:rFonts w:ascii="Times New Roman" w:hAnsi="Times New Roman" w:cs="Times New Roman"/>
          </w:rPr>
          <w:fldChar w:fldCharType="end"/>
        </w:r>
      </w:p>
    </w:sdtContent>
  </w:sdt>
  <w:p w:rsidR="001316AB" w:rsidRDefault="0013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D37"/>
    <w:multiLevelType w:val="hybridMultilevel"/>
    <w:tmpl w:val="E32484C2"/>
    <w:lvl w:ilvl="0" w:tplc="E67E1B2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 w15:restartNumberingAfterBreak="0">
    <w:nsid w:val="13642912"/>
    <w:multiLevelType w:val="hybridMultilevel"/>
    <w:tmpl w:val="8A9E5B40"/>
    <w:lvl w:ilvl="0" w:tplc="E67E1B2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15:restartNumberingAfterBreak="0">
    <w:nsid w:val="183A1BD2"/>
    <w:multiLevelType w:val="hybridMultilevel"/>
    <w:tmpl w:val="E1A04A78"/>
    <w:lvl w:ilvl="0" w:tplc="F698B234">
      <w:start w:val="2021"/>
      <w:numFmt w:val="decimal"/>
      <w:lvlText w:val="%1"/>
      <w:lvlJc w:val="left"/>
      <w:pPr>
        <w:ind w:left="1305" w:hanging="60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4C146458"/>
    <w:multiLevelType w:val="hybridMultilevel"/>
    <w:tmpl w:val="0FF8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E12C1"/>
    <w:multiLevelType w:val="hybridMultilevel"/>
    <w:tmpl w:val="8F1214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E672D"/>
    <w:multiLevelType w:val="hybridMultilevel"/>
    <w:tmpl w:val="CC2A2060"/>
    <w:lvl w:ilvl="0" w:tplc="746856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60B1E"/>
    <w:multiLevelType w:val="hybridMultilevel"/>
    <w:tmpl w:val="8F6A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62"/>
    <w:rsid w:val="00005907"/>
    <w:rsid w:val="00015CC9"/>
    <w:rsid w:val="000252DE"/>
    <w:rsid w:val="000264B7"/>
    <w:rsid w:val="000317DE"/>
    <w:rsid w:val="000327C3"/>
    <w:rsid w:val="00036697"/>
    <w:rsid w:val="00052BC1"/>
    <w:rsid w:val="00055555"/>
    <w:rsid w:val="0005570A"/>
    <w:rsid w:val="000557F3"/>
    <w:rsid w:val="00057A04"/>
    <w:rsid w:val="0006091D"/>
    <w:rsid w:val="00075470"/>
    <w:rsid w:val="000853F9"/>
    <w:rsid w:val="000871E0"/>
    <w:rsid w:val="00090AD4"/>
    <w:rsid w:val="00094CA6"/>
    <w:rsid w:val="000A0608"/>
    <w:rsid w:val="000B1FE9"/>
    <w:rsid w:val="000E0585"/>
    <w:rsid w:val="000E1128"/>
    <w:rsid w:val="000E4D08"/>
    <w:rsid w:val="000E53C4"/>
    <w:rsid w:val="000F74C8"/>
    <w:rsid w:val="0010141C"/>
    <w:rsid w:val="00103A92"/>
    <w:rsid w:val="00105143"/>
    <w:rsid w:val="001075D6"/>
    <w:rsid w:val="00113196"/>
    <w:rsid w:val="001172D5"/>
    <w:rsid w:val="00117710"/>
    <w:rsid w:val="00121658"/>
    <w:rsid w:val="00124C7E"/>
    <w:rsid w:val="001273AF"/>
    <w:rsid w:val="001316AB"/>
    <w:rsid w:val="0013480D"/>
    <w:rsid w:val="00134C22"/>
    <w:rsid w:val="0013772E"/>
    <w:rsid w:val="00137C9C"/>
    <w:rsid w:val="001451E7"/>
    <w:rsid w:val="00145517"/>
    <w:rsid w:val="00151154"/>
    <w:rsid w:val="00153A4D"/>
    <w:rsid w:val="00154A9A"/>
    <w:rsid w:val="001828E0"/>
    <w:rsid w:val="001844DC"/>
    <w:rsid w:val="001A202D"/>
    <w:rsid w:val="001A2262"/>
    <w:rsid w:val="001B6CC1"/>
    <w:rsid w:val="001C2E9E"/>
    <w:rsid w:val="001E0742"/>
    <w:rsid w:val="001E4316"/>
    <w:rsid w:val="00203503"/>
    <w:rsid w:val="00204DEA"/>
    <w:rsid w:val="00205993"/>
    <w:rsid w:val="00206EE3"/>
    <w:rsid w:val="002101CA"/>
    <w:rsid w:val="002161A0"/>
    <w:rsid w:val="00234549"/>
    <w:rsid w:val="002356BA"/>
    <w:rsid w:val="00243C69"/>
    <w:rsid w:val="002508C4"/>
    <w:rsid w:val="00254EB4"/>
    <w:rsid w:val="00270366"/>
    <w:rsid w:val="00274842"/>
    <w:rsid w:val="002756A5"/>
    <w:rsid w:val="002762BA"/>
    <w:rsid w:val="00276A19"/>
    <w:rsid w:val="00284C9C"/>
    <w:rsid w:val="00290D7B"/>
    <w:rsid w:val="00292609"/>
    <w:rsid w:val="00293880"/>
    <w:rsid w:val="0029490F"/>
    <w:rsid w:val="002A075C"/>
    <w:rsid w:val="002A6134"/>
    <w:rsid w:val="002B29DC"/>
    <w:rsid w:val="002B4D00"/>
    <w:rsid w:val="002B57C7"/>
    <w:rsid w:val="002C0021"/>
    <w:rsid w:val="002C5AD0"/>
    <w:rsid w:val="002D31F8"/>
    <w:rsid w:val="002E09AE"/>
    <w:rsid w:val="002E44B4"/>
    <w:rsid w:val="002F1F86"/>
    <w:rsid w:val="002F23FA"/>
    <w:rsid w:val="002F4C5A"/>
    <w:rsid w:val="0030279C"/>
    <w:rsid w:val="00303809"/>
    <w:rsid w:val="0030692F"/>
    <w:rsid w:val="00311169"/>
    <w:rsid w:val="00313790"/>
    <w:rsid w:val="00313E31"/>
    <w:rsid w:val="00323BE3"/>
    <w:rsid w:val="00330459"/>
    <w:rsid w:val="00340D6E"/>
    <w:rsid w:val="00340D7E"/>
    <w:rsid w:val="00346C92"/>
    <w:rsid w:val="00350F57"/>
    <w:rsid w:val="00356013"/>
    <w:rsid w:val="00357445"/>
    <w:rsid w:val="003608F9"/>
    <w:rsid w:val="00365C87"/>
    <w:rsid w:val="00365D9C"/>
    <w:rsid w:val="003670D3"/>
    <w:rsid w:val="00381702"/>
    <w:rsid w:val="003857D7"/>
    <w:rsid w:val="00396E08"/>
    <w:rsid w:val="00397449"/>
    <w:rsid w:val="003975E2"/>
    <w:rsid w:val="003B2F36"/>
    <w:rsid w:val="003C2633"/>
    <w:rsid w:val="003C6B22"/>
    <w:rsid w:val="003E34B4"/>
    <w:rsid w:val="003E6289"/>
    <w:rsid w:val="00403BC7"/>
    <w:rsid w:val="00406C9F"/>
    <w:rsid w:val="00411B3D"/>
    <w:rsid w:val="00416D98"/>
    <w:rsid w:val="00433385"/>
    <w:rsid w:val="004366E8"/>
    <w:rsid w:val="00447AAD"/>
    <w:rsid w:val="00450F66"/>
    <w:rsid w:val="00453B92"/>
    <w:rsid w:val="00462E70"/>
    <w:rsid w:val="0046455A"/>
    <w:rsid w:val="00473480"/>
    <w:rsid w:val="00474064"/>
    <w:rsid w:val="00480F09"/>
    <w:rsid w:val="00484808"/>
    <w:rsid w:val="00485B56"/>
    <w:rsid w:val="00487676"/>
    <w:rsid w:val="00491B30"/>
    <w:rsid w:val="004950F3"/>
    <w:rsid w:val="0049537B"/>
    <w:rsid w:val="004A2778"/>
    <w:rsid w:val="004A3283"/>
    <w:rsid w:val="004A4C4C"/>
    <w:rsid w:val="004A4FDB"/>
    <w:rsid w:val="004B294E"/>
    <w:rsid w:val="004C314A"/>
    <w:rsid w:val="004C4A43"/>
    <w:rsid w:val="004C760A"/>
    <w:rsid w:val="004E4A1A"/>
    <w:rsid w:val="004F13E0"/>
    <w:rsid w:val="004F16A6"/>
    <w:rsid w:val="00503251"/>
    <w:rsid w:val="005073E1"/>
    <w:rsid w:val="00512B27"/>
    <w:rsid w:val="00513B1C"/>
    <w:rsid w:val="005155C1"/>
    <w:rsid w:val="00532489"/>
    <w:rsid w:val="00542143"/>
    <w:rsid w:val="00545DA6"/>
    <w:rsid w:val="00553034"/>
    <w:rsid w:val="00556243"/>
    <w:rsid w:val="00562821"/>
    <w:rsid w:val="005702AA"/>
    <w:rsid w:val="005806C1"/>
    <w:rsid w:val="005970D2"/>
    <w:rsid w:val="005B1F8B"/>
    <w:rsid w:val="005B3E32"/>
    <w:rsid w:val="005B5C1A"/>
    <w:rsid w:val="005B78B6"/>
    <w:rsid w:val="005C1D82"/>
    <w:rsid w:val="005C3FBF"/>
    <w:rsid w:val="005D3031"/>
    <w:rsid w:val="005E1F58"/>
    <w:rsid w:val="005F33BA"/>
    <w:rsid w:val="005F6399"/>
    <w:rsid w:val="00606224"/>
    <w:rsid w:val="00606277"/>
    <w:rsid w:val="00621320"/>
    <w:rsid w:val="0064289D"/>
    <w:rsid w:val="00655F88"/>
    <w:rsid w:val="006627F2"/>
    <w:rsid w:val="00672C2C"/>
    <w:rsid w:val="0068094B"/>
    <w:rsid w:val="006830D8"/>
    <w:rsid w:val="006857C5"/>
    <w:rsid w:val="00691299"/>
    <w:rsid w:val="006968FE"/>
    <w:rsid w:val="006B07E5"/>
    <w:rsid w:val="006B367B"/>
    <w:rsid w:val="006B4559"/>
    <w:rsid w:val="006B49B9"/>
    <w:rsid w:val="006C3A40"/>
    <w:rsid w:val="006C42E6"/>
    <w:rsid w:val="006C6D45"/>
    <w:rsid w:val="006D46D2"/>
    <w:rsid w:val="006D4DE0"/>
    <w:rsid w:val="006E376D"/>
    <w:rsid w:val="006F0088"/>
    <w:rsid w:val="006F3903"/>
    <w:rsid w:val="00706742"/>
    <w:rsid w:val="0071374F"/>
    <w:rsid w:val="00715A9F"/>
    <w:rsid w:val="00730760"/>
    <w:rsid w:val="00731F11"/>
    <w:rsid w:val="00740DA2"/>
    <w:rsid w:val="007438FA"/>
    <w:rsid w:val="00756BE1"/>
    <w:rsid w:val="00756E40"/>
    <w:rsid w:val="00762840"/>
    <w:rsid w:val="00762D06"/>
    <w:rsid w:val="007636E3"/>
    <w:rsid w:val="007660C5"/>
    <w:rsid w:val="00773275"/>
    <w:rsid w:val="007733AC"/>
    <w:rsid w:val="007772D1"/>
    <w:rsid w:val="00780D4B"/>
    <w:rsid w:val="00792C06"/>
    <w:rsid w:val="00793503"/>
    <w:rsid w:val="00794A35"/>
    <w:rsid w:val="007A09E5"/>
    <w:rsid w:val="007A15AE"/>
    <w:rsid w:val="007A2009"/>
    <w:rsid w:val="007D2993"/>
    <w:rsid w:val="007E2DA7"/>
    <w:rsid w:val="007E5ED6"/>
    <w:rsid w:val="007F443D"/>
    <w:rsid w:val="00801120"/>
    <w:rsid w:val="00811A54"/>
    <w:rsid w:val="008136D7"/>
    <w:rsid w:val="0081527D"/>
    <w:rsid w:val="00835877"/>
    <w:rsid w:val="00836FCA"/>
    <w:rsid w:val="00841A93"/>
    <w:rsid w:val="00841AD5"/>
    <w:rsid w:val="00847023"/>
    <w:rsid w:val="008551A6"/>
    <w:rsid w:val="0086241B"/>
    <w:rsid w:val="008660D4"/>
    <w:rsid w:val="0088688B"/>
    <w:rsid w:val="00891075"/>
    <w:rsid w:val="008A201D"/>
    <w:rsid w:val="008A4E63"/>
    <w:rsid w:val="008B276D"/>
    <w:rsid w:val="008B39E2"/>
    <w:rsid w:val="008B435E"/>
    <w:rsid w:val="008C494D"/>
    <w:rsid w:val="008C5751"/>
    <w:rsid w:val="008E330D"/>
    <w:rsid w:val="008E6F57"/>
    <w:rsid w:val="008E762B"/>
    <w:rsid w:val="008F3059"/>
    <w:rsid w:val="008F4D6D"/>
    <w:rsid w:val="009064BB"/>
    <w:rsid w:val="0091164F"/>
    <w:rsid w:val="009171A0"/>
    <w:rsid w:val="009274CA"/>
    <w:rsid w:val="00931708"/>
    <w:rsid w:val="00936178"/>
    <w:rsid w:val="00936ED2"/>
    <w:rsid w:val="00943C12"/>
    <w:rsid w:val="009608DF"/>
    <w:rsid w:val="00963965"/>
    <w:rsid w:val="00971C2F"/>
    <w:rsid w:val="00987853"/>
    <w:rsid w:val="00987D7A"/>
    <w:rsid w:val="0099018A"/>
    <w:rsid w:val="00990C7A"/>
    <w:rsid w:val="0099212C"/>
    <w:rsid w:val="009921EF"/>
    <w:rsid w:val="009930B1"/>
    <w:rsid w:val="009A441D"/>
    <w:rsid w:val="009A6573"/>
    <w:rsid w:val="009A6B74"/>
    <w:rsid w:val="009B22CA"/>
    <w:rsid w:val="009B2B81"/>
    <w:rsid w:val="009B358C"/>
    <w:rsid w:val="009B50F7"/>
    <w:rsid w:val="009B5951"/>
    <w:rsid w:val="009C3F27"/>
    <w:rsid w:val="009D004F"/>
    <w:rsid w:val="009D637C"/>
    <w:rsid w:val="009E3DC0"/>
    <w:rsid w:val="009F0FA2"/>
    <w:rsid w:val="009F6DC8"/>
    <w:rsid w:val="00A00E69"/>
    <w:rsid w:val="00A065B8"/>
    <w:rsid w:val="00A16A22"/>
    <w:rsid w:val="00A2168D"/>
    <w:rsid w:val="00A233E4"/>
    <w:rsid w:val="00A31C99"/>
    <w:rsid w:val="00A36270"/>
    <w:rsid w:val="00A54351"/>
    <w:rsid w:val="00A550E7"/>
    <w:rsid w:val="00A6398A"/>
    <w:rsid w:val="00A63EC0"/>
    <w:rsid w:val="00A64848"/>
    <w:rsid w:val="00A723AB"/>
    <w:rsid w:val="00A808E3"/>
    <w:rsid w:val="00A82673"/>
    <w:rsid w:val="00A86F77"/>
    <w:rsid w:val="00A9539F"/>
    <w:rsid w:val="00AA0C3C"/>
    <w:rsid w:val="00AA1E72"/>
    <w:rsid w:val="00AA386C"/>
    <w:rsid w:val="00AA4289"/>
    <w:rsid w:val="00AA6B65"/>
    <w:rsid w:val="00AB032D"/>
    <w:rsid w:val="00AB59D8"/>
    <w:rsid w:val="00AB651C"/>
    <w:rsid w:val="00AC05E5"/>
    <w:rsid w:val="00AC2F73"/>
    <w:rsid w:val="00AD2918"/>
    <w:rsid w:val="00AD3A2E"/>
    <w:rsid w:val="00AE1F7E"/>
    <w:rsid w:val="00AE661E"/>
    <w:rsid w:val="00AF2874"/>
    <w:rsid w:val="00AF62A0"/>
    <w:rsid w:val="00B00650"/>
    <w:rsid w:val="00B01A0C"/>
    <w:rsid w:val="00B16A71"/>
    <w:rsid w:val="00B23583"/>
    <w:rsid w:val="00B30C08"/>
    <w:rsid w:val="00B35A61"/>
    <w:rsid w:val="00B36DE5"/>
    <w:rsid w:val="00B518B7"/>
    <w:rsid w:val="00B5282C"/>
    <w:rsid w:val="00B5737B"/>
    <w:rsid w:val="00B61485"/>
    <w:rsid w:val="00B63B14"/>
    <w:rsid w:val="00B70590"/>
    <w:rsid w:val="00B72F20"/>
    <w:rsid w:val="00B73AD6"/>
    <w:rsid w:val="00B7680C"/>
    <w:rsid w:val="00B85502"/>
    <w:rsid w:val="00B87D0A"/>
    <w:rsid w:val="00B9295F"/>
    <w:rsid w:val="00B92BC9"/>
    <w:rsid w:val="00BB2D48"/>
    <w:rsid w:val="00BD3104"/>
    <w:rsid w:val="00BD618E"/>
    <w:rsid w:val="00BE17C2"/>
    <w:rsid w:val="00BF061B"/>
    <w:rsid w:val="00BF4857"/>
    <w:rsid w:val="00C172FD"/>
    <w:rsid w:val="00C22F86"/>
    <w:rsid w:val="00C24154"/>
    <w:rsid w:val="00C241DC"/>
    <w:rsid w:val="00C24C61"/>
    <w:rsid w:val="00C24F28"/>
    <w:rsid w:val="00C305FD"/>
    <w:rsid w:val="00C36080"/>
    <w:rsid w:val="00C432A7"/>
    <w:rsid w:val="00C45F92"/>
    <w:rsid w:val="00C55E56"/>
    <w:rsid w:val="00C86696"/>
    <w:rsid w:val="00C91997"/>
    <w:rsid w:val="00C91A22"/>
    <w:rsid w:val="00C9200E"/>
    <w:rsid w:val="00C93135"/>
    <w:rsid w:val="00CA0299"/>
    <w:rsid w:val="00CA6554"/>
    <w:rsid w:val="00CB1271"/>
    <w:rsid w:val="00CB24BB"/>
    <w:rsid w:val="00CB6F4F"/>
    <w:rsid w:val="00CB7525"/>
    <w:rsid w:val="00CC069F"/>
    <w:rsid w:val="00CC5A87"/>
    <w:rsid w:val="00CD6613"/>
    <w:rsid w:val="00CF41F3"/>
    <w:rsid w:val="00D02998"/>
    <w:rsid w:val="00D0491B"/>
    <w:rsid w:val="00D058E7"/>
    <w:rsid w:val="00D063A2"/>
    <w:rsid w:val="00D0782C"/>
    <w:rsid w:val="00D1094D"/>
    <w:rsid w:val="00D164D5"/>
    <w:rsid w:val="00D204AF"/>
    <w:rsid w:val="00D258D4"/>
    <w:rsid w:val="00D34032"/>
    <w:rsid w:val="00D5248F"/>
    <w:rsid w:val="00D54595"/>
    <w:rsid w:val="00D56F30"/>
    <w:rsid w:val="00D639F9"/>
    <w:rsid w:val="00D66529"/>
    <w:rsid w:val="00D67736"/>
    <w:rsid w:val="00D70F3E"/>
    <w:rsid w:val="00D72537"/>
    <w:rsid w:val="00D75C5E"/>
    <w:rsid w:val="00D94803"/>
    <w:rsid w:val="00DA2856"/>
    <w:rsid w:val="00DB2856"/>
    <w:rsid w:val="00DB562C"/>
    <w:rsid w:val="00DC0712"/>
    <w:rsid w:val="00DD5131"/>
    <w:rsid w:val="00DF6B82"/>
    <w:rsid w:val="00E06027"/>
    <w:rsid w:val="00E06286"/>
    <w:rsid w:val="00E13619"/>
    <w:rsid w:val="00E15ADD"/>
    <w:rsid w:val="00E24228"/>
    <w:rsid w:val="00E2486B"/>
    <w:rsid w:val="00E33D76"/>
    <w:rsid w:val="00E357DA"/>
    <w:rsid w:val="00E50001"/>
    <w:rsid w:val="00E51582"/>
    <w:rsid w:val="00E56750"/>
    <w:rsid w:val="00E60383"/>
    <w:rsid w:val="00E6692C"/>
    <w:rsid w:val="00E66DB4"/>
    <w:rsid w:val="00E70F60"/>
    <w:rsid w:val="00E71B19"/>
    <w:rsid w:val="00E93B54"/>
    <w:rsid w:val="00EA4DE5"/>
    <w:rsid w:val="00EA7542"/>
    <w:rsid w:val="00EC4C7A"/>
    <w:rsid w:val="00EC5371"/>
    <w:rsid w:val="00EC5BA5"/>
    <w:rsid w:val="00ED0DEC"/>
    <w:rsid w:val="00ED3CE9"/>
    <w:rsid w:val="00EE05D6"/>
    <w:rsid w:val="00EE3BE0"/>
    <w:rsid w:val="00EE6035"/>
    <w:rsid w:val="00EF6A3F"/>
    <w:rsid w:val="00F00184"/>
    <w:rsid w:val="00F04EFC"/>
    <w:rsid w:val="00F14F4D"/>
    <w:rsid w:val="00F159DA"/>
    <w:rsid w:val="00F1633B"/>
    <w:rsid w:val="00F27378"/>
    <w:rsid w:val="00F30947"/>
    <w:rsid w:val="00F43925"/>
    <w:rsid w:val="00F47409"/>
    <w:rsid w:val="00F56094"/>
    <w:rsid w:val="00F613CA"/>
    <w:rsid w:val="00F61F4C"/>
    <w:rsid w:val="00F65C18"/>
    <w:rsid w:val="00FA5AAB"/>
    <w:rsid w:val="00FB12B0"/>
    <w:rsid w:val="00FB1835"/>
    <w:rsid w:val="00FC6D5A"/>
    <w:rsid w:val="00FC7F21"/>
    <w:rsid w:val="00FD015A"/>
    <w:rsid w:val="00FF1EE8"/>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6471"/>
  <w15:docId w15:val="{9AFB62C4-74E4-4231-9D95-EBCAAE7D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94D"/>
  </w:style>
  <w:style w:type="paragraph" w:styleId="Heading1">
    <w:name w:val="heading 1"/>
    <w:basedOn w:val="Normal"/>
    <w:next w:val="Normal"/>
    <w:link w:val="Heading1Char"/>
    <w:uiPriority w:val="9"/>
    <w:qFormat/>
    <w:rsid w:val="005F3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F33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DE0"/>
    <w:pPr>
      <w:ind w:left="720"/>
      <w:contextualSpacing/>
    </w:pPr>
  </w:style>
  <w:style w:type="paragraph" w:customStyle="1" w:styleId="a">
    <w:name w:val="Стиль"/>
    <w:rsid w:val="00151154"/>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TableGrid">
    <w:name w:val="Table Grid"/>
    <w:basedOn w:val="TableNormal"/>
    <w:uiPriority w:val="59"/>
    <w:rsid w:val="0015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49"/>
    <w:rPr>
      <w:rFonts w:ascii="Tahoma" w:hAnsi="Tahoma" w:cs="Tahoma"/>
      <w:sz w:val="16"/>
      <w:szCs w:val="16"/>
    </w:rPr>
  </w:style>
  <w:style w:type="character" w:styleId="CommentReference">
    <w:name w:val="annotation reference"/>
    <w:basedOn w:val="DefaultParagraphFont"/>
    <w:uiPriority w:val="99"/>
    <w:semiHidden/>
    <w:unhideWhenUsed/>
    <w:rsid w:val="009D004F"/>
    <w:rPr>
      <w:sz w:val="16"/>
      <w:szCs w:val="16"/>
    </w:rPr>
  </w:style>
  <w:style w:type="paragraph" w:styleId="CommentText">
    <w:name w:val="annotation text"/>
    <w:basedOn w:val="Normal"/>
    <w:link w:val="CommentTextChar"/>
    <w:uiPriority w:val="99"/>
    <w:semiHidden/>
    <w:unhideWhenUsed/>
    <w:rsid w:val="009D004F"/>
    <w:pPr>
      <w:spacing w:line="240" w:lineRule="auto"/>
    </w:pPr>
    <w:rPr>
      <w:sz w:val="20"/>
      <w:szCs w:val="20"/>
    </w:rPr>
  </w:style>
  <w:style w:type="character" w:customStyle="1" w:styleId="CommentTextChar">
    <w:name w:val="Comment Text Char"/>
    <w:basedOn w:val="DefaultParagraphFont"/>
    <w:link w:val="CommentText"/>
    <w:uiPriority w:val="99"/>
    <w:semiHidden/>
    <w:rsid w:val="009D004F"/>
    <w:rPr>
      <w:sz w:val="20"/>
      <w:szCs w:val="20"/>
    </w:rPr>
  </w:style>
  <w:style w:type="paragraph" w:styleId="CommentSubject">
    <w:name w:val="annotation subject"/>
    <w:basedOn w:val="CommentText"/>
    <w:next w:val="CommentText"/>
    <w:link w:val="CommentSubjectChar"/>
    <w:uiPriority w:val="99"/>
    <w:semiHidden/>
    <w:unhideWhenUsed/>
    <w:rsid w:val="009D004F"/>
    <w:rPr>
      <w:b/>
      <w:bCs/>
    </w:rPr>
  </w:style>
  <w:style w:type="character" w:customStyle="1" w:styleId="CommentSubjectChar">
    <w:name w:val="Comment Subject Char"/>
    <w:basedOn w:val="CommentTextChar"/>
    <w:link w:val="CommentSubject"/>
    <w:uiPriority w:val="99"/>
    <w:semiHidden/>
    <w:rsid w:val="009D004F"/>
    <w:rPr>
      <w:b/>
      <w:bCs/>
      <w:sz w:val="20"/>
      <w:szCs w:val="20"/>
    </w:rPr>
  </w:style>
  <w:style w:type="paragraph" w:styleId="Header">
    <w:name w:val="header"/>
    <w:basedOn w:val="Normal"/>
    <w:link w:val="HeaderChar"/>
    <w:uiPriority w:val="99"/>
    <w:unhideWhenUsed/>
    <w:rsid w:val="00EC53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EC5371"/>
  </w:style>
  <w:style w:type="paragraph" w:styleId="Footer">
    <w:name w:val="footer"/>
    <w:basedOn w:val="Normal"/>
    <w:link w:val="FooterChar"/>
    <w:uiPriority w:val="99"/>
    <w:unhideWhenUsed/>
    <w:rsid w:val="00EC53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EC5371"/>
  </w:style>
  <w:style w:type="character" w:styleId="Hyperlink">
    <w:name w:val="Hyperlink"/>
    <w:basedOn w:val="DefaultParagraphFont"/>
    <w:uiPriority w:val="99"/>
    <w:semiHidden/>
    <w:unhideWhenUsed/>
    <w:rsid w:val="00A9539F"/>
    <w:rPr>
      <w:color w:val="0000FF"/>
      <w:u w:val="single"/>
    </w:rPr>
  </w:style>
  <w:style w:type="paragraph" w:styleId="NormalWeb">
    <w:name w:val="Normal (Web)"/>
    <w:basedOn w:val="Normal"/>
    <w:uiPriority w:val="99"/>
    <w:unhideWhenUsed/>
    <w:rsid w:val="006C6D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60383"/>
    <w:rPr>
      <w:b/>
      <w:bCs/>
    </w:rPr>
  </w:style>
  <w:style w:type="character" w:styleId="Emphasis">
    <w:name w:val="Emphasis"/>
    <w:basedOn w:val="DefaultParagraphFont"/>
    <w:uiPriority w:val="20"/>
    <w:qFormat/>
    <w:rsid w:val="00B7680C"/>
    <w:rPr>
      <w:i/>
      <w:iCs/>
    </w:rPr>
  </w:style>
  <w:style w:type="table" w:customStyle="1" w:styleId="Calendar3">
    <w:name w:val="Calendar 3"/>
    <w:basedOn w:val="TableNormal"/>
    <w:uiPriority w:val="99"/>
    <w:qFormat/>
    <w:rsid w:val="000E53C4"/>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styleId="PlaceholderText">
    <w:name w:val="Placeholder Text"/>
    <w:basedOn w:val="DefaultParagraphFont"/>
    <w:uiPriority w:val="99"/>
    <w:semiHidden/>
    <w:rsid w:val="005F33BA"/>
    <w:rPr>
      <w:color w:val="808080"/>
    </w:rPr>
  </w:style>
  <w:style w:type="character" w:customStyle="1" w:styleId="Heading1Char">
    <w:name w:val="Heading 1 Char"/>
    <w:basedOn w:val="DefaultParagraphFont"/>
    <w:link w:val="Heading1"/>
    <w:uiPriority w:val="9"/>
    <w:rsid w:val="005F33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F33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2984">
      <w:bodyDiv w:val="1"/>
      <w:marLeft w:val="0"/>
      <w:marRight w:val="0"/>
      <w:marTop w:val="0"/>
      <w:marBottom w:val="0"/>
      <w:divBdr>
        <w:top w:val="none" w:sz="0" w:space="0" w:color="auto"/>
        <w:left w:val="none" w:sz="0" w:space="0" w:color="auto"/>
        <w:bottom w:val="none" w:sz="0" w:space="0" w:color="auto"/>
        <w:right w:val="none" w:sz="0" w:space="0" w:color="auto"/>
      </w:divBdr>
    </w:div>
    <w:div w:id="401101380">
      <w:bodyDiv w:val="1"/>
      <w:marLeft w:val="0"/>
      <w:marRight w:val="0"/>
      <w:marTop w:val="0"/>
      <w:marBottom w:val="0"/>
      <w:divBdr>
        <w:top w:val="none" w:sz="0" w:space="0" w:color="auto"/>
        <w:left w:val="none" w:sz="0" w:space="0" w:color="auto"/>
        <w:bottom w:val="none" w:sz="0" w:space="0" w:color="auto"/>
        <w:right w:val="none" w:sz="0" w:space="0" w:color="auto"/>
      </w:divBdr>
    </w:div>
    <w:div w:id="498929270">
      <w:bodyDiv w:val="1"/>
      <w:marLeft w:val="0"/>
      <w:marRight w:val="0"/>
      <w:marTop w:val="0"/>
      <w:marBottom w:val="0"/>
      <w:divBdr>
        <w:top w:val="none" w:sz="0" w:space="0" w:color="auto"/>
        <w:left w:val="none" w:sz="0" w:space="0" w:color="auto"/>
        <w:bottom w:val="none" w:sz="0" w:space="0" w:color="auto"/>
        <w:right w:val="none" w:sz="0" w:space="0" w:color="auto"/>
      </w:divBdr>
    </w:div>
    <w:div w:id="717976712">
      <w:bodyDiv w:val="1"/>
      <w:marLeft w:val="0"/>
      <w:marRight w:val="0"/>
      <w:marTop w:val="0"/>
      <w:marBottom w:val="0"/>
      <w:divBdr>
        <w:top w:val="none" w:sz="0" w:space="0" w:color="auto"/>
        <w:left w:val="none" w:sz="0" w:space="0" w:color="auto"/>
        <w:bottom w:val="none" w:sz="0" w:space="0" w:color="auto"/>
        <w:right w:val="none" w:sz="0" w:space="0" w:color="auto"/>
      </w:divBdr>
    </w:div>
    <w:div w:id="769353022">
      <w:bodyDiv w:val="1"/>
      <w:marLeft w:val="0"/>
      <w:marRight w:val="0"/>
      <w:marTop w:val="0"/>
      <w:marBottom w:val="0"/>
      <w:divBdr>
        <w:top w:val="none" w:sz="0" w:space="0" w:color="auto"/>
        <w:left w:val="none" w:sz="0" w:space="0" w:color="auto"/>
        <w:bottom w:val="none" w:sz="0" w:space="0" w:color="auto"/>
        <w:right w:val="none" w:sz="0" w:space="0" w:color="auto"/>
      </w:divBdr>
    </w:div>
    <w:div w:id="1121655727">
      <w:bodyDiv w:val="1"/>
      <w:marLeft w:val="0"/>
      <w:marRight w:val="0"/>
      <w:marTop w:val="0"/>
      <w:marBottom w:val="0"/>
      <w:divBdr>
        <w:top w:val="none" w:sz="0" w:space="0" w:color="auto"/>
        <w:left w:val="none" w:sz="0" w:space="0" w:color="auto"/>
        <w:bottom w:val="none" w:sz="0" w:space="0" w:color="auto"/>
        <w:right w:val="none" w:sz="0" w:space="0" w:color="auto"/>
      </w:divBdr>
    </w:div>
    <w:div w:id="1265501795">
      <w:bodyDiv w:val="1"/>
      <w:marLeft w:val="0"/>
      <w:marRight w:val="0"/>
      <w:marTop w:val="0"/>
      <w:marBottom w:val="0"/>
      <w:divBdr>
        <w:top w:val="none" w:sz="0" w:space="0" w:color="auto"/>
        <w:left w:val="none" w:sz="0" w:space="0" w:color="auto"/>
        <w:bottom w:val="none" w:sz="0" w:space="0" w:color="auto"/>
        <w:right w:val="none" w:sz="0" w:space="0" w:color="auto"/>
      </w:divBdr>
    </w:div>
    <w:div w:id="1436097176">
      <w:bodyDiv w:val="1"/>
      <w:marLeft w:val="0"/>
      <w:marRight w:val="0"/>
      <w:marTop w:val="0"/>
      <w:marBottom w:val="0"/>
      <w:divBdr>
        <w:top w:val="none" w:sz="0" w:space="0" w:color="auto"/>
        <w:left w:val="none" w:sz="0" w:space="0" w:color="auto"/>
        <w:bottom w:val="none" w:sz="0" w:space="0" w:color="auto"/>
        <w:right w:val="none" w:sz="0" w:space="0" w:color="auto"/>
      </w:divBdr>
    </w:div>
    <w:div w:id="1492676697">
      <w:bodyDiv w:val="1"/>
      <w:marLeft w:val="0"/>
      <w:marRight w:val="0"/>
      <w:marTop w:val="0"/>
      <w:marBottom w:val="0"/>
      <w:divBdr>
        <w:top w:val="none" w:sz="0" w:space="0" w:color="auto"/>
        <w:left w:val="none" w:sz="0" w:space="0" w:color="auto"/>
        <w:bottom w:val="none" w:sz="0" w:space="0" w:color="auto"/>
        <w:right w:val="none" w:sz="0" w:space="0" w:color="auto"/>
      </w:divBdr>
    </w:div>
    <w:div w:id="1737973058">
      <w:bodyDiv w:val="1"/>
      <w:marLeft w:val="0"/>
      <w:marRight w:val="0"/>
      <w:marTop w:val="0"/>
      <w:marBottom w:val="0"/>
      <w:divBdr>
        <w:top w:val="none" w:sz="0" w:space="0" w:color="auto"/>
        <w:left w:val="none" w:sz="0" w:space="0" w:color="auto"/>
        <w:bottom w:val="none" w:sz="0" w:space="0" w:color="auto"/>
        <w:right w:val="none" w:sz="0" w:space="0" w:color="auto"/>
      </w:divBdr>
    </w:div>
    <w:div w:id="1843428031">
      <w:bodyDiv w:val="1"/>
      <w:marLeft w:val="0"/>
      <w:marRight w:val="0"/>
      <w:marTop w:val="0"/>
      <w:marBottom w:val="0"/>
      <w:divBdr>
        <w:top w:val="none" w:sz="0" w:space="0" w:color="auto"/>
        <w:left w:val="none" w:sz="0" w:space="0" w:color="auto"/>
        <w:bottom w:val="none" w:sz="0" w:space="0" w:color="auto"/>
        <w:right w:val="none" w:sz="0" w:space="0" w:color="auto"/>
      </w:divBdr>
    </w:div>
    <w:div w:id="1910311681">
      <w:bodyDiv w:val="1"/>
      <w:marLeft w:val="0"/>
      <w:marRight w:val="0"/>
      <w:marTop w:val="0"/>
      <w:marBottom w:val="0"/>
      <w:divBdr>
        <w:top w:val="none" w:sz="0" w:space="0" w:color="auto"/>
        <w:left w:val="none" w:sz="0" w:space="0" w:color="auto"/>
        <w:bottom w:val="none" w:sz="0" w:space="0" w:color="auto"/>
        <w:right w:val="none" w:sz="0" w:space="0" w:color="auto"/>
      </w:divBdr>
    </w:div>
    <w:div w:id="19404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6A61-7D2A-455A-B361-BC3EA2E0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Нуртдинова Алия Асхатовна</dc:creator>
  <cp:lastModifiedBy>Sherzod J. Rakhmatov</cp:lastModifiedBy>
  <cp:revision>2</cp:revision>
  <cp:lastPrinted>2021-08-20T07:29:00Z</cp:lastPrinted>
  <dcterms:created xsi:type="dcterms:W3CDTF">2022-02-24T05:26:00Z</dcterms:created>
  <dcterms:modified xsi:type="dcterms:W3CDTF">2022-02-24T05:26:00Z</dcterms:modified>
</cp:coreProperties>
</file>