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E85E9" w14:textId="31C42AEA" w:rsidR="00026316" w:rsidRPr="00A766E6" w:rsidRDefault="00A24571" w:rsidP="00241AE6">
      <w:pPr>
        <w:pStyle w:val="1"/>
        <w:tabs>
          <w:tab w:val="left" w:pos="0"/>
        </w:tabs>
        <w:jc w:val="center"/>
        <w:rPr>
          <w:rFonts w:ascii="Arial" w:hAnsi="Arial" w:cs="Arial"/>
          <w:sz w:val="22"/>
          <w:szCs w:val="22"/>
        </w:rPr>
      </w:pPr>
      <w:r w:rsidRPr="00A766E6">
        <w:rPr>
          <w:rFonts w:ascii="Arial" w:hAnsi="Arial" w:cs="Arial"/>
          <w:sz w:val="22"/>
          <w:szCs w:val="22"/>
          <w:lang w:val="uz-Cyrl-UZ"/>
        </w:rPr>
        <w:t>SHARTNOMA</w:t>
      </w:r>
      <w:r w:rsidR="00383378" w:rsidRPr="00A766E6">
        <w:rPr>
          <w:rFonts w:ascii="Arial" w:hAnsi="Arial" w:cs="Arial"/>
          <w:sz w:val="22"/>
          <w:szCs w:val="22"/>
          <w:lang w:val="uz-Cyrl-UZ"/>
        </w:rPr>
        <w:t xml:space="preserve"> </w:t>
      </w:r>
      <w:r w:rsidR="00383378" w:rsidRPr="00A766E6">
        <w:rPr>
          <w:rFonts w:ascii="Arial" w:hAnsi="Arial" w:cs="Arial"/>
          <w:sz w:val="22"/>
          <w:szCs w:val="22"/>
        </w:rPr>
        <w:t>№ ______________</w:t>
      </w:r>
    </w:p>
    <w:p w14:paraId="070F21B0" w14:textId="77777777" w:rsidR="00383378" w:rsidRPr="00A766E6" w:rsidRDefault="00383378" w:rsidP="00241AE6">
      <w:pPr>
        <w:pStyle w:val="2"/>
        <w:tabs>
          <w:tab w:val="left" w:pos="0"/>
          <w:tab w:val="center" w:pos="5245"/>
          <w:tab w:val="left" w:pos="6825"/>
        </w:tabs>
        <w:spacing w:line="240" w:lineRule="auto"/>
        <w:jc w:val="left"/>
        <w:rPr>
          <w:rFonts w:ascii="Arial" w:hAnsi="Arial" w:cs="Arial"/>
          <w:sz w:val="22"/>
          <w:szCs w:val="22"/>
        </w:rPr>
      </w:pPr>
      <w:r w:rsidRPr="00A766E6">
        <w:rPr>
          <w:rFonts w:ascii="Arial" w:hAnsi="Arial" w:cs="Arial"/>
          <w:sz w:val="22"/>
          <w:szCs w:val="22"/>
        </w:rPr>
        <w:tab/>
      </w:r>
    </w:p>
    <w:p w14:paraId="6A8C03C0" w14:textId="24CD340E" w:rsidR="00383378" w:rsidRPr="00A766E6" w:rsidRDefault="00982D41" w:rsidP="00241AE6">
      <w:pPr>
        <w:tabs>
          <w:tab w:val="left" w:pos="0"/>
        </w:tabs>
        <w:jc w:val="both"/>
        <w:rPr>
          <w:rFonts w:ascii="Arial" w:hAnsi="Arial" w:cs="Arial"/>
          <w:sz w:val="22"/>
          <w:szCs w:val="22"/>
          <w:lang w:val="en-US"/>
        </w:rPr>
      </w:pPr>
      <w:r w:rsidRPr="00A766E6">
        <w:rPr>
          <w:rFonts w:ascii="Arial" w:hAnsi="Arial" w:cs="Arial"/>
          <w:sz w:val="22"/>
          <w:szCs w:val="22"/>
        </w:rPr>
        <w:t xml:space="preserve"> </w:t>
      </w:r>
      <w:r w:rsidR="003A32C7" w:rsidRPr="00A766E6">
        <w:rPr>
          <w:rFonts w:ascii="Arial" w:hAnsi="Arial" w:cs="Arial"/>
          <w:sz w:val="22"/>
          <w:szCs w:val="22"/>
          <w:lang w:val="uz-Cyrl-UZ"/>
        </w:rPr>
        <w:t>202</w:t>
      </w:r>
      <w:r w:rsidR="006666D0">
        <w:rPr>
          <w:rFonts w:ascii="Arial" w:hAnsi="Arial" w:cs="Arial"/>
          <w:sz w:val="22"/>
          <w:szCs w:val="22"/>
          <w:lang w:val="en-US"/>
        </w:rPr>
        <w:t xml:space="preserve">  </w:t>
      </w:r>
      <w:r w:rsidR="00DE49EE" w:rsidRPr="00A766E6">
        <w:rPr>
          <w:rFonts w:ascii="Arial" w:hAnsi="Arial" w:cs="Arial"/>
          <w:sz w:val="22"/>
          <w:szCs w:val="22"/>
          <w:lang w:val="en-US"/>
        </w:rPr>
        <w:t xml:space="preserve"> </w:t>
      </w:r>
      <w:r w:rsidR="00A24571" w:rsidRPr="00A766E6">
        <w:rPr>
          <w:rFonts w:ascii="Arial" w:hAnsi="Arial" w:cs="Arial"/>
          <w:sz w:val="22"/>
          <w:szCs w:val="22"/>
          <w:lang w:val="uz-Cyrl-UZ"/>
        </w:rPr>
        <w:t>yil</w:t>
      </w:r>
      <w:r w:rsidR="0008740C" w:rsidRPr="00A766E6">
        <w:rPr>
          <w:rFonts w:ascii="Arial" w:hAnsi="Arial" w:cs="Arial"/>
          <w:sz w:val="22"/>
          <w:szCs w:val="22"/>
        </w:rPr>
        <w:t>«___»___________</w:t>
      </w:r>
      <w:r w:rsidR="00463B21" w:rsidRPr="00A766E6">
        <w:rPr>
          <w:rFonts w:ascii="Arial" w:hAnsi="Arial" w:cs="Arial"/>
          <w:sz w:val="22"/>
          <w:szCs w:val="22"/>
        </w:rPr>
        <w:tab/>
      </w:r>
      <w:r w:rsidR="00463B21" w:rsidRPr="00A766E6">
        <w:rPr>
          <w:rFonts w:ascii="Arial" w:hAnsi="Arial" w:cs="Arial"/>
          <w:sz w:val="22"/>
          <w:szCs w:val="22"/>
        </w:rPr>
        <w:tab/>
      </w:r>
      <w:r w:rsidR="00463B21" w:rsidRPr="00A766E6">
        <w:rPr>
          <w:rFonts w:ascii="Arial" w:hAnsi="Arial" w:cs="Arial"/>
          <w:sz w:val="22"/>
          <w:szCs w:val="22"/>
        </w:rPr>
        <w:tab/>
      </w:r>
      <w:r w:rsidR="00463B21" w:rsidRPr="00A766E6">
        <w:rPr>
          <w:rFonts w:ascii="Arial" w:hAnsi="Arial" w:cs="Arial"/>
          <w:sz w:val="22"/>
          <w:szCs w:val="22"/>
        </w:rPr>
        <w:tab/>
      </w:r>
      <w:r w:rsidR="00463B21" w:rsidRPr="00A766E6">
        <w:rPr>
          <w:rFonts w:ascii="Arial" w:hAnsi="Arial" w:cs="Arial"/>
          <w:sz w:val="22"/>
          <w:szCs w:val="22"/>
        </w:rPr>
        <w:tab/>
      </w:r>
      <w:r w:rsidR="00463B21" w:rsidRPr="00A766E6">
        <w:rPr>
          <w:rFonts w:ascii="Arial" w:hAnsi="Arial" w:cs="Arial"/>
          <w:sz w:val="22"/>
          <w:szCs w:val="22"/>
        </w:rPr>
        <w:tab/>
      </w:r>
      <w:r w:rsidR="00463B21" w:rsidRPr="00A766E6">
        <w:rPr>
          <w:rFonts w:ascii="Arial" w:hAnsi="Arial" w:cs="Arial"/>
          <w:sz w:val="22"/>
          <w:szCs w:val="22"/>
        </w:rPr>
        <w:tab/>
      </w:r>
      <w:r w:rsidR="00463B21" w:rsidRPr="00A766E6">
        <w:rPr>
          <w:rFonts w:ascii="Arial" w:hAnsi="Arial" w:cs="Arial"/>
          <w:sz w:val="22"/>
          <w:szCs w:val="22"/>
        </w:rPr>
        <w:tab/>
      </w:r>
      <w:r w:rsidR="00463B21" w:rsidRPr="00A766E6">
        <w:rPr>
          <w:rFonts w:ascii="Arial" w:hAnsi="Arial" w:cs="Arial"/>
          <w:sz w:val="22"/>
          <w:szCs w:val="22"/>
        </w:rPr>
        <w:tab/>
      </w:r>
      <w:r w:rsidRPr="00A766E6">
        <w:rPr>
          <w:rFonts w:ascii="Arial" w:hAnsi="Arial" w:cs="Arial"/>
          <w:sz w:val="22"/>
          <w:szCs w:val="22"/>
        </w:rPr>
        <w:t xml:space="preserve"> </w:t>
      </w:r>
      <w:r w:rsidR="008C1499" w:rsidRPr="00A766E6">
        <w:rPr>
          <w:rFonts w:ascii="Arial" w:hAnsi="Arial" w:cs="Arial"/>
          <w:sz w:val="22"/>
          <w:szCs w:val="22"/>
          <w:lang w:val="en-US"/>
        </w:rPr>
        <w:t>Asaka</w:t>
      </w:r>
      <w:r w:rsidR="008C1499" w:rsidRPr="00A766E6">
        <w:rPr>
          <w:rFonts w:ascii="Arial" w:hAnsi="Arial" w:cs="Arial"/>
          <w:sz w:val="22"/>
          <w:szCs w:val="22"/>
        </w:rPr>
        <w:t xml:space="preserve"> </w:t>
      </w:r>
      <w:r w:rsidR="008C1499" w:rsidRPr="00A766E6">
        <w:rPr>
          <w:rFonts w:ascii="Arial" w:hAnsi="Arial" w:cs="Arial"/>
          <w:sz w:val="22"/>
          <w:szCs w:val="22"/>
          <w:lang w:val="en-US"/>
        </w:rPr>
        <w:t>sh</w:t>
      </w:r>
      <w:r w:rsidR="00026316" w:rsidRPr="00A766E6">
        <w:rPr>
          <w:rFonts w:ascii="Arial" w:hAnsi="Arial" w:cs="Arial"/>
          <w:sz w:val="22"/>
          <w:szCs w:val="22"/>
          <w:lang w:val="en-US"/>
        </w:rPr>
        <w:t>,</w:t>
      </w:r>
    </w:p>
    <w:p w14:paraId="1878BA0A" w14:textId="77777777" w:rsidR="000B6248" w:rsidRPr="00A766E6" w:rsidRDefault="000B6248" w:rsidP="00241AE6">
      <w:pPr>
        <w:tabs>
          <w:tab w:val="left" w:pos="0"/>
        </w:tabs>
        <w:jc w:val="both"/>
        <w:rPr>
          <w:rFonts w:ascii="Arial" w:hAnsi="Arial" w:cs="Arial"/>
          <w:sz w:val="22"/>
          <w:szCs w:val="22"/>
        </w:rPr>
      </w:pPr>
    </w:p>
    <w:p w14:paraId="7868AE8C" w14:textId="152AD2C6" w:rsidR="0020139E" w:rsidRPr="00A766E6" w:rsidRDefault="00310776" w:rsidP="00241AE6">
      <w:pPr>
        <w:ind w:firstLine="426"/>
        <w:jc w:val="both"/>
        <w:rPr>
          <w:rFonts w:ascii="Arial" w:hAnsi="Arial" w:cs="Arial"/>
          <w:color w:val="000000" w:themeColor="text1"/>
          <w:sz w:val="22"/>
          <w:szCs w:val="22"/>
        </w:rPr>
      </w:pPr>
      <w:r w:rsidRPr="00310776">
        <w:rPr>
          <w:rFonts w:ascii="Arial" w:hAnsi="Arial" w:cs="Arial"/>
          <w:color w:val="000000" w:themeColor="text1"/>
          <w:sz w:val="22"/>
          <w:szCs w:val="22"/>
        </w:rPr>
        <w:t>_______________</w:t>
      </w:r>
      <w:r w:rsidR="0020139E" w:rsidRPr="00A766E6">
        <w:rPr>
          <w:rFonts w:ascii="Arial" w:hAnsi="Arial" w:cs="Arial"/>
          <w:color w:val="000000" w:themeColor="text1"/>
          <w:sz w:val="22"/>
          <w:szCs w:val="22"/>
        </w:rPr>
        <w:t>, (</w:t>
      </w:r>
      <w:r w:rsidR="0020139E" w:rsidRPr="00A766E6">
        <w:rPr>
          <w:rFonts w:ascii="Arial" w:hAnsi="Arial" w:cs="Arial"/>
          <w:color w:val="000000" w:themeColor="text1"/>
          <w:sz w:val="22"/>
          <w:szCs w:val="22"/>
          <w:lang w:val="en-US"/>
        </w:rPr>
        <w:t>keyingi</w:t>
      </w:r>
      <w:r w:rsidR="0020139E" w:rsidRPr="00A766E6">
        <w:rPr>
          <w:rFonts w:ascii="Arial" w:hAnsi="Arial" w:cs="Arial"/>
          <w:color w:val="000000" w:themeColor="text1"/>
          <w:sz w:val="22"/>
          <w:szCs w:val="22"/>
        </w:rPr>
        <w:t xml:space="preserve"> </w:t>
      </w:r>
      <w:r w:rsidR="0020139E" w:rsidRPr="00A766E6">
        <w:rPr>
          <w:rFonts w:ascii="Arial" w:hAnsi="Arial" w:cs="Arial"/>
          <w:color w:val="000000" w:themeColor="text1"/>
          <w:sz w:val="22"/>
          <w:szCs w:val="22"/>
          <w:lang w:val="en-US"/>
        </w:rPr>
        <w:t>o</w:t>
      </w:r>
      <w:r w:rsidR="0020139E" w:rsidRPr="00A766E6">
        <w:rPr>
          <w:rFonts w:ascii="Arial" w:hAnsi="Arial" w:cs="Arial"/>
          <w:color w:val="000000" w:themeColor="text1"/>
          <w:sz w:val="22"/>
          <w:szCs w:val="22"/>
        </w:rPr>
        <w:t>'</w:t>
      </w:r>
      <w:r w:rsidR="0020139E" w:rsidRPr="00A766E6">
        <w:rPr>
          <w:rFonts w:ascii="Arial" w:hAnsi="Arial" w:cs="Arial"/>
          <w:color w:val="000000" w:themeColor="text1"/>
          <w:sz w:val="22"/>
          <w:szCs w:val="22"/>
          <w:lang w:val="en-US"/>
        </w:rPr>
        <w:t>rinlarda</w:t>
      </w:r>
      <w:r w:rsidR="0020139E" w:rsidRPr="00A766E6">
        <w:rPr>
          <w:rFonts w:ascii="Arial" w:hAnsi="Arial" w:cs="Arial"/>
          <w:color w:val="000000" w:themeColor="text1"/>
          <w:sz w:val="22"/>
          <w:szCs w:val="22"/>
        </w:rPr>
        <w:t xml:space="preserve"> </w:t>
      </w:r>
      <w:r w:rsidR="0020139E" w:rsidRPr="00A766E6">
        <w:rPr>
          <w:rFonts w:ascii="Arial" w:hAnsi="Arial" w:cs="Arial"/>
          <w:b/>
          <w:bCs/>
          <w:color w:val="000000" w:themeColor="text1"/>
          <w:sz w:val="22"/>
          <w:szCs w:val="22"/>
        </w:rPr>
        <w:t>«</w:t>
      </w:r>
      <w:r w:rsidR="0020139E" w:rsidRPr="00A766E6">
        <w:rPr>
          <w:rFonts w:ascii="Arial" w:hAnsi="Arial" w:cs="Arial"/>
          <w:b/>
          <w:bCs/>
          <w:color w:val="000000" w:themeColor="text1"/>
          <w:sz w:val="22"/>
          <w:szCs w:val="22"/>
          <w:lang w:val="en-US"/>
        </w:rPr>
        <w:t>Sotuvchi</w:t>
      </w:r>
      <w:r w:rsidR="0020139E" w:rsidRPr="00A766E6">
        <w:rPr>
          <w:rFonts w:ascii="Arial" w:hAnsi="Arial" w:cs="Arial"/>
          <w:b/>
          <w:bCs/>
          <w:color w:val="000000" w:themeColor="text1"/>
          <w:sz w:val="22"/>
          <w:szCs w:val="22"/>
        </w:rPr>
        <w:t>»</w:t>
      </w:r>
      <w:r w:rsidR="0020139E" w:rsidRPr="00A766E6">
        <w:rPr>
          <w:rFonts w:ascii="Arial" w:hAnsi="Arial" w:cs="Arial"/>
          <w:color w:val="000000" w:themeColor="text1"/>
          <w:sz w:val="22"/>
          <w:szCs w:val="22"/>
        </w:rPr>
        <w:t xml:space="preserve"> </w:t>
      </w:r>
      <w:r w:rsidR="0020139E" w:rsidRPr="00A766E6">
        <w:rPr>
          <w:rFonts w:ascii="Arial" w:hAnsi="Arial" w:cs="Arial"/>
          <w:color w:val="000000" w:themeColor="text1"/>
          <w:sz w:val="22"/>
          <w:szCs w:val="22"/>
          <w:lang w:val="en-US"/>
        </w:rPr>
        <w:t>deb</w:t>
      </w:r>
      <w:r w:rsidR="0020139E" w:rsidRPr="00A766E6">
        <w:rPr>
          <w:rFonts w:ascii="Arial" w:hAnsi="Arial" w:cs="Arial"/>
          <w:color w:val="000000" w:themeColor="text1"/>
          <w:sz w:val="22"/>
          <w:szCs w:val="22"/>
        </w:rPr>
        <w:t xml:space="preserve"> </w:t>
      </w:r>
      <w:r w:rsidR="0020139E" w:rsidRPr="00A766E6">
        <w:rPr>
          <w:rFonts w:ascii="Arial" w:hAnsi="Arial" w:cs="Arial"/>
          <w:color w:val="000000" w:themeColor="text1"/>
          <w:sz w:val="22"/>
          <w:szCs w:val="22"/>
          <w:lang w:val="en-US"/>
        </w:rPr>
        <w:t>nomlanadi</w:t>
      </w:r>
      <w:r w:rsidR="0020139E" w:rsidRPr="00A766E6">
        <w:rPr>
          <w:rFonts w:ascii="Arial" w:hAnsi="Arial" w:cs="Arial"/>
          <w:color w:val="000000" w:themeColor="text1"/>
          <w:sz w:val="22"/>
          <w:szCs w:val="22"/>
        </w:rPr>
        <w:t xml:space="preserve">) </w:t>
      </w:r>
      <w:r w:rsidR="0020139E" w:rsidRPr="00A766E6">
        <w:rPr>
          <w:rFonts w:ascii="Arial" w:hAnsi="Arial" w:cs="Arial"/>
          <w:color w:val="000000" w:themeColor="text1"/>
          <w:sz w:val="22"/>
          <w:szCs w:val="22"/>
          <w:lang w:val="en-US"/>
        </w:rPr>
        <w:t>nomidan</w:t>
      </w:r>
      <w:r w:rsidR="0020139E" w:rsidRPr="00A766E6">
        <w:rPr>
          <w:rFonts w:ascii="Arial" w:hAnsi="Arial" w:cs="Arial"/>
          <w:color w:val="000000" w:themeColor="text1"/>
          <w:sz w:val="22"/>
          <w:szCs w:val="22"/>
        </w:rPr>
        <w:t xml:space="preserve">, </w:t>
      </w:r>
      <w:r w:rsidRPr="00310776">
        <w:rPr>
          <w:rFonts w:ascii="Arial" w:hAnsi="Arial" w:cs="Arial"/>
          <w:color w:val="000000" w:themeColor="text1"/>
          <w:sz w:val="22"/>
          <w:szCs w:val="22"/>
        </w:rPr>
        <w:t>_________________________________</w:t>
      </w:r>
      <w:r w:rsidR="0020139E" w:rsidRPr="00A766E6">
        <w:rPr>
          <w:rFonts w:ascii="Arial" w:hAnsi="Arial" w:cs="Arial"/>
          <w:color w:val="000000" w:themeColor="text1"/>
          <w:sz w:val="22"/>
          <w:szCs w:val="22"/>
        </w:rPr>
        <w:t xml:space="preserve">, </w:t>
      </w:r>
      <w:r w:rsidR="0020139E" w:rsidRPr="00A766E6">
        <w:rPr>
          <w:rFonts w:ascii="Arial" w:hAnsi="Arial" w:cs="Arial"/>
          <w:color w:val="000000" w:themeColor="text1"/>
          <w:sz w:val="22"/>
          <w:szCs w:val="22"/>
          <w:lang w:val="en-US"/>
        </w:rPr>
        <w:t>bir</w:t>
      </w:r>
      <w:r w:rsidR="0020139E" w:rsidRPr="00A766E6">
        <w:rPr>
          <w:rFonts w:ascii="Arial" w:hAnsi="Arial" w:cs="Arial"/>
          <w:color w:val="000000" w:themeColor="text1"/>
          <w:sz w:val="22"/>
          <w:szCs w:val="22"/>
        </w:rPr>
        <w:t xml:space="preserve"> </w:t>
      </w:r>
      <w:r w:rsidR="0020139E" w:rsidRPr="00A766E6">
        <w:rPr>
          <w:rFonts w:ascii="Arial" w:hAnsi="Arial" w:cs="Arial"/>
          <w:color w:val="000000" w:themeColor="text1"/>
          <w:sz w:val="22"/>
          <w:szCs w:val="22"/>
          <w:lang w:val="en-US"/>
        </w:rPr>
        <w:t>tomondan</w:t>
      </w:r>
      <w:r w:rsidR="0020139E" w:rsidRPr="00A766E6">
        <w:rPr>
          <w:rFonts w:ascii="Arial" w:hAnsi="Arial" w:cs="Arial"/>
          <w:color w:val="000000" w:themeColor="text1"/>
          <w:sz w:val="22"/>
          <w:szCs w:val="22"/>
        </w:rPr>
        <w:t xml:space="preserve">, </w:t>
      </w:r>
      <w:r w:rsidRPr="00A766E6">
        <w:rPr>
          <w:rFonts w:ascii="Arial" w:hAnsi="Arial" w:cs="Arial"/>
          <w:color w:val="000000" w:themeColor="text1"/>
          <w:sz w:val="22"/>
          <w:szCs w:val="22"/>
        </w:rPr>
        <w:t>«</w:t>
      </w:r>
      <w:r w:rsidRPr="00A766E6">
        <w:rPr>
          <w:rFonts w:ascii="Arial" w:hAnsi="Arial" w:cs="Arial"/>
          <w:color w:val="000000" w:themeColor="text1"/>
          <w:sz w:val="22"/>
          <w:szCs w:val="22"/>
          <w:lang w:val="en-US"/>
        </w:rPr>
        <w:t>UzAuto</w:t>
      </w:r>
      <w:r w:rsidRPr="00A766E6">
        <w:rPr>
          <w:rFonts w:ascii="Arial" w:hAnsi="Arial" w:cs="Arial"/>
          <w:color w:val="000000" w:themeColor="text1"/>
          <w:sz w:val="22"/>
          <w:szCs w:val="22"/>
        </w:rPr>
        <w:t xml:space="preserve"> </w:t>
      </w:r>
      <w:r w:rsidRPr="00A766E6">
        <w:rPr>
          <w:rFonts w:ascii="Arial" w:hAnsi="Arial" w:cs="Arial"/>
          <w:color w:val="000000" w:themeColor="text1"/>
          <w:sz w:val="22"/>
          <w:szCs w:val="22"/>
          <w:lang w:val="en-US"/>
        </w:rPr>
        <w:t>Motors</w:t>
      </w:r>
      <w:r w:rsidRPr="00A766E6">
        <w:rPr>
          <w:rFonts w:ascii="Arial" w:hAnsi="Arial" w:cs="Arial"/>
          <w:color w:val="000000" w:themeColor="text1"/>
          <w:sz w:val="22"/>
          <w:szCs w:val="22"/>
        </w:rPr>
        <w:t xml:space="preserve">» </w:t>
      </w:r>
      <w:r w:rsidRPr="00A766E6">
        <w:rPr>
          <w:rFonts w:ascii="Arial" w:hAnsi="Arial" w:cs="Arial"/>
          <w:color w:val="000000" w:themeColor="text1"/>
          <w:sz w:val="22"/>
          <w:szCs w:val="22"/>
          <w:lang w:val="en-US"/>
        </w:rPr>
        <w:t>AJ</w:t>
      </w:r>
      <w:r w:rsidR="0020139E" w:rsidRPr="00A766E6">
        <w:rPr>
          <w:rFonts w:ascii="Arial" w:hAnsi="Arial" w:cs="Arial"/>
          <w:bCs/>
          <w:color w:val="000000" w:themeColor="text1"/>
          <w:sz w:val="22"/>
          <w:szCs w:val="22"/>
        </w:rPr>
        <w:t xml:space="preserve"> (</w:t>
      </w:r>
      <w:r w:rsidR="0020139E" w:rsidRPr="00A766E6">
        <w:rPr>
          <w:rFonts w:ascii="Arial" w:hAnsi="Arial" w:cs="Arial"/>
          <w:color w:val="000000" w:themeColor="text1"/>
          <w:sz w:val="22"/>
          <w:szCs w:val="22"/>
          <w:lang w:val="en-US"/>
        </w:rPr>
        <w:t>keyingi</w:t>
      </w:r>
      <w:r w:rsidR="0020139E" w:rsidRPr="00A766E6">
        <w:rPr>
          <w:rFonts w:ascii="Arial" w:hAnsi="Arial" w:cs="Arial"/>
          <w:color w:val="000000" w:themeColor="text1"/>
          <w:sz w:val="22"/>
          <w:szCs w:val="22"/>
        </w:rPr>
        <w:t xml:space="preserve"> </w:t>
      </w:r>
      <w:r w:rsidR="0020139E" w:rsidRPr="00A766E6">
        <w:rPr>
          <w:rFonts w:ascii="Arial" w:hAnsi="Arial" w:cs="Arial"/>
          <w:color w:val="000000" w:themeColor="text1"/>
          <w:sz w:val="22"/>
          <w:szCs w:val="22"/>
          <w:lang w:val="en-US"/>
        </w:rPr>
        <w:t>o</w:t>
      </w:r>
      <w:r w:rsidR="0020139E" w:rsidRPr="00A766E6">
        <w:rPr>
          <w:rFonts w:ascii="Arial" w:hAnsi="Arial" w:cs="Arial"/>
          <w:color w:val="000000" w:themeColor="text1"/>
          <w:sz w:val="22"/>
          <w:szCs w:val="22"/>
        </w:rPr>
        <w:t>'</w:t>
      </w:r>
      <w:r w:rsidR="0020139E" w:rsidRPr="00A766E6">
        <w:rPr>
          <w:rFonts w:ascii="Arial" w:hAnsi="Arial" w:cs="Arial"/>
          <w:color w:val="000000" w:themeColor="text1"/>
          <w:sz w:val="22"/>
          <w:szCs w:val="22"/>
          <w:lang w:val="en-US"/>
        </w:rPr>
        <w:t>rinlarda</w:t>
      </w:r>
      <w:r w:rsidR="0020139E" w:rsidRPr="00A766E6">
        <w:rPr>
          <w:rFonts w:ascii="Arial" w:hAnsi="Arial" w:cs="Arial"/>
          <w:color w:val="000000" w:themeColor="text1"/>
          <w:sz w:val="22"/>
          <w:szCs w:val="22"/>
        </w:rPr>
        <w:t xml:space="preserve"> </w:t>
      </w:r>
      <w:r w:rsidR="0020139E" w:rsidRPr="00A766E6">
        <w:rPr>
          <w:rFonts w:ascii="Arial" w:hAnsi="Arial" w:cs="Arial"/>
          <w:b/>
          <w:bCs/>
          <w:color w:val="000000" w:themeColor="text1"/>
          <w:sz w:val="22"/>
          <w:szCs w:val="22"/>
        </w:rPr>
        <w:t>«</w:t>
      </w:r>
      <w:r w:rsidR="000010DE">
        <w:rPr>
          <w:rFonts w:ascii="Arial" w:hAnsi="Arial" w:cs="Arial"/>
          <w:b/>
          <w:bCs/>
          <w:color w:val="000000" w:themeColor="text1"/>
          <w:sz w:val="22"/>
          <w:szCs w:val="22"/>
          <w:lang w:val="en-US"/>
        </w:rPr>
        <w:t>Buyurtmachi</w:t>
      </w:r>
      <w:r w:rsidR="0020139E" w:rsidRPr="00A766E6">
        <w:rPr>
          <w:rFonts w:ascii="Arial" w:hAnsi="Arial" w:cs="Arial"/>
          <w:b/>
          <w:bCs/>
          <w:color w:val="000000" w:themeColor="text1"/>
          <w:sz w:val="22"/>
          <w:szCs w:val="22"/>
        </w:rPr>
        <w:t>»</w:t>
      </w:r>
      <w:r w:rsidR="0020139E" w:rsidRPr="00A766E6">
        <w:rPr>
          <w:rFonts w:ascii="Arial" w:hAnsi="Arial" w:cs="Arial"/>
          <w:color w:val="000000" w:themeColor="text1"/>
          <w:sz w:val="22"/>
          <w:szCs w:val="22"/>
        </w:rPr>
        <w:t xml:space="preserve"> </w:t>
      </w:r>
      <w:r w:rsidR="0020139E" w:rsidRPr="00A766E6">
        <w:rPr>
          <w:rFonts w:ascii="Arial" w:hAnsi="Arial" w:cs="Arial"/>
          <w:color w:val="000000" w:themeColor="text1"/>
          <w:sz w:val="22"/>
          <w:szCs w:val="22"/>
          <w:lang w:val="en-US"/>
        </w:rPr>
        <w:t>deb</w:t>
      </w:r>
      <w:r w:rsidR="0020139E" w:rsidRPr="00A766E6">
        <w:rPr>
          <w:rFonts w:ascii="Arial" w:hAnsi="Arial" w:cs="Arial"/>
          <w:color w:val="000000" w:themeColor="text1"/>
          <w:sz w:val="22"/>
          <w:szCs w:val="22"/>
        </w:rPr>
        <w:t xml:space="preserve"> </w:t>
      </w:r>
      <w:r w:rsidR="0020139E" w:rsidRPr="00A766E6">
        <w:rPr>
          <w:rFonts w:ascii="Arial" w:hAnsi="Arial" w:cs="Arial"/>
          <w:color w:val="000000" w:themeColor="text1"/>
          <w:sz w:val="22"/>
          <w:szCs w:val="22"/>
          <w:lang w:val="en-US"/>
        </w:rPr>
        <w:t>nomlanadi</w:t>
      </w:r>
      <w:r w:rsidR="0020139E" w:rsidRPr="00A766E6">
        <w:rPr>
          <w:rFonts w:ascii="Arial" w:hAnsi="Arial" w:cs="Arial"/>
          <w:color w:val="000000" w:themeColor="text1"/>
          <w:sz w:val="22"/>
          <w:szCs w:val="22"/>
        </w:rPr>
        <w:t xml:space="preserve">), </w:t>
      </w:r>
      <w:r w:rsidR="0020139E" w:rsidRPr="00A766E6">
        <w:rPr>
          <w:rFonts w:ascii="Arial" w:hAnsi="Arial" w:cs="Arial"/>
          <w:color w:val="000000" w:themeColor="text1"/>
          <w:sz w:val="22"/>
          <w:szCs w:val="22"/>
          <w:lang w:val="en-US"/>
        </w:rPr>
        <w:t>nomidan</w:t>
      </w:r>
      <w:r w:rsidR="0020139E" w:rsidRPr="00A766E6">
        <w:rPr>
          <w:rFonts w:ascii="Arial" w:hAnsi="Arial" w:cs="Arial"/>
          <w:color w:val="000000" w:themeColor="text1"/>
          <w:sz w:val="22"/>
          <w:szCs w:val="22"/>
        </w:rPr>
        <w:t xml:space="preserve">, </w:t>
      </w:r>
      <w:r w:rsidRPr="00310776">
        <w:rPr>
          <w:rFonts w:ascii="Arial" w:hAnsi="Arial" w:cs="Arial"/>
          <w:color w:val="000000" w:themeColor="text1"/>
          <w:sz w:val="22"/>
          <w:szCs w:val="22"/>
        </w:rPr>
        <w:t>_______________________________</w:t>
      </w:r>
      <w:r w:rsidR="0020139E" w:rsidRPr="00A766E6">
        <w:rPr>
          <w:rFonts w:ascii="Arial" w:hAnsi="Arial" w:cs="Arial"/>
          <w:color w:val="000000" w:themeColor="text1"/>
          <w:sz w:val="22"/>
          <w:szCs w:val="22"/>
        </w:rPr>
        <w:t xml:space="preserve">., </w:t>
      </w:r>
      <w:r w:rsidR="0020139E" w:rsidRPr="00A766E6">
        <w:rPr>
          <w:rFonts w:ascii="Arial" w:hAnsi="Arial" w:cs="Arial"/>
          <w:color w:val="000000" w:themeColor="text1"/>
          <w:sz w:val="22"/>
          <w:szCs w:val="22"/>
          <w:lang w:val="en-US"/>
        </w:rPr>
        <w:t>ikkinchi</w:t>
      </w:r>
      <w:r w:rsidR="0020139E" w:rsidRPr="00A766E6">
        <w:rPr>
          <w:rFonts w:ascii="Arial" w:hAnsi="Arial" w:cs="Arial"/>
          <w:color w:val="000000" w:themeColor="text1"/>
          <w:sz w:val="22"/>
          <w:szCs w:val="22"/>
        </w:rPr>
        <w:t xml:space="preserve"> </w:t>
      </w:r>
      <w:r w:rsidR="0020139E" w:rsidRPr="00A766E6">
        <w:rPr>
          <w:rFonts w:ascii="Arial" w:hAnsi="Arial" w:cs="Arial"/>
          <w:color w:val="000000" w:themeColor="text1"/>
          <w:sz w:val="22"/>
          <w:szCs w:val="22"/>
          <w:lang w:val="en-US"/>
        </w:rPr>
        <w:t>tomondan</w:t>
      </w:r>
      <w:r w:rsidR="0020139E" w:rsidRPr="00A766E6">
        <w:rPr>
          <w:rFonts w:ascii="Arial" w:hAnsi="Arial" w:cs="Arial"/>
          <w:color w:val="000000" w:themeColor="text1"/>
          <w:sz w:val="22"/>
          <w:szCs w:val="22"/>
        </w:rPr>
        <w:t xml:space="preserve">, </w:t>
      </w:r>
      <w:r w:rsidR="0020139E" w:rsidRPr="00A766E6">
        <w:rPr>
          <w:rFonts w:ascii="Arial" w:hAnsi="Arial" w:cs="Arial"/>
          <w:color w:val="000000" w:themeColor="text1"/>
          <w:sz w:val="22"/>
          <w:szCs w:val="22"/>
          <w:lang w:val="en-US"/>
        </w:rPr>
        <w:t>ushbu</w:t>
      </w:r>
      <w:r w:rsidR="0020139E" w:rsidRPr="00A766E6">
        <w:rPr>
          <w:rFonts w:ascii="Arial" w:hAnsi="Arial" w:cs="Arial"/>
          <w:color w:val="000000" w:themeColor="text1"/>
          <w:sz w:val="22"/>
          <w:szCs w:val="22"/>
        </w:rPr>
        <w:t xml:space="preserve"> </w:t>
      </w:r>
      <w:r w:rsidR="0020139E" w:rsidRPr="00A766E6">
        <w:rPr>
          <w:rFonts w:ascii="Arial" w:hAnsi="Arial" w:cs="Arial"/>
          <w:color w:val="000000" w:themeColor="text1"/>
          <w:sz w:val="22"/>
          <w:szCs w:val="22"/>
          <w:lang w:val="en-US"/>
        </w:rPr>
        <w:t>shartnomani</w:t>
      </w:r>
      <w:r w:rsidR="0020139E" w:rsidRPr="00A766E6">
        <w:rPr>
          <w:rFonts w:ascii="Arial" w:hAnsi="Arial" w:cs="Arial"/>
          <w:color w:val="000000" w:themeColor="text1"/>
          <w:sz w:val="22"/>
          <w:szCs w:val="22"/>
        </w:rPr>
        <w:t xml:space="preserve"> </w:t>
      </w:r>
      <w:r w:rsidR="0020139E" w:rsidRPr="00A766E6">
        <w:rPr>
          <w:rFonts w:ascii="Arial" w:hAnsi="Arial" w:cs="Arial"/>
          <w:color w:val="000000" w:themeColor="text1"/>
          <w:sz w:val="22"/>
          <w:szCs w:val="22"/>
          <w:lang w:val="en-US"/>
        </w:rPr>
        <w:t>quyidagilar</w:t>
      </w:r>
      <w:r w:rsidR="0020139E" w:rsidRPr="00A766E6">
        <w:rPr>
          <w:rFonts w:ascii="Arial" w:hAnsi="Arial" w:cs="Arial"/>
          <w:color w:val="000000" w:themeColor="text1"/>
          <w:sz w:val="22"/>
          <w:szCs w:val="22"/>
        </w:rPr>
        <w:t xml:space="preserve"> </w:t>
      </w:r>
      <w:r w:rsidR="0020139E" w:rsidRPr="00A766E6">
        <w:rPr>
          <w:rFonts w:ascii="Arial" w:hAnsi="Arial" w:cs="Arial"/>
          <w:color w:val="000000" w:themeColor="text1"/>
          <w:sz w:val="22"/>
          <w:szCs w:val="22"/>
          <w:lang w:val="en-US"/>
        </w:rPr>
        <w:t>xaqida</w:t>
      </w:r>
      <w:r w:rsidR="0020139E" w:rsidRPr="00A766E6">
        <w:rPr>
          <w:rFonts w:ascii="Arial" w:hAnsi="Arial" w:cs="Arial"/>
          <w:color w:val="000000" w:themeColor="text1"/>
          <w:sz w:val="22"/>
          <w:szCs w:val="22"/>
        </w:rPr>
        <w:t xml:space="preserve"> </w:t>
      </w:r>
      <w:r w:rsidR="0020139E" w:rsidRPr="00A766E6">
        <w:rPr>
          <w:rFonts w:ascii="Arial" w:hAnsi="Arial" w:cs="Arial"/>
          <w:color w:val="000000" w:themeColor="text1"/>
          <w:sz w:val="22"/>
          <w:szCs w:val="22"/>
          <w:lang w:val="en-US"/>
        </w:rPr>
        <w:t>tuzdilar</w:t>
      </w:r>
      <w:r w:rsidR="0020139E" w:rsidRPr="00A766E6">
        <w:rPr>
          <w:rFonts w:ascii="Arial" w:hAnsi="Arial" w:cs="Arial"/>
          <w:color w:val="000000" w:themeColor="text1"/>
          <w:sz w:val="22"/>
          <w:szCs w:val="22"/>
        </w:rPr>
        <w:t>:</w:t>
      </w:r>
    </w:p>
    <w:p w14:paraId="29B96B68" w14:textId="77777777" w:rsidR="00475149" w:rsidRPr="00A766E6" w:rsidRDefault="00475149" w:rsidP="00241AE6">
      <w:pPr>
        <w:pStyle w:val="21"/>
        <w:spacing w:line="240" w:lineRule="auto"/>
        <w:ind w:left="0"/>
        <w:jc w:val="both"/>
        <w:rPr>
          <w:rFonts w:ascii="Arial" w:hAnsi="Arial" w:cs="Arial"/>
          <w:szCs w:val="22"/>
        </w:rPr>
      </w:pPr>
    </w:p>
    <w:p w14:paraId="495A2DE0" w14:textId="77777777" w:rsidR="00383378" w:rsidRPr="00A766E6" w:rsidRDefault="00383378" w:rsidP="00241AE6">
      <w:pPr>
        <w:tabs>
          <w:tab w:val="left" w:pos="0"/>
        </w:tabs>
        <w:jc w:val="center"/>
        <w:rPr>
          <w:rFonts w:ascii="Arial" w:hAnsi="Arial" w:cs="Arial"/>
          <w:b/>
          <w:sz w:val="22"/>
          <w:szCs w:val="22"/>
          <w:lang w:val="uz-Cyrl-UZ"/>
        </w:rPr>
      </w:pPr>
      <w:r w:rsidRPr="00A766E6">
        <w:rPr>
          <w:rFonts w:ascii="Arial" w:hAnsi="Arial" w:cs="Arial"/>
          <w:b/>
          <w:sz w:val="22"/>
          <w:szCs w:val="22"/>
          <w:lang w:val="uz-Cyrl-UZ"/>
        </w:rPr>
        <w:t>1.</w:t>
      </w:r>
      <w:r w:rsidR="00B63F62" w:rsidRPr="00A766E6">
        <w:rPr>
          <w:rFonts w:ascii="Arial" w:hAnsi="Arial" w:cs="Arial"/>
          <w:b/>
          <w:sz w:val="22"/>
          <w:szCs w:val="22"/>
          <w:lang w:val="uz-Cyrl-UZ"/>
        </w:rPr>
        <w:t xml:space="preserve"> </w:t>
      </w:r>
      <w:r w:rsidR="00A24571" w:rsidRPr="00A766E6">
        <w:rPr>
          <w:rFonts w:ascii="Arial" w:hAnsi="Arial" w:cs="Arial"/>
          <w:b/>
          <w:sz w:val="22"/>
          <w:szCs w:val="22"/>
          <w:lang w:val="uz-Cyrl-UZ"/>
        </w:rPr>
        <w:t>SHARTNOMANING PREDMETI</w:t>
      </w:r>
    </w:p>
    <w:p w14:paraId="239ED3F3" w14:textId="77777777" w:rsidR="00475149" w:rsidRPr="00A766E6" w:rsidRDefault="00475149" w:rsidP="00241AE6">
      <w:pPr>
        <w:tabs>
          <w:tab w:val="left" w:pos="0"/>
        </w:tabs>
        <w:jc w:val="center"/>
        <w:rPr>
          <w:rFonts w:ascii="Arial" w:hAnsi="Arial" w:cs="Arial"/>
          <w:b/>
          <w:sz w:val="22"/>
          <w:szCs w:val="22"/>
          <w:lang w:val="uz-Cyrl-UZ"/>
        </w:rPr>
      </w:pPr>
    </w:p>
    <w:p w14:paraId="1F35E87F" w14:textId="63936AE0" w:rsidR="0010087F" w:rsidRPr="00A766E6" w:rsidRDefault="004658B4" w:rsidP="00241AE6">
      <w:pPr>
        <w:pStyle w:val="ae"/>
        <w:numPr>
          <w:ilvl w:val="1"/>
          <w:numId w:val="2"/>
        </w:numPr>
        <w:tabs>
          <w:tab w:val="left" w:pos="993"/>
        </w:tabs>
        <w:ind w:left="426" w:hanging="426"/>
        <w:jc w:val="both"/>
        <w:rPr>
          <w:rFonts w:ascii="Arial" w:hAnsi="Arial" w:cs="Arial"/>
          <w:color w:val="000000" w:themeColor="text1"/>
          <w:sz w:val="22"/>
          <w:szCs w:val="22"/>
          <w:lang w:val="uz-Cyrl-UZ"/>
        </w:rPr>
      </w:pPr>
      <w:r w:rsidRPr="00A766E6">
        <w:rPr>
          <w:rFonts w:ascii="Arial" w:hAnsi="Arial" w:cs="Arial"/>
          <w:color w:val="000000" w:themeColor="text1"/>
          <w:sz w:val="22"/>
          <w:szCs w:val="22"/>
          <w:lang w:val="uz-Cyrl-UZ"/>
        </w:rPr>
        <w:t>Sotuvchi</w:t>
      </w:r>
      <w:r w:rsidR="00A24571" w:rsidRPr="00A766E6">
        <w:rPr>
          <w:rFonts w:ascii="Arial" w:hAnsi="Arial" w:cs="Arial"/>
          <w:color w:val="000000" w:themeColor="text1"/>
          <w:sz w:val="22"/>
          <w:szCs w:val="22"/>
          <w:lang w:val="uz-Cyrl-UZ"/>
        </w:rPr>
        <w:t xml:space="preserve"> ushbu shartnomaning 1-ilovasiga muvofiq </w:t>
      </w:r>
      <w:r w:rsidR="00310776" w:rsidRPr="00310776">
        <w:rPr>
          <w:rFonts w:ascii="Arial" w:hAnsi="Arial" w:cs="Arial"/>
          <w:color w:val="000000" w:themeColor="text1"/>
          <w:sz w:val="22"/>
          <w:szCs w:val="22"/>
          <w:lang w:val="uz-Cyrl-UZ"/>
        </w:rPr>
        <w:t xml:space="preserve">butlovchi qismni </w:t>
      </w:r>
      <w:r w:rsidR="00A24571" w:rsidRPr="00A766E6">
        <w:rPr>
          <w:rFonts w:ascii="Arial" w:hAnsi="Arial" w:cs="Arial"/>
          <w:color w:val="000000" w:themeColor="text1"/>
          <w:sz w:val="22"/>
          <w:szCs w:val="22"/>
          <w:lang w:val="uz-Cyrl-UZ"/>
        </w:rPr>
        <w:t xml:space="preserve">(keyingi o‘rinlarda </w:t>
      </w:r>
      <w:r w:rsidR="00310776" w:rsidRPr="00310776">
        <w:rPr>
          <w:rFonts w:ascii="Arial" w:hAnsi="Arial" w:cs="Arial"/>
          <w:color w:val="000000" w:themeColor="text1"/>
          <w:sz w:val="22"/>
          <w:szCs w:val="22"/>
          <w:lang w:val="uz-Cyrl-UZ"/>
        </w:rPr>
        <w:t xml:space="preserve">qismlar </w:t>
      </w:r>
      <w:r w:rsidR="00A24571" w:rsidRPr="00A766E6">
        <w:rPr>
          <w:rFonts w:ascii="Arial" w:hAnsi="Arial" w:cs="Arial"/>
          <w:color w:val="000000" w:themeColor="text1"/>
          <w:sz w:val="22"/>
          <w:szCs w:val="22"/>
          <w:lang w:val="uz-Cyrl-UZ"/>
        </w:rPr>
        <w:t xml:space="preserve"> deb yuritiladi) topshirishi va </w:t>
      </w:r>
      <w:r w:rsidR="000010DE">
        <w:rPr>
          <w:rFonts w:ascii="Arial" w:hAnsi="Arial" w:cs="Arial"/>
          <w:color w:val="000000" w:themeColor="text1"/>
          <w:sz w:val="22"/>
          <w:szCs w:val="22"/>
          <w:lang w:val="uz-Cyrl-UZ"/>
        </w:rPr>
        <w:t>Buyurtmachi</w:t>
      </w:r>
      <w:r w:rsidR="000010DE" w:rsidRPr="000010DE">
        <w:rPr>
          <w:rFonts w:ascii="Arial" w:hAnsi="Arial" w:cs="Arial"/>
          <w:color w:val="000000" w:themeColor="text1"/>
          <w:sz w:val="22"/>
          <w:szCs w:val="22"/>
          <w:lang w:val="uz-Cyrl-UZ"/>
        </w:rPr>
        <w:t xml:space="preserve"> </w:t>
      </w:r>
      <w:r w:rsidR="00A24571" w:rsidRPr="00A766E6">
        <w:rPr>
          <w:rFonts w:ascii="Arial" w:hAnsi="Arial" w:cs="Arial"/>
          <w:color w:val="000000" w:themeColor="text1"/>
          <w:sz w:val="22"/>
          <w:szCs w:val="22"/>
          <w:lang w:val="uz-Cyrl-UZ"/>
        </w:rPr>
        <w:t xml:space="preserve">qabul qilish majburiyatini oladi. </w:t>
      </w:r>
    </w:p>
    <w:p w14:paraId="64502478" w14:textId="77777777" w:rsidR="00026316" w:rsidRPr="00A766E6" w:rsidRDefault="00026316" w:rsidP="00241AE6">
      <w:pPr>
        <w:pStyle w:val="ae"/>
        <w:tabs>
          <w:tab w:val="left" w:pos="993"/>
        </w:tabs>
        <w:ind w:left="426" w:hanging="426"/>
        <w:jc w:val="both"/>
        <w:rPr>
          <w:rFonts w:ascii="Arial" w:hAnsi="Arial" w:cs="Arial"/>
          <w:color w:val="000000" w:themeColor="text1"/>
          <w:sz w:val="22"/>
          <w:szCs w:val="22"/>
          <w:lang w:val="uz-Cyrl-UZ"/>
        </w:rPr>
      </w:pPr>
    </w:p>
    <w:p w14:paraId="369EAAFC" w14:textId="27FFEC0B" w:rsidR="0020139E" w:rsidRPr="00C1672D" w:rsidRDefault="0020139E" w:rsidP="0032023A">
      <w:pPr>
        <w:pStyle w:val="ae"/>
        <w:numPr>
          <w:ilvl w:val="1"/>
          <w:numId w:val="2"/>
        </w:numPr>
        <w:tabs>
          <w:tab w:val="left" w:pos="426"/>
        </w:tabs>
        <w:ind w:left="426" w:hanging="426"/>
        <w:jc w:val="both"/>
        <w:rPr>
          <w:rFonts w:ascii="Arial" w:hAnsi="Arial" w:cs="Arial"/>
          <w:color w:val="000000" w:themeColor="text1"/>
          <w:sz w:val="22"/>
          <w:szCs w:val="22"/>
          <w:lang w:val="uz-Cyrl-UZ"/>
        </w:rPr>
      </w:pPr>
      <w:r w:rsidRPr="00C1672D">
        <w:rPr>
          <w:rFonts w:ascii="Arial" w:hAnsi="Arial" w:cs="Arial"/>
          <w:color w:val="000000" w:themeColor="text1"/>
          <w:sz w:val="22"/>
          <w:szCs w:val="22"/>
          <w:lang w:val="uz-Cyrl-UZ"/>
        </w:rPr>
        <w:t>Sotuvchi tomonidan butlovchi qismlarni</w:t>
      </w:r>
      <w:r w:rsidR="00310776" w:rsidRPr="00C1672D">
        <w:rPr>
          <w:rFonts w:ascii="Arial" w:hAnsi="Arial" w:cs="Arial"/>
          <w:color w:val="000000" w:themeColor="text1"/>
          <w:sz w:val="22"/>
          <w:szCs w:val="22"/>
          <w:lang w:val="uz-Cyrl-UZ"/>
        </w:rPr>
        <w:t xml:space="preserve"> </w:t>
      </w:r>
      <w:r w:rsidR="00680123" w:rsidRPr="00C1672D">
        <w:rPr>
          <w:rFonts w:ascii="Arial" w:hAnsi="Arial" w:cs="Arial"/>
          <w:color w:val="000000" w:themeColor="text1"/>
          <w:sz w:val="22"/>
          <w:szCs w:val="22"/>
          <w:lang w:val="uz-Cyrl-UZ"/>
        </w:rPr>
        <w:t>yillik</w:t>
      </w:r>
      <w:r w:rsidR="0032023A" w:rsidRPr="0032023A">
        <w:rPr>
          <w:rFonts w:ascii="Arial" w:hAnsi="Arial" w:cs="Arial"/>
          <w:color w:val="000000" w:themeColor="text1"/>
          <w:sz w:val="22"/>
          <w:szCs w:val="22"/>
          <w:lang w:val="uz-Cyrl-UZ"/>
        </w:rPr>
        <w:t xml:space="preserve"> ishlab chiqarish</w:t>
      </w:r>
      <w:r w:rsidR="00680123" w:rsidRPr="00C1672D">
        <w:rPr>
          <w:rFonts w:ascii="Arial" w:hAnsi="Arial" w:cs="Arial"/>
          <w:color w:val="000000" w:themeColor="text1"/>
          <w:sz w:val="22"/>
          <w:szCs w:val="22"/>
          <w:lang w:val="uz-Cyrl-UZ"/>
        </w:rPr>
        <w:t xml:space="preserve"> rejasiga</w:t>
      </w:r>
      <w:r w:rsidR="00310776" w:rsidRPr="00C1672D">
        <w:rPr>
          <w:rFonts w:ascii="Arial" w:hAnsi="Arial" w:cs="Arial"/>
          <w:color w:val="000000" w:themeColor="text1"/>
          <w:sz w:val="22"/>
          <w:szCs w:val="22"/>
          <w:lang w:val="uz-Cyrl-UZ"/>
        </w:rPr>
        <w:t xml:space="preserve"> muvofiq </w:t>
      </w:r>
      <w:r w:rsidRPr="00C1672D">
        <w:rPr>
          <w:rFonts w:ascii="Arial" w:hAnsi="Arial" w:cs="Arial"/>
          <w:color w:val="000000" w:themeColor="text1"/>
          <w:sz w:val="22"/>
          <w:szCs w:val="22"/>
          <w:lang w:val="uz-Cyrl-UZ"/>
        </w:rPr>
        <w:t xml:space="preserve">maqsadida </w:t>
      </w:r>
      <w:r w:rsidR="00680123" w:rsidRPr="00C1672D">
        <w:rPr>
          <w:rFonts w:ascii="Arial" w:hAnsi="Arial" w:cs="Arial"/>
          <w:color w:val="000000" w:themeColor="text1"/>
          <w:sz w:val="22"/>
          <w:szCs w:val="22"/>
          <w:lang w:val="uz-Cyrl-UZ"/>
        </w:rPr>
        <w:t>ishlab</w:t>
      </w:r>
      <w:r w:rsidR="0032023A" w:rsidRPr="0032023A">
        <w:rPr>
          <w:rFonts w:ascii="Arial" w:hAnsi="Arial" w:cs="Arial"/>
          <w:color w:val="000000" w:themeColor="text1"/>
          <w:sz w:val="22"/>
          <w:szCs w:val="22"/>
          <w:lang w:val="uz-Cyrl-UZ"/>
        </w:rPr>
        <w:t xml:space="preserve"> </w:t>
      </w:r>
      <w:r w:rsidR="00680123" w:rsidRPr="00C1672D">
        <w:rPr>
          <w:rFonts w:ascii="Arial" w:hAnsi="Arial" w:cs="Arial"/>
          <w:color w:val="000000" w:themeColor="text1"/>
          <w:sz w:val="22"/>
          <w:szCs w:val="22"/>
          <w:lang w:val="uz-Cyrl-UZ"/>
        </w:rPr>
        <w:t xml:space="preserve">chiqarishda </w:t>
      </w:r>
      <w:r w:rsidRPr="00C1672D">
        <w:rPr>
          <w:rFonts w:ascii="Arial" w:hAnsi="Arial" w:cs="Arial"/>
          <w:color w:val="000000" w:themeColor="text1"/>
          <w:sz w:val="22"/>
          <w:szCs w:val="22"/>
          <w:lang w:val="uz-Cyrl-UZ"/>
        </w:rPr>
        <w:t>foydalanishga topshiriladi.</w:t>
      </w:r>
    </w:p>
    <w:p w14:paraId="5B605EF2" w14:textId="77777777" w:rsidR="00C1672D" w:rsidRPr="00C1672D" w:rsidRDefault="00C1672D" w:rsidP="00C1672D">
      <w:pPr>
        <w:tabs>
          <w:tab w:val="left" w:pos="426"/>
        </w:tabs>
        <w:jc w:val="both"/>
        <w:rPr>
          <w:rFonts w:ascii="Arial" w:hAnsi="Arial" w:cs="Arial"/>
          <w:color w:val="000000" w:themeColor="text1"/>
          <w:sz w:val="22"/>
          <w:szCs w:val="22"/>
          <w:lang w:val="uz-Cyrl-UZ"/>
        </w:rPr>
      </w:pPr>
    </w:p>
    <w:p w14:paraId="47A40BCA" w14:textId="6E28ECD9" w:rsidR="00B40E64" w:rsidRPr="00A766E6" w:rsidRDefault="00B40E64" w:rsidP="00241AE6">
      <w:pPr>
        <w:pStyle w:val="ae"/>
        <w:tabs>
          <w:tab w:val="left" w:pos="0"/>
        </w:tabs>
        <w:ind w:left="426" w:hanging="426"/>
        <w:jc w:val="center"/>
        <w:rPr>
          <w:rFonts w:ascii="Arial" w:hAnsi="Arial" w:cs="Arial"/>
          <w:b/>
          <w:sz w:val="22"/>
          <w:szCs w:val="22"/>
          <w:lang w:val="uz-Cyrl-UZ"/>
        </w:rPr>
      </w:pPr>
      <w:bookmarkStart w:id="0" w:name="_GoBack"/>
      <w:bookmarkEnd w:id="0"/>
      <w:r w:rsidRPr="00A766E6">
        <w:rPr>
          <w:rFonts w:ascii="Arial" w:hAnsi="Arial" w:cs="Arial"/>
          <w:b/>
          <w:sz w:val="22"/>
          <w:szCs w:val="22"/>
          <w:lang w:val="uz-Cyrl-UZ"/>
        </w:rPr>
        <w:t>2.YETKAZIB BERISH TARTIBI</w:t>
      </w:r>
    </w:p>
    <w:p w14:paraId="331338B8" w14:textId="77777777" w:rsidR="00E568FC" w:rsidRPr="00A766E6" w:rsidRDefault="00E568FC" w:rsidP="00241AE6">
      <w:pPr>
        <w:pStyle w:val="ae"/>
        <w:tabs>
          <w:tab w:val="left" w:pos="0"/>
        </w:tabs>
        <w:ind w:left="426" w:hanging="426"/>
        <w:jc w:val="center"/>
        <w:rPr>
          <w:rFonts w:ascii="Arial" w:hAnsi="Arial" w:cs="Arial"/>
          <w:b/>
          <w:sz w:val="22"/>
          <w:szCs w:val="22"/>
          <w:lang w:val="uz-Cyrl-UZ"/>
        </w:rPr>
      </w:pPr>
    </w:p>
    <w:p w14:paraId="31951CB0" w14:textId="401EF892" w:rsidR="007159EF" w:rsidRPr="00A766E6" w:rsidRDefault="00B40E64" w:rsidP="00241AE6">
      <w:pPr>
        <w:tabs>
          <w:tab w:val="left" w:pos="0"/>
        </w:tabs>
        <w:ind w:left="426" w:hanging="426"/>
        <w:jc w:val="both"/>
        <w:rPr>
          <w:rFonts w:ascii="Arial" w:hAnsi="Arial" w:cs="Arial"/>
          <w:bCs/>
          <w:sz w:val="22"/>
          <w:szCs w:val="22"/>
          <w:lang w:val="uz-Cyrl-UZ"/>
        </w:rPr>
      </w:pPr>
      <w:r w:rsidRPr="00A766E6">
        <w:rPr>
          <w:rFonts w:ascii="Arial" w:hAnsi="Arial" w:cs="Arial"/>
          <w:bCs/>
          <w:sz w:val="22"/>
          <w:szCs w:val="22"/>
          <w:lang w:val="uz-Cyrl-UZ"/>
        </w:rPr>
        <w:t>2.1.</w:t>
      </w:r>
      <w:r w:rsidR="00463B21" w:rsidRPr="00A766E6">
        <w:rPr>
          <w:rFonts w:ascii="Arial" w:hAnsi="Arial" w:cs="Arial"/>
          <w:bCs/>
          <w:sz w:val="22"/>
          <w:szCs w:val="22"/>
          <w:lang w:val="uz-Cyrl-UZ"/>
        </w:rPr>
        <w:tab/>
      </w:r>
      <w:r w:rsidR="00310776">
        <w:rPr>
          <w:rFonts w:ascii="Arial" w:hAnsi="Arial" w:cs="Arial"/>
          <w:bCs/>
          <w:sz w:val="22"/>
          <w:szCs w:val="22"/>
          <w:lang w:val="uz-Cyrl-UZ"/>
        </w:rPr>
        <w:t>Qismlar</w:t>
      </w:r>
      <w:r w:rsidRPr="00A766E6">
        <w:rPr>
          <w:rFonts w:ascii="Arial" w:hAnsi="Arial" w:cs="Arial"/>
          <w:bCs/>
          <w:sz w:val="22"/>
          <w:szCs w:val="22"/>
          <w:lang w:val="uz-Cyrl-UZ"/>
        </w:rPr>
        <w:t>ni olib ke</w:t>
      </w:r>
      <w:r w:rsidR="00680123" w:rsidRPr="0032023A">
        <w:rPr>
          <w:rFonts w:ascii="Arial" w:hAnsi="Arial" w:cs="Arial"/>
          <w:bCs/>
          <w:sz w:val="22"/>
          <w:szCs w:val="22"/>
          <w:lang w:val="uz-Cyrl-UZ"/>
        </w:rPr>
        <w:t>l</w:t>
      </w:r>
      <w:r w:rsidRPr="00A766E6">
        <w:rPr>
          <w:rFonts w:ascii="Arial" w:hAnsi="Arial" w:cs="Arial"/>
          <w:bCs/>
          <w:sz w:val="22"/>
          <w:szCs w:val="22"/>
          <w:lang w:val="uz-Cyrl-UZ"/>
        </w:rPr>
        <w:t>ish Sot</w:t>
      </w:r>
      <w:r w:rsidR="00680123" w:rsidRPr="00680123">
        <w:rPr>
          <w:rFonts w:ascii="Arial" w:hAnsi="Arial" w:cs="Arial"/>
          <w:bCs/>
          <w:sz w:val="22"/>
          <w:szCs w:val="22"/>
          <w:lang w:val="uz-Cyrl-UZ"/>
        </w:rPr>
        <w:t>uvchini</w:t>
      </w:r>
      <w:r w:rsidRPr="00A766E6">
        <w:rPr>
          <w:rFonts w:ascii="Arial" w:hAnsi="Arial" w:cs="Arial"/>
          <w:bCs/>
          <w:sz w:val="22"/>
          <w:szCs w:val="22"/>
          <w:lang w:val="uz-Cyrl-UZ"/>
        </w:rPr>
        <w:t>ng hisobidan</w:t>
      </w:r>
      <w:r w:rsidR="00680123" w:rsidRPr="0032023A">
        <w:rPr>
          <w:rFonts w:ascii="Arial" w:hAnsi="Arial" w:cs="Arial"/>
          <w:bCs/>
          <w:sz w:val="22"/>
          <w:szCs w:val="22"/>
          <w:lang w:val="uz-Cyrl-UZ"/>
        </w:rPr>
        <w:t xml:space="preserve"> </w:t>
      </w:r>
      <w:r w:rsidR="0032023A" w:rsidRPr="0032023A">
        <w:rPr>
          <w:rFonts w:ascii="Arial" w:hAnsi="Arial" w:cs="Arial"/>
          <w:bCs/>
          <w:sz w:val="22"/>
          <w:szCs w:val="22"/>
          <w:lang w:val="uz-Cyrl-UZ"/>
        </w:rPr>
        <w:t>y</w:t>
      </w:r>
      <w:r w:rsidR="0032023A" w:rsidRPr="00C1672D">
        <w:rPr>
          <w:rFonts w:ascii="Arial" w:hAnsi="Arial" w:cs="Arial"/>
          <w:color w:val="000000" w:themeColor="text1"/>
          <w:sz w:val="22"/>
          <w:szCs w:val="22"/>
          <w:lang w:val="uz-Cyrl-UZ"/>
        </w:rPr>
        <w:t>illik</w:t>
      </w:r>
      <w:r w:rsidR="0032023A" w:rsidRPr="0032023A">
        <w:rPr>
          <w:rFonts w:ascii="Arial" w:hAnsi="Arial" w:cs="Arial"/>
          <w:color w:val="000000" w:themeColor="text1"/>
          <w:sz w:val="22"/>
          <w:szCs w:val="22"/>
          <w:lang w:val="uz-Cyrl-UZ"/>
        </w:rPr>
        <w:t xml:space="preserve"> ishlab chiqarish</w:t>
      </w:r>
      <w:r w:rsidR="0032023A" w:rsidRPr="00C1672D">
        <w:rPr>
          <w:rFonts w:ascii="Arial" w:hAnsi="Arial" w:cs="Arial"/>
          <w:color w:val="000000" w:themeColor="text1"/>
          <w:sz w:val="22"/>
          <w:szCs w:val="22"/>
          <w:lang w:val="uz-Cyrl-UZ"/>
        </w:rPr>
        <w:t xml:space="preserve"> </w:t>
      </w:r>
      <w:r w:rsidR="0032023A" w:rsidRPr="0032023A">
        <w:rPr>
          <w:rFonts w:ascii="Arial" w:hAnsi="Arial" w:cs="Arial"/>
          <w:color w:val="000000" w:themeColor="text1"/>
          <w:sz w:val="22"/>
          <w:szCs w:val="22"/>
          <w:lang w:val="uz-Cyrl-UZ"/>
        </w:rPr>
        <w:t xml:space="preserve">rejasiga </w:t>
      </w:r>
      <w:r w:rsidR="00680123" w:rsidRPr="0032023A">
        <w:rPr>
          <w:rFonts w:ascii="Arial" w:hAnsi="Arial" w:cs="Arial"/>
          <w:bCs/>
          <w:sz w:val="22"/>
          <w:szCs w:val="22"/>
          <w:lang w:val="uz-Cyrl-UZ"/>
        </w:rPr>
        <w:t>muvofiq</w:t>
      </w:r>
      <w:r w:rsidRPr="00A766E6">
        <w:rPr>
          <w:rFonts w:ascii="Arial" w:hAnsi="Arial" w:cs="Arial"/>
          <w:bCs/>
          <w:sz w:val="22"/>
          <w:szCs w:val="22"/>
          <w:lang w:val="uz-Cyrl-UZ"/>
        </w:rPr>
        <w:t xml:space="preserve"> amalga oshiriladi.</w:t>
      </w:r>
    </w:p>
    <w:p w14:paraId="1CF27DFF" w14:textId="39CB24EA" w:rsidR="00BF4228" w:rsidRPr="00A766E6" w:rsidRDefault="00BF4228" w:rsidP="00241AE6">
      <w:pPr>
        <w:pStyle w:val="a3"/>
        <w:tabs>
          <w:tab w:val="clear" w:pos="0"/>
          <w:tab w:val="left" w:pos="993"/>
        </w:tabs>
        <w:spacing w:line="240" w:lineRule="auto"/>
        <w:ind w:hanging="426"/>
        <w:jc w:val="both"/>
        <w:rPr>
          <w:rFonts w:ascii="Arial" w:hAnsi="Arial" w:cs="Arial"/>
          <w:b w:val="0"/>
          <w:sz w:val="22"/>
          <w:szCs w:val="22"/>
          <w:lang w:val="uz-Cyrl-UZ"/>
        </w:rPr>
      </w:pPr>
    </w:p>
    <w:p w14:paraId="4153F6AE" w14:textId="310479CD" w:rsidR="00B40E64" w:rsidRPr="00A766E6" w:rsidRDefault="0052479B" w:rsidP="00241AE6">
      <w:pPr>
        <w:pStyle w:val="a3"/>
        <w:tabs>
          <w:tab w:val="clear" w:pos="0"/>
          <w:tab w:val="left" w:pos="993"/>
        </w:tabs>
        <w:spacing w:line="240" w:lineRule="auto"/>
        <w:ind w:hanging="426"/>
        <w:jc w:val="center"/>
        <w:rPr>
          <w:rFonts w:ascii="Arial" w:hAnsi="Arial" w:cs="Arial"/>
          <w:bCs/>
          <w:sz w:val="22"/>
          <w:szCs w:val="22"/>
          <w:lang w:val="uz-Cyrl-UZ"/>
        </w:rPr>
      </w:pPr>
      <w:r w:rsidRPr="00A766E6">
        <w:rPr>
          <w:rFonts w:ascii="Arial" w:hAnsi="Arial" w:cs="Arial"/>
          <w:bCs/>
          <w:sz w:val="22"/>
          <w:szCs w:val="22"/>
          <w:lang w:val="en-US"/>
        </w:rPr>
        <w:t>3.</w:t>
      </w:r>
      <w:r w:rsidR="00CC7594" w:rsidRPr="00A766E6">
        <w:rPr>
          <w:rFonts w:ascii="Arial" w:hAnsi="Arial" w:cs="Arial"/>
          <w:bCs/>
          <w:sz w:val="22"/>
          <w:szCs w:val="22"/>
          <w:lang w:val="uz-Cyrl-UZ"/>
        </w:rPr>
        <w:t>SHART</w:t>
      </w:r>
      <w:r w:rsidR="00CC7594" w:rsidRPr="00A766E6">
        <w:rPr>
          <w:rFonts w:ascii="Arial" w:hAnsi="Arial" w:cs="Arial"/>
          <w:bCs/>
          <w:sz w:val="22"/>
          <w:szCs w:val="22"/>
          <w:lang w:val="en-US"/>
        </w:rPr>
        <w:t xml:space="preserve">NOMANING </w:t>
      </w:r>
      <w:r w:rsidR="00CC7594" w:rsidRPr="00A766E6">
        <w:rPr>
          <w:rFonts w:ascii="Arial" w:hAnsi="Arial" w:cs="Arial"/>
          <w:bCs/>
          <w:sz w:val="22"/>
          <w:szCs w:val="22"/>
          <w:lang w:val="uz-Cyrl-UZ"/>
        </w:rPr>
        <w:t>UMUMIY</w:t>
      </w:r>
      <w:r w:rsidRPr="00A766E6">
        <w:rPr>
          <w:rFonts w:ascii="Arial" w:hAnsi="Arial" w:cs="Arial"/>
          <w:bCs/>
          <w:sz w:val="22"/>
          <w:szCs w:val="22"/>
          <w:lang w:val="en-US"/>
        </w:rPr>
        <w:t xml:space="preserve"> MIQDORI </w:t>
      </w:r>
      <w:r w:rsidR="00B40E64" w:rsidRPr="00A766E6">
        <w:rPr>
          <w:rFonts w:ascii="Arial" w:hAnsi="Arial" w:cs="Arial"/>
          <w:bCs/>
          <w:sz w:val="22"/>
          <w:szCs w:val="22"/>
          <w:lang w:val="uz-Cyrl-UZ"/>
        </w:rPr>
        <w:t>VA TO'LOV TARTIBI</w:t>
      </w:r>
    </w:p>
    <w:p w14:paraId="09255815" w14:textId="77777777" w:rsidR="00E568FC" w:rsidRPr="00A766E6" w:rsidRDefault="00E568FC" w:rsidP="00241AE6">
      <w:pPr>
        <w:pStyle w:val="a3"/>
        <w:tabs>
          <w:tab w:val="clear" w:pos="0"/>
          <w:tab w:val="left" w:pos="993"/>
        </w:tabs>
        <w:spacing w:line="240" w:lineRule="auto"/>
        <w:ind w:hanging="426"/>
        <w:jc w:val="center"/>
        <w:rPr>
          <w:rFonts w:ascii="Arial" w:hAnsi="Arial" w:cs="Arial"/>
          <w:bCs/>
          <w:sz w:val="22"/>
          <w:szCs w:val="22"/>
          <w:lang w:val="uz-Cyrl-UZ"/>
        </w:rPr>
      </w:pPr>
    </w:p>
    <w:p w14:paraId="1DD862C6" w14:textId="4142EA2C" w:rsidR="00BF4228" w:rsidRPr="00A766E6" w:rsidRDefault="00B40E64" w:rsidP="00241AE6">
      <w:pPr>
        <w:pStyle w:val="a3"/>
        <w:numPr>
          <w:ilvl w:val="1"/>
          <w:numId w:val="5"/>
        </w:numPr>
        <w:tabs>
          <w:tab w:val="clear" w:pos="0"/>
          <w:tab w:val="left" w:pos="993"/>
        </w:tabs>
        <w:spacing w:line="240" w:lineRule="auto"/>
        <w:ind w:left="426" w:hanging="426"/>
        <w:jc w:val="both"/>
        <w:rPr>
          <w:rFonts w:ascii="Arial" w:hAnsi="Arial" w:cs="Arial"/>
          <w:b w:val="0"/>
          <w:sz w:val="22"/>
          <w:szCs w:val="22"/>
          <w:lang w:val="uz-Cyrl-UZ"/>
        </w:rPr>
      </w:pPr>
      <w:r w:rsidRPr="00A766E6">
        <w:rPr>
          <w:rFonts w:ascii="Arial" w:hAnsi="Arial" w:cs="Arial"/>
          <w:b w:val="0"/>
          <w:bCs/>
          <w:color w:val="000000" w:themeColor="text1"/>
          <w:sz w:val="22"/>
          <w:szCs w:val="22"/>
          <w:lang w:val="uz-Cyrl-UZ"/>
        </w:rPr>
        <w:t xml:space="preserve">Shartnomaning umumiy qiymati QQS bilan </w:t>
      </w:r>
      <w:r w:rsidR="00310776">
        <w:rPr>
          <w:rFonts w:ascii="Arial" w:hAnsi="Arial" w:cs="Arial"/>
          <w:b w:val="0"/>
          <w:bCs/>
          <w:color w:val="000000" w:themeColor="text1"/>
          <w:sz w:val="22"/>
          <w:szCs w:val="22"/>
          <w:lang w:val="en-US"/>
        </w:rPr>
        <w:t>________________________________________</w:t>
      </w:r>
      <w:r w:rsidRPr="00A766E6">
        <w:rPr>
          <w:rFonts w:ascii="Arial" w:hAnsi="Arial" w:cs="Arial"/>
          <w:b w:val="0"/>
          <w:bCs/>
          <w:color w:val="000000" w:themeColor="text1"/>
          <w:sz w:val="22"/>
          <w:szCs w:val="22"/>
          <w:lang w:val="uz-Cyrl-UZ"/>
        </w:rPr>
        <w:t xml:space="preserve"> so‘mni tashkil etadi.</w:t>
      </w:r>
      <w:r w:rsidR="00BF4228" w:rsidRPr="00A766E6">
        <w:rPr>
          <w:rFonts w:ascii="Arial" w:hAnsi="Arial" w:cs="Arial"/>
          <w:b w:val="0"/>
          <w:sz w:val="22"/>
          <w:szCs w:val="22"/>
          <w:lang w:val="uz-Cyrl-UZ"/>
        </w:rPr>
        <w:t xml:space="preserve"> </w:t>
      </w:r>
    </w:p>
    <w:p w14:paraId="20E01C43" w14:textId="77777777" w:rsidR="00026316" w:rsidRPr="00A766E6" w:rsidRDefault="00026316" w:rsidP="00241AE6">
      <w:pPr>
        <w:pStyle w:val="a3"/>
        <w:tabs>
          <w:tab w:val="clear" w:pos="0"/>
          <w:tab w:val="left" w:pos="993"/>
        </w:tabs>
        <w:spacing w:line="240" w:lineRule="auto"/>
        <w:ind w:hanging="426"/>
        <w:jc w:val="both"/>
        <w:rPr>
          <w:rFonts w:ascii="Arial" w:hAnsi="Arial" w:cs="Arial"/>
          <w:b w:val="0"/>
          <w:sz w:val="22"/>
          <w:szCs w:val="22"/>
          <w:lang w:val="uz-Cyrl-UZ"/>
        </w:rPr>
      </w:pPr>
    </w:p>
    <w:p w14:paraId="1152162E" w14:textId="1863EB7E" w:rsidR="00734C77" w:rsidRPr="000010DE" w:rsidRDefault="00BF4228" w:rsidP="00241AE6">
      <w:pPr>
        <w:pStyle w:val="a3"/>
        <w:numPr>
          <w:ilvl w:val="1"/>
          <w:numId w:val="5"/>
        </w:numPr>
        <w:tabs>
          <w:tab w:val="clear" w:pos="0"/>
          <w:tab w:val="left" w:pos="993"/>
        </w:tabs>
        <w:spacing w:line="240" w:lineRule="auto"/>
        <w:ind w:left="426" w:hanging="426"/>
        <w:jc w:val="both"/>
        <w:rPr>
          <w:rFonts w:ascii="Arial" w:hAnsi="Arial" w:cs="Arial"/>
          <w:b w:val="0"/>
          <w:sz w:val="22"/>
          <w:szCs w:val="22"/>
          <w:lang w:val="uz-Cyrl-UZ"/>
        </w:rPr>
      </w:pPr>
      <w:r w:rsidRPr="00A766E6">
        <w:rPr>
          <w:rFonts w:ascii="Arial" w:hAnsi="Arial" w:cs="Arial"/>
          <w:b w:val="0"/>
          <w:sz w:val="22"/>
          <w:szCs w:val="22"/>
          <w:lang w:val="uz-Cyrl-UZ"/>
        </w:rPr>
        <w:t xml:space="preserve"> </w:t>
      </w:r>
      <w:r w:rsidR="0052479B" w:rsidRPr="000010DE">
        <w:rPr>
          <w:rFonts w:ascii="Arial" w:hAnsi="Arial" w:cs="Arial"/>
          <w:b w:val="0"/>
          <w:sz w:val="22"/>
          <w:szCs w:val="22"/>
          <w:lang w:val="uz-Cyrl-UZ"/>
        </w:rPr>
        <w:t xml:space="preserve">Shartnomani har ikki tomon imzolagandan so'ng, </w:t>
      </w:r>
      <w:r w:rsidR="000010DE" w:rsidRPr="000010DE">
        <w:rPr>
          <w:rFonts w:ascii="Arial" w:hAnsi="Arial" w:cs="Arial"/>
          <w:b w:val="0"/>
          <w:sz w:val="22"/>
          <w:szCs w:val="22"/>
          <w:lang w:val="uz-Cyrl-UZ"/>
        </w:rPr>
        <w:t xml:space="preserve">Buyurtmachi </w:t>
      </w:r>
      <w:r w:rsidR="0052479B" w:rsidRPr="000010DE">
        <w:rPr>
          <w:rFonts w:ascii="Arial" w:hAnsi="Arial" w:cs="Arial"/>
          <w:b w:val="0"/>
          <w:sz w:val="22"/>
          <w:szCs w:val="22"/>
          <w:lang w:val="uz-Cyrl-UZ"/>
        </w:rPr>
        <w:t xml:space="preserve">Sotuvchining bank hisob raqamiga shartnomaning umumiy summasini </w:t>
      </w:r>
      <w:r w:rsidR="000010DE" w:rsidRPr="000010DE">
        <w:rPr>
          <w:rFonts w:ascii="Arial" w:hAnsi="Arial" w:cs="Arial"/>
          <w:b w:val="0"/>
          <w:sz w:val="22"/>
          <w:szCs w:val="22"/>
          <w:lang w:val="uz-Cyrl-UZ"/>
        </w:rPr>
        <w:t xml:space="preserve">sotuvchi tomonidan yetkazib berilgan maxsulotlarni va </w:t>
      </w:r>
      <w:r w:rsidR="00B47FEC">
        <w:rPr>
          <w:rFonts w:ascii="Arial" w:hAnsi="Arial" w:cs="Arial"/>
          <w:b w:val="0"/>
          <w:sz w:val="22"/>
          <w:szCs w:val="22"/>
          <w:lang w:val="uz-Cyrl-UZ"/>
        </w:rPr>
        <w:t>Sotuvchi</w:t>
      </w:r>
      <w:r w:rsidR="000010DE" w:rsidRPr="000010DE">
        <w:rPr>
          <w:rFonts w:ascii="Arial" w:hAnsi="Arial" w:cs="Arial"/>
          <w:b w:val="0"/>
          <w:sz w:val="22"/>
          <w:szCs w:val="22"/>
          <w:lang w:val="uz-Cyrl-UZ"/>
        </w:rPr>
        <w:t xml:space="preserve"> taqdim kilgan xisob-varaqlar asosida xar oyda 2 marotaba milliy valyuta Soʼm da toʼlov qilinadi</w:t>
      </w:r>
      <w:r w:rsidR="0052479B" w:rsidRPr="000010DE">
        <w:rPr>
          <w:rFonts w:ascii="Arial" w:hAnsi="Arial" w:cs="Arial"/>
          <w:b w:val="0"/>
          <w:sz w:val="22"/>
          <w:szCs w:val="22"/>
          <w:lang w:val="uz-Cyrl-UZ"/>
        </w:rPr>
        <w:t xml:space="preserve"> amalga oshiradi</w:t>
      </w:r>
      <w:r w:rsidR="00734C77" w:rsidRPr="000010DE">
        <w:rPr>
          <w:rFonts w:ascii="Arial" w:hAnsi="Arial" w:cs="Arial"/>
          <w:b w:val="0"/>
          <w:sz w:val="22"/>
          <w:szCs w:val="22"/>
          <w:lang w:val="uz-Cyrl-UZ"/>
        </w:rPr>
        <w:t>.</w:t>
      </w:r>
    </w:p>
    <w:p w14:paraId="1529AACB" w14:textId="77777777" w:rsidR="00734C77" w:rsidRPr="00A766E6" w:rsidRDefault="00734C77" w:rsidP="00241AE6">
      <w:pPr>
        <w:tabs>
          <w:tab w:val="left" w:pos="284"/>
          <w:tab w:val="left" w:pos="709"/>
        </w:tabs>
        <w:ind w:left="426" w:hanging="426"/>
        <w:jc w:val="both"/>
        <w:rPr>
          <w:rFonts w:ascii="Arial" w:hAnsi="Arial" w:cs="Arial"/>
          <w:sz w:val="22"/>
          <w:szCs w:val="22"/>
          <w:lang w:val="uz-Cyrl-UZ"/>
        </w:rPr>
      </w:pPr>
    </w:p>
    <w:p w14:paraId="7A89FD8B" w14:textId="62B8C3B8" w:rsidR="00144F8A" w:rsidRPr="00A766E6" w:rsidRDefault="0052479B" w:rsidP="00241AE6">
      <w:pPr>
        <w:pStyle w:val="ae"/>
        <w:numPr>
          <w:ilvl w:val="0"/>
          <w:numId w:val="7"/>
        </w:numPr>
        <w:tabs>
          <w:tab w:val="left" w:pos="284"/>
          <w:tab w:val="left" w:pos="709"/>
        </w:tabs>
        <w:ind w:left="426" w:hanging="426"/>
        <w:jc w:val="center"/>
        <w:rPr>
          <w:rFonts w:ascii="Arial" w:hAnsi="Arial" w:cs="Arial"/>
          <w:b/>
          <w:sz w:val="22"/>
          <w:szCs w:val="22"/>
          <w:lang w:val="en-US"/>
        </w:rPr>
      </w:pPr>
      <w:r w:rsidRPr="00A766E6">
        <w:rPr>
          <w:rFonts w:ascii="Arial" w:hAnsi="Arial" w:cs="Arial"/>
          <w:b/>
          <w:sz w:val="22"/>
          <w:szCs w:val="22"/>
          <w:lang w:val="en-US"/>
        </w:rPr>
        <w:t>TOMONLARNING JAVOBGARLIGI</w:t>
      </w:r>
    </w:p>
    <w:p w14:paraId="3019A417" w14:textId="77777777" w:rsidR="00E568FC" w:rsidRPr="00A766E6" w:rsidRDefault="00E568FC" w:rsidP="00241AE6">
      <w:pPr>
        <w:pStyle w:val="ae"/>
        <w:tabs>
          <w:tab w:val="left" w:pos="284"/>
          <w:tab w:val="left" w:pos="709"/>
        </w:tabs>
        <w:ind w:left="426" w:hanging="426"/>
        <w:rPr>
          <w:rFonts w:ascii="Arial" w:hAnsi="Arial" w:cs="Arial"/>
          <w:b/>
          <w:sz w:val="22"/>
          <w:szCs w:val="22"/>
          <w:lang w:val="en-US"/>
        </w:rPr>
      </w:pPr>
    </w:p>
    <w:p w14:paraId="51DCD24C" w14:textId="2D3BA0C5" w:rsidR="00144F8A" w:rsidRPr="00A766E6" w:rsidRDefault="000010DE" w:rsidP="00241AE6">
      <w:pPr>
        <w:pStyle w:val="ae"/>
        <w:numPr>
          <w:ilvl w:val="1"/>
          <w:numId w:val="7"/>
        </w:numPr>
        <w:tabs>
          <w:tab w:val="left" w:pos="284"/>
          <w:tab w:val="left" w:pos="709"/>
          <w:tab w:val="left" w:pos="993"/>
        </w:tabs>
        <w:ind w:left="426" w:hanging="426"/>
        <w:jc w:val="both"/>
        <w:rPr>
          <w:rFonts w:ascii="Arial" w:hAnsi="Arial" w:cs="Arial"/>
          <w:sz w:val="22"/>
          <w:szCs w:val="22"/>
          <w:lang w:val="en-US"/>
        </w:rPr>
      </w:pPr>
      <w:r>
        <w:rPr>
          <w:rFonts w:ascii="Arial" w:hAnsi="Arial" w:cs="Arial"/>
          <w:sz w:val="22"/>
          <w:szCs w:val="22"/>
          <w:lang w:val="en-US"/>
        </w:rPr>
        <w:t>Buyurtmachi q</w:t>
      </w:r>
      <w:r w:rsidR="00310776">
        <w:rPr>
          <w:rFonts w:ascii="Arial" w:hAnsi="Arial" w:cs="Arial"/>
          <w:sz w:val="22"/>
          <w:szCs w:val="22"/>
          <w:lang w:val="en-US"/>
        </w:rPr>
        <w:t>ismlar</w:t>
      </w:r>
      <w:r w:rsidR="0052479B" w:rsidRPr="00A766E6">
        <w:rPr>
          <w:rFonts w:ascii="Arial" w:hAnsi="Arial" w:cs="Arial"/>
          <w:sz w:val="22"/>
          <w:szCs w:val="22"/>
          <w:lang w:val="en-US"/>
        </w:rPr>
        <w:t>dan ushbu shartnomaning 1.2 bandida ko’rsatilgan maqsadda foydalanishga majburdir.</w:t>
      </w:r>
    </w:p>
    <w:p w14:paraId="400F97E4" w14:textId="77777777" w:rsidR="00026316" w:rsidRPr="00A766E6" w:rsidRDefault="00026316" w:rsidP="00241AE6">
      <w:pPr>
        <w:pStyle w:val="ae"/>
        <w:tabs>
          <w:tab w:val="left" w:pos="284"/>
          <w:tab w:val="left" w:pos="709"/>
          <w:tab w:val="left" w:pos="993"/>
        </w:tabs>
        <w:ind w:left="426" w:hanging="426"/>
        <w:jc w:val="both"/>
        <w:rPr>
          <w:rFonts w:ascii="Arial" w:hAnsi="Arial" w:cs="Arial"/>
          <w:sz w:val="22"/>
          <w:szCs w:val="22"/>
          <w:lang w:val="en-US"/>
        </w:rPr>
      </w:pPr>
    </w:p>
    <w:p w14:paraId="1F7C965D" w14:textId="533E0E82" w:rsidR="000D2C0B" w:rsidRPr="00A766E6" w:rsidRDefault="0052479B" w:rsidP="00241AE6">
      <w:pPr>
        <w:pStyle w:val="ae"/>
        <w:numPr>
          <w:ilvl w:val="1"/>
          <w:numId w:val="7"/>
        </w:numPr>
        <w:tabs>
          <w:tab w:val="left" w:pos="284"/>
          <w:tab w:val="left" w:pos="709"/>
          <w:tab w:val="left" w:pos="993"/>
        </w:tabs>
        <w:ind w:left="426" w:hanging="426"/>
        <w:jc w:val="both"/>
        <w:rPr>
          <w:rFonts w:ascii="Arial" w:hAnsi="Arial" w:cs="Arial"/>
          <w:sz w:val="22"/>
          <w:szCs w:val="22"/>
          <w:lang w:val="en-US"/>
        </w:rPr>
      </w:pPr>
      <w:r w:rsidRPr="00A766E6">
        <w:rPr>
          <w:rFonts w:ascii="Arial" w:hAnsi="Arial" w:cs="Arial"/>
          <w:sz w:val="22"/>
          <w:szCs w:val="22"/>
          <w:lang w:val="en-US"/>
        </w:rPr>
        <w:t xml:space="preserve">Sotuvchi tomonidan taqdim etilgan </w:t>
      </w:r>
      <w:r w:rsidR="00310776">
        <w:rPr>
          <w:rFonts w:ascii="Arial" w:hAnsi="Arial" w:cs="Arial"/>
          <w:sz w:val="22"/>
          <w:szCs w:val="22"/>
          <w:lang w:val="en-US"/>
        </w:rPr>
        <w:t>qismlar</w:t>
      </w:r>
      <w:r w:rsidRPr="00A766E6">
        <w:rPr>
          <w:rFonts w:ascii="Arial" w:hAnsi="Arial" w:cs="Arial"/>
          <w:sz w:val="22"/>
          <w:szCs w:val="22"/>
          <w:lang w:val="en-US"/>
        </w:rPr>
        <w:t xml:space="preserve"> boshqa maqsadda foydalanilganda, </w:t>
      </w:r>
      <w:r w:rsidR="000010DE">
        <w:rPr>
          <w:rFonts w:ascii="Arial" w:hAnsi="Arial" w:cs="Arial"/>
          <w:sz w:val="22"/>
          <w:szCs w:val="22"/>
          <w:lang w:val="en-US"/>
        </w:rPr>
        <w:t>Buyurtmachi</w:t>
      </w:r>
      <w:r w:rsidR="00E646A7">
        <w:rPr>
          <w:rFonts w:ascii="Arial" w:hAnsi="Arial" w:cs="Arial"/>
          <w:sz w:val="22"/>
          <w:szCs w:val="22"/>
          <w:lang w:val="en-US"/>
        </w:rPr>
        <w:t xml:space="preserve"> </w:t>
      </w:r>
      <w:r w:rsidR="00310776">
        <w:rPr>
          <w:rFonts w:ascii="Arial" w:hAnsi="Arial" w:cs="Arial"/>
          <w:sz w:val="22"/>
          <w:szCs w:val="22"/>
          <w:lang w:val="en-US"/>
        </w:rPr>
        <w:t>qismlar</w:t>
      </w:r>
      <w:r w:rsidRPr="00A766E6">
        <w:rPr>
          <w:rFonts w:ascii="Arial" w:hAnsi="Arial" w:cs="Arial"/>
          <w:sz w:val="22"/>
          <w:szCs w:val="22"/>
          <w:lang w:val="en-US"/>
        </w:rPr>
        <w:t xml:space="preserve"> narxining 10% miqdorida jarima to'lashga majbur bo'ladi.</w:t>
      </w:r>
    </w:p>
    <w:p w14:paraId="6D26D951" w14:textId="77777777" w:rsidR="00026316" w:rsidRPr="00A766E6" w:rsidRDefault="00026316" w:rsidP="00241AE6">
      <w:pPr>
        <w:tabs>
          <w:tab w:val="left" w:pos="284"/>
          <w:tab w:val="left" w:pos="709"/>
          <w:tab w:val="left" w:pos="993"/>
        </w:tabs>
        <w:ind w:left="426" w:hanging="426"/>
        <w:jc w:val="both"/>
        <w:rPr>
          <w:rFonts w:ascii="Arial" w:hAnsi="Arial" w:cs="Arial"/>
          <w:sz w:val="22"/>
          <w:szCs w:val="22"/>
          <w:lang w:val="en-US"/>
        </w:rPr>
      </w:pPr>
    </w:p>
    <w:p w14:paraId="0685350E" w14:textId="05E14350" w:rsidR="00B47FEC" w:rsidRPr="00D63FE7" w:rsidRDefault="0052479B" w:rsidP="00D63FE7">
      <w:pPr>
        <w:pStyle w:val="ae"/>
        <w:numPr>
          <w:ilvl w:val="1"/>
          <w:numId w:val="7"/>
        </w:numPr>
        <w:tabs>
          <w:tab w:val="left" w:pos="284"/>
          <w:tab w:val="left" w:pos="709"/>
          <w:tab w:val="left" w:pos="993"/>
        </w:tabs>
        <w:ind w:left="426" w:hanging="426"/>
        <w:jc w:val="both"/>
        <w:rPr>
          <w:rFonts w:ascii="Arial" w:hAnsi="Arial" w:cs="Arial"/>
          <w:sz w:val="22"/>
          <w:szCs w:val="22"/>
          <w:lang w:val="en-US"/>
        </w:rPr>
      </w:pPr>
      <w:r w:rsidRPr="00A766E6">
        <w:rPr>
          <w:rFonts w:ascii="Arial" w:hAnsi="Arial" w:cs="Arial"/>
          <w:sz w:val="22"/>
          <w:szCs w:val="22"/>
          <w:lang w:val="en-US"/>
        </w:rPr>
        <w:t xml:space="preserve">To'lov kechiktirilgan taqdirda, </w:t>
      </w:r>
      <w:r w:rsidR="000010DE">
        <w:rPr>
          <w:rFonts w:ascii="Arial" w:hAnsi="Arial" w:cs="Arial"/>
          <w:sz w:val="22"/>
          <w:szCs w:val="22"/>
          <w:lang w:val="en-US"/>
        </w:rPr>
        <w:t>Buyurtmachi</w:t>
      </w:r>
      <w:r w:rsidR="00C211C6">
        <w:rPr>
          <w:rFonts w:ascii="Arial" w:hAnsi="Arial" w:cs="Arial"/>
          <w:sz w:val="22"/>
          <w:szCs w:val="22"/>
          <w:lang w:val="en-US"/>
        </w:rPr>
        <w:t xml:space="preserve"> </w:t>
      </w:r>
      <w:r w:rsidRPr="00A766E6">
        <w:rPr>
          <w:rFonts w:ascii="Arial" w:hAnsi="Arial" w:cs="Arial"/>
          <w:sz w:val="22"/>
          <w:szCs w:val="22"/>
          <w:lang w:val="en-US"/>
        </w:rPr>
        <w:t>Sotuvchiga kechiktirilgan kun uchun kechiktirilgan to'lov summasining 0,4 foizi miqdorida, lekin kechiktirilgan to'lov summasining 50 foizidan ko'p bo'lmagan miqdorda jarima to'laydi.</w:t>
      </w:r>
    </w:p>
    <w:p w14:paraId="5FC8E6B1" w14:textId="72C8A6E4" w:rsidR="00B47FEC" w:rsidRPr="00B47FEC" w:rsidRDefault="00B47FEC" w:rsidP="00B47FEC">
      <w:pPr>
        <w:pStyle w:val="ae"/>
        <w:numPr>
          <w:ilvl w:val="1"/>
          <w:numId w:val="7"/>
        </w:numPr>
        <w:tabs>
          <w:tab w:val="left" w:pos="284"/>
          <w:tab w:val="left" w:pos="709"/>
        </w:tabs>
        <w:ind w:left="426" w:hanging="426"/>
        <w:jc w:val="both"/>
        <w:rPr>
          <w:rFonts w:ascii="Arial" w:hAnsi="Arial" w:cs="Arial"/>
          <w:sz w:val="22"/>
          <w:szCs w:val="22"/>
          <w:lang w:val="en-US"/>
        </w:rPr>
      </w:pPr>
      <w:r w:rsidRPr="00B47FEC">
        <w:rPr>
          <w:rFonts w:ascii="Arial" w:hAnsi="Arial" w:cs="Arial"/>
          <w:sz w:val="22"/>
          <w:szCs w:val="22"/>
          <w:lang w:val="en-US"/>
        </w:rPr>
        <w:t xml:space="preserve">.Mahsulotlar o'z vaqtida etkazib berilmagan taqdirda, </w:t>
      </w:r>
      <w:r>
        <w:rPr>
          <w:rFonts w:ascii="Arial" w:hAnsi="Arial" w:cs="Arial"/>
          <w:sz w:val="22"/>
          <w:szCs w:val="22"/>
          <w:lang w:val="en-US"/>
        </w:rPr>
        <w:t>Sotuvchi</w:t>
      </w:r>
      <w:r w:rsidRPr="00B47FEC">
        <w:rPr>
          <w:rFonts w:ascii="Arial" w:hAnsi="Arial" w:cs="Arial"/>
          <w:sz w:val="22"/>
          <w:szCs w:val="22"/>
          <w:lang w:val="en-US"/>
        </w:rPr>
        <w:t xml:space="preserve"> Buyurtmachiga kechiktirilgan har bir kun uchun o'z vaqtida etkazib berilmagan mahsulot miqdorining 0,5 foizi miqdorida, lekin etkazib berilmagan mahsulot qiymatining 50 foizidan ko'p bo'lmagan miqdorda jarima to'laydi. </w:t>
      </w:r>
    </w:p>
    <w:p w14:paraId="3946FDF3" w14:textId="77777777" w:rsidR="00B47FEC" w:rsidRPr="00B47FEC" w:rsidRDefault="00B47FEC" w:rsidP="00B47FEC">
      <w:pPr>
        <w:tabs>
          <w:tab w:val="left" w:pos="284"/>
          <w:tab w:val="left" w:pos="709"/>
          <w:tab w:val="left" w:pos="993"/>
        </w:tabs>
        <w:ind w:left="567"/>
        <w:jc w:val="both"/>
        <w:rPr>
          <w:rFonts w:ascii="Arial" w:hAnsi="Arial" w:cs="Arial"/>
          <w:sz w:val="22"/>
          <w:szCs w:val="22"/>
          <w:lang w:val="en-US"/>
        </w:rPr>
      </w:pPr>
      <w:r w:rsidRPr="00B47FEC">
        <w:rPr>
          <w:rFonts w:ascii="Arial" w:hAnsi="Arial" w:cs="Arial"/>
          <w:sz w:val="22"/>
          <w:szCs w:val="22"/>
          <w:lang w:val="en-US"/>
        </w:rPr>
        <w:t xml:space="preserve"> </w:t>
      </w:r>
    </w:p>
    <w:p w14:paraId="7FB7E3A7" w14:textId="77777777" w:rsidR="00B47FEC" w:rsidRDefault="00B47FEC" w:rsidP="00B47FEC">
      <w:pPr>
        <w:tabs>
          <w:tab w:val="left" w:pos="284"/>
          <w:tab w:val="left" w:pos="709"/>
          <w:tab w:val="left" w:pos="993"/>
        </w:tabs>
        <w:ind w:left="426" w:hanging="426"/>
        <w:jc w:val="both"/>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t>Sotuvchining</w:t>
      </w:r>
      <w:r w:rsidRPr="00B47FEC">
        <w:rPr>
          <w:rFonts w:ascii="Arial" w:hAnsi="Arial" w:cs="Arial"/>
          <w:sz w:val="22"/>
          <w:szCs w:val="22"/>
          <w:lang w:val="en-US"/>
        </w:rPr>
        <w:t xml:space="preserve"> aybi bilan mahsulot yetkazib berishda uzilishlar yuzaga kelgan taqdirda, </w:t>
      </w:r>
      <w:r>
        <w:rPr>
          <w:rFonts w:ascii="Arial" w:hAnsi="Arial" w:cs="Arial"/>
          <w:sz w:val="22"/>
          <w:szCs w:val="22"/>
          <w:lang w:val="en-US"/>
        </w:rPr>
        <w:t xml:space="preserve"> </w:t>
      </w:r>
      <w:r w:rsidRPr="00B47FEC">
        <w:rPr>
          <w:rFonts w:ascii="Arial" w:hAnsi="Arial" w:cs="Arial"/>
          <w:sz w:val="22"/>
          <w:szCs w:val="22"/>
          <w:lang w:val="en-US"/>
        </w:rPr>
        <w:t xml:space="preserve">Buyurtmachi </w:t>
      </w:r>
      <w:r>
        <w:rPr>
          <w:rFonts w:ascii="Arial" w:hAnsi="Arial" w:cs="Arial"/>
          <w:sz w:val="22"/>
          <w:szCs w:val="22"/>
          <w:lang w:val="en-US"/>
        </w:rPr>
        <w:t>Sotuvchidan</w:t>
      </w:r>
      <w:r w:rsidRPr="00B47FEC">
        <w:rPr>
          <w:rFonts w:ascii="Arial" w:hAnsi="Arial" w:cs="Arial"/>
          <w:sz w:val="22"/>
          <w:szCs w:val="22"/>
          <w:lang w:val="en-US"/>
        </w:rPr>
        <w:t xml:space="preserve"> “Transport liniyalari yo‘qolganda transport vositasi birligiga yo‘qotishlarni hisoblash to‘g‘risida”gi nizomga muvofiq yetkazilgan barcha xarajatlar va yo‘qotishlarni undirib olishga haqli. </w:t>
      </w:r>
    </w:p>
    <w:p w14:paraId="4047333B" w14:textId="562CE2D2" w:rsidR="00B47FEC" w:rsidRDefault="00B47FEC" w:rsidP="00B47FEC">
      <w:pPr>
        <w:tabs>
          <w:tab w:val="left" w:pos="284"/>
          <w:tab w:val="left" w:pos="709"/>
          <w:tab w:val="left" w:pos="993"/>
        </w:tabs>
        <w:ind w:left="426" w:hanging="426"/>
        <w:jc w:val="both"/>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sidRPr="00B47FEC">
        <w:rPr>
          <w:rFonts w:ascii="Arial" w:hAnsi="Arial" w:cs="Arial"/>
          <w:sz w:val="22"/>
          <w:szCs w:val="22"/>
          <w:lang w:val="en-US"/>
        </w:rPr>
        <w:t xml:space="preserve">Yetkazib berilgan mahsulot uchun to'lov o'z vaqtida amalga oshirilmagan taqdirda, Buyurtmachi </w:t>
      </w:r>
      <w:r>
        <w:rPr>
          <w:rFonts w:ascii="Arial" w:hAnsi="Arial" w:cs="Arial"/>
          <w:sz w:val="22"/>
          <w:szCs w:val="22"/>
          <w:lang w:val="en-US"/>
        </w:rPr>
        <w:t>Sotuvchiga</w:t>
      </w:r>
      <w:r w:rsidRPr="00B47FEC">
        <w:rPr>
          <w:rFonts w:ascii="Arial" w:hAnsi="Arial" w:cs="Arial"/>
          <w:sz w:val="22"/>
          <w:szCs w:val="22"/>
          <w:lang w:val="en-US"/>
        </w:rPr>
        <w:t xml:space="preserve"> to'lovni kechiktirilgan har bir kun uchun o'z vaqtida to'lanmagan summaning 0,4 foizi miqdorida, lekin mahsulot qiymatining 50 foizidan ko'p bo'lmagan miqdorda jarima to'laydi. </w:t>
      </w:r>
    </w:p>
    <w:p w14:paraId="0CF4BCBD" w14:textId="1CD726C7" w:rsidR="00B47FEC" w:rsidRPr="00B47FEC" w:rsidRDefault="00B47FEC" w:rsidP="00B47FEC">
      <w:pPr>
        <w:pStyle w:val="ae"/>
        <w:numPr>
          <w:ilvl w:val="1"/>
          <w:numId w:val="7"/>
        </w:numPr>
        <w:tabs>
          <w:tab w:val="left" w:pos="284"/>
          <w:tab w:val="left" w:pos="709"/>
          <w:tab w:val="left" w:pos="993"/>
        </w:tabs>
        <w:ind w:left="426" w:hanging="284"/>
        <w:jc w:val="both"/>
        <w:rPr>
          <w:rFonts w:ascii="Arial" w:hAnsi="Arial" w:cs="Arial"/>
          <w:sz w:val="22"/>
          <w:szCs w:val="22"/>
          <w:lang w:val="en-US"/>
        </w:rPr>
      </w:pPr>
      <w:r w:rsidRPr="00B47FEC">
        <w:rPr>
          <w:rFonts w:ascii="Arial" w:hAnsi="Arial" w:cs="Arial"/>
          <w:sz w:val="22"/>
          <w:szCs w:val="22"/>
          <w:lang w:val="en-US"/>
        </w:rPr>
        <w:t xml:space="preserve"> Kirish tekshiruvida yoki Buyurtmachining ishlab chiqarish jarayonida aniqlangan, </w:t>
      </w:r>
      <w:r>
        <w:rPr>
          <w:rFonts w:ascii="Arial" w:hAnsi="Arial" w:cs="Arial"/>
          <w:sz w:val="22"/>
          <w:szCs w:val="22"/>
          <w:lang w:val="en-US"/>
        </w:rPr>
        <w:t>Sotuvchi</w:t>
      </w:r>
      <w:r w:rsidRPr="00B47FEC">
        <w:rPr>
          <w:rFonts w:ascii="Arial" w:hAnsi="Arial" w:cs="Arial"/>
          <w:sz w:val="22"/>
          <w:szCs w:val="22"/>
          <w:lang w:val="en-US"/>
        </w:rPr>
        <w:t xml:space="preserve">ning aybi bilan yo'l qo'yilgan mahsulot sifatidagi nomuvofiqlik bo'lsa, Buyurtmachi </w:t>
      </w:r>
      <w:r>
        <w:rPr>
          <w:rFonts w:ascii="Arial" w:hAnsi="Arial" w:cs="Arial"/>
          <w:sz w:val="22"/>
          <w:szCs w:val="22"/>
          <w:lang w:val="en-US"/>
        </w:rPr>
        <w:t>Sotuvchi</w:t>
      </w:r>
      <w:r w:rsidRPr="00B47FEC">
        <w:rPr>
          <w:rFonts w:ascii="Arial" w:hAnsi="Arial" w:cs="Arial"/>
          <w:sz w:val="22"/>
          <w:szCs w:val="22"/>
          <w:lang w:val="en-US"/>
        </w:rPr>
        <w:t>dan</w:t>
      </w:r>
      <w:r w:rsidR="00D3406F">
        <w:rPr>
          <w:rFonts w:ascii="Arial" w:hAnsi="Arial" w:cs="Arial"/>
          <w:sz w:val="22"/>
          <w:szCs w:val="22"/>
          <w:lang w:val="en-US"/>
        </w:rPr>
        <w:t xml:space="preserve"> r</w:t>
      </w:r>
      <w:r w:rsidR="00D3406F" w:rsidRPr="00B47FEC">
        <w:rPr>
          <w:rFonts w:ascii="Arial" w:hAnsi="Arial" w:cs="Arial"/>
          <w:sz w:val="22"/>
          <w:szCs w:val="22"/>
          <w:lang w:val="en-US"/>
        </w:rPr>
        <w:t xml:space="preserve">ad etilgan </w:t>
      </w:r>
      <w:r w:rsidR="00D3406F">
        <w:rPr>
          <w:rFonts w:ascii="Arial" w:hAnsi="Arial" w:cs="Arial"/>
          <w:sz w:val="22"/>
          <w:szCs w:val="22"/>
          <w:lang w:val="en-US"/>
        </w:rPr>
        <w:t>m</w:t>
      </w:r>
      <w:r w:rsidR="00D3406F" w:rsidRPr="00B47FEC">
        <w:rPr>
          <w:rFonts w:ascii="Arial" w:hAnsi="Arial" w:cs="Arial"/>
          <w:sz w:val="22"/>
          <w:szCs w:val="22"/>
          <w:lang w:val="en-US"/>
        </w:rPr>
        <w:t>ahsulotlar qiymatining 20%</w:t>
      </w:r>
      <w:r w:rsidR="00D3406F">
        <w:rPr>
          <w:rFonts w:ascii="Arial" w:hAnsi="Arial" w:cs="Arial"/>
          <w:sz w:val="22"/>
          <w:szCs w:val="22"/>
          <w:lang w:val="en-US"/>
        </w:rPr>
        <w:t xml:space="preserve"> </w:t>
      </w:r>
      <w:r w:rsidRPr="00B47FEC">
        <w:rPr>
          <w:rFonts w:ascii="Arial" w:hAnsi="Arial" w:cs="Arial"/>
          <w:sz w:val="22"/>
          <w:szCs w:val="22"/>
          <w:lang w:val="en-US"/>
        </w:rPr>
        <w:t xml:space="preserve">jarima miqdorida jarima undirishga haqli. </w:t>
      </w:r>
    </w:p>
    <w:p w14:paraId="23F95FED" w14:textId="371ADF36" w:rsidR="00B47FEC" w:rsidRPr="00B47FEC" w:rsidRDefault="00B47FEC" w:rsidP="00B47FEC">
      <w:pPr>
        <w:pStyle w:val="ae"/>
        <w:tabs>
          <w:tab w:val="left" w:pos="284"/>
          <w:tab w:val="left" w:pos="709"/>
          <w:tab w:val="left" w:pos="993"/>
        </w:tabs>
        <w:ind w:left="426"/>
        <w:jc w:val="both"/>
        <w:rPr>
          <w:rFonts w:ascii="Arial" w:hAnsi="Arial" w:cs="Arial"/>
          <w:sz w:val="22"/>
          <w:szCs w:val="22"/>
          <w:lang w:val="en-US"/>
        </w:rPr>
      </w:pPr>
      <w:r>
        <w:rPr>
          <w:rFonts w:ascii="Arial" w:hAnsi="Arial" w:cs="Arial"/>
          <w:sz w:val="22"/>
          <w:szCs w:val="22"/>
          <w:lang w:val="en-US"/>
        </w:rPr>
        <w:tab/>
      </w:r>
      <w:r w:rsidRPr="00B47FEC">
        <w:rPr>
          <w:rFonts w:ascii="Arial" w:hAnsi="Arial" w:cs="Arial"/>
          <w:sz w:val="22"/>
          <w:szCs w:val="22"/>
          <w:lang w:val="en-US"/>
        </w:rPr>
        <w:t>Bundan tashqari, Buyurtmachi ishlab chiqarish tsiklini (xom ashyo omboridan boshlab, liniya, tugallanmagan mahsulotlar, tayyor mahsulotlar va boshqalar) kutilmagan tekshirish (inventarizatsiya, tahlil, o'rganish, tekshirish va hokazo) o'tkazish huquqiga ega.</w:t>
      </w:r>
    </w:p>
    <w:p w14:paraId="2DB7BBCF" w14:textId="0B7D71EA" w:rsidR="00D3406F" w:rsidRDefault="00B47FEC" w:rsidP="00D3406F">
      <w:pPr>
        <w:tabs>
          <w:tab w:val="left" w:pos="284"/>
          <w:tab w:val="left" w:pos="709"/>
          <w:tab w:val="left" w:pos="993"/>
        </w:tabs>
        <w:ind w:left="426" w:firstLine="283"/>
        <w:jc w:val="both"/>
        <w:rPr>
          <w:rFonts w:ascii="Arial" w:hAnsi="Arial" w:cs="Arial"/>
          <w:sz w:val="22"/>
          <w:szCs w:val="22"/>
          <w:lang w:val="en-US"/>
        </w:rPr>
      </w:pPr>
      <w:r w:rsidRPr="00B47FEC">
        <w:rPr>
          <w:rFonts w:ascii="Arial" w:hAnsi="Arial" w:cs="Arial"/>
          <w:sz w:val="22"/>
          <w:szCs w:val="22"/>
          <w:lang w:val="en-US"/>
        </w:rPr>
        <w:lastRenderedPageBreak/>
        <w:t xml:space="preserve">Tekshiruv davomida </w:t>
      </w:r>
      <w:r>
        <w:rPr>
          <w:rFonts w:ascii="Arial" w:hAnsi="Arial" w:cs="Arial"/>
          <w:sz w:val="22"/>
          <w:szCs w:val="22"/>
          <w:lang w:val="en-US"/>
        </w:rPr>
        <w:t>Sotuvchi</w:t>
      </w:r>
      <w:r w:rsidRPr="00B47FEC">
        <w:rPr>
          <w:rFonts w:ascii="Arial" w:hAnsi="Arial" w:cs="Arial"/>
          <w:sz w:val="22"/>
          <w:szCs w:val="22"/>
          <w:lang w:val="en-US"/>
        </w:rPr>
        <w:t xml:space="preserve"> vakolatli vakilning ishtirokini ta'minlashi va jarayonni nazorat qilish rejasida ko'rsatilgan xomashyo, kundalik sinov natijalari, o'lchovlar, mahsulotlarning tavsiflari uchun blankalarni (spetsifikatsiyalarni) taqdim etishi shart. Qo‘pol qoidabuzarliklar aniqlanganda (tasdiqlanmagan xomashyo va materiallardan buyurtmachining roziligisiz foydalanish, </w:t>
      </w:r>
      <w:r>
        <w:rPr>
          <w:rFonts w:ascii="Arial" w:hAnsi="Arial" w:cs="Arial"/>
          <w:sz w:val="22"/>
          <w:szCs w:val="22"/>
          <w:lang w:val="en-US"/>
        </w:rPr>
        <w:t>Sotuvchi</w:t>
      </w:r>
      <w:r w:rsidRPr="00B47FEC">
        <w:rPr>
          <w:rFonts w:ascii="Arial" w:hAnsi="Arial" w:cs="Arial"/>
          <w:sz w:val="22"/>
          <w:szCs w:val="22"/>
          <w:lang w:val="en-US"/>
        </w:rPr>
        <w:t xml:space="preserve">ning roziligisiz, tayyor mahsulot normadan ortiq miqdorda chiqarilganda, bozorga roziligisiz sotish faktlari) Buyurtmachining, asbob-uskunalar va jihozlar holatining yomonlashishi va boshqalar), Buyurtmachi ishlab chiqarishni to'xtatib turish va ehtiyot qismlarni buyurtmachiga yuborish huquqiga ega. Bu holat takrorlangan taqdirda, Buyurtmachi </w:t>
      </w:r>
      <w:r>
        <w:rPr>
          <w:rFonts w:ascii="Arial" w:hAnsi="Arial" w:cs="Arial"/>
          <w:sz w:val="22"/>
          <w:szCs w:val="22"/>
          <w:lang w:val="en-US"/>
        </w:rPr>
        <w:t>Sotuvchi</w:t>
      </w:r>
      <w:r w:rsidRPr="00B47FEC">
        <w:rPr>
          <w:rFonts w:ascii="Arial" w:hAnsi="Arial" w:cs="Arial"/>
          <w:sz w:val="22"/>
          <w:szCs w:val="22"/>
          <w:lang w:val="en-US"/>
        </w:rPr>
        <w:t>ni ogohlantirmasdan shartnomani bir tomonlama bekor qilishga haqli.</w:t>
      </w:r>
    </w:p>
    <w:p w14:paraId="710C4613" w14:textId="180F8193" w:rsidR="00D3406F" w:rsidRPr="00D3406F" w:rsidRDefault="00D3406F" w:rsidP="00E27534">
      <w:pPr>
        <w:pStyle w:val="ae"/>
        <w:numPr>
          <w:ilvl w:val="1"/>
          <w:numId w:val="7"/>
        </w:numPr>
        <w:tabs>
          <w:tab w:val="left" w:pos="426"/>
          <w:tab w:val="left" w:pos="709"/>
          <w:tab w:val="left" w:pos="993"/>
        </w:tabs>
        <w:ind w:left="284" w:hanging="142"/>
        <w:jc w:val="both"/>
        <w:rPr>
          <w:rFonts w:ascii="Arial" w:hAnsi="Arial" w:cs="Arial"/>
          <w:sz w:val="22"/>
          <w:szCs w:val="22"/>
          <w:lang w:val="en-US"/>
        </w:rPr>
      </w:pPr>
      <w:r w:rsidRPr="00D3406F">
        <w:rPr>
          <w:rFonts w:ascii="Arial" w:hAnsi="Arial" w:cs="Arial"/>
          <w:sz w:val="22"/>
          <w:szCs w:val="22"/>
          <w:lang w:val="en-US"/>
        </w:rPr>
        <w:t xml:space="preserve">Belgilanmagan yoki noto'g'ri etkazib berish uchun markalangan mahsulotlar, shuningdek idishlarsiz yoki qadoqsiz qismlar yoki noto'g'ri idish va o'ramlarda bo'lsa, </w:t>
      </w:r>
      <w:r w:rsidR="00E27534">
        <w:rPr>
          <w:rFonts w:ascii="Arial" w:hAnsi="Arial" w:cs="Arial"/>
          <w:sz w:val="22"/>
          <w:szCs w:val="22"/>
          <w:lang w:val="en-US"/>
        </w:rPr>
        <w:t>Sotuvchi</w:t>
      </w:r>
      <w:r w:rsidRPr="00D3406F">
        <w:rPr>
          <w:rFonts w:ascii="Arial" w:hAnsi="Arial" w:cs="Arial"/>
          <w:sz w:val="22"/>
          <w:szCs w:val="22"/>
          <w:lang w:val="en-US"/>
        </w:rPr>
        <w:t xml:space="preserve"> Buyurtmachiga bunday mahsulotlar qiymatining 5% miqdorida jarima to'laydi.</w:t>
      </w:r>
    </w:p>
    <w:p w14:paraId="28268EEC" w14:textId="2BC5D23C" w:rsidR="00536323" w:rsidRPr="00E27534" w:rsidRDefault="00D3406F" w:rsidP="00A16FC9">
      <w:pPr>
        <w:pStyle w:val="ae"/>
        <w:numPr>
          <w:ilvl w:val="1"/>
          <w:numId w:val="7"/>
        </w:numPr>
        <w:tabs>
          <w:tab w:val="left" w:pos="284"/>
          <w:tab w:val="left" w:pos="709"/>
          <w:tab w:val="left" w:pos="993"/>
          <w:tab w:val="left" w:pos="1418"/>
        </w:tabs>
        <w:ind w:left="426" w:hanging="426"/>
        <w:jc w:val="both"/>
        <w:rPr>
          <w:rFonts w:ascii="Arial" w:hAnsi="Arial" w:cs="Arial"/>
          <w:sz w:val="22"/>
          <w:szCs w:val="22"/>
          <w:lang w:val="uz-Cyrl-UZ"/>
        </w:rPr>
      </w:pPr>
      <w:r w:rsidRPr="00E27534">
        <w:rPr>
          <w:rFonts w:ascii="Arial" w:hAnsi="Arial" w:cs="Arial"/>
          <w:sz w:val="22"/>
          <w:szCs w:val="22"/>
          <w:lang w:val="en-US"/>
        </w:rPr>
        <w:t xml:space="preserve"> </w:t>
      </w:r>
      <w:r w:rsidR="00E27534" w:rsidRPr="00E27534">
        <w:rPr>
          <w:rFonts w:ascii="Arial" w:hAnsi="Arial" w:cs="Arial"/>
          <w:sz w:val="22"/>
          <w:szCs w:val="22"/>
          <w:lang w:val="en-US"/>
        </w:rPr>
        <w:t>Sotuvchi</w:t>
      </w:r>
      <w:r w:rsidRPr="00E27534">
        <w:rPr>
          <w:rFonts w:ascii="Arial" w:hAnsi="Arial" w:cs="Arial"/>
          <w:sz w:val="22"/>
          <w:szCs w:val="22"/>
          <w:lang w:val="en-US"/>
        </w:rPr>
        <w:t xml:space="preserve">ning aybi bilan yuzaga kelgan barcha xarajatlar, shu jumladan nuqsonli mahsulotlarni yo‘q qilish, tashish, xizmat safarlari, zaxiralarni to‘ldirish, yetishmovchilikni qoplash, nuqsonlarni almashtirish yoki sifatni o‘zgartirish va hokazolar, ularni bartaraf etish muddatidan qat’i nazar, </w:t>
      </w:r>
      <w:r w:rsidR="00E27534" w:rsidRPr="00E27534">
        <w:rPr>
          <w:rFonts w:ascii="Arial" w:hAnsi="Arial" w:cs="Arial"/>
          <w:sz w:val="22"/>
          <w:szCs w:val="22"/>
          <w:lang w:val="en-US"/>
        </w:rPr>
        <w:t>Sotuvchi</w:t>
      </w:r>
      <w:r w:rsidRPr="00E27534">
        <w:rPr>
          <w:rFonts w:ascii="Arial" w:hAnsi="Arial" w:cs="Arial"/>
          <w:sz w:val="22"/>
          <w:szCs w:val="22"/>
          <w:lang w:val="en-US"/>
        </w:rPr>
        <w:t>dan undiriladi.</w:t>
      </w:r>
    </w:p>
    <w:p w14:paraId="20F5E8DC" w14:textId="06BC1854" w:rsidR="00E27534" w:rsidRPr="00E27534" w:rsidRDefault="00D66830" w:rsidP="00E27534">
      <w:pPr>
        <w:pStyle w:val="ae"/>
        <w:numPr>
          <w:ilvl w:val="1"/>
          <w:numId w:val="7"/>
        </w:numPr>
        <w:tabs>
          <w:tab w:val="left" w:pos="284"/>
          <w:tab w:val="left" w:pos="709"/>
          <w:tab w:val="left" w:pos="993"/>
          <w:tab w:val="left" w:pos="1418"/>
        </w:tabs>
        <w:ind w:left="426" w:hanging="426"/>
        <w:jc w:val="both"/>
        <w:rPr>
          <w:rFonts w:ascii="Arial" w:hAnsi="Arial" w:cs="Arial"/>
          <w:sz w:val="22"/>
          <w:szCs w:val="22"/>
          <w:lang w:val="uz-Cyrl-UZ"/>
        </w:rPr>
      </w:pPr>
      <w:r>
        <w:rPr>
          <w:rFonts w:ascii="Arial" w:hAnsi="Arial" w:cs="Arial"/>
          <w:sz w:val="22"/>
          <w:szCs w:val="22"/>
          <w:lang w:val="uz-Cyrl-UZ"/>
        </w:rPr>
        <w:t>Sotuvchi</w:t>
      </w:r>
      <w:r w:rsidR="00E27534" w:rsidRPr="00E27534">
        <w:rPr>
          <w:rFonts w:ascii="Arial" w:hAnsi="Arial" w:cs="Arial"/>
          <w:sz w:val="22"/>
          <w:szCs w:val="22"/>
          <w:lang w:val="uz-Cyrl-UZ"/>
        </w:rPr>
        <w:t xml:space="preserve"> Buyurtmachining da'vo xati olingan kundan boshlab 10 (o'n) kun ichida Buyurtmachining xarajatlarni qoplashga roziligini tasdiqlashi (tasdiqlamasligi) shart. Belgilangan muddatda javob olinmasa yoki </w:t>
      </w:r>
      <w:r>
        <w:rPr>
          <w:rFonts w:ascii="Arial" w:hAnsi="Arial" w:cs="Arial"/>
          <w:sz w:val="22"/>
          <w:szCs w:val="22"/>
          <w:lang w:val="uz-Cyrl-UZ"/>
        </w:rPr>
        <w:t>Sotuvchi</w:t>
      </w:r>
      <w:r w:rsidR="00E27534" w:rsidRPr="00E27534">
        <w:rPr>
          <w:rFonts w:ascii="Arial" w:hAnsi="Arial" w:cs="Arial"/>
          <w:sz w:val="22"/>
          <w:szCs w:val="22"/>
          <w:lang w:val="uz-Cyrl-UZ"/>
        </w:rPr>
        <w:t>dan xarajatlarni qoplashni rad etish to‘g‘risidagi javob olinsa, nizolar Asaka tumanlararo xo‘jalik sudi tomonidan hal qilinadi.</w:t>
      </w:r>
    </w:p>
    <w:p w14:paraId="47EBFC2A" w14:textId="259EAC20" w:rsidR="00E27534" w:rsidRPr="00E646A7" w:rsidRDefault="00D66830" w:rsidP="00E646A7">
      <w:pPr>
        <w:pStyle w:val="ae"/>
        <w:numPr>
          <w:ilvl w:val="1"/>
          <w:numId w:val="7"/>
        </w:numPr>
        <w:tabs>
          <w:tab w:val="left" w:pos="284"/>
          <w:tab w:val="left" w:pos="709"/>
          <w:tab w:val="left" w:pos="993"/>
          <w:tab w:val="left" w:pos="1418"/>
        </w:tabs>
        <w:ind w:left="426"/>
        <w:jc w:val="both"/>
        <w:rPr>
          <w:rFonts w:ascii="Arial" w:hAnsi="Arial" w:cs="Arial"/>
          <w:sz w:val="22"/>
          <w:szCs w:val="22"/>
          <w:lang w:val="uz-Cyrl-UZ"/>
        </w:rPr>
      </w:pPr>
      <w:r>
        <w:rPr>
          <w:rFonts w:ascii="Arial" w:hAnsi="Arial" w:cs="Arial"/>
          <w:sz w:val="22"/>
          <w:szCs w:val="22"/>
          <w:lang w:val="uz-Cyrl-UZ"/>
        </w:rPr>
        <w:t>Sotuvchi</w:t>
      </w:r>
      <w:r w:rsidR="00E27534" w:rsidRPr="00E27534">
        <w:rPr>
          <w:rFonts w:ascii="Arial" w:hAnsi="Arial" w:cs="Arial"/>
          <w:sz w:val="22"/>
          <w:szCs w:val="22"/>
          <w:lang w:val="uz-Cyrl-UZ"/>
        </w:rPr>
        <w:t xml:space="preserve"> va Buyurtmachi Shartnoma shartlaridan kelib chiqadigan penyalarni (jarima, penya, foizlar) to‘lash bo‘yicha o‘zaro da’volar (jarima, penya, foizlar) tan olingan kundan boshlab 3 bank kuni ichida to‘lashlari shart. Pensiyani to'lash, agar shartnomada boshqacha qoida nazarda tutilgan bo'lmasa, pul mablag'larini tomonlarning hisob-kitob hisobvaraqlariga o'tkazish yo'li bilan amalga oshiriladi. To'lov kuni tomonlarning hisob-kitob hisobvaraqlariga pul mablag'lari kelib tushgan kun hisoblanadi.</w:t>
      </w:r>
    </w:p>
    <w:p w14:paraId="5F1F15CC" w14:textId="1B33414A" w:rsidR="00E27534" w:rsidRPr="00E27534" w:rsidRDefault="00D66830" w:rsidP="00E27534">
      <w:pPr>
        <w:pStyle w:val="ae"/>
        <w:numPr>
          <w:ilvl w:val="1"/>
          <w:numId w:val="7"/>
        </w:numPr>
        <w:tabs>
          <w:tab w:val="left" w:pos="284"/>
          <w:tab w:val="left" w:pos="709"/>
          <w:tab w:val="left" w:pos="993"/>
          <w:tab w:val="left" w:pos="1418"/>
        </w:tabs>
        <w:ind w:left="426" w:hanging="284"/>
        <w:jc w:val="both"/>
        <w:rPr>
          <w:rFonts w:ascii="Arial" w:hAnsi="Arial" w:cs="Arial"/>
          <w:sz w:val="22"/>
          <w:szCs w:val="22"/>
          <w:lang w:val="uz-Cyrl-UZ"/>
        </w:rPr>
      </w:pPr>
      <w:r>
        <w:rPr>
          <w:rFonts w:ascii="Arial" w:hAnsi="Arial" w:cs="Arial"/>
          <w:sz w:val="22"/>
          <w:szCs w:val="22"/>
          <w:lang w:val="uz-Cyrl-UZ"/>
        </w:rPr>
        <w:t>Sotuvchi</w:t>
      </w:r>
      <w:r w:rsidR="00E27534" w:rsidRPr="00E27534">
        <w:rPr>
          <w:rFonts w:ascii="Arial" w:hAnsi="Arial" w:cs="Arial"/>
          <w:sz w:val="22"/>
          <w:szCs w:val="22"/>
          <w:lang w:val="uz-Cyrl-UZ"/>
        </w:rPr>
        <w:t xml:space="preserve">, Buyurtmachining mahsulotining nomuvofiq sifati bilan bog'liq birinchi talabiga binoan (melioratsiya) Buyurtmachining mahsulotiga 36 (o'ttiz olti) oy yoki sotilgan kundan boshlab 100 000 km kafolatli xizmat muddati davomida. avtoulov - hodisalarning qaysi biri avvalroq sodir bo'lishidan qat'i nazar) tegishli sifatdagi mahsulotlar uchun past sifatli mahsulotlar hisobingizni almashtirish uchun. Shu bilan birga, </w:t>
      </w:r>
      <w:r>
        <w:rPr>
          <w:rFonts w:ascii="Arial" w:hAnsi="Arial" w:cs="Arial"/>
          <w:sz w:val="22"/>
          <w:szCs w:val="22"/>
          <w:lang w:val="uz-Cyrl-UZ"/>
        </w:rPr>
        <w:t>Sotuvchi</w:t>
      </w:r>
      <w:r w:rsidR="00E27534" w:rsidRPr="00E27534">
        <w:rPr>
          <w:rFonts w:ascii="Arial" w:hAnsi="Arial" w:cs="Arial"/>
          <w:sz w:val="22"/>
          <w:szCs w:val="22"/>
          <w:lang w:val="uz-Cyrl-UZ"/>
        </w:rPr>
        <w:t xml:space="preserve"> Buyurtmachi va xaridor oldidagi shu munosabat bilan etkazilgan zarar uchun barcha javobgarlikni o'z zimmasiga oladi. Da'volar </w:t>
      </w:r>
      <w:r>
        <w:rPr>
          <w:rFonts w:ascii="Arial" w:hAnsi="Arial" w:cs="Arial"/>
          <w:sz w:val="22"/>
          <w:szCs w:val="22"/>
          <w:lang w:val="uz-Cyrl-UZ"/>
        </w:rPr>
        <w:t>Sotuvchi</w:t>
      </w:r>
      <w:r w:rsidR="00E27534" w:rsidRPr="00E27534">
        <w:rPr>
          <w:rFonts w:ascii="Arial" w:hAnsi="Arial" w:cs="Arial"/>
          <w:sz w:val="22"/>
          <w:szCs w:val="22"/>
          <w:lang w:val="uz-Cyrl-UZ"/>
        </w:rPr>
        <w:t xml:space="preserve"> tomonidan to'g'ridan-to'g'ri Buyurtmachi tomonidan taqdim etilgan texnik hisobot asosida Buyurtmachi tomonidan vakolat berilgan dilerlik markaziga qoplanadi.</w:t>
      </w:r>
    </w:p>
    <w:p w14:paraId="521B6DDC" w14:textId="0D088238" w:rsidR="00536323" w:rsidRPr="00A766E6" w:rsidRDefault="000D27F6" w:rsidP="00241AE6">
      <w:pPr>
        <w:tabs>
          <w:tab w:val="left" w:pos="284"/>
          <w:tab w:val="left" w:pos="709"/>
          <w:tab w:val="left" w:pos="1418"/>
        </w:tabs>
        <w:ind w:left="426" w:hanging="426"/>
        <w:jc w:val="center"/>
        <w:rPr>
          <w:rFonts w:ascii="Arial" w:hAnsi="Arial" w:cs="Arial"/>
          <w:b/>
          <w:bCs/>
          <w:sz w:val="22"/>
          <w:szCs w:val="22"/>
          <w:lang w:val="uz-Cyrl-UZ"/>
        </w:rPr>
      </w:pPr>
      <w:r w:rsidRPr="00A766E6">
        <w:rPr>
          <w:rFonts w:ascii="Arial" w:hAnsi="Arial" w:cs="Arial"/>
          <w:b/>
          <w:bCs/>
          <w:sz w:val="22"/>
          <w:szCs w:val="22"/>
          <w:lang w:val="uz-Cyrl-UZ"/>
        </w:rPr>
        <w:t>5</w:t>
      </w:r>
      <w:r w:rsidR="00536323" w:rsidRPr="00A766E6">
        <w:rPr>
          <w:rFonts w:ascii="Arial" w:hAnsi="Arial" w:cs="Arial"/>
          <w:b/>
          <w:bCs/>
          <w:sz w:val="22"/>
          <w:szCs w:val="22"/>
          <w:lang w:val="uz-Cyrl-UZ"/>
        </w:rPr>
        <w:t>.</w:t>
      </w:r>
      <w:r w:rsidRPr="00A766E6">
        <w:rPr>
          <w:rFonts w:ascii="Arial" w:hAnsi="Arial" w:cs="Arial"/>
          <w:b/>
          <w:bCs/>
          <w:sz w:val="22"/>
          <w:szCs w:val="22"/>
          <w:lang w:val="uz-Cyrl-UZ"/>
        </w:rPr>
        <w:t>MAXFIYLIK</w:t>
      </w:r>
    </w:p>
    <w:p w14:paraId="1A784B27" w14:textId="77777777" w:rsidR="00E568FC" w:rsidRPr="00A766E6" w:rsidRDefault="00E568FC" w:rsidP="00241AE6">
      <w:pPr>
        <w:tabs>
          <w:tab w:val="left" w:pos="284"/>
          <w:tab w:val="left" w:pos="709"/>
          <w:tab w:val="left" w:pos="1418"/>
        </w:tabs>
        <w:ind w:left="426" w:hanging="426"/>
        <w:jc w:val="center"/>
        <w:rPr>
          <w:rFonts w:ascii="Arial" w:hAnsi="Arial" w:cs="Arial"/>
          <w:b/>
          <w:bCs/>
          <w:sz w:val="22"/>
          <w:szCs w:val="22"/>
          <w:lang w:val="uz-Cyrl-UZ"/>
        </w:rPr>
      </w:pPr>
    </w:p>
    <w:p w14:paraId="554BE4AE" w14:textId="4B6FBB2B" w:rsidR="00536323" w:rsidRPr="00A766E6" w:rsidRDefault="000D27F6" w:rsidP="00241AE6">
      <w:pPr>
        <w:tabs>
          <w:tab w:val="left" w:pos="284"/>
          <w:tab w:val="left" w:pos="709"/>
          <w:tab w:val="left" w:pos="1418"/>
        </w:tabs>
        <w:ind w:left="426" w:hanging="426"/>
        <w:jc w:val="both"/>
        <w:rPr>
          <w:rFonts w:ascii="Arial" w:hAnsi="Arial" w:cs="Arial"/>
          <w:sz w:val="22"/>
          <w:szCs w:val="22"/>
          <w:lang w:val="uz-Cyrl-UZ"/>
        </w:rPr>
      </w:pPr>
      <w:r w:rsidRPr="00A766E6">
        <w:rPr>
          <w:rFonts w:ascii="Arial" w:hAnsi="Arial" w:cs="Arial"/>
          <w:sz w:val="22"/>
          <w:szCs w:val="22"/>
          <w:lang w:val="uz-Cyrl-UZ"/>
        </w:rPr>
        <w:t>5</w:t>
      </w:r>
      <w:r w:rsidR="00536323" w:rsidRPr="00A766E6">
        <w:rPr>
          <w:rFonts w:ascii="Arial" w:hAnsi="Arial" w:cs="Arial"/>
          <w:sz w:val="22"/>
          <w:szCs w:val="22"/>
          <w:lang w:val="uz-Cyrl-UZ"/>
        </w:rPr>
        <w:t>.1.</w:t>
      </w:r>
      <w:r w:rsidR="00463B21" w:rsidRPr="00A766E6">
        <w:rPr>
          <w:rFonts w:ascii="Arial" w:hAnsi="Arial" w:cs="Arial"/>
          <w:sz w:val="22"/>
          <w:szCs w:val="22"/>
          <w:lang w:val="uz-Cyrl-UZ"/>
        </w:rPr>
        <w:tab/>
      </w:r>
      <w:r w:rsidR="00536323" w:rsidRPr="00A766E6">
        <w:rPr>
          <w:rFonts w:ascii="Arial" w:hAnsi="Arial" w:cs="Arial"/>
          <w:sz w:val="22"/>
          <w:szCs w:val="22"/>
          <w:lang w:val="uz-Cyrl-UZ"/>
        </w:rPr>
        <w:t xml:space="preserve">Tomonlar </w:t>
      </w:r>
      <w:r w:rsidR="00310776">
        <w:rPr>
          <w:rFonts w:ascii="Arial" w:hAnsi="Arial" w:cs="Arial"/>
          <w:sz w:val="22"/>
          <w:szCs w:val="22"/>
          <w:lang w:val="uz-Cyrl-UZ"/>
        </w:rPr>
        <w:t>qismlar</w:t>
      </w:r>
      <w:r w:rsidR="00536323" w:rsidRPr="00A766E6">
        <w:rPr>
          <w:rFonts w:ascii="Arial" w:hAnsi="Arial" w:cs="Arial"/>
          <w:sz w:val="22"/>
          <w:szCs w:val="22"/>
          <w:lang w:val="uz-Cyrl-UZ"/>
        </w:rPr>
        <w:t>ni yetkazib berish va sotish bilan bog'liq texnik, moliyaviy yoki boshqa ma'lumotlarning maxfiyligini saqlash uchun bir-birlari oldida javobgar bo'ladilar.</w:t>
      </w:r>
    </w:p>
    <w:p w14:paraId="5B90BD4E" w14:textId="77777777" w:rsidR="00536323" w:rsidRPr="00A766E6" w:rsidRDefault="00536323" w:rsidP="00241AE6">
      <w:pPr>
        <w:tabs>
          <w:tab w:val="left" w:pos="284"/>
          <w:tab w:val="left" w:pos="709"/>
          <w:tab w:val="left" w:pos="1418"/>
        </w:tabs>
        <w:ind w:left="426" w:hanging="426"/>
        <w:jc w:val="both"/>
        <w:rPr>
          <w:rFonts w:ascii="Arial" w:hAnsi="Arial" w:cs="Arial"/>
          <w:sz w:val="22"/>
          <w:szCs w:val="22"/>
          <w:lang w:val="uz-Cyrl-UZ"/>
        </w:rPr>
      </w:pPr>
    </w:p>
    <w:p w14:paraId="5ABB3353" w14:textId="455354D2" w:rsidR="00536323" w:rsidRPr="00A766E6" w:rsidRDefault="000D27F6" w:rsidP="00241AE6">
      <w:pPr>
        <w:tabs>
          <w:tab w:val="left" w:pos="284"/>
          <w:tab w:val="left" w:pos="709"/>
          <w:tab w:val="left" w:pos="1418"/>
        </w:tabs>
        <w:ind w:left="426" w:hanging="426"/>
        <w:jc w:val="both"/>
        <w:rPr>
          <w:rFonts w:ascii="Arial" w:hAnsi="Arial" w:cs="Arial"/>
          <w:sz w:val="22"/>
          <w:szCs w:val="22"/>
          <w:lang w:val="uz-Cyrl-UZ"/>
        </w:rPr>
      </w:pPr>
      <w:r w:rsidRPr="00A766E6">
        <w:rPr>
          <w:rFonts w:ascii="Arial" w:hAnsi="Arial" w:cs="Arial"/>
          <w:sz w:val="22"/>
          <w:szCs w:val="22"/>
          <w:lang w:val="uz-Cyrl-UZ"/>
        </w:rPr>
        <w:t>5</w:t>
      </w:r>
      <w:r w:rsidR="00536323" w:rsidRPr="00A766E6">
        <w:rPr>
          <w:rFonts w:ascii="Arial" w:hAnsi="Arial" w:cs="Arial"/>
          <w:sz w:val="22"/>
          <w:szCs w:val="22"/>
          <w:lang w:val="uz-Cyrl-UZ"/>
        </w:rPr>
        <w:t>.2.</w:t>
      </w:r>
      <w:r w:rsidR="00463B21" w:rsidRPr="00A766E6">
        <w:rPr>
          <w:rFonts w:ascii="Arial" w:hAnsi="Arial" w:cs="Arial"/>
          <w:sz w:val="22"/>
          <w:szCs w:val="22"/>
          <w:lang w:val="uz-Cyrl-UZ"/>
        </w:rPr>
        <w:tab/>
      </w:r>
      <w:r w:rsidRPr="00A766E6">
        <w:rPr>
          <w:rFonts w:ascii="Arial" w:hAnsi="Arial" w:cs="Arial"/>
          <w:sz w:val="22"/>
          <w:szCs w:val="22"/>
          <w:lang w:val="uz-Cyrl-UZ"/>
        </w:rPr>
        <w:t>5</w:t>
      </w:r>
      <w:r w:rsidR="00536323" w:rsidRPr="00A766E6">
        <w:rPr>
          <w:rFonts w:ascii="Arial" w:hAnsi="Arial" w:cs="Arial"/>
          <w:sz w:val="22"/>
          <w:szCs w:val="22"/>
          <w:lang w:val="uz-Cyrl-UZ"/>
        </w:rPr>
        <w:t>.1 -bandda ko'rsatilgan maxfiylik shartlari ushbu Shartnoma bekor qilinganidan keyin 5 yil davomida o'z kuchida qoladi.</w:t>
      </w:r>
    </w:p>
    <w:p w14:paraId="5AACD6C2" w14:textId="77777777" w:rsidR="00536323" w:rsidRPr="00A766E6" w:rsidRDefault="00536323" w:rsidP="00241AE6">
      <w:pPr>
        <w:tabs>
          <w:tab w:val="left" w:pos="284"/>
          <w:tab w:val="left" w:pos="709"/>
          <w:tab w:val="left" w:pos="1418"/>
        </w:tabs>
        <w:ind w:left="426" w:hanging="426"/>
        <w:jc w:val="both"/>
        <w:rPr>
          <w:rFonts w:ascii="Arial" w:hAnsi="Arial" w:cs="Arial"/>
          <w:sz w:val="22"/>
          <w:szCs w:val="22"/>
          <w:lang w:val="uz-Cyrl-UZ"/>
        </w:rPr>
      </w:pPr>
    </w:p>
    <w:p w14:paraId="57C0AA71" w14:textId="10CD465F" w:rsidR="00536323" w:rsidRPr="00A766E6" w:rsidRDefault="000D27F6" w:rsidP="00241AE6">
      <w:pPr>
        <w:tabs>
          <w:tab w:val="left" w:pos="284"/>
          <w:tab w:val="left" w:pos="709"/>
          <w:tab w:val="left" w:pos="1418"/>
        </w:tabs>
        <w:ind w:left="993" w:hanging="426"/>
        <w:jc w:val="both"/>
        <w:rPr>
          <w:rFonts w:ascii="Arial" w:hAnsi="Arial" w:cs="Arial"/>
          <w:sz w:val="22"/>
          <w:szCs w:val="22"/>
          <w:lang w:val="uz-Cyrl-UZ"/>
        </w:rPr>
      </w:pPr>
      <w:r w:rsidRPr="00A766E6">
        <w:rPr>
          <w:rFonts w:ascii="Arial" w:hAnsi="Arial" w:cs="Arial"/>
          <w:sz w:val="22"/>
          <w:szCs w:val="22"/>
          <w:lang w:val="uz-Cyrl-UZ"/>
        </w:rPr>
        <w:t>5</w:t>
      </w:r>
      <w:r w:rsidR="00536323" w:rsidRPr="00A766E6">
        <w:rPr>
          <w:rFonts w:ascii="Arial" w:hAnsi="Arial" w:cs="Arial"/>
          <w:sz w:val="22"/>
          <w:szCs w:val="22"/>
          <w:lang w:val="uz-Cyrl-UZ"/>
        </w:rPr>
        <w:t>.3.</w:t>
      </w:r>
      <w:r w:rsidR="00463B21" w:rsidRPr="00A766E6">
        <w:rPr>
          <w:rFonts w:ascii="Arial" w:hAnsi="Arial" w:cs="Arial"/>
          <w:sz w:val="22"/>
          <w:szCs w:val="22"/>
          <w:lang w:val="uz-Cyrl-UZ"/>
        </w:rPr>
        <w:tab/>
      </w:r>
      <w:r w:rsidR="00536323" w:rsidRPr="00A766E6">
        <w:rPr>
          <w:rFonts w:ascii="Arial" w:hAnsi="Arial" w:cs="Arial"/>
          <w:sz w:val="22"/>
          <w:szCs w:val="22"/>
          <w:lang w:val="uz-Cyrl-UZ"/>
        </w:rPr>
        <w:t>Maxfiylik rejimi buzilgan taqdirda aybdor tomon boshqa tomonga yetkazilgan moddiy va ma'naviy zararni O'zbekiston Respublikasi qonun hujjatlariga muvofiq qopla</w:t>
      </w:r>
      <w:r w:rsidRPr="00A766E6">
        <w:rPr>
          <w:rFonts w:ascii="Arial" w:hAnsi="Arial" w:cs="Arial"/>
          <w:sz w:val="22"/>
          <w:szCs w:val="22"/>
          <w:lang w:val="uz-Cyrl-UZ"/>
        </w:rPr>
        <w:t>sh majburiyatini oladi.</w:t>
      </w:r>
    </w:p>
    <w:p w14:paraId="1CEA1137" w14:textId="77777777" w:rsidR="000E2B1F" w:rsidRPr="00A766E6" w:rsidRDefault="000E2B1F" w:rsidP="00241AE6">
      <w:pPr>
        <w:tabs>
          <w:tab w:val="left" w:pos="284"/>
          <w:tab w:val="left" w:pos="709"/>
          <w:tab w:val="left" w:pos="1418"/>
        </w:tabs>
        <w:ind w:left="993" w:hanging="426"/>
        <w:jc w:val="both"/>
        <w:rPr>
          <w:rFonts w:ascii="Arial" w:hAnsi="Arial" w:cs="Arial"/>
          <w:sz w:val="22"/>
          <w:szCs w:val="22"/>
          <w:lang w:val="uz-Cyrl-UZ"/>
        </w:rPr>
      </w:pPr>
    </w:p>
    <w:p w14:paraId="5AA3328A" w14:textId="6C7737ED" w:rsidR="00144F8A" w:rsidRPr="00A766E6" w:rsidRDefault="006A2877" w:rsidP="00241AE6">
      <w:pPr>
        <w:pStyle w:val="ae"/>
        <w:numPr>
          <w:ilvl w:val="0"/>
          <w:numId w:val="14"/>
        </w:numPr>
        <w:tabs>
          <w:tab w:val="left" w:pos="0"/>
        </w:tabs>
        <w:ind w:left="993" w:hanging="426"/>
        <w:jc w:val="center"/>
        <w:rPr>
          <w:rFonts w:ascii="Arial" w:hAnsi="Arial" w:cs="Arial"/>
          <w:b/>
          <w:sz w:val="22"/>
          <w:szCs w:val="22"/>
          <w:lang w:val="uz-Cyrl-UZ"/>
        </w:rPr>
      </w:pPr>
      <w:r w:rsidRPr="00A766E6">
        <w:rPr>
          <w:rFonts w:ascii="Arial" w:hAnsi="Arial" w:cs="Arial"/>
          <w:b/>
          <w:sz w:val="22"/>
          <w:szCs w:val="22"/>
          <w:lang w:val="uz-Cyrl-UZ"/>
        </w:rPr>
        <w:t>FORS – MAJOR XOLATI</w:t>
      </w:r>
    </w:p>
    <w:p w14:paraId="41E8047D" w14:textId="77777777" w:rsidR="00E568FC" w:rsidRPr="00A766E6" w:rsidRDefault="00E568FC" w:rsidP="00241AE6">
      <w:pPr>
        <w:pStyle w:val="ae"/>
        <w:tabs>
          <w:tab w:val="left" w:pos="0"/>
        </w:tabs>
        <w:ind w:left="993" w:hanging="426"/>
        <w:rPr>
          <w:rFonts w:ascii="Arial" w:hAnsi="Arial" w:cs="Arial"/>
          <w:b/>
          <w:sz w:val="22"/>
          <w:szCs w:val="22"/>
          <w:lang w:val="uz-Cyrl-UZ"/>
        </w:rPr>
      </w:pPr>
    </w:p>
    <w:p w14:paraId="64D82ABB" w14:textId="0DB33765" w:rsidR="006061D7" w:rsidRPr="00A766E6" w:rsidRDefault="006A2877" w:rsidP="00241AE6">
      <w:pPr>
        <w:pStyle w:val="ae"/>
        <w:numPr>
          <w:ilvl w:val="1"/>
          <w:numId w:val="14"/>
        </w:numPr>
        <w:tabs>
          <w:tab w:val="left" w:pos="284"/>
          <w:tab w:val="left" w:pos="709"/>
        </w:tabs>
        <w:ind w:left="993" w:hanging="426"/>
        <w:jc w:val="both"/>
        <w:rPr>
          <w:rFonts w:ascii="Arial" w:hAnsi="Arial" w:cs="Arial"/>
          <w:sz w:val="22"/>
          <w:szCs w:val="22"/>
          <w:lang w:val="uz-Cyrl-UZ"/>
        </w:rPr>
      </w:pPr>
      <w:r w:rsidRPr="00A766E6">
        <w:rPr>
          <w:rFonts w:ascii="Arial" w:hAnsi="Arial" w:cs="Arial"/>
          <w:sz w:val="22"/>
          <w:szCs w:val="22"/>
          <w:lang w:val="uz-Cyrl-UZ"/>
        </w:rPr>
        <w:t>Tomonlar fors-major holatlarida: tabiiy ofatlar, yong‘inlar, harbiy harakatlar, davlat hokimiyati organlarining taqiqlovchi choralari bo‘lgan taqdirda, ushbu shartnoma bo‘yicha majburiyatlarni qisman yoki to‘liq bajarmaslik uchun javobgarlikdan ozod qilinadi.</w:t>
      </w:r>
    </w:p>
    <w:p w14:paraId="2F60DA9C" w14:textId="77777777" w:rsidR="00463B21" w:rsidRPr="00A766E6" w:rsidRDefault="00463B21" w:rsidP="00241AE6">
      <w:pPr>
        <w:pStyle w:val="ae"/>
        <w:tabs>
          <w:tab w:val="left" w:pos="284"/>
          <w:tab w:val="left" w:pos="709"/>
        </w:tabs>
        <w:ind w:left="993" w:hanging="426"/>
        <w:jc w:val="both"/>
        <w:rPr>
          <w:rFonts w:ascii="Arial" w:hAnsi="Arial" w:cs="Arial"/>
          <w:sz w:val="22"/>
          <w:szCs w:val="22"/>
          <w:lang w:val="uz-Cyrl-UZ"/>
        </w:rPr>
      </w:pPr>
    </w:p>
    <w:p w14:paraId="26C6E45C" w14:textId="011886AF" w:rsidR="00475149" w:rsidRPr="00A766E6" w:rsidRDefault="000D27F6" w:rsidP="00241AE6">
      <w:pPr>
        <w:pStyle w:val="ae"/>
        <w:numPr>
          <w:ilvl w:val="0"/>
          <w:numId w:val="14"/>
        </w:numPr>
        <w:tabs>
          <w:tab w:val="left" w:pos="0"/>
          <w:tab w:val="left" w:pos="426"/>
        </w:tabs>
        <w:ind w:left="993" w:hanging="426"/>
        <w:jc w:val="center"/>
        <w:rPr>
          <w:rFonts w:ascii="Arial" w:hAnsi="Arial" w:cs="Arial"/>
          <w:b/>
          <w:sz w:val="22"/>
          <w:szCs w:val="22"/>
          <w:lang w:val="uz-Cyrl-UZ"/>
        </w:rPr>
      </w:pPr>
      <w:r w:rsidRPr="00A766E6">
        <w:rPr>
          <w:rFonts w:ascii="Arial" w:hAnsi="Arial" w:cs="Arial"/>
          <w:b/>
          <w:sz w:val="22"/>
          <w:szCs w:val="22"/>
          <w:lang w:val="uz-Cyrl-UZ"/>
        </w:rPr>
        <w:t>UMUMIY XOLATLAR</w:t>
      </w:r>
    </w:p>
    <w:p w14:paraId="33EF5EE7" w14:textId="77777777" w:rsidR="00E568FC" w:rsidRPr="00A766E6" w:rsidRDefault="00E568FC" w:rsidP="00241AE6">
      <w:pPr>
        <w:pStyle w:val="ae"/>
        <w:tabs>
          <w:tab w:val="left" w:pos="0"/>
          <w:tab w:val="left" w:pos="426"/>
        </w:tabs>
        <w:ind w:left="993" w:hanging="426"/>
        <w:rPr>
          <w:rFonts w:ascii="Arial" w:hAnsi="Arial" w:cs="Arial"/>
          <w:sz w:val="22"/>
          <w:szCs w:val="22"/>
          <w:lang w:val="uz-Cyrl-UZ"/>
        </w:rPr>
      </w:pPr>
    </w:p>
    <w:p w14:paraId="49A47758" w14:textId="0C281C1A" w:rsidR="006A2877" w:rsidRPr="00A766E6" w:rsidRDefault="000D27F6" w:rsidP="00241AE6">
      <w:pPr>
        <w:pStyle w:val="ae"/>
        <w:numPr>
          <w:ilvl w:val="1"/>
          <w:numId w:val="14"/>
        </w:numPr>
        <w:tabs>
          <w:tab w:val="left" w:pos="0"/>
          <w:tab w:val="left" w:pos="993"/>
        </w:tabs>
        <w:ind w:left="993" w:hanging="426"/>
        <w:jc w:val="both"/>
        <w:rPr>
          <w:rFonts w:ascii="Arial" w:hAnsi="Arial" w:cs="Arial"/>
          <w:sz w:val="22"/>
          <w:szCs w:val="22"/>
          <w:lang w:val="uz-Cyrl-UZ"/>
        </w:rPr>
      </w:pPr>
      <w:r w:rsidRPr="00A766E6">
        <w:rPr>
          <w:rFonts w:ascii="Arial" w:hAnsi="Arial" w:cs="Arial"/>
          <w:sz w:val="22"/>
          <w:szCs w:val="22"/>
          <w:lang w:val="uz-Cyrl-UZ"/>
        </w:rPr>
        <w:t>Agar s</w:t>
      </w:r>
      <w:r w:rsidR="006A2877" w:rsidRPr="00A766E6">
        <w:rPr>
          <w:rFonts w:ascii="Arial" w:hAnsi="Arial" w:cs="Arial"/>
          <w:sz w:val="22"/>
          <w:szCs w:val="22"/>
          <w:lang w:val="uz-Cyrl-UZ"/>
        </w:rPr>
        <w:t xml:space="preserve">hartnomaga </w:t>
      </w:r>
      <w:r w:rsidR="00E568FC" w:rsidRPr="00A766E6">
        <w:rPr>
          <w:rFonts w:ascii="Arial" w:hAnsi="Arial" w:cs="Arial"/>
          <w:sz w:val="22"/>
          <w:szCs w:val="22"/>
          <w:lang w:val="uz-Cyrl-UZ"/>
        </w:rPr>
        <w:t xml:space="preserve">yozma ravishda tuzilgan va tomonlar imzolagan </w:t>
      </w:r>
      <w:r w:rsidR="006A2877" w:rsidRPr="00A766E6">
        <w:rPr>
          <w:rFonts w:ascii="Arial" w:hAnsi="Arial" w:cs="Arial"/>
          <w:sz w:val="22"/>
          <w:szCs w:val="22"/>
          <w:lang w:val="uz-Cyrl-UZ"/>
        </w:rPr>
        <w:t>qoidalar, qo‘shimchalar va o‘zgarti</w:t>
      </w:r>
      <w:r w:rsidR="00E568FC" w:rsidRPr="00A766E6">
        <w:rPr>
          <w:rFonts w:ascii="Arial" w:hAnsi="Arial" w:cs="Arial"/>
          <w:sz w:val="22"/>
          <w:szCs w:val="22"/>
          <w:lang w:val="uz-Cyrl-UZ"/>
        </w:rPr>
        <w:t>ri</w:t>
      </w:r>
      <w:r w:rsidR="006A2877" w:rsidRPr="00A766E6">
        <w:rPr>
          <w:rFonts w:ascii="Arial" w:hAnsi="Arial" w:cs="Arial"/>
          <w:sz w:val="22"/>
          <w:szCs w:val="22"/>
          <w:lang w:val="uz-Cyrl-UZ"/>
        </w:rPr>
        <w:t xml:space="preserve">shlar </w:t>
      </w:r>
      <w:r w:rsidR="00E568FC" w:rsidRPr="00A766E6">
        <w:rPr>
          <w:rFonts w:ascii="Arial" w:hAnsi="Arial" w:cs="Arial"/>
          <w:sz w:val="22"/>
          <w:szCs w:val="22"/>
          <w:lang w:val="uz-Cyrl-UZ"/>
        </w:rPr>
        <w:t xml:space="preserve">kiritilsa, ushbu qo’shimchalar </w:t>
      </w:r>
      <w:r w:rsidR="006A2877" w:rsidRPr="00A766E6">
        <w:rPr>
          <w:rFonts w:ascii="Arial" w:hAnsi="Arial" w:cs="Arial"/>
          <w:sz w:val="22"/>
          <w:szCs w:val="22"/>
          <w:lang w:val="uz-Cyrl-UZ"/>
        </w:rPr>
        <w:t>amal qiladi hamda shartnomaning ajralmas qismi hisoblanadi.</w:t>
      </w:r>
    </w:p>
    <w:p w14:paraId="0E88A702" w14:textId="77777777" w:rsidR="00026316" w:rsidRPr="00A766E6" w:rsidRDefault="00026316" w:rsidP="00241AE6">
      <w:pPr>
        <w:tabs>
          <w:tab w:val="left" w:pos="0"/>
          <w:tab w:val="left" w:pos="993"/>
        </w:tabs>
        <w:ind w:left="993" w:hanging="426"/>
        <w:jc w:val="both"/>
        <w:rPr>
          <w:rFonts w:ascii="Arial" w:hAnsi="Arial" w:cs="Arial"/>
          <w:sz w:val="22"/>
          <w:szCs w:val="22"/>
          <w:lang w:val="uz-Cyrl-UZ"/>
        </w:rPr>
      </w:pPr>
    </w:p>
    <w:p w14:paraId="45833ED0" w14:textId="2268A055" w:rsidR="006A2877" w:rsidRPr="00A766E6" w:rsidRDefault="006A2877" w:rsidP="00241AE6">
      <w:pPr>
        <w:pStyle w:val="ae"/>
        <w:numPr>
          <w:ilvl w:val="1"/>
          <w:numId w:val="14"/>
        </w:numPr>
        <w:tabs>
          <w:tab w:val="left" w:pos="0"/>
          <w:tab w:val="left" w:pos="993"/>
        </w:tabs>
        <w:ind w:left="993" w:hanging="426"/>
        <w:jc w:val="both"/>
        <w:rPr>
          <w:rFonts w:ascii="Arial" w:hAnsi="Arial" w:cs="Arial"/>
          <w:sz w:val="22"/>
          <w:szCs w:val="22"/>
          <w:lang w:val="uz-Cyrl-UZ"/>
        </w:rPr>
      </w:pPr>
      <w:r w:rsidRPr="00A766E6">
        <w:rPr>
          <w:rFonts w:ascii="Arial" w:hAnsi="Arial" w:cs="Arial"/>
          <w:sz w:val="22"/>
          <w:szCs w:val="22"/>
          <w:lang w:val="uz-Cyrl-UZ"/>
        </w:rPr>
        <w:t>Hech bir tomon ushbu shartnoma bo‘yicha o‘z huquq va majburiyatlarini boshqa tomonning yozma roziligisiz uchinchi tomonga o‘tkazishga haqli emas.</w:t>
      </w:r>
    </w:p>
    <w:p w14:paraId="741B9504" w14:textId="77777777" w:rsidR="00026316" w:rsidRPr="00A766E6" w:rsidRDefault="00026316" w:rsidP="00241AE6">
      <w:pPr>
        <w:tabs>
          <w:tab w:val="left" w:pos="0"/>
          <w:tab w:val="left" w:pos="993"/>
        </w:tabs>
        <w:ind w:left="993" w:hanging="426"/>
        <w:jc w:val="both"/>
        <w:rPr>
          <w:rFonts w:ascii="Arial" w:hAnsi="Arial" w:cs="Arial"/>
          <w:sz w:val="22"/>
          <w:szCs w:val="22"/>
          <w:lang w:val="uz-Cyrl-UZ"/>
        </w:rPr>
      </w:pPr>
    </w:p>
    <w:p w14:paraId="570D9537" w14:textId="0BDD43CC" w:rsidR="00475149" w:rsidRPr="00A766E6" w:rsidRDefault="006A2877" w:rsidP="00241AE6">
      <w:pPr>
        <w:pStyle w:val="ae"/>
        <w:numPr>
          <w:ilvl w:val="1"/>
          <w:numId w:val="14"/>
        </w:numPr>
        <w:tabs>
          <w:tab w:val="left" w:pos="0"/>
          <w:tab w:val="left" w:pos="993"/>
        </w:tabs>
        <w:ind w:left="993" w:hanging="426"/>
        <w:jc w:val="both"/>
        <w:rPr>
          <w:rFonts w:ascii="Arial" w:hAnsi="Arial" w:cs="Arial"/>
          <w:sz w:val="22"/>
          <w:szCs w:val="22"/>
          <w:lang w:val="uz-Cyrl-UZ"/>
        </w:rPr>
      </w:pPr>
      <w:r w:rsidRPr="00A766E6">
        <w:rPr>
          <w:rFonts w:ascii="Arial" w:hAnsi="Arial" w:cs="Arial"/>
          <w:sz w:val="22"/>
          <w:szCs w:val="22"/>
          <w:lang w:val="uz-Cyrl-UZ"/>
        </w:rPr>
        <w:t xml:space="preserve">Ushbu shartnoma o‘zbek tilida ikki asl nusxada imzolanadi, ularning bir nusxasi </w:t>
      </w:r>
      <w:r w:rsidR="00CD1C57">
        <w:rPr>
          <w:rFonts w:ascii="Arial" w:hAnsi="Arial" w:cs="Arial"/>
          <w:sz w:val="22"/>
          <w:szCs w:val="22"/>
          <w:lang w:val="uz-Cyrl-UZ"/>
        </w:rPr>
        <w:t>«Buyurtmachi»</w:t>
      </w:r>
      <w:r w:rsidR="00A72C7E" w:rsidRPr="00A766E6">
        <w:rPr>
          <w:rFonts w:ascii="Arial" w:hAnsi="Arial" w:cs="Arial"/>
          <w:sz w:val="22"/>
          <w:szCs w:val="22"/>
          <w:lang w:val="uz-Cyrl-UZ"/>
        </w:rPr>
        <w:t>da, ikkinchisi esa “</w:t>
      </w:r>
      <w:r w:rsidR="007159EF" w:rsidRPr="00A766E6">
        <w:rPr>
          <w:rFonts w:ascii="Arial" w:hAnsi="Arial" w:cs="Arial"/>
          <w:sz w:val="22"/>
          <w:szCs w:val="22"/>
          <w:lang w:val="uz-Cyrl-UZ"/>
        </w:rPr>
        <w:t>Sotuvchi</w:t>
      </w:r>
      <w:r w:rsidRPr="00A766E6">
        <w:rPr>
          <w:rFonts w:ascii="Arial" w:hAnsi="Arial" w:cs="Arial"/>
          <w:sz w:val="22"/>
          <w:szCs w:val="22"/>
          <w:lang w:val="uz-Cyrl-UZ"/>
        </w:rPr>
        <w:t>”da saqlanadi.</w:t>
      </w:r>
    </w:p>
    <w:p w14:paraId="3F224F26" w14:textId="77777777" w:rsidR="000E1ED5" w:rsidRPr="00A766E6" w:rsidRDefault="000E1ED5" w:rsidP="00241AE6">
      <w:pPr>
        <w:tabs>
          <w:tab w:val="left" w:pos="0"/>
          <w:tab w:val="left" w:pos="426"/>
        </w:tabs>
        <w:ind w:left="993" w:hanging="426"/>
        <w:jc w:val="both"/>
        <w:rPr>
          <w:rFonts w:ascii="Arial" w:hAnsi="Arial" w:cs="Arial"/>
          <w:sz w:val="22"/>
          <w:szCs w:val="22"/>
          <w:lang w:val="uz-Cyrl-UZ"/>
        </w:rPr>
      </w:pPr>
    </w:p>
    <w:p w14:paraId="22433B6D" w14:textId="548ADFFE" w:rsidR="00475149" w:rsidRPr="00A766E6" w:rsidRDefault="006A2877" w:rsidP="00241AE6">
      <w:pPr>
        <w:pStyle w:val="ae"/>
        <w:numPr>
          <w:ilvl w:val="0"/>
          <w:numId w:val="14"/>
        </w:numPr>
        <w:ind w:left="993" w:hanging="426"/>
        <w:jc w:val="center"/>
        <w:rPr>
          <w:rFonts w:ascii="Arial" w:hAnsi="Arial" w:cs="Arial"/>
          <w:b/>
          <w:sz w:val="22"/>
          <w:szCs w:val="22"/>
          <w:lang w:val="uz-Cyrl-UZ"/>
        </w:rPr>
      </w:pPr>
      <w:r w:rsidRPr="00A766E6">
        <w:rPr>
          <w:rFonts w:ascii="Arial" w:hAnsi="Arial" w:cs="Arial"/>
          <w:b/>
          <w:sz w:val="22"/>
          <w:szCs w:val="22"/>
          <w:lang w:val="uz-Cyrl-UZ"/>
        </w:rPr>
        <w:t xml:space="preserve">NIZOLARNI </w:t>
      </w:r>
      <w:r w:rsidR="00DE49EE" w:rsidRPr="00A766E6">
        <w:rPr>
          <w:rFonts w:ascii="Arial" w:hAnsi="Arial" w:cs="Arial"/>
          <w:b/>
          <w:sz w:val="22"/>
          <w:szCs w:val="22"/>
          <w:lang w:val="uz-Cyrl-UZ"/>
        </w:rPr>
        <w:t>X</w:t>
      </w:r>
      <w:r w:rsidRPr="00A766E6">
        <w:rPr>
          <w:rFonts w:ascii="Arial" w:hAnsi="Arial" w:cs="Arial"/>
          <w:b/>
          <w:sz w:val="22"/>
          <w:szCs w:val="22"/>
          <w:lang w:val="uz-Cyrl-UZ"/>
        </w:rPr>
        <w:t>AL ETISH</w:t>
      </w:r>
    </w:p>
    <w:p w14:paraId="22FCBA7C" w14:textId="77777777" w:rsidR="00E568FC" w:rsidRPr="00A766E6" w:rsidRDefault="00E568FC" w:rsidP="00241AE6">
      <w:pPr>
        <w:pStyle w:val="ae"/>
        <w:ind w:left="993" w:hanging="426"/>
        <w:rPr>
          <w:rFonts w:ascii="Arial" w:hAnsi="Arial" w:cs="Arial"/>
          <w:b/>
          <w:sz w:val="22"/>
          <w:szCs w:val="22"/>
          <w:lang w:val="uz-Cyrl-UZ"/>
        </w:rPr>
      </w:pPr>
    </w:p>
    <w:p w14:paraId="298AA98A" w14:textId="5EF8F118" w:rsidR="009A7B68" w:rsidRPr="00A766E6" w:rsidRDefault="00E568FC" w:rsidP="00241AE6">
      <w:pPr>
        <w:pStyle w:val="ae"/>
        <w:numPr>
          <w:ilvl w:val="1"/>
          <w:numId w:val="14"/>
        </w:numPr>
        <w:ind w:left="993" w:hanging="426"/>
        <w:jc w:val="both"/>
        <w:rPr>
          <w:rFonts w:ascii="Arial" w:hAnsi="Arial" w:cs="Arial"/>
          <w:sz w:val="22"/>
          <w:szCs w:val="22"/>
          <w:lang w:val="uz-Cyrl-UZ"/>
        </w:rPr>
      </w:pPr>
      <w:r w:rsidRPr="00A766E6">
        <w:rPr>
          <w:rFonts w:ascii="Arial" w:hAnsi="Arial" w:cs="Arial"/>
          <w:sz w:val="22"/>
          <w:szCs w:val="22"/>
          <w:lang w:val="uz-Cyrl-UZ"/>
        </w:rPr>
        <w:t>Ushbu Bitimni bajarish jarayonida tomonlar o'rtasida yuzaga keladigan barcha nizolar hamkorlik ruhida, yozma ravishda dastlabki muzokaralar yo'li bilan hal qilinadi. Agar nizo hal etishning iloji bo‘lmasa, u O‘zbekiston Respublikasining amaldagi qonunchiligiga muvofiq tartibga solinadi.</w:t>
      </w:r>
    </w:p>
    <w:p w14:paraId="7C3C46A4" w14:textId="77777777" w:rsidR="00A414FC" w:rsidRPr="00A766E6" w:rsidRDefault="00A414FC" w:rsidP="00241AE6">
      <w:pPr>
        <w:ind w:left="993" w:hanging="426"/>
        <w:jc w:val="both"/>
        <w:rPr>
          <w:rFonts w:ascii="Arial" w:hAnsi="Arial" w:cs="Arial"/>
          <w:b/>
          <w:sz w:val="22"/>
          <w:szCs w:val="22"/>
          <w:lang w:val="uz-Cyrl-UZ"/>
        </w:rPr>
      </w:pPr>
    </w:p>
    <w:p w14:paraId="600FB64B" w14:textId="7928D6BF" w:rsidR="00E568FC" w:rsidRPr="00A766E6" w:rsidRDefault="00920721" w:rsidP="00241AE6">
      <w:pPr>
        <w:pStyle w:val="ae"/>
        <w:numPr>
          <w:ilvl w:val="0"/>
          <w:numId w:val="14"/>
        </w:numPr>
        <w:jc w:val="center"/>
        <w:rPr>
          <w:rFonts w:ascii="Arial" w:hAnsi="Arial" w:cs="Arial"/>
          <w:b/>
          <w:sz w:val="22"/>
          <w:szCs w:val="22"/>
          <w:lang w:val="uz-Cyrl-UZ"/>
        </w:rPr>
      </w:pPr>
      <w:r w:rsidRPr="00A766E6">
        <w:rPr>
          <w:rFonts w:ascii="Arial" w:hAnsi="Arial" w:cs="Arial"/>
          <w:b/>
          <w:sz w:val="22"/>
          <w:szCs w:val="22"/>
          <w:lang w:val="uz-Cyrl-UZ"/>
        </w:rPr>
        <w:t>SHARTNOMA MUDDATI</w:t>
      </w:r>
    </w:p>
    <w:p w14:paraId="0286EFB9" w14:textId="77777777" w:rsidR="00475149" w:rsidRPr="00A766E6" w:rsidRDefault="00475149" w:rsidP="00241AE6">
      <w:pPr>
        <w:ind w:left="993" w:hanging="426"/>
        <w:jc w:val="both"/>
        <w:rPr>
          <w:rFonts w:ascii="Arial" w:hAnsi="Arial" w:cs="Arial"/>
          <w:b/>
          <w:sz w:val="22"/>
          <w:szCs w:val="22"/>
          <w:lang w:val="uz-Cyrl-UZ"/>
        </w:rPr>
      </w:pPr>
    </w:p>
    <w:p w14:paraId="0DA73040" w14:textId="1FF26643" w:rsidR="00920721" w:rsidRPr="00A766E6" w:rsidRDefault="00E568FC" w:rsidP="00241AE6">
      <w:pPr>
        <w:tabs>
          <w:tab w:val="left" w:pos="993"/>
        </w:tabs>
        <w:ind w:left="993" w:hanging="426"/>
        <w:jc w:val="both"/>
        <w:rPr>
          <w:rFonts w:ascii="Arial" w:hAnsi="Arial" w:cs="Arial"/>
          <w:sz w:val="22"/>
          <w:szCs w:val="22"/>
          <w:lang w:val="uz-Cyrl-UZ"/>
        </w:rPr>
      </w:pPr>
      <w:r w:rsidRPr="00A766E6">
        <w:rPr>
          <w:rFonts w:ascii="Arial" w:hAnsi="Arial" w:cs="Arial"/>
          <w:sz w:val="22"/>
          <w:szCs w:val="22"/>
          <w:lang w:val="uz-Cyrl-UZ"/>
        </w:rPr>
        <w:t>9</w:t>
      </w:r>
      <w:r w:rsidR="007D5E0B" w:rsidRPr="00A766E6">
        <w:rPr>
          <w:rFonts w:ascii="Arial" w:hAnsi="Arial" w:cs="Arial"/>
          <w:sz w:val="22"/>
          <w:szCs w:val="22"/>
          <w:lang w:val="uz-Cyrl-UZ"/>
        </w:rPr>
        <w:t>.1</w:t>
      </w:r>
      <w:r w:rsidR="00A414FC" w:rsidRPr="00A766E6">
        <w:rPr>
          <w:rFonts w:ascii="Arial" w:hAnsi="Arial" w:cs="Arial"/>
          <w:sz w:val="22"/>
          <w:szCs w:val="22"/>
          <w:lang w:val="uz-Cyrl-UZ"/>
        </w:rPr>
        <w:t>.</w:t>
      </w:r>
      <w:r w:rsidR="00463B21" w:rsidRPr="00A766E6">
        <w:rPr>
          <w:rFonts w:ascii="Arial" w:hAnsi="Arial" w:cs="Arial"/>
          <w:sz w:val="22"/>
          <w:szCs w:val="22"/>
          <w:lang w:val="uz-Cyrl-UZ"/>
        </w:rPr>
        <w:tab/>
      </w:r>
      <w:r w:rsidR="00920721" w:rsidRPr="00A766E6">
        <w:rPr>
          <w:rFonts w:ascii="Arial" w:hAnsi="Arial" w:cs="Arial"/>
          <w:sz w:val="22"/>
          <w:szCs w:val="22"/>
          <w:lang w:val="uz-Cyrl-UZ"/>
        </w:rPr>
        <w:t>Ushbu shartnoma imzolangan paytdan boshlab kuchga kiradi va har ikkala tomonning majburiyatlari to‘liq bajarilgunga qadar amal qiladi.</w:t>
      </w:r>
    </w:p>
    <w:p w14:paraId="4F6FBFE9" w14:textId="77777777" w:rsidR="00026316" w:rsidRPr="00A766E6" w:rsidRDefault="00026316" w:rsidP="00241AE6">
      <w:pPr>
        <w:tabs>
          <w:tab w:val="left" w:pos="993"/>
        </w:tabs>
        <w:ind w:left="993" w:hanging="426"/>
        <w:jc w:val="both"/>
        <w:rPr>
          <w:rFonts w:ascii="Arial" w:hAnsi="Arial" w:cs="Arial"/>
          <w:sz w:val="22"/>
          <w:szCs w:val="22"/>
          <w:lang w:val="uz-Cyrl-UZ"/>
        </w:rPr>
      </w:pPr>
    </w:p>
    <w:p w14:paraId="61F2C8E3" w14:textId="7A13C074" w:rsidR="00475149" w:rsidRPr="00A766E6" w:rsidRDefault="00E568FC" w:rsidP="00241AE6">
      <w:pPr>
        <w:tabs>
          <w:tab w:val="left" w:pos="993"/>
        </w:tabs>
        <w:ind w:left="993" w:hanging="426"/>
        <w:jc w:val="both"/>
        <w:rPr>
          <w:rFonts w:ascii="Arial" w:hAnsi="Arial" w:cs="Arial"/>
          <w:sz w:val="22"/>
          <w:szCs w:val="22"/>
          <w:lang w:val="uz-Cyrl-UZ"/>
        </w:rPr>
      </w:pPr>
      <w:r w:rsidRPr="00A766E6">
        <w:rPr>
          <w:rFonts w:ascii="Arial" w:hAnsi="Arial" w:cs="Arial"/>
          <w:sz w:val="22"/>
          <w:szCs w:val="22"/>
          <w:lang w:val="en-US"/>
        </w:rPr>
        <w:t>9</w:t>
      </w:r>
      <w:r w:rsidR="007D5E0B" w:rsidRPr="00A766E6">
        <w:rPr>
          <w:rFonts w:ascii="Arial" w:hAnsi="Arial" w:cs="Arial"/>
          <w:sz w:val="22"/>
          <w:szCs w:val="22"/>
          <w:lang w:val="en-US"/>
        </w:rPr>
        <w:t>.2</w:t>
      </w:r>
      <w:r w:rsidR="00A414FC" w:rsidRPr="00A766E6">
        <w:rPr>
          <w:rFonts w:ascii="Arial" w:hAnsi="Arial" w:cs="Arial"/>
          <w:sz w:val="22"/>
          <w:szCs w:val="22"/>
          <w:lang w:val="en-US"/>
        </w:rPr>
        <w:t>.</w:t>
      </w:r>
      <w:r w:rsidR="00463B21" w:rsidRPr="00A766E6">
        <w:rPr>
          <w:rFonts w:ascii="Arial" w:hAnsi="Arial" w:cs="Arial"/>
          <w:sz w:val="22"/>
          <w:szCs w:val="22"/>
          <w:lang w:val="en-US"/>
        </w:rPr>
        <w:tab/>
      </w:r>
      <w:r w:rsidR="00A14DCA" w:rsidRPr="00A766E6">
        <w:rPr>
          <w:rFonts w:ascii="Arial" w:hAnsi="Arial" w:cs="Arial"/>
          <w:sz w:val="22"/>
          <w:szCs w:val="22"/>
          <w:lang w:val="uz-Cyrl-UZ"/>
        </w:rPr>
        <w:t>Shartnoma shartlari faqat boshqa tomonning yozma roziligi bilan o‘zgartirilishi mumkin</w:t>
      </w:r>
      <w:r w:rsidR="00170328" w:rsidRPr="00A766E6">
        <w:rPr>
          <w:rFonts w:ascii="Arial" w:hAnsi="Arial" w:cs="Arial"/>
          <w:sz w:val="22"/>
          <w:szCs w:val="22"/>
          <w:lang w:val="uz-Cyrl-UZ"/>
        </w:rPr>
        <w:t>.</w:t>
      </w:r>
    </w:p>
    <w:p w14:paraId="7528D0FF" w14:textId="77777777" w:rsidR="00026316" w:rsidRPr="00A766E6" w:rsidRDefault="00026316" w:rsidP="00241AE6">
      <w:pPr>
        <w:tabs>
          <w:tab w:val="left" w:pos="993"/>
        </w:tabs>
        <w:ind w:left="993" w:hanging="426"/>
        <w:jc w:val="both"/>
        <w:rPr>
          <w:rFonts w:ascii="Arial" w:hAnsi="Arial" w:cs="Arial"/>
          <w:sz w:val="22"/>
          <w:szCs w:val="22"/>
          <w:lang w:val="uz-Cyrl-UZ"/>
        </w:rPr>
      </w:pPr>
    </w:p>
    <w:p w14:paraId="3A11A1CE" w14:textId="23CF344A" w:rsidR="00A14DCA" w:rsidRPr="00A766E6" w:rsidRDefault="00E568FC" w:rsidP="00241AE6">
      <w:pPr>
        <w:pStyle w:val="ae"/>
        <w:tabs>
          <w:tab w:val="left" w:pos="993"/>
        </w:tabs>
        <w:ind w:left="993" w:hanging="426"/>
        <w:jc w:val="both"/>
        <w:rPr>
          <w:rFonts w:ascii="Arial" w:hAnsi="Arial" w:cs="Arial"/>
          <w:sz w:val="22"/>
          <w:szCs w:val="22"/>
          <w:lang w:val="uz-Cyrl-UZ"/>
        </w:rPr>
      </w:pPr>
      <w:r w:rsidRPr="00A766E6">
        <w:rPr>
          <w:rFonts w:ascii="Arial" w:hAnsi="Arial" w:cs="Arial"/>
          <w:sz w:val="22"/>
          <w:szCs w:val="22"/>
          <w:lang w:val="uz-Cyrl-UZ"/>
        </w:rPr>
        <w:t>9</w:t>
      </w:r>
      <w:r w:rsidR="007D5E0B" w:rsidRPr="00A766E6">
        <w:rPr>
          <w:rFonts w:ascii="Arial" w:hAnsi="Arial" w:cs="Arial"/>
          <w:sz w:val="22"/>
          <w:szCs w:val="22"/>
          <w:lang w:val="uz-Cyrl-UZ"/>
        </w:rPr>
        <w:t>.3</w:t>
      </w:r>
      <w:r w:rsidR="00A414FC" w:rsidRPr="00A766E6">
        <w:rPr>
          <w:rFonts w:ascii="Arial" w:hAnsi="Arial" w:cs="Arial"/>
          <w:sz w:val="22"/>
          <w:szCs w:val="22"/>
          <w:lang w:val="en-US"/>
        </w:rPr>
        <w:t>.</w:t>
      </w:r>
      <w:r w:rsidR="00463B21" w:rsidRPr="00A766E6">
        <w:rPr>
          <w:rFonts w:ascii="Arial" w:hAnsi="Arial" w:cs="Arial"/>
          <w:sz w:val="22"/>
          <w:szCs w:val="22"/>
          <w:lang w:val="en-US"/>
        </w:rPr>
        <w:tab/>
      </w:r>
      <w:r w:rsidRPr="00A766E6">
        <w:rPr>
          <w:rFonts w:ascii="Arial" w:hAnsi="Arial" w:cs="Arial"/>
          <w:sz w:val="22"/>
          <w:szCs w:val="22"/>
          <w:lang w:val="uz-Cyrl-UZ"/>
        </w:rPr>
        <w:t>Us</w:t>
      </w:r>
      <w:r w:rsidRPr="00A766E6">
        <w:rPr>
          <w:rFonts w:ascii="Arial" w:hAnsi="Arial" w:cs="Arial"/>
          <w:sz w:val="22"/>
          <w:szCs w:val="22"/>
          <w:lang w:val="en-US"/>
        </w:rPr>
        <w:t>h</w:t>
      </w:r>
      <w:r w:rsidRPr="00A766E6">
        <w:rPr>
          <w:rFonts w:ascii="Arial" w:hAnsi="Arial" w:cs="Arial"/>
          <w:sz w:val="22"/>
          <w:szCs w:val="22"/>
          <w:lang w:val="uz-Cyrl-UZ"/>
        </w:rPr>
        <w:t>bu shartnomaga</w:t>
      </w:r>
      <w:r w:rsidRPr="00A766E6">
        <w:rPr>
          <w:rFonts w:ascii="Arial" w:hAnsi="Arial" w:cs="Arial"/>
          <w:sz w:val="22"/>
          <w:szCs w:val="22"/>
          <w:lang w:val="en-US"/>
        </w:rPr>
        <w:t xml:space="preserve"> </w:t>
      </w:r>
      <w:r w:rsidR="00A14DCA" w:rsidRPr="00A766E6">
        <w:rPr>
          <w:rFonts w:ascii="Arial" w:hAnsi="Arial" w:cs="Arial"/>
          <w:sz w:val="22"/>
          <w:szCs w:val="22"/>
          <w:lang w:val="uz-Cyrl-UZ"/>
        </w:rPr>
        <w:t>ruchka yoki qo‘l yozuvi bilan amalga oshiril</w:t>
      </w:r>
      <w:r w:rsidRPr="00A766E6">
        <w:rPr>
          <w:rFonts w:ascii="Arial" w:hAnsi="Arial" w:cs="Arial"/>
          <w:sz w:val="22"/>
          <w:szCs w:val="22"/>
          <w:lang w:val="uz-Cyrl-UZ"/>
        </w:rPr>
        <w:t>adi</w:t>
      </w:r>
      <w:r w:rsidR="00A14DCA" w:rsidRPr="00A766E6">
        <w:rPr>
          <w:rFonts w:ascii="Arial" w:hAnsi="Arial" w:cs="Arial"/>
          <w:sz w:val="22"/>
          <w:szCs w:val="22"/>
          <w:lang w:val="uz-Cyrl-UZ"/>
        </w:rPr>
        <w:t xml:space="preserve">gan barcha o‘zgarishlar </w:t>
      </w:r>
      <w:r w:rsidRPr="00A766E6">
        <w:rPr>
          <w:rFonts w:ascii="Arial" w:hAnsi="Arial" w:cs="Arial"/>
          <w:sz w:val="22"/>
          <w:szCs w:val="22"/>
          <w:lang w:val="en-US"/>
        </w:rPr>
        <w:t xml:space="preserve">- </w:t>
      </w:r>
      <w:r w:rsidR="00A14DCA" w:rsidRPr="00A766E6">
        <w:rPr>
          <w:rFonts w:ascii="Arial" w:hAnsi="Arial" w:cs="Arial"/>
          <w:sz w:val="22"/>
          <w:szCs w:val="22"/>
          <w:lang w:val="uz-Cyrl-UZ"/>
        </w:rPr>
        <w:t>haqiqiy emas.</w:t>
      </w:r>
    </w:p>
    <w:p w14:paraId="2C493678" w14:textId="6B48EB1D" w:rsidR="007E15A9" w:rsidRPr="00A766E6" w:rsidRDefault="007E15A9" w:rsidP="00241AE6">
      <w:pPr>
        <w:tabs>
          <w:tab w:val="left" w:pos="993"/>
        </w:tabs>
        <w:ind w:left="426" w:firstLine="708"/>
        <w:jc w:val="both"/>
        <w:rPr>
          <w:rFonts w:ascii="Arial" w:hAnsi="Arial" w:cs="Arial"/>
          <w:sz w:val="22"/>
          <w:szCs w:val="22"/>
          <w:lang w:val="uz-Cyrl-UZ"/>
        </w:rPr>
      </w:pPr>
    </w:p>
    <w:p w14:paraId="2DCB36D6" w14:textId="4D210541" w:rsidR="006D5D74" w:rsidRPr="007E15A9" w:rsidRDefault="006D5D74" w:rsidP="00241AE6">
      <w:pPr>
        <w:tabs>
          <w:tab w:val="left" w:pos="0"/>
          <w:tab w:val="left" w:pos="426"/>
          <w:tab w:val="left" w:pos="993"/>
        </w:tabs>
        <w:ind w:left="426" w:firstLine="708"/>
        <w:rPr>
          <w:rFonts w:ascii="Arial" w:hAnsi="Arial" w:cs="Arial"/>
          <w:sz w:val="24"/>
          <w:szCs w:val="24"/>
          <w:lang w:val="uz-Cyrl-UZ"/>
        </w:rPr>
      </w:pPr>
      <w:r w:rsidRPr="007E15A9">
        <w:rPr>
          <w:rFonts w:ascii="Arial" w:hAnsi="Arial" w:cs="Arial"/>
          <w:b/>
          <w:sz w:val="24"/>
          <w:szCs w:val="24"/>
          <w:lang w:val="uz-Cyrl-UZ"/>
        </w:rPr>
        <w:t>1</w:t>
      </w:r>
      <w:r>
        <w:rPr>
          <w:rFonts w:ascii="Arial" w:hAnsi="Arial" w:cs="Arial"/>
          <w:b/>
          <w:sz w:val="24"/>
          <w:szCs w:val="24"/>
          <w:lang w:val="en-US"/>
        </w:rPr>
        <w:t>0</w:t>
      </w:r>
      <w:r w:rsidRPr="007E15A9">
        <w:rPr>
          <w:rFonts w:ascii="Arial" w:hAnsi="Arial" w:cs="Arial"/>
          <w:b/>
          <w:sz w:val="24"/>
          <w:szCs w:val="24"/>
          <w:lang w:val="uz-Cyrl-UZ"/>
        </w:rPr>
        <w:t>. TOMONLARNING HUQUQIY MANZILLARI VA REKVIZITLARI:</w:t>
      </w:r>
    </w:p>
    <w:p w14:paraId="68036FE1" w14:textId="77777777" w:rsidR="006D5D74" w:rsidRPr="007E15A9" w:rsidRDefault="006D5D74" w:rsidP="00241AE6">
      <w:pPr>
        <w:tabs>
          <w:tab w:val="left" w:pos="0"/>
        </w:tabs>
        <w:ind w:left="426" w:firstLine="708"/>
        <w:rPr>
          <w:rFonts w:ascii="Arial" w:hAnsi="Arial" w:cs="Arial"/>
          <w:sz w:val="24"/>
          <w:szCs w:val="24"/>
          <w:lang w:val="uz-Cyrl-UZ"/>
        </w:rPr>
      </w:pPr>
    </w:p>
    <w:p w14:paraId="66E7F728" w14:textId="78EE9705" w:rsidR="006D5D74" w:rsidRPr="00DE49EE" w:rsidRDefault="00DE31CB" w:rsidP="00241AE6">
      <w:pPr>
        <w:tabs>
          <w:tab w:val="left" w:pos="0"/>
        </w:tabs>
        <w:rPr>
          <w:rFonts w:ascii="Arial" w:hAnsi="Arial" w:cs="Arial"/>
          <w:b/>
          <w:sz w:val="24"/>
          <w:szCs w:val="24"/>
          <w:lang w:val="uz-Cyrl-UZ"/>
        </w:rPr>
      </w:pPr>
      <w:r>
        <w:rPr>
          <w:rFonts w:ascii="Arial" w:hAnsi="Arial" w:cs="Arial"/>
          <w:b/>
          <w:sz w:val="24"/>
          <w:szCs w:val="24"/>
          <w:lang w:val="en-US"/>
        </w:rPr>
        <w:tab/>
      </w:r>
      <w:r w:rsidR="006D5D74" w:rsidRPr="00DE49EE">
        <w:rPr>
          <w:rFonts w:ascii="Arial" w:hAnsi="Arial" w:cs="Arial"/>
          <w:b/>
          <w:sz w:val="24"/>
          <w:szCs w:val="24"/>
          <w:lang w:val="uz-Cyrl-UZ"/>
        </w:rPr>
        <w:t>“</w:t>
      </w:r>
      <w:r w:rsidR="00CD1C57">
        <w:rPr>
          <w:rFonts w:ascii="Arial" w:hAnsi="Arial" w:cs="Arial"/>
          <w:b/>
          <w:sz w:val="24"/>
          <w:szCs w:val="24"/>
          <w:lang w:val="en-US"/>
        </w:rPr>
        <w:t>Buyurtmachi</w:t>
      </w:r>
      <w:r w:rsidR="006D5D74" w:rsidRPr="00DE49EE">
        <w:rPr>
          <w:rFonts w:ascii="Arial" w:hAnsi="Arial" w:cs="Arial"/>
          <w:b/>
          <w:sz w:val="24"/>
          <w:szCs w:val="24"/>
          <w:lang w:val="uz-Cyrl-UZ"/>
        </w:rPr>
        <w:t>”</w:t>
      </w:r>
      <w:r w:rsidR="006D5D74" w:rsidRPr="00DE49EE">
        <w:rPr>
          <w:rFonts w:ascii="Arial" w:hAnsi="Arial" w:cs="Arial"/>
          <w:bCs/>
          <w:sz w:val="24"/>
          <w:szCs w:val="24"/>
          <w:lang w:val="uz-Cyrl-UZ"/>
        </w:rPr>
        <w:tab/>
      </w:r>
      <w:r w:rsidR="006D5D74" w:rsidRPr="00DE49EE">
        <w:rPr>
          <w:rFonts w:ascii="Arial" w:hAnsi="Arial" w:cs="Arial"/>
          <w:bCs/>
          <w:sz w:val="24"/>
          <w:szCs w:val="24"/>
          <w:lang w:val="uz-Cyrl-UZ"/>
        </w:rPr>
        <w:tab/>
      </w:r>
      <w:r w:rsidR="006D5D74" w:rsidRPr="00DE49EE">
        <w:rPr>
          <w:rFonts w:ascii="Arial" w:hAnsi="Arial" w:cs="Arial"/>
          <w:bCs/>
          <w:sz w:val="24"/>
          <w:szCs w:val="24"/>
          <w:lang w:val="uz-Cyrl-UZ"/>
        </w:rPr>
        <w:tab/>
      </w:r>
      <w:r w:rsidR="006D5D74" w:rsidRPr="00DE49EE">
        <w:rPr>
          <w:rFonts w:ascii="Arial" w:hAnsi="Arial" w:cs="Arial"/>
          <w:bCs/>
          <w:sz w:val="24"/>
          <w:szCs w:val="24"/>
          <w:lang w:val="uz-Cyrl-UZ"/>
        </w:rPr>
        <w:tab/>
      </w:r>
      <w:r w:rsidR="006D5D74">
        <w:rPr>
          <w:rFonts w:ascii="Arial" w:hAnsi="Arial" w:cs="Arial"/>
          <w:bCs/>
          <w:sz w:val="24"/>
          <w:szCs w:val="24"/>
          <w:lang w:val="uz-Cyrl-UZ"/>
        </w:rPr>
        <w:tab/>
      </w:r>
      <w:r w:rsidR="006D5D74">
        <w:rPr>
          <w:rFonts w:ascii="Arial" w:hAnsi="Arial" w:cs="Arial"/>
          <w:bCs/>
          <w:sz w:val="24"/>
          <w:szCs w:val="24"/>
          <w:lang w:val="uz-Cyrl-UZ"/>
        </w:rPr>
        <w:tab/>
      </w:r>
      <w:r w:rsidR="006D5D74" w:rsidRPr="00DE49EE">
        <w:rPr>
          <w:rFonts w:ascii="Arial" w:hAnsi="Arial" w:cs="Arial"/>
          <w:b/>
          <w:sz w:val="24"/>
          <w:szCs w:val="24"/>
          <w:lang w:val="uz-Cyrl-UZ"/>
        </w:rPr>
        <w:t>“</w:t>
      </w:r>
      <w:r w:rsidR="006D5D74" w:rsidRPr="00DE49EE">
        <w:rPr>
          <w:rFonts w:ascii="Arial" w:hAnsi="Arial" w:cs="Arial"/>
          <w:b/>
          <w:sz w:val="24"/>
          <w:szCs w:val="24"/>
          <w:lang w:val="en-US"/>
        </w:rPr>
        <w:t>Sotuvchi</w:t>
      </w:r>
      <w:r w:rsidR="006D5D74" w:rsidRPr="00DE49EE">
        <w:rPr>
          <w:rFonts w:ascii="Arial" w:hAnsi="Arial" w:cs="Arial"/>
          <w:b/>
          <w:sz w:val="24"/>
          <w:szCs w:val="24"/>
          <w:lang w:val="uz-Cyrl-UZ"/>
        </w:rPr>
        <w:t>”</w:t>
      </w:r>
    </w:p>
    <w:p w14:paraId="6C01B35D" w14:textId="3B4A4046" w:rsidR="006D5D74" w:rsidRPr="003C329B" w:rsidRDefault="006D5D74" w:rsidP="00241AE6">
      <w:pPr>
        <w:ind w:left="5664" w:hanging="5238"/>
        <w:rPr>
          <w:rFonts w:ascii="Arial" w:hAnsi="Arial" w:cs="Arial"/>
          <w:sz w:val="24"/>
          <w:szCs w:val="24"/>
          <w:lang w:val="en-US"/>
        </w:rPr>
      </w:pPr>
      <w:r w:rsidRPr="003C329B">
        <w:rPr>
          <w:rFonts w:ascii="Arial" w:hAnsi="Arial" w:cs="Arial"/>
          <w:sz w:val="24"/>
          <w:szCs w:val="24"/>
          <w:lang w:val="en-US"/>
        </w:rPr>
        <w:t>«</w:t>
      </w:r>
      <w:r w:rsidRPr="003C329B">
        <w:rPr>
          <w:rFonts w:ascii="Arial" w:hAnsi="Arial" w:cs="Arial"/>
          <w:sz w:val="24"/>
          <w:lang w:val="uz-Cyrl-UZ"/>
        </w:rPr>
        <w:t>UzAuto Motors</w:t>
      </w:r>
      <w:r w:rsidRPr="003C329B">
        <w:rPr>
          <w:rFonts w:ascii="Arial" w:hAnsi="Arial" w:cs="Arial"/>
          <w:sz w:val="24"/>
          <w:szCs w:val="24"/>
          <w:lang w:val="en-US"/>
        </w:rPr>
        <w:t>» AJ</w:t>
      </w:r>
      <w:r w:rsidRPr="003C329B">
        <w:rPr>
          <w:rFonts w:ascii="Arial" w:hAnsi="Arial" w:cs="Arial"/>
          <w:sz w:val="24"/>
          <w:szCs w:val="24"/>
          <w:lang w:val="en-US"/>
        </w:rPr>
        <w:tab/>
      </w:r>
      <w:r w:rsidR="0033123D">
        <w:rPr>
          <w:rFonts w:ascii="Arial" w:hAnsi="Arial" w:cs="Arial"/>
          <w:sz w:val="24"/>
          <w:szCs w:val="24"/>
          <w:lang w:val="en-US"/>
        </w:rPr>
        <w:t>_________________________</w:t>
      </w:r>
      <w:r w:rsidRPr="003C329B">
        <w:rPr>
          <w:rFonts w:ascii="Arial" w:hAnsi="Arial" w:cs="Arial"/>
          <w:sz w:val="24"/>
          <w:szCs w:val="24"/>
          <w:lang w:val="en-US"/>
        </w:rPr>
        <w:t xml:space="preserve"> </w:t>
      </w:r>
    </w:p>
    <w:p w14:paraId="184ADDF7" w14:textId="06D56FF5" w:rsidR="006D5D74" w:rsidRPr="003C329B" w:rsidRDefault="006D5D74" w:rsidP="00241AE6">
      <w:pPr>
        <w:ind w:left="426"/>
        <w:rPr>
          <w:rFonts w:ascii="Arial" w:hAnsi="Arial" w:cs="Arial"/>
          <w:sz w:val="24"/>
          <w:szCs w:val="24"/>
          <w:lang w:val="en-US"/>
        </w:rPr>
      </w:pPr>
      <w:r w:rsidRPr="003C329B">
        <w:rPr>
          <w:rFonts w:ascii="Arial" w:hAnsi="Arial" w:cs="Arial"/>
          <w:sz w:val="24"/>
          <w:szCs w:val="24"/>
          <w:lang w:val="en-US"/>
        </w:rPr>
        <w:t xml:space="preserve">O`zbekiston Respublikasi </w:t>
      </w:r>
      <w:r w:rsidRPr="003C329B">
        <w:rPr>
          <w:rFonts w:ascii="Arial" w:hAnsi="Arial" w:cs="Arial"/>
          <w:sz w:val="24"/>
          <w:szCs w:val="24"/>
          <w:lang w:val="en-US"/>
        </w:rPr>
        <w:tab/>
      </w:r>
      <w:r w:rsidRPr="003C329B">
        <w:rPr>
          <w:rFonts w:ascii="Arial" w:hAnsi="Arial" w:cs="Arial"/>
          <w:sz w:val="24"/>
          <w:szCs w:val="24"/>
          <w:lang w:val="en-US"/>
        </w:rPr>
        <w:tab/>
      </w:r>
      <w:r w:rsidRPr="003C329B">
        <w:rPr>
          <w:rFonts w:ascii="Arial" w:hAnsi="Arial" w:cs="Arial"/>
          <w:sz w:val="24"/>
          <w:szCs w:val="24"/>
          <w:lang w:val="en-US"/>
        </w:rPr>
        <w:tab/>
      </w:r>
      <w:r w:rsidRPr="003C329B">
        <w:rPr>
          <w:rFonts w:ascii="Arial" w:hAnsi="Arial" w:cs="Arial"/>
          <w:sz w:val="24"/>
          <w:szCs w:val="24"/>
          <w:lang w:val="en-US"/>
        </w:rPr>
        <w:tab/>
      </w:r>
      <w:r w:rsidR="0033123D">
        <w:rPr>
          <w:rFonts w:ascii="Arial" w:hAnsi="Arial" w:cs="Arial"/>
          <w:sz w:val="24"/>
          <w:szCs w:val="24"/>
          <w:lang w:val="en-US"/>
        </w:rPr>
        <w:t>________________________</w:t>
      </w:r>
    </w:p>
    <w:p w14:paraId="0B3204DB" w14:textId="43F730AB" w:rsidR="006D5D74" w:rsidRPr="003C329B" w:rsidRDefault="006D5D74" w:rsidP="00241AE6">
      <w:pPr>
        <w:ind w:left="426"/>
        <w:rPr>
          <w:rFonts w:ascii="Arial" w:hAnsi="Arial" w:cs="Arial"/>
          <w:sz w:val="24"/>
          <w:szCs w:val="24"/>
          <w:lang w:val="en-US"/>
        </w:rPr>
      </w:pPr>
      <w:r w:rsidRPr="003C329B">
        <w:rPr>
          <w:rFonts w:ascii="Arial" w:hAnsi="Arial" w:cs="Arial"/>
          <w:sz w:val="24"/>
          <w:szCs w:val="24"/>
          <w:lang w:val="en-US"/>
        </w:rPr>
        <w:t>Andijon vil.Asaka sh Humo k,81</w:t>
      </w:r>
      <w:r w:rsidRPr="003C329B">
        <w:rPr>
          <w:rFonts w:ascii="Arial" w:hAnsi="Arial" w:cs="Arial"/>
          <w:sz w:val="24"/>
          <w:szCs w:val="24"/>
          <w:lang w:val="en-US"/>
        </w:rPr>
        <w:tab/>
      </w:r>
      <w:r w:rsidRPr="003C329B">
        <w:rPr>
          <w:rFonts w:ascii="Arial" w:hAnsi="Arial" w:cs="Arial"/>
          <w:sz w:val="24"/>
          <w:szCs w:val="24"/>
          <w:lang w:val="en-US"/>
        </w:rPr>
        <w:tab/>
      </w:r>
      <w:r w:rsidRPr="003C329B">
        <w:rPr>
          <w:rFonts w:ascii="Arial" w:hAnsi="Arial" w:cs="Arial"/>
          <w:sz w:val="24"/>
          <w:szCs w:val="24"/>
          <w:lang w:val="en-US"/>
        </w:rPr>
        <w:tab/>
      </w:r>
      <w:r w:rsidR="0033123D">
        <w:rPr>
          <w:rFonts w:ascii="Arial" w:hAnsi="Arial" w:cs="Arial"/>
          <w:sz w:val="24"/>
          <w:szCs w:val="24"/>
          <w:lang w:val="en-US"/>
        </w:rPr>
        <w:t>__________________________</w:t>
      </w:r>
    </w:p>
    <w:p w14:paraId="18F0FAE9" w14:textId="683B307C" w:rsidR="006D5D74" w:rsidRPr="003C329B" w:rsidRDefault="006D5D74" w:rsidP="00241AE6">
      <w:pPr>
        <w:ind w:left="426"/>
        <w:rPr>
          <w:rFonts w:ascii="Arial" w:hAnsi="Arial" w:cs="Arial"/>
          <w:sz w:val="24"/>
          <w:szCs w:val="24"/>
          <w:lang w:val="en-US"/>
        </w:rPr>
      </w:pPr>
      <w:r w:rsidRPr="003C329B">
        <w:rPr>
          <w:rFonts w:ascii="Arial" w:hAnsi="Arial" w:cs="Arial"/>
          <w:sz w:val="24"/>
          <w:szCs w:val="24"/>
          <w:lang w:val="en-US"/>
        </w:rPr>
        <w:t>X/R 2021 4000 8005 3230 5001</w:t>
      </w:r>
      <w:r w:rsidRPr="003C329B">
        <w:rPr>
          <w:rFonts w:ascii="Arial" w:hAnsi="Arial" w:cs="Arial"/>
          <w:sz w:val="24"/>
          <w:szCs w:val="24"/>
          <w:lang w:val="en-US"/>
        </w:rPr>
        <w:tab/>
      </w:r>
      <w:r w:rsidRPr="003C329B">
        <w:rPr>
          <w:rFonts w:ascii="Arial" w:hAnsi="Arial" w:cs="Arial"/>
          <w:sz w:val="24"/>
          <w:szCs w:val="24"/>
          <w:lang w:val="en-US"/>
        </w:rPr>
        <w:tab/>
      </w:r>
      <w:r w:rsidRPr="003C329B">
        <w:rPr>
          <w:rFonts w:ascii="Arial" w:hAnsi="Arial" w:cs="Arial"/>
          <w:sz w:val="24"/>
          <w:szCs w:val="24"/>
          <w:lang w:val="en-US"/>
        </w:rPr>
        <w:tab/>
      </w:r>
      <w:r w:rsidR="0033123D">
        <w:rPr>
          <w:rFonts w:ascii="Arial" w:hAnsi="Arial" w:cs="Arial"/>
          <w:sz w:val="24"/>
          <w:szCs w:val="24"/>
          <w:lang w:val="en-US"/>
        </w:rPr>
        <w:t>_________________________</w:t>
      </w:r>
    </w:p>
    <w:p w14:paraId="6FD67CB5" w14:textId="733933BD" w:rsidR="006D5D74" w:rsidRPr="003C329B" w:rsidRDefault="006D5D74" w:rsidP="00241AE6">
      <w:pPr>
        <w:ind w:left="426"/>
        <w:rPr>
          <w:rFonts w:ascii="Arial" w:hAnsi="Arial" w:cs="Arial"/>
          <w:sz w:val="24"/>
          <w:szCs w:val="24"/>
          <w:lang w:val="en-US"/>
        </w:rPr>
      </w:pPr>
      <w:r w:rsidRPr="003C329B">
        <w:rPr>
          <w:rFonts w:ascii="Arial" w:hAnsi="Arial" w:cs="Arial"/>
          <w:sz w:val="24"/>
          <w:szCs w:val="24"/>
        </w:rPr>
        <w:t>АКБ</w:t>
      </w:r>
      <w:r w:rsidRPr="003C329B">
        <w:rPr>
          <w:rFonts w:ascii="Arial" w:hAnsi="Arial" w:cs="Arial"/>
          <w:sz w:val="24"/>
          <w:szCs w:val="24"/>
          <w:lang w:val="en-US"/>
        </w:rPr>
        <w:t xml:space="preserve"> «</w:t>
      </w:r>
      <w:r w:rsidRPr="003C329B">
        <w:rPr>
          <w:rFonts w:ascii="Arial" w:hAnsi="Arial" w:cs="Arial"/>
          <w:sz w:val="24"/>
          <w:szCs w:val="24"/>
        </w:rPr>
        <w:t>А</w:t>
      </w:r>
      <w:r w:rsidR="00EC78B8">
        <w:rPr>
          <w:rFonts w:ascii="Arial" w:hAnsi="Arial" w:cs="Arial"/>
          <w:sz w:val="24"/>
          <w:szCs w:val="24"/>
          <w:lang w:val="en-US"/>
        </w:rPr>
        <w:t>sak</w:t>
      </w:r>
      <w:r w:rsidRPr="003C329B">
        <w:rPr>
          <w:rFonts w:ascii="Arial" w:hAnsi="Arial" w:cs="Arial"/>
          <w:sz w:val="24"/>
          <w:szCs w:val="24"/>
        </w:rPr>
        <w:t>а</w:t>
      </w:r>
      <w:r w:rsidRPr="003C329B">
        <w:rPr>
          <w:rFonts w:ascii="Arial" w:hAnsi="Arial" w:cs="Arial"/>
          <w:sz w:val="24"/>
          <w:szCs w:val="24"/>
          <w:lang w:val="en-US"/>
        </w:rPr>
        <w:t>», Asaka filiali</w:t>
      </w:r>
      <w:r w:rsidRPr="003C329B">
        <w:rPr>
          <w:rFonts w:ascii="Arial" w:hAnsi="Arial" w:cs="Arial"/>
          <w:sz w:val="24"/>
          <w:szCs w:val="24"/>
          <w:lang w:val="en-US"/>
        </w:rPr>
        <w:tab/>
      </w:r>
      <w:r w:rsidRPr="003C329B">
        <w:rPr>
          <w:rFonts w:ascii="Arial" w:hAnsi="Arial" w:cs="Arial"/>
          <w:sz w:val="24"/>
          <w:szCs w:val="24"/>
          <w:lang w:val="en-US"/>
        </w:rPr>
        <w:tab/>
      </w:r>
      <w:r w:rsidRPr="003C329B">
        <w:rPr>
          <w:rFonts w:ascii="Arial" w:hAnsi="Arial" w:cs="Arial"/>
          <w:sz w:val="24"/>
          <w:szCs w:val="24"/>
          <w:lang w:val="en-US"/>
        </w:rPr>
        <w:tab/>
      </w:r>
      <w:r w:rsidRPr="003C329B">
        <w:rPr>
          <w:rFonts w:ascii="Arial" w:hAnsi="Arial" w:cs="Arial"/>
          <w:sz w:val="24"/>
          <w:szCs w:val="24"/>
          <w:lang w:val="en-US"/>
        </w:rPr>
        <w:tab/>
      </w:r>
      <w:r w:rsidR="0033123D">
        <w:rPr>
          <w:rFonts w:ascii="Arial" w:hAnsi="Arial" w:cs="Arial"/>
          <w:sz w:val="24"/>
          <w:szCs w:val="24"/>
          <w:lang w:val="en-US"/>
        </w:rPr>
        <w:t>__________________________</w:t>
      </w:r>
    </w:p>
    <w:p w14:paraId="127B1136" w14:textId="704A1BCB" w:rsidR="006D5D74" w:rsidRPr="003C329B" w:rsidRDefault="006D5D74" w:rsidP="00241AE6">
      <w:pPr>
        <w:ind w:left="426"/>
        <w:rPr>
          <w:rFonts w:ascii="Arial" w:hAnsi="Arial" w:cs="Arial"/>
          <w:sz w:val="24"/>
          <w:szCs w:val="24"/>
          <w:lang w:val="en-US"/>
        </w:rPr>
      </w:pPr>
      <w:r w:rsidRPr="003C329B">
        <w:rPr>
          <w:rFonts w:ascii="Arial" w:hAnsi="Arial" w:cs="Arial"/>
          <w:sz w:val="24"/>
          <w:szCs w:val="24"/>
          <w:lang w:val="en-US"/>
        </w:rPr>
        <w:t xml:space="preserve">kod 00073 </w:t>
      </w:r>
      <w:r w:rsidRPr="003C329B">
        <w:rPr>
          <w:rFonts w:ascii="Arial" w:hAnsi="Arial" w:cs="Arial"/>
          <w:sz w:val="24"/>
          <w:szCs w:val="24"/>
          <w:lang w:val="en-US"/>
        </w:rPr>
        <w:tab/>
      </w:r>
      <w:r w:rsidRPr="003C329B">
        <w:rPr>
          <w:rFonts w:ascii="Arial" w:hAnsi="Arial" w:cs="Arial"/>
          <w:sz w:val="24"/>
          <w:szCs w:val="24"/>
          <w:lang w:val="en-US"/>
        </w:rPr>
        <w:tab/>
      </w:r>
      <w:r w:rsidRPr="003C329B">
        <w:rPr>
          <w:rFonts w:ascii="Arial" w:hAnsi="Arial" w:cs="Arial"/>
          <w:sz w:val="24"/>
          <w:szCs w:val="24"/>
          <w:lang w:val="en-US"/>
        </w:rPr>
        <w:tab/>
      </w:r>
      <w:r w:rsidRPr="003C329B">
        <w:rPr>
          <w:rFonts w:ascii="Arial" w:hAnsi="Arial" w:cs="Arial"/>
          <w:sz w:val="24"/>
          <w:szCs w:val="24"/>
          <w:lang w:val="en-US"/>
        </w:rPr>
        <w:tab/>
      </w:r>
      <w:r w:rsidRPr="003C329B">
        <w:rPr>
          <w:rFonts w:ascii="Arial" w:hAnsi="Arial" w:cs="Arial"/>
          <w:sz w:val="24"/>
          <w:szCs w:val="24"/>
          <w:lang w:val="en-US"/>
        </w:rPr>
        <w:tab/>
      </w:r>
      <w:r w:rsidRPr="003C329B">
        <w:rPr>
          <w:rFonts w:ascii="Arial" w:hAnsi="Arial" w:cs="Arial"/>
          <w:sz w:val="24"/>
          <w:szCs w:val="24"/>
          <w:lang w:val="en-US"/>
        </w:rPr>
        <w:tab/>
      </w:r>
      <w:r w:rsidR="0033123D">
        <w:rPr>
          <w:rFonts w:ascii="Arial" w:hAnsi="Arial" w:cs="Arial"/>
          <w:sz w:val="24"/>
          <w:szCs w:val="24"/>
          <w:lang w:val="en-US"/>
        </w:rPr>
        <w:t>___________________________</w:t>
      </w:r>
    </w:p>
    <w:p w14:paraId="164FF5FF" w14:textId="7BDBD38E" w:rsidR="006D5D74" w:rsidRPr="003C329B" w:rsidRDefault="006D5D74" w:rsidP="00241AE6">
      <w:pPr>
        <w:ind w:left="426"/>
        <w:rPr>
          <w:rFonts w:ascii="Arial" w:hAnsi="Arial" w:cs="Arial"/>
          <w:sz w:val="24"/>
          <w:szCs w:val="24"/>
          <w:lang w:val="en-US"/>
        </w:rPr>
      </w:pPr>
      <w:r w:rsidRPr="003C329B">
        <w:rPr>
          <w:rFonts w:ascii="Arial" w:hAnsi="Arial" w:cs="Arial"/>
          <w:sz w:val="24"/>
          <w:szCs w:val="24"/>
          <w:lang w:val="en-US"/>
        </w:rPr>
        <w:t>INN 200</w:t>
      </w:r>
      <w:r w:rsidR="00FA59AB">
        <w:rPr>
          <w:rFonts w:ascii="Arial" w:hAnsi="Arial" w:cs="Arial"/>
          <w:sz w:val="24"/>
          <w:szCs w:val="24"/>
          <w:lang w:val="en-US"/>
        </w:rPr>
        <w:t> </w:t>
      </w:r>
      <w:r w:rsidRPr="003C329B">
        <w:rPr>
          <w:rFonts w:ascii="Arial" w:hAnsi="Arial" w:cs="Arial"/>
          <w:sz w:val="24"/>
          <w:szCs w:val="24"/>
          <w:lang w:val="en-US"/>
        </w:rPr>
        <w:t>244</w:t>
      </w:r>
      <w:r w:rsidR="00FA59AB">
        <w:rPr>
          <w:rFonts w:ascii="Arial" w:hAnsi="Arial" w:cs="Arial"/>
          <w:sz w:val="24"/>
          <w:szCs w:val="24"/>
          <w:lang w:val="en-US"/>
        </w:rPr>
        <w:t xml:space="preserve"> </w:t>
      </w:r>
      <w:r w:rsidRPr="003C329B">
        <w:rPr>
          <w:rFonts w:ascii="Arial" w:hAnsi="Arial" w:cs="Arial"/>
          <w:sz w:val="24"/>
          <w:szCs w:val="24"/>
          <w:lang w:val="en-US"/>
        </w:rPr>
        <w:t>767,  OKED 29100</w:t>
      </w:r>
      <w:r w:rsidRPr="003C329B">
        <w:rPr>
          <w:rFonts w:ascii="Arial" w:hAnsi="Arial" w:cs="Arial"/>
          <w:sz w:val="24"/>
          <w:szCs w:val="24"/>
          <w:lang w:val="en-US"/>
        </w:rPr>
        <w:tab/>
      </w:r>
      <w:r w:rsidRPr="003C329B">
        <w:rPr>
          <w:rFonts w:ascii="Arial" w:hAnsi="Arial" w:cs="Arial"/>
          <w:sz w:val="24"/>
          <w:szCs w:val="24"/>
          <w:lang w:val="en-US"/>
        </w:rPr>
        <w:tab/>
      </w:r>
      <w:r w:rsidRPr="003C329B">
        <w:rPr>
          <w:rFonts w:ascii="Arial" w:hAnsi="Arial" w:cs="Arial"/>
          <w:sz w:val="24"/>
          <w:szCs w:val="24"/>
          <w:lang w:val="en-US"/>
        </w:rPr>
        <w:tab/>
      </w:r>
      <w:r w:rsidR="0033123D">
        <w:rPr>
          <w:rFonts w:ascii="Arial" w:hAnsi="Arial" w:cs="Arial"/>
          <w:sz w:val="24"/>
          <w:szCs w:val="24"/>
          <w:lang w:val="en-US"/>
        </w:rPr>
        <w:t>__________________________</w:t>
      </w:r>
    </w:p>
    <w:p w14:paraId="149D0604" w14:textId="1E231CAB" w:rsidR="006D5D74" w:rsidRPr="003C329B" w:rsidRDefault="006D5D74" w:rsidP="00241AE6">
      <w:pPr>
        <w:ind w:left="426"/>
        <w:rPr>
          <w:rFonts w:ascii="Arial" w:hAnsi="Arial" w:cs="Arial"/>
          <w:sz w:val="24"/>
          <w:szCs w:val="24"/>
          <w:lang w:val="en-US"/>
        </w:rPr>
      </w:pPr>
      <w:r w:rsidRPr="003C329B">
        <w:rPr>
          <w:rFonts w:ascii="Arial" w:hAnsi="Arial" w:cs="Arial"/>
          <w:sz w:val="24"/>
          <w:szCs w:val="24"/>
          <w:lang w:val="en-US"/>
        </w:rPr>
        <w:t>tel. (371) 150-22-00</w:t>
      </w:r>
      <w:r w:rsidRPr="003C329B">
        <w:rPr>
          <w:rFonts w:ascii="Arial" w:hAnsi="Arial" w:cs="Arial"/>
          <w:sz w:val="24"/>
          <w:szCs w:val="24"/>
          <w:lang w:val="en-US"/>
        </w:rPr>
        <w:tab/>
      </w:r>
      <w:r w:rsidRPr="003C329B">
        <w:rPr>
          <w:rFonts w:ascii="Arial" w:hAnsi="Arial" w:cs="Arial"/>
          <w:sz w:val="24"/>
          <w:szCs w:val="24"/>
          <w:lang w:val="en-US"/>
        </w:rPr>
        <w:tab/>
      </w:r>
      <w:r w:rsidRPr="003C329B">
        <w:rPr>
          <w:rFonts w:ascii="Arial" w:hAnsi="Arial" w:cs="Arial"/>
          <w:sz w:val="24"/>
          <w:szCs w:val="24"/>
          <w:lang w:val="en-US"/>
        </w:rPr>
        <w:tab/>
      </w:r>
      <w:r w:rsidRPr="003C329B">
        <w:rPr>
          <w:rFonts w:ascii="Arial" w:hAnsi="Arial" w:cs="Arial"/>
          <w:sz w:val="24"/>
          <w:szCs w:val="24"/>
          <w:lang w:val="en-US"/>
        </w:rPr>
        <w:tab/>
      </w:r>
      <w:r w:rsidRPr="003C329B">
        <w:rPr>
          <w:rFonts w:ascii="Arial" w:hAnsi="Arial" w:cs="Arial"/>
          <w:sz w:val="24"/>
          <w:szCs w:val="24"/>
          <w:lang w:val="en-US"/>
        </w:rPr>
        <w:tab/>
      </w:r>
      <w:r w:rsidR="0033123D">
        <w:rPr>
          <w:rFonts w:ascii="Arial" w:hAnsi="Arial" w:cs="Arial"/>
          <w:sz w:val="24"/>
          <w:szCs w:val="24"/>
          <w:lang w:val="en-US"/>
        </w:rPr>
        <w:t>______________________</w:t>
      </w:r>
    </w:p>
    <w:p w14:paraId="66FC7AC7" w14:textId="77777777" w:rsidR="006D5D74" w:rsidRDefault="006D5D74" w:rsidP="00241AE6">
      <w:pPr>
        <w:ind w:left="426"/>
        <w:jc w:val="both"/>
        <w:rPr>
          <w:rFonts w:ascii="Arial" w:hAnsi="Arial" w:cs="Arial"/>
          <w:sz w:val="24"/>
          <w:szCs w:val="24"/>
          <w:lang w:val="en-US"/>
        </w:rPr>
      </w:pPr>
      <w:r w:rsidRPr="003C329B">
        <w:rPr>
          <w:rFonts w:ascii="Arial" w:hAnsi="Arial" w:cs="Arial"/>
          <w:sz w:val="24"/>
          <w:szCs w:val="24"/>
          <w:lang w:val="en-US"/>
        </w:rPr>
        <w:t>faks: (99871) 150-90-80</w:t>
      </w:r>
    </w:p>
    <w:p w14:paraId="7EFF0E63" w14:textId="77777777" w:rsidR="006D5D74" w:rsidRPr="003C329B" w:rsidRDefault="006D5D74" w:rsidP="00241AE6">
      <w:pPr>
        <w:ind w:left="426"/>
        <w:jc w:val="both"/>
        <w:rPr>
          <w:rFonts w:ascii="Arial" w:hAnsi="Arial" w:cs="Arial"/>
          <w:sz w:val="24"/>
          <w:szCs w:val="24"/>
          <w:lang w:val="uz-Cyrl-UZ"/>
        </w:rPr>
      </w:pPr>
    </w:p>
    <w:p w14:paraId="19D7F3F6" w14:textId="1D0222F2" w:rsidR="006D5D74" w:rsidRPr="003C329B" w:rsidRDefault="006D5D74" w:rsidP="00241AE6">
      <w:pPr>
        <w:ind w:left="426"/>
        <w:jc w:val="both"/>
        <w:rPr>
          <w:rFonts w:ascii="Arial" w:hAnsi="Arial" w:cs="Arial"/>
          <w:sz w:val="24"/>
          <w:szCs w:val="24"/>
          <w:lang w:val="en-US"/>
        </w:rPr>
      </w:pPr>
      <w:r w:rsidRPr="003C329B">
        <w:rPr>
          <w:rFonts w:ascii="Arial" w:hAnsi="Arial" w:cs="Arial"/>
          <w:sz w:val="24"/>
          <w:szCs w:val="24"/>
          <w:lang w:val="en-US"/>
        </w:rPr>
        <w:t xml:space="preserve">______________ </w:t>
      </w:r>
      <w:r w:rsidR="004A06B9">
        <w:rPr>
          <w:rFonts w:ascii="Arial" w:hAnsi="Arial" w:cs="Arial"/>
          <w:sz w:val="24"/>
          <w:szCs w:val="24"/>
          <w:lang w:val="en-US"/>
        </w:rPr>
        <w:t>______________</w:t>
      </w:r>
      <w:r w:rsidR="004A06B9">
        <w:rPr>
          <w:rFonts w:ascii="Arial" w:hAnsi="Arial" w:cs="Arial"/>
          <w:sz w:val="24"/>
          <w:szCs w:val="24"/>
          <w:lang w:val="en-US"/>
        </w:rPr>
        <w:tab/>
      </w:r>
      <w:r w:rsidRPr="003C329B">
        <w:rPr>
          <w:rFonts w:ascii="Arial" w:hAnsi="Arial" w:cs="Arial"/>
          <w:sz w:val="24"/>
          <w:szCs w:val="24"/>
          <w:lang w:val="en-US"/>
        </w:rPr>
        <w:tab/>
      </w:r>
      <w:r w:rsidRPr="003C329B">
        <w:rPr>
          <w:rFonts w:ascii="Arial" w:hAnsi="Arial" w:cs="Arial"/>
          <w:sz w:val="24"/>
          <w:szCs w:val="24"/>
          <w:lang w:val="en-US"/>
        </w:rPr>
        <w:tab/>
      </w:r>
      <w:r w:rsidR="0033123D">
        <w:rPr>
          <w:rFonts w:ascii="Arial" w:hAnsi="Arial" w:cs="Arial"/>
          <w:sz w:val="24"/>
          <w:szCs w:val="24"/>
          <w:lang w:val="en-US"/>
        </w:rPr>
        <w:t>____________________________</w:t>
      </w:r>
    </w:p>
    <w:p w14:paraId="0CB6F1EC" w14:textId="54C2B3C5" w:rsidR="006D5D74" w:rsidRPr="003C329B" w:rsidRDefault="004A06B9" w:rsidP="00241AE6">
      <w:pPr>
        <w:ind w:left="426" w:right="-284"/>
        <w:jc w:val="both"/>
        <w:rPr>
          <w:rFonts w:ascii="Arial" w:hAnsi="Arial" w:cs="Arial"/>
          <w:sz w:val="24"/>
          <w:szCs w:val="24"/>
          <w:lang w:val="en-US"/>
        </w:rPr>
      </w:pPr>
      <w:r>
        <w:rPr>
          <w:rFonts w:ascii="Arial" w:hAnsi="Arial" w:cs="Arial"/>
          <w:sz w:val="24"/>
          <w:szCs w:val="24"/>
          <w:lang w:val="en-US"/>
        </w:rPr>
        <w:t>_____________________________</w:t>
      </w:r>
      <w:r w:rsidR="006D5D74" w:rsidRPr="003C329B">
        <w:rPr>
          <w:rFonts w:ascii="Arial" w:hAnsi="Arial" w:cs="Arial"/>
          <w:sz w:val="24"/>
          <w:szCs w:val="24"/>
          <w:lang w:val="en-US"/>
        </w:rPr>
        <w:tab/>
      </w:r>
      <w:r w:rsidR="006D5D74" w:rsidRPr="003C329B">
        <w:rPr>
          <w:rFonts w:ascii="Arial" w:hAnsi="Arial" w:cs="Arial"/>
          <w:sz w:val="24"/>
          <w:szCs w:val="24"/>
          <w:lang w:val="en-US"/>
        </w:rPr>
        <w:tab/>
      </w:r>
      <w:r w:rsidR="0033123D">
        <w:rPr>
          <w:rFonts w:ascii="Arial" w:hAnsi="Arial" w:cs="Arial"/>
          <w:sz w:val="24"/>
          <w:szCs w:val="24"/>
          <w:lang w:val="en-US"/>
        </w:rPr>
        <w:t>____________________________</w:t>
      </w:r>
      <w:r w:rsidR="006D5D74" w:rsidRPr="003C329B">
        <w:rPr>
          <w:rFonts w:ascii="Arial" w:hAnsi="Arial" w:cs="Arial"/>
          <w:sz w:val="24"/>
          <w:szCs w:val="24"/>
          <w:lang w:val="en-US"/>
        </w:rPr>
        <w:t xml:space="preserve"> </w:t>
      </w:r>
    </w:p>
    <w:p w14:paraId="616B9E22" w14:textId="1E25D5F2" w:rsidR="006D5D74" w:rsidRPr="003C329B" w:rsidRDefault="004A06B9" w:rsidP="00241AE6">
      <w:pPr>
        <w:ind w:left="5664" w:hanging="5238"/>
        <w:rPr>
          <w:rFonts w:ascii="Arial" w:hAnsi="Arial" w:cs="Arial"/>
          <w:sz w:val="24"/>
          <w:szCs w:val="24"/>
          <w:lang w:val="en-US"/>
        </w:rPr>
      </w:pPr>
      <w:r>
        <w:rPr>
          <w:rFonts w:ascii="Arial" w:hAnsi="Arial" w:cs="Arial"/>
          <w:sz w:val="24"/>
          <w:szCs w:val="24"/>
          <w:lang w:val="en-US"/>
        </w:rPr>
        <w:t>_____________________________</w:t>
      </w:r>
      <w:r w:rsidR="006D5D74" w:rsidRPr="003C329B">
        <w:rPr>
          <w:rFonts w:ascii="Arial" w:hAnsi="Arial" w:cs="Arial"/>
          <w:sz w:val="24"/>
          <w:szCs w:val="24"/>
          <w:lang w:val="en-US"/>
        </w:rPr>
        <w:tab/>
      </w:r>
      <w:r w:rsidR="0033123D">
        <w:rPr>
          <w:rFonts w:ascii="Arial" w:hAnsi="Arial" w:cs="Arial"/>
          <w:sz w:val="24"/>
          <w:szCs w:val="24"/>
          <w:lang w:val="en-US"/>
        </w:rPr>
        <w:t>________________________</w:t>
      </w:r>
    </w:p>
    <w:p w14:paraId="789E6F6A" w14:textId="77777777" w:rsidR="006D5D74" w:rsidRPr="00864826" w:rsidRDefault="006D5D74" w:rsidP="00241AE6">
      <w:pPr>
        <w:tabs>
          <w:tab w:val="left" w:pos="0"/>
        </w:tabs>
        <w:rPr>
          <w:rFonts w:ascii="Arial" w:hAnsi="Arial" w:cs="Arial"/>
          <w:sz w:val="24"/>
          <w:szCs w:val="24"/>
          <w:lang w:val="en-US"/>
        </w:rPr>
      </w:pPr>
    </w:p>
    <w:p w14:paraId="71253961" w14:textId="77777777" w:rsidR="006D5D74" w:rsidRPr="007E15A9" w:rsidRDefault="006D5D74" w:rsidP="00241AE6">
      <w:pPr>
        <w:tabs>
          <w:tab w:val="left" w:pos="0"/>
        </w:tabs>
        <w:rPr>
          <w:rFonts w:ascii="Arial" w:hAnsi="Arial" w:cs="Arial"/>
          <w:sz w:val="24"/>
          <w:szCs w:val="24"/>
          <w:lang w:val="en-US"/>
        </w:rPr>
      </w:pPr>
    </w:p>
    <w:p w14:paraId="3D8A8043" w14:textId="77777777" w:rsidR="00A766E6" w:rsidRPr="006D5D74" w:rsidRDefault="00A766E6" w:rsidP="00241AE6">
      <w:pPr>
        <w:tabs>
          <w:tab w:val="left" w:pos="0"/>
        </w:tabs>
        <w:rPr>
          <w:rFonts w:ascii="Arial" w:hAnsi="Arial" w:cs="Arial"/>
          <w:b/>
          <w:sz w:val="22"/>
          <w:szCs w:val="22"/>
          <w:lang w:val="en-US"/>
        </w:rPr>
      </w:pPr>
    </w:p>
    <w:p w14:paraId="32FB2DBF" w14:textId="5AE12F81" w:rsidR="0074231D" w:rsidRDefault="0074231D" w:rsidP="00241AE6">
      <w:pPr>
        <w:tabs>
          <w:tab w:val="left" w:pos="0"/>
        </w:tabs>
        <w:rPr>
          <w:rFonts w:ascii="Arial" w:hAnsi="Arial" w:cs="Arial"/>
          <w:sz w:val="22"/>
          <w:szCs w:val="22"/>
          <w:lang w:val="uz-Cyrl-UZ"/>
        </w:rPr>
      </w:pPr>
    </w:p>
    <w:p w14:paraId="0BE84B4C" w14:textId="699D5782" w:rsidR="00E624FA" w:rsidRDefault="00E624FA" w:rsidP="00241AE6">
      <w:pPr>
        <w:tabs>
          <w:tab w:val="left" w:pos="0"/>
        </w:tabs>
        <w:rPr>
          <w:rFonts w:ascii="Arial" w:hAnsi="Arial" w:cs="Arial"/>
          <w:sz w:val="22"/>
          <w:szCs w:val="22"/>
          <w:lang w:val="uz-Cyrl-UZ"/>
        </w:rPr>
      </w:pPr>
    </w:p>
    <w:p w14:paraId="5432F935" w14:textId="428F3E12" w:rsidR="00E624FA" w:rsidRDefault="00E624FA" w:rsidP="00241AE6">
      <w:pPr>
        <w:tabs>
          <w:tab w:val="left" w:pos="0"/>
        </w:tabs>
        <w:rPr>
          <w:rFonts w:ascii="Arial" w:hAnsi="Arial" w:cs="Arial"/>
          <w:sz w:val="22"/>
          <w:szCs w:val="22"/>
          <w:lang w:val="uz-Cyrl-UZ"/>
        </w:rPr>
      </w:pPr>
    </w:p>
    <w:p w14:paraId="0C4D0DE3" w14:textId="031A6CAC" w:rsidR="00E624FA" w:rsidRDefault="00E624FA" w:rsidP="00241AE6">
      <w:pPr>
        <w:tabs>
          <w:tab w:val="left" w:pos="0"/>
        </w:tabs>
        <w:rPr>
          <w:rFonts w:ascii="Arial" w:hAnsi="Arial" w:cs="Arial"/>
          <w:sz w:val="22"/>
          <w:szCs w:val="22"/>
          <w:lang w:val="uz-Cyrl-UZ"/>
        </w:rPr>
      </w:pPr>
    </w:p>
    <w:p w14:paraId="27C7C699" w14:textId="361A9355" w:rsidR="00E624FA" w:rsidRDefault="00E624FA" w:rsidP="00241AE6">
      <w:pPr>
        <w:tabs>
          <w:tab w:val="left" w:pos="0"/>
        </w:tabs>
        <w:rPr>
          <w:rFonts w:ascii="Arial" w:hAnsi="Arial" w:cs="Arial"/>
          <w:sz w:val="22"/>
          <w:szCs w:val="22"/>
          <w:lang w:val="uz-Cyrl-UZ"/>
        </w:rPr>
      </w:pPr>
    </w:p>
    <w:p w14:paraId="3492F3C1" w14:textId="049DFEB8" w:rsidR="00E624FA" w:rsidRDefault="00E624FA" w:rsidP="00241AE6">
      <w:pPr>
        <w:tabs>
          <w:tab w:val="left" w:pos="0"/>
        </w:tabs>
        <w:rPr>
          <w:rFonts w:ascii="Arial" w:hAnsi="Arial" w:cs="Arial"/>
          <w:sz w:val="22"/>
          <w:szCs w:val="22"/>
          <w:lang w:val="uz-Cyrl-UZ"/>
        </w:rPr>
      </w:pPr>
    </w:p>
    <w:p w14:paraId="3C4196E3" w14:textId="3B46453A" w:rsidR="00E624FA" w:rsidRDefault="00E624FA" w:rsidP="00241AE6">
      <w:pPr>
        <w:tabs>
          <w:tab w:val="left" w:pos="0"/>
        </w:tabs>
        <w:rPr>
          <w:rFonts w:ascii="Arial" w:hAnsi="Arial" w:cs="Arial"/>
          <w:sz w:val="22"/>
          <w:szCs w:val="22"/>
          <w:lang w:val="uz-Cyrl-UZ"/>
        </w:rPr>
      </w:pPr>
    </w:p>
    <w:p w14:paraId="11DA95D8" w14:textId="09B335CC" w:rsidR="00E624FA" w:rsidRDefault="00E624FA" w:rsidP="00241AE6">
      <w:pPr>
        <w:tabs>
          <w:tab w:val="left" w:pos="0"/>
        </w:tabs>
        <w:rPr>
          <w:rFonts w:ascii="Arial" w:hAnsi="Arial" w:cs="Arial"/>
          <w:sz w:val="22"/>
          <w:szCs w:val="22"/>
          <w:lang w:val="uz-Cyrl-UZ"/>
        </w:rPr>
      </w:pPr>
    </w:p>
    <w:p w14:paraId="3B237AAC" w14:textId="5B25EEBA" w:rsidR="00E624FA" w:rsidRDefault="00E624FA" w:rsidP="00241AE6">
      <w:pPr>
        <w:tabs>
          <w:tab w:val="left" w:pos="0"/>
        </w:tabs>
        <w:rPr>
          <w:rFonts w:ascii="Arial" w:hAnsi="Arial" w:cs="Arial"/>
          <w:sz w:val="22"/>
          <w:szCs w:val="22"/>
          <w:lang w:val="uz-Cyrl-UZ"/>
        </w:rPr>
      </w:pPr>
    </w:p>
    <w:p w14:paraId="59443208" w14:textId="28403C4B" w:rsidR="00E624FA" w:rsidRDefault="00E624FA" w:rsidP="00241AE6">
      <w:pPr>
        <w:tabs>
          <w:tab w:val="left" w:pos="0"/>
        </w:tabs>
        <w:rPr>
          <w:rFonts w:ascii="Arial" w:hAnsi="Arial" w:cs="Arial"/>
          <w:sz w:val="22"/>
          <w:szCs w:val="22"/>
          <w:lang w:val="uz-Cyrl-UZ"/>
        </w:rPr>
      </w:pPr>
    </w:p>
    <w:p w14:paraId="4355C57D" w14:textId="4C8627BF" w:rsidR="00E624FA" w:rsidRDefault="00E624FA" w:rsidP="00241AE6">
      <w:pPr>
        <w:tabs>
          <w:tab w:val="left" w:pos="0"/>
        </w:tabs>
        <w:rPr>
          <w:rFonts w:ascii="Arial" w:hAnsi="Arial" w:cs="Arial"/>
          <w:sz w:val="22"/>
          <w:szCs w:val="22"/>
          <w:lang w:val="uz-Cyrl-UZ"/>
        </w:rPr>
      </w:pPr>
    </w:p>
    <w:p w14:paraId="51AFB456" w14:textId="5CA61AF0" w:rsidR="00E624FA" w:rsidRDefault="00E624FA" w:rsidP="00241AE6">
      <w:pPr>
        <w:tabs>
          <w:tab w:val="left" w:pos="0"/>
        </w:tabs>
        <w:rPr>
          <w:rFonts w:ascii="Arial" w:hAnsi="Arial" w:cs="Arial"/>
          <w:sz w:val="22"/>
          <w:szCs w:val="22"/>
          <w:lang w:val="uz-Cyrl-UZ"/>
        </w:rPr>
      </w:pPr>
    </w:p>
    <w:p w14:paraId="6B643EE7" w14:textId="7FCE1C53" w:rsidR="00E624FA" w:rsidRDefault="00E624FA" w:rsidP="00241AE6">
      <w:pPr>
        <w:tabs>
          <w:tab w:val="left" w:pos="0"/>
        </w:tabs>
        <w:rPr>
          <w:rFonts w:ascii="Arial" w:hAnsi="Arial" w:cs="Arial"/>
          <w:sz w:val="22"/>
          <w:szCs w:val="22"/>
          <w:lang w:val="uz-Cyrl-UZ"/>
        </w:rPr>
      </w:pPr>
    </w:p>
    <w:p w14:paraId="21219876" w14:textId="20E2A788" w:rsidR="00E624FA" w:rsidRDefault="00E624FA" w:rsidP="00241AE6">
      <w:pPr>
        <w:tabs>
          <w:tab w:val="left" w:pos="0"/>
        </w:tabs>
        <w:rPr>
          <w:rFonts w:ascii="Arial" w:hAnsi="Arial" w:cs="Arial"/>
          <w:sz w:val="22"/>
          <w:szCs w:val="22"/>
          <w:lang w:val="uz-Cyrl-UZ"/>
        </w:rPr>
      </w:pPr>
    </w:p>
    <w:p w14:paraId="3241DCE1" w14:textId="23C380BA" w:rsidR="00E624FA" w:rsidRDefault="00E624FA" w:rsidP="00241AE6">
      <w:pPr>
        <w:tabs>
          <w:tab w:val="left" w:pos="0"/>
        </w:tabs>
        <w:rPr>
          <w:rFonts w:ascii="Arial" w:hAnsi="Arial" w:cs="Arial"/>
          <w:sz w:val="22"/>
          <w:szCs w:val="22"/>
          <w:lang w:val="uz-Cyrl-UZ"/>
        </w:rPr>
      </w:pPr>
    </w:p>
    <w:p w14:paraId="1E2E2302" w14:textId="6B01C97C" w:rsidR="00E624FA" w:rsidRDefault="00E624FA" w:rsidP="00241AE6">
      <w:pPr>
        <w:tabs>
          <w:tab w:val="left" w:pos="0"/>
        </w:tabs>
        <w:rPr>
          <w:rFonts w:ascii="Arial" w:hAnsi="Arial" w:cs="Arial"/>
          <w:sz w:val="22"/>
          <w:szCs w:val="22"/>
          <w:lang w:val="uz-Cyrl-UZ"/>
        </w:rPr>
      </w:pPr>
    </w:p>
    <w:p w14:paraId="3E9B7802" w14:textId="6D57B62C" w:rsidR="00E624FA" w:rsidRDefault="00E624FA" w:rsidP="00241AE6">
      <w:pPr>
        <w:tabs>
          <w:tab w:val="left" w:pos="0"/>
        </w:tabs>
        <w:rPr>
          <w:rFonts w:ascii="Arial" w:hAnsi="Arial" w:cs="Arial"/>
          <w:sz w:val="22"/>
          <w:szCs w:val="22"/>
          <w:lang w:val="uz-Cyrl-UZ"/>
        </w:rPr>
      </w:pPr>
    </w:p>
    <w:p w14:paraId="58F4A0D5" w14:textId="3BCAE61E" w:rsidR="00E624FA" w:rsidRDefault="00E624FA" w:rsidP="00241AE6">
      <w:pPr>
        <w:tabs>
          <w:tab w:val="left" w:pos="0"/>
        </w:tabs>
        <w:rPr>
          <w:rFonts w:ascii="Arial" w:hAnsi="Arial" w:cs="Arial"/>
          <w:sz w:val="22"/>
          <w:szCs w:val="22"/>
          <w:lang w:val="uz-Cyrl-UZ"/>
        </w:rPr>
      </w:pPr>
    </w:p>
    <w:p w14:paraId="71EAE576" w14:textId="5B71D487" w:rsidR="00E624FA" w:rsidRDefault="00E624FA" w:rsidP="00241AE6">
      <w:pPr>
        <w:tabs>
          <w:tab w:val="left" w:pos="0"/>
        </w:tabs>
        <w:rPr>
          <w:rFonts w:ascii="Arial" w:hAnsi="Arial" w:cs="Arial"/>
          <w:sz w:val="22"/>
          <w:szCs w:val="22"/>
          <w:lang w:val="uz-Cyrl-UZ"/>
        </w:rPr>
      </w:pPr>
    </w:p>
    <w:p w14:paraId="7DAE3571" w14:textId="1F453520" w:rsidR="00E624FA" w:rsidRDefault="00E624FA" w:rsidP="00241AE6">
      <w:pPr>
        <w:tabs>
          <w:tab w:val="left" w:pos="0"/>
        </w:tabs>
        <w:rPr>
          <w:rFonts w:ascii="Arial" w:hAnsi="Arial" w:cs="Arial"/>
          <w:sz w:val="22"/>
          <w:szCs w:val="22"/>
          <w:lang w:val="uz-Cyrl-UZ"/>
        </w:rPr>
      </w:pPr>
    </w:p>
    <w:p w14:paraId="3D13D6E1" w14:textId="77777777" w:rsidR="00E624FA" w:rsidRPr="00E624FA" w:rsidRDefault="00E624FA" w:rsidP="00241AE6">
      <w:pPr>
        <w:tabs>
          <w:tab w:val="left" w:pos="0"/>
        </w:tabs>
        <w:rPr>
          <w:rFonts w:ascii="Arial" w:hAnsi="Arial" w:cs="Arial"/>
          <w:sz w:val="22"/>
          <w:szCs w:val="22"/>
        </w:rPr>
      </w:pPr>
    </w:p>
    <w:sectPr w:rsidR="00E624FA" w:rsidRPr="00E624FA" w:rsidSect="005C2E3A">
      <w:pgSz w:w="11906" w:h="16838"/>
      <w:pgMar w:top="567" w:right="84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7F16D" w14:textId="77777777" w:rsidR="00470CA5" w:rsidRDefault="00470CA5" w:rsidP="000D2C0B">
      <w:r>
        <w:separator/>
      </w:r>
    </w:p>
  </w:endnote>
  <w:endnote w:type="continuationSeparator" w:id="0">
    <w:p w14:paraId="62AE64D0" w14:textId="77777777" w:rsidR="00470CA5" w:rsidRDefault="00470CA5" w:rsidP="000D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F977F" w14:textId="77777777" w:rsidR="00470CA5" w:rsidRDefault="00470CA5" w:rsidP="000D2C0B">
      <w:r>
        <w:separator/>
      </w:r>
    </w:p>
  </w:footnote>
  <w:footnote w:type="continuationSeparator" w:id="0">
    <w:p w14:paraId="269D7143" w14:textId="77777777" w:rsidR="00470CA5" w:rsidRDefault="00470CA5" w:rsidP="000D2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61510"/>
    <w:multiLevelType w:val="multilevel"/>
    <w:tmpl w:val="52ACF0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073EF9"/>
    <w:multiLevelType w:val="multilevel"/>
    <w:tmpl w:val="E09417D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DA562C"/>
    <w:multiLevelType w:val="multilevel"/>
    <w:tmpl w:val="E09417D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5F3F20"/>
    <w:multiLevelType w:val="multilevel"/>
    <w:tmpl w:val="E09417DC"/>
    <w:lvl w:ilvl="0">
      <w:start w:val="1"/>
      <w:numFmt w:val="decimal"/>
      <w:lvlText w:val="%1."/>
      <w:lvlJc w:val="left"/>
      <w:pPr>
        <w:ind w:left="510" w:hanging="510"/>
      </w:pPr>
      <w:rPr>
        <w:rFonts w:hint="default"/>
      </w:rPr>
    </w:lvl>
    <w:lvl w:ilvl="1">
      <w:start w:val="1"/>
      <w:numFmt w:val="decimal"/>
      <w:lvlText w:val="%1.%2."/>
      <w:lvlJc w:val="left"/>
      <w:pPr>
        <w:ind w:left="1219"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F870F7"/>
    <w:multiLevelType w:val="multilevel"/>
    <w:tmpl w:val="52ACF0DE"/>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1B5368"/>
    <w:multiLevelType w:val="multilevel"/>
    <w:tmpl w:val="52ACF0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3E6CAA"/>
    <w:multiLevelType w:val="multilevel"/>
    <w:tmpl w:val="52ACF0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A964CC"/>
    <w:multiLevelType w:val="multilevel"/>
    <w:tmpl w:val="11343E62"/>
    <w:lvl w:ilvl="0">
      <w:start w:val="6"/>
      <w:numFmt w:val="decimal"/>
      <w:lvlText w:val="%1."/>
      <w:lvlJc w:val="left"/>
      <w:pPr>
        <w:ind w:left="720" w:hanging="360"/>
      </w:pPr>
      <w:rPr>
        <w:rFonts w:hint="default"/>
        <w:b/>
        <w:bCs/>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378B0A41"/>
    <w:multiLevelType w:val="multilevel"/>
    <w:tmpl w:val="52ACF0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43E8D"/>
    <w:multiLevelType w:val="multilevel"/>
    <w:tmpl w:val="52ACF0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261705"/>
    <w:multiLevelType w:val="multilevel"/>
    <w:tmpl w:val="232CD24E"/>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BA7A6A"/>
    <w:multiLevelType w:val="multilevel"/>
    <w:tmpl w:val="E09417DC"/>
    <w:lvl w:ilvl="0">
      <w:start w:val="1"/>
      <w:numFmt w:val="decimal"/>
      <w:lvlText w:val="%1."/>
      <w:lvlJc w:val="left"/>
      <w:pPr>
        <w:ind w:left="510" w:hanging="510"/>
      </w:pPr>
      <w:rPr>
        <w:rFonts w:hint="default"/>
      </w:rPr>
    </w:lvl>
    <w:lvl w:ilvl="1">
      <w:start w:val="1"/>
      <w:numFmt w:val="decimal"/>
      <w:lvlText w:val="%1.%2."/>
      <w:lvlJc w:val="left"/>
      <w:pPr>
        <w:ind w:left="1219"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DE7284"/>
    <w:multiLevelType w:val="multilevel"/>
    <w:tmpl w:val="52ACF0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410C10"/>
    <w:multiLevelType w:val="hybridMultilevel"/>
    <w:tmpl w:val="C9626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0F0AD7"/>
    <w:multiLevelType w:val="multilevel"/>
    <w:tmpl w:val="0D8E6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
  </w:num>
  <w:num w:numId="3">
    <w:abstractNumId w:val="1"/>
  </w:num>
  <w:num w:numId="4">
    <w:abstractNumId w:val="2"/>
  </w:num>
  <w:num w:numId="5">
    <w:abstractNumId w:val="0"/>
  </w:num>
  <w:num w:numId="6">
    <w:abstractNumId w:val="5"/>
  </w:num>
  <w:num w:numId="7">
    <w:abstractNumId w:val="4"/>
  </w:num>
  <w:num w:numId="8">
    <w:abstractNumId w:val="12"/>
  </w:num>
  <w:num w:numId="9">
    <w:abstractNumId w:val="9"/>
  </w:num>
  <w:num w:numId="10">
    <w:abstractNumId w:val="8"/>
  </w:num>
  <w:num w:numId="11">
    <w:abstractNumId w:val="6"/>
  </w:num>
  <w:num w:numId="12">
    <w:abstractNumId w:val="10"/>
  </w:num>
  <w:num w:numId="13">
    <w:abstractNumId w:val="1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4C"/>
    <w:rsid w:val="000010DE"/>
    <w:rsid w:val="0000182A"/>
    <w:rsid w:val="00010660"/>
    <w:rsid w:val="00022330"/>
    <w:rsid w:val="00026316"/>
    <w:rsid w:val="00033132"/>
    <w:rsid w:val="000343EC"/>
    <w:rsid w:val="000417E6"/>
    <w:rsid w:val="00042958"/>
    <w:rsid w:val="0004585E"/>
    <w:rsid w:val="00061230"/>
    <w:rsid w:val="00062F21"/>
    <w:rsid w:val="00083029"/>
    <w:rsid w:val="00086CFF"/>
    <w:rsid w:val="0008740C"/>
    <w:rsid w:val="00087E80"/>
    <w:rsid w:val="00091087"/>
    <w:rsid w:val="00092548"/>
    <w:rsid w:val="00095BBE"/>
    <w:rsid w:val="00097F06"/>
    <w:rsid w:val="000A36DA"/>
    <w:rsid w:val="000A6D58"/>
    <w:rsid w:val="000B1CF6"/>
    <w:rsid w:val="000B6248"/>
    <w:rsid w:val="000B6CDF"/>
    <w:rsid w:val="000C0ACB"/>
    <w:rsid w:val="000C19C5"/>
    <w:rsid w:val="000C20DF"/>
    <w:rsid w:val="000C295D"/>
    <w:rsid w:val="000C2D50"/>
    <w:rsid w:val="000C56DA"/>
    <w:rsid w:val="000D27F6"/>
    <w:rsid w:val="000D2C0B"/>
    <w:rsid w:val="000D2F96"/>
    <w:rsid w:val="000D33F6"/>
    <w:rsid w:val="000E1ED5"/>
    <w:rsid w:val="000E2B1F"/>
    <w:rsid w:val="000F0028"/>
    <w:rsid w:val="000F1FE8"/>
    <w:rsid w:val="000F795A"/>
    <w:rsid w:val="0010087F"/>
    <w:rsid w:val="00107FC1"/>
    <w:rsid w:val="001107A8"/>
    <w:rsid w:val="001201DB"/>
    <w:rsid w:val="0012188A"/>
    <w:rsid w:val="00127118"/>
    <w:rsid w:val="00132CAA"/>
    <w:rsid w:val="00141081"/>
    <w:rsid w:val="00143FD5"/>
    <w:rsid w:val="00144F8A"/>
    <w:rsid w:val="001477BC"/>
    <w:rsid w:val="00150527"/>
    <w:rsid w:val="001552E0"/>
    <w:rsid w:val="00157707"/>
    <w:rsid w:val="00162E22"/>
    <w:rsid w:val="00163121"/>
    <w:rsid w:val="00170328"/>
    <w:rsid w:val="00171B3E"/>
    <w:rsid w:val="00171E60"/>
    <w:rsid w:val="001727EF"/>
    <w:rsid w:val="001728E4"/>
    <w:rsid w:val="00174068"/>
    <w:rsid w:val="001966C6"/>
    <w:rsid w:val="001A317D"/>
    <w:rsid w:val="001A62F9"/>
    <w:rsid w:val="001A71CA"/>
    <w:rsid w:val="001B1173"/>
    <w:rsid w:val="001C0AB1"/>
    <w:rsid w:val="001C5921"/>
    <w:rsid w:val="001D0595"/>
    <w:rsid w:val="001D18B3"/>
    <w:rsid w:val="001D3991"/>
    <w:rsid w:val="001D4144"/>
    <w:rsid w:val="001D6904"/>
    <w:rsid w:val="001D7F4C"/>
    <w:rsid w:val="001E0E68"/>
    <w:rsid w:val="001E1043"/>
    <w:rsid w:val="001E4203"/>
    <w:rsid w:val="001E6203"/>
    <w:rsid w:val="002005D3"/>
    <w:rsid w:val="0020139E"/>
    <w:rsid w:val="00205C0D"/>
    <w:rsid w:val="00207E5F"/>
    <w:rsid w:val="00212932"/>
    <w:rsid w:val="00213AC9"/>
    <w:rsid w:val="00221AA6"/>
    <w:rsid w:val="0022668C"/>
    <w:rsid w:val="0022712E"/>
    <w:rsid w:val="00227346"/>
    <w:rsid w:val="00232DFE"/>
    <w:rsid w:val="002376AC"/>
    <w:rsid w:val="00241AE6"/>
    <w:rsid w:val="00250BD5"/>
    <w:rsid w:val="00251589"/>
    <w:rsid w:val="00257E00"/>
    <w:rsid w:val="00262D70"/>
    <w:rsid w:val="0028226B"/>
    <w:rsid w:val="002823E0"/>
    <w:rsid w:val="002919A4"/>
    <w:rsid w:val="002958C4"/>
    <w:rsid w:val="002962C0"/>
    <w:rsid w:val="002964D4"/>
    <w:rsid w:val="002A1DCA"/>
    <w:rsid w:val="002A41C0"/>
    <w:rsid w:val="002C6CED"/>
    <w:rsid w:val="002D3624"/>
    <w:rsid w:val="002D3B35"/>
    <w:rsid w:val="002D5148"/>
    <w:rsid w:val="002E6462"/>
    <w:rsid w:val="002F00E5"/>
    <w:rsid w:val="002F7CA6"/>
    <w:rsid w:val="00305156"/>
    <w:rsid w:val="00310776"/>
    <w:rsid w:val="003125EF"/>
    <w:rsid w:val="00313E51"/>
    <w:rsid w:val="00314E54"/>
    <w:rsid w:val="0032023A"/>
    <w:rsid w:val="00322176"/>
    <w:rsid w:val="00324612"/>
    <w:rsid w:val="00325260"/>
    <w:rsid w:val="00326F86"/>
    <w:rsid w:val="0033123D"/>
    <w:rsid w:val="00332906"/>
    <w:rsid w:val="003333A8"/>
    <w:rsid w:val="00334E5C"/>
    <w:rsid w:val="00341C2E"/>
    <w:rsid w:val="00345DB2"/>
    <w:rsid w:val="00352749"/>
    <w:rsid w:val="00353285"/>
    <w:rsid w:val="003536CE"/>
    <w:rsid w:val="00353DE2"/>
    <w:rsid w:val="00355762"/>
    <w:rsid w:val="003641AB"/>
    <w:rsid w:val="003649F3"/>
    <w:rsid w:val="003658B5"/>
    <w:rsid w:val="00367EC2"/>
    <w:rsid w:val="00373881"/>
    <w:rsid w:val="00373C21"/>
    <w:rsid w:val="00380804"/>
    <w:rsid w:val="00380FA8"/>
    <w:rsid w:val="003821D3"/>
    <w:rsid w:val="00383378"/>
    <w:rsid w:val="00386595"/>
    <w:rsid w:val="00386823"/>
    <w:rsid w:val="00390756"/>
    <w:rsid w:val="003A32C7"/>
    <w:rsid w:val="003A372D"/>
    <w:rsid w:val="003A38F1"/>
    <w:rsid w:val="003A68DC"/>
    <w:rsid w:val="003A6D1F"/>
    <w:rsid w:val="003B660D"/>
    <w:rsid w:val="003B6787"/>
    <w:rsid w:val="003B67B6"/>
    <w:rsid w:val="003C0927"/>
    <w:rsid w:val="003C3620"/>
    <w:rsid w:val="003C67D8"/>
    <w:rsid w:val="003D119B"/>
    <w:rsid w:val="003D1244"/>
    <w:rsid w:val="003D5DEB"/>
    <w:rsid w:val="003F053B"/>
    <w:rsid w:val="003F0D4A"/>
    <w:rsid w:val="003F4E5F"/>
    <w:rsid w:val="003F5E64"/>
    <w:rsid w:val="0040343B"/>
    <w:rsid w:val="0040422E"/>
    <w:rsid w:val="004048D3"/>
    <w:rsid w:val="0040696E"/>
    <w:rsid w:val="0040775E"/>
    <w:rsid w:val="004158A9"/>
    <w:rsid w:val="00417204"/>
    <w:rsid w:val="0042574C"/>
    <w:rsid w:val="00432EAB"/>
    <w:rsid w:val="00433666"/>
    <w:rsid w:val="00434723"/>
    <w:rsid w:val="00440D8F"/>
    <w:rsid w:val="00442E10"/>
    <w:rsid w:val="004468E1"/>
    <w:rsid w:val="004475F2"/>
    <w:rsid w:val="00452AE8"/>
    <w:rsid w:val="004546D2"/>
    <w:rsid w:val="0045572C"/>
    <w:rsid w:val="00460B2E"/>
    <w:rsid w:val="004635DB"/>
    <w:rsid w:val="00463B21"/>
    <w:rsid w:val="00464789"/>
    <w:rsid w:val="004658B4"/>
    <w:rsid w:val="0047004E"/>
    <w:rsid w:val="00470CA5"/>
    <w:rsid w:val="00474BEE"/>
    <w:rsid w:val="00475149"/>
    <w:rsid w:val="00475F7A"/>
    <w:rsid w:val="004778AF"/>
    <w:rsid w:val="00481BB8"/>
    <w:rsid w:val="00491FD8"/>
    <w:rsid w:val="00492BC5"/>
    <w:rsid w:val="004A06B9"/>
    <w:rsid w:val="004A2433"/>
    <w:rsid w:val="004A268E"/>
    <w:rsid w:val="004A66FF"/>
    <w:rsid w:val="004B1AF8"/>
    <w:rsid w:val="004B5A73"/>
    <w:rsid w:val="004C1098"/>
    <w:rsid w:val="004C447B"/>
    <w:rsid w:val="004D228D"/>
    <w:rsid w:val="004D6168"/>
    <w:rsid w:val="004E1EDC"/>
    <w:rsid w:val="004E4DDD"/>
    <w:rsid w:val="0050045E"/>
    <w:rsid w:val="00503D64"/>
    <w:rsid w:val="0050488E"/>
    <w:rsid w:val="00506420"/>
    <w:rsid w:val="00506984"/>
    <w:rsid w:val="005126E3"/>
    <w:rsid w:val="00513FEA"/>
    <w:rsid w:val="0051569D"/>
    <w:rsid w:val="00521CFA"/>
    <w:rsid w:val="0052479B"/>
    <w:rsid w:val="005316EC"/>
    <w:rsid w:val="005331D2"/>
    <w:rsid w:val="00536323"/>
    <w:rsid w:val="0054300F"/>
    <w:rsid w:val="00544F72"/>
    <w:rsid w:val="00556F89"/>
    <w:rsid w:val="005573A4"/>
    <w:rsid w:val="00557CE4"/>
    <w:rsid w:val="0056230D"/>
    <w:rsid w:val="0056237C"/>
    <w:rsid w:val="005624D2"/>
    <w:rsid w:val="00581AEC"/>
    <w:rsid w:val="005853F4"/>
    <w:rsid w:val="00591560"/>
    <w:rsid w:val="005A34BC"/>
    <w:rsid w:val="005B5D05"/>
    <w:rsid w:val="005B764C"/>
    <w:rsid w:val="005C0738"/>
    <w:rsid w:val="005C0FC2"/>
    <w:rsid w:val="005C18F0"/>
    <w:rsid w:val="005C1C04"/>
    <w:rsid w:val="005C2E3A"/>
    <w:rsid w:val="005D372E"/>
    <w:rsid w:val="005D3C4C"/>
    <w:rsid w:val="005D4C6A"/>
    <w:rsid w:val="005D526C"/>
    <w:rsid w:val="005D608E"/>
    <w:rsid w:val="005D6FBA"/>
    <w:rsid w:val="005F716D"/>
    <w:rsid w:val="005F75D8"/>
    <w:rsid w:val="00601C21"/>
    <w:rsid w:val="00603BF4"/>
    <w:rsid w:val="006061D7"/>
    <w:rsid w:val="00607760"/>
    <w:rsid w:val="00607CFF"/>
    <w:rsid w:val="00610527"/>
    <w:rsid w:val="00612902"/>
    <w:rsid w:val="00615282"/>
    <w:rsid w:val="006209E5"/>
    <w:rsid w:val="00623AA6"/>
    <w:rsid w:val="00630A57"/>
    <w:rsid w:val="00636919"/>
    <w:rsid w:val="00637C8B"/>
    <w:rsid w:val="0064107B"/>
    <w:rsid w:val="0064411A"/>
    <w:rsid w:val="00646CF3"/>
    <w:rsid w:val="00647BBA"/>
    <w:rsid w:val="0065050A"/>
    <w:rsid w:val="00653627"/>
    <w:rsid w:val="00653D43"/>
    <w:rsid w:val="00656743"/>
    <w:rsid w:val="006610A2"/>
    <w:rsid w:val="006666D0"/>
    <w:rsid w:val="00673911"/>
    <w:rsid w:val="006762F6"/>
    <w:rsid w:val="00677C0F"/>
    <w:rsid w:val="00680123"/>
    <w:rsid w:val="00691D66"/>
    <w:rsid w:val="0069220E"/>
    <w:rsid w:val="006930D8"/>
    <w:rsid w:val="00694CB6"/>
    <w:rsid w:val="00697572"/>
    <w:rsid w:val="00697B91"/>
    <w:rsid w:val="006A2877"/>
    <w:rsid w:val="006A53E1"/>
    <w:rsid w:val="006A7922"/>
    <w:rsid w:val="006B40A6"/>
    <w:rsid w:val="006B58B4"/>
    <w:rsid w:val="006C4A3D"/>
    <w:rsid w:val="006D20DB"/>
    <w:rsid w:val="006D5D74"/>
    <w:rsid w:val="006E284E"/>
    <w:rsid w:val="006E28C9"/>
    <w:rsid w:val="006E483F"/>
    <w:rsid w:val="006F1000"/>
    <w:rsid w:val="0070006D"/>
    <w:rsid w:val="00701358"/>
    <w:rsid w:val="007030E6"/>
    <w:rsid w:val="007038DD"/>
    <w:rsid w:val="00704ABF"/>
    <w:rsid w:val="0070555B"/>
    <w:rsid w:val="00706944"/>
    <w:rsid w:val="00707CD5"/>
    <w:rsid w:val="007159EF"/>
    <w:rsid w:val="00717BD6"/>
    <w:rsid w:val="00717C1E"/>
    <w:rsid w:val="00717CAC"/>
    <w:rsid w:val="007210AD"/>
    <w:rsid w:val="00721DA1"/>
    <w:rsid w:val="00725DD6"/>
    <w:rsid w:val="00730A93"/>
    <w:rsid w:val="00734370"/>
    <w:rsid w:val="00734C77"/>
    <w:rsid w:val="00740E02"/>
    <w:rsid w:val="0074231D"/>
    <w:rsid w:val="0074295D"/>
    <w:rsid w:val="00743CFA"/>
    <w:rsid w:val="0075702B"/>
    <w:rsid w:val="007662D1"/>
    <w:rsid w:val="00767563"/>
    <w:rsid w:val="007741A5"/>
    <w:rsid w:val="0077448D"/>
    <w:rsid w:val="0077689B"/>
    <w:rsid w:val="00776A6D"/>
    <w:rsid w:val="00780732"/>
    <w:rsid w:val="00782524"/>
    <w:rsid w:val="00792428"/>
    <w:rsid w:val="00795796"/>
    <w:rsid w:val="00797D26"/>
    <w:rsid w:val="007A26F8"/>
    <w:rsid w:val="007A4791"/>
    <w:rsid w:val="007B1041"/>
    <w:rsid w:val="007B5F5B"/>
    <w:rsid w:val="007B682A"/>
    <w:rsid w:val="007C0B9F"/>
    <w:rsid w:val="007C2A44"/>
    <w:rsid w:val="007D0070"/>
    <w:rsid w:val="007D5E0B"/>
    <w:rsid w:val="007E15A9"/>
    <w:rsid w:val="007E3E73"/>
    <w:rsid w:val="007E5E88"/>
    <w:rsid w:val="007E63B8"/>
    <w:rsid w:val="007E64E2"/>
    <w:rsid w:val="007F3D26"/>
    <w:rsid w:val="00803309"/>
    <w:rsid w:val="00804737"/>
    <w:rsid w:val="00824E36"/>
    <w:rsid w:val="00825ED5"/>
    <w:rsid w:val="00827BB8"/>
    <w:rsid w:val="00836F02"/>
    <w:rsid w:val="00837BD2"/>
    <w:rsid w:val="0084413A"/>
    <w:rsid w:val="008479D3"/>
    <w:rsid w:val="00854FE8"/>
    <w:rsid w:val="00856951"/>
    <w:rsid w:val="008602F2"/>
    <w:rsid w:val="008614BD"/>
    <w:rsid w:val="008673F6"/>
    <w:rsid w:val="0087463D"/>
    <w:rsid w:val="0088442C"/>
    <w:rsid w:val="0088784A"/>
    <w:rsid w:val="008A133D"/>
    <w:rsid w:val="008A643B"/>
    <w:rsid w:val="008B02C3"/>
    <w:rsid w:val="008C1499"/>
    <w:rsid w:val="008C4F67"/>
    <w:rsid w:val="008C6D6E"/>
    <w:rsid w:val="008D02D9"/>
    <w:rsid w:val="008D6F1B"/>
    <w:rsid w:val="008E07D2"/>
    <w:rsid w:val="008E2F13"/>
    <w:rsid w:val="008E6B09"/>
    <w:rsid w:val="008F3155"/>
    <w:rsid w:val="008F6BFD"/>
    <w:rsid w:val="008F6E5E"/>
    <w:rsid w:val="009027C4"/>
    <w:rsid w:val="00903B11"/>
    <w:rsid w:val="0090751C"/>
    <w:rsid w:val="009145E4"/>
    <w:rsid w:val="00915036"/>
    <w:rsid w:val="009150AF"/>
    <w:rsid w:val="00920721"/>
    <w:rsid w:val="00920E02"/>
    <w:rsid w:val="00921C25"/>
    <w:rsid w:val="00924DEC"/>
    <w:rsid w:val="009259A0"/>
    <w:rsid w:val="0092738D"/>
    <w:rsid w:val="0093398C"/>
    <w:rsid w:val="00936C69"/>
    <w:rsid w:val="0094426D"/>
    <w:rsid w:val="00946BC4"/>
    <w:rsid w:val="009568B0"/>
    <w:rsid w:val="00961F8B"/>
    <w:rsid w:val="009649E3"/>
    <w:rsid w:val="009659B5"/>
    <w:rsid w:val="00974BAB"/>
    <w:rsid w:val="00982D41"/>
    <w:rsid w:val="009A0A1A"/>
    <w:rsid w:val="009A167B"/>
    <w:rsid w:val="009A1C21"/>
    <w:rsid w:val="009A7B68"/>
    <w:rsid w:val="009B2E58"/>
    <w:rsid w:val="009C0E45"/>
    <w:rsid w:val="009C488D"/>
    <w:rsid w:val="009C55B3"/>
    <w:rsid w:val="009C5DEF"/>
    <w:rsid w:val="009D061A"/>
    <w:rsid w:val="009E5D40"/>
    <w:rsid w:val="009E5D9D"/>
    <w:rsid w:val="009E68C2"/>
    <w:rsid w:val="009E7C10"/>
    <w:rsid w:val="009F2D9D"/>
    <w:rsid w:val="00A11C0B"/>
    <w:rsid w:val="00A13C70"/>
    <w:rsid w:val="00A14DCA"/>
    <w:rsid w:val="00A1755B"/>
    <w:rsid w:val="00A17E71"/>
    <w:rsid w:val="00A24571"/>
    <w:rsid w:val="00A31ADB"/>
    <w:rsid w:val="00A36E8F"/>
    <w:rsid w:val="00A414FC"/>
    <w:rsid w:val="00A41969"/>
    <w:rsid w:val="00A53B8A"/>
    <w:rsid w:val="00A55D46"/>
    <w:rsid w:val="00A56283"/>
    <w:rsid w:val="00A6009E"/>
    <w:rsid w:val="00A61674"/>
    <w:rsid w:val="00A63D60"/>
    <w:rsid w:val="00A6676A"/>
    <w:rsid w:val="00A71956"/>
    <w:rsid w:val="00A7289E"/>
    <w:rsid w:val="00A729F8"/>
    <w:rsid w:val="00A72C7E"/>
    <w:rsid w:val="00A74116"/>
    <w:rsid w:val="00A766E6"/>
    <w:rsid w:val="00A77ED1"/>
    <w:rsid w:val="00A8184A"/>
    <w:rsid w:val="00A86DD3"/>
    <w:rsid w:val="00A875E8"/>
    <w:rsid w:val="00A90C52"/>
    <w:rsid w:val="00A91FC0"/>
    <w:rsid w:val="00AA58CA"/>
    <w:rsid w:val="00AA6287"/>
    <w:rsid w:val="00AA6C1D"/>
    <w:rsid w:val="00AA7660"/>
    <w:rsid w:val="00AB2FE2"/>
    <w:rsid w:val="00AB333D"/>
    <w:rsid w:val="00AB41D5"/>
    <w:rsid w:val="00AC0AF8"/>
    <w:rsid w:val="00AC4B2B"/>
    <w:rsid w:val="00AC79A1"/>
    <w:rsid w:val="00AD34EF"/>
    <w:rsid w:val="00AE2CA5"/>
    <w:rsid w:val="00AE49D0"/>
    <w:rsid w:val="00AE6875"/>
    <w:rsid w:val="00AF35D9"/>
    <w:rsid w:val="00B029CF"/>
    <w:rsid w:val="00B128BD"/>
    <w:rsid w:val="00B15C8A"/>
    <w:rsid w:val="00B24045"/>
    <w:rsid w:val="00B26CDC"/>
    <w:rsid w:val="00B34A2D"/>
    <w:rsid w:val="00B365DF"/>
    <w:rsid w:val="00B40E64"/>
    <w:rsid w:val="00B43734"/>
    <w:rsid w:val="00B473A6"/>
    <w:rsid w:val="00B47FEC"/>
    <w:rsid w:val="00B50F6C"/>
    <w:rsid w:val="00B55339"/>
    <w:rsid w:val="00B637A1"/>
    <w:rsid w:val="00B63F62"/>
    <w:rsid w:val="00B65F20"/>
    <w:rsid w:val="00B6786B"/>
    <w:rsid w:val="00B720C3"/>
    <w:rsid w:val="00B724CD"/>
    <w:rsid w:val="00B74968"/>
    <w:rsid w:val="00B769C9"/>
    <w:rsid w:val="00B76C50"/>
    <w:rsid w:val="00B802F8"/>
    <w:rsid w:val="00B80C46"/>
    <w:rsid w:val="00B9086E"/>
    <w:rsid w:val="00B9465D"/>
    <w:rsid w:val="00BA17BC"/>
    <w:rsid w:val="00BA29F2"/>
    <w:rsid w:val="00BB0D01"/>
    <w:rsid w:val="00BB31EF"/>
    <w:rsid w:val="00BB3BDA"/>
    <w:rsid w:val="00BB532F"/>
    <w:rsid w:val="00BB7004"/>
    <w:rsid w:val="00BC332B"/>
    <w:rsid w:val="00BC4606"/>
    <w:rsid w:val="00BC6525"/>
    <w:rsid w:val="00BE3AD6"/>
    <w:rsid w:val="00BF0135"/>
    <w:rsid w:val="00BF11CE"/>
    <w:rsid w:val="00BF1AF8"/>
    <w:rsid w:val="00BF4228"/>
    <w:rsid w:val="00C15960"/>
    <w:rsid w:val="00C1672D"/>
    <w:rsid w:val="00C211C6"/>
    <w:rsid w:val="00C22090"/>
    <w:rsid w:val="00C2756A"/>
    <w:rsid w:val="00C32D0E"/>
    <w:rsid w:val="00C33A31"/>
    <w:rsid w:val="00C34547"/>
    <w:rsid w:val="00C46114"/>
    <w:rsid w:val="00C50C1A"/>
    <w:rsid w:val="00C52A63"/>
    <w:rsid w:val="00C52DB7"/>
    <w:rsid w:val="00C66255"/>
    <w:rsid w:val="00C7728C"/>
    <w:rsid w:val="00C807ED"/>
    <w:rsid w:val="00C837B5"/>
    <w:rsid w:val="00C85DD4"/>
    <w:rsid w:val="00C8737D"/>
    <w:rsid w:val="00C92026"/>
    <w:rsid w:val="00C935EF"/>
    <w:rsid w:val="00C94090"/>
    <w:rsid w:val="00CA106F"/>
    <w:rsid w:val="00CA66A5"/>
    <w:rsid w:val="00CB16FF"/>
    <w:rsid w:val="00CB2CC9"/>
    <w:rsid w:val="00CB32C2"/>
    <w:rsid w:val="00CB6178"/>
    <w:rsid w:val="00CB6E89"/>
    <w:rsid w:val="00CC49F8"/>
    <w:rsid w:val="00CC7594"/>
    <w:rsid w:val="00CD1C57"/>
    <w:rsid w:val="00CF1D6A"/>
    <w:rsid w:val="00D046B4"/>
    <w:rsid w:val="00D12628"/>
    <w:rsid w:val="00D20DE7"/>
    <w:rsid w:val="00D24BF5"/>
    <w:rsid w:val="00D260A9"/>
    <w:rsid w:val="00D3406F"/>
    <w:rsid w:val="00D35ABB"/>
    <w:rsid w:val="00D370C5"/>
    <w:rsid w:val="00D43D18"/>
    <w:rsid w:val="00D5174B"/>
    <w:rsid w:val="00D605E4"/>
    <w:rsid w:val="00D62FA8"/>
    <w:rsid w:val="00D63FE7"/>
    <w:rsid w:val="00D66830"/>
    <w:rsid w:val="00D71DEF"/>
    <w:rsid w:val="00D7318F"/>
    <w:rsid w:val="00D75FFE"/>
    <w:rsid w:val="00D8241F"/>
    <w:rsid w:val="00D845BE"/>
    <w:rsid w:val="00D867BF"/>
    <w:rsid w:val="00D9087A"/>
    <w:rsid w:val="00D97117"/>
    <w:rsid w:val="00DA1E55"/>
    <w:rsid w:val="00DA25B3"/>
    <w:rsid w:val="00DA4A18"/>
    <w:rsid w:val="00DC5CE3"/>
    <w:rsid w:val="00DD26BB"/>
    <w:rsid w:val="00DD3A9A"/>
    <w:rsid w:val="00DE31CB"/>
    <w:rsid w:val="00DE49EE"/>
    <w:rsid w:val="00DE5EDC"/>
    <w:rsid w:val="00DF03B3"/>
    <w:rsid w:val="00DF201F"/>
    <w:rsid w:val="00DF26BE"/>
    <w:rsid w:val="00DF5758"/>
    <w:rsid w:val="00DF758A"/>
    <w:rsid w:val="00DF7DB0"/>
    <w:rsid w:val="00E04C9B"/>
    <w:rsid w:val="00E140A8"/>
    <w:rsid w:val="00E245BE"/>
    <w:rsid w:val="00E2518D"/>
    <w:rsid w:val="00E27534"/>
    <w:rsid w:val="00E366EC"/>
    <w:rsid w:val="00E369F0"/>
    <w:rsid w:val="00E448A6"/>
    <w:rsid w:val="00E46B97"/>
    <w:rsid w:val="00E55C44"/>
    <w:rsid w:val="00E568FC"/>
    <w:rsid w:val="00E57C37"/>
    <w:rsid w:val="00E60B27"/>
    <w:rsid w:val="00E6114A"/>
    <w:rsid w:val="00E619EC"/>
    <w:rsid w:val="00E624FA"/>
    <w:rsid w:val="00E63112"/>
    <w:rsid w:val="00E646A7"/>
    <w:rsid w:val="00E77EC3"/>
    <w:rsid w:val="00E82271"/>
    <w:rsid w:val="00E82BB2"/>
    <w:rsid w:val="00E91BE9"/>
    <w:rsid w:val="00E9763E"/>
    <w:rsid w:val="00EA2191"/>
    <w:rsid w:val="00EA4FA8"/>
    <w:rsid w:val="00EA5F62"/>
    <w:rsid w:val="00EA66C3"/>
    <w:rsid w:val="00EB44B0"/>
    <w:rsid w:val="00EC1D75"/>
    <w:rsid w:val="00EC6FC9"/>
    <w:rsid w:val="00EC75FC"/>
    <w:rsid w:val="00EC78B8"/>
    <w:rsid w:val="00ED014D"/>
    <w:rsid w:val="00ED5336"/>
    <w:rsid w:val="00EE01D5"/>
    <w:rsid w:val="00EE40C2"/>
    <w:rsid w:val="00EE4F8E"/>
    <w:rsid w:val="00EE5892"/>
    <w:rsid w:val="00EF4126"/>
    <w:rsid w:val="00F01C5C"/>
    <w:rsid w:val="00F169FC"/>
    <w:rsid w:val="00F20111"/>
    <w:rsid w:val="00F22AE2"/>
    <w:rsid w:val="00F25AED"/>
    <w:rsid w:val="00F2729E"/>
    <w:rsid w:val="00F44650"/>
    <w:rsid w:val="00F4511F"/>
    <w:rsid w:val="00F45608"/>
    <w:rsid w:val="00F527A9"/>
    <w:rsid w:val="00F52CCF"/>
    <w:rsid w:val="00F52FDE"/>
    <w:rsid w:val="00F531D4"/>
    <w:rsid w:val="00F53D70"/>
    <w:rsid w:val="00F5443C"/>
    <w:rsid w:val="00F56AEC"/>
    <w:rsid w:val="00F61372"/>
    <w:rsid w:val="00F6284D"/>
    <w:rsid w:val="00F72421"/>
    <w:rsid w:val="00F76B14"/>
    <w:rsid w:val="00F776E1"/>
    <w:rsid w:val="00F837D9"/>
    <w:rsid w:val="00F85834"/>
    <w:rsid w:val="00F8597F"/>
    <w:rsid w:val="00F90974"/>
    <w:rsid w:val="00F9163B"/>
    <w:rsid w:val="00F9199E"/>
    <w:rsid w:val="00F9762F"/>
    <w:rsid w:val="00FA59AB"/>
    <w:rsid w:val="00FB0A89"/>
    <w:rsid w:val="00FC632E"/>
    <w:rsid w:val="00FC764D"/>
    <w:rsid w:val="00FC7938"/>
    <w:rsid w:val="00FE0598"/>
    <w:rsid w:val="00FE0901"/>
    <w:rsid w:val="00FE262D"/>
    <w:rsid w:val="00FE39E9"/>
    <w:rsid w:val="00FE46C4"/>
    <w:rsid w:val="00FE66B6"/>
    <w:rsid w:val="00FF4235"/>
    <w:rsid w:val="00FF4789"/>
    <w:rsid w:val="00FF4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2FF0"/>
  <w15:docId w15:val="{10A4E678-4EC4-4C40-9F66-A3B0E991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14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75149"/>
    <w:pPr>
      <w:keepNext/>
      <w:outlineLvl w:val="0"/>
    </w:pPr>
    <w:rPr>
      <w:b/>
      <w:sz w:val="24"/>
    </w:rPr>
  </w:style>
  <w:style w:type="paragraph" w:styleId="2">
    <w:name w:val="heading 2"/>
    <w:basedOn w:val="a"/>
    <w:next w:val="a"/>
    <w:link w:val="20"/>
    <w:qFormat/>
    <w:rsid w:val="00475149"/>
    <w:pPr>
      <w:keepNext/>
      <w:spacing w:line="360" w:lineRule="auto"/>
      <w:jc w:val="center"/>
      <w:outlineLvl w:val="1"/>
    </w:pPr>
    <w:rPr>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5149"/>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475149"/>
    <w:rPr>
      <w:rFonts w:ascii="Times New Roman" w:eastAsia="Times New Roman" w:hAnsi="Times New Roman" w:cs="Times New Roman"/>
      <w:b/>
      <w:sz w:val="30"/>
      <w:szCs w:val="20"/>
      <w:lang w:eastAsia="ru-RU"/>
    </w:rPr>
  </w:style>
  <w:style w:type="paragraph" w:styleId="a3">
    <w:name w:val="Body Text Indent"/>
    <w:basedOn w:val="a"/>
    <w:link w:val="a4"/>
    <w:rsid w:val="00475149"/>
    <w:pPr>
      <w:tabs>
        <w:tab w:val="left" w:pos="0"/>
      </w:tabs>
      <w:spacing w:line="360" w:lineRule="auto"/>
      <w:ind w:left="426"/>
    </w:pPr>
    <w:rPr>
      <w:b/>
      <w:sz w:val="30"/>
    </w:rPr>
  </w:style>
  <w:style w:type="character" w:customStyle="1" w:styleId="a4">
    <w:name w:val="Основной текст с отступом Знак"/>
    <w:basedOn w:val="a0"/>
    <w:link w:val="a3"/>
    <w:rsid w:val="00475149"/>
    <w:rPr>
      <w:rFonts w:ascii="Times New Roman" w:eastAsia="Times New Roman" w:hAnsi="Times New Roman" w:cs="Times New Roman"/>
      <w:b/>
      <w:sz w:val="30"/>
      <w:szCs w:val="20"/>
      <w:lang w:eastAsia="ru-RU"/>
    </w:rPr>
  </w:style>
  <w:style w:type="paragraph" w:styleId="21">
    <w:name w:val="Body Text Indent 2"/>
    <w:basedOn w:val="a"/>
    <w:link w:val="22"/>
    <w:rsid w:val="00475149"/>
    <w:pPr>
      <w:tabs>
        <w:tab w:val="left" w:pos="0"/>
      </w:tabs>
      <w:spacing w:line="360" w:lineRule="auto"/>
      <w:ind w:left="426"/>
    </w:pPr>
    <w:rPr>
      <w:sz w:val="22"/>
    </w:rPr>
  </w:style>
  <w:style w:type="character" w:customStyle="1" w:styleId="22">
    <w:name w:val="Основной текст с отступом 2 Знак"/>
    <w:basedOn w:val="a0"/>
    <w:link w:val="21"/>
    <w:rsid w:val="00475149"/>
    <w:rPr>
      <w:rFonts w:ascii="Times New Roman" w:eastAsia="Times New Roman" w:hAnsi="Times New Roman" w:cs="Times New Roman"/>
      <w:szCs w:val="20"/>
      <w:lang w:eastAsia="ru-RU"/>
    </w:rPr>
  </w:style>
  <w:style w:type="table" w:styleId="a5">
    <w:name w:val="Table Grid"/>
    <w:basedOn w:val="a1"/>
    <w:uiPriority w:val="59"/>
    <w:rsid w:val="004751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475149"/>
    <w:rPr>
      <w:rFonts w:eastAsiaTheme="minorHAnsi"/>
      <w:sz w:val="24"/>
      <w:szCs w:val="24"/>
    </w:rPr>
  </w:style>
  <w:style w:type="paragraph" w:styleId="a7">
    <w:name w:val="Balloon Text"/>
    <w:basedOn w:val="a"/>
    <w:link w:val="a8"/>
    <w:uiPriority w:val="99"/>
    <w:semiHidden/>
    <w:unhideWhenUsed/>
    <w:rsid w:val="00D046B4"/>
    <w:rPr>
      <w:rFonts w:ascii="Segoe UI" w:hAnsi="Segoe UI" w:cs="Segoe UI"/>
      <w:sz w:val="18"/>
      <w:szCs w:val="18"/>
    </w:rPr>
  </w:style>
  <w:style w:type="character" w:customStyle="1" w:styleId="a8">
    <w:name w:val="Текст выноски Знак"/>
    <w:basedOn w:val="a0"/>
    <w:link w:val="a7"/>
    <w:uiPriority w:val="99"/>
    <w:semiHidden/>
    <w:rsid w:val="00D046B4"/>
    <w:rPr>
      <w:rFonts w:ascii="Segoe UI" w:eastAsia="Times New Roman" w:hAnsi="Segoe UI" w:cs="Segoe UI"/>
      <w:sz w:val="18"/>
      <w:szCs w:val="18"/>
      <w:lang w:eastAsia="ru-RU"/>
    </w:rPr>
  </w:style>
  <w:style w:type="paragraph" w:styleId="a9">
    <w:name w:val="No Spacing"/>
    <w:uiPriority w:val="1"/>
    <w:qFormat/>
    <w:rsid w:val="006930D8"/>
    <w:pPr>
      <w:spacing w:after="0" w:line="240" w:lineRule="auto"/>
    </w:pPr>
    <w:rPr>
      <w:rFonts w:ascii="Calibri" w:eastAsia="Calibri" w:hAnsi="Calibri" w:cs="Times New Roman"/>
    </w:rPr>
  </w:style>
  <w:style w:type="paragraph" w:styleId="aa">
    <w:name w:val="header"/>
    <w:basedOn w:val="a"/>
    <w:link w:val="ab"/>
    <w:uiPriority w:val="99"/>
    <w:unhideWhenUsed/>
    <w:rsid w:val="000D2C0B"/>
    <w:pPr>
      <w:tabs>
        <w:tab w:val="center" w:pos="4677"/>
        <w:tab w:val="right" w:pos="9355"/>
      </w:tabs>
    </w:pPr>
  </w:style>
  <w:style w:type="character" w:customStyle="1" w:styleId="ab">
    <w:name w:val="Верхний колонтитул Знак"/>
    <w:basedOn w:val="a0"/>
    <w:link w:val="aa"/>
    <w:uiPriority w:val="99"/>
    <w:rsid w:val="000D2C0B"/>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0D2C0B"/>
    <w:pPr>
      <w:tabs>
        <w:tab w:val="center" w:pos="4677"/>
        <w:tab w:val="right" w:pos="9355"/>
      </w:tabs>
    </w:pPr>
  </w:style>
  <w:style w:type="character" w:customStyle="1" w:styleId="ad">
    <w:name w:val="Нижний колонтитул Знак"/>
    <w:basedOn w:val="a0"/>
    <w:link w:val="ac"/>
    <w:uiPriority w:val="99"/>
    <w:rsid w:val="000D2C0B"/>
    <w:rPr>
      <w:rFonts w:ascii="Times New Roman" w:eastAsia="Times New Roman" w:hAnsi="Times New Roman" w:cs="Times New Roman"/>
      <w:sz w:val="20"/>
      <w:szCs w:val="20"/>
      <w:lang w:eastAsia="ru-RU"/>
    </w:rPr>
  </w:style>
  <w:style w:type="paragraph" w:styleId="ae">
    <w:name w:val="List Paragraph"/>
    <w:basedOn w:val="a"/>
    <w:uiPriority w:val="34"/>
    <w:qFormat/>
    <w:rsid w:val="00C15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0497">
      <w:bodyDiv w:val="1"/>
      <w:marLeft w:val="0"/>
      <w:marRight w:val="0"/>
      <w:marTop w:val="0"/>
      <w:marBottom w:val="0"/>
      <w:divBdr>
        <w:top w:val="none" w:sz="0" w:space="0" w:color="auto"/>
        <w:left w:val="none" w:sz="0" w:space="0" w:color="auto"/>
        <w:bottom w:val="none" w:sz="0" w:space="0" w:color="auto"/>
        <w:right w:val="none" w:sz="0" w:space="0" w:color="auto"/>
      </w:divBdr>
    </w:div>
    <w:div w:id="149029585">
      <w:bodyDiv w:val="1"/>
      <w:marLeft w:val="0"/>
      <w:marRight w:val="0"/>
      <w:marTop w:val="0"/>
      <w:marBottom w:val="0"/>
      <w:divBdr>
        <w:top w:val="none" w:sz="0" w:space="0" w:color="auto"/>
        <w:left w:val="none" w:sz="0" w:space="0" w:color="auto"/>
        <w:bottom w:val="none" w:sz="0" w:space="0" w:color="auto"/>
        <w:right w:val="none" w:sz="0" w:space="0" w:color="auto"/>
      </w:divBdr>
    </w:div>
    <w:div w:id="290209409">
      <w:bodyDiv w:val="1"/>
      <w:marLeft w:val="0"/>
      <w:marRight w:val="0"/>
      <w:marTop w:val="0"/>
      <w:marBottom w:val="0"/>
      <w:divBdr>
        <w:top w:val="none" w:sz="0" w:space="0" w:color="auto"/>
        <w:left w:val="none" w:sz="0" w:space="0" w:color="auto"/>
        <w:bottom w:val="none" w:sz="0" w:space="0" w:color="auto"/>
        <w:right w:val="none" w:sz="0" w:space="0" w:color="auto"/>
      </w:divBdr>
    </w:div>
    <w:div w:id="290750113">
      <w:bodyDiv w:val="1"/>
      <w:marLeft w:val="0"/>
      <w:marRight w:val="0"/>
      <w:marTop w:val="0"/>
      <w:marBottom w:val="0"/>
      <w:divBdr>
        <w:top w:val="none" w:sz="0" w:space="0" w:color="auto"/>
        <w:left w:val="none" w:sz="0" w:space="0" w:color="auto"/>
        <w:bottom w:val="none" w:sz="0" w:space="0" w:color="auto"/>
        <w:right w:val="none" w:sz="0" w:space="0" w:color="auto"/>
      </w:divBdr>
    </w:div>
    <w:div w:id="402801039">
      <w:bodyDiv w:val="1"/>
      <w:marLeft w:val="0"/>
      <w:marRight w:val="0"/>
      <w:marTop w:val="0"/>
      <w:marBottom w:val="0"/>
      <w:divBdr>
        <w:top w:val="none" w:sz="0" w:space="0" w:color="auto"/>
        <w:left w:val="none" w:sz="0" w:space="0" w:color="auto"/>
        <w:bottom w:val="none" w:sz="0" w:space="0" w:color="auto"/>
        <w:right w:val="none" w:sz="0" w:space="0" w:color="auto"/>
      </w:divBdr>
    </w:div>
    <w:div w:id="485321292">
      <w:bodyDiv w:val="1"/>
      <w:marLeft w:val="0"/>
      <w:marRight w:val="0"/>
      <w:marTop w:val="0"/>
      <w:marBottom w:val="0"/>
      <w:divBdr>
        <w:top w:val="none" w:sz="0" w:space="0" w:color="auto"/>
        <w:left w:val="none" w:sz="0" w:space="0" w:color="auto"/>
        <w:bottom w:val="none" w:sz="0" w:space="0" w:color="auto"/>
        <w:right w:val="none" w:sz="0" w:space="0" w:color="auto"/>
      </w:divBdr>
    </w:div>
    <w:div w:id="623654791">
      <w:bodyDiv w:val="1"/>
      <w:marLeft w:val="0"/>
      <w:marRight w:val="0"/>
      <w:marTop w:val="0"/>
      <w:marBottom w:val="0"/>
      <w:divBdr>
        <w:top w:val="none" w:sz="0" w:space="0" w:color="auto"/>
        <w:left w:val="none" w:sz="0" w:space="0" w:color="auto"/>
        <w:bottom w:val="none" w:sz="0" w:space="0" w:color="auto"/>
        <w:right w:val="none" w:sz="0" w:space="0" w:color="auto"/>
      </w:divBdr>
    </w:div>
    <w:div w:id="842210342">
      <w:bodyDiv w:val="1"/>
      <w:marLeft w:val="0"/>
      <w:marRight w:val="0"/>
      <w:marTop w:val="0"/>
      <w:marBottom w:val="0"/>
      <w:divBdr>
        <w:top w:val="none" w:sz="0" w:space="0" w:color="auto"/>
        <w:left w:val="none" w:sz="0" w:space="0" w:color="auto"/>
        <w:bottom w:val="none" w:sz="0" w:space="0" w:color="auto"/>
        <w:right w:val="none" w:sz="0" w:space="0" w:color="auto"/>
      </w:divBdr>
    </w:div>
    <w:div w:id="974526080">
      <w:bodyDiv w:val="1"/>
      <w:marLeft w:val="0"/>
      <w:marRight w:val="0"/>
      <w:marTop w:val="0"/>
      <w:marBottom w:val="0"/>
      <w:divBdr>
        <w:top w:val="none" w:sz="0" w:space="0" w:color="auto"/>
        <w:left w:val="none" w:sz="0" w:space="0" w:color="auto"/>
        <w:bottom w:val="none" w:sz="0" w:space="0" w:color="auto"/>
        <w:right w:val="none" w:sz="0" w:space="0" w:color="auto"/>
      </w:divBdr>
    </w:div>
    <w:div w:id="1099640009">
      <w:bodyDiv w:val="1"/>
      <w:marLeft w:val="0"/>
      <w:marRight w:val="0"/>
      <w:marTop w:val="0"/>
      <w:marBottom w:val="0"/>
      <w:divBdr>
        <w:top w:val="none" w:sz="0" w:space="0" w:color="auto"/>
        <w:left w:val="none" w:sz="0" w:space="0" w:color="auto"/>
        <w:bottom w:val="none" w:sz="0" w:space="0" w:color="auto"/>
        <w:right w:val="none" w:sz="0" w:space="0" w:color="auto"/>
      </w:divBdr>
    </w:div>
    <w:div w:id="1318605885">
      <w:bodyDiv w:val="1"/>
      <w:marLeft w:val="0"/>
      <w:marRight w:val="0"/>
      <w:marTop w:val="0"/>
      <w:marBottom w:val="0"/>
      <w:divBdr>
        <w:top w:val="none" w:sz="0" w:space="0" w:color="auto"/>
        <w:left w:val="none" w:sz="0" w:space="0" w:color="auto"/>
        <w:bottom w:val="none" w:sz="0" w:space="0" w:color="auto"/>
        <w:right w:val="none" w:sz="0" w:space="0" w:color="auto"/>
      </w:divBdr>
    </w:div>
    <w:div w:id="1410035893">
      <w:bodyDiv w:val="1"/>
      <w:marLeft w:val="0"/>
      <w:marRight w:val="0"/>
      <w:marTop w:val="0"/>
      <w:marBottom w:val="0"/>
      <w:divBdr>
        <w:top w:val="none" w:sz="0" w:space="0" w:color="auto"/>
        <w:left w:val="none" w:sz="0" w:space="0" w:color="auto"/>
        <w:bottom w:val="none" w:sz="0" w:space="0" w:color="auto"/>
        <w:right w:val="none" w:sz="0" w:space="0" w:color="auto"/>
      </w:divBdr>
    </w:div>
    <w:div w:id="1482695874">
      <w:bodyDiv w:val="1"/>
      <w:marLeft w:val="0"/>
      <w:marRight w:val="0"/>
      <w:marTop w:val="0"/>
      <w:marBottom w:val="0"/>
      <w:divBdr>
        <w:top w:val="none" w:sz="0" w:space="0" w:color="auto"/>
        <w:left w:val="none" w:sz="0" w:space="0" w:color="auto"/>
        <w:bottom w:val="none" w:sz="0" w:space="0" w:color="auto"/>
        <w:right w:val="none" w:sz="0" w:space="0" w:color="auto"/>
      </w:divBdr>
    </w:div>
    <w:div w:id="172668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E4B09-DB3F-4FB3-9598-2A64AE7A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1323</Words>
  <Characters>7546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Hakimjon Fayziyev</dc:creator>
  <cp:keywords/>
  <dc:description/>
  <cp:lastModifiedBy>Guljahon Shermatova</cp:lastModifiedBy>
  <cp:revision>27</cp:revision>
  <cp:lastPrinted>2022-01-24T10:01:00Z</cp:lastPrinted>
  <dcterms:created xsi:type="dcterms:W3CDTF">2021-12-29T11:43:00Z</dcterms:created>
  <dcterms:modified xsi:type="dcterms:W3CDTF">2022-02-23T12:50:00Z</dcterms:modified>
</cp:coreProperties>
</file>