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4630" w14:textId="77777777" w:rsidR="00306702" w:rsidRPr="00622612" w:rsidRDefault="00306702" w:rsidP="00F17CCB">
      <w:pPr>
        <w:pStyle w:val="7"/>
        <w:rPr>
          <w:lang w:val="en-US"/>
        </w:rPr>
      </w:pPr>
    </w:p>
    <w:tbl>
      <w:tblPr>
        <w:tblpPr w:leftFromText="180" w:rightFromText="180" w:vertAnchor="page" w:horzAnchor="margin" w:tblpXSpec="center" w:tblpY="1041"/>
        <w:tblW w:w="10587" w:type="dxa"/>
        <w:tblLook w:val="04A0" w:firstRow="1" w:lastRow="0" w:firstColumn="1" w:lastColumn="0" w:noHBand="0" w:noVBand="1"/>
      </w:tblPr>
      <w:tblGrid>
        <w:gridCol w:w="5958"/>
        <w:gridCol w:w="4629"/>
      </w:tblGrid>
      <w:tr w:rsidR="00C62988" w:rsidRPr="006D707B" w14:paraId="6BD09711" w14:textId="77777777" w:rsidTr="00F26AD6">
        <w:trPr>
          <w:trHeight w:val="1970"/>
        </w:trPr>
        <w:tc>
          <w:tcPr>
            <w:tcW w:w="5958" w:type="dxa"/>
            <w:shd w:val="clear" w:color="auto" w:fill="auto"/>
          </w:tcPr>
          <w:p w14:paraId="6AD45768" w14:textId="77777777" w:rsidR="00C62988" w:rsidRPr="00EF0553" w:rsidRDefault="00C62988" w:rsidP="00EF0553">
            <w:pPr>
              <w:shd w:val="clear" w:color="auto" w:fill="FFFFFF"/>
              <w:spacing w:afterLines="60" w:after="144"/>
              <w:jc w:val="center"/>
              <w:rPr>
                <w:b/>
              </w:rPr>
            </w:pPr>
          </w:p>
        </w:tc>
        <w:tc>
          <w:tcPr>
            <w:tcW w:w="4629" w:type="dxa"/>
            <w:shd w:val="clear" w:color="auto" w:fill="auto"/>
          </w:tcPr>
          <w:p w14:paraId="6F2A24EB" w14:textId="77777777" w:rsidR="0011667B" w:rsidRPr="00F26AD6" w:rsidRDefault="0011667B" w:rsidP="00EF0553">
            <w:pPr>
              <w:shd w:val="clear" w:color="auto" w:fill="FFFFFF"/>
              <w:spacing w:afterLines="60" w:after="144"/>
              <w:jc w:val="center"/>
              <w:rPr>
                <w:b/>
              </w:rPr>
            </w:pPr>
          </w:p>
          <w:p w14:paraId="3ED73A31" w14:textId="0D388F63" w:rsidR="004A4B3F" w:rsidRDefault="004A4B3F" w:rsidP="00EF0553">
            <w:pPr>
              <w:shd w:val="clear" w:color="auto" w:fill="FFFFFF"/>
              <w:jc w:val="center"/>
              <w:rPr>
                <w:b/>
              </w:rPr>
            </w:pPr>
            <w:r w:rsidRPr="00F26AD6">
              <w:rPr>
                <w:b/>
              </w:rPr>
              <w:t>«УТВЕРЖДАЮ»</w:t>
            </w:r>
          </w:p>
          <w:p w14:paraId="4DE17E77" w14:textId="30DC37B3" w:rsidR="00EF0553" w:rsidRPr="00EF0553" w:rsidRDefault="00EF0553" w:rsidP="00EF0553">
            <w:pPr>
              <w:shd w:val="clear" w:color="auto" w:fill="FFFFFF"/>
              <w:jc w:val="center"/>
              <w:rPr>
                <w:b/>
              </w:rPr>
            </w:pPr>
            <w:r w:rsidRPr="00764AA8">
              <w:rPr>
                <w:b/>
              </w:rPr>
              <w:t>Заместитель председателя Правления</w:t>
            </w:r>
          </w:p>
          <w:p w14:paraId="61E03627" w14:textId="6D2D958C" w:rsidR="004A4B3F" w:rsidRPr="00EF0553" w:rsidRDefault="004A4B3F" w:rsidP="00EF0553">
            <w:pPr>
              <w:shd w:val="clear" w:color="auto" w:fill="FFFFFF"/>
              <w:jc w:val="center"/>
              <w:rPr>
                <w:b/>
              </w:rPr>
            </w:pPr>
            <w:r w:rsidRPr="00F26AD6">
              <w:rPr>
                <w:b/>
              </w:rPr>
              <w:t xml:space="preserve">Председатель </w:t>
            </w:r>
            <w:r w:rsidR="00BD025A">
              <w:rPr>
                <w:b/>
              </w:rPr>
              <w:t>закупоч</w:t>
            </w:r>
            <w:r w:rsidR="00733776">
              <w:rPr>
                <w:b/>
              </w:rPr>
              <w:t>ной</w:t>
            </w:r>
            <w:r w:rsidR="0000568C" w:rsidRPr="00F26AD6">
              <w:rPr>
                <w:b/>
              </w:rPr>
              <w:t xml:space="preserve"> </w:t>
            </w:r>
            <w:r w:rsidRPr="00F26AD6">
              <w:rPr>
                <w:b/>
              </w:rPr>
              <w:t>комиссии</w:t>
            </w:r>
            <w:r w:rsidR="00C52C85" w:rsidRPr="00F26AD6">
              <w:rPr>
                <w:b/>
              </w:rPr>
              <w:t xml:space="preserve"> </w:t>
            </w:r>
            <w:r w:rsidR="003624F3" w:rsidRPr="00EF0553">
              <w:rPr>
                <w:b/>
              </w:rPr>
              <w:t>АКБ “</w:t>
            </w:r>
            <w:proofErr w:type="spellStart"/>
            <w:r w:rsidR="0000629C" w:rsidRPr="00EF0553">
              <w:rPr>
                <w:b/>
              </w:rPr>
              <w:t>Кишлок</w:t>
            </w:r>
            <w:proofErr w:type="spellEnd"/>
            <w:r w:rsidR="0000629C" w:rsidRPr="00EF0553">
              <w:rPr>
                <w:b/>
              </w:rPr>
              <w:t xml:space="preserve"> </w:t>
            </w:r>
            <w:proofErr w:type="spellStart"/>
            <w:r w:rsidR="0000629C" w:rsidRPr="00EF0553">
              <w:rPr>
                <w:b/>
              </w:rPr>
              <w:t>Курилиш</w:t>
            </w:r>
            <w:proofErr w:type="spellEnd"/>
            <w:r w:rsidR="0000629C" w:rsidRPr="00EF0553">
              <w:rPr>
                <w:b/>
              </w:rPr>
              <w:t xml:space="preserve"> Банк</w:t>
            </w:r>
            <w:r w:rsidR="003624F3" w:rsidRPr="00EF0553">
              <w:rPr>
                <w:b/>
              </w:rPr>
              <w:t>”</w:t>
            </w:r>
          </w:p>
          <w:p w14:paraId="718A5387" w14:textId="77777777" w:rsidR="004A4B3F" w:rsidRPr="00F26AD6" w:rsidRDefault="004A4B3F" w:rsidP="00EF0553">
            <w:pPr>
              <w:shd w:val="clear" w:color="auto" w:fill="FFFFFF"/>
              <w:jc w:val="center"/>
              <w:rPr>
                <w:b/>
              </w:rPr>
            </w:pPr>
          </w:p>
          <w:p w14:paraId="62B34851" w14:textId="77777777" w:rsidR="004A4B3F" w:rsidRPr="00F26AD6" w:rsidRDefault="004A4B3F" w:rsidP="00EF0553">
            <w:pPr>
              <w:shd w:val="clear" w:color="auto" w:fill="FFFFFF"/>
              <w:jc w:val="center"/>
              <w:rPr>
                <w:b/>
              </w:rPr>
            </w:pPr>
            <w:r w:rsidRPr="00F26AD6">
              <w:rPr>
                <w:b/>
              </w:rPr>
              <w:t>____________</w:t>
            </w:r>
            <w:r w:rsidR="00C52C85" w:rsidRPr="00A162DD">
              <w:rPr>
                <w:b/>
              </w:rPr>
              <w:t>Б. </w:t>
            </w:r>
            <w:proofErr w:type="spellStart"/>
            <w:r w:rsidR="00C52C85" w:rsidRPr="00A162DD">
              <w:rPr>
                <w:b/>
              </w:rPr>
              <w:t>Бобожонов</w:t>
            </w:r>
            <w:proofErr w:type="spellEnd"/>
          </w:p>
          <w:p w14:paraId="12EA4962" w14:textId="77777777" w:rsidR="004A4B3F" w:rsidRPr="00F26AD6" w:rsidRDefault="004A4B3F" w:rsidP="00EF0553">
            <w:pPr>
              <w:shd w:val="clear" w:color="auto" w:fill="FFFFFF"/>
              <w:jc w:val="center"/>
              <w:rPr>
                <w:b/>
              </w:rPr>
            </w:pPr>
          </w:p>
          <w:p w14:paraId="410DF50A" w14:textId="1FAB9447" w:rsidR="004A4B3F" w:rsidRPr="00EF0553" w:rsidRDefault="00A66800" w:rsidP="00EF0553">
            <w:pPr>
              <w:shd w:val="clear" w:color="auto" w:fill="FFFFFF"/>
              <w:jc w:val="center"/>
              <w:rPr>
                <w:b/>
              </w:rPr>
            </w:pPr>
            <w:r w:rsidRPr="00F26AD6">
              <w:rPr>
                <w:b/>
              </w:rPr>
              <w:t>«</w:t>
            </w:r>
            <w:r w:rsidR="004A4B3F" w:rsidRPr="00F26AD6">
              <w:rPr>
                <w:b/>
              </w:rPr>
              <w:t>___</w:t>
            </w:r>
            <w:r w:rsidRPr="00F26AD6">
              <w:rPr>
                <w:b/>
              </w:rPr>
              <w:t xml:space="preserve">» </w:t>
            </w:r>
            <w:r w:rsidR="004A4B3F" w:rsidRPr="00EF0553">
              <w:rPr>
                <w:b/>
              </w:rPr>
              <w:t>___________202</w:t>
            </w:r>
            <w:r w:rsidR="00DA2A9B">
              <w:rPr>
                <w:b/>
              </w:rPr>
              <w:t>2</w:t>
            </w:r>
            <w:r w:rsidR="004A4B3F" w:rsidRPr="00EF0553">
              <w:rPr>
                <w:b/>
              </w:rPr>
              <w:t xml:space="preserve"> г</w:t>
            </w:r>
            <w:r w:rsidRPr="00EF0553">
              <w:rPr>
                <w:b/>
              </w:rPr>
              <w:t>.</w:t>
            </w:r>
          </w:p>
          <w:p w14:paraId="4F7E6290" w14:textId="77777777" w:rsidR="00A26EA1" w:rsidRPr="00EF0553" w:rsidRDefault="00A26EA1" w:rsidP="00EF0553">
            <w:pPr>
              <w:shd w:val="clear" w:color="auto" w:fill="FFFFFF"/>
              <w:spacing w:afterLines="60" w:after="144"/>
              <w:jc w:val="center"/>
              <w:rPr>
                <w:b/>
              </w:rPr>
            </w:pPr>
          </w:p>
          <w:p w14:paraId="3E9817A9" w14:textId="77777777" w:rsidR="00A26EA1" w:rsidRPr="00EF0553" w:rsidRDefault="00A26EA1" w:rsidP="00EF0553">
            <w:pPr>
              <w:shd w:val="clear" w:color="auto" w:fill="FFFFFF"/>
              <w:spacing w:afterLines="60" w:after="144"/>
              <w:jc w:val="center"/>
              <w:rPr>
                <w:b/>
              </w:rPr>
            </w:pPr>
          </w:p>
        </w:tc>
      </w:tr>
    </w:tbl>
    <w:p w14:paraId="3C405DDD" w14:textId="77777777" w:rsidR="00493DB7" w:rsidRPr="006D707B" w:rsidRDefault="00493DB7" w:rsidP="00F26AD6">
      <w:pPr>
        <w:shd w:val="clear" w:color="auto" w:fill="FFFFFF"/>
        <w:spacing w:afterLines="60" w:after="144"/>
        <w:jc w:val="both"/>
        <w:rPr>
          <w:rFonts w:eastAsia="MS Mincho"/>
          <w:b/>
          <w:caps/>
          <w:lang w:val="uz-Cyrl-UZ"/>
        </w:rPr>
      </w:pPr>
    </w:p>
    <w:p w14:paraId="0C5DB657" w14:textId="77777777" w:rsidR="00C62988" w:rsidRPr="006D707B" w:rsidRDefault="00C62988" w:rsidP="00F26AD6">
      <w:pPr>
        <w:shd w:val="clear" w:color="auto" w:fill="FFFFFF"/>
        <w:spacing w:afterLines="60" w:after="144"/>
        <w:jc w:val="both"/>
        <w:rPr>
          <w:rFonts w:eastAsia="MS Mincho"/>
          <w:b/>
          <w:caps/>
          <w:lang w:val="uz-Cyrl-UZ"/>
        </w:rPr>
      </w:pPr>
    </w:p>
    <w:p w14:paraId="0228CCED" w14:textId="77777777" w:rsidR="00A66800" w:rsidRPr="006D707B" w:rsidRDefault="00A66800" w:rsidP="00F26AD6">
      <w:pPr>
        <w:shd w:val="clear" w:color="auto" w:fill="FFFFFF"/>
        <w:spacing w:afterLines="60" w:after="144"/>
        <w:jc w:val="both"/>
        <w:rPr>
          <w:b/>
          <w:bCs/>
          <w:spacing w:val="-3"/>
          <w:lang w:val="uz-Cyrl-UZ"/>
        </w:rPr>
      </w:pPr>
    </w:p>
    <w:p w14:paraId="724A3EBE" w14:textId="77777777" w:rsidR="0067767C" w:rsidRPr="006D707B" w:rsidRDefault="0067767C" w:rsidP="00F26AD6">
      <w:pPr>
        <w:shd w:val="clear" w:color="auto" w:fill="FFFFFF"/>
        <w:spacing w:afterLines="60" w:after="144"/>
        <w:jc w:val="both"/>
        <w:rPr>
          <w:b/>
          <w:bCs/>
          <w:spacing w:val="-3"/>
          <w:lang w:val="uz-Cyrl-UZ"/>
        </w:rPr>
      </w:pPr>
    </w:p>
    <w:p w14:paraId="2555E408" w14:textId="77777777" w:rsidR="0067767C" w:rsidRPr="006D707B" w:rsidRDefault="0067767C" w:rsidP="00F26AD6">
      <w:pPr>
        <w:shd w:val="clear" w:color="auto" w:fill="FFFFFF"/>
        <w:spacing w:afterLines="60" w:after="144"/>
        <w:jc w:val="both"/>
        <w:rPr>
          <w:b/>
          <w:bCs/>
          <w:spacing w:val="-3"/>
          <w:lang w:val="uz-Cyrl-UZ"/>
        </w:rPr>
      </w:pPr>
    </w:p>
    <w:p w14:paraId="7BEB96F2" w14:textId="77777777" w:rsidR="006D707B" w:rsidRPr="006D707B" w:rsidRDefault="006D707B" w:rsidP="00F26AD6">
      <w:pPr>
        <w:shd w:val="clear" w:color="auto" w:fill="FFFFFF"/>
        <w:spacing w:afterLines="60" w:after="144"/>
        <w:jc w:val="both"/>
        <w:rPr>
          <w:b/>
          <w:bCs/>
          <w:spacing w:val="-3"/>
          <w:lang w:val="uz-Cyrl-UZ"/>
        </w:rPr>
      </w:pPr>
    </w:p>
    <w:p w14:paraId="1CEEBC6F" w14:textId="6F638752" w:rsidR="0011667B" w:rsidRDefault="00DA2A9B" w:rsidP="00F26AD6">
      <w:pPr>
        <w:shd w:val="clear" w:color="auto" w:fill="FFFFFF"/>
        <w:spacing w:afterLines="60" w:after="144"/>
        <w:jc w:val="center"/>
        <w:rPr>
          <w:b/>
          <w:bCs/>
          <w:spacing w:val="-3"/>
          <w:lang w:val="uz-Cyrl-UZ"/>
        </w:rPr>
      </w:pPr>
      <w:r>
        <w:rPr>
          <w:b/>
          <w:bCs/>
          <w:spacing w:val="-3"/>
          <w:lang w:val="uz-Cyrl-UZ"/>
        </w:rPr>
        <w:t>ТЕНДЕРНАЯ</w:t>
      </w:r>
      <w:r w:rsidR="0000568C" w:rsidRPr="00F26AD6">
        <w:rPr>
          <w:b/>
          <w:bCs/>
          <w:spacing w:val="-3"/>
          <w:lang w:val="uz-Cyrl-UZ"/>
        </w:rPr>
        <w:t xml:space="preserve"> </w:t>
      </w:r>
      <w:r w:rsidR="006C76D3" w:rsidRPr="00F26AD6">
        <w:rPr>
          <w:b/>
          <w:bCs/>
          <w:spacing w:val="-3"/>
          <w:lang w:val="uz-Cyrl-UZ"/>
        </w:rPr>
        <w:t>ДОКУМЕНТАЦИЯ</w:t>
      </w:r>
    </w:p>
    <w:p w14:paraId="5AB280EB" w14:textId="77777777" w:rsidR="00DA2A9B" w:rsidRDefault="00DA2A9B" w:rsidP="00F26AD6">
      <w:pPr>
        <w:shd w:val="clear" w:color="auto" w:fill="FFFFFF"/>
        <w:spacing w:afterLines="60" w:after="144"/>
        <w:jc w:val="center"/>
      </w:pPr>
    </w:p>
    <w:p w14:paraId="0DBFAE64" w14:textId="5C6EA5B7" w:rsidR="00AD3F39" w:rsidRPr="006D707B" w:rsidRDefault="007D2F38" w:rsidP="00F26AD6">
      <w:pPr>
        <w:shd w:val="clear" w:color="auto" w:fill="FFFFFF"/>
        <w:spacing w:afterLines="60" w:after="144"/>
        <w:jc w:val="center"/>
        <w:rPr>
          <w:b/>
          <w:bCs/>
          <w:spacing w:val="-3"/>
        </w:rPr>
      </w:pPr>
      <w:r w:rsidRPr="00A162DD">
        <w:t>“</w:t>
      </w:r>
      <w:r w:rsidR="004149DC" w:rsidRPr="00A162DD">
        <w:rPr>
          <w:lang w:val="uz-Cyrl-UZ"/>
        </w:rPr>
        <w:t>ПРИВЛЕЧЕНИ</w:t>
      </w:r>
      <w:r w:rsidR="004149DC">
        <w:t>Е</w:t>
      </w:r>
      <w:r w:rsidR="004149DC" w:rsidRPr="00A162DD">
        <w:rPr>
          <w:lang w:val="uz-Cyrl-UZ"/>
        </w:rPr>
        <w:t xml:space="preserve"> МЕЖДУНАРОДНЫХ КОНСАЛТИНГОВЫХ КОМПАНИЙ ДЛЯ ТРАНСФОРМАЦИИ АКБ «КИШЛОК КУРИЛИШ БАНК»</w:t>
      </w:r>
      <w:r w:rsidR="004149DC" w:rsidRPr="00A56ED5">
        <w:t xml:space="preserve"> </w:t>
      </w:r>
      <w:r w:rsidR="004149DC">
        <w:t xml:space="preserve">В РАМКАХ РЕАЛИЗАЦИИ ПРОЕКТА </w:t>
      </w:r>
      <w:r w:rsidR="004149DC" w:rsidRPr="00A56ED5">
        <w:t>“</w:t>
      </w:r>
      <w:r w:rsidR="004149DC">
        <w:t xml:space="preserve">ТРАНСФОРМАЦИЯ ОПЕРАЦИОННОГО И КОРПОРАТИВНОГО БЛОКОВ </w:t>
      </w:r>
      <w:r w:rsidR="004149DC" w:rsidRPr="00A162DD">
        <w:rPr>
          <w:lang w:val="uz-Cyrl-UZ"/>
        </w:rPr>
        <w:t xml:space="preserve">АКБ «КИШЛОК КУРИЛИШ </w:t>
      </w:r>
      <w:proofErr w:type="gramStart"/>
      <w:r w:rsidR="004149DC" w:rsidRPr="00A162DD">
        <w:rPr>
          <w:lang w:val="uz-Cyrl-UZ"/>
        </w:rPr>
        <w:t>БАНК»</w:t>
      </w:r>
      <w:r w:rsidR="004149DC">
        <w:rPr>
          <w:lang w:val="uz-Cyrl-UZ"/>
        </w:rPr>
        <w:t>А</w:t>
      </w:r>
      <w:proofErr w:type="gramEnd"/>
      <w:r w:rsidRPr="00A162DD">
        <w:rPr>
          <w:lang w:val="uz-Cyrl-UZ"/>
        </w:rPr>
        <w:t>”</w:t>
      </w:r>
    </w:p>
    <w:tbl>
      <w:tblPr>
        <w:tblW w:w="0" w:type="auto"/>
        <w:tblInd w:w="646" w:type="dxa"/>
        <w:tblLook w:val="01E0" w:firstRow="1" w:lastRow="1" w:firstColumn="1" w:lastColumn="1" w:noHBand="0" w:noVBand="0"/>
      </w:tblPr>
      <w:tblGrid>
        <w:gridCol w:w="570"/>
        <w:gridCol w:w="7471"/>
        <w:gridCol w:w="950"/>
      </w:tblGrid>
      <w:tr w:rsidR="00B43701" w:rsidRPr="006D707B" w14:paraId="5C093425" w14:textId="77777777" w:rsidTr="00B43701">
        <w:trPr>
          <w:trHeight w:val="361"/>
        </w:trPr>
        <w:tc>
          <w:tcPr>
            <w:tcW w:w="579" w:type="dxa"/>
          </w:tcPr>
          <w:p w14:paraId="0D91F16C" w14:textId="77777777" w:rsidR="00B43701" w:rsidRPr="006D707B" w:rsidRDefault="00B43701" w:rsidP="00F26AD6">
            <w:pPr>
              <w:shd w:val="clear" w:color="auto" w:fill="FFFFFF"/>
              <w:tabs>
                <w:tab w:val="left" w:pos="8266"/>
              </w:tabs>
              <w:spacing w:afterLines="60" w:after="144"/>
              <w:jc w:val="both"/>
              <w:rPr>
                <w:b/>
                <w:spacing w:val="-8"/>
              </w:rPr>
            </w:pPr>
          </w:p>
        </w:tc>
        <w:tc>
          <w:tcPr>
            <w:tcW w:w="7659" w:type="dxa"/>
            <w:vAlign w:val="center"/>
          </w:tcPr>
          <w:p w14:paraId="32E76D77" w14:textId="77777777" w:rsidR="00B43701" w:rsidRPr="006D707B" w:rsidRDefault="00B43701" w:rsidP="00F26AD6">
            <w:pPr>
              <w:shd w:val="clear" w:color="auto" w:fill="FFFFFF"/>
              <w:tabs>
                <w:tab w:val="left" w:pos="8266"/>
              </w:tabs>
              <w:spacing w:afterLines="60" w:after="144"/>
              <w:jc w:val="both"/>
              <w:rPr>
                <w:b/>
                <w:spacing w:val="-8"/>
              </w:rPr>
            </w:pPr>
          </w:p>
          <w:p w14:paraId="735F2EAA" w14:textId="77777777" w:rsidR="00FE1282" w:rsidRPr="006D707B" w:rsidRDefault="00FE1282" w:rsidP="00F26AD6">
            <w:pPr>
              <w:shd w:val="clear" w:color="auto" w:fill="FFFFFF"/>
              <w:tabs>
                <w:tab w:val="left" w:pos="8266"/>
              </w:tabs>
              <w:spacing w:afterLines="60" w:after="144"/>
              <w:jc w:val="both"/>
              <w:rPr>
                <w:b/>
                <w:spacing w:val="-8"/>
              </w:rPr>
            </w:pPr>
          </w:p>
        </w:tc>
        <w:tc>
          <w:tcPr>
            <w:tcW w:w="969" w:type="dxa"/>
          </w:tcPr>
          <w:p w14:paraId="258E380E" w14:textId="77777777" w:rsidR="00B43701" w:rsidRPr="006D707B" w:rsidRDefault="00B43701" w:rsidP="00F26AD6">
            <w:pPr>
              <w:shd w:val="clear" w:color="auto" w:fill="FFFFFF"/>
              <w:tabs>
                <w:tab w:val="left" w:pos="8266"/>
              </w:tabs>
              <w:spacing w:afterLines="60" w:after="144"/>
              <w:jc w:val="both"/>
              <w:rPr>
                <w:b/>
                <w:spacing w:val="-8"/>
              </w:rPr>
            </w:pPr>
          </w:p>
        </w:tc>
      </w:tr>
      <w:tr w:rsidR="00B43701" w:rsidRPr="006D707B" w14:paraId="2E301503" w14:textId="77777777" w:rsidTr="00B43701">
        <w:tc>
          <w:tcPr>
            <w:tcW w:w="579" w:type="dxa"/>
          </w:tcPr>
          <w:p w14:paraId="68225F15" w14:textId="77777777" w:rsidR="00B43701" w:rsidRPr="006D707B" w:rsidRDefault="00B43701" w:rsidP="00F26AD6">
            <w:pPr>
              <w:shd w:val="clear" w:color="auto" w:fill="FFFFFF"/>
              <w:tabs>
                <w:tab w:val="left" w:pos="8266"/>
              </w:tabs>
              <w:spacing w:afterLines="60" w:after="144"/>
              <w:jc w:val="both"/>
              <w:rPr>
                <w:b/>
                <w:spacing w:val="-8"/>
              </w:rPr>
            </w:pPr>
          </w:p>
        </w:tc>
        <w:tc>
          <w:tcPr>
            <w:tcW w:w="7659" w:type="dxa"/>
          </w:tcPr>
          <w:p w14:paraId="09A69B33" w14:textId="77777777" w:rsidR="00B43701" w:rsidRPr="006D707B" w:rsidRDefault="00B43701" w:rsidP="00F26AD6">
            <w:pPr>
              <w:shd w:val="clear" w:color="auto" w:fill="FFFFFF"/>
              <w:tabs>
                <w:tab w:val="left" w:pos="8266"/>
              </w:tabs>
              <w:spacing w:afterLines="60" w:after="144"/>
              <w:jc w:val="both"/>
              <w:rPr>
                <w:b/>
                <w:spacing w:val="-8"/>
              </w:rPr>
            </w:pPr>
          </w:p>
        </w:tc>
        <w:tc>
          <w:tcPr>
            <w:tcW w:w="969" w:type="dxa"/>
          </w:tcPr>
          <w:p w14:paraId="579C9C96" w14:textId="77777777" w:rsidR="00B43701" w:rsidRPr="006D707B" w:rsidRDefault="00B43701" w:rsidP="00F26AD6">
            <w:pPr>
              <w:shd w:val="clear" w:color="auto" w:fill="FFFFFF"/>
              <w:tabs>
                <w:tab w:val="left" w:pos="8266"/>
              </w:tabs>
              <w:spacing w:afterLines="60" w:after="144"/>
              <w:jc w:val="both"/>
              <w:rPr>
                <w:b/>
                <w:spacing w:val="-8"/>
              </w:rPr>
            </w:pPr>
          </w:p>
        </w:tc>
      </w:tr>
      <w:tr w:rsidR="00B43701" w:rsidRPr="006D707B" w14:paraId="782EF8EF" w14:textId="77777777" w:rsidTr="00B43701">
        <w:tc>
          <w:tcPr>
            <w:tcW w:w="579" w:type="dxa"/>
          </w:tcPr>
          <w:p w14:paraId="05A2EADC" w14:textId="77777777" w:rsidR="00B43701" w:rsidRPr="006D707B" w:rsidRDefault="00B43701" w:rsidP="00F26AD6">
            <w:pPr>
              <w:shd w:val="clear" w:color="auto" w:fill="FFFFFF"/>
              <w:tabs>
                <w:tab w:val="left" w:pos="8266"/>
              </w:tabs>
              <w:spacing w:afterLines="60" w:after="144"/>
              <w:jc w:val="both"/>
              <w:rPr>
                <w:b/>
                <w:spacing w:val="-8"/>
              </w:rPr>
            </w:pPr>
          </w:p>
        </w:tc>
        <w:tc>
          <w:tcPr>
            <w:tcW w:w="7659" w:type="dxa"/>
          </w:tcPr>
          <w:p w14:paraId="5618BA6F" w14:textId="77777777" w:rsidR="00B43701" w:rsidRPr="006D707B" w:rsidRDefault="00B43701" w:rsidP="00F26AD6">
            <w:pPr>
              <w:shd w:val="clear" w:color="auto" w:fill="FFFFFF"/>
              <w:tabs>
                <w:tab w:val="left" w:pos="8266"/>
              </w:tabs>
              <w:spacing w:afterLines="60" w:after="144"/>
              <w:jc w:val="both"/>
              <w:rPr>
                <w:b/>
                <w:spacing w:val="-8"/>
              </w:rPr>
            </w:pPr>
          </w:p>
        </w:tc>
        <w:tc>
          <w:tcPr>
            <w:tcW w:w="969" w:type="dxa"/>
          </w:tcPr>
          <w:p w14:paraId="0DB51D3A" w14:textId="77777777" w:rsidR="00B43701" w:rsidRPr="006D707B" w:rsidRDefault="00B43701" w:rsidP="00F26AD6">
            <w:pPr>
              <w:shd w:val="clear" w:color="auto" w:fill="FFFFFF"/>
              <w:tabs>
                <w:tab w:val="left" w:pos="8266"/>
              </w:tabs>
              <w:spacing w:afterLines="60" w:after="144"/>
              <w:jc w:val="both"/>
              <w:rPr>
                <w:b/>
                <w:spacing w:val="-8"/>
              </w:rPr>
            </w:pPr>
          </w:p>
        </w:tc>
      </w:tr>
      <w:tr w:rsidR="00B43701" w:rsidRPr="006D707B" w14:paraId="03C445DE" w14:textId="77777777" w:rsidTr="00B43701">
        <w:tc>
          <w:tcPr>
            <w:tcW w:w="579" w:type="dxa"/>
          </w:tcPr>
          <w:p w14:paraId="3D10D1E0" w14:textId="77777777" w:rsidR="000371FF" w:rsidRPr="006D707B" w:rsidRDefault="000371FF" w:rsidP="00F26AD6">
            <w:pPr>
              <w:shd w:val="clear" w:color="auto" w:fill="FFFFFF"/>
              <w:tabs>
                <w:tab w:val="left" w:pos="8266"/>
              </w:tabs>
              <w:spacing w:afterLines="60" w:after="144"/>
              <w:jc w:val="both"/>
              <w:rPr>
                <w:b/>
                <w:spacing w:val="-8"/>
              </w:rPr>
            </w:pPr>
          </w:p>
        </w:tc>
        <w:tc>
          <w:tcPr>
            <w:tcW w:w="7659" w:type="dxa"/>
          </w:tcPr>
          <w:p w14:paraId="49504B53" w14:textId="77777777" w:rsidR="000371FF" w:rsidRPr="006D707B" w:rsidRDefault="000371FF" w:rsidP="00F26AD6">
            <w:pPr>
              <w:shd w:val="clear" w:color="auto" w:fill="FFFFFF"/>
              <w:tabs>
                <w:tab w:val="left" w:pos="8266"/>
              </w:tabs>
              <w:spacing w:afterLines="60" w:after="144"/>
              <w:jc w:val="both"/>
              <w:rPr>
                <w:b/>
                <w:spacing w:val="-8"/>
              </w:rPr>
            </w:pPr>
          </w:p>
        </w:tc>
        <w:tc>
          <w:tcPr>
            <w:tcW w:w="969" w:type="dxa"/>
          </w:tcPr>
          <w:p w14:paraId="28669DE6" w14:textId="77777777" w:rsidR="00B43701" w:rsidRPr="006D707B" w:rsidRDefault="00B43701" w:rsidP="00F26AD6">
            <w:pPr>
              <w:shd w:val="clear" w:color="auto" w:fill="FFFFFF"/>
              <w:tabs>
                <w:tab w:val="left" w:pos="8266"/>
              </w:tabs>
              <w:spacing w:afterLines="60" w:after="144"/>
              <w:jc w:val="both"/>
              <w:rPr>
                <w:b/>
                <w:spacing w:val="-8"/>
              </w:rPr>
            </w:pPr>
          </w:p>
        </w:tc>
      </w:tr>
      <w:tr w:rsidR="00B43701" w:rsidRPr="006D707B" w14:paraId="12FA3B0E" w14:textId="77777777" w:rsidTr="00B43701">
        <w:tc>
          <w:tcPr>
            <w:tcW w:w="579" w:type="dxa"/>
          </w:tcPr>
          <w:p w14:paraId="1BB909CD" w14:textId="77777777" w:rsidR="00B43701" w:rsidRPr="006D707B" w:rsidRDefault="00B43701" w:rsidP="00F26AD6">
            <w:pPr>
              <w:shd w:val="clear" w:color="auto" w:fill="FFFFFF"/>
              <w:tabs>
                <w:tab w:val="left" w:pos="8266"/>
              </w:tabs>
              <w:spacing w:afterLines="60" w:after="144"/>
              <w:jc w:val="both"/>
              <w:rPr>
                <w:b/>
                <w:spacing w:val="-8"/>
              </w:rPr>
            </w:pPr>
          </w:p>
        </w:tc>
        <w:tc>
          <w:tcPr>
            <w:tcW w:w="7659" w:type="dxa"/>
          </w:tcPr>
          <w:p w14:paraId="24B9C123" w14:textId="77777777" w:rsidR="00B43701" w:rsidRPr="006D707B" w:rsidRDefault="00B43701" w:rsidP="00F26AD6">
            <w:pPr>
              <w:shd w:val="clear" w:color="auto" w:fill="FFFFFF"/>
              <w:tabs>
                <w:tab w:val="left" w:pos="8266"/>
              </w:tabs>
              <w:spacing w:afterLines="60" w:after="144"/>
              <w:jc w:val="both"/>
              <w:rPr>
                <w:b/>
                <w:spacing w:val="-5"/>
              </w:rPr>
            </w:pPr>
          </w:p>
        </w:tc>
        <w:tc>
          <w:tcPr>
            <w:tcW w:w="969" w:type="dxa"/>
          </w:tcPr>
          <w:p w14:paraId="05331005" w14:textId="77777777" w:rsidR="00B43701" w:rsidRPr="006D707B" w:rsidRDefault="00B43701" w:rsidP="00F26AD6">
            <w:pPr>
              <w:shd w:val="clear" w:color="auto" w:fill="FFFFFF"/>
              <w:tabs>
                <w:tab w:val="left" w:pos="8266"/>
              </w:tabs>
              <w:spacing w:afterLines="60" w:after="144"/>
              <w:jc w:val="both"/>
              <w:rPr>
                <w:b/>
                <w:spacing w:val="-8"/>
              </w:rPr>
            </w:pPr>
          </w:p>
        </w:tc>
      </w:tr>
      <w:tr w:rsidR="00B43701" w:rsidRPr="006D707B" w14:paraId="0D7BE158" w14:textId="77777777" w:rsidTr="00B43701">
        <w:tc>
          <w:tcPr>
            <w:tcW w:w="579" w:type="dxa"/>
          </w:tcPr>
          <w:p w14:paraId="24B83425" w14:textId="77777777" w:rsidR="00B43701" w:rsidRPr="006D707B" w:rsidRDefault="00B43701" w:rsidP="00F26AD6">
            <w:pPr>
              <w:shd w:val="clear" w:color="auto" w:fill="FFFFFF"/>
              <w:tabs>
                <w:tab w:val="left" w:pos="8266"/>
              </w:tabs>
              <w:spacing w:afterLines="60" w:after="144"/>
              <w:jc w:val="both"/>
              <w:rPr>
                <w:b/>
                <w:spacing w:val="-8"/>
              </w:rPr>
            </w:pPr>
          </w:p>
        </w:tc>
        <w:tc>
          <w:tcPr>
            <w:tcW w:w="7659" w:type="dxa"/>
          </w:tcPr>
          <w:p w14:paraId="49B541CA" w14:textId="77777777" w:rsidR="00B43701" w:rsidRPr="006D707B" w:rsidRDefault="00B43701" w:rsidP="00F26AD6">
            <w:pPr>
              <w:shd w:val="clear" w:color="auto" w:fill="FFFFFF"/>
              <w:tabs>
                <w:tab w:val="left" w:pos="8266"/>
              </w:tabs>
              <w:spacing w:afterLines="60" w:after="144"/>
              <w:jc w:val="both"/>
              <w:rPr>
                <w:b/>
                <w:spacing w:val="-2"/>
              </w:rPr>
            </w:pPr>
          </w:p>
        </w:tc>
        <w:tc>
          <w:tcPr>
            <w:tcW w:w="969" w:type="dxa"/>
          </w:tcPr>
          <w:p w14:paraId="49A9ADC3" w14:textId="77777777" w:rsidR="00B43701" w:rsidRPr="006D707B" w:rsidRDefault="00B43701" w:rsidP="00F26AD6">
            <w:pPr>
              <w:shd w:val="clear" w:color="auto" w:fill="FFFFFF"/>
              <w:tabs>
                <w:tab w:val="left" w:pos="8266"/>
              </w:tabs>
              <w:spacing w:afterLines="60" w:after="144"/>
              <w:jc w:val="both"/>
              <w:rPr>
                <w:b/>
                <w:spacing w:val="-8"/>
              </w:rPr>
            </w:pPr>
          </w:p>
        </w:tc>
      </w:tr>
      <w:tr w:rsidR="00B43701" w:rsidRPr="006D707B" w14:paraId="085EA0D6" w14:textId="77777777" w:rsidTr="00B43701">
        <w:tc>
          <w:tcPr>
            <w:tcW w:w="579" w:type="dxa"/>
          </w:tcPr>
          <w:p w14:paraId="648095BA" w14:textId="77777777" w:rsidR="00B43701" w:rsidRPr="006D707B" w:rsidRDefault="00B43701" w:rsidP="00F26AD6">
            <w:pPr>
              <w:shd w:val="clear" w:color="auto" w:fill="FFFFFF"/>
              <w:tabs>
                <w:tab w:val="left" w:pos="8266"/>
              </w:tabs>
              <w:spacing w:afterLines="60" w:after="144"/>
              <w:jc w:val="both"/>
              <w:rPr>
                <w:b/>
                <w:spacing w:val="-8"/>
              </w:rPr>
            </w:pPr>
          </w:p>
        </w:tc>
        <w:tc>
          <w:tcPr>
            <w:tcW w:w="7659" w:type="dxa"/>
          </w:tcPr>
          <w:p w14:paraId="33FCF995" w14:textId="77777777" w:rsidR="00B43701" w:rsidRPr="006D707B" w:rsidRDefault="00B43701" w:rsidP="00F26AD6">
            <w:pPr>
              <w:shd w:val="clear" w:color="auto" w:fill="FFFFFF"/>
              <w:tabs>
                <w:tab w:val="left" w:pos="8266"/>
              </w:tabs>
              <w:spacing w:afterLines="60" w:after="144"/>
              <w:jc w:val="both"/>
              <w:rPr>
                <w:b/>
                <w:spacing w:val="-6"/>
              </w:rPr>
            </w:pPr>
          </w:p>
        </w:tc>
        <w:tc>
          <w:tcPr>
            <w:tcW w:w="969" w:type="dxa"/>
          </w:tcPr>
          <w:p w14:paraId="0AFF8A05" w14:textId="77777777" w:rsidR="00B43701" w:rsidRPr="006D707B" w:rsidRDefault="00B43701" w:rsidP="00F26AD6">
            <w:pPr>
              <w:shd w:val="clear" w:color="auto" w:fill="FFFFFF"/>
              <w:tabs>
                <w:tab w:val="left" w:pos="8266"/>
              </w:tabs>
              <w:spacing w:afterLines="60" w:after="144"/>
              <w:jc w:val="both"/>
              <w:rPr>
                <w:b/>
                <w:spacing w:val="-8"/>
              </w:rPr>
            </w:pPr>
          </w:p>
        </w:tc>
      </w:tr>
      <w:tr w:rsidR="00105A8D" w:rsidRPr="006D707B" w14:paraId="573EECE7" w14:textId="77777777" w:rsidTr="00B43701">
        <w:tc>
          <w:tcPr>
            <w:tcW w:w="579" w:type="dxa"/>
          </w:tcPr>
          <w:p w14:paraId="314CDC01" w14:textId="77777777" w:rsidR="00105A8D" w:rsidRPr="006D707B" w:rsidRDefault="00105A8D" w:rsidP="00F26AD6">
            <w:pPr>
              <w:shd w:val="clear" w:color="auto" w:fill="FFFFFF"/>
              <w:tabs>
                <w:tab w:val="left" w:pos="8266"/>
              </w:tabs>
              <w:spacing w:afterLines="60" w:after="144"/>
              <w:jc w:val="both"/>
              <w:rPr>
                <w:b/>
                <w:spacing w:val="-8"/>
              </w:rPr>
            </w:pPr>
          </w:p>
        </w:tc>
        <w:tc>
          <w:tcPr>
            <w:tcW w:w="7659" w:type="dxa"/>
          </w:tcPr>
          <w:p w14:paraId="6CA0D6EC" w14:textId="77777777" w:rsidR="00105A8D" w:rsidRPr="006D707B" w:rsidRDefault="00105A8D" w:rsidP="00F26AD6">
            <w:pPr>
              <w:shd w:val="clear" w:color="auto" w:fill="FFFFFF"/>
              <w:tabs>
                <w:tab w:val="left" w:pos="8266"/>
              </w:tabs>
              <w:spacing w:afterLines="60" w:after="144"/>
              <w:jc w:val="both"/>
              <w:rPr>
                <w:b/>
                <w:spacing w:val="-6"/>
              </w:rPr>
            </w:pPr>
          </w:p>
        </w:tc>
        <w:tc>
          <w:tcPr>
            <w:tcW w:w="969" w:type="dxa"/>
          </w:tcPr>
          <w:p w14:paraId="7161FD4A" w14:textId="77777777" w:rsidR="00105A8D" w:rsidRPr="006D707B" w:rsidRDefault="00105A8D" w:rsidP="00F26AD6">
            <w:pPr>
              <w:shd w:val="clear" w:color="auto" w:fill="FFFFFF"/>
              <w:tabs>
                <w:tab w:val="left" w:pos="8266"/>
              </w:tabs>
              <w:spacing w:afterLines="60" w:after="144"/>
              <w:jc w:val="both"/>
              <w:rPr>
                <w:b/>
                <w:spacing w:val="-8"/>
              </w:rPr>
            </w:pPr>
          </w:p>
        </w:tc>
      </w:tr>
      <w:tr w:rsidR="00105A8D" w:rsidRPr="006D707B" w14:paraId="2C1120B2" w14:textId="77777777" w:rsidTr="00B43701">
        <w:tc>
          <w:tcPr>
            <w:tcW w:w="579" w:type="dxa"/>
          </w:tcPr>
          <w:p w14:paraId="24133ED9" w14:textId="77777777" w:rsidR="00105A8D" w:rsidRPr="006D707B" w:rsidRDefault="00105A8D" w:rsidP="00F26AD6">
            <w:pPr>
              <w:shd w:val="clear" w:color="auto" w:fill="FFFFFF"/>
              <w:tabs>
                <w:tab w:val="left" w:pos="8266"/>
              </w:tabs>
              <w:spacing w:afterLines="60" w:after="144"/>
              <w:jc w:val="both"/>
              <w:rPr>
                <w:b/>
                <w:spacing w:val="-8"/>
              </w:rPr>
            </w:pPr>
          </w:p>
        </w:tc>
        <w:tc>
          <w:tcPr>
            <w:tcW w:w="7659" w:type="dxa"/>
          </w:tcPr>
          <w:p w14:paraId="7E91A202" w14:textId="77777777" w:rsidR="002C5CCB" w:rsidRPr="006D707B" w:rsidRDefault="002C5CCB" w:rsidP="00F26AD6">
            <w:pPr>
              <w:shd w:val="clear" w:color="auto" w:fill="FFFFFF"/>
              <w:tabs>
                <w:tab w:val="left" w:pos="8266"/>
              </w:tabs>
              <w:spacing w:afterLines="60" w:after="144"/>
              <w:jc w:val="both"/>
              <w:rPr>
                <w:b/>
                <w:spacing w:val="-6"/>
              </w:rPr>
            </w:pPr>
          </w:p>
        </w:tc>
        <w:tc>
          <w:tcPr>
            <w:tcW w:w="969" w:type="dxa"/>
          </w:tcPr>
          <w:p w14:paraId="34012C66" w14:textId="77777777" w:rsidR="00105A8D" w:rsidRPr="006D707B" w:rsidRDefault="00105A8D" w:rsidP="00F26AD6">
            <w:pPr>
              <w:shd w:val="clear" w:color="auto" w:fill="FFFFFF"/>
              <w:tabs>
                <w:tab w:val="left" w:pos="8266"/>
              </w:tabs>
              <w:spacing w:afterLines="60" w:after="144"/>
              <w:jc w:val="both"/>
              <w:rPr>
                <w:b/>
                <w:spacing w:val="-8"/>
              </w:rPr>
            </w:pPr>
          </w:p>
        </w:tc>
      </w:tr>
      <w:tr w:rsidR="001F4678" w:rsidRPr="006D707B" w14:paraId="63F0DB82" w14:textId="77777777" w:rsidTr="00B43701">
        <w:tc>
          <w:tcPr>
            <w:tcW w:w="579" w:type="dxa"/>
          </w:tcPr>
          <w:p w14:paraId="282005C3" w14:textId="77777777" w:rsidR="001F4678" w:rsidRPr="006D707B" w:rsidRDefault="001F4678" w:rsidP="00F26AD6">
            <w:pPr>
              <w:shd w:val="clear" w:color="auto" w:fill="FFFFFF"/>
              <w:tabs>
                <w:tab w:val="left" w:pos="8266"/>
              </w:tabs>
              <w:spacing w:afterLines="60" w:after="144"/>
              <w:jc w:val="both"/>
              <w:rPr>
                <w:b/>
                <w:spacing w:val="-8"/>
              </w:rPr>
            </w:pPr>
          </w:p>
        </w:tc>
        <w:tc>
          <w:tcPr>
            <w:tcW w:w="7659" w:type="dxa"/>
          </w:tcPr>
          <w:p w14:paraId="6F89CD0C" w14:textId="77777777" w:rsidR="001F4678" w:rsidRPr="006D707B" w:rsidRDefault="001F4678" w:rsidP="00F26AD6">
            <w:pPr>
              <w:shd w:val="clear" w:color="auto" w:fill="FFFFFF"/>
              <w:tabs>
                <w:tab w:val="left" w:pos="8266"/>
              </w:tabs>
              <w:spacing w:afterLines="60" w:after="144"/>
              <w:jc w:val="both"/>
              <w:rPr>
                <w:b/>
                <w:spacing w:val="-9"/>
              </w:rPr>
            </w:pPr>
          </w:p>
        </w:tc>
        <w:tc>
          <w:tcPr>
            <w:tcW w:w="969" w:type="dxa"/>
          </w:tcPr>
          <w:p w14:paraId="148C42F1" w14:textId="77777777" w:rsidR="001F4678" w:rsidRPr="006D707B" w:rsidRDefault="001F4678" w:rsidP="00F26AD6">
            <w:pPr>
              <w:shd w:val="clear" w:color="auto" w:fill="FFFFFF"/>
              <w:tabs>
                <w:tab w:val="left" w:pos="8266"/>
              </w:tabs>
              <w:spacing w:afterLines="60" w:after="144"/>
              <w:jc w:val="both"/>
              <w:rPr>
                <w:b/>
                <w:spacing w:val="-8"/>
              </w:rPr>
            </w:pPr>
          </w:p>
        </w:tc>
      </w:tr>
    </w:tbl>
    <w:p w14:paraId="75842050" w14:textId="77777777" w:rsidR="00E73B82" w:rsidRPr="00F26AD6" w:rsidRDefault="00E73B82" w:rsidP="00F26AD6">
      <w:pPr>
        <w:shd w:val="clear" w:color="auto" w:fill="FFFFFF"/>
        <w:spacing w:afterLines="60" w:after="144"/>
        <w:jc w:val="both"/>
        <w:rPr>
          <w:b/>
        </w:rPr>
      </w:pPr>
    </w:p>
    <w:p w14:paraId="68D89758" w14:textId="7C4CEE2D" w:rsidR="00E73B82" w:rsidRDefault="00E73B82" w:rsidP="006D707B">
      <w:pPr>
        <w:shd w:val="clear" w:color="auto" w:fill="FFFFFF"/>
        <w:spacing w:afterLines="60" w:after="144"/>
        <w:jc w:val="both"/>
        <w:rPr>
          <w:b/>
        </w:rPr>
      </w:pPr>
    </w:p>
    <w:p w14:paraId="2E5A3646" w14:textId="77777777" w:rsidR="0081448B" w:rsidRPr="00F26AD6" w:rsidRDefault="0081448B" w:rsidP="00F26AD6">
      <w:pPr>
        <w:shd w:val="clear" w:color="auto" w:fill="FFFFFF"/>
        <w:spacing w:afterLines="60" w:after="144"/>
        <w:jc w:val="both"/>
        <w:rPr>
          <w:b/>
        </w:rPr>
      </w:pPr>
    </w:p>
    <w:p w14:paraId="5832F597" w14:textId="63B2A6FB" w:rsidR="00C649C9" w:rsidRDefault="00C649C9" w:rsidP="00F26AD6">
      <w:pPr>
        <w:shd w:val="clear" w:color="auto" w:fill="FFFFFF"/>
        <w:spacing w:afterLines="60" w:after="144"/>
        <w:jc w:val="center"/>
        <w:rPr>
          <w:b/>
        </w:rPr>
      </w:pPr>
      <w:r w:rsidRPr="00F26AD6">
        <w:rPr>
          <w:b/>
        </w:rPr>
        <w:t xml:space="preserve">Ташкент – </w:t>
      </w:r>
      <w:r w:rsidR="00820B15" w:rsidRPr="00F26AD6">
        <w:rPr>
          <w:b/>
        </w:rPr>
        <w:t>202</w:t>
      </w:r>
      <w:r w:rsidR="00DA2A9B">
        <w:rPr>
          <w:b/>
        </w:rPr>
        <w:t>2</w:t>
      </w:r>
      <w:r w:rsidR="00E73B82" w:rsidRPr="00F26AD6">
        <w:rPr>
          <w:b/>
        </w:rPr>
        <w:t xml:space="preserve"> </w:t>
      </w:r>
      <w:r w:rsidRPr="00F26AD6">
        <w:rPr>
          <w:b/>
        </w:rPr>
        <w:t>год</w:t>
      </w:r>
    </w:p>
    <w:p w14:paraId="538A9886" w14:textId="77777777" w:rsidR="00126E5C" w:rsidRPr="00F26AD6" w:rsidRDefault="00126E5C" w:rsidP="00F26AD6">
      <w:pPr>
        <w:shd w:val="clear" w:color="auto" w:fill="FFFFFF"/>
        <w:spacing w:afterLines="60" w:after="144"/>
        <w:jc w:val="center"/>
        <w:rPr>
          <w:b/>
        </w:rPr>
      </w:pPr>
    </w:p>
    <w:p w14:paraId="67C4ADE8" w14:textId="798A0CA2" w:rsidR="00FA3988" w:rsidRPr="001A52F6" w:rsidRDefault="00FB0D71" w:rsidP="00F26AD6">
      <w:pPr>
        <w:shd w:val="clear" w:color="auto" w:fill="FFFFFF"/>
        <w:spacing w:after="60"/>
        <w:jc w:val="center"/>
        <w:rPr>
          <w:b/>
          <w:bCs/>
        </w:rPr>
      </w:pPr>
      <w:r w:rsidRPr="001A52F6">
        <w:rPr>
          <w:b/>
        </w:rPr>
        <w:t xml:space="preserve">РАЗДЕЛ </w:t>
      </w:r>
      <w:r w:rsidRPr="001A52F6">
        <w:rPr>
          <w:b/>
          <w:bCs/>
          <w:lang w:val="en-US"/>
        </w:rPr>
        <w:t>I</w:t>
      </w:r>
      <w:r w:rsidRPr="001A52F6">
        <w:rPr>
          <w:b/>
          <w:bCs/>
        </w:rPr>
        <w:t xml:space="preserve">. ИНСТРУКЦИЯ ДЛЯ </w:t>
      </w:r>
      <w:r w:rsidR="00D077E2" w:rsidRPr="001A52F6">
        <w:rPr>
          <w:b/>
          <w:bCs/>
        </w:rPr>
        <w:t>УЧАСТНИК</w:t>
      </w:r>
      <w:r w:rsidRPr="001A52F6">
        <w:rPr>
          <w:b/>
          <w:bCs/>
        </w:rPr>
        <w:t xml:space="preserve">А </w:t>
      </w:r>
      <w:r w:rsidR="00A543CB">
        <w:rPr>
          <w:b/>
          <w:bCs/>
        </w:rPr>
        <w:t>ТЕНДЕР</w:t>
      </w:r>
      <w:r w:rsidR="00175727">
        <w:rPr>
          <w:b/>
          <w:bCs/>
        </w:rPr>
        <w:t>А</w:t>
      </w:r>
    </w:p>
    <w:p w14:paraId="7F50990F" w14:textId="77777777" w:rsidR="00C10BBD" w:rsidRPr="001A52F6" w:rsidRDefault="00C10BBD" w:rsidP="00F26AD6">
      <w:pPr>
        <w:shd w:val="clear" w:color="auto" w:fill="FFFFFF"/>
        <w:spacing w:after="60"/>
        <w:ind w:firstLine="720"/>
        <w:jc w:val="both"/>
        <w:rPr>
          <w:caps/>
        </w:rPr>
      </w:pPr>
    </w:p>
    <w:p w14:paraId="520CD759" w14:textId="1F0456B2" w:rsidR="007B0795" w:rsidRPr="001A52F6" w:rsidRDefault="0061243B" w:rsidP="00F26AD6">
      <w:pPr>
        <w:shd w:val="clear" w:color="auto" w:fill="FFFFFF"/>
        <w:spacing w:after="60"/>
        <w:jc w:val="center"/>
        <w:rPr>
          <w:b/>
        </w:rPr>
      </w:pPr>
      <w:r w:rsidRPr="001A52F6">
        <w:rPr>
          <w:b/>
        </w:rPr>
        <w:t>Глава 1.</w:t>
      </w:r>
      <w:r w:rsidR="008F48A6" w:rsidRPr="001A52F6">
        <w:rPr>
          <w:b/>
        </w:rPr>
        <w:t xml:space="preserve"> </w:t>
      </w:r>
      <w:r w:rsidR="00663890" w:rsidRPr="001A52F6">
        <w:rPr>
          <w:b/>
          <w:lang w:val="uz-Cyrl-UZ"/>
        </w:rPr>
        <w:t>О</w:t>
      </w:r>
      <w:r w:rsidR="000E11D7" w:rsidRPr="001A52F6">
        <w:rPr>
          <w:b/>
          <w:lang w:val="uz-Cyrl-UZ"/>
        </w:rPr>
        <w:t>бщие</w:t>
      </w:r>
      <w:r w:rsidRPr="001A52F6">
        <w:rPr>
          <w:b/>
        </w:rPr>
        <w:t xml:space="preserve"> сведения</w:t>
      </w:r>
    </w:p>
    <w:p w14:paraId="433D9B8F" w14:textId="77777777" w:rsidR="00FB7DDE" w:rsidRPr="00622612" w:rsidRDefault="00FB7DDE" w:rsidP="00FB7DDE">
      <w:pPr>
        <w:shd w:val="clear" w:color="auto" w:fill="FFFFFF"/>
        <w:ind w:firstLine="720"/>
        <w:jc w:val="both"/>
      </w:pPr>
      <w:r w:rsidRPr="00622612">
        <w:rPr>
          <w:iCs/>
        </w:rPr>
        <w:t xml:space="preserve">Настоящая закупочная документация по электронному тендеру (далее – тендерная документация) разработана в соответствии с Законом Республики Узбекистан “О государственных закупках”.  </w:t>
      </w:r>
    </w:p>
    <w:p w14:paraId="2D859750" w14:textId="47F06558" w:rsidR="00FB7DDE" w:rsidRPr="00622612" w:rsidRDefault="00A9787F" w:rsidP="00A9787F">
      <w:pPr>
        <w:pStyle w:val="af8"/>
        <w:shd w:val="clear" w:color="auto" w:fill="FFFFFF"/>
        <w:ind w:left="709"/>
        <w:jc w:val="both"/>
        <w:rPr>
          <w:bCs/>
          <w:sz w:val="24"/>
          <w:szCs w:val="24"/>
        </w:rPr>
      </w:pPr>
      <w:r w:rsidRPr="00622612">
        <w:rPr>
          <w:b/>
          <w:sz w:val="24"/>
          <w:szCs w:val="24"/>
        </w:rPr>
        <w:t>1.</w:t>
      </w:r>
      <w:r w:rsidRPr="00622612">
        <w:rPr>
          <w:bCs/>
          <w:sz w:val="24"/>
          <w:szCs w:val="24"/>
        </w:rPr>
        <w:t> </w:t>
      </w:r>
      <w:r w:rsidR="00FB7DDE" w:rsidRPr="00622612">
        <w:rPr>
          <w:bCs/>
          <w:sz w:val="24"/>
          <w:szCs w:val="24"/>
        </w:rPr>
        <w:t>Наименование и основания:</w:t>
      </w:r>
    </w:p>
    <w:p w14:paraId="790AB425" w14:textId="77777777" w:rsidR="00FB7DDE" w:rsidRPr="00622612" w:rsidRDefault="00FB7DDE" w:rsidP="00FB7DDE">
      <w:pPr>
        <w:shd w:val="clear" w:color="auto" w:fill="FFFFFF"/>
        <w:ind w:firstLine="720"/>
        <w:jc w:val="both"/>
        <w:rPr>
          <w:color w:val="000000" w:themeColor="text1"/>
        </w:rPr>
      </w:pPr>
      <w:r w:rsidRPr="00622612">
        <w:t>1.1. Полное наименование проекта – “</w:t>
      </w:r>
      <w:bookmarkStart w:id="0" w:name="_Hlk94601741"/>
      <w:r w:rsidRPr="00622612">
        <w:rPr>
          <w:color w:val="000000" w:themeColor="text1"/>
        </w:rPr>
        <w:t>П</w:t>
      </w:r>
      <w:r w:rsidRPr="00622612">
        <w:rPr>
          <w:color w:val="000000" w:themeColor="text1"/>
          <w:lang w:val="uz-Cyrl-UZ"/>
        </w:rPr>
        <w:t>ривлечение международных консалтинговых компаний</w:t>
      </w:r>
      <w:r w:rsidRPr="00622612">
        <w:rPr>
          <w:color w:val="000000" w:themeColor="text1"/>
          <w:lang w:val="uz-Latn-UZ"/>
        </w:rPr>
        <w:t xml:space="preserve"> для трансформации АКБ </w:t>
      </w:r>
      <w:r w:rsidRPr="00622612">
        <w:rPr>
          <w:color w:val="000000" w:themeColor="text1"/>
        </w:rPr>
        <w:t>“</w:t>
      </w:r>
      <w:proofErr w:type="spellStart"/>
      <w:r w:rsidRPr="00622612">
        <w:rPr>
          <w:color w:val="000000" w:themeColor="text1"/>
        </w:rPr>
        <w:t>Кишлок</w:t>
      </w:r>
      <w:proofErr w:type="spellEnd"/>
      <w:r w:rsidRPr="00622612">
        <w:rPr>
          <w:color w:val="000000" w:themeColor="text1"/>
        </w:rPr>
        <w:t xml:space="preserve"> </w:t>
      </w:r>
      <w:proofErr w:type="spellStart"/>
      <w:r w:rsidRPr="00622612">
        <w:rPr>
          <w:color w:val="000000" w:themeColor="text1"/>
        </w:rPr>
        <w:t>Курилиш</w:t>
      </w:r>
      <w:proofErr w:type="spellEnd"/>
      <w:r w:rsidRPr="00622612">
        <w:rPr>
          <w:color w:val="000000" w:themeColor="text1"/>
        </w:rPr>
        <w:t xml:space="preserve"> Банк</w:t>
      </w:r>
      <w:bookmarkEnd w:id="0"/>
      <w:r w:rsidRPr="00622612">
        <w:rPr>
          <w:color w:val="000000" w:themeColor="text1"/>
          <w:lang w:val="uz-Cyrl-UZ"/>
        </w:rPr>
        <w:t xml:space="preserve">” </w:t>
      </w:r>
      <w:r w:rsidRPr="00622612">
        <w:t xml:space="preserve">в рамках реализации проекта “Трансформация операционного и корпоративного блоков </w:t>
      </w:r>
      <w:r w:rsidRPr="00622612">
        <w:rPr>
          <w:lang w:val="uz-Cyrl-UZ"/>
        </w:rPr>
        <w:t xml:space="preserve">АКБ «Кишлок курилиш </w:t>
      </w:r>
      <w:proofErr w:type="gramStart"/>
      <w:r w:rsidRPr="00622612">
        <w:rPr>
          <w:lang w:val="uz-Cyrl-UZ"/>
        </w:rPr>
        <w:t>банк»а</w:t>
      </w:r>
      <w:proofErr w:type="gramEnd"/>
      <w:r w:rsidRPr="00622612">
        <w:t>”</w:t>
      </w:r>
      <w:r w:rsidRPr="00622612">
        <w:rPr>
          <w:color w:val="000000" w:themeColor="text1"/>
        </w:rPr>
        <w:t>.</w:t>
      </w:r>
    </w:p>
    <w:p w14:paraId="7EE516B1" w14:textId="77777777" w:rsidR="008B56B2" w:rsidRPr="00622612" w:rsidRDefault="00FB7DDE" w:rsidP="00FB7DDE">
      <w:pPr>
        <w:shd w:val="clear" w:color="auto" w:fill="FFFFFF"/>
        <w:ind w:firstLine="720"/>
        <w:jc w:val="both"/>
        <w:rPr>
          <w:color w:val="000000" w:themeColor="text1"/>
        </w:rPr>
      </w:pPr>
      <w:r w:rsidRPr="00622612">
        <w:rPr>
          <w:color w:val="000000" w:themeColor="text1"/>
        </w:rPr>
        <w:t>1.2. Основание для реализации проекта</w:t>
      </w:r>
      <w:r w:rsidR="008B56B2" w:rsidRPr="00622612">
        <w:rPr>
          <w:color w:val="000000" w:themeColor="text1"/>
        </w:rPr>
        <w:t>:</w:t>
      </w:r>
    </w:p>
    <w:p w14:paraId="3B8D5175" w14:textId="30E8A119" w:rsidR="00B943C1" w:rsidRPr="00622612" w:rsidRDefault="008956D9" w:rsidP="00B943C1">
      <w:pPr>
        <w:shd w:val="clear" w:color="auto" w:fill="FFFFFF"/>
        <w:ind w:firstLine="720"/>
        <w:jc w:val="both"/>
        <w:rPr>
          <w:color w:val="000000" w:themeColor="text1"/>
        </w:rPr>
      </w:pPr>
      <w:r w:rsidRPr="00622612">
        <w:rPr>
          <w:color w:val="000000" w:themeColor="text1"/>
        </w:rPr>
        <w:t>–</w:t>
      </w:r>
      <w:r w:rsidR="008B56B2" w:rsidRPr="00622612">
        <w:rPr>
          <w:color w:val="000000" w:themeColor="text1"/>
        </w:rPr>
        <w:t xml:space="preserve"> </w:t>
      </w:r>
      <w:r w:rsidRPr="00622612">
        <w:rPr>
          <w:color w:val="000000" w:themeColor="text1"/>
        </w:rPr>
        <w:t>Указ Президента Республики Узбекистан от 09.10.2019 г. № УП-4487</w:t>
      </w:r>
      <w:r w:rsidR="00B943C1" w:rsidRPr="00622612">
        <w:rPr>
          <w:color w:val="000000" w:themeColor="text1"/>
        </w:rPr>
        <w:t xml:space="preserve"> “О первоочередных мер</w:t>
      </w:r>
      <w:r w:rsidR="00A55ADB" w:rsidRPr="00622612">
        <w:rPr>
          <w:color w:val="000000" w:themeColor="text1"/>
        </w:rPr>
        <w:t>а</w:t>
      </w:r>
      <w:r w:rsidR="00B943C1" w:rsidRPr="00622612">
        <w:rPr>
          <w:color w:val="000000" w:themeColor="text1"/>
        </w:rPr>
        <w:t>х по повышению финансовой устойчивости банковского сектора Республики Узбекистан”;</w:t>
      </w:r>
    </w:p>
    <w:p w14:paraId="0EE9CC11" w14:textId="731179C9" w:rsidR="008B56B2" w:rsidRPr="00622612" w:rsidRDefault="008956D9" w:rsidP="00FB7DDE">
      <w:pPr>
        <w:shd w:val="clear" w:color="auto" w:fill="FFFFFF"/>
        <w:ind w:firstLine="720"/>
        <w:jc w:val="both"/>
        <w:rPr>
          <w:color w:val="000000" w:themeColor="text1"/>
        </w:rPr>
      </w:pPr>
      <w:r w:rsidRPr="00622612">
        <w:rPr>
          <w:color w:val="000000" w:themeColor="text1"/>
        </w:rPr>
        <w:t xml:space="preserve"> – </w:t>
      </w:r>
      <w:r w:rsidR="008B56B2" w:rsidRPr="00622612">
        <w:rPr>
          <w:color w:val="000000" w:themeColor="text1"/>
        </w:rPr>
        <w:t>Указ Президента Республики Узбекистан от 12.05.2020 г. № УП-5992 “</w:t>
      </w:r>
      <w:hyperlink r:id="rId11" w:tgtFrame="_blank" w:history="1">
        <w:r w:rsidR="008B56B2" w:rsidRPr="00622612">
          <w:rPr>
            <w:color w:val="000000" w:themeColor="text1"/>
          </w:rPr>
          <w:t xml:space="preserve">О </w:t>
        </w:r>
        <w:proofErr w:type="spellStart"/>
        <w:r w:rsidR="008B56B2" w:rsidRPr="00622612">
          <w:rPr>
            <w:color w:val="000000" w:themeColor="text1"/>
          </w:rPr>
          <w:t>Cтратегии</w:t>
        </w:r>
        <w:proofErr w:type="spellEnd"/>
        <w:r w:rsidR="008B56B2" w:rsidRPr="00622612">
          <w:rPr>
            <w:color w:val="000000" w:themeColor="text1"/>
          </w:rPr>
          <w:t xml:space="preserve"> реформирования банковской системы Республики Узбекистан на 2020-2025 годы</w:t>
        </w:r>
      </w:hyperlink>
      <w:r w:rsidR="008B56B2" w:rsidRPr="00622612">
        <w:rPr>
          <w:color w:val="000000" w:themeColor="text1"/>
        </w:rPr>
        <w:t>”;</w:t>
      </w:r>
    </w:p>
    <w:p w14:paraId="4E7F9379" w14:textId="58D99350" w:rsidR="008B56B2" w:rsidRPr="00622612" w:rsidRDefault="00FB7DDE" w:rsidP="00FB7DDE">
      <w:pPr>
        <w:shd w:val="clear" w:color="auto" w:fill="FFFFFF"/>
        <w:ind w:firstLine="720"/>
        <w:jc w:val="both"/>
      </w:pPr>
      <w:r w:rsidRPr="00622612">
        <w:rPr>
          <w:color w:val="000000" w:themeColor="text1"/>
        </w:rPr>
        <w:t xml:space="preserve">– </w:t>
      </w:r>
      <w:r w:rsidRPr="00622612">
        <w:rPr>
          <w:iCs/>
        </w:rPr>
        <w:t>р</w:t>
      </w:r>
      <w:r w:rsidRPr="00622612">
        <w:t>ешение Наблюдательного Совета банка №</w:t>
      </w:r>
      <w:r w:rsidRPr="00622612">
        <w:rPr>
          <w:lang w:val="en-US"/>
        </w:rPr>
        <w:t> </w:t>
      </w:r>
      <w:r w:rsidRPr="00622612">
        <w:t>1 от 21 января 2022 г.</w:t>
      </w:r>
      <w:r w:rsidR="008B56B2" w:rsidRPr="00622612">
        <w:t>;</w:t>
      </w:r>
    </w:p>
    <w:p w14:paraId="2AADF8B6" w14:textId="251CE103" w:rsidR="00FB7DDE" w:rsidRPr="001A52F6" w:rsidRDefault="008B56B2" w:rsidP="00FB7DDE">
      <w:pPr>
        <w:shd w:val="clear" w:color="auto" w:fill="FFFFFF"/>
        <w:ind w:firstLine="720"/>
        <w:jc w:val="both"/>
        <w:rPr>
          <w:color w:val="000000" w:themeColor="text1"/>
        </w:rPr>
      </w:pPr>
      <w:r w:rsidRPr="00622612">
        <w:rPr>
          <w:color w:val="000000" w:themeColor="text1"/>
        </w:rPr>
        <w:t xml:space="preserve">– </w:t>
      </w:r>
      <w:r w:rsidR="00FB7DDE" w:rsidRPr="00622612">
        <w:t>решение Правления Банка №34 от 29 декабря 2021 г.</w:t>
      </w:r>
      <w:r w:rsidR="00FB7DDE">
        <w:t xml:space="preserve"> </w:t>
      </w:r>
    </w:p>
    <w:p w14:paraId="41EFC505" w14:textId="52305179" w:rsidR="007B0795" w:rsidRDefault="00216DCD" w:rsidP="003622E3">
      <w:pPr>
        <w:shd w:val="clear" w:color="auto" w:fill="FFFFFF"/>
        <w:ind w:firstLine="720"/>
        <w:jc w:val="both"/>
      </w:pPr>
      <w:r w:rsidRPr="001A52F6">
        <w:t xml:space="preserve"> </w:t>
      </w:r>
      <w:r w:rsidR="00C845A6" w:rsidRPr="005B0627">
        <w:rPr>
          <w:b/>
          <w:bCs/>
        </w:rPr>
        <w:t>2.</w:t>
      </w:r>
      <w:r w:rsidR="00C845A6">
        <w:t xml:space="preserve"> </w:t>
      </w:r>
      <w:r w:rsidRPr="001A52F6">
        <w:t>Заказчик</w:t>
      </w:r>
      <w:r w:rsidR="00137965" w:rsidRPr="001A52F6">
        <w:t xml:space="preserve"> –</w:t>
      </w:r>
      <w:r w:rsidR="00DD2BB3" w:rsidRPr="001A52F6">
        <w:t xml:space="preserve"> Акционерный </w:t>
      </w:r>
      <w:r w:rsidR="00A66800" w:rsidRPr="001A52F6">
        <w:t>к</w:t>
      </w:r>
      <w:r w:rsidR="00DD2BB3" w:rsidRPr="001A52F6">
        <w:t xml:space="preserve">оммерческий </w:t>
      </w:r>
      <w:r w:rsidR="00A66800" w:rsidRPr="001A52F6">
        <w:t>б</w:t>
      </w:r>
      <w:r w:rsidR="00DD2BB3" w:rsidRPr="001A52F6">
        <w:t>анк «</w:t>
      </w:r>
      <w:proofErr w:type="spellStart"/>
      <w:r w:rsidR="0000629C">
        <w:t>Кишлок</w:t>
      </w:r>
      <w:proofErr w:type="spellEnd"/>
      <w:r w:rsidR="0000629C">
        <w:t xml:space="preserve"> </w:t>
      </w:r>
      <w:proofErr w:type="spellStart"/>
      <w:r w:rsidR="0000629C">
        <w:t>Курилиш</w:t>
      </w:r>
      <w:proofErr w:type="spellEnd"/>
      <w:r w:rsidR="0000629C">
        <w:t xml:space="preserve"> Банк</w:t>
      </w:r>
      <w:r w:rsidR="00DD2BB3" w:rsidRPr="001A52F6">
        <w:t xml:space="preserve">» (далее </w:t>
      </w:r>
      <w:r w:rsidR="00A66800" w:rsidRPr="001A52F6">
        <w:t>–</w:t>
      </w:r>
      <w:r w:rsidRPr="001A52F6">
        <w:t xml:space="preserve"> Заказчик</w:t>
      </w:r>
      <w:r w:rsidR="00DD2BB3" w:rsidRPr="001A52F6">
        <w:t>)</w:t>
      </w:r>
      <w:r w:rsidR="00A66800" w:rsidRPr="001A52F6">
        <w:t>, расположенный по а</w:t>
      </w:r>
      <w:r w:rsidR="006721AF" w:rsidRPr="001A52F6">
        <w:t>дрес</w:t>
      </w:r>
      <w:r w:rsidR="00A66800" w:rsidRPr="001A52F6">
        <w:t>у</w:t>
      </w:r>
      <w:r w:rsidR="006721AF" w:rsidRPr="001A52F6">
        <w:t>:</w:t>
      </w:r>
      <w:r w:rsidR="00A5765C" w:rsidRPr="001A52F6">
        <w:t xml:space="preserve"> </w:t>
      </w:r>
      <w:r w:rsidR="006721AF" w:rsidRPr="001A52F6">
        <w:t>Республика</w:t>
      </w:r>
      <w:r w:rsidR="0000568C" w:rsidRPr="001A52F6">
        <w:t xml:space="preserve"> </w:t>
      </w:r>
      <w:r w:rsidR="006721AF" w:rsidRPr="001A52F6">
        <w:t>Узбекистан, 100</w:t>
      </w:r>
      <w:r w:rsidR="000F2D92" w:rsidRPr="001A52F6">
        <w:t>011</w:t>
      </w:r>
      <w:r w:rsidR="00B43701" w:rsidRPr="001A52F6">
        <w:t xml:space="preserve">, </w:t>
      </w:r>
      <w:r w:rsidR="006721AF" w:rsidRPr="001A52F6">
        <w:t>г.</w:t>
      </w:r>
      <w:r w:rsidR="0000568C" w:rsidRPr="001A52F6">
        <w:t xml:space="preserve"> </w:t>
      </w:r>
      <w:r w:rsidR="006721AF" w:rsidRPr="001A52F6">
        <w:t>Ташкент</w:t>
      </w:r>
      <w:r w:rsidR="0011667B" w:rsidRPr="001A52F6">
        <w:t>,</w:t>
      </w:r>
      <w:r w:rsidR="006721AF" w:rsidRPr="001A52F6">
        <w:t xml:space="preserve"> ул. </w:t>
      </w:r>
      <w:r w:rsidR="00980EB3" w:rsidRPr="001A52F6">
        <w:t>Наво</w:t>
      </w:r>
      <w:r w:rsidR="008D48C5" w:rsidRPr="001A52F6">
        <w:t>и</w:t>
      </w:r>
      <w:r w:rsidR="00980EB3" w:rsidRPr="001A52F6">
        <w:t xml:space="preserve">, 18А, </w:t>
      </w:r>
      <w:r w:rsidR="006721AF" w:rsidRPr="001A52F6">
        <w:t>тел</w:t>
      </w:r>
      <w:r w:rsidR="00A66800" w:rsidRPr="001A52F6">
        <w:t>.</w:t>
      </w:r>
      <w:r w:rsidR="006721AF" w:rsidRPr="001A52F6">
        <w:t xml:space="preserve">: </w:t>
      </w:r>
      <w:r w:rsidR="00DB114E" w:rsidRPr="00764AA8">
        <w:t>(</w:t>
      </w:r>
      <w:r w:rsidR="006721AF" w:rsidRPr="00764AA8">
        <w:t>998 7</w:t>
      </w:r>
      <w:r w:rsidR="00896708" w:rsidRPr="00764AA8">
        <w:t>8</w:t>
      </w:r>
      <w:r w:rsidR="00DB114E" w:rsidRPr="00764AA8">
        <w:t>)</w:t>
      </w:r>
      <w:r w:rsidR="006721AF" w:rsidRPr="00764AA8">
        <w:t> 150-</w:t>
      </w:r>
      <w:r w:rsidR="00DE61E4" w:rsidRPr="00764AA8">
        <w:rPr>
          <w:lang w:val="uz-Cyrl-UZ"/>
        </w:rPr>
        <w:t>00</w:t>
      </w:r>
      <w:r w:rsidR="006721AF" w:rsidRPr="00764AA8">
        <w:t>-</w:t>
      </w:r>
      <w:r w:rsidR="00DE61E4" w:rsidRPr="00764AA8">
        <w:rPr>
          <w:lang w:val="uz-Cyrl-UZ"/>
        </w:rPr>
        <w:t>55</w:t>
      </w:r>
      <w:r w:rsidR="007B0795" w:rsidRPr="00764AA8">
        <w:t>.</w:t>
      </w:r>
    </w:p>
    <w:p w14:paraId="2666397E" w14:textId="60F63CB7" w:rsidR="00930A8E" w:rsidRDefault="007B0795" w:rsidP="00F26AD6">
      <w:pPr>
        <w:shd w:val="clear" w:color="auto" w:fill="FFFFFF"/>
        <w:spacing w:after="60"/>
        <w:ind w:firstLine="720"/>
        <w:jc w:val="both"/>
      </w:pPr>
      <w:r w:rsidRPr="001A52F6">
        <w:t>Наименование</w:t>
      </w:r>
      <w:r w:rsidR="0000568C" w:rsidRPr="001A52F6">
        <w:t xml:space="preserve"> </w:t>
      </w:r>
      <w:proofErr w:type="spellStart"/>
      <w:r w:rsidR="0000568C" w:rsidRPr="001A52F6">
        <w:t>рабоче</w:t>
      </w:r>
      <w:proofErr w:type="spellEnd"/>
      <w:r w:rsidR="0000568C" w:rsidRPr="001A52F6">
        <w:rPr>
          <w:lang w:val="uz-Cyrl-UZ"/>
        </w:rPr>
        <w:t>го</w:t>
      </w:r>
      <w:r w:rsidR="004502F6" w:rsidRPr="001A52F6">
        <w:rPr>
          <w:lang w:val="uz-Cyrl-UZ"/>
        </w:rPr>
        <w:t xml:space="preserve"> </w:t>
      </w:r>
      <w:r w:rsidR="004502F6" w:rsidRPr="007B5259">
        <w:rPr>
          <w:lang w:val="uz-Cyrl-UZ"/>
        </w:rPr>
        <w:t xml:space="preserve">органа </w:t>
      </w:r>
      <w:r w:rsidR="007B5259" w:rsidRPr="007B5259">
        <w:t xml:space="preserve">закупочной </w:t>
      </w:r>
      <w:r w:rsidR="00B43701" w:rsidRPr="007B5259">
        <w:t>комиссии</w:t>
      </w:r>
      <w:r w:rsidR="00137965" w:rsidRPr="001A52F6">
        <w:t xml:space="preserve"> –</w:t>
      </w:r>
      <w:r w:rsidR="00764AA8" w:rsidRPr="00764AA8">
        <w:t xml:space="preserve"> </w:t>
      </w:r>
      <w:r w:rsidR="00126E5C" w:rsidRPr="00764AA8">
        <w:rPr>
          <w:lang w:val="uz-Cyrl-UZ"/>
        </w:rPr>
        <w:t>Отдел закупок</w:t>
      </w:r>
      <w:r w:rsidR="00126E5C">
        <w:rPr>
          <w:lang w:val="uz-Cyrl-UZ"/>
        </w:rPr>
        <w:t xml:space="preserve"> </w:t>
      </w:r>
      <w:r w:rsidR="00B43701" w:rsidRPr="001A52F6">
        <w:t>АКБ</w:t>
      </w:r>
      <w:r w:rsidR="00B97D6D" w:rsidRPr="001A52F6">
        <w:t xml:space="preserve"> </w:t>
      </w:r>
      <w:r w:rsidR="00B43701" w:rsidRPr="001A52F6">
        <w:t>«</w:t>
      </w:r>
      <w:proofErr w:type="spellStart"/>
      <w:r w:rsidR="0000629C">
        <w:t>Кишлок</w:t>
      </w:r>
      <w:proofErr w:type="spellEnd"/>
      <w:r w:rsidR="0000629C">
        <w:t xml:space="preserve"> </w:t>
      </w:r>
      <w:proofErr w:type="spellStart"/>
      <w:r w:rsidR="0000629C">
        <w:t>Курилиш</w:t>
      </w:r>
      <w:proofErr w:type="spellEnd"/>
      <w:r w:rsidR="0000629C">
        <w:t xml:space="preserve"> Банк</w:t>
      </w:r>
      <w:r w:rsidR="00B43701" w:rsidRPr="001A52F6">
        <w:t>»</w:t>
      </w:r>
      <w:r w:rsidR="00A66800" w:rsidRPr="001A52F6">
        <w:t>.</w:t>
      </w:r>
      <w:r w:rsidR="005F5CC9" w:rsidRPr="001A52F6">
        <w:t xml:space="preserve"> </w:t>
      </w:r>
      <w:r w:rsidR="00E659DF" w:rsidRPr="001A52F6">
        <w:t>Адрес: Республика Узбекистан, 100011, г.</w:t>
      </w:r>
      <w:r w:rsidR="0000568C" w:rsidRPr="001A52F6">
        <w:t xml:space="preserve"> </w:t>
      </w:r>
      <w:r w:rsidR="00E659DF" w:rsidRPr="001A52F6">
        <w:t>Ташкент</w:t>
      </w:r>
      <w:r w:rsidR="0011667B" w:rsidRPr="001A52F6">
        <w:t>,</w:t>
      </w:r>
      <w:r w:rsidR="00E659DF" w:rsidRPr="001A52F6">
        <w:t xml:space="preserve"> ул. Навои, 18А</w:t>
      </w:r>
      <w:r w:rsidR="00A66800" w:rsidRPr="00764AA8">
        <w:t>.</w:t>
      </w:r>
      <w:r w:rsidR="0015186A">
        <w:t xml:space="preserve"> </w:t>
      </w:r>
      <w:r w:rsidR="005911AA">
        <w:t>Контактное лицо</w:t>
      </w:r>
      <w:r w:rsidR="005911AA" w:rsidRPr="005911AA">
        <w:t>:</w:t>
      </w:r>
      <w:r w:rsidR="005911AA">
        <w:t xml:space="preserve"> начальник Отдела по работе с закупками М.М. </w:t>
      </w:r>
      <w:proofErr w:type="spellStart"/>
      <w:r w:rsidR="005911AA">
        <w:t>Умарходжаев</w:t>
      </w:r>
      <w:proofErr w:type="spellEnd"/>
      <w:r w:rsidR="005911AA">
        <w:t>. Тел.</w:t>
      </w:r>
      <w:r w:rsidR="005911AA" w:rsidRPr="005911AA">
        <w:t>:</w:t>
      </w:r>
      <w:r w:rsidR="005911AA">
        <w:t xml:space="preserve"> </w:t>
      </w:r>
      <w:r w:rsidR="005911AA" w:rsidRPr="00764AA8">
        <w:t>(998 78) 129</w:t>
      </w:r>
      <w:r w:rsidR="005911AA" w:rsidRPr="00CF32A1">
        <w:t>-</w:t>
      </w:r>
      <w:r w:rsidR="005911AA" w:rsidRPr="00764AA8">
        <w:t>77</w:t>
      </w:r>
      <w:r w:rsidR="005911AA" w:rsidRPr="00CF32A1">
        <w:t>-</w:t>
      </w:r>
      <w:r w:rsidR="005911AA" w:rsidRPr="00764AA8">
        <w:t>76</w:t>
      </w:r>
      <w:r w:rsidR="005911AA">
        <w:t xml:space="preserve">. Адрес электронной почты </w:t>
      </w:r>
      <w:hyperlink r:id="rId12" w:history="1">
        <w:r w:rsidR="00A85B22" w:rsidRPr="004C25C0">
          <w:rPr>
            <w:rStyle w:val="a8"/>
            <w:lang w:val="en-US"/>
          </w:rPr>
          <w:t>xarid</w:t>
        </w:r>
        <w:r w:rsidR="00A85B22" w:rsidRPr="004C25C0">
          <w:rPr>
            <w:rStyle w:val="a8"/>
          </w:rPr>
          <w:t>@</w:t>
        </w:r>
        <w:r w:rsidR="00A85B22" w:rsidRPr="004C25C0">
          <w:rPr>
            <w:rStyle w:val="a8"/>
            <w:lang w:val="en-US"/>
          </w:rPr>
          <w:t>qqb</w:t>
        </w:r>
        <w:r w:rsidR="00A85B22" w:rsidRPr="004C25C0">
          <w:rPr>
            <w:rStyle w:val="a8"/>
          </w:rPr>
          <w:t>.</w:t>
        </w:r>
        <w:proofErr w:type="spellStart"/>
        <w:r w:rsidR="00A85B22" w:rsidRPr="004C25C0">
          <w:rPr>
            <w:rStyle w:val="a8"/>
            <w:lang w:val="en-US"/>
          </w:rPr>
          <w:t>uz</w:t>
        </w:r>
        <w:proofErr w:type="spellEnd"/>
      </w:hyperlink>
      <w:r w:rsidR="005911AA" w:rsidRPr="005911AA">
        <w:t>.</w:t>
      </w:r>
    </w:p>
    <w:p w14:paraId="39721073" w14:textId="47D1D917" w:rsidR="002269BC" w:rsidRDefault="002269BC" w:rsidP="002269BC">
      <w:pPr>
        <w:shd w:val="clear" w:color="auto" w:fill="FFFFFF"/>
        <w:spacing w:after="60"/>
        <w:ind w:firstLine="720"/>
        <w:jc w:val="both"/>
      </w:pPr>
      <w:r>
        <w:t xml:space="preserve">Наименование оператора, который проводит электронный </w:t>
      </w:r>
      <w:r w:rsidR="00B32580">
        <w:t>тендер</w:t>
      </w:r>
      <w:r>
        <w:t xml:space="preserve"> и ссылка его веб-сайта: </w:t>
      </w:r>
      <w:proofErr w:type="spellStart"/>
      <w:r>
        <w:t>УзРТСБ</w:t>
      </w:r>
      <w:proofErr w:type="spellEnd"/>
      <w:r>
        <w:t>, www.etender.uzex.uz.</w:t>
      </w:r>
    </w:p>
    <w:p w14:paraId="3AB86719" w14:textId="796431BD" w:rsidR="00DD2BB3" w:rsidRPr="001A52F6" w:rsidRDefault="00B12763" w:rsidP="00F26AD6">
      <w:pPr>
        <w:shd w:val="clear" w:color="auto" w:fill="FFFFFF"/>
        <w:spacing w:after="60"/>
        <w:ind w:firstLine="720"/>
        <w:jc w:val="both"/>
      </w:pPr>
      <w:r>
        <w:rPr>
          <w:b/>
        </w:rPr>
        <w:t>3</w:t>
      </w:r>
      <w:r w:rsidR="00CF32A1" w:rsidRPr="001A52F6">
        <w:rPr>
          <w:b/>
        </w:rPr>
        <w:t>.</w:t>
      </w:r>
      <w:r w:rsidR="00CF32A1">
        <w:rPr>
          <w:b/>
        </w:rPr>
        <w:t xml:space="preserve"> </w:t>
      </w:r>
      <w:r w:rsidR="00DD2BB3" w:rsidRPr="001A52F6">
        <w:t>Плановые сроки реализации проекта</w:t>
      </w:r>
      <w:r w:rsidR="00137965" w:rsidRPr="001A52F6">
        <w:t xml:space="preserve"> –</w:t>
      </w:r>
      <w:r w:rsidR="0000568C" w:rsidRPr="001A52F6">
        <w:t xml:space="preserve"> </w:t>
      </w:r>
      <w:r w:rsidR="0000568C" w:rsidRPr="001A52F6">
        <w:rPr>
          <w:lang w:val="uz-Cyrl-UZ"/>
        </w:rPr>
        <w:t>2</w:t>
      </w:r>
      <w:r w:rsidR="00950A45" w:rsidRPr="00F26AD6">
        <w:t>5</w:t>
      </w:r>
      <w:r w:rsidR="00B97D6D" w:rsidRPr="001A52F6">
        <w:rPr>
          <w:lang w:val="uz-Cyrl-UZ"/>
        </w:rPr>
        <w:t xml:space="preserve"> </w:t>
      </w:r>
      <w:r w:rsidR="0000568C" w:rsidRPr="001A52F6">
        <w:t>недель</w:t>
      </w:r>
      <w:r w:rsidR="00A66800" w:rsidRPr="001A52F6">
        <w:t>.</w:t>
      </w:r>
    </w:p>
    <w:p w14:paraId="4F57F921" w14:textId="291FAC7F" w:rsidR="00DD2BB3" w:rsidRPr="001A52F6" w:rsidRDefault="00DD2BB3" w:rsidP="00F26AD6">
      <w:pPr>
        <w:shd w:val="clear" w:color="auto" w:fill="FFFFFF"/>
        <w:spacing w:after="60"/>
        <w:ind w:firstLine="720"/>
        <w:jc w:val="both"/>
      </w:pPr>
      <w:r w:rsidRPr="001A52F6">
        <w:t>Источники финансирования</w:t>
      </w:r>
      <w:r w:rsidR="00137965" w:rsidRPr="001A52F6">
        <w:t xml:space="preserve"> –</w:t>
      </w:r>
      <w:r w:rsidRPr="001A52F6">
        <w:t xml:space="preserve"> собственные средства</w:t>
      </w:r>
      <w:r w:rsidR="00216DCD" w:rsidRPr="001A52F6">
        <w:t xml:space="preserve"> Заказчик</w:t>
      </w:r>
      <w:r w:rsidRPr="001A52F6">
        <w:t>а.</w:t>
      </w:r>
    </w:p>
    <w:p w14:paraId="7CFD5907" w14:textId="0227258E" w:rsidR="00246F7D" w:rsidRPr="001A52F6" w:rsidRDefault="000164EE" w:rsidP="004E203A">
      <w:pPr>
        <w:pStyle w:val="af8"/>
        <w:widowControl/>
        <w:shd w:val="clear" w:color="auto" w:fill="FFFFFF"/>
        <w:autoSpaceDE/>
        <w:autoSpaceDN/>
        <w:adjustRightInd/>
        <w:spacing w:after="60"/>
        <w:ind w:left="0" w:firstLine="720"/>
        <w:contextualSpacing w:val="0"/>
        <w:jc w:val="both"/>
      </w:pPr>
      <w:r>
        <w:rPr>
          <w:sz w:val="24"/>
          <w:szCs w:val="24"/>
        </w:rPr>
        <w:t>Стартовая</w:t>
      </w:r>
      <w:r w:rsidR="00246F7D" w:rsidRPr="00BA325B">
        <w:rPr>
          <w:sz w:val="24"/>
          <w:szCs w:val="24"/>
        </w:rPr>
        <w:t xml:space="preserve"> стоимость:</w:t>
      </w:r>
      <w:r w:rsidR="00F527A1" w:rsidRPr="00BA325B">
        <w:rPr>
          <w:sz w:val="24"/>
          <w:szCs w:val="24"/>
        </w:rPr>
        <w:t> 900 000 (девятьсот тысяч) долларов США</w:t>
      </w:r>
      <w:r w:rsidR="004E203A" w:rsidRPr="00BA325B">
        <w:rPr>
          <w:sz w:val="24"/>
          <w:szCs w:val="24"/>
        </w:rPr>
        <w:t xml:space="preserve">, </w:t>
      </w:r>
      <w:bookmarkStart w:id="1" w:name="_Hlk94603490"/>
      <w:r w:rsidR="004E203A" w:rsidRPr="00BA325B">
        <w:rPr>
          <w:sz w:val="24"/>
          <w:szCs w:val="24"/>
        </w:rPr>
        <w:t xml:space="preserve">не включает НДС, но включает налог на доход нерезидента (для иностранных исполнителей) и </w:t>
      </w:r>
      <w:proofErr w:type="gramStart"/>
      <w:r w:rsidR="004E203A" w:rsidRPr="00BA325B">
        <w:rPr>
          <w:sz w:val="24"/>
          <w:szCs w:val="24"/>
        </w:rPr>
        <w:t>все другие налоги</w:t>
      </w:r>
      <w:proofErr w:type="gramEnd"/>
      <w:r w:rsidR="004E203A" w:rsidRPr="00BA325B">
        <w:rPr>
          <w:sz w:val="24"/>
          <w:szCs w:val="24"/>
        </w:rPr>
        <w:t xml:space="preserve"> и все расходы Исполнителя.</w:t>
      </w:r>
    </w:p>
    <w:bookmarkEnd w:id="1"/>
    <w:p w14:paraId="168C9217" w14:textId="6E883D3E" w:rsidR="00B37E13" w:rsidRPr="001A52F6" w:rsidRDefault="00B12763" w:rsidP="00F26AD6">
      <w:pPr>
        <w:shd w:val="clear" w:color="auto" w:fill="FFFFFF"/>
        <w:spacing w:after="60"/>
        <w:ind w:firstLine="720"/>
        <w:jc w:val="both"/>
      </w:pPr>
      <w:r>
        <w:rPr>
          <w:b/>
        </w:rPr>
        <w:t>4</w:t>
      </w:r>
      <w:r w:rsidR="00CF32A1" w:rsidRPr="001A52F6">
        <w:rPr>
          <w:b/>
        </w:rPr>
        <w:t>.</w:t>
      </w:r>
      <w:r w:rsidR="00CF32A1">
        <w:rPr>
          <w:b/>
        </w:rPr>
        <w:t xml:space="preserve"> </w:t>
      </w:r>
      <w:r w:rsidR="00DD2BB3" w:rsidRPr="001A52F6">
        <w:t xml:space="preserve">Порядок оформления и </w:t>
      </w:r>
      <w:r w:rsidR="00504F5B" w:rsidRPr="001A52F6">
        <w:t>предъявления результатов работ:</w:t>
      </w:r>
    </w:p>
    <w:p w14:paraId="1CE55BDE" w14:textId="452B33B3" w:rsidR="00B37E13" w:rsidRPr="001A52F6" w:rsidRDefault="00547A4A" w:rsidP="00F26AD6">
      <w:pPr>
        <w:spacing w:after="60"/>
        <w:ind w:firstLine="720"/>
        <w:jc w:val="both"/>
        <w:rPr>
          <w:b/>
          <w:bCs/>
        </w:rPr>
      </w:pPr>
      <w:r w:rsidRPr="001A52F6">
        <w:rPr>
          <w:b/>
          <w:bCs/>
        </w:rPr>
        <w:t>Трансформация Корпоративного</w:t>
      </w:r>
      <w:r w:rsidR="00AA0436">
        <w:rPr>
          <w:b/>
          <w:bCs/>
        </w:rPr>
        <w:t xml:space="preserve"> </w:t>
      </w:r>
      <w:r w:rsidRPr="001A52F6">
        <w:rPr>
          <w:b/>
          <w:bCs/>
        </w:rPr>
        <w:t>и МСБ</w:t>
      </w:r>
      <w:r w:rsidR="00AA0436">
        <w:rPr>
          <w:b/>
          <w:bCs/>
        </w:rPr>
        <w:t xml:space="preserve"> блока</w:t>
      </w:r>
    </w:p>
    <w:p w14:paraId="3BBBA4A0" w14:textId="558B11B1" w:rsidR="00547A4A" w:rsidRPr="007B53F9" w:rsidRDefault="00547A4A" w:rsidP="00F26AD6">
      <w:pPr>
        <w:pStyle w:val="af8"/>
        <w:numPr>
          <w:ilvl w:val="0"/>
          <w:numId w:val="31"/>
        </w:numPr>
        <w:shd w:val="clear" w:color="auto" w:fill="FFFFFF"/>
        <w:spacing w:after="60"/>
        <w:ind w:left="994" w:hanging="274"/>
        <w:jc w:val="both"/>
        <w:rPr>
          <w:bCs/>
          <w:sz w:val="24"/>
          <w:szCs w:val="24"/>
        </w:rPr>
      </w:pPr>
      <w:r w:rsidRPr="00F26AD6">
        <w:rPr>
          <w:bCs/>
          <w:sz w:val="24"/>
          <w:szCs w:val="24"/>
        </w:rPr>
        <w:t>целевая коммерческая модель</w:t>
      </w:r>
      <w:r w:rsidR="0075042B" w:rsidRPr="00F26AD6">
        <w:rPr>
          <w:bCs/>
          <w:sz w:val="24"/>
          <w:szCs w:val="24"/>
        </w:rPr>
        <w:t xml:space="preserve">, </w:t>
      </w:r>
      <w:r w:rsidR="00BF5A16" w:rsidRPr="00F26AD6">
        <w:rPr>
          <w:bCs/>
          <w:sz w:val="24"/>
          <w:szCs w:val="24"/>
        </w:rPr>
        <w:t>включая</w:t>
      </w:r>
      <w:r w:rsidR="0075042B" w:rsidRPr="00F26AD6">
        <w:rPr>
          <w:bCs/>
          <w:sz w:val="24"/>
          <w:szCs w:val="24"/>
        </w:rPr>
        <w:t xml:space="preserve"> отчет</w:t>
      </w:r>
      <w:r w:rsidR="00BF5A16" w:rsidRPr="00F26AD6">
        <w:rPr>
          <w:bCs/>
          <w:sz w:val="24"/>
          <w:szCs w:val="24"/>
        </w:rPr>
        <w:t>ы</w:t>
      </w:r>
      <w:r w:rsidR="0075042B" w:rsidRPr="00F26AD6">
        <w:rPr>
          <w:bCs/>
          <w:sz w:val="24"/>
          <w:szCs w:val="24"/>
        </w:rPr>
        <w:t xml:space="preserve"> о проведении </w:t>
      </w:r>
      <w:r w:rsidR="0075042B" w:rsidRPr="00457194">
        <w:rPr>
          <w:bCs/>
          <w:sz w:val="24"/>
          <w:szCs w:val="24"/>
        </w:rPr>
        <w:t>сегментации кл</w:t>
      </w:r>
      <w:r w:rsidR="0075042B" w:rsidRPr="002466DD">
        <w:rPr>
          <w:bCs/>
          <w:sz w:val="24"/>
          <w:szCs w:val="24"/>
        </w:rPr>
        <w:t>иентов, определении подходов к разработке продуктов и ценообразованию, корректировк</w:t>
      </w:r>
      <w:r w:rsidR="0075042B" w:rsidRPr="003B62AE">
        <w:rPr>
          <w:bCs/>
          <w:sz w:val="24"/>
          <w:szCs w:val="24"/>
        </w:rPr>
        <w:t>е модели продаж и обслуживания</w:t>
      </w:r>
      <w:r w:rsidRPr="003B62AE">
        <w:rPr>
          <w:bCs/>
          <w:sz w:val="24"/>
          <w:szCs w:val="24"/>
        </w:rPr>
        <w:t>;</w:t>
      </w:r>
    </w:p>
    <w:p w14:paraId="65DB9EBC" w14:textId="58CFE80C" w:rsidR="00547A4A" w:rsidRDefault="00547A4A" w:rsidP="00457194">
      <w:pPr>
        <w:pStyle w:val="af8"/>
        <w:numPr>
          <w:ilvl w:val="0"/>
          <w:numId w:val="31"/>
        </w:numPr>
        <w:shd w:val="clear" w:color="auto" w:fill="FFFFFF"/>
        <w:spacing w:after="60"/>
        <w:ind w:left="994" w:hanging="274"/>
        <w:jc w:val="both"/>
        <w:rPr>
          <w:bCs/>
          <w:sz w:val="24"/>
          <w:szCs w:val="24"/>
        </w:rPr>
      </w:pPr>
      <w:r w:rsidRPr="00185FB2">
        <w:rPr>
          <w:bCs/>
          <w:sz w:val="24"/>
          <w:szCs w:val="24"/>
        </w:rPr>
        <w:t>целевая операционная модель</w:t>
      </w:r>
      <w:r w:rsidR="0075042B" w:rsidRPr="00185FB2">
        <w:rPr>
          <w:bCs/>
          <w:sz w:val="24"/>
          <w:szCs w:val="24"/>
        </w:rPr>
        <w:t xml:space="preserve">, </w:t>
      </w:r>
      <w:r w:rsidR="00BF5A16" w:rsidRPr="00185FB2">
        <w:rPr>
          <w:bCs/>
          <w:sz w:val="24"/>
          <w:szCs w:val="24"/>
        </w:rPr>
        <w:t>включая</w:t>
      </w:r>
      <w:r w:rsidR="0075042B" w:rsidRPr="00185FB2">
        <w:rPr>
          <w:bCs/>
          <w:sz w:val="24"/>
          <w:szCs w:val="24"/>
        </w:rPr>
        <w:t xml:space="preserve"> отчет</w:t>
      </w:r>
      <w:r w:rsidR="00BF5A16" w:rsidRPr="00185FB2">
        <w:rPr>
          <w:bCs/>
          <w:sz w:val="24"/>
          <w:szCs w:val="24"/>
        </w:rPr>
        <w:t>ы</w:t>
      </w:r>
      <w:r w:rsidR="0075042B" w:rsidRPr="00185FB2">
        <w:rPr>
          <w:bCs/>
          <w:sz w:val="24"/>
          <w:szCs w:val="24"/>
        </w:rPr>
        <w:t xml:space="preserve"> о корректировке Организационно-функциональной структуры, отчет о разработке рекомендаций по построению системы развития персонала</w:t>
      </w:r>
      <w:r w:rsidR="00457194" w:rsidRPr="00185FB2">
        <w:rPr>
          <w:bCs/>
          <w:sz w:val="24"/>
          <w:szCs w:val="24"/>
        </w:rPr>
        <w:t>,</w:t>
      </w:r>
      <w:r w:rsidR="00457194" w:rsidRPr="00185FB2">
        <w:rPr>
          <w:sz w:val="24"/>
          <w:szCs w:val="24"/>
        </w:rPr>
        <w:t xml:space="preserve"> </w:t>
      </w:r>
      <w:r w:rsidR="00457194" w:rsidRPr="00457194">
        <w:rPr>
          <w:bCs/>
          <w:sz w:val="24"/>
          <w:szCs w:val="24"/>
        </w:rPr>
        <w:t>разработк</w:t>
      </w:r>
      <w:r w:rsidR="00457194" w:rsidRPr="002466DD">
        <w:rPr>
          <w:bCs/>
          <w:sz w:val="24"/>
          <w:szCs w:val="24"/>
        </w:rPr>
        <w:t xml:space="preserve">е </w:t>
      </w:r>
      <w:proofErr w:type="spellStart"/>
      <w:r w:rsidR="00457194" w:rsidRPr="00AB3DF1">
        <w:rPr>
          <w:bCs/>
          <w:sz w:val="24"/>
          <w:szCs w:val="24"/>
        </w:rPr>
        <w:t>верхнеуровневой</w:t>
      </w:r>
      <w:proofErr w:type="spellEnd"/>
      <w:r w:rsidR="00457194" w:rsidRPr="00AB3DF1">
        <w:rPr>
          <w:bCs/>
          <w:sz w:val="24"/>
          <w:szCs w:val="24"/>
        </w:rPr>
        <w:t xml:space="preserve"> карты одного сквозного бизнес-процесса (анализ кредитной заявки и п</w:t>
      </w:r>
      <w:r w:rsidR="00457194" w:rsidRPr="003B62AE">
        <w:rPr>
          <w:bCs/>
          <w:sz w:val="24"/>
          <w:szCs w:val="24"/>
        </w:rPr>
        <w:t>ринятие кредитного решения для клиента МСБ)</w:t>
      </w:r>
      <w:r w:rsidRPr="003B62AE">
        <w:rPr>
          <w:bCs/>
          <w:sz w:val="24"/>
          <w:szCs w:val="24"/>
        </w:rPr>
        <w:t>;</w:t>
      </w:r>
    </w:p>
    <w:p w14:paraId="6E7EC1F4" w14:textId="7CFFF066" w:rsidR="00A74B02" w:rsidRPr="00A64BED" w:rsidRDefault="00A74B02" w:rsidP="00457194">
      <w:pPr>
        <w:pStyle w:val="af8"/>
        <w:numPr>
          <w:ilvl w:val="0"/>
          <w:numId w:val="31"/>
        </w:numPr>
        <w:shd w:val="clear" w:color="auto" w:fill="FFFFFF"/>
        <w:spacing w:after="60"/>
        <w:ind w:left="994" w:hanging="274"/>
        <w:jc w:val="both"/>
        <w:rPr>
          <w:bCs/>
          <w:sz w:val="24"/>
          <w:szCs w:val="24"/>
        </w:rPr>
      </w:pPr>
      <w:r w:rsidRPr="00A64BED">
        <w:rPr>
          <w:bCs/>
          <w:sz w:val="24"/>
          <w:szCs w:val="24"/>
        </w:rPr>
        <w:t>два продукта для Корпоративного и два п</w:t>
      </w:r>
      <w:r w:rsidRPr="00764AA8">
        <w:rPr>
          <w:bCs/>
          <w:sz w:val="24"/>
          <w:szCs w:val="24"/>
        </w:rPr>
        <w:t>род</w:t>
      </w:r>
      <w:r w:rsidRPr="00A64BED">
        <w:rPr>
          <w:bCs/>
          <w:sz w:val="24"/>
          <w:szCs w:val="24"/>
        </w:rPr>
        <w:t xml:space="preserve">укта для </w:t>
      </w:r>
      <w:r w:rsidR="00325CF2">
        <w:rPr>
          <w:bCs/>
          <w:sz w:val="24"/>
          <w:szCs w:val="24"/>
        </w:rPr>
        <w:t>м</w:t>
      </w:r>
      <w:r w:rsidRPr="00A64BED">
        <w:rPr>
          <w:bCs/>
          <w:sz w:val="24"/>
          <w:szCs w:val="24"/>
        </w:rPr>
        <w:t xml:space="preserve">алого и </w:t>
      </w:r>
      <w:r w:rsidR="00325CF2">
        <w:rPr>
          <w:bCs/>
          <w:sz w:val="24"/>
          <w:szCs w:val="24"/>
        </w:rPr>
        <w:t>с</w:t>
      </w:r>
      <w:r w:rsidRPr="00A64BED">
        <w:rPr>
          <w:bCs/>
          <w:sz w:val="24"/>
          <w:szCs w:val="24"/>
        </w:rPr>
        <w:t>реднего бизнеса;</w:t>
      </w:r>
    </w:p>
    <w:p w14:paraId="7ADE5FE1" w14:textId="78492852" w:rsidR="0061028F" w:rsidRDefault="00325CF2" w:rsidP="0061028F">
      <w:pPr>
        <w:pStyle w:val="af8"/>
        <w:numPr>
          <w:ilvl w:val="0"/>
          <w:numId w:val="31"/>
        </w:numPr>
        <w:shd w:val="clear" w:color="auto" w:fill="FFFFFF"/>
        <w:spacing w:after="60"/>
        <w:ind w:left="994" w:hanging="274"/>
        <w:jc w:val="both"/>
        <w:rPr>
          <w:bCs/>
          <w:sz w:val="24"/>
          <w:szCs w:val="24"/>
        </w:rPr>
      </w:pPr>
      <w:r>
        <w:rPr>
          <w:bCs/>
          <w:sz w:val="24"/>
          <w:szCs w:val="24"/>
        </w:rPr>
        <w:t>о</w:t>
      </w:r>
      <w:r w:rsidR="0075042B" w:rsidRPr="00F26AD6">
        <w:rPr>
          <w:bCs/>
          <w:sz w:val="24"/>
          <w:szCs w:val="24"/>
        </w:rPr>
        <w:t>тчет о построении Управленческой Отчетности</w:t>
      </w:r>
      <w:r w:rsidR="00950A45">
        <w:rPr>
          <w:bCs/>
          <w:sz w:val="24"/>
          <w:szCs w:val="24"/>
        </w:rPr>
        <w:t xml:space="preserve"> для Корпоративного и МСБ</w:t>
      </w:r>
      <w:r w:rsidR="0061028F">
        <w:rPr>
          <w:bCs/>
          <w:sz w:val="24"/>
          <w:szCs w:val="24"/>
        </w:rPr>
        <w:t>;</w:t>
      </w:r>
    </w:p>
    <w:p w14:paraId="7A00A593" w14:textId="7FA9B505" w:rsidR="00A74B02" w:rsidRPr="00A64BED" w:rsidRDefault="00325CF2" w:rsidP="0061028F">
      <w:pPr>
        <w:pStyle w:val="af8"/>
        <w:numPr>
          <w:ilvl w:val="0"/>
          <w:numId w:val="31"/>
        </w:numPr>
        <w:shd w:val="clear" w:color="auto" w:fill="FFFFFF"/>
        <w:spacing w:after="60"/>
        <w:ind w:left="994" w:hanging="274"/>
        <w:jc w:val="both"/>
        <w:rPr>
          <w:bCs/>
          <w:sz w:val="24"/>
          <w:szCs w:val="24"/>
        </w:rPr>
      </w:pPr>
      <w:r>
        <w:rPr>
          <w:bCs/>
          <w:sz w:val="24"/>
          <w:szCs w:val="24"/>
        </w:rPr>
        <w:t>о</w:t>
      </w:r>
      <w:r w:rsidR="00A74B02" w:rsidRPr="00A64BED">
        <w:rPr>
          <w:bCs/>
          <w:sz w:val="24"/>
          <w:szCs w:val="24"/>
        </w:rPr>
        <w:t>писанный один бизнес-процесс</w:t>
      </w:r>
      <w:r w:rsidR="007E4C8D" w:rsidRPr="00A64BED">
        <w:rPr>
          <w:bCs/>
          <w:sz w:val="24"/>
          <w:szCs w:val="24"/>
        </w:rPr>
        <w:t xml:space="preserve"> – «</w:t>
      </w:r>
      <w:r w:rsidR="007E4C8D" w:rsidRPr="00A64BED">
        <w:rPr>
          <w:sz w:val="24"/>
          <w:szCs w:val="24"/>
        </w:rPr>
        <w:t>Управление информацией о клиентах»</w:t>
      </w:r>
      <w:r w:rsidR="00A74B02" w:rsidRPr="00A64BED">
        <w:rPr>
          <w:bCs/>
          <w:sz w:val="24"/>
          <w:szCs w:val="24"/>
        </w:rPr>
        <w:t>;</w:t>
      </w:r>
    </w:p>
    <w:p w14:paraId="0D32B4F4" w14:textId="2C928272" w:rsidR="00A74B02" w:rsidRPr="00A64BED" w:rsidRDefault="00A74B02" w:rsidP="0061028F">
      <w:pPr>
        <w:pStyle w:val="af8"/>
        <w:numPr>
          <w:ilvl w:val="0"/>
          <w:numId w:val="31"/>
        </w:numPr>
        <w:shd w:val="clear" w:color="auto" w:fill="FFFFFF"/>
        <w:spacing w:after="60"/>
        <w:ind w:left="994" w:hanging="274"/>
        <w:jc w:val="both"/>
        <w:rPr>
          <w:bCs/>
          <w:sz w:val="24"/>
          <w:szCs w:val="24"/>
        </w:rPr>
      </w:pPr>
      <w:r w:rsidRPr="00A64BED">
        <w:rPr>
          <w:bCs/>
          <w:sz w:val="24"/>
          <w:szCs w:val="24"/>
        </w:rPr>
        <w:t>тренинг по описанию бизнес-процессов;</w:t>
      </w:r>
    </w:p>
    <w:p w14:paraId="37204741" w14:textId="0BA30C2F" w:rsidR="00A74B02" w:rsidRPr="00A64BED" w:rsidRDefault="00A74B02" w:rsidP="0061028F">
      <w:pPr>
        <w:pStyle w:val="af8"/>
        <w:numPr>
          <w:ilvl w:val="0"/>
          <w:numId w:val="31"/>
        </w:numPr>
        <w:shd w:val="clear" w:color="auto" w:fill="FFFFFF"/>
        <w:spacing w:after="60"/>
        <w:ind w:left="994" w:hanging="274"/>
        <w:jc w:val="both"/>
        <w:rPr>
          <w:bCs/>
          <w:sz w:val="24"/>
          <w:szCs w:val="24"/>
        </w:rPr>
      </w:pPr>
      <w:r w:rsidRPr="00A64BED">
        <w:rPr>
          <w:bCs/>
          <w:sz w:val="24"/>
          <w:szCs w:val="24"/>
        </w:rPr>
        <w:t>тренинг для тренеров Головного офиса и выбранных сотрудников филиалов по обновленному описанному бизнес-процессу;</w:t>
      </w:r>
    </w:p>
    <w:p w14:paraId="40113240" w14:textId="4B9B67B6" w:rsidR="0061028F" w:rsidRPr="00483B9D" w:rsidRDefault="008C77D1" w:rsidP="0061028F">
      <w:pPr>
        <w:pStyle w:val="af8"/>
        <w:numPr>
          <w:ilvl w:val="0"/>
          <w:numId w:val="31"/>
        </w:numPr>
        <w:shd w:val="clear" w:color="auto" w:fill="FFFFFF"/>
        <w:spacing w:after="60"/>
        <w:ind w:left="994" w:hanging="274"/>
        <w:jc w:val="both"/>
        <w:rPr>
          <w:bCs/>
          <w:sz w:val="24"/>
          <w:szCs w:val="24"/>
        </w:rPr>
      </w:pPr>
      <w:r>
        <w:rPr>
          <w:bCs/>
          <w:sz w:val="24"/>
          <w:szCs w:val="24"/>
        </w:rPr>
        <w:t>д</w:t>
      </w:r>
      <w:r w:rsidR="0061028F" w:rsidRPr="00483B9D">
        <w:rPr>
          <w:bCs/>
          <w:sz w:val="24"/>
          <w:szCs w:val="24"/>
        </w:rPr>
        <w:t xml:space="preserve">орожная карта с описанием инициатив </w:t>
      </w:r>
      <w:r w:rsidR="0061028F">
        <w:rPr>
          <w:bCs/>
          <w:sz w:val="24"/>
          <w:szCs w:val="24"/>
        </w:rPr>
        <w:t xml:space="preserve">по </w:t>
      </w:r>
      <w:r w:rsidR="0061028F" w:rsidRPr="00483B9D">
        <w:rPr>
          <w:bCs/>
          <w:sz w:val="24"/>
          <w:szCs w:val="24"/>
        </w:rPr>
        <w:t>трансформации</w:t>
      </w:r>
      <w:r w:rsidR="0061028F">
        <w:rPr>
          <w:bCs/>
          <w:sz w:val="24"/>
          <w:szCs w:val="24"/>
        </w:rPr>
        <w:t xml:space="preserve"> Корпоративного и </w:t>
      </w:r>
      <w:r w:rsidR="00325CF2">
        <w:rPr>
          <w:bCs/>
          <w:sz w:val="24"/>
          <w:szCs w:val="24"/>
        </w:rPr>
        <w:t>м</w:t>
      </w:r>
      <w:r w:rsidR="0061028F">
        <w:rPr>
          <w:bCs/>
          <w:sz w:val="24"/>
          <w:szCs w:val="24"/>
        </w:rPr>
        <w:t xml:space="preserve">алого и </w:t>
      </w:r>
      <w:r w:rsidR="00325CF2">
        <w:rPr>
          <w:bCs/>
          <w:sz w:val="24"/>
          <w:szCs w:val="24"/>
        </w:rPr>
        <w:t>с</w:t>
      </w:r>
      <w:r w:rsidR="0061028F">
        <w:rPr>
          <w:bCs/>
          <w:sz w:val="24"/>
          <w:szCs w:val="24"/>
        </w:rPr>
        <w:t>реднего бизнеса</w:t>
      </w:r>
      <w:r w:rsidR="0061028F" w:rsidRPr="00483B9D">
        <w:rPr>
          <w:bCs/>
          <w:sz w:val="24"/>
          <w:szCs w:val="24"/>
        </w:rPr>
        <w:t>, ответственных и сроков выполнения;</w:t>
      </w:r>
    </w:p>
    <w:p w14:paraId="028009D4" w14:textId="5D6256B4" w:rsidR="00547A4A" w:rsidRPr="0061028F" w:rsidRDefault="008C77D1" w:rsidP="00F26AD6">
      <w:pPr>
        <w:pStyle w:val="af8"/>
        <w:numPr>
          <w:ilvl w:val="0"/>
          <w:numId w:val="31"/>
        </w:numPr>
        <w:shd w:val="clear" w:color="auto" w:fill="FFFFFF"/>
        <w:spacing w:after="60"/>
        <w:ind w:left="994" w:hanging="274"/>
        <w:jc w:val="both"/>
        <w:rPr>
          <w:bCs/>
        </w:rPr>
      </w:pPr>
      <w:r>
        <w:rPr>
          <w:bCs/>
          <w:sz w:val="24"/>
          <w:szCs w:val="24"/>
        </w:rPr>
        <w:lastRenderedPageBreak/>
        <w:t>в</w:t>
      </w:r>
      <w:r w:rsidR="00F26AD6">
        <w:rPr>
          <w:bCs/>
          <w:sz w:val="24"/>
          <w:szCs w:val="24"/>
        </w:rPr>
        <w:t>недрение</w:t>
      </w:r>
      <w:r w:rsidR="0061028F">
        <w:rPr>
          <w:bCs/>
          <w:sz w:val="24"/>
          <w:szCs w:val="24"/>
        </w:rPr>
        <w:t xml:space="preserve"> «быстрых побед» для направления Корпоративный и МСБ</w:t>
      </w:r>
      <w:r w:rsidR="00411102" w:rsidRPr="001A52F6">
        <w:rPr>
          <w:bCs/>
          <w:sz w:val="24"/>
          <w:szCs w:val="24"/>
        </w:rPr>
        <w:t>.</w:t>
      </w:r>
    </w:p>
    <w:p w14:paraId="62A9D3F1" w14:textId="30BCF2F3" w:rsidR="00B37E13" w:rsidRPr="001A52F6" w:rsidRDefault="0075042B" w:rsidP="00F26AD6">
      <w:pPr>
        <w:spacing w:after="60"/>
        <w:ind w:firstLine="720"/>
        <w:jc w:val="both"/>
        <w:rPr>
          <w:b/>
          <w:bCs/>
        </w:rPr>
      </w:pPr>
      <w:r w:rsidRPr="001A52F6">
        <w:rPr>
          <w:b/>
          <w:bCs/>
        </w:rPr>
        <w:t>Трансформация Операционного блока</w:t>
      </w:r>
    </w:p>
    <w:p w14:paraId="320C97B3" w14:textId="77733786" w:rsidR="0075042B" w:rsidRPr="00F26AD6" w:rsidRDefault="008C77D1" w:rsidP="00F26AD6">
      <w:pPr>
        <w:pStyle w:val="af8"/>
        <w:numPr>
          <w:ilvl w:val="0"/>
          <w:numId w:val="31"/>
        </w:numPr>
        <w:shd w:val="clear" w:color="auto" w:fill="FFFFFF"/>
        <w:spacing w:after="60"/>
        <w:ind w:left="994" w:hanging="274"/>
        <w:jc w:val="both"/>
        <w:rPr>
          <w:bCs/>
        </w:rPr>
      </w:pPr>
      <w:r>
        <w:rPr>
          <w:bCs/>
          <w:sz w:val="24"/>
          <w:szCs w:val="24"/>
        </w:rPr>
        <w:t>р</w:t>
      </w:r>
      <w:r w:rsidR="0075042B" w:rsidRPr="00F26AD6">
        <w:rPr>
          <w:bCs/>
          <w:sz w:val="24"/>
          <w:szCs w:val="24"/>
        </w:rPr>
        <w:t>азработанная целевая модель Операционного блока;</w:t>
      </w:r>
    </w:p>
    <w:p w14:paraId="28246ED8" w14:textId="423637AC" w:rsidR="0075042B" w:rsidRPr="00A64BED" w:rsidRDefault="008C77D1" w:rsidP="00F26AD6">
      <w:pPr>
        <w:pStyle w:val="af8"/>
        <w:numPr>
          <w:ilvl w:val="0"/>
          <w:numId w:val="31"/>
        </w:numPr>
        <w:shd w:val="clear" w:color="auto" w:fill="FFFFFF"/>
        <w:spacing w:after="60"/>
        <w:ind w:left="994" w:hanging="274"/>
        <w:jc w:val="both"/>
        <w:rPr>
          <w:bCs/>
        </w:rPr>
      </w:pPr>
      <w:r>
        <w:rPr>
          <w:bCs/>
          <w:sz w:val="24"/>
          <w:szCs w:val="24"/>
        </w:rPr>
        <w:t>д</w:t>
      </w:r>
      <w:r w:rsidR="0075042B" w:rsidRPr="00F26AD6">
        <w:rPr>
          <w:bCs/>
          <w:sz w:val="24"/>
          <w:szCs w:val="24"/>
        </w:rPr>
        <w:t xml:space="preserve">етализированная организационно-функциональная структура Операционного </w:t>
      </w:r>
      <w:r w:rsidR="0075042B" w:rsidRPr="00A64BED">
        <w:rPr>
          <w:bCs/>
          <w:sz w:val="24"/>
          <w:szCs w:val="24"/>
        </w:rPr>
        <w:t>блока</w:t>
      </w:r>
      <w:r w:rsidR="005E488D" w:rsidRPr="00A64BED">
        <w:rPr>
          <w:bCs/>
          <w:sz w:val="24"/>
          <w:szCs w:val="24"/>
        </w:rPr>
        <w:t xml:space="preserve"> (в т.ч. описание промежуточной организационно-функциональной структуры бэк и/или </w:t>
      </w:r>
      <w:proofErr w:type="spellStart"/>
      <w:r w:rsidR="005E488D" w:rsidRPr="00A64BED">
        <w:rPr>
          <w:bCs/>
          <w:sz w:val="24"/>
          <w:szCs w:val="24"/>
        </w:rPr>
        <w:t>мид</w:t>
      </w:r>
      <w:r w:rsidR="00B76B74">
        <w:rPr>
          <w:bCs/>
          <w:sz w:val="24"/>
          <w:szCs w:val="24"/>
        </w:rPr>
        <w:t>д</w:t>
      </w:r>
      <w:r w:rsidR="005E488D" w:rsidRPr="00A64BED">
        <w:rPr>
          <w:bCs/>
          <w:sz w:val="24"/>
          <w:szCs w:val="24"/>
        </w:rPr>
        <w:t>л</w:t>
      </w:r>
      <w:proofErr w:type="spellEnd"/>
      <w:r w:rsidR="005E488D" w:rsidRPr="00A64BED">
        <w:rPr>
          <w:bCs/>
          <w:sz w:val="24"/>
          <w:szCs w:val="24"/>
        </w:rPr>
        <w:t xml:space="preserve"> офисных подразделений филиала в случае невозможности его централизации в структуре Головного офиса банка в кратчайшие сроки)</w:t>
      </w:r>
      <w:r w:rsidR="0075042B" w:rsidRPr="00A64BED">
        <w:rPr>
          <w:bCs/>
          <w:sz w:val="24"/>
          <w:szCs w:val="24"/>
        </w:rPr>
        <w:t>;</w:t>
      </w:r>
    </w:p>
    <w:p w14:paraId="17AFB296" w14:textId="40163070" w:rsidR="005E488D" w:rsidRPr="00A64BED" w:rsidRDefault="008C77D1" w:rsidP="00F26AD6">
      <w:pPr>
        <w:pStyle w:val="af8"/>
        <w:numPr>
          <w:ilvl w:val="0"/>
          <w:numId w:val="31"/>
        </w:numPr>
        <w:shd w:val="clear" w:color="auto" w:fill="FFFFFF"/>
        <w:spacing w:after="60"/>
        <w:ind w:left="994" w:hanging="274"/>
        <w:jc w:val="both"/>
        <w:rPr>
          <w:bCs/>
        </w:rPr>
      </w:pPr>
      <w:r>
        <w:rPr>
          <w:bCs/>
          <w:sz w:val="24"/>
          <w:szCs w:val="24"/>
        </w:rPr>
        <w:t>с</w:t>
      </w:r>
      <w:r w:rsidR="005E488D" w:rsidRPr="00A64BED">
        <w:rPr>
          <w:bCs/>
          <w:sz w:val="24"/>
          <w:szCs w:val="24"/>
        </w:rPr>
        <w:t>еминар по обновленной структуре Операционного блока и функционалу подразделений;</w:t>
      </w:r>
    </w:p>
    <w:p w14:paraId="06A77766" w14:textId="5BE10CD4" w:rsidR="00965229" w:rsidRPr="0061028F" w:rsidRDefault="008C77D1" w:rsidP="00F26AD6">
      <w:pPr>
        <w:pStyle w:val="af8"/>
        <w:numPr>
          <w:ilvl w:val="0"/>
          <w:numId w:val="31"/>
        </w:numPr>
        <w:shd w:val="clear" w:color="auto" w:fill="FFFFFF"/>
        <w:spacing w:after="60"/>
        <w:ind w:left="994" w:hanging="274"/>
        <w:jc w:val="both"/>
        <w:rPr>
          <w:bCs/>
        </w:rPr>
      </w:pPr>
      <w:r>
        <w:rPr>
          <w:bCs/>
          <w:sz w:val="24"/>
          <w:szCs w:val="24"/>
        </w:rPr>
        <w:t>о</w:t>
      </w:r>
      <w:r w:rsidR="00965229" w:rsidRPr="00F26AD6">
        <w:rPr>
          <w:bCs/>
          <w:sz w:val="24"/>
          <w:szCs w:val="24"/>
        </w:rPr>
        <w:t>тчет об анализе ключевых драйверов трудозатрат для ключевых функций Операционного блока (не более 10 ключевых функций);</w:t>
      </w:r>
    </w:p>
    <w:p w14:paraId="34DA7D26" w14:textId="59737D90" w:rsidR="0061028F" w:rsidRDefault="008C77D1" w:rsidP="0061028F">
      <w:pPr>
        <w:pStyle w:val="af8"/>
        <w:numPr>
          <w:ilvl w:val="0"/>
          <w:numId w:val="31"/>
        </w:numPr>
        <w:shd w:val="clear" w:color="auto" w:fill="FFFFFF"/>
        <w:spacing w:after="60"/>
        <w:ind w:left="994" w:hanging="274"/>
        <w:jc w:val="both"/>
        <w:rPr>
          <w:bCs/>
          <w:sz w:val="24"/>
          <w:szCs w:val="24"/>
        </w:rPr>
      </w:pPr>
      <w:r>
        <w:rPr>
          <w:bCs/>
          <w:sz w:val="24"/>
          <w:szCs w:val="24"/>
        </w:rPr>
        <w:t>о</w:t>
      </w:r>
      <w:r w:rsidR="00965229" w:rsidRPr="00F26AD6">
        <w:rPr>
          <w:bCs/>
          <w:sz w:val="24"/>
          <w:szCs w:val="24"/>
        </w:rPr>
        <w:t>тчет об анализе, поиске потенциального дублирования функций</w:t>
      </w:r>
      <w:r w:rsidR="0061028F">
        <w:rPr>
          <w:bCs/>
          <w:sz w:val="24"/>
          <w:szCs w:val="24"/>
        </w:rPr>
        <w:t>;</w:t>
      </w:r>
    </w:p>
    <w:p w14:paraId="7A088F51" w14:textId="56C48EFC" w:rsidR="00A74B02" w:rsidRPr="00A64BED" w:rsidRDefault="008C77D1" w:rsidP="003622E3">
      <w:pPr>
        <w:pStyle w:val="af8"/>
        <w:numPr>
          <w:ilvl w:val="0"/>
          <w:numId w:val="31"/>
        </w:numPr>
        <w:shd w:val="clear" w:color="auto" w:fill="FFFFFF"/>
        <w:ind w:left="994" w:hanging="274"/>
        <w:jc w:val="both"/>
        <w:rPr>
          <w:bCs/>
          <w:sz w:val="24"/>
          <w:szCs w:val="24"/>
        </w:rPr>
      </w:pPr>
      <w:r>
        <w:rPr>
          <w:bCs/>
          <w:sz w:val="24"/>
          <w:szCs w:val="24"/>
        </w:rPr>
        <w:t>о</w:t>
      </w:r>
      <w:r w:rsidR="00A74B02" w:rsidRPr="00A64BED">
        <w:rPr>
          <w:bCs/>
          <w:sz w:val="24"/>
          <w:szCs w:val="24"/>
        </w:rPr>
        <w:t>писанный один поддерживающий процесс</w:t>
      </w:r>
      <w:r w:rsidR="007E4C8D" w:rsidRPr="00A64BED">
        <w:rPr>
          <w:bCs/>
          <w:sz w:val="24"/>
          <w:szCs w:val="24"/>
        </w:rPr>
        <w:t xml:space="preserve"> </w:t>
      </w:r>
      <w:proofErr w:type="gramStart"/>
      <w:r w:rsidR="007E4C8D" w:rsidRPr="00A64BED">
        <w:rPr>
          <w:bCs/>
          <w:sz w:val="24"/>
          <w:szCs w:val="24"/>
        </w:rPr>
        <w:t>-  «</w:t>
      </w:r>
      <w:proofErr w:type="gramEnd"/>
      <w:r w:rsidR="007E4C8D" w:rsidRPr="00A64BED">
        <w:rPr>
          <w:bCs/>
          <w:sz w:val="24"/>
          <w:szCs w:val="24"/>
        </w:rPr>
        <w:t>О</w:t>
      </w:r>
      <w:r w:rsidR="007E4C8D" w:rsidRPr="00A64BED">
        <w:rPr>
          <w:sz w:val="24"/>
          <w:szCs w:val="24"/>
        </w:rPr>
        <w:t>перации в иностранной валюте» (для одного типа операции в одном канале продаж/обслуживании для одного типа клиента)</w:t>
      </w:r>
      <w:r w:rsidR="00A74B02" w:rsidRPr="00A64BED">
        <w:rPr>
          <w:bCs/>
          <w:sz w:val="24"/>
          <w:szCs w:val="24"/>
        </w:rPr>
        <w:t>;</w:t>
      </w:r>
    </w:p>
    <w:p w14:paraId="3CFFD8B2" w14:textId="2E01D9A1" w:rsidR="0061028F" w:rsidRPr="00483B9D" w:rsidRDefault="008C77D1" w:rsidP="003622E3">
      <w:pPr>
        <w:pStyle w:val="af8"/>
        <w:numPr>
          <w:ilvl w:val="0"/>
          <w:numId w:val="31"/>
        </w:numPr>
        <w:shd w:val="clear" w:color="auto" w:fill="FFFFFF"/>
        <w:ind w:left="994" w:hanging="274"/>
        <w:jc w:val="both"/>
        <w:rPr>
          <w:bCs/>
          <w:sz w:val="24"/>
          <w:szCs w:val="24"/>
        </w:rPr>
      </w:pPr>
      <w:r>
        <w:rPr>
          <w:bCs/>
          <w:sz w:val="24"/>
          <w:szCs w:val="24"/>
        </w:rPr>
        <w:t>д</w:t>
      </w:r>
      <w:r w:rsidR="0061028F" w:rsidRPr="00483B9D">
        <w:rPr>
          <w:bCs/>
          <w:sz w:val="24"/>
          <w:szCs w:val="24"/>
        </w:rPr>
        <w:t xml:space="preserve">орожная карта с описанием инициатив </w:t>
      </w:r>
      <w:r w:rsidR="0061028F">
        <w:rPr>
          <w:bCs/>
          <w:sz w:val="24"/>
          <w:szCs w:val="24"/>
        </w:rPr>
        <w:t xml:space="preserve">по </w:t>
      </w:r>
      <w:r w:rsidR="0061028F" w:rsidRPr="00483B9D">
        <w:rPr>
          <w:bCs/>
          <w:sz w:val="24"/>
          <w:szCs w:val="24"/>
        </w:rPr>
        <w:t>трансформации</w:t>
      </w:r>
      <w:r w:rsidR="0061028F">
        <w:rPr>
          <w:bCs/>
          <w:sz w:val="24"/>
          <w:szCs w:val="24"/>
        </w:rPr>
        <w:t xml:space="preserve"> Операционного блока</w:t>
      </w:r>
      <w:r w:rsidR="0061028F" w:rsidRPr="00483B9D">
        <w:rPr>
          <w:bCs/>
          <w:sz w:val="24"/>
          <w:szCs w:val="24"/>
        </w:rPr>
        <w:t>, ответственных и сроков выполнения;</w:t>
      </w:r>
    </w:p>
    <w:p w14:paraId="1B51D3E5" w14:textId="58FBF34C" w:rsidR="0075042B" w:rsidRPr="00FA5625" w:rsidRDefault="008C77D1" w:rsidP="003622E3">
      <w:pPr>
        <w:pStyle w:val="af8"/>
        <w:numPr>
          <w:ilvl w:val="0"/>
          <w:numId w:val="31"/>
        </w:numPr>
        <w:shd w:val="clear" w:color="auto" w:fill="FFFFFF"/>
        <w:ind w:left="994" w:hanging="274"/>
        <w:jc w:val="both"/>
        <w:rPr>
          <w:bCs/>
        </w:rPr>
      </w:pPr>
      <w:r>
        <w:rPr>
          <w:bCs/>
          <w:sz w:val="24"/>
          <w:szCs w:val="24"/>
        </w:rPr>
        <w:t>в</w:t>
      </w:r>
      <w:r w:rsidR="00F26AD6">
        <w:rPr>
          <w:bCs/>
          <w:sz w:val="24"/>
          <w:szCs w:val="24"/>
        </w:rPr>
        <w:t>недрение</w:t>
      </w:r>
      <w:r w:rsidR="0061028F">
        <w:rPr>
          <w:bCs/>
          <w:sz w:val="24"/>
          <w:szCs w:val="24"/>
        </w:rPr>
        <w:t xml:space="preserve"> «быстрых побед» для трансформации Операционного блока</w:t>
      </w:r>
      <w:r w:rsidR="00965229" w:rsidRPr="00F26AD6">
        <w:rPr>
          <w:bCs/>
          <w:sz w:val="24"/>
          <w:szCs w:val="24"/>
        </w:rPr>
        <w:t>.</w:t>
      </w:r>
    </w:p>
    <w:p w14:paraId="2BA380F2" w14:textId="22E810C4" w:rsidR="00FA5625" w:rsidRPr="00FA5625" w:rsidRDefault="00FA5625" w:rsidP="00FA5625">
      <w:pPr>
        <w:shd w:val="clear" w:color="auto" w:fill="FFFFFF"/>
        <w:ind w:left="720"/>
        <w:jc w:val="both"/>
        <w:rPr>
          <w:bCs/>
        </w:rPr>
      </w:pPr>
      <w:r>
        <w:rPr>
          <w:bCs/>
        </w:rPr>
        <w:t xml:space="preserve"> </w:t>
      </w:r>
      <w:r w:rsidR="00B12763" w:rsidRPr="00B12763">
        <w:rPr>
          <w:b/>
        </w:rPr>
        <w:t>5</w:t>
      </w:r>
      <w:r w:rsidRPr="00B12763">
        <w:rPr>
          <w:b/>
        </w:rPr>
        <w:t>.</w:t>
      </w:r>
      <w:r w:rsidRPr="00B12763">
        <w:rPr>
          <w:bCs/>
        </w:rPr>
        <w:t> Форма</w:t>
      </w:r>
      <w:r>
        <w:rPr>
          <w:bCs/>
        </w:rPr>
        <w:t xml:space="preserve"> проведения тендера – электронная.</w:t>
      </w:r>
    </w:p>
    <w:p w14:paraId="5F0C44E9" w14:textId="5D03E55F" w:rsidR="007B0795" w:rsidRPr="001A52F6" w:rsidRDefault="00EC4A94" w:rsidP="003622E3">
      <w:pPr>
        <w:shd w:val="clear" w:color="auto" w:fill="FFFFFF"/>
        <w:ind w:firstLine="720"/>
        <w:jc w:val="both"/>
      </w:pPr>
      <w:r w:rsidRPr="00F517E2">
        <w:rPr>
          <w:b/>
          <w:bCs/>
        </w:rPr>
        <w:t> </w:t>
      </w:r>
      <w:r w:rsidR="00B12763">
        <w:rPr>
          <w:b/>
          <w:bCs/>
        </w:rPr>
        <w:t>6</w:t>
      </w:r>
      <w:r w:rsidR="007B0795" w:rsidRPr="00F517E2">
        <w:rPr>
          <w:b/>
          <w:bCs/>
        </w:rPr>
        <w:t>.</w:t>
      </w:r>
      <w:r w:rsidR="0035257A" w:rsidRPr="001A52F6">
        <w:rPr>
          <w:b/>
        </w:rPr>
        <w:t xml:space="preserve"> </w:t>
      </w:r>
      <w:r w:rsidR="00F527A1" w:rsidRPr="000E2629">
        <w:t>В</w:t>
      </w:r>
      <w:r w:rsidR="00F527A1">
        <w:t xml:space="preserve"> </w:t>
      </w:r>
      <w:r w:rsidR="00F527A1" w:rsidRPr="000E2629">
        <w:rPr>
          <w:lang w:val="uz-Cyrl-UZ"/>
        </w:rPr>
        <w:t xml:space="preserve">тендере </w:t>
      </w:r>
      <w:r w:rsidR="00F527A1" w:rsidRPr="000E2629">
        <w:t>могут принять участие иностранные (нерезиденты Республики Узбекистан) и отечественные фирмы и</w:t>
      </w:r>
      <w:r w:rsidR="00F527A1">
        <w:t xml:space="preserve"> </w:t>
      </w:r>
      <w:r w:rsidR="00F527A1" w:rsidRPr="000E2629">
        <w:t>организации, в том числе субъекты малого бизнеса (далее – Участник(и)</w:t>
      </w:r>
      <w:r w:rsidR="00F527A1">
        <w:t xml:space="preserve"> </w:t>
      </w:r>
      <w:r w:rsidR="00F527A1" w:rsidRPr="000E2629">
        <w:t>тендера), выполнившие предъявляемые настоящим документом условия</w:t>
      </w:r>
      <w:r w:rsidR="008D5519">
        <w:t xml:space="preserve"> </w:t>
      </w:r>
      <w:r w:rsidR="008D5519" w:rsidRPr="008D5519">
        <w:t>и соответствующие предъявляемым настоящим документом требованиям/критериям</w:t>
      </w:r>
      <w:r w:rsidR="00F527A1" w:rsidRPr="000E2629">
        <w:t>.</w:t>
      </w:r>
    </w:p>
    <w:p w14:paraId="74BC922E" w14:textId="3AAD9153" w:rsidR="007B0795" w:rsidRPr="001A52F6" w:rsidRDefault="007B0795" w:rsidP="003622E3">
      <w:pPr>
        <w:shd w:val="clear" w:color="auto" w:fill="FFFFFF"/>
        <w:ind w:firstLine="720"/>
        <w:jc w:val="both"/>
      </w:pPr>
    </w:p>
    <w:p w14:paraId="339E92CF" w14:textId="284394BA" w:rsidR="007B0795" w:rsidRPr="00F26AD6" w:rsidRDefault="007B0795" w:rsidP="00F26AD6">
      <w:pPr>
        <w:shd w:val="clear" w:color="auto" w:fill="FFFFFF"/>
        <w:spacing w:after="60"/>
        <w:jc w:val="center"/>
        <w:rPr>
          <w:b/>
          <w:bCs/>
          <w:caps/>
        </w:rPr>
      </w:pPr>
      <w:r w:rsidRPr="00F26AD6">
        <w:rPr>
          <w:rFonts w:hint="eastAsia"/>
          <w:b/>
          <w:bCs/>
          <w:caps/>
        </w:rPr>
        <w:t>Г</w:t>
      </w:r>
      <w:r w:rsidR="0061243B" w:rsidRPr="00F26AD6">
        <w:rPr>
          <w:rFonts w:hint="eastAsia"/>
          <w:b/>
          <w:bCs/>
        </w:rPr>
        <w:t>лава</w:t>
      </w:r>
      <w:r w:rsidRPr="00F26AD6">
        <w:rPr>
          <w:b/>
          <w:bCs/>
          <w:caps/>
        </w:rPr>
        <w:t xml:space="preserve"> 2.</w:t>
      </w:r>
      <w:r w:rsidR="008E4899" w:rsidRPr="00F26AD6">
        <w:rPr>
          <w:b/>
          <w:bCs/>
          <w:caps/>
        </w:rPr>
        <w:t xml:space="preserve"> </w:t>
      </w:r>
      <w:r w:rsidR="00211B5B">
        <w:rPr>
          <w:b/>
          <w:bCs/>
          <w:caps/>
        </w:rPr>
        <w:t>Т</w:t>
      </w:r>
      <w:r w:rsidR="0061243B" w:rsidRPr="00F26AD6">
        <w:rPr>
          <w:rFonts w:hint="eastAsia"/>
          <w:b/>
          <w:bCs/>
        </w:rPr>
        <w:t>ребования</w:t>
      </w:r>
      <w:r w:rsidR="008E4899" w:rsidRPr="00F26AD6">
        <w:rPr>
          <w:b/>
          <w:bCs/>
        </w:rPr>
        <w:t xml:space="preserve"> </w:t>
      </w:r>
      <w:r w:rsidR="0061243B" w:rsidRPr="00F26AD6">
        <w:rPr>
          <w:rFonts w:hint="eastAsia"/>
          <w:b/>
          <w:bCs/>
        </w:rPr>
        <w:t>к</w:t>
      </w:r>
      <w:r w:rsidR="008E4899" w:rsidRPr="00F26AD6">
        <w:rPr>
          <w:b/>
          <w:bCs/>
        </w:rPr>
        <w:t xml:space="preserve"> </w:t>
      </w:r>
      <w:r w:rsidR="00D077E2" w:rsidRPr="001A52F6">
        <w:rPr>
          <w:b/>
          <w:bCs/>
        </w:rPr>
        <w:t>Участник</w:t>
      </w:r>
      <w:r w:rsidR="0061243B" w:rsidRPr="00F26AD6">
        <w:rPr>
          <w:rFonts w:hint="eastAsia"/>
          <w:b/>
          <w:bCs/>
        </w:rPr>
        <w:t>ам</w:t>
      </w:r>
      <w:r w:rsidR="008E4899" w:rsidRPr="00F26AD6">
        <w:rPr>
          <w:b/>
          <w:bCs/>
        </w:rPr>
        <w:t xml:space="preserve"> </w:t>
      </w:r>
      <w:r w:rsidR="00A543CB">
        <w:rPr>
          <w:b/>
          <w:bCs/>
        </w:rPr>
        <w:t>тендер</w:t>
      </w:r>
      <w:r w:rsidR="00175727">
        <w:rPr>
          <w:b/>
          <w:bCs/>
        </w:rPr>
        <w:t>а</w:t>
      </w:r>
    </w:p>
    <w:p w14:paraId="7FF394E3" w14:textId="42491A9F" w:rsidR="00F3358C" w:rsidRPr="001A52F6" w:rsidRDefault="00B12763" w:rsidP="00F26AD6">
      <w:pPr>
        <w:shd w:val="clear" w:color="auto" w:fill="FFFFFF"/>
        <w:spacing w:after="60"/>
        <w:ind w:firstLine="720"/>
        <w:jc w:val="both"/>
        <w:rPr>
          <w:bCs/>
        </w:rPr>
      </w:pPr>
      <w:r>
        <w:rPr>
          <w:b/>
          <w:bCs/>
          <w:caps/>
        </w:rPr>
        <w:t>7</w:t>
      </w:r>
      <w:r w:rsidR="00F3358C" w:rsidRPr="001A52F6">
        <w:rPr>
          <w:b/>
          <w:bCs/>
          <w:caps/>
        </w:rPr>
        <w:t>.</w:t>
      </w:r>
      <w:r w:rsidR="00F3358C" w:rsidRPr="001A52F6">
        <w:rPr>
          <w:bCs/>
          <w:caps/>
        </w:rPr>
        <w:t> </w:t>
      </w:r>
      <w:r w:rsidR="00F3358C" w:rsidRPr="001A52F6">
        <w:rPr>
          <w:bCs/>
        </w:rPr>
        <w:t>К</w:t>
      </w:r>
      <w:r w:rsidR="005B5588" w:rsidRPr="001A52F6">
        <w:rPr>
          <w:bCs/>
        </w:rPr>
        <w:t xml:space="preserve"> </w:t>
      </w:r>
      <w:r w:rsidR="00D077E2" w:rsidRPr="001A52F6">
        <w:rPr>
          <w:bCs/>
        </w:rPr>
        <w:t>Участник</w:t>
      </w:r>
      <w:r w:rsidR="00F3358C" w:rsidRPr="001A52F6">
        <w:rPr>
          <w:bCs/>
        </w:rPr>
        <w:t xml:space="preserve">ам </w:t>
      </w:r>
      <w:r w:rsidR="00A543CB">
        <w:rPr>
          <w:bCs/>
        </w:rPr>
        <w:t>тендер</w:t>
      </w:r>
      <w:r w:rsidR="00175727">
        <w:rPr>
          <w:bCs/>
        </w:rPr>
        <w:t>а</w:t>
      </w:r>
      <w:r w:rsidR="00942C9E" w:rsidRPr="001A52F6">
        <w:rPr>
          <w:bCs/>
        </w:rPr>
        <w:t xml:space="preserve"> </w:t>
      </w:r>
      <w:r w:rsidR="00F3358C" w:rsidRPr="001A52F6">
        <w:rPr>
          <w:bCs/>
        </w:rPr>
        <w:t>предъявляются следующие требования:</w:t>
      </w:r>
    </w:p>
    <w:p w14:paraId="3EA3C11A" w14:textId="200FA711" w:rsidR="00F3358C" w:rsidRPr="001A52F6" w:rsidRDefault="00137965" w:rsidP="00F26AD6">
      <w:pPr>
        <w:shd w:val="clear" w:color="auto" w:fill="FFFFFF"/>
        <w:spacing w:after="60"/>
        <w:ind w:firstLine="720"/>
        <w:jc w:val="both"/>
      </w:pPr>
      <w:r w:rsidRPr="001A52F6">
        <w:t>а) на</w:t>
      </w:r>
      <w:r w:rsidR="00F3358C" w:rsidRPr="001A52F6">
        <w:t>длежащее</w:t>
      </w:r>
      <w:r w:rsidR="000B3D6D" w:rsidRPr="001A52F6">
        <w:t xml:space="preserve"> </w:t>
      </w:r>
      <w:r w:rsidR="00F3358C" w:rsidRPr="001A52F6">
        <w:t>исполнение принятых обязательств по</w:t>
      </w:r>
      <w:r w:rsidR="000B3D6D" w:rsidRPr="001A52F6">
        <w:t xml:space="preserve"> </w:t>
      </w:r>
      <w:r w:rsidR="00F3358C" w:rsidRPr="001A52F6">
        <w:t>ранее</w:t>
      </w:r>
      <w:r w:rsidR="000B3D6D" w:rsidRPr="001A52F6">
        <w:t xml:space="preserve"> </w:t>
      </w:r>
      <w:r w:rsidR="00F3358C" w:rsidRPr="001A52F6">
        <w:t>заключенным контрактам с</w:t>
      </w:r>
      <w:r w:rsidR="00216DCD" w:rsidRPr="001A52F6">
        <w:t xml:space="preserve"> Заказчик</w:t>
      </w:r>
      <w:r w:rsidR="00A550C5" w:rsidRPr="001A52F6">
        <w:t>ом</w:t>
      </w:r>
      <w:r w:rsidR="000B3D6D" w:rsidRPr="001A52F6">
        <w:t xml:space="preserve"> </w:t>
      </w:r>
      <w:r w:rsidR="00F3358C" w:rsidRPr="001A52F6">
        <w:t>(в</w:t>
      </w:r>
      <w:r w:rsidR="00296AC5" w:rsidRPr="001A52F6">
        <w:t xml:space="preserve"> </w:t>
      </w:r>
      <w:r w:rsidR="00F3358C" w:rsidRPr="001A52F6">
        <w:t>случае</w:t>
      </w:r>
      <w:r w:rsidR="000B3D6D" w:rsidRPr="001A52F6">
        <w:t xml:space="preserve"> </w:t>
      </w:r>
      <w:r w:rsidR="00F3358C" w:rsidRPr="001A52F6">
        <w:t>наличия</w:t>
      </w:r>
      <w:r w:rsidR="000B3D6D" w:rsidRPr="001A52F6">
        <w:t xml:space="preserve"> </w:t>
      </w:r>
      <w:r w:rsidR="00F3358C" w:rsidRPr="001A52F6">
        <w:t>опыта работы с</w:t>
      </w:r>
      <w:r w:rsidR="00216DCD" w:rsidRPr="001A52F6">
        <w:t xml:space="preserve"> Заказчик</w:t>
      </w:r>
      <w:r w:rsidR="00A550C5" w:rsidRPr="001A52F6">
        <w:t>ом</w:t>
      </w:r>
      <w:r w:rsidR="00F3358C" w:rsidRPr="001A52F6">
        <w:t>);</w:t>
      </w:r>
    </w:p>
    <w:p w14:paraId="2B33C702" w14:textId="38F6C24A" w:rsidR="00F3358C" w:rsidRPr="001A52F6" w:rsidRDefault="00137965" w:rsidP="00F26AD6">
      <w:pPr>
        <w:shd w:val="clear" w:color="auto" w:fill="FFFFFF"/>
        <w:spacing w:after="60"/>
        <w:ind w:firstLine="720"/>
        <w:jc w:val="both"/>
      </w:pPr>
      <w:r w:rsidRPr="001A52F6">
        <w:t xml:space="preserve">б) </w:t>
      </w:r>
      <w:r w:rsidR="00D077E2" w:rsidRPr="001A52F6">
        <w:t>Участник</w:t>
      </w:r>
      <w:r w:rsidR="000B3D6D" w:rsidRPr="001A52F6">
        <w:t xml:space="preserve"> </w:t>
      </w:r>
      <w:r w:rsidR="00A543CB">
        <w:t>тендер</w:t>
      </w:r>
      <w:r w:rsidR="00175727">
        <w:t>а</w:t>
      </w:r>
      <w:r w:rsidR="00942C9E" w:rsidRPr="001A52F6">
        <w:t xml:space="preserve"> </w:t>
      </w:r>
      <w:r w:rsidR="00F3358C" w:rsidRPr="001A52F6">
        <w:t>не</w:t>
      </w:r>
      <w:r w:rsidR="000B3D6D" w:rsidRPr="001A52F6">
        <w:t xml:space="preserve"> </w:t>
      </w:r>
      <w:r w:rsidR="00F3358C" w:rsidRPr="001A52F6">
        <w:t>должен находиться в стадии реорганизации, ликвидации или банкротства;</w:t>
      </w:r>
    </w:p>
    <w:p w14:paraId="7C6652EB" w14:textId="224E3118" w:rsidR="00F3358C" w:rsidRPr="001A52F6" w:rsidRDefault="00137965" w:rsidP="00F26AD6">
      <w:pPr>
        <w:shd w:val="clear" w:color="auto" w:fill="FFFFFF"/>
        <w:spacing w:after="60"/>
        <w:ind w:firstLine="720"/>
        <w:jc w:val="both"/>
      </w:pPr>
      <w:r w:rsidRPr="001A52F6">
        <w:t xml:space="preserve">в) </w:t>
      </w:r>
      <w:r w:rsidR="00D077E2" w:rsidRPr="001A52F6">
        <w:t>Участник</w:t>
      </w:r>
      <w:r w:rsidR="00F3358C" w:rsidRPr="001A52F6">
        <w:t xml:space="preserve"> </w:t>
      </w:r>
      <w:r w:rsidR="00A543CB">
        <w:t>тендер</w:t>
      </w:r>
      <w:r w:rsidR="00175727">
        <w:t>а</w:t>
      </w:r>
      <w:r w:rsidR="00942C9E" w:rsidRPr="001A52F6">
        <w:t xml:space="preserve"> </w:t>
      </w:r>
      <w:r w:rsidR="00F3358C" w:rsidRPr="001A52F6">
        <w:t xml:space="preserve">не должен находиться в состоянии судебного или арбитражного разбирательства с </w:t>
      </w:r>
      <w:r w:rsidR="00216DCD" w:rsidRPr="001A52F6">
        <w:t>Заказчик</w:t>
      </w:r>
      <w:r w:rsidR="00A550C5" w:rsidRPr="001A52F6">
        <w:t>ом</w:t>
      </w:r>
      <w:r w:rsidR="00A17AF1" w:rsidRPr="001A52F6">
        <w:t>;</w:t>
      </w:r>
    </w:p>
    <w:p w14:paraId="7C87EE3D" w14:textId="1F01B1FD" w:rsidR="009577ED" w:rsidRPr="00F055D7" w:rsidRDefault="00137965" w:rsidP="00F055D7">
      <w:pPr>
        <w:shd w:val="clear" w:color="auto" w:fill="FFFFFF"/>
        <w:spacing w:after="60"/>
        <w:ind w:firstLine="720"/>
        <w:jc w:val="both"/>
      </w:pPr>
      <w:r w:rsidRPr="001A52F6">
        <w:t xml:space="preserve">г) </w:t>
      </w:r>
      <w:r w:rsidR="00D077E2" w:rsidRPr="001A52F6">
        <w:t>Участник</w:t>
      </w:r>
      <w:r w:rsidR="00B955B8" w:rsidRPr="001A52F6">
        <w:t xml:space="preserve"> </w:t>
      </w:r>
      <w:r w:rsidR="00A543CB">
        <w:t>тендер</w:t>
      </w:r>
      <w:r w:rsidR="00175727">
        <w:t>а</w:t>
      </w:r>
      <w:r w:rsidR="00942C9E" w:rsidRPr="001A52F6">
        <w:t xml:space="preserve"> </w:t>
      </w:r>
      <w:r w:rsidR="00B955B8" w:rsidRPr="001A52F6">
        <w:t>не должен быть зарегистрирован</w:t>
      </w:r>
      <w:r w:rsidR="00E9537E" w:rsidRPr="001A52F6">
        <w:t xml:space="preserve"> </w:t>
      </w:r>
      <w:r w:rsidR="00B955B8" w:rsidRPr="001A52F6">
        <w:t>в</w:t>
      </w:r>
      <w:r w:rsidR="00E9537E" w:rsidRPr="001A52F6">
        <w:t xml:space="preserve"> </w:t>
      </w:r>
      <w:r w:rsidR="00B955B8" w:rsidRPr="001A52F6">
        <w:t>государствах и территориях, предоставляющих льготный налоговый</w:t>
      </w:r>
      <w:r w:rsidR="00942C9E" w:rsidRPr="001A52F6">
        <w:t xml:space="preserve"> </w:t>
      </w:r>
      <w:r w:rsidR="00B955B8" w:rsidRPr="001A52F6">
        <w:t>режим</w:t>
      </w:r>
      <w:r w:rsidR="00942C9E" w:rsidRPr="001A52F6">
        <w:t xml:space="preserve"> </w:t>
      </w:r>
      <w:r w:rsidR="00B955B8" w:rsidRPr="001A52F6">
        <w:t>и</w:t>
      </w:r>
      <w:r w:rsidR="00942C9E" w:rsidRPr="001A52F6">
        <w:t xml:space="preserve"> </w:t>
      </w:r>
      <w:r w:rsidR="00B955B8" w:rsidRPr="001A52F6">
        <w:t>(или)</w:t>
      </w:r>
      <w:r w:rsidR="00942C9E" w:rsidRPr="001A52F6">
        <w:t xml:space="preserve"> </w:t>
      </w:r>
      <w:r w:rsidR="00B955B8" w:rsidRPr="001A52F6">
        <w:t>не предусматривающих раскрытие и предоставление</w:t>
      </w:r>
      <w:r w:rsidR="00942C9E" w:rsidRPr="001A52F6">
        <w:t xml:space="preserve"> </w:t>
      </w:r>
      <w:r w:rsidR="00B955B8" w:rsidRPr="001A52F6">
        <w:t>информации при проведении финансовых операций (оффшорные зоны</w:t>
      </w:r>
      <w:r w:rsidR="00363A4B" w:rsidRPr="001A52F6">
        <w:t>)</w:t>
      </w:r>
      <w:r w:rsidR="00DA338E" w:rsidRPr="001A52F6">
        <w:t>,</w:t>
      </w:r>
      <w:r w:rsidR="00942C9E" w:rsidRPr="001A52F6">
        <w:t xml:space="preserve"> </w:t>
      </w:r>
      <w:r w:rsidR="00B955B8" w:rsidRPr="001A52F6">
        <w:t>согласно соответствующе</w:t>
      </w:r>
      <w:r w:rsidRPr="001A52F6">
        <w:t>му</w:t>
      </w:r>
      <w:r w:rsidR="00B955B8" w:rsidRPr="001A52F6">
        <w:t xml:space="preserve"> перечн</w:t>
      </w:r>
      <w:r w:rsidRPr="001A52F6">
        <w:t>ю</w:t>
      </w:r>
      <w:r w:rsidR="00942C9E" w:rsidRPr="001A52F6">
        <w:t xml:space="preserve"> </w:t>
      </w:r>
      <w:r w:rsidR="00B955B8" w:rsidRPr="001A52F6">
        <w:t xml:space="preserve">(Приложение к </w:t>
      </w:r>
      <w:r w:rsidRPr="001A52F6">
        <w:t>п</w:t>
      </w:r>
      <w:r w:rsidR="00B955B8" w:rsidRPr="001A52F6">
        <w:t>остановлению Г</w:t>
      </w:r>
      <w:r w:rsidR="00FE0BF6" w:rsidRPr="001A52F6">
        <w:t>осударственного налогового комитета</w:t>
      </w:r>
      <w:r w:rsidR="00B955B8" w:rsidRPr="001A52F6">
        <w:t>, Г</w:t>
      </w:r>
      <w:r w:rsidR="00FE0BF6" w:rsidRPr="001A52F6">
        <w:t>осударственного таможенного комитета</w:t>
      </w:r>
      <w:r w:rsidR="00B955B8" w:rsidRPr="001A52F6">
        <w:t xml:space="preserve"> и Ц</w:t>
      </w:r>
      <w:r w:rsidR="00FE0BF6" w:rsidRPr="001A52F6">
        <w:t>ентрального банка</w:t>
      </w:r>
      <w:r w:rsidR="00B955B8" w:rsidRPr="001A52F6">
        <w:t>, зарегистрированному Министерством юстиции Республики Узбекистан 12.06.2013</w:t>
      </w:r>
      <w:r w:rsidRPr="001A52F6">
        <w:t> </w:t>
      </w:r>
      <w:r w:rsidR="00B955B8" w:rsidRPr="001A52F6">
        <w:t xml:space="preserve">г. </w:t>
      </w:r>
      <w:r w:rsidRPr="001A52F6">
        <w:t>№ </w:t>
      </w:r>
      <w:r w:rsidR="00B955B8" w:rsidRPr="001A52F6">
        <w:t>2467</w:t>
      </w:r>
      <w:r w:rsidR="00795477" w:rsidRPr="001A52F6">
        <w:t xml:space="preserve"> с изменениями и дополнениями</w:t>
      </w:r>
      <w:r w:rsidR="0081448B" w:rsidRPr="001A52F6">
        <w:t xml:space="preserve"> </w:t>
      </w:r>
      <w:r w:rsidR="00795477" w:rsidRPr="001A52F6">
        <w:t>рег. в МЮ №2467-3 от 12.10.2020</w:t>
      </w:r>
      <w:r w:rsidR="00B955B8" w:rsidRPr="001A52F6">
        <w:t>)</w:t>
      </w:r>
      <w:r w:rsidR="00F055D7" w:rsidRPr="00F055D7">
        <w:t>;</w:t>
      </w:r>
    </w:p>
    <w:p w14:paraId="605945D2" w14:textId="047D6C54" w:rsidR="00F055D7" w:rsidRPr="00F055D7" w:rsidRDefault="00F055D7" w:rsidP="00F055D7">
      <w:pPr>
        <w:shd w:val="clear" w:color="auto" w:fill="FFFFFF"/>
        <w:spacing w:after="60"/>
        <w:ind w:firstLine="720"/>
        <w:jc w:val="both"/>
      </w:pPr>
      <w:r>
        <w:t>д</w:t>
      </w:r>
      <w:r w:rsidRPr="00F055D7">
        <w:t>)</w:t>
      </w:r>
      <w:r>
        <w:t xml:space="preserve"> </w:t>
      </w:r>
      <w:r w:rsidRPr="00F055D7">
        <w:t xml:space="preserve">Участник тендера не должен иметь </w:t>
      </w:r>
      <w:r w:rsidR="000E32FD">
        <w:t xml:space="preserve">просроченной </w:t>
      </w:r>
      <w:r w:rsidR="000E32FD" w:rsidRPr="00603515">
        <w:rPr>
          <w:bCs/>
        </w:rPr>
        <w:t xml:space="preserve">задолженности по уплате налогов и </w:t>
      </w:r>
      <w:r w:rsidR="000E32FD">
        <w:rPr>
          <w:bCs/>
        </w:rPr>
        <w:t>сборов</w:t>
      </w:r>
      <w:r w:rsidRPr="00F055D7">
        <w:t>;</w:t>
      </w:r>
    </w:p>
    <w:p w14:paraId="1645750E" w14:textId="5D620E41" w:rsidR="00F055D7" w:rsidRDefault="00F055D7" w:rsidP="00F055D7">
      <w:pPr>
        <w:pStyle w:val="af8"/>
        <w:shd w:val="clear" w:color="auto" w:fill="FFFFFF"/>
        <w:spacing w:after="60"/>
        <w:ind w:left="0" w:firstLine="720"/>
        <w:jc w:val="both"/>
        <w:rPr>
          <w:bCs/>
          <w:sz w:val="24"/>
          <w:szCs w:val="24"/>
        </w:rPr>
      </w:pPr>
      <w:r>
        <w:rPr>
          <w:bCs/>
          <w:sz w:val="24"/>
          <w:szCs w:val="24"/>
        </w:rPr>
        <w:t xml:space="preserve">е) у </w:t>
      </w:r>
      <w:r w:rsidRPr="00F26AD6">
        <w:rPr>
          <w:bCs/>
          <w:sz w:val="24"/>
          <w:szCs w:val="24"/>
        </w:rPr>
        <w:t>Участник</w:t>
      </w:r>
      <w:r>
        <w:rPr>
          <w:bCs/>
          <w:sz w:val="24"/>
          <w:szCs w:val="24"/>
        </w:rPr>
        <w:t xml:space="preserve">ов не должны быть </w:t>
      </w:r>
      <w:r w:rsidRPr="00F26AD6">
        <w:rPr>
          <w:bCs/>
          <w:sz w:val="24"/>
          <w:szCs w:val="24"/>
        </w:rPr>
        <w:t>учредит</w:t>
      </w:r>
      <w:r>
        <w:rPr>
          <w:bCs/>
          <w:sz w:val="24"/>
          <w:szCs w:val="24"/>
        </w:rPr>
        <w:t>ел</w:t>
      </w:r>
      <w:r w:rsidRPr="00F26AD6">
        <w:rPr>
          <w:bCs/>
          <w:sz w:val="24"/>
          <w:szCs w:val="24"/>
        </w:rPr>
        <w:t xml:space="preserve">и </w:t>
      </w:r>
      <w:r>
        <w:rPr>
          <w:bCs/>
          <w:sz w:val="24"/>
          <w:szCs w:val="24"/>
        </w:rPr>
        <w:t xml:space="preserve">- </w:t>
      </w:r>
      <w:r w:rsidRPr="00F26AD6">
        <w:rPr>
          <w:bCs/>
          <w:sz w:val="24"/>
          <w:szCs w:val="24"/>
        </w:rPr>
        <w:t>одни и те же юридические и физические лица</w:t>
      </w:r>
      <w:r>
        <w:rPr>
          <w:bCs/>
          <w:sz w:val="24"/>
          <w:szCs w:val="24"/>
        </w:rPr>
        <w:t xml:space="preserve">, </w:t>
      </w:r>
      <w:r w:rsidRPr="009624F7">
        <w:rPr>
          <w:bCs/>
          <w:sz w:val="24"/>
          <w:szCs w:val="24"/>
        </w:rPr>
        <w:t>или имет</w:t>
      </w:r>
      <w:r>
        <w:rPr>
          <w:bCs/>
          <w:sz w:val="24"/>
          <w:szCs w:val="24"/>
        </w:rPr>
        <w:t>ь</w:t>
      </w:r>
      <w:r w:rsidRPr="009624F7">
        <w:rPr>
          <w:bCs/>
          <w:sz w:val="24"/>
          <w:szCs w:val="24"/>
        </w:rPr>
        <w:t xml:space="preserve"> место другая форма аффилированности участников</w:t>
      </w:r>
      <w:r w:rsidR="00C47901" w:rsidRPr="00C47901">
        <w:rPr>
          <w:bCs/>
          <w:sz w:val="24"/>
          <w:szCs w:val="24"/>
        </w:rPr>
        <w:t>;</w:t>
      </w:r>
    </w:p>
    <w:p w14:paraId="15C9C79B" w14:textId="30C10C27" w:rsidR="00C47901" w:rsidRDefault="00C47901" w:rsidP="00F055D7">
      <w:pPr>
        <w:pStyle w:val="af8"/>
        <w:shd w:val="clear" w:color="auto" w:fill="FFFFFF"/>
        <w:spacing w:after="60"/>
        <w:ind w:left="0" w:firstLine="720"/>
        <w:jc w:val="both"/>
        <w:rPr>
          <w:bCs/>
          <w:sz w:val="24"/>
          <w:szCs w:val="24"/>
        </w:rPr>
      </w:pPr>
      <w:r>
        <w:rPr>
          <w:bCs/>
          <w:sz w:val="24"/>
          <w:szCs w:val="24"/>
        </w:rPr>
        <w:t xml:space="preserve">ж) оказать услуги в строгом соответствии с техническим заданием настоящей тендерной документации и в случае объявления </w:t>
      </w:r>
      <w:r w:rsidR="00211B5B">
        <w:rPr>
          <w:bCs/>
          <w:sz w:val="24"/>
          <w:szCs w:val="24"/>
        </w:rPr>
        <w:t xml:space="preserve">победителем данного тендера – </w:t>
      </w:r>
      <w:r>
        <w:rPr>
          <w:bCs/>
          <w:sz w:val="24"/>
          <w:szCs w:val="24"/>
        </w:rPr>
        <w:t>подписать</w:t>
      </w:r>
      <w:r w:rsidR="00211B5B">
        <w:rPr>
          <w:bCs/>
          <w:sz w:val="24"/>
          <w:szCs w:val="24"/>
        </w:rPr>
        <w:t xml:space="preserve"> договор в соответствии и с текстом проформы контракта, приведенной в настоящей тендерной документации</w:t>
      </w:r>
      <w:r w:rsidR="00F17CCB">
        <w:rPr>
          <w:bCs/>
          <w:sz w:val="24"/>
          <w:szCs w:val="24"/>
        </w:rPr>
        <w:t>.</w:t>
      </w:r>
    </w:p>
    <w:p w14:paraId="7BC3685D" w14:textId="5226AF57" w:rsidR="007B0795" w:rsidRDefault="00B12763" w:rsidP="00F26AD6">
      <w:pPr>
        <w:shd w:val="clear" w:color="auto" w:fill="FFFFFF"/>
        <w:spacing w:after="60"/>
        <w:ind w:firstLine="720"/>
        <w:jc w:val="both"/>
      </w:pPr>
      <w:r>
        <w:rPr>
          <w:b/>
        </w:rPr>
        <w:t>8</w:t>
      </w:r>
      <w:r w:rsidR="00141468" w:rsidRPr="001A52F6">
        <w:rPr>
          <w:b/>
        </w:rPr>
        <w:t>.</w:t>
      </w:r>
      <w:r w:rsidR="00296AC5" w:rsidRPr="001A52F6">
        <w:rPr>
          <w:b/>
        </w:rPr>
        <w:t xml:space="preserve"> </w:t>
      </w:r>
      <w:r w:rsidR="00D077E2" w:rsidRPr="001A52F6">
        <w:t>Участник</w:t>
      </w:r>
      <w:r w:rsidR="007B0795" w:rsidRPr="001A52F6">
        <w:t xml:space="preserve"> </w:t>
      </w:r>
      <w:r w:rsidR="00A543CB">
        <w:t>тендер</w:t>
      </w:r>
      <w:r w:rsidR="00175727">
        <w:t>а</w:t>
      </w:r>
      <w:r w:rsidR="00942C9E" w:rsidRPr="001A52F6">
        <w:t xml:space="preserve"> </w:t>
      </w:r>
      <w:r w:rsidR="007B0795" w:rsidRPr="001A52F6">
        <w:t>вместе</w:t>
      </w:r>
      <w:r w:rsidR="00E9537E" w:rsidRPr="001A52F6">
        <w:t xml:space="preserve"> </w:t>
      </w:r>
      <w:r w:rsidR="007B0795" w:rsidRPr="001A52F6">
        <w:t>с</w:t>
      </w:r>
      <w:r w:rsidR="00E9537E" w:rsidRPr="001A52F6">
        <w:t xml:space="preserve"> </w:t>
      </w:r>
      <w:r w:rsidR="007B0795" w:rsidRPr="001A52F6">
        <w:t>предложением должен представить</w:t>
      </w:r>
      <w:r w:rsidR="00E9537E" w:rsidRPr="001A52F6">
        <w:t xml:space="preserve"> </w:t>
      </w:r>
      <w:r w:rsidR="00917C2F" w:rsidRPr="001A52F6">
        <w:t>нижеуказанные</w:t>
      </w:r>
      <w:r w:rsidR="00E9537E" w:rsidRPr="001A52F6">
        <w:t xml:space="preserve"> </w:t>
      </w:r>
      <w:r w:rsidR="00A543CB" w:rsidRPr="001A52F6">
        <w:t>документы</w:t>
      </w:r>
      <w:r w:rsidR="007B0795" w:rsidRPr="001A52F6">
        <w:t>:</w:t>
      </w:r>
    </w:p>
    <w:p w14:paraId="7E9F673F" w14:textId="6F16DF10" w:rsidR="00576519" w:rsidRPr="00603515" w:rsidRDefault="00B12763" w:rsidP="00F26AD6">
      <w:pPr>
        <w:shd w:val="clear" w:color="auto" w:fill="FFFFFF"/>
        <w:spacing w:after="60"/>
        <w:ind w:firstLine="720"/>
        <w:jc w:val="both"/>
      </w:pPr>
      <w:r>
        <w:t>8</w:t>
      </w:r>
      <w:r w:rsidR="00576519" w:rsidRPr="00603515">
        <w:t xml:space="preserve">.1. </w:t>
      </w:r>
      <w:r w:rsidR="00DD2103" w:rsidRPr="00603515">
        <w:rPr>
          <w:lang w:val="uz-Cyrl-UZ"/>
        </w:rPr>
        <w:t>к</w:t>
      </w:r>
      <w:r w:rsidR="00DD2103" w:rsidRPr="00603515">
        <w:t xml:space="preserve">опия документа о государственной регистрации организации, заверенная Участником </w:t>
      </w:r>
      <w:r w:rsidR="00DD2103">
        <w:t>тендер</w:t>
      </w:r>
      <w:r w:rsidR="00DD2103" w:rsidRPr="00603515">
        <w:t>а;</w:t>
      </w:r>
    </w:p>
    <w:p w14:paraId="1287AD7B" w14:textId="6C8DE5E1" w:rsidR="00F3358C" w:rsidRPr="00603515" w:rsidRDefault="00B12763" w:rsidP="00F26AD6">
      <w:pPr>
        <w:shd w:val="clear" w:color="auto" w:fill="FFFFFF"/>
        <w:spacing w:after="60"/>
        <w:ind w:firstLine="720"/>
        <w:jc w:val="both"/>
      </w:pPr>
      <w:r>
        <w:rPr>
          <w:lang w:val="uz-Cyrl-UZ"/>
        </w:rPr>
        <w:lastRenderedPageBreak/>
        <w:t>8</w:t>
      </w:r>
      <w:r w:rsidR="00576519" w:rsidRPr="00603515">
        <w:rPr>
          <w:lang w:val="uz-Cyrl-UZ"/>
        </w:rPr>
        <w:t>.2.</w:t>
      </w:r>
      <w:r w:rsidR="00DA338E" w:rsidRPr="00603515">
        <w:rPr>
          <w:lang w:val="uz-Cyrl-UZ"/>
        </w:rPr>
        <w:t xml:space="preserve"> </w:t>
      </w:r>
      <w:r w:rsidR="00DD2103" w:rsidRPr="00603515">
        <w:t xml:space="preserve">гарантийное письмо от Участника </w:t>
      </w:r>
      <w:r w:rsidR="00DD2103">
        <w:t>тендер</w:t>
      </w:r>
      <w:r w:rsidR="00DD2103" w:rsidRPr="00603515">
        <w:t xml:space="preserve">а, свидетельствующее, что Участник </w:t>
      </w:r>
      <w:r w:rsidR="00DD2103">
        <w:t>тендер</w:t>
      </w:r>
      <w:r w:rsidR="00DD2103" w:rsidRPr="00603515">
        <w:t xml:space="preserve">а не находится в стадии реорганизации, ликвидации; не находится в состоянии судебного или арбитражного разбирательства с Заказчиком, надлежащее исполнение принятых обязательств по ранее заключенным контрактам с Заказчиком; об отсутствии </w:t>
      </w:r>
      <w:r w:rsidR="00A96432">
        <w:t xml:space="preserve">просроченной </w:t>
      </w:r>
      <w:r w:rsidR="00DD2103" w:rsidRPr="00603515">
        <w:rPr>
          <w:bCs/>
        </w:rPr>
        <w:t xml:space="preserve">задолженности по уплате налогов и </w:t>
      </w:r>
      <w:r w:rsidR="00A96432">
        <w:rPr>
          <w:bCs/>
        </w:rPr>
        <w:t>сборов</w:t>
      </w:r>
      <w:r w:rsidR="00DD2103" w:rsidRPr="00603515">
        <w:rPr>
          <w:bCs/>
        </w:rPr>
        <w:t xml:space="preserve">; </w:t>
      </w:r>
      <w:r w:rsidR="00DD2103" w:rsidRPr="00603515">
        <w:rPr>
          <w:noProof/>
        </w:rPr>
        <w:t xml:space="preserve">о недопущении коррупционных проявлений </w:t>
      </w:r>
      <w:r w:rsidR="00DD2103" w:rsidRPr="00603515">
        <w:t xml:space="preserve">(согласно </w:t>
      </w:r>
      <w:r w:rsidR="00DD2103" w:rsidRPr="00603515">
        <w:rPr>
          <w:iCs/>
        </w:rPr>
        <w:t>Форме №</w:t>
      </w:r>
      <w:r w:rsidR="00D939E5">
        <w:rPr>
          <w:iCs/>
        </w:rPr>
        <w:t>1</w:t>
      </w:r>
      <w:r w:rsidR="00DD2103" w:rsidRPr="00603515">
        <w:rPr>
          <w:iCs/>
        </w:rPr>
        <w:t>)</w:t>
      </w:r>
      <w:r w:rsidR="00DD2103" w:rsidRPr="00603515">
        <w:t>;</w:t>
      </w:r>
    </w:p>
    <w:p w14:paraId="3D0DAB8A" w14:textId="738594ED" w:rsidR="00B16594" w:rsidRPr="00603515" w:rsidRDefault="00B12763" w:rsidP="00B16594">
      <w:pPr>
        <w:shd w:val="clear" w:color="auto" w:fill="FFFFFF"/>
        <w:spacing w:after="60"/>
        <w:ind w:firstLine="720"/>
        <w:jc w:val="both"/>
      </w:pPr>
      <w:r>
        <w:t>8</w:t>
      </w:r>
      <w:r w:rsidR="00576519" w:rsidRPr="00603515">
        <w:t>.3.</w:t>
      </w:r>
      <w:r w:rsidR="00B16594" w:rsidRPr="00603515">
        <w:t xml:space="preserve"> </w:t>
      </w:r>
      <w:r w:rsidR="00DD2103" w:rsidRPr="00603515">
        <w:t xml:space="preserve">общая информация об Участнике </w:t>
      </w:r>
      <w:r w:rsidR="00DD2103">
        <w:t>тендер</w:t>
      </w:r>
      <w:r w:rsidR="00DD2103" w:rsidRPr="00603515">
        <w:t>а (</w:t>
      </w:r>
      <w:r w:rsidR="00DD2103" w:rsidRPr="00603515">
        <w:rPr>
          <w:iCs/>
        </w:rPr>
        <w:t>Форме №</w:t>
      </w:r>
      <w:r w:rsidR="00D939E5">
        <w:rPr>
          <w:iCs/>
        </w:rPr>
        <w:t>2</w:t>
      </w:r>
      <w:r w:rsidR="00DD2103" w:rsidRPr="00603515">
        <w:rPr>
          <w:iCs/>
        </w:rPr>
        <w:t>);</w:t>
      </w:r>
    </w:p>
    <w:p w14:paraId="7A1710BC" w14:textId="6ADD8184" w:rsidR="00F3358C" w:rsidRPr="00603515" w:rsidRDefault="00B12763" w:rsidP="00DD2103">
      <w:pPr>
        <w:shd w:val="clear" w:color="auto" w:fill="FFFFFF"/>
        <w:tabs>
          <w:tab w:val="left" w:pos="1276"/>
        </w:tabs>
        <w:spacing w:after="60"/>
        <w:ind w:firstLine="720"/>
        <w:jc w:val="both"/>
      </w:pPr>
      <w:r>
        <w:t>8</w:t>
      </w:r>
      <w:r w:rsidR="00576519" w:rsidRPr="00603515">
        <w:t>.4.</w:t>
      </w:r>
      <w:r w:rsidR="00DA338E" w:rsidRPr="00603515">
        <w:t xml:space="preserve"> </w:t>
      </w:r>
      <w:r w:rsidR="00DD2103" w:rsidRPr="00C85766">
        <w:t>информация о финансовом положении Участника (с предоставлением подтверждающих документов), заверенная уполномоченным органом (форма №</w:t>
      </w:r>
      <w:r w:rsidR="00D939E5">
        <w:t>3</w:t>
      </w:r>
      <w:r w:rsidR="00DD2103" w:rsidRPr="00C85766">
        <w:t>);</w:t>
      </w:r>
    </w:p>
    <w:p w14:paraId="691B25B9" w14:textId="0D0AC0EC" w:rsidR="00245743" w:rsidRPr="00603515" w:rsidRDefault="00B12763" w:rsidP="00F26AD6">
      <w:pPr>
        <w:shd w:val="clear" w:color="auto" w:fill="FFFFFF"/>
        <w:spacing w:after="60"/>
        <w:ind w:firstLine="720"/>
        <w:jc w:val="both"/>
      </w:pPr>
      <w:r>
        <w:t>8</w:t>
      </w:r>
      <w:r w:rsidR="00576519" w:rsidRPr="00603515">
        <w:t>.5.</w:t>
      </w:r>
      <w:r w:rsidR="00DD2103" w:rsidRPr="00DD2103">
        <w:t xml:space="preserve"> </w:t>
      </w:r>
      <w:r w:rsidR="00DD2103" w:rsidRPr="00DF3D58">
        <w:t xml:space="preserve">справка от налоговых органов, что Участник не имеет </w:t>
      </w:r>
      <w:r w:rsidR="00A96432">
        <w:t xml:space="preserve">просроченной </w:t>
      </w:r>
      <w:r w:rsidR="00A96432" w:rsidRPr="00603515">
        <w:rPr>
          <w:bCs/>
        </w:rPr>
        <w:t xml:space="preserve">задолженности по уплате налогов и </w:t>
      </w:r>
      <w:r w:rsidR="00A96432">
        <w:rPr>
          <w:bCs/>
        </w:rPr>
        <w:t>сборов</w:t>
      </w:r>
      <w:r w:rsidR="00DD2103" w:rsidRPr="00DF3D58">
        <w:t>;</w:t>
      </w:r>
    </w:p>
    <w:p w14:paraId="7C7B6365" w14:textId="4FA26183" w:rsidR="00EA420E" w:rsidRPr="009976E5" w:rsidRDefault="00B12763" w:rsidP="00EA420E">
      <w:pPr>
        <w:shd w:val="clear" w:color="auto" w:fill="FFFFFF"/>
        <w:spacing w:after="60"/>
        <w:ind w:firstLine="720"/>
        <w:jc w:val="both"/>
        <w:rPr>
          <w:strike/>
        </w:rPr>
      </w:pPr>
      <w:r>
        <w:t>8</w:t>
      </w:r>
      <w:r w:rsidR="00576519" w:rsidRPr="00C65ED6">
        <w:t>.6.</w:t>
      </w:r>
      <w:r w:rsidR="00DD2103" w:rsidRPr="00DD2103">
        <w:rPr>
          <w:bCs/>
        </w:rPr>
        <w:t xml:space="preserve"> </w:t>
      </w:r>
      <w:r w:rsidR="00DD2103" w:rsidRPr="00C85766">
        <w:rPr>
          <w:bCs/>
        </w:rPr>
        <w:t>письмо от обслуживающего банка об отсутствии задолженности по картотеке-2</w:t>
      </w:r>
      <w:r w:rsidR="00DD2103">
        <w:rPr>
          <w:bCs/>
        </w:rPr>
        <w:t xml:space="preserve"> (для отечественных участников)</w:t>
      </w:r>
      <w:r w:rsidR="00F17CCB">
        <w:rPr>
          <w:bCs/>
        </w:rPr>
        <w:t>.</w:t>
      </w:r>
    </w:p>
    <w:p w14:paraId="7109BA78" w14:textId="2EAFFC86" w:rsidR="00DC09BD" w:rsidRPr="001A52F6" w:rsidRDefault="00B12763" w:rsidP="00F26AD6">
      <w:pPr>
        <w:shd w:val="clear" w:color="auto" w:fill="FFFFFF"/>
        <w:spacing w:after="60"/>
        <w:ind w:firstLine="720"/>
        <w:jc w:val="both"/>
      </w:pPr>
      <w:r>
        <w:rPr>
          <w:b/>
          <w:bCs/>
        </w:rPr>
        <w:t>9</w:t>
      </w:r>
      <w:r w:rsidR="00F3358C" w:rsidRPr="00EF440D">
        <w:rPr>
          <w:b/>
          <w:bCs/>
        </w:rPr>
        <w:t>.</w:t>
      </w:r>
      <w:r w:rsidR="00E9537E" w:rsidRPr="00EF440D">
        <w:t xml:space="preserve"> </w:t>
      </w:r>
      <w:r w:rsidR="00DC09BD" w:rsidRPr="001A52F6">
        <w:t xml:space="preserve">Для участия в </w:t>
      </w:r>
      <w:r w:rsidR="00A543CB">
        <w:t>тендер</w:t>
      </w:r>
      <w:r w:rsidR="00586C48">
        <w:t>е</w:t>
      </w:r>
      <w:r w:rsidR="002466DD">
        <w:t xml:space="preserve"> </w:t>
      </w:r>
      <w:r w:rsidR="00D077E2" w:rsidRPr="001A52F6">
        <w:t>Участник</w:t>
      </w:r>
      <w:r w:rsidR="00DC09BD" w:rsidRPr="001A52F6">
        <w:t xml:space="preserve"> </w:t>
      </w:r>
      <w:r w:rsidR="00A543CB">
        <w:t>тендер</w:t>
      </w:r>
      <w:r w:rsidR="00586C48">
        <w:t>а</w:t>
      </w:r>
      <w:r w:rsidR="00A65045" w:rsidRPr="001A52F6">
        <w:t xml:space="preserve"> </w:t>
      </w:r>
      <w:r w:rsidR="00DC09BD" w:rsidRPr="001A52F6">
        <w:t>должен:</w:t>
      </w:r>
    </w:p>
    <w:p w14:paraId="1D437E70" w14:textId="3D70132A" w:rsidR="00DC09BD" w:rsidRPr="00EF440D" w:rsidRDefault="00DC09BD" w:rsidP="00F26AD6">
      <w:pPr>
        <w:shd w:val="clear" w:color="auto" w:fill="FFFFFF"/>
        <w:spacing w:after="60"/>
        <w:ind w:firstLine="720"/>
        <w:jc w:val="both"/>
      </w:pPr>
      <w:r w:rsidRPr="001A52F6">
        <w:t xml:space="preserve">а) получить (скачать) электронную версию </w:t>
      </w:r>
      <w:r w:rsidR="00BA5D7C">
        <w:t>тендер</w:t>
      </w:r>
      <w:r w:rsidR="00A65045" w:rsidRPr="001A52F6">
        <w:t xml:space="preserve">ной </w:t>
      </w:r>
      <w:r w:rsidRPr="001A52F6">
        <w:t xml:space="preserve">документации, размещенной на специальном информационном портале, для ознакомления с условиями </w:t>
      </w:r>
      <w:r w:rsidR="00A543CB">
        <w:t>тендер</w:t>
      </w:r>
      <w:r w:rsidR="00175727">
        <w:t>а</w:t>
      </w:r>
      <w:r w:rsidR="00EF440D" w:rsidRPr="00EF440D">
        <w:t>;</w:t>
      </w:r>
    </w:p>
    <w:p w14:paraId="56DA92AA" w14:textId="09EC260B" w:rsidR="00586C48" w:rsidRPr="00586C48" w:rsidRDefault="00586C48" w:rsidP="00F26AD6">
      <w:pPr>
        <w:shd w:val="clear" w:color="auto" w:fill="FFFFFF"/>
        <w:spacing w:after="60"/>
        <w:ind w:firstLine="720"/>
        <w:jc w:val="both"/>
      </w:pPr>
      <w:r w:rsidRPr="00EF440D">
        <w:t xml:space="preserve">б) подать предложение </w:t>
      </w:r>
      <w:proofErr w:type="spellStart"/>
      <w:r w:rsidR="00755DA2">
        <w:t>электронно</w:t>
      </w:r>
      <w:proofErr w:type="spellEnd"/>
      <w:r w:rsidR="00755DA2">
        <w:t xml:space="preserve"> </w:t>
      </w:r>
      <w:r w:rsidRPr="00EF440D">
        <w:t xml:space="preserve">в соответствии с требованиями настоящей </w:t>
      </w:r>
      <w:r w:rsidR="00BA5D7C">
        <w:t>тендер</w:t>
      </w:r>
      <w:r w:rsidRPr="00EF440D">
        <w:t>ной документации;</w:t>
      </w:r>
    </w:p>
    <w:p w14:paraId="65AA6A33" w14:textId="0479EA0F" w:rsidR="00DC09BD" w:rsidRPr="00EF440D" w:rsidRDefault="00586C48" w:rsidP="00F26AD6">
      <w:pPr>
        <w:shd w:val="clear" w:color="auto" w:fill="FFFFFF"/>
        <w:spacing w:after="60"/>
        <w:ind w:firstLine="720"/>
        <w:jc w:val="both"/>
      </w:pPr>
      <w:r w:rsidRPr="00EF440D">
        <w:t>в</w:t>
      </w:r>
      <w:r w:rsidR="00DC09BD" w:rsidRPr="00EF440D">
        <w:t xml:space="preserve">) представить гарантию обеспечения своего предложения </w:t>
      </w:r>
      <w:r w:rsidR="00620540">
        <w:t xml:space="preserve">в виде задатка </w:t>
      </w:r>
      <w:r w:rsidR="00DC09BD" w:rsidRPr="00EF440D">
        <w:t>в период его действия</w:t>
      </w:r>
      <w:r w:rsidR="00620540">
        <w:t xml:space="preserve"> в соответствии с объявлением на платформе </w:t>
      </w:r>
      <w:proofErr w:type="spellStart"/>
      <w:r w:rsidR="00620540">
        <w:rPr>
          <w:lang w:val="en-US"/>
        </w:rPr>
        <w:t>etender</w:t>
      </w:r>
      <w:proofErr w:type="spellEnd"/>
      <w:r w:rsidR="00620540" w:rsidRPr="00620540">
        <w:t>.</w:t>
      </w:r>
      <w:proofErr w:type="spellStart"/>
      <w:r w:rsidR="00620540">
        <w:rPr>
          <w:lang w:val="en-US"/>
        </w:rPr>
        <w:t>uzex</w:t>
      </w:r>
      <w:proofErr w:type="spellEnd"/>
      <w:r w:rsidR="00620540" w:rsidRPr="00620540">
        <w:t>.</w:t>
      </w:r>
      <w:proofErr w:type="spellStart"/>
      <w:r w:rsidR="00620540">
        <w:rPr>
          <w:lang w:val="en-US"/>
        </w:rPr>
        <w:t>uz</w:t>
      </w:r>
      <w:proofErr w:type="spellEnd"/>
      <w:r w:rsidR="00620540" w:rsidRPr="00620540">
        <w:t>.</w:t>
      </w:r>
      <w:r w:rsidR="00620540">
        <w:t xml:space="preserve"> Данный задаток будет возвращен Участникам в соответствии с условиями данной платформы.</w:t>
      </w:r>
    </w:p>
    <w:p w14:paraId="3FE59E94" w14:textId="3D1F1150" w:rsidR="00CF708E" w:rsidRPr="001A52F6" w:rsidRDefault="00DA338E" w:rsidP="00F26AD6">
      <w:pPr>
        <w:shd w:val="clear" w:color="auto" w:fill="FFFFFF"/>
        <w:tabs>
          <w:tab w:val="left" w:pos="-2760"/>
        </w:tabs>
        <w:spacing w:after="60"/>
        <w:ind w:firstLine="720"/>
        <w:jc w:val="both"/>
      </w:pPr>
      <w:r w:rsidRPr="001A52F6">
        <w:rPr>
          <w:b/>
        </w:rPr>
        <w:t>10</w:t>
      </w:r>
      <w:r w:rsidR="00EC4A94" w:rsidRPr="001A52F6">
        <w:rPr>
          <w:b/>
        </w:rPr>
        <w:t>.</w:t>
      </w:r>
      <w:r w:rsidR="00EC4A94" w:rsidRPr="001A52F6">
        <w:t> </w:t>
      </w:r>
      <w:r w:rsidR="00D077E2" w:rsidRPr="001A52F6">
        <w:t>Участник</w:t>
      </w:r>
      <w:r w:rsidR="00CF708E" w:rsidRPr="001A52F6">
        <w:t xml:space="preserve"> </w:t>
      </w:r>
      <w:r w:rsidR="00A543CB">
        <w:t>тендер</w:t>
      </w:r>
      <w:r w:rsidR="00175727">
        <w:t>а</w:t>
      </w:r>
      <w:r w:rsidR="00CF708E" w:rsidRPr="001A52F6">
        <w:t>:</w:t>
      </w:r>
    </w:p>
    <w:p w14:paraId="67017B3D" w14:textId="77777777" w:rsidR="00CF708E" w:rsidRPr="00BF25C5" w:rsidRDefault="00CF708E" w:rsidP="00F26AD6">
      <w:pPr>
        <w:pStyle w:val="af8"/>
        <w:numPr>
          <w:ilvl w:val="0"/>
          <w:numId w:val="31"/>
        </w:numPr>
        <w:shd w:val="clear" w:color="auto" w:fill="FFFFFF"/>
        <w:spacing w:after="60"/>
        <w:ind w:left="994" w:hanging="274"/>
        <w:jc w:val="both"/>
        <w:rPr>
          <w:bCs/>
        </w:rPr>
      </w:pPr>
      <w:r w:rsidRPr="00F26AD6">
        <w:rPr>
          <w:bCs/>
          <w:sz w:val="24"/>
          <w:szCs w:val="24"/>
        </w:rPr>
        <w:t xml:space="preserve">несёт ответственность за подлинность и достоверность предоставляемых информации и документов; </w:t>
      </w:r>
    </w:p>
    <w:p w14:paraId="3EE1CD72" w14:textId="77777777" w:rsidR="00CF708E" w:rsidRPr="00BF25C5" w:rsidRDefault="00CF708E" w:rsidP="00F26AD6">
      <w:pPr>
        <w:pStyle w:val="af8"/>
        <w:numPr>
          <w:ilvl w:val="0"/>
          <w:numId w:val="31"/>
        </w:numPr>
        <w:shd w:val="clear" w:color="auto" w:fill="FFFFFF"/>
        <w:spacing w:after="60"/>
        <w:ind w:left="994" w:hanging="274"/>
        <w:jc w:val="both"/>
        <w:rPr>
          <w:bCs/>
        </w:rPr>
      </w:pPr>
      <w:r w:rsidRPr="00F26AD6">
        <w:rPr>
          <w:bCs/>
          <w:sz w:val="24"/>
          <w:szCs w:val="24"/>
        </w:rPr>
        <w:t>вправе подать только одно предложение;</w:t>
      </w:r>
    </w:p>
    <w:p w14:paraId="779352AC" w14:textId="7AD2E97A" w:rsidR="00CF708E" w:rsidRPr="00BB63B1" w:rsidRDefault="00CF708E" w:rsidP="00F26AD6">
      <w:pPr>
        <w:pStyle w:val="af8"/>
        <w:numPr>
          <w:ilvl w:val="0"/>
          <w:numId w:val="31"/>
        </w:numPr>
        <w:shd w:val="clear" w:color="auto" w:fill="FFFFFF"/>
        <w:spacing w:after="60"/>
        <w:ind w:left="994" w:hanging="274"/>
        <w:jc w:val="both"/>
        <w:rPr>
          <w:bCs/>
          <w:sz w:val="24"/>
          <w:szCs w:val="24"/>
        </w:rPr>
      </w:pPr>
      <w:r w:rsidRPr="00F26AD6">
        <w:rPr>
          <w:bCs/>
          <w:sz w:val="24"/>
          <w:szCs w:val="24"/>
        </w:rPr>
        <w:t>вправе отозвать или внести изменения в поданное предложени</w:t>
      </w:r>
      <w:r w:rsidR="00DB2918">
        <w:rPr>
          <w:bCs/>
          <w:sz w:val="24"/>
          <w:szCs w:val="24"/>
        </w:rPr>
        <w:t>е</w:t>
      </w:r>
      <w:r w:rsidRPr="00F26AD6">
        <w:rPr>
          <w:bCs/>
          <w:sz w:val="24"/>
          <w:szCs w:val="24"/>
        </w:rPr>
        <w:t xml:space="preserve"> до срока окончания подачи таких предложений</w:t>
      </w:r>
      <w:r w:rsidR="00BB63B1">
        <w:rPr>
          <w:bCs/>
          <w:sz w:val="24"/>
          <w:szCs w:val="24"/>
        </w:rPr>
        <w:t xml:space="preserve"> в рамках правил платформы </w:t>
      </w:r>
      <w:r w:rsidR="00BB63B1" w:rsidRPr="00BB63B1">
        <w:rPr>
          <w:bCs/>
          <w:sz w:val="24"/>
          <w:szCs w:val="24"/>
        </w:rPr>
        <w:t>etender.uzex.uz.</w:t>
      </w:r>
    </w:p>
    <w:p w14:paraId="0AD1448D" w14:textId="0417DA53" w:rsidR="00C10BBD" w:rsidRPr="00F26AD6" w:rsidRDefault="00EC4A94" w:rsidP="00F26AD6">
      <w:pPr>
        <w:shd w:val="clear" w:color="auto" w:fill="FFFFFF"/>
        <w:spacing w:after="60"/>
        <w:ind w:firstLine="720"/>
        <w:jc w:val="both"/>
        <w:rPr>
          <w:b/>
        </w:rPr>
      </w:pPr>
      <w:r w:rsidRPr="001A52F6">
        <w:t xml:space="preserve">  </w:t>
      </w:r>
    </w:p>
    <w:p w14:paraId="193F9238" w14:textId="4849D6B6" w:rsidR="009746E8" w:rsidRPr="001A52F6" w:rsidRDefault="009746E8" w:rsidP="00F26AD6">
      <w:pPr>
        <w:shd w:val="clear" w:color="auto" w:fill="FFFFFF"/>
        <w:spacing w:after="60"/>
        <w:jc w:val="center"/>
        <w:rPr>
          <w:b/>
          <w:bCs/>
        </w:rPr>
      </w:pPr>
      <w:r w:rsidRPr="00E80629">
        <w:rPr>
          <w:b/>
          <w:caps/>
        </w:rPr>
        <w:t>Г</w:t>
      </w:r>
      <w:r w:rsidR="0061243B" w:rsidRPr="00E80629">
        <w:rPr>
          <w:b/>
        </w:rPr>
        <w:t>лава</w:t>
      </w:r>
      <w:r w:rsidR="008F48A6" w:rsidRPr="00E80629">
        <w:rPr>
          <w:b/>
        </w:rPr>
        <w:t xml:space="preserve"> </w:t>
      </w:r>
      <w:r w:rsidR="00DE1C5D" w:rsidRPr="00E80629">
        <w:rPr>
          <w:b/>
          <w:caps/>
        </w:rPr>
        <w:t>3.</w:t>
      </w:r>
      <w:r w:rsidR="00E9537E" w:rsidRPr="00E80629">
        <w:rPr>
          <w:b/>
          <w:caps/>
        </w:rPr>
        <w:t xml:space="preserve"> </w:t>
      </w:r>
      <w:r w:rsidR="0061243B" w:rsidRPr="00E80629">
        <w:rPr>
          <w:b/>
        </w:rPr>
        <w:t xml:space="preserve">Порядок оформления, </w:t>
      </w:r>
      <w:r w:rsidR="007F1C7D" w:rsidRPr="00E80629">
        <w:rPr>
          <w:b/>
          <w:bCs/>
        </w:rPr>
        <w:t>прием</w:t>
      </w:r>
      <w:r w:rsidR="00E9537E" w:rsidRPr="00E80629">
        <w:rPr>
          <w:b/>
          <w:bCs/>
        </w:rPr>
        <w:t xml:space="preserve"> </w:t>
      </w:r>
      <w:r w:rsidR="0061243B" w:rsidRPr="00E80629">
        <w:rPr>
          <w:b/>
          <w:bCs/>
        </w:rPr>
        <w:t>и сроки рассмотрения предложений</w:t>
      </w:r>
    </w:p>
    <w:p w14:paraId="0A3721FF" w14:textId="6E099283" w:rsidR="00837392" w:rsidRDefault="009746E8" w:rsidP="00F26AD6">
      <w:pPr>
        <w:shd w:val="clear" w:color="auto" w:fill="FFFFFF"/>
        <w:tabs>
          <w:tab w:val="left" w:pos="-2520"/>
        </w:tabs>
        <w:suppressAutoHyphens/>
        <w:spacing w:after="60"/>
        <w:ind w:firstLine="720"/>
        <w:jc w:val="both"/>
      </w:pPr>
      <w:r w:rsidRPr="001A52F6">
        <w:rPr>
          <w:b/>
        </w:rPr>
        <w:t>1</w:t>
      </w:r>
      <w:r w:rsidR="00B12763">
        <w:rPr>
          <w:b/>
        </w:rPr>
        <w:t>1</w:t>
      </w:r>
      <w:r w:rsidRPr="001A52F6">
        <w:rPr>
          <w:b/>
        </w:rPr>
        <w:t>.</w:t>
      </w:r>
      <w:r w:rsidRPr="001A52F6">
        <w:t> </w:t>
      </w:r>
      <w:r w:rsidR="00175727">
        <w:t>П</w:t>
      </w:r>
      <w:r w:rsidRPr="001A52F6">
        <w:t>редложения должны</w:t>
      </w:r>
      <w:r w:rsidR="00E9537E" w:rsidRPr="001A52F6">
        <w:t xml:space="preserve"> </w:t>
      </w:r>
      <w:r w:rsidRPr="001A52F6">
        <w:t>быть</w:t>
      </w:r>
      <w:r w:rsidR="00E9537E" w:rsidRPr="001A52F6">
        <w:t xml:space="preserve"> </w:t>
      </w:r>
      <w:r w:rsidRPr="001A52F6">
        <w:t>представлены</w:t>
      </w:r>
      <w:r w:rsidR="00E9537E" w:rsidRPr="001A52F6">
        <w:t xml:space="preserve"> </w:t>
      </w:r>
      <w:r w:rsidRPr="001A52F6">
        <w:t>в</w:t>
      </w:r>
      <w:r w:rsidR="00E9537E" w:rsidRPr="001A52F6">
        <w:t xml:space="preserve"> </w:t>
      </w:r>
      <w:r w:rsidR="0003535B">
        <w:t xml:space="preserve">электронной форме на портале </w:t>
      </w:r>
      <w:proofErr w:type="spellStart"/>
      <w:r w:rsidR="0003535B">
        <w:rPr>
          <w:lang w:val="en-US"/>
        </w:rPr>
        <w:t>etender</w:t>
      </w:r>
      <w:proofErr w:type="spellEnd"/>
      <w:r w:rsidRPr="001A52F6">
        <w:t>.</w:t>
      </w:r>
      <w:proofErr w:type="spellStart"/>
      <w:r w:rsidR="005E4493">
        <w:rPr>
          <w:lang w:val="en-US"/>
        </w:rPr>
        <w:t>uzex</w:t>
      </w:r>
      <w:proofErr w:type="spellEnd"/>
      <w:r w:rsidR="005E4493" w:rsidRPr="005E4493">
        <w:t>.</w:t>
      </w:r>
      <w:proofErr w:type="spellStart"/>
      <w:r w:rsidR="005E4493">
        <w:rPr>
          <w:lang w:val="en-US"/>
        </w:rPr>
        <w:t>uz</w:t>
      </w:r>
      <w:proofErr w:type="spellEnd"/>
      <w:r w:rsidR="005E4493">
        <w:t xml:space="preserve">. </w:t>
      </w:r>
    </w:p>
    <w:p w14:paraId="3D8CF669" w14:textId="2ED99365" w:rsidR="00837392" w:rsidRDefault="00F00D49" w:rsidP="00F00D49">
      <w:pPr>
        <w:shd w:val="clear" w:color="auto" w:fill="FFFFFF"/>
        <w:tabs>
          <w:tab w:val="left" w:pos="-2520"/>
          <w:tab w:val="left" w:pos="1134"/>
        </w:tabs>
        <w:suppressAutoHyphens/>
        <w:spacing w:after="60"/>
        <w:ind w:firstLine="720"/>
        <w:jc w:val="both"/>
      </w:pPr>
      <w:r w:rsidRPr="001A52F6">
        <w:rPr>
          <w:b/>
        </w:rPr>
        <w:t>1</w:t>
      </w:r>
      <w:r w:rsidR="00B12763">
        <w:rPr>
          <w:b/>
        </w:rPr>
        <w:t>2</w:t>
      </w:r>
      <w:r w:rsidRPr="001A52F6">
        <w:rPr>
          <w:b/>
        </w:rPr>
        <w:t>.</w:t>
      </w:r>
      <w:r>
        <w:rPr>
          <w:b/>
        </w:rPr>
        <w:t xml:space="preserve"> </w:t>
      </w:r>
      <w:r w:rsidR="00837392" w:rsidRPr="001A52F6">
        <w:t xml:space="preserve">Все документы, представляемые в рамках предложения, должны быть </w:t>
      </w:r>
      <w:r w:rsidR="002A0D80">
        <w:t>оформлены</w:t>
      </w:r>
      <w:r w:rsidR="00837392" w:rsidRPr="001A52F6">
        <w:t xml:space="preserve"> на узбекском или русском языке или ином языке с переводом на узбекский или русский язык</w:t>
      </w:r>
      <w:r w:rsidR="00837392">
        <w:t xml:space="preserve">. </w:t>
      </w:r>
      <w:r w:rsidR="00837392" w:rsidRPr="001A52F6">
        <w:t>Все документы</w:t>
      </w:r>
      <w:r w:rsidR="00837392">
        <w:t xml:space="preserve"> рекомендуется представлять с</w:t>
      </w:r>
      <w:r w:rsidR="00837392" w:rsidRPr="001A52F6">
        <w:t xml:space="preserve"> подписью уполномоченного лица и печатью Участника </w:t>
      </w:r>
      <w:r w:rsidR="00837392">
        <w:t>тендера</w:t>
      </w:r>
      <w:r w:rsidR="00837392" w:rsidRPr="001A52F6">
        <w:t>.</w:t>
      </w:r>
    </w:p>
    <w:p w14:paraId="3884541A" w14:textId="7CF9AFE7" w:rsidR="00F00D49" w:rsidRPr="001A52F6" w:rsidRDefault="00F00D49" w:rsidP="00F00D49">
      <w:pPr>
        <w:widowControl w:val="0"/>
        <w:shd w:val="clear" w:color="auto" w:fill="FFFFFF"/>
        <w:autoSpaceDE w:val="0"/>
        <w:autoSpaceDN w:val="0"/>
        <w:adjustRightInd w:val="0"/>
        <w:spacing w:after="60"/>
        <w:ind w:firstLine="720"/>
        <w:jc w:val="both"/>
      </w:pPr>
      <w:r w:rsidRPr="001A52F6">
        <w:t xml:space="preserve">Документы, оригиналы которых выданы Участнику </w:t>
      </w:r>
      <w:r>
        <w:t>тендера</w:t>
      </w:r>
      <w:r w:rsidRPr="001A52F6">
        <w:t xml:space="preserve"> третьими лицами на ином языке, могут быть представлены на языке оригинала при условии, что к ним приложен перевод этих документов на узбекский или русский язык. При выявлении расхождений между узбекским (русским) переводом и оригиналом документа на ином языке </w:t>
      </w:r>
      <w:r w:rsidR="00B04FAC">
        <w:t>закупоч</w:t>
      </w:r>
      <w:r w:rsidRPr="001A52F6">
        <w:t>ная комиссия будет принимать решение на основании перевода.</w:t>
      </w:r>
    </w:p>
    <w:p w14:paraId="2CF627D7" w14:textId="306BB6DB" w:rsidR="009746E8" w:rsidRPr="001A52F6" w:rsidRDefault="00F00D49" w:rsidP="00F26AD6">
      <w:pPr>
        <w:shd w:val="clear" w:color="auto" w:fill="FFFFFF"/>
        <w:tabs>
          <w:tab w:val="left" w:pos="-2520"/>
        </w:tabs>
        <w:suppressAutoHyphens/>
        <w:spacing w:after="60"/>
        <w:ind w:firstLine="720"/>
        <w:jc w:val="both"/>
      </w:pPr>
      <w:r w:rsidRPr="001A52F6">
        <w:rPr>
          <w:b/>
        </w:rPr>
        <w:t>1</w:t>
      </w:r>
      <w:r w:rsidR="00B12763">
        <w:rPr>
          <w:b/>
        </w:rPr>
        <w:t>3</w:t>
      </w:r>
      <w:r w:rsidRPr="001A52F6">
        <w:rPr>
          <w:b/>
        </w:rPr>
        <w:t>.</w:t>
      </w:r>
      <w:r w:rsidR="009746E8" w:rsidRPr="001A52F6">
        <w:t> В</w:t>
      </w:r>
      <w:r w:rsidR="009F46CD" w:rsidRPr="001A52F6">
        <w:t xml:space="preserve"> </w:t>
      </w:r>
      <w:r w:rsidR="0010360D">
        <w:t>предложении</w:t>
      </w:r>
      <w:r w:rsidR="009F46CD" w:rsidRPr="001A52F6">
        <w:t xml:space="preserve"> </w:t>
      </w:r>
      <w:r w:rsidR="009746E8" w:rsidRPr="001A52F6">
        <w:t>должны содержаться следующие документы:</w:t>
      </w:r>
    </w:p>
    <w:p w14:paraId="7A632557" w14:textId="22C474CB" w:rsidR="009746E8" w:rsidRPr="001A52F6" w:rsidRDefault="001C543C" w:rsidP="00F26AD6">
      <w:pPr>
        <w:shd w:val="clear" w:color="auto" w:fill="FFFFFF"/>
        <w:tabs>
          <w:tab w:val="left" w:pos="-2520"/>
        </w:tabs>
        <w:suppressAutoHyphens/>
        <w:spacing w:after="60"/>
        <w:ind w:firstLine="720"/>
        <w:jc w:val="both"/>
        <w:rPr>
          <w:color w:val="FF0000"/>
        </w:rPr>
      </w:pPr>
      <w:r w:rsidRPr="001A52F6">
        <w:t xml:space="preserve">а) </w:t>
      </w:r>
      <w:r w:rsidR="0010360D" w:rsidRPr="001A52F6">
        <w:t xml:space="preserve">документы согласно пункту </w:t>
      </w:r>
      <w:r w:rsidR="000F05AB" w:rsidRPr="000F05AB">
        <w:t>8</w:t>
      </w:r>
      <w:r w:rsidR="0010360D" w:rsidRPr="001A52F6">
        <w:t xml:space="preserve"> главы 2 настоящего раздела</w:t>
      </w:r>
      <w:r w:rsidR="0010360D" w:rsidRPr="001A52F6">
        <w:rPr>
          <w:lang w:val="uz-Cyrl-UZ"/>
        </w:rPr>
        <w:t>;</w:t>
      </w:r>
    </w:p>
    <w:p w14:paraId="489C6A53" w14:textId="3F674935" w:rsidR="001C543C" w:rsidRDefault="001C543C" w:rsidP="00F26AD6">
      <w:pPr>
        <w:shd w:val="clear" w:color="auto" w:fill="FFFFFF"/>
        <w:tabs>
          <w:tab w:val="left" w:pos="-2520"/>
        </w:tabs>
        <w:suppressAutoHyphens/>
        <w:spacing w:after="60"/>
        <w:ind w:firstLine="720"/>
        <w:jc w:val="both"/>
      </w:pPr>
      <w:r w:rsidRPr="001A52F6">
        <w:t xml:space="preserve">б) </w:t>
      </w:r>
      <w:r w:rsidR="0010360D">
        <w:t xml:space="preserve">документы в соответствии </w:t>
      </w:r>
      <w:r w:rsidR="0010360D" w:rsidRPr="001A52F6">
        <w:t xml:space="preserve">с технической </w:t>
      </w:r>
      <w:r w:rsidR="000F05AB">
        <w:t xml:space="preserve">и с ценовой </w:t>
      </w:r>
      <w:r w:rsidR="0010360D" w:rsidRPr="001A52F6">
        <w:t xml:space="preserve">частью </w:t>
      </w:r>
      <w:r w:rsidR="0010360D">
        <w:t>Тендерной документации.</w:t>
      </w:r>
    </w:p>
    <w:p w14:paraId="050775DE" w14:textId="16A6187D" w:rsidR="009746E8" w:rsidRPr="001A52F6" w:rsidRDefault="00771238" w:rsidP="00F26AD6">
      <w:pPr>
        <w:widowControl w:val="0"/>
        <w:shd w:val="clear" w:color="auto" w:fill="FFFFFF"/>
        <w:autoSpaceDE w:val="0"/>
        <w:autoSpaceDN w:val="0"/>
        <w:adjustRightInd w:val="0"/>
        <w:spacing w:after="60"/>
        <w:ind w:firstLine="720"/>
        <w:jc w:val="both"/>
      </w:pPr>
      <w:r w:rsidRPr="001A52F6">
        <w:rPr>
          <w:b/>
          <w:lang w:val="uz-Cyrl-UZ"/>
        </w:rPr>
        <w:t>1</w:t>
      </w:r>
      <w:r w:rsidR="00B12763">
        <w:rPr>
          <w:b/>
          <w:lang w:val="uz-Cyrl-UZ"/>
        </w:rPr>
        <w:t>4</w:t>
      </w:r>
      <w:r w:rsidR="009746E8" w:rsidRPr="001A52F6">
        <w:rPr>
          <w:b/>
        </w:rPr>
        <w:t>.</w:t>
      </w:r>
      <w:r w:rsidR="009746E8" w:rsidRPr="001A52F6">
        <w:t> Срок</w:t>
      </w:r>
      <w:r w:rsidR="00AA4810" w:rsidRPr="001A52F6">
        <w:t xml:space="preserve"> </w:t>
      </w:r>
      <w:r w:rsidR="009746E8" w:rsidRPr="001A52F6">
        <w:t>действия</w:t>
      </w:r>
      <w:r w:rsidR="00AA4810" w:rsidRPr="001A52F6">
        <w:t xml:space="preserve"> </w:t>
      </w:r>
      <w:r w:rsidR="009746E8" w:rsidRPr="001A52F6">
        <w:t>предложения</w:t>
      </w:r>
      <w:r w:rsidR="00AA4810" w:rsidRPr="001A52F6">
        <w:t xml:space="preserve"> </w:t>
      </w:r>
      <w:r w:rsidR="009746E8" w:rsidRPr="001A52F6">
        <w:t>должен</w:t>
      </w:r>
      <w:r w:rsidR="00AA4810" w:rsidRPr="001A52F6">
        <w:t xml:space="preserve"> </w:t>
      </w:r>
      <w:r w:rsidR="009746E8" w:rsidRPr="001A52F6">
        <w:t xml:space="preserve">быть </w:t>
      </w:r>
      <w:r w:rsidR="009746E8" w:rsidRPr="00E72208">
        <w:t xml:space="preserve">не менее </w:t>
      </w:r>
      <w:r w:rsidR="00BB33DD">
        <w:t>сорока пяти рабочих дней</w:t>
      </w:r>
      <w:r w:rsidR="009746E8" w:rsidRPr="001A52F6">
        <w:t xml:space="preserve"> со дня окончания приема предложений.</w:t>
      </w:r>
    </w:p>
    <w:p w14:paraId="7F536AE9" w14:textId="06E6E2EB" w:rsidR="00F00D49" w:rsidRPr="00F00D49" w:rsidRDefault="00771238" w:rsidP="00F26AD6">
      <w:pPr>
        <w:widowControl w:val="0"/>
        <w:shd w:val="clear" w:color="auto" w:fill="FFFFFF"/>
        <w:autoSpaceDE w:val="0"/>
        <w:autoSpaceDN w:val="0"/>
        <w:adjustRightInd w:val="0"/>
        <w:spacing w:after="60"/>
        <w:ind w:firstLine="720"/>
        <w:jc w:val="both"/>
      </w:pPr>
      <w:r w:rsidRPr="001A52F6">
        <w:rPr>
          <w:b/>
          <w:lang w:val="uz-Cyrl-UZ"/>
        </w:rPr>
        <w:t>1</w:t>
      </w:r>
      <w:r w:rsidR="00B12763">
        <w:rPr>
          <w:b/>
          <w:lang w:val="uz-Cyrl-UZ"/>
        </w:rPr>
        <w:t>5</w:t>
      </w:r>
      <w:r w:rsidR="009746E8" w:rsidRPr="001A52F6">
        <w:rPr>
          <w:b/>
        </w:rPr>
        <w:t>.</w:t>
      </w:r>
      <w:r w:rsidR="0048042F" w:rsidRPr="001A52F6">
        <w:rPr>
          <w:b/>
        </w:rPr>
        <w:t> </w:t>
      </w:r>
      <w:bookmarkStart w:id="2" w:name="_Hlk93414833"/>
      <w:r w:rsidR="00F00D49">
        <w:t>Д</w:t>
      </w:r>
      <w:r w:rsidR="00F00D49" w:rsidRPr="00F00D49">
        <w:t>ат</w:t>
      </w:r>
      <w:r w:rsidR="00F86DE9">
        <w:t>а</w:t>
      </w:r>
      <w:r w:rsidR="00F00D49" w:rsidRPr="00F00D49">
        <w:t xml:space="preserve"> и время окончания срока подачи предложений</w:t>
      </w:r>
      <w:r w:rsidR="002A0D80">
        <w:t xml:space="preserve"> – дата и время, указанное в объявлении о проведении данного тендера, выставленное на портале </w:t>
      </w:r>
      <w:proofErr w:type="spellStart"/>
      <w:r w:rsidR="002A0D80">
        <w:rPr>
          <w:lang w:val="en-US"/>
        </w:rPr>
        <w:t>etender</w:t>
      </w:r>
      <w:proofErr w:type="spellEnd"/>
      <w:r w:rsidR="002A0D80" w:rsidRPr="001A52F6">
        <w:t>.</w:t>
      </w:r>
      <w:proofErr w:type="spellStart"/>
      <w:r w:rsidR="002A0D80">
        <w:rPr>
          <w:lang w:val="en-US"/>
        </w:rPr>
        <w:t>uzex</w:t>
      </w:r>
      <w:proofErr w:type="spellEnd"/>
      <w:r w:rsidR="002A0D80" w:rsidRPr="005E4493">
        <w:t>.</w:t>
      </w:r>
      <w:proofErr w:type="spellStart"/>
      <w:r w:rsidR="002A0D80">
        <w:rPr>
          <w:lang w:val="en-US"/>
        </w:rPr>
        <w:t>uz</w:t>
      </w:r>
      <w:proofErr w:type="spellEnd"/>
      <w:r w:rsidR="002A0D80">
        <w:t>.</w:t>
      </w:r>
    </w:p>
    <w:bookmarkEnd w:id="2"/>
    <w:p w14:paraId="3E7C2D68" w14:textId="1FE44813" w:rsidR="000071C7" w:rsidRPr="00FA1CD5" w:rsidRDefault="00771238" w:rsidP="00F26AD6">
      <w:pPr>
        <w:widowControl w:val="0"/>
        <w:shd w:val="clear" w:color="auto" w:fill="FFFFFF"/>
        <w:autoSpaceDE w:val="0"/>
        <w:autoSpaceDN w:val="0"/>
        <w:adjustRightInd w:val="0"/>
        <w:spacing w:after="60"/>
        <w:ind w:firstLine="720"/>
        <w:jc w:val="both"/>
      </w:pPr>
      <w:r w:rsidRPr="00FA1CD5">
        <w:rPr>
          <w:b/>
          <w:lang w:val="uz-Cyrl-UZ"/>
        </w:rPr>
        <w:t>1</w:t>
      </w:r>
      <w:r w:rsidR="00B12763">
        <w:rPr>
          <w:b/>
          <w:lang w:val="uz-Cyrl-UZ"/>
        </w:rPr>
        <w:t>6</w:t>
      </w:r>
      <w:r w:rsidR="000071C7" w:rsidRPr="00FA1CD5">
        <w:rPr>
          <w:b/>
        </w:rPr>
        <w:t>.</w:t>
      </w:r>
      <w:r w:rsidR="00971B6B" w:rsidRPr="00FA1CD5">
        <w:rPr>
          <w:b/>
        </w:rPr>
        <w:t> </w:t>
      </w:r>
      <w:r w:rsidR="000071C7" w:rsidRPr="00FA1CD5">
        <w:t>Перенос даты и времени за</w:t>
      </w:r>
      <w:r w:rsidRPr="00FA1CD5">
        <w:t>вершения</w:t>
      </w:r>
      <w:r w:rsidR="000071C7" w:rsidRPr="00FA1CD5">
        <w:t xml:space="preserve"> приема</w:t>
      </w:r>
      <w:r w:rsidR="003B5168" w:rsidRPr="00FA1CD5">
        <w:t xml:space="preserve"> </w:t>
      </w:r>
      <w:r w:rsidR="000071C7" w:rsidRPr="00FA1CD5">
        <w:t xml:space="preserve">предложений производится только </w:t>
      </w:r>
      <w:r w:rsidR="000071C7" w:rsidRPr="00FA1CD5">
        <w:lastRenderedPageBreak/>
        <w:t xml:space="preserve">решением </w:t>
      </w:r>
      <w:r w:rsidR="00327D2B">
        <w:t xml:space="preserve">закупочной </w:t>
      </w:r>
      <w:r w:rsidR="000071C7" w:rsidRPr="00FA1CD5">
        <w:t>комиссии.</w:t>
      </w:r>
    </w:p>
    <w:p w14:paraId="3C9237FF" w14:textId="209D6DF7" w:rsidR="00956DCC" w:rsidRPr="001A52F6" w:rsidRDefault="005B0627" w:rsidP="00B36A7F">
      <w:pPr>
        <w:widowControl w:val="0"/>
        <w:shd w:val="clear" w:color="auto" w:fill="FFFFFF"/>
        <w:autoSpaceDE w:val="0"/>
        <w:autoSpaceDN w:val="0"/>
        <w:adjustRightInd w:val="0"/>
        <w:spacing w:after="60"/>
        <w:ind w:firstLine="720"/>
        <w:jc w:val="both"/>
      </w:pPr>
      <w:r>
        <w:rPr>
          <w:b/>
        </w:rPr>
        <w:t>17</w:t>
      </w:r>
      <w:r w:rsidR="000071C7" w:rsidRPr="001A52F6">
        <w:rPr>
          <w:b/>
        </w:rPr>
        <w:t>.</w:t>
      </w:r>
      <w:r w:rsidR="003B62AE">
        <w:t xml:space="preserve"> </w:t>
      </w:r>
      <w:r w:rsidR="00216DCD" w:rsidRPr="001A52F6">
        <w:t>Заказчик</w:t>
      </w:r>
      <w:r w:rsidR="00956DCC" w:rsidRPr="001A52F6">
        <w:t xml:space="preserve"> отстраняет </w:t>
      </w:r>
      <w:r w:rsidR="00D077E2" w:rsidRPr="001A52F6">
        <w:t>Участник</w:t>
      </w:r>
      <w:r w:rsidR="00956DCC" w:rsidRPr="001A52F6">
        <w:t xml:space="preserve">а от участия в </w:t>
      </w:r>
      <w:r w:rsidR="00BA5D7C">
        <w:t>тендер</w:t>
      </w:r>
      <w:r w:rsidR="00956DCC" w:rsidRPr="001A52F6">
        <w:t>ных процедурах, если:</w:t>
      </w:r>
    </w:p>
    <w:p w14:paraId="507B0854" w14:textId="5C53A8F3" w:rsidR="00956DCC" w:rsidRPr="00BF25C5" w:rsidRDefault="00D077E2" w:rsidP="00B36A7F">
      <w:pPr>
        <w:pStyle w:val="af8"/>
        <w:numPr>
          <w:ilvl w:val="0"/>
          <w:numId w:val="31"/>
        </w:numPr>
        <w:shd w:val="clear" w:color="auto" w:fill="FFFFFF"/>
        <w:tabs>
          <w:tab w:val="left" w:pos="851"/>
        </w:tabs>
        <w:spacing w:after="60"/>
        <w:ind w:left="0" w:firstLine="720"/>
        <w:jc w:val="both"/>
        <w:rPr>
          <w:bCs/>
        </w:rPr>
      </w:pPr>
      <w:r w:rsidRPr="00F26AD6">
        <w:rPr>
          <w:bCs/>
          <w:sz w:val="24"/>
          <w:szCs w:val="24"/>
        </w:rPr>
        <w:t>Участник</w:t>
      </w:r>
      <w:r w:rsidR="00956DCC" w:rsidRPr="00F26AD6">
        <w:rPr>
          <w:bCs/>
          <w:sz w:val="24"/>
          <w:szCs w:val="24"/>
        </w:rPr>
        <w:t xml:space="preserve"> прямо или косвенно предлагает, даёт или соглашается дать любому нынешнему либо бывшему должностному лицу или работнику</w:t>
      </w:r>
      <w:r w:rsidR="003B62AE">
        <w:rPr>
          <w:bCs/>
          <w:sz w:val="24"/>
          <w:szCs w:val="24"/>
        </w:rPr>
        <w:t xml:space="preserve"> </w:t>
      </w:r>
      <w:r w:rsidR="00216DCD" w:rsidRPr="001A52F6">
        <w:rPr>
          <w:bCs/>
          <w:sz w:val="24"/>
          <w:szCs w:val="24"/>
        </w:rPr>
        <w:t>Заказчик</w:t>
      </w:r>
      <w:r w:rsidR="00956DCC" w:rsidRPr="00F26AD6">
        <w:rPr>
          <w:bCs/>
          <w:sz w:val="24"/>
          <w:szCs w:val="24"/>
        </w:rPr>
        <w:t xml:space="preserve">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BA5D7C">
        <w:rPr>
          <w:bCs/>
          <w:sz w:val="24"/>
          <w:szCs w:val="24"/>
        </w:rPr>
        <w:t>тендер</w:t>
      </w:r>
      <w:r w:rsidR="008A4D33" w:rsidRPr="00F26AD6">
        <w:rPr>
          <w:bCs/>
          <w:sz w:val="24"/>
          <w:szCs w:val="24"/>
        </w:rPr>
        <w:t xml:space="preserve">ной </w:t>
      </w:r>
      <w:r w:rsidR="00956DCC" w:rsidRPr="00F26AD6">
        <w:rPr>
          <w:bCs/>
          <w:sz w:val="24"/>
          <w:szCs w:val="24"/>
        </w:rPr>
        <w:t>процедуры</w:t>
      </w:r>
      <w:r w:rsidR="003B62AE">
        <w:rPr>
          <w:bCs/>
          <w:sz w:val="24"/>
          <w:szCs w:val="24"/>
        </w:rPr>
        <w:t xml:space="preserve"> </w:t>
      </w:r>
      <w:r w:rsidR="00216DCD" w:rsidRPr="001A52F6">
        <w:rPr>
          <w:bCs/>
          <w:sz w:val="24"/>
          <w:szCs w:val="24"/>
        </w:rPr>
        <w:t>Заказчик</w:t>
      </w:r>
      <w:r w:rsidR="00956DCC" w:rsidRPr="00F26AD6">
        <w:rPr>
          <w:bCs/>
          <w:sz w:val="24"/>
          <w:szCs w:val="24"/>
        </w:rPr>
        <w:t>а в процессе государственных закупок;</w:t>
      </w:r>
    </w:p>
    <w:p w14:paraId="1AFB5E6D" w14:textId="61158ED6" w:rsidR="005442D3" w:rsidRPr="00BF25C5" w:rsidRDefault="00956DCC" w:rsidP="00B36A7F">
      <w:pPr>
        <w:pStyle w:val="af8"/>
        <w:numPr>
          <w:ilvl w:val="0"/>
          <w:numId w:val="31"/>
        </w:numPr>
        <w:shd w:val="clear" w:color="auto" w:fill="FFFFFF"/>
        <w:tabs>
          <w:tab w:val="left" w:pos="993"/>
        </w:tabs>
        <w:spacing w:after="60"/>
        <w:ind w:left="0" w:firstLine="720"/>
        <w:jc w:val="both"/>
        <w:rPr>
          <w:bCs/>
        </w:rPr>
      </w:pPr>
      <w:r w:rsidRPr="00F26AD6">
        <w:rPr>
          <w:bCs/>
          <w:sz w:val="24"/>
          <w:szCs w:val="24"/>
        </w:rPr>
        <w:t xml:space="preserve">у </w:t>
      </w:r>
      <w:r w:rsidR="00D077E2" w:rsidRPr="00F26AD6">
        <w:rPr>
          <w:bCs/>
          <w:sz w:val="24"/>
          <w:szCs w:val="24"/>
        </w:rPr>
        <w:t>Участник</w:t>
      </w:r>
      <w:r w:rsidRPr="00F26AD6">
        <w:rPr>
          <w:bCs/>
          <w:sz w:val="24"/>
          <w:szCs w:val="24"/>
        </w:rPr>
        <w:t xml:space="preserve">а имеется несправедливое конкурентное преимущество или конфликт интересов в нарушении </w:t>
      </w:r>
      <w:r w:rsidR="005442D3" w:rsidRPr="00F26AD6">
        <w:rPr>
          <w:bCs/>
          <w:sz w:val="24"/>
          <w:szCs w:val="24"/>
        </w:rPr>
        <w:t>законодательства;</w:t>
      </w:r>
    </w:p>
    <w:p w14:paraId="38624241" w14:textId="00EA7944" w:rsidR="00956DCC" w:rsidRPr="00BF25C5" w:rsidRDefault="005442D3" w:rsidP="00B36A7F">
      <w:pPr>
        <w:pStyle w:val="af8"/>
        <w:numPr>
          <w:ilvl w:val="0"/>
          <w:numId w:val="31"/>
        </w:numPr>
        <w:shd w:val="clear" w:color="auto" w:fill="FFFFFF"/>
        <w:tabs>
          <w:tab w:val="left" w:pos="993"/>
        </w:tabs>
        <w:spacing w:after="60"/>
        <w:ind w:left="0" w:firstLine="720"/>
        <w:jc w:val="both"/>
        <w:rPr>
          <w:bCs/>
        </w:rPr>
      </w:pPr>
      <w:r w:rsidRPr="00F26AD6">
        <w:rPr>
          <w:bCs/>
          <w:sz w:val="24"/>
          <w:szCs w:val="24"/>
        </w:rPr>
        <w:t xml:space="preserve">установится недостоверность информации, содержащейся в документах, предоставленных </w:t>
      </w:r>
      <w:r w:rsidR="00D077E2" w:rsidRPr="00F26AD6">
        <w:rPr>
          <w:bCs/>
          <w:sz w:val="24"/>
          <w:szCs w:val="24"/>
        </w:rPr>
        <w:t>Участник</w:t>
      </w:r>
      <w:r w:rsidRPr="00F26AD6">
        <w:rPr>
          <w:bCs/>
          <w:sz w:val="24"/>
          <w:szCs w:val="24"/>
        </w:rPr>
        <w:t xml:space="preserve">ом </w:t>
      </w:r>
      <w:r w:rsidR="00A543CB">
        <w:rPr>
          <w:bCs/>
          <w:sz w:val="24"/>
          <w:szCs w:val="24"/>
        </w:rPr>
        <w:t>тендер</w:t>
      </w:r>
      <w:r w:rsidR="00175727">
        <w:rPr>
          <w:bCs/>
          <w:sz w:val="24"/>
          <w:szCs w:val="24"/>
        </w:rPr>
        <w:t>а</w:t>
      </w:r>
      <w:r w:rsidRPr="00F26AD6">
        <w:rPr>
          <w:bCs/>
          <w:sz w:val="24"/>
          <w:szCs w:val="24"/>
        </w:rPr>
        <w:t>.</w:t>
      </w:r>
    </w:p>
    <w:p w14:paraId="2C949C78" w14:textId="51126889" w:rsidR="009A5D34" w:rsidRPr="001A52F6" w:rsidRDefault="005B0627" w:rsidP="00B36A7F">
      <w:pPr>
        <w:widowControl w:val="0"/>
        <w:shd w:val="clear" w:color="auto" w:fill="FFFFFF"/>
        <w:autoSpaceDE w:val="0"/>
        <w:autoSpaceDN w:val="0"/>
        <w:adjustRightInd w:val="0"/>
        <w:spacing w:after="60"/>
        <w:ind w:firstLine="720"/>
        <w:jc w:val="both"/>
      </w:pPr>
      <w:r>
        <w:rPr>
          <w:b/>
        </w:rPr>
        <w:t>18</w:t>
      </w:r>
      <w:r w:rsidR="009A5D34" w:rsidRPr="001A52F6">
        <w:rPr>
          <w:b/>
        </w:rPr>
        <w:t>.</w:t>
      </w:r>
      <w:r w:rsidR="009A5D34" w:rsidRPr="001A52F6">
        <w:t> </w:t>
      </w:r>
      <w:r w:rsidR="00D077E2" w:rsidRPr="001A52F6">
        <w:t>Участник</w:t>
      </w:r>
      <w:r w:rsidR="009A5D34" w:rsidRPr="001A52F6">
        <w:t xml:space="preserve">и </w:t>
      </w:r>
      <w:r w:rsidR="00A543CB">
        <w:t>тендер</w:t>
      </w:r>
      <w:r w:rsidR="00175727">
        <w:t>а</w:t>
      </w:r>
      <w:r w:rsidR="008A4D33" w:rsidRPr="001A52F6">
        <w:t xml:space="preserve"> </w:t>
      </w:r>
      <w:r w:rsidR="009A5D34" w:rsidRPr="001A52F6">
        <w:t>не</w:t>
      </w:r>
      <w:r w:rsidR="00F87BF4" w:rsidRPr="001A52F6">
        <w:t xml:space="preserve"> вправе</w:t>
      </w:r>
      <w:r w:rsidR="008A4D33" w:rsidRPr="001A52F6">
        <w:t xml:space="preserve"> </w:t>
      </w:r>
      <w:r w:rsidR="00F87BF4" w:rsidRPr="001A52F6">
        <w:t>вносить</w:t>
      </w:r>
      <w:r w:rsidR="009A5D34" w:rsidRPr="001A52F6">
        <w:t xml:space="preserve"> встречны</w:t>
      </w:r>
      <w:r w:rsidR="00F87BF4" w:rsidRPr="001A52F6">
        <w:t>е</w:t>
      </w:r>
      <w:r w:rsidR="009A5D34" w:rsidRPr="001A52F6">
        <w:t xml:space="preserve"> предложени</w:t>
      </w:r>
      <w:r w:rsidR="00F87BF4" w:rsidRPr="001A52F6">
        <w:t>я</w:t>
      </w:r>
      <w:r w:rsidR="009A5D34" w:rsidRPr="001A52F6">
        <w:t xml:space="preserve"> по порядку и процедуре проведения </w:t>
      </w:r>
      <w:r w:rsidR="00A543CB">
        <w:t>тендер</w:t>
      </w:r>
      <w:r w:rsidR="00175727">
        <w:t>а</w:t>
      </w:r>
      <w:r w:rsidR="009A5D34" w:rsidRPr="001A52F6">
        <w:t>.</w:t>
      </w:r>
    </w:p>
    <w:p w14:paraId="21D832E2" w14:textId="37E727E6" w:rsidR="000071C7" w:rsidRPr="001A52F6" w:rsidRDefault="005B0627" w:rsidP="00F26AD6">
      <w:pPr>
        <w:widowControl w:val="0"/>
        <w:shd w:val="clear" w:color="auto" w:fill="FFFFFF"/>
        <w:autoSpaceDE w:val="0"/>
        <w:autoSpaceDN w:val="0"/>
        <w:adjustRightInd w:val="0"/>
        <w:spacing w:after="60"/>
        <w:ind w:firstLine="720"/>
        <w:jc w:val="both"/>
      </w:pPr>
      <w:r>
        <w:rPr>
          <w:b/>
        </w:rPr>
        <w:t>19</w:t>
      </w:r>
      <w:r w:rsidR="000071C7" w:rsidRPr="001A52F6">
        <w:rPr>
          <w:b/>
        </w:rPr>
        <w:t>.</w:t>
      </w:r>
      <w:r w:rsidR="00AA2B8F" w:rsidRPr="001A52F6">
        <w:t xml:space="preserve"> </w:t>
      </w:r>
      <w:r w:rsidR="00CD739D" w:rsidRPr="001A52F6">
        <w:t xml:space="preserve">Контракт должен быть подписан победителем </w:t>
      </w:r>
      <w:r w:rsidR="00CD739D">
        <w:t>тендера</w:t>
      </w:r>
      <w:r w:rsidR="00CD739D" w:rsidRPr="001A52F6">
        <w:t xml:space="preserve"> </w:t>
      </w:r>
      <w:r w:rsidR="00CD739D" w:rsidRPr="003F06E8">
        <w:t>в срок не позднее 10 дней с момента объявления победителя</w:t>
      </w:r>
      <w:r w:rsidR="000071C7" w:rsidRPr="001A52F6">
        <w:t>.</w:t>
      </w:r>
    </w:p>
    <w:p w14:paraId="7E24C0AB" w14:textId="628FE2EB" w:rsidR="000071C7" w:rsidRPr="001A52F6" w:rsidRDefault="002A4A28" w:rsidP="00F26AD6">
      <w:pPr>
        <w:widowControl w:val="0"/>
        <w:shd w:val="clear" w:color="auto" w:fill="FFFFFF"/>
        <w:autoSpaceDE w:val="0"/>
        <w:autoSpaceDN w:val="0"/>
        <w:adjustRightInd w:val="0"/>
        <w:spacing w:after="60"/>
        <w:ind w:firstLine="720"/>
        <w:jc w:val="both"/>
      </w:pPr>
      <w:r w:rsidRPr="001A52F6">
        <w:rPr>
          <w:b/>
        </w:rPr>
        <w:t>2</w:t>
      </w:r>
      <w:r w:rsidR="005B0627">
        <w:rPr>
          <w:b/>
        </w:rPr>
        <w:t>0</w:t>
      </w:r>
      <w:r w:rsidR="000071C7" w:rsidRPr="001A52F6">
        <w:rPr>
          <w:b/>
        </w:rPr>
        <w:t>.</w:t>
      </w:r>
      <w:r w:rsidR="003B62AE">
        <w:t xml:space="preserve"> </w:t>
      </w:r>
      <w:r w:rsidR="00216DCD" w:rsidRPr="001A52F6">
        <w:t>Заказчик</w:t>
      </w:r>
      <w:r w:rsidR="000071C7" w:rsidRPr="001A52F6">
        <w:t xml:space="preserve"> имеет право не подписывать контракт с победителем </w:t>
      </w:r>
      <w:r w:rsidR="00A543CB">
        <w:t>тендер</w:t>
      </w:r>
      <w:r w:rsidR="00175727">
        <w:t>а</w:t>
      </w:r>
      <w:r w:rsidR="000071C7" w:rsidRPr="001A52F6">
        <w:t xml:space="preserve">, в случае если победителем </w:t>
      </w:r>
      <w:r w:rsidR="00A543CB">
        <w:t>тендер</w:t>
      </w:r>
      <w:r w:rsidR="00175727">
        <w:t>а</w:t>
      </w:r>
      <w:r w:rsidR="008A4D33" w:rsidRPr="001A52F6">
        <w:t xml:space="preserve"> </w:t>
      </w:r>
      <w:r w:rsidR="000071C7" w:rsidRPr="001A52F6">
        <w:t xml:space="preserve">в проекте </w:t>
      </w:r>
      <w:r w:rsidR="00A81C2A" w:rsidRPr="001A52F6">
        <w:t>контракта</w:t>
      </w:r>
      <w:r w:rsidR="000071C7" w:rsidRPr="001A52F6">
        <w:t xml:space="preserve"> будет указан юридический адрес (почтовый) и</w:t>
      </w:r>
      <w:r w:rsidR="00A81C2A" w:rsidRPr="001A52F6">
        <w:t xml:space="preserve"> (</w:t>
      </w:r>
      <w:r w:rsidR="000071C7" w:rsidRPr="001A52F6">
        <w:t>или</w:t>
      </w:r>
      <w:r w:rsidR="00A81C2A" w:rsidRPr="001A52F6">
        <w:t>)</w:t>
      </w:r>
      <w:r w:rsidR="000071C7" w:rsidRPr="001A52F6">
        <w:t xml:space="preserve"> банковский счет в банке</w:t>
      </w:r>
      <w:r w:rsidR="00A81C2A" w:rsidRPr="001A52F6">
        <w:t>,</w:t>
      </w:r>
      <w:r w:rsidR="00AA2B8F" w:rsidRPr="001A52F6">
        <w:t xml:space="preserve"> </w:t>
      </w:r>
      <w:r w:rsidR="00A81C2A" w:rsidRPr="001A52F6">
        <w:t>расположенном</w:t>
      </w:r>
      <w:r w:rsidR="000071C7" w:rsidRPr="001A52F6">
        <w:t xml:space="preserve"> в оффшорной зоне.</w:t>
      </w:r>
    </w:p>
    <w:p w14:paraId="630065A4" w14:textId="11DC64D7" w:rsidR="000071C7" w:rsidRPr="001A52F6" w:rsidRDefault="00A926CF" w:rsidP="00F26AD6">
      <w:pPr>
        <w:widowControl w:val="0"/>
        <w:shd w:val="clear" w:color="auto" w:fill="FFFFFF"/>
        <w:autoSpaceDE w:val="0"/>
        <w:autoSpaceDN w:val="0"/>
        <w:adjustRightInd w:val="0"/>
        <w:spacing w:after="60"/>
        <w:ind w:firstLine="720"/>
        <w:jc w:val="both"/>
      </w:pPr>
      <w:r>
        <w:rPr>
          <w:b/>
        </w:rPr>
        <w:t>2</w:t>
      </w:r>
      <w:r w:rsidR="005B0627">
        <w:rPr>
          <w:b/>
        </w:rPr>
        <w:t>1</w:t>
      </w:r>
      <w:r w:rsidR="000071C7" w:rsidRPr="001A52F6">
        <w:rPr>
          <w:b/>
        </w:rPr>
        <w:t>.</w:t>
      </w:r>
      <w:r w:rsidR="000071C7" w:rsidRPr="001A52F6">
        <w:t> </w:t>
      </w:r>
      <w:r w:rsidR="00327D2B">
        <w:t xml:space="preserve">Закупочная </w:t>
      </w:r>
      <w:r w:rsidR="000071C7" w:rsidRPr="001A52F6">
        <w:t>комиссия и</w:t>
      </w:r>
      <w:r w:rsidR="00216DCD" w:rsidRPr="001A52F6">
        <w:t xml:space="preserve"> Заказчик</w:t>
      </w:r>
      <w:r w:rsidR="000071C7" w:rsidRPr="001A52F6">
        <w:t xml:space="preserve"> не несут финансовой ответственности за расходы </w:t>
      </w:r>
      <w:r w:rsidR="00D077E2" w:rsidRPr="001A52F6">
        <w:t>Участник</w:t>
      </w:r>
      <w:r w:rsidR="000071C7" w:rsidRPr="001A52F6">
        <w:t xml:space="preserve">ов </w:t>
      </w:r>
      <w:r w:rsidR="00A543CB">
        <w:t>тендер</w:t>
      </w:r>
      <w:r w:rsidR="00175727">
        <w:t>а</w:t>
      </w:r>
      <w:r w:rsidR="000071C7" w:rsidRPr="001A52F6">
        <w:t xml:space="preserve">, связанные с участием в </w:t>
      </w:r>
      <w:r w:rsidR="00A543CB">
        <w:t>тендер</w:t>
      </w:r>
      <w:r w:rsidR="00175727">
        <w:t>е</w:t>
      </w:r>
      <w:r w:rsidR="000071C7" w:rsidRPr="001A52F6">
        <w:t>.</w:t>
      </w:r>
    </w:p>
    <w:p w14:paraId="5FC2B863" w14:textId="77777777" w:rsidR="00A926CF" w:rsidRDefault="00A926CF" w:rsidP="00F26AD6">
      <w:pPr>
        <w:shd w:val="clear" w:color="auto" w:fill="FFFFFF"/>
        <w:spacing w:after="60"/>
        <w:jc w:val="center"/>
        <w:rPr>
          <w:b/>
        </w:rPr>
      </w:pPr>
    </w:p>
    <w:p w14:paraId="2F91E0A6" w14:textId="5E1E7855" w:rsidR="0048251C" w:rsidRPr="001A52F6" w:rsidRDefault="0048251C" w:rsidP="00F26AD6">
      <w:pPr>
        <w:shd w:val="clear" w:color="auto" w:fill="FFFFFF"/>
        <w:spacing w:after="60"/>
        <w:jc w:val="center"/>
        <w:rPr>
          <w:b/>
        </w:rPr>
      </w:pPr>
      <w:r w:rsidRPr="001A52F6">
        <w:rPr>
          <w:b/>
        </w:rPr>
        <w:t xml:space="preserve">Глава 5. Внесение изменений в </w:t>
      </w:r>
      <w:r w:rsidR="00BA5D7C">
        <w:rPr>
          <w:b/>
        </w:rPr>
        <w:t>тендер</w:t>
      </w:r>
      <w:r w:rsidR="00397601" w:rsidRPr="001A52F6">
        <w:rPr>
          <w:b/>
        </w:rPr>
        <w:t xml:space="preserve">ную </w:t>
      </w:r>
      <w:r w:rsidRPr="001A52F6">
        <w:rPr>
          <w:b/>
        </w:rPr>
        <w:t>документацию</w:t>
      </w:r>
    </w:p>
    <w:p w14:paraId="3A40D229" w14:textId="63DDBA4C" w:rsidR="0048251C" w:rsidRPr="001A52F6" w:rsidRDefault="005B0627" w:rsidP="00F26AD6">
      <w:pPr>
        <w:widowControl w:val="0"/>
        <w:shd w:val="clear" w:color="auto" w:fill="FFFFFF"/>
        <w:autoSpaceDE w:val="0"/>
        <w:autoSpaceDN w:val="0"/>
        <w:adjustRightInd w:val="0"/>
        <w:spacing w:after="60"/>
        <w:ind w:firstLine="720"/>
        <w:jc w:val="both"/>
      </w:pPr>
      <w:r>
        <w:rPr>
          <w:b/>
        </w:rPr>
        <w:t>22</w:t>
      </w:r>
      <w:r w:rsidR="0048251C" w:rsidRPr="001A52F6">
        <w:rPr>
          <w:b/>
        </w:rPr>
        <w:t xml:space="preserve">. </w:t>
      </w:r>
      <w:r w:rsidR="008E22EF" w:rsidRPr="00F17412">
        <w:t>З</w:t>
      </w:r>
      <w:r w:rsidR="008E22EF" w:rsidRPr="00F17412">
        <w:rPr>
          <w:noProof/>
        </w:rPr>
        <w:t xml:space="preserve">аказчик по согласованию с </w:t>
      </w:r>
      <w:r w:rsidR="00437AFD">
        <w:rPr>
          <w:noProof/>
        </w:rPr>
        <w:t xml:space="preserve">закупочной </w:t>
      </w:r>
      <w:r w:rsidR="008E22EF" w:rsidRPr="00F17412">
        <w:rPr>
          <w:noProof/>
        </w:rPr>
        <w:t xml:space="preserve">комиссией вправе принять решение о внесении изменений в </w:t>
      </w:r>
      <w:r w:rsidR="00BA5D7C">
        <w:rPr>
          <w:noProof/>
        </w:rPr>
        <w:t>тендер</w:t>
      </w:r>
      <w:r w:rsidR="008E22EF" w:rsidRPr="00F17412">
        <w:rPr>
          <w:noProof/>
        </w:rPr>
        <w:t xml:space="preserve">ную документацию не позднее чем за один рабочий день до даты окончания срока подачи предложений на участие в </w:t>
      </w:r>
      <w:r w:rsidR="00A543CB">
        <w:rPr>
          <w:noProof/>
        </w:rPr>
        <w:t>тендер</w:t>
      </w:r>
      <w:r w:rsidR="008E22EF" w:rsidRPr="00F17412">
        <w:rPr>
          <w:noProof/>
        </w:rPr>
        <w:t xml:space="preserve">е. При этом срок окончания подачи предложений в данном </w:t>
      </w:r>
      <w:r w:rsidR="00A543CB">
        <w:rPr>
          <w:noProof/>
        </w:rPr>
        <w:t>тендер</w:t>
      </w:r>
      <w:r w:rsidR="008E22EF" w:rsidRPr="00F17412">
        <w:rPr>
          <w:noProof/>
        </w:rPr>
        <w:t xml:space="preserve">е продлевается не менее чем на </w:t>
      </w:r>
      <w:r w:rsidR="00994762">
        <w:rPr>
          <w:noProof/>
        </w:rPr>
        <w:t>десять</w:t>
      </w:r>
      <w:r w:rsidR="008E22EF" w:rsidRPr="00F17412">
        <w:rPr>
          <w:noProof/>
        </w:rPr>
        <w:t xml:space="preserve"> рабочих дн</w:t>
      </w:r>
      <w:r w:rsidR="00994762">
        <w:rPr>
          <w:noProof/>
        </w:rPr>
        <w:t>ей</w:t>
      </w:r>
      <w:r w:rsidR="008E22EF" w:rsidRPr="00F17412">
        <w:rPr>
          <w:noProof/>
        </w:rPr>
        <w:t xml:space="preserve">. Одновременно с этим вносятся изменения в объявление о проведении </w:t>
      </w:r>
      <w:r w:rsidR="00A543CB">
        <w:rPr>
          <w:noProof/>
        </w:rPr>
        <w:t>тендер</w:t>
      </w:r>
      <w:r w:rsidR="008E22EF" w:rsidRPr="00F17412">
        <w:rPr>
          <w:noProof/>
        </w:rPr>
        <w:t>а, если была изменена информация, указанная в объявлении.</w:t>
      </w:r>
    </w:p>
    <w:p w14:paraId="63CB4C8E" w14:textId="6F57FC05" w:rsidR="007E7716" w:rsidRPr="001A52F6" w:rsidRDefault="005B0627" w:rsidP="00F26AD6">
      <w:pPr>
        <w:widowControl w:val="0"/>
        <w:shd w:val="clear" w:color="auto" w:fill="FFFFFF"/>
        <w:autoSpaceDE w:val="0"/>
        <w:autoSpaceDN w:val="0"/>
        <w:adjustRightInd w:val="0"/>
        <w:spacing w:after="60"/>
        <w:ind w:firstLine="720"/>
        <w:jc w:val="both"/>
      </w:pPr>
      <w:r>
        <w:rPr>
          <w:b/>
        </w:rPr>
        <w:t>23</w:t>
      </w:r>
      <w:r w:rsidR="007E7716" w:rsidRPr="001A52F6">
        <w:rPr>
          <w:b/>
        </w:rPr>
        <w:t>.</w:t>
      </w:r>
      <w:r w:rsidR="0081448B" w:rsidRPr="001A52F6">
        <w:rPr>
          <w:b/>
        </w:rPr>
        <w:t xml:space="preserve"> </w:t>
      </w:r>
      <w:r w:rsidR="007E7716" w:rsidRPr="001A52F6">
        <w:t xml:space="preserve">Изменение </w:t>
      </w:r>
      <w:r w:rsidR="00437AFD" w:rsidRPr="00437AFD">
        <w:t>наименования</w:t>
      </w:r>
      <w:r w:rsidR="00437AFD">
        <w:t xml:space="preserve"> </w:t>
      </w:r>
      <w:r w:rsidR="007E7716" w:rsidRPr="001A52F6">
        <w:t>товара</w:t>
      </w:r>
      <w:r w:rsidR="00397601" w:rsidRPr="001A52F6">
        <w:t xml:space="preserve"> </w:t>
      </w:r>
      <w:r w:rsidR="007E7716" w:rsidRPr="001A52F6">
        <w:t>(работы, услуги) не допускается.</w:t>
      </w:r>
    </w:p>
    <w:p w14:paraId="0944BF60" w14:textId="23478D8A" w:rsidR="007E7716" w:rsidRPr="001A52F6" w:rsidRDefault="005B0627" w:rsidP="00AE3187">
      <w:pPr>
        <w:widowControl w:val="0"/>
        <w:shd w:val="clear" w:color="auto" w:fill="FFFFFF"/>
        <w:tabs>
          <w:tab w:val="left" w:pos="0"/>
        </w:tabs>
        <w:autoSpaceDE w:val="0"/>
        <w:autoSpaceDN w:val="0"/>
        <w:adjustRightInd w:val="0"/>
        <w:spacing w:after="60"/>
        <w:ind w:firstLine="720"/>
        <w:jc w:val="both"/>
        <w:rPr>
          <w:noProof/>
        </w:rPr>
      </w:pPr>
      <w:r>
        <w:rPr>
          <w:b/>
        </w:rPr>
        <w:t>24</w:t>
      </w:r>
      <w:r w:rsidR="007E7716" w:rsidRPr="001A52F6">
        <w:rPr>
          <w:b/>
        </w:rPr>
        <w:t xml:space="preserve">. </w:t>
      </w:r>
      <w:r w:rsidR="00AE3187" w:rsidRPr="00AE3187">
        <w:rPr>
          <w:noProof/>
        </w:rPr>
        <w:t>Участник электронного тендера вправе направить заказчику 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тендерной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тендерной документации не должны изменять ее сущность.</w:t>
      </w:r>
    </w:p>
    <w:p w14:paraId="2D6E8CE9" w14:textId="77777777" w:rsidR="00DE6BEC" w:rsidRPr="001A52F6" w:rsidRDefault="00DE6BEC" w:rsidP="00F26AD6">
      <w:pPr>
        <w:widowControl w:val="0"/>
        <w:shd w:val="clear" w:color="auto" w:fill="FFFFFF"/>
        <w:autoSpaceDE w:val="0"/>
        <w:autoSpaceDN w:val="0"/>
        <w:adjustRightInd w:val="0"/>
        <w:spacing w:after="60"/>
        <w:ind w:firstLine="720"/>
        <w:jc w:val="both"/>
      </w:pPr>
    </w:p>
    <w:p w14:paraId="0520819E" w14:textId="1A8C8060" w:rsidR="00DE6BEC" w:rsidRPr="001A52F6" w:rsidRDefault="00DE6BEC" w:rsidP="00F26AD6">
      <w:pPr>
        <w:shd w:val="clear" w:color="auto" w:fill="FFFFFF"/>
        <w:spacing w:after="60"/>
        <w:jc w:val="center"/>
        <w:rPr>
          <w:b/>
        </w:rPr>
      </w:pPr>
      <w:r w:rsidRPr="001A52F6">
        <w:rPr>
          <w:b/>
        </w:rPr>
        <w:t>Глава 6.</w:t>
      </w:r>
      <w:r w:rsidR="00947EE0" w:rsidRPr="001A52F6">
        <w:rPr>
          <w:b/>
        </w:rPr>
        <w:t xml:space="preserve"> </w:t>
      </w:r>
      <w:r w:rsidRPr="001A52F6">
        <w:rPr>
          <w:b/>
        </w:rPr>
        <w:t xml:space="preserve">Объявление </w:t>
      </w:r>
      <w:r w:rsidR="00A543CB">
        <w:rPr>
          <w:b/>
        </w:rPr>
        <w:t>тендер</w:t>
      </w:r>
      <w:r w:rsidR="00175727">
        <w:rPr>
          <w:b/>
        </w:rPr>
        <w:t>а</w:t>
      </w:r>
      <w:r w:rsidR="00397601" w:rsidRPr="001A52F6">
        <w:rPr>
          <w:b/>
        </w:rPr>
        <w:t xml:space="preserve"> </w:t>
      </w:r>
      <w:r w:rsidRPr="001A52F6">
        <w:rPr>
          <w:b/>
        </w:rPr>
        <w:t>не состоявш</w:t>
      </w:r>
      <w:r w:rsidR="00B22E03">
        <w:rPr>
          <w:b/>
        </w:rPr>
        <w:t>им</w:t>
      </w:r>
      <w:r w:rsidR="00397601" w:rsidRPr="001A52F6">
        <w:rPr>
          <w:b/>
        </w:rPr>
        <w:t>ся</w:t>
      </w:r>
    </w:p>
    <w:p w14:paraId="221FAF48" w14:textId="398685D6" w:rsidR="00080C7C" w:rsidRPr="001A52F6" w:rsidRDefault="005B0627" w:rsidP="00F26AD6">
      <w:pPr>
        <w:widowControl w:val="0"/>
        <w:shd w:val="clear" w:color="auto" w:fill="FFFFFF"/>
        <w:autoSpaceDE w:val="0"/>
        <w:autoSpaceDN w:val="0"/>
        <w:adjustRightInd w:val="0"/>
        <w:spacing w:after="60"/>
        <w:ind w:firstLine="720"/>
        <w:jc w:val="both"/>
      </w:pPr>
      <w:r>
        <w:rPr>
          <w:b/>
        </w:rPr>
        <w:t>25</w:t>
      </w:r>
      <w:r w:rsidR="00DE6BEC" w:rsidRPr="001A52F6">
        <w:rPr>
          <w:b/>
        </w:rPr>
        <w:t>.</w:t>
      </w:r>
      <w:r w:rsidR="00397601" w:rsidRPr="001A52F6">
        <w:rPr>
          <w:b/>
        </w:rPr>
        <w:t xml:space="preserve"> </w:t>
      </w:r>
      <w:r w:rsidR="00A543CB">
        <w:rPr>
          <w:lang w:val="uz-Cyrl-UZ"/>
        </w:rPr>
        <w:t>Тендер</w:t>
      </w:r>
      <w:r w:rsidR="00D4714F">
        <w:rPr>
          <w:lang w:val="uz-Cyrl-UZ"/>
        </w:rPr>
        <w:t xml:space="preserve"> </w:t>
      </w:r>
      <w:r w:rsidR="00080C7C" w:rsidRPr="001A52F6">
        <w:t xml:space="preserve">может быть объявлен </w:t>
      </w:r>
      <w:r w:rsidR="00BB66D2">
        <w:t xml:space="preserve">закупочной </w:t>
      </w:r>
      <w:r w:rsidR="00DE6BEC" w:rsidRPr="001A52F6">
        <w:t>комиссией не состоявш</w:t>
      </w:r>
      <w:r w:rsidR="00D4714F">
        <w:t>им</w:t>
      </w:r>
      <w:r w:rsidR="00397601" w:rsidRPr="001A52F6">
        <w:t>ся</w:t>
      </w:r>
      <w:r w:rsidR="00DE6BEC" w:rsidRPr="001A52F6">
        <w:t>:</w:t>
      </w:r>
    </w:p>
    <w:p w14:paraId="34942A7C" w14:textId="4780A0B4" w:rsidR="00080C7C" w:rsidRPr="001A52F6" w:rsidRDefault="00080C7C" w:rsidP="00F26AD6">
      <w:pPr>
        <w:widowControl w:val="0"/>
        <w:shd w:val="clear" w:color="auto" w:fill="FFFFFF"/>
        <w:autoSpaceDE w:val="0"/>
        <w:autoSpaceDN w:val="0"/>
        <w:adjustRightInd w:val="0"/>
        <w:spacing w:after="60"/>
        <w:ind w:firstLine="720"/>
        <w:jc w:val="both"/>
        <w:rPr>
          <w:b/>
        </w:rPr>
      </w:pPr>
      <w:r w:rsidRPr="001A52F6">
        <w:t xml:space="preserve">а) если в </w:t>
      </w:r>
      <w:r w:rsidR="00A543CB">
        <w:rPr>
          <w:lang w:val="uz-Cyrl-UZ"/>
        </w:rPr>
        <w:t>тендер</w:t>
      </w:r>
      <w:r w:rsidR="00397601" w:rsidRPr="001A52F6">
        <w:t xml:space="preserve">е </w:t>
      </w:r>
      <w:r w:rsidRPr="001A52F6">
        <w:t xml:space="preserve">принял участие один </w:t>
      </w:r>
      <w:r w:rsidR="00D077E2" w:rsidRPr="001A52F6">
        <w:t>Участник</w:t>
      </w:r>
      <w:r w:rsidRPr="001A52F6">
        <w:t xml:space="preserve"> или никто не принял участие; </w:t>
      </w:r>
    </w:p>
    <w:p w14:paraId="332E9BE8" w14:textId="62CED434" w:rsidR="0048251C" w:rsidRPr="001A52F6" w:rsidRDefault="00080C7C" w:rsidP="00F26AD6">
      <w:pPr>
        <w:widowControl w:val="0"/>
        <w:shd w:val="clear" w:color="auto" w:fill="FFFFFF"/>
        <w:autoSpaceDE w:val="0"/>
        <w:autoSpaceDN w:val="0"/>
        <w:adjustRightInd w:val="0"/>
        <w:spacing w:after="60"/>
        <w:ind w:firstLine="720"/>
        <w:jc w:val="both"/>
      </w:pPr>
      <w:r w:rsidRPr="001A52F6">
        <w:t xml:space="preserve">б) если по результатам рассмотрения предложений </w:t>
      </w:r>
      <w:r w:rsidR="00623A23">
        <w:t xml:space="preserve">закупочная </w:t>
      </w:r>
      <w:r w:rsidRPr="001A52F6">
        <w:t xml:space="preserve">комиссия отклонила все предложения </w:t>
      </w:r>
      <w:r w:rsidR="004A49F6" w:rsidRPr="001A52F6">
        <w:t xml:space="preserve">или только одно предложение соответствует требованиям </w:t>
      </w:r>
      <w:r w:rsidR="00BA5D7C">
        <w:t>тендер</w:t>
      </w:r>
      <w:r w:rsidR="00397601" w:rsidRPr="001A52F6">
        <w:t xml:space="preserve">ной </w:t>
      </w:r>
      <w:r w:rsidR="004A49F6" w:rsidRPr="001A52F6">
        <w:t>документации;</w:t>
      </w:r>
    </w:p>
    <w:p w14:paraId="1E1FEA5A" w14:textId="519F0574" w:rsidR="004A49F6" w:rsidRDefault="004A49F6" w:rsidP="00F26AD6">
      <w:pPr>
        <w:widowControl w:val="0"/>
        <w:shd w:val="clear" w:color="auto" w:fill="FFFFFF"/>
        <w:autoSpaceDE w:val="0"/>
        <w:autoSpaceDN w:val="0"/>
        <w:adjustRightInd w:val="0"/>
        <w:spacing w:after="60"/>
        <w:ind w:firstLine="720"/>
        <w:jc w:val="both"/>
      </w:pPr>
      <w:r w:rsidRPr="001A52F6">
        <w:t>в)</w:t>
      </w:r>
      <w:r w:rsidR="00941279" w:rsidRPr="001A52F6">
        <w:t xml:space="preserve"> все представленные предложения не содержат необходимый пакет документов</w:t>
      </w:r>
      <w:r w:rsidR="00BF5666">
        <w:t>.</w:t>
      </w:r>
    </w:p>
    <w:p w14:paraId="5CA118F7" w14:textId="24AAC6C2" w:rsidR="002C216A" w:rsidRPr="001A52F6" w:rsidRDefault="002C216A" w:rsidP="00F26AD6">
      <w:pPr>
        <w:widowControl w:val="0"/>
        <w:shd w:val="clear" w:color="auto" w:fill="FFFFFF"/>
        <w:autoSpaceDE w:val="0"/>
        <w:autoSpaceDN w:val="0"/>
        <w:adjustRightInd w:val="0"/>
        <w:spacing w:after="60"/>
        <w:ind w:firstLine="720"/>
        <w:jc w:val="both"/>
      </w:pPr>
      <w:r w:rsidRPr="002C216A">
        <w:t xml:space="preserve">В этом случае, заказчик обязан провести электронный тендер повторно </w:t>
      </w:r>
      <w:r w:rsidRPr="002C216A">
        <w:rPr>
          <w:noProof/>
        </w:rPr>
        <w:t xml:space="preserve">на тех же </w:t>
      </w:r>
      <w:r w:rsidRPr="002C216A">
        <w:t xml:space="preserve">условиях, установленных в тендерной документации, критериях и требованиях к работам и услугам). </w:t>
      </w:r>
      <w:r w:rsidRPr="002C216A">
        <w:rPr>
          <w:noProof/>
        </w:rPr>
        <w:t>При необходимости изменения условий, критериев оценки и требований к работе и услуге закупочная комиссия принимает соответствующее решение с указанием оснований.</w:t>
      </w:r>
    </w:p>
    <w:p w14:paraId="23E94F43" w14:textId="53D3011B" w:rsidR="00941279" w:rsidRPr="001A52F6" w:rsidRDefault="005B0627" w:rsidP="00F26AD6">
      <w:pPr>
        <w:widowControl w:val="0"/>
        <w:shd w:val="clear" w:color="auto" w:fill="FFFFFF"/>
        <w:autoSpaceDE w:val="0"/>
        <w:autoSpaceDN w:val="0"/>
        <w:adjustRightInd w:val="0"/>
        <w:spacing w:after="60"/>
        <w:ind w:firstLine="720"/>
        <w:jc w:val="both"/>
      </w:pPr>
      <w:r>
        <w:rPr>
          <w:b/>
        </w:rPr>
        <w:lastRenderedPageBreak/>
        <w:t>26</w:t>
      </w:r>
      <w:r w:rsidR="00B23423" w:rsidRPr="001A52F6">
        <w:rPr>
          <w:b/>
        </w:rPr>
        <w:t>.</w:t>
      </w:r>
      <w:r w:rsidR="003B62AE">
        <w:rPr>
          <w:b/>
        </w:rPr>
        <w:t xml:space="preserve"> </w:t>
      </w:r>
      <w:r w:rsidR="00216DCD" w:rsidRPr="001A52F6">
        <w:t>Заказчик</w:t>
      </w:r>
      <w:r w:rsidR="00B23423" w:rsidRPr="001A52F6">
        <w:t xml:space="preserve"> имеет право отменить </w:t>
      </w:r>
      <w:r w:rsidR="00A543CB">
        <w:rPr>
          <w:lang w:val="uz-Cyrl-UZ"/>
        </w:rPr>
        <w:t>тендер</w:t>
      </w:r>
      <w:r w:rsidR="00397601" w:rsidRPr="001A52F6">
        <w:t xml:space="preserve"> </w:t>
      </w:r>
      <w:r w:rsidR="00B23423" w:rsidRPr="001A52F6">
        <w:t>в любое время до акцепта выигравшего предложения.</w:t>
      </w:r>
      <w:r w:rsidR="003B62AE">
        <w:t xml:space="preserve"> </w:t>
      </w:r>
      <w:r w:rsidR="00216DCD" w:rsidRPr="001A52F6">
        <w:t>Заказчик</w:t>
      </w:r>
      <w:r w:rsidR="00B23423" w:rsidRPr="001A52F6">
        <w:t xml:space="preserve"> в случае отмены </w:t>
      </w:r>
      <w:r w:rsidR="00A543CB">
        <w:t>тендер</w:t>
      </w:r>
      <w:r w:rsidR="00175727">
        <w:t>а</w:t>
      </w:r>
      <w:r w:rsidR="00397601" w:rsidRPr="001A52F6">
        <w:t xml:space="preserve"> </w:t>
      </w:r>
      <w:r w:rsidR="00B23423" w:rsidRPr="001A52F6">
        <w:t xml:space="preserve">публикует обоснованные причины данного решения на специальном информационном портале. </w:t>
      </w:r>
    </w:p>
    <w:p w14:paraId="48927DB4" w14:textId="77777777" w:rsidR="0048251C" w:rsidRPr="00F26AD6" w:rsidRDefault="0048251C" w:rsidP="00F26AD6">
      <w:pPr>
        <w:widowControl w:val="0"/>
        <w:shd w:val="clear" w:color="auto" w:fill="FFFFFF"/>
        <w:autoSpaceDE w:val="0"/>
        <w:autoSpaceDN w:val="0"/>
        <w:adjustRightInd w:val="0"/>
        <w:spacing w:after="60"/>
        <w:ind w:firstLine="720"/>
        <w:jc w:val="both"/>
        <w:rPr>
          <w:color w:val="FF0000"/>
        </w:rPr>
      </w:pPr>
    </w:p>
    <w:p w14:paraId="36ED3D5B" w14:textId="4D4E42C5" w:rsidR="00ED2976" w:rsidRPr="001A52F6" w:rsidRDefault="00ED2976" w:rsidP="00F26AD6">
      <w:pPr>
        <w:widowControl w:val="0"/>
        <w:shd w:val="clear" w:color="auto" w:fill="FFFFFF"/>
        <w:autoSpaceDE w:val="0"/>
        <w:autoSpaceDN w:val="0"/>
        <w:adjustRightInd w:val="0"/>
        <w:spacing w:after="60"/>
        <w:jc w:val="center"/>
        <w:rPr>
          <w:b/>
        </w:rPr>
      </w:pPr>
      <w:r w:rsidRPr="001A52F6">
        <w:rPr>
          <w:b/>
        </w:rPr>
        <w:t xml:space="preserve">Глава </w:t>
      </w:r>
      <w:r w:rsidR="00DE6BEC" w:rsidRPr="001A52F6">
        <w:rPr>
          <w:b/>
        </w:rPr>
        <w:t>7</w:t>
      </w:r>
      <w:r w:rsidRPr="001A52F6">
        <w:rPr>
          <w:b/>
        </w:rPr>
        <w:t xml:space="preserve">. </w:t>
      </w:r>
      <w:r w:rsidR="00994762">
        <w:rPr>
          <w:b/>
        </w:rPr>
        <w:t>П</w:t>
      </w:r>
      <w:r w:rsidRPr="001A52F6">
        <w:rPr>
          <w:b/>
        </w:rPr>
        <w:t>орядок и критерии оценки</w:t>
      </w:r>
      <w:r w:rsidR="00994762">
        <w:rPr>
          <w:b/>
        </w:rPr>
        <w:t xml:space="preserve"> предложений</w:t>
      </w:r>
    </w:p>
    <w:p w14:paraId="2006BF2D" w14:textId="77777777" w:rsidR="00433CF1" w:rsidRPr="00622612" w:rsidRDefault="005B0627" w:rsidP="00433CF1">
      <w:pPr>
        <w:widowControl w:val="0"/>
        <w:shd w:val="clear" w:color="auto" w:fill="FFFFFF"/>
        <w:autoSpaceDE w:val="0"/>
        <w:autoSpaceDN w:val="0"/>
        <w:adjustRightInd w:val="0"/>
        <w:spacing w:after="60"/>
        <w:ind w:firstLine="720"/>
        <w:jc w:val="both"/>
        <w:rPr>
          <w:color w:val="FF0000"/>
        </w:rPr>
      </w:pPr>
      <w:r w:rsidRPr="00AE2A67">
        <w:rPr>
          <w:b/>
        </w:rPr>
        <w:t>27</w:t>
      </w:r>
      <w:r w:rsidR="00DB51A1" w:rsidRPr="00AE2A67">
        <w:rPr>
          <w:b/>
        </w:rPr>
        <w:t>.</w:t>
      </w:r>
      <w:r w:rsidR="00CA48BD" w:rsidRPr="00AE2A67">
        <w:rPr>
          <w:shd w:val="clear" w:color="auto" w:fill="FFFFFF"/>
        </w:rPr>
        <w:t xml:space="preserve"> </w:t>
      </w:r>
      <w:r w:rsidR="00433CF1" w:rsidRPr="00AE2A67">
        <w:rPr>
          <w:shd w:val="clear" w:color="auto" w:fill="FFFFFF"/>
        </w:rPr>
        <w:t xml:space="preserve">Оценка предложений Участников осуществляется бальным методом в один этап в соответствии </w:t>
      </w:r>
      <w:r w:rsidR="00433CF1" w:rsidRPr="00622612">
        <w:rPr>
          <w:shd w:val="clear" w:color="auto" w:fill="FFFFFF"/>
        </w:rPr>
        <w:t>с Приложением №2, приведенной в настоящей тендерной документации.</w:t>
      </w:r>
    </w:p>
    <w:p w14:paraId="7B8AD666" w14:textId="4195AA51" w:rsidR="004639C3" w:rsidRPr="00622612" w:rsidRDefault="005B0627" w:rsidP="00F26AD6">
      <w:pPr>
        <w:widowControl w:val="0"/>
        <w:shd w:val="clear" w:color="auto" w:fill="FFFFFF"/>
        <w:autoSpaceDE w:val="0"/>
        <w:autoSpaceDN w:val="0"/>
        <w:adjustRightInd w:val="0"/>
        <w:spacing w:after="60"/>
        <w:ind w:firstLine="720"/>
        <w:jc w:val="both"/>
      </w:pPr>
      <w:r w:rsidRPr="00622612">
        <w:rPr>
          <w:b/>
        </w:rPr>
        <w:t>28</w:t>
      </w:r>
      <w:r w:rsidR="004639C3" w:rsidRPr="00622612">
        <w:rPr>
          <w:b/>
        </w:rPr>
        <w:t xml:space="preserve">. </w:t>
      </w:r>
      <w:r w:rsidR="004639C3" w:rsidRPr="00622612">
        <w:t xml:space="preserve">Срок рассмотрения и оценки предложений </w:t>
      </w:r>
      <w:r w:rsidR="00D077E2" w:rsidRPr="00622612">
        <w:t>Участник</w:t>
      </w:r>
      <w:r w:rsidR="004639C3" w:rsidRPr="00622612">
        <w:t xml:space="preserve">ов </w:t>
      </w:r>
      <w:r w:rsidR="00A543CB" w:rsidRPr="00622612">
        <w:t>тендер</w:t>
      </w:r>
      <w:r w:rsidR="00175727" w:rsidRPr="00622612">
        <w:t>а</w:t>
      </w:r>
      <w:r w:rsidR="00397601" w:rsidRPr="00622612">
        <w:t xml:space="preserve"> </w:t>
      </w:r>
      <w:r w:rsidR="004639C3" w:rsidRPr="00622612">
        <w:t xml:space="preserve">не может превышать </w:t>
      </w:r>
      <w:r w:rsidR="00994762" w:rsidRPr="00622612">
        <w:rPr>
          <w:noProof/>
        </w:rPr>
        <w:t>сорока пяти</w:t>
      </w:r>
      <w:r w:rsidR="008435E9" w:rsidRPr="00622612">
        <w:rPr>
          <w:noProof/>
        </w:rPr>
        <w:t xml:space="preserve"> рабочих </w:t>
      </w:r>
      <w:r w:rsidR="004639C3" w:rsidRPr="00622612">
        <w:t>дней с момента окончания подачи предложений.</w:t>
      </w:r>
    </w:p>
    <w:p w14:paraId="56C80E7F" w14:textId="06659B78" w:rsidR="003A2993" w:rsidRPr="001A52F6" w:rsidRDefault="005B0627" w:rsidP="00F26AD6">
      <w:pPr>
        <w:spacing w:after="60"/>
        <w:ind w:firstLine="720"/>
        <w:jc w:val="both"/>
      </w:pPr>
      <w:r w:rsidRPr="00622612">
        <w:rPr>
          <w:b/>
        </w:rPr>
        <w:t>29</w:t>
      </w:r>
      <w:r w:rsidR="003A2993" w:rsidRPr="00622612">
        <w:rPr>
          <w:b/>
        </w:rPr>
        <w:t xml:space="preserve">. </w:t>
      </w:r>
      <w:r w:rsidR="003A2993" w:rsidRPr="00622612">
        <w:t>Решение</w:t>
      </w:r>
      <w:r w:rsidR="005B79C3" w:rsidRPr="00622612">
        <w:t>м</w:t>
      </w:r>
      <w:r w:rsidR="003A2993" w:rsidRPr="00622612">
        <w:t xml:space="preserve"> </w:t>
      </w:r>
      <w:r w:rsidR="00623A23" w:rsidRPr="00622612">
        <w:t xml:space="preserve">закупочной </w:t>
      </w:r>
      <w:r w:rsidR="003A2993" w:rsidRPr="00622612">
        <w:t xml:space="preserve">комиссии определяется победитель и </w:t>
      </w:r>
      <w:r w:rsidR="000C7A7E" w:rsidRPr="00622612">
        <w:rPr>
          <w:noProof/>
        </w:rPr>
        <w:t xml:space="preserve">может быть определен </w:t>
      </w:r>
      <w:r w:rsidR="003A2993" w:rsidRPr="00622612">
        <w:t>резервный по</w:t>
      </w:r>
      <w:r w:rsidR="003D421D" w:rsidRPr="00622612">
        <w:t xml:space="preserve">бедитель </w:t>
      </w:r>
      <w:r w:rsidR="00A543CB" w:rsidRPr="00622612">
        <w:t>тендер</w:t>
      </w:r>
      <w:r w:rsidR="00175727" w:rsidRPr="00622612">
        <w:t>а</w:t>
      </w:r>
      <w:r w:rsidR="003D421D" w:rsidRPr="00622612">
        <w:t>.</w:t>
      </w:r>
    </w:p>
    <w:p w14:paraId="5CD55390" w14:textId="77777777" w:rsidR="00CA7293" w:rsidRPr="00BB6029" w:rsidRDefault="005B0627" w:rsidP="00CA7293">
      <w:pPr>
        <w:spacing w:after="60"/>
        <w:ind w:firstLine="720"/>
        <w:jc w:val="both"/>
        <w:rPr>
          <w:strike/>
        </w:rPr>
      </w:pPr>
      <w:r>
        <w:rPr>
          <w:b/>
        </w:rPr>
        <w:t>30</w:t>
      </w:r>
      <w:r w:rsidR="002A4A28" w:rsidRPr="001A52F6">
        <w:rPr>
          <w:b/>
        </w:rPr>
        <w:t xml:space="preserve">. </w:t>
      </w:r>
      <w:bookmarkStart w:id="3" w:name="_Hlk94624930"/>
      <w:r w:rsidR="00CA7293" w:rsidRPr="00D339DD">
        <w:rPr>
          <w:noProof/>
        </w:rPr>
        <w:t>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w:t>
      </w:r>
      <w:r w:rsidR="00CA7293">
        <w:rPr>
          <w:noProof/>
        </w:rPr>
        <w:t xml:space="preserve"> </w:t>
      </w:r>
      <w:r w:rsidR="00CA7293" w:rsidRPr="00D339DD">
        <w:rPr>
          <w:noProof/>
        </w:rPr>
        <w:t>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тендер.</w:t>
      </w:r>
      <w:bookmarkEnd w:id="3"/>
    </w:p>
    <w:p w14:paraId="7EF3A40F" w14:textId="77777777" w:rsidR="00CA7293" w:rsidRPr="00B67E64" w:rsidRDefault="00CA7293" w:rsidP="00CA7293">
      <w:pPr>
        <w:widowControl w:val="0"/>
        <w:shd w:val="clear" w:color="auto" w:fill="FFFFFF"/>
        <w:autoSpaceDE w:val="0"/>
        <w:autoSpaceDN w:val="0"/>
        <w:adjustRightInd w:val="0"/>
        <w:spacing w:after="60"/>
        <w:ind w:firstLine="720"/>
        <w:jc w:val="both"/>
        <w:rPr>
          <w:noProof/>
        </w:rPr>
      </w:pPr>
      <w:r w:rsidRPr="00B67E64">
        <w:rPr>
          <w:color w:val="000000" w:themeColor="text1"/>
        </w:rPr>
        <w:t>Несвоевременное подписание договора победителем может расцениваться как отказ от заключения договора.</w:t>
      </w:r>
      <w:r w:rsidRPr="00B67E64">
        <w:rPr>
          <w:noProof/>
        </w:rPr>
        <w:t xml:space="preserve"> </w:t>
      </w:r>
    </w:p>
    <w:p w14:paraId="63E9D11A" w14:textId="652302DA" w:rsidR="00CA7293" w:rsidRPr="00B67E64" w:rsidRDefault="00CA7293" w:rsidP="00CA7293">
      <w:pPr>
        <w:spacing w:after="60"/>
        <w:ind w:firstLine="720"/>
        <w:jc w:val="both"/>
        <w:rPr>
          <w:noProof/>
        </w:rPr>
      </w:pPr>
      <w:r w:rsidRPr="00B67E64">
        <w:rPr>
          <w:noProof/>
        </w:rPr>
        <w:t xml:space="preserve">Договор по результатам проведения электронного тендера заключается на условиях, указанных в тендерной документации и предложении победителя тендера, в срок не позднее десяти дней с момента объявления победителя. </w:t>
      </w:r>
    </w:p>
    <w:p w14:paraId="2FD8991F" w14:textId="0B3146FB" w:rsidR="00D81A87" w:rsidRPr="001A52F6" w:rsidRDefault="00CA7293" w:rsidP="00CA7293">
      <w:pPr>
        <w:spacing w:after="60"/>
        <w:ind w:firstLine="720"/>
        <w:jc w:val="both"/>
        <w:rPr>
          <w:color w:val="FF0000"/>
        </w:rPr>
      </w:pPr>
      <w:r w:rsidRPr="00B67E64">
        <w:rPr>
          <w:noProof/>
        </w:rPr>
        <w:t>Договор подписывается и вносится в реестр договоров.</w:t>
      </w:r>
    </w:p>
    <w:p w14:paraId="287F0FD0" w14:textId="41474386" w:rsidR="00BD5CAC" w:rsidRPr="001A52F6" w:rsidRDefault="005B0627" w:rsidP="00F26AD6">
      <w:pPr>
        <w:widowControl w:val="0"/>
        <w:shd w:val="clear" w:color="auto" w:fill="FFFFFF"/>
        <w:autoSpaceDE w:val="0"/>
        <w:autoSpaceDN w:val="0"/>
        <w:adjustRightInd w:val="0"/>
        <w:spacing w:after="60"/>
        <w:ind w:firstLine="720"/>
        <w:jc w:val="both"/>
        <w:rPr>
          <w:color w:val="000000" w:themeColor="text1"/>
        </w:rPr>
      </w:pPr>
      <w:r>
        <w:rPr>
          <w:b/>
          <w:color w:val="000000" w:themeColor="text1"/>
        </w:rPr>
        <w:t>31</w:t>
      </w:r>
      <w:r w:rsidR="007C7508" w:rsidRPr="001A52F6">
        <w:rPr>
          <w:color w:val="000000" w:themeColor="text1"/>
        </w:rPr>
        <w:t xml:space="preserve">. </w:t>
      </w:r>
      <w:r w:rsidR="00BD5CAC" w:rsidRPr="001A52F6">
        <w:rPr>
          <w:color w:val="000000" w:themeColor="text1"/>
        </w:rPr>
        <w:t>Порядок определения балл</w:t>
      </w:r>
      <w:r>
        <w:rPr>
          <w:color w:val="000000" w:themeColor="text1"/>
        </w:rPr>
        <w:t>ов</w:t>
      </w:r>
      <w:r w:rsidR="00BD5CAC" w:rsidRPr="001A52F6">
        <w:rPr>
          <w:color w:val="000000" w:themeColor="text1"/>
        </w:rPr>
        <w:t xml:space="preserve"> предложений указан в Критериях оценки </w:t>
      </w:r>
      <w:r w:rsidR="00CB06D7" w:rsidRPr="00622612">
        <w:rPr>
          <w:color w:val="000000" w:themeColor="text1"/>
        </w:rPr>
        <w:t xml:space="preserve">предложений </w:t>
      </w:r>
      <w:r w:rsidR="00BD5CAC" w:rsidRPr="00622612">
        <w:rPr>
          <w:color w:val="000000" w:themeColor="text1"/>
        </w:rPr>
        <w:t>(</w:t>
      </w:r>
      <w:r w:rsidR="00433CF1" w:rsidRPr="00622612">
        <w:rPr>
          <w:color w:val="000000" w:themeColor="text1"/>
        </w:rPr>
        <w:t xml:space="preserve">Приложение </w:t>
      </w:r>
      <w:r w:rsidR="00BD5CAC" w:rsidRPr="00622612">
        <w:rPr>
          <w:color w:val="000000" w:themeColor="text1"/>
        </w:rPr>
        <w:t>№</w:t>
      </w:r>
      <w:r w:rsidR="00433CF1" w:rsidRPr="00622612">
        <w:rPr>
          <w:color w:val="000000" w:themeColor="text1"/>
        </w:rPr>
        <w:t>2</w:t>
      </w:r>
      <w:r w:rsidR="00BD5CAC" w:rsidRPr="00622612">
        <w:rPr>
          <w:color w:val="000000" w:themeColor="text1"/>
        </w:rPr>
        <w:t>).</w:t>
      </w:r>
    </w:p>
    <w:p w14:paraId="4F1CC5D7" w14:textId="4E3E7D1A" w:rsidR="00BD5CAC" w:rsidRPr="001A52F6" w:rsidRDefault="00BD5CAC" w:rsidP="00F26AD6">
      <w:pPr>
        <w:widowControl w:val="0"/>
        <w:shd w:val="clear" w:color="auto" w:fill="FFFFFF"/>
        <w:autoSpaceDE w:val="0"/>
        <w:autoSpaceDN w:val="0"/>
        <w:adjustRightInd w:val="0"/>
        <w:spacing w:after="60"/>
        <w:ind w:firstLine="720"/>
        <w:jc w:val="both"/>
        <w:rPr>
          <w:color w:val="000000" w:themeColor="text1"/>
        </w:rPr>
      </w:pPr>
      <w:r w:rsidRPr="001A52F6">
        <w:rPr>
          <w:color w:val="000000" w:themeColor="text1"/>
        </w:rPr>
        <w:t>Вес</w:t>
      </w:r>
      <w:r w:rsidR="00A33440" w:rsidRPr="001A52F6">
        <w:rPr>
          <w:color w:val="000000" w:themeColor="text1"/>
        </w:rPr>
        <w:t>а</w:t>
      </w:r>
      <w:r w:rsidRPr="001A52F6">
        <w:rPr>
          <w:color w:val="000000" w:themeColor="text1"/>
        </w:rPr>
        <w:t xml:space="preserve">, присвоенные к Техническим (Т) и </w:t>
      </w:r>
      <w:r w:rsidR="00517DF7" w:rsidRPr="00CE6234">
        <w:rPr>
          <w:color w:val="000000" w:themeColor="text1"/>
        </w:rPr>
        <w:t>Ценовым</w:t>
      </w:r>
      <w:r w:rsidR="00517DF7" w:rsidRPr="001A52F6">
        <w:rPr>
          <w:color w:val="000000" w:themeColor="text1"/>
        </w:rPr>
        <w:t xml:space="preserve"> </w:t>
      </w:r>
      <w:r w:rsidRPr="001A52F6">
        <w:rPr>
          <w:color w:val="000000" w:themeColor="text1"/>
        </w:rPr>
        <w:t>(Р) показателям в предложениях:</w:t>
      </w:r>
    </w:p>
    <w:p w14:paraId="1DDEB920" w14:textId="70E0A77D" w:rsidR="00BD5CAC" w:rsidRPr="001A52F6" w:rsidRDefault="00BD5CAC" w:rsidP="00F26AD6">
      <w:pPr>
        <w:widowControl w:val="0"/>
        <w:shd w:val="clear" w:color="auto" w:fill="FFFFFF"/>
        <w:autoSpaceDE w:val="0"/>
        <w:autoSpaceDN w:val="0"/>
        <w:adjustRightInd w:val="0"/>
        <w:spacing w:after="60"/>
        <w:ind w:firstLine="720"/>
        <w:jc w:val="both"/>
        <w:rPr>
          <w:color w:val="000000" w:themeColor="text1"/>
        </w:rPr>
      </w:pPr>
      <w:r w:rsidRPr="001A52F6">
        <w:rPr>
          <w:color w:val="000000" w:themeColor="text1"/>
        </w:rPr>
        <w:t>Т = [0</w:t>
      </w:r>
      <w:r w:rsidRPr="008E6CE0">
        <w:rPr>
          <w:color w:val="000000" w:themeColor="text1"/>
        </w:rPr>
        <w:t>.</w:t>
      </w:r>
      <w:r w:rsidR="00AC6450" w:rsidRPr="008E6CE0">
        <w:rPr>
          <w:color w:val="000000" w:themeColor="text1"/>
        </w:rPr>
        <w:t>7</w:t>
      </w:r>
      <w:r w:rsidRPr="008E6CE0">
        <w:rPr>
          <w:color w:val="000000" w:themeColor="text1"/>
        </w:rPr>
        <w:t>0], и Р = [0.</w:t>
      </w:r>
      <w:r w:rsidR="00AC6450" w:rsidRPr="008E6CE0">
        <w:rPr>
          <w:color w:val="000000" w:themeColor="text1"/>
        </w:rPr>
        <w:t>3</w:t>
      </w:r>
      <w:r w:rsidRPr="008E6CE0">
        <w:rPr>
          <w:color w:val="000000" w:themeColor="text1"/>
        </w:rPr>
        <w:t>0].</w:t>
      </w:r>
    </w:p>
    <w:p w14:paraId="6CDBE359" w14:textId="2B20D01F" w:rsidR="003A2993" w:rsidRDefault="005B0627" w:rsidP="00F26AD6">
      <w:pPr>
        <w:spacing w:after="60"/>
        <w:ind w:firstLine="720"/>
        <w:jc w:val="both"/>
      </w:pPr>
      <w:r>
        <w:rPr>
          <w:b/>
        </w:rPr>
        <w:t>32</w:t>
      </w:r>
      <w:r w:rsidR="003A2993" w:rsidRPr="001A52F6">
        <w:rPr>
          <w:b/>
        </w:rPr>
        <w:t xml:space="preserve">. </w:t>
      </w:r>
      <w:r w:rsidR="00287CE2">
        <w:t>Закупоч</w:t>
      </w:r>
      <w:r w:rsidR="00287CE2" w:rsidRPr="001A52F6">
        <w:t xml:space="preserve">ная </w:t>
      </w:r>
      <w:r w:rsidR="003A2993" w:rsidRPr="001A52F6">
        <w:t xml:space="preserve">комиссия осуществляет оценку предложений, которые не были отклонены, для выявления победителя </w:t>
      </w:r>
      <w:r w:rsidR="00A543CB">
        <w:t>тендер</w:t>
      </w:r>
      <w:r w:rsidR="00175727">
        <w:t>а</w:t>
      </w:r>
      <w:r w:rsidR="00A33440" w:rsidRPr="001A52F6">
        <w:t xml:space="preserve"> </w:t>
      </w:r>
      <w:r w:rsidR="003A2993" w:rsidRPr="001A52F6">
        <w:t xml:space="preserve">на основе критериев, указанных в </w:t>
      </w:r>
      <w:r w:rsidR="00BA5D7C">
        <w:t>тендер</w:t>
      </w:r>
      <w:r w:rsidR="00A33440" w:rsidRPr="001A52F6">
        <w:t xml:space="preserve">ной </w:t>
      </w:r>
      <w:r w:rsidR="003A2993" w:rsidRPr="001A52F6">
        <w:t xml:space="preserve">документации. </w:t>
      </w:r>
      <w:r w:rsidR="00B04FAC">
        <w:t>Закупоч</w:t>
      </w:r>
      <w:r w:rsidR="00A33440" w:rsidRPr="001A52F6">
        <w:t xml:space="preserve">ная </w:t>
      </w:r>
      <w:r w:rsidR="003A2993" w:rsidRPr="001A52F6">
        <w:t xml:space="preserve">комиссия вправе создать рабочую/оценочную группу из специалистов </w:t>
      </w:r>
      <w:r w:rsidR="00216DCD" w:rsidRPr="001A52F6">
        <w:t>Заказчик</w:t>
      </w:r>
      <w:r w:rsidR="003A2993" w:rsidRPr="001A52F6">
        <w:t xml:space="preserve">а или независимых экспертов для экспертной оценки предложений </w:t>
      </w:r>
      <w:r w:rsidR="00D077E2" w:rsidRPr="001A52F6">
        <w:t>Участник</w:t>
      </w:r>
      <w:r w:rsidR="003A2993" w:rsidRPr="001A52F6">
        <w:t xml:space="preserve">ов </w:t>
      </w:r>
      <w:r w:rsidR="00A543CB">
        <w:t>тендер</w:t>
      </w:r>
      <w:r w:rsidR="00175727">
        <w:t>а</w:t>
      </w:r>
      <w:r w:rsidR="003A2993" w:rsidRPr="001A52F6">
        <w:t>.</w:t>
      </w:r>
    </w:p>
    <w:p w14:paraId="0781EA11" w14:textId="2CBD4AC7" w:rsidR="00AB1F80" w:rsidRPr="00AB1F80" w:rsidRDefault="00AB1F80" w:rsidP="00F26AD6">
      <w:pPr>
        <w:spacing w:after="60"/>
        <w:ind w:firstLine="720"/>
        <w:jc w:val="both"/>
      </w:pPr>
      <w:r>
        <w:t>При оценк</w:t>
      </w:r>
      <w:r w:rsidR="005340CF">
        <w:t>е</w:t>
      </w:r>
      <w:r>
        <w:t xml:space="preserve"> применяются преференции для местных исполнителей в размере, указанном на портале </w:t>
      </w:r>
      <w:proofErr w:type="spellStart"/>
      <w:r>
        <w:rPr>
          <w:lang w:val="en-US"/>
        </w:rPr>
        <w:t>etender</w:t>
      </w:r>
      <w:proofErr w:type="spellEnd"/>
      <w:r w:rsidRPr="00AB1F80">
        <w:t>.</w:t>
      </w:r>
      <w:proofErr w:type="spellStart"/>
      <w:r>
        <w:rPr>
          <w:lang w:val="en-US"/>
        </w:rPr>
        <w:t>uzex</w:t>
      </w:r>
      <w:proofErr w:type="spellEnd"/>
      <w:r w:rsidRPr="00AB1F80">
        <w:t>.</w:t>
      </w:r>
      <w:proofErr w:type="spellStart"/>
      <w:r>
        <w:rPr>
          <w:lang w:val="en-US"/>
        </w:rPr>
        <w:t>uz</w:t>
      </w:r>
      <w:proofErr w:type="spellEnd"/>
      <w:r w:rsidRPr="00AB1F80">
        <w:t>.</w:t>
      </w:r>
    </w:p>
    <w:p w14:paraId="70E46B73" w14:textId="171FF109" w:rsidR="003A2993" w:rsidRPr="001A52F6" w:rsidRDefault="00A57DAF" w:rsidP="00F26AD6">
      <w:pPr>
        <w:spacing w:after="60"/>
        <w:ind w:firstLine="720"/>
        <w:jc w:val="both"/>
      </w:pPr>
      <w:r>
        <w:rPr>
          <w:b/>
        </w:rPr>
        <w:t>33</w:t>
      </w:r>
      <w:r w:rsidR="003A2993" w:rsidRPr="001A52F6">
        <w:rPr>
          <w:b/>
        </w:rPr>
        <w:t>.</w:t>
      </w:r>
      <w:r w:rsidR="003A2993" w:rsidRPr="001A52F6">
        <w:t xml:space="preserve"> </w:t>
      </w:r>
      <w:r w:rsidR="00BD025A">
        <w:t>Закупоч</w:t>
      </w:r>
      <w:r w:rsidR="00A33440" w:rsidRPr="001A52F6">
        <w:t xml:space="preserve">ная </w:t>
      </w:r>
      <w:r w:rsidR="003A2993" w:rsidRPr="001A52F6">
        <w:t xml:space="preserve">комиссия отклоняет предложение, если подавший его </w:t>
      </w:r>
      <w:r w:rsidR="00D077E2" w:rsidRPr="001A52F6">
        <w:t>Участник</w:t>
      </w:r>
      <w:r w:rsidR="003A2993" w:rsidRPr="001A52F6">
        <w:t xml:space="preserve"> </w:t>
      </w:r>
      <w:r w:rsidR="00A543CB">
        <w:t>тендер</w:t>
      </w:r>
      <w:r w:rsidR="00175727">
        <w:t>а</w:t>
      </w:r>
      <w:r w:rsidR="00A33440" w:rsidRPr="001A52F6">
        <w:t xml:space="preserve"> </w:t>
      </w:r>
      <w:r w:rsidR="003A2993" w:rsidRPr="001A52F6">
        <w:t xml:space="preserve">не соответствует требованиям, установленным Законом или предложение </w:t>
      </w:r>
      <w:r w:rsidR="00D077E2" w:rsidRPr="001A52F6">
        <w:t>Участник</w:t>
      </w:r>
      <w:r w:rsidR="003A2993" w:rsidRPr="001A52F6">
        <w:t xml:space="preserve">а </w:t>
      </w:r>
      <w:r w:rsidR="00A543CB">
        <w:t>тендер</w:t>
      </w:r>
      <w:r w:rsidR="00175727">
        <w:t>а</w:t>
      </w:r>
      <w:r w:rsidR="00A33440" w:rsidRPr="001A52F6">
        <w:t xml:space="preserve"> </w:t>
      </w:r>
      <w:r w:rsidR="003A2993" w:rsidRPr="001A52F6">
        <w:t xml:space="preserve">не соответствует требованиям </w:t>
      </w:r>
      <w:r w:rsidR="00BA5D7C">
        <w:t>тендер</w:t>
      </w:r>
      <w:r w:rsidR="00A33440" w:rsidRPr="001A52F6">
        <w:t xml:space="preserve">ной </w:t>
      </w:r>
      <w:r w:rsidR="003A2993" w:rsidRPr="001A52F6">
        <w:t>документации.</w:t>
      </w:r>
    </w:p>
    <w:p w14:paraId="1BC4550D" w14:textId="77777777" w:rsidR="00C340CB" w:rsidRPr="00EA1DAD" w:rsidRDefault="00A57DAF" w:rsidP="00C340CB">
      <w:pPr>
        <w:tabs>
          <w:tab w:val="left" w:pos="993"/>
          <w:tab w:val="left" w:pos="1134"/>
        </w:tabs>
        <w:spacing w:after="60"/>
        <w:ind w:firstLine="720"/>
        <w:jc w:val="both"/>
      </w:pPr>
      <w:r>
        <w:rPr>
          <w:b/>
        </w:rPr>
        <w:t>34</w:t>
      </w:r>
      <w:r w:rsidR="003A2993" w:rsidRPr="001A52F6">
        <w:rPr>
          <w:b/>
        </w:rPr>
        <w:t>.</w:t>
      </w:r>
      <w:r w:rsidR="003A2993" w:rsidRPr="001A52F6">
        <w:t xml:space="preserve"> </w:t>
      </w:r>
      <w:r w:rsidR="00C340CB" w:rsidRPr="00EA1DAD">
        <w:t>Во время оценки тендерных предложений Закупочная комиссия может запрашивать у участников электронного тендера разъяснения по поводу их тендерных предложений. Данная процедура проводится в электронной форме.</w:t>
      </w:r>
      <w:r w:rsidR="00C340CB">
        <w:t xml:space="preserve"> </w:t>
      </w:r>
    </w:p>
    <w:p w14:paraId="05FB101E" w14:textId="55FF9A01" w:rsidR="003A2993" w:rsidRPr="001A52F6" w:rsidRDefault="00C340CB" w:rsidP="00C340CB">
      <w:pPr>
        <w:spacing w:after="60"/>
        <w:ind w:firstLine="720"/>
        <w:jc w:val="both"/>
      </w:pPr>
      <w:r w:rsidRPr="00EA1DAD">
        <w:t>В процессе разъяснения не допускаются какие-либо изменения по сути предложения, а также по цене.</w:t>
      </w:r>
    </w:p>
    <w:p w14:paraId="6B96EC8C" w14:textId="0B0CD316" w:rsidR="003A2993" w:rsidRPr="001A52F6" w:rsidRDefault="00A57DAF" w:rsidP="00F26AD6">
      <w:pPr>
        <w:spacing w:after="60"/>
        <w:ind w:firstLine="720"/>
        <w:jc w:val="both"/>
      </w:pPr>
      <w:r>
        <w:rPr>
          <w:b/>
        </w:rPr>
        <w:t>35</w:t>
      </w:r>
      <w:r w:rsidR="003A2993" w:rsidRPr="001A52F6">
        <w:t xml:space="preserve">. Победителем признается </w:t>
      </w:r>
      <w:r w:rsidR="00D077E2" w:rsidRPr="001A52F6">
        <w:t>Участник</w:t>
      </w:r>
      <w:r w:rsidR="003A2993" w:rsidRPr="001A52F6">
        <w:t xml:space="preserve"> </w:t>
      </w:r>
      <w:r w:rsidR="00A543CB">
        <w:t>тендер</w:t>
      </w:r>
      <w:r w:rsidR="00175727">
        <w:t>а</w:t>
      </w:r>
      <w:r w:rsidR="003A2993" w:rsidRPr="001A52F6">
        <w:t xml:space="preserve">, предложивший лучшие условия исполнения договора на основе критериев, указанных в </w:t>
      </w:r>
      <w:r w:rsidR="00BA5D7C">
        <w:t>тендер</w:t>
      </w:r>
      <w:r w:rsidR="00A87FDA" w:rsidRPr="001A52F6">
        <w:t xml:space="preserve">ной </w:t>
      </w:r>
      <w:r w:rsidR="003A2993" w:rsidRPr="001A52F6">
        <w:t>документации и предложении.</w:t>
      </w:r>
    </w:p>
    <w:p w14:paraId="7A77F169" w14:textId="1970D9AD" w:rsidR="005A30DD" w:rsidRDefault="00A57DAF" w:rsidP="005A30DD">
      <w:pPr>
        <w:spacing w:after="60"/>
        <w:ind w:firstLine="720"/>
        <w:jc w:val="both"/>
      </w:pPr>
      <w:r>
        <w:rPr>
          <w:b/>
        </w:rPr>
        <w:t>36</w:t>
      </w:r>
      <w:r w:rsidR="00665676" w:rsidRPr="001A52F6">
        <w:t xml:space="preserve">. </w:t>
      </w:r>
      <w:bookmarkStart w:id="4" w:name="_Hlk94713123"/>
      <w:r w:rsidR="005A30DD" w:rsidRPr="00E369E3">
        <w:t xml:space="preserve">По итогам рассмотрения тендерных предложений секретарь закупочной комиссии, на основании имеющихся в системе шаблонов, </w:t>
      </w:r>
      <w:r w:rsidR="005A30DD" w:rsidRPr="001B25BE">
        <w:t xml:space="preserve">вносит информацию на портал для </w:t>
      </w:r>
      <w:r w:rsidR="005A30DD" w:rsidRPr="001B25BE">
        <w:lastRenderedPageBreak/>
        <w:t>формирования электронного протокола</w:t>
      </w:r>
      <w:r w:rsidR="005A30DD" w:rsidRPr="00E369E3">
        <w:t xml:space="preserve"> закупочной комиссии и направляет на утверждение членам закупочной комиссии.</w:t>
      </w:r>
    </w:p>
    <w:p w14:paraId="66754EBE" w14:textId="195B8822" w:rsidR="005A30DD" w:rsidRPr="00E369E3" w:rsidRDefault="005A30DD" w:rsidP="005A30DD">
      <w:pPr>
        <w:spacing w:after="60"/>
        <w:ind w:firstLine="720"/>
        <w:jc w:val="both"/>
      </w:pPr>
      <w:r w:rsidRPr="00E369E3">
        <w:t>Члены закупочной комиссии утверждают электронны</w:t>
      </w:r>
      <w:r>
        <w:t>й</w:t>
      </w:r>
      <w:r w:rsidRPr="00E369E3">
        <w:t xml:space="preserve"> протокол, используя свои электронные цифровые подписи.</w:t>
      </w:r>
    </w:p>
    <w:bookmarkEnd w:id="4"/>
    <w:p w14:paraId="62B372E3" w14:textId="77777777" w:rsidR="005A30DD" w:rsidRPr="001A52F6" w:rsidRDefault="00A57DAF" w:rsidP="005A30DD">
      <w:pPr>
        <w:spacing w:after="60"/>
        <w:ind w:firstLine="720"/>
        <w:jc w:val="both"/>
      </w:pPr>
      <w:r>
        <w:rPr>
          <w:b/>
        </w:rPr>
        <w:t>37</w:t>
      </w:r>
      <w:r w:rsidR="00665676" w:rsidRPr="001A52F6">
        <w:rPr>
          <w:b/>
        </w:rPr>
        <w:t>.</w:t>
      </w:r>
      <w:r w:rsidR="00665676" w:rsidRPr="001A52F6">
        <w:t xml:space="preserve"> </w:t>
      </w:r>
      <w:r w:rsidR="005A30DD">
        <w:t>Утвержденный п</w:t>
      </w:r>
      <w:r w:rsidR="005A30DD" w:rsidRPr="001A52F6">
        <w:t xml:space="preserve">ротокол публикуется на специальном информационном портале </w:t>
      </w:r>
      <w:r w:rsidR="005A30DD" w:rsidRPr="00030F66">
        <w:t>в автоматическом режиме</w:t>
      </w:r>
      <w:r w:rsidR="005A30DD" w:rsidRPr="00314604">
        <w:t xml:space="preserve"> в д</w:t>
      </w:r>
      <w:r w:rsidR="005A30DD">
        <w:t>ень</w:t>
      </w:r>
      <w:r w:rsidR="005A30DD" w:rsidRPr="001A52F6">
        <w:t xml:space="preserve"> его </w:t>
      </w:r>
      <w:r w:rsidR="005A30DD">
        <w:t>оформления</w:t>
      </w:r>
      <w:r w:rsidR="005A30DD" w:rsidRPr="001A52F6">
        <w:t>.</w:t>
      </w:r>
    </w:p>
    <w:p w14:paraId="11B030D8" w14:textId="2FE7D235" w:rsidR="00665676" w:rsidRPr="001A52F6" w:rsidRDefault="00A57DAF" w:rsidP="009560B8">
      <w:pPr>
        <w:spacing w:after="60"/>
        <w:ind w:firstLine="720"/>
        <w:jc w:val="both"/>
      </w:pPr>
      <w:r>
        <w:rPr>
          <w:b/>
        </w:rPr>
        <w:t>38</w:t>
      </w:r>
      <w:r w:rsidR="00665676" w:rsidRPr="001A52F6">
        <w:rPr>
          <w:b/>
        </w:rPr>
        <w:t>.</w:t>
      </w:r>
      <w:r w:rsidR="00665676" w:rsidRPr="001A52F6">
        <w:t xml:space="preserve"> Любой </w:t>
      </w:r>
      <w:r w:rsidR="00D077E2" w:rsidRPr="001A52F6">
        <w:t>Участник</w:t>
      </w:r>
      <w:r w:rsidR="00665676" w:rsidRPr="001A52F6">
        <w:t xml:space="preserve"> </w:t>
      </w:r>
      <w:r w:rsidR="00A543CB">
        <w:t>тендер</w:t>
      </w:r>
      <w:r w:rsidR="00175727">
        <w:t>а</w:t>
      </w:r>
      <w:r w:rsidR="00A87FDA" w:rsidRPr="001A52F6">
        <w:t xml:space="preserve"> </w:t>
      </w:r>
      <w:r w:rsidR="00665676" w:rsidRPr="001A52F6">
        <w:t>после публикации протокола рассмотрения и оценки предложений вправе направить</w:t>
      </w:r>
      <w:r w:rsidR="00216DCD" w:rsidRPr="001A52F6">
        <w:t xml:space="preserve"> Заказчик</w:t>
      </w:r>
      <w:r w:rsidR="00665676" w:rsidRPr="001A52F6">
        <w:t xml:space="preserve">у запрос о предоставлении разъяснений результатов </w:t>
      </w:r>
      <w:r w:rsidR="00A543CB">
        <w:t>тендер</w:t>
      </w:r>
      <w:r w:rsidR="00175727">
        <w:t>а</w:t>
      </w:r>
      <w:r w:rsidR="00665676" w:rsidRPr="001A52F6">
        <w:t xml:space="preserve">. В </w:t>
      </w:r>
      <w:r w:rsidR="00665676" w:rsidRPr="00314604">
        <w:t>течение трех рабочих дней с даты</w:t>
      </w:r>
      <w:r w:rsidR="00665676" w:rsidRPr="001A52F6">
        <w:t xml:space="preserve"> поступления такого запроса</w:t>
      </w:r>
      <w:r w:rsidR="00216DCD" w:rsidRPr="001A52F6">
        <w:t xml:space="preserve"> Заказчик</w:t>
      </w:r>
      <w:r w:rsidR="00665676" w:rsidRPr="001A52F6">
        <w:t xml:space="preserve"> обязан представить </w:t>
      </w:r>
      <w:r w:rsidR="00D077E2" w:rsidRPr="001A52F6">
        <w:t>Участник</w:t>
      </w:r>
      <w:r w:rsidR="00665676" w:rsidRPr="001A52F6">
        <w:t xml:space="preserve">у </w:t>
      </w:r>
      <w:r w:rsidR="00A543CB">
        <w:t>тендер</w:t>
      </w:r>
      <w:r w:rsidR="00175727">
        <w:t>а</w:t>
      </w:r>
      <w:r w:rsidR="00A87FDA" w:rsidRPr="001A52F6">
        <w:t xml:space="preserve"> </w:t>
      </w:r>
      <w:r w:rsidR="00665676" w:rsidRPr="001A52F6">
        <w:t>соответствующие разъяснения</w:t>
      </w:r>
      <w:r w:rsidR="00C37DCC">
        <w:t xml:space="preserve"> </w:t>
      </w:r>
      <w:r w:rsidR="00C37DCC" w:rsidRPr="00C37DCC">
        <w:t>через чат</w:t>
      </w:r>
      <w:r w:rsidR="00665676" w:rsidRPr="001A52F6">
        <w:t>.</w:t>
      </w:r>
    </w:p>
    <w:p w14:paraId="230E7010" w14:textId="18AEFD92" w:rsidR="00921FEF" w:rsidRDefault="00921FEF" w:rsidP="009145AB">
      <w:pPr>
        <w:spacing w:after="60"/>
        <w:ind w:firstLine="720"/>
        <w:jc w:val="both"/>
      </w:pPr>
    </w:p>
    <w:p w14:paraId="0C428A08" w14:textId="501D210A" w:rsidR="002A2A43" w:rsidRDefault="002A2A43" w:rsidP="009145AB">
      <w:pPr>
        <w:spacing w:after="60"/>
        <w:ind w:firstLine="720"/>
        <w:jc w:val="both"/>
      </w:pPr>
    </w:p>
    <w:p w14:paraId="08896217" w14:textId="1984BD96" w:rsidR="002A2A43" w:rsidRDefault="002A2A43" w:rsidP="009145AB">
      <w:pPr>
        <w:spacing w:after="60"/>
        <w:ind w:firstLine="720"/>
        <w:jc w:val="both"/>
      </w:pPr>
    </w:p>
    <w:p w14:paraId="1469E3EF" w14:textId="3D5A0365" w:rsidR="002A2A43" w:rsidRDefault="002A2A43" w:rsidP="009145AB">
      <w:pPr>
        <w:spacing w:after="60"/>
        <w:ind w:firstLine="720"/>
        <w:jc w:val="both"/>
      </w:pPr>
    </w:p>
    <w:p w14:paraId="4140FCAD" w14:textId="752A6185" w:rsidR="002A2A43" w:rsidRDefault="002A2A43" w:rsidP="009145AB">
      <w:pPr>
        <w:spacing w:after="60"/>
        <w:ind w:firstLine="720"/>
        <w:jc w:val="both"/>
      </w:pPr>
    </w:p>
    <w:p w14:paraId="75EC2200" w14:textId="7EE14F69" w:rsidR="002A2A43" w:rsidRDefault="002A2A43" w:rsidP="009145AB">
      <w:pPr>
        <w:spacing w:after="60"/>
        <w:ind w:firstLine="720"/>
        <w:jc w:val="both"/>
      </w:pPr>
    </w:p>
    <w:p w14:paraId="24B06143" w14:textId="1D901365" w:rsidR="002A2A43" w:rsidRDefault="002A2A43" w:rsidP="009145AB">
      <w:pPr>
        <w:spacing w:after="60"/>
        <w:ind w:firstLine="720"/>
        <w:jc w:val="both"/>
      </w:pPr>
    </w:p>
    <w:p w14:paraId="3B44CB2E" w14:textId="5933741C" w:rsidR="002A2A43" w:rsidRDefault="002A2A43" w:rsidP="009145AB">
      <w:pPr>
        <w:spacing w:after="60"/>
        <w:ind w:firstLine="720"/>
        <w:jc w:val="both"/>
      </w:pPr>
    </w:p>
    <w:p w14:paraId="25FA2C31" w14:textId="097E1B5C" w:rsidR="002A2A43" w:rsidRDefault="002A2A43" w:rsidP="009145AB">
      <w:pPr>
        <w:spacing w:after="60"/>
        <w:ind w:firstLine="720"/>
        <w:jc w:val="both"/>
      </w:pPr>
    </w:p>
    <w:p w14:paraId="45EC5DCE" w14:textId="17D78952" w:rsidR="002A2A43" w:rsidRDefault="002A2A43" w:rsidP="009145AB">
      <w:pPr>
        <w:spacing w:after="60"/>
        <w:ind w:firstLine="720"/>
        <w:jc w:val="both"/>
      </w:pPr>
    </w:p>
    <w:p w14:paraId="42BBCE54" w14:textId="39E7478E" w:rsidR="002A2A43" w:rsidRDefault="002A2A43" w:rsidP="009145AB">
      <w:pPr>
        <w:spacing w:after="60"/>
        <w:ind w:firstLine="720"/>
        <w:jc w:val="both"/>
      </w:pPr>
    </w:p>
    <w:p w14:paraId="78B0E0A8" w14:textId="34A79793" w:rsidR="002A2A43" w:rsidRDefault="002A2A43" w:rsidP="009145AB">
      <w:pPr>
        <w:spacing w:after="60"/>
        <w:ind w:firstLine="720"/>
        <w:jc w:val="both"/>
      </w:pPr>
    </w:p>
    <w:p w14:paraId="1C6EB6B3" w14:textId="5E63B1C4" w:rsidR="002A2A43" w:rsidRDefault="002A2A43" w:rsidP="009145AB">
      <w:pPr>
        <w:spacing w:after="60"/>
        <w:ind w:firstLine="720"/>
        <w:jc w:val="both"/>
      </w:pPr>
    </w:p>
    <w:p w14:paraId="31A783A5" w14:textId="027229CF" w:rsidR="002A2A43" w:rsidRDefault="002A2A43" w:rsidP="009145AB">
      <w:pPr>
        <w:spacing w:after="60"/>
        <w:ind w:firstLine="720"/>
        <w:jc w:val="both"/>
      </w:pPr>
    </w:p>
    <w:p w14:paraId="70BAAE02" w14:textId="44B26B54" w:rsidR="002A2A43" w:rsidRDefault="002A2A43" w:rsidP="009145AB">
      <w:pPr>
        <w:spacing w:after="60"/>
        <w:ind w:firstLine="720"/>
        <w:jc w:val="both"/>
      </w:pPr>
    </w:p>
    <w:p w14:paraId="0BCC55F4" w14:textId="390A1C5A" w:rsidR="002A2A43" w:rsidRDefault="002A2A43" w:rsidP="009145AB">
      <w:pPr>
        <w:spacing w:after="60"/>
        <w:ind w:firstLine="720"/>
        <w:jc w:val="both"/>
      </w:pPr>
    </w:p>
    <w:p w14:paraId="53EE70B3" w14:textId="7D667238" w:rsidR="002A2A43" w:rsidRDefault="002A2A43" w:rsidP="009145AB">
      <w:pPr>
        <w:spacing w:after="60"/>
        <w:ind w:firstLine="720"/>
        <w:jc w:val="both"/>
      </w:pPr>
    </w:p>
    <w:p w14:paraId="5E38BD76" w14:textId="41C94018" w:rsidR="002A2A43" w:rsidRDefault="002A2A43" w:rsidP="009145AB">
      <w:pPr>
        <w:spacing w:after="60"/>
        <w:ind w:firstLine="720"/>
        <w:jc w:val="both"/>
      </w:pPr>
    </w:p>
    <w:p w14:paraId="60ACA598" w14:textId="5A599FFE" w:rsidR="002A2A43" w:rsidRDefault="002A2A43" w:rsidP="009145AB">
      <w:pPr>
        <w:spacing w:after="60"/>
        <w:ind w:firstLine="720"/>
        <w:jc w:val="both"/>
      </w:pPr>
    </w:p>
    <w:p w14:paraId="3B5BC311" w14:textId="4A573D50" w:rsidR="002A2A43" w:rsidRDefault="002A2A43" w:rsidP="009145AB">
      <w:pPr>
        <w:spacing w:after="60"/>
        <w:ind w:firstLine="720"/>
        <w:jc w:val="both"/>
      </w:pPr>
    </w:p>
    <w:p w14:paraId="0FD8139C" w14:textId="6F751093" w:rsidR="002A2A43" w:rsidRDefault="002A2A43" w:rsidP="009145AB">
      <w:pPr>
        <w:spacing w:after="60"/>
        <w:ind w:firstLine="720"/>
        <w:jc w:val="both"/>
      </w:pPr>
    </w:p>
    <w:p w14:paraId="7909CD7C" w14:textId="081D1871" w:rsidR="002A2A43" w:rsidRDefault="002A2A43" w:rsidP="009145AB">
      <w:pPr>
        <w:spacing w:after="60"/>
        <w:ind w:firstLine="720"/>
        <w:jc w:val="both"/>
      </w:pPr>
    </w:p>
    <w:p w14:paraId="5F3F6D68" w14:textId="1F551E21" w:rsidR="002A2A43" w:rsidRDefault="002A2A43" w:rsidP="009145AB">
      <w:pPr>
        <w:spacing w:after="60"/>
        <w:ind w:firstLine="720"/>
        <w:jc w:val="both"/>
      </w:pPr>
    </w:p>
    <w:p w14:paraId="1F718852" w14:textId="61876B55" w:rsidR="002A2A43" w:rsidRDefault="002A2A43" w:rsidP="009145AB">
      <w:pPr>
        <w:spacing w:after="60"/>
        <w:ind w:firstLine="720"/>
        <w:jc w:val="both"/>
      </w:pPr>
    </w:p>
    <w:p w14:paraId="232D88E7" w14:textId="24E9C469" w:rsidR="002A2A43" w:rsidRDefault="002A2A43" w:rsidP="009145AB">
      <w:pPr>
        <w:spacing w:after="60"/>
        <w:ind w:firstLine="720"/>
        <w:jc w:val="both"/>
      </w:pPr>
    </w:p>
    <w:p w14:paraId="3720B65A" w14:textId="7D007C19" w:rsidR="002A2A43" w:rsidRDefault="002A2A43" w:rsidP="009145AB">
      <w:pPr>
        <w:spacing w:after="60"/>
        <w:ind w:firstLine="720"/>
        <w:jc w:val="both"/>
      </w:pPr>
    </w:p>
    <w:p w14:paraId="16A5D062" w14:textId="7237F878" w:rsidR="002A2A43" w:rsidRDefault="002A2A43" w:rsidP="009145AB">
      <w:pPr>
        <w:spacing w:after="60"/>
        <w:ind w:firstLine="720"/>
        <w:jc w:val="both"/>
      </w:pPr>
    </w:p>
    <w:p w14:paraId="68440EA0" w14:textId="15F1F3DC" w:rsidR="002A2A43" w:rsidRDefault="002A2A43" w:rsidP="009145AB">
      <w:pPr>
        <w:spacing w:after="60"/>
        <w:ind w:firstLine="720"/>
        <w:jc w:val="both"/>
      </w:pPr>
    </w:p>
    <w:p w14:paraId="7E24E954" w14:textId="6918345F" w:rsidR="002A2A43" w:rsidRDefault="002A2A43" w:rsidP="009145AB">
      <w:pPr>
        <w:spacing w:after="60"/>
        <w:ind w:firstLine="720"/>
        <w:jc w:val="both"/>
      </w:pPr>
    </w:p>
    <w:p w14:paraId="609E2043" w14:textId="2D489EEE" w:rsidR="002A2A43" w:rsidRDefault="002A2A43" w:rsidP="009145AB">
      <w:pPr>
        <w:spacing w:after="60"/>
        <w:ind w:firstLine="720"/>
        <w:jc w:val="both"/>
      </w:pPr>
    </w:p>
    <w:p w14:paraId="5605DC36" w14:textId="39DDF5F5" w:rsidR="002A2A43" w:rsidRDefault="002A2A43" w:rsidP="009145AB">
      <w:pPr>
        <w:spacing w:after="60"/>
        <w:ind w:firstLine="720"/>
        <w:jc w:val="both"/>
      </w:pPr>
    </w:p>
    <w:p w14:paraId="133198E4" w14:textId="70C310FB" w:rsidR="002A2A43" w:rsidRDefault="002A2A43" w:rsidP="009145AB">
      <w:pPr>
        <w:spacing w:after="60"/>
        <w:ind w:firstLine="720"/>
        <w:jc w:val="both"/>
      </w:pPr>
    </w:p>
    <w:p w14:paraId="066F6932" w14:textId="7B2347F3" w:rsidR="002A2A43" w:rsidRDefault="002A2A43" w:rsidP="009145AB">
      <w:pPr>
        <w:spacing w:after="60"/>
        <w:ind w:firstLine="720"/>
        <w:jc w:val="both"/>
      </w:pPr>
    </w:p>
    <w:p w14:paraId="138C3C9A" w14:textId="05FD9539" w:rsidR="002A2A43" w:rsidRDefault="002A2A43" w:rsidP="009145AB">
      <w:pPr>
        <w:spacing w:after="60"/>
        <w:ind w:firstLine="720"/>
        <w:jc w:val="both"/>
      </w:pPr>
    </w:p>
    <w:p w14:paraId="6C5264CD" w14:textId="77777777" w:rsidR="002A2A43" w:rsidRDefault="002A2A43" w:rsidP="009145AB">
      <w:pPr>
        <w:spacing w:after="60"/>
        <w:ind w:firstLine="720"/>
        <w:jc w:val="both"/>
      </w:pPr>
    </w:p>
    <w:p w14:paraId="361EA142" w14:textId="77777777" w:rsidR="002A2A43" w:rsidRPr="001A52F6" w:rsidRDefault="002A2A43" w:rsidP="009145AB">
      <w:pPr>
        <w:spacing w:after="60"/>
        <w:ind w:firstLine="720"/>
        <w:jc w:val="both"/>
      </w:pPr>
    </w:p>
    <w:p w14:paraId="681F82BD" w14:textId="77777777" w:rsidR="009C41A2" w:rsidRDefault="009C41A2" w:rsidP="009C41A2">
      <w:pPr>
        <w:shd w:val="clear" w:color="auto" w:fill="FFFFFF"/>
        <w:ind w:left="5040" w:firstLine="720"/>
        <w:jc w:val="center"/>
        <w:rPr>
          <w:b/>
        </w:rPr>
      </w:pPr>
      <w:r w:rsidRPr="00F26AD6">
        <w:rPr>
          <w:b/>
        </w:rPr>
        <w:lastRenderedPageBreak/>
        <w:t>«УТВЕРЖДАЮ»</w:t>
      </w:r>
    </w:p>
    <w:p w14:paraId="1BE783F3" w14:textId="3DEF4080" w:rsidR="009C41A2" w:rsidRPr="00EF0553" w:rsidRDefault="009C41A2" w:rsidP="009C41A2">
      <w:pPr>
        <w:shd w:val="clear" w:color="auto" w:fill="FFFFFF"/>
        <w:ind w:left="5040"/>
        <w:jc w:val="center"/>
        <w:rPr>
          <w:b/>
        </w:rPr>
      </w:pPr>
      <w:r w:rsidRPr="009C41A2">
        <w:rPr>
          <w:b/>
        </w:rPr>
        <w:t xml:space="preserve">       </w:t>
      </w:r>
      <w:r w:rsidRPr="00764AA8">
        <w:rPr>
          <w:b/>
        </w:rPr>
        <w:t>Заместитель председателя Правления</w:t>
      </w:r>
    </w:p>
    <w:p w14:paraId="7DC74A76" w14:textId="77777777" w:rsidR="009C41A2" w:rsidRDefault="009C41A2" w:rsidP="009C41A2">
      <w:pPr>
        <w:shd w:val="clear" w:color="auto" w:fill="FFFFFF"/>
        <w:ind w:left="5040"/>
        <w:jc w:val="center"/>
        <w:rPr>
          <w:b/>
        </w:rPr>
      </w:pPr>
      <w:r w:rsidRPr="009C41A2">
        <w:rPr>
          <w:b/>
        </w:rPr>
        <w:t xml:space="preserve">       </w:t>
      </w:r>
      <w:r w:rsidRPr="00F26AD6">
        <w:rPr>
          <w:b/>
        </w:rPr>
        <w:t xml:space="preserve">Председатель </w:t>
      </w:r>
      <w:r>
        <w:rPr>
          <w:b/>
        </w:rPr>
        <w:t>закупочной</w:t>
      </w:r>
      <w:r w:rsidRPr="00F26AD6">
        <w:rPr>
          <w:b/>
        </w:rPr>
        <w:t xml:space="preserve"> комиссии </w:t>
      </w:r>
      <w:r w:rsidRPr="009C41A2">
        <w:rPr>
          <w:b/>
        </w:rPr>
        <w:t xml:space="preserve">   </w:t>
      </w:r>
    </w:p>
    <w:p w14:paraId="1BBDBB59" w14:textId="584F0CE8" w:rsidR="009C41A2" w:rsidRPr="00EF0553" w:rsidRDefault="009C41A2" w:rsidP="009C41A2">
      <w:pPr>
        <w:shd w:val="clear" w:color="auto" w:fill="FFFFFF"/>
        <w:ind w:left="5040"/>
        <w:jc w:val="center"/>
        <w:rPr>
          <w:b/>
        </w:rPr>
      </w:pPr>
      <w:r w:rsidRPr="009C41A2">
        <w:rPr>
          <w:b/>
        </w:rPr>
        <w:t xml:space="preserve"> </w:t>
      </w:r>
      <w:r w:rsidRPr="000164EE">
        <w:rPr>
          <w:b/>
        </w:rPr>
        <w:t xml:space="preserve">         </w:t>
      </w:r>
      <w:r w:rsidRPr="00EF0553">
        <w:rPr>
          <w:b/>
        </w:rPr>
        <w:t>АКБ “</w:t>
      </w:r>
      <w:proofErr w:type="spellStart"/>
      <w:r w:rsidRPr="00EF0553">
        <w:rPr>
          <w:b/>
        </w:rPr>
        <w:t>Кишлок</w:t>
      </w:r>
      <w:proofErr w:type="spellEnd"/>
      <w:r w:rsidRPr="00EF0553">
        <w:rPr>
          <w:b/>
        </w:rPr>
        <w:t xml:space="preserve"> </w:t>
      </w:r>
      <w:proofErr w:type="spellStart"/>
      <w:r w:rsidRPr="00EF0553">
        <w:rPr>
          <w:b/>
        </w:rPr>
        <w:t>Курилиш</w:t>
      </w:r>
      <w:proofErr w:type="spellEnd"/>
      <w:r w:rsidRPr="00EF0553">
        <w:rPr>
          <w:b/>
        </w:rPr>
        <w:t xml:space="preserve"> Банк”</w:t>
      </w:r>
    </w:p>
    <w:p w14:paraId="58C91667" w14:textId="77777777" w:rsidR="009C41A2" w:rsidRPr="00F26AD6" w:rsidRDefault="009C41A2" w:rsidP="009C41A2">
      <w:pPr>
        <w:shd w:val="clear" w:color="auto" w:fill="FFFFFF"/>
        <w:jc w:val="center"/>
        <w:rPr>
          <w:b/>
        </w:rPr>
      </w:pPr>
    </w:p>
    <w:p w14:paraId="356D5BCA" w14:textId="77777777" w:rsidR="009C41A2" w:rsidRPr="00F26AD6" w:rsidRDefault="009C41A2" w:rsidP="009C41A2">
      <w:pPr>
        <w:shd w:val="clear" w:color="auto" w:fill="FFFFFF"/>
        <w:ind w:left="5040" w:firstLine="720"/>
        <w:jc w:val="center"/>
        <w:rPr>
          <w:b/>
        </w:rPr>
      </w:pPr>
      <w:r w:rsidRPr="00F26AD6">
        <w:rPr>
          <w:b/>
        </w:rPr>
        <w:t>____________</w:t>
      </w:r>
      <w:r w:rsidRPr="00A162DD">
        <w:rPr>
          <w:b/>
        </w:rPr>
        <w:t>Б. </w:t>
      </w:r>
      <w:proofErr w:type="spellStart"/>
      <w:r w:rsidRPr="00A162DD">
        <w:rPr>
          <w:b/>
        </w:rPr>
        <w:t>Бобожонов</w:t>
      </w:r>
      <w:proofErr w:type="spellEnd"/>
    </w:p>
    <w:p w14:paraId="3F671D37" w14:textId="77777777" w:rsidR="009C41A2" w:rsidRPr="00F26AD6" w:rsidRDefault="009C41A2" w:rsidP="009C41A2">
      <w:pPr>
        <w:shd w:val="clear" w:color="auto" w:fill="FFFFFF"/>
        <w:jc w:val="center"/>
        <w:rPr>
          <w:b/>
        </w:rPr>
      </w:pPr>
    </w:p>
    <w:p w14:paraId="71D88FBC" w14:textId="77777777" w:rsidR="009C41A2" w:rsidRPr="00EF0553" w:rsidRDefault="009C41A2" w:rsidP="009C41A2">
      <w:pPr>
        <w:shd w:val="clear" w:color="auto" w:fill="FFFFFF"/>
        <w:ind w:left="5040" w:firstLine="720"/>
        <w:jc w:val="center"/>
        <w:rPr>
          <w:b/>
        </w:rPr>
      </w:pPr>
      <w:r w:rsidRPr="00F26AD6">
        <w:rPr>
          <w:b/>
        </w:rPr>
        <w:t xml:space="preserve">«___» </w:t>
      </w:r>
      <w:r w:rsidRPr="00EF0553">
        <w:rPr>
          <w:b/>
        </w:rPr>
        <w:t>___________202</w:t>
      </w:r>
      <w:r>
        <w:rPr>
          <w:b/>
        </w:rPr>
        <w:t>2</w:t>
      </w:r>
      <w:r w:rsidRPr="00EF0553">
        <w:rPr>
          <w:b/>
        </w:rPr>
        <w:t xml:space="preserve"> г.</w:t>
      </w:r>
    </w:p>
    <w:p w14:paraId="65BD47D2" w14:textId="77777777" w:rsidR="009C41A2" w:rsidRDefault="009C41A2" w:rsidP="00F26AD6">
      <w:pPr>
        <w:widowControl w:val="0"/>
        <w:shd w:val="clear" w:color="auto" w:fill="FFFFFF"/>
        <w:autoSpaceDE w:val="0"/>
        <w:autoSpaceDN w:val="0"/>
        <w:adjustRightInd w:val="0"/>
        <w:spacing w:after="60"/>
        <w:jc w:val="center"/>
        <w:rPr>
          <w:b/>
        </w:rPr>
      </w:pPr>
    </w:p>
    <w:p w14:paraId="27AF9D88" w14:textId="77777777" w:rsidR="009C41A2" w:rsidRDefault="009C41A2" w:rsidP="00F26AD6">
      <w:pPr>
        <w:widowControl w:val="0"/>
        <w:shd w:val="clear" w:color="auto" w:fill="FFFFFF"/>
        <w:autoSpaceDE w:val="0"/>
        <w:autoSpaceDN w:val="0"/>
        <w:adjustRightInd w:val="0"/>
        <w:spacing w:after="60"/>
        <w:jc w:val="center"/>
        <w:rPr>
          <w:b/>
        </w:rPr>
      </w:pPr>
    </w:p>
    <w:p w14:paraId="1767C5F2" w14:textId="28A410A7" w:rsidR="000071C7" w:rsidRPr="001A52F6" w:rsidRDefault="0086109F" w:rsidP="00F26AD6">
      <w:pPr>
        <w:widowControl w:val="0"/>
        <w:shd w:val="clear" w:color="auto" w:fill="FFFFFF"/>
        <w:autoSpaceDE w:val="0"/>
        <w:autoSpaceDN w:val="0"/>
        <w:adjustRightInd w:val="0"/>
        <w:spacing w:after="60"/>
        <w:jc w:val="center"/>
        <w:rPr>
          <w:b/>
        </w:rPr>
      </w:pPr>
      <w:r w:rsidRPr="000164EE">
        <w:rPr>
          <w:b/>
        </w:rPr>
        <w:t xml:space="preserve">     </w:t>
      </w:r>
      <w:r w:rsidR="00FB0D71" w:rsidRPr="001A52F6">
        <w:rPr>
          <w:b/>
        </w:rPr>
        <w:t xml:space="preserve">РАЗДЕЛ </w:t>
      </w:r>
      <w:r w:rsidR="00FB0D71" w:rsidRPr="001A52F6">
        <w:rPr>
          <w:b/>
          <w:lang w:val="uz-Cyrl-UZ"/>
        </w:rPr>
        <w:t>II</w:t>
      </w:r>
      <w:r w:rsidR="00FB0D71" w:rsidRPr="001A52F6">
        <w:rPr>
          <w:b/>
        </w:rPr>
        <w:t>. ТЕХНИЧЕСКАЯ ЧАСТЬ</w:t>
      </w:r>
    </w:p>
    <w:p w14:paraId="03218BB1" w14:textId="0818328E" w:rsidR="00FD27D5" w:rsidRPr="003C0F5F" w:rsidRDefault="003C0F5F" w:rsidP="003C0F5F">
      <w:pPr>
        <w:shd w:val="clear" w:color="auto" w:fill="FFFFFF"/>
        <w:spacing w:after="60"/>
        <w:ind w:firstLine="720"/>
        <w:jc w:val="center"/>
        <w:rPr>
          <w:b/>
          <w:bCs/>
        </w:rPr>
      </w:pPr>
      <w:r w:rsidRPr="003C0F5F">
        <w:rPr>
          <w:b/>
          <w:bCs/>
        </w:rPr>
        <w:t>Техническое задание</w:t>
      </w:r>
    </w:p>
    <w:p w14:paraId="38F8B04F" w14:textId="77777777" w:rsidR="00A14933" w:rsidRPr="001A52F6" w:rsidRDefault="00FD475B" w:rsidP="00F26AD6">
      <w:pPr>
        <w:shd w:val="clear" w:color="auto" w:fill="FFFFFF"/>
        <w:spacing w:after="60"/>
        <w:jc w:val="center"/>
        <w:rPr>
          <w:b/>
        </w:rPr>
      </w:pPr>
      <w:r w:rsidRPr="001A52F6">
        <w:rPr>
          <w:b/>
        </w:rPr>
        <w:t>Глава 1. Общие сведения</w:t>
      </w:r>
    </w:p>
    <w:p w14:paraId="43ECE57A" w14:textId="23D8F220" w:rsidR="000352EB" w:rsidRDefault="00817E09">
      <w:pPr>
        <w:shd w:val="clear" w:color="auto" w:fill="FFFFFF"/>
        <w:spacing w:after="60"/>
        <w:ind w:firstLine="720"/>
        <w:jc w:val="both"/>
      </w:pPr>
      <w:r>
        <w:rPr>
          <w:b/>
        </w:rPr>
        <w:t>39</w:t>
      </w:r>
      <w:r w:rsidR="00945EAD" w:rsidRPr="001A52F6">
        <w:rPr>
          <w:b/>
        </w:rPr>
        <w:t xml:space="preserve">. </w:t>
      </w:r>
      <w:r w:rsidR="00936FA9" w:rsidRPr="001A52F6">
        <w:t>Полное наименование проекта и его условное обозначение:</w:t>
      </w:r>
    </w:p>
    <w:p w14:paraId="54CD7730" w14:textId="6EFE9F01" w:rsidR="00445A3E" w:rsidRPr="00445A3E" w:rsidRDefault="009B255A">
      <w:pPr>
        <w:shd w:val="clear" w:color="auto" w:fill="FFFFFF"/>
        <w:spacing w:after="60"/>
        <w:ind w:firstLine="720"/>
        <w:jc w:val="both"/>
      </w:pPr>
      <w:r w:rsidRPr="00A56ED5">
        <w:t>“</w:t>
      </w:r>
      <w:r w:rsidRPr="00A56ED5">
        <w:rPr>
          <w:color w:val="000000" w:themeColor="text1"/>
        </w:rPr>
        <w:t>П</w:t>
      </w:r>
      <w:r w:rsidRPr="00A56ED5">
        <w:rPr>
          <w:color w:val="000000" w:themeColor="text1"/>
          <w:lang w:val="uz-Cyrl-UZ"/>
        </w:rPr>
        <w:t>ривлечение международных консалтинговых компаний</w:t>
      </w:r>
      <w:r w:rsidRPr="00A56ED5">
        <w:rPr>
          <w:color w:val="000000" w:themeColor="text1"/>
          <w:lang w:val="uz-Latn-UZ"/>
        </w:rPr>
        <w:t xml:space="preserve"> для трансформации АКБ </w:t>
      </w:r>
      <w:r w:rsidRPr="00A56ED5">
        <w:rPr>
          <w:color w:val="000000" w:themeColor="text1"/>
        </w:rPr>
        <w:t>“</w:t>
      </w:r>
      <w:proofErr w:type="spellStart"/>
      <w:r w:rsidRPr="00A56ED5">
        <w:rPr>
          <w:color w:val="000000" w:themeColor="text1"/>
        </w:rPr>
        <w:t>Кишлок</w:t>
      </w:r>
      <w:proofErr w:type="spellEnd"/>
      <w:r w:rsidRPr="00A56ED5">
        <w:rPr>
          <w:color w:val="000000" w:themeColor="text1"/>
        </w:rPr>
        <w:t xml:space="preserve"> </w:t>
      </w:r>
      <w:proofErr w:type="spellStart"/>
      <w:r w:rsidRPr="00A56ED5">
        <w:rPr>
          <w:color w:val="000000" w:themeColor="text1"/>
        </w:rPr>
        <w:t>Курилиш</w:t>
      </w:r>
      <w:proofErr w:type="spellEnd"/>
      <w:r w:rsidRPr="00A56ED5">
        <w:rPr>
          <w:color w:val="000000" w:themeColor="text1"/>
        </w:rPr>
        <w:t xml:space="preserve"> Банк</w:t>
      </w:r>
      <w:r w:rsidRPr="00A56ED5">
        <w:rPr>
          <w:color w:val="000000" w:themeColor="text1"/>
          <w:lang w:val="uz-Cyrl-UZ"/>
        </w:rPr>
        <w:t>”</w:t>
      </w:r>
      <w:r>
        <w:rPr>
          <w:color w:val="000000" w:themeColor="text1"/>
          <w:lang w:val="uz-Cyrl-UZ"/>
        </w:rPr>
        <w:t xml:space="preserve"> </w:t>
      </w:r>
      <w:r>
        <w:t xml:space="preserve">в рамках реализации проекта </w:t>
      </w:r>
      <w:r w:rsidRPr="00A56ED5">
        <w:t>“</w:t>
      </w:r>
      <w:r>
        <w:t xml:space="preserve">Трансформация операционного и корпоративного блоков </w:t>
      </w:r>
      <w:r>
        <w:rPr>
          <w:lang w:val="uz-Cyrl-UZ"/>
        </w:rPr>
        <w:t>АКБ</w:t>
      </w:r>
      <w:r w:rsidRPr="00A162DD">
        <w:rPr>
          <w:lang w:val="uz-Cyrl-UZ"/>
        </w:rPr>
        <w:t xml:space="preserve"> «</w:t>
      </w:r>
      <w:r>
        <w:rPr>
          <w:lang w:val="uz-Cyrl-UZ"/>
        </w:rPr>
        <w:t>К</w:t>
      </w:r>
      <w:r w:rsidRPr="00A162DD">
        <w:rPr>
          <w:lang w:val="uz-Cyrl-UZ"/>
        </w:rPr>
        <w:t xml:space="preserve">ишлок курилиш </w:t>
      </w:r>
      <w:proofErr w:type="gramStart"/>
      <w:r w:rsidRPr="00A162DD">
        <w:rPr>
          <w:lang w:val="uz-Cyrl-UZ"/>
        </w:rPr>
        <w:t>банк»</w:t>
      </w:r>
      <w:r>
        <w:rPr>
          <w:lang w:val="uz-Cyrl-UZ"/>
        </w:rPr>
        <w:t>а</w:t>
      </w:r>
      <w:proofErr w:type="gramEnd"/>
      <w:r w:rsidRPr="00A56ED5">
        <w:t>”</w:t>
      </w:r>
      <w:r>
        <w:t>.</w:t>
      </w:r>
    </w:p>
    <w:p w14:paraId="52E18173" w14:textId="594753F9" w:rsidR="002466DD" w:rsidRPr="007E4C8D" w:rsidRDefault="004B5C82" w:rsidP="007E4C8D">
      <w:pPr>
        <w:shd w:val="clear" w:color="auto" w:fill="FFFFFF"/>
        <w:spacing w:after="60"/>
        <w:ind w:firstLine="720"/>
        <w:jc w:val="both"/>
      </w:pPr>
      <w:r w:rsidRPr="001A52F6">
        <w:rPr>
          <w:b/>
          <w:bCs/>
        </w:rPr>
        <w:t xml:space="preserve">Трансформация </w:t>
      </w:r>
      <w:r>
        <w:rPr>
          <w:b/>
          <w:bCs/>
        </w:rPr>
        <w:t xml:space="preserve">Корпоративного и Малого </w:t>
      </w:r>
      <w:r w:rsidR="0079521D">
        <w:rPr>
          <w:b/>
          <w:bCs/>
        </w:rPr>
        <w:t xml:space="preserve">и Среднего </w:t>
      </w:r>
      <w:r>
        <w:rPr>
          <w:b/>
          <w:bCs/>
        </w:rPr>
        <w:t>бизнеса, а также Операционного блока,</w:t>
      </w:r>
      <w:r w:rsidR="007A1D5F" w:rsidRPr="007A1D5F">
        <w:rPr>
          <w:b/>
          <w:bCs/>
        </w:rPr>
        <w:t xml:space="preserve"> </w:t>
      </w:r>
      <w:r>
        <w:t>к</w:t>
      </w:r>
      <w:r w:rsidRPr="00F26AD6">
        <w:t>оторая включает в себя следующие основные работы:</w:t>
      </w:r>
    </w:p>
    <w:p w14:paraId="4C651626" w14:textId="621FED55" w:rsidR="0008237F" w:rsidRPr="001A52F6" w:rsidRDefault="0008237F" w:rsidP="00F26AD6">
      <w:pPr>
        <w:spacing w:after="60"/>
        <w:ind w:firstLine="720"/>
        <w:jc w:val="both"/>
        <w:rPr>
          <w:b/>
          <w:bCs/>
        </w:rPr>
      </w:pPr>
      <w:r w:rsidRPr="001A52F6">
        <w:rPr>
          <w:b/>
          <w:bCs/>
        </w:rPr>
        <w:t>Трансформация Корпоративного и МБ</w:t>
      </w:r>
      <w:r w:rsidR="004B5C82">
        <w:rPr>
          <w:b/>
          <w:bCs/>
        </w:rPr>
        <w:t>:</w:t>
      </w:r>
    </w:p>
    <w:p w14:paraId="5D0F891E" w14:textId="519CA481" w:rsidR="0008237F" w:rsidRPr="00BF25C5" w:rsidRDefault="0008237F" w:rsidP="00F26AD6">
      <w:pPr>
        <w:pStyle w:val="af8"/>
        <w:numPr>
          <w:ilvl w:val="0"/>
          <w:numId w:val="31"/>
        </w:numPr>
        <w:shd w:val="clear" w:color="auto" w:fill="FFFFFF"/>
        <w:spacing w:after="60"/>
        <w:ind w:left="994" w:hanging="274"/>
        <w:jc w:val="both"/>
        <w:rPr>
          <w:bCs/>
        </w:rPr>
      </w:pPr>
      <w:r w:rsidRPr="00F26AD6">
        <w:rPr>
          <w:bCs/>
          <w:sz w:val="24"/>
          <w:szCs w:val="24"/>
        </w:rPr>
        <w:t>Разработка целевой коммерческой модели, включая проведение сегментации клиентов, определение подходов к разработке продуктов и ценообразованию, корректировку модели продаж и обслуживания</w:t>
      </w:r>
      <w:r w:rsidR="00555E87">
        <w:rPr>
          <w:bCs/>
          <w:sz w:val="24"/>
          <w:szCs w:val="24"/>
        </w:rPr>
        <w:t xml:space="preserve">, </w:t>
      </w:r>
      <w:r w:rsidR="00555E87" w:rsidRPr="007A1D5F">
        <w:rPr>
          <w:bCs/>
          <w:sz w:val="24"/>
          <w:szCs w:val="24"/>
        </w:rPr>
        <w:t>разработка 4х продуктов</w:t>
      </w:r>
      <w:r w:rsidRPr="007A1D5F">
        <w:rPr>
          <w:bCs/>
          <w:sz w:val="24"/>
          <w:szCs w:val="24"/>
        </w:rPr>
        <w:t>;</w:t>
      </w:r>
    </w:p>
    <w:p w14:paraId="380C3185" w14:textId="61665055" w:rsidR="0008237F" w:rsidRPr="00555E87" w:rsidRDefault="0008237F" w:rsidP="00F26AD6">
      <w:pPr>
        <w:pStyle w:val="af8"/>
        <w:numPr>
          <w:ilvl w:val="0"/>
          <w:numId w:val="31"/>
        </w:numPr>
        <w:shd w:val="clear" w:color="auto" w:fill="FFFFFF"/>
        <w:spacing w:after="60"/>
        <w:ind w:left="994" w:hanging="274"/>
        <w:jc w:val="both"/>
        <w:rPr>
          <w:bCs/>
        </w:rPr>
      </w:pPr>
      <w:r w:rsidRPr="00F26AD6">
        <w:rPr>
          <w:bCs/>
          <w:sz w:val="24"/>
          <w:szCs w:val="24"/>
        </w:rPr>
        <w:t xml:space="preserve">Разработка целевой операционной модели, включая корректировку </w:t>
      </w:r>
      <w:r w:rsidR="008E2970">
        <w:rPr>
          <w:bCs/>
          <w:sz w:val="24"/>
          <w:szCs w:val="24"/>
        </w:rPr>
        <w:t>о</w:t>
      </w:r>
      <w:r w:rsidRPr="00F26AD6">
        <w:rPr>
          <w:bCs/>
          <w:sz w:val="24"/>
          <w:szCs w:val="24"/>
        </w:rPr>
        <w:t>рганизационно-функциональной структуры, разработку рекомендаций по построению системы развития персонала</w:t>
      </w:r>
      <w:r w:rsidR="002466DD">
        <w:rPr>
          <w:bCs/>
          <w:sz w:val="24"/>
          <w:szCs w:val="24"/>
        </w:rPr>
        <w:t xml:space="preserve">, </w:t>
      </w:r>
      <w:r w:rsidR="002466DD" w:rsidRPr="002466DD">
        <w:rPr>
          <w:bCs/>
          <w:sz w:val="24"/>
          <w:szCs w:val="24"/>
        </w:rPr>
        <w:t>разработк</w:t>
      </w:r>
      <w:r w:rsidR="002466DD">
        <w:rPr>
          <w:bCs/>
          <w:sz w:val="24"/>
          <w:szCs w:val="24"/>
        </w:rPr>
        <w:t>у</w:t>
      </w:r>
      <w:r w:rsidR="002466DD" w:rsidRPr="002466DD">
        <w:rPr>
          <w:bCs/>
          <w:sz w:val="24"/>
          <w:szCs w:val="24"/>
        </w:rPr>
        <w:t xml:space="preserve"> </w:t>
      </w:r>
      <w:proofErr w:type="spellStart"/>
      <w:r w:rsidR="002466DD" w:rsidRPr="002466DD">
        <w:rPr>
          <w:bCs/>
          <w:sz w:val="24"/>
          <w:szCs w:val="24"/>
        </w:rPr>
        <w:t>верхнеуровневой</w:t>
      </w:r>
      <w:proofErr w:type="spellEnd"/>
      <w:r w:rsidR="002466DD" w:rsidRPr="002466DD">
        <w:rPr>
          <w:bCs/>
          <w:sz w:val="24"/>
          <w:szCs w:val="24"/>
        </w:rPr>
        <w:t xml:space="preserve"> карты одного сквозного бизнес-процесса (анализ кредитной заявки и принятие кредитного решения для клиента МСБ)</w:t>
      </w:r>
      <w:r w:rsidRPr="00F26AD6">
        <w:rPr>
          <w:bCs/>
          <w:sz w:val="24"/>
          <w:szCs w:val="24"/>
        </w:rPr>
        <w:t>;</w:t>
      </w:r>
    </w:p>
    <w:p w14:paraId="51306B66" w14:textId="7718C193" w:rsidR="00555E87" w:rsidRPr="007A1D5F" w:rsidRDefault="00555E87" w:rsidP="00F26AD6">
      <w:pPr>
        <w:pStyle w:val="af8"/>
        <w:numPr>
          <w:ilvl w:val="0"/>
          <w:numId w:val="31"/>
        </w:numPr>
        <w:shd w:val="clear" w:color="auto" w:fill="FFFFFF"/>
        <w:spacing w:after="60"/>
        <w:ind w:left="994" w:hanging="274"/>
        <w:jc w:val="both"/>
        <w:rPr>
          <w:bCs/>
        </w:rPr>
      </w:pPr>
      <w:r w:rsidRPr="007A1D5F">
        <w:rPr>
          <w:bCs/>
          <w:sz w:val="24"/>
          <w:szCs w:val="24"/>
        </w:rPr>
        <w:t>Проведение тренингов по описанию и запуску в работу одного бизнес-процесса</w:t>
      </w:r>
      <w:r w:rsidR="006622CF" w:rsidRPr="007A1D5F">
        <w:rPr>
          <w:bCs/>
          <w:sz w:val="24"/>
          <w:szCs w:val="24"/>
        </w:rPr>
        <w:t xml:space="preserve"> - «</w:t>
      </w:r>
      <w:r w:rsidR="006622CF" w:rsidRPr="007A1D5F">
        <w:rPr>
          <w:sz w:val="24"/>
          <w:szCs w:val="24"/>
        </w:rPr>
        <w:t>Управление информацией о клиентах»</w:t>
      </w:r>
      <w:r w:rsidRPr="007A1D5F">
        <w:rPr>
          <w:bCs/>
          <w:sz w:val="24"/>
          <w:szCs w:val="24"/>
        </w:rPr>
        <w:t>;</w:t>
      </w:r>
    </w:p>
    <w:p w14:paraId="2B1F2DD3" w14:textId="71F75B4E" w:rsidR="0008237F" w:rsidRPr="00F26AD6" w:rsidRDefault="0008237F" w:rsidP="00F26AD6">
      <w:pPr>
        <w:pStyle w:val="af8"/>
        <w:numPr>
          <w:ilvl w:val="0"/>
          <w:numId w:val="31"/>
        </w:numPr>
        <w:shd w:val="clear" w:color="auto" w:fill="FFFFFF"/>
        <w:spacing w:after="60"/>
        <w:ind w:left="994" w:hanging="274"/>
        <w:jc w:val="both"/>
        <w:rPr>
          <w:bCs/>
        </w:rPr>
      </w:pPr>
      <w:r w:rsidRPr="00F26AD6">
        <w:rPr>
          <w:bCs/>
          <w:sz w:val="24"/>
          <w:szCs w:val="24"/>
        </w:rPr>
        <w:t xml:space="preserve">Построение Управленческой Отчетности </w:t>
      </w:r>
      <w:r w:rsidR="002B6596">
        <w:rPr>
          <w:bCs/>
          <w:sz w:val="24"/>
          <w:szCs w:val="24"/>
        </w:rPr>
        <w:t>для Корпоративного и МСБ</w:t>
      </w:r>
      <w:r w:rsidR="00411102" w:rsidRPr="001A52F6">
        <w:rPr>
          <w:bCs/>
          <w:sz w:val="24"/>
          <w:szCs w:val="24"/>
        </w:rPr>
        <w:t>.</w:t>
      </w:r>
    </w:p>
    <w:p w14:paraId="662DBA69" w14:textId="310B9BF6" w:rsidR="0008237F" w:rsidRPr="001A52F6" w:rsidRDefault="0008237F" w:rsidP="00F26AD6">
      <w:pPr>
        <w:spacing w:after="60"/>
        <w:ind w:firstLine="720"/>
        <w:jc w:val="both"/>
        <w:rPr>
          <w:b/>
          <w:bCs/>
        </w:rPr>
      </w:pPr>
      <w:r w:rsidRPr="001A52F6">
        <w:rPr>
          <w:b/>
          <w:bCs/>
        </w:rPr>
        <w:t>Трансформация Операционного блока</w:t>
      </w:r>
      <w:r w:rsidR="004B5C82">
        <w:rPr>
          <w:b/>
          <w:bCs/>
        </w:rPr>
        <w:t>:</w:t>
      </w:r>
    </w:p>
    <w:p w14:paraId="03554848" w14:textId="665CAF60" w:rsidR="0008237F" w:rsidRPr="00F26AD6" w:rsidRDefault="0008237F" w:rsidP="00F26AD6">
      <w:pPr>
        <w:pStyle w:val="af8"/>
        <w:numPr>
          <w:ilvl w:val="0"/>
          <w:numId w:val="31"/>
        </w:numPr>
        <w:shd w:val="clear" w:color="auto" w:fill="FFFFFF"/>
        <w:spacing w:after="60"/>
        <w:ind w:left="994" w:hanging="274"/>
        <w:jc w:val="both"/>
        <w:rPr>
          <w:bCs/>
        </w:rPr>
      </w:pPr>
      <w:r w:rsidRPr="00F26AD6">
        <w:rPr>
          <w:bCs/>
          <w:sz w:val="24"/>
          <w:szCs w:val="24"/>
        </w:rPr>
        <w:t>Разработка целевой модели Операционного блока;</w:t>
      </w:r>
    </w:p>
    <w:p w14:paraId="623149E1" w14:textId="77777777" w:rsidR="005E488D" w:rsidRPr="007A1D5F" w:rsidRDefault="0008237F" w:rsidP="005E488D">
      <w:pPr>
        <w:pStyle w:val="af8"/>
        <w:numPr>
          <w:ilvl w:val="0"/>
          <w:numId w:val="31"/>
        </w:numPr>
        <w:shd w:val="clear" w:color="auto" w:fill="FFFFFF"/>
        <w:spacing w:after="60"/>
        <w:ind w:left="994" w:hanging="274"/>
        <w:jc w:val="both"/>
        <w:rPr>
          <w:bCs/>
        </w:rPr>
      </w:pPr>
      <w:r w:rsidRPr="00F26AD6">
        <w:rPr>
          <w:bCs/>
          <w:sz w:val="24"/>
          <w:szCs w:val="24"/>
        </w:rPr>
        <w:t>Построение детализированной организационно-функциональной структуры Операционного блока</w:t>
      </w:r>
      <w:r w:rsidR="005E488D">
        <w:rPr>
          <w:bCs/>
          <w:sz w:val="24"/>
          <w:szCs w:val="24"/>
        </w:rPr>
        <w:t xml:space="preserve"> </w:t>
      </w:r>
      <w:r w:rsidR="005E488D" w:rsidRPr="007A1D5F">
        <w:rPr>
          <w:bCs/>
          <w:sz w:val="24"/>
          <w:szCs w:val="24"/>
        </w:rPr>
        <w:t xml:space="preserve">(в т.ч. описание промежуточной организационно-функциональной структуры бэк и/или </w:t>
      </w:r>
      <w:proofErr w:type="spellStart"/>
      <w:r w:rsidR="005E488D" w:rsidRPr="007A1D5F">
        <w:rPr>
          <w:bCs/>
          <w:sz w:val="24"/>
          <w:szCs w:val="24"/>
        </w:rPr>
        <w:t>миддл</w:t>
      </w:r>
      <w:proofErr w:type="spellEnd"/>
      <w:r w:rsidR="005E488D" w:rsidRPr="007A1D5F">
        <w:rPr>
          <w:bCs/>
          <w:sz w:val="24"/>
          <w:szCs w:val="24"/>
        </w:rPr>
        <w:t xml:space="preserve"> офисных подразделений филиала в случае невозможности его централизации в структуре Головного офиса банка в кратчайшие сроки);</w:t>
      </w:r>
    </w:p>
    <w:p w14:paraId="1BE2F48E" w14:textId="5EE98CD0" w:rsidR="00566202" w:rsidRPr="00E83FDE" w:rsidRDefault="005E488D" w:rsidP="005E488D">
      <w:pPr>
        <w:pStyle w:val="af8"/>
        <w:numPr>
          <w:ilvl w:val="0"/>
          <w:numId w:val="31"/>
        </w:numPr>
        <w:shd w:val="clear" w:color="auto" w:fill="FFFFFF"/>
        <w:spacing w:after="60"/>
        <w:ind w:left="994" w:hanging="274"/>
        <w:jc w:val="both"/>
        <w:rPr>
          <w:bCs/>
        </w:rPr>
      </w:pPr>
      <w:r w:rsidRPr="00E83FDE">
        <w:rPr>
          <w:bCs/>
          <w:sz w:val="24"/>
          <w:szCs w:val="24"/>
        </w:rPr>
        <w:t>Проведение семинара по обновленной структуре Операционного блока и функционалу подразделений</w:t>
      </w:r>
      <w:r w:rsidR="0008237F" w:rsidRPr="00E83FDE">
        <w:rPr>
          <w:bCs/>
          <w:sz w:val="24"/>
          <w:szCs w:val="24"/>
        </w:rPr>
        <w:t>;</w:t>
      </w:r>
    </w:p>
    <w:p w14:paraId="54109A64" w14:textId="77777777" w:rsidR="00566202" w:rsidRPr="00185FB2" w:rsidRDefault="00566202" w:rsidP="00566202">
      <w:pPr>
        <w:pStyle w:val="af8"/>
        <w:numPr>
          <w:ilvl w:val="0"/>
          <w:numId w:val="31"/>
        </w:numPr>
        <w:shd w:val="clear" w:color="auto" w:fill="FFFFFF"/>
        <w:spacing w:after="60"/>
        <w:ind w:left="994" w:hanging="274"/>
        <w:jc w:val="both"/>
        <w:rPr>
          <w:bCs/>
          <w:sz w:val="24"/>
          <w:szCs w:val="24"/>
        </w:rPr>
      </w:pPr>
      <w:r w:rsidRPr="00185FB2">
        <w:rPr>
          <w:bCs/>
          <w:sz w:val="24"/>
          <w:szCs w:val="24"/>
        </w:rPr>
        <w:t>Разработка дорожной карты с описанием инициатив трансформации, ответственных и сроков выполнения;</w:t>
      </w:r>
    </w:p>
    <w:p w14:paraId="6DB810E3" w14:textId="25CD67B7" w:rsidR="00566202" w:rsidRPr="00185FB2" w:rsidRDefault="00566202" w:rsidP="00566202">
      <w:pPr>
        <w:pStyle w:val="af8"/>
        <w:numPr>
          <w:ilvl w:val="0"/>
          <w:numId w:val="31"/>
        </w:numPr>
        <w:shd w:val="clear" w:color="auto" w:fill="FFFFFF"/>
        <w:spacing w:after="60"/>
        <w:ind w:left="994" w:hanging="274"/>
        <w:jc w:val="both"/>
        <w:rPr>
          <w:bCs/>
          <w:sz w:val="24"/>
          <w:szCs w:val="24"/>
        </w:rPr>
      </w:pPr>
      <w:r w:rsidRPr="00185FB2">
        <w:rPr>
          <w:bCs/>
          <w:sz w:val="24"/>
          <w:szCs w:val="24"/>
        </w:rPr>
        <w:t>Развертывание и поддержка внедрения инициатив Дорожной карты Трансформации Операционного блока Банка;</w:t>
      </w:r>
    </w:p>
    <w:p w14:paraId="01DF328C" w14:textId="4C8376A8" w:rsidR="0008237F" w:rsidRPr="00555E87" w:rsidRDefault="0008237F" w:rsidP="00F26AD6">
      <w:pPr>
        <w:pStyle w:val="af8"/>
        <w:numPr>
          <w:ilvl w:val="0"/>
          <w:numId w:val="31"/>
        </w:numPr>
        <w:shd w:val="clear" w:color="auto" w:fill="FFFFFF"/>
        <w:spacing w:after="60"/>
        <w:ind w:left="994" w:hanging="274"/>
        <w:jc w:val="both"/>
        <w:rPr>
          <w:bCs/>
        </w:rPr>
      </w:pPr>
      <w:r w:rsidRPr="00F26AD6">
        <w:rPr>
          <w:bCs/>
          <w:sz w:val="24"/>
          <w:szCs w:val="24"/>
        </w:rPr>
        <w:t>Анализ ключевых драйверов трудозатрат для ключевых функций Операционного блока (не более 10 ключевых функций);</w:t>
      </w:r>
    </w:p>
    <w:p w14:paraId="6A6BE0F9" w14:textId="61E23140" w:rsidR="00555E87" w:rsidRPr="00087FB4" w:rsidRDefault="00555E87" w:rsidP="00F26AD6">
      <w:pPr>
        <w:pStyle w:val="af8"/>
        <w:numPr>
          <w:ilvl w:val="0"/>
          <w:numId w:val="31"/>
        </w:numPr>
        <w:shd w:val="clear" w:color="auto" w:fill="FFFFFF"/>
        <w:spacing w:after="60"/>
        <w:ind w:left="994" w:hanging="274"/>
        <w:jc w:val="both"/>
        <w:rPr>
          <w:bCs/>
        </w:rPr>
      </w:pPr>
      <w:r w:rsidRPr="00087FB4">
        <w:rPr>
          <w:bCs/>
          <w:sz w:val="24"/>
          <w:szCs w:val="24"/>
        </w:rPr>
        <w:t>Описание одного выбранного поддерживающего процесса</w:t>
      </w:r>
      <w:r w:rsidR="006622CF" w:rsidRPr="00087FB4">
        <w:rPr>
          <w:bCs/>
          <w:sz w:val="24"/>
          <w:szCs w:val="24"/>
        </w:rPr>
        <w:t xml:space="preserve"> - </w:t>
      </w:r>
      <w:bookmarkStart w:id="5" w:name="_Hlk87274774"/>
      <w:r w:rsidR="006622CF" w:rsidRPr="00087FB4">
        <w:rPr>
          <w:bCs/>
          <w:sz w:val="24"/>
          <w:szCs w:val="24"/>
        </w:rPr>
        <w:t>«О</w:t>
      </w:r>
      <w:r w:rsidR="006622CF" w:rsidRPr="00087FB4">
        <w:rPr>
          <w:sz w:val="24"/>
          <w:szCs w:val="24"/>
        </w:rPr>
        <w:t>перации в иностранной валюте» (для одного типа операции в одном канале продаж/обслуживании для одного типа клиента)</w:t>
      </w:r>
      <w:bookmarkEnd w:id="5"/>
      <w:r w:rsidRPr="00087FB4">
        <w:rPr>
          <w:bCs/>
          <w:sz w:val="24"/>
          <w:szCs w:val="24"/>
        </w:rPr>
        <w:t>;</w:t>
      </w:r>
    </w:p>
    <w:p w14:paraId="63234B71" w14:textId="671C1628" w:rsidR="0008237F" w:rsidRPr="00BF25C5" w:rsidRDefault="0008237F" w:rsidP="00F26AD6">
      <w:pPr>
        <w:pStyle w:val="af8"/>
        <w:numPr>
          <w:ilvl w:val="0"/>
          <w:numId w:val="31"/>
        </w:numPr>
        <w:shd w:val="clear" w:color="auto" w:fill="FFFFFF"/>
        <w:spacing w:after="60"/>
        <w:ind w:left="994" w:hanging="274"/>
        <w:jc w:val="both"/>
        <w:rPr>
          <w:bCs/>
        </w:rPr>
      </w:pPr>
      <w:r w:rsidRPr="00F26AD6">
        <w:rPr>
          <w:bCs/>
          <w:sz w:val="24"/>
          <w:szCs w:val="24"/>
        </w:rPr>
        <w:t>Анализ, поиск потенциального дублирования функций.</w:t>
      </w:r>
    </w:p>
    <w:p w14:paraId="282CDD07" w14:textId="77777777" w:rsidR="00C0682C" w:rsidRPr="001A52F6" w:rsidRDefault="00C0682C" w:rsidP="00F26AD6">
      <w:pPr>
        <w:shd w:val="clear" w:color="auto" w:fill="FFFFFF"/>
        <w:spacing w:after="60"/>
        <w:ind w:firstLine="720"/>
        <w:jc w:val="both"/>
        <w:rPr>
          <w:lang w:val="uz-Latn-UZ"/>
        </w:rPr>
      </w:pPr>
    </w:p>
    <w:p w14:paraId="0079034C" w14:textId="2B0725B0" w:rsidR="00A14933" w:rsidRPr="001A52F6" w:rsidRDefault="009B0007" w:rsidP="00F26AD6">
      <w:pPr>
        <w:shd w:val="clear" w:color="auto" w:fill="FFFFFF"/>
        <w:spacing w:after="60"/>
        <w:jc w:val="center"/>
        <w:rPr>
          <w:b/>
        </w:rPr>
      </w:pPr>
      <w:r w:rsidRPr="001A52F6">
        <w:rPr>
          <w:b/>
        </w:rPr>
        <w:lastRenderedPageBreak/>
        <w:t>Г</w:t>
      </w:r>
      <w:r w:rsidR="00FD475B" w:rsidRPr="001A52F6">
        <w:rPr>
          <w:b/>
        </w:rPr>
        <w:t>лава</w:t>
      </w:r>
      <w:r w:rsidR="004C1EE2" w:rsidRPr="001A52F6">
        <w:rPr>
          <w:b/>
        </w:rPr>
        <w:t xml:space="preserve"> </w:t>
      </w:r>
      <w:r w:rsidR="00A14933" w:rsidRPr="001A52F6">
        <w:rPr>
          <w:b/>
        </w:rPr>
        <w:t xml:space="preserve">2. </w:t>
      </w:r>
      <w:r w:rsidR="00FD475B" w:rsidRPr="001A52F6">
        <w:rPr>
          <w:b/>
        </w:rPr>
        <w:t>Характеристика объекта</w:t>
      </w:r>
    </w:p>
    <w:p w14:paraId="76C2F2B3" w14:textId="79854D3F" w:rsidR="00A14933" w:rsidRPr="001A52F6" w:rsidRDefault="00817E09" w:rsidP="00F26AD6">
      <w:pPr>
        <w:shd w:val="clear" w:color="auto" w:fill="FFFFFF"/>
        <w:spacing w:after="60"/>
        <w:ind w:firstLine="720"/>
        <w:jc w:val="both"/>
      </w:pPr>
      <w:r>
        <w:rPr>
          <w:b/>
        </w:rPr>
        <w:t>40</w:t>
      </w:r>
      <w:r w:rsidR="009B0007" w:rsidRPr="001A52F6">
        <w:rPr>
          <w:b/>
        </w:rPr>
        <w:t xml:space="preserve">. </w:t>
      </w:r>
      <w:r w:rsidR="009B0007" w:rsidRPr="001A52F6">
        <w:t xml:space="preserve">Ключевые характеристики </w:t>
      </w:r>
      <w:r w:rsidR="003036D4" w:rsidRPr="001A52F6">
        <w:t>Банка</w:t>
      </w:r>
      <w:r w:rsidR="009B0007" w:rsidRPr="001A52F6">
        <w:t>:</w:t>
      </w:r>
    </w:p>
    <w:p w14:paraId="2FE5BFDA" w14:textId="32ABA82A" w:rsidR="00A14933" w:rsidRPr="00BF25C5" w:rsidRDefault="009B0007" w:rsidP="00F26AD6">
      <w:pPr>
        <w:pStyle w:val="af8"/>
        <w:numPr>
          <w:ilvl w:val="0"/>
          <w:numId w:val="31"/>
        </w:numPr>
        <w:shd w:val="clear" w:color="auto" w:fill="FFFFFF"/>
        <w:spacing w:after="60"/>
        <w:ind w:left="994" w:hanging="274"/>
        <w:jc w:val="both"/>
        <w:rPr>
          <w:bCs/>
        </w:rPr>
      </w:pPr>
      <w:r w:rsidRPr="00F26AD6">
        <w:rPr>
          <w:bCs/>
          <w:sz w:val="24"/>
          <w:szCs w:val="24"/>
        </w:rPr>
        <w:t>п</w:t>
      </w:r>
      <w:r w:rsidR="00A14933" w:rsidRPr="00F26AD6">
        <w:rPr>
          <w:bCs/>
          <w:sz w:val="24"/>
          <w:szCs w:val="24"/>
        </w:rPr>
        <w:t>олное фирменное наименование</w:t>
      </w:r>
      <w:r w:rsidRPr="00F26AD6">
        <w:rPr>
          <w:bCs/>
          <w:sz w:val="24"/>
          <w:szCs w:val="24"/>
        </w:rPr>
        <w:t xml:space="preserve"> – </w:t>
      </w:r>
      <w:r w:rsidR="00A14933" w:rsidRPr="00F26AD6">
        <w:rPr>
          <w:bCs/>
          <w:sz w:val="24"/>
          <w:szCs w:val="24"/>
        </w:rPr>
        <w:t>Акционерный коммерческий банк «</w:t>
      </w:r>
      <w:proofErr w:type="spellStart"/>
      <w:r w:rsidR="0000629C">
        <w:rPr>
          <w:bCs/>
          <w:sz w:val="24"/>
          <w:szCs w:val="24"/>
        </w:rPr>
        <w:t>Кишлок</w:t>
      </w:r>
      <w:proofErr w:type="spellEnd"/>
      <w:r w:rsidR="0000629C">
        <w:rPr>
          <w:bCs/>
          <w:sz w:val="24"/>
          <w:szCs w:val="24"/>
        </w:rPr>
        <w:t xml:space="preserve"> </w:t>
      </w:r>
      <w:proofErr w:type="spellStart"/>
      <w:r w:rsidR="0000629C">
        <w:rPr>
          <w:bCs/>
          <w:sz w:val="24"/>
          <w:szCs w:val="24"/>
        </w:rPr>
        <w:t>Курилиш</w:t>
      </w:r>
      <w:proofErr w:type="spellEnd"/>
      <w:r w:rsidR="0000629C">
        <w:rPr>
          <w:bCs/>
          <w:sz w:val="24"/>
          <w:szCs w:val="24"/>
        </w:rPr>
        <w:t xml:space="preserve"> Банк</w:t>
      </w:r>
      <w:r w:rsidR="00A14933" w:rsidRPr="00F26AD6">
        <w:rPr>
          <w:bCs/>
          <w:sz w:val="24"/>
          <w:szCs w:val="24"/>
        </w:rPr>
        <w:t>»</w:t>
      </w:r>
      <w:r w:rsidRPr="00F26AD6">
        <w:rPr>
          <w:bCs/>
          <w:sz w:val="24"/>
          <w:szCs w:val="24"/>
        </w:rPr>
        <w:t>; краткое наименование–</w:t>
      </w:r>
      <w:r w:rsidR="00A14933" w:rsidRPr="00F26AD6">
        <w:rPr>
          <w:bCs/>
          <w:sz w:val="24"/>
          <w:szCs w:val="24"/>
        </w:rPr>
        <w:t xml:space="preserve"> АКБ «</w:t>
      </w:r>
      <w:proofErr w:type="spellStart"/>
      <w:r w:rsidR="0000629C">
        <w:rPr>
          <w:bCs/>
          <w:sz w:val="24"/>
          <w:szCs w:val="24"/>
        </w:rPr>
        <w:t>Кишлок</w:t>
      </w:r>
      <w:proofErr w:type="spellEnd"/>
      <w:r w:rsidR="0000629C">
        <w:rPr>
          <w:bCs/>
          <w:sz w:val="24"/>
          <w:szCs w:val="24"/>
        </w:rPr>
        <w:t xml:space="preserve"> </w:t>
      </w:r>
      <w:proofErr w:type="spellStart"/>
      <w:r w:rsidR="0000629C">
        <w:rPr>
          <w:bCs/>
          <w:sz w:val="24"/>
          <w:szCs w:val="24"/>
        </w:rPr>
        <w:t>Курилиш</w:t>
      </w:r>
      <w:proofErr w:type="spellEnd"/>
      <w:r w:rsidR="0000629C">
        <w:rPr>
          <w:bCs/>
          <w:sz w:val="24"/>
          <w:szCs w:val="24"/>
        </w:rPr>
        <w:t xml:space="preserve"> Банк</w:t>
      </w:r>
      <w:r w:rsidR="00A14933" w:rsidRPr="00F26AD6">
        <w:rPr>
          <w:bCs/>
          <w:sz w:val="24"/>
          <w:szCs w:val="24"/>
        </w:rPr>
        <w:t>»</w:t>
      </w:r>
      <w:r w:rsidRPr="00F26AD6">
        <w:rPr>
          <w:bCs/>
          <w:sz w:val="24"/>
          <w:szCs w:val="24"/>
        </w:rPr>
        <w:t>;</w:t>
      </w:r>
    </w:p>
    <w:p w14:paraId="1BFDEDBB" w14:textId="422220A1" w:rsidR="00A14933" w:rsidRPr="00BF25C5" w:rsidRDefault="009B0007" w:rsidP="00F26AD6">
      <w:pPr>
        <w:pStyle w:val="af8"/>
        <w:numPr>
          <w:ilvl w:val="0"/>
          <w:numId w:val="31"/>
        </w:numPr>
        <w:shd w:val="clear" w:color="auto" w:fill="FFFFFF"/>
        <w:spacing w:after="60"/>
        <w:ind w:left="994" w:hanging="274"/>
        <w:jc w:val="both"/>
        <w:rPr>
          <w:bCs/>
        </w:rPr>
      </w:pPr>
      <w:r w:rsidRPr="00F26AD6">
        <w:rPr>
          <w:bCs/>
          <w:sz w:val="24"/>
          <w:szCs w:val="24"/>
        </w:rPr>
        <w:t>главное направление деятельности –</w:t>
      </w:r>
      <w:r w:rsidR="003D421D" w:rsidRPr="00F26AD6">
        <w:rPr>
          <w:bCs/>
          <w:sz w:val="24"/>
          <w:szCs w:val="24"/>
        </w:rPr>
        <w:t xml:space="preserve"> </w:t>
      </w:r>
      <w:r w:rsidR="00A14933" w:rsidRPr="00F26AD6">
        <w:rPr>
          <w:bCs/>
          <w:sz w:val="24"/>
          <w:szCs w:val="24"/>
        </w:rPr>
        <w:t>комплексно</w:t>
      </w:r>
      <w:r w:rsidR="00D06537" w:rsidRPr="00F26AD6">
        <w:rPr>
          <w:bCs/>
          <w:sz w:val="24"/>
          <w:szCs w:val="24"/>
        </w:rPr>
        <w:t>е</w:t>
      </w:r>
      <w:r w:rsidR="00A14933" w:rsidRPr="00F26AD6">
        <w:rPr>
          <w:bCs/>
          <w:sz w:val="24"/>
          <w:szCs w:val="24"/>
        </w:rPr>
        <w:t xml:space="preserve"> кредитовани</w:t>
      </w:r>
      <w:r w:rsidR="00D06537" w:rsidRPr="00F26AD6">
        <w:rPr>
          <w:bCs/>
          <w:sz w:val="24"/>
          <w:szCs w:val="24"/>
        </w:rPr>
        <w:t>е</w:t>
      </w:r>
      <w:r w:rsidR="00A14933" w:rsidRPr="00F26AD6">
        <w:rPr>
          <w:bCs/>
          <w:sz w:val="24"/>
          <w:szCs w:val="24"/>
        </w:rPr>
        <w:t xml:space="preserve"> проектов, связанных со строительством жилья</w:t>
      </w:r>
      <w:r w:rsidR="0079521D" w:rsidRPr="0079521D">
        <w:rPr>
          <w:bCs/>
          <w:sz w:val="24"/>
          <w:szCs w:val="24"/>
        </w:rPr>
        <w:t xml:space="preserve"> </w:t>
      </w:r>
      <w:r w:rsidR="0079521D">
        <w:rPr>
          <w:bCs/>
          <w:sz w:val="24"/>
          <w:szCs w:val="24"/>
        </w:rPr>
        <w:t xml:space="preserve">в </w:t>
      </w:r>
      <w:r w:rsidR="0079521D" w:rsidRPr="00F26AD6">
        <w:rPr>
          <w:bCs/>
          <w:sz w:val="24"/>
          <w:szCs w:val="24"/>
        </w:rPr>
        <w:t>сельско</w:t>
      </w:r>
      <w:r w:rsidR="0079521D">
        <w:rPr>
          <w:bCs/>
          <w:sz w:val="24"/>
          <w:szCs w:val="24"/>
        </w:rPr>
        <w:t>й местности</w:t>
      </w:r>
      <w:r w:rsidR="00A14933" w:rsidRPr="00F26AD6">
        <w:rPr>
          <w:bCs/>
          <w:sz w:val="24"/>
          <w:szCs w:val="24"/>
        </w:rPr>
        <w:t xml:space="preserve">, </w:t>
      </w:r>
      <w:r w:rsidR="00D06537" w:rsidRPr="00F26AD6">
        <w:rPr>
          <w:bCs/>
          <w:sz w:val="24"/>
          <w:szCs w:val="24"/>
        </w:rPr>
        <w:t xml:space="preserve">развития </w:t>
      </w:r>
      <w:r w:rsidR="00A14933" w:rsidRPr="00F26AD6">
        <w:rPr>
          <w:bCs/>
          <w:sz w:val="24"/>
          <w:szCs w:val="24"/>
        </w:rPr>
        <w:t>промышленной и социальной инфраструктуры в сельской местности, а также предоставление широкого спектра банковских и консультационных услуг</w:t>
      </w:r>
      <w:r w:rsidRPr="00F26AD6">
        <w:rPr>
          <w:bCs/>
          <w:sz w:val="24"/>
          <w:szCs w:val="24"/>
        </w:rPr>
        <w:t>;</w:t>
      </w:r>
    </w:p>
    <w:p w14:paraId="7795E91C" w14:textId="77777777" w:rsidR="00A14933" w:rsidRPr="00BF25C5" w:rsidRDefault="00A14933" w:rsidP="00F26AD6">
      <w:pPr>
        <w:pStyle w:val="af8"/>
        <w:numPr>
          <w:ilvl w:val="0"/>
          <w:numId w:val="31"/>
        </w:numPr>
        <w:shd w:val="clear" w:color="auto" w:fill="FFFFFF"/>
        <w:spacing w:after="60"/>
        <w:ind w:left="994" w:hanging="274"/>
        <w:jc w:val="both"/>
        <w:rPr>
          <w:bCs/>
        </w:rPr>
      </w:pPr>
      <w:r w:rsidRPr="00F26AD6">
        <w:rPr>
          <w:bCs/>
          <w:sz w:val="24"/>
          <w:szCs w:val="24"/>
        </w:rPr>
        <w:t xml:space="preserve">стратегическая цель </w:t>
      </w:r>
      <w:r w:rsidR="009B0007" w:rsidRPr="00F26AD6">
        <w:rPr>
          <w:bCs/>
          <w:sz w:val="24"/>
          <w:szCs w:val="24"/>
        </w:rPr>
        <w:t xml:space="preserve">в настоящий момент – </w:t>
      </w:r>
      <w:r w:rsidRPr="00F26AD6">
        <w:rPr>
          <w:bCs/>
          <w:sz w:val="24"/>
          <w:szCs w:val="24"/>
        </w:rPr>
        <w:t>вы</w:t>
      </w:r>
      <w:r w:rsidR="0010272F" w:rsidRPr="00F26AD6">
        <w:rPr>
          <w:bCs/>
          <w:sz w:val="24"/>
          <w:szCs w:val="24"/>
        </w:rPr>
        <w:t>ход</w:t>
      </w:r>
      <w:r w:rsidRPr="00F26AD6">
        <w:rPr>
          <w:bCs/>
          <w:sz w:val="24"/>
          <w:szCs w:val="24"/>
        </w:rPr>
        <w:t xml:space="preserve"> на новый уровень развития, увелич</w:t>
      </w:r>
      <w:r w:rsidR="0010272F" w:rsidRPr="00F26AD6">
        <w:rPr>
          <w:bCs/>
          <w:sz w:val="24"/>
          <w:szCs w:val="24"/>
        </w:rPr>
        <w:t>ение</w:t>
      </w:r>
      <w:r w:rsidRPr="00F26AD6">
        <w:rPr>
          <w:bCs/>
          <w:sz w:val="24"/>
          <w:szCs w:val="24"/>
        </w:rPr>
        <w:t xml:space="preserve"> клиентск</w:t>
      </w:r>
      <w:r w:rsidR="0010272F" w:rsidRPr="00F26AD6">
        <w:rPr>
          <w:bCs/>
          <w:sz w:val="24"/>
          <w:szCs w:val="24"/>
        </w:rPr>
        <w:t>ой</w:t>
      </w:r>
      <w:r w:rsidRPr="00F26AD6">
        <w:rPr>
          <w:bCs/>
          <w:sz w:val="24"/>
          <w:szCs w:val="24"/>
        </w:rPr>
        <w:t xml:space="preserve"> баз</w:t>
      </w:r>
      <w:r w:rsidR="0010272F" w:rsidRPr="00F26AD6">
        <w:rPr>
          <w:bCs/>
          <w:sz w:val="24"/>
          <w:szCs w:val="24"/>
        </w:rPr>
        <w:t>ы</w:t>
      </w:r>
      <w:r w:rsidRPr="00F26AD6">
        <w:rPr>
          <w:bCs/>
          <w:sz w:val="24"/>
          <w:szCs w:val="24"/>
        </w:rPr>
        <w:t xml:space="preserve"> и стрем</w:t>
      </w:r>
      <w:r w:rsidR="0010272F" w:rsidRPr="00F26AD6">
        <w:rPr>
          <w:bCs/>
          <w:sz w:val="24"/>
          <w:szCs w:val="24"/>
        </w:rPr>
        <w:t>ление</w:t>
      </w:r>
      <w:r w:rsidRPr="00F26AD6">
        <w:rPr>
          <w:bCs/>
          <w:sz w:val="24"/>
          <w:szCs w:val="24"/>
        </w:rPr>
        <w:t xml:space="preserve"> к качественному улучшению банковского сервиса и расширению ассортимента предлагаемых услуг</w:t>
      </w:r>
      <w:r w:rsidR="009B0007" w:rsidRPr="00F26AD6">
        <w:rPr>
          <w:bCs/>
          <w:sz w:val="24"/>
          <w:szCs w:val="24"/>
        </w:rPr>
        <w:t>;</w:t>
      </w:r>
    </w:p>
    <w:p w14:paraId="4D1CD0A1" w14:textId="6961B1D8" w:rsidR="00A14933" w:rsidRPr="00BF25C5" w:rsidRDefault="009B0007" w:rsidP="00F26AD6">
      <w:pPr>
        <w:pStyle w:val="af8"/>
        <w:numPr>
          <w:ilvl w:val="0"/>
          <w:numId w:val="31"/>
        </w:numPr>
        <w:shd w:val="clear" w:color="auto" w:fill="FFFFFF"/>
        <w:spacing w:after="60"/>
        <w:ind w:left="994" w:hanging="274"/>
        <w:jc w:val="both"/>
        <w:rPr>
          <w:bCs/>
        </w:rPr>
      </w:pPr>
      <w:r w:rsidRPr="00F26AD6">
        <w:rPr>
          <w:bCs/>
          <w:sz w:val="24"/>
          <w:szCs w:val="24"/>
        </w:rPr>
        <w:t>о</w:t>
      </w:r>
      <w:r w:rsidR="00A14933" w:rsidRPr="00F26AD6">
        <w:rPr>
          <w:bCs/>
          <w:sz w:val="24"/>
          <w:szCs w:val="24"/>
        </w:rPr>
        <w:t xml:space="preserve">сновные акционеры: Министерство </w:t>
      </w:r>
      <w:r w:rsidRPr="00F26AD6">
        <w:rPr>
          <w:bCs/>
          <w:sz w:val="24"/>
          <w:szCs w:val="24"/>
        </w:rPr>
        <w:t>ф</w:t>
      </w:r>
      <w:r w:rsidR="00A14933" w:rsidRPr="00F26AD6">
        <w:rPr>
          <w:bCs/>
          <w:sz w:val="24"/>
          <w:szCs w:val="24"/>
        </w:rPr>
        <w:t>инансов Республики Узбекистан – 7</w:t>
      </w:r>
      <w:r w:rsidR="0014576B" w:rsidRPr="00F26AD6">
        <w:rPr>
          <w:bCs/>
          <w:sz w:val="24"/>
          <w:szCs w:val="24"/>
        </w:rPr>
        <w:t>4</w:t>
      </w:r>
      <w:r w:rsidR="00A14933" w:rsidRPr="00F26AD6">
        <w:rPr>
          <w:bCs/>
          <w:sz w:val="24"/>
          <w:szCs w:val="24"/>
        </w:rPr>
        <w:t>%, Фонд реконструкции и ра</w:t>
      </w:r>
      <w:r w:rsidRPr="00F26AD6">
        <w:rPr>
          <w:bCs/>
          <w:sz w:val="24"/>
          <w:szCs w:val="24"/>
        </w:rPr>
        <w:t xml:space="preserve">звития Республики Узбекистан – </w:t>
      </w:r>
      <w:r w:rsidR="0014576B" w:rsidRPr="00F26AD6">
        <w:rPr>
          <w:bCs/>
          <w:sz w:val="24"/>
          <w:szCs w:val="24"/>
        </w:rPr>
        <w:t>2</w:t>
      </w:r>
      <w:r w:rsidR="00331A4E" w:rsidRPr="00331A4E">
        <w:rPr>
          <w:bCs/>
          <w:sz w:val="24"/>
          <w:szCs w:val="24"/>
        </w:rPr>
        <w:t>4</w:t>
      </w:r>
      <w:r w:rsidR="00A14933" w:rsidRPr="00F26AD6">
        <w:rPr>
          <w:bCs/>
          <w:sz w:val="24"/>
          <w:szCs w:val="24"/>
        </w:rPr>
        <w:t>% и другие</w:t>
      </w:r>
      <w:r w:rsidRPr="00F26AD6">
        <w:rPr>
          <w:bCs/>
          <w:sz w:val="24"/>
          <w:szCs w:val="24"/>
        </w:rPr>
        <w:t xml:space="preserve"> –</w:t>
      </w:r>
      <w:r w:rsidR="0014576B" w:rsidRPr="00F26AD6">
        <w:rPr>
          <w:bCs/>
          <w:sz w:val="24"/>
          <w:szCs w:val="24"/>
        </w:rPr>
        <w:t>2</w:t>
      </w:r>
      <w:r w:rsidR="00A14933" w:rsidRPr="00F26AD6">
        <w:rPr>
          <w:bCs/>
          <w:sz w:val="24"/>
          <w:szCs w:val="24"/>
        </w:rPr>
        <w:t>%.</w:t>
      </w:r>
    </w:p>
    <w:p w14:paraId="657C9B42" w14:textId="3EA0EDF7" w:rsidR="00A14933" w:rsidRPr="001A52F6" w:rsidRDefault="00817E09" w:rsidP="00F26AD6">
      <w:pPr>
        <w:shd w:val="clear" w:color="auto" w:fill="FFFFFF"/>
        <w:spacing w:after="60"/>
        <w:ind w:firstLine="720"/>
        <w:jc w:val="both"/>
      </w:pPr>
      <w:r>
        <w:rPr>
          <w:b/>
        </w:rPr>
        <w:t>41</w:t>
      </w:r>
      <w:r w:rsidR="009B0007" w:rsidRPr="001A52F6">
        <w:rPr>
          <w:b/>
        </w:rPr>
        <w:t>.</w:t>
      </w:r>
      <w:r w:rsidR="003D421D" w:rsidRPr="001A52F6">
        <w:rPr>
          <w:b/>
        </w:rPr>
        <w:t xml:space="preserve"> </w:t>
      </w:r>
      <w:r w:rsidR="009B0007" w:rsidRPr="001A52F6">
        <w:t xml:space="preserve">Рейтинги </w:t>
      </w:r>
      <w:r w:rsidR="0000629C" w:rsidRPr="001A52F6">
        <w:t>Банка</w:t>
      </w:r>
      <w:r w:rsidR="009B0007" w:rsidRPr="001A52F6">
        <w:t>:</w:t>
      </w:r>
    </w:p>
    <w:p w14:paraId="785D2CF5" w14:textId="63E31E12" w:rsidR="00A14933" w:rsidRPr="00073921" w:rsidRDefault="00A14933" w:rsidP="00F26AD6">
      <w:pPr>
        <w:shd w:val="clear" w:color="auto" w:fill="FFFFFF"/>
        <w:spacing w:after="60"/>
        <w:ind w:firstLine="720"/>
        <w:jc w:val="both"/>
        <w:rPr>
          <w:lang w:val="uz-Cyrl-UZ"/>
        </w:rPr>
      </w:pPr>
      <w:r w:rsidRPr="00073921">
        <w:t>«MOODY’S»</w:t>
      </w:r>
      <w:r w:rsidR="009B0007" w:rsidRPr="00073921">
        <w:t xml:space="preserve"> - </w:t>
      </w:r>
      <w:r w:rsidRPr="00073921">
        <w:t xml:space="preserve">прогноз по рейтингу «стабильный» </w:t>
      </w:r>
      <w:r w:rsidR="001A58A6" w:rsidRPr="00073921">
        <w:rPr>
          <w:lang w:val="en-US"/>
        </w:rPr>
        <w:t>B</w:t>
      </w:r>
      <w:r w:rsidR="001A58A6" w:rsidRPr="00073921">
        <w:t>2</w:t>
      </w:r>
      <w:r w:rsidR="001A58A6" w:rsidRPr="00073921">
        <w:rPr>
          <w:lang w:val="uz-Cyrl-UZ"/>
        </w:rPr>
        <w:t>, 2021;</w:t>
      </w:r>
    </w:p>
    <w:p w14:paraId="2992A81E" w14:textId="27EB8A5D" w:rsidR="00A14933" w:rsidRPr="00073921" w:rsidRDefault="00A14933" w:rsidP="00F26AD6">
      <w:pPr>
        <w:shd w:val="clear" w:color="auto" w:fill="FFFFFF"/>
        <w:spacing w:after="60"/>
        <w:ind w:firstLine="720"/>
        <w:jc w:val="both"/>
      </w:pPr>
      <w:r w:rsidRPr="00073921">
        <w:t>«</w:t>
      </w:r>
      <w:proofErr w:type="spellStart"/>
      <w:r w:rsidRPr="00073921">
        <w:t>FitchRatings</w:t>
      </w:r>
      <w:proofErr w:type="spellEnd"/>
      <w:r w:rsidRPr="00073921">
        <w:t xml:space="preserve">» - прогноз по рейтингу «стабильный» </w:t>
      </w:r>
      <w:r w:rsidR="001A58A6" w:rsidRPr="00073921">
        <w:rPr>
          <w:lang w:val="uz-Cyrl-UZ"/>
        </w:rPr>
        <w:t>ВВ-,</w:t>
      </w:r>
      <w:r w:rsidR="00820B15" w:rsidRPr="00073921">
        <w:t>202</w:t>
      </w:r>
      <w:r w:rsidR="001A58A6" w:rsidRPr="00073921">
        <w:rPr>
          <w:lang w:val="uz-Cyrl-UZ"/>
        </w:rPr>
        <w:t>1</w:t>
      </w:r>
      <w:r w:rsidR="009B0007" w:rsidRPr="00073921">
        <w:t>;</w:t>
      </w:r>
    </w:p>
    <w:p w14:paraId="7A485D23" w14:textId="1842B9E0" w:rsidR="00A14933" w:rsidRPr="00073921" w:rsidRDefault="00A14933" w:rsidP="00F26AD6">
      <w:pPr>
        <w:shd w:val="clear" w:color="auto" w:fill="FFFFFF"/>
        <w:spacing w:after="60"/>
        <w:ind w:firstLine="720"/>
        <w:jc w:val="both"/>
      </w:pPr>
      <w:r w:rsidRPr="00073921">
        <w:t>«</w:t>
      </w:r>
      <w:proofErr w:type="spellStart"/>
      <w:r w:rsidRPr="00073921">
        <w:t>Ahbor-Reyting</w:t>
      </w:r>
      <w:proofErr w:type="spellEnd"/>
      <w:r w:rsidRPr="00073921">
        <w:t>»</w:t>
      </w:r>
      <w:r w:rsidR="003D421D" w:rsidRPr="00073921">
        <w:t xml:space="preserve"> </w:t>
      </w:r>
      <w:r w:rsidRPr="00073921">
        <w:t xml:space="preserve">- UZA+ </w:t>
      </w:r>
      <w:r w:rsidR="00820B15" w:rsidRPr="00073921">
        <w:t>202</w:t>
      </w:r>
      <w:r w:rsidR="00A97DC9" w:rsidRPr="00073921">
        <w:rPr>
          <w:lang w:val="uz-Cyrl-UZ"/>
        </w:rPr>
        <w:t>1</w:t>
      </w:r>
      <w:r w:rsidR="009B0007" w:rsidRPr="00073921">
        <w:t>.</w:t>
      </w:r>
    </w:p>
    <w:p w14:paraId="452A0A8A" w14:textId="7A086D54" w:rsidR="00A14933" w:rsidRPr="00073921" w:rsidRDefault="00817E09" w:rsidP="00F26AD6">
      <w:pPr>
        <w:shd w:val="clear" w:color="auto" w:fill="FFFFFF"/>
        <w:spacing w:after="60"/>
        <w:ind w:firstLine="720"/>
        <w:jc w:val="both"/>
      </w:pPr>
      <w:r w:rsidRPr="00073921">
        <w:rPr>
          <w:b/>
        </w:rPr>
        <w:t>42</w:t>
      </w:r>
      <w:r w:rsidR="008D5BF3" w:rsidRPr="00073921">
        <w:rPr>
          <w:b/>
        </w:rPr>
        <w:t>.</w:t>
      </w:r>
      <w:r w:rsidR="008D5BF3" w:rsidRPr="00073921">
        <w:t xml:space="preserve"> Лицензия </w:t>
      </w:r>
      <w:r w:rsidR="003036D4" w:rsidRPr="00073921">
        <w:t xml:space="preserve">Банка </w:t>
      </w:r>
      <w:r w:rsidR="008D5BF3" w:rsidRPr="00073921">
        <w:t xml:space="preserve">– </w:t>
      </w:r>
      <w:r w:rsidR="00A14933" w:rsidRPr="00073921">
        <w:t>Лицензия на осуществление банковских операций №</w:t>
      </w:r>
      <w:r w:rsidR="008D5BF3" w:rsidRPr="00073921">
        <w:t> </w:t>
      </w:r>
      <w:r w:rsidR="00A14933" w:rsidRPr="00073921">
        <w:t>77, выданная Центральным банком Р</w:t>
      </w:r>
      <w:r w:rsidR="008D5BF3" w:rsidRPr="00073921">
        <w:t xml:space="preserve">еспублики Узбекистан </w:t>
      </w:r>
      <w:r w:rsidR="00A14933" w:rsidRPr="00073921">
        <w:t>2</w:t>
      </w:r>
      <w:r w:rsidR="00562CA2">
        <w:t>5</w:t>
      </w:r>
      <w:r w:rsidR="0010272F" w:rsidRPr="00073921">
        <w:t xml:space="preserve"> </w:t>
      </w:r>
      <w:r w:rsidR="00562CA2">
        <w:t>декабря</w:t>
      </w:r>
      <w:r w:rsidR="0010272F" w:rsidRPr="00073921">
        <w:t xml:space="preserve"> </w:t>
      </w:r>
      <w:r w:rsidR="00A14933" w:rsidRPr="00073921">
        <w:t>20</w:t>
      </w:r>
      <w:r w:rsidR="00562CA2">
        <w:t>21</w:t>
      </w:r>
      <w:r w:rsidR="00A14933" w:rsidRPr="00073921">
        <w:t xml:space="preserve"> г</w:t>
      </w:r>
      <w:r w:rsidR="0010272F" w:rsidRPr="00073921">
        <w:t>ода</w:t>
      </w:r>
      <w:r w:rsidR="00A14933" w:rsidRPr="00073921">
        <w:t>.</w:t>
      </w:r>
    </w:p>
    <w:p w14:paraId="78E32FAA" w14:textId="67195B9D" w:rsidR="00A14933" w:rsidRPr="001A52F6" w:rsidRDefault="00817E09" w:rsidP="00F26AD6">
      <w:pPr>
        <w:shd w:val="clear" w:color="auto" w:fill="FFFFFF"/>
        <w:spacing w:after="60"/>
        <w:ind w:firstLine="720"/>
        <w:jc w:val="both"/>
      </w:pPr>
      <w:r w:rsidRPr="00073921">
        <w:rPr>
          <w:b/>
        </w:rPr>
        <w:t>43</w:t>
      </w:r>
      <w:r w:rsidR="008D5BF3" w:rsidRPr="00073921">
        <w:rPr>
          <w:b/>
        </w:rPr>
        <w:t>.</w:t>
      </w:r>
      <w:r w:rsidR="003D421D" w:rsidRPr="00073921">
        <w:rPr>
          <w:b/>
        </w:rPr>
        <w:t xml:space="preserve"> </w:t>
      </w:r>
      <w:r w:rsidR="00A14933" w:rsidRPr="00073921">
        <w:t>Р</w:t>
      </w:r>
      <w:r w:rsidR="008D5BF3" w:rsidRPr="00073921">
        <w:t xml:space="preserve">ыночная позиция </w:t>
      </w:r>
      <w:r w:rsidR="0000629C" w:rsidRPr="00073921">
        <w:t xml:space="preserve">Банка </w:t>
      </w:r>
      <w:r w:rsidR="008D5BF3" w:rsidRPr="00073921">
        <w:t xml:space="preserve">по состоянию на </w:t>
      </w:r>
      <w:r w:rsidR="00BC5565" w:rsidRPr="00073921">
        <w:t>3</w:t>
      </w:r>
      <w:r w:rsidR="008D5BF3" w:rsidRPr="00073921">
        <w:rPr>
          <w:lang w:val="uz-Cyrl-UZ"/>
        </w:rPr>
        <w:t xml:space="preserve"> квартал 2</w:t>
      </w:r>
      <w:r w:rsidR="008D5BF3" w:rsidRPr="00073921">
        <w:t>02</w:t>
      </w:r>
      <w:r w:rsidR="00BC5565" w:rsidRPr="00073921">
        <w:t>1</w:t>
      </w:r>
      <w:r w:rsidR="008D5BF3" w:rsidRPr="00073921">
        <w:t xml:space="preserve"> года:</w:t>
      </w:r>
    </w:p>
    <w:tbl>
      <w:tblPr>
        <w:tblpPr w:leftFromText="180" w:rightFromText="180" w:vertAnchor="text" w:horzAnchor="margin" w:tblpXSpec="center" w:tblpY="18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2268"/>
        <w:gridCol w:w="1843"/>
      </w:tblGrid>
      <w:tr w:rsidR="00A14933" w:rsidRPr="001A52F6" w14:paraId="1F9985CF" w14:textId="77777777" w:rsidTr="00F26AD6">
        <w:trPr>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14:paraId="3EA87D4D" w14:textId="19BB318D" w:rsidR="00A14933" w:rsidRPr="001A52F6" w:rsidRDefault="00A14933" w:rsidP="00F26AD6">
            <w:pPr>
              <w:shd w:val="clear" w:color="auto" w:fill="FFFFFF"/>
              <w:spacing w:after="60"/>
              <w:jc w:val="center"/>
              <w:rPr>
                <w:color w:val="000000"/>
              </w:rPr>
            </w:pPr>
            <w:r w:rsidRPr="001A52F6">
              <w:rPr>
                <w:b/>
                <w:bCs/>
                <w:color w:val="000000"/>
              </w:rPr>
              <w:t>По основным показателям деятельности</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0DBC637" w14:textId="3588D410" w:rsidR="00A14933" w:rsidRPr="001A52F6" w:rsidRDefault="00A14933" w:rsidP="00F26AD6">
            <w:pPr>
              <w:shd w:val="clear" w:color="auto" w:fill="FFFFFF"/>
              <w:spacing w:after="60"/>
              <w:jc w:val="center"/>
              <w:rPr>
                <w:color w:val="000000"/>
              </w:rPr>
            </w:pPr>
            <w:r w:rsidRPr="001A52F6">
              <w:rPr>
                <w:b/>
                <w:bCs/>
                <w:color w:val="000000"/>
              </w:rPr>
              <w:t xml:space="preserve">Доля </w:t>
            </w:r>
            <w:r w:rsidR="0000629C" w:rsidRPr="001A52F6">
              <w:rPr>
                <w:b/>
                <w:bCs/>
                <w:color w:val="000000"/>
              </w:rPr>
              <w:t xml:space="preserve">Банка </w:t>
            </w:r>
            <w:r w:rsidRPr="001A52F6">
              <w:rPr>
                <w:b/>
                <w:bCs/>
                <w:color w:val="000000"/>
              </w:rPr>
              <w:t>на рынке</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A50249D" w14:textId="6B2778E8" w:rsidR="00A14933" w:rsidRPr="001A52F6" w:rsidRDefault="00A14933" w:rsidP="00F26AD6">
            <w:pPr>
              <w:shd w:val="clear" w:color="auto" w:fill="FFFFFF"/>
              <w:spacing w:after="60"/>
              <w:jc w:val="center"/>
              <w:rPr>
                <w:color w:val="000000"/>
              </w:rPr>
            </w:pPr>
            <w:r w:rsidRPr="001A52F6">
              <w:rPr>
                <w:b/>
                <w:bCs/>
                <w:color w:val="000000"/>
              </w:rPr>
              <w:t xml:space="preserve">Позиция </w:t>
            </w:r>
            <w:r w:rsidR="0000629C" w:rsidRPr="001A52F6">
              <w:rPr>
                <w:b/>
                <w:bCs/>
                <w:color w:val="000000"/>
              </w:rPr>
              <w:t>Банка</w:t>
            </w:r>
          </w:p>
        </w:tc>
      </w:tr>
      <w:tr w:rsidR="001D5DFF" w:rsidRPr="001D5DFF" w14:paraId="10A0FAF8" w14:textId="77777777" w:rsidTr="00F26AD6">
        <w:trPr>
          <w:tblCellSpacing w:w="0" w:type="dxa"/>
        </w:trPr>
        <w:tc>
          <w:tcPr>
            <w:tcW w:w="4126" w:type="dxa"/>
            <w:tcBorders>
              <w:top w:val="outset" w:sz="6" w:space="0" w:color="auto"/>
              <w:left w:val="outset" w:sz="6" w:space="0" w:color="auto"/>
              <w:bottom w:val="outset" w:sz="6" w:space="0" w:color="auto"/>
              <w:right w:val="outset" w:sz="6" w:space="0" w:color="auto"/>
            </w:tcBorders>
            <w:vAlign w:val="center"/>
          </w:tcPr>
          <w:p w14:paraId="5FAF29D1" w14:textId="337BE2E2" w:rsidR="001D5DFF" w:rsidRPr="001D5DFF" w:rsidRDefault="001D5DFF" w:rsidP="001D5DFF">
            <w:pPr>
              <w:shd w:val="clear" w:color="auto" w:fill="FFFFFF"/>
              <w:spacing w:after="60"/>
              <w:jc w:val="center"/>
            </w:pPr>
            <w:r w:rsidRPr="001D5DFF">
              <w:rPr>
                <w:lang w:val="uz-Cyrl-UZ" w:eastAsia="uz-Cyrl-UZ"/>
              </w:rPr>
              <w:t>Совокупные активы</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DE42C0A" w14:textId="67B47BC7" w:rsidR="001D5DFF" w:rsidRPr="001D5DFF" w:rsidRDefault="001D5DFF" w:rsidP="001D5DFF">
            <w:pPr>
              <w:shd w:val="clear" w:color="auto" w:fill="FFFFFF"/>
              <w:spacing w:after="60"/>
              <w:jc w:val="center"/>
            </w:pPr>
            <w:r w:rsidRPr="001D5DFF">
              <w:rPr>
                <w:lang w:val="en-US" w:eastAsia="uz-Cyrl-UZ"/>
              </w:rPr>
              <w:t>4</w:t>
            </w:r>
            <w:r w:rsidRPr="001D5DFF">
              <w:rPr>
                <w:lang w:val="uz-Cyrl-UZ" w:eastAsia="uz-Cyrl-UZ"/>
              </w:rPr>
              <w:t>.</w:t>
            </w:r>
            <w:r w:rsidRPr="001D5DFF">
              <w:rPr>
                <w:lang w:val="en-US" w:eastAsia="uz-Cyrl-UZ"/>
              </w:rPr>
              <w:t>53</w:t>
            </w:r>
            <w:r w:rsidRPr="001D5DFF">
              <w:rPr>
                <w:lang w:val="uz-Cyrl-UZ" w:eastAsia="uz-Cyrl-UZ"/>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57A51CE" w14:textId="40C32BD5" w:rsidR="001D5DFF" w:rsidRPr="001D5DFF" w:rsidRDefault="001D5DFF" w:rsidP="001D5DFF">
            <w:pPr>
              <w:shd w:val="clear" w:color="auto" w:fill="FFFFFF"/>
              <w:spacing w:after="60"/>
              <w:jc w:val="center"/>
              <w:rPr>
                <w:lang w:val="uz-Cyrl-UZ"/>
              </w:rPr>
            </w:pPr>
            <w:r w:rsidRPr="001D5DFF">
              <w:rPr>
                <w:lang w:val="uz-Cyrl-UZ" w:eastAsia="uz-Cyrl-UZ"/>
              </w:rPr>
              <w:t>7</w:t>
            </w:r>
          </w:p>
        </w:tc>
      </w:tr>
      <w:tr w:rsidR="001D5DFF" w:rsidRPr="001D5DFF" w14:paraId="0C0D239D" w14:textId="77777777" w:rsidTr="00F26AD6">
        <w:trPr>
          <w:tblCellSpacing w:w="0" w:type="dxa"/>
        </w:trPr>
        <w:tc>
          <w:tcPr>
            <w:tcW w:w="4126" w:type="dxa"/>
            <w:tcBorders>
              <w:top w:val="outset" w:sz="6" w:space="0" w:color="auto"/>
              <w:left w:val="outset" w:sz="6" w:space="0" w:color="auto"/>
              <w:bottom w:val="outset" w:sz="6" w:space="0" w:color="auto"/>
              <w:right w:val="outset" w:sz="6" w:space="0" w:color="auto"/>
            </w:tcBorders>
            <w:vAlign w:val="center"/>
          </w:tcPr>
          <w:p w14:paraId="0AC8B93D" w14:textId="24C087F3" w:rsidR="001D5DFF" w:rsidRPr="001D5DFF" w:rsidRDefault="001D5DFF" w:rsidP="001D5DFF">
            <w:pPr>
              <w:shd w:val="clear" w:color="auto" w:fill="FFFFFF"/>
              <w:spacing w:after="60"/>
              <w:jc w:val="center"/>
            </w:pPr>
            <w:r w:rsidRPr="001D5DFF">
              <w:rPr>
                <w:lang w:val="uz-Cyrl-UZ" w:eastAsia="uz-Cyrl-UZ"/>
              </w:rPr>
              <w:t xml:space="preserve">Кредитный портфель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1771507" w14:textId="7FB0F3EF" w:rsidR="001D5DFF" w:rsidRPr="001D5DFF" w:rsidRDefault="001D5DFF" w:rsidP="001D5DFF">
            <w:pPr>
              <w:shd w:val="clear" w:color="auto" w:fill="FFFFFF"/>
              <w:spacing w:after="60"/>
              <w:jc w:val="center"/>
            </w:pPr>
            <w:r w:rsidRPr="001D5DFF">
              <w:rPr>
                <w:lang w:val="en-US" w:eastAsia="uz-Cyrl-UZ"/>
              </w:rPr>
              <w:t>5</w:t>
            </w:r>
            <w:r w:rsidRPr="001D5DFF">
              <w:rPr>
                <w:lang w:val="uz-Cyrl-UZ" w:eastAsia="uz-Cyrl-UZ"/>
              </w:rPr>
              <w:t>.</w:t>
            </w:r>
            <w:r w:rsidRPr="001D5DFF">
              <w:rPr>
                <w:lang w:val="en-US" w:eastAsia="uz-Cyrl-UZ"/>
              </w:rPr>
              <w:t>23</w:t>
            </w:r>
            <w:r w:rsidRPr="001D5DFF">
              <w:rPr>
                <w:lang w:val="uz-Cyrl-UZ" w:eastAsia="uz-Cyrl-UZ"/>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606E8C67" w14:textId="6E170B6D" w:rsidR="001D5DFF" w:rsidRPr="001D5DFF" w:rsidRDefault="001D5DFF" w:rsidP="001D5DFF">
            <w:pPr>
              <w:shd w:val="clear" w:color="auto" w:fill="FFFFFF"/>
              <w:spacing w:after="60"/>
              <w:jc w:val="center"/>
              <w:rPr>
                <w:lang w:val="uz-Cyrl-UZ"/>
              </w:rPr>
            </w:pPr>
            <w:r w:rsidRPr="001D5DFF">
              <w:rPr>
                <w:lang w:val="en-US" w:eastAsia="uz-Cyrl-UZ"/>
              </w:rPr>
              <w:t>7</w:t>
            </w:r>
          </w:p>
        </w:tc>
      </w:tr>
      <w:tr w:rsidR="001D5DFF" w:rsidRPr="001D5DFF" w14:paraId="287DA556" w14:textId="77777777" w:rsidTr="00F26AD6">
        <w:trPr>
          <w:tblCellSpacing w:w="0" w:type="dxa"/>
        </w:trPr>
        <w:tc>
          <w:tcPr>
            <w:tcW w:w="4126" w:type="dxa"/>
            <w:tcBorders>
              <w:top w:val="outset" w:sz="6" w:space="0" w:color="auto"/>
              <w:left w:val="outset" w:sz="6" w:space="0" w:color="auto"/>
              <w:bottom w:val="outset" w:sz="6" w:space="0" w:color="auto"/>
              <w:right w:val="outset" w:sz="6" w:space="0" w:color="auto"/>
            </w:tcBorders>
            <w:vAlign w:val="center"/>
          </w:tcPr>
          <w:p w14:paraId="6F1BE97E" w14:textId="72BFE6CF" w:rsidR="001D5DFF" w:rsidRPr="001D5DFF" w:rsidRDefault="001D5DFF" w:rsidP="001D5DFF">
            <w:pPr>
              <w:shd w:val="clear" w:color="auto" w:fill="FFFFFF"/>
              <w:spacing w:after="60"/>
              <w:jc w:val="center"/>
            </w:pPr>
            <w:r w:rsidRPr="001D5DFF">
              <w:rPr>
                <w:lang w:val="uz-Cyrl-UZ" w:eastAsia="uz-Cyrl-UZ"/>
              </w:rPr>
              <w:t>Инвестиции</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1CD96E1A" w14:textId="5E43F6ED" w:rsidR="001D5DFF" w:rsidRPr="001D5DFF" w:rsidRDefault="001D5DFF" w:rsidP="001D5DFF">
            <w:pPr>
              <w:shd w:val="clear" w:color="auto" w:fill="FFFFFF"/>
              <w:spacing w:after="60"/>
              <w:jc w:val="center"/>
            </w:pPr>
            <w:r w:rsidRPr="001D5DFF">
              <w:rPr>
                <w:lang w:val="en-US" w:eastAsia="uz-Cyrl-UZ"/>
              </w:rPr>
              <w:t>4</w:t>
            </w:r>
            <w:r w:rsidRPr="001D5DFF">
              <w:rPr>
                <w:lang w:val="uz-Cyrl-UZ" w:eastAsia="uz-Cyrl-UZ"/>
              </w:rPr>
              <w:t>.</w:t>
            </w:r>
            <w:r w:rsidRPr="001D5DFF">
              <w:rPr>
                <w:lang w:val="en-US" w:eastAsia="uz-Cyrl-UZ"/>
              </w:rPr>
              <w:t>40</w:t>
            </w:r>
            <w:r w:rsidRPr="001D5DFF">
              <w:rPr>
                <w:lang w:val="uz-Cyrl-UZ" w:eastAsia="uz-Cyrl-UZ"/>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5C61A180" w14:textId="644B4F31" w:rsidR="001D5DFF" w:rsidRPr="001D5DFF" w:rsidRDefault="001D5DFF" w:rsidP="001D5DFF">
            <w:pPr>
              <w:shd w:val="clear" w:color="auto" w:fill="FFFFFF"/>
              <w:spacing w:after="60"/>
              <w:jc w:val="center"/>
              <w:rPr>
                <w:lang w:val="uz-Cyrl-UZ"/>
              </w:rPr>
            </w:pPr>
            <w:r w:rsidRPr="001D5DFF">
              <w:rPr>
                <w:lang w:val="en-US" w:eastAsia="uz-Cyrl-UZ"/>
              </w:rPr>
              <w:t>9</w:t>
            </w:r>
          </w:p>
        </w:tc>
      </w:tr>
      <w:tr w:rsidR="001D5DFF" w:rsidRPr="001D5DFF" w14:paraId="3C1B6649" w14:textId="77777777" w:rsidTr="00F26AD6">
        <w:trPr>
          <w:tblCellSpacing w:w="0" w:type="dxa"/>
        </w:trPr>
        <w:tc>
          <w:tcPr>
            <w:tcW w:w="4126" w:type="dxa"/>
            <w:tcBorders>
              <w:top w:val="outset" w:sz="6" w:space="0" w:color="auto"/>
              <w:left w:val="outset" w:sz="6" w:space="0" w:color="auto"/>
              <w:bottom w:val="outset" w:sz="6" w:space="0" w:color="auto"/>
              <w:right w:val="outset" w:sz="6" w:space="0" w:color="auto"/>
            </w:tcBorders>
            <w:vAlign w:val="center"/>
          </w:tcPr>
          <w:p w14:paraId="773C950D" w14:textId="3EC444BE" w:rsidR="001D5DFF" w:rsidRPr="001D5DFF" w:rsidRDefault="001D5DFF" w:rsidP="001D5DFF">
            <w:pPr>
              <w:shd w:val="clear" w:color="auto" w:fill="FFFFFF"/>
              <w:spacing w:after="60"/>
              <w:jc w:val="center"/>
            </w:pPr>
            <w:r w:rsidRPr="001D5DFF">
              <w:rPr>
                <w:lang w:val="uz-Cyrl-UZ" w:eastAsia="uz-Cyrl-UZ"/>
              </w:rPr>
              <w:t xml:space="preserve">Депозиты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6A2F187E" w14:textId="07D20521" w:rsidR="001D5DFF" w:rsidRPr="001D5DFF" w:rsidRDefault="001D5DFF" w:rsidP="001D5DFF">
            <w:pPr>
              <w:shd w:val="clear" w:color="auto" w:fill="FFFFFF"/>
              <w:spacing w:after="60"/>
              <w:jc w:val="center"/>
            </w:pPr>
            <w:r w:rsidRPr="001D5DFF">
              <w:rPr>
                <w:lang w:val="uz-Cyrl-UZ" w:eastAsia="uz-Cyrl-UZ"/>
              </w:rPr>
              <w:t>4.</w:t>
            </w:r>
            <w:r w:rsidRPr="001D5DFF">
              <w:rPr>
                <w:lang w:val="en-US" w:eastAsia="uz-Cyrl-UZ"/>
              </w:rPr>
              <w:t>13</w:t>
            </w:r>
            <w:r w:rsidRPr="001D5DFF">
              <w:rPr>
                <w:lang w:val="uz-Cyrl-UZ" w:eastAsia="uz-Cyrl-UZ"/>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2BCB94E2" w14:textId="7DB32CD8" w:rsidR="001D5DFF" w:rsidRPr="001D5DFF" w:rsidRDefault="001D5DFF" w:rsidP="001D5DFF">
            <w:pPr>
              <w:shd w:val="clear" w:color="auto" w:fill="FFFFFF"/>
              <w:spacing w:after="60"/>
              <w:jc w:val="center"/>
              <w:rPr>
                <w:lang w:val="uz-Cyrl-UZ"/>
              </w:rPr>
            </w:pPr>
            <w:r w:rsidRPr="001D5DFF">
              <w:rPr>
                <w:lang w:val="en-US" w:eastAsia="uz-Cyrl-UZ"/>
              </w:rPr>
              <w:t>9</w:t>
            </w:r>
          </w:p>
        </w:tc>
      </w:tr>
      <w:tr w:rsidR="001D5DFF" w:rsidRPr="001D5DFF" w14:paraId="54AF6ACF" w14:textId="77777777" w:rsidTr="00F26AD6">
        <w:trPr>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14:paraId="022FE39A" w14:textId="03CAC9B8" w:rsidR="001D5DFF" w:rsidRPr="001D5DFF" w:rsidRDefault="001D5DFF" w:rsidP="001D5DFF">
            <w:pPr>
              <w:shd w:val="clear" w:color="auto" w:fill="FFFFFF"/>
              <w:spacing w:after="60"/>
              <w:jc w:val="center"/>
              <w:rPr>
                <w:lang w:val="uz-Cyrl-UZ"/>
              </w:rPr>
            </w:pPr>
            <w:r w:rsidRPr="001D5DFF">
              <w:rPr>
                <w:lang w:val="uz-Cyrl-UZ" w:eastAsia="uz-Cyrl-UZ"/>
              </w:rPr>
              <w:t xml:space="preserve">Капитал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023B3FB3" w14:textId="193D0BAA" w:rsidR="001D5DFF" w:rsidRPr="001D5DFF" w:rsidRDefault="001D5DFF" w:rsidP="001D5DFF">
            <w:pPr>
              <w:shd w:val="clear" w:color="auto" w:fill="FFFFFF"/>
              <w:spacing w:after="60"/>
              <w:jc w:val="center"/>
            </w:pPr>
            <w:r w:rsidRPr="001D5DFF">
              <w:rPr>
                <w:lang w:val="uz-Cyrl-UZ" w:eastAsia="uz-Cyrl-UZ"/>
              </w:rPr>
              <w:t>4.</w:t>
            </w:r>
            <w:r w:rsidRPr="001D5DFF">
              <w:rPr>
                <w:lang w:val="en-US" w:eastAsia="uz-Cyrl-UZ"/>
              </w:rPr>
              <w:t>04</w:t>
            </w:r>
            <w:r w:rsidRPr="001D5DFF">
              <w:rPr>
                <w:lang w:val="uz-Cyrl-UZ" w:eastAsia="uz-Cyrl-UZ"/>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60764B6" w14:textId="3B44193C" w:rsidR="001D5DFF" w:rsidRPr="001D5DFF" w:rsidRDefault="001D5DFF" w:rsidP="001D5DFF">
            <w:pPr>
              <w:shd w:val="clear" w:color="auto" w:fill="FFFFFF"/>
              <w:spacing w:after="60"/>
              <w:jc w:val="center"/>
              <w:rPr>
                <w:lang w:val="uz-Cyrl-UZ"/>
              </w:rPr>
            </w:pPr>
            <w:r w:rsidRPr="001D5DFF">
              <w:rPr>
                <w:lang w:val="en-US" w:eastAsia="uz-Cyrl-UZ"/>
              </w:rPr>
              <w:t>7</w:t>
            </w:r>
          </w:p>
        </w:tc>
      </w:tr>
      <w:tr w:rsidR="001D5DFF" w:rsidRPr="001D5DFF" w14:paraId="3AAA8D34" w14:textId="77777777" w:rsidTr="00F26AD6">
        <w:trPr>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14:paraId="68A17172" w14:textId="568BC523" w:rsidR="001D5DFF" w:rsidRPr="001D5DFF" w:rsidRDefault="001D5DFF" w:rsidP="001D5DFF">
            <w:pPr>
              <w:shd w:val="clear" w:color="auto" w:fill="FFFFFF"/>
              <w:spacing w:after="60"/>
              <w:jc w:val="center"/>
            </w:pPr>
            <w:r w:rsidRPr="001D5DFF">
              <w:rPr>
                <w:lang w:val="uz-Cyrl-UZ" w:eastAsia="uz-Cyrl-UZ"/>
              </w:rPr>
              <w:t>Ч</w:t>
            </w:r>
            <w:r>
              <w:rPr>
                <w:lang w:val="uz-Cyrl-UZ" w:eastAsia="uz-Cyrl-UZ"/>
              </w:rPr>
              <w:t>и</w:t>
            </w:r>
            <w:r w:rsidRPr="001D5DFF">
              <w:rPr>
                <w:lang w:val="uz-Cyrl-UZ" w:eastAsia="uz-Cyrl-UZ"/>
              </w:rPr>
              <w:t>ст</w:t>
            </w:r>
            <w:proofErr w:type="spellStart"/>
            <w:r w:rsidRPr="001D5DFF">
              <w:rPr>
                <w:lang w:eastAsia="uz-Cyrl-UZ"/>
              </w:rPr>
              <w:t>ая</w:t>
            </w:r>
            <w:proofErr w:type="spellEnd"/>
            <w:r w:rsidRPr="001D5DFF">
              <w:rPr>
                <w:lang w:val="uz-Cyrl-UZ" w:eastAsia="uz-Cyrl-UZ"/>
              </w:rPr>
              <w:t xml:space="preserve"> прибыль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148A11FC" w14:textId="2AECD25C" w:rsidR="001D5DFF" w:rsidRPr="001D5DFF" w:rsidRDefault="001D5DFF" w:rsidP="001D5DFF">
            <w:pPr>
              <w:shd w:val="clear" w:color="auto" w:fill="FFFFFF"/>
              <w:spacing w:after="60"/>
              <w:jc w:val="center"/>
            </w:pPr>
            <w:r w:rsidRPr="001D5DFF">
              <w:rPr>
                <w:lang w:val="en-US" w:eastAsia="uz-Cyrl-UZ"/>
              </w:rPr>
              <w:t>5</w:t>
            </w:r>
            <w:r w:rsidRPr="001D5DFF">
              <w:rPr>
                <w:lang w:val="uz-Cyrl-UZ" w:eastAsia="uz-Cyrl-UZ"/>
              </w:rPr>
              <w:t>.</w:t>
            </w:r>
            <w:r w:rsidRPr="001D5DFF">
              <w:rPr>
                <w:lang w:val="en-US" w:eastAsia="uz-Cyrl-UZ"/>
              </w:rPr>
              <w:t>8</w:t>
            </w:r>
            <w:r w:rsidRPr="001D5DFF">
              <w:rPr>
                <w:lang w:val="uz-Cyrl-UZ" w:eastAsia="uz-Cyrl-UZ"/>
              </w:rPr>
              <w:t>9%</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0FE0B5C9" w14:textId="2155907D" w:rsidR="001D5DFF" w:rsidRPr="001D5DFF" w:rsidRDefault="001D5DFF" w:rsidP="001D5DFF">
            <w:pPr>
              <w:shd w:val="clear" w:color="auto" w:fill="FFFFFF"/>
              <w:spacing w:after="60"/>
              <w:jc w:val="center"/>
              <w:rPr>
                <w:lang w:val="uz-Cyrl-UZ"/>
              </w:rPr>
            </w:pPr>
            <w:r w:rsidRPr="001D5DFF">
              <w:rPr>
                <w:lang w:val="uz-Cyrl-UZ" w:eastAsia="uz-Cyrl-UZ"/>
              </w:rPr>
              <w:t>7</w:t>
            </w:r>
          </w:p>
        </w:tc>
      </w:tr>
    </w:tbl>
    <w:p w14:paraId="2F5BD170" w14:textId="77777777" w:rsidR="00A14933" w:rsidRPr="001D5DFF" w:rsidRDefault="00A14933" w:rsidP="00F26AD6">
      <w:pPr>
        <w:shd w:val="clear" w:color="auto" w:fill="FFFFFF"/>
        <w:spacing w:after="60"/>
        <w:ind w:firstLine="720"/>
        <w:jc w:val="both"/>
      </w:pPr>
    </w:p>
    <w:p w14:paraId="2976F30F" w14:textId="7EB3DD3B" w:rsidR="00A14933" w:rsidRPr="001A52F6" w:rsidRDefault="00817E09" w:rsidP="00F26AD6">
      <w:pPr>
        <w:shd w:val="clear" w:color="auto" w:fill="FFFFFF"/>
        <w:spacing w:after="60"/>
        <w:ind w:firstLine="720"/>
        <w:jc w:val="both"/>
        <w:rPr>
          <w:b/>
        </w:rPr>
      </w:pPr>
      <w:r>
        <w:rPr>
          <w:b/>
        </w:rPr>
        <w:t>44</w:t>
      </w:r>
      <w:r w:rsidR="008D5BF3" w:rsidRPr="001A52F6">
        <w:rPr>
          <w:b/>
        </w:rPr>
        <w:t>.</w:t>
      </w:r>
      <w:r w:rsidR="003D421D" w:rsidRPr="001A52F6">
        <w:rPr>
          <w:b/>
          <w:lang w:val="en-US"/>
        </w:rPr>
        <w:t xml:space="preserve"> </w:t>
      </w:r>
      <w:r w:rsidR="008D5BF3" w:rsidRPr="001A52F6">
        <w:t xml:space="preserve">Сильные стороны </w:t>
      </w:r>
      <w:r w:rsidR="0000629C" w:rsidRPr="001A52F6">
        <w:t>Банка</w:t>
      </w:r>
      <w:r w:rsidR="008D5BF3" w:rsidRPr="001A52F6">
        <w:t>:</w:t>
      </w:r>
    </w:p>
    <w:p w14:paraId="535742EA" w14:textId="77777777" w:rsidR="00A14933" w:rsidRPr="00BF25C5" w:rsidRDefault="008D5BF3" w:rsidP="00F26AD6">
      <w:pPr>
        <w:pStyle w:val="af8"/>
        <w:numPr>
          <w:ilvl w:val="0"/>
          <w:numId w:val="31"/>
        </w:numPr>
        <w:shd w:val="clear" w:color="auto" w:fill="FFFFFF"/>
        <w:spacing w:after="60"/>
        <w:ind w:left="994" w:hanging="274"/>
        <w:jc w:val="both"/>
        <w:rPr>
          <w:bCs/>
        </w:rPr>
      </w:pPr>
      <w:r w:rsidRPr="00F26AD6">
        <w:rPr>
          <w:bCs/>
          <w:sz w:val="24"/>
          <w:szCs w:val="24"/>
        </w:rPr>
        <w:t>н</w:t>
      </w:r>
      <w:r w:rsidR="00A14933" w:rsidRPr="00F26AD6">
        <w:rPr>
          <w:bCs/>
          <w:sz w:val="24"/>
          <w:szCs w:val="24"/>
        </w:rPr>
        <w:t xml:space="preserve">аличие расширенной филиальной сети </w:t>
      </w:r>
      <w:r w:rsidR="00E3200B" w:rsidRPr="00F26AD6">
        <w:rPr>
          <w:bCs/>
          <w:sz w:val="24"/>
          <w:szCs w:val="24"/>
        </w:rPr>
        <w:t>на</w:t>
      </w:r>
      <w:r w:rsidR="00A14933" w:rsidRPr="00F26AD6">
        <w:rPr>
          <w:bCs/>
          <w:sz w:val="24"/>
          <w:szCs w:val="24"/>
        </w:rPr>
        <w:t xml:space="preserve"> территории </w:t>
      </w:r>
      <w:r w:rsidR="00E3200B" w:rsidRPr="00F26AD6">
        <w:rPr>
          <w:bCs/>
          <w:sz w:val="24"/>
          <w:szCs w:val="24"/>
        </w:rPr>
        <w:t xml:space="preserve">Республики </w:t>
      </w:r>
      <w:r w:rsidR="00A14933" w:rsidRPr="00F26AD6">
        <w:rPr>
          <w:bCs/>
          <w:sz w:val="24"/>
          <w:szCs w:val="24"/>
        </w:rPr>
        <w:t>Узбекистан;</w:t>
      </w:r>
    </w:p>
    <w:p w14:paraId="55AEFB40" w14:textId="77777777" w:rsidR="00A14933" w:rsidRPr="00BF25C5" w:rsidRDefault="008D5BF3" w:rsidP="00F26AD6">
      <w:pPr>
        <w:pStyle w:val="af8"/>
        <w:numPr>
          <w:ilvl w:val="0"/>
          <w:numId w:val="31"/>
        </w:numPr>
        <w:shd w:val="clear" w:color="auto" w:fill="FFFFFF"/>
        <w:spacing w:after="60"/>
        <w:ind w:left="994" w:hanging="274"/>
        <w:jc w:val="both"/>
        <w:rPr>
          <w:bCs/>
        </w:rPr>
      </w:pPr>
      <w:r w:rsidRPr="00F26AD6">
        <w:rPr>
          <w:bCs/>
          <w:sz w:val="24"/>
          <w:szCs w:val="24"/>
        </w:rPr>
        <w:t>м</w:t>
      </w:r>
      <w:r w:rsidR="00A14933" w:rsidRPr="00F26AD6">
        <w:rPr>
          <w:bCs/>
          <w:sz w:val="24"/>
          <w:szCs w:val="24"/>
        </w:rPr>
        <w:t xml:space="preserve">ноголетний опыт работы в банковской сфере; </w:t>
      </w:r>
    </w:p>
    <w:p w14:paraId="34E9A3D6" w14:textId="77777777" w:rsidR="00A14933" w:rsidRPr="001A52F6" w:rsidRDefault="008D5BF3" w:rsidP="00F26AD6">
      <w:pPr>
        <w:pStyle w:val="af8"/>
        <w:numPr>
          <w:ilvl w:val="0"/>
          <w:numId w:val="31"/>
        </w:numPr>
        <w:shd w:val="clear" w:color="auto" w:fill="FFFFFF"/>
        <w:spacing w:after="60"/>
        <w:ind w:left="994" w:hanging="274"/>
        <w:jc w:val="both"/>
        <w:rPr>
          <w:bCs/>
          <w:sz w:val="24"/>
          <w:szCs w:val="24"/>
        </w:rPr>
      </w:pPr>
      <w:r w:rsidRPr="001A52F6">
        <w:rPr>
          <w:bCs/>
          <w:sz w:val="24"/>
          <w:szCs w:val="24"/>
        </w:rPr>
        <w:t>и</w:t>
      </w:r>
      <w:r w:rsidR="00A14933" w:rsidRPr="001A52F6">
        <w:rPr>
          <w:bCs/>
          <w:sz w:val="24"/>
          <w:szCs w:val="24"/>
        </w:rPr>
        <w:t>потечные кредиты и банковские услуги физическим и юридическим лицам</w:t>
      </w:r>
      <w:r w:rsidR="00E3200B" w:rsidRPr="001A52F6">
        <w:rPr>
          <w:bCs/>
          <w:sz w:val="24"/>
          <w:szCs w:val="24"/>
        </w:rPr>
        <w:t>;</w:t>
      </w:r>
    </w:p>
    <w:p w14:paraId="023F1D91" w14:textId="530E4D6C" w:rsidR="00A14933" w:rsidRPr="00BF25C5" w:rsidRDefault="008D5BF3" w:rsidP="00F26AD6">
      <w:pPr>
        <w:pStyle w:val="af8"/>
        <w:numPr>
          <w:ilvl w:val="0"/>
          <w:numId w:val="31"/>
        </w:numPr>
        <w:shd w:val="clear" w:color="auto" w:fill="FFFFFF"/>
        <w:spacing w:after="60"/>
        <w:ind w:left="994" w:hanging="274"/>
        <w:jc w:val="both"/>
        <w:rPr>
          <w:bCs/>
        </w:rPr>
      </w:pPr>
      <w:r w:rsidRPr="00F26AD6">
        <w:rPr>
          <w:bCs/>
          <w:sz w:val="24"/>
          <w:szCs w:val="24"/>
        </w:rPr>
        <w:t>д</w:t>
      </w:r>
      <w:r w:rsidR="00A14933" w:rsidRPr="00F26AD6">
        <w:rPr>
          <w:bCs/>
          <w:sz w:val="24"/>
          <w:szCs w:val="24"/>
        </w:rPr>
        <w:t xml:space="preserve">олговременные отношения с корпоративными клиентами </w:t>
      </w:r>
      <w:r w:rsidR="0000629C" w:rsidRPr="001A52F6">
        <w:rPr>
          <w:bCs/>
          <w:sz w:val="24"/>
          <w:szCs w:val="24"/>
        </w:rPr>
        <w:t>Банка</w:t>
      </w:r>
      <w:r w:rsidR="00A14933" w:rsidRPr="00F26AD6">
        <w:rPr>
          <w:bCs/>
          <w:sz w:val="24"/>
          <w:szCs w:val="24"/>
        </w:rPr>
        <w:t>;</w:t>
      </w:r>
    </w:p>
    <w:p w14:paraId="4A5DE877" w14:textId="37E3BF9F" w:rsidR="00A14933" w:rsidRPr="001A52F6" w:rsidRDefault="008D5BF3" w:rsidP="00F26AD6">
      <w:pPr>
        <w:pStyle w:val="af8"/>
        <w:numPr>
          <w:ilvl w:val="0"/>
          <w:numId w:val="31"/>
        </w:numPr>
        <w:shd w:val="clear" w:color="auto" w:fill="FFFFFF"/>
        <w:spacing w:after="60"/>
        <w:ind w:left="994" w:hanging="274"/>
        <w:jc w:val="both"/>
        <w:rPr>
          <w:bCs/>
          <w:sz w:val="24"/>
          <w:szCs w:val="24"/>
        </w:rPr>
      </w:pPr>
      <w:r w:rsidRPr="001A52F6">
        <w:rPr>
          <w:bCs/>
          <w:sz w:val="24"/>
          <w:szCs w:val="24"/>
        </w:rPr>
        <w:t>б</w:t>
      </w:r>
      <w:r w:rsidR="00A14933" w:rsidRPr="001A52F6">
        <w:rPr>
          <w:bCs/>
          <w:sz w:val="24"/>
          <w:szCs w:val="24"/>
        </w:rPr>
        <w:t>олее 3</w:t>
      </w:r>
      <w:r w:rsidR="003036D4" w:rsidRPr="001A52F6">
        <w:rPr>
          <w:bCs/>
          <w:sz w:val="24"/>
          <w:szCs w:val="24"/>
        </w:rPr>
        <w:t>,</w:t>
      </w:r>
      <w:r w:rsidR="00A14933" w:rsidRPr="001A52F6">
        <w:rPr>
          <w:bCs/>
          <w:sz w:val="24"/>
          <w:szCs w:val="24"/>
        </w:rPr>
        <w:t>000 сотрудников и обслужива</w:t>
      </w:r>
      <w:r w:rsidR="00A709E1" w:rsidRPr="001A52F6">
        <w:rPr>
          <w:bCs/>
          <w:sz w:val="24"/>
          <w:szCs w:val="24"/>
        </w:rPr>
        <w:t>ние</w:t>
      </w:r>
      <w:r w:rsidR="00A14933" w:rsidRPr="001A52F6">
        <w:rPr>
          <w:bCs/>
          <w:sz w:val="24"/>
          <w:szCs w:val="24"/>
        </w:rPr>
        <w:t xml:space="preserve"> более </w:t>
      </w:r>
      <w:r w:rsidR="00AB07F7">
        <w:rPr>
          <w:bCs/>
          <w:sz w:val="24"/>
          <w:szCs w:val="24"/>
        </w:rPr>
        <w:t>557</w:t>
      </w:r>
      <w:r w:rsidR="00A14933" w:rsidRPr="001A52F6">
        <w:rPr>
          <w:bCs/>
          <w:sz w:val="24"/>
          <w:szCs w:val="24"/>
        </w:rPr>
        <w:t xml:space="preserve"> тысяч клиентов</w:t>
      </w:r>
      <w:r w:rsidR="00E3200B" w:rsidRPr="001A52F6">
        <w:rPr>
          <w:bCs/>
          <w:sz w:val="24"/>
          <w:szCs w:val="24"/>
        </w:rPr>
        <w:t>;</w:t>
      </w:r>
    </w:p>
    <w:p w14:paraId="0FABFE31" w14:textId="6EAF2A57" w:rsidR="00A14933" w:rsidRPr="00BF25C5" w:rsidRDefault="008D5BF3" w:rsidP="00F26AD6">
      <w:pPr>
        <w:pStyle w:val="af8"/>
        <w:numPr>
          <w:ilvl w:val="0"/>
          <w:numId w:val="31"/>
        </w:numPr>
        <w:shd w:val="clear" w:color="auto" w:fill="FFFFFF"/>
        <w:spacing w:after="60"/>
        <w:ind w:left="994" w:hanging="274"/>
        <w:jc w:val="both"/>
        <w:rPr>
          <w:bCs/>
        </w:rPr>
      </w:pPr>
      <w:r w:rsidRPr="00F26AD6">
        <w:rPr>
          <w:bCs/>
          <w:sz w:val="24"/>
          <w:szCs w:val="24"/>
        </w:rPr>
        <w:t>б</w:t>
      </w:r>
      <w:r w:rsidR="00A14933" w:rsidRPr="00F26AD6">
        <w:rPr>
          <w:bCs/>
          <w:sz w:val="24"/>
          <w:szCs w:val="24"/>
        </w:rPr>
        <w:t>ренд и репутация Банка, в первую очередь связанные с огромным ресурсом доверия</w:t>
      </w:r>
      <w:r w:rsidR="00E3200B" w:rsidRPr="00F26AD6">
        <w:rPr>
          <w:bCs/>
          <w:sz w:val="24"/>
          <w:szCs w:val="24"/>
        </w:rPr>
        <w:t xml:space="preserve"> к</w:t>
      </w:r>
      <w:r w:rsidR="003036D4" w:rsidRPr="00F26AD6">
        <w:rPr>
          <w:bCs/>
          <w:sz w:val="24"/>
          <w:szCs w:val="24"/>
        </w:rPr>
        <w:t xml:space="preserve"> </w:t>
      </w:r>
      <w:r w:rsidR="0000629C" w:rsidRPr="001A52F6">
        <w:rPr>
          <w:bCs/>
          <w:sz w:val="24"/>
          <w:szCs w:val="24"/>
        </w:rPr>
        <w:t xml:space="preserve">Банку </w:t>
      </w:r>
      <w:r w:rsidR="00A14933" w:rsidRPr="00F26AD6">
        <w:rPr>
          <w:bCs/>
          <w:sz w:val="24"/>
          <w:szCs w:val="24"/>
        </w:rPr>
        <w:t>со стороны клиентов.</w:t>
      </w:r>
    </w:p>
    <w:p w14:paraId="544369ED" w14:textId="263D40E7" w:rsidR="00A14933" w:rsidRPr="001A52F6" w:rsidRDefault="00A14933" w:rsidP="00F26AD6">
      <w:pPr>
        <w:shd w:val="clear" w:color="auto" w:fill="FFFFFF"/>
        <w:spacing w:after="60"/>
        <w:ind w:firstLine="720"/>
        <w:jc w:val="both"/>
      </w:pPr>
      <w:r w:rsidRPr="001A52F6">
        <w:t xml:space="preserve">В то же время работа Банка на сегодняшний день связана с рядом определенных недостатков, без преодоления которых нельзя говорить о реализации его потенциального развития. </w:t>
      </w:r>
    </w:p>
    <w:p w14:paraId="394397EB" w14:textId="76AE0FEA" w:rsidR="00A14933" w:rsidRPr="001A52F6" w:rsidRDefault="00817E09" w:rsidP="00F26AD6">
      <w:pPr>
        <w:shd w:val="clear" w:color="auto" w:fill="FFFFFF"/>
        <w:spacing w:after="60"/>
        <w:ind w:firstLine="720"/>
        <w:jc w:val="both"/>
      </w:pPr>
      <w:r>
        <w:rPr>
          <w:b/>
        </w:rPr>
        <w:t>45</w:t>
      </w:r>
      <w:r w:rsidR="00E3200B" w:rsidRPr="001A52F6">
        <w:rPr>
          <w:b/>
        </w:rPr>
        <w:t>.</w:t>
      </w:r>
      <w:r w:rsidR="00E3200B" w:rsidRPr="001A52F6">
        <w:t xml:space="preserve"> Слабые стороны </w:t>
      </w:r>
      <w:r w:rsidR="0000629C" w:rsidRPr="001A52F6">
        <w:t>Банка</w:t>
      </w:r>
      <w:r w:rsidR="00E3200B" w:rsidRPr="001A52F6">
        <w:t>:</w:t>
      </w:r>
    </w:p>
    <w:p w14:paraId="7127DEA5" w14:textId="0F200833" w:rsidR="00A14933" w:rsidRPr="00334D6F" w:rsidRDefault="005F280A" w:rsidP="00F26AD6">
      <w:pPr>
        <w:pStyle w:val="af8"/>
        <w:numPr>
          <w:ilvl w:val="0"/>
          <w:numId w:val="31"/>
        </w:numPr>
        <w:shd w:val="clear" w:color="auto" w:fill="FFFFFF"/>
        <w:spacing w:after="60"/>
        <w:ind w:left="994" w:hanging="274"/>
        <w:jc w:val="both"/>
        <w:rPr>
          <w:bCs/>
        </w:rPr>
      </w:pPr>
      <w:r w:rsidRPr="00334D6F">
        <w:rPr>
          <w:bCs/>
          <w:sz w:val="24"/>
          <w:szCs w:val="24"/>
        </w:rPr>
        <w:t>н</w:t>
      </w:r>
      <w:r w:rsidR="00A14933" w:rsidRPr="00334D6F">
        <w:rPr>
          <w:bCs/>
          <w:sz w:val="24"/>
          <w:szCs w:val="24"/>
        </w:rPr>
        <w:t xml:space="preserve">изкая эффективность использования двух важнейших конкурентных преимуществ </w:t>
      </w:r>
      <w:r w:rsidR="0000629C" w:rsidRPr="00334D6F">
        <w:rPr>
          <w:bCs/>
          <w:sz w:val="24"/>
          <w:szCs w:val="24"/>
        </w:rPr>
        <w:t>Банка</w:t>
      </w:r>
      <w:r w:rsidR="00A14933" w:rsidRPr="00334D6F">
        <w:rPr>
          <w:bCs/>
          <w:sz w:val="24"/>
          <w:szCs w:val="24"/>
        </w:rPr>
        <w:t>: сети</w:t>
      </w:r>
      <w:r w:rsidRPr="00334D6F">
        <w:rPr>
          <w:bCs/>
          <w:sz w:val="24"/>
          <w:szCs w:val="24"/>
        </w:rPr>
        <w:t xml:space="preserve"> сбыта</w:t>
      </w:r>
      <w:r w:rsidR="00A14933" w:rsidRPr="00334D6F">
        <w:rPr>
          <w:bCs/>
          <w:sz w:val="24"/>
          <w:szCs w:val="24"/>
        </w:rPr>
        <w:t xml:space="preserve"> и клиентской базы, что связано с недостаточной организацией клиентской работы и неразвитыми навыками,</w:t>
      </w:r>
      <w:r w:rsidR="003036D4" w:rsidRPr="00334D6F">
        <w:rPr>
          <w:bCs/>
          <w:sz w:val="24"/>
          <w:szCs w:val="24"/>
        </w:rPr>
        <w:t xml:space="preserve"> </w:t>
      </w:r>
      <w:r w:rsidR="00A14933" w:rsidRPr="00334D6F">
        <w:rPr>
          <w:bCs/>
          <w:sz w:val="24"/>
          <w:szCs w:val="24"/>
        </w:rPr>
        <w:t>систе</w:t>
      </w:r>
      <w:r w:rsidR="0002573A" w:rsidRPr="00334D6F">
        <w:rPr>
          <w:bCs/>
          <w:sz w:val="24"/>
          <w:szCs w:val="24"/>
        </w:rPr>
        <w:t>мами продаж и обслуживания. Проя</w:t>
      </w:r>
      <w:r w:rsidR="00A14933" w:rsidRPr="00334D6F">
        <w:rPr>
          <w:bCs/>
          <w:sz w:val="24"/>
          <w:szCs w:val="24"/>
        </w:rPr>
        <w:t>влениями этого являются низкий уровень перекрестных продаж, низкий уровень доходов от многих продуктов, недостаточный охват потенциальной клиентской базы;</w:t>
      </w:r>
    </w:p>
    <w:p w14:paraId="21955CB3" w14:textId="5F52F6F4" w:rsidR="00A14933" w:rsidRPr="00334D6F" w:rsidRDefault="005F280A" w:rsidP="00F26AD6">
      <w:pPr>
        <w:pStyle w:val="af8"/>
        <w:numPr>
          <w:ilvl w:val="0"/>
          <w:numId w:val="31"/>
        </w:numPr>
        <w:shd w:val="clear" w:color="auto" w:fill="FFFFFF"/>
        <w:spacing w:after="60"/>
        <w:ind w:left="994" w:hanging="274"/>
        <w:jc w:val="both"/>
        <w:rPr>
          <w:bCs/>
        </w:rPr>
      </w:pPr>
      <w:r w:rsidRPr="00334D6F">
        <w:rPr>
          <w:bCs/>
          <w:sz w:val="24"/>
          <w:szCs w:val="24"/>
        </w:rPr>
        <w:t>н</w:t>
      </w:r>
      <w:r w:rsidR="00A14933" w:rsidRPr="00334D6F">
        <w:rPr>
          <w:bCs/>
          <w:sz w:val="24"/>
          <w:szCs w:val="24"/>
        </w:rPr>
        <w:t xml:space="preserve">изкое качество обслуживания с точки зрения клиентского опыта, скорости </w:t>
      </w:r>
      <w:r w:rsidR="00A14933" w:rsidRPr="00334D6F">
        <w:rPr>
          <w:bCs/>
          <w:sz w:val="24"/>
          <w:szCs w:val="24"/>
        </w:rPr>
        <w:lastRenderedPageBreak/>
        <w:t xml:space="preserve">принятия решений, сложности процессов и процедур, уровня общения и взаимодействия между </w:t>
      </w:r>
      <w:r w:rsidR="0000629C" w:rsidRPr="00334D6F">
        <w:rPr>
          <w:bCs/>
          <w:sz w:val="24"/>
          <w:szCs w:val="24"/>
        </w:rPr>
        <w:t xml:space="preserve">Банком </w:t>
      </w:r>
      <w:r w:rsidR="00A14933" w:rsidRPr="00334D6F">
        <w:rPr>
          <w:bCs/>
          <w:sz w:val="24"/>
          <w:szCs w:val="24"/>
        </w:rPr>
        <w:t xml:space="preserve">и клиентом, а также удобства и функциональности филиалов </w:t>
      </w:r>
      <w:r w:rsidR="0000629C" w:rsidRPr="00334D6F">
        <w:rPr>
          <w:bCs/>
          <w:sz w:val="24"/>
          <w:szCs w:val="24"/>
        </w:rPr>
        <w:t>Банка</w:t>
      </w:r>
      <w:r w:rsidR="00041CEE" w:rsidRPr="00334D6F">
        <w:rPr>
          <w:bCs/>
          <w:sz w:val="24"/>
          <w:szCs w:val="24"/>
        </w:rPr>
        <w:t>;</w:t>
      </w:r>
    </w:p>
    <w:p w14:paraId="7A120322" w14:textId="2172A89E" w:rsidR="00A14933" w:rsidRPr="00334D6F" w:rsidRDefault="005F280A" w:rsidP="00F26AD6">
      <w:pPr>
        <w:pStyle w:val="af8"/>
        <w:numPr>
          <w:ilvl w:val="0"/>
          <w:numId w:val="31"/>
        </w:numPr>
        <w:shd w:val="clear" w:color="auto" w:fill="FFFFFF"/>
        <w:spacing w:after="60"/>
        <w:ind w:left="994" w:hanging="274"/>
        <w:jc w:val="both"/>
        <w:rPr>
          <w:bCs/>
        </w:rPr>
      </w:pPr>
      <w:r w:rsidRPr="00334D6F">
        <w:rPr>
          <w:bCs/>
          <w:sz w:val="24"/>
          <w:szCs w:val="24"/>
        </w:rPr>
        <w:t>р</w:t>
      </w:r>
      <w:r w:rsidR="00A14933" w:rsidRPr="00334D6F">
        <w:rPr>
          <w:bCs/>
          <w:sz w:val="24"/>
          <w:szCs w:val="24"/>
        </w:rPr>
        <w:t xml:space="preserve">азнообразный уровень производительности труда. По этому показателю Банк сильно проигрывает не только банкам </w:t>
      </w:r>
      <w:r w:rsidRPr="00334D6F">
        <w:rPr>
          <w:bCs/>
          <w:sz w:val="24"/>
          <w:szCs w:val="24"/>
        </w:rPr>
        <w:t xml:space="preserve">зарубежных </w:t>
      </w:r>
      <w:r w:rsidR="00A14933" w:rsidRPr="00334D6F">
        <w:rPr>
          <w:bCs/>
          <w:sz w:val="24"/>
          <w:szCs w:val="24"/>
        </w:rPr>
        <w:t xml:space="preserve">стран (ряд которых уже пришли на рынок), но и местным банкам. Основные причины: сложность бизнес-процессов, низкий уровень специализации и разделения труда; отсутствие унификации бизнес-процессов в масштабе </w:t>
      </w:r>
      <w:r w:rsidR="0000629C" w:rsidRPr="00334D6F">
        <w:rPr>
          <w:bCs/>
          <w:sz w:val="24"/>
          <w:szCs w:val="24"/>
        </w:rPr>
        <w:t>Банка</w:t>
      </w:r>
      <w:r w:rsidR="00A14933" w:rsidRPr="00334D6F">
        <w:rPr>
          <w:bCs/>
          <w:sz w:val="24"/>
          <w:szCs w:val="24"/>
        </w:rPr>
        <w:t>, что усложняет использование экономии и внедрение современных информационных технологий; низкий уровень автоматизации и наличие бумажного документооборота; децентрализация операций и функций поддержки. В</w:t>
      </w:r>
      <w:r w:rsidR="008C73E4" w:rsidRPr="00334D6F">
        <w:rPr>
          <w:bCs/>
          <w:sz w:val="24"/>
          <w:szCs w:val="24"/>
        </w:rPr>
        <w:t xml:space="preserve"> </w:t>
      </w:r>
      <w:r w:rsidR="00A14933" w:rsidRPr="00334D6F">
        <w:rPr>
          <w:bCs/>
          <w:sz w:val="24"/>
          <w:szCs w:val="24"/>
        </w:rPr>
        <w:t xml:space="preserve">результате многие из систем и процессов </w:t>
      </w:r>
      <w:r w:rsidR="0000629C" w:rsidRPr="00334D6F">
        <w:rPr>
          <w:bCs/>
          <w:sz w:val="24"/>
          <w:szCs w:val="24"/>
        </w:rPr>
        <w:t xml:space="preserve">Банка </w:t>
      </w:r>
      <w:r w:rsidR="00A14933" w:rsidRPr="00334D6F">
        <w:rPr>
          <w:bCs/>
          <w:sz w:val="24"/>
          <w:szCs w:val="24"/>
        </w:rPr>
        <w:t xml:space="preserve">плохо масштабируются, а рост объемов бизнеса не приводит к росту эффективности; </w:t>
      </w:r>
    </w:p>
    <w:p w14:paraId="200F33D4" w14:textId="50D57654" w:rsidR="00A14933" w:rsidRPr="00334D6F" w:rsidRDefault="005F280A" w:rsidP="00F26AD6">
      <w:pPr>
        <w:pStyle w:val="af8"/>
        <w:numPr>
          <w:ilvl w:val="0"/>
          <w:numId w:val="31"/>
        </w:numPr>
        <w:shd w:val="clear" w:color="auto" w:fill="FFFFFF"/>
        <w:spacing w:after="60"/>
        <w:ind w:left="994" w:hanging="274"/>
        <w:jc w:val="both"/>
        <w:rPr>
          <w:bCs/>
        </w:rPr>
      </w:pPr>
      <w:r w:rsidRPr="00334D6F">
        <w:rPr>
          <w:bCs/>
          <w:sz w:val="24"/>
          <w:szCs w:val="24"/>
        </w:rPr>
        <w:t>с</w:t>
      </w:r>
      <w:r w:rsidR="00A14933" w:rsidRPr="00334D6F">
        <w:rPr>
          <w:bCs/>
          <w:sz w:val="24"/>
          <w:szCs w:val="24"/>
        </w:rPr>
        <w:t xml:space="preserve">лабая система управления рисками. В результате </w:t>
      </w:r>
      <w:r w:rsidR="0000629C" w:rsidRPr="00334D6F">
        <w:rPr>
          <w:bCs/>
          <w:sz w:val="24"/>
          <w:szCs w:val="24"/>
        </w:rPr>
        <w:t xml:space="preserve">Банк </w:t>
      </w:r>
      <w:r w:rsidR="00A14933" w:rsidRPr="00334D6F">
        <w:rPr>
          <w:bCs/>
          <w:sz w:val="24"/>
          <w:szCs w:val="24"/>
        </w:rPr>
        <w:t>несет расходы на осуществление контроля, которые не дают ожидаемой отдачи</w:t>
      </w:r>
      <w:r w:rsidRPr="00334D6F">
        <w:rPr>
          <w:bCs/>
          <w:sz w:val="24"/>
          <w:szCs w:val="24"/>
        </w:rPr>
        <w:t>,</w:t>
      </w:r>
      <w:r w:rsidR="00A14933" w:rsidRPr="00334D6F">
        <w:rPr>
          <w:bCs/>
          <w:sz w:val="24"/>
          <w:szCs w:val="24"/>
        </w:rPr>
        <w:t xml:space="preserve"> и недополучает доход;</w:t>
      </w:r>
    </w:p>
    <w:p w14:paraId="024404E4" w14:textId="3A87C315" w:rsidR="00A14933" w:rsidRPr="00334D6F" w:rsidRDefault="005F280A" w:rsidP="00F26AD6">
      <w:pPr>
        <w:pStyle w:val="af8"/>
        <w:numPr>
          <w:ilvl w:val="0"/>
          <w:numId w:val="31"/>
        </w:numPr>
        <w:shd w:val="clear" w:color="auto" w:fill="FFFFFF"/>
        <w:spacing w:after="60"/>
        <w:ind w:left="994" w:hanging="274"/>
        <w:jc w:val="both"/>
        <w:rPr>
          <w:bCs/>
        </w:rPr>
      </w:pPr>
      <w:r w:rsidRPr="00334D6F">
        <w:rPr>
          <w:bCs/>
          <w:sz w:val="24"/>
          <w:szCs w:val="24"/>
        </w:rPr>
        <w:t xml:space="preserve">недостаточно высокий уровень </w:t>
      </w:r>
      <w:r w:rsidR="00A14933" w:rsidRPr="00334D6F">
        <w:rPr>
          <w:bCs/>
          <w:sz w:val="24"/>
          <w:szCs w:val="24"/>
        </w:rPr>
        <w:t xml:space="preserve">корпоративной культуры, недостаточная ответственность за итоговый результат работы </w:t>
      </w:r>
      <w:r w:rsidR="0000629C" w:rsidRPr="00334D6F">
        <w:rPr>
          <w:bCs/>
          <w:sz w:val="24"/>
          <w:szCs w:val="24"/>
        </w:rPr>
        <w:t xml:space="preserve">Банка </w:t>
      </w:r>
      <w:r w:rsidR="00A14933" w:rsidRPr="00334D6F">
        <w:rPr>
          <w:bCs/>
          <w:sz w:val="24"/>
          <w:szCs w:val="24"/>
        </w:rPr>
        <w:t>и качество клиентской работы, недостаточное стремление к совершенствованию и развитию;</w:t>
      </w:r>
    </w:p>
    <w:p w14:paraId="067C4D23" w14:textId="77777777" w:rsidR="00A14933" w:rsidRPr="00334D6F" w:rsidRDefault="005F280A" w:rsidP="00F26AD6">
      <w:pPr>
        <w:pStyle w:val="af8"/>
        <w:numPr>
          <w:ilvl w:val="0"/>
          <w:numId w:val="31"/>
        </w:numPr>
        <w:shd w:val="clear" w:color="auto" w:fill="FFFFFF"/>
        <w:spacing w:after="60"/>
        <w:ind w:left="994" w:hanging="274"/>
        <w:jc w:val="both"/>
        <w:rPr>
          <w:bCs/>
        </w:rPr>
      </w:pPr>
      <w:r w:rsidRPr="00334D6F">
        <w:rPr>
          <w:bCs/>
          <w:sz w:val="24"/>
          <w:szCs w:val="24"/>
        </w:rPr>
        <w:t>н</w:t>
      </w:r>
      <w:r w:rsidR="00A14933" w:rsidRPr="00334D6F">
        <w:rPr>
          <w:bCs/>
          <w:sz w:val="24"/>
          <w:szCs w:val="24"/>
        </w:rPr>
        <w:t xml:space="preserve">ехватка и отток квалифицированного банковского персонала и персонала по информационным технологиям; </w:t>
      </w:r>
    </w:p>
    <w:p w14:paraId="69A7F4EE" w14:textId="77777777" w:rsidR="00A14933" w:rsidRPr="00334D6F" w:rsidRDefault="005F280A" w:rsidP="00F26AD6">
      <w:pPr>
        <w:pStyle w:val="af8"/>
        <w:numPr>
          <w:ilvl w:val="0"/>
          <w:numId w:val="31"/>
        </w:numPr>
        <w:shd w:val="clear" w:color="auto" w:fill="FFFFFF"/>
        <w:spacing w:after="60"/>
        <w:ind w:left="994" w:hanging="274"/>
        <w:jc w:val="both"/>
        <w:rPr>
          <w:bCs/>
        </w:rPr>
      </w:pPr>
      <w:r w:rsidRPr="00334D6F">
        <w:rPr>
          <w:bCs/>
          <w:sz w:val="24"/>
          <w:szCs w:val="24"/>
        </w:rPr>
        <w:t>в</w:t>
      </w:r>
      <w:r w:rsidR="00A14933" w:rsidRPr="00334D6F">
        <w:rPr>
          <w:bCs/>
          <w:sz w:val="24"/>
          <w:szCs w:val="24"/>
        </w:rPr>
        <w:t>овлечение в выполнение небанковской деятельности.</w:t>
      </w:r>
    </w:p>
    <w:p w14:paraId="20172670" w14:textId="54A2D10B" w:rsidR="000D4C36" w:rsidRPr="001A52F6" w:rsidRDefault="00817E09" w:rsidP="009560B8">
      <w:pPr>
        <w:shd w:val="clear" w:color="auto" w:fill="FFFFFF"/>
        <w:spacing w:after="60"/>
        <w:ind w:firstLine="720"/>
        <w:jc w:val="both"/>
      </w:pPr>
      <w:r>
        <w:rPr>
          <w:b/>
          <w:bCs/>
        </w:rPr>
        <w:t>46</w:t>
      </w:r>
      <w:r w:rsidR="00EF1D52" w:rsidRPr="001A52F6">
        <w:t>.</w:t>
      </w:r>
      <w:r w:rsidR="000D4C36" w:rsidRPr="001A52F6">
        <w:t xml:space="preserve"> </w:t>
      </w:r>
      <w:r w:rsidR="00EF1D52" w:rsidRPr="001A52F6">
        <w:t>Угрозы (внешние):</w:t>
      </w:r>
    </w:p>
    <w:p w14:paraId="6B6C4EA7" w14:textId="6B9D0E55"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н</w:t>
      </w:r>
      <w:r w:rsidR="00A14933" w:rsidRPr="00F26AD6">
        <w:rPr>
          <w:bCs/>
          <w:sz w:val="24"/>
          <w:szCs w:val="24"/>
        </w:rPr>
        <w:t xml:space="preserve">евыполнение нормативных документов, регулирующих деятельность </w:t>
      </w:r>
      <w:r w:rsidR="0000629C" w:rsidRPr="001A52F6">
        <w:rPr>
          <w:bCs/>
          <w:sz w:val="24"/>
          <w:szCs w:val="24"/>
        </w:rPr>
        <w:t>Банка</w:t>
      </w:r>
      <w:r w:rsidR="00A14933" w:rsidRPr="00F26AD6">
        <w:rPr>
          <w:bCs/>
          <w:sz w:val="24"/>
          <w:szCs w:val="24"/>
        </w:rPr>
        <w:t>;</w:t>
      </w:r>
    </w:p>
    <w:p w14:paraId="3512456B" w14:textId="77777777"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з</w:t>
      </w:r>
      <w:r w:rsidR="00A14933" w:rsidRPr="00F26AD6">
        <w:rPr>
          <w:bCs/>
          <w:sz w:val="24"/>
          <w:szCs w:val="24"/>
        </w:rPr>
        <w:t>ависимость от правительства (в вопросах финансирования);</w:t>
      </w:r>
    </w:p>
    <w:p w14:paraId="18FDF151" w14:textId="77777777"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с</w:t>
      </w:r>
      <w:r w:rsidR="00A14933" w:rsidRPr="00F26AD6">
        <w:rPr>
          <w:bCs/>
          <w:sz w:val="24"/>
          <w:szCs w:val="24"/>
        </w:rPr>
        <w:t>ильные конкуренты;</w:t>
      </w:r>
    </w:p>
    <w:p w14:paraId="611F62ED" w14:textId="77777777"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 xml:space="preserve">изменения системы финансирования ипотечного бизнеса; </w:t>
      </w:r>
    </w:p>
    <w:p w14:paraId="0C230846" w14:textId="77777777"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начало деятельности международных банков на финансовом рынке;</w:t>
      </w:r>
    </w:p>
    <w:p w14:paraId="370127AB" w14:textId="77777777"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экономические (финансовые) факторы в других соседних странах;</w:t>
      </w:r>
    </w:p>
    <w:p w14:paraId="425B947A" w14:textId="77777777"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развитие (конкуренция) со стороны малых частных банков (оплата/услуги/скорость);</w:t>
      </w:r>
    </w:p>
    <w:p w14:paraId="4E5BDF7D" w14:textId="033BC500" w:rsidR="00A14933" w:rsidRPr="00BF25C5" w:rsidRDefault="00EF1D52" w:rsidP="00F26AD6">
      <w:pPr>
        <w:pStyle w:val="af8"/>
        <w:numPr>
          <w:ilvl w:val="0"/>
          <w:numId w:val="31"/>
        </w:numPr>
        <w:shd w:val="clear" w:color="auto" w:fill="FFFFFF"/>
        <w:spacing w:after="60"/>
        <w:ind w:left="994" w:hanging="274"/>
        <w:jc w:val="both"/>
        <w:rPr>
          <w:bCs/>
        </w:rPr>
      </w:pPr>
      <w:r w:rsidRPr="00F26AD6">
        <w:rPr>
          <w:bCs/>
          <w:sz w:val="24"/>
          <w:szCs w:val="24"/>
        </w:rPr>
        <w:t xml:space="preserve">отток клиентов </w:t>
      </w:r>
      <w:r w:rsidR="00A14933" w:rsidRPr="00F26AD6">
        <w:rPr>
          <w:bCs/>
          <w:sz w:val="24"/>
          <w:szCs w:val="24"/>
        </w:rPr>
        <w:t>(перераспределение властями)</w:t>
      </w:r>
      <w:r w:rsidR="000D4C36" w:rsidRPr="001A52F6">
        <w:rPr>
          <w:bCs/>
          <w:sz w:val="24"/>
          <w:szCs w:val="24"/>
        </w:rPr>
        <w:t>.</w:t>
      </w:r>
    </w:p>
    <w:p w14:paraId="3599B014" w14:textId="77777777" w:rsidR="00A14933" w:rsidRPr="00F26AD6" w:rsidRDefault="00A14933" w:rsidP="00F26AD6">
      <w:pPr>
        <w:shd w:val="clear" w:color="auto" w:fill="FFFFFF"/>
        <w:spacing w:after="60"/>
        <w:ind w:firstLine="720"/>
        <w:jc w:val="both"/>
      </w:pPr>
      <w:r w:rsidRPr="00F26AD6">
        <w:tab/>
      </w:r>
    </w:p>
    <w:p w14:paraId="6404B7CB" w14:textId="3B66BC0F" w:rsidR="00A14933" w:rsidRPr="001A52F6" w:rsidRDefault="005B440B" w:rsidP="00F26AD6">
      <w:pPr>
        <w:shd w:val="clear" w:color="auto" w:fill="FFFFFF"/>
        <w:spacing w:after="60"/>
        <w:jc w:val="center"/>
        <w:rPr>
          <w:b/>
        </w:rPr>
      </w:pPr>
      <w:r w:rsidRPr="00334D6F">
        <w:rPr>
          <w:b/>
        </w:rPr>
        <w:t>Г</w:t>
      </w:r>
      <w:r w:rsidR="00FD475B" w:rsidRPr="00334D6F">
        <w:rPr>
          <w:b/>
        </w:rPr>
        <w:t>лава</w:t>
      </w:r>
      <w:r w:rsidR="004C1EE2" w:rsidRPr="00334D6F">
        <w:rPr>
          <w:b/>
        </w:rPr>
        <w:t xml:space="preserve"> </w:t>
      </w:r>
      <w:r w:rsidR="00A14933" w:rsidRPr="00334D6F">
        <w:rPr>
          <w:b/>
        </w:rPr>
        <w:t>3. Н</w:t>
      </w:r>
      <w:r w:rsidR="00FD475B" w:rsidRPr="00334D6F">
        <w:rPr>
          <w:b/>
        </w:rPr>
        <w:t>азначение и цели реализации проекта</w:t>
      </w:r>
    </w:p>
    <w:p w14:paraId="76AAD554" w14:textId="1A504965" w:rsidR="0079166F" w:rsidRPr="001A52F6" w:rsidRDefault="00817E09" w:rsidP="00F26AD6">
      <w:pPr>
        <w:shd w:val="clear" w:color="auto" w:fill="FFFFFF"/>
        <w:spacing w:after="60"/>
        <w:ind w:firstLine="720"/>
        <w:jc w:val="both"/>
      </w:pPr>
      <w:r>
        <w:rPr>
          <w:b/>
        </w:rPr>
        <w:t>47</w:t>
      </w:r>
      <w:r w:rsidR="005B440B" w:rsidRPr="001A52F6">
        <w:rPr>
          <w:b/>
        </w:rPr>
        <w:t xml:space="preserve">. </w:t>
      </w:r>
      <w:r w:rsidR="0079166F" w:rsidRPr="001A52F6">
        <w:t xml:space="preserve">Основным назначением настоящего проекта является </w:t>
      </w:r>
      <w:r w:rsidR="009B0E1E">
        <w:t xml:space="preserve">реализация Стратегии развития Банка и </w:t>
      </w:r>
      <w:r w:rsidR="00F94902">
        <w:t xml:space="preserve">создание надлежащих условий для дальнейшего </w:t>
      </w:r>
      <w:r w:rsidR="009B0E1E">
        <w:t>совершенствования работы Б</w:t>
      </w:r>
      <w:r w:rsidR="00F94902">
        <w:t xml:space="preserve">анка на основе проведения трансформации </w:t>
      </w:r>
      <w:r w:rsidR="009B0E1E">
        <w:t xml:space="preserve">направлений Корпоративного бизнеса и Малого и Среднего бизнеса, </w:t>
      </w:r>
      <w:r w:rsidR="00334D6F">
        <w:t>а</w:t>
      </w:r>
      <w:r w:rsidR="009B0E1E">
        <w:t xml:space="preserve"> </w:t>
      </w:r>
      <w:r w:rsidR="005E7975" w:rsidRPr="001A52F6">
        <w:t>Операционного блока</w:t>
      </w:r>
      <w:r w:rsidR="009B0E1E">
        <w:t xml:space="preserve"> Банка</w:t>
      </w:r>
      <w:r w:rsidR="00B12437" w:rsidRPr="001A52F6">
        <w:t>.</w:t>
      </w:r>
    </w:p>
    <w:p w14:paraId="12C6E24B" w14:textId="457AC81A" w:rsidR="006A27BF" w:rsidRPr="001A52F6" w:rsidRDefault="00817E09" w:rsidP="00F26AD6">
      <w:pPr>
        <w:shd w:val="clear" w:color="auto" w:fill="FFFFFF"/>
        <w:spacing w:after="60"/>
        <w:ind w:firstLine="720"/>
        <w:jc w:val="both"/>
      </w:pPr>
      <w:r>
        <w:rPr>
          <w:b/>
        </w:rPr>
        <w:t>48</w:t>
      </w:r>
      <w:r w:rsidR="005B440B" w:rsidRPr="001A52F6">
        <w:rPr>
          <w:b/>
        </w:rPr>
        <w:t>.</w:t>
      </w:r>
      <w:r w:rsidR="00825AAF" w:rsidRPr="001A52F6">
        <w:rPr>
          <w:b/>
        </w:rPr>
        <w:t xml:space="preserve"> </w:t>
      </w:r>
      <w:r w:rsidR="005F6806" w:rsidRPr="001A52F6">
        <w:t>Основной целью реализации данного проекта является</w:t>
      </w:r>
      <w:r w:rsidR="006A27BF" w:rsidRPr="001A52F6">
        <w:t>:</w:t>
      </w:r>
    </w:p>
    <w:p w14:paraId="72E40493" w14:textId="22D8DA04" w:rsidR="006A27BF" w:rsidRPr="00BF25C5" w:rsidRDefault="006A27BF" w:rsidP="00F26AD6">
      <w:pPr>
        <w:pStyle w:val="af8"/>
        <w:numPr>
          <w:ilvl w:val="0"/>
          <w:numId w:val="31"/>
        </w:numPr>
        <w:shd w:val="clear" w:color="auto" w:fill="FFFFFF"/>
        <w:spacing w:after="60"/>
        <w:ind w:left="994" w:hanging="274"/>
        <w:jc w:val="both"/>
        <w:rPr>
          <w:bCs/>
        </w:rPr>
      </w:pPr>
      <w:r w:rsidRPr="00F26AD6">
        <w:rPr>
          <w:bCs/>
          <w:sz w:val="24"/>
          <w:szCs w:val="24"/>
        </w:rPr>
        <w:t>повышение уровня оказываемых банковских услуг и поднятия деятельности на новый уровень обслуживания;</w:t>
      </w:r>
    </w:p>
    <w:p w14:paraId="74307DA7" w14:textId="44DE9D27" w:rsidR="00EC0F32" w:rsidRPr="00BF25C5" w:rsidRDefault="00EC0F32" w:rsidP="00F26AD6">
      <w:pPr>
        <w:pStyle w:val="af8"/>
        <w:numPr>
          <w:ilvl w:val="0"/>
          <w:numId w:val="31"/>
        </w:numPr>
        <w:shd w:val="clear" w:color="auto" w:fill="FFFFFF"/>
        <w:spacing w:after="60"/>
        <w:ind w:left="994" w:hanging="274"/>
        <w:jc w:val="both"/>
        <w:rPr>
          <w:bCs/>
        </w:rPr>
      </w:pPr>
      <w:r w:rsidRPr="00F26AD6">
        <w:rPr>
          <w:bCs/>
          <w:sz w:val="24"/>
          <w:szCs w:val="24"/>
        </w:rPr>
        <w:t xml:space="preserve">трансформация </w:t>
      </w:r>
      <w:r w:rsidR="00497379" w:rsidRPr="00F26AD6">
        <w:rPr>
          <w:bCs/>
          <w:sz w:val="24"/>
          <w:szCs w:val="24"/>
        </w:rPr>
        <w:t>Корпоративного бизнеса и МСБ</w:t>
      </w:r>
      <w:r w:rsidRPr="00F26AD6">
        <w:rPr>
          <w:bCs/>
          <w:sz w:val="24"/>
          <w:szCs w:val="24"/>
        </w:rPr>
        <w:t>;</w:t>
      </w:r>
    </w:p>
    <w:p w14:paraId="3144A218" w14:textId="0DB5AC61" w:rsidR="006A27BF" w:rsidRPr="00F26AD6" w:rsidRDefault="006A27BF" w:rsidP="00F26AD6">
      <w:pPr>
        <w:pStyle w:val="af8"/>
        <w:numPr>
          <w:ilvl w:val="0"/>
          <w:numId w:val="31"/>
        </w:numPr>
        <w:shd w:val="clear" w:color="auto" w:fill="FFFFFF"/>
        <w:spacing w:after="60"/>
        <w:ind w:left="994" w:hanging="274"/>
        <w:jc w:val="both"/>
        <w:rPr>
          <w:bCs/>
        </w:rPr>
      </w:pPr>
      <w:r w:rsidRPr="00F26AD6">
        <w:rPr>
          <w:bCs/>
          <w:sz w:val="24"/>
          <w:szCs w:val="24"/>
        </w:rPr>
        <w:t xml:space="preserve">развитие </w:t>
      </w:r>
      <w:r w:rsidR="00EC0F32" w:rsidRPr="00F26AD6">
        <w:rPr>
          <w:bCs/>
          <w:sz w:val="24"/>
          <w:szCs w:val="24"/>
        </w:rPr>
        <w:t>Корпоративного бизнеса и МСБ</w:t>
      </w:r>
      <w:r w:rsidRPr="00F26AD6">
        <w:rPr>
          <w:bCs/>
          <w:sz w:val="24"/>
          <w:szCs w:val="24"/>
        </w:rPr>
        <w:t>;</w:t>
      </w:r>
    </w:p>
    <w:p w14:paraId="3F3B9434" w14:textId="5CF016E7" w:rsidR="00EC0F32" w:rsidRPr="00F26AD6" w:rsidRDefault="00EC0F32" w:rsidP="00F26AD6">
      <w:pPr>
        <w:pStyle w:val="af8"/>
        <w:numPr>
          <w:ilvl w:val="0"/>
          <w:numId w:val="31"/>
        </w:numPr>
        <w:shd w:val="clear" w:color="auto" w:fill="FFFFFF"/>
        <w:spacing w:after="60"/>
        <w:ind w:left="994" w:hanging="274"/>
        <w:jc w:val="both"/>
        <w:rPr>
          <w:bCs/>
        </w:rPr>
      </w:pPr>
      <w:r w:rsidRPr="00F26AD6">
        <w:rPr>
          <w:bCs/>
          <w:sz w:val="24"/>
          <w:szCs w:val="24"/>
        </w:rPr>
        <w:t xml:space="preserve">трансформация </w:t>
      </w:r>
      <w:r w:rsidR="00A732E8" w:rsidRPr="001A52F6">
        <w:rPr>
          <w:bCs/>
          <w:sz w:val="24"/>
          <w:szCs w:val="24"/>
        </w:rPr>
        <w:t>Операционного</w:t>
      </w:r>
      <w:r w:rsidRPr="00F26AD6">
        <w:rPr>
          <w:bCs/>
          <w:sz w:val="24"/>
          <w:szCs w:val="24"/>
        </w:rPr>
        <w:t xml:space="preserve"> блока;</w:t>
      </w:r>
    </w:p>
    <w:p w14:paraId="3E45D7A6" w14:textId="49E76280" w:rsidR="006A27BF" w:rsidRPr="00BF25C5" w:rsidRDefault="005F6806" w:rsidP="00F26AD6">
      <w:pPr>
        <w:pStyle w:val="af8"/>
        <w:numPr>
          <w:ilvl w:val="0"/>
          <w:numId w:val="31"/>
        </w:numPr>
        <w:shd w:val="clear" w:color="auto" w:fill="FFFFFF"/>
        <w:spacing w:after="60"/>
        <w:ind w:left="994" w:hanging="274"/>
        <w:jc w:val="both"/>
        <w:rPr>
          <w:bCs/>
        </w:rPr>
      </w:pPr>
      <w:r w:rsidRPr="00F26AD6">
        <w:rPr>
          <w:bCs/>
          <w:sz w:val="24"/>
          <w:szCs w:val="24"/>
        </w:rPr>
        <w:t>реализаци</w:t>
      </w:r>
      <w:r w:rsidR="006A27BF" w:rsidRPr="00F26AD6">
        <w:rPr>
          <w:bCs/>
          <w:sz w:val="24"/>
          <w:szCs w:val="24"/>
        </w:rPr>
        <w:t>я</w:t>
      </w:r>
      <w:r w:rsidRPr="00F26AD6">
        <w:rPr>
          <w:bCs/>
          <w:sz w:val="24"/>
          <w:szCs w:val="24"/>
        </w:rPr>
        <w:t xml:space="preserve"> стратегии развития </w:t>
      </w:r>
      <w:r w:rsidR="00EC0F32" w:rsidRPr="00F26AD6">
        <w:rPr>
          <w:bCs/>
          <w:sz w:val="24"/>
          <w:szCs w:val="24"/>
        </w:rPr>
        <w:t xml:space="preserve">Банка </w:t>
      </w:r>
      <w:r w:rsidRPr="00F26AD6">
        <w:rPr>
          <w:bCs/>
          <w:sz w:val="24"/>
          <w:szCs w:val="24"/>
        </w:rPr>
        <w:t>на 5 лет (2020-2025 гг</w:t>
      </w:r>
      <w:r w:rsidR="00D62648" w:rsidRPr="00F26AD6">
        <w:rPr>
          <w:bCs/>
          <w:sz w:val="24"/>
          <w:szCs w:val="24"/>
        </w:rPr>
        <w:t>.</w:t>
      </w:r>
      <w:r w:rsidRPr="00F26AD6">
        <w:rPr>
          <w:bCs/>
          <w:sz w:val="24"/>
          <w:szCs w:val="24"/>
        </w:rPr>
        <w:t>)</w:t>
      </w:r>
      <w:r w:rsidR="00D62648" w:rsidRPr="00F26AD6">
        <w:rPr>
          <w:bCs/>
          <w:sz w:val="24"/>
          <w:szCs w:val="24"/>
        </w:rPr>
        <w:t>,</w:t>
      </w:r>
      <w:r w:rsidRPr="00F26AD6">
        <w:rPr>
          <w:bCs/>
          <w:sz w:val="24"/>
          <w:szCs w:val="24"/>
        </w:rPr>
        <w:t xml:space="preserve"> предусматривающ</w:t>
      </w:r>
      <w:r w:rsidR="00D62648" w:rsidRPr="00F26AD6">
        <w:rPr>
          <w:bCs/>
          <w:sz w:val="24"/>
          <w:szCs w:val="24"/>
        </w:rPr>
        <w:t>ей</w:t>
      </w:r>
      <w:r w:rsidRPr="00F26AD6">
        <w:rPr>
          <w:bCs/>
          <w:sz w:val="24"/>
          <w:szCs w:val="24"/>
        </w:rPr>
        <w:t xml:space="preserve"> новую концепцию и бизнес-модел</w:t>
      </w:r>
      <w:r w:rsidR="00EC0F32" w:rsidRPr="00F26AD6">
        <w:rPr>
          <w:bCs/>
          <w:sz w:val="24"/>
          <w:szCs w:val="24"/>
        </w:rPr>
        <w:t>ь</w:t>
      </w:r>
      <w:r w:rsidRPr="00F26AD6">
        <w:rPr>
          <w:bCs/>
          <w:sz w:val="24"/>
          <w:szCs w:val="24"/>
        </w:rPr>
        <w:t xml:space="preserve"> </w:t>
      </w:r>
      <w:r w:rsidR="00EC0F32" w:rsidRPr="00F26AD6">
        <w:rPr>
          <w:bCs/>
          <w:sz w:val="24"/>
          <w:szCs w:val="24"/>
        </w:rPr>
        <w:t>Банка</w:t>
      </w:r>
      <w:r w:rsidRPr="00F26AD6">
        <w:rPr>
          <w:bCs/>
          <w:sz w:val="24"/>
          <w:szCs w:val="24"/>
        </w:rPr>
        <w:t>.</w:t>
      </w:r>
    </w:p>
    <w:p w14:paraId="186EC1E4" w14:textId="77777777" w:rsidR="006A27BF" w:rsidRPr="001A52F6" w:rsidRDefault="006A27BF" w:rsidP="00F26AD6">
      <w:pPr>
        <w:shd w:val="clear" w:color="auto" w:fill="FFFFFF"/>
        <w:spacing w:after="60"/>
        <w:ind w:firstLine="720"/>
        <w:jc w:val="both"/>
      </w:pPr>
      <w:r w:rsidRPr="001A52F6">
        <w:t xml:space="preserve">Реализация проекта осуществляется </w:t>
      </w:r>
      <w:r w:rsidRPr="001A52F6">
        <w:rPr>
          <w:lang w:val="uz-Cyrl-UZ"/>
        </w:rPr>
        <w:t xml:space="preserve">с привлечением </w:t>
      </w:r>
      <w:r w:rsidRPr="001A52F6">
        <w:t>международных консалтинговых компаний, имеющих опыт, как на международном, так и на местном уровне для</w:t>
      </w:r>
      <w:r w:rsidR="00825AAF" w:rsidRPr="001A52F6">
        <w:t xml:space="preserve"> </w:t>
      </w:r>
      <w:r w:rsidRPr="001A52F6">
        <w:t>оказани</w:t>
      </w:r>
      <w:r w:rsidR="006D7CF5" w:rsidRPr="001A52F6">
        <w:t>я</w:t>
      </w:r>
      <w:r w:rsidRPr="001A52F6">
        <w:t xml:space="preserve"> содействия</w:t>
      </w:r>
      <w:r w:rsidRPr="001A52F6">
        <w:rPr>
          <w:lang w:val="uz-Cyrl-UZ"/>
        </w:rPr>
        <w:t>.</w:t>
      </w:r>
    </w:p>
    <w:p w14:paraId="6C10FF59" w14:textId="2383B775" w:rsidR="00A14933" w:rsidRDefault="00A14933" w:rsidP="00F26AD6">
      <w:pPr>
        <w:shd w:val="clear" w:color="auto" w:fill="FFFFFF"/>
        <w:spacing w:after="60"/>
        <w:ind w:firstLine="720"/>
        <w:jc w:val="both"/>
        <w:rPr>
          <w:b/>
        </w:rPr>
      </w:pPr>
    </w:p>
    <w:p w14:paraId="0F21C751" w14:textId="1DE830AA" w:rsidR="00F17CCB" w:rsidRDefault="00F17CCB" w:rsidP="00F26AD6">
      <w:pPr>
        <w:shd w:val="clear" w:color="auto" w:fill="FFFFFF"/>
        <w:spacing w:after="60"/>
        <w:ind w:firstLine="720"/>
        <w:jc w:val="both"/>
        <w:rPr>
          <w:b/>
        </w:rPr>
      </w:pPr>
    </w:p>
    <w:p w14:paraId="6F9FB31C" w14:textId="77777777" w:rsidR="00F17CCB" w:rsidRPr="00F26AD6" w:rsidRDefault="00F17CCB" w:rsidP="00F26AD6">
      <w:pPr>
        <w:shd w:val="clear" w:color="auto" w:fill="FFFFFF"/>
        <w:spacing w:after="60"/>
        <w:ind w:firstLine="720"/>
        <w:jc w:val="both"/>
        <w:rPr>
          <w:b/>
        </w:rPr>
      </w:pPr>
    </w:p>
    <w:p w14:paraId="6320EA06" w14:textId="17FD0C55" w:rsidR="00A14933" w:rsidRPr="00F26AD6" w:rsidRDefault="00552258" w:rsidP="00F26AD6">
      <w:pPr>
        <w:shd w:val="clear" w:color="auto" w:fill="FFFFFF"/>
        <w:spacing w:after="60"/>
        <w:jc w:val="center"/>
        <w:rPr>
          <w:b/>
        </w:rPr>
      </w:pPr>
      <w:r w:rsidRPr="00F26AD6">
        <w:rPr>
          <w:b/>
        </w:rPr>
        <w:lastRenderedPageBreak/>
        <w:t>Г</w:t>
      </w:r>
      <w:r w:rsidR="00FD475B" w:rsidRPr="00F26AD6">
        <w:rPr>
          <w:b/>
        </w:rPr>
        <w:t>лава</w:t>
      </w:r>
      <w:r w:rsidR="004C1EE2" w:rsidRPr="00F26AD6">
        <w:rPr>
          <w:b/>
        </w:rPr>
        <w:t xml:space="preserve"> </w:t>
      </w:r>
      <w:r w:rsidR="00A14933" w:rsidRPr="00F26AD6">
        <w:rPr>
          <w:b/>
        </w:rPr>
        <w:t>4. Т</w:t>
      </w:r>
      <w:r w:rsidR="00FD475B" w:rsidRPr="00F26AD6">
        <w:rPr>
          <w:b/>
        </w:rPr>
        <w:t>ребования к перечню работ</w:t>
      </w:r>
    </w:p>
    <w:p w14:paraId="3239FF13" w14:textId="23558197" w:rsidR="00A14933" w:rsidRPr="001A52F6" w:rsidRDefault="00817E09" w:rsidP="00F26AD6">
      <w:pPr>
        <w:pStyle w:val="Default"/>
        <w:shd w:val="clear" w:color="auto" w:fill="FFFFFF"/>
        <w:spacing w:after="60"/>
        <w:ind w:firstLine="720"/>
        <w:jc w:val="both"/>
        <w:rPr>
          <w:rFonts w:ascii="Times New Roman" w:hAnsi="Times New Roman" w:cs="Times New Roman"/>
          <w:color w:val="auto"/>
        </w:rPr>
      </w:pPr>
      <w:r>
        <w:rPr>
          <w:rFonts w:ascii="Times New Roman" w:hAnsi="Times New Roman" w:cs="Times New Roman"/>
          <w:b/>
          <w:color w:val="auto"/>
        </w:rPr>
        <w:t>49</w:t>
      </w:r>
      <w:r w:rsidR="009B321D" w:rsidRPr="001A52F6">
        <w:rPr>
          <w:rFonts w:ascii="Times New Roman" w:hAnsi="Times New Roman" w:cs="Times New Roman"/>
          <w:b/>
          <w:color w:val="auto"/>
        </w:rPr>
        <w:t>.</w:t>
      </w:r>
      <w:r w:rsidR="005E7975" w:rsidRPr="001A52F6">
        <w:rPr>
          <w:rFonts w:ascii="Times New Roman" w:hAnsi="Times New Roman" w:cs="Times New Roman"/>
          <w:b/>
          <w:color w:val="auto"/>
        </w:rPr>
        <w:t xml:space="preserve"> </w:t>
      </w:r>
      <w:r w:rsidR="00D077E2" w:rsidRPr="001A52F6">
        <w:rPr>
          <w:rFonts w:ascii="Times New Roman" w:hAnsi="Times New Roman" w:cs="Times New Roman"/>
          <w:color w:val="auto"/>
        </w:rPr>
        <w:t>Исполнител</w:t>
      </w:r>
      <w:r w:rsidR="009075E3" w:rsidRPr="001A52F6">
        <w:rPr>
          <w:rFonts w:ascii="Times New Roman" w:hAnsi="Times New Roman" w:cs="Times New Roman"/>
          <w:color w:val="auto"/>
        </w:rPr>
        <w:t>ь предоставляет детальный перечень осуществляемых работ (консалтинговых услуг) с конкретизацией объема и методики выполнения работ, количества и стоимости необходимых экспертов (поименно), их квалификации (резюме) и необходимых человеко-часов (обоснование формирования стоимости предложения).</w:t>
      </w:r>
    </w:p>
    <w:p w14:paraId="75FB494D" w14:textId="14B6086A" w:rsidR="009075E3" w:rsidRPr="001A52F6" w:rsidRDefault="009B255A" w:rsidP="00F26AD6">
      <w:pPr>
        <w:pStyle w:val="Default"/>
        <w:shd w:val="clear" w:color="auto" w:fill="FFFFFF"/>
        <w:spacing w:after="60"/>
        <w:ind w:firstLine="720"/>
        <w:jc w:val="both"/>
        <w:rPr>
          <w:rFonts w:ascii="Times New Roman" w:hAnsi="Times New Roman" w:cs="Times New Roman"/>
          <w:color w:val="auto"/>
        </w:rPr>
      </w:pPr>
      <w:r w:rsidRPr="001A52F6">
        <w:rPr>
          <w:rFonts w:ascii="Times New Roman" w:hAnsi="Times New Roman" w:cs="Times New Roman"/>
          <w:color w:val="auto"/>
        </w:rPr>
        <w:t xml:space="preserve">Основными задачами Исполнителя </w:t>
      </w:r>
      <w:r w:rsidRPr="00F42D8A">
        <w:rPr>
          <w:rFonts w:ascii="Times New Roman" w:hAnsi="Times New Roman" w:cs="Times New Roman"/>
          <w:color w:val="auto"/>
        </w:rPr>
        <w:t>в рамках проекта “Привлечение международных консалтинговых компаний для трансформации АКБ “</w:t>
      </w:r>
      <w:proofErr w:type="spellStart"/>
      <w:r w:rsidRPr="00F42D8A">
        <w:rPr>
          <w:rFonts w:ascii="Times New Roman" w:hAnsi="Times New Roman" w:cs="Times New Roman"/>
          <w:color w:val="auto"/>
        </w:rPr>
        <w:t>Кишлок</w:t>
      </w:r>
      <w:proofErr w:type="spellEnd"/>
      <w:r w:rsidRPr="00F42D8A">
        <w:rPr>
          <w:rFonts w:ascii="Times New Roman" w:hAnsi="Times New Roman" w:cs="Times New Roman"/>
          <w:color w:val="auto"/>
        </w:rPr>
        <w:t xml:space="preserve"> </w:t>
      </w:r>
      <w:proofErr w:type="spellStart"/>
      <w:r w:rsidRPr="00F42D8A">
        <w:rPr>
          <w:rFonts w:ascii="Times New Roman" w:hAnsi="Times New Roman" w:cs="Times New Roman"/>
          <w:color w:val="auto"/>
        </w:rPr>
        <w:t>Курилиш</w:t>
      </w:r>
      <w:proofErr w:type="spellEnd"/>
      <w:r w:rsidRPr="00F42D8A">
        <w:rPr>
          <w:rFonts w:ascii="Times New Roman" w:hAnsi="Times New Roman" w:cs="Times New Roman"/>
          <w:color w:val="auto"/>
        </w:rPr>
        <w:t xml:space="preserve"> Банк” в рамках реализации проекта “Трансформация операционного и корпоративного блоков АКБ «</w:t>
      </w:r>
      <w:proofErr w:type="spellStart"/>
      <w:r w:rsidRPr="00F42D8A">
        <w:rPr>
          <w:rFonts w:ascii="Times New Roman" w:hAnsi="Times New Roman" w:cs="Times New Roman"/>
          <w:color w:val="auto"/>
        </w:rPr>
        <w:t>Кишлок</w:t>
      </w:r>
      <w:proofErr w:type="spellEnd"/>
      <w:r w:rsidRPr="00F42D8A">
        <w:rPr>
          <w:rFonts w:ascii="Times New Roman" w:hAnsi="Times New Roman" w:cs="Times New Roman"/>
          <w:color w:val="auto"/>
        </w:rPr>
        <w:t xml:space="preserve"> </w:t>
      </w:r>
      <w:proofErr w:type="spellStart"/>
      <w:r w:rsidRPr="00F42D8A">
        <w:rPr>
          <w:rFonts w:ascii="Times New Roman" w:hAnsi="Times New Roman" w:cs="Times New Roman"/>
          <w:color w:val="auto"/>
        </w:rPr>
        <w:t>курилиш</w:t>
      </w:r>
      <w:proofErr w:type="spellEnd"/>
      <w:r w:rsidRPr="00F42D8A">
        <w:rPr>
          <w:rFonts w:ascii="Times New Roman" w:hAnsi="Times New Roman" w:cs="Times New Roman"/>
          <w:color w:val="auto"/>
        </w:rPr>
        <w:t xml:space="preserve"> </w:t>
      </w:r>
      <w:proofErr w:type="spellStart"/>
      <w:proofErr w:type="gramStart"/>
      <w:r w:rsidRPr="00F42D8A">
        <w:rPr>
          <w:rFonts w:ascii="Times New Roman" w:hAnsi="Times New Roman" w:cs="Times New Roman"/>
          <w:color w:val="auto"/>
        </w:rPr>
        <w:t>банк»а</w:t>
      </w:r>
      <w:proofErr w:type="spellEnd"/>
      <w:proofErr w:type="gramEnd"/>
      <w:r w:rsidRPr="00F42D8A">
        <w:rPr>
          <w:rFonts w:ascii="Times New Roman" w:hAnsi="Times New Roman" w:cs="Times New Roman"/>
          <w:color w:val="auto"/>
        </w:rPr>
        <w:t>”  являются следующие</w:t>
      </w:r>
      <w:r w:rsidR="009075E3" w:rsidRPr="001A52F6">
        <w:rPr>
          <w:rFonts w:ascii="Times New Roman" w:hAnsi="Times New Roman" w:cs="Times New Roman"/>
          <w:color w:val="auto"/>
        </w:rPr>
        <w:t>:</w:t>
      </w:r>
    </w:p>
    <w:p w14:paraId="110C225E" w14:textId="16F6530E" w:rsidR="00214040" w:rsidRPr="0079521D" w:rsidRDefault="00EC0F32" w:rsidP="00F26AD6">
      <w:pPr>
        <w:pStyle w:val="Default"/>
        <w:shd w:val="clear" w:color="auto" w:fill="FFFFFF"/>
        <w:spacing w:after="60"/>
        <w:ind w:firstLine="720"/>
        <w:jc w:val="both"/>
        <w:rPr>
          <w:rFonts w:ascii="Times New Roman" w:hAnsi="Times New Roman" w:cs="Times New Roman"/>
          <w:b/>
          <w:bCs/>
        </w:rPr>
      </w:pPr>
      <w:r w:rsidRPr="001A52F6">
        <w:rPr>
          <w:rFonts w:ascii="Times New Roman" w:hAnsi="Times New Roman" w:cs="Times New Roman"/>
          <w:b/>
          <w:bCs/>
        </w:rPr>
        <w:t xml:space="preserve">Трансформация Корпоративного </w:t>
      </w:r>
      <w:r w:rsidR="0079521D">
        <w:rPr>
          <w:rFonts w:ascii="Times New Roman" w:hAnsi="Times New Roman" w:cs="Times New Roman"/>
          <w:b/>
          <w:bCs/>
        </w:rPr>
        <w:t xml:space="preserve">бизнеса </w:t>
      </w:r>
      <w:r w:rsidRPr="001A52F6">
        <w:rPr>
          <w:rFonts w:ascii="Times New Roman" w:hAnsi="Times New Roman" w:cs="Times New Roman"/>
          <w:b/>
          <w:bCs/>
        </w:rPr>
        <w:t>и МСБ</w:t>
      </w:r>
      <w:r w:rsidR="0079521D">
        <w:rPr>
          <w:rFonts w:ascii="Times New Roman" w:hAnsi="Times New Roman" w:cs="Times New Roman"/>
          <w:b/>
          <w:bCs/>
        </w:rPr>
        <w:t>, в том числе</w:t>
      </w:r>
      <w:r w:rsidR="0079521D" w:rsidRPr="0079521D">
        <w:rPr>
          <w:rFonts w:ascii="Times New Roman" w:hAnsi="Times New Roman" w:cs="Times New Roman"/>
          <w:b/>
          <w:bCs/>
        </w:rPr>
        <w:t>:</w:t>
      </w:r>
    </w:p>
    <w:p w14:paraId="224043F2" w14:textId="085FFA8A" w:rsidR="00EC0F32" w:rsidRPr="00BF25C5" w:rsidRDefault="00EC0F32" w:rsidP="00F26AD6">
      <w:pPr>
        <w:pStyle w:val="af8"/>
        <w:numPr>
          <w:ilvl w:val="0"/>
          <w:numId w:val="31"/>
        </w:numPr>
        <w:shd w:val="clear" w:color="auto" w:fill="FFFFFF"/>
        <w:spacing w:after="60"/>
        <w:ind w:left="994" w:hanging="274"/>
        <w:jc w:val="both"/>
        <w:rPr>
          <w:bCs/>
        </w:rPr>
      </w:pPr>
      <w:r w:rsidRPr="00F26AD6">
        <w:rPr>
          <w:bCs/>
          <w:sz w:val="24"/>
          <w:szCs w:val="24"/>
        </w:rPr>
        <w:t>Разработка коммерческой модели Корпоративного и МСБ, отвечающей требованиям Стратегии развития Банка, включая проведение сегментации клиентов, определение подходов к разработке продуктов и ценообразованию, корректировку модели продаж и обслуживания</w:t>
      </w:r>
      <w:r w:rsidR="00555E87">
        <w:rPr>
          <w:bCs/>
          <w:sz w:val="24"/>
          <w:szCs w:val="24"/>
        </w:rPr>
        <w:t xml:space="preserve">, </w:t>
      </w:r>
      <w:r w:rsidR="00555E87" w:rsidRPr="007B3A82">
        <w:rPr>
          <w:bCs/>
          <w:sz w:val="24"/>
          <w:szCs w:val="24"/>
        </w:rPr>
        <w:t>разработка 4 продуктов</w:t>
      </w:r>
      <w:r w:rsidR="00411102" w:rsidRPr="00F26AD6">
        <w:rPr>
          <w:bCs/>
          <w:sz w:val="24"/>
          <w:szCs w:val="24"/>
        </w:rPr>
        <w:t>;</w:t>
      </w:r>
    </w:p>
    <w:p w14:paraId="167B62B3" w14:textId="40FABA22" w:rsidR="00EC0F32" w:rsidRPr="00BF25C5" w:rsidRDefault="00EC0F32" w:rsidP="00F26AD6">
      <w:pPr>
        <w:pStyle w:val="af8"/>
        <w:numPr>
          <w:ilvl w:val="0"/>
          <w:numId w:val="31"/>
        </w:numPr>
        <w:shd w:val="clear" w:color="auto" w:fill="FFFFFF"/>
        <w:spacing w:after="60"/>
        <w:ind w:left="994" w:hanging="274"/>
        <w:jc w:val="both"/>
        <w:rPr>
          <w:bCs/>
        </w:rPr>
      </w:pPr>
      <w:r w:rsidRPr="00F26AD6">
        <w:rPr>
          <w:bCs/>
          <w:sz w:val="24"/>
          <w:szCs w:val="24"/>
        </w:rPr>
        <w:t>Разработка целевой операционной модели Корпоративного бизнеса, а также Малого и Среднего Бизнеса (МСБ), обеспечивающей эффективное функционирование выбранной Коммерческой модели Банка, которая включает корректировку Организационно-функциональной структуры. Целевая операционная модель должна основываться на модели Единого МФО и централизации процессов в Головном офисе</w:t>
      </w:r>
      <w:r w:rsidR="00411102" w:rsidRPr="00F26AD6">
        <w:rPr>
          <w:bCs/>
          <w:sz w:val="24"/>
          <w:szCs w:val="24"/>
        </w:rPr>
        <w:t>;</w:t>
      </w:r>
    </w:p>
    <w:p w14:paraId="32AB05C3" w14:textId="794DFF58" w:rsidR="00EC0F32" w:rsidRPr="00185FB2" w:rsidRDefault="00EC0F32" w:rsidP="00F26AD6">
      <w:pPr>
        <w:pStyle w:val="af8"/>
        <w:numPr>
          <w:ilvl w:val="0"/>
          <w:numId w:val="31"/>
        </w:numPr>
        <w:shd w:val="clear" w:color="auto" w:fill="FFFFFF"/>
        <w:spacing w:after="60"/>
        <w:ind w:left="994" w:hanging="274"/>
        <w:jc w:val="both"/>
        <w:rPr>
          <w:bCs/>
        </w:rPr>
      </w:pPr>
      <w:r w:rsidRPr="00F26AD6">
        <w:rPr>
          <w:bCs/>
          <w:sz w:val="24"/>
          <w:szCs w:val="24"/>
        </w:rPr>
        <w:t>Разработка рекомендаций по построению системы развития персонала, которая включает обучение, оценку, мотивацию и рост. Проведение тренингов для руководителей Корпоративного и МСБ по элементам Коммерческой и Операционной моделей, а также для внутренних тренеров в части обеспечения развития персонала</w:t>
      </w:r>
      <w:r w:rsidR="00411102" w:rsidRPr="00F26AD6">
        <w:rPr>
          <w:bCs/>
          <w:sz w:val="24"/>
          <w:szCs w:val="24"/>
        </w:rPr>
        <w:t>;</w:t>
      </w:r>
    </w:p>
    <w:p w14:paraId="4049D126" w14:textId="029025E1" w:rsidR="009D3C13" w:rsidRPr="00BF25C5" w:rsidRDefault="009D3C13" w:rsidP="00F26AD6">
      <w:pPr>
        <w:pStyle w:val="af8"/>
        <w:numPr>
          <w:ilvl w:val="0"/>
          <w:numId w:val="31"/>
        </w:numPr>
        <w:shd w:val="clear" w:color="auto" w:fill="FFFFFF"/>
        <w:spacing w:after="60"/>
        <w:ind w:left="994" w:hanging="274"/>
        <w:jc w:val="both"/>
        <w:rPr>
          <w:bCs/>
        </w:rPr>
      </w:pPr>
      <w:r>
        <w:rPr>
          <w:bCs/>
          <w:sz w:val="24"/>
          <w:szCs w:val="24"/>
        </w:rPr>
        <w:t xml:space="preserve">Разработка </w:t>
      </w:r>
      <w:proofErr w:type="spellStart"/>
      <w:r>
        <w:rPr>
          <w:bCs/>
          <w:sz w:val="24"/>
          <w:szCs w:val="24"/>
        </w:rPr>
        <w:t>в</w:t>
      </w:r>
      <w:r w:rsidRPr="009D3C13">
        <w:rPr>
          <w:bCs/>
          <w:sz w:val="24"/>
          <w:szCs w:val="24"/>
        </w:rPr>
        <w:t>ерхнеуровнев</w:t>
      </w:r>
      <w:r>
        <w:rPr>
          <w:bCs/>
          <w:sz w:val="24"/>
          <w:szCs w:val="24"/>
        </w:rPr>
        <w:t>ой</w:t>
      </w:r>
      <w:proofErr w:type="spellEnd"/>
      <w:r w:rsidRPr="009D3C13">
        <w:rPr>
          <w:bCs/>
          <w:sz w:val="24"/>
          <w:szCs w:val="24"/>
        </w:rPr>
        <w:t xml:space="preserve"> карт</w:t>
      </w:r>
      <w:r>
        <w:rPr>
          <w:bCs/>
          <w:sz w:val="24"/>
          <w:szCs w:val="24"/>
        </w:rPr>
        <w:t>ы</w:t>
      </w:r>
      <w:r w:rsidRPr="009D3C13">
        <w:rPr>
          <w:bCs/>
          <w:sz w:val="24"/>
          <w:szCs w:val="24"/>
        </w:rPr>
        <w:t xml:space="preserve"> </w:t>
      </w:r>
      <w:r>
        <w:rPr>
          <w:bCs/>
          <w:sz w:val="24"/>
          <w:szCs w:val="24"/>
        </w:rPr>
        <w:t xml:space="preserve">одного сквозного </w:t>
      </w:r>
      <w:r w:rsidRPr="009D3C13">
        <w:rPr>
          <w:bCs/>
          <w:sz w:val="24"/>
          <w:szCs w:val="24"/>
        </w:rPr>
        <w:t>бизнес-</w:t>
      </w:r>
      <w:r>
        <w:rPr>
          <w:bCs/>
          <w:sz w:val="24"/>
          <w:szCs w:val="24"/>
        </w:rPr>
        <w:t>процесса (анализ кредитной заявки и принятие кредитного решения для клиента МСБ)</w:t>
      </w:r>
      <w:r w:rsidR="002466DD">
        <w:rPr>
          <w:bCs/>
          <w:sz w:val="24"/>
          <w:szCs w:val="24"/>
        </w:rPr>
        <w:t>;</w:t>
      </w:r>
    </w:p>
    <w:p w14:paraId="3337329D" w14:textId="60DF5EFA" w:rsidR="009B0E1E" w:rsidRPr="00555E87" w:rsidRDefault="00EC0F32">
      <w:pPr>
        <w:pStyle w:val="af8"/>
        <w:numPr>
          <w:ilvl w:val="0"/>
          <w:numId w:val="31"/>
        </w:numPr>
        <w:shd w:val="clear" w:color="auto" w:fill="FFFFFF"/>
        <w:spacing w:after="60"/>
        <w:ind w:left="994" w:hanging="274"/>
        <w:jc w:val="both"/>
        <w:rPr>
          <w:bCs/>
        </w:rPr>
      </w:pPr>
      <w:r w:rsidRPr="00F26AD6">
        <w:rPr>
          <w:bCs/>
          <w:sz w:val="24"/>
          <w:szCs w:val="24"/>
        </w:rPr>
        <w:t xml:space="preserve">Построение Управленческой Отчетности </w:t>
      </w:r>
      <w:r w:rsidR="002B6596">
        <w:rPr>
          <w:bCs/>
          <w:sz w:val="24"/>
          <w:szCs w:val="24"/>
        </w:rPr>
        <w:t xml:space="preserve">для Корпоративного и Малого и Среднего бизнеса </w:t>
      </w:r>
      <w:r w:rsidRPr="00F26AD6">
        <w:rPr>
          <w:bCs/>
          <w:sz w:val="24"/>
          <w:szCs w:val="24"/>
        </w:rPr>
        <w:t xml:space="preserve">на основе существующей ИТ инфраструктуры и данных, доступных в информационных системах, а также формирование рекомендаций относительно их дальнейшего развития. </w:t>
      </w:r>
      <w:r w:rsidR="002B6596">
        <w:rPr>
          <w:bCs/>
          <w:sz w:val="24"/>
          <w:szCs w:val="24"/>
        </w:rPr>
        <w:t xml:space="preserve">Управленческая отчетность </w:t>
      </w:r>
      <w:r w:rsidRPr="00F26AD6">
        <w:rPr>
          <w:bCs/>
          <w:sz w:val="24"/>
          <w:szCs w:val="24"/>
        </w:rPr>
        <w:t>должна раскрывать как минимум такие ключевые срезы – Продуктивность, Эффективность, Качество (</w:t>
      </w:r>
      <w:proofErr w:type="spellStart"/>
      <w:r w:rsidRPr="00F26AD6">
        <w:rPr>
          <w:bCs/>
          <w:sz w:val="24"/>
          <w:szCs w:val="24"/>
        </w:rPr>
        <w:t>Productivity</w:t>
      </w:r>
      <w:proofErr w:type="spellEnd"/>
      <w:r w:rsidRPr="00F26AD6">
        <w:rPr>
          <w:bCs/>
          <w:sz w:val="24"/>
          <w:szCs w:val="24"/>
        </w:rPr>
        <w:t xml:space="preserve">, </w:t>
      </w:r>
      <w:proofErr w:type="spellStart"/>
      <w:r w:rsidRPr="00F26AD6">
        <w:rPr>
          <w:bCs/>
          <w:sz w:val="24"/>
          <w:szCs w:val="24"/>
        </w:rPr>
        <w:t>Efficiency</w:t>
      </w:r>
      <w:proofErr w:type="spellEnd"/>
      <w:r w:rsidRPr="00F26AD6">
        <w:rPr>
          <w:bCs/>
          <w:sz w:val="24"/>
          <w:szCs w:val="24"/>
        </w:rPr>
        <w:t>, Quality)</w:t>
      </w:r>
      <w:r w:rsidR="009B0E1E">
        <w:rPr>
          <w:bCs/>
          <w:sz w:val="24"/>
          <w:szCs w:val="24"/>
        </w:rPr>
        <w:t>;</w:t>
      </w:r>
    </w:p>
    <w:p w14:paraId="744B7ED3" w14:textId="47544653" w:rsidR="00555E87" w:rsidRPr="007B3A82" w:rsidRDefault="00555E87">
      <w:pPr>
        <w:pStyle w:val="af8"/>
        <w:numPr>
          <w:ilvl w:val="0"/>
          <w:numId w:val="31"/>
        </w:numPr>
        <w:shd w:val="clear" w:color="auto" w:fill="FFFFFF"/>
        <w:spacing w:after="60"/>
        <w:ind w:left="994" w:hanging="274"/>
        <w:jc w:val="both"/>
        <w:rPr>
          <w:bCs/>
        </w:rPr>
      </w:pPr>
      <w:r w:rsidRPr="007B3A82">
        <w:rPr>
          <w:bCs/>
          <w:sz w:val="24"/>
          <w:szCs w:val="24"/>
        </w:rPr>
        <w:t>Проведение тренинга по описанию выбранного бизнес-процесса</w:t>
      </w:r>
      <w:r w:rsidR="00711E5B" w:rsidRPr="007B3A82">
        <w:rPr>
          <w:bCs/>
          <w:sz w:val="24"/>
          <w:szCs w:val="24"/>
        </w:rPr>
        <w:t xml:space="preserve"> - «</w:t>
      </w:r>
      <w:r w:rsidR="00711E5B" w:rsidRPr="007B3A82">
        <w:rPr>
          <w:sz w:val="24"/>
          <w:szCs w:val="24"/>
        </w:rPr>
        <w:t>Управление информацией о клиентах»</w:t>
      </w:r>
      <w:r w:rsidRPr="007B3A82">
        <w:rPr>
          <w:bCs/>
          <w:sz w:val="24"/>
          <w:szCs w:val="24"/>
        </w:rPr>
        <w:t>;</w:t>
      </w:r>
    </w:p>
    <w:p w14:paraId="24256688" w14:textId="7F8695D8" w:rsidR="00555E87" w:rsidRPr="007B3A82" w:rsidRDefault="00555E87">
      <w:pPr>
        <w:pStyle w:val="af8"/>
        <w:numPr>
          <w:ilvl w:val="0"/>
          <w:numId w:val="31"/>
        </w:numPr>
        <w:shd w:val="clear" w:color="auto" w:fill="FFFFFF"/>
        <w:spacing w:after="60"/>
        <w:ind w:left="994" w:hanging="274"/>
        <w:jc w:val="both"/>
        <w:rPr>
          <w:bCs/>
        </w:rPr>
      </w:pPr>
      <w:r w:rsidRPr="007B3A82">
        <w:rPr>
          <w:bCs/>
          <w:sz w:val="24"/>
          <w:szCs w:val="24"/>
        </w:rPr>
        <w:t>Проведение тренинга для тренеров Головного офиса и выбранных сотрудников филиалов для запуска выбранного процесса в промышленную эксплуатацию;</w:t>
      </w:r>
    </w:p>
    <w:p w14:paraId="518C9053" w14:textId="31F49855" w:rsidR="009B0E1E" w:rsidRPr="001A52F6" w:rsidRDefault="009B0E1E" w:rsidP="009B0E1E">
      <w:pPr>
        <w:pStyle w:val="af8"/>
        <w:numPr>
          <w:ilvl w:val="0"/>
          <w:numId w:val="31"/>
        </w:numPr>
        <w:shd w:val="clear" w:color="auto" w:fill="FFFFFF"/>
        <w:spacing w:after="60"/>
        <w:ind w:left="994" w:hanging="274"/>
        <w:jc w:val="both"/>
        <w:rPr>
          <w:bCs/>
        </w:rPr>
      </w:pPr>
      <w:r w:rsidRPr="001A52F6">
        <w:rPr>
          <w:bCs/>
          <w:sz w:val="24"/>
          <w:szCs w:val="24"/>
        </w:rPr>
        <w:t xml:space="preserve">Разработка детального плана трансформации </w:t>
      </w:r>
      <w:r>
        <w:rPr>
          <w:bCs/>
          <w:sz w:val="24"/>
          <w:szCs w:val="24"/>
        </w:rPr>
        <w:t>Корпоративного и МСБ</w:t>
      </w:r>
      <w:r w:rsidRPr="001A52F6">
        <w:rPr>
          <w:bCs/>
          <w:sz w:val="24"/>
          <w:szCs w:val="24"/>
        </w:rPr>
        <w:t>;</w:t>
      </w:r>
    </w:p>
    <w:p w14:paraId="2A10CFAC" w14:textId="273D149A" w:rsidR="00EC0F32" w:rsidRPr="00F26AD6" w:rsidRDefault="008F4E58" w:rsidP="00F26AD6">
      <w:pPr>
        <w:pStyle w:val="af8"/>
        <w:numPr>
          <w:ilvl w:val="0"/>
          <w:numId w:val="31"/>
        </w:numPr>
        <w:shd w:val="clear" w:color="auto" w:fill="FFFFFF"/>
        <w:spacing w:after="60"/>
        <w:ind w:left="994" w:hanging="274"/>
        <w:jc w:val="both"/>
        <w:rPr>
          <w:bCs/>
        </w:rPr>
      </w:pPr>
      <w:r>
        <w:rPr>
          <w:bCs/>
          <w:sz w:val="24"/>
          <w:szCs w:val="24"/>
        </w:rPr>
        <w:t>Внедрение</w:t>
      </w:r>
      <w:r w:rsidR="009B0E1E" w:rsidRPr="001A52F6">
        <w:rPr>
          <w:bCs/>
          <w:sz w:val="24"/>
          <w:szCs w:val="24"/>
        </w:rPr>
        <w:t xml:space="preserve"> </w:t>
      </w:r>
      <w:r>
        <w:rPr>
          <w:bCs/>
          <w:sz w:val="24"/>
          <w:szCs w:val="24"/>
        </w:rPr>
        <w:t>«</w:t>
      </w:r>
      <w:r w:rsidR="009B0E1E" w:rsidRPr="001A52F6">
        <w:rPr>
          <w:bCs/>
          <w:sz w:val="24"/>
          <w:szCs w:val="24"/>
        </w:rPr>
        <w:t>быстрых побед</w:t>
      </w:r>
      <w:r>
        <w:rPr>
          <w:bCs/>
          <w:sz w:val="24"/>
          <w:szCs w:val="24"/>
        </w:rPr>
        <w:t>»</w:t>
      </w:r>
      <w:r w:rsidR="009B0E1E" w:rsidRPr="001A52F6">
        <w:rPr>
          <w:bCs/>
          <w:sz w:val="24"/>
          <w:szCs w:val="24"/>
        </w:rPr>
        <w:t xml:space="preserve"> для Трансформации </w:t>
      </w:r>
      <w:r w:rsidR="009B0E1E">
        <w:rPr>
          <w:bCs/>
          <w:sz w:val="24"/>
          <w:szCs w:val="24"/>
        </w:rPr>
        <w:t>Корпоративного и МСБ</w:t>
      </w:r>
      <w:r w:rsidR="009B0E1E" w:rsidRPr="001A52F6">
        <w:rPr>
          <w:bCs/>
          <w:sz w:val="24"/>
          <w:szCs w:val="24"/>
        </w:rPr>
        <w:t>.</w:t>
      </w:r>
    </w:p>
    <w:p w14:paraId="7F01A5B4" w14:textId="5C649A5C" w:rsidR="00214040" w:rsidRPr="0079521D" w:rsidRDefault="00EC0F32" w:rsidP="00F26AD6">
      <w:pPr>
        <w:shd w:val="clear" w:color="auto" w:fill="FFFFFF"/>
        <w:spacing w:after="60"/>
        <w:ind w:firstLine="720"/>
        <w:jc w:val="both"/>
        <w:rPr>
          <w:b/>
          <w:bCs/>
        </w:rPr>
      </w:pPr>
      <w:r w:rsidRPr="001A52F6">
        <w:rPr>
          <w:b/>
          <w:bCs/>
        </w:rPr>
        <w:t xml:space="preserve">Трансформация Операционного </w:t>
      </w:r>
      <w:r w:rsidR="002B435A" w:rsidRPr="001A52F6">
        <w:rPr>
          <w:b/>
          <w:bCs/>
        </w:rPr>
        <w:t>блока</w:t>
      </w:r>
      <w:r w:rsidR="0079521D">
        <w:rPr>
          <w:b/>
          <w:bCs/>
        </w:rPr>
        <w:t>, в том числе</w:t>
      </w:r>
      <w:r w:rsidR="0079521D" w:rsidRPr="0079521D">
        <w:rPr>
          <w:b/>
          <w:bCs/>
        </w:rPr>
        <w:t>:</w:t>
      </w:r>
    </w:p>
    <w:p w14:paraId="3F7B9DEC" w14:textId="4B189A4A" w:rsidR="00EC0F32" w:rsidRPr="001A52F6" w:rsidRDefault="00EC0F32" w:rsidP="00F26AD6">
      <w:pPr>
        <w:pStyle w:val="af8"/>
        <w:numPr>
          <w:ilvl w:val="0"/>
          <w:numId w:val="31"/>
        </w:numPr>
        <w:shd w:val="clear" w:color="auto" w:fill="FFFFFF"/>
        <w:spacing w:after="60"/>
        <w:ind w:left="994" w:hanging="274"/>
        <w:jc w:val="both"/>
        <w:rPr>
          <w:bCs/>
        </w:rPr>
      </w:pPr>
      <w:r w:rsidRPr="001A52F6">
        <w:rPr>
          <w:bCs/>
          <w:sz w:val="24"/>
          <w:szCs w:val="24"/>
        </w:rPr>
        <w:t xml:space="preserve">Анализ текущей организационно-функциональной структуры </w:t>
      </w:r>
      <w:r w:rsidR="008C73E4" w:rsidRPr="001A52F6">
        <w:rPr>
          <w:bCs/>
          <w:sz w:val="24"/>
          <w:szCs w:val="24"/>
        </w:rPr>
        <w:t xml:space="preserve">Операционного </w:t>
      </w:r>
      <w:r w:rsidRPr="001A52F6">
        <w:rPr>
          <w:bCs/>
          <w:sz w:val="24"/>
          <w:szCs w:val="24"/>
        </w:rPr>
        <w:t xml:space="preserve">блока Банка и текущего распределения функций между другими подразделениями Банка, выполняющими </w:t>
      </w:r>
      <w:r w:rsidR="00DC42C7">
        <w:rPr>
          <w:bCs/>
          <w:sz w:val="24"/>
          <w:szCs w:val="24"/>
        </w:rPr>
        <w:t xml:space="preserve">аналогичные </w:t>
      </w:r>
      <w:proofErr w:type="spellStart"/>
      <w:r w:rsidRPr="001A52F6">
        <w:rPr>
          <w:bCs/>
          <w:sz w:val="24"/>
          <w:szCs w:val="24"/>
        </w:rPr>
        <w:t>миддл</w:t>
      </w:r>
      <w:proofErr w:type="spellEnd"/>
      <w:r w:rsidRPr="001A52F6">
        <w:rPr>
          <w:bCs/>
          <w:sz w:val="24"/>
          <w:szCs w:val="24"/>
        </w:rPr>
        <w:t>- и бэк-офисные функции</w:t>
      </w:r>
      <w:r w:rsidR="00411102" w:rsidRPr="001A52F6">
        <w:rPr>
          <w:bCs/>
          <w:sz w:val="24"/>
          <w:szCs w:val="24"/>
        </w:rPr>
        <w:t>;</w:t>
      </w:r>
    </w:p>
    <w:p w14:paraId="6959AD31" w14:textId="77777777" w:rsidR="00DC42C7" w:rsidRPr="00185FB2" w:rsidRDefault="00EC0F32" w:rsidP="00F26AD6">
      <w:pPr>
        <w:pStyle w:val="af8"/>
        <w:numPr>
          <w:ilvl w:val="0"/>
          <w:numId w:val="31"/>
        </w:numPr>
        <w:shd w:val="clear" w:color="auto" w:fill="FFFFFF"/>
        <w:spacing w:after="60"/>
        <w:ind w:left="994" w:hanging="274"/>
        <w:jc w:val="both"/>
        <w:rPr>
          <w:bCs/>
        </w:rPr>
      </w:pPr>
      <w:r w:rsidRPr="001A52F6">
        <w:rPr>
          <w:bCs/>
          <w:sz w:val="24"/>
          <w:szCs w:val="24"/>
        </w:rPr>
        <w:t>Анализ ключевых функций</w:t>
      </w:r>
      <w:r w:rsidR="008C73E4" w:rsidRPr="001A52F6">
        <w:rPr>
          <w:bCs/>
          <w:sz w:val="24"/>
          <w:szCs w:val="24"/>
        </w:rPr>
        <w:t>,</w:t>
      </w:r>
      <w:r w:rsidRPr="001A52F6">
        <w:rPr>
          <w:bCs/>
          <w:sz w:val="24"/>
          <w:szCs w:val="24"/>
        </w:rPr>
        <w:t xml:space="preserve"> выполняемых сотрудниками </w:t>
      </w:r>
      <w:r w:rsidR="008C73E4" w:rsidRPr="001A52F6">
        <w:rPr>
          <w:bCs/>
          <w:sz w:val="24"/>
          <w:szCs w:val="24"/>
        </w:rPr>
        <w:t xml:space="preserve">Операционного </w:t>
      </w:r>
      <w:r w:rsidRPr="001A52F6">
        <w:rPr>
          <w:bCs/>
          <w:sz w:val="24"/>
          <w:szCs w:val="24"/>
        </w:rPr>
        <w:t>блока</w:t>
      </w:r>
      <w:r w:rsidR="00DC42C7">
        <w:rPr>
          <w:bCs/>
          <w:sz w:val="24"/>
          <w:szCs w:val="24"/>
        </w:rPr>
        <w:t xml:space="preserve"> путем проведения интервью и анкетирования сотрудников Операционного блока;</w:t>
      </w:r>
    </w:p>
    <w:p w14:paraId="31035EBC" w14:textId="65F76524" w:rsidR="00DC42C7" w:rsidRPr="00185FB2" w:rsidRDefault="00610DEA" w:rsidP="00F26AD6">
      <w:pPr>
        <w:pStyle w:val="af8"/>
        <w:numPr>
          <w:ilvl w:val="0"/>
          <w:numId w:val="31"/>
        </w:numPr>
        <w:shd w:val="clear" w:color="auto" w:fill="FFFFFF"/>
        <w:spacing w:after="60"/>
        <w:ind w:left="994" w:hanging="274"/>
        <w:jc w:val="both"/>
        <w:rPr>
          <w:bCs/>
        </w:rPr>
      </w:pPr>
      <w:r>
        <w:rPr>
          <w:bCs/>
          <w:sz w:val="24"/>
          <w:szCs w:val="24"/>
        </w:rPr>
        <w:t>О</w:t>
      </w:r>
      <w:r w:rsidR="00DC42C7">
        <w:rPr>
          <w:bCs/>
          <w:sz w:val="24"/>
          <w:szCs w:val="24"/>
        </w:rPr>
        <w:t>ценка потенциала автоматизации</w:t>
      </w:r>
      <w:r>
        <w:rPr>
          <w:bCs/>
          <w:sz w:val="24"/>
          <w:szCs w:val="24"/>
        </w:rPr>
        <w:t xml:space="preserve"> ключевых функций Операционного блока</w:t>
      </w:r>
      <w:r w:rsidR="00DC42C7">
        <w:rPr>
          <w:bCs/>
          <w:sz w:val="24"/>
          <w:szCs w:val="24"/>
        </w:rPr>
        <w:t>;</w:t>
      </w:r>
    </w:p>
    <w:p w14:paraId="613E1F48" w14:textId="05215443" w:rsidR="00EC0F32" w:rsidRPr="001A52F6" w:rsidRDefault="00EC0F32" w:rsidP="00F26AD6">
      <w:pPr>
        <w:pStyle w:val="af8"/>
        <w:numPr>
          <w:ilvl w:val="0"/>
          <w:numId w:val="31"/>
        </w:numPr>
        <w:shd w:val="clear" w:color="auto" w:fill="FFFFFF"/>
        <w:spacing w:after="60"/>
        <w:ind w:left="994" w:hanging="274"/>
        <w:jc w:val="both"/>
        <w:rPr>
          <w:bCs/>
        </w:rPr>
      </w:pPr>
      <w:r w:rsidRPr="001A52F6">
        <w:rPr>
          <w:bCs/>
          <w:sz w:val="24"/>
          <w:szCs w:val="24"/>
        </w:rPr>
        <w:t>Анализ потенциального дублирования функций</w:t>
      </w:r>
      <w:r w:rsidR="00DC42C7">
        <w:rPr>
          <w:bCs/>
          <w:sz w:val="24"/>
          <w:szCs w:val="24"/>
        </w:rPr>
        <w:t>, выполняемых</w:t>
      </w:r>
      <w:r w:rsidRPr="001A52F6">
        <w:rPr>
          <w:bCs/>
          <w:sz w:val="24"/>
          <w:szCs w:val="24"/>
        </w:rPr>
        <w:t xml:space="preserve"> </w:t>
      </w:r>
      <w:r w:rsidR="00DC42C7">
        <w:rPr>
          <w:bCs/>
          <w:sz w:val="24"/>
          <w:szCs w:val="24"/>
        </w:rPr>
        <w:t xml:space="preserve">Операционным блоком и другими структурных подразделения Банка, </w:t>
      </w:r>
      <w:r w:rsidRPr="001A52F6">
        <w:rPr>
          <w:bCs/>
          <w:sz w:val="24"/>
          <w:szCs w:val="24"/>
        </w:rPr>
        <w:t xml:space="preserve">и </w:t>
      </w:r>
      <w:r w:rsidR="00920072">
        <w:rPr>
          <w:bCs/>
          <w:sz w:val="24"/>
          <w:szCs w:val="24"/>
        </w:rPr>
        <w:t xml:space="preserve">оценка </w:t>
      </w:r>
      <w:r w:rsidR="00920072" w:rsidRPr="001A52F6">
        <w:rPr>
          <w:bCs/>
          <w:sz w:val="24"/>
          <w:szCs w:val="24"/>
        </w:rPr>
        <w:t>возможност</w:t>
      </w:r>
      <w:r w:rsidR="00920072">
        <w:rPr>
          <w:bCs/>
          <w:sz w:val="24"/>
          <w:szCs w:val="24"/>
        </w:rPr>
        <w:t>и</w:t>
      </w:r>
      <w:r w:rsidR="00920072" w:rsidRPr="001A52F6">
        <w:rPr>
          <w:bCs/>
          <w:sz w:val="24"/>
          <w:szCs w:val="24"/>
        </w:rPr>
        <w:t xml:space="preserve"> </w:t>
      </w:r>
      <w:r w:rsidRPr="001A52F6">
        <w:rPr>
          <w:bCs/>
          <w:sz w:val="24"/>
          <w:szCs w:val="24"/>
        </w:rPr>
        <w:t>их централизации</w:t>
      </w:r>
      <w:r w:rsidR="00DC42C7">
        <w:rPr>
          <w:bCs/>
          <w:sz w:val="24"/>
          <w:szCs w:val="24"/>
        </w:rPr>
        <w:t xml:space="preserve"> в головном офисе Банка</w:t>
      </w:r>
      <w:r w:rsidR="00411102" w:rsidRPr="001A52F6">
        <w:rPr>
          <w:bCs/>
          <w:sz w:val="24"/>
          <w:szCs w:val="24"/>
        </w:rPr>
        <w:t>;</w:t>
      </w:r>
    </w:p>
    <w:p w14:paraId="2742EC8B" w14:textId="4FEDFB6E" w:rsidR="00EC0F32" w:rsidRPr="001A52F6" w:rsidRDefault="00EC0F32" w:rsidP="00F26AD6">
      <w:pPr>
        <w:pStyle w:val="af8"/>
        <w:numPr>
          <w:ilvl w:val="0"/>
          <w:numId w:val="31"/>
        </w:numPr>
        <w:shd w:val="clear" w:color="auto" w:fill="FFFFFF"/>
        <w:spacing w:after="60"/>
        <w:ind w:left="994" w:hanging="274"/>
        <w:jc w:val="both"/>
        <w:rPr>
          <w:bCs/>
        </w:rPr>
      </w:pPr>
      <w:r w:rsidRPr="001A52F6">
        <w:rPr>
          <w:bCs/>
          <w:sz w:val="24"/>
          <w:szCs w:val="24"/>
        </w:rPr>
        <w:t xml:space="preserve">Выявление взаимосвязей с другими текущими и потенциальными проектами Банка, определяющими Трансформацию </w:t>
      </w:r>
      <w:r w:rsidR="0000629C" w:rsidRPr="001A52F6">
        <w:rPr>
          <w:bCs/>
          <w:sz w:val="24"/>
          <w:szCs w:val="24"/>
        </w:rPr>
        <w:t xml:space="preserve">Банка </w:t>
      </w:r>
      <w:r w:rsidRPr="001A52F6">
        <w:rPr>
          <w:bCs/>
          <w:sz w:val="24"/>
          <w:szCs w:val="24"/>
        </w:rPr>
        <w:t>и влияющими на объем сервисной функции подразделений Операционного блока</w:t>
      </w:r>
      <w:r w:rsidR="00411102" w:rsidRPr="001A52F6">
        <w:rPr>
          <w:bCs/>
          <w:sz w:val="24"/>
          <w:szCs w:val="24"/>
        </w:rPr>
        <w:t>;</w:t>
      </w:r>
    </w:p>
    <w:p w14:paraId="21D79BBD" w14:textId="77777777" w:rsidR="00920072" w:rsidRPr="00920072" w:rsidRDefault="00920072" w:rsidP="00920072">
      <w:pPr>
        <w:pStyle w:val="af8"/>
        <w:numPr>
          <w:ilvl w:val="0"/>
          <w:numId w:val="31"/>
        </w:numPr>
        <w:shd w:val="clear" w:color="auto" w:fill="FFFFFF"/>
        <w:spacing w:after="60"/>
        <w:ind w:left="994" w:hanging="274"/>
        <w:jc w:val="both"/>
        <w:rPr>
          <w:bCs/>
          <w:sz w:val="24"/>
          <w:szCs w:val="24"/>
        </w:rPr>
      </w:pPr>
      <w:r>
        <w:rPr>
          <w:bCs/>
          <w:sz w:val="24"/>
          <w:szCs w:val="24"/>
        </w:rPr>
        <w:t xml:space="preserve">Проведение интервью с ключевыми внутренними пользователями услуг </w:t>
      </w:r>
      <w:r>
        <w:rPr>
          <w:bCs/>
          <w:sz w:val="24"/>
          <w:szCs w:val="24"/>
        </w:rPr>
        <w:lastRenderedPageBreak/>
        <w:t>Операционного блока и сбор их потребностей в отношении услуг, оказываемых Операционным блоком</w:t>
      </w:r>
    </w:p>
    <w:p w14:paraId="4D794CBD" w14:textId="6AAA51D9" w:rsidR="00EC0F32" w:rsidRPr="001A52F6" w:rsidRDefault="00EC0F32" w:rsidP="00F26AD6">
      <w:pPr>
        <w:pStyle w:val="af8"/>
        <w:numPr>
          <w:ilvl w:val="0"/>
          <w:numId w:val="31"/>
        </w:numPr>
        <w:shd w:val="clear" w:color="auto" w:fill="FFFFFF"/>
        <w:spacing w:after="60"/>
        <w:ind w:left="994" w:hanging="274"/>
        <w:jc w:val="both"/>
        <w:rPr>
          <w:bCs/>
        </w:rPr>
      </w:pPr>
      <w:r w:rsidRPr="001A52F6">
        <w:rPr>
          <w:bCs/>
          <w:sz w:val="24"/>
          <w:szCs w:val="24"/>
        </w:rPr>
        <w:t xml:space="preserve">Определение целевой модели </w:t>
      </w:r>
      <w:r w:rsidR="00920072">
        <w:rPr>
          <w:bCs/>
          <w:sz w:val="24"/>
          <w:szCs w:val="24"/>
        </w:rPr>
        <w:t xml:space="preserve">взаимодействия </w:t>
      </w:r>
      <w:r w:rsidRPr="001A52F6">
        <w:rPr>
          <w:bCs/>
          <w:sz w:val="24"/>
          <w:szCs w:val="24"/>
        </w:rPr>
        <w:t>Операционного блока Банка с другими Блоками Банка</w:t>
      </w:r>
      <w:r w:rsidR="00920072">
        <w:rPr>
          <w:bCs/>
          <w:sz w:val="24"/>
          <w:szCs w:val="24"/>
        </w:rPr>
        <w:t>, включая разработку модели взаимодействия и шаблонов соглашений об уровне сервиса (</w:t>
      </w:r>
      <w:r w:rsidR="00920072">
        <w:rPr>
          <w:bCs/>
          <w:sz w:val="24"/>
          <w:szCs w:val="24"/>
          <w:lang w:val="en-US"/>
        </w:rPr>
        <w:t>SLA</w:t>
      </w:r>
      <w:r w:rsidR="00920072" w:rsidRPr="00185FB2">
        <w:rPr>
          <w:bCs/>
          <w:sz w:val="24"/>
          <w:szCs w:val="24"/>
        </w:rPr>
        <w:t>)</w:t>
      </w:r>
      <w:r w:rsidR="00411102" w:rsidRPr="001A52F6">
        <w:rPr>
          <w:bCs/>
          <w:sz w:val="24"/>
          <w:szCs w:val="24"/>
        </w:rPr>
        <w:t>;</w:t>
      </w:r>
    </w:p>
    <w:p w14:paraId="40CBE8F8" w14:textId="2477B43A" w:rsidR="005E488D" w:rsidRPr="007B3A82" w:rsidRDefault="00EC0F32" w:rsidP="005E488D">
      <w:pPr>
        <w:pStyle w:val="af8"/>
        <w:numPr>
          <w:ilvl w:val="0"/>
          <w:numId w:val="31"/>
        </w:numPr>
        <w:shd w:val="clear" w:color="auto" w:fill="FFFFFF"/>
        <w:spacing w:after="60"/>
        <w:ind w:left="994" w:hanging="274"/>
        <w:jc w:val="both"/>
        <w:rPr>
          <w:bCs/>
        </w:rPr>
      </w:pPr>
      <w:r w:rsidRPr="001A52F6">
        <w:rPr>
          <w:bCs/>
          <w:sz w:val="24"/>
          <w:szCs w:val="24"/>
        </w:rPr>
        <w:t xml:space="preserve">Формирование целевой организационно-функциональной структуры </w:t>
      </w:r>
      <w:r w:rsidR="008C73E4" w:rsidRPr="001A52F6">
        <w:rPr>
          <w:bCs/>
          <w:sz w:val="24"/>
          <w:szCs w:val="24"/>
        </w:rPr>
        <w:t xml:space="preserve">Операционного </w:t>
      </w:r>
      <w:r w:rsidRPr="001A52F6">
        <w:rPr>
          <w:bCs/>
          <w:sz w:val="24"/>
          <w:szCs w:val="24"/>
        </w:rPr>
        <w:t xml:space="preserve">блока (с учетом централизации </w:t>
      </w:r>
      <w:proofErr w:type="spellStart"/>
      <w:r w:rsidRPr="001A52F6">
        <w:rPr>
          <w:bCs/>
          <w:sz w:val="24"/>
          <w:szCs w:val="24"/>
        </w:rPr>
        <w:t>миддл</w:t>
      </w:r>
      <w:proofErr w:type="spellEnd"/>
      <w:r w:rsidRPr="001A52F6">
        <w:rPr>
          <w:bCs/>
          <w:sz w:val="24"/>
          <w:szCs w:val="24"/>
        </w:rPr>
        <w:t>- и бэк-офисных функций</w:t>
      </w:r>
      <w:r w:rsidR="005E488D" w:rsidRPr="007B3A82">
        <w:rPr>
          <w:bCs/>
          <w:sz w:val="24"/>
          <w:szCs w:val="24"/>
        </w:rPr>
        <w:t xml:space="preserve">, а также описание промежуточной организационно-функциональной структуры бэк и/или </w:t>
      </w:r>
      <w:proofErr w:type="spellStart"/>
      <w:r w:rsidR="005E488D" w:rsidRPr="007B3A82">
        <w:rPr>
          <w:bCs/>
          <w:sz w:val="24"/>
          <w:szCs w:val="24"/>
        </w:rPr>
        <w:t>миддл</w:t>
      </w:r>
      <w:proofErr w:type="spellEnd"/>
      <w:r w:rsidR="005E488D" w:rsidRPr="007B3A82">
        <w:rPr>
          <w:bCs/>
          <w:sz w:val="24"/>
          <w:szCs w:val="24"/>
        </w:rPr>
        <w:t xml:space="preserve"> офисных подразделений филиала в случае невозможности его централизации в структуре Головного офиса банка в кратчайшие сроки);</w:t>
      </w:r>
    </w:p>
    <w:p w14:paraId="4181C9FF" w14:textId="75884C8D" w:rsidR="00EC0F32" w:rsidRPr="007B3A82" w:rsidRDefault="005E488D" w:rsidP="005E488D">
      <w:pPr>
        <w:pStyle w:val="af8"/>
        <w:numPr>
          <w:ilvl w:val="0"/>
          <w:numId w:val="31"/>
        </w:numPr>
        <w:shd w:val="clear" w:color="auto" w:fill="FFFFFF"/>
        <w:spacing w:after="60"/>
        <w:ind w:left="994" w:hanging="274"/>
        <w:jc w:val="both"/>
        <w:rPr>
          <w:bCs/>
        </w:rPr>
      </w:pPr>
      <w:r w:rsidRPr="007B3A82">
        <w:rPr>
          <w:bCs/>
          <w:sz w:val="24"/>
          <w:szCs w:val="24"/>
        </w:rPr>
        <w:t>Проведение семинара по обновленной структуре Операционного блока и функционалу подразделений</w:t>
      </w:r>
      <w:r w:rsidR="00411102" w:rsidRPr="007B3A82">
        <w:rPr>
          <w:bCs/>
          <w:sz w:val="24"/>
          <w:szCs w:val="24"/>
        </w:rPr>
        <w:t>;</w:t>
      </w:r>
    </w:p>
    <w:p w14:paraId="5B9B59C0" w14:textId="6A95938E" w:rsidR="00555E87" w:rsidRPr="007B3A82" w:rsidRDefault="00555E87" w:rsidP="00F26AD6">
      <w:pPr>
        <w:pStyle w:val="af8"/>
        <w:numPr>
          <w:ilvl w:val="0"/>
          <w:numId w:val="31"/>
        </w:numPr>
        <w:shd w:val="clear" w:color="auto" w:fill="FFFFFF"/>
        <w:spacing w:after="60"/>
        <w:ind w:left="994" w:hanging="274"/>
        <w:jc w:val="both"/>
        <w:rPr>
          <w:bCs/>
        </w:rPr>
      </w:pPr>
      <w:r w:rsidRPr="007B3A82">
        <w:rPr>
          <w:bCs/>
          <w:sz w:val="24"/>
          <w:szCs w:val="24"/>
        </w:rPr>
        <w:t>Описание одного выбранного поддерживающего процесса</w:t>
      </w:r>
      <w:r w:rsidR="00711E5B" w:rsidRPr="007B3A82">
        <w:rPr>
          <w:bCs/>
          <w:sz w:val="24"/>
          <w:szCs w:val="24"/>
        </w:rPr>
        <w:t xml:space="preserve"> - «О</w:t>
      </w:r>
      <w:r w:rsidR="00711E5B" w:rsidRPr="007B3A82">
        <w:rPr>
          <w:sz w:val="24"/>
          <w:szCs w:val="24"/>
        </w:rPr>
        <w:t>перации в иностранной валюте» (для одного типа операции в одном канале продаж/обслуживании для одного типа клиента)</w:t>
      </w:r>
      <w:r w:rsidRPr="007B3A82">
        <w:rPr>
          <w:bCs/>
          <w:sz w:val="24"/>
          <w:szCs w:val="24"/>
        </w:rPr>
        <w:t>;</w:t>
      </w:r>
    </w:p>
    <w:p w14:paraId="2B2F2596" w14:textId="1FA5D2D8" w:rsidR="00EC0F32" w:rsidRPr="001A52F6" w:rsidRDefault="00EC0F32" w:rsidP="00F26AD6">
      <w:pPr>
        <w:pStyle w:val="af8"/>
        <w:numPr>
          <w:ilvl w:val="0"/>
          <w:numId w:val="31"/>
        </w:numPr>
        <w:shd w:val="clear" w:color="auto" w:fill="FFFFFF"/>
        <w:spacing w:after="60"/>
        <w:ind w:left="994" w:hanging="274"/>
        <w:jc w:val="both"/>
        <w:rPr>
          <w:bCs/>
        </w:rPr>
      </w:pPr>
      <w:r w:rsidRPr="001A52F6">
        <w:rPr>
          <w:bCs/>
          <w:sz w:val="24"/>
          <w:szCs w:val="24"/>
        </w:rPr>
        <w:t>Разработка детального плана трансформации Операционного блока</w:t>
      </w:r>
      <w:r w:rsidR="00DC42C7">
        <w:rPr>
          <w:bCs/>
          <w:sz w:val="24"/>
          <w:szCs w:val="24"/>
        </w:rPr>
        <w:t>, включающего перечень инициатив, направленных на достижение целевой модели деятельности Операционного блока: долгосрочные направления развития, среднесрочные проекты и «быстрые победы»</w:t>
      </w:r>
      <w:r w:rsidR="00411102" w:rsidRPr="001A52F6">
        <w:rPr>
          <w:bCs/>
          <w:sz w:val="24"/>
          <w:szCs w:val="24"/>
        </w:rPr>
        <w:t>;</w:t>
      </w:r>
    </w:p>
    <w:p w14:paraId="5D10AE59" w14:textId="5E15933D" w:rsidR="00EC0F32" w:rsidRPr="001A52F6" w:rsidRDefault="008F4E58" w:rsidP="00F26AD6">
      <w:pPr>
        <w:pStyle w:val="af8"/>
        <w:numPr>
          <w:ilvl w:val="0"/>
          <w:numId w:val="31"/>
        </w:numPr>
        <w:shd w:val="clear" w:color="auto" w:fill="FFFFFF"/>
        <w:spacing w:after="60"/>
        <w:ind w:left="994" w:hanging="274"/>
        <w:jc w:val="both"/>
        <w:rPr>
          <w:bCs/>
        </w:rPr>
      </w:pPr>
      <w:r>
        <w:rPr>
          <w:bCs/>
          <w:sz w:val="24"/>
          <w:szCs w:val="24"/>
        </w:rPr>
        <w:t>Внедрение</w:t>
      </w:r>
      <w:r w:rsidR="00EC0F32" w:rsidRPr="001A52F6">
        <w:rPr>
          <w:bCs/>
          <w:sz w:val="24"/>
          <w:szCs w:val="24"/>
        </w:rPr>
        <w:t xml:space="preserve"> </w:t>
      </w:r>
      <w:r>
        <w:rPr>
          <w:bCs/>
          <w:sz w:val="24"/>
          <w:szCs w:val="24"/>
        </w:rPr>
        <w:t>«</w:t>
      </w:r>
      <w:r w:rsidR="00EC0F32" w:rsidRPr="001A52F6">
        <w:rPr>
          <w:bCs/>
          <w:sz w:val="24"/>
          <w:szCs w:val="24"/>
        </w:rPr>
        <w:t>быстрых побед</w:t>
      </w:r>
      <w:r>
        <w:rPr>
          <w:bCs/>
          <w:sz w:val="24"/>
          <w:szCs w:val="24"/>
        </w:rPr>
        <w:t>»</w:t>
      </w:r>
      <w:r w:rsidR="00EC0F32" w:rsidRPr="001A52F6">
        <w:rPr>
          <w:bCs/>
          <w:sz w:val="24"/>
          <w:szCs w:val="24"/>
        </w:rPr>
        <w:t xml:space="preserve"> для Трансформации Операционного блока</w:t>
      </w:r>
      <w:r w:rsidR="00411102" w:rsidRPr="001A52F6">
        <w:rPr>
          <w:bCs/>
          <w:sz w:val="24"/>
          <w:szCs w:val="24"/>
        </w:rPr>
        <w:t>.</w:t>
      </w:r>
    </w:p>
    <w:p w14:paraId="7EE3A582" w14:textId="48670F20" w:rsidR="00214040" w:rsidRPr="001A52F6" w:rsidRDefault="00214040" w:rsidP="00F26AD6">
      <w:pPr>
        <w:pStyle w:val="Default"/>
        <w:shd w:val="clear" w:color="auto" w:fill="FFFFFF"/>
        <w:spacing w:after="60"/>
        <w:ind w:firstLine="720"/>
        <w:jc w:val="both"/>
        <w:rPr>
          <w:rFonts w:ascii="Times New Roman" w:hAnsi="Times New Roman" w:cs="Times New Roman"/>
          <w:color w:val="FF0000"/>
        </w:rPr>
      </w:pPr>
      <w:r w:rsidRPr="001A52F6">
        <w:rPr>
          <w:rFonts w:ascii="Times New Roman" w:hAnsi="Times New Roman" w:cs="Times New Roman"/>
        </w:rPr>
        <w:t xml:space="preserve">Время необходимое для выполнения </w:t>
      </w:r>
      <w:r w:rsidRPr="001A52F6">
        <w:rPr>
          <w:rFonts w:ascii="Times New Roman" w:hAnsi="Times New Roman" w:cs="Times New Roman"/>
          <w:color w:val="auto"/>
        </w:rPr>
        <w:t>вышеизложенных услуг</w:t>
      </w:r>
      <w:r w:rsidR="004B4393" w:rsidRPr="001A52F6">
        <w:rPr>
          <w:rFonts w:ascii="Times New Roman" w:hAnsi="Times New Roman" w:cs="Times New Roman"/>
          <w:color w:val="auto"/>
        </w:rPr>
        <w:t xml:space="preserve"> -</w:t>
      </w:r>
      <w:r w:rsidRPr="001A52F6">
        <w:rPr>
          <w:rFonts w:ascii="Times New Roman" w:hAnsi="Times New Roman" w:cs="Times New Roman"/>
          <w:color w:val="auto"/>
        </w:rPr>
        <w:t xml:space="preserve"> </w:t>
      </w:r>
      <w:r w:rsidR="00EC0F32" w:rsidRPr="007B3A82">
        <w:rPr>
          <w:rFonts w:ascii="Times New Roman" w:hAnsi="Times New Roman" w:cs="Times New Roman"/>
          <w:color w:val="auto"/>
        </w:rPr>
        <w:t>2</w:t>
      </w:r>
      <w:r w:rsidR="00950A45" w:rsidRPr="007B3A82">
        <w:rPr>
          <w:rFonts w:ascii="Times New Roman" w:hAnsi="Times New Roman" w:cs="Times New Roman"/>
          <w:color w:val="auto"/>
        </w:rPr>
        <w:t>5</w:t>
      </w:r>
      <w:r w:rsidRPr="007B3A82">
        <w:rPr>
          <w:rFonts w:ascii="Times New Roman" w:hAnsi="Times New Roman" w:cs="Times New Roman"/>
          <w:color w:val="auto"/>
        </w:rPr>
        <w:t xml:space="preserve"> </w:t>
      </w:r>
      <w:r w:rsidR="00EC0F32" w:rsidRPr="007B3A82">
        <w:rPr>
          <w:rFonts w:ascii="Times New Roman" w:hAnsi="Times New Roman" w:cs="Times New Roman"/>
          <w:color w:val="auto"/>
        </w:rPr>
        <w:t>недель</w:t>
      </w:r>
      <w:r w:rsidR="004B4393" w:rsidRPr="007B3A82">
        <w:rPr>
          <w:rFonts w:ascii="Times New Roman" w:hAnsi="Times New Roman" w:cs="Times New Roman"/>
          <w:color w:val="auto"/>
        </w:rPr>
        <w:t>.</w:t>
      </w:r>
    </w:p>
    <w:p w14:paraId="64E77888" w14:textId="77777777" w:rsidR="002466DD" w:rsidRDefault="002466DD" w:rsidP="00F26AD6">
      <w:pPr>
        <w:shd w:val="clear" w:color="auto" w:fill="FFFFFF"/>
        <w:spacing w:after="60"/>
        <w:jc w:val="center"/>
        <w:rPr>
          <w:b/>
        </w:rPr>
      </w:pPr>
    </w:p>
    <w:p w14:paraId="165A56E2" w14:textId="62B56B6F" w:rsidR="00A14933" w:rsidRPr="001A52F6" w:rsidRDefault="009B321D" w:rsidP="00F26AD6">
      <w:pPr>
        <w:shd w:val="clear" w:color="auto" w:fill="FFFFFF"/>
        <w:spacing w:after="60"/>
        <w:jc w:val="center"/>
        <w:rPr>
          <w:b/>
        </w:rPr>
      </w:pPr>
      <w:r w:rsidRPr="001A52F6">
        <w:rPr>
          <w:b/>
        </w:rPr>
        <w:t>Г</w:t>
      </w:r>
      <w:r w:rsidR="00FD475B" w:rsidRPr="001A52F6">
        <w:rPr>
          <w:b/>
        </w:rPr>
        <w:t>лава</w:t>
      </w:r>
      <w:r w:rsidR="00F736CA" w:rsidRPr="001A52F6">
        <w:rPr>
          <w:b/>
        </w:rPr>
        <w:t xml:space="preserve"> </w:t>
      </w:r>
      <w:r w:rsidR="00A14933" w:rsidRPr="001A52F6">
        <w:rPr>
          <w:b/>
        </w:rPr>
        <w:t>5. У</w:t>
      </w:r>
      <w:r w:rsidR="00FD475B" w:rsidRPr="001A52F6">
        <w:rPr>
          <w:b/>
        </w:rPr>
        <w:t>словия приема работ и услуг</w:t>
      </w:r>
    </w:p>
    <w:p w14:paraId="41FA257E" w14:textId="068A18AC" w:rsidR="008D39D1" w:rsidRDefault="00817E09" w:rsidP="008D39D1">
      <w:pPr>
        <w:shd w:val="clear" w:color="auto" w:fill="FFFFFF"/>
        <w:spacing w:after="60"/>
        <w:ind w:firstLine="720"/>
        <w:jc w:val="both"/>
      </w:pPr>
      <w:r>
        <w:rPr>
          <w:b/>
        </w:rPr>
        <w:t>50</w:t>
      </w:r>
      <w:r w:rsidR="00A14933" w:rsidRPr="001A52F6">
        <w:rPr>
          <w:b/>
        </w:rPr>
        <w:t>.</w:t>
      </w:r>
      <w:r w:rsidR="00A14933" w:rsidRPr="001A52F6">
        <w:t xml:space="preserve"> </w:t>
      </w:r>
      <w:r w:rsidR="008D39D1">
        <w:t>По итогам реализации проекта Исполнитель должен предоставить следующие результаты:</w:t>
      </w:r>
      <w:r w:rsidR="008D39D1">
        <w:rPr>
          <w:bCs/>
          <w:highlight w:val="yellow"/>
        </w:rPr>
        <w:t xml:space="preserve"> </w:t>
      </w:r>
    </w:p>
    <w:p w14:paraId="347D2426" w14:textId="614367D6" w:rsidR="008D39D1" w:rsidRDefault="00177CA7" w:rsidP="008D39D1">
      <w:pPr>
        <w:pStyle w:val="Default"/>
        <w:shd w:val="clear" w:color="auto" w:fill="FFFFFF"/>
        <w:spacing w:after="60"/>
        <w:ind w:firstLine="720"/>
        <w:jc w:val="both"/>
        <w:rPr>
          <w:rFonts w:ascii="Times New Roman" w:hAnsi="Times New Roman" w:cs="Times New Roman"/>
          <w:b/>
          <w:bCs/>
        </w:rPr>
      </w:pPr>
      <w:r>
        <w:rPr>
          <w:rFonts w:ascii="Times New Roman" w:hAnsi="Times New Roman" w:cs="Times New Roman"/>
          <w:b/>
          <w:bCs/>
        </w:rPr>
        <w:t>По т</w:t>
      </w:r>
      <w:r w:rsidR="008D39D1">
        <w:rPr>
          <w:rFonts w:ascii="Times New Roman" w:hAnsi="Times New Roman" w:cs="Times New Roman"/>
          <w:b/>
          <w:bCs/>
        </w:rPr>
        <w:t>рансформаци</w:t>
      </w:r>
      <w:r>
        <w:rPr>
          <w:rFonts w:ascii="Times New Roman" w:hAnsi="Times New Roman" w:cs="Times New Roman"/>
          <w:b/>
          <w:bCs/>
        </w:rPr>
        <w:t>и</w:t>
      </w:r>
      <w:r w:rsidR="008D39D1">
        <w:rPr>
          <w:rFonts w:ascii="Times New Roman" w:hAnsi="Times New Roman" w:cs="Times New Roman"/>
          <w:b/>
          <w:bCs/>
        </w:rPr>
        <w:t xml:space="preserve"> Корпоративного </w:t>
      </w:r>
      <w:r>
        <w:rPr>
          <w:rFonts w:ascii="Times New Roman" w:hAnsi="Times New Roman" w:cs="Times New Roman"/>
          <w:b/>
          <w:bCs/>
        </w:rPr>
        <w:t xml:space="preserve">бизнеса </w:t>
      </w:r>
      <w:r w:rsidR="008D39D1">
        <w:rPr>
          <w:rFonts w:ascii="Times New Roman" w:hAnsi="Times New Roman" w:cs="Times New Roman"/>
          <w:b/>
          <w:bCs/>
        </w:rPr>
        <w:t>и МСБ</w:t>
      </w:r>
    </w:p>
    <w:p w14:paraId="3FE08352" w14:textId="3B30A1D1" w:rsidR="008D39D1" w:rsidRDefault="008D39D1" w:rsidP="008D39D1">
      <w:pPr>
        <w:pStyle w:val="af8"/>
        <w:numPr>
          <w:ilvl w:val="0"/>
          <w:numId w:val="37"/>
        </w:numPr>
        <w:shd w:val="clear" w:color="auto" w:fill="FFFFFF"/>
        <w:spacing w:after="60"/>
        <w:ind w:left="994" w:hanging="274"/>
        <w:jc w:val="both"/>
        <w:rPr>
          <w:bCs/>
        </w:rPr>
      </w:pPr>
      <w:r>
        <w:rPr>
          <w:bCs/>
          <w:sz w:val="24"/>
          <w:szCs w:val="24"/>
        </w:rPr>
        <w:t>Коммерческ</w:t>
      </w:r>
      <w:r w:rsidR="008E2970">
        <w:rPr>
          <w:bCs/>
          <w:sz w:val="24"/>
          <w:szCs w:val="24"/>
        </w:rPr>
        <w:t>ая</w:t>
      </w:r>
      <w:r>
        <w:rPr>
          <w:bCs/>
          <w:sz w:val="24"/>
          <w:szCs w:val="24"/>
        </w:rPr>
        <w:t xml:space="preserve"> модел</w:t>
      </w:r>
      <w:r w:rsidR="008E2970">
        <w:rPr>
          <w:bCs/>
          <w:sz w:val="24"/>
          <w:szCs w:val="24"/>
        </w:rPr>
        <w:t>ь</w:t>
      </w:r>
      <w:r>
        <w:rPr>
          <w:bCs/>
          <w:sz w:val="24"/>
          <w:szCs w:val="24"/>
        </w:rPr>
        <w:t xml:space="preserve"> Корпоративного и МСБ в формате презентации;</w:t>
      </w:r>
    </w:p>
    <w:p w14:paraId="231ABF80"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 xml:space="preserve">Разработанные подходы к сегментации клиентов Корпоративного и МСБ в формате </w:t>
      </w:r>
      <w:r>
        <w:rPr>
          <w:bCs/>
          <w:sz w:val="24"/>
          <w:szCs w:val="24"/>
          <w:lang w:val="en-US"/>
        </w:rPr>
        <w:t>ppt</w:t>
      </w:r>
      <w:r>
        <w:rPr>
          <w:bCs/>
          <w:sz w:val="24"/>
          <w:szCs w:val="24"/>
        </w:rPr>
        <w:t>;</w:t>
      </w:r>
    </w:p>
    <w:p w14:paraId="54315BC1"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Модель продаж и обслуживания;</w:t>
      </w:r>
    </w:p>
    <w:p w14:paraId="0499D52E"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Подходы к разработке продуктов и ценообразованию;</w:t>
      </w:r>
    </w:p>
    <w:p w14:paraId="1C9405ED"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Драфт положений по разработанным 2 продуктам для Корпоративного бизнеса и 2 продуктам для Малого и Среднего бизнеса;</w:t>
      </w:r>
    </w:p>
    <w:p w14:paraId="75B4221F"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Подходы к оценке доходности клиентов в виде презентации;</w:t>
      </w:r>
    </w:p>
    <w:p w14:paraId="1A8DF4FA"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Рекомендации относительно подходов к продвижению Корпоративного и МСБ;</w:t>
      </w:r>
    </w:p>
    <w:p w14:paraId="52FBDC15"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Организационная структура Корпоративного и МСБ, а также поддерживающих и связанных подразделений, включая сеть продаж;</w:t>
      </w:r>
    </w:p>
    <w:p w14:paraId="2336F37D"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Функциональные задачи всех сформированных уровней управления в вертикали Корпоративного и МСБ, а также подразделений (сотрудников) сети продаж (в части, которая касается Корпоративного и МСБ);</w:t>
      </w:r>
    </w:p>
    <w:p w14:paraId="0E27BE6E"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Рекомендации по построению эффективной системы принятия кредитных решений;</w:t>
      </w:r>
    </w:p>
    <w:p w14:paraId="25C14865"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Рекомендации в отношении иерархии внутренней нормативной документации для Корпоративного и МСБ;</w:t>
      </w:r>
    </w:p>
    <w:p w14:paraId="03031AA5"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Разработанная система мотивации для Корпоративного и МСБ;</w:t>
      </w:r>
    </w:p>
    <w:p w14:paraId="2921D827"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Рекомендации по оценке эффективности маркетинговых усилий и степени удовлетворенности клиентов;</w:t>
      </w:r>
    </w:p>
    <w:p w14:paraId="126E0A18"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Система оценки, мотивации и развития персонала;</w:t>
      </w:r>
    </w:p>
    <w:p w14:paraId="2285EE7F"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Подходы к организации процесса внутреннего обучения и требования к нему, а также перечень и описание необходимых тренингов для сотрудников Корпоративного и МСБ;</w:t>
      </w:r>
    </w:p>
    <w:p w14:paraId="071B4553"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Проведенные тренинги для руководителей Корпоративного и МСБ по элементам Коммерческой и Операционной моделей, а также использованию управленческой отчетности (не менее 5 очных тренингов);</w:t>
      </w:r>
    </w:p>
    <w:p w14:paraId="3C3F23B2"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lastRenderedPageBreak/>
        <w:t>Проведенные тренинги для тренеров с целью дальнейшего обучения сотрудников подразделений Корпоративного и МСБ (не менее 3 очных тренингов);</w:t>
      </w:r>
    </w:p>
    <w:p w14:paraId="5D493363"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Проведенные тренинги по описанию и запуску бизнес-процессов - «</w:t>
      </w:r>
      <w:r>
        <w:rPr>
          <w:sz w:val="24"/>
          <w:szCs w:val="24"/>
        </w:rPr>
        <w:t>Управление информацией о клиентах»</w:t>
      </w:r>
      <w:r>
        <w:rPr>
          <w:bCs/>
          <w:sz w:val="24"/>
          <w:szCs w:val="24"/>
        </w:rPr>
        <w:t>;</w:t>
      </w:r>
    </w:p>
    <w:p w14:paraId="5C4540FE"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Драфт Стандартов продаж и обслуживания клиентов Корпоративного и МСБ;</w:t>
      </w:r>
    </w:p>
    <w:p w14:paraId="67DB3CEB"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Требования к Системе управленческой отчетности для Корпоративного и МСБ и рекомендации для ее дальнейшего развития;</w:t>
      </w:r>
    </w:p>
    <w:p w14:paraId="60BCEBBF"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Матрица отчетности для всех уровней управления для Корпоративного и МСБ;</w:t>
      </w:r>
    </w:p>
    <w:p w14:paraId="4AACD933"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Форматы основных управленческих отчетов для трех уровней управления (Правление, руководители Корпоративного и МСБ, руководители отделов продаж);</w:t>
      </w:r>
    </w:p>
    <w:p w14:paraId="6415590F"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Требования к качеству доступных данных;</w:t>
      </w:r>
    </w:p>
    <w:p w14:paraId="220684FE" w14:textId="18502965" w:rsidR="008D39D1" w:rsidRDefault="008D39D1" w:rsidP="008D39D1">
      <w:pPr>
        <w:pStyle w:val="af8"/>
        <w:numPr>
          <w:ilvl w:val="0"/>
          <w:numId w:val="37"/>
        </w:numPr>
        <w:shd w:val="clear" w:color="auto" w:fill="FFFFFF"/>
        <w:spacing w:after="60"/>
        <w:ind w:left="994" w:hanging="274"/>
        <w:jc w:val="both"/>
        <w:rPr>
          <w:bCs/>
        </w:rPr>
      </w:pPr>
      <w:r>
        <w:rPr>
          <w:bCs/>
          <w:sz w:val="24"/>
          <w:szCs w:val="24"/>
        </w:rPr>
        <w:t>Рекомендации по формированию необходимых данных и управления ими для Корпоративного и МСБ (включая требования к точности, уникальности, своевременности, доступности, хран</w:t>
      </w:r>
      <w:r w:rsidR="008E2970">
        <w:rPr>
          <w:bCs/>
          <w:sz w:val="24"/>
          <w:szCs w:val="24"/>
        </w:rPr>
        <w:t xml:space="preserve">ению </w:t>
      </w:r>
      <w:r>
        <w:rPr>
          <w:bCs/>
          <w:sz w:val="24"/>
          <w:szCs w:val="24"/>
        </w:rPr>
        <w:t>и др.);</w:t>
      </w:r>
    </w:p>
    <w:p w14:paraId="6F28D75E"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Рекомендации относительно развития информсистем (CRM, BI);</w:t>
      </w:r>
    </w:p>
    <w:p w14:paraId="0CDB1BDA" w14:textId="77777777" w:rsidR="008D39D1" w:rsidRDefault="008D39D1" w:rsidP="008D39D1">
      <w:pPr>
        <w:pStyle w:val="af8"/>
        <w:numPr>
          <w:ilvl w:val="0"/>
          <w:numId w:val="37"/>
        </w:numPr>
        <w:shd w:val="clear" w:color="auto" w:fill="FFFFFF"/>
        <w:spacing w:after="60"/>
        <w:ind w:left="994" w:hanging="274"/>
        <w:jc w:val="both"/>
        <w:rPr>
          <w:bCs/>
          <w:sz w:val="24"/>
          <w:szCs w:val="24"/>
        </w:rPr>
      </w:pPr>
      <w:proofErr w:type="spellStart"/>
      <w:r>
        <w:rPr>
          <w:bCs/>
          <w:sz w:val="24"/>
          <w:szCs w:val="24"/>
        </w:rPr>
        <w:t>Верхнеуровневая</w:t>
      </w:r>
      <w:proofErr w:type="spellEnd"/>
      <w:r>
        <w:rPr>
          <w:bCs/>
          <w:sz w:val="24"/>
          <w:szCs w:val="24"/>
        </w:rPr>
        <w:t xml:space="preserve"> карта одного сквозного бизнес-процесса (анализ кредитной заявки и принятие кредитного решения для клиента МСБ);</w:t>
      </w:r>
    </w:p>
    <w:p w14:paraId="4CC8207C"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Дорожная карта с описанием инициатив трансформации, ответственных и сроков выполнения;</w:t>
      </w:r>
    </w:p>
    <w:p w14:paraId="349307EB"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Краткий отчет о внедрении «быстрых побед» по направлению Корпоративный и МСБ.</w:t>
      </w:r>
    </w:p>
    <w:p w14:paraId="07A3982B" w14:textId="75BD791C" w:rsidR="008D39D1" w:rsidRDefault="00177CA7" w:rsidP="008D39D1">
      <w:pPr>
        <w:shd w:val="clear" w:color="auto" w:fill="FFFFFF"/>
        <w:spacing w:after="60"/>
        <w:ind w:firstLine="720"/>
        <w:jc w:val="both"/>
        <w:rPr>
          <w:b/>
          <w:bCs/>
        </w:rPr>
      </w:pPr>
      <w:r>
        <w:rPr>
          <w:b/>
          <w:bCs/>
        </w:rPr>
        <w:t>По т</w:t>
      </w:r>
      <w:r w:rsidR="008D39D1">
        <w:rPr>
          <w:b/>
          <w:bCs/>
        </w:rPr>
        <w:t>рансформация Операционного блока</w:t>
      </w:r>
    </w:p>
    <w:p w14:paraId="2A115C46"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Целевая модель Операционного блока;</w:t>
      </w:r>
    </w:p>
    <w:p w14:paraId="770DBB2C" w14:textId="2BD916D3" w:rsidR="008D39D1" w:rsidRDefault="00AA0436" w:rsidP="008D39D1">
      <w:pPr>
        <w:pStyle w:val="af8"/>
        <w:numPr>
          <w:ilvl w:val="0"/>
          <w:numId w:val="37"/>
        </w:numPr>
        <w:shd w:val="clear" w:color="auto" w:fill="FFFFFF"/>
        <w:spacing w:after="60"/>
        <w:ind w:left="994" w:hanging="274"/>
        <w:jc w:val="both"/>
        <w:rPr>
          <w:bCs/>
        </w:rPr>
      </w:pPr>
      <w:r>
        <w:rPr>
          <w:bCs/>
          <w:sz w:val="24"/>
          <w:szCs w:val="24"/>
        </w:rPr>
        <w:t>Детализированная о</w:t>
      </w:r>
      <w:r w:rsidR="008D39D1">
        <w:rPr>
          <w:bCs/>
          <w:sz w:val="24"/>
          <w:szCs w:val="24"/>
        </w:rPr>
        <w:t xml:space="preserve">рганизационно-функциональная структура Операционного блока (а также описание промежуточной организационно-функциональной структуры бэк и/или </w:t>
      </w:r>
      <w:proofErr w:type="spellStart"/>
      <w:r w:rsidR="008D39D1">
        <w:rPr>
          <w:bCs/>
          <w:sz w:val="24"/>
          <w:szCs w:val="24"/>
        </w:rPr>
        <w:t>миддл</w:t>
      </w:r>
      <w:proofErr w:type="spellEnd"/>
      <w:r w:rsidR="008D39D1">
        <w:rPr>
          <w:bCs/>
          <w:sz w:val="24"/>
          <w:szCs w:val="24"/>
        </w:rPr>
        <w:t xml:space="preserve"> офисных подразделений филиала в случае невозможности его централизации в структуре Головного офиса банка в кратчайшие сроки);</w:t>
      </w:r>
    </w:p>
    <w:p w14:paraId="64D28DB4" w14:textId="77777777" w:rsidR="008D39D1" w:rsidRDefault="008D39D1" w:rsidP="008D39D1">
      <w:pPr>
        <w:pStyle w:val="af8"/>
        <w:numPr>
          <w:ilvl w:val="0"/>
          <w:numId w:val="37"/>
        </w:numPr>
        <w:shd w:val="clear" w:color="auto" w:fill="FFFFFF"/>
        <w:spacing w:after="60"/>
        <w:ind w:left="994" w:hanging="274"/>
        <w:jc w:val="both"/>
        <w:rPr>
          <w:bCs/>
        </w:rPr>
      </w:pPr>
      <w:r>
        <w:rPr>
          <w:bCs/>
          <w:sz w:val="24"/>
          <w:szCs w:val="24"/>
        </w:rPr>
        <w:t>Проведенный семинар по обновленной структуре Операционного блока и функционалу подразделений;</w:t>
      </w:r>
    </w:p>
    <w:p w14:paraId="7C932301" w14:textId="0EBCDDE7" w:rsidR="008D39D1" w:rsidRDefault="008D39D1" w:rsidP="008D39D1">
      <w:pPr>
        <w:pStyle w:val="af8"/>
        <w:numPr>
          <w:ilvl w:val="0"/>
          <w:numId w:val="37"/>
        </w:numPr>
        <w:shd w:val="clear" w:color="auto" w:fill="FFFFFF"/>
        <w:spacing w:after="60"/>
        <w:ind w:left="994" w:hanging="274"/>
        <w:jc w:val="both"/>
        <w:rPr>
          <w:bCs/>
        </w:rPr>
      </w:pPr>
      <w:r>
        <w:rPr>
          <w:bCs/>
          <w:sz w:val="24"/>
          <w:szCs w:val="24"/>
        </w:rPr>
        <w:t>Анализ ключевых драйверов трудозатрат для ключевых функций Операционного блока (10 ключевых функций);</w:t>
      </w:r>
    </w:p>
    <w:p w14:paraId="33B2DDCB" w14:textId="63602AA3" w:rsidR="008D39D1" w:rsidRPr="0098564B" w:rsidRDefault="00B76B74" w:rsidP="008D39D1">
      <w:pPr>
        <w:pStyle w:val="af8"/>
        <w:numPr>
          <w:ilvl w:val="0"/>
          <w:numId w:val="37"/>
        </w:numPr>
        <w:shd w:val="clear" w:color="auto" w:fill="FFFFFF"/>
        <w:spacing w:after="60"/>
        <w:ind w:left="994" w:hanging="274"/>
        <w:jc w:val="both"/>
        <w:rPr>
          <w:bCs/>
          <w:sz w:val="24"/>
          <w:szCs w:val="24"/>
        </w:rPr>
      </w:pPr>
      <w:r>
        <w:rPr>
          <w:bCs/>
          <w:sz w:val="24"/>
          <w:szCs w:val="24"/>
        </w:rPr>
        <w:t xml:space="preserve">Разработанная </w:t>
      </w:r>
      <w:r w:rsidR="008D39D1">
        <w:rPr>
          <w:bCs/>
          <w:sz w:val="24"/>
          <w:szCs w:val="24"/>
        </w:rPr>
        <w:t>карта одного выбранного поддерживающего бизнес-процесса - «О</w:t>
      </w:r>
      <w:r w:rsidR="008D39D1">
        <w:rPr>
          <w:sz w:val="24"/>
          <w:szCs w:val="24"/>
        </w:rPr>
        <w:t>перации в иностранной валюте»</w:t>
      </w:r>
      <w:r w:rsidR="008D39D1" w:rsidRPr="0098564B">
        <w:rPr>
          <w:bCs/>
          <w:sz w:val="24"/>
          <w:szCs w:val="24"/>
        </w:rPr>
        <w:t>;</w:t>
      </w:r>
    </w:p>
    <w:p w14:paraId="6FF3751B" w14:textId="1A0D05CA" w:rsidR="008D39D1" w:rsidRPr="0098564B" w:rsidRDefault="00B76B74" w:rsidP="008D39D1">
      <w:pPr>
        <w:pStyle w:val="af8"/>
        <w:numPr>
          <w:ilvl w:val="0"/>
          <w:numId w:val="37"/>
        </w:numPr>
        <w:shd w:val="clear" w:color="auto" w:fill="FFFFFF"/>
        <w:spacing w:after="60"/>
        <w:ind w:left="994" w:hanging="274"/>
        <w:jc w:val="both"/>
        <w:rPr>
          <w:bCs/>
          <w:sz w:val="24"/>
          <w:szCs w:val="24"/>
        </w:rPr>
      </w:pPr>
      <w:r>
        <w:rPr>
          <w:bCs/>
          <w:sz w:val="24"/>
          <w:szCs w:val="24"/>
        </w:rPr>
        <w:t>Детальный а</w:t>
      </w:r>
      <w:r w:rsidR="008D39D1" w:rsidRPr="0098564B">
        <w:rPr>
          <w:bCs/>
          <w:sz w:val="24"/>
          <w:szCs w:val="24"/>
        </w:rPr>
        <w:t>нализ, поиск потенциального дублирования функций;</w:t>
      </w:r>
    </w:p>
    <w:p w14:paraId="69E08E22" w14:textId="77777777" w:rsidR="008D39D1" w:rsidRPr="0098564B" w:rsidRDefault="008D39D1" w:rsidP="008D39D1">
      <w:pPr>
        <w:pStyle w:val="af8"/>
        <w:numPr>
          <w:ilvl w:val="0"/>
          <w:numId w:val="37"/>
        </w:numPr>
        <w:shd w:val="clear" w:color="auto" w:fill="FFFFFF"/>
        <w:spacing w:after="60"/>
        <w:ind w:left="994" w:hanging="274"/>
        <w:jc w:val="both"/>
        <w:rPr>
          <w:bCs/>
          <w:sz w:val="24"/>
          <w:szCs w:val="24"/>
        </w:rPr>
      </w:pPr>
      <w:r w:rsidRPr="0098564B">
        <w:rPr>
          <w:bCs/>
          <w:sz w:val="24"/>
          <w:szCs w:val="24"/>
        </w:rPr>
        <w:t>Дорожная карта с описанием инициатив трансформации, ответственных и сроков выполнения;</w:t>
      </w:r>
    </w:p>
    <w:p w14:paraId="66B99BF8" w14:textId="7D5C3CBB" w:rsidR="008D39D1" w:rsidRPr="0098564B" w:rsidRDefault="008D39D1" w:rsidP="008D39D1">
      <w:pPr>
        <w:pStyle w:val="af8"/>
        <w:numPr>
          <w:ilvl w:val="0"/>
          <w:numId w:val="37"/>
        </w:numPr>
        <w:shd w:val="clear" w:color="auto" w:fill="FFFFFF"/>
        <w:spacing w:after="60"/>
        <w:ind w:left="994" w:hanging="274"/>
        <w:jc w:val="both"/>
        <w:rPr>
          <w:bCs/>
          <w:sz w:val="24"/>
          <w:szCs w:val="24"/>
        </w:rPr>
      </w:pPr>
      <w:r w:rsidRPr="0098564B">
        <w:rPr>
          <w:bCs/>
          <w:sz w:val="24"/>
          <w:szCs w:val="24"/>
        </w:rPr>
        <w:t>Краткий отчет о внедрении «быстрых побед» по направлению Операционн</w:t>
      </w:r>
      <w:r w:rsidR="00B76B74">
        <w:rPr>
          <w:bCs/>
          <w:sz w:val="24"/>
          <w:szCs w:val="24"/>
        </w:rPr>
        <w:t>ого</w:t>
      </w:r>
      <w:r w:rsidRPr="0098564B">
        <w:rPr>
          <w:bCs/>
          <w:sz w:val="24"/>
          <w:szCs w:val="24"/>
        </w:rPr>
        <w:t xml:space="preserve"> блок</w:t>
      </w:r>
      <w:r w:rsidR="00B76B74">
        <w:rPr>
          <w:bCs/>
          <w:sz w:val="24"/>
          <w:szCs w:val="24"/>
        </w:rPr>
        <w:t>а</w:t>
      </w:r>
      <w:r w:rsidRPr="0098564B">
        <w:rPr>
          <w:bCs/>
          <w:sz w:val="24"/>
          <w:szCs w:val="24"/>
        </w:rPr>
        <w:t>.</w:t>
      </w:r>
    </w:p>
    <w:p w14:paraId="791BB560" w14:textId="4FFB035E" w:rsidR="003461A3" w:rsidRPr="0098564B" w:rsidRDefault="00817E09" w:rsidP="003461A3">
      <w:pPr>
        <w:shd w:val="clear" w:color="auto" w:fill="FFFFFF"/>
        <w:spacing w:after="60"/>
        <w:ind w:firstLine="720"/>
        <w:jc w:val="both"/>
        <w:rPr>
          <w:bCs/>
        </w:rPr>
      </w:pPr>
      <w:r>
        <w:rPr>
          <w:b/>
        </w:rPr>
        <w:t>51</w:t>
      </w:r>
      <w:r w:rsidR="003461A3" w:rsidRPr="0098564B">
        <w:rPr>
          <w:b/>
        </w:rPr>
        <w:t xml:space="preserve">. </w:t>
      </w:r>
      <w:r w:rsidR="003461A3" w:rsidRPr="0098564B">
        <w:rPr>
          <w:bCs/>
        </w:rPr>
        <w:t>Ответственность Банка:</w:t>
      </w:r>
    </w:p>
    <w:p w14:paraId="370A1A56" w14:textId="77777777" w:rsidR="003461A3" w:rsidRPr="0098564B" w:rsidRDefault="003461A3" w:rsidP="003461A3">
      <w:pPr>
        <w:pStyle w:val="af8"/>
        <w:numPr>
          <w:ilvl w:val="0"/>
          <w:numId w:val="38"/>
        </w:numPr>
        <w:shd w:val="clear" w:color="auto" w:fill="FFFFFF"/>
        <w:spacing w:after="60"/>
        <w:ind w:left="994" w:hanging="274"/>
        <w:jc w:val="both"/>
        <w:rPr>
          <w:bCs/>
          <w:sz w:val="24"/>
          <w:szCs w:val="24"/>
        </w:rPr>
      </w:pPr>
      <w:r w:rsidRPr="0098564B">
        <w:rPr>
          <w:bCs/>
          <w:sz w:val="24"/>
          <w:szCs w:val="24"/>
        </w:rPr>
        <w:t>содействие в сборе информации по приоритетным клиентским сегментам, продуктам, текущим бизнес-процессам и организационной структуре Банка;</w:t>
      </w:r>
    </w:p>
    <w:p w14:paraId="19A135D4" w14:textId="6616144F" w:rsidR="003461A3" w:rsidRPr="0098564B" w:rsidRDefault="003461A3" w:rsidP="003461A3">
      <w:pPr>
        <w:pStyle w:val="af8"/>
        <w:numPr>
          <w:ilvl w:val="0"/>
          <w:numId w:val="38"/>
        </w:numPr>
        <w:shd w:val="clear" w:color="auto" w:fill="FFFFFF"/>
        <w:spacing w:after="60"/>
        <w:ind w:left="994" w:hanging="274"/>
        <w:jc w:val="both"/>
        <w:rPr>
          <w:bCs/>
          <w:sz w:val="24"/>
          <w:szCs w:val="24"/>
        </w:rPr>
      </w:pPr>
      <w:r w:rsidRPr="0098564B">
        <w:rPr>
          <w:bCs/>
          <w:sz w:val="24"/>
          <w:szCs w:val="24"/>
        </w:rPr>
        <w:t>предоставление необходимой информации по финансовым и операционным показателям работы Банка с выделенными клиентскими сегментами;</w:t>
      </w:r>
    </w:p>
    <w:p w14:paraId="78160B77" w14:textId="63237881" w:rsidR="003461A3" w:rsidRPr="0098564B" w:rsidRDefault="003461A3" w:rsidP="003461A3">
      <w:pPr>
        <w:pStyle w:val="af8"/>
        <w:numPr>
          <w:ilvl w:val="0"/>
          <w:numId w:val="38"/>
        </w:numPr>
        <w:shd w:val="clear" w:color="auto" w:fill="FFFFFF"/>
        <w:spacing w:after="60"/>
        <w:ind w:left="994" w:hanging="274"/>
        <w:jc w:val="both"/>
        <w:rPr>
          <w:bCs/>
          <w:sz w:val="24"/>
          <w:szCs w:val="24"/>
        </w:rPr>
      </w:pPr>
      <w:r w:rsidRPr="0098564B">
        <w:rPr>
          <w:bCs/>
          <w:sz w:val="24"/>
          <w:szCs w:val="24"/>
        </w:rPr>
        <w:t>организация и участие в проведении интервью с сотрудниками Банка и представителями выбранных клиентских сегментов.</w:t>
      </w:r>
    </w:p>
    <w:p w14:paraId="745D5614" w14:textId="309A2C26" w:rsidR="00F63531" w:rsidRPr="00535233" w:rsidRDefault="00817E09" w:rsidP="00F26AD6">
      <w:pPr>
        <w:shd w:val="clear" w:color="auto" w:fill="FFFFFF"/>
        <w:spacing w:after="60"/>
        <w:ind w:firstLine="720"/>
        <w:jc w:val="both"/>
        <w:rPr>
          <w:bCs/>
        </w:rPr>
      </w:pPr>
      <w:r>
        <w:rPr>
          <w:b/>
        </w:rPr>
        <w:t>52</w:t>
      </w:r>
      <w:r w:rsidR="00F63531" w:rsidRPr="00535233">
        <w:rPr>
          <w:b/>
        </w:rPr>
        <w:t>.</w:t>
      </w:r>
      <w:r w:rsidR="00F63531" w:rsidRPr="00535233">
        <w:rPr>
          <w:bCs/>
        </w:rPr>
        <w:t xml:space="preserve"> Исполнитель несет ответственность за ущерб в рамках оказываемых услуг, которые</w:t>
      </w:r>
      <w:r w:rsidR="006461DC">
        <w:rPr>
          <w:bCs/>
        </w:rPr>
        <w:t xml:space="preserve"> </w:t>
      </w:r>
      <w:r w:rsidR="00216DCD" w:rsidRPr="00535233">
        <w:rPr>
          <w:bCs/>
        </w:rPr>
        <w:t>Заказчик</w:t>
      </w:r>
      <w:r w:rsidR="00F63531" w:rsidRPr="00535233">
        <w:rPr>
          <w:bCs/>
        </w:rPr>
        <w:t xml:space="preserve"> или любая другая сторона может понести или повлечь за собой в случае грубой небрежности или умышленных неправомерных действий Исполнителя.</w:t>
      </w:r>
    </w:p>
    <w:p w14:paraId="3BBC3DFE" w14:textId="4F7268EF" w:rsidR="00F63531" w:rsidRPr="00535233" w:rsidRDefault="00817E09" w:rsidP="00F26AD6">
      <w:pPr>
        <w:shd w:val="clear" w:color="auto" w:fill="FFFFFF"/>
        <w:spacing w:after="60"/>
        <w:ind w:firstLine="720"/>
        <w:jc w:val="both"/>
        <w:rPr>
          <w:bCs/>
        </w:rPr>
      </w:pPr>
      <w:r>
        <w:rPr>
          <w:b/>
        </w:rPr>
        <w:t>53</w:t>
      </w:r>
      <w:r w:rsidR="00F63531" w:rsidRPr="00535233">
        <w:rPr>
          <w:b/>
        </w:rPr>
        <w:t>.</w:t>
      </w:r>
      <w:r w:rsidR="00F63531" w:rsidRPr="00535233">
        <w:rPr>
          <w:bCs/>
        </w:rPr>
        <w:t xml:space="preserve"> После завершения работ Исполнителем будет предоставлен методологические документы и заключения о соответствии этих документов общепринятым международным нормам/стандартам. Результаты работ оцениваются Правлением Банка.</w:t>
      </w:r>
    </w:p>
    <w:p w14:paraId="3FA31583" w14:textId="624411D1" w:rsidR="00F63531" w:rsidRPr="00535233" w:rsidRDefault="00817E09" w:rsidP="00F26AD6">
      <w:pPr>
        <w:shd w:val="clear" w:color="auto" w:fill="FFFFFF"/>
        <w:spacing w:after="60"/>
        <w:ind w:firstLine="720"/>
        <w:jc w:val="both"/>
        <w:rPr>
          <w:bCs/>
        </w:rPr>
      </w:pPr>
      <w:r>
        <w:rPr>
          <w:b/>
        </w:rPr>
        <w:t>54</w:t>
      </w:r>
      <w:r w:rsidR="00F63531" w:rsidRPr="00535233">
        <w:rPr>
          <w:b/>
        </w:rPr>
        <w:t>.</w:t>
      </w:r>
      <w:r w:rsidR="00F63531" w:rsidRPr="00535233">
        <w:rPr>
          <w:bCs/>
        </w:rPr>
        <w:t xml:space="preserve"> Датой сдачи-приема работ считается дата подписания акта сдачи-приемки работ.</w:t>
      </w:r>
    </w:p>
    <w:p w14:paraId="6E7D0D11" w14:textId="03E5E5F2" w:rsidR="00F63531" w:rsidRPr="00535233" w:rsidRDefault="00817E09" w:rsidP="00F26AD6">
      <w:pPr>
        <w:shd w:val="clear" w:color="auto" w:fill="FFFFFF"/>
        <w:spacing w:after="60"/>
        <w:ind w:firstLine="720"/>
        <w:jc w:val="both"/>
        <w:rPr>
          <w:bCs/>
        </w:rPr>
      </w:pPr>
      <w:r>
        <w:rPr>
          <w:b/>
        </w:rPr>
        <w:lastRenderedPageBreak/>
        <w:t>55</w:t>
      </w:r>
      <w:r w:rsidR="00F63531" w:rsidRPr="00535233">
        <w:rPr>
          <w:b/>
        </w:rPr>
        <w:t>.</w:t>
      </w:r>
      <w:r w:rsidR="00F63531" w:rsidRPr="00535233">
        <w:rPr>
          <w:bCs/>
        </w:rPr>
        <w:t xml:space="preserve"> Все материалы должны предоставляться на узбекском или русском языке в бумажном виде в трех оригинальных экземплярах, а также в электронном варианте (</w:t>
      </w:r>
      <w:proofErr w:type="spellStart"/>
      <w:r w:rsidR="00F63531" w:rsidRPr="00535233">
        <w:rPr>
          <w:bCs/>
        </w:rPr>
        <w:t>pdf</w:t>
      </w:r>
      <w:proofErr w:type="spellEnd"/>
      <w:r w:rsidR="00F63531" w:rsidRPr="00535233">
        <w:rPr>
          <w:bCs/>
        </w:rPr>
        <w:t>) на электронном носителе.</w:t>
      </w:r>
    </w:p>
    <w:p w14:paraId="4E6B3425" w14:textId="339DF232" w:rsidR="00F63531" w:rsidRPr="00535233" w:rsidRDefault="00817E09" w:rsidP="00F26AD6">
      <w:pPr>
        <w:shd w:val="clear" w:color="auto" w:fill="FFFFFF"/>
        <w:spacing w:after="60"/>
        <w:ind w:firstLine="720"/>
        <w:jc w:val="both"/>
        <w:rPr>
          <w:bCs/>
        </w:rPr>
      </w:pPr>
      <w:r>
        <w:rPr>
          <w:b/>
        </w:rPr>
        <w:t>56</w:t>
      </w:r>
      <w:r w:rsidR="00F63531" w:rsidRPr="00535233">
        <w:rPr>
          <w:b/>
        </w:rPr>
        <w:t>.</w:t>
      </w:r>
      <w:r w:rsidR="00F63531" w:rsidRPr="00535233">
        <w:rPr>
          <w:bCs/>
        </w:rPr>
        <w:t xml:space="preserve"> Стороны обязуются 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а также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 и использовать конфиденциальную информацию только в целях исполнения обязательств по контракту.</w:t>
      </w:r>
    </w:p>
    <w:p w14:paraId="7F33BD11" w14:textId="0924D5AE" w:rsidR="00F63531" w:rsidRPr="00535233" w:rsidRDefault="00817E09" w:rsidP="00F26AD6">
      <w:pPr>
        <w:shd w:val="clear" w:color="auto" w:fill="FFFFFF"/>
        <w:spacing w:after="60"/>
        <w:ind w:firstLine="720"/>
        <w:jc w:val="both"/>
        <w:rPr>
          <w:bCs/>
        </w:rPr>
      </w:pPr>
      <w:r>
        <w:rPr>
          <w:b/>
        </w:rPr>
        <w:t>57</w:t>
      </w:r>
      <w:r w:rsidR="00F63531" w:rsidRPr="00535233">
        <w:rPr>
          <w:b/>
        </w:rPr>
        <w:t>.</w:t>
      </w:r>
      <w:r w:rsidR="00F63531" w:rsidRPr="00535233">
        <w:rPr>
          <w:bCs/>
        </w:rPr>
        <w:t xml:space="preserve"> Если результат работ (услуг) будет являться объектом интеллектуальной собственности, право интеллектуальной собственности на результат и любую документацию будет принадлежать Исполнителю, при этом Банк будет иметь неисключительное, непередаваемое право пользования результатом работ (услуг) для внутренних целей Банка.</w:t>
      </w:r>
    </w:p>
    <w:p w14:paraId="09D421A4" w14:textId="77777777" w:rsidR="00C741D8" w:rsidRPr="00535233" w:rsidRDefault="00C741D8" w:rsidP="00F26AD6">
      <w:pPr>
        <w:shd w:val="clear" w:color="auto" w:fill="FFFFFF"/>
        <w:spacing w:after="60"/>
        <w:ind w:firstLine="720"/>
        <w:jc w:val="both"/>
        <w:rPr>
          <w:bCs/>
        </w:rPr>
      </w:pPr>
    </w:p>
    <w:p w14:paraId="45B7EB9A" w14:textId="5590D1D5" w:rsidR="00C10BBD" w:rsidRPr="00535233" w:rsidRDefault="00501297" w:rsidP="00F26AD6">
      <w:pPr>
        <w:shd w:val="clear" w:color="auto" w:fill="FFFFFF"/>
        <w:spacing w:after="60"/>
        <w:jc w:val="center"/>
      </w:pPr>
      <w:r w:rsidRPr="001A52F6">
        <w:rPr>
          <w:b/>
        </w:rPr>
        <w:t>Г</w:t>
      </w:r>
      <w:r w:rsidR="00FD475B" w:rsidRPr="001A52F6">
        <w:rPr>
          <w:b/>
        </w:rPr>
        <w:t>лава</w:t>
      </w:r>
      <w:r w:rsidR="00C741D8" w:rsidRPr="001A52F6">
        <w:rPr>
          <w:b/>
        </w:rPr>
        <w:t xml:space="preserve"> </w:t>
      </w:r>
      <w:r w:rsidR="00A14933" w:rsidRPr="001A52F6">
        <w:rPr>
          <w:b/>
        </w:rPr>
        <w:t>6. Г</w:t>
      </w:r>
      <w:r w:rsidR="00FD475B" w:rsidRPr="001A52F6">
        <w:rPr>
          <w:b/>
        </w:rPr>
        <w:t>арантия качества</w:t>
      </w:r>
    </w:p>
    <w:p w14:paraId="3BD65A59" w14:textId="16252617" w:rsidR="002C58B2" w:rsidRPr="00535233" w:rsidRDefault="00817E09" w:rsidP="00F26AD6">
      <w:pPr>
        <w:shd w:val="clear" w:color="auto" w:fill="FFFFFF"/>
        <w:spacing w:after="60"/>
        <w:ind w:firstLine="720"/>
        <w:jc w:val="both"/>
      </w:pPr>
      <w:r>
        <w:rPr>
          <w:b/>
        </w:rPr>
        <w:t>58</w:t>
      </w:r>
      <w:r w:rsidR="00A14933" w:rsidRPr="00F26AD6">
        <w:rPr>
          <w:b/>
        </w:rPr>
        <w:t>.</w:t>
      </w:r>
      <w:r w:rsidR="003C11F9" w:rsidRPr="00F26AD6">
        <w:rPr>
          <w:b/>
        </w:rPr>
        <w:t xml:space="preserve"> </w:t>
      </w:r>
      <w:r w:rsidR="002C58B2" w:rsidRPr="00535233">
        <w:rPr>
          <w:bCs/>
        </w:rPr>
        <w:t xml:space="preserve">Требования </w:t>
      </w:r>
      <w:r w:rsidR="00E141D1" w:rsidRPr="00535233">
        <w:rPr>
          <w:bCs/>
        </w:rPr>
        <w:t xml:space="preserve">по объему и к </w:t>
      </w:r>
      <w:r w:rsidR="002C58B2" w:rsidRPr="00535233">
        <w:rPr>
          <w:bCs/>
        </w:rPr>
        <w:t>качеств</w:t>
      </w:r>
      <w:r w:rsidR="00E141D1" w:rsidRPr="00535233">
        <w:rPr>
          <w:bCs/>
        </w:rPr>
        <w:t>у</w:t>
      </w:r>
      <w:r w:rsidR="002C58B2" w:rsidRPr="00535233">
        <w:rPr>
          <w:bCs/>
        </w:rPr>
        <w:t xml:space="preserve"> работ и услуг исходя из целевого направления, и ожидаемого результата по завершению проекта, а также для полноценного отражения объема и периода работ, перечень и этапный объем реализации задач указано в виде план-графика (</w:t>
      </w:r>
      <w:r w:rsidR="006419C2">
        <w:rPr>
          <w:bCs/>
        </w:rPr>
        <w:t>Таблица №2</w:t>
      </w:r>
      <w:r w:rsidR="002C58B2" w:rsidRPr="00535233">
        <w:rPr>
          <w:bCs/>
        </w:rPr>
        <w:t>).</w:t>
      </w:r>
    </w:p>
    <w:p w14:paraId="2954D549" w14:textId="2FBAC731" w:rsidR="00A14933" w:rsidRPr="00535233" w:rsidRDefault="00D077E2" w:rsidP="00F26AD6">
      <w:pPr>
        <w:shd w:val="clear" w:color="auto" w:fill="FFFFFF"/>
        <w:spacing w:after="60"/>
        <w:ind w:firstLine="720"/>
        <w:jc w:val="both"/>
      </w:pPr>
      <w:r w:rsidRPr="00535233">
        <w:rPr>
          <w:bCs/>
        </w:rPr>
        <w:t>Исполнител</w:t>
      </w:r>
      <w:r w:rsidR="00A14933" w:rsidRPr="00535233">
        <w:rPr>
          <w:bCs/>
        </w:rPr>
        <w:t>ь гарантирует:</w:t>
      </w:r>
    </w:p>
    <w:p w14:paraId="368719E7" w14:textId="0BB21B54" w:rsidR="00A14933" w:rsidRPr="00F26AD6" w:rsidRDefault="00A14933" w:rsidP="00F26AD6">
      <w:pPr>
        <w:pStyle w:val="af8"/>
        <w:numPr>
          <w:ilvl w:val="0"/>
          <w:numId w:val="31"/>
        </w:numPr>
        <w:shd w:val="clear" w:color="auto" w:fill="FFFFFF"/>
        <w:spacing w:after="60"/>
        <w:ind w:left="994" w:hanging="274"/>
        <w:jc w:val="both"/>
        <w:rPr>
          <w:bCs/>
          <w:sz w:val="24"/>
          <w:szCs w:val="24"/>
        </w:rPr>
      </w:pPr>
      <w:r w:rsidRPr="00F26AD6">
        <w:rPr>
          <w:bCs/>
          <w:sz w:val="24"/>
          <w:szCs w:val="24"/>
        </w:rPr>
        <w:t>соблюдение требований, предусмотренных настоящ</w:t>
      </w:r>
      <w:r w:rsidR="007E5EF3" w:rsidRPr="00F26AD6">
        <w:rPr>
          <w:bCs/>
          <w:sz w:val="24"/>
          <w:szCs w:val="24"/>
        </w:rPr>
        <w:t xml:space="preserve">ей </w:t>
      </w:r>
      <w:r w:rsidR="00BA5D7C">
        <w:rPr>
          <w:bCs/>
          <w:sz w:val="24"/>
          <w:szCs w:val="24"/>
        </w:rPr>
        <w:t>тендер</w:t>
      </w:r>
      <w:r w:rsidR="000650EC" w:rsidRPr="00F26AD6">
        <w:rPr>
          <w:bCs/>
          <w:sz w:val="24"/>
          <w:szCs w:val="24"/>
        </w:rPr>
        <w:t xml:space="preserve">ной </w:t>
      </w:r>
      <w:r w:rsidR="007E5EF3" w:rsidRPr="00F26AD6">
        <w:rPr>
          <w:bCs/>
          <w:sz w:val="24"/>
          <w:szCs w:val="24"/>
        </w:rPr>
        <w:t>документацией</w:t>
      </w:r>
      <w:r w:rsidRPr="00F26AD6">
        <w:rPr>
          <w:bCs/>
          <w:sz w:val="24"/>
          <w:szCs w:val="24"/>
        </w:rPr>
        <w:t xml:space="preserve">; </w:t>
      </w:r>
    </w:p>
    <w:p w14:paraId="77F97839" w14:textId="77777777" w:rsidR="00A14933" w:rsidRPr="00F26AD6" w:rsidRDefault="00A14933" w:rsidP="00F26AD6">
      <w:pPr>
        <w:pStyle w:val="af8"/>
        <w:numPr>
          <w:ilvl w:val="0"/>
          <w:numId w:val="31"/>
        </w:numPr>
        <w:shd w:val="clear" w:color="auto" w:fill="FFFFFF"/>
        <w:spacing w:after="60"/>
        <w:ind w:left="994" w:hanging="274"/>
        <w:jc w:val="both"/>
        <w:rPr>
          <w:bCs/>
          <w:sz w:val="24"/>
          <w:szCs w:val="24"/>
        </w:rPr>
      </w:pPr>
      <w:r w:rsidRPr="00F26AD6">
        <w:rPr>
          <w:bCs/>
          <w:sz w:val="24"/>
          <w:szCs w:val="24"/>
        </w:rPr>
        <w:t xml:space="preserve">привлечение квалифицированных специалистов, имеющих соответствующий опыт в финансовом секторе и в сфере консалтинговых услуг; </w:t>
      </w:r>
    </w:p>
    <w:p w14:paraId="38862396" w14:textId="6AA757BF" w:rsidR="00A14933" w:rsidRPr="00182A13" w:rsidRDefault="00BF78B3" w:rsidP="00F26AD6">
      <w:pPr>
        <w:pStyle w:val="af8"/>
        <w:numPr>
          <w:ilvl w:val="0"/>
          <w:numId w:val="31"/>
        </w:numPr>
        <w:shd w:val="clear" w:color="auto" w:fill="FFFFFF"/>
        <w:spacing w:after="60"/>
        <w:ind w:left="994" w:hanging="274"/>
        <w:jc w:val="both"/>
        <w:rPr>
          <w:bCs/>
        </w:rPr>
      </w:pPr>
      <w:r w:rsidRPr="001A52F6">
        <w:rPr>
          <w:bCs/>
          <w:sz w:val="24"/>
          <w:szCs w:val="24"/>
        </w:rPr>
        <w:t xml:space="preserve">передачу </w:t>
      </w:r>
      <w:r w:rsidR="00A14933" w:rsidRPr="001A52F6">
        <w:rPr>
          <w:bCs/>
          <w:sz w:val="24"/>
          <w:szCs w:val="24"/>
        </w:rPr>
        <w:t>по завершени</w:t>
      </w:r>
      <w:r w:rsidR="00944311" w:rsidRPr="001A52F6">
        <w:rPr>
          <w:bCs/>
          <w:sz w:val="24"/>
          <w:szCs w:val="24"/>
        </w:rPr>
        <w:t>и</w:t>
      </w:r>
      <w:r w:rsidR="00A14933" w:rsidRPr="001A52F6">
        <w:rPr>
          <w:bCs/>
          <w:sz w:val="24"/>
          <w:szCs w:val="24"/>
        </w:rPr>
        <w:t xml:space="preserve"> услуг</w:t>
      </w:r>
      <w:r w:rsidR="003B62AE">
        <w:rPr>
          <w:bCs/>
          <w:sz w:val="24"/>
          <w:szCs w:val="24"/>
        </w:rPr>
        <w:t xml:space="preserve"> </w:t>
      </w:r>
      <w:r w:rsidR="00216DCD" w:rsidRPr="001A52F6">
        <w:rPr>
          <w:bCs/>
          <w:sz w:val="24"/>
          <w:szCs w:val="24"/>
        </w:rPr>
        <w:t>Заказчик</w:t>
      </w:r>
      <w:r w:rsidR="00A14933" w:rsidRPr="001A52F6">
        <w:rPr>
          <w:bCs/>
          <w:sz w:val="24"/>
          <w:szCs w:val="24"/>
        </w:rPr>
        <w:t>у полн</w:t>
      </w:r>
      <w:r w:rsidRPr="001A52F6">
        <w:rPr>
          <w:bCs/>
          <w:sz w:val="24"/>
          <w:szCs w:val="24"/>
        </w:rPr>
        <w:t>ого</w:t>
      </w:r>
      <w:r w:rsidR="00A14933" w:rsidRPr="001A52F6">
        <w:rPr>
          <w:bCs/>
          <w:sz w:val="24"/>
          <w:szCs w:val="24"/>
        </w:rPr>
        <w:t xml:space="preserve"> пакет</w:t>
      </w:r>
      <w:r w:rsidRPr="001A52F6">
        <w:rPr>
          <w:bCs/>
          <w:sz w:val="24"/>
          <w:szCs w:val="24"/>
        </w:rPr>
        <w:t>а</w:t>
      </w:r>
      <w:r w:rsidR="00A14933" w:rsidRPr="001A52F6">
        <w:rPr>
          <w:bCs/>
          <w:sz w:val="24"/>
          <w:szCs w:val="24"/>
        </w:rPr>
        <w:t xml:space="preserve"> документов, связанных с объектом услуг, в том числе все</w:t>
      </w:r>
      <w:r w:rsidRPr="001A52F6">
        <w:rPr>
          <w:bCs/>
          <w:sz w:val="24"/>
          <w:szCs w:val="24"/>
        </w:rPr>
        <w:t>х</w:t>
      </w:r>
      <w:r w:rsidR="00A14933" w:rsidRPr="001A52F6">
        <w:rPr>
          <w:bCs/>
          <w:sz w:val="24"/>
          <w:szCs w:val="24"/>
        </w:rPr>
        <w:t xml:space="preserve"> материал</w:t>
      </w:r>
      <w:r w:rsidRPr="001A52F6">
        <w:rPr>
          <w:bCs/>
          <w:sz w:val="24"/>
          <w:szCs w:val="24"/>
        </w:rPr>
        <w:t>ов</w:t>
      </w:r>
      <w:r w:rsidR="00944311" w:rsidRPr="00182A13">
        <w:rPr>
          <w:bCs/>
          <w:sz w:val="24"/>
          <w:szCs w:val="24"/>
        </w:rPr>
        <w:t>,</w:t>
      </w:r>
      <w:r w:rsidR="00A14933" w:rsidRPr="00182A13">
        <w:rPr>
          <w:bCs/>
          <w:sz w:val="24"/>
          <w:szCs w:val="24"/>
        </w:rPr>
        <w:t xml:space="preserve"> использованны</w:t>
      </w:r>
      <w:r w:rsidRPr="00182A13">
        <w:rPr>
          <w:bCs/>
          <w:sz w:val="24"/>
          <w:szCs w:val="24"/>
        </w:rPr>
        <w:t>х</w:t>
      </w:r>
      <w:r w:rsidR="00A14933" w:rsidRPr="00182A13">
        <w:rPr>
          <w:bCs/>
          <w:sz w:val="24"/>
          <w:szCs w:val="24"/>
        </w:rPr>
        <w:t xml:space="preserve"> в ходе предоставления услуг, включающи</w:t>
      </w:r>
      <w:r w:rsidRPr="00182A13">
        <w:rPr>
          <w:bCs/>
          <w:sz w:val="24"/>
          <w:szCs w:val="24"/>
        </w:rPr>
        <w:t>х</w:t>
      </w:r>
      <w:r w:rsidR="00A14933" w:rsidRPr="00182A13">
        <w:rPr>
          <w:bCs/>
          <w:sz w:val="24"/>
          <w:szCs w:val="24"/>
        </w:rPr>
        <w:t xml:space="preserve"> документы, предусмотренные п</w:t>
      </w:r>
      <w:r w:rsidR="006057C0" w:rsidRPr="00182A13">
        <w:rPr>
          <w:bCs/>
          <w:sz w:val="24"/>
          <w:szCs w:val="24"/>
        </w:rPr>
        <w:t xml:space="preserve">унктом </w:t>
      </w:r>
      <w:r w:rsidR="00216DCD" w:rsidRPr="00182A13">
        <w:rPr>
          <w:bCs/>
          <w:sz w:val="24"/>
          <w:szCs w:val="24"/>
        </w:rPr>
        <w:t>7</w:t>
      </w:r>
      <w:r w:rsidR="00A00D9C">
        <w:rPr>
          <w:bCs/>
          <w:sz w:val="24"/>
          <w:szCs w:val="24"/>
        </w:rPr>
        <w:t>0</w:t>
      </w:r>
      <w:r w:rsidR="000837AC" w:rsidRPr="00182A13">
        <w:rPr>
          <w:bCs/>
          <w:sz w:val="24"/>
          <w:szCs w:val="24"/>
        </w:rPr>
        <w:t xml:space="preserve"> </w:t>
      </w:r>
      <w:r w:rsidR="006057C0" w:rsidRPr="00182A13">
        <w:rPr>
          <w:bCs/>
          <w:sz w:val="24"/>
          <w:szCs w:val="24"/>
        </w:rPr>
        <w:t>главы 5 р</w:t>
      </w:r>
      <w:r w:rsidR="00A14933" w:rsidRPr="00182A13">
        <w:rPr>
          <w:bCs/>
          <w:sz w:val="24"/>
          <w:szCs w:val="24"/>
        </w:rPr>
        <w:t xml:space="preserve">аздела </w:t>
      </w:r>
      <w:r w:rsidR="006057C0" w:rsidRPr="00182A13">
        <w:rPr>
          <w:bCs/>
          <w:sz w:val="24"/>
          <w:szCs w:val="24"/>
        </w:rPr>
        <w:t>II</w:t>
      </w:r>
      <w:r w:rsidR="00A14933" w:rsidRPr="00182A13">
        <w:rPr>
          <w:bCs/>
          <w:sz w:val="24"/>
          <w:szCs w:val="24"/>
        </w:rPr>
        <w:t>.</w:t>
      </w:r>
    </w:p>
    <w:p w14:paraId="37625313" w14:textId="77777777" w:rsidR="00C741D8" w:rsidRPr="00535233" w:rsidRDefault="00C741D8" w:rsidP="00F26AD6">
      <w:pPr>
        <w:shd w:val="clear" w:color="auto" w:fill="FFFFFF"/>
        <w:spacing w:after="60"/>
        <w:ind w:firstLine="720"/>
        <w:jc w:val="both"/>
        <w:rPr>
          <w:bCs/>
        </w:rPr>
      </w:pPr>
    </w:p>
    <w:p w14:paraId="0D0FF528" w14:textId="4C46EF7E" w:rsidR="00A14933" w:rsidRPr="00535233" w:rsidRDefault="00D00A92" w:rsidP="00F26AD6">
      <w:pPr>
        <w:shd w:val="clear" w:color="auto" w:fill="FFFFFF"/>
        <w:spacing w:after="60"/>
        <w:jc w:val="center"/>
        <w:rPr>
          <w:b/>
        </w:rPr>
      </w:pPr>
      <w:r w:rsidRPr="00535233">
        <w:rPr>
          <w:b/>
        </w:rPr>
        <w:t>Г</w:t>
      </w:r>
      <w:r w:rsidR="00FD475B" w:rsidRPr="00535233">
        <w:rPr>
          <w:b/>
        </w:rPr>
        <w:t>лава</w:t>
      </w:r>
      <w:r w:rsidR="00C741D8" w:rsidRPr="00535233">
        <w:rPr>
          <w:b/>
        </w:rPr>
        <w:t xml:space="preserve"> </w:t>
      </w:r>
      <w:r w:rsidR="00A14933" w:rsidRPr="00535233">
        <w:rPr>
          <w:b/>
        </w:rPr>
        <w:t>7. Т</w:t>
      </w:r>
      <w:r w:rsidR="00FD475B" w:rsidRPr="00535233">
        <w:rPr>
          <w:b/>
        </w:rPr>
        <w:t xml:space="preserve">ребования к квалификации </w:t>
      </w:r>
      <w:r w:rsidR="00D077E2" w:rsidRPr="00535233">
        <w:rPr>
          <w:b/>
        </w:rPr>
        <w:t>Участник</w:t>
      </w:r>
      <w:r w:rsidR="00FD475B" w:rsidRPr="00535233">
        <w:rPr>
          <w:b/>
        </w:rPr>
        <w:t>ов</w:t>
      </w:r>
    </w:p>
    <w:p w14:paraId="383CB3D5" w14:textId="1584448A" w:rsidR="00A14933" w:rsidRPr="00F26AD6" w:rsidRDefault="00817E09" w:rsidP="00F26AD6">
      <w:pPr>
        <w:shd w:val="clear" w:color="auto" w:fill="FFFFFF"/>
        <w:spacing w:after="60"/>
        <w:ind w:firstLine="720"/>
        <w:jc w:val="both"/>
        <w:rPr>
          <w:bCs/>
        </w:rPr>
      </w:pPr>
      <w:r>
        <w:rPr>
          <w:b/>
        </w:rPr>
        <w:t>59</w:t>
      </w:r>
      <w:r w:rsidR="00DB6B39" w:rsidRPr="00F26AD6">
        <w:rPr>
          <w:b/>
        </w:rPr>
        <w:t>.</w:t>
      </w:r>
      <w:r w:rsidR="00DB6B39" w:rsidRPr="00535233">
        <w:rPr>
          <w:bCs/>
        </w:rPr>
        <w:t xml:space="preserve"> </w:t>
      </w:r>
      <w:r w:rsidR="00D077E2" w:rsidRPr="00535233">
        <w:rPr>
          <w:bCs/>
        </w:rPr>
        <w:t>Исполнител</w:t>
      </w:r>
      <w:r w:rsidR="00DB6B39" w:rsidRPr="00F26AD6">
        <w:rPr>
          <w:bCs/>
        </w:rPr>
        <w:t>ь работ по оказанию услуг должен быть из числа передовых международных консалтинговых компаний</w:t>
      </w:r>
      <w:r w:rsidR="00DB6B39" w:rsidRPr="00535233">
        <w:rPr>
          <w:bCs/>
        </w:rPr>
        <w:t xml:space="preserve"> </w:t>
      </w:r>
      <w:r w:rsidR="00DB6B39" w:rsidRPr="00F26AD6">
        <w:rPr>
          <w:bCs/>
        </w:rPr>
        <w:t xml:space="preserve">и предоставить команду экспертов (консультантов) с международным опытом, и использовать при реализации работ по проекту лучшие мировые практики в области </w:t>
      </w:r>
      <w:r w:rsidR="00DB6B39" w:rsidRPr="00535233">
        <w:rPr>
          <w:bCs/>
        </w:rPr>
        <w:t>управления персоналом, разработки операционной и коммерческой моделей Корпоративного бизнеса и МСБ, трансформации Операционного блока.</w:t>
      </w:r>
    </w:p>
    <w:p w14:paraId="0BCBC3FB" w14:textId="53ADC2A2" w:rsidR="00CD68CD" w:rsidRPr="00535233" w:rsidRDefault="00817E09" w:rsidP="00F26AD6">
      <w:pPr>
        <w:shd w:val="clear" w:color="auto" w:fill="FFFFFF"/>
        <w:spacing w:after="60"/>
        <w:ind w:firstLine="720"/>
        <w:jc w:val="both"/>
      </w:pPr>
      <w:r>
        <w:rPr>
          <w:b/>
        </w:rPr>
        <w:t>60</w:t>
      </w:r>
      <w:r w:rsidR="00CD68CD" w:rsidRPr="00535233">
        <w:rPr>
          <w:b/>
        </w:rPr>
        <w:t>.</w:t>
      </w:r>
      <w:r w:rsidR="003C11F9" w:rsidRPr="00535233">
        <w:rPr>
          <w:b/>
        </w:rPr>
        <w:t xml:space="preserve"> </w:t>
      </w:r>
      <w:r w:rsidR="00D077E2" w:rsidRPr="00535233">
        <w:t>Участник</w:t>
      </w:r>
      <w:r w:rsidR="003E7DF3" w:rsidRPr="00535233">
        <w:t xml:space="preserve"> </w:t>
      </w:r>
      <w:r w:rsidR="00A543CB">
        <w:t>тендер</w:t>
      </w:r>
      <w:r w:rsidR="00175727">
        <w:t>а</w:t>
      </w:r>
      <w:r w:rsidR="00DB6B39" w:rsidRPr="00535233">
        <w:t xml:space="preserve"> </w:t>
      </w:r>
      <w:r w:rsidR="003E7DF3" w:rsidRPr="00535233">
        <w:t>должен иметь н</w:t>
      </w:r>
      <w:r w:rsidR="00CD68CD" w:rsidRPr="00535233">
        <w:t>е менее 10 (десяти) лет профессионального опыта предоставления консультационных услуг финансовым организациям на территории СНГ и</w:t>
      </w:r>
      <w:r w:rsidR="00D00A92" w:rsidRPr="00535233">
        <w:t xml:space="preserve"> (</w:t>
      </w:r>
      <w:r w:rsidR="00CD68CD" w:rsidRPr="00535233">
        <w:t>или</w:t>
      </w:r>
      <w:r w:rsidR="00D00A92" w:rsidRPr="00535233">
        <w:t>)</w:t>
      </w:r>
      <w:r w:rsidR="00CD68CD" w:rsidRPr="00535233">
        <w:t xml:space="preserve"> Европы (приветствуется опыт </w:t>
      </w:r>
      <w:r w:rsidR="006057C0" w:rsidRPr="00535233">
        <w:t>на</w:t>
      </w:r>
      <w:r w:rsidR="00CD68CD" w:rsidRPr="00535233">
        <w:t xml:space="preserve"> об</w:t>
      </w:r>
      <w:r w:rsidR="006057C0" w:rsidRPr="00535233">
        <w:t>о</w:t>
      </w:r>
      <w:r w:rsidR="00CD68CD" w:rsidRPr="00535233">
        <w:t>их рынках).</w:t>
      </w:r>
    </w:p>
    <w:p w14:paraId="232A203E" w14:textId="656D8E48" w:rsidR="00CD68CD" w:rsidRPr="00535233" w:rsidRDefault="00817E09" w:rsidP="00F26AD6">
      <w:pPr>
        <w:shd w:val="clear" w:color="auto" w:fill="FFFFFF"/>
        <w:spacing w:after="60"/>
        <w:ind w:firstLine="720"/>
        <w:jc w:val="both"/>
      </w:pPr>
      <w:r>
        <w:rPr>
          <w:b/>
        </w:rPr>
        <w:t>61</w:t>
      </w:r>
      <w:r w:rsidR="00D00A92" w:rsidRPr="00535233">
        <w:rPr>
          <w:b/>
        </w:rPr>
        <w:t>.</w:t>
      </w:r>
      <w:r w:rsidR="00CD68CD" w:rsidRPr="00535233">
        <w:t xml:space="preserve"> Наличие у потенциального </w:t>
      </w:r>
      <w:r w:rsidR="00D077E2" w:rsidRPr="00535233">
        <w:t>Исполнител</w:t>
      </w:r>
      <w:r w:rsidR="003114F2" w:rsidRPr="00535233">
        <w:t>я</w:t>
      </w:r>
      <w:r w:rsidR="00CD68CD" w:rsidRPr="00535233">
        <w:t xml:space="preserve"> профессионального опыта в реализации не менее 3-х проектов по комплексному анализу </w:t>
      </w:r>
      <w:r w:rsidR="003114F2" w:rsidRPr="00535233">
        <w:t>б</w:t>
      </w:r>
      <w:r w:rsidR="00CD68CD" w:rsidRPr="00535233">
        <w:t>анков, которые включали в себя разработку стратегии развития и</w:t>
      </w:r>
      <w:r w:rsidR="009F3BA7">
        <w:t>ли</w:t>
      </w:r>
      <w:r w:rsidR="00CD68CD" w:rsidRPr="00535233">
        <w:t xml:space="preserve"> трансформацию коммерческой и</w:t>
      </w:r>
      <w:r w:rsidR="009F3BA7">
        <w:t>ли</w:t>
      </w:r>
      <w:r w:rsidR="00CD68CD" w:rsidRPr="00535233">
        <w:t xml:space="preserve"> операционной моделей </w:t>
      </w:r>
      <w:r w:rsidR="003114F2" w:rsidRPr="00535233">
        <w:t>б</w:t>
      </w:r>
      <w:r w:rsidR="00CD68CD" w:rsidRPr="00535233">
        <w:t>анка</w:t>
      </w:r>
      <w:r w:rsidR="003A6EF4" w:rsidRPr="00535233">
        <w:t xml:space="preserve">, </w:t>
      </w:r>
      <w:r w:rsidR="009F3BA7">
        <w:t xml:space="preserve">совершенствование </w:t>
      </w:r>
      <w:r w:rsidR="003A6EF4" w:rsidRPr="00535233">
        <w:t>бизнес-процессов</w:t>
      </w:r>
      <w:r w:rsidR="00CD68CD" w:rsidRPr="00535233">
        <w:t xml:space="preserve"> на территории СНГ в течение последних 5 лет (пяти) лет.</w:t>
      </w:r>
    </w:p>
    <w:p w14:paraId="2DE4B9FB" w14:textId="5479613B" w:rsidR="003A6EF4" w:rsidRPr="00535233" w:rsidRDefault="00817E09" w:rsidP="00F26AD6">
      <w:pPr>
        <w:shd w:val="clear" w:color="auto" w:fill="FFFFFF"/>
        <w:spacing w:after="60"/>
        <w:ind w:firstLine="720"/>
        <w:jc w:val="both"/>
      </w:pPr>
      <w:r>
        <w:rPr>
          <w:b/>
        </w:rPr>
        <w:t>62</w:t>
      </w:r>
      <w:r w:rsidR="003A6EF4" w:rsidRPr="00535233">
        <w:rPr>
          <w:b/>
        </w:rPr>
        <w:t>.</w:t>
      </w:r>
      <w:r w:rsidR="003A6EF4" w:rsidRPr="00535233">
        <w:t xml:space="preserve"> Наличие у потенциального </w:t>
      </w:r>
      <w:r w:rsidR="00D077E2" w:rsidRPr="00535233">
        <w:t>Исполнител</w:t>
      </w:r>
      <w:r w:rsidR="003A6EF4" w:rsidRPr="00535233">
        <w:t xml:space="preserve">я профессионального опыта в реализации не менее 3-х проектов по трансформации Корпоративного </w:t>
      </w:r>
      <w:r w:rsidR="009F3BA7">
        <w:t xml:space="preserve">или </w:t>
      </w:r>
      <w:r w:rsidR="003A6EF4" w:rsidRPr="00535233">
        <w:t>МСБ банка</w:t>
      </w:r>
      <w:r w:rsidR="009F3BA7">
        <w:t>/</w:t>
      </w:r>
      <w:r w:rsidR="003A6EF4" w:rsidRPr="00535233">
        <w:t xml:space="preserve"> трансформации Операционного блока банка на территории СНГ в течение последних 5 лет (пяти) лет.</w:t>
      </w:r>
    </w:p>
    <w:p w14:paraId="2223BCDF" w14:textId="616A2F45" w:rsidR="00CD68CD" w:rsidRPr="00535233" w:rsidRDefault="00817E09" w:rsidP="00F26AD6">
      <w:pPr>
        <w:shd w:val="clear" w:color="auto" w:fill="FFFFFF"/>
        <w:spacing w:after="60"/>
        <w:ind w:firstLine="720"/>
        <w:jc w:val="both"/>
      </w:pPr>
      <w:r>
        <w:rPr>
          <w:b/>
        </w:rPr>
        <w:t>63</w:t>
      </w:r>
      <w:r w:rsidR="00500C3E" w:rsidRPr="00535233">
        <w:rPr>
          <w:b/>
        </w:rPr>
        <w:t>.</w:t>
      </w:r>
      <w:r w:rsidR="00DB6B39" w:rsidRPr="00535233">
        <w:rPr>
          <w:b/>
        </w:rPr>
        <w:t xml:space="preserve"> </w:t>
      </w:r>
      <w:r w:rsidR="00CD68CD" w:rsidRPr="00535233">
        <w:t xml:space="preserve">В качестве подтверждения потенциальному </w:t>
      </w:r>
      <w:r w:rsidR="00D077E2" w:rsidRPr="00535233">
        <w:t>Исполнител</w:t>
      </w:r>
      <w:r w:rsidR="003114F2" w:rsidRPr="00535233">
        <w:t>ю</w:t>
      </w:r>
      <w:r w:rsidR="00CD68CD" w:rsidRPr="00535233">
        <w:t xml:space="preserve"> необходимо приложить контактные данные ключевых людей со стороны банков, которым осуществлялись данные проекты.</w:t>
      </w:r>
      <w:r w:rsidR="003C11F9" w:rsidRPr="00535233">
        <w:t xml:space="preserve"> </w:t>
      </w:r>
      <w:r w:rsidR="00CD68CD" w:rsidRPr="00535233">
        <w:t>Желательно также предоставить копии рекомендательных писем, подтверждающие реализацию данных проектов.</w:t>
      </w:r>
    </w:p>
    <w:p w14:paraId="56E94557" w14:textId="0A6E1327" w:rsidR="00E433B1" w:rsidRPr="00F17CCB" w:rsidRDefault="00817E09" w:rsidP="00F26AD6">
      <w:pPr>
        <w:shd w:val="clear" w:color="auto" w:fill="FFFFFF"/>
        <w:spacing w:after="60"/>
        <w:ind w:firstLine="720"/>
        <w:jc w:val="both"/>
      </w:pPr>
      <w:r w:rsidRPr="00F17CCB">
        <w:rPr>
          <w:b/>
          <w:bCs/>
        </w:rPr>
        <w:lastRenderedPageBreak/>
        <w:t>64</w:t>
      </w:r>
      <w:r w:rsidR="003A6EF4" w:rsidRPr="00F17CCB">
        <w:rPr>
          <w:b/>
          <w:bCs/>
        </w:rPr>
        <w:t>.</w:t>
      </w:r>
      <w:r w:rsidR="003A6EF4" w:rsidRPr="00F17CCB">
        <w:t xml:space="preserve"> </w:t>
      </w:r>
      <w:r w:rsidR="00E433B1" w:rsidRPr="00F17CCB">
        <w:rPr>
          <w:lang w:val="uz-Cyrl-UZ"/>
        </w:rPr>
        <w:t>Опциональн</w:t>
      </w:r>
      <w:proofErr w:type="spellStart"/>
      <w:r w:rsidR="00E433B1" w:rsidRPr="00F17CCB">
        <w:t>ые</w:t>
      </w:r>
      <w:proofErr w:type="spellEnd"/>
      <w:r w:rsidR="00E433B1" w:rsidRPr="00F17CCB">
        <w:t xml:space="preserve"> (необязательные) критерии:</w:t>
      </w:r>
    </w:p>
    <w:p w14:paraId="7E009238" w14:textId="0351BA68" w:rsidR="00E433B1" w:rsidRPr="00F17CCB" w:rsidRDefault="00E433B1" w:rsidP="00F26AD6">
      <w:pPr>
        <w:shd w:val="clear" w:color="auto" w:fill="FFFFFF"/>
        <w:spacing w:after="60"/>
        <w:ind w:firstLine="720"/>
        <w:jc w:val="both"/>
      </w:pPr>
      <w:r w:rsidRPr="00F17CCB">
        <w:t>- наличие локальных сотрудников (Узбекского филиала или представительства) с опытом участия в аналогичных проектах;</w:t>
      </w:r>
    </w:p>
    <w:p w14:paraId="7168D3B0" w14:textId="6F4621EE" w:rsidR="00E433B1" w:rsidRPr="00E433B1" w:rsidRDefault="00E433B1" w:rsidP="00F26AD6">
      <w:pPr>
        <w:shd w:val="clear" w:color="auto" w:fill="FFFFFF"/>
        <w:spacing w:after="60"/>
        <w:ind w:firstLine="720"/>
        <w:jc w:val="both"/>
      </w:pPr>
      <w:r w:rsidRPr="00F17CCB">
        <w:t>- консалтинговая компания, являющаяся одной из международной сети компаний, предоставляющая консалтинговые услуги («Большая четверка», «Большая тройка»).</w:t>
      </w:r>
      <w:r>
        <w:t xml:space="preserve"> </w:t>
      </w:r>
    </w:p>
    <w:p w14:paraId="50118264" w14:textId="6B2DE719" w:rsidR="00500C3E" w:rsidRPr="00535233" w:rsidRDefault="00817E09" w:rsidP="00F26AD6">
      <w:pPr>
        <w:shd w:val="clear" w:color="auto" w:fill="FFFFFF"/>
        <w:spacing w:after="60"/>
        <w:ind w:firstLine="720"/>
        <w:jc w:val="both"/>
      </w:pPr>
      <w:r>
        <w:rPr>
          <w:b/>
        </w:rPr>
        <w:t>65</w:t>
      </w:r>
      <w:r w:rsidR="00500C3E" w:rsidRPr="00535233">
        <w:rPr>
          <w:b/>
        </w:rPr>
        <w:t>.</w:t>
      </w:r>
      <w:r w:rsidR="003C11F9" w:rsidRPr="00535233">
        <w:rPr>
          <w:b/>
        </w:rPr>
        <w:t xml:space="preserve"> </w:t>
      </w:r>
      <w:r w:rsidR="00CD68CD" w:rsidRPr="00535233">
        <w:t xml:space="preserve">В команде потенциального </w:t>
      </w:r>
      <w:r w:rsidR="00D077E2" w:rsidRPr="00535233">
        <w:t>Исполнител</w:t>
      </w:r>
      <w:r w:rsidR="003114F2" w:rsidRPr="00535233">
        <w:t>я</w:t>
      </w:r>
      <w:r w:rsidR="00CD68CD" w:rsidRPr="00535233">
        <w:t xml:space="preserve"> должно быть</w:t>
      </w:r>
      <w:r w:rsidR="00500C3E" w:rsidRPr="00535233">
        <w:t>:</w:t>
      </w:r>
    </w:p>
    <w:p w14:paraId="4AC405D4" w14:textId="5B4804B3" w:rsidR="00CD68CD" w:rsidRPr="008F4E58" w:rsidRDefault="00CD68CD" w:rsidP="00F26AD6">
      <w:pPr>
        <w:pStyle w:val="af8"/>
        <w:numPr>
          <w:ilvl w:val="0"/>
          <w:numId w:val="31"/>
        </w:numPr>
        <w:shd w:val="clear" w:color="auto" w:fill="FFFFFF"/>
        <w:spacing w:after="60"/>
        <w:ind w:left="994" w:hanging="274"/>
        <w:jc w:val="both"/>
        <w:rPr>
          <w:bCs/>
          <w:sz w:val="24"/>
          <w:szCs w:val="24"/>
        </w:rPr>
      </w:pPr>
      <w:r w:rsidRPr="00F26AD6">
        <w:rPr>
          <w:bCs/>
          <w:sz w:val="24"/>
          <w:szCs w:val="24"/>
        </w:rPr>
        <w:t xml:space="preserve">не менее </w:t>
      </w:r>
      <w:r w:rsidR="00500C3E" w:rsidRPr="00F26AD6">
        <w:rPr>
          <w:bCs/>
          <w:sz w:val="24"/>
          <w:szCs w:val="24"/>
        </w:rPr>
        <w:t>2 (двух)</w:t>
      </w:r>
      <w:r w:rsidRPr="00F26AD6">
        <w:rPr>
          <w:bCs/>
          <w:sz w:val="24"/>
          <w:szCs w:val="24"/>
        </w:rPr>
        <w:t xml:space="preserve"> членов кома</w:t>
      </w:r>
      <w:r w:rsidR="00500C3E" w:rsidRPr="00F26AD6">
        <w:rPr>
          <w:bCs/>
          <w:sz w:val="24"/>
          <w:szCs w:val="24"/>
        </w:rPr>
        <w:t>н</w:t>
      </w:r>
      <w:r w:rsidRPr="00F26AD6">
        <w:rPr>
          <w:bCs/>
          <w:sz w:val="24"/>
          <w:szCs w:val="24"/>
        </w:rPr>
        <w:t xml:space="preserve">ды с опытом </w:t>
      </w:r>
      <w:r w:rsidR="003114F2" w:rsidRPr="00F26AD6">
        <w:rPr>
          <w:bCs/>
          <w:sz w:val="24"/>
          <w:szCs w:val="24"/>
        </w:rPr>
        <w:t xml:space="preserve">работы </w:t>
      </w:r>
      <w:r w:rsidR="009F3BA7">
        <w:rPr>
          <w:bCs/>
          <w:sz w:val="24"/>
          <w:szCs w:val="24"/>
        </w:rPr>
        <w:t xml:space="preserve">(не менее 5 лет) </w:t>
      </w:r>
      <w:r w:rsidRPr="00F26AD6">
        <w:rPr>
          <w:bCs/>
          <w:sz w:val="24"/>
          <w:szCs w:val="24"/>
        </w:rPr>
        <w:t>в лидирую</w:t>
      </w:r>
      <w:r w:rsidR="003114F2" w:rsidRPr="00F26AD6">
        <w:rPr>
          <w:bCs/>
          <w:sz w:val="24"/>
          <w:szCs w:val="24"/>
        </w:rPr>
        <w:t>щ</w:t>
      </w:r>
      <w:r w:rsidRPr="00F26AD6">
        <w:rPr>
          <w:bCs/>
          <w:sz w:val="24"/>
          <w:szCs w:val="24"/>
        </w:rPr>
        <w:t>их финансовых учреждени</w:t>
      </w:r>
      <w:r w:rsidR="003114F2" w:rsidRPr="00F26AD6">
        <w:rPr>
          <w:bCs/>
          <w:sz w:val="24"/>
          <w:szCs w:val="24"/>
        </w:rPr>
        <w:t>ях</w:t>
      </w:r>
      <w:r w:rsidR="00500C3E" w:rsidRPr="00F26AD6">
        <w:rPr>
          <w:bCs/>
          <w:sz w:val="24"/>
          <w:szCs w:val="24"/>
        </w:rPr>
        <w:t>;</w:t>
      </w:r>
    </w:p>
    <w:p w14:paraId="3C84740B" w14:textId="241C84C1" w:rsidR="002F0F2B" w:rsidRPr="008F4E58" w:rsidRDefault="002F0F2B" w:rsidP="00F26AD6">
      <w:pPr>
        <w:pStyle w:val="af8"/>
        <w:numPr>
          <w:ilvl w:val="0"/>
          <w:numId w:val="31"/>
        </w:numPr>
        <w:shd w:val="clear" w:color="auto" w:fill="FFFFFF"/>
        <w:spacing w:after="60"/>
        <w:ind w:left="994" w:hanging="274"/>
        <w:jc w:val="both"/>
        <w:rPr>
          <w:bCs/>
          <w:sz w:val="24"/>
          <w:szCs w:val="24"/>
        </w:rPr>
      </w:pPr>
      <w:r w:rsidRPr="008F4E58">
        <w:rPr>
          <w:bCs/>
          <w:sz w:val="24"/>
          <w:szCs w:val="24"/>
        </w:rPr>
        <w:t xml:space="preserve">не менее 2 (двух) членов команды с опытом в </w:t>
      </w:r>
      <w:r w:rsidR="009F3BA7">
        <w:rPr>
          <w:bCs/>
          <w:sz w:val="24"/>
          <w:szCs w:val="24"/>
        </w:rPr>
        <w:t xml:space="preserve">реализации проектов для </w:t>
      </w:r>
      <w:r w:rsidR="009F3BA7" w:rsidRPr="00483B9D">
        <w:rPr>
          <w:bCs/>
          <w:sz w:val="24"/>
          <w:szCs w:val="24"/>
        </w:rPr>
        <w:t>лидирующих финансовых учреждени</w:t>
      </w:r>
      <w:r w:rsidR="009F3BA7">
        <w:rPr>
          <w:bCs/>
          <w:sz w:val="24"/>
          <w:szCs w:val="24"/>
        </w:rPr>
        <w:t xml:space="preserve">й, связанных с развитием </w:t>
      </w:r>
      <w:r w:rsidRPr="008F4E58">
        <w:rPr>
          <w:bCs/>
          <w:sz w:val="24"/>
          <w:szCs w:val="24"/>
        </w:rPr>
        <w:t>Корпоративного бизнеса и</w:t>
      </w:r>
      <w:r w:rsidR="009F3BA7">
        <w:rPr>
          <w:bCs/>
          <w:sz w:val="24"/>
          <w:szCs w:val="24"/>
        </w:rPr>
        <w:t>ли</w:t>
      </w:r>
      <w:r w:rsidRPr="008F4E58">
        <w:rPr>
          <w:bCs/>
          <w:sz w:val="24"/>
          <w:szCs w:val="24"/>
        </w:rPr>
        <w:t xml:space="preserve"> МСБ</w:t>
      </w:r>
      <w:r w:rsidR="009F3BA7">
        <w:rPr>
          <w:bCs/>
          <w:sz w:val="24"/>
          <w:szCs w:val="24"/>
        </w:rPr>
        <w:t>/</w:t>
      </w:r>
      <w:r w:rsidRPr="00F26AD6">
        <w:rPr>
          <w:bCs/>
          <w:sz w:val="24"/>
          <w:szCs w:val="24"/>
        </w:rPr>
        <w:t xml:space="preserve"> трансформаци</w:t>
      </w:r>
      <w:r w:rsidR="009F3BA7">
        <w:rPr>
          <w:bCs/>
          <w:sz w:val="24"/>
          <w:szCs w:val="24"/>
        </w:rPr>
        <w:t>ей</w:t>
      </w:r>
      <w:r w:rsidRPr="00F26AD6">
        <w:rPr>
          <w:bCs/>
          <w:sz w:val="24"/>
          <w:szCs w:val="24"/>
        </w:rPr>
        <w:t xml:space="preserve"> Операционного блока в странах </w:t>
      </w:r>
      <w:r w:rsidR="009F3BA7">
        <w:rPr>
          <w:bCs/>
          <w:sz w:val="24"/>
          <w:szCs w:val="24"/>
        </w:rPr>
        <w:t>СНГ</w:t>
      </w:r>
      <w:r w:rsidRPr="00F26AD6">
        <w:rPr>
          <w:bCs/>
          <w:sz w:val="24"/>
          <w:szCs w:val="24"/>
        </w:rPr>
        <w:t>;</w:t>
      </w:r>
    </w:p>
    <w:p w14:paraId="15EBC981" w14:textId="176D5D79" w:rsidR="002F0F2B" w:rsidRPr="00BF25C5" w:rsidRDefault="002F0F2B" w:rsidP="00F26AD6">
      <w:pPr>
        <w:pStyle w:val="af8"/>
        <w:numPr>
          <w:ilvl w:val="0"/>
          <w:numId w:val="31"/>
        </w:numPr>
        <w:shd w:val="clear" w:color="auto" w:fill="FFFFFF"/>
        <w:spacing w:after="60"/>
        <w:ind w:left="994" w:hanging="274"/>
        <w:jc w:val="both"/>
        <w:rPr>
          <w:bCs/>
        </w:rPr>
      </w:pPr>
      <w:r w:rsidRPr="00F26AD6">
        <w:rPr>
          <w:bCs/>
          <w:sz w:val="24"/>
          <w:szCs w:val="24"/>
        </w:rPr>
        <w:t xml:space="preserve">не менее </w:t>
      </w:r>
      <w:r w:rsidR="009F3BA7">
        <w:rPr>
          <w:bCs/>
          <w:sz w:val="24"/>
          <w:szCs w:val="24"/>
        </w:rPr>
        <w:t>3</w:t>
      </w:r>
      <w:r w:rsidRPr="00F26AD6">
        <w:rPr>
          <w:bCs/>
          <w:sz w:val="24"/>
          <w:szCs w:val="24"/>
        </w:rPr>
        <w:t xml:space="preserve"> (</w:t>
      </w:r>
      <w:r w:rsidR="009F3BA7">
        <w:rPr>
          <w:bCs/>
          <w:sz w:val="24"/>
          <w:szCs w:val="24"/>
        </w:rPr>
        <w:t>тре</w:t>
      </w:r>
      <w:r w:rsidRPr="00F26AD6">
        <w:rPr>
          <w:bCs/>
          <w:sz w:val="24"/>
          <w:szCs w:val="24"/>
        </w:rPr>
        <w:t xml:space="preserve">х) членов команды с опытом </w:t>
      </w:r>
      <w:r w:rsidR="009F3BA7">
        <w:rPr>
          <w:bCs/>
          <w:sz w:val="24"/>
          <w:szCs w:val="24"/>
        </w:rPr>
        <w:t xml:space="preserve">участия в проектах, связанных с </w:t>
      </w:r>
      <w:r w:rsidRPr="00F26AD6">
        <w:rPr>
          <w:bCs/>
          <w:sz w:val="24"/>
          <w:szCs w:val="24"/>
        </w:rPr>
        <w:t>трансформаци</w:t>
      </w:r>
      <w:r w:rsidR="009F3BA7">
        <w:rPr>
          <w:bCs/>
          <w:sz w:val="24"/>
          <w:szCs w:val="24"/>
        </w:rPr>
        <w:t>ей</w:t>
      </w:r>
      <w:r w:rsidRPr="00F26AD6">
        <w:rPr>
          <w:bCs/>
          <w:sz w:val="24"/>
          <w:szCs w:val="24"/>
        </w:rPr>
        <w:t xml:space="preserve"> </w:t>
      </w:r>
      <w:r w:rsidR="009F3BA7">
        <w:rPr>
          <w:bCs/>
          <w:sz w:val="24"/>
          <w:szCs w:val="24"/>
        </w:rPr>
        <w:t>банков</w:t>
      </w:r>
      <w:r w:rsidRPr="00F26AD6">
        <w:rPr>
          <w:bCs/>
          <w:sz w:val="24"/>
          <w:szCs w:val="24"/>
        </w:rPr>
        <w:t>;</w:t>
      </w:r>
    </w:p>
    <w:p w14:paraId="0530D064" w14:textId="3264873F" w:rsidR="0019049E" w:rsidRPr="001B25BE" w:rsidRDefault="00500C3E" w:rsidP="00F26AD6">
      <w:pPr>
        <w:pStyle w:val="af8"/>
        <w:numPr>
          <w:ilvl w:val="0"/>
          <w:numId w:val="31"/>
        </w:numPr>
        <w:shd w:val="clear" w:color="auto" w:fill="FFFFFF"/>
        <w:spacing w:after="60"/>
        <w:ind w:left="994" w:hanging="274"/>
        <w:jc w:val="both"/>
        <w:rPr>
          <w:bCs/>
        </w:rPr>
      </w:pPr>
      <w:r w:rsidRPr="00F26AD6">
        <w:rPr>
          <w:bCs/>
          <w:sz w:val="24"/>
          <w:szCs w:val="24"/>
        </w:rPr>
        <w:t>не менее</w:t>
      </w:r>
      <w:r w:rsidR="00CD68CD" w:rsidRPr="00F26AD6">
        <w:rPr>
          <w:bCs/>
          <w:sz w:val="24"/>
          <w:szCs w:val="24"/>
        </w:rPr>
        <w:t xml:space="preserve"> </w:t>
      </w:r>
      <w:r w:rsidR="009F3BA7">
        <w:rPr>
          <w:bCs/>
          <w:sz w:val="24"/>
          <w:szCs w:val="24"/>
        </w:rPr>
        <w:t>2</w:t>
      </w:r>
      <w:r w:rsidR="00AD18C9">
        <w:rPr>
          <w:bCs/>
          <w:sz w:val="24"/>
          <w:szCs w:val="24"/>
        </w:rPr>
        <w:t>0</w:t>
      </w:r>
      <w:r w:rsidR="009F3BA7" w:rsidRPr="00F26AD6">
        <w:rPr>
          <w:bCs/>
          <w:sz w:val="24"/>
          <w:szCs w:val="24"/>
        </w:rPr>
        <w:t xml:space="preserve"> </w:t>
      </w:r>
      <w:r w:rsidR="003114F2" w:rsidRPr="00F26AD6">
        <w:rPr>
          <w:bCs/>
          <w:sz w:val="24"/>
          <w:szCs w:val="24"/>
        </w:rPr>
        <w:t>процентов</w:t>
      </w:r>
      <w:r w:rsidR="00CD68CD" w:rsidRPr="00F26AD6">
        <w:rPr>
          <w:bCs/>
          <w:sz w:val="24"/>
          <w:szCs w:val="24"/>
        </w:rPr>
        <w:t xml:space="preserve"> консультантов</w:t>
      </w:r>
      <w:r w:rsidR="003114F2" w:rsidRPr="00F26AD6">
        <w:rPr>
          <w:bCs/>
          <w:sz w:val="24"/>
          <w:szCs w:val="24"/>
        </w:rPr>
        <w:t>,</w:t>
      </w:r>
      <w:r w:rsidR="00CD68CD" w:rsidRPr="00F26AD6">
        <w:rPr>
          <w:bCs/>
          <w:sz w:val="24"/>
          <w:szCs w:val="24"/>
        </w:rPr>
        <w:t xml:space="preserve"> проживаю</w:t>
      </w:r>
      <w:r w:rsidR="003114F2" w:rsidRPr="00F26AD6">
        <w:rPr>
          <w:bCs/>
          <w:sz w:val="24"/>
          <w:szCs w:val="24"/>
        </w:rPr>
        <w:t>щ</w:t>
      </w:r>
      <w:r w:rsidR="00CD68CD" w:rsidRPr="00F26AD6">
        <w:rPr>
          <w:bCs/>
          <w:sz w:val="24"/>
          <w:szCs w:val="24"/>
        </w:rPr>
        <w:t xml:space="preserve">их на территории </w:t>
      </w:r>
      <w:r w:rsidR="00F910C1" w:rsidRPr="00F26AD6">
        <w:rPr>
          <w:bCs/>
          <w:sz w:val="24"/>
          <w:szCs w:val="24"/>
        </w:rPr>
        <w:t xml:space="preserve">Республики </w:t>
      </w:r>
      <w:r w:rsidR="00CD68CD" w:rsidRPr="00F26AD6">
        <w:rPr>
          <w:bCs/>
          <w:sz w:val="24"/>
          <w:szCs w:val="24"/>
        </w:rPr>
        <w:t>Узбекистан</w:t>
      </w:r>
      <w:r w:rsidR="00B6437A">
        <w:rPr>
          <w:bCs/>
          <w:sz w:val="24"/>
          <w:szCs w:val="24"/>
        </w:rPr>
        <w:t xml:space="preserve"> </w:t>
      </w:r>
      <w:r w:rsidR="00B6437A" w:rsidRPr="001B25BE">
        <w:rPr>
          <w:bCs/>
          <w:sz w:val="24"/>
          <w:szCs w:val="24"/>
        </w:rPr>
        <w:t>(</w:t>
      </w:r>
      <w:bookmarkStart w:id="6" w:name="_Hlk94693212"/>
      <w:r w:rsidR="00B6437A" w:rsidRPr="001B25BE">
        <w:rPr>
          <w:bCs/>
          <w:sz w:val="24"/>
          <w:szCs w:val="24"/>
        </w:rPr>
        <w:t>в случае закрытия границ по причине пандемии</w:t>
      </w:r>
      <w:bookmarkEnd w:id="6"/>
      <w:r w:rsidR="00B6437A" w:rsidRPr="001B25BE">
        <w:rPr>
          <w:bCs/>
          <w:sz w:val="24"/>
          <w:szCs w:val="24"/>
        </w:rPr>
        <w:t>)</w:t>
      </w:r>
      <w:r w:rsidR="0019049E" w:rsidRPr="001B25BE">
        <w:rPr>
          <w:bCs/>
          <w:sz w:val="24"/>
          <w:szCs w:val="24"/>
        </w:rPr>
        <w:t>;</w:t>
      </w:r>
    </w:p>
    <w:p w14:paraId="3ED4E8B9" w14:textId="3048D862" w:rsidR="00CD68CD" w:rsidRPr="001B25BE" w:rsidRDefault="0019049E" w:rsidP="00F26AD6">
      <w:pPr>
        <w:pStyle w:val="af8"/>
        <w:numPr>
          <w:ilvl w:val="0"/>
          <w:numId w:val="31"/>
        </w:numPr>
        <w:shd w:val="clear" w:color="auto" w:fill="FFFFFF"/>
        <w:spacing w:after="60"/>
        <w:ind w:left="994" w:hanging="274"/>
        <w:jc w:val="both"/>
        <w:rPr>
          <w:bCs/>
          <w:sz w:val="24"/>
          <w:szCs w:val="24"/>
        </w:rPr>
      </w:pPr>
      <w:r w:rsidRPr="001B25BE">
        <w:rPr>
          <w:bCs/>
          <w:sz w:val="24"/>
          <w:szCs w:val="24"/>
        </w:rPr>
        <w:t>Наличие</w:t>
      </w:r>
      <w:r w:rsidR="008F01B4" w:rsidRPr="001B25BE">
        <w:rPr>
          <w:bCs/>
          <w:sz w:val="24"/>
          <w:szCs w:val="24"/>
        </w:rPr>
        <w:t xml:space="preserve"> компании</w:t>
      </w:r>
      <w:r w:rsidRPr="001B25BE">
        <w:rPr>
          <w:bCs/>
          <w:sz w:val="24"/>
          <w:szCs w:val="24"/>
        </w:rPr>
        <w:t xml:space="preserve"> </w:t>
      </w:r>
      <w:r w:rsidR="008F01B4" w:rsidRPr="001B25BE">
        <w:rPr>
          <w:bCs/>
          <w:sz w:val="24"/>
          <w:szCs w:val="24"/>
        </w:rPr>
        <w:t>(</w:t>
      </w:r>
      <w:r w:rsidRPr="001B25BE">
        <w:rPr>
          <w:bCs/>
          <w:sz w:val="24"/>
          <w:szCs w:val="24"/>
        </w:rPr>
        <w:t xml:space="preserve">постоянного </w:t>
      </w:r>
      <w:r w:rsidR="00D805C7" w:rsidRPr="001B25BE">
        <w:rPr>
          <w:bCs/>
          <w:sz w:val="24"/>
          <w:szCs w:val="24"/>
        </w:rPr>
        <w:t xml:space="preserve">филиала или </w:t>
      </w:r>
      <w:r w:rsidR="008F01B4" w:rsidRPr="001B25BE">
        <w:rPr>
          <w:bCs/>
          <w:sz w:val="24"/>
          <w:szCs w:val="24"/>
        </w:rPr>
        <w:t>п</w:t>
      </w:r>
      <w:r w:rsidR="00D805C7" w:rsidRPr="001B25BE">
        <w:rPr>
          <w:bCs/>
          <w:sz w:val="24"/>
          <w:szCs w:val="24"/>
        </w:rPr>
        <w:t>редставительства</w:t>
      </w:r>
      <w:r w:rsidR="008F01B4" w:rsidRPr="001B25BE">
        <w:rPr>
          <w:bCs/>
          <w:sz w:val="24"/>
          <w:szCs w:val="24"/>
        </w:rPr>
        <w:t>)</w:t>
      </w:r>
      <w:r w:rsidR="00D805C7" w:rsidRPr="001B25BE">
        <w:rPr>
          <w:bCs/>
          <w:sz w:val="24"/>
          <w:szCs w:val="24"/>
        </w:rPr>
        <w:t xml:space="preserve"> </w:t>
      </w:r>
      <w:r w:rsidRPr="001B25BE">
        <w:rPr>
          <w:bCs/>
          <w:sz w:val="24"/>
          <w:szCs w:val="24"/>
        </w:rPr>
        <w:t>в Ташкенте</w:t>
      </w:r>
      <w:r w:rsidR="00B6437A" w:rsidRPr="001B25BE">
        <w:rPr>
          <w:bCs/>
          <w:sz w:val="24"/>
          <w:szCs w:val="24"/>
        </w:rPr>
        <w:t xml:space="preserve"> (в случае закрытия границ по причине пандемии)</w:t>
      </w:r>
      <w:r w:rsidR="00CD68CD" w:rsidRPr="001B25BE">
        <w:rPr>
          <w:bCs/>
          <w:sz w:val="24"/>
          <w:szCs w:val="24"/>
        </w:rPr>
        <w:t>.</w:t>
      </w:r>
    </w:p>
    <w:p w14:paraId="08F0E876" w14:textId="39D84190" w:rsidR="00CD68CD" w:rsidRPr="00535233" w:rsidRDefault="00817E09" w:rsidP="00F26AD6">
      <w:pPr>
        <w:shd w:val="clear" w:color="auto" w:fill="FFFFFF"/>
        <w:spacing w:after="60"/>
        <w:ind w:firstLine="720"/>
        <w:jc w:val="both"/>
      </w:pPr>
      <w:r>
        <w:rPr>
          <w:b/>
        </w:rPr>
        <w:t>66</w:t>
      </w:r>
      <w:r w:rsidR="009B1873" w:rsidRPr="00535233">
        <w:rPr>
          <w:b/>
        </w:rPr>
        <w:t>.</w:t>
      </w:r>
      <w:r w:rsidR="00CD68CD" w:rsidRPr="00535233">
        <w:t xml:space="preserve"> Наличие у потенциального </w:t>
      </w:r>
      <w:r w:rsidR="00D077E2" w:rsidRPr="00535233">
        <w:t>Исполнител</w:t>
      </w:r>
      <w:r w:rsidR="00F910C1" w:rsidRPr="00535233">
        <w:t>я</w:t>
      </w:r>
      <w:r w:rsidR="00CD68CD" w:rsidRPr="00535233">
        <w:t xml:space="preserve"> сформированной проектной команды, которая</w:t>
      </w:r>
      <w:r w:rsidR="003C11F9" w:rsidRPr="00535233">
        <w:t xml:space="preserve"> </w:t>
      </w:r>
      <w:r w:rsidR="00CD68CD" w:rsidRPr="00535233">
        <w:t>соответствует следующим требованиям:</w:t>
      </w:r>
    </w:p>
    <w:p w14:paraId="1D12B5E2" w14:textId="77777777" w:rsidR="004526AB" w:rsidRPr="00535233" w:rsidRDefault="004526AB" w:rsidP="00F26AD6">
      <w:pPr>
        <w:shd w:val="clear" w:color="auto" w:fill="FFFFFF"/>
        <w:spacing w:after="60"/>
        <w:ind w:firstLine="720"/>
        <w:jc w:val="both"/>
      </w:pPr>
      <w:r w:rsidRPr="00535233">
        <w:t>а) Лидер проекта</w:t>
      </w:r>
    </w:p>
    <w:p w14:paraId="71D86FB9" w14:textId="4EAB41B3" w:rsidR="004526AB" w:rsidRPr="008F4E58" w:rsidRDefault="00AC6BAC" w:rsidP="00F26AD6">
      <w:pPr>
        <w:pStyle w:val="af8"/>
        <w:numPr>
          <w:ilvl w:val="0"/>
          <w:numId w:val="31"/>
        </w:numPr>
        <w:shd w:val="clear" w:color="auto" w:fill="FFFFFF"/>
        <w:spacing w:after="60"/>
        <w:ind w:left="994" w:hanging="274"/>
        <w:jc w:val="both"/>
        <w:rPr>
          <w:bCs/>
          <w:sz w:val="24"/>
          <w:szCs w:val="24"/>
        </w:rPr>
      </w:pPr>
      <w:r w:rsidRPr="001A52F6">
        <w:rPr>
          <w:bCs/>
          <w:sz w:val="24"/>
          <w:szCs w:val="24"/>
        </w:rPr>
        <w:t xml:space="preserve">опыт </w:t>
      </w:r>
      <w:r w:rsidR="004526AB" w:rsidRPr="00F26AD6">
        <w:rPr>
          <w:bCs/>
          <w:sz w:val="24"/>
          <w:szCs w:val="24"/>
        </w:rPr>
        <w:t>работы</w:t>
      </w:r>
      <w:r w:rsidR="00DB6B39" w:rsidRPr="00F26AD6">
        <w:rPr>
          <w:bCs/>
          <w:sz w:val="24"/>
          <w:szCs w:val="24"/>
        </w:rPr>
        <w:t xml:space="preserve"> не менее </w:t>
      </w:r>
      <w:r w:rsidR="002B6596">
        <w:rPr>
          <w:bCs/>
          <w:sz w:val="24"/>
          <w:szCs w:val="24"/>
        </w:rPr>
        <w:t>1</w:t>
      </w:r>
      <w:r w:rsidR="00DB6B39" w:rsidRPr="00F26AD6">
        <w:rPr>
          <w:bCs/>
          <w:sz w:val="24"/>
          <w:szCs w:val="24"/>
        </w:rPr>
        <w:t>0 лет</w:t>
      </w:r>
      <w:r w:rsidR="004526AB" w:rsidRPr="00F26AD6">
        <w:rPr>
          <w:bCs/>
          <w:sz w:val="24"/>
          <w:szCs w:val="24"/>
        </w:rPr>
        <w:t xml:space="preserve"> по оказанию консультационных услуг финансовым институтам/опыта работы в финансовых институтах на территории СНГ</w:t>
      </w:r>
      <w:r w:rsidR="00411102" w:rsidRPr="001A52F6">
        <w:rPr>
          <w:bCs/>
          <w:sz w:val="24"/>
          <w:szCs w:val="24"/>
        </w:rPr>
        <w:t>;</w:t>
      </w:r>
    </w:p>
    <w:p w14:paraId="5A965EC0" w14:textId="3772468F" w:rsidR="002F0F2B" w:rsidRPr="008F4E58" w:rsidRDefault="00AC6BAC" w:rsidP="00F26AD6">
      <w:pPr>
        <w:pStyle w:val="af8"/>
        <w:numPr>
          <w:ilvl w:val="0"/>
          <w:numId w:val="31"/>
        </w:numPr>
        <w:shd w:val="clear" w:color="auto" w:fill="FFFFFF"/>
        <w:spacing w:after="60"/>
        <w:ind w:left="994" w:hanging="274"/>
        <w:jc w:val="both"/>
        <w:rPr>
          <w:bCs/>
          <w:sz w:val="24"/>
          <w:szCs w:val="24"/>
        </w:rPr>
      </w:pPr>
      <w:r w:rsidRPr="008F4E58">
        <w:rPr>
          <w:bCs/>
          <w:sz w:val="24"/>
          <w:szCs w:val="24"/>
        </w:rPr>
        <w:t xml:space="preserve">профессиональный </w:t>
      </w:r>
      <w:r w:rsidR="002F0F2B" w:rsidRPr="008F4E58">
        <w:rPr>
          <w:bCs/>
          <w:sz w:val="24"/>
          <w:szCs w:val="24"/>
        </w:rPr>
        <w:t>опыт руководства проектами по разработке стратегии</w:t>
      </w:r>
      <w:r w:rsidR="00726182">
        <w:rPr>
          <w:bCs/>
          <w:sz w:val="24"/>
          <w:szCs w:val="24"/>
        </w:rPr>
        <w:t>/</w:t>
      </w:r>
      <w:r w:rsidR="002F0F2B" w:rsidRPr="008F4E58">
        <w:rPr>
          <w:bCs/>
          <w:sz w:val="24"/>
          <w:szCs w:val="24"/>
        </w:rPr>
        <w:t xml:space="preserve"> проведению трансформации</w:t>
      </w:r>
      <w:r w:rsidR="00726182">
        <w:rPr>
          <w:bCs/>
          <w:sz w:val="24"/>
          <w:szCs w:val="24"/>
        </w:rPr>
        <w:t xml:space="preserve">/ </w:t>
      </w:r>
      <w:r w:rsidR="002F0F2B" w:rsidRPr="008F4E58">
        <w:rPr>
          <w:bCs/>
          <w:sz w:val="24"/>
          <w:szCs w:val="24"/>
        </w:rPr>
        <w:t>оптимизации процессов для финансовых институтов</w:t>
      </w:r>
      <w:r w:rsidR="00411102" w:rsidRPr="008F4E58">
        <w:rPr>
          <w:bCs/>
          <w:sz w:val="24"/>
          <w:szCs w:val="24"/>
        </w:rPr>
        <w:t>;</w:t>
      </w:r>
    </w:p>
    <w:p w14:paraId="05AB1F71" w14:textId="77777777" w:rsidR="0021288F" w:rsidRPr="00BE6C6A" w:rsidRDefault="0021288F" w:rsidP="0021288F">
      <w:pPr>
        <w:pStyle w:val="af8"/>
        <w:numPr>
          <w:ilvl w:val="0"/>
          <w:numId w:val="31"/>
        </w:numPr>
        <w:shd w:val="clear" w:color="auto" w:fill="FFFFFF"/>
        <w:spacing w:after="60"/>
        <w:ind w:left="994" w:hanging="274"/>
        <w:jc w:val="both"/>
        <w:rPr>
          <w:bCs/>
        </w:rPr>
      </w:pPr>
      <w:r w:rsidRPr="00470AC3">
        <w:rPr>
          <w:bCs/>
          <w:sz w:val="24"/>
          <w:szCs w:val="24"/>
        </w:rPr>
        <w:t>свободное владение русским и английским языками (приветствуется знание/понимание узбекского языка);</w:t>
      </w:r>
    </w:p>
    <w:p w14:paraId="6F916265" w14:textId="4C7E0E4C" w:rsidR="002F0F2B" w:rsidRPr="00BF25C5" w:rsidRDefault="00AC6BAC" w:rsidP="00F26AD6">
      <w:pPr>
        <w:pStyle w:val="af8"/>
        <w:numPr>
          <w:ilvl w:val="0"/>
          <w:numId w:val="31"/>
        </w:numPr>
        <w:shd w:val="clear" w:color="auto" w:fill="FFFFFF"/>
        <w:spacing w:after="60"/>
        <w:ind w:left="994" w:hanging="274"/>
        <w:jc w:val="both"/>
        <w:rPr>
          <w:bCs/>
        </w:rPr>
      </w:pPr>
      <w:r w:rsidRPr="001A52F6">
        <w:rPr>
          <w:bCs/>
          <w:sz w:val="24"/>
          <w:szCs w:val="24"/>
        </w:rPr>
        <w:t xml:space="preserve">наличие </w:t>
      </w:r>
      <w:r w:rsidR="002F0F2B" w:rsidRPr="00F26AD6">
        <w:rPr>
          <w:bCs/>
          <w:sz w:val="24"/>
          <w:szCs w:val="24"/>
        </w:rPr>
        <w:t xml:space="preserve">опыта реализации трансформационных проектов </w:t>
      </w:r>
      <w:r w:rsidR="006A5BE8">
        <w:rPr>
          <w:bCs/>
          <w:sz w:val="24"/>
          <w:szCs w:val="24"/>
        </w:rPr>
        <w:t xml:space="preserve">в банках </w:t>
      </w:r>
      <w:r w:rsidR="002F0F2B" w:rsidRPr="00F26AD6">
        <w:rPr>
          <w:bCs/>
          <w:sz w:val="24"/>
          <w:szCs w:val="24"/>
        </w:rPr>
        <w:t>на территории Республики Узбекистан</w:t>
      </w:r>
      <w:r w:rsidR="00411102" w:rsidRPr="001A52F6">
        <w:rPr>
          <w:bCs/>
          <w:sz w:val="24"/>
          <w:szCs w:val="24"/>
        </w:rPr>
        <w:t>;</w:t>
      </w:r>
    </w:p>
    <w:p w14:paraId="1856F21C" w14:textId="4C0C854E" w:rsidR="004526AB" w:rsidRPr="008F4E58" w:rsidRDefault="00AC6BAC" w:rsidP="00F26AD6">
      <w:pPr>
        <w:pStyle w:val="af8"/>
        <w:numPr>
          <w:ilvl w:val="0"/>
          <w:numId w:val="31"/>
        </w:numPr>
        <w:shd w:val="clear" w:color="auto" w:fill="FFFFFF"/>
        <w:spacing w:after="60"/>
        <w:ind w:left="994" w:hanging="274"/>
        <w:jc w:val="both"/>
        <w:rPr>
          <w:bCs/>
          <w:sz w:val="24"/>
          <w:szCs w:val="24"/>
        </w:rPr>
      </w:pPr>
      <w:r w:rsidRPr="001A52F6">
        <w:rPr>
          <w:bCs/>
          <w:sz w:val="24"/>
          <w:szCs w:val="24"/>
        </w:rPr>
        <w:t xml:space="preserve">наличие </w:t>
      </w:r>
      <w:r w:rsidR="004526AB" w:rsidRPr="008F4E58">
        <w:rPr>
          <w:bCs/>
          <w:sz w:val="24"/>
          <w:szCs w:val="24"/>
        </w:rPr>
        <w:t>опыта работы с регуляторами и международными институтами развития</w:t>
      </w:r>
      <w:r w:rsidR="00411102" w:rsidRPr="008F4E58">
        <w:rPr>
          <w:bCs/>
          <w:sz w:val="24"/>
          <w:szCs w:val="24"/>
        </w:rPr>
        <w:t>.</w:t>
      </w:r>
    </w:p>
    <w:p w14:paraId="5A92D292" w14:textId="1B147112" w:rsidR="00CD68CD" w:rsidRPr="00535233" w:rsidRDefault="004526AB" w:rsidP="00F26AD6">
      <w:pPr>
        <w:shd w:val="clear" w:color="auto" w:fill="FFFFFF"/>
        <w:spacing w:after="60"/>
        <w:ind w:firstLine="720"/>
        <w:jc w:val="both"/>
        <w:rPr>
          <w:lang w:val="uz-Latn-UZ"/>
        </w:rPr>
      </w:pPr>
      <w:r w:rsidRPr="00535233">
        <w:t xml:space="preserve">б) </w:t>
      </w:r>
      <w:r w:rsidR="00AC6BAC" w:rsidRPr="00535233">
        <w:t xml:space="preserve">Руководитель </w:t>
      </w:r>
      <w:r w:rsidRPr="00535233">
        <w:t>проектной команды Консультанта:</w:t>
      </w:r>
    </w:p>
    <w:p w14:paraId="4DA4FFEF" w14:textId="48B285AC" w:rsidR="004526AB" w:rsidRPr="00BF25C5" w:rsidRDefault="00AC6BAC" w:rsidP="00F26AD6">
      <w:pPr>
        <w:pStyle w:val="af8"/>
        <w:numPr>
          <w:ilvl w:val="0"/>
          <w:numId w:val="31"/>
        </w:numPr>
        <w:shd w:val="clear" w:color="auto" w:fill="FFFFFF"/>
        <w:spacing w:after="60"/>
        <w:ind w:left="994" w:hanging="274"/>
        <w:jc w:val="both"/>
        <w:rPr>
          <w:bCs/>
        </w:rPr>
      </w:pPr>
      <w:r w:rsidRPr="001A52F6">
        <w:rPr>
          <w:bCs/>
          <w:sz w:val="24"/>
          <w:szCs w:val="24"/>
        </w:rPr>
        <w:t xml:space="preserve">профессиональный </w:t>
      </w:r>
      <w:r w:rsidR="004526AB" w:rsidRPr="00F26AD6">
        <w:rPr>
          <w:bCs/>
          <w:sz w:val="24"/>
          <w:szCs w:val="24"/>
        </w:rPr>
        <w:t xml:space="preserve">опыт работы </w:t>
      </w:r>
      <w:r w:rsidR="00941262" w:rsidRPr="00F26AD6">
        <w:rPr>
          <w:bCs/>
          <w:sz w:val="24"/>
          <w:szCs w:val="24"/>
        </w:rPr>
        <w:t xml:space="preserve">не менее 5 лет </w:t>
      </w:r>
      <w:r w:rsidR="004526AB" w:rsidRPr="00F26AD6">
        <w:rPr>
          <w:bCs/>
          <w:sz w:val="24"/>
          <w:szCs w:val="24"/>
        </w:rPr>
        <w:t>в международной консалтинговой компании по оказанию консультационных услуг финансовым институтам</w:t>
      </w:r>
      <w:r w:rsidR="00411102" w:rsidRPr="001A52F6">
        <w:rPr>
          <w:bCs/>
          <w:sz w:val="24"/>
          <w:szCs w:val="24"/>
        </w:rPr>
        <w:t>;</w:t>
      </w:r>
    </w:p>
    <w:p w14:paraId="4DFB45F2" w14:textId="4EDB1338" w:rsidR="004526AB" w:rsidRPr="00BF25C5" w:rsidRDefault="00AC6BAC" w:rsidP="00F26AD6">
      <w:pPr>
        <w:pStyle w:val="af8"/>
        <w:numPr>
          <w:ilvl w:val="0"/>
          <w:numId w:val="31"/>
        </w:numPr>
        <w:shd w:val="clear" w:color="auto" w:fill="FFFFFF"/>
        <w:spacing w:after="60"/>
        <w:ind w:left="994" w:hanging="274"/>
        <w:jc w:val="both"/>
        <w:rPr>
          <w:bCs/>
        </w:rPr>
      </w:pPr>
      <w:r w:rsidRPr="001A52F6">
        <w:rPr>
          <w:bCs/>
          <w:sz w:val="24"/>
          <w:szCs w:val="24"/>
        </w:rPr>
        <w:t xml:space="preserve">профессиональный </w:t>
      </w:r>
      <w:r w:rsidR="004526AB" w:rsidRPr="00F26AD6">
        <w:rPr>
          <w:bCs/>
          <w:sz w:val="24"/>
          <w:szCs w:val="24"/>
        </w:rPr>
        <w:t xml:space="preserve">опыт операционного управления проектами по комплексному анализу </w:t>
      </w:r>
      <w:r w:rsidR="006A5BE8">
        <w:rPr>
          <w:bCs/>
          <w:sz w:val="24"/>
          <w:szCs w:val="24"/>
        </w:rPr>
        <w:t xml:space="preserve">и/или трансформации </w:t>
      </w:r>
      <w:r w:rsidR="0000629C" w:rsidRPr="001A52F6">
        <w:rPr>
          <w:bCs/>
          <w:sz w:val="24"/>
          <w:szCs w:val="24"/>
        </w:rPr>
        <w:t>банков</w:t>
      </w:r>
      <w:r w:rsidR="00411102" w:rsidRPr="001A52F6">
        <w:rPr>
          <w:bCs/>
          <w:sz w:val="24"/>
          <w:szCs w:val="24"/>
        </w:rPr>
        <w:t>;</w:t>
      </w:r>
    </w:p>
    <w:p w14:paraId="3BB731C0" w14:textId="127D38B0" w:rsidR="004526AB" w:rsidRPr="00044D20" w:rsidRDefault="00AC6BAC" w:rsidP="00F26AD6">
      <w:pPr>
        <w:pStyle w:val="af8"/>
        <w:numPr>
          <w:ilvl w:val="0"/>
          <w:numId w:val="31"/>
        </w:numPr>
        <w:shd w:val="clear" w:color="auto" w:fill="FFFFFF"/>
        <w:spacing w:after="60"/>
        <w:ind w:left="994" w:hanging="274"/>
        <w:jc w:val="both"/>
        <w:rPr>
          <w:bCs/>
          <w:sz w:val="24"/>
          <w:szCs w:val="24"/>
        </w:rPr>
      </w:pPr>
      <w:r w:rsidRPr="001A52F6">
        <w:rPr>
          <w:bCs/>
          <w:sz w:val="24"/>
          <w:szCs w:val="24"/>
        </w:rPr>
        <w:t xml:space="preserve">практический </w:t>
      </w:r>
      <w:r w:rsidR="00941262" w:rsidRPr="00F26AD6">
        <w:rPr>
          <w:bCs/>
          <w:sz w:val="24"/>
          <w:szCs w:val="24"/>
        </w:rPr>
        <w:t>опыт в комплексной трансформации финансовых институтов в Узбекистане как руководитель проектной команды</w:t>
      </w:r>
      <w:r w:rsidR="00411102" w:rsidRPr="001A52F6">
        <w:rPr>
          <w:bCs/>
          <w:sz w:val="24"/>
          <w:szCs w:val="24"/>
        </w:rPr>
        <w:t>;</w:t>
      </w:r>
    </w:p>
    <w:p w14:paraId="68F48363" w14:textId="723BFDA4" w:rsidR="00974180" w:rsidRPr="00974180" w:rsidRDefault="00044D20" w:rsidP="00F26AD6">
      <w:pPr>
        <w:pStyle w:val="af8"/>
        <w:numPr>
          <w:ilvl w:val="0"/>
          <w:numId w:val="31"/>
        </w:numPr>
        <w:shd w:val="clear" w:color="auto" w:fill="FFFFFF"/>
        <w:spacing w:after="60"/>
        <w:ind w:left="994" w:hanging="274"/>
        <w:jc w:val="both"/>
        <w:rPr>
          <w:bCs/>
          <w:sz w:val="24"/>
          <w:szCs w:val="24"/>
        </w:rPr>
      </w:pPr>
      <w:r w:rsidRPr="00044D20">
        <w:rPr>
          <w:bCs/>
          <w:sz w:val="24"/>
          <w:szCs w:val="24"/>
        </w:rPr>
        <w:t>Опыт работы в банках СНГ и (или) Европы</w:t>
      </w:r>
      <w:r w:rsidR="00974180" w:rsidRPr="00974180">
        <w:rPr>
          <w:bCs/>
          <w:sz w:val="24"/>
          <w:szCs w:val="24"/>
        </w:rPr>
        <w:t>;</w:t>
      </w:r>
    </w:p>
    <w:p w14:paraId="7DFC6E9C" w14:textId="0A2F701B" w:rsidR="004526AB" w:rsidRPr="00726182" w:rsidRDefault="00AC6BAC" w:rsidP="00F26AD6">
      <w:pPr>
        <w:pStyle w:val="af8"/>
        <w:numPr>
          <w:ilvl w:val="0"/>
          <w:numId w:val="31"/>
        </w:numPr>
        <w:shd w:val="clear" w:color="auto" w:fill="FFFFFF"/>
        <w:spacing w:after="60"/>
        <w:ind w:left="994" w:hanging="274"/>
        <w:jc w:val="both"/>
        <w:rPr>
          <w:bCs/>
          <w:sz w:val="24"/>
          <w:szCs w:val="24"/>
        </w:rPr>
      </w:pPr>
      <w:r w:rsidRPr="001A52F6">
        <w:rPr>
          <w:bCs/>
          <w:sz w:val="24"/>
          <w:szCs w:val="24"/>
        </w:rPr>
        <w:t xml:space="preserve">свободное </w:t>
      </w:r>
      <w:r w:rsidR="004526AB" w:rsidRPr="00F26AD6">
        <w:rPr>
          <w:bCs/>
          <w:sz w:val="24"/>
          <w:szCs w:val="24"/>
        </w:rPr>
        <w:t>владение русским и английским языками (приветствуется знание</w:t>
      </w:r>
      <w:r w:rsidR="006A5BE8">
        <w:rPr>
          <w:bCs/>
          <w:sz w:val="24"/>
          <w:szCs w:val="24"/>
        </w:rPr>
        <w:t>/понимание</w:t>
      </w:r>
      <w:r w:rsidR="004526AB" w:rsidRPr="00F26AD6">
        <w:rPr>
          <w:bCs/>
          <w:sz w:val="24"/>
          <w:szCs w:val="24"/>
        </w:rPr>
        <w:t xml:space="preserve"> узбекского языка)</w:t>
      </w:r>
      <w:r w:rsidR="00411102" w:rsidRPr="001A52F6">
        <w:rPr>
          <w:bCs/>
          <w:sz w:val="24"/>
          <w:szCs w:val="24"/>
        </w:rPr>
        <w:t>;</w:t>
      </w:r>
    </w:p>
    <w:p w14:paraId="3647758E" w14:textId="53367731" w:rsidR="004526AB" w:rsidRPr="001A52F6" w:rsidRDefault="00AC6BAC" w:rsidP="00F26AD6">
      <w:pPr>
        <w:pStyle w:val="af8"/>
        <w:numPr>
          <w:ilvl w:val="0"/>
          <w:numId w:val="31"/>
        </w:numPr>
        <w:shd w:val="clear" w:color="auto" w:fill="FFFFFF"/>
        <w:spacing w:after="60"/>
        <w:ind w:left="994" w:hanging="274"/>
        <w:jc w:val="both"/>
      </w:pPr>
      <w:r w:rsidRPr="001A52F6">
        <w:rPr>
          <w:bCs/>
          <w:sz w:val="24"/>
          <w:szCs w:val="24"/>
        </w:rPr>
        <w:t xml:space="preserve">опыт </w:t>
      </w:r>
      <w:r w:rsidR="004526AB" w:rsidRPr="00726182">
        <w:rPr>
          <w:bCs/>
          <w:sz w:val="24"/>
          <w:szCs w:val="24"/>
        </w:rPr>
        <w:t xml:space="preserve">в реализации не менее </w:t>
      </w:r>
      <w:r w:rsidR="006A5BE8">
        <w:rPr>
          <w:bCs/>
          <w:sz w:val="24"/>
          <w:szCs w:val="24"/>
        </w:rPr>
        <w:t>3</w:t>
      </w:r>
      <w:r w:rsidR="006A5BE8" w:rsidRPr="00726182">
        <w:rPr>
          <w:bCs/>
          <w:sz w:val="24"/>
          <w:szCs w:val="24"/>
        </w:rPr>
        <w:t xml:space="preserve"> </w:t>
      </w:r>
      <w:r w:rsidR="004526AB" w:rsidRPr="00726182">
        <w:rPr>
          <w:bCs/>
          <w:sz w:val="24"/>
          <w:szCs w:val="24"/>
        </w:rPr>
        <w:t>(</w:t>
      </w:r>
      <w:r w:rsidR="006A5BE8">
        <w:rPr>
          <w:bCs/>
          <w:sz w:val="24"/>
          <w:szCs w:val="24"/>
        </w:rPr>
        <w:t>трех</w:t>
      </w:r>
      <w:r w:rsidR="004526AB" w:rsidRPr="00726182">
        <w:rPr>
          <w:bCs/>
          <w:sz w:val="24"/>
          <w:szCs w:val="24"/>
        </w:rPr>
        <w:t xml:space="preserve">) проектов по </w:t>
      </w:r>
      <w:r w:rsidR="006A5BE8">
        <w:rPr>
          <w:bCs/>
          <w:sz w:val="24"/>
          <w:szCs w:val="24"/>
        </w:rPr>
        <w:t>трансформации/совершенствованию деятельности или оптимизации внутренних процессов банков на территории СНГ</w:t>
      </w:r>
      <w:r w:rsidR="00941262" w:rsidRPr="00F26AD6">
        <w:rPr>
          <w:bCs/>
          <w:sz w:val="24"/>
          <w:szCs w:val="24"/>
        </w:rPr>
        <w:t>.</w:t>
      </w:r>
    </w:p>
    <w:p w14:paraId="67751788" w14:textId="10298694" w:rsidR="0007472D" w:rsidRPr="00535233" w:rsidRDefault="00711E5B" w:rsidP="00F26AD6">
      <w:pPr>
        <w:shd w:val="clear" w:color="auto" w:fill="FFFFFF"/>
        <w:spacing w:after="60"/>
        <w:ind w:firstLine="720"/>
        <w:jc w:val="both"/>
      </w:pPr>
      <w:r>
        <w:t>в)</w:t>
      </w:r>
      <w:r w:rsidR="0007472D" w:rsidRPr="00535233">
        <w:t xml:space="preserve"> Эксперт по </w:t>
      </w:r>
      <w:r w:rsidR="004A39BC" w:rsidRPr="00535233">
        <w:t>Корпоративному бизнесу и МСБ</w:t>
      </w:r>
    </w:p>
    <w:p w14:paraId="2683854F" w14:textId="0E462C51" w:rsidR="0019049E" w:rsidRPr="002476AF" w:rsidRDefault="00580BAD" w:rsidP="0019049E">
      <w:pPr>
        <w:pStyle w:val="af8"/>
        <w:numPr>
          <w:ilvl w:val="0"/>
          <w:numId w:val="31"/>
        </w:numPr>
        <w:shd w:val="clear" w:color="auto" w:fill="FFFFFF"/>
        <w:spacing w:after="60"/>
        <w:ind w:left="994" w:hanging="274"/>
        <w:jc w:val="both"/>
        <w:rPr>
          <w:bCs/>
          <w:sz w:val="24"/>
          <w:szCs w:val="24"/>
        </w:rPr>
      </w:pPr>
      <w:r w:rsidRPr="00580BAD">
        <w:rPr>
          <w:bCs/>
          <w:sz w:val="24"/>
          <w:szCs w:val="24"/>
        </w:rPr>
        <w:t>Профессиональный опыт не менее 3 лет в компаниях, предоставляющих услуги финансовым институтам</w:t>
      </w:r>
      <w:r w:rsidR="0019049E" w:rsidRPr="001A52F6">
        <w:rPr>
          <w:bCs/>
          <w:sz w:val="24"/>
          <w:szCs w:val="24"/>
        </w:rPr>
        <w:t>;</w:t>
      </w:r>
    </w:p>
    <w:p w14:paraId="4C99AB10" w14:textId="7401C9E2" w:rsidR="004A39BC" w:rsidRPr="002476AF" w:rsidRDefault="00AC6BAC" w:rsidP="00F26AD6">
      <w:pPr>
        <w:pStyle w:val="af8"/>
        <w:numPr>
          <w:ilvl w:val="0"/>
          <w:numId w:val="31"/>
        </w:numPr>
        <w:shd w:val="clear" w:color="auto" w:fill="FFFFFF"/>
        <w:spacing w:after="60"/>
        <w:ind w:left="994" w:hanging="274"/>
        <w:jc w:val="both"/>
        <w:rPr>
          <w:bCs/>
          <w:sz w:val="24"/>
          <w:szCs w:val="24"/>
        </w:rPr>
      </w:pPr>
      <w:r w:rsidRPr="001A52F6">
        <w:rPr>
          <w:bCs/>
          <w:sz w:val="24"/>
          <w:szCs w:val="24"/>
        </w:rPr>
        <w:t xml:space="preserve">профессиональный </w:t>
      </w:r>
      <w:r w:rsidR="004A39BC" w:rsidRPr="00F26AD6">
        <w:rPr>
          <w:bCs/>
          <w:sz w:val="24"/>
          <w:szCs w:val="24"/>
        </w:rPr>
        <w:t xml:space="preserve">опыт не менее </w:t>
      </w:r>
      <w:r w:rsidR="00DB4FD0">
        <w:rPr>
          <w:bCs/>
          <w:sz w:val="24"/>
          <w:szCs w:val="24"/>
        </w:rPr>
        <w:t>3</w:t>
      </w:r>
      <w:r w:rsidR="004A39BC" w:rsidRPr="00F26AD6">
        <w:rPr>
          <w:bCs/>
          <w:sz w:val="24"/>
          <w:szCs w:val="24"/>
        </w:rPr>
        <w:t xml:space="preserve"> лет работы в </w:t>
      </w:r>
      <w:r w:rsidR="006A5BE8">
        <w:rPr>
          <w:bCs/>
          <w:sz w:val="24"/>
          <w:szCs w:val="24"/>
        </w:rPr>
        <w:t xml:space="preserve">банках, связанный с функционированием </w:t>
      </w:r>
      <w:r w:rsidR="004A39BC" w:rsidRPr="00F26AD6">
        <w:rPr>
          <w:bCs/>
          <w:sz w:val="24"/>
          <w:szCs w:val="24"/>
        </w:rPr>
        <w:t>Корпоративного бизнеса и МСБ</w:t>
      </w:r>
      <w:r w:rsidR="00411102" w:rsidRPr="001A52F6">
        <w:rPr>
          <w:bCs/>
          <w:sz w:val="24"/>
          <w:szCs w:val="24"/>
        </w:rPr>
        <w:t>;</w:t>
      </w:r>
    </w:p>
    <w:p w14:paraId="56EA57AE" w14:textId="055D3C89" w:rsidR="004A39BC" w:rsidRPr="002476AF" w:rsidRDefault="002476AF" w:rsidP="00F26AD6">
      <w:pPr>
        <w:pStyle w:val="af8"/>
        <w:numPr>
          <w:ilvl w:val="0"/>
          <w:numId w:val="31"/>
        </w:numPr>
        <w:shd w:val="clear" w:color="auto" w:fill="FFFFFF"/>
        <w:spacing w:after="60"/>
        <w:ind w:left="994" w:hanging="274"/>
        <w:jc w:val="both"/>
        <w:rPr>
          <w:bCs/>
          <w:sz w:val="24"/>
          <w:szCs w:val="24"/>
        </w:rPr>
      </w:pPr>
      <w:r w:rsidRPr="002476AF">
        <w:rPr>
          <w:bCs/>
          <w:sz w:val="24"/>
          <w:szCs w:val="24"/>
        </w:rPr>
        <w:t>Наличие опыта участия не менее, чем в 3 (трех) проектах по трансформации/оптимизации банковского бизнеса или бизнес-процессов в регионе СНГ</w:t>
      </w:r>
      <w:r w:rsidR="00411102" w:rsidRPr="001A52F6">
        <w:rPr>
          <w:bCs/>
          <w:sz w:val="24"/>
          <w:szCs w:val="24"/>
        </w:rPr>
        <w:t>;</w:t>
      </w:r>
    </w:p>
    <w:p w14:paraId="773293D0" w14:textId="2709FDCA" w:rsidR="004A39BC" w:rsidRPr="002476AF" w:rsidRDefault="004A39BC" w:rsidP="00F26AD6">
      <w:pPr>
        <w:pStyle w:val="af8"/>
        <w:numPr>
          <w:ilvl w:val="0"/>
          <w:numId w:val="31"/>
        </w:numPr>
        <w:shd w:val="clear" w:color="auto" w:fill="FFFFFF"/>
        <w:spacing w:after="60"/>
        <w:ind w:left="994" w:hanging="274"/>
        <w:jc w:val="both"/>
        <w:rPr>
          <w:bCs/>
        </w:rPr>
      </w:pPr>
      <w:r w:rsidRPr="00F26AD6">
        <w:rPr>
          <w:bCs/>
          <w:sz w:val="24"/>
          <w:szCs w:val="24"/>
        </w:rPr>
        <w:t>опыт работы с местными банками и по адаптации международного опыта к местным условиям</w:t>
      </w:r>
      <w:r w:rsidR="00411102" w:rsidRPr="001A52F6">
        <w:rPr>
          <w:bCs/>
          <w:sz w:val="24"/>
          <w:szCs w:val="24"/>
        </w:rPr>
        <w:t>;</w:t>
      </w:r>
    </w:p>
    <w:p w14:paraId="4559E4C8" w14:textId="6636975E" w:rsidR="002476AF" w:rsidRPr="003B4FF0" w:rsidRDefault="002476AF" w:rsidP="00F26AD6">
      <w:pPr>
        <w:pStyle w:val="af8"/>
        <w:numPr>
          <w:ilvl w:val="0"/>
          <w:numId w:val="31"/>
        </w:numPr>
        <w:shd w:val="clear" w:color="auto" w:fill="FFFFFF"/>
        <w:spacing w:after="60"/>
        <w:ind w:left="994" w:hanging="274"/>
        <w:jc w:val="both"/>
        <w:rPr>
          <w:bCs/>
          <w:sz w:val="24"/>
          <w:szCs w:val="24"/>
          <w:lang w:val="en-US"/>
        </w:rPr>
      </w:pPr>
      <w:r w:rsidRPr="003B4FF0">
        <w:rPr>
          <w:bCs/>
          <w:sz w:val="24"/>
          <w:szCs w:val="24"/>
        </w:rPr>
        <w:lastRenderedPageBreak/>
        <w:t>Наличие сертификат</w:t>
      </w:r>
      <w:r w:rsidR="008E6605" w:rsidRPr="003B4FF0">
        <w:rPr>
          <w:bCs/>
          <w:sz w:val="24"/>
          <w:szCs w:val="24"/>
        </w:rPr>
        <w:t>ов:</w:t>
      </w:r>
      <w:r w:rsidRPr="003B4FF0">
        <w:rPr>
          <w:bCs/>
          <w:sz w:val="24"/>
          <w:szCs w:val="24"/>
        </w:rPr>
        <w:t xml:space="preserve"> </w:t>
      </w:r>
      <w:r w:rsidR="008E6605" w:rsidRPr="003B4FF0">
        <w:rPr>
          <w:bCs/>
          <w:sz w:val="24"/>
          <w:szCs w:val="24"/>
        </w:rPr>
        <w:t xml:space="preserve">1. </w:t>
      </w:r>
      <w:r w:rsidRPr="003B4FF0">
        <w:rPr>
          <w:bCs/>
          <w:sz w:val="24"/>
          <w:szCs w:val="24"/>
        </w:rPr>
        <w:t>CFA</w:t>
      </w:r>
      <w:r w:rsidR="008E6605" w:rsidRPr="003B4FF0">
        <w:rPr>
          <w:bCs/>
          <w:sz w:val="24"/>
          <w:szCs w:val="24"/>
        </w:rPr>
        <w:t>;</w:t>
      </w:r>
      <w:r w:rsidRPr="003B4FF0">
        <w:rPr>
          <w:bCs/>
          <w:sz w:val="24"/>
          <w:szCs w:val="24"/>
        </w:rPr>
        <w:t xml:space="preserve"> </w:t>
      </w:r>
      <w:r w:rsidR="008E6605" w:rsidRPr="003B4FF0">
        <w:rPr>
          <w:bCs/>
          <w:sz w:val="24"/>
          <w:szCs w:val="24"/>
        </w:rPr>
        <w:t xml:space="preserve">2. </w:t>
      </w:r>
      <w:r w:rsidR="008E6605" w:rsidRPr="003B4FF0">
        <w:rPr>
          <w:bCs/>
          <w:sz w:val="24"/>
          <w:szCs w:val="24"/>
          <w:lang w:val="en-US"/>
        </w:rPr>
        <w:t>ACCA</w:t>
      </w:r>
      <w:r w:rsidR="008E6605" w:rsidRPr="003B4FF0">
        <w:rPr>
          <w:bCs/>
          <w:sz w:val="24"/>
          <w:szCs w:val="24"/>
        </w:rPr>
        <w:t xml:space="preserve"> </w:t>
      </w:r>
      <w:r w:rsidR="008E6605" w:rsidRPr="003B4FF0">
        <w:rPr>
          <w:bCs/>
          <w:sz w:val="24"/>
          <w:szCs w:val="24"/>
          <w:lang w:val="en-US"/>
        </w:rPr>
        <w:t>member</w:t>
      </w:r>
      <w:r w:rsidR="00090F15">
        <w:rPr>
          <w:bCs/>
          <w:sz w:val="24"/>
          <w:szCs w:val="24"/>
        </w:rPr>
        <w:t xml:space="preserve"> </w:t>
      </w:r>
      <w:r w:rsidR="008E6605" w:rsidRPr="003B4FF0">
        <w:rPr>
          <w:bCs/>
          <w:sz w:val="24"/>
          <w:szCs w:val="24"/>
        </w:rPr>
        <w:t xml:space="preserve">(или </w:t>
      </w:r>
      <w:r w:rsidR="008E6605" w:rsidRPr="003B4FF0">
        <w:rPr>
          <w:bCs/>
          <w:sz w:val="24"/>
          <w:szCs w:val="24"/>
          <w:lang w:val="en-US"/>
        </w:rPr>
        <w:t>CPA</w:t>
      </w:r>
      <w:r w:rsidR="008E6605" w:rsidRPr="003B4FF0">
        <w:rPr>
          <w:bCs/>
          <w:sz w:val="24"/>
          <w:szCs w:val="24"/>
        </w:rPr>
        <w:t xml:space="preserve"> </w:t>
      </w:r>
      <w:r w:rsidR="008E6605" w:rsidRPr="003B4FF0">
        <w:rPr>
          <w:bCs/>
          <w:sz w:val="24"/>
          <w:szCs w:val="24"/>
          <w:lang w:val="en-US"/>
        </w:rPr>
        <w:t>USA</w:t>
      </w:r>
      <w:r w:rsidR="008E6605" w:rsidRPr="003B4FF0">
        <w:rPr>
          <w:bCs/>
          <w:sz w:val="24"/>
          <w:szCs w:val="24"/>
        </w:rPr>
        <w:t xml:space="preserve"> </w:t>
      </w:r>
      <w:proofErr w:type="spellStart"/>
      <w:r w:rsidR="008E6605" w:rsidRPr="003B4FF0">
        <w:rPr>
          <w:bCs/>
          <w:sz w:val="24"/>
          <w:szCs w:val="24"/>
          <w:lang w:val="en-US"/>
        </w:rPr>
        <w:t>licence</w:t>
      </w:r>
      <w:proofErr w:type="spellEnd"/>
      <w:proofErr w:type="gramStart"/>
      <w:r w:rsidR="008E6605" w:rsidRPr="003B4FF0">
        <w:rPr>
          <w:bCs/>
          <w:sz w:val="24"/>
          <w:szCs w:val="24"/>
        </w:rPr>
        <w:t>);</w:t>
      </w:r>
      <w:r w:rsidR="008E6605" w:rsidRPr="003B4FF0">
        <w:rPr>
          <w:i/>
        </w:rPr>
        <w:t xml:space="preserve"> </w:t>
      </w:r>
      <w:r w:rsidRPr="003B4FF0">
        <w:rPr>
          <w:bCs/>
          <w:sz w:val="24"/>
          <w:szCs w:val="24"/>
        </w:rPr>
        <w:t xml:space="preserve"> </w:t>
      </w:r>
      <w:r w:rsidR="008E6605" w:rsidRPr="003B4FF0">
        <w:rPr>
          <w:bCs/>
          <w:sz w:val="24"/>
          <w:szCs w:val="24"/>
        </w:rPr>
        <w:t>3</w:t>
      </w:r>
      <w:proofErr w:type="gramEnd"/>
      <w:r w:rsidR="008E6605" w:rsidRPr="003B4FF0">
        <w:rPr>
          <w:bCs/>
          <w:sz w:val="24"/>
          <w:szCs w:val="24"/>
        </w:rPr>
        <w:t xml:space="preserve">. </w:t>
      </w:r>
      <w:r w:rsidRPr="003B4FF0">
        <w:rPr>
          <w:bCs/>
          <w:sz w:val="24"/>
          <w:szCs w:val="24"/>
          <w:lang w:val="en-US"/>
        </w:rPr>
        <w:t>FRM;</w:t>
      </w:r>
    </w:p>
    <w:p w14:paraId="56EDAF85" w14:textId="77777777" w:rsidR="003D51F4" w:rsidRPr="00726182" w:rsidRDefault="003D51F4" w:rsidP="003D51F4">
      <w:pPr>
        <w:pStyle w:val="af8"/>
        <w:numPr>
          <w:ilvl w:val="0"/>
          <w:numId w:val="31"/>
        </w:numPr>
        <w:shd w:val="clear" w:color="auto" w:fill="FFFFFF"/>
        <w:spacing w:after="60"/>
        <w:ind w:left="994" w:hanging="274"/>
        <w:jc w:val="both"/>
        <w:rPr>
          <w:bCs/>
          <w:sz w:val="24"/>
          <w:szCs w:val="24"/>
        </w:rPr>
      </w:pPr>
      <w:r w:rsidRPr="003B4FF0">
        <w:rPr>
          <w:bCs/>
          <w:sz w:val="24"/>
          <w:szCs w:val="24"/>
        </w:rPr>
        <w:t>свободное владение русским и английским языками (приветствуется</w:t>
      </w:r>
      <w:r w:rsidRPr="00F26AD6">
        <w:rPr>
          <w:bCs/>
          <w:sz w:val="24"/>
          <w:szCs w:val="24"/>
        </w:rPr>
        <w:t xml:space="preserve"> знание</w:t>
      </w:r>
      <w:r>
        <w:rPr>
          <w:bCs/>
          <w:sz w:val="24"/>
          <w:szCs w:val="24"/>
        </w:rPr>
        <w:t>/понимание</w:t>
      </w:r>
      <w:r w:rsidRPr="00F26AD6">
        <w:rPr>
          <w:bCs/>
          <w:sz w:val="24"/>
          <w:szCs w:val="24"/>
        </w:rPr>
        <w:t xml:space="preserve"> узбекского языка)</w:t>
      </w:r>
      <w:r w:rsidRPr="001A52F6">
        <w:rPr>
          <w:bCs/>
          <w:sz w:val="24"/>
          <w:szCs w:val="24"/>
        </w:rPr>
        <w:t>;</w:t>
      </w:r>
    </w:p>
    <w:p w14:paraId="6A5D7817" w14:textId="0F1B84A8" w:rsidR="004A39BC" w:rsidRPr="00BF25C5" w:rsidRDefault="00AC6BAC" w:rsidP="00F26AD6">
      <w:pPr>
        <w:pStyle w:val="af8"/>
        <w:numPr>
          <w:ilvl w:val="0"/>
          <w:numId w:val="31"/>
        </w:numPr>
        <w:shd w:val="clear" w:color="auto" w:fill="FFFFFF"/>
        <w:spacing w:after="60"/>
        <w:ind w:left="994" w:hanging="274"/>
        <w:jc w:val="both"/>
        <w:rPr>
          <w:bCs/>
        </w:rPr>
      </w:pPr>
      <w:r w:rsidRPr="001A52F6">
        <w:rPr>
          <w:bCs/>
          <w:sz w:val="24"/>
          <w:szCs w:val="24"/>
        </w:rPr>
        <w:t xml:space="preserve">практический </w:t>
      </w:r>
      <w:r w:rsidR="004A39BC" w:rsidRPr="00F26AD6">
        <w:rPr>
          <w:bCs/>
          <w:sz w:val="24"/>
          <w:szCs w:val="24"/>
        </w:rPr>
        <w:t>опыт предоставления консультационных услуг при трансформации финансовых организации на территории Республики Узбекистан</w:t>
      </w:r>
      <w:r w:rsidR="00411102" w:rsidRPr="001A52F6">
        <w:rPr>
          <w:bCs/>
          <w:sz w:val="24"/>
          <w:szCs w:val="24"/>
        </w:rPr>
        <w:t>;</w:t>
      </w:r>
    </w:p>
    <w:p w14:paraId="0D51AAC5" w14:textId="535667EE" w:rsidR="00B168CF" w:rsidRPr="00BF25C5" w:rsidRDefault="00AC6BAC" w:rsidP="00F26AD6">
      <w:pPr>
        <w:pStyle w:val="af8"/>
        <w:numPr>
          <w:ilvl w:val="0"/>
          <w:numId w:val="31"/>
        </w:numPr>
        <w:shd w:val="clear" w:color="auto" w:fill="FFFFFF"/>
        <w:spacing w:after="60"/>
        <w:ind w:left="994" w:hanging="274"/>
        <w:jc w:val="both"/>
        <w:rPr>
          <w:bCs/>
        </w:rPr>
      </w:pPr>
      <w:r w:rsidRPr="001A52F6">
        <w:rPr>
          <w:bCs/>
          <w:sz w:val="24"/>
          <w:szCs w:val="24"/>
        </w:rPr>
        <w:t xml:space="preserve">практический </w:t>
      </w:r>
      <w:r w:rsidR="00B168CF" w:rsidRPr="00F26AD6">
        <w:rPr>
          <w:bCs/>
          <w:sz w:val="24"/>
          <w:szCs w:val="24"/>
        </w:rPr>
        <w:t>опыт проведения тренингов для повышения квалификации сотрудников финансовых институтов</w:t>
      </w:r>
      <w:r w:rsidR="00411102" w:rsidRPr="001A52F6">
        <w:rPr>
          <w:bCs/>
          <w:sz w:val="24"/>
          <w:szCs w:val="24"/>
        </w:rPr>
        <w:t>.</w:t>
      </w:r>
    </w:p>
    <w:p w14:paraId="5436D0BD" w14:textId="6D5EE765" w:rsidR="0007472D" w:rsidRPr="00535233" w:rsidRDefault="0007472D" w:rsidP="00F26AD6">
      <w:pPr>
        <w:shd w:val="clear" w:color="auto" w:fill="FFFFFF"/>
        <w:spacing w:after="60"/>
        <w:ind w:firstLine="720"/>
        <w:jc w:val="both"/>
      </w:pPr>
      <w:r w:rsidRPr="00535233">
        <w:t xml:space="preserve">д) Эксперт по развитию </w:t>
      </w:r>
      <w:r w:rsidR="004A39BC" w:rsidRPr="00535233">
        <w:t>Операционного блока</w:t>
      </w:r>
    </w:p>
    <w:p w14:paraId="19FF10CF" w14:textId="351ECC29" w:rsidR="00580BAD" w:rsidRPr="002476AF" w:rsidRDefault="00580BAD" w:rsidP="00580BAD">
      <w:pPr>
        <w:pStyle w:val="af8"/>
        <w:numPr>
          <w:ilvl w:val="0"/>
          <w:numId w:val="31"/>
        </w:numPr>
        <w:shd w:val="clear" w:color="auto" w:fill="FFFFFF"/>
        <w:spacing w:after="60"/>
        <w:ind w:left="994" w:hanging="274"/>
        <w:jc w:val="both"/>
        <w:rPr>
          <w:bCs/>
          <w:sz w:val="24"/>
          <w:szCs w:val="24"/>
        </w:rPr>
      </w:pPr>
      <w:r w:rsidRPr="00580BAD">
        <w:rPr>
          <w:bCs/>
          <w:sz w:val="24"/>
          <w:szCs w:val="24"/>
        </w:rPr>
        <w:t>Профессиональный опыт не менее 3 лет в компаниях, предоставляющих услуги финансовым институтам</w:t>
      </w:r>
      <w:r w:rsidRPr="001A52F6">
        <w:rPr>
          <w:bCs/>
          <w:sz w:val="24"/>
          <w:szCs w:val="24"/>
        </w:rPr>
        <w:t>;</w:t>
      </w:r>
    </w:p>
    <w:p w14:paraId="20EB4613" w14:textId="1258B1BB" w:rsidR="00460D77" w:rsidRDefault="00460D77" w:rsidP="0021288F">
      <w:pPr>
        <w:pStyle w:val="af8"/>
        <w:numPr>
          <w:ilvl w:val="0"/>
          <w:numId w:val="31"/>
        </w:numPr>
        <w:shd w:val="clear" w:color="auto" w:fill="FFFFFF"/>
        <w:spacing w:after="60"/>
        <w:ind w:left="994" w:hanging="274"/>
        <w:jc w:val="both"/>
        <w:rPr>
          <w:bCs/>
          <w:sz w:val="24"/>
          <w:szCs w:val="24"/>
        </w:rPr>
      </w:pPr>
      <w:r w:rsidRPr="00460D77">
        <w:rPr>
          <w:bCs/>
          <w:sz w:val="24"/>
          <w:szCs w:val="24"/>
        </w:rPr>
        <w:t xml:space="preserve">Профессиональный опыт не менее </w:t>
      </w:r>
      <w:r w:rsidR="00580BAD">
        <w:rPr>
          <w:bCs/>
          <w:sz w:val="24"/>
          <w:szCs w:val="24"/>
        </w:rPr>
        <w:t>3</w:t>
      </w:r>
      <w:r w:rsidRPr="00460D77">
        <w:rPr>
          <w:bCs/>
          <w:sz w:val="24"/>
          <w:szCs w:val="24"/>
        </w:rPr>
        <w:t xml:space="preserve"> лет работы в банках, связанный с функционированием операционного направлени</w:t>
      </w:r>
      <w:r>
        <w:rPr>
          <w:bCs/>
          <w:sz w:val="24"/>
          <w:szCs w:val="24"/>
        </w:rPr>
        <w:t>я</w:t>
      </w:r>
      <w:r w:rsidRPr="00460D77">
        <w:rPr>
          <w:bCs/>
          <w:sz w:val="24"/>
          <w:szCs w:val="24"/>
        </w:rPr>
        <w:t>;</w:t>
      </w:r>
    </w:p>
    <w:p w14:paraId="38A9FF84" w14:textId="441AA4E4" w:rsidR="00460D77" w:rsidRPr="00460D77" w:rsidRDefault="00460D77" w:rsidP="00460D77">
      <w:pPr>
        <w:pStyle w:val="af8"/>
        <w:numPr>
          <w:ilvl w:val="0"/>
          <w:numId w:val="31"/>
        </w:numPr>
        <w:shd w:val="clear" w:color="auto" w:fill="FFFFFF"/>
        <w:spacing w:after="60"/>
        <w:ind w:left="994" w:hanging="274"/>
        <w:jc w:val="both"/>
        <w:rPr>
          <w:bCs/>
          <w:sz w:val="24"/>
          <w:szCs w:val="24"/>
        </w:rPr>
      </w:pPr>
      <w:r w:rsidRPr="00460D77">
        <w:rPr>
          <w:bCs/>
          <w:sz w:val="24"/>
          <w:szCs w:val="24"/>
        </w:rPr>
        <w:t>Опыт реализации не менее 3 проектов по разработке стратегии/ трансформации операционной или коммерческой модели/ оптимизации процессов для финансовых институтов в регионе СНГ</w:t>
      </w:r>
      <w:r w:rsidRPr="001A52F6">
        <w:rPr>
          <w:bCs/>
          <w:sz w:val="24"/>
          <w:szCs w:val="24"/>
        </w:rPr>
        <w:t>;</w:t>
      </w:r>
    </w:p>
    <w:p w14:paraId="076A8E67" w14:textId="319C1B88" w:rsidR="00460D77" w:rsidRPr="003B4FF0" w:rsidRDefault="00460D77" w:rsidP="0021288F">
      <w:pPr>
        <w:pStyle w:val="af8"/>
        <w:numPr>
          <w:ilvl w:val="0"/>
          <w:numId w:val="31"/>
        </w:numPr>
        <w:shd w:val="clear" w:color="auto" w:fill="FFFFFF"/>
        <w:spacing w:after="60"/>
        <w:ind w:left="994" w:hanging="274"/>
        <w:jc w:val="both"/>
        <w:rPr>
          <w:bCs/>
          <w:sz w:val="24"/>
          <w:szCs w:val="24"/>
        </w:rPr>
      </w:pPr>
      <w:r w:rsidRPr="003B4FF0">
        <w:rPr>
          <w:bCs/>
          <w:sz w:val="24"/>
          <w:szCs w:val="24"/>
        </w:rPr>
        <w:t>Наличие сертификат</w:t>
      </w:r>
      <w:r w:rsidR="008E6605" w:rsidRPr="003B4FF0">
        <w:rPr>
          <w:bCs/>
          <w:sz w:val="24"/>
          <w:szCs w:val="24"/>
        </w:rPr>
        <w:t>а</w:t>
      </w:r>
      <w:r w:rsidRPr="003B4FF0">
        <w:rPr>
          <w:bCs/>
          <w:sz w:val="24"/>
          <w:szCs w:val="24"/>
        </w:rPr>
        <w:t xml:space="preserve"> </w:t>
      </w:r>
      <w:r w:rsidR="008E6605" w:rsidRPr="003B4FF0">
        <w:rPr>
          <w:bCs/>
          <w:sz w:val="24"/>
          <w:szCs w:val="24"/>
        </w:rPr>
        <w:t xml:space="preserve">ACCA </w:t>
      </w:r>
      <w:proofErr w:type="spellStart"/>
      <w:proofErr w:type="gramStart"/>
      <w:r w:rsidR="008E6605" w:rsidRPr="003B4FF0">
        <w:rPr>
          <w:bCs/>
          <w:sz w:val="24"/>
          <w:szCs w:val="24"/>
        </w:rPr>
        <w:t>member</w:t>
      </w:r>
      <w:proofErr w:type="spellEnd"/>
      <w:r w:rsidR="008E6605" w:rsidRPr="003B4FF0">
        <w:rPr>
          <w:bCs/>
          <w:sz w:val="24"/>
          <w:szCs w:val="24"/>
        </w:rPr>
        <w:t>(</w:t>
      </w:r>
      <w:proofErr w:type="gramEnd"/>
      <w:r w:rsidR="008E6605" w:rsidRPr="003B4FF0">
        <w:rPr>
          <w:bCs/>
          <w:sz w:val="24"/>
          <w:szCs w:val="24"/>
        </w:rPr>
        <w:t xml:space="preserve">или CPA USA </w:t>
      </w:r>
      <w:proofErr w:type="spellStart"/>
      <w:r w:rsidR="008E6605" w:rsidRPr="003B4FF0">
        <w:rPr>
          <w:bCs/>
          <w:sz w:val="24"/>
          <w:szCs w:val="24"/>
        </w:rPr>
        <w:t>licence</w:t>
      </w:r>
      <w:proofErr w:type="spellEnd"/>
      <w:r w:rsidR="008E6605" w:rsidRPr="003B4FF0">
        <w:rPr>
          <w:bCs/>
          <w:sz w:val="24"/>
          <w:szCs w:val="24"/>
        </w:rPr>
        <w:t>)</w:t>
      </w:r>
      <w:r w:rsidRPr="003B4FF0">
        <w:rPr>
          <w:bCs/>
          <w:sz w:val="24"/>
          <w:szCs w:val="24"/>
        </w:rPr>
        <w:t>;</w:t>
      </w:r>
    </w:p>
    <w:p w14:paraId="50399DE0" w14:textId="77777777" w:rsidR="00460D77" w:rsidRPr="00726182" w:rsidRDefault="00460D77" w:rsidP="00460D77">
      <w:pPr>
        <w:pStyle w:val="af8"/>
        <w:numPr>
          <w:ilvl w:val="0"/>
          <w:numId w:val="31"/>
        </w:numPr>
        <w:shd w:val="clear" w:color="auto" w:fill="FFFFFF"/>
        <w:spacing w:after="60"/>
        <w:ind w:left="994" w:hanging="274"/>
        <w:jc w:val="both"/>
        <w:rPr>
          <w:bCs/>
          <w:sz w:val="24"/>
          <w:szCs w:val="24"/>
        </w:rPr>
      </w:pPr>
      <w:r w:rsidRPr="001A52F6">
        <w:rPr>
          <w:bCs/>
          <w:sz w:val="24"/>
          <w:szCs w:val="24"/>
        </w:rPr>
        <w:t xml:space="preserve">свободное </w:t>
      </w:r>
      <w:r w:rsidRPr="00F26AD6">
        <w:rPr>
          <w:bCs/>
          <w:sz w:val="24"/>
          <w:szCs w:val="24"/>
        </w:rPr>
        <w:t>владение русским и английским языками (приветствуется знание</w:t>
      </w:r>
      <w:r>
        <w:rPr>
          <w:bCs/>
          <w:sz w:val="24"/>
          <w:szCs w:val="24"/>
        </w:rPr>
        <w:t>/понимание</w:t>
      </w:r>
      <w:r w:rsidRPr="00F26AD6">
        <w:rPr>
          <w:bCs/>
          <w:sz w:val="24"/>
          <w:szCs w:val="24"/>
        </w:rPr>
        <w:t xml:space="preserve"> узбекского языка)</w:t>
      </w:r>
      <w:r w:rsidRPr="001A52F6">
        <w:rPr>
          <w:bCs/>
          <w:sz w:val="24"/>
          <w:szCs w:val="24"/>
        </w:rPr>
        <w:t>;</w:t>
      </w:r>
    </w:p>
    <w:p w14:paraId="40207753" w14:textId="216B7A41" w:rsidR="00460D77" w:rsidRDefault="00460D77" w:rsidP="0021288F">
      <w:pPr>
        <w:pStyle w:val="af8"/>
        <w:numPr>
          <w:ilvl w:val="0"/>
          <w:numId w:val="31"/>
        </w:numPr>
        <w:shd w:val="clear" w:color="auto" w:fill="FFFFFF"/>
        <w:spacing w:after="60"/>
        <w:ind w:left="994" w:hanging="274"/>
        <w:jc w:val="both"/>
        <w:rPr>
          <w:bCs/>
          <w:sz w:val="24"/>
          <w:szCs w:val="24"/>
        </w:rPr>
      </w:pPr>
      <w:r w:rsidRPr="001A52F6">
        <w:rPr>
          <w:bCs/>
          <w:sz w:val="24"/>
          <w:szCs w:val="24"/>
        </w:rPr>
        <w:t xml:space="preserve">практический </w:t>
      </w:r>
      <w:r w:rsidRPr="00BE6C6A">
        <w:rPr>
          <w:bCs/>
          <w:sz w:val="24"/>
          <w:szCs w:val="24"/>
        </w:rPr>
        <w:t>опыт проведения тренингов для повышения квалификации сотрудников финансовых институтов</w:t>
      </w:r>
      <w:r>
        <w:rPr>
          <w:bCs/>
          <w:sz w:val="24"/>
          <w:szCs w:val="24"/>
        </w:rPr>
        <w:t>.</w:t>
      </w:r>
    </w:p>
    <w:p w14:paraId="333DDCCA" w14:textId="05AB085F" w:rsidR="00A14950" w:rsidRPr="00A14950" w:rsidRDefault="00A14950" w:rsidP="0021645A">
      <w:pPr>
        <w:pStyle w:val="af8"/>
        <w:shd w:val="clear" w:color="auto" w:fill="FFFFFF"/>
        <w:spacing w:after="60"/>
        <w:ind w:left="0" w:firstLine="994"/>
        <w:jc w:val="both"/>
        <w:rPr>
          <w:bCs/>
          <w:sz w:val="24"/>
          <w:szCs w:val="24"/>
        </w:rPr>
      </w:pPr>
      <w:r w:rsidRPr="002451CE">
        <w:rPr>
          <w:bCs/>
          <w:sz w:val="24"/>
          <w:szCs w:val="24"/>
        </w:rPr>
        <w:t xml:space="preserve">При этом, наличие профессионального опыта </w:t>
      </w:r>
      <w:r w:rsidR="0021645A" w:rsidRPr="002451CE">
        <w:rPr>
          <w:bCs/>
          <w:sz w:val="24"/>
          <w:szCs w:val="24"/>
        </w:rPr>
        <w:t xml:space="preserve">экспертов по Корпоративному бизнесу и МСБ и Операционному блоку </w:t>
      </w:r>
      <w:r w:rsidRPr="002451CE">
        <w:rPr>
          <w:bCs/>
          <w:sz w:val="24"/>
          <w:szCs w:val="24"/>
        </w:rPr>
        <w:t>не менее 3</w:t>
      </w:r>
      <w:r w:rsidR="00E433B1" w:rsidRPr="002451CE">
        <w:rPr>
          <w:bCs/>
          <w:sz w:val="24"/>
          <w:szCs w:val="24"/>
        </w:rPr>
        <w:t>-х</w:t>
      </w:r>
      <w:r w:rsidRPr="002451CE">
        <w:rPr>
          <w:bCs/>
          <w:sz w:val="24"/>
          <w:szCs w:val="24"/>
        </w:rPr>
        <w:t xml:space="preserve"> лет в компаниях, входящих в группу</w:t>
      </w:r>
      <w:r w:rsidR="00E433B1" w:rsidRPr="002451CE">
        <w:rPr>
          <w:bCs/>
          <w:sz w:val="24"/>
          <w:szCs w:val="24"/>
        </w:rPr>
        <w:t xml:space="preserve"> крупнейших международных консалтинговых компаний («Большая четверка», «Большая тройка»)</w:t>
      </w:r>
      <w:r w:rsidRPr="002451CE">
        <w:rPr>
          <w:bCs/>
          <w:sz w:val="24"/>
          <w:szCs w:val="24"/>
        </w:rPr>
        <w:t>, является преимуществом</w:t>
      </w:r>
      <w:r w:rsidR="00E433B1" w:rsidRPr="002451CE">
        <w:rPr>
          <w:bCs/>
          <w:sz w:val="24"/>
          <w:szCs w:val="24"/>
        </w:rPr>
        <w:t xml:space="preserve"> (опциональным требованием)</w:t>
      </w:r>
      <w:r w:rsidRPr="002451CE">
        <w:rPr>
          <w:bCs/>
          <w:sz w:val="24"/>
          <w:szCs w:val="24"/>
        </w:rPr>
        <w:t>.</w:t>
      </w:r>
    </w:p>
    <w:p w14:paraId="39176BFD" w14:textId="2FFE1D69" w:rsidR="004069FD" w:rsidRPr="004069FD" w:rsidRDefault="00BA25F0" w:rsidP="004069FD">
      <w:pPr>
        <w:widowControl w:val="0"/>
        <w:shd w:val="clear" w:color="auto" w:fill="FFFFFF"/>
        <w:autoSpaceDE w:val="0"/>
        <w:autoSpaceDN w:val="0"/>
        <w:adjustRightInd w:val="0"/>
        <w:ind w:firstLine="540"/>
        <w:jc w:val="both"/>
        <w:rPr>
          <w:bCs/>
          <w:color w:val="000000"/>
        </w:rPr>
      </w:pPr>
      <w:bookmarkStart w:id="7" w:name="_Hlk94715579"/>
      <w:bookmarkStart w:id="8" w:name="_Hlk94715570"/>
      <w:r w:rsidRPr="00AD2836">
        <w:rPr>
          <w:bCs/>
          <w:color w:val="000000"/>
        </w:rPr>
        <w:t xml:space="preserve">План-график выполняемых работ представлен в таблице №1. </w:t>
      </w:r>
      <w:r w:rsidR="00983614" w:rsidRPr="00AD2836">
        <w:rPr>
          <w:bCs/>
        </w:rPr>
        <w:t>Оценка технических предложений будет производиться в соответствии с Приложением №2 “Критерии оценки предложений”</w:t>
      </w:r>
      <w:bookmarkEnd w:id="7"/>
      <w:r w:rsidR="00983614" w:rsidRPr="00AD2836">
        <w:rPr>
          <w:bCs/>
        </w:rPr>
        <w:t>.</w:t>
      </w:r>
      <w:r w:rsidR="00983614" w:rsidRPr="004069FD">
        <w:rPr>
          <w:bCs/>
        </w:rPr>
        <w:t xml:space="preserve"> </w:t>
      </w:r>
    </w:p>
    <w:bookmarkEnd w:id="8"/>
    <w:p w14:paraId="29EC9F77" w14:textId="77777777" w:rsidR="006F50CD" w:rsidRDefault="006F50CD" w:rsidP="00B71E34">
      <w:pPr>
        <w:ind w:firstLine="540"/>
        <w:jc w:val="right"/>
        <w:rPr>
          <w:b/>
        </w:rPr>
      </w:pPr>
    </w:p>
    <w:p w14:paraId="4B15E34A" w14:textId="77777777" w:rsidR="008F6378" w:rsidRDefault="008F6378" w:rsidP="00B71E34">
      <w:pPr>
        <w:widowControl w:val="0"/>
        <w:shd w:val="clear" w:color="auto" w:fill="FFFFFF"/>
        <w:autoSpaceDE w:val="0"/>
        <w:autoSpaceDN w:val="0"/>
        <w:adjustRightInd w:val="0"/>
        <w:jc w:val="right"/>
        <w:rPr>
          <w:b/>
          <w:color w:val="000000"/>
        </w:rPr>
      </w:pPr>
    </w:p>
    <w:p w14:paraId="3C687A97" w14:textId="03E3E672" w:rsidR="00B71E34" w:rsidRPr="00A75F28" w:rsidRDefault="00B71E34" w:rsidP="00B71E34">
      <w:pPr>
        <w:widowControl w:val="0"/>
        <w:shd w:val="clear" w:color="auto" w:fill="FFFFFF"/>
        <w:autoSpaceDE w:val="0"/>
        <w:autoSpaceDN w:val="0"/>
        <w:adjustRightInd w:val="0"/>
        <w:jc w:val="right"/>
        <w:rPr>
          <w:b/>
          <w:color w:val="000000"/>
        </w:rPr>
      </w:pPr>
      <w:r>
        <w:rPr>
          <w:b/>
          <w:color w:val="000000"/>
        </w:rPr>
        <w:t>Таблица</w:t>
      </w:r>
      <w:r w:rsidRPr="00A75F28">
        <w:rPr>
          <w:b/>
          <w:color w:val="000000"/>
        </w:rPr>
        <w:t xml:space="preserve"> №</w:t>
      </w:r>
      <w:r w:rsidR="00C40E7E">
        <w:rPr>
          <w:b/>
          <w:color w:val="000000"/>
        </w:rPr>
        <w:t>1</w:t>
      </w:r>
    </w:p>
    <w:p w14:paraId="0F33B77E" w14:textId="77777777" w:rsidR="00B71E34" w:rsidRPr="00A75F28" w:rsidRDefault="00B71E34" w:rsidP="00B71E34">
      <w:pPr>
        <w:widowControl w:val="0"/>
        <w:shd w:val="clear" w:color="auto" w:fill="FFFFFF"/>
        <w:autoSpaceDE w:val="0"/>
        <w:autoSpaceDN w:val="0"/>
        <w:adjustRightInd w:val="0"/>
        <w:jc w:val="center"/>
        <w:rPr>
          <w:b/>
          <w:color w:val="000000"/>
        </w:rPr>
      </w:pPr>
      <w:r w:rsidRPr="00A75F28">
        <w:rPr>
          <w:b/>
          <w:color w:val="000000"/>
        </w:rPr>
        <w:t>План-график выполнения работ</w:t>
      </w:r>
    </w:p>
    <w:p w14:paraId="4E131EEF" w14:textId="77777777" w:rsidR="00B71E34" w:rsidRDefault="00B71E34" w:rsidP="00B71E34">
      <w:pPr>
        <w:shd w:val="clear" w:color="auto" w:fill="FFFFFF"/>
        <w:ind w:firstLine="720"/>
        <w:jc w:val="both"/>
        <w:rPr>
          <w:b/>
          <w:sz w:val="26"/>
          <w:szCs w:val="26"/>
        </w:rPr>
      </w:pPr>
    </w:p>
    <w:tbl>
      <w:tblPr>
        <w:tblW w:w="5157" w:type="pct"/>
        <w:tblInd w:w="-292" w:type="dxa"/>
        <w:tblLayout w:type="fixed"/>
        <w:tblCellMar>
          <w:top w:w="43" w:type="dxa"/>
          <w:left w:w="40" w:type="dxa"/>
          <w:bottom w:w="43" w:type="dxa"/>
          <w:right w:w="40" w:type="dxa"/>
        </w:tblCellMar>
        <w:tblLook w:val="0000" w:firstRow="0" w:lastRow="0" w:firstColumn="0" w:lastColumn="0" w:noHBand="0" w:noVBand="0"/>
      </w:tblPr>
      <w:tblGrid>
        <w:gridCol w:w="567"/>
        <w:gridCol w:w="9356"/>
      </w:tblGrid>
      <w:tr w:rsidR="00872370" w:rsidRPr="00C878ED" w14:paraId="44933745" w14:textId="77777777" w:rsidTr="00872370">
        <w:trPr>
          <w:tblHeader/>
        </w:trPr>
        <w:tc>
          <w:tcPr>
            <w:tcW w:w="567" w:type="dxa"/>
            <w:tcBorders>
              <w:top w:val="single" w:sz="6" w:space="0" w:color="auto"/>
              <w:left w:val="single" w:sz="6" w:space="0" w:color="auto"/>
              <w:right w:val="single" w:sz="6" w:space="0" w:color="auto"/>
            </w:tcBorders>
            <w:shd w:val="clear" w:color="auto" w:fill="FFFFFF"/>
            <w:vAlign w:val="center"/>
          </w:tcPr>
          <w:p w14:paraId="4E969F93" w14:textId="77777777" w:rsidR="00872370" w:rsidRPr="00C878ED" w:rsidRDefault="00872370" w:rsidP="00E433B1">
            <w:pPr>
              <w:widowControl w:val="0"/>
              <w:shd w:val="clear" w:color="auto" w:fill="FFFFFF"/>
              <w:autoSpaceDE w:val="0"/>
              <w:autoSpaceDN w:val="0"/>
              <w:adjustRightInd w:val="0"/>
              <w:spacing w:after="60"/>
              <w:rPr>
                <w:b/>
                <w:bCs/>
                <w:color w:val="000000"/>
              </w:rPr>
            </w:pPr>
            <w:r w:rsidRPr="00C878ED">
              <w:rPr>
                <w:b/>
                <w:bCs/>
                <w:color w:val="000000"/>
              </w:rPr>
              <w:t xml:space="preserve">№ </w:t>
            </w:r>
            <w:proofErr w:type="spellStart"/>
            <w:proofErr w:type="gramStart"/>
            <w:r w:rsidRPr="00C878ED">
              <w:rPr>
                <w:b/>
                <w:bCs/>
                <w:color w:val="000000"/>
              </w:rPr>
              <w:t>п.п</w:t>
            </w:r>
            <w:proofErr w:type="spellEnd"/>
            <w:proofErr w:type="gramEnd"/>
          </w:p>
        </w:tc>
        <w:tc>
          <w:tcPr>
            <w:tcW w:w="9356" w:type="dxa"/>
            <w:tcBorders>
              <w:top w:val="single" w:sz="6" w:space="0" w:color="auto"/>
              <w:left w:val="single" w:sz="6" w:space="0" w:color="auto"/>
              <w:right w:val="single" w:sz="6" w:space="0" w:color="auto"/>
            </w:tcBorders>
            <w:shd w:val="clear" w:color="auto" w:fill="FFFFFF"/>
            <w:vAlign w:val="center"/>
          </w:tcPr>
          <w:p w14:paraId="0374A1B3" w14:textId="77777777" w:rsidR="00872370" w:rsidRPr="00C878ED" w:rsidRDefault="00872370" w:rsidP="00E433B1">
            <w:pPr>
              <w:widowControl w:val="0"/>
              <w:shd w:val="clear" w:color="auto" w:fill="FFFFFF"/>
              <w:autoSpaceDE w:val="0"/>
              <w:autoSpaceDN w:val="0"/>
              <w:adjustRightInd w:val="0"/>
              <w:spacing w:after="60"/>
              <w:rPr>
                <w:color w:val="000000"/>
              </w:rPr>
            </w:pPr>
            <w:r w:rsidRPr="00C878ED">
              <w:rPr>
                <w:b/>
                <w:bCs/>
                <w:color w:val="000000"/>
              </w:rPr>
              <w:t>Перечень услуг</w:t>
            </w:r>
          </w:p>
        </w:tc>
      </w:tr>
      <w:tr w:rsidR="00872370" w:rsidRPr="00FF6200" w14:paraId="7B84A795" w14:textId="77777777" w:rsidTr="00872370">
        <w:trPr>
          <w:trHeight w:val="49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BC39EA" w14:textId="77777777" w:rsidR="00872370" w:rsidRPr="00C878ED" w:rsidRDefault="00872370" w:rsidP="00E433B1">
            <w:pPr>
              <w:widowControl w:val="0"/>
              <w:shd w:val="clear" w:color="auto" w:fill="FFFFFF"/>
              <w:autoSpaceDE w:val="0"/>
              <w:autoSpaceDN w:val="0"/>
              <w:adjustRightInd w:val="0"/>
              <w:spacing w:after="60"/>
              <w:rPr>
                <w:i/>
                <w:color w:val="000000"/>
              </w:rPr>
            </w:pPr>
            <w:r>
              <w:rPr>
                <w:color w:val="000000"/>
              </w:rPr>
              <w:t>1</w:t>
            </w:r>
            <w:r w:rsidRPr="00C878ED">
              <w:rPr>
                <w:color w:val="000000"/>
              </w:rPr>
              <w:t xml:space="preserve">. </w:t>
            </w:r>
            <w:r w:rsidRPr="00096FD4">
              <w:rPr>
                <w:color w:val="000000"/>
              </w:rPr>
              <w:t>Трансформация Корпоративного</w:t>
            </w:r>
            <w:r>
              <w:rPr>
                <w:color w:val="000000"/>
              </w:rPr>
              <w:t xml:space="preserve"> бизнеса</w:t>
            </w:r>
            <w:r w:rsidRPr="00096FD4">
              <w:rPr>
                <w:color w:val="000000"/>
              </w:rPr>
              <w:t xml:space="preserve"> и МСБ</w:t>
            </w:r>
          </w:p>
        </w:tc>
      </w:tr>
      <w:tr w:rsidR="00872370" w:rsidRPr="00C878ED" w14:paraId="304A4B29" w14:textId="77777777" w:rsidTr="00872370">
        <w:trPr>
          <w:trHeight w:val="1821"/>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2B1DED0D" w14:textId="77777777" w:rsidR="00872370" w:rsidRPr="00C878ED" w:rsidRDefault="00872370" w:rsidP="00E433B1">
            <w:pPr>
              <w:widowControl w:val="0"/>
              <w:shd w:val="clear" w:color="auto" w:fill="FFFFFF"/>
              <w:autoSpaceDE w:val="0"/>
              <w:autoSpaceDN w:val="0"/>
              <w:adjustRightInd w:val="0"/>
              <w:spacing w:after="60"/>
              <w:rPr>
                <w:color w:val="000000"/>
              </w:rPr>
            </w:pPr>
            <w:r>
              <w:rPr>
                <w:color w:val="000000"/>
              </w:rPr>
              <w:t>1</w:t>
            </w:r>
            <w:r w:rsidRPr="00C878ED">
              <w:rPr>
                <w:color w:val="000000"/>
              </w:rPr>
              <w:t>.</w:t>
            </w:r>
          </w:p>
        </w:tc>
        <w:tc>
          <w:tcPr>
            <w:tcW w:w="9356" w:type="dxa"/>
            <w:tcBorders>
              <w:top w:val="single" w:sz="4" w:space="0" w:color="auto"/>
              <w:left w:val="single" w:sz="6" w:space="0" w:color="auto"/>
              <w:bottom w:val="single" w:sz="4" w:space="0" w:color="auto"/>
              <w:right w:val="single" w:sz="6" w:space="0" w:color="auto"/>
            </w:tcBorders>
            <w:shd w:val="clear" w:color="auto" w:fill="FFFFFF"/>
            <w:vAlign w:val="center"/>
          </w:tcPr>
          <w:p w14:paraId="361BD12F" w14:textId="6A53BE23" w:rsidR="00872370" w:rsidRPr="00295837" w:rsidRDefault="00872370" w:rsidP="00E433B1">
            <w:pPr>
              <w:pStyle w:val="af8"/>
              <w:numPr>
                <w:ilvl w:val="0"/>
                <w:numId w:val="36"/>
              </w:numPr>
              <w:spacing w:after="60"/>
              <w:ind w:left="468"/>
              <w:jc w:val="both"/>
              <w:rPr>
                <w:bCs/>
                <w:sz w:val="24"/>
                <w:szCs w:val="24"/>
              </w:rPr>
            </w:pPr>
            <w:r w:rsidRPr="00566202">
              <w:rPr>
                <w:bCs/>
                <w:sz w:val="24"/>
                <w:szCs w:val="24"/>
              </w:rPr>
              <w:t xml:space="preserve">Разработка коммерческой модели Корпоративного </w:t>
            </w:r>
            <w:r>
              <w:rPr>
                <w:bCs/>
                <w:sz w:val="24"/>
                <w:szCs w:val="24"/>
              </w:rPr>
              <w:t xml:space="preserve">бизнеса </w:t>
            </w:r>
            <w:r w:rsidRPr="00566202">
              <w:rPr>
                <w:bCs/>
                <w:sz w:val="24"/>
                <w:szCs w:val="24"/>
              </w:rPr>
              <w:t>и МСБ, отвечающей требованиям Стратегии развития Банка, включая проведение сегментации клиентов, определение подходов к разработке продуктов и ценообразованию, корректировку модели продаж и обслуживания</w:t>
            </w:r>
            <w:r w:rsidRPr="00295837">
              <w:rPr>
                <w:bCs/>
                <w:sz w:val="24"/>
                <w:szCs w:val="24"/>
              </w:rPr>
              <w:t>, разработка 4 продуктов;</w:t>
            </w:r>
          </w:p>
          <w:p w14:paraId="6434BA29"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Разработка целевой операционной модели Корпоративного бизнеса, а также Малого и Среднего Бизнеса (МСБ), обеспечивающей эффективное функционирование выбранной Коммерческой модели Банка, которая включает корректировку Организационно-функциональной структуры. Целевая операционная модель должна основываться на модели Единого МФО и централизации процессов в Головном офисе;</w:t>
            </w:r>
          </w:p>
          <w:p w14:paraId="55D698AD"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Разработка рекомендаций по построению системы развития персонала, которая включает обучение, оценку, мотивацию и рост. Проведение тренингов для руководителей Корпоративного и МСБ по элементам Коммерческой и Операционной моделей, а также для внутренних тренеров в части обеспечения развития персонала;</w:t>
            </w:r>
          </w:p>
          <w:p w14:paraId="24AC0043"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 xml:space="preserve">Разработка </w:t>
            </w:r>
            <w:proofErr w:type="spellStart"/>
            <w:r w:rsidRPr="00566202">
              <w:rPr>
                <w:bCs/>
                <w:sz w:val="24"/>
                <w:szCs w:val="24"/>
              </w:rPr>
              <w:t>верхнеуровневой</w:t>
            </w:r>
            <w:proofErr w:type="spellEnd"/>
            <w:r w:rsidRPr="00566202">
              <w:rPr>
                <w:bCs/>
                <w:sz w:val="24"/>
                <w:szCs w:val="24"/>
              </w:rPr>
              <w:t xml:space="preserve"> карты одного сквозного бизнес-процесса (анализ кредитной заявки и принятие кредитного решения для клиента МСБ);</w:t>
            </w:r>
          </w:p>
          <w:p w14:paraId="7592D4E4" w14:textId="77777777" w:rsidR="00872370" w:rsidRPr="007A71AD" w:rsidRDefault="00872370" w:rsidP="00E433B1">
            <w:pPr>
              <w:pStyle w:val="af8"/>
              <w:numPr>
                <w:ilvl w:val="0"/>
                <w:numId w:val="36"/>
              </w:numPr>
              <w:spacing w:after="60"/>
              <w:ind w:left="468"/>
              <w:jc w:val="both"/>
              <w:rPr>
                <w:bCs/>
                <w:sz w:val="24"/>
                <w:szCs w:val="24"/>
              </w:rPr>
            </w:pPr>
            <w:r w:rsidRPr="00566202">
              <w:rPr>
                <w:bCs/>
                <w:sz w:val="24"/>
                <w:szCs w:val="24"/>
              </w:rPr>
              <w:t xml:space="preserve">Построение Управленческой Отчетности для Корпоративного и Малого и Среднего </w:t>
            </w:r>
            <w:r w:rsidRPr="00566202">
              <w:rPr>
                <w:bCs/>
                <w:sz w:val="24"/>
                <w:szCs w:val="24"/>
              </w:rPr>
              <w:lastRenderedPageBreak/>
              <w:t xml:space="preserve">бизнеса на основе существующей ИТ инфраструктуры и данных, доступных в информационных системах, а также формирование рекомендаций относительно их дальнейшего развития. Управленческая </w:t>
            </w:r>
            <w:r w:rsidRPr="007A71AD">
              <w:rPr>
                <w:bCs/>
                <w:sz w:val="24"/>
                <w:szCs w:val="24"/>
              </w:rPr>
              <w:t>отчетность должна раскрывать как минимум такие ключевые срезы – Продуктивность, Эффективность, Качество (</w:t>
            </w:r>
            <w:proofErr w:type="spellStart"/>
            <w:r w:rsidRPr="007A71AD">
              <w:rPr>
                <w:bCs/>
                <w:sz w:val="24"/>
                <w:szCs w:val="24"/>
              </w:rPr>
              <w:t>Productivity</w:t>
            </w:r>
            <w:proofErr w:type="spellEnd"/>
            <w:r w:rsidRPr="007A71AD">
              <w:rPr>
                <w:bCs/>
                <w:sz w:val="24"/>
                <w:szCs w:val="24"/>
              </w:rPr>
              <w:t xml:space="preserve">, </w:t>
            </w:r>
            <w:proofErr w:type="spellStart"/>
            <w:r w:rsidRPr="007A71AD">
              <w:rPr>
                <w:bCs/>
                <w:sz w:val="24"/>
                <w:szCs w:val="24"/>
              </w:rPr>
              <w:t>Efficiency</w:t>
            </w:r>
            <w:proofErr w:type="spellEnd"/>
            <w:r w:rsidRPr="007A71AD">
              <w:rPr>
                <w:bCs/>
                <w:sz w:val="24"/>
                <w:szCs w:val="24"/>
              </w:rPr>
              <w:t>, Quality);</w:t>
            </w:r>
          </w:p>
          <w:p w14:paraId="1CFE24C5" w14:textId="77777777" w:rsidR="00872370" w:rsidRPr="007A71AD" w:rsidRDefault="00872370" w:rsidP="00E433B1">
            <w:pPr>
              <w:pStyle w:val="af8"/>
              <w:numPr>
                <w:ilvl w:val="0"/>
                <w:numId w:val="36"/>
              </w:numPr>
              <w:spacing w:after="60"/>
              <w:ind w:left="468"/>
              <w:jc w:val="both"/>
              <w:rPr>
                <w:bCs/>
                <w:sz w:val="24"/>
                <w:szCs w:val="24"/>
              </w:rPr>
            </w:pPr>
            <w:r w:rsidRPr="007A71AD">
              <w:rPr>
                <w:bCs/>
                <w:sz w:val="24"/>
                <w:szCs w:val="24"/>
              </w:rPr>
              <w:t>Тренинг по описанию и запуску одного бизнес-процесса «</w:t>
            </w:r>
            <w:r w:rsidRPr="007A71AD">
              <w:rPr>
                <w:sz w:val="24"/>
                <w:szCs w:val="24"/>
              </w:rPr>
              <w:t>Управление информацией о клиентах»</w:t>
            </w:r>
            <w:r w:rsidRPr="007A71AD">
              <w:rPr>
                <w:bCs/>
                <w:sz w:val="24"/>
                <w:szCs w:val="24"/>
              </w:rPr>
              <w:t>;</w:t>
            </w:r>
          </w:p>
          <w:p w14:paraId="5CD54972" w14:textId="77777777" w:rsidR="00872370" w:rsidRPr="00566202" w:rsidRDefault="00872370" w:rsidP="00E433B1">
            <w:pPr>
              <w:pStyle w:val="af8"/>
              <w:numPr>
                <w:ilvl w:val="0"/>
                <w:numId w:val="36"/>
              </w:numPr>
              <w:spacing w:after="60"/>
              <w:ind w:left="468"/>
              <w:jc w:val="both"/>
              <w:rPr>
                <w:bCs/>
                <w:sz w:val="24"/>
                <w:szCs w:val="24"/>
              </w:rPr>
            </w:pPr>
            <w:r w:rsidRPr="007A71AD">
              <w:rPr>
                <w:bCs/>
                <w:sz w:val="24"/>
                <w:szCs w:val="24"/>
              </w:rPr>
              <w:t>Разработка</w:t>
            </w:r>
            <w:r w:rsidRPr="00566202">
              <w:rPr>
                <w:bCs/>
                <w:sz w:val="24"/>
                <w:szCs w:val="24"/>
              </w:rPr>
              <w:t xml:space="preserve"> детального плана трансформации Корпоративного и МСБ;</w:t>
            </w:r>
          </w:p>
          <w:p w14:paraId="7D6F76DF" w14:textId="77777777" w:rsidR="00872370" w:rsidRPr="00BA3A03" w:rsidRDefault="00872370" w:rsidP="00E433B1">
            <w:pPr>
              <w:pStyle w:val="af8"/>
              <w:numPr>
                <w:ilvl w:val="0"/>
                <w:numId w:val="36"/>
              </w:numPr>
              <w:spacing w:after="60"/>
              <w:ind w:left="468"/>
              <w:jc w:val="both"/>
            </w:pPr>
            <w:r w:rsidRPr="00566202">
              <w:rPr>
                <w:bCs/>
                <w:sz w:val="24"/>
                <w:szCs w:val="24"/>
              </w:rPr>
              <w:t>Внедрение «быстрых побед» для Трансформации Корпоративного и МСБ.</w:t>
            </w:r>
          </w:p>
        </w:tc>
      </w:tr>
      <w:tr w:rsidR="00872370" w:rsidRPr="00C878ED" w14:paraId="455FC71C" w14:textId="77777777" w:rsidTr="00872370">
        <w:trPr>
          <w:trHeight w:val="49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321FD7" w14:textId="77777777" w:rsidR="00872370" w:rsidRPr="00C43135" w:rsidRDefault="00872370" w:rsidP="00E433B1">
            <w:pPr>
              <w:widowControl w:val="0"/>
              <w:shd w:val="clear" w:color="auto" w:fill="FFFFFF"/>
              <w:autoSpaceDE w:val="0"/>
              <w:autoSpaceDN w:val="0"/>
              <w:adjustRightInd w:val="0"/>
              <w:spacing w:after="60"/>
              <w:rPr>
                <w:color w:val="000000"/>
              </w:rPr>
            </w:pPr>
            <w:r>
              <w:rPr>
                <w:color w:val="000000"/>
              </w:rPr>
              <w:lastRenderedPageBreak/>
              <w:t>2</w:t>
            </w:r>
            <w:r w:rsidRPr="00C878ED">
              <w:rPr>
                <w:color w:val="000000"/>
              </w:rPr>
              <w:t xml:space="preserve">. </w:t>
            </w:r>
            <w:r w:rsidRPr="00096FD4">
              <w:rPr>
                <w:color w:val="000000"/>
              </w:rPr>
              <w:t>Трансформация Операционного блока</w:t>
            </w:r>
          </w:p>
        </w:tc>
      </w:tr>
      <w:tr w:rsidR="00872370" w:rsidRPr="00C878ED" w14:paraId="0835133A" w14:textId="77777777" w:rsidTr="00872370">
        <w:trPr>
          <w:trHeight w:val="1078"/>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06664F86" w14:textId="77777777" w:rsidR="00872370" w:rsidRPr="00C878ED" w:rsidRDefault="00872370" w:rsidP="00E433B1">
            <w:pPr>
              <w:widowControl w:val="0"/>
              <w:shd w:val="clear" w:color="auto" w:fill="FFFFFF"/>
              <w:autoSpaceDE w:val="0"/>
              <w:autoSpaceDN w:val="0"/>
              <w:adjustRightInd w:val="0"/>
              <w:spacing w:after="60"/>
              <w:rPr>
                <w:color w:val="000000"/>
              </w:rPr>
            </w:pPr>
            <w:r>
              <w:rPr>
                <w:color w:val="000000"/>
              </w:rPr>
              <w:t>2</w:t>
            </w:r>
            <w:r w:rsidRPr="00C878ED">
              <w:rPr>
                <w:color w:val="000000"/>
              </w:rPr>
              <w:t>.</w:t>
            </w:r>
          </w:p>
        </w:tc>
        <w:tc>
          <w:tcPr>
            <w:tcW w:w="9356" w:type="dxa"/>
            <w:tcBorders>
              <w:top w:val="single" w:sz="6" w:space="0" w:color="auto"/>
              <w:left w:val="single" w:sz="6" w:space="0" w:color="auto"/>
              <w:bottom w:val="single" w:sz="4" w:space="0" w:color="auto"/>
              <w:right w:val="single" w:sz="6" w:space="0" w:color="auto"/>
            </w:tcBorders>
            <w:shd w:val="clear" w:color="auto" w:fill="FFFFFF"/>
            <w:vAlign w:val="center"/>
          </w:tcPr>
          <w:p w14:paraId="1E056CB2"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 xml:space="preserve">Анализ текущей организационно-функциональной структуры Операционного блока Банка и текущего распределения функций между другими подразделениями Банка, выполняющими аналогичные </w:t>
            </w:r>
            <w:proofErr w:type="spellStart"/>
            <w:r w:rsidRPr="00566202">
              <w:rPr>
                <w:bCs/>
                <w:sz w:val="24"/>
                <w:szCs w:val="24"/>
              </w:rPr>
              <w:t>миддл</w:t>
            </w:r>
            <w:proofErr w:type="spellEnd"/>
            <w:r w:rsidRPr="00566202">
              <w:rPr>
                <w:bCs/>
                <w:sz w:val="24"/>
                <w:szCs w:val="24"/>
              </w:rPr>
              <w:t>- и бэк-офисные функции;</w:t>
            </w:r>
          </w:p>
          <w:p w14:paraId="5127B82A"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Анализ ключевых функций, выполняемых сотрудниками Операционного блока путем проведения интервью и анкетирования сотрудников Операционного блока;</w:t>
            </w:r>
          </w:p>
          <w:p w14:paraId="7BD0F261"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Оценка потенциала автоматизации ключевых функций Операционного блока;</w:t>
            </w:r>
          </w:p>
          <w:p w14:paraId="19EF6C40"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Анализ потенциального дублирования функций, выполняемых Операционным блоком и другими структурных подразделения Банка, и оценка возможности их централизации в головном офисе Банка;</w:t>
            </w:r>
          </w:p>
          <w:p w14:paraId="11189437"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Выявление взаимосвязей с другими текущими и потенциальными проектами Банка, определяющими Трансформацию Банка и влияющими на объем сервисной функции подразделений Операционного блока;</w:t>
            </w:r>
          </w:p>
          <w:p w14:paraId="76FAC7F6"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Проведение интервью с ключевыми внутренними пользователями услуг Операционного блока и сбор их потребностей в отношении услуг, оказываемых Операционным блоком</w:t>
            </w:r>
            <w:r>
              <w:rPr>
                <w:bCs/>
                <w:sz w:val="24"/>
                <w:szCs w:val="24"/>
              </w:rPr>
              <w:t>;</w:t>
            </w:r>
          </w:p>
          <w:p w14:paraId="0DD61B3C" w14:textId="77777777" w:rsidR="00872370" w:rsidRPr="00566202" w:rsidRDefault="00872370" w:rsidP="00E433B1">
            <w:pPr>
              <w:pStyle w:val="af8"/>
              <w:numPr>
                <w:ilvl w:val="0"/>
                <w:numId w:val="36"/>
              </w:numPr>
              <w:spacing w:after="60"/>
              <w:ind w:left="468"/>
              <w:jc w:val="both"/>
              <w:rPr>
                <w:bCs/>
                <w:sz w:val="24"/>
                <w:szCs w:val="24"/>
              </w:rPr>
            </w:pPr>
            <w:r w:rsidRPr="00566202">
              <w:rPr>
                <w:bCs/>
                <w:sz w:val="24"/>
                <w:szCs w:val="24"/>
              </w:rPr>
              <w:t>Определение целевой модели взаимодействия Операционного блока Банка с другими Блоками Банка, включая разработку модели взаимодействия и шаблонов соглашений об уровне сервиса (SLA);</w:t>
            </w:r>
          </w:p>
          <w:p w14:paraId="69DF91CE" w14:textId="77777777" w:rsidR="00872370" w:rsidRPr="000D004B" w:rsidRDefault="00872370" w:rsidP="00E433B1">
            <w:pPr>
              <w:pStyle w:val="af8"/>
              <w:numPr>
                <w:ilvl w:val="0"/>
                <w:numId w:val="36"/>
              </w:numPr>
              <w:spacing w:after="60"/>
              <w:ind w:left="468"/>
              <w:jc w:val="both"/>
              <w:rPr>
                <w:bCs/>
                <w:sz w:val="24"/>
                <w:szCs w:val="24"/>
              </w:rPr>
            </w:pPr>
            <w:r w:rsidRPr="00566202">
              <w:rPr>
                <w:bCs/>
                <w:sz w:val="24"/>
                <w:szCs w:val="24"/>
              </w:rPr>
              <w:t xml:space="preserve">Формирование целевой организационно-функциональной </w:t>
            </w:r>
            <w:r w:rsidRPr="000D004B">
              <w:rPr>
                <w:bCs/>
                <w:sz w:val="24"/>
                <w:szCs w:val="24"/>
              </w:rPr>
              <w:t xml:space="preserve">структуры Операционного блока (с учетом централизации </w:t>
            </w:r>
            <w:proofErr w:type="spellStart"/>
            <w:r w:rsidRPr="000D004B">
              <w:rPr>
                <w:bCs/>
                <w:sz w:val="24"/>
                <w:szCs w:val="24"/>
              </w:rPr>
              <w:t>миддл</w:t>
            </w:r>
            <w:proofErr w:type="spellEnd"/>
            <w:r w:rsidRPr="000D004B">
              <w:rPr>
                <w:bCs/>
                <w:sz w:val="24"/>
                <w:szCs w:val="24"/>
              </w:rPr>
              <w:t xml:space="preserve">- и бэк-офисных функций (в т.ч. описание промежуточной организационно-функциональной структуры бэк и/или </w:t>
            </w:r>
            <w:proofErr w:type="spellStart"/>
            <w:r w:rsidRPr="000D004B">
              <w:rPr>
                <w:bCs/>
                <w:sz w:val="24"/>
                <w:szCs w:val="24"/>
              </w:rPr>
              <w:t>миддл</w:t>
            </w:r>
            <w:proofErr w:type="spellEnd"/>
            <w:r w:rsidRPr="000D004B">
              <w:rPr>
                <w:bCs/>
                <w:sz w:val="24"/>
                <w:szCs w:val="24"/>
              </w:rPr>
              <w:t xml:space="preserve"> офисных подразделений филиала в случае невозможности его централизации в структуре Головного офиса банка в кратчайшие сроки);</w:t>
            </w:r>
          </w:p>
          <w:p w14:paraId="40E970D7" w14:textId="77777777" w:rsidR="00872370" w:rsidRPr="000D004B" w:rsidRDefault="00872370" w:rsidP="00E433B1">
            <w:pPr>
              <w:pStyle w:val="af8"/>
              <w:numPr>
                <w:ilvl w:val="0"/>
                <w:numId w:val="36"/>
              </w:numPr>
              <w:spacing w:after="60"/>
              <w:ind w:left="468"/>
              <w:jc w:val="both"/>
              <w:rPr>
                <w:bCs/>
                <w:sz w:val="24"/>
                <w:szCs w:val="24"/>
              </w:rPr>
            </w:pPr>
            <w:r w:rsidRPr="000D004B">
              <w:rPr>
                <w:bCs/>
                <w:sz w:val="24"/>
                <w:szCs w:val="24"/>
              </w:rPr>
              <w:t>Семинар по обновленной структуре Операционного блока и функционалу подразделений;</w:t>
            </w:r>
          </w:p>
          <w:p w14:paraId="569ABC40" w14:textId="77777777" w:rsidR="00872370" w:rsidRPr="000D004B" w:rsidRDefault="00872370" w:rsidP="00E433B1">
            <w:pPr>
              <w:pStyle w:val="af8"/>
              <w:numPr>
                <w:ilvl w:val="0"/>
                <w:numId w:val="36"/>
              </w:numPr>
              <w:spacing w:after="60"/>
              <w:ind w:left="468"/>
              <w:jc w:val="both"/>
              <w:rPr>
                <w:bCs/>
                <w:sz w:val="24"/>
                <w:szCs w:val="24"/>
              </w:rPr>
            </w:pPr>
            <w:r w:rsidRPr="000D004B">
              <w:rPr>
                <w:bCs/>
                <w:sz w:val="24"/>
                <w:szCs w:val="24"/>
              </w:rPr>
              <w:t>Описание одного выбранного поддерживающего процесса «О</w:t>
            </w:r>
            <w:r w:rsidRPr="000D004B">
              <w:rPr>
                <w:sz w:val="24"/>
                <w:szCs w:val="24"/>
              </w:rPr>
              <w:t>перации в иностранной валюте» (для одного типа операции в одном канале продаж/обслуживании для одного типа клиента)</w:t>
            </w:r>
            <w:r w:rsidRPr="000D004B">
              <w:rPr>
                <w:bCs/>
                <w:sz w:val="24"/>
                <w:szCs w:val="24"/>
              </w:rPr>
              <w:t>;</w:t>
            </w:r>
          </w:p>
          <w:p w14:paraId="0934BC6B" w14:textId="77777777" w:rsidR="00872370" w:rsidRPr="00566202" w:rsidRDefault="00872370" w:rsidP="00E433B1">
            <w:pPr>
              <w:pStyle w:val="af8"/>
              <w:numPr>
                <w:ilvl w:val="0"/>
                <w:numId w:val="36"/>
              </w:numPr>
              <w:spacing w:after="60"/>
              <w:ind w:left="468"/>
              <w:jc w:val="both"/>
              <w:rPr>
                <w:bCs/>
                <w:sz w:val="24"/>
                <w:szCs w:val="24"/>
              </w:rPr>
            </w:pPr>
            <w:r w:rsidRPr="000D004B">
              <w:rPr>
                <w:bCs/>
                <w:sz w:val="24"/>
                <w:szCs w:val="24"/>
              </w:rPr>
              <w:t>Разработка детального плана трансформации Операционного блока, включающего перечень инициатив, направленных на достижение целевой модели деятельности Операционного блока: долгосрочные</w:t>
            </w:r>
            <w:r w:rsidRPr="00566202">
              <w:rPr>
                <w:bCs/>
                <w:sz w:val="24"/>
                <w:szCs w:val="24"/>
              </w:rPr>
              <w:t xml:space="preserve"> направления развития, среднесрочные проекты и «быстрые победы»;</w:t>
            </w:r>
          </w:p>
          <w:p w14:paraId="472D0E31" w14:textId="77777777" w:rsidR="00872370" w:rsidRPr="00F26AD6" w:rsidRDefault="00872370" w:rsidP="00E433B1">
            <w:pPr>
              <w:pStyle w:val="af8"/>
              <w:numPr>
                <w:ilvl w:val="0"/>
                <w:numId w:val="36"/>
              </w:numPr>
              <w:spacing w:after="60"/>
              <w:ind w:left="468"/>
              <w:jc w:val="both"/>
              <w:rPr>
                <w:bCs/>
              </w:rPr>
            </w:pPr>
            <w:r w:rsidRPr="00566202">
              <w:rPr>
                <w:bCs/>
                <w:sz w:val="24"/>
                <w:szCs w:val="24"/>
              </w:rPr>
              <w:t>Внедрение «быстрых побед» для Трансформации Операционного блока.</w:t>
            </w:r>
          </w:p>
        </w:tc>
      </w:tr>
    </w:tbl>
    <w:p w14:paraId="7FA15169" w14:textId="77777777" w:rsidR="002A2A43" w:rsidRDefault="002A2A43" w:rsidP="00F26AD6">
      <w:pPr>
        <w:widowControl w:val="0"/>
        <w:shd w:val="clear" w:color="auto" w:fill="FFFFFF"/>
        <w:autoSpaceDE w:val="0"/>
        <w:autoSpaceDN w:val="0"/>
        <w:adjustRightInd w:val="0"/>
        <w:spacing w:after="60"/>
        <w:jc w:val="center"/>
        <w:rPr>
          <w:b/>
        </w:rPr>
      </w:pPr>
    </w:p>
    <w:p w14:paraId="48CD79B8" w14:textId="3B64C8CD" w:rsidR="00872370" w:rsidRPr="005D7B2B" w:rsidRDefault="00872370" w:rsidP="00872370">
      <w:pPr>
        <w:widowControl w:val="0"/>
        <w:shd w:val="clear" w:color="auto" w:fill="FFFFFF"/>
        <w:autoSpaceDE w:val="0"/>
        <w:autoSpaceDN w:val="0"/>
        <w:adjustRightInd w:val="0"/>
        <w:spacing w:after="60"/>
        <w:rPr>
          <w:bCs/>
        </w:rPr>
      </w:pPr>
      <w:r w:rsidRPr="00872370">
        <w:rPr>
          <w:bCs/>
        </w:rPr>
        <w:t xml:space="preserve">Примечание: </w:t>
      </w:r>
      <w:r w:rsidRPr="00872370">
        <w:rPr>
          <w:color w:val="000000"/>
        </w:rPr>
        <w:t xml:space="preserve">Срок оказания услуг – </w:t>
      </w:r>
      <w:r>
        <w:rPr>
          <w:color w:val="000000"/>
        </w:rPr>
        <w:t>не более</w:t>
      </w:r>
      <w:r w:rsidRPr="00872370">
        <w:rPr>
          <w:color w:val="000000"/>
        </w:rPr>
        <w:t xml:space="preserve"> 25 недель.</w:t>
      </w:r>
    </w:p>
    <w:p w14:paraId="30E97D30" w14:textId="77777777" w:rsidR="00872370" w:rsidRDefault="00872370" w:rsidP="00874D12">
      <w:pPr>
        <w:shd w:val="clear" w:color="auto" w:fill="FFFFFF"/>
        <w:ind w:left="709"/>
        <w:jc w:val="both"/>
        <w:rPr>
          <w:b/>
        </w:rPr>
      </w:pPr>
    </w:p>
    <w:p w14:paraId="3661CA2B" w14:textId="247829D4" w:rsidR="00874D12" w:rsidRPr="00CB1259" w:rsidRDefault="00874D12" w:rsidP="00874D12">
      <w:pPr>
        <w:shd w:val="clear" w:color="auto" w:fill="FFFFFF"/>
        <w:ind w:left="709"/>
        <w:jc w:val="both"/>
        <w:rPr>
          <w:b/>
        </w:rPr>
      </w:pPr>
      <w:r>
        <w:rPr>
          <w:b/>
        </w:rPr>
        <w:t>Руководитель</w:t>
      </w:r>
    </w:p>
    <w:p w14:paraId="6095AF08" w14:textId="77777777" w:rsidR="00874D12" w:rsidRDefault="00874D12" w:rsidP="00874D12">
      <w:pPr>
        <w:shd w:val="clear" w:color="auto" w:fill="FFFFFF"/>
        <w:ind w:left="709"/>
        <w:jc w:val="both"/>
        <w:rPr>
          <w:b/>
          <w:lang w:val="uz-Cyrl-UZ"/>
        </w:rPr>
      </w:pPr>
      <w:r w:rsidRPr="00F26AD6">
        <w:rPr>
          <w:b/>
          <w:lang w:val="uz-Cyrl-UZ"/>
        </w:rPr>
        <w:t xml:space="preserve">проектного офиса </w:t>
      </w:r>
      <w:r w:rsidRPr="00F26AD6">
        <w:rPr>
          <w:b/>
          <w:lang w:val="uz-Cyrl-UZ"/>
        </w:rPr>
        <w:tab/>
      </w:r>
      <w:r w:rsidRPr="00F26AD6">
        <w:rPr>
          <w:b/>
          <w:lang w:val="uz-Cyrl-UZ"/>
        </w:rPr>
        <w:tab/>
      </w:r>
      <w:r w:rsidRPr="00F26AD6">
        <w:rPr>
          <w:b/>
          <w:lang w:val="uz-Cyrl-UZ"/>
        </w:rPr>
        <w:tab/>
      </w:r>
      <w:r w:rsidRPr="00F26AD6">
        <w:rPr>
          <w:b/>
          <w:lang w:val="uz-Cyrl-UZ"/>
        </w:rPr>
        <w:tab/>
      </w:r>
      <w:r>
        <w:rPr>
          <w:b/>
          <w:lang w:val="uz-Cyrl-UZ"/>
        </w:rPr>
        <w:tab/>
        <w:t xml:space="preserve">   </w:t>
      </w:r>
      <w:r>
        <w:rPr>
          <w:b/>
          <w:lang w:val="uz-Cyrl-UZ"/>
        </w:rPr>
        <w:tab/>
      </w:r>
      <w:r>
        <w:rPr>
          <w:b/>
          <w:lang w:val="uz-Cyrl-UZ"/>
        </w:rPr>
        <w:tab/>
        <w:t>О. Шарипов</w:t>
      </w:r>
    </w:p>
    <w:p w14:paraId="413BE9C2" w14:textId="328390DE" w:rsidR="002A2A43" w:rsidRDefault="002A2A43" w:rsidP="00F26AD6">
      <w:pPr>
        <w:widowControl w:val="0"/>
        <w:shd w:val="clear" w:color="auto" w:fill="FFFFFF"/>
        <w:autoSpaceDE w:val="0"/>
        <w:autoSpaceDN w:val="0"/>
        <w:adjustRightInd w:val="0"/>
        <w:spacing w:after="60"/>
        <w:jc w:val="center"/>
        <w:rPr>
          <w:b/>
        </w:rPr>
      </w:pPr>
    </w:p>
    <w:p w14:paraId="16F6E275" w14:textId="6ABD1AA9" w:rsidR="0077259C" w:rsidRPr="00F26AD6" w:rsidRDefault="00FB0D71" w:rsidP="00F26AD6">
      <w:pPr>
        <w:widowControl w:val="0"/>
        <w:shd w:val="clear" w:color="auto" w:fill="FFFFFF"/>
        <w:autoSpaceDE w:val="0"/>
        <w:autoSpaceDN w:val="0"/>
        <w:adjustRightInd w:val="0"/>
        <w:spacing w:after="60"/>
        <w:jc w:val="center"/>
        <w:rPr>
          <w:b/>
        </w:rPr>
      </w:pPr>
      <w:r w:rsidRPr="00F26AD6">
        <w:rPr>
          <w:b/>
        </w:rPr>
        <w:lastRenderedPageBreak/>
        <w:t xml:space="preserve">РАЗДЕЛ III. </w:t>
      </w:r>
      <w:r w:rsidR="009A29AD" w:rsidRPr="00F26AD6">
        <w:rPr>
          <w:b/>
        </w:rPr>
        <w:t>ЦЕНОВАЯ ЧАСТЬ</w:t>
      </w:r>
    </w:p>
    <w:p w14:paraId="5EFA14D3" w14:textId="20AC4B1C" w:rsidR="00A43E17" w:rsidRPr="00F26AD6" w:rsidRDefault="00817E09" w:rsidP="00F26AD6">
      <w:pPr>
        <w:pStyle w:val="21"/>
        <w:shd w:val="clear" w:color="auto" w:fill="FFFFFF"/>
        <w:tabs>
          <w:tab w:val="left" w:pos="-2800"/>
          <w:tab w:val="left" w:pos="-2520"/>
          <w:tab w:val="left" w:pos="1134"/>
        </w:tabs>
        <w:spacing w:after="60"/>
        <w:ind w:firstLine="720"/>
        <w:rPr>
          <w:spacing w:val="-4"/>
          <w:lang w:val="uz-Cyrl-UZ"/>
        </w:rPr>
      </w:pPr>
      <w:r>
        <w:rPr>
          <w:b/>
          <w:spacing w:val="-4"/>
        </w:rPr>
        <w:t>67</w:t>
      </w:r>
      <w:r w:rsidR="00D95CA6" w:rsidRPr="00F26AD6">
        <w:rPr>
          <w:b/>
          <w:spacing w:val="-4"/>
        </w:rPr>
        <w:t>.</w:t>
      </w:r>
      <w:r w:rsidR="00947EE0" w:rsidRPr="00F26AD6">
        <w:rPr>
          <w:b/>
          <w:spacing w:val="-4"/>
        </w:rPr>
        <w:t xml:space="preserve"> </w:t>
      </w:r>
      <w:r w:rsidR="005A627B" w:rsidRPr="00535233">
        <w:t>Предмет</w:t>
      </w:r>
      <w:r w:rsidR="00947EE0" w:rsidRPr="00535233">
        <w:t xml:space="preserve"> </w:t>
      </w:r>
      <w:r w:rsidR="00A543CB">
        <w:t>тендер</w:t>
      </w:r>
      <w:r w:rsidR="00175727">
        <w:t>а</w:t>
      </w:r>
      <w:r w:rsidR="00E41B5B" w:rsidRPr="00535233">
        <w:t xml:space="preserve"> </w:t>
      </w:r>
      <w:r w:rsidR="00D00A92" w:rsidRPr="006C3304">
        <w:t>–</w:t>
      </w:r>
      <w:r w:rsidR="00DC18DC">
        <w:t xml:space="preserve"> </w:t>
      </w:r>
      <w:bookmarkStart w:id="9" w:name="_Hlk94633866"/>
      <w:r w:rsidR="00DC18DC" w:rsidRPr="00A56ED5">
        <w:t>“</w:t>
      </w:r>
      <w:r w:rsidR="00DC18DC" w:rsidRPr="00A56ED5">
        <w:rPr>
          <w:color w:val="000000" w:themeColor="text1"/>
        </w:rPr>
        <w:t>П</w:t>
      </w:r>
      <w:r w:rsidR="00DC18DC" w:rsidRPr="00A56ED5">
        <w:rPr>
          <w:color w:val="000000" w:themeColor="text1"/>
          <w:lang w:val="uz-Cyrl-UZ"/>
        </w:rPr>
        <w:t>ривлечение международных консалтинговых компаний</w:t>
      </w:r>
      <w:r w:rsidR="00DC18DC" w:rsidRPr="00A56ED5">
        <w:rPr>
          <w:color w:val="000000" w:themeColor="text1"/>
          <w:lang w:val="uz-Latn-UZ"/>
        </w:rPr>
        <w:t xml:space="preserve"> для трансформации АКБ </w:t>
      </w:r>
      <w:r w:rsidR="00DC18DC" w:rsidRPr="00A56ED5">
        <w:rPr>
          <w:color w:val="000000" w:themeColor="text1"/>
        </w:rPr>
        <w:t>“</w:t>
      </w:r>
      <w:proofErr w:type="spellStart"/>
      <w:r w:rsidR="00DC18DC" w:rsidRPr="00A56ED5">
        <w:rPr>
          <w:color w:val="000000" w:themeColor="text1"/>
        </w:rPr>
        <w:t>Кишлок</w:t>
      </w:r>
      <w:proofErr w:type="spellEnd"/>
      <w:r w:rsidR="00DC18DC" w:rsidRPr="00A56ED5">
        <w:rPr>
          <w:color w:val="000000" w:themeColor="text1"/>
        </w:rPr>
        <w:t xml:space="preserve"> </w:t>
      </w:r>
      <w:proofErr w:type="spellStart"/>
      <w:r w:rsidR="00DC18DC" w:rsidRPr="00A56ED5">
        <w:rPr>
          <w:color w:val="000000" w:themeColor="text1"/>
        </w:rPr>
        <w:t>Курилиш</w:t>
      </w:r>
      <w:proofErr w:type="spellEnd"/>
      <w:r w:rsidR="00DC18DC" w:rsidRPr="00A56ED5">
        <w:rPr>
          <w:color w:val="000000" w:themeColor="text1"/>
        </w:rPr>
        <w:t xml:space="preserve"> Банк</w:t>
      </w:r>
      <w:r w:rsidR="00DC18DC" w:rsidRPr="00A56ED5">
        <w:rPr>
          <w:color w:val="000000" w:themeColor="text1"/>
          <w:lang w:val="uz-Cyrl-UZ"/>
        </w:rPr>
        <w:t>”</w:t>
      </w:r>
      <w:r w:rsidR="00DC18DC">
        <w:rPr>
          <w:color w:val="000000" w:themeColor="text1"/>
          <w:lang w:val="uz-Cyrl-UZ"/>
        </w:rPr>
        <w:t xml:space="preserve"> </w:t>
      </w:r>
      <w:r w:rsidR="00DC18DC">
        <w:t xml:space="preserve">в рамках реализации проекта </w:t>
      </w:r>
      <w:r w:rsidR="00DC18DC" w:rsidRPr="00A56ED5">
        <w:t>“</w:t>
      </w:r>
      <w:r w:rsidR="00DC18DC">
        <w:t xml:space="preserve">Трансформация операционного и корпоративного блоков </w:t>
      </w:r>
      <w:r w:rsidR="00DC18DC">
        <w:rPr>
          <w:lang w:val="uz-Cyrl-UZ"/>
        </w:rPr>
        <w:t>АКБ</w:t>
      </w:r>
      <w:r w:rsidR="00DC18DC" w:rsidRPr="00A162DD">
        <w:rPr>
          <w:lang w:val="uz-Cyrl-UZ"/>
        </w:rPr>
        <w:t xml:space="preserve"> «</w:t>
      </w:r>
      <w:r w:rsidR="00DC18DC">
        <w:rPr>
          <w:lang w:val="uz-Cyrl-UZ"/>
        </w:rPr>
        <w:t>К</w:t>
      </w:r>
      <w:r w:rsidR="00DC18DC" w:rsidRPr="00A162DD">
        <w:rPr>
          <w:lang w:val="uz-Cyrl-UZ"/>
        </w:rPr>
        <w:t xml:space="preserve">ишлок курилиш </w:t>
      </w:r>
      <w:proofErr w:type="gramStart"/>
      <w:r w:rsidR="00DC18DC" w:rsidRPr="00A162DD">
        <w:rPr>
          <w:lang w:val="uz-Cyrl-UZ"/>
        </w:rPr>
        <w:t>банк»</w:t>
      </w:r>
      <w:r w:rsidR="00DC18DC">
        <w:rPr>
          <w:lang w:val="uz-Cyrl-UZ"/>
        </w:rPr>
        <w:t>а</w:t>
      </w:r>
      <w:proofErr w:type="gramEnd"/>
      <w:r w:rsidR="00DC18DC" w:rsidRPr="00A56ED5">
        <w:t>”</w:t>
      </w:r>
      <w:bookmarkEnd w:id="9"/>
      <w:r w:rsidR="00A43E17" w:rsidRPr="006C3304">
        <w:t>.</w:t>
      </w:r>
    </w:p>
    <w:p w14:paraId="3AFDD119" w14:textId="439083EC" w:rsidR="00D95CA6" w:rsidRPr="00535233" w:rsidRDefault="00D077E2" w:rsidP="00F26AD6">
      <w:pPr>
        <w:pStyle w:val="21"/>
        <w:shd w:val="clear" w:color="auto" w:fill="FFFFFF"/>
        <w:tabs>
          <w:tab w:val="left" w:pos="-2800"/>
          <w:tab w:val="left" w:pos="-2520"/>
          <w:tab w:val="left" w:pos="1134"/>
        </w:tabs>
        <w:spacing w:after="60"/>
        <w:ind w:firstLine="720"/>
        <w:rPr>
          <w:color w:val="FF0000"/>
        </w:rPr>
      </w:pPr>
      <w:r w:rsidRPr="00535233">
        <w:rPr>
          <w:bCs/>
        </w:rPr>
        <w:t>Участник</w:t>
      </w:r>
      <w:r w:rsidR="004C5834" w:rsidRPr="00535233">
        <w:rPr>
          <w:bCs/>
        </w:rPr>
        <w:t xml:space="preserve"> </w:t>
      </w:r>
      <w:r w:rsidR="00A543CB">
        <w:rPr>
          <w:bCs/>
        </w:rPr>
        <w:t>тендер</w:t>
      </w:r>
      <w:r w:rsidR="00175727">
        <w:rPr>
          <w:bCs/>
        </w:rPr>
        <w:t>а</w:t>
      </w:r>
      <w:r w:rsidR="00E41B5B" w:rsidRPr="00535233">
        <w:rPr>
          <w:bCs/>
        </w:rPr>
        <w:t xml:space="preserve"> </w:t>
      </w:r>
      <w:r w:rsidR="004C5834" w:rsidRPr="00535233">
        <w:rPr>
          <w:bCs/>
        </w:rPr>
        <w:t xml:space="preserve">должен представить </w:t>
      </w:r>
      <w:r w:rsidR="00DC4FA7" w:rsidRPr="00535233">
        <w:rPr>
          <w:bCs/>
        </w:rPr>
        <w:t>вес</w:t>
      </w:r>
      <w:r w:rsidR="000837AC" w:rsidRPr="00535233">
        <w:rPr>
          <w:bCs/>
          <w:lang w:val="uz-Cyrl-UZ"/>
        </w:rPr>
        <w:t xml:space="preserve">ь </w:t>
      </w:r>
      <w:r w:rsidR="004C5834" w:rsidRPr="00535233">
        <w:rPr>
          <w:bCs/>
        </w:rPr>
        <w:t xml:space="preserve">требуемый </w:t>
      </w:r>
      <w:proofErr w:type="spellStart"/>
      <w:r w:rsidR="004C5834" w:rsidRPr="00535233">
        <w:rPr>
          <w:bCs/>
        </w:rPr>
        <w:t>объ</w:t>
      </w:r>
      <w:proofErr w:type="spellEnd"/>
      <w:r w:rsidR="00CD2712" w:rsidRPr="00535233">
        <w:rPr>
          <w:bCs/>
          <w:lang w:val="uz-Cyrl-UZ"/>
        </w:rPr>
        <w:t>ё</w:t>
      </w:r>
      <w:r w:rsidR="004C5834" w:rsidRPr="00535233">
        <w:rPr>
          <w:bCs/>
        </w:rPr>
        <w:t>м</w:t>
      </w:r>
      <w:r w:rsidR="00947EE0" w:rsidRPr="00535233">
        <w:rPr>
          <w:bCs/>
        </w:rPr>
        <w:t xml:space="preserve"> </w:t>
      </w:r>
      <w:r w:rsidR="006166F2" w:rsidRPr="00535233">
        <w:rPr>
          <w:bCs/>
        </w:rPr>
        <w:t>предоставляемых услуг</w:t>
      </w:r>
      <w:r w:rsidR="00DC4FA7" w:rsidRPr="00535233">
        <w:rPr>
          <w:bCs/>
        </w:rPr>
        <w:t>.</w:t>
      </w:r>
    </w:p>
    <w:p w14:paraId="364B7BE2" w14:textId="0697DACB" w:rsidR="00B075FD" w:rsidRPr="00535233" w:rsidRDefault="00817E09" w:rsidP="00F26AD6">
      <w:pPr>
        <w:pStyle w:val="21"/>
        <w:shd w:val="clear" w:color="auto" w:fill="FFFFFF"/>
        <w:tabs>
          <w:tab w:val="left" w:pos="-2800"/>
          <w:tab w:val="left" w:pos="-2520"/>
          <w:tab w:val="left" w:pos="1134"/>
        </w:tabs>
        <w:spacing w:after="60"/>
        <w:ind w:firstLine="720"/>
        <w:rPr>
          <w:bCs/>
        </w:rPr>
      </w:pPr>
      <w:r>
        <w:rPr>
          <w:b/>
          <w:bCs/>
        </w:rPr>
        <w:t>68</w:t>
      </w:r>
      <w:r w:rsidR="00D95CA6" w:rsidRPr="00535233">
        <w:rPr>
          <w:b/>
          <w:bCs/>
        </w:rPr>
        <w:t>.</w:t>
      </w:r>
      <w:r w:rsidR="00947EE0" w:rsidRPr="00535233">
        <w:rPr>
          <w:b/>
          <w:bCs/>
        </w:rPr>
        <w:t xml:space="preserve"> </w:t>
      </w:r>
      <w:r w:rsidR="00B075FD" w:rsidRPr="00535233">
        <w:t>Источник финансирования</w:t>
      </w:r>
      <w:r w:rsidR="00D00A92" w:rsidRPr="00535233">
        <w:t xml:space="preserve"> – </w:t>
      </w:r>
      <w:r w:rsidR="008F354E" w:rsidRPr="00535233">
        <w:t>с</w:t>
      </w:r>
      <w:r w:rsidR="00B075FD" w:rsidRPr="00535233">
        <w:t xml:space="preserve">обственные средства </w:t>
      </w:r>
      <w:r w:rsidR="00B54D52" w:rsidRPr="00535233">
        <w:t>АКБ «</w:t>
      </w:r>
      <w:proofErr w:type="spellStart"/>
      <w:r w:rsidR="0000629C">
        <w:t>Кишлок</w:t>
      </w:r>
      <w:proofErr w:type="spellEnd"/>
      <w:r w:rsidR="0000629C">
        <w:t xml:space="preserve"> </w:t>
      </w:r>
      <w:proofErr w:type="spellStart"/>
      <w:r w:rsidR="0000629C">
        <w:t>Курилиш</w:t>
      </w:r>
      <w:proofErr w:type="spellEnd"/>
      <w:r w:rsidR="0000629C">
        <w:t xml:space="preserve"> Банк</w:t>
      </w:r>
      <w:r w:rsidR="00B54D52" w:rsidRPr="00535233">
        <w:t>».</w:t>
      </w:r>
    </w:p>
    <w:p w14:paraId="08DC51BD" w14:textId="45CB627C" w:rsidR="00695DB7" w:rsidRDefault="00817E09" w:rsidP="00F26AD6">
      <w:pPr>
        <w:pStyle w:val="af8"/>
        <w:widowControl/>
        <w:shd w:val="clear" w:color="auto" w:fill="FFFFFF"/>
        <w:autoSpaceDE/>
        <w:autoSpaceDN/>
        <w:adjustRightInd/>
        <w:spacing w:after="60"/>
        <w:ind w:left="0" w:firstLine="720"/>
        <w:contextualSpacing w:val="0"/>
        <w:jc w:val="both"/>
        <w:rPr>
          <w:sz w:val="24"/>
          <w:szCs w:val="24"/>
        </w:rPr>
      </w:pPr>
      <w:r>
        <w:rPr>
          <w:b/>
          <w:sz w:val="24"/>
          <w:szCs w:val="24"/>
          <w:lang w:val="uz-Cyrl-UZ"/>
        </w:rPr>
        <w:t>69</w:t>
      </w:r>
      <w:r w:rsidR="00201021">
        <w:rPr>
          <w:b/>
          <w:sz w:val="24"/>
          <w:szCs w:val="24"/>
          <w:lang w:val="uz-Cyrl-UZ"/>
        </w:rPr>
        <w:t>.</w:t>
      </w:r>
      <w:r w:rsidR="0087557B">
        <w:rPr>
          <w:b/>
          <w:sz w:val="24"/>
          <w:szCs w:val="24"/>
          <w:lang w:val="uz-Cyrl-UZ"/>
        </w:rPr>
        <w:t xml:space="preserve"> </w:t>
      </w:r>
      <w:r w:rsidR="00AB22E9">
        <w:rPr>
          <w:sz w:val="24"/>
          <w:szCs w:val="24"/>
        </w:rPr>
        <w:t>Стартов</w:t>
      </w:r>
      <w:r w:rsidR="00AC6A8B" w:rsidRPr="00AC6A8B">
        <w:rPr>
          <w:sz w:val="24"/>
          <w:szCs w:val="24"/>
        </w:rPr>
        <w:t>ая стоимость</w:t>
      </w:r>
      <w:r w:rsidR="00AC6A8B" w:rsidRPr="00DD6EF8">
        <w:rPr>
          <w:sz w:val="24"/>
          <w:szCs w:val="24"/>
        </w:rPr>
        <w:t xml:space="preserve">: </w:t>
      </w:r>
      <w:r w:rsidR="0025043C" w:rsidRPr="00386430">
        <w:rPr>
          <w:sz w:val="24"/>
          <w:szCs w:val="24"/>
        </w:rPr>
        <w:t>9</w:t>
      </w:r>
      <w:r w:rsidR="00207C61" w:rsidRPr="00386430">
        <w:rPr>
          <w:sz w:val="24"/>
          <w:szCs w:val="24"/>
        </w:rPr>
        <w:t>00 000 </w:t>
      </w:r>
      <w:r w:rsidR="0025043C" w:rsidRPr="00386430">
        <w:rPr>
          <w:sz w:val="24"/>
          <w:szCs w:val="24"/>
        </w:rPr>
        <w:t>долларов</w:t>
      </w:r>
      <w:r w:rsidR="0025043C">
        <w:rPr>
          <w:sz w:val="24"/>
          <w:szCs w:val="24"/>
        </w:rPr>
        <w:t xml:space="preserve"> США</w:t>
      </w:r>
      <w:r w:rsidR="00AC6A8B">
        <w:rPr>
          <w:sz w:val="24"/>
          <w:szCs w:val="24"/>
        </w:rPr>
        <w:t xml:space="preserve">. </w:t>
      </w:r>
      <w:bookmarkStart w:id="10" w:name="_Hlk94603339"/>
      <w:r w:rsidR="0087557B" w:rsidRPr="00AD2836">
        <w:rPr>
          <w:sz w:val="24"/>
          <w:szCs w:val="24"/>
        </w:rPr>
        <w:t xml:space="preserve">Цена предложения </w:t>
      </w:r>
      <w:r w:rsidR="006E7747" w:rsidRPr="00AD2836">
        <w:rPr>
          <w:sz w:val="24"/>
          <w:szCs w:val="24"/>
        </w:rPr>
        <w:t xml:space="preserve">не </w:t>
      </w:r>
      <w:r w:rsidR="0087557B" w:rsidRPr="00AD2836">
        <w:rPr>
          <w:sz w:val="24"/>
          <w:szCs w:val="24"/>
        </w:rPr>
        <w:t xml:space="preserve">включает </w:t>
      </w:r>
      <w:r w:rsidR="006E7747" w:rsidRPr="00AD2836">
        <w:rPr>
          <w:sz w:val="24"/>
          <w:szCs w:val="24"/>
        </w:rPr>
        <w:t>НДС, но включает налог на доход нерезидента</w:t>
      </w:r>
      <w:r w:rsidR="00184FF8" w:rsidRPr="00AD2836">
        <w:rPr>
          <w:sz w:val="24"/>
          <w:szCs w:val="24"/>
        </w:rPr>
        <w:t xml:space="preserve"> (для иностранных исполнителей)</w:t>
      </w:r>
      <w:r w:rsidR="006E7747">
        <w:rPr>
          <w:sz w:val="24"/>
          <w:szCs w:val="24"/>
        </w:rPr>
        <w:t xml:space="preserve"> и </w:t>
      </w:r>
      <w:proofErr w:type="gramStart"/>
      <w:r w:rsidR="0087557B" w:rsidRPr="0087557B">
        <w:rPr>
          <w:sz w:val="24"/>
          <w:szCs w:val="24"/>
        </w:rPr>
        <w:t xml:space="preserve">все </w:t>
      </w:r>
      <w:r w:rsidR="006E7747">
        <w:rPr>
          <w:sz w:val="24"/>
          <w:szCs w:val="24"/>
        </w:rPr>
        <w:t>другие</w:t>
      </w:r>
      <w:r w:rsidR="00AD2836" w:rsidRPr="00AD2836">
        <w:rPr>
          <w:sz w:val="24"/>
          <w:szCs w:val="24"/>
        </w:rPr>
        <w:t xml:space="preserve"> </w:t>
      </w:r>
      <w:r w:rsidR="0087557B" w:rsidRPr="0087557B">
        <w:rPr>
          <w:sz w:val="24"/>
          <w:szCs w:val="24"/>
        </w:rPr>
        <w:t>налоги</w:t>
      </w:r>
      <w:proofErr w:type="gramEnd"/>
      <w:r w:rsidR="0087557B" w:rsidRPr="0087557B">
        <w:rPr>
          <w:sz w:val="24"/>
          <w:szCs w:val="24"/>
        </w:rPr>
        <w:t xml:space="preserve"> и все расходы Исполнителя</w:t>
      </w:r>
      <w:r w:rsidR="0087557B">
        <w:rPr>
          <w:sz w:val="24"/>
          <w:szCs w:val="24"/>
        </w:rPr>
        <w:t>.</w:t>
      </w:r>
    </w:p>
    <w:bookmarkEnd w:id="10"/>
    <w:p w14:paraId="6F29EF3E" w14:textId="542D8333" w:rsidR="00EE47A2" w:rsidRPr="00535233" w:rsidRDefault="00817E09" w:rsidP="00F26AD6">
      <w:pPr>
        <w:pStyle w:val="af8"/>
        <w:widowControl/>
        <w:shd w:val="clear" w:color="auto" w:fill="FFFFFF"/>
        <w:autoSpaceDE/>
        <w:autoSpaceDN/>
        <w:adjustRightInd/>
        <w:spacing w:after="60"/>
        <w:ind w:left="0" w:firstLine="720"/>
        <w:contextualSpacing w:val="0"/>
        <w:jc w:val="both"/>
        <w:rPr>
          <w:sz w:val="24"/>
          <w:szCs w:val="24"/>
        </w:rPr>
      </w:pPr>
      <w:r>
        <w:rPr>
          <w:b/>
          <w:bCs/>
          <w:sz w:val="24"/>
          <w:szCs w:val="24"/>
        </w:rPr>
        <w:t>70</w:t>
      </w:r>
      <w:r w:rsidR="00EE47A2" w:rsidRPr="0070706F">
        <w:rPr>
          <w:b/>
          <w:bCs/>
          <w:sz w:val="24"/>
          <w:szCs w:val="24"/>
        </w:rPr>
        <w:t>.</w:t>
      </w:r>
      <w:r w:rsidR="00EE47A2">
        <w:rPr>
          <w:sz w:val="24"/>
          <w:szCs w:val="24"/>
        </w:rPr>
        <w:t xml:space="preserve"> </w:t>
      </w:r>
      <w:r w:rsidR="00EE47A2" w:rsidRPr="00A43E17">
        <w:rPr>
          <w:sz w:val="24"/>
          <w:szCs w:val="24"/>
        </w:rPr>
        <w:t>Отечественные исполнители должны представить письмо от обслуживающего банка об отсутствии задолженности по картотеке-2.</w:t>
      </w:r>
    </w:p>
    <w:p w14:paraId="40665B79" w14:textId="5B4DC43C" w:rsidR="00EE47A2" w:rsidRDefault="00817E09" w:rsidP="00162E86">
      <w:pPr>
        <w:pStyle w:val="af8"/>
        <w:widowControl/>
        <w:shd w:val="clear" w:color="auto" w:fill="FFFFFF"/>
        <w:autoSpaceDE/>
        <w:autoSpaceDN/>
        <w:adjustRightInd/>
        <w:spacing w:after="60"/>
        <w:ind w:left="0" w:firstLine="720"/>
        <w:contextualSpacing w:val="0"/>
        <w:jc w:val="both"/>
        <w:rPr>
          <w:sz w:val="24"/>
          <w:szCs w:val="24"/>
        </w:rPr>
      </w:pPr>
      <w:r>
        <w:rPr>
          <w:b/>
          <w:bCs/>
          <w:sz w:val="24"/>
          <w:szCs w:val="24"/>
        </w:rPr>
        <w:t>71</w:t>
      </w:r>
      <w:r w:rsidR="00961E2F" w:rsidRPr="00330F87">
        <w:rPr>
          <w:b/>
          <w:bCs/>
          <w:sz w:val="24"/>
          <w:szCs w:val="24"/>
        </w:rPr>
        <w:t>.</w:t>
      </w:r>
      <w:r w:rsidR="00961E2F" w:rsidRPr="00162E86">
        <w:rPr>
          <w:sz w:val="24"/>
          <w:szCs w:val="24"/>
        </w:rPr>
        <w:t> </w:t>
      </w:r>
      <w:r w:rsidR="000614DF" w:rsidRPr="00162E86">
        <w:rPr>
          <w:sz w:val="24"/>
          <w:szCs w:val="24"/>
        </w:rPr>
        <w:t xml:space="preserve">Условия платежа: </w:t>
      </w:r>
    </w:p>
    <w:p w14:paraId="159701A5" w14:textId="33201F0E" w:rsidR="00EE47A2" w:rsidRDefault="00EE47A2" w:rsidP="00162E86">
      <w:pPr>
        <w:pStyle w:val="af8"/>
        <w:widowControl/>
        <w:shd w:val="clear" w:color="auto" w:fill="FFFFFF"/>
        <w:autoSpaceDE/>
        <w:autoSpaceDN/>
        <w:adjustRightInd/>
        <w:spacing w:after="60"/>
        <w:ind w:left="0" w:firstLine="720"/>
        <w:contextualSpacing w:val="0"/>
        <w:jc w:val="both"/>
        <w:rPr>
          <w:sz w:val="24"/>
          <w:szCs w:val="24"/>
        </w:rPr>
      </w:pPr>
      <w:r>
        <w:rPr>
          <w:b/>
          <w:bCs/>
          <w:sz w:val="24"/>
          <w:szCs w:val="24"/>
        </w:rPr>
        <w:t>Д</w:t>
      </w:r>
      <w:r w:rsidRPr="00A43E17">
        <w:rPr>
          <w:b/>
          <w:bCs/>
          <w:sz w:val="24"/>
          <w:szCs w:val="24"/>
        </w:rPr>
        <w:t>ля</w:t>
      </w:r>
      <w:r w:rsidRPr="003C11F9">
        <w:rPr>
          <w:b/>
          <w:bCs/>
          <w:sz w:val="24"/>
          <w:szCs w:val="24"/>
        </w:rPr>
        <w:t xml:space="preserve"> </w:t>
      </w:r>
      <w:r w:rsidRPr="00A43E17">
        <w:rPr>
          <w:b/>
          <w:bCs/>
          <w:sz w:val="24"/>
          <w:szCs w:val="24"/>
        </w:rPr>
        <w:t xml:space="preserve">отечественных </w:t>
      </w:r>
      <w:r w:rsidRPr="00A43E17">
        <w:rPr>
          <w:b/>
          <w:sz w:val="24"/>
          <w:szCs w:val="24"/>
        </w:rPr>
        <w:t>исполнителей</w:t>
      </w:r>
      <w:r w:rsidRPr="00A43E17">
        <w:rPr>
          <w:b/>
          <w:bCs/>
          <w:sz w:val="24"/>
          <w:szCs w:val="24"/>
        </w:rPr>
        <w:t>:</w:t>
      </w:r>
    </w:p>
    <w:p w14:paraId="7D9D38EF" w14:textId="02E2D5BA" w:rsidR="000614DF" w:rsidRPr="00162E86" w:rsidRDefault="00FC4C64" w:rsidP="00162E86">
      <w:pPr>
        <w:pStyle w:val="af8"/>
        <w:widowControl/>
        <w:shd w:val="clear" w:color="auto" w:fill="FFFFFF"/>
        <w:autoSpaceDE/>
        <w:autoSpaceDN/>
        <w:adjustRightInd/>
        <w:spacing w:after="60"/>
        <w:ind w:left="0" w:firstLine="720"/>
        <w:contextualSpacing w:val="0"/>
        <w:jc w:val="both"/>
        <w:rPr>
          <w:sz w:val="24"/>
          <w:szCs w:val="24"/>
        </w:rPr>
      </w:pPr>
      <w:r>
        <w:rPr>
          <w:sz w:val="24"/>
          <w:szCs w:val="24"/>
        </w:rPr>
        <w:t>П</w:t>
      </w:r>
      <w:r w:rsidR="000614DF" w:rsidRPr="00162E86">
        <w:rPr>
          <w:sz w:val="24"/>
          <w:szCs w:val="24"/>
        </w:rPr>
        <w:t xml:space="preserve">редварительная оплата в размере 30 процентов от суммы контракта, затем </w:t>
      </w:r>
      <w:r w:rsidR="009D7239">
        <w:rPr>
          <w:sz w:val="24"/>
          <w:szCs w:val="24"/>
        </w:rPr>
        <w:t>2</w:t>
      </w:r>
      <w:r w:rsidR="000614DF" w:rsidRPr="00162E86">
        <w:rPr>
          <w:sz w:val="24"/>
          <w:szCs w:val="24"/>
        </w:rPr>
        <w:t xml:space="preserve">0 процентов по результатам проведения анализа банка и описания Целевой модели и в размере </w:t>
      </w:r>
      <w:r w:rsidR="009D7239">
        <w:rPr>
          <w:sz w:val="24"/>
          <w:szCs w:val="24"/>
        </w:rPr>
        <w:t>4</w:t>
      </w:r>
      <w:r w:rsidR="000614DF" w:rsidRPr="00162E86">
        <w:rPr>
          <w:sz w:val="24"/>
          <w:szCs w:val="24"/>
        </w:rPr>
        <w:t>5 процентов от суммы контракта будет оплачена после подписания акта сдачи-приемки оказанных услуг.</w:t>
      </w:r>
    </w:p>
    <w:p w14:paraId="139E2C40" w14:textId="40C74FE7" w:rsidR="000614DF" w:rsidRDefault="000614DF" w:rsidP="00162E86">
      <w:pPr>
        <w:pStyle w:val="af8"/>
        <w:widowControl/>
        <w:shd w:val="clear" w:color="auto" w:fill="FFFFFF"/>
        <w:autoSpaceDE/>
        <w:autoSpaceDN/>
        <w:adjustRightInd/>
        <w:spacing w:after="60"/>
        <w:ind w:left="0" w:firstLine="720"/>
        <w:contextualSpacing w:val="0"/>
        <w:jc w:val="both"/>
        <w:rPr>
          <w:sz w:val="24"/>
          <w:szCs w:val="24"/>
        </w:rPr>
      </w:pPr>
      <w:r w:rsidRPr="00502502">
        <w:rPr>
          <w:sz w:val="24"/>
          <w:szCs w:val="24"/>
        </w:rPr>
        <w:t>Оставшиеся 5 процентов от суммы контракта оплачива</w:t>
      </w:r>
      <w:r w:rsidR="00CB3837" w:rsidRPr="00502502">
        <w:rPr>
          <w:sz w:val="24"/>
          <w:szCs w:val="24"/>
        </w:rPr>
        <w:t>ю</w:t>
      </w:r>
      <w:r w:rsidRPr="00502502">
        <w:rPr>
          <w:sz w:val="24"/>
          <w:szCs w:val="24"/>
        </w:rPr>
        <w:t xml:space="preserve">тся Заказчиком Исполнителю через </w:t>
      </w:r>
      <w:r w:rsidR="00CB3837" w:rsidRPr="00502502">
        <w:rPr>
          <w:sz w:val="24"/>
          <w:szCs w:val="24"/>
        </w:rPr>
        <w:t>9</w:t>
      </w:r>
      <w:r w:rsidRPr="00502502">
        <w:rPr>
          <w:sz w:val="24"/>
          <w:szCs w:val="24"/>
        </w:rPr>
        <w:t xml:space="preserve">0 календарных дней после подписания акта сдачи-приемки оказанных услуг. На протяжении </w:t>
      </w:r>
      <w:r w:rsidR="00CB3837" w:rsidRPr="00502502">
        <w:rPr>
          <w:sz w:val="24"/>
          <w:szCs w:val="24"/>
        </w:rPr>
        <w:t xml:space="preserve">90 календарных дней </w:t>
      </w:r>
      <w:r w:rsidRPr="00502502">
        <w:rPr>
          <w:sz w:val="24"/>
          <w:szCs w:val="24"/>
        </w:rPr>
        <w:t xml:space="preserve">после подписания акта сдачи-приемки оказанных услуг Исполнитель обязуется оказывать консультационную поддержку и сопровождение при внедрении плана мероприятий по трансформации и при необходимости – внесения корректировок в разработанную и представленную методологическую документацию по трансформации. </w:t>
      </w:r>
    </w:p>
    <w:p w14:paraId="4B89481F" w14:textId="6CDBA706" w:rsidR="00EE47A2" w:rsidRDefault="00EE47A2" w:rsidP="00162E86">
      <w:pPr>
        <w:pStyle w:val="af8"/>
        <w:widowControl/>
        <w:shd w:val="clear" w:color="auto" w:fill="FFFFFF"/>
        <w:autoSpaceDE/>
        <w:autoSpaceDN/>
        <w:adjustRightInd/>
        <w:spacing w:after="60"/>
        <w:ind w:left="0" w:firstLine="720"/>
        <w:contextualSpacing w:val="0"/>
        <w:jc w:val="both"/>
        <w:rPr>
          <w:b/>
          <w:sz w:val="24"/>
          <w:szCs w:val="24"/>
        </w:rPr>
      </w:pPr>
      <w:r w:rsidRPr="00A43E17">
        <w:rPr>
          <w:b/>
          <w:sz w:val="24"/>
          <w:szCs w:val="24"/>
        </w:rPr>
        <w:t>Для</w:t>
      </w:r>
      <w:r w:rsidRPr="003C11F9">
        <w:rPr>
          <w:b/>
          <w:sz w:val="24"/>
          <w:szCs w:val="24"/>
        </w:rPr>
        <w:t xml:space="preserve"> </w:t>
      </w:r>
      <w:r w:rsidRPr="00A43E17">
        <w:rPr>
          <w:b/>
          <w:sz w:val="24"/>
          <w:szCs w:val="24"/>
        </w:rPr>
        <w:t>иностранных исполнителей:</w:t>
      </w:r>
    </w:p>
    <w:p w14:paraId="67834FA9" w14:textId="2490C6B1" w:rsidR="00EE47A2" w:rsidRPr="00A43E17" w:rsidRDefault="00FC4C64" w:rsidP="00EE47A2">
      <w:pPr>
        <w:pStyle w:val="af8"/>
        <w:shd w:val="clear" w:color="auto" w:fill="FFFFFF"/>
        <w:ind w:left="0" w:firstLine="709"/>
        <w:jc w:val="both"/>
        <w:rPr>
          <w:sz w:val="24"/>
          <w:szCs w:val="24"/>
        </w:rPr>
      </w:pPr>
      <w:r>
        <w:rPr>
          <w:bCs/>
          <w:sz w:val="24"/>
          <w:szCs w:val="24"/>
        </w:rPr>
        <w:t>О</w:t>
      </w:r>
      <w:r w:rsidR="00EE47A2" w:rsidRPr="00A43E17">
        <w:rPr>
          <w:bCs/>
          <w:sz w:val="24"/>
          <w:szCs w:val="24"/>
        </w:rPr>
        <w:t>плата в размере</w:t>
      </w:r>
      <w:r w:rsidR="00EE47A2">
        <w:rPr>
          <w:bCs/>
          <w:sz w:val="24"/>
          <w:szCs w:val="24"/>
        </w:rPr>
        <w:t xml:space="preserve"> </w:t>
      </w:r>
      <w:r w:rsidR="00EE47A2" w:rsidRPr="00A43E17">
        <w:rPr>
          <w:sz w:val="24"/>
          <w:szCs w:val="24"/>
        </w:rPr>
        <w:t>30</w:t>
      </w:r>
      <w:r w:rsidR="00EE47A2" w:rsidRPr="000440D3">
        <w:rPr>
          <w:sz w:val="24"/>
          <w:szCs w:val="24"/>
        </w:rPr>
        <w:t xml:space="preserve"> </w:t>
      </w:r>
      <w:r w:rsidR="00EE47A2" w:rsidRPr="00A43E17">
        <w:rPr>
          <w:sz w:val="24"/>
          <w:szCs w:val="24"/>
        </w:rPr>
        <w:t>процентов</w:t>
      </w:r>
      <w:r w:rsidR="00EE47A2">
        <w:rPr>
          <w:sz w:val="24"/>
          <w:szCs w:val="24"/>
        </w:rPr>
        <w:t xml:space="preserve"> </w:t>
      </w:r>
      <w:r w:rsidR="00EE47A2" w:rsidRPr="00A43E17">
        <w:rPr>
          <w:sz w:val="24"/>
          <w:szCs w:val="24"/>
        </w:rPr>
        <w:t xml:space="preserve">от суммы контракта будет оплачена путем открытия безотзывного аккредитива в </w:t>
      </w:r>
      <w:r w:rsidR="00EE47A2">
        <w:rPr>
          <w:sz w:val="24"/>
          <w:szCs w:val="24"/>
        </w:rPr>
        <w:t>АКБ «</w:t>
      </w:r>
      <w:proofErr w:type="spellStart"/>
      <w:r w:rsidR="00EE47A2" w:rsidRPr="00A43E17">
        <w:rPr>
          <w:sz w:val="24"/>
          <w:szCs w:val="24"/>
        </w:rPr>
        <w:t>Кишлок</w:t>
      </w:r>
      <w:proofErr w:type="spellEnd"/>
      <w:r w:rsidR="00EE47A2" w:rsidRPr="000440D3">
        <w:rPr>
          <w:sz w:val="24"/>
          <w:szCs w:val="24"/>
        </w:rPr>
        <w:t xml:space="preserve"> </w:t>
      </w:r>
      <w:proofErr w:type="spellStart"/>
      <w:r w:rsidR="00EE47A2" w:rsidRPr="00A43E17">
        <w:rPr>
          <w:sz w:val="24"/>
          <w:szCs w:val="24"/>
        </w:rPr>
        <w:t>Курилиш</w:t>
      </w:r>
      <w:proofErr w:type="spellEnd"/>
      <w:r w:rsidR="00EE47A2" w:rsidRPr="00A43E17">
        <w:rPr>
          <w:sz w:val="24"/>
          <w:szCs w:val="24"/>
        </w:rPr>
        <w:t xml:space="preserve"> Банк</w:t>
      </w:r>
      <w:r w:rsidR="00EE47A2">
        <w:rPr>
          <w:sz w:val="24"/>
          <w:szCs w:val="24"/>
        </w:rPr>
        <w:t>»</w:t>
      </w:r>
      <w:r w:rsidR="00EE47A2" w:rsidRPr="00A43E17">
        <w:rPr>
          <w:sz w:val="24"/>
          <w:szCs w:val="24"/>
        </w:rPr>
        <w:t>, раскрытие которого будет производится после предоставления следующих документов:</w:t>
      </w:r>
    </w:p>
    <w:p w14:paraId="3393E867" w14:textId="75D37F81" w:rsidR="00EE47A2" w:rsidRPr="00A43E17" w:rsidRDefault="00EE47A2" w:rsidP="00EE47A2">
      <w:pPr>
        <w:shd w:val="clear" w:color="auto" w:fill="FFFFFF"/>
        <w:ind w:firstLine="709"/>
        <w:jc w:val="both"/>
        <w:rPr>
          <w:lang w:val="uz-Cyrl-UZ"/>
        </w:rPr>
      </w:pPr>
      <w:r w:rsidRPr="00A43E17">
        <w:t>подписан</w:t>
      </w:r>
      <w:r w:rsidRPr="00A43E17">
        <w:rPr>
          <w:lang w:val="uz-Cyrl-UZ"/>
        </w:rPr>
        <w:t>ный</w:t>
      </w:r>
      <w:r w:rsidRPr="00A43E17">
        <w:t xml:space="preserve"> сторонами акт сдачи-приемки оказанных услуг (оригинал);</w:t>
      </w:r>
    </w:p>
    <w:p w14:paraId="4C47815F" w14:textId="77777777" w:rsidR="00EE47A2" w:rsidRPr="00A43E17" w:rsidRDefault="00EE47A2" w:rsidP="00EE47A2">
      <w:pPr>
        <w:shd w:val="clear" w:color="auto" w:fill="FFFFFF"/>
        <w:ind w:firstLine="709"/>
        <w:jc w:val="both"/>
      </w:pPr>
      <w:r w:rsidRPr="00A43E17">
        <w:t>счет-фактура (инвойс) –1 оригинал;</w:t>
      </w:r>
    </w:p>
    <w:p w14:paraId="6E3AFE10" w14:textId="267356DC" w:rsidR="00EE47A2" w:rsidRPr="00EE47A2" w:rsidRDefault="00EE47A2" w:rsidP="00224A40">
      <w:pPr>
        <w:pStyle w:val="af8"/>
        <w:shd w:val="clear" w:color="auto" w:fill="FFFFFF"/>
        <w:spacing w:after="60"/>
        <w:ind w:left="0" w:firstLine="709"/>
        <w:contextualSpacing w:val="0"/>
        <w:jc w:val="both"/>
        <w:rPr>
          <w:sz w:val="24"/>
          <w:szCs w:val="24"/>
        </w:rPr>
      </w:pPr>
      <w:r w:rsidRPr="00A43E17">
        <w:rPr>
          <w:sz w:val="24"/>
          <w:szCs w:val="24"/>
        </w:rPr>
        <w:t>сертификат</w:t>
      </w:r>
      <w:r>
        <w:rPr>
          <w:sz w:val="24"/>
          <w:szCs w:val="24"/>
        </w:rPr>
        <w:t xml:space="preserve"> </w:t>
      </w:r>
      <w:r w:rsidRPr="00A43E17">
        <w:rPr>
          <w:sz w:val="24"/>
          <w:szCs w:val="24"/>
        </w:rPr>
        <w:t>резидентства</w:t>
      </w:r>
      <w:r>
        <w:rPr>
          <w:sz w:val="24"/>
          <w:szCs w:val="24"/>
        </w:rPr>
        <w:t xml:space="preserve"> </w:t>
      </w:r>
      <w:r w:rsidRPr="00A43E17">
        <w:rPr>
          <w:sz w:val="24"/>
          <w:szCs w:val="24"/>
        </w:rPr>
        <w:t>в</w:t>
      </w:r>
      <w:r>
        <w:rPr>
          <w:sz w:val="24"/>
          <w:szCs w:val="24"/>
        </w:rPr>
        <w:t xml:space="preserve"> </w:t>
      </w:r>
      <w:r w:rsidRPr="00A43E17">
        <w:rPr>
          <w:sz w:val="24"/>
          <w:szCs w:val="24"/>
        </w:rPr>
        <w:t>соответствии</w:t>
      </w:r>
      <w:r>
        <w:rPr>
          <w:sz w:val="24"/>
          <w:szCs w:val="24"/>
        </w:rPr>
        <w:t xml:space="preserve"> </w:t>
      </w:r>
      <w:r w:rsidRPr="00A43E17">
        <w:rPr>
          <w:sz w:val="24"/>
          <w:szCs w:val="24"/>
        </w:rPr>
        <w:t>с</w:t>
      </w:r>
      <w:r>
        <w:rPr>
          <w:sz w:val="24"/>
          <w:szCs w:val="24"/>
        </w:rPr>
        <w:t xml:space="preserve"> </w:t>
      </w:r>
      <w:r w:rsidRPr="00A43E17">
        <w:rPr>
          <w:sz w:val="24"/>
          <w:szCs w:val="24"/>
        </w:rPr>
        <w:t>пунктом</w:t>
      </w:r>
      <w:r>
        <w:rPr>
          <w:sz w:val="24"/>
          <w:szCs w:val="24"/>
        </w:rPr>
        <w:t xml:space="preserve"> </w:t>
      </w:r>
      <w:r w:rsidR="00817E09">
        <w:rPr>
          <w:sz w:val="24"/>
          <w:szCs w:val="24"/>
          <w:lang w:val="uz-Cyrl-UZ"/>
        </w:rPr>
        <w:t>72</w:t>
      </w:r>
      <w:r>
        <w:rPr>
          <w:sz w:val="24"/>
          <w:szCs w:val="24"/>
        </w:rPr>
        <w:t xml:space="preserve"> </w:t>
      </w:r>
      <w:r w:rsidRPr="00A43E17">
        <w:rPr>
          <w:sz w:val="24"/>
          <w:szCs w:val="24"/>
        </w:rPr>
        <w:t>данного</w:t>
      </w:r>
      <w:r>
        <w:rPr>
          <w:sz w:val="24"/>
          <w:szCs w:val="24"/>
        </w:rPr>
        <w:t xml:space="preserve"> </w:t>
      </w:r>
      <w:r w:rsidRPr="00A43E17">
        <w:rPr>
          <w:sz w:val="24"/>
          <w:szCs w:val="24"/>
        </w:rPr>
        <w:t>раздела</w:t>
      </w:r>
      <w:r>
        <w:rPr>
          <w:sz w:val="24"/>
          <w:szCs w:val="24"/>
        </w:rPr>
        <w:t xml:space="preserve"> </w:t>
      </w:r>
      <w:r w:rsidRPr="00A43E17">
        <w:rPr>
          <w:sz w:val="24"/>
          <w:szCs w:val="24"/>
        </w:rPr>
        <w:t>(при необходимости с консульской легализацией</w:t>
      </w:r>
      <w:r>
        <w:rPr>
          <w:sz w:val="24"/>
          <w:szCs w:val="24"/>
        </w:rPr>
        <w:t xml:space="preserve"> </w:t>
      </w:r>
      <w:r w:rsidRPr="00A43E17">
        <w:rPr>
          <w:sz w:val="24"/>
          <w:szCs w:val="24"/>
        </w:rPr>
        <w:t>и</w:t>
      </w:r>
      <w:r>
        <w:rPr>
          <w:sz w:val="24"/>
          <w:szCs w:val="24"/>
        </w:rPr>
        <w:t xml:space="preserve"> </w:t>
      </w:r>
      <w:r w:rsidRPr="00A43E17">
        <w:rPr>
          <w:sz w:val="24"/>
          <w:szCs w:val="24"/>
        </w:rPr>
        <w:t>апостилем)</w:t>
      </w:r>
      <w:r w:rsidR="00FC4C64">
        <w:rPr>
          <w:sz w:val="24"/>
          <w:szCs w:val="24"/>
        </w:rPr>
        <w:t>.</w:t>
      </w:r>
    </w:p>
    <w:p w14:paraId="64461F85" w14:textId="1FCCDE37" w:rsidR="00697F53" w:rsidRDefault="00FC4C64" w:rsidP="00224A40">
      <w:pPr>
        <w:pStyle w:val="af8"/>
        <w:widowControl/>
        <w:shd w:val="clear" w:color="auto" w:fill="FFFFFF"/>
        <w:autoSpaceDE/>
        <w:autoSpaceDN/>
        <w:adjustRightInd/>
        <w:spacing w:after="60"/>
        <w:ind w:left="0" w:firstLine="720"/>
        <w:contextualSpacing w:val="0"/>
        <w:jc w:val="both"/>
        <w:rPr>
          <w:sz w:val="24"/>
          <w:szCs w:val="24"/>
        </w:rPr>
      </w:pPr>
      <w:r>
        <w:rPr>
          <w:bCs/>
          <w:sz w:val="24"/>
          <w:szCs w:val="24"/>
        </w:rPr>
        <w:t>О</w:t>
      </w:r>
      <w:r w:rsidR="00EE47A2" w:rsidRPr="00A43E17">
        <w:rPr>
          <w:bCs/>
          <w:sz w:val="24"/>
          <w:szCs w:val="24"/>
        </w:rPr>
        <w:t>плата в размере</w:t>
      </w:r>
      <w:r w:rsidR="00EE47A2" w:rsidRPr="000440D3">
        <w:rPr>
          <w:bCs/>
          <w:sz w:val="24"/>
          <w:szCs w:val="24"/>
        </w:rPr>
        <w:t xml:space="preserve"> </w:t>
      </w:r>
      <w:r w:rsidR="00697F53">
        <w:rPr>
          <w:sz w:val="24"/>
          <w:szCs w:val="24"/>
        </w:rPr>
        <w:t>65</w:t>
      </w:r>
      <w:r w:rsidR="00EE47A2" w:rsidRPr="000440D3">
        <w:rPr>
          <w:sz w:val="24"/>
          <w:szCs w:val="24"/>
        </w:rPr>
        <w:t xml:space="preserve"> </w:t>
      </w:r>
      <w:r w:rsidR="00EE47A2" w:rsidRPr="00A43E17">
        <w:rPr>
          <w:sz w:val="24"/>
          <w:szCs w:val="24"/>
        </w:rPr>
        <w:t>процентов от суммы контракта</w:t>
      </w:r>
      <w:r w:rsidR="00697F53">
        <w:rPr>
          <w:sz w:val="24"/>
          <w:szCs w:val="24"/>
        </w:rPr>
        <w:t xml:space="preserve"> будет оплачена прямым переводом средств </w:t>
      </w:r>
      <w:r w:rsidR="00697F53" w:rsidRPr="00162E86">
        <w:rPr>
          <w:sz w:val="24"/>
          <w:szCs w:val="24"/>
        </w:rPr>
        <w:t>после подписания акта сдачи-приемки оказанных услуг.</w:t>
      </w:r>
    </w:p>
    <w:p w14:paraId="42298D04" w14:textId="77777777" w:rsidR="00FC4C64" w:rsidRDefault="00FC4C64" w:rsidP="00FC4C64">
      <w:pPr>
        <w:pStyle w:val="af8"/>
        <w:widowControl/>
        <w:shd w:val="clear" w:color="auto" w:fill="FFFFFF"/>
        <w:autoSpaceDE/>
        <w:autoSpaceDN/>
        <w:adjustRightInd/>
        <w:spacing w:after="60"/>
        <w:ind w:left="0" w:firstLine="720"/>
        <w:contextualSpacing w:val="0"/>
        <w:jc w:val="both"/>
        <w:rPr>
          <w:sz w:val="24"/>
          <w:szCs w:val="24"/>
        </w:rPr>
      </w:pPr>
      <w:r w:rsidRPr="00502502">
        <w:rPr>
          <w:sz w:val="24"/>
          <w:szCs w:val="24"/>
        </w:rPr>
        <w:t>Оставшиеся 5 процентов от суммы контракта оплачиваются Заказчиком Исполнителю через 90 календарных дней после подписания акта сдачи-приемки оказанных услуг. На протяжении 90 календарных дней после подписания акта сдачи-приемки оказанных услуг Исполнитель обязуется оказывать консультационную поддержку и сопровождение при внедрении плана мероприятий по трансформации и при необходимости – внесения корректировок в разработанную и представленную методологическую документацию по трансформации. Консультационная поддержка и сопровождение оказывается в объеме 40 часов Исполнителя в течение данного периода.</w:t>
      </w:r>
    </w:p>
    <w:p w14:paraId="5974F312" w14:textId="6AD35E11" w:rsidR="00FC4C64" w:rsidRPr="00A43E17" w:rsidRDefault="00817E09" w:rsidP="00FC4C64">
      <w:pPr>
        <w:pStyle w:val="af8"/>
        <w:shd w:val="clear" w:color="auto" w:fill="FFFFFF"/>
        <w:ind w:left="0" w:firstLine="709"/>
        <w:contextualSpacing w:val="0"/>
        <w:jc w:val="both"/>
        <w:rPr>
          <w:sz w:val="24"/>
          <w:szCs w:val="24"/>
        </w:rPr>
      </w:pPr>
      <w:r w:rsidRPr="00817E09">
        <w:rPr>
          <w:b/>
          <w:sz w:val="24"/>
          <w:szCs w:val="24"/>
        </w:rPr>
        <w:t>72</w:t>
      </w:r>
      <w:r w:rsidR="00FC4C64" w:rsidRPr="00817E09">
        <w:rPr>
          <w:b/>
          <w:sz w:val="24"/>
          <w:szCs w:val="24"/>
        </w:rPr>
        <w:t>.</w:t>
      </w:r>
      <w:r w:rsidR="00FC4C64">
        <w:rPr>
          <w:b/>
          <w:sz w:val="24"/>
          <w:szCs w:val="24"/>
        </w:rPr>
        <w:t xml:space="preserve"> </w:t>
      </w:r>
      <w:r w:rsidR="00FC4C64" w:rsidRPr="00A43E17">
        <w:rPr>
          <w:sz w:val="24"/>
          <w:szCs w:val="24"/>
        </w:rPr>
        <w:t>В связи с тем, что по контракту Исполнитель оказывает услуги, доходы нерезидента Республики Узбекистан от так</w:t>
      </w:r>
      <w:r w:rsidR="00FC4C64">
        <w:rPr>
          <w:sz w:val="24"/>
          <w:szCs w:val="24"/>
        </w:rPr>
        <w:t>ой реализации в соответствии с главой 50</w:t>
      </w:r>
      <w:r w:rsidR="00FC4C64">
        <w:rPr>
          <w:sz w:val="24"/>
          <w:szCs w:val="24"/>
          <w:lang w:val="uz-Cyrl-UZ"/>
        </w:rPr>
        <w:t> </w:t>
      </w:r>
      <w:r w:rsidR="00FC4C64" w:rsidRPr="00A43E17">
        <w:rPr>
          <w:sz w:val="24"/>
          <w:szCs w:val="24"/>
        </w:rPr>
        <w:t>Налогового кодекса Республики Узбекистан, не связанные с постоянным учреждением, подлежат налогообложению у источника выплаты.</w:t>
      </w:r>
    </w:p>
    <w:p w14:paraId="769DD121" w14:textId="77777777" w:rsidR="00FC4C64" w:rsidRPr="00A43E17" w:rsidRDefault="00FC4C64" w:rsidP="00FC4C64">
      <w:pPr>
        <w:pStyle w:val="af8"/>
        <w:shd w:val="clear" w:color="auto" w:fill="FFFFFF"/>
        <w:ind w:left="0" w:firstLine="709"/>
        <w:contextualSpacing w:val="0"/>
        <w:jc w:val="both"/>
        <w:rPr>
          <w:sz w:val="24"/>
          <w:szCs w:val="24"/>
        </w:rPr>
      </w:pPr>
      <w:r w:rsidRPr="00A43E17">
        <w:rPr>
          <w:sz w:val="24"/>
          <w:szCs w:val="24"/>
        </w:rPr>
        <w:t>В</w:t>
      </w:r>
      <w:r w:rsidRPr="000440D3">
        <w:rPr>
          <w:sz w:val="24"/>
          <w:szCs w:val="24"/>
        </w:rPr>
        <w:t xml:space="preserve"> </w:t>
      </w:r>
      <w:r w:rsidRPr="00A43E17">
        <w:rPr>
          <w:sz w:val="24"/>
          <w:szCs w:val="24"/>
        </w:rPr>
        <w:t>случае</w:t>
      </w:r>
      <w:r w:rsidRPr="000440D3">
        <w:rPr>
          <w:sz w:val="24"/>
          <w:szCs w:val="24"/>
        </w:rPr>
        <w:t xml:space="preserve"> </w:t>
      </w:r>
      <w:r w:rsidRPr="00A43E17">
        <w:rPr>
          <w:sz w:val="24"/>
          <w:szCs w:val="24"/>
        </w:rPr>
        <w:t xml:space="preserve">наличия подписанных соглашений об избежание двойного налогообложения, в соответствии с требованиями данных соглашений (при условии соблюдения требований по предоставлению сертификата резидентства) Исполнитель освобождается от налогообложения у источника выплаты, либо налогообложение у источника осуществляется по пониженной ставке. В случае отсутствия соглашений из суммы выполненных работ, указанных в </w:t>
      </w:r>
      <w:r w:rsidRPr="00A43E17">
        <w:rPr>
          <w:sz w:val="24"/>
          <w:szCs w:val="24"/>
        </w:rPr>
        <w:lastRenderedPageBreak/>
        <w:t xml:space="preserve">контракте, подлежит удержанию сумма налога на </w:t>
      </w:r>
      <w:r>
        <w:rPr>
          <w:sz w:val="24"/>
          <w:szCs w:val="24"/>
        </w:rPr>
        <w:t>доходы нерезидентов по ставке 20</w:t>
      </w:r>
      <w:r w:rsidRPr="00A43E17">
        <w:rPr>
          <w:sz w:val="24"/>
          <w:szCs w:val="24"/>
        </w:rPr>
        <w:t xml:space="preserve"> процентов.</w:t>
      </w:r>
    </w:p>
    <w:p w14:paraId="1F6CC5CB" w14:textId="2032F011" w:rsidR="00FC4C64" w:rsidRPr="00A43E17" w:rsidRDefault="00FC4C64" w:rsidP="00FC4C64">
      <w:pPr>
        <w:shd w:val="clear" w:color="auto" w:fill="FFFFFF"/>
        <w:autoSpaceDE w:val="0"/>
        <w:autoSpaceDN w:val="0"/>
        <w:adjustRightInd w:val="0"/>
        <w:ind w:left="43" w:right="92" w:firstLine="709"/>
        <w:jc w:val="both"/>
      </w:pPr>
      <w:r w:rsidRPr="00A43E17">
        <w:t xml:space="preserve">Заказчик обязуется производить расчеты с Исполнителем без удержания налога на доходы нерезидента либо удержания по пониженной ставке в случае </w:t>
      </w:r>
      <w:proofErr w:type="gramStart"/>
      <w:r w:rsidRPr="00A43E17">
        <w:t>наличия</w:t>
      </w:r>
      <w:proofErr w:type="gramEnd"/>
      <w:r w:rsidRPr="00A43E17">
        <w:t xml:space="preserve"> подписанного между Республикой Узбекистан и страной резидентства Исполнителя соглашения или конвенции об избежание двойного налогообложения и предоставлении выданного налоговыми либо финансовыми органами страны резидентства Исполнителя сертификата о том, что Исполнитель зарегистрирован в своем государстве в качестве налогоплательщика. В случае если Исполнителем является предприятие, зарегистрированное в государстве, не являющимся участником СНГ, вышеуказанный сертификат резидентства подлежит консульской легализации в соответствии с требованиями Инструкции от 12 марта 1997 года</w:t>
      </w:r>
      <w:r>
        <w:t xml:space="preserve"> </w:t>
      </w:r>
      <w:r w:rsidRPr="00A43E17">
        <w:t xml:space="preserve">№ 313 «О консульской легализации», а также </w:t>
      </w:r>
      <w:proofErr w:type="spellStart"/>
      <w:r w:rsidRPr="00A43E17">
        <w:t>апостилированию</w:t>
      </w:r>
      <w:proofErr w:type="spellEnd"/>
      <w:r w:rsidRPr="00A43E17">
        <w:t xml:space="preserve"> в рамках исполнения Гаагской конвенции.</w:t>
      </w:r>
    </w:p>
    <w:p w14:paraId="2AECB851" w14:textId="77777777" w:rsidR="00FC4C64" w:rsidRPr="00A43E17" w:rsidRDefault="00FC4C64" w:rsidP="00FC4C64">
      <w:pPr>
        <w:shd w:val="clear" w:color="auto" w:fill="FFFFFF"/>
        <w:autoSpaceDE w:val="0"/>
        <w:autoSpaceDN w:val="0"/>
        <w:adjustRightInd w:val="0"/>
        <w:ind w:left="43" w:right="92" w:firstLine="709"/>
        <w:jc w:val="both"/>
      </w:pPr>
      <w:r w:rsidRPr="00A43E17">
        <w:t xml:space="preserve">В случае непредоставления Исполнителем вышеуказанного подтверждения для освобождения от налога, Заказчиком будет удержана сумма налога у источника выплаты в размере </w:t>
      </w:r>
      <w:r>
        <w:t>20</w:t>
      </w:r>
      <w:r w:rsidRPr="00A43E17">
        <w:t xml:space="preserve"> процентов от стоимости выполненных работ, указанных в контракте.</w:t>
      </w:r>
    </w:p>
    <w:p w14:paraId="5667BE69" w14:textId="77777777" w:rsidR="00FC4C64" w:rsidRPr="00A43E17" w:rsidRDefault="00FC4C64" w:rsidP="00FC4C64">
      <w:pPr>
        <w:shd w:val="clear" w:color="auto" w:fill="FFFFFF"/>
        <w:autoSpaceDE w:val="0"/>
        <w:autoSpaceDN w:val="0"/>
        <w:adjustRightInd w:val="0"/>
        <w:ind w:left="43" w:right="92" w:firstLine="709"/>
        <w:jc w:val="both"/>
      </w:pPr>
      <w:r w:rsidRPr="00A43E17">
        <w:rPr>
          <w:lang w:val="uz-Cyrl-UZ"/>
        </w:rPr>
        <w:t>В случае изменения требований законодательства в налоговой сфере касательно вышеуказанных норм</w:t>
      </w:r>
      <w:r w:rsidRPr="00A43E17">
        <w:t xml:space="preserve"> будут применены новые требования.</w:t>
      </w:r>
    </w:p>
    <w:p w14:paraId="36C8E939" w14:textId="1E4561C7" w:rsidR="00FC4C64" w:rsidRPr="00A43E17" w:rsidRDefault="00817E09" w:rsidP="00FC4C64">
      <w:pPr>
        <w:pStyle w:val="af8"/>
        <w:widowControl/>
        <w:shd w:val="clear" w:color="auto" w:fill="FFFFFF"/>
        <w:autoSpaceDE/>
        <w:autoSpaceDN/>
        <w:adjustRightInd/>
        <w:ind w:left="0" w:firstLine="709"/>
        <w:contextualSpacing w:val="0"/>
        <w:jc w:val="both"/>
        <w:rPr>
          <w:sz w:val="24"/>
          <w:szCs w:val="24"/>
        </w:rPr>
      </w:pPr>
      <w:r>
        <w:rPr>
          <w:b/>
          <w:sz w:val="24"/>
          <w:szCs w:val="24"/>
          <w:lang w:val="uz-Cyrl-UZ"/>
        </w:rPr>
        <w:t>73</w:t>
      </w:r>
      <w:r w:rsidR="00961E2F" w:rsidRPr="00502502">
        <w:rPr>
          <w:b/>
          <w:sz w:val="24"/>
          <w:szCs w:val="24"/>
        </w:rPr>
        <w:t>.</w:t>
      </w:r>
      <w:r w:rsidR="00525043" w:rsidRPr="00502502">
        <w:rPr>
          <w:b/>
          <w:sz w:val="24"/>
          <w:szCs w:val="24"/>
        </w:rPr>
        <w:t xml:space="preserve"> </w:t>
      </w:r>
      <w:r w:rsidR="00FC4C64" w:rsidRPr="00A43E17">
        <w:rPr>
          <w:sz w:val="24"/>
          <w:szCs w:val="24"/>
        </w:rPr>
        <w:t>Валюта</w:t>
      </w:r>
      <w:r w:rsidR="00FC4C64" w:rsidRPr="007C4B85">
        <w:rPr>
          <w:sz w:val="24"/>
          <w:szCs w:val="24"/>
        </w:rPr>
        <w:t xml:space="preserve"> </w:t>
      </w:r>
      <w:r w:rsidR="00FC4C64" w:rsidRPr="00A43E17">
        <w:rPr>
          <w:sz w:val="24"/>
          <w:szCs w:val="24"/>
        </w:rPr>
        <w:t>платежа:</w:t>
      </w:r>
    </w:p>
    <w:p w14:paraId="54A7FE61" w14:textId="77777777" w:rsidR="00FC4C64" w:rsidRPr="006733F8" w:rsidRDefault="00FC4C64" w:rsidP="00FC4C64">
      <w:pPr>
        <w:pStyle w:val="a9"/>
        <w:shd w:val="clear" w:color="auto" w:fill="FFFFFF"/>
        <w:ind w:firstLine="709"/>
        <w:jc w:val="both"/>
        <w:rPr>
          <w:b w:val="0"/>
          <w:bCs w:val="0"/>
        </w:rPr>
      </w:pPr>
      <w:r w:rsidRPr="00A43E17">
        <w:rPr>
          <w:b w:val="0"/>
          <w:bCs w:val="0"/>
        </w:rPr>
        <w:t>для иностранных</w:t>
      </w:r>
      <w:r>
        <w:rPr>
          <w:b w:val="0"/>
          <w:bCs w:val="0"/>
        </w:rPr>
        <w:t xml:space="preserve"> </w:t>
      </w:r>
      <w:r w:rsidRPr="00A43E17">
        <w:rPr>
          <w:b w:val="0"/>
        </w:rPr>
        <w:t>исполнител</w:t>
      </w:r>
      <w:r w:rsidRPr="00A43E17">
        <w:rPr>
          <w:b w:val="0"/>
          <w:bCs w:val="0"/>
        </w:rPr>
        <w:t>ей –</w:t>
      </w:r>
      <w:r w:rsidRPr="007C4B85">
        <w:rPr>
          <w:b w:val="0"/>
          <w:bCs w:val="0"/>
        </w:rPr>
        <w:t xml:space="preserve"> </w:t>
      </w:r>
      <w:r w:rsidRPr="00A43E17">
        <w:rPr>
          <w:b w:val="0"/>
        </w:rPr>
        <w:t xml:space="preserve">евро, </w:t>
      </w:r>
      <w:r w:rsidRPr="00A43E17">
        <w:rPr>
          <w:b w:val="0"/>
          <w:bCs w:val="0"/>
        </w:rPr>
        <w:t>доллары</w:t>
      </w:r>
      <w:r>
        <w:rPr>
          <w:b w:val="0"/>
          <w:bCs w:val="0"/>
        </w:rPr>
        <w:t xml:space="preserve"> </w:t>
      </w:r>
      <w:r w:rsidRPr="00A43E17">
        <w:rPr>
          <w:b w:val="0"/>
          <w:bCs w:val="0"/>
        </w:rPr>
        <w:t>США;</w:t>
      </w:r>
    </w:p>
    <w:p w14:paraId="4BD6C4CD" w14:textId="77777777" w:rsidR="00FC4C64" w:rsidRDefault="00FC4C64" w:rsidP="00FC4C64">
      <w:pPr>
        <w:pStyle w:val="a9"/>
        <w:shd w:val="clear" w:color="auto" w:fill="FFFFFF"/>
        <w:ind w:firstLine="709"/>
        <w:jc w:val="both"/>
        <w:rPr>
          <w:b w:val="0"/>
          <w:bCs w:val="0"/>
        </w:rPr>
      </w:pPr>
      <w:r w:rsidRPr="00A43E17">
        <w:rPr>
          <w:b w:val="0"/>
          <w:bCs w:val="0"/>
        </w:rPr>
        <w:t>для отечественных</w:t>
      </w:r>
      <w:r>
        <w:rPr>
          <w:b w:val="0"/>
          <w:bCs w:val="0"/>
        </w:rPr>
        <w:t xml:space="preserve"> </w:t>
      </w:r>
      <w:r w:rsidRPr="00FC4C64">
        <w:rPr>
          <w:b w:val="0"/>
          <w:bCs w:val="0"/>
        </w:rPr>
        <w:t>исполнител</w:t>
      </w:r>
      <w:r w:rsidRPr="00A43E17">
        <w:rPr>
          <w:b w:val="0"/>
          <w:bCs w:val="0"/>
        </w:rPr>
        <w:t>ей – национальная валюта Республики Узбекистан.</w:t>
      </w:r>
    </w:p>
    <w:p w14:paraId="4E0B3C15" w14:textId="42F72A90" w:rsidR="00A35A9F" w:rsidRPr="00A35A9F" w:rsidRDefault="00817E09" w:rsidP="00FC4C64">
      <w:pPr>
        <w:pStyle w:val="a9"/>
        <w:shd w:val="clear" w:color="auto" w:fill="FFFFFF"/>
        <w:ind w:firstLine="709"/>
        <w:jc w:val="both"/>
        <w:rPr>
          <w:b w:val="0"/>
          <w:bCs w:val="0"/>
        </w:rPr>
      </w:pPr>
      <w:r>
        <w:t>74</w:t>
      </w:r>
      <w:r w:rsidR="00961E2F" w:rsidRPr="00A35A9F">
        <w:t>.</w:t>
      </w:r>
      <w:r w:rsidR="007C4B85" w:rsidRPr="00FC4C64">
        <w:rPr>
          <w:b w:val="0"/>
          <w:bCs w:val="0"/>
        </w:rPr>
        <w:t xml:space="preserve"> </w:t>
      </w:r>
      <w:r w:rsidR="00931E1B" w:rsidRPr="00FC4C64">
        <w:rPr>
          <w:b w:val="0"/>
          <w:bCs w:val="0"/>
        </w:rPr>
        <w:t>Сроки</w:t>
      </w:r>
      <w:r w:rsidR="00525043" w:rsidRPr="00FC4C64">
        <w:rPr>
          <w:b w:val="0"/>
          <w:bCs w:val="0"/>
        </w:rPr>
        <w:t xml:space="preserve"> </w:t>
      </w:r>
      <w:r w:rsidR="00424F45" w:rsidRPr="00FC4C64">
        <w:rPr>
          <w:b w:val="0"/>
          <w:bCs w:val="0"/>
        </w:rPr>
        <w:t>выполнения работ</w:t>
      </w:r>
      <w:r w:rsidR="00A35A9F" w:rsidRPr="00A35A9F">
        <w:rPr>
          <w:b w:val="0"/>
          <w:bCs w:val="0"/>
        </w:rPr>
        <w:t xml:space="preserve">: </w:t>
      </w:r>
    </w:p>
    <w:p w14:paraId="25094144" w14:textId="4C0C80D6" w:rsidR="00A35A9F" w:rsidRPr="00A35A9F" w:rsidRDefault="00AE7D37" w:rsidP="00A35A9F">
      <w:pPr>
        <w:shd w:val="clear" w:color="auto" w:fill="FFFFFF"/>
        <w:ind w:firstLine="709"/>
        <w:jc w:val="both"/>
        <w:rPr>
          <w:bCs/>
        </w:rPr>
      </w:pPr>
      <w:r w:rsidRPr="00FC4C64">
        <w:rPr>
          <w:b/>
          <w:bCs/>
        </w:rPr>
        <w:t xml:space="preserve"> </w:t>
      </w:r>
      <w:r w:rsidR="00A35A9F">
        <w:t>д</w:t>
      </w:r>
      <w:r w:rsidR="00A35A9F" w:rsidRPr="00A43E17">
        <w:t>ля</w:t>
      </w:r>
      <w:r w:rsidR="00A35A9F" w:rsidRPr="007C4B85">
        <w:t xml:space="preserve"> </w:t>
      </w:r>
      <w:r w:rsidR="00A35A9F" w:rsidRPr="00A43E17">
        <w:t>отечественных исполнител</w:t>
      </w:r>
      <w:r w:rsidR="00A35A9F" w:rsidRPr="00A43E17">
        <w:rPr>
          <w:bCs/>
        </w:rPr>
        <w:t>ей –</w:t>
      </w:r>
      <w:r w:rsidR="00A35A9F" w:rsidRPr="00A43E17">
        <w:t xml:space="preserve"> не более</w:t>
      </w:r>
      <w:r w:rsidR="00A35A9F" w:rsidRPr="007C4B85">
        <w:t xml:space="preserve"> </w:t>
      </w:r>
      <w:r w:rsidR="00A35A9F" w:rsidRPr="00A35A9F">
        <w:t>25 недель</w:t>
      </w:r>
      <w:r w:rsidR="00A35A9F" w:rsidRPr="00A43E17">
        <w:t xml:space="preserve"> с момента</w:t>
      </w:r>
      <w:r w:rsidR="00A35A9F" w:rsidRPr="007C4B85">
        <w:t xml:space="preserve"> </w:t>
      </w:r>
      <w:r w:rsidR="00A35A9F" w:rsidRPr="00A43E17">
        <w:t>вступления в юридическую силу контракта, заключенного по результатам настоящего тендера</w:t>
      </w:r>
      <w:r w:rsidR="00A35A9F" w:rsidRPr="00A35A9F">
        <w:t>;</w:t>
      </w:r>
    </w:p>
    <w:p w14:paraId="6F1994F5" w14:textId="1D41EA70" w:rsidR="00A35A9F" w:rsidRPr="00A43E17" w:rsidRDefault="00A35A9F" w:rsidP="00A35A9F">
      <w:pPr>
        <w:shd w:val="clear" w:color="auto" w:fill="FFFFFF"/>
        <w:autoSpaceDE w:val="0"/>
        <w:autoSpaceDN w:val="0"/>
        <w:adjustRightInd w:val="0"/>
        <w:ind w:left="43" w:right="92" w:firstLine="709"/>
        <w:jc w:val="both"/>
      </w:pPr>
      <w:r>
        <w:t>д</w:t>
      </w:r>
      <w:r w:rsidRPr="00A43E17">
        <w:t>ля иностранных исполнител</w:t>
      </w:r>
      <w:r w:rsidRPr="00A43E17">
        <w:rPr>
          <w:bCs/>
        </w:rPr>
        <w:t>ей –</w:t>
      </w:r>
      <w:r w:rsidRPr="00A43E17">
        <w:t xml:space="preserve"> не более</w:t>
      </w:r>
      <w:r w:rsidRPr="007C4B85">
        <w:t xml:space="preserve"> </w:t>
      </w:r>
      <w:r w:rsidRPr="00A35A9F">
        <w:t>25 недель</w:t>
      </w:r>
      <w:r w:rsidRPr="00A43E17">
        <w:t xml:space="preserve"> с момента </w:t>
      </w:r>
      <w:r>
        <w:t>открытия аккредитива</w:t>
      </w:r>
      <w:r w:rsidRPr="00A43E17">
        <w:t>.</w:t>
      </w:r>
    </w:p>
    <w:p w14:paraId="40EE5423" w14:textId="597A9187" w:rsidR="00931E1B" w:rsidRPr="00535233" w:rsidRDefault="00817E09" w:rsidP="00F26AD6">
      <w:pPr>
        <w:shd w:val="clear" w:color="auto" w:fill="FFFFFF"/>
        <w:autoSpaceDE w:val="0"/>
        <w:autoSpaceDN w:val="0"/>
        <w:adjustRightInd w:val="0"/>
        <w:spacing w:after="60"/>
        <w:ind w:firstLine="720"/>
        <w:jc w:val="both"/>
      </w:pPr>
      <w:r>
        <w:rPr>
          <w:b/>
        </w:rPr>
        <w:t>75</w:t>
      </w:r>
      <w:r w:rsidR="00961E2F" w:rsidRPr="00535233">
        <w:rPr>
          <w:b/>
        </w:rPr>
        <w:t>.</w:t>
      </w:r>
      <w:r w:rsidR="00422488" w:rsidRPr="00535233">
        <w:rPr>
          <w:b/>
        </w:rPr>
        <w:t xml:space="preserve"> </w:t>
      </w:r>
      <w:r w:rsidR="00931E1B" w:rsidRPr="00535233">
        <w:t>Условия</w:t>
      </w:r>
      <w:r w:rsidR="00525043" w:rsidRPr="00535233">
        <w:t xml:space="preserve"> </w:t>
      </w:r>
      <w:r w:rsidR="007011CE" w:rsidRPr="00535233">
        <w:t>оказания услуг</w:t>
      </w:r>
      <w:r w:rsidR="00931E1B" w:rsidRPr="00535233">
        <w:t>:</w:t>
      </w:r>
    </w:p>
    <w:p w14:paraId="121E9A62" w14:textId="77777777" w:rsidR="007510BE" w:rsidRPr="00F26AD6" w:rsidRDefault="000C6FAC" w:rsidP="00F26AD6">
      <w:pPr>
        <w:pStyle w:val="af8"/>
        <w:numPr>
          <w:ilvl w:val="0"/>
          <w:numId w:val="31"/>
        </w:numPr>
        <w:shd w:val="clear" w:color="auto" w:fill="FFFFFF"/>
        <w:spacing w:after="60"/>
        <w:ind w:left="994" w:hanging="274"/>
        <w:jc w:val="both"/>
        <w:rPr>
          <w:b/>
          <w:bCs/>
        </w:rPr>
      </w:pPr>
      <w:r w:rsidRPr="00F26AD6">
        <w:rPr>
          <w:bCs/>
          <w:sz w:val="24"/>
          <w:szCs w:val="24"/>
        </w:rPr>
        <w:t>у</w:t>
      </w:r>
      <w:r w:rsidR="007011CE" w:rsidRPr="00F26AD6">
        <w:rPr>
          <w:bCs/>
          <w:sz w:val="24"/>
          <w:szCs w:val="24"/>
        </w:rPr>
        <w:t xml:space="preserve">слуги оказываются в соответствии с </w:t>
      </w:r>
      <w:r w:rsidR="006057C0" w:rsidRPr="00F26AD6">
        <w:rPr>
          <w:bCs/>
          <w:sz w:val="24"/>
          <w:szCs w:val="24"/>
        </w:rPr>
        <w:t>т</w:t>
      </w:r>
      <w:r w:rsidR="007011CE" w:rsidRPr="00F26AD6">
        <w:rPr>
          <w:bCs/>
          <w:sz w:val="24"/>
          <w:szCs w:val="24"/>
        </w:rPr>
        <w:t>ехническим заданием</w:t>
      </w:r>
      <w:r w:rsidRPr="00F26AD6">
        <w:rPr>
          <w:bCs/>
          <w:sz w:val="24"/>
          <w:szCs w:val="24"/>
        </w:rPr>
        <w:t>;</w:t>
      </w:r>
    </w:p>
    <w:p w14:paraId="3B156902" w14:textId="14DDCDDB" w:rsidR="002C0AE4" w:rsidRPr="00A35A9F" w:rsidRDefault="000C6FAC" w:rsidP="00F26AD6">
      <w:pPr>
        <w:pStyle w:val="af8"/>
        <w:numPr>
          <w:ilvl w:val="0"/>
          <w:numId w:val="31"/>
        </w:numPr>
        <w:shd w:val="clear" w:color="auto" w:fill="FFFFFF"/>
        <w:spacing w:after="60"/>
        <w:ind w:left="994" w:hanging="274"/>
        <w:jc w:val="both"/>
        <w:rPr>
          <w:bCs/>
          <w:sz w:val="24"/>
          <w:szCs w:val="24"/>
        </w:rPr>
      </w:pPr>
      <w:r w:rsidRPr="00F26AD6">
        <w:rPr>
          <w:bCs/>
          <w:sz w:val="24"/>
          <w:szCs w:val="24"/>
        </w:rPr>
        <w:t>у</w:t>
      </w:r>
      <w:r w:rsidR="007011CE" w:rsidRPr="00F26AD6">
        <w:rPr>
          <w:bCs/>
          <w:sz w:val="24"/>
          <w:szCs w:val="24"/>
        </w:rPr>
        <w:t>слуги</w:t>
      </w:r>
      <w:r w:rsidR="002C0AE4" w:rsidRPr="00F26AD6">
        <w:rPr>
          <w:bCs/>
          <w:sz w:val="24"/>
          <w:szCs w:val="24"/>
        </w:rPr>
        <w:t xml:space="preserve"> считается полностью </w:t>
      </w:r>
      <w:r w:rsidR="007011CE" w:rsidRPr="00F26AD6">
        <w:rPr>
          <w:bCs/>
          <w:sz w:val="24"/>
          <w:szCs w:val="24"/>
        </w:rPr>
        <w:t>оказанными</w:t>
      </w:r>
      <w:r w:rsidR="002C0AE4" w:rsidRPr="00F26AD6">
        <w:rPr>
          <w:bCs/>
          <w:sz w:val="24"/>
          <w:szCs w:val="24"/>
        </w:rPr>
        <w:t xml:space="preserve"> только после подписания акта </w:t>
      </w:r>
      <w:r w:rsidR="00971BF2" w:rsidRPr="00F26AD6">
        <w:rPr>
          <w:bCs/>
          <w:sz w:val="24"/>
          <w:szCs w:val="24"/>
        </w:rPr>
        <w:t>выполненных работ</w:t>
      </w:r>
      <w:r w:rsidR="0083538A" w:rsidRPr="00F26AD6">
        <w:rPr>
          <w:bCs/>
          <w:sz w:val="24"/>
          <w:szCs w:val="24"/>
        </w:rPr>
        <w:t>.</w:t>
      </w:r>
    </w:p>
    <w:p w14:paraId="783CFF2F" w14:textId="7BDEFF9A" w:rsidR="00C0682C" w:rsidRDefault="00817E09" w:rsidP="002D0AEA">
      <w:pPr>
        <w:shd w:val="clear" w:color="auto" w:fill="FFFFFF"/>
        <w:spacing w:after="60"/>
        <w:ind w:firstLine="720"/>
        <w:jc w:val="both"/>
      </w:pPr>
      <w:r>
        <w:rPr>
          <w:b/>
        </w:rPr>
        <w:t>76</w:t>
      </w:r>
      <w:r w:rsidR="008E784F" w:rsidRPr="00535233">
        <w:rPr>
          <w:b/>
        </w:rPr>
        <w:t>.</w:t>
      </w:r>
      <w:r w:rsidR="008E784F" w:rsidRPr="00535233">
        <w:t xml:space="preserve"> Срок подписания контракта со стороны </w:t>
      </w:r>
      <w:r w:rsidR="002918CB" w:rsidRPr="00535233">
        <w:t>п</w:t>
      </w:r>
      <w:r w:rsidR="008E784F" w:rsidRPr="00535233">
        <w:t>обедителя</w:t>
      </w:r>
      <w:r w:rsidR="002918CB" w:rsidRPr="00535233">
        <w:t xml:space="preserve"> –</w:t>
      </w:r>
      <w:r w:rsidR="008E784F" w:rsidRPr="00535233">
        <w:t xml:space="preserve"> в течение </w:t>
      </w:r>
      <w:r w:rsidR="008A6EAD">
        <w:rPr>
          <w:lang w:val="uz-Cyrl-UZ"/>
        </w:rPr>
        <w:t>1</w:t>
      </w:r>
      <w:r w:rsidR="008E784F" w:rsidRPr="00535233">
        <w:rPr>
          <w:lang w:val="uz-Cyrl-UZ"/>
        </w:rPr>
        <w:t>0</w:t>
      </w:r>
      <w:r w:rsidR="008E784F" w:rsidRPr="00535233">
        <w:t xml:space="preserve"> дней после объявления </w:t>
      </w:r>
      <w:r w:rsidR="00674C68" w:rsidRPr="00580489">
        <w:t>закупочной</w:t>
      </w:r>
      <w:r w:rsidR="00674C68" w:rsidRPr="00535233">
        <w:t xml:space="preserve"> </w:t>
      </w:r>
      <w:r w:rsidR="008E784F" w:rsidRPr="00535233">
        <w:t xml:space="preserve">комиссией </w:t>
      </w:r>
      <w:r w:rsidR="002918CB" w:rsidRPr="00535233">
        <w:t>п</w:t>
      </w:r>
      <w:r w:rsidR="008E784F" w:rsidRPr="00535233">
        <w:t xml:space="preserve">обедителя </w:t>
      </w:r>
      <w:r w:rsidR="00A543CB">
        <w:t>тендер</w:t>
      </w:r>
      <w:r w:rsidR="00175727">
        <w:t>а</w:t>
      </w:r>
      <w:r w:rsidR="008E784F" w:rsidRPr="00535233">
        <w:t>.</w:t>
      </w:r>
    </w:p>
    <w:p w14:paraId="57B261FE" w14:textId="77777777" w:rsidR="00271077" w:rsidRDefault="00271077" w:rsidP="00F26AD6">
      <w:pPr>
        <w:shd w:val="clear" w:color="auto" w:fill="FFFFFF"/>
        <w:spacing w:after="60"/>
        <w:jc w:val="center"/>
        <w:rPr>
          <w:b/>
        </w:rPr>
      </w:pPr>
    </w:p>
    <w:p w14:paraId="7D9E428C" w14:textId="366FFD3D" w:rsidR="00BA25F0" w:rsidRDefault="00BA25F0" w:rsidP="00F26AD6">
      <w:pPr>
        <w:shd w:val="clear" w:color="auto" w:fill="FFFFFF"/>
        <w:spacing w:after="60"/>
        <w:jc w:val="center"/>
        <w:rPr>
          <w:b/>
        </w:rPr>
      </w:pPr>
    </w:p>
    <w:p w14:paraId="0152E4C1" w14:textId="5EA02C3E" w:rsidR="002437EA" w:rsidRDefault="002437EA" w:rsidP="00F26AD6">
      <w:pPr>
        <w:shd w:val="clear" w:color="auto" w:fill="FFFFFF"/>
        <w:spacing w:after="60"/>
        <w:jc w:val="center"/>
        <w:rPr>
          <w:b/>
        </w:rPr>
      </w:pPr>
    </w:p>
    <w:p w14:paraId="41CE3053" w14:textId="1E20A5EA" w:rsidR="00233A97" w:rsidRDefault="00233A97" w:rsidP="00F26AD6">
      <w:pPr>
        <w:shd w:val="clear" w:color="auto" w:fill="FFFFFF"/>
        <w:spacing w:after="60"/>
        <w:jc w:val="center"/>
        <w:rPr>
          <w:b/>
        </w:rPr>
      </w:pPr>
    </w:p>
    <w:p w14:paraId="6589B99A" w14:textId="6FA2409A" w:rsidR="00233A97" w:rsidRDefault="00233A97" w:rsidP="00F26AD6">
      <w:pPr>
        <w:shd w:val="clear" w:color="auto" w:fill="FFFFFF"/>
        <w:spacing w:after="60"/>
        <w:jc w:val="center"/>
        <w:rPr>
          <w:b/>
        </w:rPr>
      </w:pPr>
    </w:p>
    <w:p w14:paraId="3E955738" w14:textId="023FE22E" w:rsidR="00233A97" w:rsidRDefault="00233A97" w:rsidP="00F26AD6">
      <w:pPr>
        <w:shd w:val="clear" w:color="auto" w:fill="FFFFFF"/>
        <w:spacing w:after="60"/>
        <w:jc w:val="center"/>
        <w:rPr>
          <w:b/>
        </w:rPr>
      </w:pPr>
    </w:p>
    <w:p w14:paraId="67D4A23A" w14:textId="636068A8" w:rsidR="00233A97" w:rsidRDefault="00233A97" w:rsidP="00F26AD6">
      <w:pPr>
        <w:shd w:val="clear" w:color="auto" w:fill="FFFFFF"/>
        <w:spacing w:after="60"/>
        <w:jc w:val="center"/>
        <w:rPr>
          <w:b/>
        </w:rPr>
      </w:pPr>
    </w:p>
    <w:p w14:paraId="049BE0DB" w14:textId="6B0DF3A5" w:rsidR="00233A97" w:rsidRDefault="00233A97" w:rsidP="00F26AD6">
      <w:pPr>
        <w:shd w:val="clear" w:color="auto" w:fill="FFFFFF"/>
        <w:spacing w:after="60"/>
        <w:jc w:val="center"/>
        <w:rPr>
          <w:b/>
        </w:rPr>
      </w:pPr>
    </w:p>
    <w:p w14:paraId="1148E2BA" w14:textId="342EAEB2" w:rsidR="00233A97" w:rsidRDefault="00233A97" w:rsidP="00F26AD6">
      <w:pPr>
        <w:shd w:val="clear" w:color="auto" w:fill="FFFFFF"/>
        <w:spacing w:after="60"/>
        <w:jc w:val="center"/>
        <w:rPr>
          <w:b/>
        </w:rPr>
      </w:pPr>
    </w:p>
    <w:p w14:paraId="7DF0B42F" w14:textId="163D60E5" w:rsidR="00233A97" w:rsidRDefault="00233A97" w:rsidP="00F26AD6">
      <w:pPr>
        <w:shd w:val="clear" w:color="auto" w:fill="FFFFFF"/>
        <w:spacing w:after="60"/>
        <w:jc w:val="center"/>
        <w:rPr>
          <w:b/>
        </w:rPr>
      </w:pPr>
    </w:p>
    <w:p w14:paraId="4BBAE15F" w14:textId="5B64CB7B" w:rsidR="00233A97" w:rsidRDefault="00233A97" w:rsidP="00F26AD6">
      <w:pPr>
        <w:shd w:val="clear" w:color="auto" w:fill="FFFFFF"/>
        <w:spacing w:after="60"/>
        <w:jc w:val="center"/>
        <w:rPr>
          <w:b/>
        </w:rPr>
      </w:pPr>
    </w:p>
    <w:p w14:paraId="44DF22F2" w14:textId="3F4C8205" w:rsidR="00233A97" w:rsidRDefault="00233A97" w:rsidP="00F26AD6">
      <w:pPr>
        <w:shd w:val="clear" w:color="auto" w:fill="FFFFFF"/>
        <w:spacing w:after="60"/>
        <w:jc w:val="center"/>
        <w:rPr>
          <w:b/>
        </w:rPr>
      </w:pPr>
    </w:p>
    <w:p w14:paraId="7524C711" w14:textId="1EF5BB6F" w:rsidR="00233A97" w:rsidRDefault="00233A97" w:rsidP="00F26AD6">
      <w:pPr>
        <w:shd w:val="clear" w:color="auto" w:fill="FFFFFF"/>
        <w:spacing w:after="60"/>
        <w:jc w:val="center"/>
        <w:rPr>
          <w:b/>
        </w:rPr>
      </w:pPr>
    </w:p>
    <w:p w14:paraId="5424464C" w14:textId="0EA9BB90" w:rsidR="00233A97" w:rsidRDefault="00233A97" w:rsidP="00F26AD6">
      <w:pPr>
        <w:shd w:val="clear" w:color="auto" w:fill="FFFFFF"/>
        <w:spacing w:after="60"/>
        <w:jc w:val="center"/>
        <w:rPr>
          <w:b/>
        </w:rPr>
      </w:pPr>
    </w:p>
    <w:p w14:paraId="208D30A5" w14:textId="638FFFA8" w:rsidR="00233A97" w:rsidRDefault="00233A97" w:rsidP="00F26AD6">
      <w:pPr>
        <w:shd w:val="clear" w:color="auto" w:fill="FFFFFF"/>
        <w:spacing w:after="60"/>
        <w:jc w:val="center"/>
        <w:rPr>
          <w:b/>
        </w:rPr>
      </w:pPr>
    </w:p>
    <w:p w14:paraId="264FC871" w14:textId="5DC96CEB" w:rsidR="00233A97" w:rsidRDefault="00233A97" w:rsidP="00F26AD6">
      <w:pPr>
        <w:shd w:val="clear" w:color="auto" w:fill="FFFFFF"/>
        <w:spacing w:after="60"/>
        <w:jc w:val="center"/>
        <w:rPr>
          <w:b/>
        </w:rPr>
      </w:pPr>
    </w:p>
    <w:p w14:paraId="1364535B" w14:textId="77777777" w:rsidR="00233A97" w:rsidRDefault="00233A97" w:rsidP="00F26AD6">
      <w:pPr>
        <w:shd w:val="clear" w:color="auto" w:fill="FFFFFF"/>
        <w:spacing w:after="60"/>
        <w:jc w:val="center"/>
        <w:rPr>
          <w:b/>
        </w:rPr>
      </w:pPr>
    </w:p>
    <w:p w14:paraId="63DB6C41" w14:textId="77777777" w:rsidR="00271077" w:rsidRDefault="00271077" w:rsidP="00F26AD6">
      <w:pPr>
        <w:shd w:val="clear" w:color="auto" w:fill="FFFFFF"/>
        <w:spacing w:after="60"/>
        <w:jc w:val="center"/>
        <w:rPr>
          <w:b/>
        </w:rPr>
      </w:pPr>
    </w:p>
    <w:p w14:paraId="7DD5734B" w14:textId="73D4F1B8" w:rsidR="000371FF" w:rsidRPr="00535233" w:rsidRDefault="00FB0D71" w:rsidP="00F26AD6">
      <w:pPr>
        <w:shd w:val="clear" w:color="auto" w:fill="FFFFFF"/>
        <w:spacing w:after="60"/>
        <w:jc w:val="center"/>
        <w:rPr>
          <w:b/>
        </w:rPr>
      </w:pPr>
      <w:r w:rsidRPr="00535233">
        <w:rPr>
          <w:b/>
        </w:rPr>
        <w:lastRenderedPageBreak/>
        <w:t xml:space="preserve">РАЗДЕЛ </w:t>
      </w:r>
      <w:r w:rsidRPr="00535233">
        <w:rPr>
          <w:b/>
          <w:lang w:val="en-US"/>
        </w:rPr>
        <w:t>IV</w:t>
      </w:r>
      <w:r w:rsidRPr="00535233">
        <w:rPr>
          <w:b/>
        </w:rPr>
        <w:t>. УСЛОВИЯ (ПРОФОРМА) КОНТРАКТА</w:t>
      </w:r>
    </w:p>
    <w:p w14:paraId="3BE89C8E" w14:textId="49773370" w:rsidR="000371FF" w:rsidRPr="00535233" w:rsidRDefault="00C93F52" w:rsidP="00F26AD6">
      <w:pPr>
        <w:shd w:val="clear" w:color="auto" w:fill="FFFFFF"/>
        <w:tabs>
          <w:tab w:val="left" w:pos="709"/>
          <w:tab w:val="left" w:pos="1440"/>
        </w:tabs>
        <w:suppressAutoHyphens/>
        <w:spacing w:after="60"/>
        <w:ind w:firstLine="720"/>
        <w:jc w:val="both"/>
        <w:rPr>
          <w:b/>
        </w:rPr>
      </w:pPr>
      <w:r w:rsidRPr="00535233">
        <w:t xml:space="preserve">Примечание. </w:t>
      </w:r>
      <w:r w:rsidR="000371FF" w:rsidRPr="00535233">
        <w:t>Настоящая проформа контракта является предварительной, ее условия могут подлежать изменени</w:t>
      </w:r>
      <w:r w:rsidR="008A1C54" w:rsidRPr="00535233">
        <w:t>ям</w:t>
      </w:r>
      <w:r w:rsidR="000371FF" w:rsidRPr="00535233">
        <w:t xml:space="preserve"> по согласованию сторон </w:t>
      </w:r>
      <w:r w:rsidR="008A1C54" w:rsidRPr="00535233">
        <w:t>и дополнениям по</w:t>
      </w:r>
      <w:r w:rsidR="00A732E8" w:rsidRPr="00F26AD6">
        <w:t xml:space="preserve"> </w:t>
      </w:r>
      <w:r w:rsidR="008A1C54" w:rsidRPr="00535233">
        <w:t>инициативе</w:t>
      </w:r>
      <w:r w:rsidR="00216DCD" w:rsidRPr="00535233">
        <w:t xml:space="preserve"> Заказчик</w:t>
      </w:r>
      <w:r w:rsidR="008A1C54" w:rsidRPr="00535233">
        <w:t xml:space="preserve">а </w:t>
      </w:r>
      <w:r w:rsidR="000371FF" w:rsidRPr="00535233">
        <w:t>в частях, не противоречащих действующему законодательству Республики Узбекистан</w:t>
      </w:r>
      <w:r w:rsidRPr="00535233">
        <w:t>.</w:t>
      </w:r>
    </w:p>
    <w:p w14:paraId="31264100" w14:textId="289B66BC" w:rsidR="000371FF" w:rsidRPr="00535233" w:rsidRDefault="000371FF" w:rsidP="00F26AD6">
      <w:pPr>
        <w:shd w:val="clear" w:color="auto" w:fill="FFFFFF"/>
        <w:spacing w:after="60"/>
        <w:ind w:firstLine="720"/>
        <w:jc w:val="both"/>
      </w:pPr>
      <w:r w:rsidRPr="00535233">
        <w:t>______________________________________________ именуемое в дальнейшем «</w:t>
      </w:r>
      <w:r w:rsidR="00D077E2" w:rsidRPr="00535233">
        <w:t>Исполнител</w:t>
      </w:r>
      <w:r w:rsidR="003568D0" w:rsidRPr="00535233">
        <w:t>ь</w:t>
      </w:r>
      <w:r w:rsidRPr="00535233">
        <w:t xml:space="preserve">», в лице _____________________, действующего на основании </w:t>
      </w:r>
      <w:r w:rsidRPr="00F26AD6">
        <w:rPr>
          <w:u w:val="single"/>
        </w:rPr>
        <w:t>________________</w:t>
      </w:r>
      <w:r w:rsidRPr="00535233">
        <w:t>, с одной стороны, и Акционерный коммерческий банк «</w:t>
      </w:r>
      <w:proofErr w:type="spellStart"/>
      <w:r w:rsidR="0000629C">
        <w:t>Кишлок</w:t>
      </w:r>
      <w:proofErr w:type="spellEnd"/>
      <w:r w:rsidR="0000629C">
        <w:t xml:space="preserve"> </w:t>
      </w:r>
      <w:proofErr w:type="spellStart"/>
      <w:r w:rsidR="0000629C">
        <w:t>Курилиш</w:t>
      </w:r>
      <w:proofErr w:type="spellEnd"/>
      <w:r w:rsidR="0000629C">
        <w:t xml:space="preserve"> Банк</w:t>
      </w:r>
      <w:r w:rsidRPr="00535233">
        <w:t>», именуемый в дальнейшем «</w:t>
      </w:r>
      <w:r w:rsidR="00216DCD" w:rsidRPr="00535233">
        <w:t xml:space="preserve"> Заказчик</w:t>
      </w:r>
      <w:r w:rsidRPr="00535233">
        <w:t>», в лице _________________________________, действующего на основании ______________________, с другой стороны, заключили настоящий Договор о нижеследующем.</w:t>
      </w:r>
    </w:p>
    <w:p w14:paraId="23987199" w14:textId="77777777" w:rsidR="0086775B" w:rsidRPr="00535233" w:rsidRDefault="0086775B" w:rsidP="00F26AD6">
      <w:pPr>
        <w:shd w:val="clear" w:color="auto" w:fill="FFFFFF"/>
        <w:spacing w:after="60"/>
        <w:ind w:firstLine="720"/>
        <w:jc w:val="both"/>
      </w:pPr>
    </w:p>
    <w:p w14:paraId="2A4AB0D5" w14:textId="77777777" w:rsidR="0086775B" w:rsidRPr="00535233" w:rsidRDefault="0086775B" w:rsidP="00F26AD6">
      <w:pPr>
        <w:shd w:val="clear" w:color="auto" w:fill="FFFFFF"/>
        <w:spacing w:after="60"/>
        <w:jc w:val="center"/>
        <w:rPr>
          <w:b/>
          <w:bCs/>
        </w:rPr>
      </w:pPr>
      <w:r w:rsidRPr="00535233">
        <w:rPr>
          <w:b/>
          <w:bCs/>
        </w:rPr>
        <w:t>1. Предмет контракта</w:t>
      </w:r>
    </w:p>
    <w:p w14:paraId="0E6EA257" w14:textId="71D6DE74" w:rsidR="0086775B" w:rsidRPr="00535233" w:rsidRDefault="0086775B" w:rsidP="00F26AD6">
      <w:pPr>
        <w:shd w:val="clear" w:color="auto" w:fill="FFFFFF"/>
        <w:spacing w:after="60"/>
        <w:ind w:firstLine="720"/>
        <w:jc w:val="both"/>
        <w:rPr>
          <w:lang w:val="uz-Cyrl-UZ"/>
        </w:rPr>
      </w:pPr>
      <w:r w:rsidRPr="00535233">
        <w:rPr>
          <w:bCs/>
        </w:rPr>
        <w:t>1</w:t>
      </w:r>
      <w:r w:rsidRPr="00535233">
        <w:t xml:space="preserve">.1. </w:t>
      </w:r>
      <w:r w:rsidR="00D077E2" w:rsidRPr="00535233">
        <w:t>Исполнител</w:t>
      </w:r>
      <w:r w:rsidRPr="00535233">
        <w:t xml:space="preserve">ь обязуется </w:t>
      </w:r>
      <w:r w:rsidR="0037112B" w:rsidRPr="00535233">
        <w:t>выполнить работы (</w:t>
      </w:r>
      <w:r w:rsidRPr="00535233">
        <w:t>оказать услугу</w:t>
      </w:r>
      <w:r w:rsidR="0037112B" w:rsidRPr="00535233">
        <w:t>)</w:t>
      </w:r>
      <w:r w:rsidRPr="00535233">
        <w:t xml:space="preserve"> в соответствии с техническим заданием, приведенным в приложении</w:t>
      </w:r>
      <w:r w:rsidR="006F2372">
        <w:t xml:space="preserve"> №1 </w:t>
      </w:r>
      <w:r w:rsidRPr="00535233">
        <w:t>к контракту и являющимся неотъемлемой частью контракта, а</w:t>
      </w:r>
      <w:r w:rsidR="00216DCD" w:rsidRPr="00535233">
        <w:t xml:space="preserve"> Заказчик</w:t>
      </w:r>
      <w:r w:rsidRPr="00535233">
        <w:t xml:space="preserve"> обязуется принять и оплатить услуги в соответствии с условиями настоящего контракта.</w:t>
      </w:r>
    </w:p>
    <w:p w14:paraId="2602F166" w14:textId="77777777" w:rsidR="000371FF" w:rsidRPr="00535233" w:rsidRDefault="000371FF" w:rsidP="00F26AD6">
      <w:pPr>
        <w:shd w:val="clear" w:color="auto" w:fill="FFFFFF"/>
        <w:spacing w:after="60"/>
        <w:jc w:val="center"/>
      </w:pPr>
      <w:r w:rsidRPr="00535233">
        <w:rPr>
          <w:b/>
          <w:bCs/>
          <w:spacing w:val="-9"/>
        </w:rPr>
        <w:t>2. </w:t>
      </w:r>
      <w:r w:rsidRPr="00535233">
        <w:rPr>
          <w:b/>
          <w:bCs/>
          <w:spacing w:val="-3"/>
        </w:rPr>
        <w:t>Необходимые условия</w:t>
      </w:r>
    </w:p>
    <w:p w14:paraId="59F39298" w14:textId="77777777" w:rsidR="000371FF" w:rsidRPr="00535233" w:rsidRDefault="000371FF" w:rsidP="00F26AD6">
      <w:pPr>
        <w:shd w:val="clear" w:color="auto" w:fill="FFFFFF"/>
        <w:spacing w:after="60"/>
        <w:ind w:firstLine="720"/>
        <w:jc w:val="both"/>
      </w:pPr>
      <w:r w:rsidRPr="00535233">
        <w:t>2.1. Условия, приведенные в настоящем</w:t>
      </w:r>
      <w:r w:rsidR="0037112B" w:rsidRPr="00535233">
        <w:rPr>
          <w:lang w:val="uz-Cyrl-UZ"/>
        </w:rPr>
        <w:t xml:space="preserve"> документе</w:t>
      </w:r>
      <w:r w:rsidRPr="00535233">
        <w:t xml:space="preserve">, являются обязательными </w:t>
      </w:r>
      <w:r w:rsidRPr="00535233">
        <w:rPr>
          <w:spacing w:val="-3"/>
        </w:rPr>
        <w:t>для исполнения сторонами контракта.</w:t>
      </w:r>
    </w:p>
    <w:p w14:paraId="704BC86D" w14:textId="26155847" w:rsidR="000371FF" w:rsidRPr="00535233" w:rsidRDefault="000371FF" w:rsidP="00F26AD6">
      <w:pPr>
        <w:shd w:val="clear" w:color="auto" w:fill="FFFFFF"/>
        <w:spacing w:after="60"/>
        <w:ind w:firstLine="720"/>
        <w:jc w:val="both"/>
      </w:pPr>
      <w:r w:rsidRPr="00535233">
        <w:t>2.2. Данные условия отражают основные мо</w:t>
      </w:r>
      <w:r w:rsidR="00046D8B" w:rsidRPr="00535233">
        <w:t xml:space="preserve">менты, учитываемые в контракте. </w:t>
      </w:r>
      <w:r w:rsidRPr="00535233">
        <w:t>Остальные обязательные условия (санкции и рекламации, транспортные условия и прочие) будут уточнят</w:t>
      </w:r>
      <w:r w:rsidR="00CE35C4" w:rsidRPr="00535233">
        <w:t>ь</w:t>
      </w:r>
      <w:r w:rsidRPr="00535233">
        <w:t>ся</w:t>
      </w:r>
      <w:r w:rsidR="00A732E8" w:rsidRPr="00F26AD6">
        <w:t xml:space="preserve"> </w:t>
      </w:r>
      <w:r w:rsidRPr="00535233">
        <w:t>и дополняться при непосредственном заключении контракта.</w:t>
      </w:r>
    </w:p>
    <w:p w14:paraId="2654FD6D" w14:textId="77777777" w:rsidR="0086775B" w:rsidRPr="00535233" w:rsidRDefault="0086775B" w:rsidP="00F26AD6">
      <w:pPr>
        <w:shd w:val="clear" w:color="auto" w:fill="FFFFFF"/>
        <w:spacing w:after="60"/>
        <w:ind w:firstLine="720"/>
        <w:jc w:val="both"/>
        <w:rPr>
          <w:b/>
          <w:bCs/>
          <w:spacing w:val="-10"/>
        </w:rPr>
      </w:pPr>
    </w:p>
    <w:p w14:paraId="258B13F1" w14:textId="77777777" w:rsidR="000371FF" w:rsidRPr="00AA584B" w:rsidRDefault="0086775B" w:rsidP="00F26AD6">
      <w:pPr>
        <w:shd w:val="clear" w:color="auto" w:fill="FFFFFF"/>
        <w:spacing w:after="60"/>
        <w:jc w:val="center"/>
      </w:pPr>
      <w:r w:rsidRPr="00AA584B">
        <w:rPr>
          <w:b/>
          <w:bCs/>
          <w:spacing w:val="-10"/>
        </w:rPr>
        <w:t>3</w:t>
      </w:r>
      <w:r w:rsidR="000371FF" w:rsidRPr="00AA584B">
        <w:rPr>
          <w:b/>
          <w:bCs/>
          <w:spacing w:val="-10"/>
        </w:rPr>
        <w:t>. </w:t>
      </w:r>
      <w:r w:rsidR="000371FF" w:rsidRPr="00AA584B">
        <w:rPr>
          <w:b/>
          <w:bCs/>
          <w:spacing w:val="-7"/>
        </w:rPr>
        <w:t>Цена</w:t>
      </w:r>
    </w:p>
    <w:p w14:paraId="6388DA1E" w14:textId="4B99F8B2" w:rsidR="000371FF" w:rsidRPr="00AA584B" w:rsidRDefault="0086775B" w:rsidP="00F26AD6">
      <w:pPr>
        <w:shd w:val="clear" w:color="auto" w:fill="FFFFFF"/>
        <w:spacing w:after="60"/>
        <w:ind w:firstLine="720"/>
        <w:jc w:val="both"/>
      </w:pPr>
      <w:r w:rsidRPr="00AA584B">
        <w:t>3</w:t>
      </w:r>
      <w:r w:rsidR="000371FF" w:rsidRPr="00AA584B">
        <w:t>.1.</w:t>
      </w:r>
      <w:r w:rsidR="00C33BA0" w:rsidRPr="00AA584B">
        <w:t xml:space="preserve"> </w:t>
      </w:r>
      <w:r w:rsidR="00151D0C" w:rsidRPr="001039C9">
        <w:t>Общая сумма</w:t>
      </w:r>
      <w:r w:rsidR="000371FF" w:rsidRPr="001039C9">
        <w:t>, устанавливаем</w:t>
      </w:r>
      <w:r w:rsidR="002B531E" w:rsidRPr="001039C9">
        <w:t>ая</w:t>
      </w:r>
      <w:r w:rsidR="000371FF" w:rsidRPr="00AA584B">
        <w:t xml:space="preserve"> в</w:t>
      </w:r>
      <w:r w:rsidR="002B531E" w:rsidRPr="00AA584B">
        <w:t xml:space="preserve"> настоящем</w:t>
      </w:r>
      <w:r w:rsidR="00A726B0" w:rsidRPr="00AA584B">
        <w:t xml:space="preserve"> </w:t>
      </w:r>
      <w:r w:rsidR="003568D0" w:rsidRPr="00AA584B">
        <w:t>к</w:t>
      </w:r>
      <w:r w:rsidR="000371FF" w:rsidRPr="00AA584B">
        <w:t xml:space="preserve">онтракте </w:t>
      </w:r>
      <w:r w:rsidR="00C85CDD" w:rsidRPr="00AA584B">
        <w:t>за услуг</w:t>
      </w:r>
      <w:r w:rsidR="002B531E" w:rsidRPr="00AA584B">
        <w:t>и</w:t>
      </w:r>
      <w:r w:rsidR="000371FF" w:rsidRPr="00AA584B">
        <w:t xml:space="preserve">, </w:t>
      </w:r>
      <w:bookmarkStart w:id="11" w:name="_Hlk94603616"/>
      <w:r w:rsidR="006E7747" w:rsidRPr="00AA584B">
        <w:t xml:space="preserve">не </w:t>
      </w:r>
      <w:r w:rsidR="00657E35" w:rsidRPr="00AA584B">
        <w:t xml:space="preserve">включает </w:t>
      </w:r>
      <w:r w:rsidR="006E7747" w:rsidRPr="00AA584B">
        <w:t>НДС, но включает налог на доход нерезидента</w:t>
      </w:r>
      <w:r w:rsidR="00184FF8" w:rsidRPr="00AA584B">
        <w:t xml:space="preserve"> (для иностранных исполнителей)</w:t>
      </w:r>
      <w:r w:rsidR="006E7747" w:rsidRPr="00AA584B">
        <w:t xml:space="preserve"> и </w:t>
      </w:r>
      <w:r w:rsidR="00657E35" w:rsidRPr="00AA584B">
        <w:t>все</w:t>
      </w:r>
      <w:r w:rsidR="00205D4E" w:rsidRPr="00AA584B">
        <w:t xml:space="preserve"> </w:t>
      </w:r>
      <w:r w:rsidR="006E7747" w:rsidRPr="00AA584B">
        <w:t>другие</w:t>
      </w:r>
      <w:r w:rsidR="00205D4E" w:rsidRPr="00AA584B">
        <w:t xml:space="preserve"> </w:t>
      </w:r>
      <w:r w:rsidR="00657E35" w:rsidRPr="00AA584B">
        <w:t>налоги</w:t>
      </w:r>
      <w:r w:rsidR="00205D4E" w:rsidRPr="00AA584B">
        <w:t>,</w:t>
      </w:r>
      <w:r w:rsidR="006E7747" w:rsidRPr="00AA584B">
        <w:t xml:space="preserve"> </w:t>
      </w:r>
      <w:bookmarkEnd w:id="11"/>
      <w:r w:rsidR="00657E35" w:rsidRPr="00AA584B">
        <w:t xml:space="preserve">и все расходы Исполнителя и </w:t>
      </w:r>
      <w:r w:rsidR="000371FF" w:rsidRPr="00AA584B">
        <w:t>не должн</w:t>
      </w:r>
      <w:r w:rsidR="002B531E" w:rsidRPr="00AA584B">
        <w:t>а</w:t>
      </w:r>
      <w:r w:rsidR="000371FF" w:rsidRPr="00AA584B">
        <w:t xml:space="preserve"> отличаться в большую сторону от цен, указанных </w:t>
      </w:r>
      <w:r w:rsidR="00D077E2" w:rsidRPr="00AA584B">
        <w:t>Исполнител</w:t>
      </w:r>
      <w:r w:rsidR="00A550C5" w:rsidRPr="00AA584B">
        <w:t>ем</w:t>
      </w:r>
      <w:r w:rsidR="000371FF" w:rsidRPr="00AA584B">
        <w:t xml:space="preserve"> в его предложении</w:t>
      </w:r>
      <w:r w:rsidR="002B531E" w:rsidRPr="00AA584B">
        <w:t xml:space="preserve">. </w:t>
      </w:r>
    </w:p>
    <w:p w14:paraId="06DDF0D0" w14:textId="68B15D1B" w:rsidR="00151D0C" w:rsidRPr="00AA584B" w:rsidRDefault="00151D0C" w:rsidP="00F26AD6">
      <w:pPr>
        <w:shd w:val="clear" w:color="auto" w:fill="FFFFFF"/>
        <w:spacing w:after="60"/>
        <w:ind w:firstLine="720"/>
        <w:jc w:val="both"/>
      </w:pPr>
      <w:r w:rsidRPr="001039C9">
        <w:t xml:space="preserve">3.2. </w:t>
      </w:r>
      <w:r w:rsidRPr="001039C9">
        <w:rPr>
          <w:shd w:val="clear" w:color="auto" w:fill="FFFFFF"/>
        </w:rPr>
        <w:t xml:space="preserve">Общая сумма оказываемых услуг должна быть расшифрована с учетом стоимости и количества человека-часов привлекаемых специалистов с приложением их резюме к контракту (калькуляция общей стоимости контракта), а также детализацией накладных расходов. Данная информация является приложением </w:t>
      </w:r>
      <w:r w:rsidR="00AA584B" w:rsidRPr="001039C9">
        <w:rPr>
          <w:shd w:val="clear" w:color="auto" w:fill="FFFFFF"/>
        </w:rPr>
        <w:t xml:space="preserve">№2 </w:t>
      </w:r>
      <w:r w:rsidRPr="001039C9">
        <w:rPr>
          <w:shd w:val="clear" w:color="auto" w:fill="FFFFFF"/>
        </w:rPr>
        <w:t>к контракту.</w:t>
      </w:r>
    </w:p>
    <w:p w14:paraId="14249B60" w14:textId="77777777" w:rsidR="000371FF" w:rsidRPr="00535233" w:rsidRDefault="000371FF" w:rsidP="00F26AD6">
      <w:pPr>
        <w:shd w:val="clear" w:color="auto" w:fill="FFFFFF"/>
        <w:spacing w:after="60"/>
        <w:ind w:firstLine="720"/>
        <w:jc w:val="both"/>
        <w:rPr>
          <w:b/>
          <w:bCs/>
          <w:spacing w:val="-10"/>
        </w:rPr>
      </w:pPr>
    </w:p>
    <w:p w14:paraId="5B69699F" w14:textId="77777777" w:rsidR="000371FF" w:rsidRPr="00535233" w:rsidRDefault="0086775B" w:rsidP="00F26AD6">
      <w:pPr>
        <w:shd w:val="clear" w:color="auto" w:fill="FFFFFF"/>
        <w:spacing w:after="60"/>
        <w:jc w:val="center"/>
      </w:pPr>
      <w:r w:rsidRPr="00535233">
        <w:rPr>
          <w:b/>
          <w:bCs/>
          <w:spacing w:val="-10"/>
        </w:rPr>
        <w:t>4</w:t>
      </w:r>
      <w:r w:rsidR="000371FF" w:rsidRPr="00535233">
        <w:rPr>
          <w:b/>
          <w:bCs/>
          <w:spacing w:val="-10"/>
        </w:rPr>
        <w:t>. </w:t>
      </w:r>
      <w:r w:rsidR="000371FF" w:rsidRPr="00535233">
        <w:rPr>
          <w:b/>
          <w:bCs/>
          <w:spacing w:val="-3"/>
        </w:rPr>
        <w:t xml:space="preserve">Условия </w:t>
      </w:r>
      <w:r w:rsidR="00244F9F" w:rsidRPr="00535233">
        <w:rPr>
          <w:b/>
          <w:bCs/>
          <w:spacing w:val="-3"/>
        </w:rPr>
        <w:t>оказания услуг</w:t>
      </w:r>
    </w:p>
    <w:p w14:paraId="73966210" w14:textId="3F06521F" w:rsidR="001A5BDC" w:rsidRPr="002267DF" w:rsidRDefault="0086775B" w:rsidP="002267DF">
      <w:pPr>
        <w:shd w:val="clear" w:color="auto" w:fill="FFFFFF"/>
        <w:tabs>
          <w:tab w:val="left" w:pos="993"/>
        </w:tabs>
        <w:spacing w:after="60"/>
        <w:ind w:firstLine="720"/>
        <w:jc w:val="both"/>
        <w:rPr>
          <w:bCs/>
        </w:rPr>
      </w:pPr>
      <w:r w:rsidRPr="00535233">
        <w:rPr>
          <w:spacing w:val="-10"/>
        </w:rPr>
        <w:t>4</w:t>
      </w:r>
      <w:r w:rsidR="000371FF" w:rsidRPr="00535233">
        <w:rPr>
          <w:spacing w:val="-10"/>
        </w:rPr>
        <w:t>.1. </w:t>
      </w:r>
      <w:r w:rsidR="000371FF" w:rsidRPr="00535233">
        <w:t xml:space="preserve">Срок </w:t>
      </w:r>
      <w:r w:rsidR="00244F9F" w:rsidRPr="00535233">
        <w:t>оказания услуг</w:t>
      </w:r>
      <w:r w:rsidR="002267DF">
        <w:t xml:space="preserve"> </w:t>
      </w:r>
      <w:r w:rsidR="00BA0C64" w:rsidRPr="002267DF">
        <w:rPr>
          <w:bCs/>
        </w:rPr>
        <w:t>–</w:t>
      </w:r>
      <w:r w:rsidR="00A726B0" w:rsidRPr="002267DF">
        <w:rPr>
          <w:bCs/>
        </w:rPr>
        <w:t xml:space="preserve"> </w:t>
      </w:r>
      <w:r w:rsidR="00DE713F" w:rsidRPr="002267DF">
        <w:rPr>
          <w:bCs/>
        </w:rPr>
        <w:t xml:space="preserve">не более </w:t>
      </w:r>
      <w:r w:rsidR="00216DCD" w:rsidRPr="002267DF">
        <w:rPr>
          <w:bCs/>
        </w:rPr>
        <w:t>2</w:t>
      </w:r>
      <w:r w:rsidR="00950A45" w:rsidRPr="002267DF">
        <w:rPr>
          <w:bCs/>
        </w:rPr>
        <w:t>5</w:t>
      </w:r>
      <w:r w:rsidR="00216DCD" w:rsidRPr="002267DF">
        <w:rPr>
          <w:bCs/>
        </w:rPr>
        <w:t xml:space="preserve"> недель</w:t>
      </w:r>
      <w:r w:rsidR="00DE713F" w:rsidRPr="002267DF">
        <w:rPr>
          <w:bCs/>
        </w:rPr>
        <w:t xml:space="preserve"> с момента вступления в силу </w:t>
      </w:r>
      <w:r w:rsidR="007428F6" w:rsidRPr="002267DF">
        <w:rPr>
          <w:bCs/>
        </w:rPr>
        <w:t xml:space="preserve">настоящего </w:t>
      </w:r>
      <w:r w:rsidR="00DE713F" w:rsidRPr="002267DF">
        <w:rPr>
          <w:bCs/>
        </w:rPr>
        <w:t>контракта</w:t>
      </w:r>
      <w:r w:rsidR="00A42C0E">
        <w:rPr>
          <w:bCs/>
        </w:rPr>
        <w:t xml:space="preserve"> </w:t>
      </w:r>
      <w:r w:rsidR="00A42C0E" w:rsidRPr="00A42C0E">
        <w:rPr>
          <w:bCs/>
        </w:rPr>
        <w:t>(для исполнителей-нерезидентов – 25 недель с момента открытия аккредитива)</w:t>
      </w:r>
      <w:r w:rsidR="001A5BDC" w:rsidRPr="002267DF">
        <w:rPr>
          <w:bCs/>
        </w:rPr>
        <w:t>.</w:t>
      </w:r>
    </w:p>
    <w:p w14:paraId="6B3CF6F2" w14:textId="41985458" w:rsidR="00244F9F" w:rsidRPr="00535233" w:rsidRDefault="0086775B" w:rsidP="00F26AD6">
      <w:pPr>
        <w:shd w:val="clear" w:color="auto" w:fill="FFFFFF"/>
        <w:tabs>
          <w:tab w:val="left" w:pos="993"/>
        </w:tabs>
        <w:spacing w:after="60"/>
        <w:ind w:firstLine="720"/>
        <w:jc w:val="both"/>
      </w:pPr>
      <w:r w:rsidRPr="00535233">
        <w:t>4</w:t>
      </w:r>
      <w:r w:rsidR="000371FF" w:rsidRPr="00535233">
        <w:t>.2.</w:t>
      </w:r>
      <w:r w:rsidR="00A726B0" w:rsidRPr="00535233">
        <w:t xml:space="preserve"> </w:t>
      </w:r>
      <w:r w:rsidR="000371FF" w:rsidRPr="00535233">
        <w:t>Место</w:t>
      </w:r>
      <w:r w:rsidR="00A726B0" w:rsidRPr="00535233">
        <w:t xml:space="preserve"> </w:t>
      </w:r>
      <w:r w:rsidR="00244F9F" w:rsidRPr="00535233">
        <w:t>оказания услуг</w:t>
      </w:r>
      <w:r w:rsidR="002B531E" w:rsidRPr="00535233">
        <w:t xml:space="preserve"> – </w:t>
      </w:r>
      <w:r w:rsidR="00244F9F" w:rsidRPr="00535233">
        <w:t>Головной офис АКБ «</w:t>
      </w:r>
      <w:proofErr w:type="spellStart"/>
      <w:r w:rsidR="0000629C">
        <w:t>Кишлок</w:t>
      </w:r>
      <w:proofErr w:type="spellEnd"/>
      <w:r w:rsidR="0000629C">
        <w:t xml:space="preserve"> </w:t>
      </w:r>
      <w:proofErr w:type="spellStart"/>
      <w:r w:rsidR="0000629C">
        <w:t>Курилиш</w:t>
      </w:r>
      <w:proofErr w:type="spellEnd"/>
      <w:r w:rsidR="0000629C">
        <w:t xml:space="preserve"> Банк</w:t>
      </w:r>
      <w:r w:rsidR="00244F9F" w:rsidRPr="00535233">
        <w:t>»</w:t>
      </w:r>
      <w:r w:rsidR="00BA0C64" w:rsidRPr="00535233">
        <w:t>,</w:t>
      </w:r>
      <w:r w:rsidR="00244F9F" w:rsidRPr="00535233">
        <w:t xml:space="preserve"> 100011, г.</w:t>
      </w:r>
      <w:r w:rsidR="00C33BA0" w:rsidRPr="00535233">
        <w:t xml:space="preserve"> </w:t>
      </w:r>
      <w:r w:rsidR="007C1A3D" w:rsidRPr="00535233">
        <w:t xml:space="preserve">Ташкент, ул. </w:t>
      </w:r>
      <w:r w:rsidR="00244F9F" w:rsidRPr="00535233">
        <w:t>Навои,18</w:t>
      </w:r>
      <w:r w:rsidR="002B531E" w:rsidRPr="00535233">
        <w:t>А</w:t>
      </w:r>
      <w:r w:rsidR="00244F9F" w:rsidRPr="00535233">
        <w:t>.</w:t>
      </w:r>
      <w:r w:rsidR="0081448B" w:rsidRPr="00535233">
        <w:t xml:space="preserve"> </w:t>
      </w:r>
    </w:p>
    <w:p w14:paraId="3670AC2B" w14:textId="2AB59928" w:rsidR="00A42C0E" w:rsidRDefault="0086775B" w:rsidP="00F26AD6">
      <w:pPr>
        <w:shd w:val="clear" w:color="auto" w:fill="FFFFFF"/>
        <w:tabs>
          <w:tab w:val="left" w:pos="993"/>
        </w:tabs>
        <w:spacing w:after="60"/>
        <w:ind w:firstLine="720"/>
        <w:jc w:val="both"/>
      </w:pPr>
      <w:r w:rsidRPr="00535233">
        <w:t>4</w:t>
      </w:r>
      <w:r w:rsidR="000371FF" w:rsidRPr="00535233">
        <w:t>.</w:t>
      </w:r>
      <w:r w:rsidR="00046D8B" w:rsidRPr="00535233">
        <w:t>3</w:t>
      </w:r>
      <w:r w:rsidR="000371FF" w:rsidRPr="00535233">
        <w:t xml:space="preserve">. </w:t>
      </w:r>
      <w:r w:rsidR="00A42C0E" w:rsidRPr="00A42C0E">
        <w:t>Услуги оказываются в соответствии с техническим заданием.</w:t>
      </w:r>
    </w:p>
    <w:p w14:paraId="13C168A7" w14:textId="4A58273D" w:rsidR="00EF52CC" w:rsidRPr="001039C9" w:rsidRDefault="00B673B1" w:rsidP="00F26AD6">
      <w:pPr>
        <w:shd w:val="clear" w:color="auto" w:fill="FFFFFF"/>
        <w:tabs>
          <w:tab w:val="left" w:pos="993"/>
        </w:tabs>
        <w:spacing w:after="60"/>
        <w:ind w:firstLine="720"/>
        <w:jc w:val="both"/>
      </w:pPr>
      <w:r w:rsidRPr="001039C9">
        <w:t xml:space="preserve">4.4. </w:t>
      </w:r>
      <w:r w:rsidR="00AA584B" w:rsidRPr="001039C9">
        <w:t>При оказании услуг устанавливаются следующие требования:</w:t>
      </w:r>
    </w:p>
    <w:p w14:paraId="32E62D59" w14:textId="776009A1" w:rsidR="00AA584B" w:rsidRPr="001039C9" w:rsidRDefault="00AA584B" w:rsidP="00F26AD6">
      <w:pPr>
        <w:shd w:val="clear" w:color="auto" w:fill="FFFFFF"/>
        <w:tabs>
          <w:tab w:val="left" w:pos="993"/>
        </w:tabs>
        <w:spacing w:after="60"/>
        <w:ind w:firstLine="720"/>
        <w:jc w:val="both"/>
      </w:pPr>
      <w:r w:rsidRPr="001039C9">
        <w:t>4.4.1. Исполнитель представляет детализацию плана, описание подходов, методологию и плану работ для выполнения задания, включая подробное описание предлагаемой методологии;</w:t>
      </w:r>
    </w:p>
    <w:p w14:paraId="1EE6747A" w14:textId="34CBDC3F" w:rsidR="00AA584B" w:rsidRPr="001039C9" w:rsidRDefault="00AA584B" w:rsidP="00AA584B">
      <w:pPr>
        <w:shd w:val="clear" w:color="auto" w:fill="FFFFFF"/>
        <w:tabs>
          <w:tab w:val="left" w:pos="993"/>
        </w:tabs>
        <w:spacing w:after="60"/>
        <w:ind w:firstLine="720"/>
        <w:jc w:val="both"/>
      </w:pPr>
      <w:r w:rsidRPr="001039C9">
        <w:t>4.4.2. Исполнитель представляет ресурсный план кадрового обеспечения с конкретизацией требований по составу и опыту персонала исполнителя (особые требования к опыту работы ключевых специалистов в проекте);</w:t>
      </w:r>
    </w:p>
    <w:p w14:paraId="40078B85" w14:textId="4A6FFD7D" w:rsidR="00AA584B" w:rsidRPr="001039C9" w:rsidRDefault="00AA584B" w:rsidP="00AA584B">
      <w:pPr>
        <w:ind w:firstLine="708"/>
        <w:jc w:val="both"/>
      </w:pPr>
      <w:r w:rsidRPr="001039C9">
        <w:t xml:space="preserve">4.4.3. Исполнитель обеспечивает стабильность команды и сохранение основных менеджеров, курирующих проект, в течение всего срока действия контракта, согласование при </w:t>
      </w:r>
      <w:r w:rsidRPr="001039C9">
        <w:lastRenderedPageBreak/>
        <w:t>изменении состава команды с Заказчиком (новые привлекаемые специалисты не должны уступать предыдущим по квалификации, опыту работы и должны соответствовать квалификационным требованиям Заказчика);</w:t>
      </w:r>
    </w:p>
    <w:p w14:paraId="2C5B27A7" w14:textId="77777777" w:rsidR="002E40DE" w:rsidRPr="001039C9" w:rsidRDefault="002E40DE" w:rsidP="002E40DE">
      <w:pPr>
        <w:ind w:firstLine="708"/>
        <w:jc w:val="both"/>
        <w:rPr>
          <w:color w:val="333333"/>
          <w:sz w:val="28"/>
          <w:szCs w:val="28"/>
          <w:shd w:val="clear" w:color="auto" w:fill="FFFFFF"/>
        </w:rPr>
      </w:pPr>
      <w:r w:rsidRPr="001039C9">
        <w:t xml:space="preserve">4.4.4. </w:t>
      </w:r>
      <w:r w:rsidRPr="001039C9">
        <w:rPr>
          <w:color w:val="333333"/>
          <w:sz w:val="28"/>
          <w:szCs w:val="28"/>
          <w:shd w:val="clear" w:color="auto" w:fill="FFFFFF"/>
        </w:rPr>
        <w:t xml:space="preserve"> отчетная документация предоставляется в свободном формате в переплетенном виде. Способ передачи сообщений между Заказчиком и Исполнителем по корпоративной почте;</w:t>
      </w:r>
    </w:p>
    <w:p w14:paraId="3A5E5428" w14:textId="67A9104C" w:rsidR="00AA584B" w:rsidRPr="00AA584B" w:rsidRDefault="002E40DE" w:rsidP="002E40DE">
      <w:pPr>
        <w:ind w:firstLine="708"/>
        <w:jc w:val="both"/>
      </w:pPr>
      <w:r w:rsidRPr="001039C9">
        <w:rPr>
          <w:color w:val="333333"/>
          <w:sz w:val="28"/>
          <w:szCs w:val="28"/>
          <w:shd w:val="clear" w:color="auto" w:fill="FFFFFF"/>
        </w:rPr>
        <w:t>4.4.5. исходя из целевого направления и ожидаемого результата устанавливается требование качественного оказания услуг и по завершению проекта результаты работ будут оцениваются и приниматься приемочной комиссией.</w:t>
      </w:r>
    </w:p>
    <w:p w14:paraId="1CDA9AED" w14:textId="2E908517" w:rsidR="00244F9F" w:rsidRPr="00535233" w:rsidRDefault="00A42C0E" w:rsidP="00F26AD6">
      <w:pPr>
        <w:shd w:val="clear" w:color="auto" w:fill="FFFFFF"/>
        <w:tabs>
          <w:tab w:val="left" w:pos="993"/>
        </w:tabs>
        <w:spacing w:after="60"/>
        <w:ind w:firstLine="720"/>
        <w:jc w:val="both"/>
      </w:pPr>
      <w:r>
        <w:t>4.</w:t>
      </w:r>
      <w:r w:rsidR="00B673B1">
        <w:t>5</w:t>
      </w:r>
      <w:r>
        <w:t xml:space="preserve">. </w:t>
      </w:r>
      <w:r w:rsidR="000371FF" w:rsidRPr="00535233">
        <w:t xml:space="preserve">Датой </w:t>
      </w:r>
      <w:r w:rsidR="00244F9F" w:rsidRPr="00535233">
        <w:t>завершения оказания услуги</w:t>
      </w:r>
      <w:r w:rsidR="000371FF" w:rsidRPr="00535233">
        <w:t xml:space="preserve"> считается дата </w:t>
      </w:r>
      <w:r w:rsidR="00244F9F" w:rsidRPr="00535233">
        <w:t>подписания акта</w:t>
      </w:r>
      <w:r w:rsidR="00BA0C64" w:rsidRPr="00535233">
        <w:t xml:space="preserve"> сдачи-прием</w:t>
      </w:r>
      <w:r w:rsidR="00CE35C4" w:rsidRPr="00535233">
        <w:t>ки</w:t>
      </w:r>
      <w:r w:rsidR="00244F9F" w:rsidRPr="00535233">
        <w:t xml:space="preserve"> оказания услуг</w:t>
      </w:r>
      <w:r w:rsidR="00BA0C64" w:rsidRPr="00535233">
        <w:t>.</w:t>
      </w:r>
    </w:p>
    <w:p w14:paraId="172B26CC" w14:textId="77777777" w:rsidR="000371FF" w:rsidRPr="00535233" w:rsidRDefault="0086775B" w:rsidP="00F26AD6">
      <w:pPr>
        <w:shd w:val="clear" w:color="auto" w:fill="FFFFFF"/>
        <w:spacing w:after="60"/>
        <w:jc w:val="center"/>
        <w:rPr>
          <w:b/>
          <w:bCs/>
          <w:spacing w:val="-4"/>
        </w:rPr>
      </w:pPr>
      <w:r w:rsidRPr="00F62FCD">
        <w:rPr>
          <w:b/>
          <w:bCs/>
          <w:spacing w:val="-11"/>
        </w:rPr>
        <w:t>5</w:t>
      </w:r>
      <w:r w:rsidR="000371FF" w:rsidRPr="00F62FCD">
        <w:rPr>
          <w:b/>
          <w:bCs/>
          <w:spacing w:val="-11"/>
        </w:rPr>
        <w:t>.</w:t>
      </w:r>
      <w:r w:rsidR="000371FF" w:rsidRPr="00F62FCD">
        <w:rPr>
          <w:lang w:val="en-US"/>
        </w:rPr>
        <w:t> </w:t>
      </w:r>
      <w:r w:rsidR="000371FF" w:rsidRPr="00F62FCD">
        <w:rPr>
          <w:b/>
          <w:bCs/>
          <w:spacing w:val="-4"/>
        </w:rPr>
        <w:t>Платеж</w:t>
      </w:r>
    </w:p>
    <w:p w14:paraId="0601EAE2" w14:textId="77777777" w:rsidR="00120A39" w:rsidRDefault="0086775B" w:rsidP="00C619C7">
      <w:pPr>
        <w:shd w:val="clear" w:color="auto" w:fill="FFFFFF"/>
        <w:tabs>
          <w:tab w:val="left" w:pos="993"/>
        </w:tabs>
        <w:spacing w:after="60"/>
        <w:ind w:firstLine="720"/>
        <w:jc w:val="both"/>
      </w:pPr>
      <w:r w:rsidRPr="00535233">
        <w:t>5</w:t>
      </w:r>
      <w:r w:rsidR="00BA0C64" w:rsidRPr="00535233">
        <w:t xml:space="preserve">.1. </w:t>
      </w:r>
      <w:r w:rsidR="00315E3E" w:rsidRPr="00162E86">
        <w:t>Условия платежа:</w:t>
      </w:r>
    </w:p>
    <w:p w14:paraId="1BEA8589" w14:textId="77777777" w:rsidR="00120A39" w:rsidRPr="00120A39" w:rsidRDefault="00120A39" w:rsidP="00120A39">
      <w:pPr>
        <w:pStyle w:val="af8"/>
        <w:widowControl/>
        <w:shd w:val="clear" w:color="auto" w:fill="FFFFFF"/>
        <w:autoSpaceDE/>
        <w:autoSpaceDN/>
        <w:adjustRightInd/>
        <w:spacing w:after="60"/>
        <w:ind w:left="0" w:firstLine="720"/>
        <w:contextualSpacing w:val="0"/>
        <w:jc w:val="both"/>
        <w:rPr>
          <w:sz w:val="24"/>
          <w:szCs w:val="24"/>
        </w:rPr>
      </w:pPr>
      <w:r w:rsidRPr="00120A39">
        <w:rPr>
          <w:sz w:val="24"/>
          <w:szCs w:val="24"/>
        </w:rPr>
        <w:t>Для отечественных исполнителей:</w:t>
      </w:r>
    </w:p>
    <w:p w14:paraId="0F119551" w14:textId="77777777" w:rsidR="00120A39" w:rsidRPr="00162E86" w:rsidRDefault="00120A39" w:rsidP="00120A39">
      <w:pPr>
        <w:pStyle w:val="af8"/>
        <w:widowControl/>
        <w:shd w:val="clear" w:color="auto" w:fill="FFFFFF"/>
        <w:autoSpaceDE/>
        <w:autoSpaceDN/>
        <w:adjustRightInd/>
        <w:spacing w:after="60"/>
        <w:ind w:left="0" w:firstLine="720"/>
        <w:contextualSpacing w:val="0"/>
        <w:jc w:val="both"/>
        <w:rPr>
          <w:sz w:val="24"/>
          <w:szCs w:val="24"/>
        </w:rPr>
      </w:pPr>
      <w:r>
        <w:rPr>
          <w:sz w:val="24"/>
          <w:szCs w:val="24"/>
        </w:rPr>
        <w:t>П</w:t>
      </w:r>
      <w:r w:rsidRPr="00162E86">
        <w:rPr>
          <w:sz w:val="24"/>
          <w:szCs w:val="24"/>
        </w:rPr>
        <w:t xml:space="preserve">редварительная оплата в размере 30 процентов от суммы контракта, затем </w:t>
      </w:r>
      <w:r>
        <w:rPr>
          <w:sz w:val="24"/>
          <w:szCs w:val="24"/>
        </w:rPr>
        <w:t>2</w:t>
      </w:r>
      <w:r w:rsidRPr="00162E86">
        <w:rPr>
          <w:sz w:val="24"/>
          <w:szCs w:val="24"/>
        </w:rPr>
        <w:t xml:space="preserve">0 процентов по результатам проведения анализа банка и описания Целевой модели и в размере </w:t>
      </w:r>
      <w:r>
        <w:rPr>
          <w:sz w:val="24"/>
          <w:szCs w:val="24"/>
        </w:rPr>
        <w:t>4</w:t>
      </w:r>
      <w:r w:rsidRPr="00162E86">
        <w:rPr>
          <w:sz w:val="24"/>
          <w:szCs w:val="24"/>
        </w:rPr>
        <w:t>5 процентов от суммы контракта будет оплачена после подписания акта сдачи-приемки оказанных услуг.</w:t>
      </w:r>
    </w:p>
    <w:p w14:paraId="3099EEE9" w14:textId="7971033B" w:rsidR="00120A39" w:rsidRPr="004C5766" w:rsidRDefault="00120A39" w:rsidP="00120A39">
      <w:pPr>
        <w:pStyle w:val="af8"/>
        <w:widowControl/>
        <w:shd w:val="clear" w:color="auto" w:fill="FFFFFF"/>
        <w:autoSpaceDE/>
        <w:autoSpaceDN/>
        <w:adjustRightInd/>
        <w:spacing w:after="60"/>
        <w:ind w:left="0" w:firstLine="720"/>
        <w:contextualSpacing w:val="0"/>
        <w:jc w:val="both"/>
        <w:rPr>
          <w:sz w:val="24"/>
          <w:szCs w:val="24"/>
        </w:rPr>
      </w:pPr>
      <w:r w:rsidRPr="00502502">
        <w:rPr>
          <w:sz w:val="24"/>
          <w:szCs w:val="24"/>
        </w:rPr>
        <w:t>Оставшиеся 5 процентов от суммы контракта оплачиваются Заказчиком Исполнителю через 90 календарных дней после подписания акта сдачи-приемки оказанных услуг. На протяжении 90 календарных дней после подписания акта сдачи-приемки оказанных услуг Исполнитель обязуется оказывать консультационную поддержку и сопровождение при внедрении плана мероприятий по трансформации и при необходимости – внесения корректировок в разработанную и представленную методологическую документацию по трансформации.</w:t>
      </w:r>
    </w:p>
    <w:p w14:paraId="1C6F3A1D" w14:textId="77777777" w:rsidR="00120A39" w:rsidRPr="004C5766" w:rsidRDefault="00120A39" w:rsidP="00120A39">
      <w:pPr>
        <w:pStyle w:val="af8"/>
        <w:widowControl/>
        <w:shd w:val="clear" w:color="auto" w:fill="FFFFFF"/>
        <w:autoSpaceDE/>
        <w:autoSpaceDN/>
        <w:adjustRightInd/>
        <w:spacing w:after="60"/>
        <w:ind w:left="0" w:firstLine="720"/>
        <w:contextualSpacing w:val="0"/>
        <w:jc w:val="both"/>
        <w:rPr>
          <w:bCs/>
          <w:sz w:val="24"/>
          <w:szCs w:val="24"/>
        </w:rPr>
      </w:pPr>
      <w:r w:rsidRPr="004C5766">
        <w:rPr>
          <w:bCs/>
          <w:sz w:val="24"/>
          <w:szCs w:val="24"/>
        </w:rPr>
        <w:t>Для иностранных исполнителей:</w:t>
      </w:r>
    </w:p>
    <w:p w14:paraId="7215195D" w14:textId="77777777" w:rsidR="00120A39" w:rsidRPr="00A43E17" w:rsidRDefault="00120A39" w:rsidP="00120A39">
      <w:pPr>
        <w:pStyle w:val="af8"/>
        <w:shd w:val="clear" w:color="auto" w:fill="FFFFFF"/>
        <w:ind w:left="0" w:firstLine="709"/>
        <w:jc w:val="both"/>
        <w:rPr>
          <w:sz w:val="24"/>
          <w:szCs w:val="24"/>
        </w:rPr>
      </w:pPr>
      <w:r w:rsidRPr="004C5766">
        <w:rPr>
          <w:bCs/>
          <w:sz w:val="24"/>
          <w:szCs w:val="24"/>
        </w:rPr>
        <w:t xml:space="preserve">Оплата в размере </w:t>
      </w:r>
      <w:r w:rsidRPr="004C5766">
        <w:rPr>
          <w:sz w:val="24"/>
          <w:szCs w:val="24"/>
        </w:rPr>
        <w:t>30 процентов от суммы контракта будет оплачена путем открытия безотзывного аккредитива</w:t>
      </w:r>
      <w:r w:rsidRPr="00A43E17">
        <w:rPr>
          <w:sz w:val="24"/>
          <w:szCs w:val="24"/>
        </w:rPr>
        <w:t xml:space="preserve"> в </w:t>
      </w:r>
      <w:r>
        <w:rPr>
          <w:sz w:val="24"/>
          <w:szCs w:val="24"/>
        </w:rPr>
        <w:t>АКБ «</w:t>
      </w:r>
      <w:proofErr w:type="spellStart"/>
      <w:r w:rsidRPr="00A43E17">
        <w:rPr>
          <w:sz w:val="24"/>
          <w:szCs w:val="24"/>
        </w:rPr>
        <w:t>Кишлок</w:t>
      </w:r>
      <w:proofErr w:type="spellEnd"/>
      <w:r w:rsidRPr="000440D3">
        <w:rPr>
          <w:sz w:val="24"/>
          <w:szCs w:val="24"/>
        </w:rPr>
        <w:t xml:space="preserve"> </w:t>
      </w:r>
      <w:proofErr w:type="spellStart"/>
      <w:r w:rsidRPr="00A43E17">
        <w:rPr>
          <w:sz w:val="24"/>
          <w:szCs w:val="24"/>
        </w:rPr>
        <w:t>Курилиш</w:t>
      </w:r>
      <w:proofErr w:type="spellEnd"/>
      <w:r w:rsidRPr="00A43E17">
        <w:rPr>
          <w:sz w:val="24"/>
          <w:szCs w:val="24"/>
        </w:rPr>
        <w:t xml:space="preserve"> Банк</w:t>
      </w:r>
      <w:r>
        <w:rPr>
          <w:sz w:val="24"/>
          <w:szCs w:val="24"/>
        </w:rPr>
        <w:t>»</w:t>
      </w:r>
      <w:r w:rsidRPr="00A43E17">
        <w:rPr>
          <w:sz w:val="24"/>
          <w:szCs w:val="24"/>
        </w:rPr>
        <w:t>, раскрытие которого будет производится после предоставления следующих документов:</w:t>
      </w:r>
    </w:p>
    <w:p w14:paraId="2E7AF2C8" w14:textId="77777777" w:rsidR="00120A39" w:rsidRPr="00A43E17" w:rsidRDefault="00120A39" w:rsidP="00120A39">
      <w:pPr>
        <w:shd w:val="clear" w:color="auto" w:fill="FFFFFF"/>
        <w:ind w:firstLine="709"/>
        <w:jc w:val="both"/>
        <w:rPr>
          <w:lang w:val="uz-Cyrl-UZ"/>
        </w:rPr>
      </w:pPr>
      <w:r w:rsidRPr="00A43E17">
        <w:t>подписан</w:t>
      </w:r>
      <w:r w:rsidRPr="00A43E17">
        <w:rPr>
          <w:lang w:val="uz-Cyrl-UZ"/>
        </w:rPr>
        <w:t>ный</w:t>
      </w:r>
      <w:r w:rsidRPr="00A43E17">
        <w:t xml:space="preserve"> сторонами акт сдачи-приемки оказанных услуг (оригинал);</w:t>
      </w:r>
    </w:p>
    <w:p w14:paraId="3DC0AF02" w14:textId="77777777" w:rsidR="00120A39" w:rsidRPr="00A43E17" w:rsidRDefault="00120A39" w:rsidP="00120A39">
      <w:pPr>
        <w:shd w:val="clear" w:color="auto" w:fill="FFFFFF"/>
        <w:ind w:firstLine="709"/>
        <w:jc w:val="both"/>
      </w:pPr>
      <w:r w:rsidRPr="00A43E17">
        <w:t>счет-фактура (инвойс) –1 оригинал;</w:t>
      </w:r>
    </w:p>
    <w:p w14:paraId="2406BD17" w14:textId="5FCCF91B" w:rsidR="00120A39" w:rsidRPr="00EE47A2" w:rsidRDefault="00120A39" w:rsidP="00120A39">
      <w:pPr>
        <w:pStyle w:val="af8"/>
        <w:shd w:val="clear" w:color="auto" w:fill="FFFFFF"/>
        <w:spacing w:after="60"/>
        <w:ind w:left="0" w:firstLine="709"/>
        <w:contextualSpacing w:val="0"/>
        <w:jc w:val="both"/>
        <w:rPr>
          <w:sz w:val="24"/>
          <w:szCs w:val="24"/>
        </w:rPr>
      </w:pPr>
      <w:r w:rsidRPr="00A43E17">
        <w:rPr>
          <w:sz w:val="24"/>
          <w:szCs w:val="24"/>
        </w:rPr>
        <w:t>сертификат</w:t>
      </w:r>
      <w:r>
        <w:rPr>
          <w:sz w:val="24"/>
          <w:szCs w:val="24"/>
        </w:rPr>
        <w:t xml:space="preserve"> </w:t>
      </w:r>
      <w:r w:rsidRPr="00A43E17">
        <w:rPr>
          <w:sz w:val="24"/>
          <w:szCs w:val="24"/>
        </w:rPr>
        <w:t>резидентства</w:t>
      </w:r>
      <w:r>
        <w:rPr>
          <w:sz w:val="24"/>
          <w:szCs w:val="24"/>
        </w:rPr>
        <w:t xml:space="preserve"> </w:t>
      </w:r>
      <w:r w:rsidRPr="00A43E17">
        <w:rPr>
          <w:sz w:val="24"/>
          <w:szCs w:val="24"/>
        </w:rPr>
        <w:t>в</w:t>
      </w:r>
      <w:r>
        <w:rPr>
          <w:sz w:val="24"/>
          <w:szCs w:val="24"/>
        </w:rPr>
        <w:t xml:space="preserve"> </w:t>
      </w:r>
      <w:r w:rsidRPr="00A43E17">
        <w:rPr>
          <w:sz w:val="24"/>
          <w:szCs w:val="24"/>
        </w:rPr>
        <w:t>соответствии</w:t>
      </w:r>
      <w:r>
        <w:rPr>
          <w:sz w:val="24"/>
          <w:szCs w:val="24"/>
        </w:rPr>
        <w:t xml:space="preserve"> </w:t>
      </w:r>
      <w:r w:rsidRPr="00A43E17">
        <w:rPr>
          <w:sz w:val="24"/>
          <w:szCs w:val="24"/>
        </w:rPr>
        <w:t>с</w:t>
      </w:r>
      <w:r>
        <w:rPr>
          <w:sz w:val="24"/>
          <w:szCs w:val="24"/>
        </w:rPr>
        <w:t xml:space="preserve"> </w:t>
      </w:r>
      <w:r w:rsidRPr="00F76A8A">
        <w:rPr>
          <w:sz w:val="24"/>
          <w:szCs w:val="24"/>
        </w:rPr>
        <w:t xml:space="preserve">пунктом </w:t>
      </w:r>
      <w:r w:rsidR="008B264E" w:rsidRPr="00F76A8A">
        <w:rPr>
          <w:sz w:val="24"/>
          <w:szCs w:val="24"/>
          <w:lang w:val="uz-Cyrl-UZ"/>
        </w:rPr>
        <w:t>5.2.</w:t>
      </w:r>
      <w:r w:rsidRPr="00F76A8A">
        <w:rPr>
          <w:sz w:val="24"/>
          <w:szCs w:val="24"/>
        </w:rPr>
        <w:t xml:space="preserve"> данного раздела (при необходимости с консульской легализацией и апостилем).</w:t>
      </w:r>
    </w:p>
    <w:p w14:paraId="3190DB45" w14:textId="77777777" w:rsidR="00120A39" w:rsidRDefault="00120A39" w:rsidP="00120A39">
      <w:pPr>
        <w:pStyle w:val="af8"/>
        <w:widowControl/>
        <w:shd w:val="clear" w:color="auto" w:fill="FFFFFF"/>
        <w:autoSpaceDE/>
        <w:autoSpaceDN/>
        <w:adjustRightInd/>
        <w:spacing w:after="60"/>
        <w:ind w:left="0" w:firstLine="720"/>
        <w:contextualSpacing w:val="0"/>
        <w:jc w:val="both"/>
        <w:rPr>
          <w:sz w:val="24"/>
          <w:szCs w:val="24"/>
        </w:rPr>
      </w:pPr>
      <w:r>
        <w:rPr>
          <w:bCs/>
          <w:sz w:val="24"/>
          <w:szCs w:val="24"/>
        </w:rPr>
        <w:t>О</w:t>
      </w:r>
      <w:r w:rsidRPr="00A43E17">
        <w:rPr>
          <w:bCs/>
          <w:sz w:val="24"/>
          <w:szCs w:val="24"/>
        </w:rPr>
        <w:t>плата в размере</w:t>
      </w:r>
      <w:r w:rsidRPr="000440D3">
        <w:rPr>
          <w:bCs/>
          <w:sz w:val="24"/>
          <w:szCs w:val="24"/>
        </w:rPr>
        <w:t xml:space="preserve"> </w:t>
      </w:r>
      <w:r>
        <w:rPr>
          <w:sz w:val="24"/>
          <w:szCs w:val="24"/>
        </w:rPr>
        <w:t>65</w:t>
      </w:r>
      <w:r w:rsidRPr="000440D3">
        <w:rPr>
          <w:sz w:val="24"/>
          <w:szCs w:val="24"/>
        </w:rPr>
        <w:t xml:space="preserve"> </w:t>
      </w:r>
      <w:r w:rsidRPr="00A43E17">
        <w:rPr>
          <w:sz w:val="24"/>
          <w:szCs w:val="24"/>
        </w:rPr>
        <w:t>процентов от суммы контракта</w:t>
      </w:r>
      <w:r>
        <w:rPr>
          <w:sz w:val="24"/>
          <w:szCs w:val="24"/>
        </w:rPr>
        <w:t xml:space="preserve"> будет оплачена прямым переводом средств </w:t>
      </w:r>
      <w:r w:rsidRPr="00162E86">
        <w:rPr>
          <w:sz w:val="24"/>
          <w:szCs w:val="24"/>
        </w:rPr>
        <w:t>после подписания акта сдачи-приемки оказанных услуг.</w:t>
      </w:r>
    </w:p>
    <w:p w14:paraId="1D38BD96" w14:textId="36EAC9C9" w:rsidR="00120A39" w:rsidRDefault="00120A39" w:rsidP="00120A39">
      <w:pPr>
        <w:pStyle w:val="af8"/>
        <w:widowControl/>
        <w:shd w:val="clear" w:color="auto" w:fill="FFFFFF"/>
        <w:autoSpaceDE/>
        <w:autoSpaceDN/>
        <w:adjustRightInd/>
        <w:spacing w:after="60"/>
        <w:ind w:left="0" w:firstLine="720"/>
        <w:contextualSpacing w:val="0"/>
        <w:jc w:val="both"/>
        <w:rPr>
          <w:sz w:val="24"/>
          <w:szCs w:val="24"/>
        </w:rPr>
      </w:pPr>
      <w:r w:rsidRPr="00502502">
        <w:rPr>
          <w:sz w:val="24"/>
          <w:szCs w:val="24"/>
        </w:rPr>
        <w:t>Оставшиеся 5 процентов от суммы контракта оплачиваются Заказчиком Исполнителю через 90 календарных дней после подписания акта сдачи-приемки оказанных услуг. На протяжении 90 календарных дней после подписания акта сдачи-приемки оказанных услуг Исполнитель обязуется оказывать консультационную поддержку и сопровождение при внедрении плана мероприятий по трансформации и при необходимости – внесения корректировок в разработанную и представленную методологическую документацию по трансформации.</w:t>
      </w:r>
    </w:p>
    <w:p w14:paraId="24CDDCF7" w14:textId="3006E80A" w:rsidR="00120A39" w:rsidRPr="00A43E17" w:rsidRDefault="00120A39" w:rsidP="00120A39">
      <w:pPr>
        <w:pStyle w:val="af8"/>
        <w:shd w:val="clear" w:color="auto" w:fill="FFFFFF"/>
        <w:ind w:left="0" w:firstLine="709"/>
        <w:contextualSpacing w:val="0"/>
        <w:jc w:val="both"/>
        <w:rPr>
          <w:sz w:val="24"/>
          <w:szCs w:val="24"/>
        </w:rPr>
      </w:pPr>
      <w:r w:rsidRPr="00120A39">
        <w:rPr>
          <w:bCs/>
          <w:sz w:val="24"/>
          <w:szCs w:val="24"/>
        </w:rPr>
        <w:t>5.2.</w:t>
      </w:r>
      <w:r>
        <w:rPr>
          <w:b/>
          <w:sz w:val="24"/>
          <w:szCs w:val="24"/>
        </w:rPr>
        <w:t xml:space="preserve"> </w:t>
      </w:r>
      <w:r w:rsidRPr="00A43E17">
        <w:rPr>
          <w:sz w:val="24"/>
          <w:szCs w:val="24"/>
        </w:rPr>
        <w:t>В связи с тем, что по контракту Исполнитель оказывает услуги, доходы нерезидента Республики Узбекистан от так</w:t>
      </w:r>
      <w:r>
        <w:rPr>
          <w:sz w:val="24"/>
          <w:szCs w:val="24"/>
        </w:rPr>
        <w:t>ой реализации в соответствии с главой 50</w:t>
      </w:r>
      <w:r>
        <w:rPr>
          <w:sz w:val="24"/>
          <w:szCs w:val="24"/>
          <w:lang w:val="uz-Cyrl-UZ"/>
        </w:rPr>
        <w:t> </w:t>
      </w:r>
      <w:r w:rsidRPr="00A43E17">
        <w:rPr>
          <w:sz w:val="24"/>
          <w:szCs w:val="24"/>
        </w:rPr>
        <w:t>Налогового кодекса Республики Узбекистан, не связанные с постоянным учреждением, подлежат налогообложению у источника выплаты.</w:t>
      </w:r>
    </w:p>
    <w:p w14:paraId="08A2AF6C" w14:textId="77777777" w:rsidR="00120A39" w:rsidRPr="00A43E17" w:rsidRDefault="00120A39" w:rsidP="00120A39">
      <w:pPr>
        <w:pStyle w:val="af8"/>
        <w:shd w:val="clear" w:color="auto" w:fill="FFFFFF"/>
        <w:ind w:left="0" w:firstLine="709"/>
        <w:contextualSpacing w:val="0"/>
        <w:jc w:val="both"/>
        <w:rPr>
          <w:sz w:val="24"/>
          <w:szCs w:val="24"/>
        </w:rPr>
      </w:pPr>
      <w:r w:rsidRPr="00A43E17">
        <w:rPr>
          <w:sz w:val="24"/>
          <w:szCs w:val="24"/>
        </w:rPr>
        <w:t>В</w:t>
      </w:r>
      <w:r w:rsidRPr="000440D3">
        <w:rPr>
          <w:sz w:val="24"/>
          <w:szCs w:val="24"/>
        </w:rPr>
        <w:t xml:space="preserve"> </w:t>
      </w:r>
      <w:r w:rsidRPr="00A43E17">
        <w:rPr>
          <w:sz w:val="24"/>
          <w:szCs w:val="24"/>
        </w:rPr>
        <w:t>случае</w:t>
      </w:r>
      <w:r w:rsidRPr="000440D3">
        <w:rPr>
          <w:sz w:val="24"/>
          <w:szCs w:val="24"/>
        </w:rPr>
        <w:t xml:space="preserve"> </w:t>
      </w:r>
      <w:r w:rsidRPr="00A43E17">
        <w:rPr>
          <w:sz w:val="24"/>
          <w:szCs w:val="24"/>
        </w:rPr>
        <w:t xml:space="preserve">наличия подписанных соглашений об избежание двойного налогообложения, в соответствии с требованиями данных соглашений (при условии соблюдения требований по предоставлению сертификата резидентства) Исполнитель освобождается от налогообложения у источника выплаты, либо налогообложение у источника осуществляется по пониженной </w:t>
      </w:r>
      <w:r w:rsidRPr="00A43E17">
        <w:rPr>
          <w:sz w:val="24"/>
          <w:szCs w:val="24"/>
        </w:rPr>
        <w:lastRenderedPageBreak/>
        <w:t xml:space="preserve">ставке. В случае отсутствия соглашений из суммы выполненных работ, указанных в контракте, подлежит удержанию сумма налога на </w:t>
      </w:r>
      <w:r>
        <w:rPr>
          <w:sz w:val="24"/>
          <w:szCs w:val="24"/>
        </w:rPr>
        <w:t>доходы нерезидентов по ставке 20</w:t>
      </w:r>
      <w:r w:rsidRPr="00A43E17">
        <w:rPr>
          <w:sz w:val="24"/>
          <w:szCs w:val="24"/>
        </w:rPr>
        <w:t xml:space="preserve"> процентов.</w:t>
      </w:r>
    </w:p>
    <w:p w14:paraId="643084D8" w14:textId="77777777" w:rsidR="00120A39" w:rsidRPr="00A43E17" w:rsidRDefault="00120A39" w:rsidP="00120A39">
      <w:pPr>
        <w:shd w:val="clear" w:color="auto" w:fill="FFFFFF"/>
        <w:autoSpaceDE w:val="0"/>
        <w:autoSpaceDN w:val="0"/>
        <w:adjustRightInd w:val="0"/>
        <w:ind w:left="43" w:right="92" w:firstLine="709"/>
        <w:jc w:val="both"/>
      </w:pPr>
      <w:r w:rsidRPr="00A43E17">
        <w:t xml:space="preserve">Заказчик обязуется производить расчеты с Исполнителем без удержания налога на доходы нерезидента либо удержания по пониженной ставке в случае </w:t>
      </w:r>
      <w:proofErr w:type="gramStart"/>
      <w:r w:rsidRPr="00A43E17">
        <w:t>наличия</w:t>
      </w:r>
      <w:proofErr w:type="gramEnd"/>
      <w:r w:rsidRPr="00A43E17">
        <w:t xml:space="preserve"> подписанного между Республикой Узбекистан и страной резидентства Исполнителя соглашения или конвенции об избежание двойного налогообложения и предоставлении выданного налоговыми либо финансовыми органами страны резидентства Исполнителя сертификата о том, что Исполнитель зарегистрирован в своем государстве в качестве налогоплательщика. В случае если Исполнителем является предприятие, зарегистрированное в государстве, не являющимся участником СНГ, вышеуказанный сертификат резидентства подлежит консульской легализации в соответствии с требованиями Инструкции от 12 марта 1997 года</w:t>
      </w:r>
      <w:r>
        <w:t xml:space="preserve"> </w:t>
      </w:r>
      <w:r w:rsidRPr="00A43E17">
        <w:t xml:space="preserve">№ 313 «О консульской легализации», а также </w:t>
      </w:r>
      <w:proofErr w:type="spellStart"/>
      <w:r w:rsidRPr="00A43E17">
        <w:t>апостилированию</w:t>
      </w:r>
      <w:proofErr w:type="spellEnd"/>
      <w:r w:rsidRPr="00A43E17">
        <w:t xml:space="preserve"> в рамках исполнения Гаагской конвенции.</w:t>
      </w:r>
    </w:p>
    <w:p w14:paraId="34653EAB" w14:textId="77777777" w:rsidR="00120A39" w:rsidRPr="00A43E17" w:rsidRDefault="00120A39" w:rsidP="00120A39">
      <w:pPr>
        <w:shd w:val="clear" w:color="auto" w:fill="FFFFFF"/>
        <w:autoSpaceDE w:val="0"/>
        <w:autoSpaceDN w:val="0"/>
        <w:adjustRightInd w:val="0"/>
        <w:ind w:left="43" w:right="92" w:firstLine="709"/>
        <w:jc w:val="both"/>
      </w:pPr>
      <w:r w:rsidRPr="00A43E17">
        <w:t xml:space="preserve">В случае непредоставления Исполнителем вышеуказанного подтверждения для освобождения от налога, Заказчиком будет удержана сумма налога у источника выплаты в размере </w:t>
      </w:r>
      <w:r>
        <w:t>20</w:t>
      </w:r>
      <w:r w:rsidRPr="00A43E17">
        <w:t xml:space="preserve"> процентов от стоимости выполненных работ, указанных в контракте.</w:t>
      </w:r>
    </w:p>
    <w:p w14:paraId="2B21E4B0" w14:textId="77777777" w:rsidR="00120A39" w:rsidRPr="00A43E17" w:rsidRDefault="00120A39" w:rsidP="00120A39">
      <w:pPr>
        <w:shd w:val="clear" w:color="auto" w:fill="FFFFFF"/>
        <w:autoSpaceDE w:val="0"/>
        <w:autoSpaceDN w:val="0"/>
        <w:adjustRightInd w:val="0"/>
        <w:ind w:left="43" w:right="92" w:firstLine="709"/>
        <w:jc w:val="both"/>
      </w:pPr>
      <w:r w:rsidRPr="00A43E17">
        <w:rPr>
          <w:lang w:val="uz-Cyrl-UZ"/>
        </w:rPr>
        <w:t>В случае изменения требований законодательства в налоговой сфере касательно вышеуказанных норм</w:t>
      </w:r>
      <w:r w:rsidRPr="00A43E17">
        <w:t xml:space="preserve"> будут применены новые требования.</w:t>
      </w:r>
    </w:p>
    <w:p w14:paraId="4E4F011D" w14:textId="37C253B2" w:rsidR="00120A39" w:rsidRPr="00A43E17" w:rsidRDefault="00120A39" w:rsidP="00120A39">
      <w:pPr>
        <w:pStyle w:val="af8"/>
        <w:widowControl/>
        <w:shd w:val="clear" w:color="auto" w:fill="FFFFFF"/>
        <w:autoSpaceDE/>
        <w:autoSpaceDN/>
        <w:adjustRightInd/>
        <w:ind w:left="0" w:firstLine="709"/>
        <w:contextualSpacing w:val="0"/>
        <w:jc w:val="both"/>
        <w:rPr>
          <w:sz w:val="24"/>
          <w:szCs w:val="24"/>
        </w:rPr>
      </w:pPr>
      <w:r w:rsidRPr="00120A39">
        <w:rPr>
          <w:bCs/>
          <w:sz w:val="24"/>
          <w:szCs w:val="24"/>
          <w:lang w:val="uz-Cyrl-UZ"/>
        </w:rPr>
        <w:t>5.3.</w:t>
      </w:r>
      <w:r w:rsidRPr="00502502">
        <w:rPr>
          <w:b/>
          <w:sz w:val="24"/>
          <w:szCs w:val="24"/>
        </w:rPr>
        <w:t xml:space="preserve"> </w:t>
      </w:r>
      <w:r w:rsidRPr="00A43E17">
        <w:rPr>
          <w:sz w:val="24"/>
          <w:szCs w:val="24"/>
        </w:rPr>
        <w:t>Валюта</w:t>
      </w:r>
      <w:r w:rsidRPr="007C4B85">
        <w:rPr>
          <w:sz w:val="24"/>
          <w:szCs w:val="24"/>
        </w:rPr>
        <w:t xml:space="preserve"> </w:t>
      </w:r>
      <w:r w:rsidRPr="00A43E17">
        <w:rPr>
          <w:sz w:val="24"/>
          <w:szCs w:val="24"/>
        </w:rPr>
        <w:t>платежа:</w:t>
      </w:r>
    </w:p>
    <w:p w14:paraId="47EA92D2" w14:textId="77777777" w:rsidR="00120A39" w:rsidRPr="006733F8" w:rsidRDefault="00120A39" w:rsidP="00120A39">
      <w:pPr>
        <w:pStyle w:val="a9"/>
        <w:shd w:val="clear" w:color="auto" w:fill="FFFFFF"/>
        <w:ind w:firstLine="709"/>
        <w:jc w:val="both"/>
        <w:rPr>
          <w:b w:val="0"/>
          <w:bCs w:val="0"/>
        </w:rPr>
      </w:pPr>
      <w:r w:rsidRPr="00A43E17">
        <w:rPr>
          <w:b w:val="0"/>
          <w:bCs w:val="0"/>
        </w:rPr>
        <w:t>для иностранных</w:t>
      </w:r>
      <w:r>
        <w:rPr>
          <w:b w:val="0"/>
          <w:bCs w:val="0"/>
        </w:rPr>
        <w:t xml:space="preserve"> </w:t>
      </w:r>
      <w:r w:rsidRPr="00A43E17">
        <w:rPr>
          <w:b w:val="0"/>
        </w:rPr>
        <w:t>исполнител</w:t>
      </w:r>
      <w:r w:rsidRPr="00A43E17">
        <w:rPr>
          <w:b w:val="0"/>
          <w:bCs w:val="0"/>
        </w:rPr>
        <w:t>ей –</w:t>
      </w:r>
      <w:r w:rsidRPr="007C4B85">
        <w:rPr>
          <w:b w:val="0"/>
          <w:bCs w:val="0"/>
        </w:rPr>
        <w:t xml:space="preserve"> </w:t>
      </w:r>
      <w:r w:rsidRPr="00A43E17">
        <w:rPr>
          <w:b w:val="0"/>
        </w:rPr>
        <w:t xml:space="preserve">евро, </w:t>
      </w:r>
      <w:r w:rsidRPr="00A43E17">
        <w:rPr>
          <w:b w:val="0"/>
          <w:bCs w:val="0"/>
        </w:rPr>
        <w:t>доллары</w:t>
      </w:r>
      <w:r>
        <w:rPr>
          <w:b w:val="0"/>
          <w:bCs w:val="0"/>
        </w:rPr>
        <w:t xml:space="preserve"> </w:t>
      </w:r>
      <w:r w:rsidRPr="00A43E17">
        <w:rPr>
          <w:b w:val="0"/>
          <w:bCs w:val="0"/>
        </w:rPr>
        <w:t>США;</w:t>
      </w:r>
    </w:p>
    <w:p w14:paraId="0D0F619A" w14:textId="589ABF6C" w:rsidR="00120A39" w:rsidRDefault="00120A39" w:rsidP="00120A39">
      <w:pPr>
        <w:pStyle w:val="a9"/>
        <w:shd w:val="clear" w:color="auto" w:fill="FFFFFF"/>
        <w:ind w:firstLine="709"/>
        <w:jc w:val="both"/>
        <w:rPr>
          <w:b w:val="0"/>
          <w:bCs w:val="0"/>
        </w:rPr>
      </w:pPr>
      <w:r w:rsidRPr="00A43E17">
        <w:rPr>
          <w:b w:val="0"/>
          <w:bCs w:val="0"/>
        </w:rPr>
        <w:t>для отечественных</w:t>
      </w:r>
      <w:r>
        <w:rPr>
          <w:b w:val="0"/>
          <w:bCs w:val="0"/>
        </w:rPr>
        <w:t xml:space="preserve"> </w:t>
      </w:r>
      <w:r w:rsidRPr="00FC4C64">
        <w:rPr>
          <w:b w:val="0"/>
          <w:bCs w:val="0"/>
        </w:rPr>
        <w:t>исполнител</w:t>
      </w:r>
      <w:r w:rsidRPr="00A43E17">
        <w:rPr>
          <w:b w:val="0"/>
          <w:bCs w:val="0"/>
        </w:rPr>
        <w:t>ей – национальная валюта Республики Узбекистан.</w:t>
      </w:r>
    </w:p>
    <w:p w14:paraId="43AE86E6" w14:textId="0AC9D782" w:rsidR="00E350D2" w:rsidRDefault="00E350D2" w:rsidP="00120A39">
      <w:pPr>
        <w:pStyle w:val="a9"/>
        <w:shd w:val="clear" w:color="auto" w:fill="FFFFFF"/>
        <w:ind w:firstLine="709"/>
        <w:jc w:val="both"/>
        <w:rPr>
          <w:b w:val="0"/>
          <w:bCs w:val="0"/>
        </w:rPr>
      </w:pPr>
      <w:r w:rsidRPr="001039C9">
        <w:rPr>
          <w:b w:val="0"/>
          <w:bCs w:val="0"/>
        </w:rPr>
        <w:t xml:space="preserve">5.4. В случае возникновения форс-мажорных обстоятельств, произведенная Заказчиком предварительная оплата за не оказанные услуги, возвращается Исполнителем Заказчику </w:t>
      </w:r>
      <w:r w:rsidR="0026602A" w:rsidRPr="001039C9">
        <w:rPr>
          <w:b w:val="0"/>
          <w:bCs w:val="0"/>
        </w:rPr>
        <w:t xml:space="preserve">в течении 30 дней с момента установления форс-мажорных обстоятельств </w:t>
      </w:r>
      <w:r w:rsidRPr="001039C9">
        <w:rPr>
          <w:b w:val="0"/>
          <w:bCs w:val="0"/>
        </w:rPr>
        <w:t>в полном объеме.</w:t>
      </w:r>
    </w:p>
    <w:p w14:paraId="18FBC52E" w14:textId="77777777" w:rsidR="00233A97" w:rsidRDefault="00233A97" w:rsidP="00F26AD6">
      <w:pPr>
        <w:shd w:val="clear" w:color="auto" w:fill="FFFFFF"/>
        <w:spacing w:after="60"/>
        <w:jc w:val="center"/>
        <w:rPr>
          <w:b/>
          <w:bCs/>
          <w:spacing w:val="-11"/>
        </w:rPr>
      </w:pPr>
    </w:p>
    <w:p w14:paraId="589CA267" w14:textId="6E0A3763" w:rsidR="000371FF" w:rsidRPr="00535233" w:rsidRDefault="0086775B" w:rsidP="00F26AD6">
      <w:pPr>
        <w:shd w:val="clear" w:color="auto" w:fill="FFFFFF"/>
        <w:spacing w:after="60"/>
        <w:jc w:val="center"/>
        <w:rPr>
          <w:b/>
          <w:bCs/>
          <w:spacing w:val="-4"/>
        </w:rPr>
      </w:pPr>
      <w:r w:rsidRPr="00535233">
        <w:rPr>
          <w:b/>
          <w:bCs/>
          <w:spacing w:val="-11"/>
        </w:rPr>
        <w:t>6</w:t>
      </w:r>
      <w:r w:rsidR="000371FF" w:rsidRPr="00535233">
        <w:rPr>
          <w:b/>
          <w:bCs/>
          <w:spacing w:val="-11"/>
        </w:rPr>
        <w:t xml:space="preserve">. </w:t>
      </w:r>
      <w:r w:rsidR="000371FF" w:rsidRPr="00535233">
        <w:rPr>
          <w:b/>
          <w:bCs/>
          <w:spacing w:val="-4"/>
        </w:rPr>
        <w:t>Патентные права</w:t>
      </w:r>
    </w:p>
    <w:p w14:paraId="0C0F2EF3" w14:textId="7176D697" w:rsidR="000371FF" w:rsidRPr="00535233" w:rsidRDefault="0086775B" w:rsidP="00F26AD6">
      <w:pPr>
        <w:shd w:val="clear" w:color="auto" w:fill="FFFFFF"/>
        <w:spacing w:after="60"/>
        <w:ind w:firstLine="720"/>
        <w:jc w:val="both"/>
      </w:pPr>
      <w:r w:rsidRPr="00535233">
        <w:rPr>
          <w:spacing w:val="-3"/>
        </w:rPr>
        <w:t>6</w:t>
      </w:r>
      <w:r w:rsidR="000371FF" w:rsidRPr="00535233">
        <w:rPr>
          <w:spacing w:val="-3"/>
        </w:rPr>
        <w:t>.1.</w:t>
      </w:r>
      <w:r w:rsidR="00BD194C" w:rsidRPr="00535233">
        <w:t xml:space="preserve"> </w:t>
      </w:r>
      <w:r w:rsidR="00D077E2" w:rsidRPr="00535233">
        <w:t>Исполнител</w:t>
      </w:r>
      <w:r w:rsidR="00BD194C" w:rsidRPr="00535233">
        <w:t xml:space="preserve">ь </w:t>
      </w:r>
      <w:r w:rsidR="000371FF" w:rsidRPr="00535233">
        <w:rPr>
          <w:spacing w:val="-3"/>
        </w:rPr>
        <w:t>должен защитить</w:t>
      </w:r>
      <w:r w:rsidR="003B62AE">
        <w:rPr>
          <w:spacing w:val="-3"/>
        </w:rPr>
        <w:t xml:space="preserve"> </w:t>
      </w:r>
      <w:r w:rsidR="00216DCD" w:rsidRPr="00535233">
        <w:rPr>
          <w:spacing w:val="-3"/>
        </w:rPr>
        <w:t>Заказчик</w:t>
      </w:r>
      <w:r w:rsidR="00A550C5" w:rsidRPr="00535233">
        <w:rPr>
          <w:spacing w:val="-3"/>
        </w:rPr>
        <w:t>а</w:t>
      </w:r>
      <w:r w:rsidR="000371FF" w:rsidRPr="00535233">
        <w:rPr>
          <w:spacing w:val="-3"/>
        </w:rPr>
        <w:t xml:space="preserve"> от материальной ответственности по искам третьих лиц в отношении нарушения патентных</w:t>
      </w:r>
      <w:r w:rsidR="009E7837" w:rsidRPr="00535233">
        <w:rPr>
          <w:spacing w:val="-3"/>
        </w:rPr>
        <w:t xml:space="preserve"> (авторских)</w:t>
      </w:r>
      <w:r w:rsidR="000371FF" w:rsidRPr="00535233">
        <w:rPr>
          <w:spacing w:val="-3"/>
        </w:rPr>
        <w:t xml:space="preserve"> прав, а также прав на </w:t>
      </w:r>
      <w:r w:rsidR="000371FF" w:rsidRPr="00535233">
        <w:rPr>
          <w:spacing w:val="-2"/>
        </w:rPr>
        <w:t xml:space="preserve">применение торговой марки или промышленных разработок, связанных с </w:t>
      </w:r>
      <w:r w:rsidR="000371FF" w:rsidRPr="00535233">
        <w:rPr>
          <w:spacing w:val="-3"/>
        </w:rPr>
        <w:t xml:space="preserve">использованием </w:t>
      </w:r>
      <w:r w:rsidR="00C55CC8" w:rsidRPr="00535233">
        <w:rPr>
          <w:spacing w:val="-3"/>
        </w:rPr>
        <w:t>результатов оказанных услуг</w:t>
      </w:r>
      <w:r w:rsidR="000371FF" w:rsidRPr="00535233">
        <w:rPr>
          <w:spacing w:val="-3"/>
        </w:rPr>
        <w:t xml:space="preserve"> или любой их части в стране</w:t>
      </w:r>
      <w:r w:rsidR="003B62AE">
        <w:rPr>
          <w:spacing w:val="-3"/>
        </w:rPr>
        <w:t xml:space="preserve"> </w:t>
      </w:r>
      <w:r w:rsidR="00216DCD" w:rsidRPr="00535233">
        <w:rPr>
          <w:spacing w:val="-3"/>
        </w:rPr>
        <w:t>Заказчик</w:t>
      </w:r>
      <w:r w:rsidR="00A550C5" w:rsidRPr="00535233">
        <w:rPr>
          <w:spacing w:val="-3"/>
        </w:rPr>
        <w:t>а</w:t>
      </w:r>
      <w:r w:rsidR="000371FF" w:rsidRPr="00535233">
        <w:rPr>
          <w:spacing w:val="-3"/>
        </w:rPr>
        <w:t>.</w:t>
      </w:r>
    </w:p>
    <w:p w14:paraId="3D88D879" w14:textId="77777777" w:rsidR="000371FF" w:rsidRPr="00535233" w:rsidRDefault="000371FF" w:rsidP="00F26AD6">
      <w:pPr>
        <w:shd w:val="clear" w:color="auto" w:fill="FFFFFF"/>
        <w:spacing w:after="60"/>
        <w:ind w:firstLine="720"/>
        <w:jc w:val="both"/>
        <w:rPr>
          <w:bCs/>
          <w:spacing w:val="-10"/>
        </w:rPr>
      </w:pPr>
    </w:p>
    <w:p w14:paraId="45E57CA3" w14:textId="2DC1CCB4" w:rsidR="000371FF" w:rsidRPr="00535233" w:rsidRDefault="0086775B" w:rsidP="00F26AD6">
      <w:pPr>
        <w:shd w:val="clear" w:color="auto" w:fill="FFFFFF"/>
        <w:spacing w:after="60"/>
        <w:jc w:val="center"/>
        <w:rPr>
          <w:b/>
          <w:bCs/>
          <w:spacing w:val="-3"/>
        </w:rPr>
      </w:pPr>
      <w:r w:rsidRPr="00535233">
        <w:rPr>
          <w:b/>
          <w:bCs/>
          <w:spacing w:val="-11"/>
        </w:rPr>
        <w:t>7</w:t>
      </w:r>
      <w:r w:rsidR="000371FF" w:rsidRPr="00535233">
        <w:rPr>
          <w:b/>
          <w:bCs/>
          <w:spacing w:val="-11"/>
        </w:rPr>
        <w:t>.</w:t>
      </w:r>
      <w:r w:rsidR="006461DC">
        <w:rPr>
          <w:b/>
          <w:bCs/>
          <w:spacing w:val="-11"/>
        </w:rPr>
        <w:t xml:space="preserve"> </w:t>
      </w:r>
      <w:r w:rsidR="00CA1CD7" w:rsidRPr="00535233">
        <w:rPr>
          <w:b/>
          <w:bCs/>
          <w:spacing w:val="-3"/>
        </w:rPr>
        <w:t>Гарантийные обязательства</w:t>
      </w:r>
    </w:p>
    <w:p w14:paraId="0FEB5B86" w14:textId="158DA8A7" w:rsidR="000371FF" w:rsidRPr="00535233" w:rsidRDefault="0086775B" w:rsidP="00F26AD6">
      <w:pPr>
        <w:shd w:val="clear" w:color="auto" w:fill="FFFFFF"/>
        <w:spacing w:after="60"/>
        <w:ind w:firstLine="720"/>
        <w:jc w:val="both"/>
        <w:rPr>
          <w:spacing w:val="-4"/>
        </w:rPr>
      </w:pPr>
      <w:r w:rsidRPr="00535233">
        <w:rPr>
          <w:spacing w:val="1"/>
        </w:rPr>
        <w:t>7</w:t>
      </w:r>
      <w:r w:rsidR="000371FF" w:rsidRPr="00535233">
        <w:rPr>
          <w:spacing w:val="1"/>
        </w:rPr>
        <w:t>.1.</w:t>
      </w:r>
      <w:r w:rsidR="00AD7766" w:rsidRPr="00535233">
        <w:rPr>
          <w:spacing w:val="1"/>
        </w:rPr>
        <w:t> </w:t>
      </w:r>
      <w:r w:rsidR="00D077E2" w:rsidRPr="00535233">
        <w:t>Исполнител</w:t>
      </w:r>
      <w:r w:rsidR="00BD194C" w:rsidRPr="00535233">
        <w:t>ь</w:t>
      </w:r>
      <w:r w:rsidR="009C74DE" w:rsidRPr="00535233">
        <w:rPr>
          <w:spacing w:val="1"/>
        </w:rPr>
        <w:t xml:space="preserve"> гарантирует</w:t>
      </w:r>
      <w:r w:rsidR="00E1552F" w:rsidRPr="00535233">
        <w:rPr>
          <w:spacing w:val="1"/>
        </w:rPr>
        <w:t xml:space="preserve"> </w:t>
      </w:r>
      <w:r w:rsidR="009C74DE" w:rsidRPr="00535233">
        <w:rPr>
          <w:spacing w:val="1"/>
        </w:rPr>
        <w:t>качество оказанных услуг в соответствии с техническим заданием.</w:t>
      </w:r>
      <w:r w:rsidR="0081448B" w:rsidRPr="00535233">
        <w:rPr>
          <w:spacing w:val="1"/>
        </w:rPr>
        <w:t xml:space="preserve"> </w:t>
      </w:r>
    </w:p>
    <w:p w14:paraId="5322E325" w14:textId="6CFF7BF4" w:rsidR="00025AD6" w:rsidRPr="00535233" w:rsidRDefault="0086775B" w:rsidP="00F26AD6">
      <w:pPr>
        <w:shd w:val="clear" w:color="auto" w:fill="FFFFFF"/>
        <w:spacing w:after="60"/>
        <w:ind w:firstLine="720"/>
        <w:jc w:val="both"/>
        <w:rPr>
          <w:bCs/>
          <w:spacing w:val="-3"/>
        </w:rPr>
      </w:pPr>
      <w:r w:rsidRPr="00535233">
        <w:t>7</w:t>
      </w:r>
      <w:r w:rsidR="00025AD6" w:rsidRPr="00535233">
        <w:t>.</w:t>
      </w:r>
      <w:r w:rsidR="009C74DE" w:rsidRPr="00535233">
        <w:t>2</w:t>
      </w:r>
      <w:r w:rsidR="00025AD6" w:rsidRPr="00535233">
        <w:t>.</w:t>
      </w:r>
      <w:r w:rsidR="00AD7766" w:rsidRPr="00535233">
        <w:t> </w:t>
      </w:r>
      <w:r w:rsidR="00025AD6" w:rsidRPr="00535233">
        <w:rPr>
          <w:bCs/>
          <w:spacing w:val="-3"/>
        </w:rPr>
        <w:t xml:space="preserve">Только после </w:t>
      </w:r>
      <w:r w:rsidR="009C74DE" w:rsidRPr="00535233">
        <w:rPr>
          <w:bCs/>
          <w:spacing w:val="-3"/>
        </w:rPr>
        <w:t>полного о</w:t>
      </w:r>
      <w:r w:rsidR="00CA1CD7" w:rsidRPr="00535233">
        <w:rPr>
          <w:bCs/>
          <w:spacing w:val="-3"/>
        </w:rPr>
        <w:t>казания услуг в соответствии с т</w:t>
      </w:r>
      <w:r w:rsidR="009C74DE" w:rsidRPr="00535233">
        <w:rPr>
          <w:bCs/>
          <w:spacing w:val="-3"/>
        </w:rPr>
        <w:t>ехническим заданием,</w:t>
      </w:r>
      <w:r w:rsidR="0081448B" w:rsidRPr="00535233">
        <w:rPr>
          <w:bCs/>
          <w:spacing w:val="-3"/>
        </w:rPr>
        <w:t xml:space="preserve"> </w:t>
      </w:r>
      <w:r w:rsidR="00025AD6" w:rsidRPr="00535233">
        <w:rPr>
          <w:bCs/>
          <w:spacing w:val="-3"/>
        </w:rPr>
        <w:t xml:space="preserve">сторонами подписывается акт </w:t>
      </w:r>
      <w:r w:rsidR="00CA1CD7" w:rsidRPr="00535233">
        <w:rPr>
          <w:bCs/>
          <w:spacing w:val="-3"/>
        </w:rPr>
        <w:t>сдачи-</w:t>
      </w:r>
      <w:r w:rsidR="00025AD6" w:rsidRPr="00535233">
        <w:rPr>
          <w:bCs/>
          <w:spacing w:val="-3"/>
        </w:rPr>
        <w:t>прием</w:t>
      </w:r>
      <w:r w:rsidR="00CA1CD7" w:rsidRPr="00535233">
        <w:rPr>
          <w:bCs/>
          <w:spacing w:val="-3"/>
        </w:rPr>
        <w:t xml:space="preserve">ки </w:t>
      </w:r>
      <w:r w:rsidR="009C74DE" w:rsidRPr="00535233">
        <w:rPr>
          <w:bCs/>
          <w:spacing w:val="-3"/>
        </w:rPr>
        <w:t>оказания услуг</w:t>
      </w:r>
      <w:r w:rsidR="00025AD6" w:rsidRPr="00535233">
        <w:rPr>
          <w:bCs/>
          <w:spacing w:val="-3"/>
        </w:rPr>
        <w:t>.</w:t>
      </w:r>
    </w:p>
    <w:p w14:paraId="7C70D682" w14:textId="77777777" w:rsidR="009C74DE" w:rsidRPr="00535233" w:rsidRDefault="009C74DE" w:rsidP="00F26AD6">
      <w:pPr>
        <w:shd w:val="clear" w:color="auto" w:fill="FFFFFF"/>
        <w:spacing w:after="60"/>
        <w:ind w:firstLine="720"/>
        <w:jc w:val="both"/>
        <w:rPr>
          <w:bCs/>
          <w:spacing w:val="-3"/>
        </w:rPr>
      </w:pPr>
    </w:p>
    <w:p w14:paraId="0FE231CA" w14:textId="77777777" w:rsidR="009C74DE" w:rsidRPr="00535233" w:rsidRDefault="0086775B" w:rsidP="00F26AD6">
      <w:pPr>
        <w:shd w:val="clear" w:color="auto" w:fill="FFFFFF"/>
        <w:spacing w:after="60"/>
        <w:jc w:val="center"/>
        <w:rPr>
          <w:b/>
          <w:bCs/>
          <w:spacing w:val="-3"/>
        </w:rPr>
      </w:pPr>
      <w:r w:rsidRPr="00535233">
        <w:rPr>
          <w:b/>
          <w:bCs/>
          <w:spacing w:val="-3"/>
        </w:rPr>
        <w:t>8</w:t>
      </w:r>
      <w:r w:rsidR="009C74DE" w:rsidRPr="00535233">
        <w:rPr>
          <w:b/>
          <w:bCs/>
          <w:spacing w:val="-3"/>
        </w:rPr>
        <w:t>. Ответственность сторон</w:t>
      </w:r>
    </w:p>
    <w:p w14:paraId="739CCFE5" w14:textId="771351CB" w:rsidR="000371FF" w:rsidRPr="00535233" w:rsidRDefault="0086775B" w:rsidP="00F26AD6">
      <w:pPr>
        <w:shd w:val="clear" w:color="auto" w:fill="FFFFFF"/>
        <w:spacing w:after="60"/>
        <w:ind w:firstLine="720"/>
        <w:jc w:val="both"/>
        <w:rPr>
          <w:spacing w:val="-4"/>
        </w:rPr>
      </w:pPr>
      <w:r w:rsidRPr="00535233">
        <w:rPr>
          <w:spacing w:val="2"/>
        </w:rPr>
        <w:t>8</w:t>
      </w:r>
      <w:r w:rsidR="000371FF" w:rsidRPr="00535233">
        <w:rPr>
          <w:spacing w:val="2"/>
        </w:rPr>
        <w:t>.</w:t>
      </w:r>
      <w:r w:rsidR="009C74DE" w:rsidRPr="00535233">
        <w:rPr>
          <w:spacing w:val="2"/>
        </w:rPr>
        <w:t>1</w:t>
      </w:r>
      <w:r w:rsidR="000371FF" w:rsidRPr="00535233">
        <w:rPr>
          <w:spacing w:val="2"/>
        </w:rPr>
        <w:t>.</w:t>
      </w:r>
      <w:r w:rsidR="00AD7766" w:rsidRPr="00535233">
        <w:rPr>
          <w:spacing w:val="2"/>
        </w:rPr>
        <w:t> </w:t>
      </w:r>
      <w:r w:rsidR="000371FF" w:rsidRPr="00535233">
        <w:rPr>
          <w:spacing w:val="2"/>
        </w:rPr>
        <w:t xml:space="preserve">В случае просрочки в выполнении </w:t>
      </w:r>
      <w:r w:rsidR="00D077E2" w:rsidRPr="00535233">
        <w:t>Исполнител</w:t>
      </w:r>
      <w:r w:rsidR="00BD194C" w:rsidRPr="00535233">
        <w:t>ем</w:t>
      </w:r>
      <w:r w:rsidR="000371FF" w:rsidRPr="00535233">
        <w:rPr>
          <w:spacing w:val="2"/>
        </w:rPr>
        <w:t xml:space="preserve"> своих обязательств, против </w:t>
      </w:r>
      <w:r w:rsidR="000371FF" w:rsidRPr="00535233">
        <w:rPr>
          <w:spacing w:val="-2"/>
        </w:rPr>
        <w:t xml:space="preserve">сроков, установленных настоящим </w:t>
      </w:r>
      <w:r w:rsidR="009E7837" w:rsidRPr="00535233">
        <w:rPr>
          <w:spacing w:val="-2"/>
        </w:rPr>
        <w:t>к</w:t>
      </w:r>
      <w:r w:rsidR="000371FF" w:rsidRPr="00535233">
        <w:rPr>
          <w:spacing w:val="-2"/>
        </w:rPr>
        <w:t xml:space="preserve">онтрактом, за каждый день просрочки </w:t>
      </w:r>
      <w:r w:rsidR="00D077E2" w:rsidRPr="00535233">
        <w:rPr>
          <w:spacing w:val="-2"/>
        </w:rPr>
        <w:t>Исполнител</w:t>
      </w:r>
      <w:r w:rsidR="00BD194C" w:rsidRPr="00535233">
        <w:rPr>
          <w:spacing w:val="-2"/>
        </w:rPr>
        <w:t>ь</w:t>
      </w:r>
      <w:r w:rsidR="000371FF" w:rsidRPr="00535233">
        <w:rPr>
          <w:spacing w:val="-2"/>
        </w:rPr>
        <w:t xml:space="preserve"> уплачивает</w:t>
      </w:r>
      <w:r w:rsidR="00216DCD" w:rsidRPr="00535233">
        <w:rPr>
          <w:spacing w:val="-2"/>
        </w:rPr>
        <w:t xml:space="preserve"> Заказчик</w:t>
      </w:r>
      <w:r w:rsidR="00A550C5" w:rsidRPr="00535233">
        <w:rPr>
          <w:spacing w:val="-2"/>
        </w:rPr>
        <w:t>у</w:t>
      </w:r>
      <w:r w:rsidR="000371FF" w:rsidRPr="00535233">
        <w:rPr>
          <w:spacing w:val="-2"/>
        </w:rPr>
        <w:t xml:space="preserve"> пеню в размере 0,5</w:t>
      </w:r>
      <w:r w:rsidR="009E7837" w:rsidRPr="00535233">
        <w:rPr>
          <w:spacing w:val="-2"/>
        </w:rPr>
        <w:t> </w:t>
      </w:r>
      <w:r w:rsidR="000371FF" w:rsidRPr="00535233">
        <w:rPr>
          <w:spacing w:val="-2"/>
        </w:rPr>
        <w:t>% стоимости невыполненной части обязательства, однако общая сумма пени не должна превышать 50</w:t>
      </w:r>
      <w:r w:rsidR="009E7837" w:rsidRPr="00535233">
        <w:rPr>
          <w:spacing w:val="-2"/>
        </w:rPr>
        <w:t> </w:t>
      </w:r>
      <w:r w:rsidR="000371FF" w:rsidRPr="00535233">
        <w:rPr>
          <w:spacing w:val="-2"/>
        </w:rPr>
        <w:t>% стоимости невыполненной части обязательства.</w:t>
      </w:r>
      <w:r w:rsidR="00E1552F" w:rsidRPr="00535233">
        <w:rPr>
          <w:spacing w:val="-2"/>
        </w:rPr>
        <w:t xml:space="preserve"> </w:t>
      </w:r>
      <w:r w:rsidR="000371FF" w:rsidRPr="00535233">
        <w:rPr>
          <w:spacing w:val="-2"/>
        </w:rPr>
        <w:t xml:space="preserve">Уплата штрафных санкций не освобождает </w:t>
      </w:r>
      <w:r w:rsidR="00D077E2" w:rsidRPr="00535233">
        <w:rPr>
          <w:spacing w:val="-2"/>
        </w:rPr>
        <w:t>Исполнител</w:t>
      </w:r>
      <w:r w:rsidR="00BD194C" w:rsidRPr="00535233">
        <w:rPr>
          <w:spacing w:val="-2"/>
        </w:rPr>
        <w:t>я</w:t>
      </w:r>
      <w:r w:rsidR="000371FF" w:rsidRPr="00535233">
        <w:rPr>
          <w:spacing w:val="-2"/>
        </w:rPr>
        <w:t xml:space="preserve"> от выполнения контрактных обязательств</w:t>
      </w:r>
      <w:r w:rsidR="000371FF" w:rsidRPr="00535233">
        <w:rPr>
          <w:spacing w:val="-4"/>
        </w:rPr>
        <w:t>.</w:t>
      </w:r>
    </w:p>
    <w:p w14:paraId="61E08943" w14:textId="774DBC22" w:rsidR="00545007" w:rsidRDefault="00545007" w:rsidP="00F26AD6">
      <w:pPr>
        <w:shd w:val="clear" w:color="auto" w:fill="FFFFFF"/>
        <w:spacing w:after="60"/>
        <w:ind w:firstLine="720"/>
        <w:jc w:val="both"/>
        <w:rPr>
          <w:spacing w:val="-4"/>
        </w:rPr>
      </w:pPr>
      <w:r w:rsidRPr="00535233">
        <w:rPr>
          <w:spacing w:val="-4"/>
        </w:rPr>
        <w:t>8.2. В случае нарушения условий платежа</w:t>
      </w:r>
      <w:r w:rsidR="00216DCD" w:rsidRPr="00535233">
        <w:rPr>
          <w:spacing w:val="-4"/>
        </w:rPr>
        <w:t xml:space="preserve"> Заказчик</w:t>
      </w:r>
      <w:r w:rsidRPr="00535233">
        <w:rPr>
          <w:spacing w:val="-4"/>
        </w:rPr>
        <w:t xml:space="preserve">ом, установленных настоящим контрактом, за каждый день просрочки платежа </w:t>
      </w:r>
      <w:r w:rsidR="00216DCD" w:rsidRPr="00535233">
        <w:rPr>
          <w:spacing w:val="-4"/>
        </w:rPr>
        <w:t>Заказчик</w:t>
      </w:r>
      <w:r w:rsidRPr="00535233">
        <w:rPr>
          <w:spacing w:val="-4"/>
        </w:rPr>
        <w:t xml:space="preserve"> уплачивает </w:t>
      </w:r>
      <w:r w:rsidR="00D077E2" w:rsidRPr="00535233">
        <w:rPr>
          <w:spacing w:val="-4"/>
        </w:rPr>
        <w:t>Исполнител</w:t>
      </w:r>
      <w:r w:rsidRPr="00535233">
        <w:rPr>
          <w:spacing w:val="-4"/>
        </w:rPr>
        <w:t xml:space="preserve">ю пеню в размере 0,5 % стоимости просроченного платежа, однако общая сумма пени не должна превышать 50 % стоимости просроченного платежа. Уплата штрафных санкций не освобождает </w:t>
      </w:r>
      <w:r w:rsidR="00216DCD" w:rsidRPr="00535233">
        <w:rPr>
          <w:spacing w:val="-4"/>
        </w:rPr>
        <w:t>Заказчик</w:t>
      </w:r>
      <w:r w:rsidRPr="00535233">
        <w:rPr>
          <w:spacing w:val="-4"/>
        </w:rPr>
        <w:t>а от выполнения контрактных обязательств.</w:t>
      </w:r>
    </w:p>
    <w:p w14:paraId="7C3750B2" w14:textId="77777777" w:rsidR="001039C9" w:rsidRPr="00535233" w:rsidRDefault="001039C9" w:rsidP="00F26AD6">
      <w:pPr>
        <w:shd w:val="clear" w:color="auto" w:fill="FFFFFF"/>
        <w:spacing w:after="60"/>
        <w:ind w:firstLine="720"/>
        <w:jc w:val="both"/>
        <w:rPr>
          <w:spacing w:val="-4"/>
        </w:rPr>
      </w:pPr>
    </w:p>
    <w:p w14:paraId="43E176E2" w14:textId="77777777" w:rsidR="000371FF" w:rsidRPr="00535233" w:rsidRDefault="0086775B" w:rsidP="00F26AD6">
      <w:pPr>
        <w:shd w:val="clear" w:color="auto" w:fill="FFFFFF"/>
        <w:spacing w:after="60"/>
        <w:jc w:val="center"/>
        <w:rPr>
          <w:b/>
          <w:bCs/>
          <w:spacing w:val="-2"/>
        </w:rPr>
      </w:pPr>
      <w:r w:rsidRPr="00535233">
        <w:rPr>
          <w:b/>
          <w:bCs/>
          <w:spacing w:val="-13"/>
        </w:rPr>
        <w:lastRenderedPageBreak/>
        <w:t>9</w:t>
      </w:r>
      <w:r w:rsidR="000371FF" w:rsidRPr="00535233">
        <w:rPr>
          <w:b/>
          <w:bCs/>
          <w:spacing w:val="-13"/>
        </w:rPr>
        <w:t>.</w:t>
      </w:r>
      <w:r w:rsidR="000371FF" w:rsidRPr="00535233">
        <w:rPr>
          <w:b/>
          <w:bCs/>
          <w:lang w:val="en-US"/>
        </w:rPr>
        <w:t> </w:t>
      </w:r>
      <w:r w:rsidR="000371FF" w:rsidRPr="00535233">
        <w:rPr>
          <w:b/>
          <w:bCs/>
          <w:spacing w:val="-2"/>
        </w:rPr>
        <w:t>Расторжение Контракта в силу неплатежеспособности</w:t>
      </w:r>
    </w:p>
    <w:p w14:paraId="3B9A8336" w14:textId="5ED5E26C" w:rsidR="000371FF" w:rsidRPr="00535233" w:rsidRDefault="0086775B" w:rsidP="00F26AD6">
      <w:pPr>
        <w:shd w:val="clear" w:color="auto" w:fill="FFFFFF"/>
        <w:spacing w:after="60"/>
        <w:ind w:firstLine="720"/>
        <w:jc w:val="both"/>
        <w:rPr>
          <w:spacing w:val="-4"/>
        </w:rPr>
      </w:pPr>
      <w:r w:rsidRPr="00535233">
        <w:rPr>
          <w:spacing w:val="2"/>
        </w:rPr>
        <w:t>9</w:t>
      </w:r>
      <w:r w:rsidR="000371FF" w:rsidRPr="00535233">
        <w:rPr>
          <w:spacing w:val="2"/>
        </w:rPr>
        <w:t>.1</w:t>
      </w:r>
      <w:r w:rsidR="00AD7766" w:rsidRPr="00535233">
        <w:rPr>
          <w:spacing w:val="2"/>
        </w:rPr>
        <w:t>.</w:t>
      </w:r>
      <w:r w:rsidR="003B62AE">
        <w:rPr>
          <w:spacing w:val="2"/>
        </w:rPr>
        <w:t xml:space="preserve"> </w:t>
      </w:r>
      <w:r w:rsidR="00216DCD" w:rsidRPr="00535233">
        <w:rPr>
          <w:spacing w:val="2"/>
        </w:rPr>
        <w:t>Заказчик</w:t>
      </w:r>
      <w:r w:rsidR="000371FF" w:rsidRPr="00535233">
        <w:rPr>
          <w:spacing w:val="2"/>
        </w:rPr>
        <w:t xml:space="preserve"> может в любое время расторгнуть </w:t>
      </w:r>
      <w:r w:rsidR="009E7837" w:rsidRPr="00535233">
        <w:rPr>
          <w:spacing w:val="2"/>
        </w:rPr>
        <w:t>к</w:t>
      </w:r>
      <w:r w:rsidR="000371FF" w:rsidRPr="00535233">
        <w:rPr>
          <w:spacing w:val="2"/>
        </w:rPr>
        <w:t xml:space="preserve">онтракт, направив </w:t>
      </w:r>
      <w:r w:rsidR="00D077E2" w:rsidRPr="00535233">
        <w:t>Исполнител</w:t>
      </w:r>
      <w:r w:rsidR="00BD194C" w:rsidRPr="00535233">
        <w:t>ю</w:t>
      </w:r>
      <w:r w:rsidR="000371FF" w:rsidRPr="00535233">
        <w:t xml:space="preserve"> соответствующее письменное уведомление, если </w:t>
      </w:r>
      <w:r w:rsidR="00D077E2" w:rsidRPr="00535233">
        <w:t>Исполнител</w:t>
      </w:r>
      <w:r w:rsidR="00BD194C" w:rsidRPr="00535233">
        <w:t>ь</w:t>
      </w:r>
      <w:r w:rsidR="00E1552F" w:rsidRPr="00535233">
        <w:t xml:space="preserve"> </w:t>
      </w:r>
      <w:r w:rsidR="000371FF" w:rsidRPr="00535233">
        <w:rPr>
          <w:spacing w:val="-2"/>
        </w:rPr>
        <w:t xml:space="preserve">становится банкротом или неплатежеспособным. В этом случае расторжение осуществляется без выплаты компенсации </w:t>
      </w:r>
      <w:r w:rsidR="00D077E2" w:rsidRPr="00535233">
        <w:t>Исполнител</w:t>
      </w:r>
      <w:r w:rsidR="00BD194C" w:rsidRPr="00535233">
        <w:t>ю</w:t>
      </w:r>
      <w:r w:rsidR="000371FF" w:rsidRPr="00535233">
        <w:rPr>
          <w:spacing w:val="-2"/>
        </w:rPr>
        <w:t xml:space="preserve"> при условии, что такое </w:t>
      </w:r>
      <w:r w:rsidR="000371FF" w:rsidRPr="00535233">
        <w:rPr>
          <w:spacing w:val="3"/>
        </w:rPr>
        <w:t xml:space="preserve">расторжение не наносит ущерба или не затрагивает каких-либо прав на </w:t>
      </w:r>
      <w:r w:rsidR="000371FF" w:rsidRPr="00535233">
        <w:rPr>
          <w:spacing w:val="-1"/>
        </w:rPr>
        <w:t xml:space="preserve">совершение действий или применение санкций, которые были или будут </w:t>
      </w:r>
      <w:r w:rsidR="000371FF" w:rsidRPr="00535233">
        <w:rPr>
          <w:spacing w:val="-4"/>
        </w:rPr>
        <w:t xml:space="preserve">впоследствии получены </w:t>
      </w:r>
      <w:r w:rsidR="00216DCD" w:rsidRPr="00535233">
        <w:rPr>
          <w:spacing w:val="-4"/>
        </w:rPr>
        <w:t>Заказчик</w:t>
      </w:r>
      <w:r w:rsidR="00A550C5" w:rsidRPr="00535233">
        <w:rPr>
          <w:spacing w:val="-4"/>
        </w:rPr>
        <w:t>ом</w:t>
      </w:r>
      <w:r w:rsidR="000371FF" w:rsidRPr="00535233">
        <w:rPr>
          <w:spacing w:val="-4"/>
        </w:rPr>
        <w:t>.</w:t>
      </w:r>
    </w:p>
    <w:p w14:paraId="25F2CB6F" w14:textId="77777777" w:rsidR="000371FF" w:rsidRPr="00535233" w:rsidRDefault="000371FF" w:rsidP="00F26AD6">
      <w:pPr>
        <w:shd w:val="clear" w:color="auto" w:fill="FFFFFF"/>
        <w:spacing w:after="60"/>
        <w:jc w:val="center"/>
        <w:rPr>
          <w:b/>
          <w:bCs/>
        </w:rPr>
      </w:pPr>
      <w:r w:rsidRPr="00535233">
        <w:rPr>
          <w:b/>
          <w:bCs/>
        </w:rPr>
        <w:t>1</w:t>
      </w:r>
      <w:r w:rsidR="0086775B" w:rsidRPr="00535233">
        <w:rPr>
          <w:b/>
          <w:bCs/>
        </w:rPr>
        <w:t>0</w:t>
      </w:r>
      <w:r w:rsidRPr="00535233">
        <w:rPr>
          <w:b/>
          <w:bCs/>
        </w:rPr>
        <w:t>.</w:t>
      </w:r>
      <w:r w:rsidRPr="00535233">
        <w:rPr>
          <w:b/>
          <w:bCs/>
          <w:lang w:val="en-US"/>
        </w:rPr>
        <w:t> </w:t>
      </w:r>
      <w:r w:rsidRPr="00535233">
        <w:rPr>
          <w:b/>
          <w:bCs/>
        </w:rPr>
        <w:t>Решение спорных вопросов</w:t>
      </w:r>
    </w:p>
    <w:p w14:paraId="6E731E9D" w14:textId="42EABCD9" w:rsidR="000371FF" w:rsidRPr="00535233" w:rsidRDefault="000371FF" w:rsidP="00F26AD6">
      <w:pPr>
        <w:shd w:val="clear" w:color="auto" w:fill="FFFFFF"/>
        <w:spacing w:after="60"/>
        <w:ind w:firstLine="720"/>
        <w:jc w:val="both"/>
      </w:pPr>
      <w:r w:rsidRPr="00535233">
        <w:rPr>
          <w:spacing w:val="-2"/>
        </w:rPr>
        <w:t>1</w:t>
      </w:r>
      <w:r w:rsidR="0086775B" w:rsidRPr="00535233">
        <w:rPr>
          <w:spacing w:val="-2"/>
        </w:rPr>
        <w:t>0</w:t>
      </w:r>
      <w:r w:rsidRPr="00535233">
        <w:rPr>
          <w:spacing w:val="-2"/>
        </w:rPr>
        <w:t>.1.</w:t>
      </w:r>
      <w:r w:rsidR="003B62AE">
        <w:rPr>
          <w:spacing w:val="-2"/>
        </w:rPr>
        <w:t xml:space="preserve"> </w:t>
      </w:r>
      <w:r w:rsidR="00216DCD" w:rsidRPr="00535233">
        <w:rPr>
          <w:spacing w:val="-2"/>
        </w:rPr>
        <w:t>Заказчик</w:t>
      </w:r>
      <w:r w:rsidRPr="00535233">
        <w:rPr>
          <w:spacing w:val="-2"/>
        </w:rPr>
        <w:t xml:space="preserve"> и </w:t>
      </w:r>
      <w:r w:rsidR="00D077E2" w:rsidRPr="00535233">
        <w:t>Исполнител</w:t>
      </w:r>
      <w:r w:rsidR="00BD194C" w:rsidRPr="00535233">
        <w:t>ь</w:t>
      </w:r>
      <w:r w:rsidRPr="00535233">
        <w:rPr>
          <w:spacing w:val="-2"/>
        </w:rPr>
        <w:t xml:space="preserve"> должны прилагать все усилия к тому, чтобы разрешать в процессе прямых неофициальных переговоров все разногласия или сп</w:t>
      </w:r>
      <w:r w:rsidR="009E7837" w:rsidRPr="00535233">
        <w:rPr>
          <w:spacing w:val="-2"/>
        </w:rPr>
        <w:t>оры, возникающие между ними по к</w:t>
      </w:r>
      <w:r w:rsidRPr="00535233">
        <w:rPr>
          <w:spacing w:val="-2"/>
        </w:rPr>
        <w:t xml:space="preserve">онтракту или в связи с </w:t>
      </w:r>
      <w:r w:rsidRPr="00535233">
        <w:rPr>
          <w:spacing w:val="-5"/>
        </w:rPr>
        <w:t>его исполнением.</w:t>
      </w:r>
    </w:p>
    <w:p w14:paraId="516A5D34" w14:textId="77777777" w:rsidR="000371FF" w:rsidRPr="00535233" w:rsidRDefault="000371FF" w:rsidP="00F26AD6">
      <w:pPr>
        <w:shd w:val="clear" w:color="auto" w:fill="FFFFFF"/>
        <w:spacing w:after="60"/>
        <w:ind w:firstLine="720"/>
        <w:jc w:val="both"/>
        <w:rPr>
          <w:spacing w:val="-4"/>
        </w:rPr>
      </w:pPr>
      <w:r w:rsidRPr="00535233">
        <w:rPr>
          <w:spacing w:val="-2"/>
        </w:rPr>
        <w:t>1</w:t>
      </w:r>
      <w:r w:rsidR="0086775B" w:rsidRPr="00535233">
        <w:rPr>
          <w:spacing w:val="-2"/>
        </w:rPr>
        <w:t>0</w:t>
      </w:r>
      <w:r w:rsidRPr="00535233">
        <w:rPr>
          <w:spacing w:val="-2"/>
        </w:rPr>
        <w:t xml:space="preserve">.2. В случае невозможности разрешить споры путем переговоров, все споры будут рассматриваться в </w:t>
      </w:r>
      <w:r w:rsidR="009E7837" w:rsidRPr="00535233">
        <w:rPr>
          <w:spacing w:val="-2"/>
        </w:rPr>
        <w:t>Ташкентском межрайонном э</w:t>
      </w:r>
      <w:r w:rsidRPr="00535233">
        <w:rPr>
          <w:spacing w:val="-2"/>
        </w:rPr>
        <w:t>кономическом суде г.</w:t>
      </w:r>
      <w:r w:rsidR="009E7837" w:rsidRPr="00535233">
        <w:rPr>
          <w:spacing w:val="-2"/>
        </w:rPr>
        <w:t> </w:t>
      </w:r>
      <w:r w:rsidRPr="00535233">
        <w:rPr>
          <w:spacing w:val="-2"/>
        </w:rPr>
        <w:t xml:space="preserve">Ташкента в соответствии с </w:t>
      </w:r>
      <w:r w:rsidRPr="00535233">
        <w:rPr>
          <w:spacing w:val="-1"/>
        </w:rPr>
        <w:t>действующим законодательством Р</w:t>
      </w:r>
      <w:r w:rsidR="009E7837" w:rsidRPr="00535233">
        <w:rPr>
          <w:spacing w:val="-1"/>
        </w:rPr>
        <w:t>еспублики Узбекистан</w:t>
      </w:r>
      <w:r w:rsidRPr="00535233">
        <w:rPr>
          <w:spacing w:val="-1"/>
        </w:rPr>
        <w:t>. Применим</w:t>
      </w:r>
      <w:r w:rsidR="009E7837" w:rsidRPr="00535233">
        <w:rPr>
          <w:spacing w:val="-1"/>
        </w:rPr>
        <w:t>ым</w:t>
      </w:r>
      <w:r w:rsidRPr="00535233">
        <w:rPr>
          <w:spacing w:val="-1"/>
        </w:rPr>
        <w:t xml:space="preserve"> право</w:t>
      </w:r>
      <w:r w:rsidR="009E7837" w:rsidRPr="00535233">
        <w:rPr>
          <w:spacing w:val="-1"/>
        </w:rPr>
        <w:t>м</w:t>
      </w:r>
      <w:r w:rsidRPr="00535233">
        <w:rPr>
          <w:spacing w:val="-1"/>
        </w:rPr>
        <w:t xml:space="preserve"> является право </w:t>
      </w:r>
      <w:r w:rsidRPr="00535233">
        <w:rPr>
          <w:spacing w:val="-4"/>
        </w:rPr>
        <w:t>Республики Узбекистан.</w:t>
      </w:r>
    </w:p>
    <w:p w14:paraId="57B3B609" w14:textId="77777777" w:rsidR="000371FF" w:rsidRPr="00535233" w:rsidRDefault="000371FF" w:rsidP="00F26AD6">
      <w:pPr>
        <w:shd w:val="clear" w:color="auto" w:fill="FFFFFF"/>
        <w:spacing w:after="60"/>
        <w:jc w:val="center"/>
        <w:rPr>
          <w:b/>
          <w:bCs/>
          <w:spacing w:val="-3"/>
        </w:rPr>
      </w:pPr>
      <w:r w:rsidRPr="00535233">
        <w:rPr>
          <w:b/>
          <w:bCs/>
        </w:rPr>
        <w:t>1</w:t>
      </w:r>
      <w:r w:rsidR="0086775B" w:rsidRPr="00535233">
        <w:rPr>
          <w:b/>
          <w:bCs/>
        </w:rPr>
        <w:t>1</w:t>
      </w:r>
      <w:r w:rsidRPr="00535233">
        <w:rPr>
          <w:b/>
          <w:bCs/>
        </w:rPr>
        <w:t>.</w:t>
      </w:r>
      <w:r w:rsidRPr="00535233">
        <w:rPr>
          <w:b/>
          <w:bCs/>
          <w:lang w:val="en-US"/>
        </w:rPr>
        <w:t> </w:t>
      </w:r>
      <w:r w:rsidRPr="00535233">
        <w:rPr>
          <w:b/>
          <w:bCs/>
        </w:rPr>
        <w:t>Официальный</w:t>
      </w:r>
      <w:r w:rsidRPr="00535233">
        <w:rPr>
          <w:b/>
          <w:bCs/>
          <w:spacing w:val="-3"/>
        </w:rPr>
        <w:t xml:space="preserve"> язык</w:t>
      </w:r>
    </w:p>
    <w:p w14:paraId="245B644B" w14:textId="77777777" w:rsidR="000371FF" w:rsidRPr="00535233" w:rsidRDefault="000371FF" w:rsidP="00F26AD6">
      <w:pPr>
        <w:shd w:val="clear" w:color="auto" w:fill="FFFFFF"/>
        <w:spacing w:after="60"/>
        <w:ind w:firstLine="720"/>
        <w:jc w:val="both"/>
      </w:pPr>
      <w:r w:rsidRPr="00535233">
        <w:rPr>
          <w:spacing w:val="-2"/>
        </w:rPr>
        <w:t>1</w:t>
      </w:r>
      <w:r w:rsidR="0086775B" w:rsidRPr="00535233">
        <w:rPr>
          <w:spacing w:val="-2"/>
        </w:rPr>
        <w:t>1</w:t>
      </w:r>
      <w:r w:rsidRPr="00535233">
        <w:rPr>
          <w:spacing w:val="-2"/>
        </w:rPr>
        <w:t xml:space="preserve">.1 Официальным языком </w:t>
      </w:r>
      <w:r w:rsidR="009E7837" w:rsidRPr="00535233">
        <w:rPr>
          <w:spacing w:val="-2"/>
        </w:rPr>
        <w:t>к</w:t>
      </w:r>
      <w:r w:rsidR="006718F8" w:rsidRPr="00535233">
        <w:rPr>
          <w:spacing w:val="-2"/>
        </w:rPr>
        <w:t>онтракта является русский язык</w:t>
      </w:r>
      <w:r w:rsidRPr="00535233">
        <w:rPr>
          <w:spacing w:val="-2"/>
        </w:rPr>
        <w:t xml:space="preserve">. Вся относящаяся </w:t>
      </w:r>
      <w:r w:rsidRPr="00535233">
        <w:rPr>
          <w:spacing w:val="-4"/>
        </w:rPr>
        <w:t xml:space="preserve">к </w:t>
      </w:r>
      <w:r w:rsidR="009E7837" w:rsidRPr="00535233">
        <w:rPr>
          <w:spacing w:val="-4"/>
        </w:rPr>
        <w:t>к</w:t>
      </w:r>
      <w:r w:rsidRPr="00535233">
        <w:rPr>
          <w:spacing w:val="-4"/>
        </w:rPr>
        <w:t xml:space="preserve">онтракту переписка и другая документация, которой обмениваются стороны, должны быть выполнены на </w:t>
      </w:r>
      <w:r w:rsidR="009E7837" w:rsidRPr="00535233">
        <w:rPr>
          <w:spacing w:val="-4"/>
        </w:rPr>
        <w:t>русском или узбекском</w:t>
      </w:r>
      <w:r w:rsidRPr="00535233">
        <w:rPr>
          <w:spacing w:val="-4"/>
        </w:rPr>
        <w:t xml:space="preserve"> языке.</w:t>
      </w:r>
    </w:p>
    <w:p w14:paraId="61234FBC" w14:textId="77777777" w:rsidR="000371FF" w:rsidRPr="00535233" w:rsidRDefault="000371FF" w:rsidP="00F26AD6">
      <w:pPr>
        <w:shd w:val="clear" w:color="auto" w:fill="FFFFFF"/>
        <w:spacing w:after="60"/>
        <w:ind w:firstLine="720"/>
        <w:jc w:val="both"/>
        <w:rPr>
          <w:b/>
          <w:spacing w:val="-15"/>
        </w:rPr>
      </w:pPr>
    </w:p>
    <w:p w14:paraId="22B6CBDF" w14:textId="77777777" w:rsidR="000371FF" w:rsidRPr="00535233" w:rsidRDefault="000371FF" w:rsidP="00F26AD6">
      <w:pPr>
        <w:shd w:val="clear" w:color="auto" w:fill="FFFFFF"/>
        <w:spacing w:after="60"/>
        <w:jc w:val="center"/>
        <w:rPr>
          <w:b/>
          <w:bCs/>
        </w:rPr>
      </w:pPr>
      <w:r w:rsidRPr="00535233">
        <w:rPr>
          <w:b/>
        </w:rPr>
        <w:t>1</w:t>
      </w:r>
      <w:r w:rsidR="0086775B" w:rsidRPr="00535233">
        <w:rPr>
          <w:b/>
        </w:rPr>
        <w:t>2.</w:t>
      </w:r>
      <w:r w:rsidRPr="00535233">
        <w:rPr>
          <w:lang w:val="en-US"/>
        </w:rPr>
        <w:t> </w:t>
      </w:r>
      <w:r w:rsidRPr="00535233">
        <w:rPr>
          <w:b/>
          <w:bCs/>
        </w:rPr>
        <w:t>Уведомления</w:t>
      </w:r>
    </w:p>
    <w:p w14:paraId="59B7E50E" w14:textId="6D1BF09A" w:rsidR="000371FF" w:rsidRDefault="000371FF" w:rsidP="00F26AD6">
      <w:pPr>
        <w:shd w:val="clear" w:color="auto" w:fill="FFFFFF"/>
        <w:spacing w:after="60"/>
        <w:ind w:firstLine="720"/>
        <w:jc w:val="both"/>
        <w:rPr>
          <w:spacing w:val="-3"/>
        </w:rPr>
      </w:pPr>
      <w:r w:rsidRPr="00535233">
        <w:rPr>
          <w:spacing w:val="-2"/>
        </w:rPr>
        <w:t>1</w:t>
      </w:r>
      <w:r w:rsidR="0086775B" w:rsidRPr="00535233">
        <w:rPr>
          <w:spacing w:val="-2"/>
        </w:rPr>
        <w:t>2</w:t>
      </w:r>
      <w:r w:rsidRPr="00535233">
        <w:rPr>
          <w:spacing w:val="-2"/>
        </w:rPr>
        <w:t>.1</w:t>
      </w:r>
      <w:r w:rsidR="009E7837" w:rsidRPr="00535233">
        <w:rPr>
          <w:spacing w:val="-2"/>
        </w:rPr>
        <w:t>.</w:t>
      </w:r>
      <w:r w:rsidRPr="00535233">
        <w:rPr>
          <w:spacing w:val="-2"/>
        </w:rPr>
        <w:t xml:space="preserve"> Любое уведомление, которое одна сторона направляет другой стороне в </w:t>
      </w:r>
      <w:r w:rsidRPr="00535233">
        <w:rPr>
          <w:spacing w:val="-3"/>
        </w:rPr>
        <w:t>соответствии с Контрактом, высылается в виде письма</w:t>
      </w:r>
      <w:r w:rsidR="006718F8" w:rsidRPr="00535233">
        <w:rPr>
          <w:spacing w:val="-3"/>
        </w:rPr>
        <w:t>,</w:t>
      </w:r>
      <w:r w:rsidRPr="00535233">
        <w:rPr>
          <w:spacing w:val="-3"/>
        </w:rPr>
        <w:t xml:space="preserve"> телеграммы, телекса или факса с письменным подтверждением по адресу другой стороны.</w:t>
      </w:r>
    </w:p>
    <w:p w14:paraId="63EA4259" w14:textId="77777777" w:rsidR="009D4A48" w:rsidRDefault="009D4A48" w:rsidP="00F26AD6">
      <w:pPr>
        <w:shd w:val="clear" w:color="auto" w:fill="FFFFFF"/>
        <w:spacing w:after="60"/>
        <w:ind w:firstLine="720"/>
        <w:jc w:val="both"/>
        <w:rPr>
          <w:spacing w:val="-3"/>
        </w:rPr>
      </w:pPr>
    </w:p>
    <w:p w14:paraId="57832DA3" w14:textId="30F91744" w:rsidR="00177C2D" w:rsidRDefault="00177C2D" w:rsidP="00177C2D">
      <w:pPr>
        <w:shd w:val="clear" w:color="auto" w:fill="FFFFFF"/>
        <w:spacing w:after="60"/>
        <w:ind w:firstLine="720"/>
        <w:jc w:val="center"/>
        <w:rPr>
          <w:b/>
          <w:bCs/>
          <w:spacing w:val="-3"/>
        </w:rPr>
      </w:pPr>
      <w:r w:rsidRPr="00B74609">
        <w:rPr>
          <w:b/>
          <w:bCs/>
          <w:spacing w:val="-3"/>
        </w:rPr>
        <w:t>13. Антикоррупционная оговорка</w:t>
      </w:r>
    </w:p>
    <w:p w14:paraId="5EFE4732" w14:textId="0B887DF7" w:rsidR="00177C2D" w:rsidRPr="00616910" w:rsidRDefault="00177C2D" w:rsidP="00177C2D">
      <w:pPr>
        <w:shd w:val="clear" w:color="auto" w:fill="FFFFFF"/>
        <w:spacing w:after="60"/>
        <w:ind w:firstLine="720"/>
        <w:jc w:val="both"/>
        <w:rPr>
          <w:spacing w:val="-3"/>
        </w:rPr>
      </w:pPr>
      <w:r w:rsidRPr="00E80C17">
        <w:rPr>
          <w:spacing w:val="-3"/>
        </w:rPr>
        <w:t xml:space="preserve">13.1. </w:t>
      </w:r>
      <w:r w:rsidR="00616910" w:rsidRPr="00E80C17">
        <w:rPr>
          <w:spacing w:val="-3"/>
        </w:rPr>
        <w:t>При</w:t>
      </w:r>
      <w:r w:rsidR="00616910">
        <w:rPr>
          <w:spacing w:val="-3"/>
        </w:rPr>
        <w:t xml:space="preserve">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w:t>
      </w:r>
      <w:r w:rsidR="00261ADF">
        <w:rPr>
          <w:spacing w:val="-3"/>
        </w:rPr>
        <w:t>, для оказания влияния на действия или решения этих лиц с целью получить какие-либо неправомерные преимущества или иные неправомерные цели.</w:t>
      </w:r>
    </w:p>
    <w:p w14:paraId="2E56AB39" w14:textId="3B025C20" w:rsidR="00177C2D" w:rsidRDefault="00177C2D" w:rsidP="00177C2D">
      <w:pPr>
        <w:shd w:val="clear" w:color="auto" w:fill="FFFFFF"/>
        <w:spacing w:after="60"/>
        <w:ind w:firstLine="720"/>
        <w:jc w:val="both"/>
        <w:rPr>
          <w:spacing w:val="-3"/>
        </w:rPr>
      </w:pPr>
      <w:r>
        <w:rPr>
          <w:spacing w:val="-3"/>
        </w:rPr>
        <w:t>13.2.</w:t>
      </w:r>
      <w:r w:rsidR="00261ADF">
        <w:rPr>
          <w:spacing w:val="-3"/>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7C3A27">
        <w:rPr>
          <w:spacing w:val="-3"/>
        </w:rPr>
        <w:t>о противодействии легализации (отмыванию) доходов, полученных преступным путем.</w:t>
      </w:r>
    </w:p>
    <w:p w14:paraId="6495046D" w14:textId="6E7201B4" w:rsidR="007C3A27" w:rsidRDefault="007C3A27" w:rsidP="00177C2D">
      <w:pPr>
        <w:shd w:val="clear" w:color="auto" w:fill="FFFFFF"/>
        <w:spacing w:after="60"/>
        <w:ind w:firstLine="720"/>
        <w:jc w:val="both"/>
        <w:rPr>
          <w:spacing w:val="-3"/>
        </w:rPr>
      </w:pPr>
      <w:r>
        <w:rPr>
          <w:spacing w:val="-3"/>
        </w:rPr>
        <w:t xml:space="preserve">13.3.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65FDC1B7" w14:textId="149CEF7A" w:rsidR="00802B0B" w:rsidRDefault="006657E2" w:rsidP="00802B0B">
      <w:pPr>
        <w:shd w:val="clear" w:color="auto" w:fill="FFFFFF"/>
        <w:spacing w:after="60"/>
        <w:ind w:firstLine="720"/>
        <w:jc w:val="both"/>
        <w:rPr>
          <w:spacing w:val="-3"/>
        </w:rPr>
      </w:pPr>
      <w:r>
        <w:rPr>
          <w:spacing w:val="-3"/>
        </w:rPr>
        <w:t xml:space="preserve">13.4.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 лицом,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w:t>
      </w:r>
      <w:r w:rsidR="00802B0B">
        <w:rPr>
          <w:spacing w:val="-3"/>
        </w:rPr>
        <w:t xml:space="preserve">а также действиях, нарушающих требования применимого </w:t>
      </w:r>
      <w:r w:rsidR="00802B0B">
        <w:rPr>
          <w:spacing w:val="-3"/>
        </w:rPr>
        <w:lastRenderedPageBreak/>
        <w:t>законодательства и международных актов о противодействии легализации  доходов, полученных преступным путем.</w:t>
      </w:r>
    </w:p>
    <w:p w14:paraId="3E843E6B" w14:textId="1CF8DC64" w:rsidR="006657E2" w:rsidRDefault="00802B0B" w:rsidP="00177C2D">
      <w:pPr>
        <w:shd w:val="clear" w:color="auto" w:fill="FFFFFF"/>
        <w:spacing w:after="60"/>
        <w:ind w:firstLine="720"/>
        <w:jc w:val="both"/>
        <w:rPr>
          <w:spacing w:val="-3"/>
        </w:rPr>
      </w:pPr>
      <w:r>
        <w:rPr>
          <w:spacing w:val="-3"/>
        </w:rPr>
        <w:t xml:space="preserve">13.5. В случае нарушения одной Стороной обязательств воздерживаться от запрещенных в пункте 13.1. настоящего договора действий и/или неполучения другой Стороной </w:t>
      </w:r>
      <w:r w:rsidR="003F4204">
        <w:rPr>
          <w:spacing w:val="-3"/>
        </w:rPr>
        <w:t xml:space="preserve">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Антикоррупционной оговоркой, вправе требовать возмещения реального ущерба, возникшего в результате такого </w:t>
      </w:r>
      <w:proofErr w:type="spellStart"/>
      <w:r w:rsidR="003F4204">
        <w:rPr>
          <w:spacing w:val="-3"/>
        </w:rPr>
        <w:t>рассторжения</w:t>
      </w:r>
      <w:proofErr w:type="spellEnd"/>
      <w:r w:rsidR="003F4204">
        <w:rPr>
          <w:spacing w:val="-3"/>
        </w:rPr>
        <w:t>.</w:t>
      </w:r>
    </w:p>
    <w:p w14:paraId="415ADB89" w14:textId="77777777" w:rsidR="00AA562B" w:rsidRPr="00BA79C6" w:rsidRDefault="00AA562B" w:rsidP="00AA562B">
      <w:pPr>
        <w:shd w:val="clear" w:color="auto" w:fill="FFFFFF"/>
        <w:spacing w:after="60"/>
        <w:jc w:val="center"/>
        <w:rPr>
          <w:b/>
          <w:bCs/>
          <w:spacing w:val="-3"/>
        </w:rPr>
      </w:pPr>
      <w:r w:rsidRPr="00BA79C6">
        <w:rPr>
          <w:b/>
          <w:bCs/>
          <w:spacing w:val="-3"/>
        </w:rPr>
        <w:t>14. Конфиденциальность</w:t>
      </w:r>
    </w:p>
    <w:p w14:paraId="21E43F5B" w14:textId="55D741A5" w:rsidR="00AA562B" w:rsidRDefault="00AA562B" w:rsidP="00AA562B">
      <w:pPr>
        <w:shd w:val="clear" w:color="auto" w:fill="FFFFFF"/>
        <w:spacing w:after="60"/>
        <w:jc w:val="both"/>
        <w:rPr>
          <w:spacing w:val="-15"/>
        </w:rPr>
      </w:pPr>
      <w:r w:rsidRPr="008C77D1">
        <w:rPr>
          <w:spacing w:val="-15"/>
        </w:rPr>
        <w:tab/>
      </w:r>
      <w:r w:rsidRPr="00AA562B">
        <w:rPr>
          <w:spacing w:val="-15"/>
        </w:rPr>
        <w:t xml:space="preserve">14.1. </w:t>
      </w:r>
      <w:r>
        <w:rPr>
          <w:spacing w:val="-15"/>
        </w:rPr>
        <w:t xml:space="preserve">Каждая из Сторон согласилась считать коммерческой тайной другой Стороны информацию, переданную или передаваемую Сторонами друг другу при заключении договора и в ходе исполнения обязательств, </w:t>
      </w:r>
      <w:r w:rsidR="00AA1C56">
        <w:rPr>
          <w:spacing w:val="-15"/>
        </w:rPr>
        <w:t>возникающих из договора</w:t>
      </w:r>
      <w:r w:rsidR="00F03413">
        <w:rPr>
          <w:spacing w:val="-15"/>
        </w:rPr>
        <w:t>.</w:t>
      </w:r>
    </w:p>
    <w:p w14:paraId="2D59F4E3" w14:textId="0B44158B" w:rsidR="00F03413" w:rsidRDefault="00F03413" w:rsidP="00AA562B">
      <w:pPr>
        <w:shd w:val="clear" w:color="auto" w:fill="FFFFFF"/>
        <w:spacing w:after="60"/>
        <w:jc w:val="both"/>
        <w:rPr>
          <w:spacing w:val="-15"/>
        </w:rPr>
      </w:pPr>
      <w:r>
        <w:rPr>
          <w:spacing w:val="-15"/>
        </w:rPr>
        <w:tab/>
        <w:t>14.2. </w:t>
      </w:r>
      <w:r w:rsidR="00B367A3">
        <w:rPr>
          <w:spacing w:val="-15"/>
        </w:rPr>
        <w:t xml:space="preserve">Каждая из Сторон принимает на себя обязательства никакими способами не разглашать третьим лицам (за исключением случаем наличия у третьих лиц соответствующих полномочий в силу прямого указания </w:t>
      </w:r>
      <w:r w:rsidR="001F4B36">
        <w:rPr>
          <w:spacing w:val="-15"/>
        </w:rPr>
        <w:t xml:space="preserve">Закона или других нормативно-правовых актов, </w:t>
      </w:r>
      <w:r w:rsidR="00BB0A74">
        <w:rPr>
          <w:spacing w:val="-15"/>
        </w:rPr>
        <w:t xml:space="preserve">либо случаев, когда другая Сторона в письменной форме даст согласие на предоставления информации, </w:t>
      </w:r>
      <w:r w:rsidR="00BA79C6">
        <w:rPr>
          <w:spacing w:val="-15"/>
        </w:rPr>
        <w:t xml:space="preserve">относящейся к коммерческой тайне, третьим лицам) информацию другой стороны, к которой она получила доступ при заключении договора и в ходе исполнения обязательств, возникающих из договора. </w:t>
      </w:r>
    </w:p>
    <w:p w14:paraId="1472E21D" w14:textId="77777777" w:rsidR="00BA79C6" w:rsidRDefault="00BA79C6" w:rsidP="00AA562B">
      <w:pPr>
        <w:shd w:val="clear" w:color="auto" w:fill="FFFFFF"/>
        <w:spacing w:after="60"/>
        <w:jc w:val="both"/>
        <w:rPr>
          <w:spacing w:val="-15"/>
        </w:rPr>
      </w:pPr>
      <w:r>
        <w:rPr>
          <w:spacing w:val="-15"/>
        </w:rPr>
        <w:tab/>
        <w:t xml:space="preserve">14.3. Сторона, нарушившая обязательства по конфиденциальности, возмещает убытки в соответствии с действующим законодательством Республики Узбекистан. </w:t>
      </w:r>
    </w:p>
    <w:p w14:paraId="3EF17FBA" w14:textId="0310A0D4" w:rsidR="003048CA" w:rsidRDefault="00BA79C6" w:rsidP="00AA562B">
      <w:pPr>
        <w:shd w:val="clear" w:color="auto" w:fill="FFFFFF"/>
        <w:spacing w:after="60"/>
        <w:jc w:val="both"/>
        <w:rPr>
          <w:spacing w:val="-15"/>
        </w:rPr>
      </w:pPr>
      <w:r>
        <w:rPr>
          <w:spacing w:val="-15"/>
        </w:rPr>
        <w:t xml:space="preserve"> </w:t>
      </w:r>
    </w:p>
    <w:p w14:paraId="2FF6A0A9" w14:textId="237E3D5A" w:rsidR="00233A97" w:rsidRDefault="00233A97" w:rsidP="00AA562B">
      <w:pPr>
        <w:shd w:val="clear" w:color="auto" w:fill="FFFFFF"/>
        <w:spacing w:after="60"/>
        <w:jc w:val="both"/>
        <w:rPr>
          <w:spacing w:val="-15"/>
        </w:rPr>
      </w:pPr>
    </w:p>
    <w:p w14:paraId="3D047AE4" w14:textId="6FEB4475" w:rsidR="00233A97" w:rsidRDefault="00233A97" w:rsidP="00AA562B">
      <w:pPr>
        <w:shd w:val="clear" w:color="auto" w:fill="FFFFFF"/>
        <w:spacing w:after="60"/>
        <w:jc w:val="both"/>
        <w:rPr>
          <w:spacing w:val="-15"/>
        </w:rPr>
      </w:pPr>
    </w:p>
    <w:p w14:paraId="2FAE2F38" w14:textId="77777777" w:rsidR="00233A97" w:rsidRPr="00AA562B" w:rsidRDefault="00233A97" w:rsidP="00AA562B">
      <w:pPr>
        <w:shd w:val="clear" w:color="auto" w:fill="FFFFFF"/>
        <w:spacing w:after="60"/>
        <w:jc w:val="both"/>
        <w:rPr>
          <w:spacing w:val="-15"/>
        </w:rPr>
      </w:pPr>
    </w:p>
    <w:p w14:paraId="28170736" w14:textId="18DAEDDF" w:rsidR="000371FF" w:rsidRPr="00535233" w:rsidRDefault="000371FF" w:rsidP="00F26AD6">
      <w:pPr>
        <w:shd w:val="clear" w:color="auto" w:fill="FFFFFF"/>
        <w:spacing w:after="60"/>
        <w:jc w:val="center"/>
        <w:rPr>
          <w:b/>
          <w:bCs/>
          <w:spacing w:val="-3"/>
        </w:rPr>
      </w:pPr>
      <w:r w:rsidRPr="00535233">
        <w:rPr>
          <w:b/>
          <w:bCs/>
          <w:spacing w:val="-15"/>
        </w:rPr>
        <w:t>1</w:t>
      </w:r>
      <w:r w:rsidR="00AA562B">
        <w:rPr>
          <w:b/>
          <w:bCs/>
          <w:spacing w:val="-15"/>
        </w:rPr>
        <w:t>5</w:t>
      </w:r>
      <w:r w:rsidRPr="00535233">
        <w:rPr>
          <w:b/>
          <w:bCs/>
          <w:spacing w:val="-15"/>
        </w:rPr>
        <w:t>.</w:t>
      </w:r>
      <w:r w:rsidRPr="00535233">
        <w:rPr>
          <w:b/>
          <w:bCs/>
          <w:spacing w:val="-15"/>
          <w:lang w:val="en-US"/>
        </w:rPr>
        <w:t> </w:t>
      </w:r>
      <w:r w:rsidRPr="00535233">
        <w:rPr>
          <w:b/>
          <w:bCs/>
          <w:spacing w:val="-3"/>
        </w:rPr>
        <w:t>Заключительные положения</w:t>
      </w:r>
    </w:p>
    <w:p w14:paraId="167C6934" w14:textId="79110DAE" w:rsidR="000371FF" w:rsidRPr="00535233" w:rsidRDefault="000371FF" w:rsidP="00F26AD6">
      <w:pPr>
        <w:shd w:val="clear" w:color="auto" w:fill="FFFFFF"/>
        <w:spacing w:after="60"/>
        <w:ind w:firstLine="720"/>
        <w:jc w:val="both"/>
      </w:pPr>
      <w:r w:rsidRPr="00535233">
        <w:rPr>
          <w:spacing w:val="-2"/>
        </w:rPr>
        <w:t>1</w:t>
      </w:r>
      <w:r w:rsidR="00AA562B">
        <w:rPr>
          <w:spacing w:val="-2"/>
        </w:rPr>
        <w:t>5</w:t>
      </w:r>
      <w:r w:rsidRPr="00535233">
        <w:rPr>
          <w:spacing w:val="-2"/>
        </w:rPr>
        <w:t xml:space="preserve">.1. </w:t>
      </w:r>
      <w:r w:rsidRPr="00535233">
        <w:t>Любые изменения и дополнения к контракту действительны только при условии, что они совершены в письменной форме</w:t>
      </w:r>
      <w:r w:rsidR="006718F8" w:rsidRPr="00535233">
        <w:t>,</w:t>
      </w:r>
      <w:r w:rsidRPr="00535233">
        <w:t xml:space="preserve"> подписаны уполномоченными представителями сторон и скреплены печатями. Приложения к контракту составляют его неотъемлемую часть.</w:t>
      </w:r>
    </w:p>
    <w:p w14:paraId="3DDCA76A" w14:textId="1DFFE61D" w:rsidR="000371FF" w:rsidRPr="00535233" w:rsidRDefault="000371FF" w:rsidP="00F26AD6">
      <w:pPr>
        <w:shd w:val="clear" w:color="auto" w:fill="FFFFFF"/>
        <w:spacing w:after="60"/>
        <w:ind w:firstLine="720"/>
        <w:jc w:val="both"/>
      </w:pPr>
      <w:r w:rsidRPr="00535233">
        <w:t>1</w:t>
      </w:r>
      <w:r w:rsidR="00AA562B">
        <w:t>5</w:t>
      </w:r>
      <w:r w:rsidRPr="00535233">
        <w:t>.2. Контракт</w:t>
      </w:r>
      <w:r w:rsidR="00E1552F" w:rsidRPr="00535233">
        <w:t xml:space="preserve"> </w:t>
      </w:r>
      <w:r w:rsidRPr="00535233">
        <w:t>вступ</w:t>
      </w:r>
      <w:r w:rsidR="007648D7" w:rsidRPr="00535233">
        <w:t>ае</w:t>
      </w:r>
      <w:r w:rsidRPr="00535233">
        <w:t xml:space="preserve">т в силу после его подписания сторонами и действует до полного исполнения сторонами </w:t>
      </w:r>
      <w:r w:rsidR="009E7837" w:rsidRPr="00535233">
        <w:t xml:space="preserve">договорных </w:t>
      </w:r>
      <w:r w:rsidRPr="00535233">
        <w:t>обязательств</w:t>
      </w:r>
      <w:r w:rsidR="007648D7" w:rsidRPr="00535233">
        <w:t>, если иное не предусмотрено законодательством</w:t>
      </w:r>
      <w:r w:rsidRPr="00535233">
        <w:t>.</w:t>
      </w:r>
    </w:p>
    <w:p w14:paraId="341F867B" w14:textId="11B99D79" w:rsidR="00C14B29" w:rsidRDefault="000371FF" w:rsidP="005028C2">
      <w:pPr>
        <w:shd w:val="clear" w:color="auto" w:fill="FFFFFF"/>
        <w:spacing w:after="60"/>
        <w:ind w:firstLine="720"/>
        <w:jc w:val="both"/>
      </w:pPr>
      <w:r w:rsidRPr="00535233">
        <w:t>1</w:t>
      </w:r>
      <w:r w:rsidR="00AA562B">
        <w:t>5</w:t>
      </w:r>
      <w:r w:rsidRPr="00535233">
        <w:t>.3. Контракт составлен в двух экземплярах</w:t>
      </w:r>
      <w:r w:rsidR="009E7837" w:rsidRPr="00535233">
        <w:t>, по одному экземпляру для каждой из сторон</w:t>
      </w:r>
      <w:r w:rsidRPr="00535233">
        <w:t>.</w:t>
      </w:r>
      <w:r w:rsidR="00411102" w:rsidRPr="00535233">
        <w:t xml:space="preserve"> </w:t>
      </w:r>
      <w:r w:rsidRPr="00535233">
        <w:t>Оба экземпляра идентичны и имеют одинаковую юридическую силу.</w:t>
      </w:r>
    </w:p>
    <w:p w14:paraId="27628109" w14:textId="2D003AA8" w:rsidR="005304B3" w:rsidRDefault="005304B3" w:rsidP="00597E02">
      <w:pPr>
        <w:shd w:val="clear" w:color="auto" w:fill="FFFFFF"/>
        <w:jc w:val="center"/>
      </w:pPr>
    </w:p>
    <w:p w14:paraId="7CD70F33" w14:textId="77777777" w:rsidR="009D4A48" w:rsidRDefault="009D4A48" w:rsidP="00597E02">
      <w:pPr>
        <w:shd w:val="clear" w:color="auto" w:fill="FFFFFF"/>
        <w:jc w:val="center"/>
      </w:pPr>
    </w:p>
    <w:p w14:paraId="0BCEDFD5" w14:textId="155AE687" w:rsidR="00C14B29" w:rsidRDefault="005304B3" w:rsidP="005304B3">
      <w:pPr>
        <w:shd w:val="clear" w:color="auto" w:fill="FFFFFF"/>
        <w:ind w:left="5760" w:firstLine="720"/>
        <w:jc w:val="center"/>
      </w:pPr>
      <w:r>
        <w:t>Приложение №1</w:t>
      </w:r>
    </w:p>
    <w:p w14:paraId="5B4A8D9A" w14:textId="037D4621" w:rsidR="005304B3" w:rsidRDefault="005304B3" w:rsidP="005304B3">
      <w:pPr>
        <w:shd w:val="clear" w:color="auto" w:fill="FFFFFF"/>
        <w:ind w:left="5760"/>
        <w:jc w:val="center"/>
      </w:pPr>
      <w:r>
        <w:t>К контракту № ___ от ________</w:t>
      </w:r>
    </w:p>
    <w:p w14:paraId="06E8DB71" w14:textId="2E373D37" w:rsidR="00C14B29" w:rsidRDefault="00C14B29" w:rsidP="00597E02">
      <w:pPr>
        <w:shd w:val="clear" w:color="auto" w:fill="FFFFFF"/>
        <w:jc w:val="center"/>
      </w:pPr>
    </w:p>
    <w:p w14:paraId="52838D2F" w14:textId="0F1DB19B" w:rsidR="00C14B29" w:rsidRDefault="005304B3" w:rsidP="00597E02">
      <w:pPr>
        <w:shd w:val="clear" w:color="auto" w:fill="FFFFFF"/>
        <w:jc w:val="center"/>
      </w:pPr>
      <w:r>
        <w:t xml:space="preserve">Техническое задание </w:t>
      </w:r>
    </w:p>
    <w:p w14:paraId="013345CE" w14:textId="0F443723" w:rsidR="005304B3" w:rsidRDefault="00177C2D" w:rsidP="00597E02">
      <w:pPr>
        <w:shd w:val="clear" w:color="auto" w:fill="FFFFFF"/>
        <w:jc w:val="center"/>
        <w:rPr>
          <w:i/>
          <w:iCs/>
        </w:rPr>
      </w:pPr>
      <w:r w:rsidRPr="00177C2D">
        <w:rPr>
          <w:i/>
          <w:iCs/>
        </w:rPr>
        <w:t>(Прикладывается техническое задание в</w:t>
      </w:r>
      <w:r w:rsidR="005304B3" w:rsidRPr="00177C2D">
        <w:rPr>
          <w:i/>
          <w:iCs/>
        </w:rPr>
        <w:t xml:space="preserve"> соответствии с технической частью </w:t>
      </w:r>
      <w:r w:rsidR="00BA5D7C" w:rsidRPr="00177C2D">
        <w:rPr>
          <w:i/>
          <w:iCs/>
        </w:rPr>
        <w:t>тендер</w:t>
      </w:r>
      <w:r w:rsidR="005304B3" w:rsidRPr="00177C2D">
        <w:rPr>
          <w:i/>
          <w:iCs/>
        </w:rPr>
        <w:t>ной документации</w:t>
      </w:r>
      <w:r w:rsidRPr="00177C2D">
        <w:rPr>
          <w:i/>
          <w:iCs/>
        </w:rPr>
        <w:t>)</w:t>
      </w:r>
    </w:p>
    <w:p w14:paraId="4703ECD1" w14:textId="7CA0E31E" w:rsidR="00C41D7A" w:rsidRDefault="00C41D7A" w:rsidP="00597E02">
      <w:pPr>
        <w:shd w:val="clear" w:color="auto" w:fill="FFFFFF"/>
        <w:jc w:val="center"/>
        <w:rPr>
          <w:i/>
          <w:iCs/>
        </w:rPr>
      </w:pPr>
    </w:p>
    <w:p w14:paraId="4335E3E5" w14:textId="0574948C" w:rsidR="00C41D7A" w:rsidRDefault="00C41D7A" w:rsidP="00597E02">
      <w:pPr>
        <w:shd w:val="clear" w:color="auto" w:fill="FFFFFF"/>
        <w:jc w:val="center"/>
        <w:rPr>
          <w:i/>
          <w:iCs/>
        </w:rPr>
      </w:pPr>
    </w:p>
    <w:p w14:paraId="647375DB" w14:textId="3C7D38D6" w:rsidR="00C41D7A" w:rsidRDefault="00C41D7A" w:rsidP="00597E02">
      <w:pPr>
        <w:shd w:val="clear" w:color="auto" w:fill="FFFFFF"/>
        <w:jc w:val="center"/>
        <w:rPr>
          <w:i/>
          <w:iCs/>
        </w:rPr>
      </w:pPr>
    </w:p>
    <w:p w14:paraId="2AFA4143" w14:textId="5DA660CF" w:rsidR="00C41D7A" w:rsidRDefault="00C41D7A" w:rsidP="00597E02">
      <w:pPr>
        <w:shd w:val="clear" w:color="auto" w:fill="FFFFFF"/>
        <w:jc w:val="center"/>
        <w:rPr>
          <w:i/>
          <w:iCs/>
        </w:rPr>
      </w:pPr>
    </w:p>
    <w:p w14:paraId="52DCCB40" w14:textId="7B6E3F39" w:rsidR="00C41D7A" w:rsidRDefault="00C41D7A" w:rsidP="00597E02">
      <w:pPr>
        <w:shd w:val="clear" w:color="auto" w:fill="FFFFFF"/>
        <w:jc w:val="center"/>
        <w:rPr>
          <w:i/>
          <w:iCs/>
        </w:rPr>
      </w:pPr>
    </w:p>
    <w:p w14:paraId="4F7C59E7" w14:textId="7091D7D8" w:rsidR="00C41D7A" w:rsidRDefault="00C41D7A" w:rsidP="00597E02">
      <w:pPr>
        <w:shd w:val="clear" w:color="auto" w:fill="FFFFFF"/>
        <w:jc w:val="center"/>
        <w:rPr>
          <w:i/>
          <w:iCs/>
        </w:rPr>
      </w:pPr>
    </w:p>
    <w:p w14:paraId="26126D03" w14:textId="2BECC32A" w:rsidR="00C41D7A" w:rsidRDefault="00C41D7A" w:rsidP="00597E02">
      <w:pPr>
        <w:shd w:val="clear" w:color="auto" w:fill="FFFFFF"/>
        <w:jc w:val="center"/>
        <w:rPr>
          <w:i/>
          <w:iCs/>
        </w:rPr>
      </w:pPr>
    </w:p>
    <w:p w14:paraId="3507E924" w14:textId="0B87DD7A" w:rsidR="00C41D7A" w:rsidRDefault="00C41D7A" w:rsidP="00597E02">
      <w:pPr>
        <w:shd w:val="clear" w:color="auto" w:fill="FFFFFF"/>
        <w:jc w:val="center"/>
        <w:rPr>
          <w:i/>
          <w:iCs/>
        </w:rPr>
      </w:pPr>
    </w:p>
    <w:p w14:paraId="76484B29" w14:textId="4E786CCA" w:rsidR="00C41D7A" w:rsidRDefault="00C41D7A" w:rsidP="00597E02">
      <w:pPr>
        <w:shd w:val="clear" w:color="auto" w:fill="FFFFFF"/>
        <w:jc w:val="center"/>
        <w:rPr>
          <w:i/>
          <w:iCs/>
        </w:rPr>
      </w:pPr>
    </w:p>
    <w:p w14:paraId="7CF255D3" w14:textId="77D374B0" w:rsidR="00C41D7A" w:rsidRDefault="00C41D7A" w:rsidP="00597E02">
      <w:pPr>
        <w:shd w:val="clear" w:color="auto" w:fill="FFFFFF"/>
        <w:jc w:val="center"/>
        <w:rPr>
          <w:i/>
          <w:iCs/>
        </w:rPr>
      </w:pPr>
    </w:p>
    <w:p w14:paraId="063079A7" w14:textId="0CB7BCEF" w:rsidR="00C41D7A" w:rsidRDefault="00C41D7A" w:rsidP="00597E02">
      <w:pPr>
        <w:shd w:val="clear" w:color="auto" w:fill="FFFFFF"/>
        <w:jc w:val="center"/>
        <w:rPr>
          <w:i/>
          <w:iCs/>
        </w:rPr>
      </w:pPr>
    </w:p>
    <w:p w14:paraId="7FD7D850" w14:textId="3B6BF463" w:rsidR="00C41D7A" w:rsidRDefault="00C41D7A" w:rsidP="00597E02">
      <w:pPr>
        <w:shd w:val="clear" w:color="auto" w:fill="FFFFFF"/>
        <w:jc w:val="center"/>
        <w:rPr>
          <w:i/>
          <w:iCs/>
        </w:rPr>
      </w:pPr>
    </w:p>
    <w:p w14:paraId="21770EFF" w14:textId="2983A58E" w:rsidR="001A5521" w:rsidRPr="00A75F28" w:rsidRDefault="001A5521" w:rsidP="001A5521">
      <w:pPr>
        <w:shd w:val="clear" w:color="auto" w:fill="FFFFFF"/>
        <w:ind w:firstLine="709"/>
        <w:jc w:val="right"/>
        <w:rPr>
          <w:b/>
        </w:rPr>
      </w:pPr>
      <w:r w:rsidRPr="00A75F28">
        <w:rPr>
          <w:b/>
        </w:rPr>
        <w:t>Приложение №</w:t>
      </w:r>
      <w:r>
        <w:rPr>
          <w:b/>
        </w:rPr>
        <w:t>1</w:t>
      </w:r>
    </w:p>
    <w:p w14:paraId="4A591098" w14:textId="55DE71CE" w:rsidR="005304B3" w:rsidRPr="00FA7E1F" w:rsidRDefault="005304B3" w:rsidP="00597E02">
      <w:pPr>
        <w:shd w:val="clear" w:color="auto" w:fill="FFFFFF"/>
        <w:jc w:val="center"/>
      </w:pPr>
    </w:p>
    <w:p w14:paraId="044EFF09" w14:textId="77777777" w:rsidR="005304B3" w:rsidRDefault="005304B3" w:rsidP="00597E02">
      <w:pPr>
        <w:shd w:val="clear" w:color="auto" w:fill="FFFFFF"/>
        <w:jc w:val="center"/>
      </w:pPr>
    </w:p>
    <w:p w14:paraId="2F85EE3C" w14:textId="77777777" w:rsidR="00135A54" w:rsidRPr="00535233" w:rsidRDefault="00FB0D71" w:rsidP="00F26AD6">
      <w:pPr>
        <w:shd w:val="clear" w:color="auto" w:fill="FFFFFF"/>
        <w:spacing w:after="60"/>
        <w:jc w:val="center"/>
        <w:rPr>
          <w:b/>
          <w:lang w:val="uz-Cyrl-UZ"/>
        </w:rPr>
      </w:pPr>
      <w:r w:rsidRPr="00535233">
        <w:rPr>
          <w:b/>
        </w:rPr>
        <w:t xml:space="preserve">РАЗДЕЛ </w:t>
      </w:r>
      <w:r w:rsidRPr="00535233">
        <w:rPr>
          <w:b/>
          <w:lang w:val="en-US"/>
        </w:rPr>
        <w:t>V</w:t>
      </w:r>
      <w:r w:rsidRPr="00535233">
        <w:rPr>
          <w:b/>
        </w:rPr>
        <w:t>. ОБРАЗЦЫ ФОРМ</w:t>
      </w:r>
    </w:p>
    <w:p w14:paraId="72B119D3" w14:textId="77777777" w:rsidR="003114F2" w:rsidRPr="00535233" w:rsidRDefault="003114F2" w:rsidP="00F26AD6">
      <w:pPr>
        <w:shd w:val="clear" w:color="auto" w:fill="FFFFFF"/>
        <w:spacing w:after="60"/>
        <w:jc w:val="right"/>
      </w:pPr>
    </w:p>
    <w:p w14:paraId="49CF2739" w14:textId="77777777" w:rsidR="00781AD1" w:rsidRPr="00535233" w:rsidRDefault="00781AD1" w:rsidP="00F26AD6">
      <w:pPr>
        <w:shd w:val="clear" w:color="auto" w:fill="FFFFFF"/>
        <w:spacing w:after="60"/>
      </w:pPr>
    </w:p>
    <w:p w14:paraId="1930F3D7" w14:textId="1687EDC2" w:rsidR="000F35F3" w:rsidRPr="00DC260E" w:rsidRDefault="000F35F3" w:rsidP="00DC260E">
      <w:pPr>
        <w:shd w:val="clear" w:color="auto" w:fill="FFFFFF"/>
        <w:jc w:val="right"/>
      </w:pPr>
      <w:r w:rsidRPr="00DC260E">
        <w:t>Форма №</w:t>
      </w:r>
      <w:r w:rsidR="001D51E2">
        <w:t>1</w:t>
      </w:r>
    </w:p>
    <w:p w14:paraId="060740E5" w14:textId="47F6A02B" w:rsidR="000F35F3" w:rsidRPr="00535233" w:rsidRDefault="000F35F3" w:rsidP="00F26AD6">
      <w:pPr>
        <w:spacing w:after="60"/>
        <w:jc w:val="center"/>
        <w:rPr>
          <w:i/>
        </w:rPr>
      </w:pPr>
      <w:r w:rsidRPr="00781AD1">
        <w:rPr>
          <w:i/>
        </w:rPr>
        <w:t xml:space="preserve">НА ФИРМЕННОМ БЛАНКЕ </w:t>
      </w:r>
      <w:r w:rsidR="00D077E2">
        <w:rPr>
          <w:i/>
        </w:rPr>
        <w:t>УЧАСТНИК</w:t>
      </w:r>
      <w:r w:rsidRPr="00781AD1">
        <w:rPr>
          <w:i/>
        </w:rPr>
        <w:t>А</w:t>
      </w:r>
    </w:p>
    <w:p w14:paraId="5F515719" w14:textId="77777777" w:rsidR="000F35F3" w:rsidRPr="00535233" w:rsidRDefault="000F35F3" w:rsidP="00F26AD6">
      <w:pPr>
        <w:spacing w:after="60"/>
        <w:rPr>
          <w:i/>
        </w:rPr>
      </w:pPr>
    </w:p>
    <w:p w14:paraId="4E8745FA" w14:textId="77777777" w:rsidR="000F35F3" w:rsidRPr="00535233" w:rsidRDefault="000F35F3" w:rsidP="00F26AD6">
      <w:pPr>
        <w:spacing w:after="60"/>
        <w:rPr>
          <w:i/>
        </w:rPr>
      </w:pPr>
      <w:r w:rsidRPr="00535233">
        <w:rPr>
          <w:i/>
        </w:rPr>
        <w:t>№:___________</w:t>
      </w:r>
    </w:p>
    <w:p w14:paraId="3694773D" w14:textId="77777777" w:rsidR="000F35F3" w:rsidRPr="00535233" w:rsidRDefault="000F35F3" w:rsidP="00F26AD6">
      <w:pPr>
        <w:spacing w:after="60"/>
        <w:rPr>
          <w:i/>
        </w:rPr>
      </w:pPr>
      <w:r w:rsidRPr="00535233">
        <w:rPr>
          <w:i/>
        </w:rPr>
        <w:t>Дата: _______</w:t>
      </w:r>
    </w:p>
    <w:p w14:paraId="75BD2013" w14:textId="39F6A4BF" w:rsidR="000F35F3" w:rsidRPr="00535233" w:rsidRDefault="00BD025A" w:rsidP="00F26AD6">
      <w:pPr>
        <w:spacing w:after="60"/>
        <w:ind w:left="6804" w:right="-108" w:hanging="72"/>
        <w:jc w:val="center"/>
        <w:rPr>
          <w:b/>
          <w:bCs/>
        </w:rPr>
      </w:pPr>
      <w:r>
        <w:rPr>
          <w:b/>
          <w:bCs/>
        </w:rPr>
        <w:t>Закупоч</w:t>
      </w:r>
      <w:r w:rsidR="00F25A17" w:rsidRPr="0083630A">
        <w:rPr>
          <w:b/>
          <w:bCs/>
        </w:rPr>
        <w:t>н</w:t>
      </w:r>
      <w:r w:rsidR="00F167FC" w:rsidRPr="0083630A">
        <w:rPr>
          <w:b/>
          <w:bCs/>
        </w:rPr>
        <w:t>ой</w:t>
      </w:r>
      <w:r w:rsidR="00F25A17" w:rsidRPr="0083630A">
        <w:rPr>
          <w:b/>
          <w:bCs/>
        </w:rPr>
        <w:t xml:space="preserve"> </w:t>
      </w:r>
      <w:r w:rsidR="000F35F3" w:rsidRPr="0083630A">
        <w:rPr>
          <w:b/>
          <w:bCs/>
        </w:rPr>
        <w:t>комисси</w:t>
      </w:r>
      <w:r w:rsidR="00F167FC" w:rsidRPr="0083630A">
        <w:rPr>
          <w:b/>
          <w:bCs/>
        </w:rPr>
        <w:t>и</w:t>
      </w:r>
    </w:p>
    <w:p w14:paraId="07A5095B" w14:textId="77777777" w:rsidR="000F35F3" w:rsidRPr="00535233" w:rsidRDefault="000F35F3" w:rsidP="00F26AD6">
      <w:pPr>
        <w:spacing w:after="60"/>
      </w:pPr>
    </w:p>
    <w:p w14:paraId="6164A832" w14:textId="77777777" w:rsidR="000F35F3" w:rsidRPr="00535233" w:rsidRDefault="000F35F3" w:rsidP="00F26AD6">
      <w:pPr>
        <w:shd w:val="clear" w:color="auto" w:fill="FFFFFF"/>
        <w:tabs>
          <w:tab w:val="left" w:pos="-2660"/>
          <w:tab w:val="left" w:pos="-2520"/>
        </w:tabs>
        <w:suppressAutoHyphens/>
        <w:spacing w:after="60"/>
        <w:jc w:val="center"/>
        <w:rPr>
          <w:b/>
        </w:rPr>
      </w:pPr>
      <w:r w:rsidRPr="00535233">
        <w:rPr>
          <w:b/>
        </w:rPr>
        <w:t>ГАРАНТИЙНОЕ ПИСЬМО</w:t>
      </w:r>
    </w:p>
    <w:p w14:paraId="1959B7F7" w14:textId="77777777" w:rsidR="000F35F3" w:rsidRPr="00535233" w:rsidRDefault="000F35F3" w:rsidP="00F26AD6">
      <w:pPr>
        <w:spacing w:after="60"/>
      </w:pPr>
    </w:p>
    <w:p w14:paraId="49249456" w14:textId="040C5057" w:rsidR="00FF7099" w:rsidRPr="00535233" w:rsidRDefault="000F35F3" w:rsidP="00F26AD6">
      <w:pPr>
        <w:spacing w:after="60"/>
        <w:ind w:firstLine="708"/>
      </w:pPr>
      <w:r w:rsidRPr="00535233">
        <w:t>Настоящим письмом подтверждаем, что компания ___________________________</w:t>
      </w:r>
      <w:r w:rsidR="00FF7099" w:rsidRPr="00F26AD6">
        <w:rPr>
          <w:i/>
        </w:rPr>
        <w:t xml:space="preserve"> </w:t>
      </w:r>
    </w:p>
    <w:p w14:paraId="0BDF55A7" w14:textId="3994576A" w:rsidR="000F35F3" w:rsidRPr="00535233" w:rsidRDefault="000F35F3" w:rsidP="00F26AD6">
      <w:pPr>
        <w:spacing w:after="60"/>
        <w:ind w:firstLine="6300"/>
        <w:rPr>
          <w:i/>
        </w:rPr>
      </w:pPr>
      <w:r w:rsidRPr="00535233">
        <w:rPr>
          <w:i/>
        </w:rPr>
        <w:t>(наименование компании)</w:t>
      </w:r>
    </w:p>
    <w:p w14:paraId="11E58DCF" w14:textId="60A00949" w:rsidR="000F35F3" w:rsidRPr="00F167FC" w:rsidRDefault="000F35F3" w:rsidP="00F26AD6">
      <w:pPr>
        <w:spacing w:after="60"/>
      </w:pPr>
      <w:r w:rsidRPr="00535233">
        <w:t xml:space="preserve">- не находится в стадии реорганизации </w:t>
      </w:r>
      <w:r w:rsidR="00142509" w:rsidRPr="00535233">
        <w:t xml:space="preserve">или </w:t>
      </w:r>
      <w:r w:rsidRPr="00535233">
        <w:t>ликвидации</w:t>
      </w:r>
      <w:r w:rsidR="00F167FC" w:rsidRPr="00F167FC">
        <w:t>;</w:t>
      </w:r>
    </w:p>
    <w:p w14:paraId="2E7E0322" w14:textId="3BA98104" w:rsidR="000F35F3" w:rsidRPr="00F167FC" w:rsidRDefault="000F35F3" w:rsidP="00F26AD6">
      <w:pPr>
        <w:spacing w:after="60"/>
      </w:pPr>
      <w:r w:rsidRPr="00535233">
        <w:t>- не находится в состоянии судебного или арбитражного разбирательства с</w:t>
      </w:r>
      <w:r w:rsidR="00FF7099" w:rsidRPr="00F26AD6">
        <w:t xml:space="preserve"> </w:t>
      </w:r>
      <w:r w:rsidR="00FF7099" w:rsidRPr="00781AD1">
        <w:t>___________________________</w:t>
      </w:r>
      <w:r w:rsidRPr="00535233">
        <w:t xml:space="preserve"> </w:t>
      </w:r>
      <w:r w:rsidRPr="00535233">
        <w:rPr>
          <w:i/>
        </w:rPr>
        <w:t>(наименование</w:t>
      </w:r>
      <w:r w:rsidR="00216DCD" w:rsidRPr="00535233">
        <w:rPr>
          <w:i/>
        </w:rPr>
        <w:t xml:space="preserve"> Заказчик</w:t>
      </w:r>
      <w:r w:rsidRPr="00535233">
        <w:rPr>
          <w:i/>
        </w:rPr>
        <w:t>а)</w:t>
      </w:r>
      <w:r w:rsidR="00F167FC" w:rsidRPr="00F167FC">
        <w:rPr>
          <w:iCs/>
        </w:rPr>
        <w:t>;</w:t>
      </w:r>
    </w:p>
    <w:p w14:paraId="334B0D63" w14:textId="5FD8E505" w:rsidR="000F35F3" w:rsidRPr="00F167FC" w:rsidRDefault="000F35F3" w:rsidP="00F26AD6">
      <w:pPr>
        <w:spacing w:after="60"/>
      </w:pPr>
      <w:r w:rsidRPr="00535233">
        <w:t>- отсутствуют ненадлежащим образом исполненные обязательства по ранее заключенным договорам</w:t>
      </w:r>
      <w:r w:rsidR="00B16594">
        <w:t xml:space="preserve"> с Заказчиком</w:t>
      </w:r>
      <w:r w:rsidR="00F167FC" w:rsidRPr="00F167FC">
        <w:t>;</w:t>
      </w:r>
    </w:p>
    <w:p w14:paraId="0EB70F3B" w14:textId="1A2356D7" w:rsidR="00F167FC" w:rsidRDefault="000F35F3" w:rsidP="00F26AD6">
      <w:pPr>
        <w:spacing w:after="60"/>
      </w:pPr>
      <w:r w:rsidRPr="00535233">
        <w:t xml:space="preserve">- отсутствуют </w:t>
      </w:r>
      <w:r w:rsidR="00A96432">
        <w:t xml:space="preserve">просроченная </w:t>
      </w:r>
      <w:r w:rsidR="00A96432" w:rsidRPr="00603515">
        <w:rPr>
          <w:bCs/>
        </w:rPr>
        <w:t>задолженност</w:t>
      </w:r>
      <w:r w:rsidR="00A96432">
        <w:rPr>
          <w:bCs/>
        </w:rPr>
        <w:t>ь</w:t>
      </w:r>
      <w:r w:rsidR="00A96432" w:rsidRPr="00603515">
        <w:rPr>
          <w:bCs/>
        </w:rPr>
        <w:t xml:space="preserve"> по уплате налогов и </w:t>
      </w:r>
      <w:r w:rsidR="00A96432">
        <w:rPr>
          <w:bCs/>
        </w:rPr>
        <w:t>сборов</w:t>
      </w:r>
      <w:r w:rsidR="00F167FC" w:rsidRPr="00F167FC">
        <w:t>;</w:t>
      </w:r>
    </w:p>
    <w:p w14:paraId="614D673B" w14:textId="653A0E79" w:rsidR="000F35F3" w:rsidRPr="00535233" w:rsidRDefault="00F167FC" w:rsidP="00F26AD6">
      <w:pPr>
        <w:spacing w:after="60"/>
      </w:pPr>
      <w:r w:rsidRPr="00982D0D">
        <w:t xml:space="preserve">- </w:t>
      </w:r>
      <w:bookmarkStart w:id="12" w:name="_Hlk78369531"/>
      <w:r w:rsidRPr="00982D0D">
        <w:t xml:space="preserve">гарантирует </w:t>
      </w:r>
      <w:r w:rsidRPr="00982D0D">
        <w:rPr>
          <w:noProof/>
        </w:rPr>
        <w:t>недопущение коррупционных проявлений</w:t>
      </w:r>
      <w:bookmarkEnd w:id="12"/>
      <w:r w:rsidRPr="00982D0D">
        <w:rPr>
          <w:noProof/>
        </w:rPr>
        <w:t>.</w:t>
      </w:r>
      <w:r w:rsidR="000F35F3" w:rsidRPr="00535233">
        <w:tab/>
      </w:r>
    </w:p>
    <w:p w14:paraId="717E1B39" w14:textId="77777777" w:rsidR="000F35F3" w:rsidRPr="00535233" w:rsidRDefault="000F35F3" w:rsidP="00F26AD6">
      <w:pPr>
        <w:spacing w:after="60"/>
      </w:pPr>
    </w:p>
    <w:p w14:paraId="7B18A35D" w14:textId="77777777" w:rsidR="000F35F3" w:rsidRPr="00535233" w:rsidRDefault="000F35F3" w:rsidP="00F26AD6">
      <w:pPr>
        <w:spacing w:after="60"/>
      </w:pPr>
      <w:r w:rsidRPr="00535233">
        <w:t>Подписи:</w:t>
      </w:r>
    </w:p>
    <w:p w14:paraId="7B401620" w14:textId="77777777" w:rsidR="000F35F3" w:rsidRPr="00535233" w:rsidRDefault="000F35F3" w:rsidP="00F26AD6">
      <w:pPr>
        <w:spacing w:after="60"/>
      </w:pPr>
    </w:p>
    <w:p w14:paraId="649DC6D4" w14:textId="77777777" w:rsidR="000F35F3" w:rsidRPr="00535233" w:rsidRDefault="000F35F3" w:rsidP="00F26AD6">
      <w:pPr>
        <w:spacing w:after="60"/>
      </w:pPr>
      <w:r w:rsidRPr="00535233">
        <w:t>Ф.И.О. руководителя _______________</w:t>
      </w:r>
    </w:p>
    <w:p w14:paraId="13E1A0F0" w14:textId="77777777" w:rsidR="000F35F3" w:rsidRPr="00535233" w:rsidRDefault="000F35F3" w:rsidP="00F26AD6">
      <w:pPr>
        <w:spacing w:after="60"/>
      </w:pPr>
    </w:p>
    <w:p w14:paraId="51E7DC92" w14:textId="77777777" w:rsidR="000F35F3" w:rsidRPr="00535233" w:rsidRDefault="000F35F3" w:rsidP="00F26AD6">
      <w:pPr>
        <w:spacing w:after="60"/>
      </w:pPr>
      <w:r w:rsidRPr="00535233">
        <w:t>Ф.И.О. главного бухгалтера (начальника финансового отдела) ______________</w:t>
      </w:r>
    </w:p>
    <w:p w14:paraId="4705AE85" w14:textId="77777777" w:rsidR="000F35F3" w:rsidRPr="00535233" w:rsidRDefault="000F35F3" w:rsidP="00F26AD6">
      <w:pPr>
        <w:spacing w:after="60"/>
      </w:pPr>
    </w:p>
    <w:p w14:paraId="0B843AAE" w14:textId="77777777" w:rsidR="000F35F3" w:rsidRPr="00535233" w:rsidRDefault="000F35F3" w:rsidP="00F26AD6">
      <w:pPr>
        <w:spacing w:after="60"/>
      </w:pPr>
    </w:p>
    <w:p w14:paraId="6ACBE306" w14:textId="77777777" w:rsidR="000F35F3" w:rsidRPr="00535233" w:rsidRDefault="000F35F3" w:rsidP="00F26AD6">
      <w:pPr>
        <w:spacing w:after="60"/>
      </w:pPr>
      <w:r w:rsidRPr="00535233">
        <w:t>Место печати</w:t>
      </w:r>
    </w:p>
    <w:p w14:paraId="2AD157C4" w14:textId="77777777" w:rsidR="00665C09" w:rsidRPr="00535233" w:rsidRDefault="00665C09" w:rsidP="00F26AD6">
      <w:pPr>
        <w:spacing w:after="60"/>
        <w:rPr>
          <w:i/>
          <w:lang w:val="uz-Latn-UZ"/>
        </w:rPr>
      </w:pPr>
    </w:p>
    <w:p w14:paraId="3C20B3F9" w14:textId="77777777" w:rsidR="00DC260E" w:rsidRPr="00535233" w:rsidRDefault="00DC260E" w:rsidP="00F26AD6">
      <w:pPr>
        <w:spacing w:after="60"/>
        <w:rPr>
          <w:i/>
          <w:lang w:val="uz-Latn-UZ"/>
        </w:rPr>
      </w:pPr>
    </w:p>
    <w:p w14:paraId="4DA53305" w14:textId="77777777" w:rsidR="00DC260E" w:rsidRPr="00535233" w:rsidRDefault="00DC260E" w:rsidP="00F26AD6">
      <w:pPr>
        <w:spacing w:after="60"/>
        <w:rPr>
          <w:i/>
          <w:lang w:val="uz-Latn-UZ"/>
        </w:rPr>
      </w:pPr>
    </w:p>
    <w:p w14:paraId="55A31F4E" w14:textId="77777777" w:rsidR="00DC260E" w:rsidRPr="00535233" w:rsidRDefault="00DC260E" w:rsidP="00F26AD6">
      <w:pPr>
        <w:spacing w:after="60"/>
        <w:rPr>
          <w:i/>
          <w:lang w:val="uz-Latn-UZ"/>
        </w:rPr>
      </w:pPr>
    </w:p>
    <w:p w14:paraId="6DF4E107" w14:textId="77777777" w:rsidR="00DC260E" w:rsidRPr="00F26AD6" w:rsidRDefault="00DC260E" w:rsidP="00F26AD6">
      <w:pPr>
        <w:spacing w:after="60"/>
        <w:rPr>
          <w:i/>
          <w:lang w:val="uz-Latn-UZ"/>
        </w:rPr>
      </w:pPr>
    </w:p>
    <w:p w14:paraId="365EDA3D" w14:textId="77777777" w:rsidR="00DC260E" w:rsidRPr="00F26AD6" w:rsidRDefault="00DC260E" w:rsidP="00F26AD6">
      <w:pPr>
        <w:spacing w:after="60"/>
        <w:rPr>
          <w:i/>
          <w:lang w:val="uz-Latn-UZ"/>
        </w:rPr>
      </w:pPr>
    </w:p>
    <w:p w14:paraId="6FE7250F" w14:textId="77777777" w:rsidR="00DC260E" w:rsidRPr="00F26AD6" w:rsidRDefault="00DC260E" w:rsidP="00F26AD6">
      <w:pPr>
        <w:spacing w:after="60"/>
        <w:rPr>
          <w:i/>
          <w:lang w:val="uz-Latn-UZ"/>
        </w:rPr>
      </w:pPr>
    </w:p>
    <w:p w14:paraId="1185948E" w14:textId="3364BAB3" w:rsidR="00DC260E" w:rsidRDefault="00DC260E" w:rsidP="00F26AD6">
      <w:pPr>
        <w:spacing w:after="60"/>
        <w:rPr>
          <w:i/>
          <w:lang w:val="uz-Latn-UZ"/>
        </w:rPr>
      </w:pPr>
    </w:p>
    <w:p w14:paraId="3A5B2996" w14:textId="6709A31F" w:rsidR="00A714E8" w:rsidRDefault="00A714E8" w:rsidP="00F26AD6">
      <w:pPr>
        <w:spacing w:after="60"/>
        <w:rPr>
          <w:i/>
          <w:lang w:val="uz-Latn-UZ"/>
        </w:rPr>
      </w:pPr>
    </w:p>
    <w:p w14:paraId="77C3DD0F" w14:textId="58484374" w:rsidR="009B78D9" w:rsidRDefault="009B78D9" w:rsidP="00F26AD6">
      <w:pPr>
        <w:spacing w:after="60"/>
        <w:rPr>
          <w:i/>
          <w:lang w:val="uz-Latn-UZ"/>
        </w:rPr>
      </w:pPr>
    </w:p>
    <w:p w14:paraId="675098F9" w14:textId="77777777" w:rsidR="001D51E2" w:rsidRDefault="001D51E2" w:rsidP="00F26AD6">
      <w:pPr>
        <w:spacing w:after="60"/>
        <w:rPr>
          <w:i/>
          <w:lang w:val="uz-Latn-UZ"/>
        </w:rPr>
      </w:pPr>
    </w:p>
    <w:p w14:paraId="54F0B9E1" w14:textId="3217CB4D" w:rsidR="00BB2BAE" w:rsidRDefault="00BB2BAE" w:rsidP="00F26AD6">
      <w:pPr>
        <w:spacing w:after="60"/>
        <w:rPr>
          <w:i/>
          <w:lang w:val="uz-Latn-UZ"/>
        </w:rPr>
      </w:pPr>
    </w:p>
    <w:p w14:paraId="55DF054A" w14:textId="0769D991" w:rsidR="00BB2BAE" w:rsidRDefault="00BB2BAE" w:rsidP="00F26AD6">
      <w:pPr>
        <w:spacing w:after="60"/>
        <w:rPr>
          <w:i/>
          <w:lang w:val="uz-Latn-UZ"/>
        </w:rPr>
      </w:pPr>
    </w:p>
    <w:p w14:paraId="38A7AAD3" w14:textId="77777777" w:rsidR="00DC260E" w:rsidRPr="00F26AD6" w:rsidRDefault="00DC260E" w:rsidP="00F26AD6">
      <w:pPr>
        <w:spacing w:after="60"/>
        <w:rPr>
          <w:i/>
          <w:lang w:val="uz-Latn-UZ"/>
        </w:rPr>
      </w:pPr>
    </w:p>
    <w:p w14:paraId="0472C294" w14:textId="0D78AF59" w:rsidR="00820B15" w:rsidRPr="001D51E2" w:rsidRDefault="00D42818" w:rsidP="00F26AD6">
      <w:pPr>
        <w:shd w:val="clear" w:color="auto" w:fill="FFFFFF"/>
        <w:spacing w:after="60"/>
        <w:jc w:val="right"/>
        <w:rPr>
          <w:iCs/>
        </w:rPr>
      </w:pPr>
      <w:r w:rsidRPr="00535233">
        <w:rPr>
          <w:iCs/>
        </w:rPr>
        <w:t>Форма №</w:t>
      </w:r>
      <w:r w:rsidR="001D51E2">
        <w:rPr>
          <w:iCs/>
        </w:rPr>
        <w:t>2</w:t>
      </w:r>
    </w:p>
    <w:p w14:paraId="7F868F24" w14:textId="77777777" w:rsidR="008B7DF1" w:rsidRPr="00535233" w:rsidRDefault="008B7DF1" w:rsidP="008B7DF1">
      <w:pPr>
        <w:spacing w:after="60"/>
        <w:jc w:val="center"/>
        <w:rPr>
          <w:i/>
        </w:rPr>
      </w:pPr>
      <w:r w:rsidRPr="00781AD1">
        <w:rPr>
          <w:i/>
        </w:rPr>
        <w:t xml:space="preserve">НА ФИРМЕННОМ БЛАНКЕ </w:t>
      </w:r>
      <w:r>
        <w:rPr>
          <w:i/>
        </w:rPr>
        <w:t>УЧАСТНИК</w:t>
      </w:r>
      <w:r w:rsidRPr="00781AD1">
        <w:rPr>
          <w:i/>
        </w:rPr>
        <w:t>А</w:t>
      </w:r>
    </w:p>
    <w:p w14:paraId="19EEF701" w14:textId="77777777" w:rsidR="008B7DF1" w:rsidRDefault="008B7DF1" w:rsidP="00F26AD6">
      <w:pPr>
        <w:shd w:val="clear" w:color="auto" w:fill="FFFFFF"/>
        <w:spacing w:after="60"/>
        <w:jc w:val="center"/>
        <w:rPr>
          <w:b/>
        </w:rPr>
      </w:pPr>
    </w:p>
    <w:p w14:paraId="70F256AF" w14:textId="452D20DA" w:rsidR="00135A54" w:rsidRPr="00535233" w:rsidRDefault="00135A54" w:rsidP="00F26AD6">
      <w:pPr>
        <w:shd w:val="clear" w:color="auto" w:fill="FFFFFF"/>
        <w:spacing w:after="60"/>
        <w:jc w:val="center"/>
        <w:rPr>
          <w:b/>
        </w:rPr>
      </w:pPr>
      <w:r w:rsidRPr="00535233">
        <w:rPr>
          <w:b/>
        </w:rPr>
        <w:t xml:space="preserve">Общая информация об </w:t>
      </w:r>
      <w:r w:rsidR="00D077E2" w:rsidRPr="00535233">
        <w:rPr>
          <w:b/>
        </w:rPr>
        <w:t>Участник</w:t>
      </w:r>
      <w:r w:rsidRPr="00535233">
        <w:rPr>
          <w:b/>
        </w:rPr>
        <w:t xml:space="preserve">е </w:t>
      </w:r>
      <w:r w:rsidR="00A543CB">
        <w:rPr>
          <w:b/>
        </w:rPr>
        <w:t>тендер</w:t>
      </w:r>
      <w:r w:rsidR="00175727">
        <w:rPr>
          <w:b/>
        </w:rPr>
        <w:t>а</w:t>
      </w:r>
    </w:p>
    <w:p w14:paraId="0BBDE964" w14:textId="77777777" w:rsidR="00A605B0" w:rsidRPr="00535233" w:rsidRDefault="00A605B0" w:rsidP="00F26AD6">
      <w:pPr>
        <w:shd w:val="clear" w:color="auto" w:fill="FFFFFF"/>
        <w:spacing w:after="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618"/>
        <w:gridCol w:w="3543"/>
      </w:tblGrid>
      <w:tr w:rsidR="00135A54" w:rsidRPr="00535233" w14:paraId="1D92EB17" w14:textId="77777777" w:rsidTr="00F26AD6">
        <w:trPr>
          <w:trHeight w:val="1008"/>
        </w:trPr>
        <w:tc>
          <w:tcPr>
            <w:tcW w:w="586" w:type="dxa"/>
            <w:vAlign w:val="center"/>
          </w:tcPr>
          <w:p w14:paraId="0FAF4BBE" w14:textId="77777777" w:rsidR="00135A54" w:rsidRPr="00535233" w:rsidRDefault="00135A54" w:rsidP="00F26AD6">
            <w:pPr>
              <w:shd w:val="clear" w:color="auto" w:fill="FFFFFF"/>
              <w:spacing w:after="60"/>
            </w:pPr>
            <w:r w:rsidRPr="00535233">
              <w:t>1</w:t>
            </w:r>
          </w:p>
        </w:tc>
        <w:tc>
          <w:tcPr>
            <w:tcW w:w="5618" w:type="dxa"/>
            <w:vAlign w:val="center"/>
          </w:tcPr>
          <w:p w14:paraId="52F96428" w14:textId="77777777" w:rsidR="00135A54" w:rsidRPr="00535233" w:rsidRDefault="00135A54" w:rsidP="00F26AD6">
            <w:pPr>
              <w:shd w:val="clear" w:color="auto" w:fill="FFFFFF"/>
              <w:spacing w:after="60"/>
            </w:pPr>
            <w:r w:rsidRPr="00535233">
              <w:t>Полное наименование юридического лица, с указанием организационно-правовой формы</w:t>
            </w:r>
          </w:p>
        </w:tc>
        <w:tc>
          <w:tcPr>
            <w:tcW w:w="3543" w:type="dxa"/>
            <w:vAlign w:val="center"/>
          </w:tcPr>
          <w:p w14:paraId="44842BD9" w14:textId="77777777" w:rsidR="00135A54" w:rsidRPr="00535233" w:rsidRDefault="00135A54" w:rsidP="00F26AD6">
            <w:pPr>
              <w:shd w:val="clear" w:color="auto" w:fill="FFFFFF"/>
              <w:spacing w:after="60"/>
            </w:pPr>
          </w:p>
        </w:tc>
      </w:tr>
      <w:tr w:rsidR="00135A54" w:rsidRPr="00535233" w14:paraId="7852CFBB" w14:textId="77777777" w:rsidTr="00EF0553">
        <w:trPr>
          <w:trHeight w:val="841"/>
        </w:trPr>
        <w:tc>
          <w:tcPr>
            <w:tcW w:w="586" w:type="dxa"/>
            <w:vAlign w:val="center"/>
          </w:tcPr>
          <w:p w14:paraId="24924C72" w14:textId="713310AA" w:rsidR="00135A54" w:rsidRPr="00535233" w:rsidRDefault="00BB2BAE" w:rsidP="00F26AD6">
            <w:pPr>
              <w:shd w:val="clear" w:color="auto" w:fill="FFFFFF"/>
              <w:spacing w:after="60"/>
            </w:pPr>
            <w:r>
              <w:t>2</w:t>
            </w:r>
          </w:p>
        </w:tc>
        <w:tc>
          <w:tcPr>
            <w:tcW w:w="5618" w:type="dxa"/>
            <w:vAlign w:val="center"/>
          </w:tcPr>
          <w:p w14:paraId="1B8B67BD" w14:textId="77777777" w:rsidR="00135A54" w:rsidRPr="00535233" w:rsidRDefault="00135A54" w:rsidP="00F26AD6">
            <w:pPr>
              <w:shd w:val="clear" w:color="auto" w:fill="FFFFFF"/>
              <w:spacing w:after="60"/>
            </w:pPr>
            <w:r w:rsidRPr="00535233">
              <w:t>Сведение о регистрации (дата регистрации, регистрационный номер, наименование регистрирующего органа)</w:t>
            </w:r>
          </w:p>
        </w:tc>
        <w:tc>
          <w:tcPr>
            <w:tcW w:w="3543" w:type="dxa"/>
            <w:vAlign w:val="center"/>
          </w:tcPr>
          <w:p w14:paraId="4E178B96" w14:textId="77777777" w:rsidR="00135A54" w:rsidRPr="00535233" w:rsidRDefault="00135A54" w:rsidP="00F26AD6">
            <w:pPr>
              <w:shd w:val="clear" w:color="auto" w:fill="FFFFFF"/>
              <w:spacing w:after="60"/>
            </w:pPr>
          </w:p>
        </w:tc>
      </w:tr>
      <w:tr w:rsidR="00135A54" w:rsidRPr="00535233" w14:paraId="5A7E7C29" w14:textId="77777777" w:rsidTr="00EF0553">
        <w:trPr>
          <w:trHeight w:val="407"/>
        </w:trPr>
        <w:tc>
          <w:tcPr>
            <w:tcW w:w="586" w:type="dxa"/>
            <w:vAlign w:val="center"/>
          </w:tcPr>
          <w:p w14:paraId="1BF83BC3" w14:textId="2D7468E1" w:rsidR="00135A54" w:rsidRPr="00535233" w:rsidRDefault="00BB2BAE" w:rsidP="00F26AD6">
            <w:pPr>
              <w:shd w:val="clear" w:color="auto" w:fill="FFFFFF"/>
              <w:spacing w:after="60"/>
            </w:pPr>
            <w:r>
              <w:t>3</w:t>
            </w:r>
          </w:p>
        </w:tc>
        <w:tc>
          <w:tcPr>
            <w:tcW w:w="5618" w:type="dxa"/>
            <w:vAlign w:val="center"/>
          </w:tcPr>
          <w:p w14:paraId="1D196103" w14:textId="77777777" w:rsidR="00135A54" w:rsidRPr="00535233" w:rsidRDefault="00135A54" w:rsidP="00F26AD6">
            <w:pPr>
              <w:shd w:val="clear" w:color="auto" w:fill="FFFFFF"/>
              <w:spacing w:after="60"/>
            </w:pPr>
            <w:r w:rsidRPr="00535233">
              <w:t>Юридический адрес</w:t>
            </w:r>
          </w:p>
        </w:tc>
        <w:tc>
          <w:tcPr>
            <w:tcW w:w="3543" w:type="dxa"/>
            <w:vAlign w:val="center"/>
          </w:tcPr>
          <w:p w14:paraId="71AB7A44" w14:textId="77777777" w:rsidR="00135A54" w:rsidRPr="00535233" w:rsidRDefault="00135A54" w:rsidP="00F26AD6">
            <w:pPr>
              <w:shd w:val="clear" w:color="auto" w:fill="FFFFFF"/>
              <w:spacing w:after="60"/>
            </w:pPr>
          </w:p>
        </w:tc>
      </w:tr>
      <w:tr w:rsidR="00135A54" w:rsidRPr="00535233" w14:paraId="28091F19" w14:textId="77777777" w:rsidTr="00EF0553">
        <w:trPr>
          <w:trHeight w:val="426"/>
        </w:trPr>
        <w:tc>
          <w:tcPr>
            <w:tcW w:w="586" w:type="dxa"/>
            <w:vAlign w:val="center"/>
          </w:tcPr>
          <w:p w14:paraId="416E1BAB" w14:textId="1DBE7492" w:rsidR="00135A54" w:rsidRPr="00535233" w:rsidRDefault="00BB2BAE" w:rsidP="00F26AD6">
            <w:pPr>
              <w:shd w:val="clear" w:color="auto" w:fill="FFFFFF"/>
              <w:spacing w:after="60"/>
            </w:pPr>
            <w:r>
              <w:t>4</w:t>
            </w:r>
          </w:p>
        </w:tc>
        <w:tc>
          <w:tcPr>
            <w:tcW w:w="5618" w:type="dxa"/>
            <w:vAlign w:val="center"/>
          </w:tcPr>
          <w:p w14:paraId="382842BE" w14:textId="77777777" w:rsidR="00135A54" w:rsidRPr="00535233" w:rsidRDefault="00135A54" w:rsidP="00F26AD6">
            <w:pPr>
              <w:shd w:val="clear" w:color="auto" w:fill="FFFFFF"/>
              <w:spacing w:after="60"/>
            </w:pPr>
            <w:r w:rsidRPr="00535233">
              <w:t>Контактный телефон, факс, е-</w:t>
            </w:r>
            <w:r w:rsidRPr="00535233">
              <w:rPr>
                <w:lang w:val="en-US"/>
              </w:rPr>
              <w:t>mail</w:t>
            </w:r>
          </w:p>
        </w:tc>
        <w:tc>
          <w:tcPr>
            <w:tcW w:w="3543" w:type="dxa"/>
            <w:vAlign w:val="center"/>
          </w:tcPr>
          <w:p w14:paraId="7B9541C5" w14:textId="77777777" w:rsidR="00135A54" w:rsidRPr="00535233" w:rsidRDefault="00135A54" w:rsidP="00F26AD6">
            <w:pPr>
              <w:shd w:val="clear" w:color="auto" w:fill="FFFFFF"/>
              <w:spacing w:after="60"/>
            </w:pPr>
          </w:p>
        </w:tc>
      </w:tr>
      <w:tr w:rsidR="00135A54" w:rsidRPr="00535233" w14:paraId="71B6675A" w14:textId="77777777" w:rsidTr="00EF0553">
        <w:trPr>
          <w:trHeight w:val="418"/>
        </w:trPr>
        <w:tc>
          <w:tcPr>
            <w:tcW w:w="586" w:type="dxa"/>
            <w:vAlign w:val="center"/>
          </w:tcPr>
          <w:p w14:paraId="00FAD7BB" w14:textId="1B624B4A" w:rsidR="00135A54" w:rsidRPr="00535233" w:rsidRDefault="00BB2BAE" w:rsidP="00F26AD6">
            <w:pPr>
              <w:shd w:val="clear" w:color="auto" w:fill="FFFFFF"/>
              <w:spacing w:after="60"/>
            </w:pPr>
            <w:r>
              <w:t>5</w:t>
            </w:r>
          </w:p>
        </w:tc>
        <w:tc>
          <w:tcPr>
            <w:tcW w:w="5618" w:type="dxa"/>
            <w:vAlign w:val="center"/>
          </w:tcPr>
          <w:p w14:paraId="3232C5A6" w14:textId="77777777" w:rsidR="00135A54" w:rsidRPr="00535233" w:rsidRDefault="00135A54" w:rsidP="00F26AD6">
            <w:pPr>
              <w:shd w:val="clear" w:color="auto" w:fill="FFFFFF"/>
              <w:spacing w:after="60"/>
            </w:pPr>
            <w:r w:rsidRPr="00535233">
              <w:t>ИНН</w:t>
            </w:r>
          </w:p>
        </w:tc>
        <w:tc>
          <w:tcPr>
            <w:tcW w:w="3543" w:type="dxa"/>
            <w:vAlign w:val="center"/>
          </w:tcPr>
          <w:p w14:paraId="60D54B4B" w14:textId="77777777" w:rsidR="00135A54" w:rsidRPr="00535233" w:rsidRDefault="00135A54" w:rsidP="00F26AD6">
            <w:pPr>
              <w:shd w:val="clear" w:color="auto" w:fill="FFFFFF"/>
              <w:spacing w:after="60"/>
            </w:pPr>
          </w:p>
        </w:tc>
      </w:tr>
      <w:tr w:rsidR="00135A54" w:rsidRPr="00535233" w14:paraId="3144EDE5" w14:textId="77777777" w:rsidTr="00EF0553">
        <w:trPr>
          <w:trHeight w:val="698"/>
        </w:trPr>
        <w:tc>
          <w:tcPr>
            <w:tcW w:w="586" w:type="dxa"/>
            <w:vAlign w:val="center"/>
          </w:tcPr>
          <w:p w14:paraId="44F7AC11" w14:textId="0571501E" w:rsidR="00135A54" w:rsidRPr="00535233" w:rsidRDefault="00BB2BAE" w:rsidP="00F26AD6">
            <w:pPr>
              <w:shd w:val="clear" w:color="auto" w:fill="FFFFFF"/>
              <w:spacing w:after="60"/>
            </w:pPr>
            <w:r>
              <w:t>6</w:t>
            </w:r>
          </w:p>
        </w:tc>
        <w:tc>
          <w:tcPr>
            <w:tcW w:w="5618" w:type="dxa"/>
            <w:vAlign w:val="center"/>
          </w:tcPr>
          <w:p w14:paraId="6C90F139" w14:textId="3DF91538" w:rsidR="00135A54" w:rsidRPr="00535233" w:rsidRDefault="00135A54" w:rsidP="00F26AD6">
            <w:pPr>
              <w:shd w:val="clear" w:color="auto" w:fill="FFFFFF"/>
              <w:spacing w:after="60"/>
            </w:pPr>
            <w:r w:rsidRPr="00535233">
              <w:t xml:space="preserve">Банковские реквизиты для оплаты </w:t>
            </w:r>
            <w:proofErr w:type="gramStart"/>
            <w:r w:rsidRPr="00535233">
              <w:t>по результатам</w:t>
            </w:r>
            <w:proofErr w:type="gramEnd"/>
            <w:r w:rsidRPr="00535233">
              <w:t xml:space="preserve"> данно</w:t>
            </w:r>
            <w:r w:rsidR="008C73E4" w:rsidRPr="00535233">
              <w:t>й</w:t>
            </w:r>
            <w:r w:rsidRPr="00535233">
              <w:t xml:space="preserve"> </w:t>
            </w:r>
            <w:r w:rsidR="00A543CB">
              <w:t>тендер</w:t>
            </w:r>
            <w:r w:rsidR="00175727">
              <w:t>а</w:t>
            </w:r>
          </w:p>
        </w:tc>
        <w:tc>
          <w:tcPr>
            <w:tcW w:w="3543" w:type="dxa"/>
            <w:vAlign w:val="center"/>
          </w:tcPr>
          <w:p w14:paraId="0F830AE0" w14:textId="77777777" w:rsidR="00135A54" w:rsidRPr="00535233" w:rsidRDefault="00135A54" w:rsidP="00F26AD6">
            <w:pPr>
              <w:shd w:val="clear" w:color="auto" w:fill="FFFFFF"/>
              <w:spacing w:after="60"/>
            </w:pPr>
          </w:p>
        </w:tc>
      </w:tr>
      <w:tr w:rsidR="00135A54" w:rsidRPr="00535233" w14:paraId="39C5915C" w14:textId="77777777" w:rsidTr="00F26AD6">
        <w:trPr>
          <w:trHeight w:val="1008"/>
        </w:trPr>
        <w:tc>
          <w:tcPr>
            <w:tcW w:w="586" w:type="dxa"/>
            <w:vAlign w:val="center"/>
          </w:tcPr>
          <w:p w14:paraId="3C673EB6" w14:textId="1C9485A0" w:rsidR="00135A54" w:rsidRPr="00535233" w:rsidRDefault="00BB2BAE" w:rsidP="00F26AD6">
            <w:pPr>
              <w:shd w:val="clear" w:color="auto" w:fill="FFFFFF"/>
              <w:spacing w:after="60"/>
            </w:pPr>
            <w:r>
              <w:t>7</w:t>
            </w:r>
          </w:p>
        </w:tc>
        <w:tc>
          <w:tcPr>
            <w:tcW w:w="5618" w:type="dxa"/>
            <w:vAlign w:val="center"/>
          </w:tcPr>
          <w:p w14:paraId="5FDDA1C2" w14:textId="6A370C8E" w:rsidR="00135A54" w:rsidRPr="00535233" w:rsidRDefault="00135A54" w:rsidP="00F26AD6">
            <w:pPr>
              <w:shd w:val="clear" w:color="auto" w:fill="FFFFFF"/>
              <w:spacing w:after="60"/>
            </w:pPr>
            <w:r w:rsidRPr="00535233">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tc>
        <w:tc>
          <w:tcPr>
            <w:tcW w:w="3543" w:type="dxa"/>
            <w:vAlign w:val="center"/>
          </w:tcPr>
          <w:p w14:paraId="549380EB" w14:textId="77777777" w:rsidR="00135A54" w:rsidRPr="00535233" w:rsidRDefault="00135A54" w:rsidP="00F26AD6">
            <w:pPr>
              <w:shd w:val="clear" w:color="auto" w:fill="FFFFFF"/>
              <w:spacing w:after="60"/>
            </w:pPr>
          </w:p>
        </w:tc>
      </w:tr>
      <w:tr w:rsidR="00F75D79" w:rsidRPr="00535233" w14:paraId="1F124E92" w14:textId="77777777" w:rsidTr="00E433B1">
        <w:trPr>
          <w:trHeight w:val="527"/>
        </w:trPr>
        <w:tc>
          <w:tcPr>
            <w:tcW w:w="586" w:type="dxa"/>
            <w:vAlign w:val="center"/>
          </w:tcPr>
          <w:p w14:paraId="3457DD5F" w14:textId="3E422577" w:rsidR="00F75D79" w:rsidRPr="00535233" w:rsidRDefault="00BB2BAE" w:rsidP="00E433B1">
            <w:pPr>
              <w:shd w:val="clear" w:color="auto" w:fill="FFFFFF"/>
              <w:spacing w:after="60"/>
            </w:pPr>
            <w:r>
              <w:t>8</w:t>
            </w:r>
          </w:p>
        </w:tc>
        <w:tc>
          <w:tcPr>
            <w:tcW w:w="5618" w:type="dxa"/>
            <w:vAlign w:val="center"/>
          </w:tcPr>
          <w:p w14:paraId="29D460B3" w14:textId="77777777" w:rsidR="00F75D79" w:rsidRPr="00535233" w:rsidRDefault="00F75D79" w:rsidP="00E433B1">
            <w:pPr>
              <w:shd w:val="clear" w:color="auto" w:fill="FFFFFF"/>
              <w:spacing w:after="60"/>
            </w:pPr>
            <w:r w:rsidRPr="00535233">
              <w:t>Основные направления деятельности</w:t>
            </w:r>
          </w:p>
        </w:tc>
        <w:tc>
          <w:tcPr>
            <w:tcW w:w="3543" w:type="dxa"/>
            <w:vAlign w:val="center"/>
          </w:tcPr>
          <w:p w14:paraId="538E8F0A" w14:textId="77777777" w:rsidR="00F75D79" w:rsidRPr="00535233" w:rsidRDefault="00F75D79" w:rsidP="00E433B1">
            <w:pPr>
              <w:shd w:val="clear" w:color="auto" w:fill="FFFFFF"/>
              <w:spacing w:after="60"/>
            </w:pPr>
          </w:p>
        </w:tc>
      </w:tr>
      <w:tr w:rsidR="00135A54" w:rsidRPr="00535233" w14:paraId="27112465" w14:textId="77777777" w:rsidTr="00EF0553">
        <w:trPr>
          <w:trHeight w:val="527"/>
        </w:trPr>
        <w:tc>
          <w:tcPr>
            <w:tcW w:w="586" w:type="dxa"/>
            <w:vAlign w:val="center"/>
          </w:tcPr>
          <w:p w14:paraId="6B665607" w14:textId="5726F06C" w:rsidR="00135A54" w:rsidRPr="00DE7F11" w:rsidRDefault="00BB2BAE" w:rsidP="00F26AD6">
            <w:pPr>
              <w:shd w:val="clear" w:color="auto" w:fill="FFFFFF"/>
              <w:spacing w:after="60"/>
            </w:pPr>
            <w:r w:rsidRPr="00DE7F11">
              <w:t>9</w:t>
            </w:r>
          </w:p>
        </w:tc>
        <w:tc>
          <w:tcPr>
            <w:tcW w:w="5618" w:type="dxa"/>
            <w:vAlign w:val="center"/>
          </w:tcPr>
          <w:p w14:paraId="5F40B42D" w14:textId="77777777" w:rsidR="00F75D79" w:rsidRPr="00DE7F11" w:rsidRDefault="00F75D79" w:rsidP="00F75D79">
            <w:r w:rsidRPr="00DE7F11">
              <w:t>Информация об учредителях</w:t>
            </w:r>
          </w:p>
          <w:p w14:paraId="4FFF420E" w14:textId="255AF53D" w:rsidR="00135A54" w:rsidRPr="00535233" w:rsidRDefault="00F75D79" w:rsidP="00F75D79">
            <w:pPr>
              <w:shd w:val="clear" w:color="auto" w:fill="FFFFFF"/>
              <w:spacing w:after="60"/>
            </w:pPr>
            <w:r w:rsidRPr="00DE7F11">
              <w:t>(Наименование и адрес юридического лица и/или Ф.И.О. физического лица)</w:t>
            </w:r>
            <w:r w:rsidR="00DE7F11" w:rsidRPr="00DE7F11">
              <w:t xml:space="preserve"> </w:t>
            </w:r>
            <w:r w:rsidR="00DE7F11" w:rsidRPr="00DE7F11">
              <w:rPr>
                <w:sz w:val="20"/>
                <w:szCs w:val="20"/>
              </w:rPr>
              <w:t>(требование комплаенса)</w:t>
            </w:r>
          </w:p>
        </w:tc>
        <w:tc>
          <w:tcPr>
            <w:tcW w:w="3543" w:type="dxa"/>
            <w:vAlign w:val="center"/>
          </w:tcPr>
          <w:p w14:paraId="0E95E223" w14:textId="77777777" w:rsidR="00135A54" w:rsidRPr="00535233" w:rsidRDefault="00135A54" w:rsidP="00F26AD6">
            <w:pPr>
              <w:shd w:val="clear" w:color="auto" w:fill="FFFFFF"/>
              <w:spacing w:after="60"/>
            </w:pPr>
          </w:p>
        </w:tc>
      </w:tr>
    </w:tbl>
    <w:p w14:paraId="57ADFBB3" w14:textId="77777777" w:rsidR="00135A54" w:rsidRPr="00535233" w:rsidRDefault="00135A54" w:rsidP="00F26AD6">
      <w:pPr>
        <w:shd w:val="clear" w:color="auto" w:fill="FFFFFF"/>
        <w:spacing w:after="60"/>
      </w:pPr>
    </w:p>
    <w:tbl>
      <w:tblPr>
        <w:tblW w:w="10153" w:type="dxa"/>
        <w:tblInd w:w="-176" w:type="dxa"/>
        <w:tblLook w:val="01E0" w:firstRow="1" w:lastRow="1" w:firstColumn="1" w:lastColumn="1" w:noHBand="0" w:noVBand="0"/>
      </w:tblPr>
      <w:tblGrid>
        <w:gridCol w:w="4679"/>
        <w:gridCol w:w="5474"/>
      </w:tblGrid>
      <w:tr w:rsidR="00135A54" w:rsidRPr="00535233" w14:paraId="53F02E3D" w14:textId="77777777" w:rsidTr="00A605B0">
        <w:tc>
          <w:tcPr>
            <w:tcW w:w="4679" w:type="dxa"/>
          </w:tcPr>
          <w:p w14:paraId="6CB4F20C" w14:textId="285A14EA" w:rsidR="00135A54" w:rsidRPr="00535233" w:rsidRDefault="00135A54" w:rsidP="00F26AD6">
            <w:pPr>
              <w:pBdr>
                <w:bottom w:val="single" w:sz="12" w:space="1" w:color="auto"/>
              </w:pBdr>
              <w:shd w:val="clear" w:color="auto" w:fill="FFFFFF"/>
              <w:tabs>
                <w:tab w:val="left" w:pos="-2660"/>
                <w:tab w:val="left" w:pos="-2520"/>
              </w:tabs>
              <w:suppressAutoHyphens/>
              <w:spacing w:after="60"/>
              <w:jc w:val="center"/>
              <w:rPr>
                <w:spacing w:val="-2"/>
              </w:rPr>
            </w:pPr>
          </w:p>
          <w:p w14:paraId="74B6B5E2" w14:textId="77777777" w:rsidR="00135A54" w:rsidRPr="00535233" w:rsidRDefault="00135A54" w:rsidP="00F26AD6">
            <w:pPr>
              <w:shd w:val="clear" w:color="auto" w:fill="FFFFFF"/>
              <w:tabs>
                <w:tab w:val="left" w:pos="-2660"/>
                <w:tab w:val="left" w:pos="-2520"/>
              </w:tabs>
              <w:suppressAutoHyphens/>
              <w:spacing w:after="60"/>
              <w:jc w:val="center"/>
              <w:rPr>
                <w:spacing w:val="-3"/>
              </w:rPr>
            </w:pPr>
            <w:r w:rsidRPr="00535233">
              <w:rPr>
                <w:spacing w:val="-2"/>
              </w:rPr>
              <w:t>(подпись уполномоченного лица)</w:t>
            </w:r>
          </w:p>
        </w:tc>
        <w:tc>
          <w:tcPr>
            <w:tcW w:w="5474" w:type="dxa"/>
          </w:tcPr>
          <w:p w14:paraId="206CA54D" w14:textId="22E1299B" w:rsidR="00135A54" w:rsidRPr="00535233" w:rsidRDefault="00135A54" w:rsidP="00F26AD6">
            <w:pPr>
              <w:pBdr>
                <w:bottom w:val="single" w:sz="12" w:space="1" w:color="auto"/>
              </w:pBdr>
              <w:shd w:val="clear" w:color="auto" w:fill="FFFFFF"/>
              <w:tabs>
                <w:tab w:val="left" w:pos="-2660"/>
                <w:tab w:val="left" w:pos="-2520"/>
              </w:tabs>
              <w:suppressAutoHyphens/>
              <w:spacing w:after="60"/>
              <w:jc w:val="center"/>
              <w:rPr>
                <w:spacing w:val="-3"/>
              </w:rPr>
            </w:pPr>
          </w:p>
          <w:p w14:paraId="030E3ABE" w14:textId="77777777" w:rsidR="00135A54" w:rsidRPr="00535233" w:rsidRDefault="00135A54" w:rsidP="00F26AD6">
            <w:pPr>
              <w:shd w:val="clear" w:color="auto" w:fill="FFFFFF"/>
              <w:tabs>
                <w:tab w:val="left" w:pos="-2660"/>
                <w:tab w:val="left" w:pos="-2520"/>
              </w:tabs>
              <w:suppressAutoHyphens/>
              <w:spacing w:after="60"/>
              <w:jc w:val="center"/>
              <w:rPr>
                <w:spacing w:val="-3"/>
              </w:rPr>
            </w:pPr>
            <w:r w:rsidRPr="00535233">
              <w:rPr>
                <w:spacing w:val="-2"/>
              </w:rPr>
              <w:t>(Ф.И.О. и должность уполномоченного лица)</w:t>
            </w:r>
          </w:p>
        </w:tc>
      </w:tr>
    </w:tbl>
    <w:p w14:paraId="402AC23D" w14:textId="77777777" w:rsidR="00135A54" w:rsidRPr="00535233" w:rsidRDefault="00135A54" w:rsidP="00F26AD6">
      <w:pPr>
        <w:shd w:val="clear" w:color="auto" w:fill="FFFFFF"/>
        <w:tabs>
          <w:tab w:val="left" w:pos="676"/>
          <w:tab w:val="left" w:pos="1440"/>
        </w:tabs>
        <w:suppressAutoHyphens/>
        <w:spacing w:after="60"/>
        <w:jc w:val="both"/>
        <w:rPr>
          <w:spacing w:val="-3"/>
        </w:rPr>
      </w:pPr>
    </w:p>
    <w:p w14:paraId="436A741A" w14:textId="77777777" w:rsidR="00135A54" w:rsidRPr="00535233" w:rsidRDefault="00135A54" w:rsidP="00F26AD6">
      <w:pPr>
        <w:shd w:val="clear" w:color="auto" w:fill="FFFFFF"/>
        <w:tabs>
          <w:tab w:val="left" w:pos="676"/>
          <w:tab w:val="left" w:pos="1440"/>
        </w:tabs>
        <w:suppressAutoHyphens/>
        <w:spacing w:after="60"/>
        <w:jc w:val="both"/>
        <w:rPr>
          <w:spacing w:val="-3"/>
        </w:rPr>
      </w:pPr>
    </w:p>
    <w:p w14:paraId="65F4F065" w14:textId="77777777" w:rsidR="00135A54" w:rsidRPr="00535233" w:rsidRDefault="00135A54" w:rsidP="00F26AD6">
      <w:pPr>
        <w:shd w:val="clear" w:color="auto" w:fill="FFFFFF"/>
        <w:tabs>
          <w:tab w:val="left" w:pos="676"/>
          <w:tab w:val="left" w:pos="1440"/>
        </w:tabs>
        <w:suppressAutoHyphens/>
        <w:spacing w:after="60"/>
        <w:ind w:firstLine="709"/>
        <w:jc w:val="both"/>
        <w:rPr>
          <w:spacing w:val="-3"/>
        </w:rPr>
      </w:pPr>
      <w:r w:rsidRPr="00535233">
        <w:rPr>
          <w:spacing w:val="-3"/>
        </w:rPr>
        <w:t>М.П.</w:t>
      </w:r>
    </w:p>
    <w:p w14:paraId="00B74290" w14:textId="77777777" w:rsidR="00135A54" w:rsidRPr="00535233" w:rsidRDefault="00135A54" w:rsidP="00F26AD6">
      <w:pPr>
        <w:shd w:val="clear" w:color="auto" w:fill="FFFFFF"/>
        <w:tabs>
          <w:tab w:val="left" w:pos="676"/>
          <w:tab w:val="left" w:pos="1440"/>
        </w:tabs>
        <w:suppressAutoHyphens/>
        <w:spacing w:after="60"/>
        <w:ind w:firstLine="709"/>
        <w:jc w:val="both"/>
        <w:rPr>
          <w:spacing w:val="-3"/>
        </w:rPr>
      </w:pPr>
    </w:p>
    <w:p w14:paraId="1181490F" w14:textId="77777777" w:rsidR="00135A54" w:rsidRPr="00535233" w:rsidRDefault="00135A54" w:rsidP="00F26AD6">
      <w:pPr>
        <w:shd w:val="clear" w:color="auto" w:fill="FFFFFF"/>
        <w:tabs>
          <w:tab w:val="left" w:pos="676"/>
          <w:tab w:val="left" w:pos="1440"/>
        </w:tabs>
        <w:suppressAutoHyphens/>
        <w:spacing w:after="60"/>
        <w:ind w:firstLine="709"/>
        <w:jc w:val="both"/>
        <w:rPr>
          <w:spacing w:val="-3"/>
        </w:rPr>
      </w:pPr>
    </w:p>
    <w:p w14:paraId="27DC8783" w14:textId="37E66127" w:rsidR="00E52004" w:rsidRPr="00535233" w:rsidRDefault="00135A54" w:rsidP="00F26AD6">
      <w:pPr>
        <w:shd w:val="clear" w:color="auto" w:fill="FFFFFF"/>
        <w:spacing w:after="60"/>
        <w:ind w:firstLine="709"/>
        <w:rPr>
          <w:b/>
          <w:i/>
        </w:rPr>
      </w:pPr>
      <w:r w:rsidRPr="00535233">
        <w:rPr>
          <w:spacing w:val="-3"/>
        </w:rPr>
        <w:t>Дата: «__</w:t>
      </w:r>
      <w:r w:rsidR="00DE131F" w:rsidRPr="00535233">
        <w:rPr>
          <w:spacing w:val="-3"/>
        </w:rPr>
        <w:t>_</w:t>
      </w:r>
      <w:r w:rsidRPr="00535233">
        <w:rPr>
          <w:spacing w:val="-3"/>
        </w:rPr>
        <w:t>_» _______________</w:t>
      </w:r>
      <w:r w:rsidR="00820B15" w:rsidRPr="00535233">
        <w:rPr>
          <w:spacing w:val="-3"/>
        </w:rPr>
        <w:t>202</w:t>
      </w:r>
      <w:r w:rsidR="00DA2A9B">
        <w:rPr>
          <w:spacing w:val="-3"/>
        </w:rPr>
        <w:t>2</w:t>
      </w:r>
      <w:r w:rsidR="00A42B2E" w:rsidRPr="00535233">
        <w:rPr>
          <w:spacing w:val="-3"/>
        </w:rPr>
        <w:t xml:space="preserve"> </w:t>
      </w:r>
      <w:r w:rsidRPr="00535233">
        <w:rPr>
          <w:spacing w:val="-3"/>
        </w:rPr>
        <w:t>г.</w:t>
      </w:r>
    </w:p>
    <w:p w14:paraId="28A51600" w14:textId="77777777" w:rsidR="00FC5294" w:rsidRPr="000A3A75" w:rsidRDefault="00FC5294" w:rsidP="00597E02">
      <w:pPr>
        <w:shd w:val="clear" w:color="auto" w:fill="FFFFFF"/>
        <w:tabs>
          <w:tab w:val="left" w:pos="676"/>
          <w:tab w:val="left" w:pos="1440"/>
        </w:tabs>
        <w:suppressAutoHyphens/>
        <w:jc w:val="both"/>
        <w:rPr>
          <w:spacing w:val="-3"/>
        </w:rPr>
        <w:sectPr w:rsidR="00FC5294" w:rsidRPr="000A3A75" w:rsidSect="00921FEF">
          <w:footerReference w:type="even" r:id="rId13"/>
          <w:footerReference w:type="default" r:id="rId14"/>
          <w:pgSz w:w="11906" w:h="16838"/>
          <w:pgMar w:top="851" w:right="851" w:bottom="851" w:left="1418" w:header="720" w:footer="720" w:gutter="0"/>
          <w:cols w:space="720"/>
          <w:titlePg/>
        </w:sectPr>
      </w:pPr>
    </w:p>
    <w:p w14:paraId="22415FE4" w14:textId="0F5E7DB4" w:rsidR="004A5E60" w:rsidRPr="001D51E2" w:rsidRDefault="0003203C" w:rsidP="004A5E60">
      <w:pPr>
        <w:pStyle w:val="21"/>
        <w:shd w:val="clear" w:color="auto" w:fill="FFFFFF"/>
        <w:tabs>
          <w:tab w:val="left" w:pos="426"/>
          <w:tab w:val="left" w:pos="1440"/>
        </w:tabs>
        <w:suppressAutoHyphens/>
        <w:autoSpaceDE w:val="0"/>
        <w:autoSpaceDN w:val="0"/>
        <w:adjustRightInd w:val="0"/>
        <w:jc w:val="right"/>
        <w:rPr>
          <w:spacing w:val="-3"/>
        </w:rPr>
      </w:pPr>
      <w:r>
        <w:rPr>
          <w:spacing w:val="-3"/>
        </w:rPr>
        <w:lastRenderedPageBreak/>
        <w:t>Форма №</w:t>
      </w:r>
      <w:r w:rsidR="001D51E2">
        <w:rPr>
          <w:spacing w:val="-3"/>
        </w:rPr>
        <w:t>3</w:t>
      </w:r>
    </w:p>
    <w:p w14:paraId="764336F6" w14:textId="77777777" w:rsidR="008B7DF1" w:rsidRPr="00535233" w:rsidRDefault="008B7DF1" w:rsidP="008B7DF1">
      <w:pPr>
        <w:spacing w:after="60"/>
        <w:jc w:val="center"/>
        <w:rPr>
          <w:i/>
        </w:rPr>
      </w:pPr>
      <w:r w:rsidRPr="00781AD1">
        <w:rPr>
          <w:i/>
        </w:rPr>
        <w:t xml:space="preserve">НА ФИРМЕННОМ БЛАНКЕ </w:t>
      </w:r>
      <w:r>
        <w:rPr>
          <w:i/>
        </w:rPr>
        <w:t>УЧАСТНИК</w:t>
      </w:r>
      <w:r w:rsidRPr="00781AD1">
        <w:rPr>
          <w:i/>
        </w:rPr>
        <w:t>А</w:t>
      </w:r>
    </w:p>
    <w:p w14:paraId="7B474AF5" w14:textId="5CF40327" w:rsidR="004A5E60" w:rsidRPr="00781AD1" w:rsidRDefault="004A5E60" w:rsidP="004A5E60">
      <w:pPr>
        <w:pBdr>
          <w:bottom w:val="single" w:sz="12" w:space="1" w:color="auto"/>
        </w:pBdr>
        <w:jc w:val="center"/>
        <w:rPr>
          <w:b/>
          <w:bCs/>
        </w:rPr>
      </w:pPr>
      <w:r w:rsidRPr="00781AD1">
        <w:rPr>
          <w:b/>
          <w:bCs/>
        </w:rPr>
        <w:t xml:space="preserve">ФИНАНСОВОЕ ПОЛОЖЕНИЕ </w:t>
      </w:r>
      <w:r w:rsidR="00D077E2">
        <w:rPr>
          <w:b/>
          <w:bCs/>
        </w:rPr>
        <w:t>УЧАСТНИК</w:t>
      </w:r>
      <w:r w:rsidRPr="00781AD1">
        <w:rPr>
          <w:b/>
          <w:bCs/>
        </w:rPr>
        <w:t xml:space="preserve">А </w:t>
      </w:r>
      <w:r w:rsidR="00A543CB">
        <w:rPr>
          <w:b/>
          <w:bCs/>
        </w:rPr>
        <w:t>ТЕНДЕР</w:t>
      </w:r>
      <w:r w:rsidR="00175727">
        <w:rPr>
          <w:b/>
          <w:bCs/>
        </w:rPr>
        <w:t>А</w:t>
      </w:r>
    </w:p>
    <w:p w14:paraId="3B7487A6" w14:textId="17645424" w:rsidR="004A5E60" w:rsidRPr="00DF2E03" w:rsidRDefault="004A5E60" w:rsidP="004A5E60">
      <w:pPr>
        <w:jc w:val="center"/>
        <w:rPr>
          <w:sz w:val="20"/>
          <w:szCs w:val="20"/>
        </w:rPr>
      </w:pPr>
      <w:r w:rsidRPr="00DF2E03">
        <w:rPr>
          <w:sz w:val="20"/>
          <w:szCs w:val="20"/>
        </w:rPr>
        <w:t xml:space="preserve">(Наименование </w:t>
      </w:r>
      <w:r w:rsidR="00D077E2">
        <w:rPr>
          <w:sz w:val="20"/>
          <w:szCs w:val="20"/>
        </w:rPr>
        <w:t>Участник</w:t>
      </w:r>
      <w:r w:rsidRPr="00DF2E03">
        <w:rPr>
          <w:sz w:val="20"/>
          <w:szCs w:val="20"/>
        </w:rPr>
        <w:t xml:space="preserve">а </w:t>
      </w:r>
      <w:r w:rsidR="00A543CB">
        <w:rPr>
          <w:sz w:val="20"/>
          <w:szCs w:val="20"/>
        </w:rPr>
        <w:t>тендер</w:t>
      </w:r>
      <w:r w:rsidR="00175727">
        <w:rPr>
          <w:sz w:val="20"/>
          <w:szCs w:val="20"/>
        </w:rPr>
        <w:t>а</w:t>
      </w:r>
      <w:r w:rsidRPr="00DF2E03">
        <w:rPr>
          <w:sz w:val="20"/>
          <w:szCs w:val="20"/>
        </w:rPr>
        <w:t>)</w:t>
      </w:r>
    </w:p>
    <w:p w14:paraId="0084B497" w14:textId="77777777" w:rsidR="004A5E60" w:rsidRPr="00DF2E03" w:rsidRDefault="004A5E60" w:rsidP="004A5E60">
      <w:pPr>
        <w:jc w:val="center"/>
        <w:rPr>
          <w:sz w:val="20"/>
          <w:szCs w:val="20"/>
        </w:rPr>
      </w:pPr>
    </w:p>
    <w:p w14:paraId="7E10C1B2" w14:textId="06D369B2" w:rsidR="004A5E60" w:rsidRPr="00781AD1" w:rsidRDefault="00B46CD6" w:rsidP="004A5E60">
      <w:r>
        <w:rPr>
          <w:b/>
          <w:snapToGrid w:val="0"/>
        </w:rPr>
        <w:t xml:space="preserve">   </w:t>
      </w:r>
      <w:r w:rsidR="004A5E60" w:rsidRPr="00781AD1">
        <w:rPr>
          <w:b/>
          <w:snapToGrid w:val="0"/>
        </w:rPr>
        <w:t>ФИНАНСОВЫЕ ДАННЫЕ</w:t>
      </w:r>
      <w:r w:rsidR="003B62AE">
        <w:rPr>
          <w:b/>
          <w:snapToGrid w:val="0"/>
        </w:rPr>
        <w:t xml:space="preserve">                </w:t>
      </w:r>
      <w:r w:rsidR="0081448B">
        <w:rPr>
          <w:b/>
          <w:snapToGrid w:val="0"/>
        </w:rPr>
        <w:t xml:space="preserve"> </w:t>
      </w:r>
      <w:proofErr w:type="spellStart"/>
      <w:proofErr w:type="gramStart"/>
      <w:r w:rsidR="004A5E60" w:rsidRPr="00781AD1">
        <w:rPr>
          <w:i/>
          <w:snapToGrid w:val="0"/>
        </w:rPr>
        <w:t>узб.сум</w:t>
      </w:r>
      <w:proofErr w:type="spellEnd"/>
      <w:proofErr w:type="gramEnd"/>
      <w:r w:rsidR="004A5E60" w:rsidRPr="00781AD1">
        <w:rPr>
          <w:i/>
          <w:snapToGrid w:val="0"/>
        </w:rPr>
        <w:t>/</w:t>
      </w:r>
      <w:proofErr w:type="spellStart"/>
      <w:r w:rsidR="004A5E60" w:rsidRPr="00781AD1">
        <w:rPr>
          <w:i/>
          <w:snapToGrid w:val="0"/>
        </w:rPr>
        <w:t>долл.США</w:t>
      </w:r>
      <w:proofErr w:type="spellEnd"/>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20"/>
        <w:gridCol w:w="1712"/>
        <w:gridCol w:w="1700"/>
        <w:gridCol w:w="1700"/>
      </w:tblGrid>
      <w:tr w:rsidR="004A5E60" w:rsidRPr="00DF2E03" w14:paraId="121E426F" w14:textId="77777777" w:rsidTr="00B951D8">
        <w:trPr>
          <w:trHeight w:val="444"/>
        </w:trPr>
        <w:tc>
          <w:tcPr>
            <w:tcW w:w="4120" w:type="dxa"/>
            <w:vMerge w:val="restart"/>
            <w:tcBorders>
              <w:top w:val="single" w:sz="4" w:space="0" w:color="auto"/>
              <w:left w:val="single" w:sz="4" w:space="0" w:color="auto"/>
              <w:bottom w:val="single" w:sz="4" w:space="0" w:color="auto"/>
              <w:right w:val="single" w:sz="4" w:space="0" w:color="auto"/>
            </w:tcBorders>
            <w:shd w:val="clear" w:color="auto" w:fill="D9D9D9"/>
          </w:tcPr>
          <w:p w14:paraId="63E3B662" w14:textId="77777777" w:rsidR="004A5E60" w:rsidRPr="00781AD1" w:rsidRDefault="004A5E60" w:rsidP="00B951D8">
            <w:pPr>
              <w:tabs>
                <w:tab w:val="left" w:pos="3600"/>
              </w:tabs>
              <w:jc w:val="center"/>
              <w:rPr>
                <w:b/>
              </w:rPr>
            </w:pPr>
          </w:p>
          <w:p w14:paraId="31D8C88F" w14:textId="77777777" w:rsidR="004A5E60" w:rsidRPr="00781AD1" w:rsidRDefault="004A5E60" w:rsidP="00B951D8">
            <w:pPr>
              <w:tabs>
                <w:tab w:val="left" w:pos="3600"/>
              </w:tabs>
              <w:jc w:val="center"/>
              <w:rPr>
                <w:b/>
              </w:rPr>
            </w:pPr>
            <w:r w:rsidRPr="00781AD1">
              <w:rPr>
                <w:b/>
              </w:rPr>
              <w:t>Наименование статей</w:t>
            </w:r>
          </w:p>
          <w:p w14:paraId="6492F28F" w14:textId="77777777" w:rsidR="004A5E60" w:rsidRPr="00781AD1" w:rsidRDefault="004A5E60" w:rsidP="00B951D8">
            <w:pPr>
              <w:tabs>
                <w:tab w:val="left" w:pos="3600"/>
              </w:tabs>
              <w:jc w:val="both"/>
              <w:rPr>
                <w:b/>
              </w:rPr>
            </w:pPr>
          </w:p>
        </w:tc>
        <w:tc>
          <w:tcPr>
            <w:tcW w:w="5112" w:type="dxa"/>
            <w:gridSpan w:val="3"/>
            <w:tcBorders>
              <w:top w:val="single" w:sz="4" w:space="0" w:color="auto"/>
              <w:left w:val="single" w:sz="4" w:space="0" w:color="auto"/>
              <w:bottom w:val="single" w:sz="4" w:space="0" w:color="auto"/>
              <w:right w:val="single" w:sz="4" w:space="0" w:color="auto"/>
            </w:tcBorders>
            <w:shd w:val="clear" w:color="auto" w:fill="D9D9D9"/>
          </w:tcPr>
          <w:p w14:paraId="74704544" w14:textId="77777777" w:rsidR="004A5E60" w:rsidRPr="00781AD1" w:rsidRDefault="004A5E60" w:rsidP="00B951D8">
            <w:pPr>
              <w:tabs>
                <w:tab w:val="left" w:pos="3600"/>
              </w:tabs>
              <w:jc w:val="center"/>
              <w:rPr>
                <w:b/>
              </w:rPr>
            </w:pPr>
            <w:r w:rsidRPr="00781AD1">
              <w:rPr>
                <w:b/>
              </w:rPr>
              <w:t>Данные за последние три года</w:t>
            </w:r>
          </w:p>
        </w:tc>
      </w:tr>
      <w:tr w:rsidR="004A5E60" w:rsidRPr="00DF2E03" w14:paraId="1782DBDF" w14:textId="77777777" w:rsidTr="00B951D8">
        <w:trPr>
          <w:trHeight w:val="321"/>
        </w:trPr>
        <w:tc>
          <w:tcPr>
            <w:tcW w:w="4120" w:type="dxa"/>
            <w:vMerge/>
            <w:tcBorders>
              <w:top w:val="single" w:sz="4" w:space="0" w:color="auto"/>
              <w:left w:val="single" w:sz="4" w:space="0" w:color="auto"/>
              <w:bottom w:val="single" w:sz="4" w:space="0" w:color="auto"/>
              <w:right w:val="single" w:sz="4" w:space="0" w:color="auto"/>
            </w:tcBorders>
            <w:vAlign w:val="center"/>
          </w:tcPr>
          <w:p w14:paraId="2DE75233" w14:textId="77777777" w:rsidR="004A5E60" w:rsidRPr="00781AD1" w:rsidRDefault="004A5E60" w:rsidP="00B951D8">
            <w:pPr>
              <w:rPr>
                <w:b/>
              </w:rPr>
            </w:pPr>
          </w:p>
        </w:tc>
        <w:tc>
          <w:tcPr>
            <w:tcW w:w="1712" w:type="dxa"/>
            <w:tcBorders>
              <w:top w:val="single" w:sz="4" w:space="0" w:color="auto"/>
              <w:left w:val="single" w:sz="4" w:space="0" w:color="auto"/>
              <w:bottom w:val="single" w:sz="4" w:space="0" w:color="auto"/>
              <w:right w:val="single" w:sz="4" w:space="0" w:color="auto"/>
            </w:tcBorders>
            <w:shd w:val="clear" w:color="auto" w:fill="D9D9D9"/>
          </w:tcPr>
          <w:p w14:paraId="1E493902" w14:textId="77777777" w:rsidR="004A5E60" w:rsidRPr="00781AD1" w:rsidRDefault="004A5E60" w:rsidP="00B951D8">
            <w:pPr>
              <w:tabs>
                <w:tab w:val="left" w:pos="3600"/>
              </w:tabs>
              <w:jc w:val="center"/>
              <w:rPr>
                <w:b/>
                <w:snapToGrid w:val="0"/>
              </w:rPr>
            </w:pPr>
            <w:r w:rsidRPr="00781AD1">
              <w:rPr>
                <w:b/>
                <w:snapToGrid w:val="0"/>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7A1CCA54" w14:textId="77777777" w:rsidR="004A5E60" w:rsidRPr="00781AD1" w:rsidRDefault="004A5E60" w:rsidP="00B951D8">
            <w:pPr>
              <w:tabs>
                <w:tab w:val="left" w:pos="3600"/>
              </w:tabs>
              <w:jc w:val="center"/>
              <w:rPr>
                <w:b/>
                <w:snapToGrid w:val="0"/>
              </w:rPr>
            </w:pPr>
            <w:r w:rsidRPr="00781AD1">
              <w:rPr>
                <w:b/>
                <w:snapToGrid w:val="0"/>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3D8AF918" w14:textId="77777777" w:rsidR="004A5E60" w:rsidRPr="00781AD1" w:rsidRDefault="004A5E60" w:rsidP="00B951D8">
            <w:pPr>
              <w:tabs>
                <w:tab w:val="left" w:pos="3600"/>
              </w:tabs>
              <w:jc w:val="center"/>
              <w:rPr>
                <w:b/>
                <w:snapToGrid w:val="0"/>
              </w:rPr>
            </w:pPr>
            <w:r w:rsidRPr="00781AD1">
              <w:rPr>
                <w:b/>
                <w:snapToGrid w:val="0"/>
              </w:rPr>
              <w:t>20___г</w:t>
            </w:r>
          </w:p>
        </w:tc>
      </w:tr>
      <w:tr w:rsidR="004A5E60" w:rsidRPr="00781AD1" w14:paraId="4C596835" w14:textId="77777777" w:rsidTr="00B951D8">
        <w:tc>
          <w:tcPr>
            <w:tcW w:w="9232" w:type="dxa"/>
            <w:gridSpan w:val="4"/>
            <w:tcBorders>
              <w:top w:val="single" w:sz="4" w:space="0" w:color="auto"/>
              <w:left w:val="single" w:sz="4" w:space="0" w:color="auto"/>
              <w:bottom w:val="single" w:sz="4" w:space="0" w:color="auto"/>
              <w:right w:val="single" w:sz="4" w:space="0" w:color="auto"/>
            </w:tcBorders>
            <w:shd w:val="clear" w:color="auto" w:fill="FFFFFF"/>
          </w:tcPr>
          <w:p w14:paraId="1239BECD" w14:textId="77777777" w:rsidR="004A5E60" w:rsidRPr="00781AD1" w:rsidRDefault="004A5E60" w:rsidP="00B951D8">
            <w:pPr>
              <w:tabs>
                <w:tab w:val="left" w:pos="3600"/>
              </w:tabs>
              <w:jc w:val="center"/>
              <w:rPr>
                <w:b/>
                <w:snapToGrid w:val="0"/>
                <w:sz w:val="22"/>
                <w:szCs w:val="22"/>
              </w:rPr>
            </w:pPr>
            <w:r w:rsidRPr="00781AD1">
              <w:rPr>
                <w:b/>
                <w:snapToGrid w:val="0"/>
                <w:sz w:val="22"/>
                <w:szCs w:val="22"/>
              </w:rPr>
              <w:t>Информация из балансового отчета</w:t>
            </w:r>
          </w:p>
        </w:tc>
      </w:tr>
      <w:tr w:rsidR="004A5E60" w:rsidRPr="00781AD1" w14:paraId="1E14ED22" w14:textId="77777777" w:rsidTr="00B951D8">
        <w:tc>
          <w:tcPr>
            <w:tcW w:w="4120" w:type="dxa"/>
            <w:tcBorders>
              <w:top w:val="single" w:sz="4" w:space="0" w:color="auto"/>
              <w:left w:val="single" w:sz="4" w:space="0" w:color="auto"/>
              <w:bottom w:val="single" w:sz="4" w:space="0" w:color="auto"/>
              <w:right w:val="single" w:sz="4" w:space="0" w:color="auto"/>
            </w:tcBorders>
          </w:tcPr>
          <w:p w14:paraId="1CFF99C4" w14:textId="77777777" w:rsidR="004A5E60" w:rsidRPr="00781AD1" w:rsidRDefault="004A5E60" w:rsidP="00B951D8">
            <w:pPr>
              <w:tabs>
                <w:tab w:val="left" w:pos="3600"/>
              </w:tabs>
              <w:jc w:val="both"/>
              <w:rPr>
                <w:b/>
                <w:snapToGrid w:val="0"/>
                <w:sz w:val="22"/>
                <w:szCs w:val="22"/>
              </w:rPr>
            </w:pPr>
            <w:r w:rsidRPr="00781AD1">
              <w:rPr>
                <w:b/>
                <w:sz w:val="22"/>
                <w:szCs w:val="22"/>
              </w:rPr>
              <w:t>Активы</w:t>
            </w:r>
          </w:p>
        </w:tc>
        <w:tc>
          <w:tcPr>
            <w:tcW w:w="1712" w:type="dxa"/>
            <w:tcBorders>
              <w:top w:val="single" w:sz="4" w:space="0" w:color="auto"/>
              <w:left w:val="single" w:sz="4" w:space="0" w:color="auto"/>
              <w:bottom w:val="single" w:sz="4" w:space="0" w:color="auto"/>
              <w:right w:val="single" w:sz="4" w:space="0" w:color="auto"/>
            </w:tcBorders>
          </w:tcPr>
          <w:p w14:paraId="14BAA5E2" w14:textId="77777777" w:rsidR="004A5E60" w:rsidRPr="00781AD1" w:rsidRDefault="004A5E60" w:rsidP="00B951D8">
            <w:pPr>
              <w:tabs>
                <w:tab w:val="left" w:pos="3600"/>
              </w:tabs>
              <w:jc w:val="both"/>
              <w:rPr>
                <w:b/>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77A92FC" w14:textId="77777777" w:rsidR="004A5E60" w:rsidRPr="00781AD1" w:rsidRDefault="004A5E60" w:rsidP="00B951D8">
            <w:pPr>
              <w:tabs>
                <w:tab w:val="left" w:pos="3600"/>
              </w:tabs>
              <w:jc w:val="both"/>
              <w:rPr>
                <w:b/>
                <w:snapToGrid w:val="0"/>
              </w:rPr>
            </w:pPr>
          </w:p>
        </w:tc>
        <w:tc>
          <w:tcPr>
            <w:tcW w:w="1700" w:type="dxa"/>
            <w:tcBorders>
              <w:top w:val="single" w:sz="4" w:space="0" w:color="auto"/>
              <w:left w:val="single" w:sz="4" w:space="0" w:color="auto"/>
              <w:bottom w:val="single" w:sz="4" w:space="0" w:color="auto"/>
              <w:right w:val="single" w:sz="4" w:space="0" w:color="auto"/>
            </w:tcBorders>
          </w:tcPr>
          <w:p w14:paraId="1465BD1E" w14:textId="77777777" w:rsidR="004A5E60" w:rsidRPr="00781AD1" w:rsidRDefault="004A5E60" w:rsidP="00B951D8">
            <w:pPr>
              <w:tabs>
                <w:tab w:val="left" w:pos="3600"/>
              </w:tabs>
              <w:jc w:val="both"/>
              <w:rPr>
                <w:b/>
                <w:snapToGrid w:val="0"/>
              </w:rPr>
            </w:pPr>
          </w:p>
        </w:tc>
      </w:tr>
      <w:tr w:rsidR="004A5E60" w:rsidRPr="00781AD1" w14:paraId="09B45D95" w14:textId="77777777" w:rsidTr="00B951D8">
        <w:tc>
          <w:tcPr>
            <w:tcW w:w="4120" w:type="dxa"/>
            <w:tcBorders>
              <w:top w:val="single" w:sz="4" w:space="0" w:color="auto"/>
              <w:left w:val="single" w:sz="4" w:space="0" w:color="auto"/>
              <w:bottom w:val="single" w:sz="4" w:space="0" w:color="auto"/>
              <w:right w:val="single" w:sz="4" w:space="0" w:color="auto"/>
            </w:tcBorders>
          </w:tcPr>
          <w:p w14:paraId="23DA04E6" w14:textId="77777777" w:rsidR="004A5E60" w:rsidRPr="00781AD1" w:rsidRDefault="004A5E60" w:rsidP="00B951D8">
            <w:pPr>
              <w:autoSpaceDE w:val="0"/>
              <w:autoSpaceDN w:val="0"/>
              <w:adjustRightInd w:val="0"/>
              <w:rPr>
                <w:sz w:val="22"/>
                <w:szCs w:val="22"/>
              </w:rPr>
            </w:pPr>
            <w:r w:rsidRPr="00781AD1">
              <w:rPr>
                <w:b/>
                <w:bCs/>
                <w:noProof/>
                <w:sz w:val="22"/>
                <w:szCs w:val="22"/>
              </w:rPr>
              <w:t>I. Долгосрочные активы</w:t>
            </w:r>
          </w:p>
        </w:tc>
        <w:tc>
          <w:tcPr>
            <w:tcW w:w="1712" w:type="dxa"/>
            <w:tcBorders>
              <w:top w:val="single" w:sz="4" w:space="0" w:color="auto"/>
              <w:left w:val="single" w:sz="4" w:space="0" w:color="auto"/>
              <w:bottom w:val="single" w:sz="4" w:space="0" w:color="auto"/>
              <w:right w:val="single" w:sz="4" w:space="0" w:color="auto"/>
            </w:tcBorders>
          </w:tcPr>
          <w:p w14:paraId="7DFAB355"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5BEC489"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52866A99" w14:textId="77777777" w:rsidR="004A5E60" w:rsidRPr="00781AD1" w:rsidRDefault="004A5E60" w:rsidP="00B951D8">
            <w:pPr>
              <w:tabs>
                <w:tab w:val="left" w:pos="3600"/>
              </w:tabs>
              <w:jc w:val="both"/>
              <w:rPr>
                <w:snapToGrid w:val="0"/>
              </w:rPr>
            </w:pPr>
          </w:p>
        </w:tc>
      </w:tr>
      <w:tr w:rsidR="004A5E60" w:rsidRPr="00781AD1" w14:paraId="260B8BD3" w14:textId="77777777" w:rsidTr="00B951D8">
        <w:trPr>
          <w:cantSplit/>
        </w:trPr>
        <w:tc>
          <w:tcPr>
            <w:tcW w:w="4120" w:type="dxa"/>
            <w:tcBorders>
              <w:top w:val="single" w:sz="4" w:space="0" w:color="auto"/>
              <w:left w:val="single" w:sz="4" w:space="0" w:color="auto"/>
              <w:bottom w:val="single" w:sz="4" w:space="0" w:color="auto"/>
              <w:right w:val="single" w:sz="4" w:space="0" w:color="auto"/>
            </w:tcBorders>
          </w:tcPr>
          <w:p w14:paraId="6776C31E" w14:textId="77777777" w:rsidR="004A5E60" w:rsidRPr="00781AD1" w:rsidRDefault="004A5E60" w:rsidP="00B951D8">
            <w:pPr>
              <w:tabs>
                <w:tab w:val="left" w:pos="3600"/>
              </w:tabs>
              <w:rPr>
                <w:sz w:val="22"/>
                <w:szCs w:val="22"/>
              </w:rPr>
            </w:pPr>
            <w:r w:rsidRPr="00781AD1">
              <w:rPr>
                <w:sz w:val="22"/>
                <w:szCs w:val="22"/>
              </w:rPr>
              <w:t>Основные средства</w:t>
            </w:r>
          </w:p>
        </w:tc>
        <w:tc>
          <w:tcPr>
            <w:tcW w:w="1712" w:type="dxa"/>
            <w:tcBorders>
              <w:top w:val="single" w:sz="4" w:space="0" w:color="auto"/>
              <w:left w:val="single" w:sz="4" w:space="0" w:color="auto"/>
              <w:bottom w:val="single" w:sz="4" w:space="0" w:color="auto"/>
              <w:right w:val="single" w:sz="4" w:space="0" w:color="auto"/>
            </w:tcBorders>
          </w:tcPr>
          <w:p w14:paraId="52283342"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B435140"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10910222" w14:textId="77777777" w:rsidR="004A5E60" w:rsidRPr="00781AD1" w:rsidRDefault="004A5E60" w:rsidP="00B951D8">
            <w:pPr>
              <w:tabs>
                <w:tab w:val="left" w:pos="3600"/>
              </w:tabs>
              <w:jc w:val="both"/>
              <w:rPr>
                <w:snapToGrid w:val="0"/>
              </w:rPr>
            </w:pPr>
          </w:p>
        </w:tc>
      </w:tr>
      <w:tr w:rsidR="004A5E60" w:rsidRPr="00781AD1" w14:paraId="765B72C8" w14:textId="77777777" w:rsidTr="00B951D8">
        <w:trPr>
          <w:cantSplit/>
          <w:trHeight w:val="255"/>
        </w:trPr>
        <w:tc>
          <w:tcPr>
            <w:tcW w:w="4120" w:type="dxa"/>
            <w:tcBorders>
              <w:top w:val="single" w:sz="4" w:space="0" w:color="auto"/>
              <w:left w:val="single" w:sz="4" w:space="0" w:color="auto"/>
              <w:bottom w:val="single" w:sz="4" w:space="0" w:color="auto"/>
              <w:right w:val="single" w:sz="4" w:space="0" w:color="auto"/>
            </w:tcBorders>
          </w:tcPr>
          <w:p w14:paraId="23FFDD58" w14:textId="77777777" w:rsidR="004A5E60" w:rsidRPr="00781AD1" w:rsidRDefault="004A5E60" w:rsidP="00B951D8">
            <w:pPr>
              <w:tabs>
                <w:tab w:val="left" w:pos="3600"/>
              </w:tabs>
              <w:jc w:val="both"/>
              <w:rPr>
                <w:sz w:val="22"/>
                <w:szCs w:val="22"/>
              </w:rPr>
            </w:pPr>
            <w:r w:rsidRPr="00781AD1">
              <w:rPr>
                <w:sz w:val="22"/>
                <w:szCs w:val="22"/>
              </w:rPr>
              <w:t>Нематериальные активы</w:t>
            </w:r>
          </w:p>
        </w:tc>
        <w:tc>
          <w:tcPr>
            <w:tcW w:w="1712" w:type="dxa"/>
            <w:tcBorders>
              <w:top w:val="single" w:sz="4" w:space="0" w:color="auto"/>
              <w:left w:val="single" w:sz="4" w:space="0" w:color="auto"/>
              <w:bottom w:val="single" w:sz="4" w:space="0" w:color="auto"/>
              <w:right w:val="single" w:sz="4" w:space="0" w:color="auto"/>
            </w:tcBorders>
          </w:tcPr>
          <w:p w14:paraId="29DB3B95"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A8988F6"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69582A4B" w14:textId="77777777" w:rsidR="004A5E60" w:rsidRPr="00781AD1" w:rsidRDefault="004A5E60" w:rsidP="00B951D8">
            <w:pPr>
              <w:tabs>
                <w:tab w:val="left" w:pos="3600"/>
              </w:tabs>
              <w:jc w:val="both"/>
              <w:rPr>
                <w:snapToGrid w:val="0"/>
              </w:rPr>
            </w:pPr>
          </w:p>
        </w:tc>
      </w:tr>
      <w:tr w:rsidR="004A5E60" w:rsidRPr="00781AD1" w14:paraId="2C9D8B7C"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D4F664F" w14:textId="77777777" w:rsidR="004A5E60" w:rsidRPr="00781AD1" w:rsidRDefault="004A5E60" w:rsidP="00B951D8">
            <w:pPr>
              <w:tabs>
                <w:tab w:val="left" w:pos="3600"/>
              </w:tabs>
              <w:rPr>
                <w:sz w:val="22"/>
                <w:szCs w:val="22"/>
              </w:rPr>
            </w:pPr>
            <w:r w:rsidRPr="00781AD1">
              <w:rPr>
                <w:sz w:val="22"/>
                <w:szCs w:val="22"/>
              </w:rPr>
              <w:t>Долгосрочные инвестиции</w:t>
            </w:r>
          </w:p>
        </w:tc>
        <w:tc>
          <w:tcPr>
            <w:tcW w:w="1712" w:type="dxa"/>
            <w:tcBorders>
              <w:top w:val="single" w:sz="4" w:space="0" w:color="auto"/>
              <w:left w:val="single" w:sz="4" w:space="0" w:color="auto"/>
              <w:bottom w:val="single" w:sz="4" w:space="0" w:color="auto"/>
              <w:right w:val="single" w:sz="4" w:space="0" w:color="auto"/>
            </w:tcBorders>
          </w:tcPr>
          <w:p w14:paraId="5A149DB8"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3F37E73"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0F46DD1E" w14:textId="77777777" w:rsidR="004A5E60" w:rsidRPr="00781AD1" w:rsidRDefault="004A5E60" w:rsidP="00B951D8">
            <w:pPr>
              <w:tabs>
                <w:tab w:val="left" w:pos="3600"/>
              </w:tabs>
              <w:jc w:val="both"/>
              <w:rPr>
                <w:snapToGrid w:val="0"/>
              </w:rPr>
            </w:pPr>
          </w:p>
        </w:tc>
      </w:tr>
      <w:tr w:rsidR="004A5E60" w:rsidRPr="00781AD1" w14:paraId="5AE3DDC3"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2FCE7BE" w14:textId="77777777" w:rsidR="004A5E60" w:rsidRPr="00781AD1" w:rsidRDefault="004A5E60" w:rsidP="00B951D8">
            <w:pPr>
              <w:tabs>
                <w:tab w:val="left" w:pos="3600"/>
              </w:tabs>
              <w:rPr>
                <w:i/>
                <w:sz w:val="22"/>
                <w:szCs w:val="22"/>
              </w:rPr>
            </w:pPr>
            <w:r w:rsidRPr="00781AD1">
              <w:rPr>
                <w:i/>
                <w:sz w:val="22"/>
                <w:szCs w:val="22"/>
              </w:rPr>
              <w:t>в т.ч.: капитальные вложения</w:t>
            </w:r>
          </w:p>
        </w:tc>
        <w:tc>
          <w:tcPr>
            <w:tcW w:w="1712" w:type="dxa"/>
            <w:tcBorders>
              <w:top w:val="single" w:sz="4" w:space="0" w:color="auto"/>
              <w:left w:val="single" w:sz="4" w:space="0" w:color="auto"/>
              <w:bottom w:val="single" w:sz="4" w:space="0" w:color="auto"/>
              <w:right w:val="single" w:sz="4" w:space="0" w:color="auto"/>
            </w:tcBorders>
          </w:tcPr>
          <w:p w14:paraId="2B5339BE"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2DB0012"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169E8869" w14:textId="77777777" w:rsidR="004A5E60" w:rsidRPr="00781AD1" w:rsidRDefault="004A5E60" w:rsidP="00B951D8">
            <w:pPr>
              <w:tabs>
                <w:tab w:val="left" w:pos="3600"/>
              </w:tabs>
              <w:jc w:val="both"/>
              <w:rPr>
                <w:snapToGrid w:val="0"/>
              </w:rPr>
            </w:pPr>
          </w:p>
        </w:tc>
      </w:tr>
      <w:tr w:rsidR="004A5E60" w:rsidRPr="00781AD1" w14:paraId="60BD2F6C"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72BF75D3" w14:textId="77777777" w:rsidR="004A5E60" w:rsidRPr="00781AD1" w:rsidRDefault="004A5E60" w:rsidP="00B951D8">
            <w:pPr>
              <w:tabs>
                <w:tab w:val="left" w:pos="3600"/>
              </w:tabs>
              <w:rPr>
                <w:sz w:val="22"/>
                <w:szCs w:val="22"/>
              </w:rPr>
            </w:pPr>
          </w:p>
        </w:tc>
        <w:tc>
          <w:tcPr>
            <w:tcW w:w="1712" w:type="dxa"/>
            <w:tcBorders>
              <w:top w:val="single" w:sz="4" w:space="0" w:color="auto"/>
              <w:left w:val="single" w:sz="4" w:space="0" w:color="auto"/>
              <w:bottom w:val="single" w:sz="4" w:space="0" w:color="auto"/>
              <w:right w:val="single" w:sz="4" w:space="0" w:color="auto"/>
            </w:tcBorders>
          </w:tcPr>
          <w:p w14:paraId="361826C0"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7935A68"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4B002CA2" w14:textId="77777777" w:rsidR="004A5E60" w:rsidRPr="00781AD1" w:rsidRDefault="004A5E60" w:rsidP="00B951D8">
            <w:pPr>
              <w:tabs>
                <w:tab w:val="left" w:pos="3600"/>
              </w:tabs>
              <w:jc w:val="both"/>
              <w:rPr>
                <w:snapToGrid w:val="0"/>
              </w:rPr>
            </w:pPr>
          </w:p>
        </w:tc>
      </w:tr>
      <w:tr w:rsidR="004A5E60" w:rsidRPr="00781AD1" w14:paraId="72B29737"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4D123A4" w14:textId="77777777" w:rsidR="004A5E60" w:rsidRPr="00781AD1" w:rsidRDefault="004A5E60" w:rsidP="00B951D8">
            <w:pPr>
              <w:autoSpaceDE w:val="0"/>
              <w:autoSpaceDN w:val="0"/>
              <w:adjustRightInd w:val="0"/>
              <w:rPr>
                <w:sz w:val="22"/>
                <w:szCs w:val="22"/>
              </w:rPr>
            </w:pPr>
            <w:r w:rsidRPr="00781AD1">
              <w:rPr>
                <w:b/>
                <w:bCs/>
                <w:noProof/>
                <w:sz w:val="22"/>
                <w:szCs w:val="22"/>
              </w:rPr>
              <w:t>II. Текущие активы</w:t>
            </w:r>
          </w:p>
        </w:tc>
        <w:tc>
          <w:tcPr>
            <w:tcW w:w="1712" w:type="dxa"/>
            <w:tcBorders>
              <w:top w:val="single" w:sz="4" w:space="0" w:color="auto"/>
              <w:left w:val="single" w:sz="4" w:space="0" w:color="auto"/>
              <w:bottom w:val="single" w:sz="4" w:space="0" w:color="auto"/>
              <w:right w:val="single" w:sz="4" w:space="0" w:color="auto"/>
            </w:tcBorders>
          </w:tcPr>
          <w:p w14:paraId="76512982"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B265C0"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30F6449A" w14:textId="77777777" w:rsidR="004A5E60" w:rsidRPr="00781AD1" w:rsidRDefault="004A5E60" w:rsidP="00B951D8">
            <w:pPr>
              <w:tabs>
                <w:tab w:val="left" w:pos="3600"/>
              </w:tabs>
              <w:jc w:val="both"/>
              <w:rPr>
                <w:snapToGrid w:val="0"/>
              </w:rPr>
            </w:pPr>
          </w:p>
        </w:tc>
      </w:tr>
      <w:tr w:rsidR="004A5E60" w:rsidRPr="00781AD1" w14:paraId="5E22CE7B"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8601FED" w14:textId="77777777" w:rsidR="004A5E60" w:rsidRPr="00781AD1" w:rsidRDefault="004A5E60" w:rsidP="00B951D8">
            <w:pPr>
              <w:tabs>
                <w:tab w:val="left" w:pos="3600"/>
              </w:tabs>
              <w:rPr>
                <w:sz w:val="22"/>
                <w:szCs w:val="22"/>
              </w:rPr>
            </w:pPr>
            <w:r w:rsidRPr="00781AD1">
              <w:rPr>
                <w:sz w:val="22"/>
                <w:szCs w:val="22"/>
              </w:rPr>
              <w:t>Товарно-материальные запасы</w:t>
            </w:r>
          </w:p>
        </w:tc>
        <w:tc>
          <w:tcPr>
            <w:tcW w:w="1712" w:type="dxa"/>
            <w:tcBorders>
              <w:top w:val="single" w:sz="4" w:space="0" w:color="auto"/>
              <w:left w:val="single" w:sz="4" w:space="0" w:color="auto"/>
              <w:bottom w:val="single" w:sz="4" w:space="0" w:color="auto"/>
              <w:right w:val="single" w:sz="4" w:space="0" w:color="auto"/>
            </w:tcBorders>
          </w:tcPr>
          <w:p w14:paraId="2AB5A62F"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5B51FCF"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60920DA8" w14:textId="77777777" w:rsidR="004A5E60" w:rsidRPr="00781AD1" w:rsidRDefault="004A5E60" w:rsidP="00B951D8">
            <w:pPr>
              <w:tabs>
                <w:tab w:val="left" w:pos="3600"/>
              </w:tabs>
              <w:jc w:val="both"/>
              <w:rPr>
                <w:snapToGrid w:val="0"/>
              </w:rPr>
            </w:pPr>
          </w:p>
        </w:tc>
      </w:tr>
      <w:tr w:rsidR="004A5E60" w:rsidRPr="00781AD1" w14:paraId="36E6515C"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78582676" w14:textId="77777777" w:rsidR="004A5E60" w:rsidRPr="00781AD1" w:rsidRDefault="004A5E60" w:rsidP="00B951D8">
            <w:pPr>
              <w:tabs>
                <w:tab w:val="left" w:pos="3600"/>
              </w:tabs>
              <w:rPr>
                <w:i/>
                <w:sz w:val="22"/>
                <w:szCs w:val="22"/>
              </w:rPr>
            </w:pPr>
            <w:r w:rsidRPr="00781AD1">
              <w:rPr>
                <w:i/>
                <w:sz w:val="22"/>
                <w:szCs w:val="22"/>
              </w:rPr>
              <w:t>в т.ч.: производственные запасы</w:t>
            </w:r>
          </w:p>
        </w:tc>
        <w:tc>
          <w:tcPr>
            <w:tcW w:w="1712" w:type="dxa"/>
            <w:tcBorders>
              <w:top w:val="single" w:sz="4" w:space="0" w:color="auto"/>
              <w:left w:val="single" w:sz="4" w:space="0" w:color="auto"/>
              <w:bottom w:val="single" w:sz="4" w:space="0" w:color="auto"/>
              <w:right w:val="single" w:sz="4" w:space="0" w:color="auto"/>
            </w:tcBorders>
          </w:tcPr>
          <w:p w14:paraId="68C87EA4"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EAF4A7E"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55C9B9B6" w14:textId="77777777" w:rsidR="004A5E60" w:rsidRPr="00781AD1" w:rsidRDefault="004A5E60" w:rsidP="00B951D8">
            <w:pPr>
              <w:tabs>
                <w:tab w:val="left" w:pos="3600"/>
              </w:tabs>
              <w:jc w:val="both"/>
              <w:rPr>
                <w:snapToGrid w:val="0"/>
              </w:rPr>
            </w:pPr>
          </w:p>
        </w:tc>
      </w:tr>
      <w:tr w:rsidR="004A5E60" w:rsidRPr="00781AD1" w14:paraId="3755FC50"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CCC12E2" w14:textId="77777777" w:rsidR="004A5E60" w:rsidRPr="00781AD1" w:rsidRDefault="004A5E60" w:rsidP="00B951D8">
            <w:pPr>
              <w:tabs>
                <w:tab w:val="left" w:pos="3600"/>
              </w:tabs>
              <w:rPr>
                <w:sz w:val="22"/>
                <w:szCs w:val="22"/>
              </w:rPr>
            </w:pPr>
            <w:r w:rsidRPr="00781AD1">
              <w:rPr>
                <w:sz w:val="22"/>
                <w:szCs w:val="22"/>
              </w:rPr>
              <w:t>Дебиторы</w:t>
            </w:r>
          </w:p>
        </w:tc>
        <w:tc>
          <w:tcPr>
            <w:tcW w:w="1712" w:type="dxa"/>
            <w:tcBorders>
              <w:top w:val="single" w:sz="4" w:space="0" w:color="auto"/>
              <w:left w:val="single" w:sz="4" w:space="0" w:color="auto"/>
              <w:bottom w:val="single" w:sz="4" w:space="0" w:color="auto"/>
              <w:right w:val="single" w:sz="4" w:space="0" w:color="auto"/>
            </w:tcBorders>
          </w:tcPr>
          <w:p w14:paraId="7BFD477B"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EAC42A7"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7185DC01" w14:textId="77777777" w:rsidR="004A5E60" w:rsidRPr="00781AD1" w:rsidRDefault="004A5E60" w:rsidP="00B951D8">
            <w:pPr>
              <w:tabs>
                <w:tab w:val="left" w:pos="3600"/>
              </w:tabs>
              <w:jc w:val="both"/>
              <w:rPr>
                <w:snapToGrid w:val="0"/>
              </w:rPr>
            </w:pPr>
          </w:p>
        </w:tc>
      </w:tr>
      <w:tr w:rsidR="004A5E60" w:rsidRPr="00781AD1" w14:paraId="2866848D"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78BD5CE7" w14:textId="77777777" w:rsidR="004A5E60" w:rsidRPr="00781AD1" w:rsidRDefault="004A5E60" w:rsidP="00B951D8">
            <w:pPr>
              <w:tabs>
                <w:tab w:val="left" w:pos="3600"/>
              </w:tabs>
              <w:rPr>
                <w:sz w:val="22"/>
                <w:szCs w:val="22"/>
              </w:rPr>
            </w:pPr>
            <w:r w:rsidRPr="00781AD1">
              <w:rPr>
                <w:sz w:val="22"/>
                <w:szCs w:val="22"/>
              </w:rPr>
              <w:t>Денежные средства</w:t>
            </w:r>
          </w:p>
        </w:tc>
        <w:tc>
          <w:tcPr>
            <w:tcW w:w="1712" w:type="dxa"/>
            <w:tcBorders>
              <w:top w:val="single" w:sz="4" w:space="0" w:color="auto"/>
              <w:left w:val="single" w:sz="4" w:space="0" w:color="auto"/>
              <w:bottom w:val="single" w:sz="4" w:space="0" w:color="auto"/>
              <w:right w:val="single" w:sz="4" w:space="0" w:color="auto"/>
            </w:tcBorders>
          </w:tcPr>
          <w:p w14:paraId="13A213F0"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BE3A824"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77B651A1" w14:textId="77777777" w:rsidR="004A5E60" w:rsidRPr="00781AD1" w:rsidRDefault="004A5E60" w:rsidP="00B951D8">
            <w:pPr>
              <w:tabs>
                <w:tab w:val="left" w:pos="3600"/>
              </w:tabs>
              <w:jc w:val="both"/>
              <w:rPr>
                <w:snapToGrid w:val="0"/>
              </w:rPr>
            </w:pPr>
          </w:p>
        </w:tc>
      </w:tr>
      <w:tr w:rsidR="004A5E60" w:rsidRPr="00781AD1" w14:paraId="598E12A6"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7FF7E0D2" w14:textId="77777777" w:rsidR="004A5E60" w:rsidRPr="00781AD1" w:rsidRDefault="004A5E60" w:rsidP="00B951D8">
            <w:pPr>
              <w:tabs>
                <w:tab w:val="left" w:pos="3600"/>
              </w:tabs>
              <w:rPr>
                <w:sz w:val="22"/>
                <w:szCs w:val="22"/>
              </w:rPr>
            </w:pPr>
          </w:p>
        </w:tc>
        <w:tc>
          <w:tcPr>
            <w:tcW w:w="1712" w:type="dxa"/>
            <w:tcBorders>
              <w:top w:val="single" w:sz="4" w:space="0" w:color="auto"/>
              <w:left w:val="single" w:sz="4" w:space="0" w:color="auto"/>
              <w:bottom w:val="single" w:sz="4" w:space="0" w:color="auto"/>
              <w:right w:val="single" w:sz="4" w:space="0" w:color="auto"/>
            </w:tcBorders>
          </w:tcPr>
          <w:p w14:paraId="6378E30E"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FAB7936"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6055E063" w14:textId="77777777" w:rsidR="004A5E60" w:rsidRPr="00781AD1" w:rsidRDefault="004A5E60" w:rsidP="00B951D8">
            <w:pPr>
              <w:tabs>
                <w:tab w:val="left" w:pos="3600"/>
              </w:tabs>
              <w:jc w:val="both"/>
              <w:rPr>
                <w:snapToGrid w:val="0"/>
              </w:rPr>
            </w:pPr>
          </w:p>
        </w:tc>
      </w:tr>
      <w:tr w:rsidR="004A5E60" w:rsidRPr="00781AD1" w14:paraId="64ADCD29"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A6E5E98" w14:textId="77777777" w:rsidR="004A5E60" w:rsidRPr="00781AD1" w:rsidRDefault="004A5E60" w:rsidP="00B951D8">
            <w:pPr>
              <w:tabs>
                <w:tab w:val="left" w:pos="3600"/>
              </w:tabs>
              <w:rPr>
                <w:b/>
                <w:sz w:val="22"/>
                <w:szCs w:val="22"/>
              </w:rPr>
            </w:pPr>
            <w:r w:rsidRPr="00781AD1">
              <w:rPr>
                <w:b/>
                <w:sz w:val="22"/>
                <w:szCs w:val="22"/>
              </w:rPr>
              <w:t>Пассивы</w:t>
            </w:r>
          </w:p>
        </w:tc>
        <w:tc>
          <w:tcPr>
            <w:tcW w:w="1712" w:type="dxa"/>
            <w:tcBorders>
              <w:top w:val="single" w:sz="4" w:space="0" w:color="auto"/>
              <w:left w:val="single" w:sz="4" w:space="0" w:color="auto"/>
              <w:bottom w:val="single" w:sz="4" w:space="0" w:color="auto"/>
              <w:right w:val="single" w:sz="4" w:space="0" w:color="auto"/>
            </w:tcBorders>
          </w:tcPr>
          <w:p w14:paraId="372FC376"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E6A6254"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124B0FE7" w14:textId="77777777" w:rsidR="004A5E60" w:rsidRPr="00781AD1" w:rsidRDefault="004A5E60" w:rsidP="00B951D8">
            <w:pPr>
              <w:tabs>
                <w:tab w:val="left" w:pos="3600"/>
              </w:tabs>
              <w:jc w:val="both"/>
              <w:rPr>
                <w:snapToGrid w:val="0"/>
              </w:rPr>
            </w:pPr>
          </w:p>
        </w:tc>
      </w:tr>
      <w:tr w:rsidR="004A5E60" w:rsidRPr="00781AD1" w14:paraId="43645A58"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7AA4793B" w14:textId="77777777" w:rsidR="004A5E60" w:rsidRPr="00781AD1" w:rsidRDefault="004A5E60" w:rsidP="00B951D8">
            <w:pPr>
              <w:tabs>
                <w:tab w:val="left" w:pos="3600"/>
              </w:tabs>
              <w:rPr>
                <w:sz w:val="22"/>
                <w:szCs w:val="22"/>
              </w:rPr>
            </w:pPr>
            <w:r w:rsidRPr="00781AD1">
              <w:rPr>
                <w:sz w:val="22"/>
                <w:szCs w:val="22"/>
              </w:rPr>
              <w:t>I. Источники собственных средств</w:t>
            </w:r>
          </w:p>
        </w:tc>
        <w:tc>
          <w:tcPr>
            <w:tcW w:w="1712" w:type="dxa"/>
            <w:tcBorders>
              <w:top w:val="single" w:sz="4" w:space="0" w:color="auto"/>
              <w:left w:val="single" w:sz="4" w:space="0" w:color="auto"/>
              <w:bottom w:val="single" w:sz="4" w:space="0" w:color="auto"/>
              <w:right w:val="single" w:sz="4" w:space="0" w:color="auto"/>
            </w:tcBorders>
          </w:tcPr>
          <w:p w14:paraId="12CBB663"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C20A173"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7ADE7611" w14:textId="77777777" w:rsidR="004A5E60" w:rsidRPr="00781AD1" w:rsidRDefault="004A5E60" w:rsidP="00B951D8">
            <w:pPr>
              <w:tabs>
                <w:tab w:val="left" w:pos="3600"/>
              </w:tabs>
              <w:jc w:val="both"/>
              <w:rPr>
                <w:snapToGrid w:val="0"/>
              </w:rPr>
            </w:pPr>
          </w:p>
        </w:tc>
      </w:tr>
      <w:tr w:rsidR="004A5E60" w:rsidRPr="00781AD1" w14:paraId="6F877611"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7BEAB8A8" w14:textId="77777777" w:rsidR="004A5E60" w:rsidRPr="00781AD1" w:rsidRDefault="004A5E60" w:rsidP="00B951D8">
            <w:pPr>
              <w:tabs>
                <w:tab w:val="left" w:pos="3600"/>
              </w:tabs>
              <w:rPr>
                <w:sz w:val="22"/>
                <w:szCs w:val="22"/>
              </w:rPr>
            </w:pPr>
            <w:r w:rsidRPr="00781AD1">
              <w:rPr>
                <w:i/>
                <w:sz w:val="22"/>
                <w:szCs w:val="22"/>
              </w:rPr>
              <w:t xml:space="preserve">в т.ч.: </w:t>
            </w:r>
          </w:p>
        </w:tc>
        <w:tc>
          <w:tcPr>
            <w:tcW w:w="1712" w:type="dxa"/>
            <w:tcBorders>
              <w:top w:val="single" w:sz="4" w:space="0" w:color="auto"/>
              <w:left w:val="single" w:sz="4" w:space="0" w:color="auto"/>
              <w:bottom w:val="single" w:sz="4" w:space="0" w:color="auto"/>
              <w:right w:val="single" w:sz="4" w:space="0" w:color="auto"/>
            </w:tcBorders>
          </w:tcPr>
          <w:p w14:paraId="76BB0B4D"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0AD75FF"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19947634" w14:textId="77777777" w:rsidR="004A5E60" w:rsidRPr="00781AD1" w:rsidRDefault="004A5E60" w:rsidP="00B951D8">
            <w:pPr>
              <w:tabs>
                <w:tab w:val="left" w:pos="3600"/>
              </w:tabs>
              <w:jc w:val="both"/>
              <w:rPr>
                <w:snapToGrid w:val="0"/>
              </w:rPr>
            </w:pPr>
          </w:p>
        </w:tc>
      </w:tr>
      <w:tr w:rsidR="004A5E60" w:rsidRPr="00781AD1" w14:paraId="6ACCC061"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AC952F7" w14:textId="77777777" w:rsidR="004A5E60" w:rsidRPr="00781AD1" w:rsidRDefault="004A5E60" w:rsidP="00B951D8">
            <w:pPr>
              <w:tabs>
                <w:tab w:val="left" w:pos="3600"/>
              </w:tabs>
              <w:rPr>
                <w:i/>
                <w:sz w:val="22"/>
                <w:szCs w:val="22"/>
              </w:rPr>
            </w:pPr>
            <w:r w:rsidRPr="00781AD1">
              <w:rPr>
                <w:i/>
                <w:sz w:val="22"/>
                <w:szCs w:val="22"/>
              </w:rPr>
              <w:t>уставной капитал</w:t>
            </w:r>
          </w:p>
        </w:tc>
        <w:tc>
          <w:tcPr>
            <w:tcW w:w="1712" w:type="dxa"/>
            <w:tcBorders>
              <w:top w:val="single" w:sz="4" w:space="0" w:color="auto"/>
              <w:left w:val="single" w:sz="4" w:space="0" w:color="auto"/>
              <w:bottom w:val="single" w:sz="4" w:space="0" w:color="auto"/>
              <w:right w:val="single" w:sz="4" w:space="0" w:color="auto"/>
            </w:tcBorders>
          </w:tcPr>
          <w:p w14:paraId="58809570"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7F1BD02"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6FECCEF7" w14:textId="77777777" w:rsidR="004A5E60" w:rsidRPr="00781AD1" w:rsidRDefault="004A5E60" w:rsidP="00B951D8">
            <w:pPr>
              <w:tabs>
                <w:tab w:val="left" w:pos="3600"/>
              </w:tabs>
              <w:jc w:val="both"/>
              <w:rPr>
                <w:snapToGrid w:val="0"/>
              </w:rPr>
            </w:pPr>
          </w:p>
        </w:tc>
      </w:tr>
      <w:tr w:rsidR="004A5E60" w:rsidRPr="00781AD1" w14:paraId="1CD61B1D"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BFD43BF" w14:textId="77777777" w:rsidR="004A5E60" w:rsidRPr="00781AD1" w:rsidRDefault="004A5E60" w:rsidP="00B951D8">
            <w:pPr>
              <w:tabs>
                <w:tab w:val="left" w:pos="3600"/>
              </w:tabs>
              <w:rPr>
                <w:i/>
                <w:sz w:val="22"/>
                <w:szCs w:val="22"/>
              </w:rPr>
            </w:pPr>
            <w:r w:rsidRPr="00781AD1">
              <w:rPr>
                <w:i/>
                <w:sz w:val="22"/>
                <w:szCs w:val="22"/>
              </w:rPr>
              <w:t>нераспределенная прибыль</w:t>
            </w:r>
          </w:p>
        </w:tc>
        <w:tc>
          <w:tcPr>
            <w:tcW w:w="1712" w:type="dxa"/>
            <w:tcBorders>
              <w:top w:val="single" w:sz="4" w:space="0" w:color="auto"/>
              <w:left w:val="single" w:sz="4" w:space="0" w:color="auto"/>
              <w:bottom w:val="single" w:sz="4" w:space="0" w:color="auto"/>
              <w:right w:val="single" w:sz="4" w:space="0" w:color="auto"/>
            </w:tcBorders>
          </w:tcPr>
          <w:p w14:paraId="4E1CCFA0"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25613C7"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7B418D49" w14:textId="77777777" w:rsidR="004A5E60" w:rsidRPr="00781AD1" w:rsidRDefault="004A5E60" w:rsidP="00B951D8">
            <w:pPr>
              <w:tabs>
                <w:tab w:val="left" w:pos="3600"/>
              </w:tabs>
              <w:jc w:val="both"/>
              <w:rPr>
                <w:snapToGrid w:val="0"/>
              </w:rPr>
            </w:pPr>
          </w:p>
        </w:tc>
      </w:tr>
      <w:tr w:rsidR="004A5E60" w:rsidRPr="00781AD1" w14:paraId="051D7A86"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CDAE919" w14:textId="77777777" w:rsidR="004A5E60" w:rsidRPr="00781AD1" w:rsidRDefault="004A5E60" w:rsidP="00B951D8">
            <w:pPr>
              <w:tabs>
                <w:tab w:val="left" w:pos="3600"/>
              </w:tabs>
              <w:rPr>
                <w:sz w:val="22"/>
                <w:szCs w:val="22"/>
              </w:rPr>
            </w:pPr>
            <w:r w:rsidRPr="00781AD1">
              <w:rPr>
                <w:sz w:val="22"/>
                <w:szCs w:val="22"/>
              </w:rPr>
              <w:t>II. Обязательства</w:t>
            </w:r>
          </w:p>
        </w:tc>
        <w:tc>
          <w:tcPr>
            <w:tcW w:w="1712" w:type="dxa"/>
            <w:tcBorders>
              <w:top w:val="single" w:sz="4" w:space="0" w:color="auto"/>
              <w:left w:val="single" w:sz="4" w:space="0" w:color="auto"/>
              <w:bottom w:val="single" w:sz="4" w:space="0" w:color="auto"/>
              <w:right w:val="single" w:sz="4" w:space="0" w:color="auto"/>
            </w:tcBorders>
          </w:tcPr>
          <w:p w14:paraId="552D3B73"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34E7CAD"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3511C0C8" w14:textId="77777777" w:rsidR="004A5E60" w:rsidRPr="00781AD1" w:rsidRDefault="004A5E60" w:rsidP="00B951D8">
            <w:pPr>
              <w:tabs>
                <w:tab w:val="left" w:pos="3600"/>
              </w:tabs>
              <w:jc w:val="both"/>
              <w:rPr>
                <w:snapToGrid w:val="0"/>
              </w:rPr>
            </w:pPr>
          </w:p>
        </w:tc>
      </w:tr>
      <w:tr w:rsidR="004A5E60" w:rsidRPr="00781AD1" w14:paraId="22D03685"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6F20D31" w14:textId="77777777" w:rsidR="004A5E60" w:rsidRPr="00781AD1" w:rsidRDefault="004A5E60" w:rsidP="00B951D8">
            <w:pPr>
              <w:tabs>
                <w:tab w:val="left" w:pos="3600"/>
              </w:tabs>
              <w:rPr>
                <w:sz w:val="22"/>
                <w:szCs w:val="22"/>
              </w:rPr>
            </w:pPr>
            <w:r w:rsidRPr="00781AD1">
              <w:rPr>
                <w:sz w:val="22"/>
                <w:szCs w:val="22"/>
              </w:rPr>
              <w:t>Долгосрочные обязательства</w:t>
            </w:r>
          </w:p>
        </w:tc>
        <w:tc>
          <w:tcPr>
            <w:tcW w:w="1712" w:type="dxa"/>
            <w:tcBorders>
              <w:top w:val="single" w:sz="4" w:space="0" w:color="auto"/>
              <w:left w:val="single" w:sz="4" w:space="0" w:color="auto"/>
              <w:bottom w:val="single" w:sz="4" w:space="0" w:color="auto"/>
              <w:right w:val="single" w:sz="4" w:space="0" w:color="auto"/>
            </w:tcBorders>
          </w:tcPr>
          <w:p w14:paraId="1EF0F894"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D7D0F33"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61BCCB4D" w14:textId="77777777" w:rsidR="004A5E60" w:rsidRPr="00781AD1" w:rsidRDefault="004A5E60" w:rsidP="00B951D8">
            <w:pPr>
              <w:tabs>
                <w:tab w:val="left" w:pos="3600"/>
              </w:tabs>
              <w:jc w:val="both"/>
              <w:rPr>
                <w:snapToGrid w:val="0"/>
              </w:rPr>
            </w:pPr>
          </w:p>
        </w:tc>
      </w:tr>
      <w:tr w:rsidR="004A5E60" w:rsidRPr="00781AD1" w14:paraId="4C0BAC1C"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8C85539" w14:textId="77777777" w:rsidR="004A5E60" w:rsidRPr="00781AD1" w:rsidRDefault="004A5E60" w:rsidP="00B951D8">
            <w:pPr>
              <w:tabs>
                <w:tab w:val="left" w:pos="3600"/>
              </w:tabs>
              <w:rPr>
                <w:sz w:val="22"/>
                <w:szCs w:val="22"/>
              </w:rPr>
            </w:pPr>
            <w:r w:rsidRPr="00781AD1">
              <w:rPr>
                <w:sz w:val="22"/>
                <w:szCs w:val="22"/>
              </w:rPr>
              <w:t>Текущие обязательства</w:t>
            </w:r>
          </w:p>
        </w:tc>
        <w:tc>
          <w:tcPr>
            <w:tcW w:w="1712" w:type="dxa"/>
            <w:tcBorders>
              <w:top w:val="single" w:sz="4" w:space="0" w:color="auto"/>
              <w:left w:val="single" w:sz="4" w:space="0" w:color="auto"/>
              <w:bottom w:val="single" w:sz="4" w:space="0" w:color="auto"/>
              <w:right w:val="single" w:sz="4" w:space="0" w:color="auto"/>
            </w:tcBorders>
          </w:tcPr>
          <w:p w14:paraId="287A3B6F"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446CEFD"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5B7FAC8E" w14:textId="77777777" w:rsidR="004A5E60" w:rsidRPr="00781AD1" w:rsidRDefault="004A5E60" w:rsidP="00B951D8">
            <w:pPr>
              <w:tabs>
                <w:tab w:val="left" w:pos="3600"/>
              </w:tabs>
              <w:jc w:val="both"/>
              <w:rPr>
                <w:snapToGrid w:val="0"/>
              </w:rPr>
            </w:pPr>
          </w:p>
        </w:tc>
      </w:tr>
      <w:tr w:rsidR="004A5E60" w:rsidRPr="00781AD1" w14:paraId="55606278"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76D696EB" w14:textId="77777777" w:rsidR="004A5E60" w:rsidRPr="00781AD1" w:rsidRDefault="004A5E60" w:rsidP="00B951D8">
            <w:pPr>
              <w:tabs>
                <w:tab w:val="left" w:pos="3600"/>
              </w:tabs>
              <w:rPr>
                <w:sz w:val="22"/>
                <w:szCs w:val="22"/>
              </w:rPr>
            </w:pPr>
            <w:r w:rsidRPr="00781AD1">
              <w:rPr>
                <w:sz w:val="22"/>
                <w:szCs w:val="22"/>
              </w:rPr>
              <w:t>в т.ч.:</w:t>
            </w:r>
          </w:p>
        </w:tc>
        <w:tc>
          <w:tcPr>
            <w:tcW w:w="1712" w:type="dxa"/>
            <w:tcBorders>
              <w:top w:val="single" w:sz="4" w:space="0" w:color="auto"/>
              <w:left w:val="single" w:sz="4" w:space="0" w:color="auto"/>
              <w:bottom w:val="single" w:sz="4" w:space="0" w:color="auto"/>
              <w:right w:val="single" w:sz="4" w:space="0" w:color="auto"/>
            </w:tcBorders>
          </w:tcPr>
          <w:p w14:paraId="2168B307"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A8DE8C"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116E73E2" w14:textId="77777777" w:rsidR="004A5E60" w:rsidRPr="00781AD1" w:rsidRDefault="004A5E60" w:rsidP="00B951D8">
            <w:pPr>
              <w:tabs>
                <w:tab w:val="left" w:pos="3600"/>
              </w:tabs>
              <w:jc w:val="both"/>
              <w:rPr>
                <w:snapToGrid w:val="0"/>
              </w:rPr>
            </w:pPr>
          </w:p>
        </w:tc>
      </w:tr>
      <w:tr w:rsidR="004A5E60" w:rsidRPr="00781AD1" w14:paraId="34338F90"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DAE665D" w14:textId="77777777" w:rsidR="004A5E60" w:rsidRPr="00781AD1" w:rsidRDefault="004A5E60" w:rsidP="00B951D8">
            <w:pPr>
              <w:tabs>
                <w:tab w:val="left" w:pos="3600"/>
              </w:tabs>
              <w:rPr>
                <w:i/>
                <w:sz w:val="22"/>
                <w:szCs w:val="22"/>
              </w:rPr>
            </w:pPr>
            <w:r w:rsidRPr="00781AD1">
              <w:rPr>
                <w:i/>
                <w:sz w:val="22"/>
                <w:szCs w:val="22"/>
              </w:rPr>
              <w:t>текущая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5699F6A5"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B97F154"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3F12181B" w14:textId="77777777" w:rsidR="004A5E60" w:rsidRPr="00781AD1" w:rsidRDefault="004A5E60" w:rsidP="00B951D8">
            <w:pPr>
              <w:tabs>
                <w:tab w:val="left" w:pos="3600"/>
              </w:tabs>
              <w:jc w:val="both"/>
              <w:rPr>
                <w:snapToGrid w:val="0"/>
              </w:rPr>
            </w:pPr>
          </w:p>
        </w:tc>
      </w:tr>
      <w:tr w:rsidR="004A5E60" w:rsidRPr="00781AD1" w14:paraId="3AA5AD59" w14:textId="77777777" w:rsidTr="00B951D8">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917534A" w14:textId="77777777" w:rsidR="004A5E60" w:rsidRPr="00781AD1" w:rsidRDefault="004A5E60" w:rsidP="00B951D8">
            <w:pPr>
              <w:tabs>
                <w:tab w:val="left" w:pos="3600"/>
              </w:tabs>
              <w:rPr>
                <w:i/>
                <w:sz w:val="22"/>
                <w:szCs w:val="22"/>
              </w:rPr>
            </w:pPr>
            <w:r w:rsidRPr="00781AD1">
              <w:rPr>
                <w:i/>
                <w:sz w:val="22"/>
                <w:szCs w:val="22"/>
              </w:rPr>
              <w:t>просроченная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4EE31EC4"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A2019B8"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3C87A3DA" w14:textId="77777777" w:rsidR="004A5E60" w:rsidRPr="00781AD1" w:rsidRDefault="004A5E60" w:rsidP="00B951D8">
            <w:pPr>
              <w:tabs>
                <w:tab w:val="left" w:pos="3600"/>
              </w:tabs>
              <w:jc w:val="both"/>
              <w:rPr>
                <w:snapToGrid w:val="0"/>
              </w:rPr>
            </w:pPr>
          </w:p>
        </w:tc>
      </w:tr>
      <w:tr w:rsidR="004A5E60" w:rsidRPr="00781AD1" w14:paraId="4795C25F" w14:textId="77777777" w:rsidTr="00B951D8">
        <w:trPr>
          <w:cantSplit/>
          <w:trHeight w:val="260"/>
        </w:trPr>
        <w:tc>
          <w:tcPr>
            <w:tcW w:w="9232" w:type="dxa"/>
            <w:gridSpan w:val="4"/>
            <w:tcBorders>
              <w:top w:val="single" w:sz="4" w:space="0" w:color="auto"/>
              <w:left w:val="single" w:sz="4" w:space="0" w:color="auto"/>
              <w:bottom w:val="single" w:sz="4" w:space="0" w:color="auto"/>
              <w:right w:val="single" w:sz="4" w:space="0" w:color="auto"/>
            </w:tcBorders>
          </w:tcPr>
          <w:p w14:paraId="00F8104B" w14:textId="77777777" w:rsidR="004A5E60" w:rsidRPr="00781AD1" w:rsidRDefault="004A5E60" w:rsidP="00B951D8">
            <w:pPr>
              <w:tabs>
                <w:tab w:val="left" w:pos="3600"/>
              </w:tabs>
              <w:jc w:val="center"/>
              <w:rPr>
                <w:b/>
                <w:snapToGrid w:val="0"/>
                <w:sz w:val="22"/>
                <w:szCs w:val="22"/>
              </w:rPr>
            </w:pPr>
            <w:r w:rsidRPr="00781AD1">
              <w:rPr>
                <w:b/>
                <w:snapToGrid w:val="0"/>
                <w:sz w:val="22"/>
                <w:szCs w:val="22"/>
              </w:rPr>
              <w:t>Информация из отчета финансового результата</w:t>
            </w:r>
          </w:p>
        </w:tc>
      </w:tr>
      <w:tr w:rsidR="004A5E60" w:rsidRPr="00781AD1" w14:paraId="44ADCB1C" w14:textId="77777777" w:rsidTr="00B951D8">
        <w:tc>
          <w:tcPr>
            <w:tcW w:w="4120" w:type="dxa"/>
            <w:tcBorders>
              <w:top w:val="single" w:sz="4" w:space="0" w:color="auto"/>
              <w:left w:val="single" w:sz="4" w:space="0" w:color="auto"/>
              <w:bottom w:val="single" w:sz="4" w:space="0" w:color="auto"/>
              <w:right w:val="single" w:sz="4" w:space="0" w:color="auto"/>
            </w:tcBorders>
          </w:tcPr>
          <w:p w14:paraId="574E8809" w14:textId="77777777" w:rsidR="004A5E60" w:rsidRPr="00781AD1" w:rsidRDefault="004A5E60" w:rsidP="00B951D8">
            <w:pPr>
              <w:tabs>
                <w:tab w:val="left" w:pos="3600"/>
              </w:tabs>
              <w:rPr>
                <w:sz w:val="22"/>
                <w:szCs w:val="22"/>
              </w:rPr>
            </w:pPr>
            <w:r w:rsidRPr="00781AD1">
              <w:rPr>
                <w:sz w:val="22"/>
                <w:szCs w:val="22"/>
              </w:rPr>
              <w:t>Чистая выручка от реализации продукции</w:t>
            </w:r>
          </w:p>
        </w:tc>
        <w:tc>
          <w:tcPr>
            <w:tcW w:w="1712" w:type="dxa"/>
            <w:tcBorders>
              <w:top w:val="single" w:sz="4" w:space="0" w:color="auto"/>
              <w:left w:val="single" w:sz="4" w:space="0" w:color="auto"/>
              <w:bottom w:val="single" w:sz="4" w:space="0" w:color="auto"/>
              <w:right w:val="single" w:sz="4" w:space="0" w:color="auto"/>
            </w:tcBorders>
          </w:tcPr>
          <w:p w14:paraId="7AC5982F" w14:textId="77777777" w:rsidR="004A5E60" w:rsidRPr="00781AD1" w:rsidRDefault="004A5E60" w:rsidP="00B951D8">
            <w:pPr>
              <w:tabs>
                <w:tab w:val="left" w:pos="3600"/>
              </w:tabs>
              <w:jc w:val="both"/>
              <w:rPr>
                <w:snapToGrid w:val="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96C37E4"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17A8E033" w14:textId="77777777" w:rsidR="004A5E60" w:rsidRPr="00781AD1" w:rsidRDefault="004A5E60" w:rsidP="00B951D8">
            <w:pPr>
              <w:tabs>
                <w:tab w:val="left" w:pos="3600"/>
              </w:tabs>
              <w:jc w:val="both"/>
              <w:rPr>
                <w:snapToGrid w:val="0"/>
              </w:rPr>
            </w:pPr>
          </w:p>
        </w:tc>
      </w:tr>
      <w:tr w:rsidR="004A5E60" w:rsidRPr="00781AD1" w14:paraId="74DAAF12" w14:textId="77777777" w:rsidTr="00B951D8">
        <w:tc>
          <w:tcPr>
            <w:tcW w:w="4120" w:type="dxa"/>
            <w:tcBorders>
              <w:top w:val="single" w:sz="4" w:space="0" w:color="auto"/>
              <w:left w:val="single" w:sz="4" w:space="0" w:color="auto"/>
              <w:bottom w:val="single" w:sz="4" w:space="0" w:color="auto"/>
              <w:right w:val="single" w:sz="4" w:space="0" w:color="auto"/>
            </w:tcBorders>
          </w:tcPr>
          <w:p w14:paraId="5A55CF0E" w14:textId="77777777" w:rsidR="004A5E60" w:rsidRPr="00781AD1" w:rsidRDefault="004A5E60" w:rsidP="00B951D8">
            <w:pPr>
              <w:tabs>
                <w:tab w:val="left" w:pos="3600"/>
              </w:tabs>
            </w:pPr>
            <w:r w:rsidRPr="00781AD1">
              <w:t>Прибыль до уплаты налога на доход</w:t>
            </w:r>
          </w:p>
        </w:tc>
        <w:tc>
          <w:tcPr>
            <w:tcW w:w="1712" w:type="dxa"/>
            <w:tcBorders>
              <w:top w:val="single" w:sz="4" w:space="0" w:color="auto"/>
              <w:left w:val="single" w:sz="4" w:space="0" w:color="auto"/>
              <w:bottom w:val="single" w:sz="4" w:space="0" w:color="auto"/>
              <w:right w:val="single" w:sz="4" w:space="0" w:color="auto"/>
            </w:tcBorders>
          </w:tcPr>
          <w:p w14:paraId="28F53CC8"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63297F53"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4A06759C" w14:textId="77777777" w:rsidR="004A5E60" w:rsidRPr="00781AD1" w:rsidRDefault="004A5E60" w:rsidP="00B951D8">
            <w:pPr>
              <w:tabs>
                <w:tab w:val="left" w:pos="3600"/>
              </w:tabs>
              <w:jc w:val="both"/>
              <w:rPr>
                <w:snapToGrid w:val="0"/>
              </w:rPr>
            </w:pPr>
          </w:p>
        </w:tc>
      </w:tr>
      <w:tr w:rsidR="004A5E60" w:rsidRPr="00781AD1" w14:paraId="714A5ECF" w14:textId="77777777" w:rsidTr="00B951D8">
        <w:tc>
          <w:tcPr>
            <w:tcW w:w="4120" w:type="dxa"/>
            <w:tcBorders>
              <w:top w:val="single" w:sz="4" w:space="0" w:color="auto"/>
              <w:left w:val="single" w:sz="4" w:space="0" w:color="auto"/>
              <w:bottom w:val="single" w:sz="4" w:space="0" w:color="auto"/>
              <w:right w:val="single" w:sz="4" w:space="0" w:color="auto"/>
            </w:tcBorders>
          </w:tcPr>
          <w:p w14:paraId="047B37BC" w14:textId="77777777" w:rsidR="004A5E60" w:rsidRPr="00781AD1" w:rsidRDefault="004A5E60" w:rsidP="00B951D8">
            <w:pPr>
              <w:tabs>
                <w:tab w:val="left" w:pos="3600"/>
              </w:tabs>
            </w:pPr>
            <w:r w:rsidRPr="00781AD1">
              <w:t>Чистая прибыль</w:t>
            </w:r>
          </w:p>
        </w:tc>
        <w:tc>
          <w:tcPr>
            <w:tcW w:w="1712" w:type="dxa"/>
            <w:tcBorders>
              <w:top w:val="single" w:sz="4" w:space="0" w:color="auto"/>
              <w:left w:val="single" w:sz="4" w:space="0" w:color="auto"/>
              <w:bottom w:val="single" w:sz="4" w:space="0" w:color="auto"/>
              <w:right w:val="single" w:sz="4" w:space="0" w:color="auto"/>
            </w:tcBorders>
          </w:tcPr>
          <w:p w14:paraId="0615D3E2"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0E6E3B81" w14:textId="77777777" w:rsidR="004A5E60" w:rsidRPr="00781AD1" w:rsidRDefault="004A5E60" w:rsidP="00B951D8">
            <w:pPr>
              <w:tabs>
                <w:tab w:val="left" w:pos="3600"/>
              </w:tabs>
              <w:jc w:val="both"/>
              <w:rPr>
                <w:snapToGrid w:val="0"/>
              </w:rPr>
            </w:pPr>
          </w:p>
        </w:tc>
        <w:tc>
          <w:tcPr>
            <w:tcW w:w="1700" w:type="dxa"/>
            <w:tcBorders>
              <w:top w:val="single" w:sz="4" w:space="0" w:color="auto"/>
              <w:left w:val="single" w:sz="4" w:space="0" w:color="auto"/>
              <w:bottom w:val="single" w:sz="4" w:space="0" w:color="auto"/>
              <w:right w:val="single" w:sz="4" w:space="0" w:color="auto"/>
            </w:tcBorders>
          </w:tcPr>
          <w:p w14:paraId="35ED7265" w14:textId="77777777" w:rsidR="004A5E60" w:rsidRPr="00781AD1" w:rsidRDefault="004A5E60" w:rsidP="00B951D8">
            <w:pPr>
              <w:tabs>
                <w:tab w:val="left" w:pos="3600"/>
              </w:tabs>
              <w:jc w:val="both"/>
              <w:rPr>
                <w:snapToGrid w:val="0"/>
              </w:rPr>
            </w:pPr>
          </w:p>
        </w:tc>
      </w:tr>
    </w:tbl>
    <w:p w14:paraId="4D242E66" w14:textId="77777777" w:rsidR="004A5E60" w:rsidRPr="00781AD1" w:rsidRDefault="004A5E60" w:rsidP="004A5E60">
      <w:pPr>
        <w:tabs>
          <w:tab w:val="left" w:pos="3600"/>
        </w:tabs>
        <w:jc w:val="center"/>
        <w:rPr>
          <w:b/>
          <w:bCs/>
        </w:rPr>
      </w:pPr>
    </w:p>
    <w:p w14:paraId="0014DAFF" w14:textId="77777777" w:rsidR="004A5E60" w:rsidRPr="00781AD1" w:rsidRDefault="004A5E60" w:rsidP="004A5E60">
      <w:pPr>
        <w:tabs>
          <w:tab w:val="left" w:pos="3600"/>
        </w:tabs>
        <w:jc w:val="both"/>
        <w:rPr>
          <w:snapToGrid w:val="0"/>
        </w:rPr>
      </w:pPr>
      <w:r w:rsidRPr="00781AD1">
        <w:rPr>
          <w:snapToGrid w:val="0"/>
        </w:rPr>
        <w:t>Балансовая</w:t>
      </w:r>
      <w:r w:rsidR="00781AD1">
        <w:rPr>
          <w:snapToGrid w:val="0"/>
        </w:rPr>
        <w:t xml:space="preserve"> </w:t>
      </w:r>
      <w:r w:rsidRPr="00781AD1">
        <w:rPr>
          <w:snapToGrid w:val="0"/>
        </w:rPr>
        <w:t>прибыль</w:t>
      </w:r>
      <w:r w:rsidR="00781AD1">
        <w:rPr>
          <w:snapToGrid w:val="0"/>
        </w:rPr>
        <w:t xml:space="preserve"> </w:t>
      </w:r>
      <w:r w:rsidRPr="00781AD1">
        <w:rPr>
          <w:snapToGrid w:val="0"/>
        </w:rPr>
        <w:t>____________________________________________________________</w:t>
      </w:r>
    </w:p>
    <w:p w14:paraId="3B22173E" w14:textId="77777777" w:rsidR="004A5E60" w:rsidRPr="00781AD1" w:rsidRDefault="004A5E60" w:rsidP="004A5E60">
      <w:pPr>
        <w:tabs>
          <w:tab w:val="left" w:pos="3600"/>
        </w:tabs>
        <w:jc w:val="both"/>
        <w:rPr>
          <w:snapToGrid w:val="0"/>
        </w:rPr>
      </w:pPr>
    </w:p>
    <w:p w14:paraId="25E27E9E" w14:textId="5BFF9D5D" w:rsidR="004A5E60" w:rsidRPr="00781AD1" w:rsidRDefault="004A5E60" w:rsidP="004A5E60">
      <w:pPr>
        <w:tabs>
          <w:tab w:val="left" w:pos="3600"/>
        </w:tabs>
        <w:jc w:val="both"/>
        <w:rPr>
          <w:snapToGrid w:val="0"/>
        </w:rPr>
      </w:pPr>
      <w:r w:rsidRPr="00781AD1">
        <w:rPr>
          <w:snapToGrid w:val="0"/>
        </w:rPr>
        <w:t>Руководитель_____________________</w:t>
      </w:r>
      <w:r w:rsidR="003B62AE">
        <w:rPr>
          <w:snapToGrid w:val="0"/>
        </w:rPr>
        <w:t xml:space="preserve">   </w:t>
      </w:r>
      <w:r w:rsidRPr="00781AD1">
        <w:rPr>
          <w:snapToGrid w:val="0"/>
        </w:rPr>
        <w:t>Гл. бухгалтер_______________</w:t>
      </w:r>
    </w:p>
    <w:p w14:paraId="7D203362" w14:textId="4A097D12" w:rsidR="004A5E60" w:rsidRPr="00DF2E03" w:rsidRDefault="003B62AE" w:rsidP="004A5E60">
      <w:pPr>
        <w:tabs>
          <w:tab w:val="left" w:pos="3600"/>
        </w:tabs>
        <w:jc w:val="both"/>
        <w:rPr>
          <w:snapToGrid w:val="0"/>
          <w:sz w:val="20"/>
          <w:szCs w:val="20"/>
        </w:rPr>
      </w:pPr>
      <w:r>
        <w:rPr>
          <w:snapToGrid w:val="0"/>
          <w:sz w:val="20"/>
          <w:szCs w:val="20"/>
        </w:rPr>
        <w:t xml:space="preserve">         </w:t>
      </w:r>
      <w:r w:rsidR="009560B8">
        <w:rPr>
          <w:snapToGrid w:val="0"/>
          <w:sz w:val="20"/>
          <w:szCs w:val="20"/>
        </w:rPr>
        <w:t xml:space="preserve"> </w:t>
      </w:r>
      <w:r w:rsidR="004A5E60" w:rsidRPr="00DF2E03">
        <w:rPr>
          <w:snapToGrid w:val="0"/>
          <w:sz w:val="20"/>
          <w:szCs w:val="20"/>
        </w:rPr>
        <w:t>М.П.</w:t>
      </w:r>
    </w:p>
    <w:p w14:paraId="57603B73" w14:textId="77777777" w:rsidR="004A5E60" w:rsidRPr="00DF2E03" w:rsidRDefault="004A5E60" w:rsidP="004A5E60">
      <w:pPr>
        <w:tabs>
          <w:tab w:val="left" w:pos="0"/>
        </w:tabs>
        <w:jc w:val="both"/>
        <w:rPr>
          <w:rFonts w:eastAsia="Calibri"/>
          <w:sz w:val="20"/>
          <w:szCs w:val="20"/>
        </w:rPr>
      </w:pPr>
      <w:r w:rsidRPr="00DF2E03">
        <w:rPr>
          <w:sz w:val="20"/>
          <w:szCs w:val="20"/>
        </w:rPr>
        <w:tab/>
      </w:r>
    </w:p>
    <w:p w14:paraId="21D58691" w14:textId="13A9ECD0" w:rsidR="004A5E60" w:rsidRPr="00DF2E03" w:rsidRDefault="004A5E60" w:rsidP="004A5E60">
      <w:pPr>
        <w:tabs>
          <w:tab w:val="left" w:pos="0"/>
        </w:tabs>
        <w:jc w:val="both"/>
        <w:rPr>
          <w:sz w:val="20"/>
          <w:szCs w:val="20"/>
        </w:rPr>
      </w:pPr>
      <w:r w:rsidRPr="00DF2E03">
        <w:rPr>
          <w:sz w:val="20"/>
          <w:szCs w:val="20"/>
        </w:rPr>
        <w:tab/>
        <w:t xml:space="preserve">К вложению </w:t>
      </w:r>
      <w:r w:rsidR="00D077E2">
        <w:rPr>
          <w:sz w:val="20"/>
          <w:szCs w:val="20"/>
        </w:rPr>
        <w:t>Участник</w:t>
      </w:r>
      <w:r w:rsidRPr="00DF2E03">
        <w:rPr>
          <w:sz w:val="20"/>
          <w:szCs w:val="20"/>
        </w:rPr>
        <w:t xml:space="preserve">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w:t>
      </w:r>
      <w:r w:rsidR="00E05B75">
        <w:rPr>
          <w:sz w:val="20"/>
          <w:szCs w:val="20"/>
        </w:rPr>
        <w:t xml:space="preserve"> оговорено, то данные в форме №</w:t>
      </w:r>
      <w:r w:rsidR="00D939E5">
        <w:rPr>
          <w:sz w:val="20"/>
          <w:szCs w:val="20"/>
        </w:rPr>
        <w:t>3</w:t>
      </w:r>
      <w:r w:rsidRPr="00DF2E03">
        <w:rPr>
          <w:sz w:val="20"/>
          <w:szCs w:val="20"/>
        </w:rPr>
        <w:t xml:space="preserve"> приводятся в узбекских сумах.</w:t>
      </w:r>
    </w:p>
    <w:p w14:paraId="446B1416" w14:textId="77777777" w:rsidR="004A5E60" w:rsidRPr="00DF2E03" w:rsidRDefault="004A5E60" w:rsidP="004A5E60">
      <w:pPr>
        <w:jc w:val="both"/>
        <w:rPr>
          <w:snapToGrid w:val="0"/>
          <w:sz w:val="20"/>
          <w:szCs w:val="20"/>
        </w:rPr>
      </w:pPr>
    </w:p>
    <w:p w14:paraId="5AEE67F5" w14:textId="68D8ACC2" w:rsidR="004A5E60" w:rsidRPr="00781AD1" w:rsidRDefault="004A5E60" w:rsidP="004A5E60">
      <w:pPr>
        <w:jc w:val="both"/>
        <w:rPr>
          <w:snapToGrid w:val="0"/>
        </w:rPr>
      </w:pPr>
      <w:r w:rsidRPr="00781AD1">
        <w:rPr>
          <w:snapToGrid w:val="0"/>
        </w:rPr>
        <w:t>Дата составления:</w:t>
      </w:r>
      <w:r w:rsidR="0081448B">
        <w:rPr>
          <w:snapToGrid w:val="0"/>
        </w:rPr>
        <w:t xml:space="preserve"> </w:t>
      </w:r>
      <w:r w:rsidRPr="00781AD1">
        <w:rPr>
          <w:snapToGrid w:val="0"/>
        </w:rPr>
        <w:t>«_____»</w:t>
      </w:r>
      <w:r w:rsidR="00A732E8" w:rsidRPr="00F26AD6">
        <w:rPr>
          <w:snapToGrid w:val="0"/>
        </w:rPr>
        <w:t xml:space="preserve"> </w:t>
      </w:r>
      <w:r w:rsidRPr="00781AD1">
        <w:rPr>
          <w:snapToGrid w:val="0"/>
        </w:rPr>
        <w:t>_________________202</w:t>
      </w:r>
      <w:r w:rsidR="00DA2A9B">
        <w:rPr>
          <w:snapToGrid w:val="0"/>
        </w:rPr>
        <w:t>2</w:t>
      </w:r>
      <w:r w:rsidRPr="00781AD1">
        <w:rPr>
          <w:snapToGrid w:val="0"/>
        </w:rPr>
        <w:t xml:space="preserve"> г.</w:t>
      </w:r>
    </w:p>
    <w:p w14:paraId="4A192DC1" w14:textId="6B7D9666" w:rsidR="00FD08EC" w:rsidRDefault="00FD08EC" w:rsidP="00597E02">
      <w:pPr>
        <w:shd w:val="clear" w:color="auto" w:fill="FFFFFF"/>
        <w:ind w:firstLine="709"/>
        <w:jc w:val="right"/>
        <w:rPr>
          <w:b/>
        </w:rPr>
      </w:pPr>
    </w:p>
    <w:p w14:paraId="4BFFB679" w14:textId="2C081DB2" w:rsidR="006F3CE3" w:rsidRDefault="006F3CE3" w:rsidP="00597E02">
      <w:pPr>
        <w:shd w:val="clear" w:color="auto" w:fill="FFFFFF"/>
        <w:ind w:firstLine="709"/>
        <w:jc w:val="right"/>
        <w:rPr>
          <w:b/>
        </w:rPr>
      </w:pPr>
    </w:p>
    <w:p w14:paraId="4E67F20E" w14:textId="0C321E3C" w:rsidR="006F3CE3" w:rsidRDefault="006F3CE3" w:rsidP="00597E02">
      <w:pPr>
        <w:shd w:val="clear" w:color="auto" w:fill="FFFFFF"/>
        <w:ind w:firstLine="709"/>
        <w:jc w:val="right"/>
        <w:rPr>
          <w:b/>
        </w:rPr>
      </w:pPr>
    </w:p>
    <w:p w14:paraId="79BE8A02" w14:textId="77777777" w:rsidR="00E82574" w:rsidRDefault="00E82574" w:rsidP="00597E02">
      <w:pPr>
        <w:shd w:val="clear" w:color="auto" w:fill="FFFFFF"/>
        <w:ind w:firstLine="709"/>
        <w:jc w:val="right"/>
        <w:rPr>
          <w:b/>
        </w:rPr>
      </w:pPr>
    </w:p>
    <w:p w14:paraId="7B2B47B4" w14:textId="77777777" w:rsidR="003F2557" w:rsidRDefault="003F2557" w:rsidP="006F3CE3">
      <w:pPr>
        <w:ind w:firstLine="540"/>
        <w:jc w:val="right"/>
        <w:rPr>
          <w:b/>
        </w:rPr>
      </w:pPr>
    </w:p>
    <w:p w14:paraId="6D7E316E" w14:textId="13626C20" w:rsidR="006F3CE3" w:rsidRPr="00F26AD6" w:rsidRDefault="006F3CE3" w:rsidP="006F3CE3">
      <w:pPr>
        <w:ind w:firstLine="540"/>
        <w:jc w:val="right"/>
        <w:rPr>
          <w:b/>
        </w:rPr>
      </w:pPr>
      <w:r>
        <w:rPr>
          <w:b/>
        </w:rPr>
        <w:t>Приложение</w:t>
      </w:r>
      <w:r w:rsidRPr="00F26AD6">
        <w:rPr>
          <w:b/>
        </w:rPr>
        <w:t xml:space="preserve"> №</w:t>
      </w:r>
      <w:r>
        <w:rPr>
          <w:b/>
        </w:rPr>
        <w:t>2</w:t>
      </w:r>
      <w:r w:rsidRPr="00F26AD6">
        <w:rPr>
          <w:b/>
        </w:rPr>
        <w:t xml:space="preserve"> </w:t>
      </w:r>
    </w:p>
    <w:p w14:paraId="6F09BF0D" w14:textId="77777777" w:rsidR="00BA25F0" w:rsidRDefault="00BA25F0" w:rsidP="006F3CE3">
      <w:pPr>
        <w:ind w:firstLine="540"/>
        <w:jc w:val="center"/>
        <w:rPr>
          <w:b/>
          <w:iCs/>
        </w:rPr>
      </w:pPr>
    </w:p>
    <w:p w14:paraId="1D3B3E00" w14:textId="4EF6D9AE" w:rsidR="006F3CE3" w:rsidRDefault="006F3CE3" w:rsidP="006F3CE3">
      <w:pPr>
        <w:ind w:firstLine="540"/>
        <w:jc w:val="center"/>
        <w:rPr>
          <w:b/>
          <w:iCs/>
        </w:rPr>
      </w:pPr>
      <w:r w:rsidRPr="00EA3EE1">
        <w:rPr>
          <w:b/>
          <w:iCs/>
        </w:rPr>
        <w:t>Критерии оценки</w:t>
      </w:r>
      <w:r>
        <w:rPr>
          <w:b/>
          <w:iCs/>
        </w:rPr>
        <w:t xml:space="preserve"> предложений</w:t>
      </w:r>
    </w:p>
    <w:p w14:paraId="3131B7AD"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17C4A31A" w14:textId="77777777" w:rsidTr="00E433B1">
        <w:trPr>
          <w:trHeight w:val="304"/>
        </w:trPr>
        <w:tc>
          <w:tcPr>
            <w:tcW w:w="9926" w:type="dxa"/>
            <w:gridSpan w:val="3"/>
            <w:shd w:val="clear" w:color="auto" w:fill="B8CCE4" w:themeFill="accent1" w:themeFillTint="66"/>
          </w:tcPr>
          <w:p w14:paraId="5B60485B" w14:textId="77777777" w:rsidR="00CB1259" w:rsidRPr="00384B2D" w:rsidRDefault="00CB1259" w:rsidP="00E433B1">
            <w:pPr>
              <w:jc w:val="center"/>
              <w:rPr>
                <w:b/>
                <w:bCs/>
              </w:rPr>
            </w:pPr>
            <w:r w:rsidRPr="00384B2D">
              <w:rPr>
                <w:b/>
                <w:bCs/>
              </w:rPr>
              <w:t>Критерий №1</w:t>
            </w:r>
          </w:p>
        </w:tc>
      </w:tr>
      <w:tr w:rsidR="00CB1259" w:rsidRPr="00384B2D" w14:paraId="50429F4D" w14:textId="77777777" w:rsidTr="00E433B1">
        <w:trPr>
          <w:gridAfter w:val="1"/>
          <w:wAfter w:w="8" w:type="dxa"/>
          <w:trHeight w:val="304"/>
        </w:trPr>
        <w:tc>
          <w:tcPr>
            <w:tcW w:w="3256" w:type="dxa"/>
          </w:tcPr>
          <w:p w14:paraId="6DB1E054" w14:textId="77777777" w:rsidR="00CB1259" w:rsidRPr="00384B2D" w:rsidRDefault="00CB1259" w:rsidP="00E433B1">
            <w:pPr>
              <w:rPr>
                <w:b/>
              </w:rPr>
            </w:pPr>
            <w:r w:rsidRPr="00384B2D">
              <w:rPr>
                <w:b/>
              </w:rPr>
              <w:t>Наименование требования</w:t>
            </w:r>
          </w:p>
        </w:tc>
        <w:tc>
          <w:tcPr>
            <w:tcW w:w="6662" w:type="dxa"/>
          </w:tcPr>
          <w:p w14:paraId="5BF7E615" w14:textId="77777777" w:rsidR="00CB1259" w:rsidRPr="00384B2D" w:rsidRDefault="00CB1259" w:rsidP="00E433B1">
            <w:pPr>
              <w:rPr>
                <w:i/>
              </w:rPr>
            </w:pPr>
            <w:r w:rsidRPr="00384B2D">
              <w:t>Документ о государственной регистрации</w:t>
            </w:r>
          </w:p>
        </w:tc>
      </w:tr>
      <w:tr w:rsidR="00CB1259" w:rsidRPr="00384B2D" w14:paraId="30DA4F34" w14:textId="77777777" w:rsidTr="00E433B1">
        <w:trPr>
          <w:gridAfter w:val="1"/>
          <w:wAfter w:w="8" w:type="dxa"/>
          <w:trHeight w:val="304"/>
        </w:trPr>
        <w:tc>
          <w:tcPr>
            <w:tcW w:w="3256" w:type="dxa"/>
            <w:vAlign w:val="center"/>
          </w:tcPr>
          <w:p w14:paraId="26E6277D" w14:textId="77777777" w:rsidR="00CB1259" w:rsidRPr="00384B2D" w:rsidRDefault="00CB1259" w:rsidP="00E433B1">
            <w:pPr>
              <w:rPr>
                <w:b/>
                <w:bCs/>
                <w:iCs/>
              </w:rPr>
            </w:pPr>
            <w:r w:rsidRPr="00384B2D">
              <w:rPr>
                <w:b/>
                <w:bCs/>
                <w:iCs/>
              </w:rPr>
              <w:t>Описание требования</w:t>
            </w:r>
          </w:p>
        </w:tc>
        <w:tc>
          <w:tcPr>
            <w:tcW w:w="6662" w:type="dxa"/>
          </w:tcPr>
          <w:p w14:paraId="6685AA12" w14:textId="77777777" w:rsidR="00CB1259" w:rsidRPr="0023412A" w:rsidRDefault="00CB1259" w:rsidP="00E433B1">
            <w:pPr>
              <w:rPr>
                <w:i/>
                <w:iCs/>
              </w:rPr>
            </w:pPr>
            <w:r w:rsidRPr="0023412A">
              <w:rPr>
                <w:i/>
                <w:iCs/>
              </w:rPr>
              <w:t xml:space="preserve">Копия в </w:t>
            </w:r>
            <w:proofErr w:type="spellStart"/>
            <w:r w:rsidRPr="0023412A">
              <w:rPr>
                <w:i/>
                <w:iCs/>
              </w:rPr>
              <w:t>pdf</w:t>
            </w:r>
            <w:proofErr w:type="spellEnd"/>
            <w:r w:rsidRPr="0023412A">
              <w:rPr>
                <w:i/>
                <w:iCs/>
              </w:rPr>
              <w:t xml:space="preserve"> прилагается</w:t>
            </w:r>
          </w:p>
        </w:tc>
      </w:tr>
      <w:tr w:rsidR="00CB1259" w:rsidRPr="00384B2D" w14:paraId="21E6FDBA" w14:textId="77777777" w:rsidTr="00E433B1">
        <w:trPr>
          <w:gridAfter w:val="1"/>
          <w:wAfter w:w="8" w:type="dxa"/>
          <w:trHeight w:val="304"/>
        </w:trPr>
        <w:tc>
          <w:tcPr>
            <w:tcW w:w="3256" w:type="dxa"/>
            <w:vAlign w:val="center"/>
          </w:tcPr>
          <w:p w14:paraId="421D4F7D" w14:textId="77777777" w:rsidR="00CB1259" w:rsidRPr="00384B2D" w:rsidRDefault="00CB1259" w:rsidP="00E433B1">
            <w:pPr>
              <w:rPr>
                <w:b/>
              </w:rPr>
            </w:pPr>
            <w:r w:rsidRPr="00384B2D">
              <w:rPr>
                <w:b/>
              </w:rPr>
              <w:t>Требуемое значение</w:t>
            </w:r>
          </w:p>
        </w:tc>
        <w:tc>
          <w:tcPr>
            <w:tcW w:w="6662" w:type="dxa"/>
          </w:tcPr>
          <w:p w14:paraId="797F40D4" w14:textId="77777777" w:rsidR="00CB1259" w:rsidRPr="00384B2D" w:rsidRDefault="00CB1259" w:rsidP="00E433B1">
            <w:r w:rsidRPr="00384B2D">
              <w:t xml:space="preserve">Бинарное </w:t>
            </w:r>
          </w:p>
        </w:tc>
      </w:tr>
      <w:tr w:rsidR="00CB1259" w:rsidRPr="00384B2D" w14:paraId="0D632B50" w14:textId="77777777" w:rsidTr="00E433B1">
        <w:trPr>
          <w:gridAfter w:val="1"/>
          <w:wAfter w:w="8" w:type="dxa"/>
          <w:trHeight w:val="319"/>
        </w:trPr>
        <w:tc>
          <w:tcPr>
            <w:tcW w:w="3256" w:type="dxa"/>
          </w:tcPr>
          <w:p w14:paraId="35A09406" w14:textId="77777777" w:rsidR="00CB1259" w:rsidRPr="00384B2D" w:rsidRDefault="00CB1259" w:rsidP="00E433B1">
            <w:pPr>
              <w:rPr>
                <w:b/>
              </w:rPr>
            </w:pPr>
            <w:r w:rsidRPr="00384B2D">
              <w:rPr>
                <w:b/>
              </w:rPr>
              <w:t>Метод оценки:</w:t>
            </w:r>
          </w:p>
        </w:tc>
        <w:tc>
          <w:tcPr>
            <w:tcW w:w="6662" w:type="dxa"/>
          </w:tcPr>
          <w:p w14:paraId="6C5B80A5" w14:textId="77777777" w:rsidR="00CB1259" w:rsidRPr="00384B2D" w:rsidRDefault="00CB1259" w:rsidP="00E433B1">
            <w:r w:rsidRPr="00384B2D">
              <w:t xml:space="preserve">Экспертная </w:t>
            </w:r>
          </w:p>
        </w:tc>
      </w:tr>
      <w:tr w:rsidR="00CB1259" w:rsidRPr="00384B2D" w14:paraId="2849A811" w14:textId="77777777" w:rsidTr="00E433B1">
        <w:trPr>
          <w:gridAfter w:val="1"/>
          <w:wAfter w:w="8" w:type="dxa"/>
          <w:trHeight w:val="304"/>
        </w:trPr>
        <w:tc>
          <w:tcPr>
            <w:tcW w:w="3256" w:type="dxa"/>
          </w:tcPr>
          <w:p w14:paraId="308148CC" w14:textId="77777777" w:rsidR="00CB1259" w:rsidRPr="00384B2D" w:rsidRDefault="00CB1259" w:rsidP="00E433B1">
            <w:pPr>
              <w:rPr>
                <w:b/>
              </w:rPr>
            </w:pPr>
            <w:r w:rsidRPr="00384B2D">
              <w:rPr>
                <w:b/>
              </w:rPr>
              <w:t>Обязательность</w:t>
            </w:r>
          </w:p>
        </w:tc>
        <w:tc>
          <w:tcPr>
            <w:tcW w:w="6662" w:type="dxa"/>
          </w:tcPr>
          <w:p w14:paraId="6AD27E71" w14:textId="77777777" w:rsidR="00CB1259" w:rsidRPr="00384B2D" w:rsidRDefault="00CB1259" w:rsidP="00E433B1">
            <w:r w:rsidRPr="00384B2D">
              <w:t>Обязательно</w:t>
            </w:r>
          </w:p>
        </w:tc>
      </w:tr>
      <w:tr w:rsidR="00CB1259" w:rsidRPr="00384B2D" w14:paraId="4F9AD413" w14:textId="77777777" w:rsidTr="00E433B1">
        <w:trPr>
          <w:gridAfter w:val="1"/>
          <w:wAfter w:w="8" w:type="dxa"/>
          <w:trHeight w:val="304"/>
        </w:trPr>
        <w:tc>
          <w:tcPr>
            <w:tcW w:w="3256" w:type="dxa"/>
          </w:tcPr>
          <w:p w14:paraId="2CC1671F" w14:textId="77777777" w:rsidR="00CB1259" w:rsidRPr="00384B2D" w:rsidRDefault="00CB1259" w:rsidP="00E433B1">
            <w:pPr>
              <w:rPr>
                <w:b/>
              </w:rPr>
            </w:pPr>
            <w:r w:rsidRPr="00384B2D">
              <w:rPr>
                <w:b/>
              </w:rPr>
              <w:t>Минимальный балл</w:t>
            </w:r>
          </w:p>
        </w:tc>
        <w:tc>
          <w:tcPr>
            <w:tcW w:w="6662" w:type="dxa"/>
          </w:tcPr>
          <w:p w14:paraId="129DED07" w14:textId="77777777" w:rsidR="00CB1259" w:rsidRPr="00384B2D" w:rsidRDefault="00CB1259" w:rsidP="00E433B1">
            <w:r w:rsidRPr="00384B2D">
              <w:t>0</w:t>
            </w:r>
          </w:p>
        </w:tc>
      </w:tr>
      <w:tr w:rsidR="00CB1259" w:rsidRPr="00384B2D" w14:paraId="1F31B352" w14:textId="77777777" w:rsidTr="00E433B1">
        <w:trPr>
          <w:gridAfter w:val="1"/>
          <w:wAfter w:w="8" w:type="dxa"/>
          <w:trHeight w:val="304"/>
        </w:trPr>
        <w:tc>
          <w:tcPr>
            <w:tcW w:w="3256" w:type="dxa"/>
          </w:tcPr>
          <w:p w14:paraId="01C6AF07" w14:textId="77777777" w:rsidR="00CB1259" w:rsidRPr="00384B2D" w:rsidRDefault="00CB1259" w:rsidP="00E433B1">
            <w:pPr>
              <w:rPr>
                <w:b/>
              </w:rPr>
            </w:pPr>
            <w:r w:rsidRPr="00384B2D">
              <w:rPr>
                <w:b/>
              </w:rPr>
              <w:t>Максимальный балл</w:t>
            </w:r>
          </w:p>
        </w:tc>
        <w:tc>
          <w:tcPr>
            <w:tcW w:w="6662" w:type="dxa"/>
          </w:tcPr>
          <w:p w14:paraId="3E355604" w14:textId="77777777" w:rsidR="00CB1259" w:rsidRPr="00384B2D" w:rsidRDefault="00CB1259" w:rsidP="00E433B1">
            <w:r w:rsidRPr="00384B2D">
              <w:t>1</w:t>
            </w:r>
          </w:p>
        </w:tc>
      </w:tr>
      <w:tr w:rsidR="00CB1259" w:rsidRPr="00384B2D" w14:paraId="00F6BBFA" w14:textId="77777777" w:rsidTr="00E433B1">
        <w:trPr>
          <w:gridAfter w:val="1"/>
          <w:wAfter w:w="8" w:type="dxa"/>
          <w:trHeight w:val="304"/>
        </w:trPr>
        <w:tc>
          <w:tcPr>
            <w:tcW w:w="3256" w:type="dxa"/>
          </w:tcPr>
          <w:p w14:paraId="50B90F6E" w14:textId="77777777" w:rsidR="00CB1259" w:rsidRPr="00384B2D" w:rsidRDefault="00CB1259" w:rsidP="00E433B1">
            <w:pPr>
              <w:rPr>
                <w:b/>
              </w:rPr>
            </w:pPr>
            <w:r w:rsidRPr="00384B2D">
              <w:rPr>
                <w:b/>
              </w:rPr>
              <w:t>Удельный вес</w:t>
            </w:r>
          </w:p>
        </w:tc>
        <w:tc>
          <w:tcPr>
            <w:tcW w:w="6662" w:type="dxa"/>
          </w:tcPr>
          <w:p w14:paraId="6691C31A" w14:textId="77777777" w:rsidR="00CB1259" w:rsidRPr="00384B2D" w:rsidRDefault="00CB1259" w:rsidP="00E433B1">
            <w:r w:rsidRPr="00384B2D">
              <w:t>0,9</w:t>
            </w:r>
          </w:p>
        </w:tc>
      </w:tr>
      <w:tr w:rsidR="00CB1259" w:rsidRPr="00384B2D" w14:paraId="4583D485" w14:textId="77777777" w:rsidTr="00E433B1">
        <w:trPr>
          <w:gridAfter w:val="1"/>
          <w:wAfter w:w="8" w:type="dxa"/>
          <w:trHeight w:val="304"/>
        </w:trPr>
        <w:tc>
          <w:tcPr>
            <w:tcW w:w="3256" w:type="dxa"/>
          </w:tcPr>
          <w:p w14:paraId="14961F25" w14:textId="77777777" w:rsidR="00CB1259" w:rsidRPr="00384B2D" w:rsidRDefault="00CB1259" w:rsidP="00E433B1">
            <w:pPr>
              <w:rPr>
                <w:b/>
              </w:rPr>
            </w:pPr>
            <w:r w:rsidRPr="00384B2D">
              <w:rPr>
                <w:b/>
              </w:rPr>
              <w:t>Требуется файл</w:t>
            </w:r>
          </w:p>
        </w:tc>
        <w:tc>
          <w:tcPr>
            <w:tcW w:w="6662" w:type="dxa"/>
          </w:tcPr>
          <w:p w14:paraId="5E358032" w14:textId="77777777" w:rsidR="00CB1259" w:rsidRPr="00DA03F9" w:rsidRDefault="00CB1259" w:rsidP="00E433B1">
            <w:pPr>
              <w:rPr>
                <w:i/>
                <w:iCs/>
              </w:rPr>
            </w:pPr>
            <w:r w:rsidRPr="00DA03F9">
              <w:rPr>
                <w:i/>
                <w:iCs/>
              </w:rPr>
              <w:t>Обязательно</w:t>
            </w:r>
          </w:p>
        </w:tc>
      </w:tr>
    </w:tbl>
    <w:p w14:paraId="6D7CC615" w14:textId="7E1DB390" w:rsidR="00CB1259" w:rsidRDefault="00CB1259" w:rsidP="00CB1259">
      <w:pPr>
        <w:rPr>
          <w:b/>
        </w:rPr>
      </w:pPr>
    </w:p>
    <w:p w14:paraId="547EA1A8" w14:textId="466ACF15" w:rsidR="003F2557" w:rsidRDefault="003F2557" w:rsidP="00CB1259">
      <w:pPr>
        <w:rPr>
          <w:b/>
        </w:rPr>
      </w:pPr>
    </w:p>
    <w:p w14:paraId="0A973ADD" w14:textId="77777777" w:rsidR="003F2557" w:rsidRPr="00384B2D" w:rsidRDefault="003F255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251ADF37" w14:textId="77777777" w:rsidTr="00E433B1">
        <w:trPr>
          <w:trHeight w:val="304"/>
        </w:trPr>
        <w:tc>
          <w:tcPr>
            <w:tcW w:w="9926" w:type="dxa"/>
            <w:gridSpan w:val="3"/>
            <w:shd w:val="clear" w:color="auto" w:fill="B8CCE4" w:themeFill="accent1" w:themeFillTint="66"/>
          </w:tcPr>
          <w:p w14:paraId="66C816AD" w14:textId="77777777" w:rsidR="00CB1259" w:rsidRPr="00384B2D" w:rsidRDefault="00CB1259" w:rsidP="00E433B1">
            <w:pPr>
              <w:jc w:val="center"/>
              <w:rPr>
                <w:b/>
                <w:bCs/>
              </w:rPr>
            </w:pPr>
            <w:r w:rsidRPr="00384B2D">
              <w:rPr>
                <w:b/>
                <w:bCs/>
              </w:rPr>
              <w:t>Критерий №2</w:t>
            </w:r>
          </w:p>
        </w:tc>
      </w:tr>
      <w:tr w:rsidR="00CB1259" w:rsidRPr="00384B2D" w14:paraId="65F37AD1" w14:textId="77777777" w:rsidTr="00E433B1">
        <w:trPr>
          <w:gridAfter w:val="1"/>
          <w:wAfter w:w="8" w:type="dxa"/>
          <w:trHeight w:val="304"/>
        </w:trPr>
        <w:tc>
          <w:tcPr>
            <w:tcW w:w="3256" w:type="dxa"/>
          </w:tcPr>
          <w:p w14:paraId="12F1F7D5" w14:textId="77777777" w:rsidR="00CB1259" w:rsidRPr="00384B2D" w:rsidRDefault="00CB1259" w:rsidP="00E433B1">
            <w:pPr>
              <w:rPr>
                <w:b/>
              </w:rPr>
            </w:pPr>
            <w:r w:rsidRPr="00384B2D">
              <w:rPr>
                <w:b/>
              </w:rPr>
              <w:t>Наименование требования</w:t>
            </w:r>
          </w:p>
        </w:tc>
        <w:tc>
          <w:tcPr>
            <w:tcW w:w="6662" w:type="dxa"/>
          </w:tcPr>
          <w:p w14:paraId="67BD585B" w14:textId="77777777" w:rsidR="00CB1259" w:rsidRPr="00384B2D" w:rsidRDefault="00CB1259" w:rsidP="00E433B1">
            <w:pPr>
              <w:rPr>
                <w:i/>
                <w:highlight w:val="cyan"/>
              </w:rPr>
            </w:pPr>
            <w:r w:rsidRPr="00384B2D">
              <w:t xml:space="preserve">Надлежащее исполнение обязательства по ранее заключенным договорам с Заказчиком (Проводится на основании гарантийного письма Участника по Форме №1) </w:t>
            </w:r>
          </w:p>
        </w:tc>
      </w:tr>
      <w:tr w:rsidR="00CB1259" w:rsidRPr="00384B2D" w14:paraId="2D60F41D" w14:textId="77777777" w:rsidTr="00E433B1">
        <w:trPr>
          <w:gridAfter w:val="1"/>
          <w:wAfter w:w="8" w:type="dxa"/>
          <w:trHeight w:val="304"/>
        </w:trPr>
        <w:tc>
          <w:tcPr>
            <w:tcW w:w="3256" w:type="dxa"/>
            <w:vAlign w:val="center"/>
          </w:tcPr>
          <w:p w14:paraId="48BB8302" w14:textId="77777777" w:rsidR="00CB1259" w:rsidRPr="00384B2D" w:rsidRDefault="00CB1259" w:rsidP="00E433B1">
            <w:pPr>
              <w:rPr>
                <w:b/>
                <w:bCs/>
                <w:iCs/>
              </w:rPr>
            </w:pPr>
            <w:r w:rsidRPr="00384B2D">
              <w:rPr>
                <w:b/>
                <w:bCs/>
                <w:iCs/>
              </w:rPr>
              <w:t>Описание требования</w:t>
            </w:r>
          </w:p>
        </w:tc>
        <w:tc>
          <w:tcPr>
            <w:tcW w:w="6662" w:type="dxa"/>
          </w:tcPr>
          <w:p w14:paraId="5C9DD0D2" w14:textId="77777777" w:rsidR="00CB1259" w:rsidRPr="0023412A" w:rsidRDefault="00CB1259" w:rsidP="00E433B1">
            <w:pPr>
              <w:rPr>
                <w:i/>
                <w:iCs/>
                <w:highlight w:val="cyan"/>
              </w:rPr>
            </w:pPr>
            <w:r w:rsidRPr="0023412A">
              <w:rPr>
                <w:i/>
                <w:iCs/>
              </w:rPr>
              <w:t xml:space="preserve">Копия в </w:t>
            </w:r>
            <w:proofErr w:type="spellStart"/>
            <w:r w:rsidRPr="0023412A">
              <w:rPr>
                <w:i/>
                <w:iCs/>
              </w:rPr>
              <w:t>pdf</w:t>
            </w:r>
            <w:proofErr w:type="spellEnd"/>
            <w:r w:rsidRPr="0023412A">
              <w:rPr>
                <w:i/>
                <w:iCs/>
              </w:rPr>
              <w:t xml:space="preserve"> прилагается</w:t>
            </w:r>
          </w:p>
        </w:tc>
      </w:tr>
      <w:tr w:rsidR="00CB1259" w:rsidRPr="00384B2D" w14:paraId="6E799EFB" w14:textId="77777777" w:rsidTr="00E433B1">
        <w:trPr>
          <w:gridAfter w:val="1"/>
          <w:wAfter w:w="8" w:type="dxa"/>
          <w:trHeight w:val="304"/>
        </w:trPr>
        <w:tc>
          <w:tcPr>
            <w:tcW w:w="3256" w:type="dxa"/>
            <w:vAlign w:val="center"/>
          </w:tcPr>
          <w:p w14:paraId="7B81BE9E" w14:textId="77777777" w:rsidR="00CB1259" w:rsidRPr="00384B2D" w:rsidRDefault="00CB1259" w:rsidP="00E433B1">
            <w:pPr>
              <w:rPr>
                <w:b/>
              </w:rPr>
            </w:pPr>
            <w:r w:rsidRPr="00384B2D">
              <w:rPr>
                <w:b/>
              </w:rPr>
              <w:t>Требуемое значение</w:t>
            </w:r>
          </w:p>
        </w:tc>
        <w:tc>
          <w:tcPr>
            <w:tcW w:w="6662" w:type="dxa"/>
          </w:tcPr>
          <w:p w14:paraId="3B7ABB8B" w14:textId="77777777" w:rsidR="00CB1259" w:rsidRPr="00384B2D" w:rsidRDefault="00CB1259" w:rsidP="00E433B1">
            <w:pPr>
              <w:rPr>
                <w:highlight w:val="cyan"/>
              </w:rPr>
            </w:pPr>
            <w:r w:rsidRPr="00384B2D">
              <w:t xml:space="preserve">Бинарное </w:t>
            </w:r>
          </w:p>
        </w:tc>
      </w:tr>
      <w:tr w:rsidR="00CB1259" w:rsidRPr="00384B2D" w14:paraId="7FE962BD" w14:textId="77777777" w:rsidTr="00E433B1">
        <w:trPr>
          <w:gridAfter w:val="1"/>
          <w:wAfter w:w="8" w:type="dxa"/>
          <w:trHeight w:val="319"/>
        </w:trPr>
        <w:tc>
          <w:tcPr>
            <w:tcW w:w="3256" w:type="dxa"/>
          </w:tcPr>
          <w:p w14:paraId="4AD4FB12" w14:textId="77777777" w:rsidR="00CB1259" w:rsidRPr="00384B2D" w:rsidRDefault="00CB1259" w:rsidP="00E433B1">
            <w:pPr>
              <w:rPr>
                <w:b/>
              </w:rPr>
            </w:pPr>
            <w:r w:rsidRPr="00384B2D">
              <w:rPr>
                <w:b/>
              </w:rPr>
              <w:t>Метод оценки:</w:t>
            </w:r>
          </w:p>
        </w:tc>
        <w:tc>
          <w:tcPr>
            <w:tcW w:w="6662" w:type="dxa"/>
          </w:tcPr>
          <w:p w14:paraId="67B0ACFD" w14:textId="77777777" w:rsidR="00CB1259" w:rsidRPr="00384B2D" w:rsidRDefault="00CB1259" w:rsidP="00E433B1">
            <w:r w:rsidRPr="00384B2D">
              <w:t xml:space="preserve">Экспертная </w:t>
            </w:r>
          </w:p>
        </w:tc>
      </w:tr>
      <w:tr w:rsidR="00CB1259" w:rsidRPr="00384B2D" w14:paraId="1F02A8EA" w14:textId="77777777" w:rsidTr="00E433B1">
        <w:trPr>
          <w:gridAfter w:val="1"/>
          <w:wAfter w:w="8" w:type="dxa"/>
          <w:trHeight w:val="304"/>
        </w:trPr>
        <w:tc>
          <w:tcPr>
            <w:tcW w:w="3256" w:type="dxa"/>
          </w:tcPr>
          <w:p w14:paraId="377DDE07" w14:textId="77777777" w:rsidR="00CB1259" w:rsidRPr="00384B2D" w:rsidRDefault="00CB1259" w:rsidP="00E433B1">
            <w:pPr>
              <w:rPr>
                <w:b/>
              </w:rPr>
            </w:pPr>
            <w:r w:rsidRPr="00384B2D">
              <w:rPr>
                <w:b/>
              </w:rPr>
              <w:t>Обязательность</w:t>
            </w:r>
          </w:p>
        </w:tc>
        <w:tc>
          <w:tcPr>
            <w:tcW w:w="6662" w:type="dxa"/>
          </w:tcPr>
          <w:p w14:paraId="72BB85A3" w14:textId="77777777" w:rsidR="00CB1259" w:rsidRPr="00384B2D" w:rsidRDefault="00CB1259" w:rsidP="00E433B1">
            <w:r w:rsidRPr="00384B2D">
              <w:t>Обязательно</w:t>
            </w:r>
          </w:p>
        </w:tc>
      </w:tr>
      <w:tr w:rsidR="00CB1259" w:rsidRPr="00384B2D" w14:paraId="59A1A17F" w14:textId="77777777" w:rsidTr="00E433B1">
        <w:trPr>
          <w:gridAfter w:val="1"/>
          <w:wAfter w:w="8" w:type="dxa"/>
          <w:trHeight w:val="304"/>
        </w:trPr>
        <w:tc>
          <w:tcPr>
            <w:tcW w:w="3256" w:type="dxa"/>
          </w:tcPr>
          <w:p w14:paraId="4416E5A9" w14:textId="77777777" w:rsidR="00CB1259" w:rsidRPr="00384B2D" w:rsidRDefault="00CB1259" w:rsidP="00E433B1">
            <w:pPr>
              <w:rPr>
                <w:b/>
              </w:rPr>
            </w:pPr>
            <w:r w:rsidRPr="00384B2D">
              <w:rPr>
                <w:b/>
              </w:rPr>
              <w:t>Минимальный балл</w:t>
            </w:r>
          </w:p>
        </w:tc>
        <w:tc>
          <w:tcPr>
            <w:tcW w:w="6662" w:type="dxa"/>
          </w:tcPr>
          <w:p w14:paraId="3D755744" w14:textId="77777777" w:rsidR="00CB1259" w:rsidRPr="00384B2D" w:rsidRDefault="00CB1259" w:rsidP="00E433B1">
            <w:r w:rsidRPr="00384B2D">
              <w:t>0</w:t>
            </w:r>
          </w:p>
        </w:tc>
      </w:tr>
      <w:tr w:rsidR="00CB1259" w:rsidRPr="00384B2D" w14:paraId="2322245E" w14:textId="77777777" w:rsidTr="00E433B1">
        <w:trPr>
          <w:gridAfter w:val="1"/>
          <w:wAfter w:w="8" w:type="dxa"/>
          <w:trHeight w:val="304"/>
        </w:trPr>
        <w:tc>
          <w:tcPr>
            <w:tcW w:w="3256" w:type="dxa"/>
          </w:tcPr>
          <w:p w14:paraId="28BD5E27" w14:textId="77777777" w:rsidR="00CB1259" w:rsidRPr="00384B2D" w:rsidRDefault="00CB1259" w:rsidP="00E433B1">
            <w:pPr>
              <w:rPr>
                <w:b/>
              </w:rPr>
            </w:pPr>
            <w:r w:rsidRPr="00384B2D">
              <w:rPr>
                <w:b/>
              </w:rPr>
              <w:t>Максимальный балл</w:t>
            </w:r>
          </w:p>
        </w:tc>
        <w:tc>
          <w:tcPr>
            <w:tcW w:w="6662" w:type="dxa"/>
          </w:tcPr>
          <w:p w14:paraId="03D1CFEB" w14:textId="77777777" w:rsidR="00CB1259" w:rsidRPr="00384B2D" w:rsidRDefault="00CB1259" w:rsidP="00E433B1">
            <w:r w:rsidRPr="00384B2D">
              <w:t>1</w:t>
            </w:r>
          </w:p>
        </w:tc>
      </w:tr>
      <w:tr w:rsidR="00CB1259" w:rsidRPr="00384B2D" w14:paraId="11F39A7B" w14:textId="77777777" w:rsidTr="00E433B1">
        <w:trPr>
          <w:gridAfter w:val="1"/>
          <w:wAfter w:w="8" w:type="dxa"/>
          <w:trHeight w:val="304"/>
        </w:trPr>
        <w:tc>
          <w:tcPr>
            <w:tcW w:w="3256" w:type="dxa"/>
          </w:tcPr>
          <w:p w14:paraId="6FD9F440" w14:textId="77777777" w:rsidR="00CB1259" w:rsidRPr="00384B2D" w:rsidRDefault="00CB1259" w:rsidP="00E433B1">
            <w:pPr>
              <w:rPr>
                <w:b/>
              </w:rPr>
            </w:pPr>
            <w:r w:rsidRPr="00384B2D">
              <w:rPr>
                <w:b/>
              </w:rPr>
              <w:t>Удельный вес</w:t>
            </w:r>
          </w:p>
        </w:tc>
        <w:tc>
          <w:tcPr>
            <w:tcW w:w="6662" w:type="dxa"/>
          </w:tcPr>
          <w:p w14:paraId="177C2DBE" w14:textId="77777777" w:rsidR="00CB1259" w:rsidRPr="00384B2D" w:rsidRDefault="00CB1259" w:rsidP="00E433B1">
            <w:pPr>
              <w:rPr>
                <w:highlight w:val="cyan"/>
              </w:rPr>
            </w:pPr>
            <w:r w:rsidRPr="00384B2D">
              <w:t>0,9</w:t>
            </w:r>
          </w:p>
        </w:tc>
      </w:tr>
      <w:tr w:rsidR="00CB1259" w:rsidRPr="00384B2D" w14:paraId="14328FE1" w14:textId="77777777" w:rsidTr="00E433B1">
        <w:trPr>
          <w:gridAfter w:val="1"/>
          <w:wAfter w:w="8" w:type="dxa"/>
          <w:trHeight w:val="304"/>
        </w:trPr>
        <w:tc>
          <w:tcPr>
            <w:tcW w:w="3256" w:type="dxa"/>
          </w:tcPr>
          <w:p w14:paraId="497A2CF6" w14:textId="77777777" w:rsidR="00CB1259" w:rsidRPr="00384B2D" w:rsidRDefault="00CB1259" w:rsidP="00E433B1">
            <w:pPr>
              <w:rPr>
                <w:b/>
              </w:rPr>
            </w:pPr>
            <w:r w:rsidRPr="00384B2D">
              <w:rPr>
                <w:b/>
              </w:rPr>
              <w:t>Требуется файл</w:t>
            </w:r>
          </w:p>
        </w:tc>
        <w:tc>
          <w:tcPr>
            <w:tcW w:w="6662" w:type="dxa"/>
          </w:tcPr>
          <w:p w14:paraId="6F1BAFC2" w14:textId="77777777" w:rsidR="00CB1259" w:rsidRPr="00DA03F9" w:rsidRDefault="00CB1259" w:rsidP="00E433B1">
            <w:pPr>
              <w:rPr>
                <w:i/>
                <w:iCs/>
              </w:rPr>
            </w:pPr>
            <w:r w:rsidRPr="00DA03F9">
              <w:rPr>
                <w:i/>
                <w:iCs/>
              </w:rPr>
              <w:t>Обязательно</w:t>
            </w:r>
          </w:p>
        </w:tc>
      </w:tr>
    </w:tbl>
    <w:p w14:paraId="72C65B84" w14:textId="66B9E8C7" w:rsidR="00CB1259" w:rsidRDefault="00CB1259" w:rsidP="00CB1259">
      <w:pPr>
        <w:rPr>
          <w:b/>
        </w:rPr>
      </w:pPr>
    </w:p>
    <w:p w14:paraId="052418DA" w14:textId="77777777" w:rsidR="003F2557" w:rsidRDefault="003F2557" w:rsidP="00CB1259">
      <w:pPr>
        <w:rPr>
          <w:b/>
        </w:rPr>
      </w:pPr>
    </w:p>
    <w:p w14:paraId="1419E66C" w14:textId="77777777" w:rsidR="003F2557" w:rsidRPr="00384B2D" w:rsidRDefault="003F255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3453D25" w14:textId="77777777" w:rsidTr="00E433B1">
        <w:trPr>
          <w:trHeight w:val="304"/>
        </w:trPr>
        <w:tc>
          <w:tcPr>
            <w:tcW w:w="9926" w:type="dxa"/>
            <w:gridSpan w:val="3"/>
            <w:shd w:val="clear" w:color="auto" w:fill="B8CCE4" w:themeFill="accent1" w:themeFillTint="66"/>
          </w:tcPr>
          <w:p w14:paraId="3EB1BA4F" w14:textId="77777777" w:rsidR="00CB1259" w:rsidRPr="00384B2D" w:rsidRDefault="00CB1259" w:rsidP="00E433B1">
            <w:pPr>
              <w:jc w:val="center"/>
              <w:rPr>
                <w:b/>
                <w:bCs/>
              </w:rPr>
            </w:pPr>
            <w:r w:rsidRPr="00384B2D">
              <w:rPr>
                <w:b/>
                <w:bCs/>
              </w:rPr>
              <w:t>Критерий №3</w:t>
            </w:r>
          </w:p>
        </w:tc>
      </w:tr>
      <w:tr w:rsidR="00CB1259" w:rsidRPr="00384B2D" w14:paraId="24CAC9B3" w14:textId="77777777" w:rsidTr="00E433B1">
        <w:trPr>
          <w:gridAfter w:val="1"/>
          <w:wAfter w:w="8" w:type="dxa"/>
          <w:trHeight w:val="304"/>
        </w:trPr>
        <w:tc>
          <w:tcPr>
            <w:tcW w:w="3256" w:type="dxa"/>
          </w:tcPr>
          <w:p w14:paraId="5247831E" w14:textId="77777777" w:rsidR="00CB1259" w:rsidRPr="00384B2D" w:rsidRDefault="00CB1259" w:rsidP="00E433B1">
            <w:pPr>
              <w:rPr>
                <w:b/>
              </w:rPr>
            </w:pPr>
            <w:r w:rsidRPr="00384B2D">
              <w:rPr>
                <w:b/>
              </w:rPr>
              <w:t>Наименование требования</w:t>
            </w:r>
          </w:p>
        </w:tc>
        <w:tc>
          <w:tcPr>
            <w:tcW w:w="6662" w:type="dxa"/>
          </w:tcPr>
          <w:p w14:paraId="1C7DE51A" w14:textId="77777777" w:rsidR="00CB1259" w:rsidRPr="00384B2D" w:rsidRDefault="00CB1259" w:rsidP="00E433B1">
            <w:pPr>
              <w:rPr>
                <w:i/>
                <w:highlight w:val="cyan"/>
              </w:rPr>
            </w:pPr>
            <w:r w:rsidRPr="00384B2D">
              <w:t xml:space="preserve">Состояние Участника в стадии реорганизации или ликвидации (Проводится на основании гарантийного письма Участника по Форме №1) </w:t>
            </w:r>
          </w:p>
        </w:tc>
      </w:tr>
      <w:tr w:rsidR="00CB1259" w:rsidRPr="00384B2D" w14:paraId="6F829C99" w14:textId="77777777" w:rsidTr="00E433B1">
        <w:trPr>
          <w:gridAfter w:val="1"/>
          <w:wAfter w:w="8" w:type="dxa"/>
          <w:trHeight w:val="304"/>
        </w:trPr>
        <w:tc>
          <w:tcPr>
            <w:tcW w:w="3256" w:type="dxa"/>
            <w:vAlign w:val="center"/>
          </w:tcPr>
          <w:p w14:paraId="12A894CC" w14:textId="77777777" w:rsidR="00CB1259" w:rsidRPr="00384B2D" w:rsidRDefault="00CB1259" w:rsidP="00E433B1">
            <w:pPr>
              <w:rPr>
                <w:b/>
                <w:bCs/>
                <w:iCs/>
              </w:rPr>
            </w:pPr>
            <w:r w:rsidRPr="00384B2D">
              <w:rPr>
                <w:b/>
                <w:bCs/>
                <w:iCs/>
              </w:rPr>
              <w:t>Описание требования</w:t>
            </w:r>
          </w:p>
        </w:tc>
        <w:tc>
          <w:tcPr>
            <w:tcW w:w="6662" w:type="dxa"/>
          </w:tcPr>
          <w:p w14:paraId="6861157F" w14:textId="77777777" w:rsidR="00CB1259" w:rsidRPr="0023412A" w:rsidRDefault="00CB1259" w:rsidP="00E433B1">
            <w:pPr>
              <w:rPr>
                <w:i/>
                <w:iCs/>
                <w:highlight w:val="cyan"/>
              </w:rPr>
            </w:pPr>
            <w:r w:rsidRPr="0023412A">
              <w:rPr>
                <w:i/>
                <w:iCs/>
              </w:rPr>
              <w:t xml:space="preserve">Копия в </w:t>
            </w:r>
            <w:proofErr w:type="spellStart"/>
            <w:r w:rsidRPr="0023412A">
              <w:rPr>
                <w:i/>
                <w:iCs/>
              </w:rPr>
              <w:t>pdf</w:t>
            </w:r>
            <w:proofErr w:type="spellEnd"/>
            <w:r w:rsidRPr="0023412A">
              <w:rPr>
                <w:i/>
                <w:iCs/>
              </w:rPr>
              <w:t xml:space="preserve"> прилагается</w:t>
            </w:r>
          </w:p>
        </w:tc>
      </w:tr>
      <w:tr w:rsidR="00CB1259" w:rsidRPr="00384B2D" w14:paraId="0E0E3FD5" w14:textId="77777777" w:rsidTr="00E433B1">
        <w:trPr>
          <w:gridAfter w:val="1"/>
          <w:wAfter w:w="8" w:type="dxa"/>
          <w:trHeight w:val="304"/>
        </w:trPr>
        <w:tc>
          <w:tcPr>
            <w:tcW w:w="3256" w:type="dxa"/>
            <w:vAlign w:val="center"/>
          </w:tcPr>
          <w:p w14:paraId="00BE9644" w14:textId="77777777" w:rsidR="00CB1259" w:rsidRPr="00384B2D" w:rsidRDefault="00CB1259" w:rsidP="00E433B1">
            <w:pPr>
              <w:rPr>
                <w:b/>
              </w:rPr>
            </w:pPr>
            <w:r w:rsidRPr="00384B2D">
              <w:rPr>
                <w:b/>
              </w:rPr>
              <w:t>Требуемое значение</w:t>
            </w:r>
          </w:p>
        </w:tc>
        <w:tc>
          <w:tcPr>
            <w:tcW w:w="6662" w:type="dxa"/>
          </w:tcPr>
          <w:p w14:paraId="2A976BC5" w14:textId="77777777" w:rsidR="00CB1259" w:rsidRPr="00384B2D" w:rsidRDefault="00CB1259" w:rsidP="00E433B1">
            <w:pPr>
              <w:rPr>
                <w:highlight w:val="cyan"/>
              </w:rPr>
            </w:pPr>
            <w:r w:rsidRPr="00384B2D">
              <w:t xml:space="preserve">Бинарное </w:t>
            </w:r>
          </w:p>
        </w:tc>
      </w:tr>
      <w:tr w:rsidR="00CB1259" w:rsidRPr="00384B2D" w14:paraId="6AD025A9" w14:textId="77777777" w:rsidTr="00E433B1">
        <w:trPr>
          <w:gridAfter w:val="1"/>
          <w:wAfter w:w="8" w:type="dxa"/>
          <w:trHeight w:val="319"/>
        </w:trPr>
        <w:tc>
          <w:tcPr>
            <w:tcW w:w="3256" w:type="dxa"/>
          </w:tcPr>
          <w:p w14:paraId="53B3967F" w14:textId="77777777" w:rsidR="00CB1259" w:rsidRPr="00384B2D" w:rsidRDefault="00CB1259" w:rsidP="00E433B1">
            <w:pPr>
              <w:rPr>
                <w:b/>
              </w:rPr>
            </w:pPr>
            <w:r w:rsidRPr="00384B2D">
              <w:rPr>
                <w:b/>
              </w:rPr>
              <w:t>Метод оценки:</w:t>
            </w:r>
          </w:p>
        </w:tc>
        <w:tc>
          <w:tcPr>
            <w:tcW w:w="6662" w:type="dxa"/>
          </w:tcPr>
          <w:p w14:paraId="2BA16C9A" w14:textId="77777777" w:rsidR="00CB1259" w:rsidRPr="00384B2D" w:rsidRDefault="00CB1259" w:rsidP="00E433B1">
            <w:r w:rsidRPr="00384B2D">
              <w:t xml:space="preserve">Экспертная </w:t>
            </w:r>
          </w:p>
        </w:tc>
      </w:tr>
      <w:tr w:rsidR="00CB1259" w:rsidRPr="00384B2D" w14:paraId="342BB93F" w14:textId="77777777" w:rsidTr="00E433B1">
        <w:trPr>
          <w:gridAfter w:val="1"/>
          <w:wAfter w:w="8" w:type="dxa"/>
          <w:trHeight w:val="304"/>
        </w:trPr>
        <w:tc>
          <w:tcPr>
            <w:tcW w:w="3256" w:type="dxa"/>
          </w:tcPr>
          <w:p w14:paraId="4E41BCCE" w14:textId="77777777" w:rsidR="00CB1259" w:rsidRPr="00384B2D" w:rsidRDefault="00CB1259" w:rsidP="00E433B1">
            <w:pPr>
              <w:rPr>
                <w:b/>
              </w:rPr>
            </w:pPr>
            <w:r w:rsidRPr="00384B2D">
              <w:rPr>
                <w:b/>
              </w:rPr>
              <w:t>Обязательность</w:t>
            </w:r>
          </w:p>
        </w:tc>
        <w:tc>
          <w:tcPr>
            <w:tcW w:w="6662" w:type="dxa"/>
          </w:tcPr>
          <w:p w14:paraId="4AF500C7" w14:textId="77777777" w:rsidR="00CB1259" w:rsidRPr="00384B2D" w:rsidRDefault="00CB1259" w:rsidP="00E433B1">
            <w:pPr>
              <w:rPr>
                <w:highlight w:val="cyan"/>
              </w:rPr>
            </w:pPr>
            <w:r w:rsidRPr="00384B2D">
              <w:t>Обязательно</w:t>
            </w:r>
          </w:p>
        </w:tc>
      </w:tr>
      <w:tr w:rsidR="00CB1259" w:rsidRPr="00384B2D" w14:paraId="32B2FBC0" w14:textId="77777777" w:rsidTr="00E433B1">
        <w:trPr>
          <w:gridAfter w:val="1"/>
          <w:wAfter w:w="8" w:type="dxa"/>
          <w:trHeight w:val="304"/>
        </w:trPr>
        <w:tc>
          <w:tcPr>
            <w:tcW w:w="3256" w:type="dxa"/>
          </w:tcPr>
          <w:p w14:paraId="0C6E6F65" w14:textId="77777777" w:rsidR="00CB1259" w:rsidRPr="00384B2D" w:rsidRDefault="00CB1259" w:rsidP="00E433B1">
            <w:pPr>
              <w:rPr>
                <w:b/>
              </w:rPr>
            </w:pPr>
            <w:r w:rsidRPr="00384B2D">
              <w:rPr>
                <w:b/>
              </w:rPr>
              <w:t>Минимальный балл</w:t>
            </w:r>
          </w:p>
        </w:tc>
        <w:tc>
          <w:tcPr>
            <w:tcW w:w="6662" w:type="dxa"/>
          </w:tcPr>
          <w:p w14:paraId="03B43070" w14:textId="77777777" w:rsidR="00CB1259" w:rsidRPr="00384B2D" w:rsidRDefault="00CB1259" w:rsidP="00E433B1">
            <w:r w:rsidRPr="00384B2D">
              <w:t>0</w:t>
            </w:r>
          </w:p>
        </w:tc>
      </w:tr>
      <w:tr w:rsidR="00CB1259" w:rsidRPr="00384B2D" w14:paraId="68CBD298" w14:textId="77777777" w:rsidTr="00E433B1">
        <w:trPr>
          <w:gridAfter w:val="1"/>
          <w:wAfter w:w="8" w:type="dxa"/>
          <w:trHeight w:val="304"/>
        </w:trPr>
        <w:tc>
          <w:tcPr>
            <w:tcW w:w="3256" w:type="dxa"/>
          </w:tcPr>
          <w:p w14:paraId="1770BE08" w14:textId="77777777" w:rsidR="00CB1259" w:rsidRPr="00384B2D" w:rsidRDefault="00CB1259" w:rsidP="00E433B1">
            <w:pPr>
              <w:rPr>
                <w:b/>
              </w:rPr>
            </w:pPr>
            <w:r w:rsidRPr="00384B2D">
              <w:rPr>
                <w:b/>
              </w:rPr>
              <w:t>Максимальный балл</w:t>
            </w:r>
          </w:p>
        </w:tc>
        <w:tc>
          <w:tcPr>
            <w:tcW w:w="6662" w:type="dxa"/>
          </w:tcPr>
          <w:p w14:paraId="5B37051B" w14:textId="77777777" w:rsidR="00CB1259" w:rsidRPr="00384B2D" w:rsidRDefault="00CB1259" w:rsidP="00E433B1">
            <w:r w:rsidRPr="00384B2D">
              <w:t>1</w:t>
            </w:r>
          </w:p>
        </w:tc>
      </w:tr>
      <w:tr w:rsidR="00CB1259" w:rsidRPr="00384B2D" w14:paraId="29DC58A0" w14:textId="77777777" w:rsidTr="00E433B1">
        <w:trPr>
          <w:gridAfter w:val="1"/>
          <w:wAfter w:w="8" w:type="dxa"/>
          <w:trHeight w:val="304"/>
        </w:trPr>
        <w:tc>
          <w:tcPr>
            <w:tcW w:w="3256" w:type="dxa"/>
          </w:tcPr>
          <w:p w14:paraId="6E5AFFBC" w14:textId="77777777" w:rsidR="00CB1259" w:rsidRPr="00384B2D" w:rsidRDefault="00CB1259" w:rsidP="00E433B1">
            <w:pPr>
              <w:rPr>
                <w:b/>
              </w:rPr>
            </w:pPr>
            <w:r w:rsidRPr="00384B2D">
              <w:rPr>
                <w:b/>
              </w:rPr>
              <w:t>Удельный вес</w:t>
            </w:r>
          </w:p>
        </w:tc>
        <w:tc>
          <w:tcPr>
            <w:tcW w:w="6662" w:type="dxa"/>
          </w:tcPr>
          <w:p w14:paraId="3411CC6E" w14:textId="77777777" w:rsidR="00CB1259" w:rsidRPr="00384B2D" w:rsidRDefault="00CB1259" w:rsidP="00E433B1">
            <w:pPr>
              <w:rPr>
                <w:highlight w:val="cyan"/>
              </w:rPr>
            </w:pPr>
            <w:r w:rsidRPr="00384B2D">
              <w:t>0,9</w:t>
            </w:r>
          </w:p>
        </w:tc>
      </w:tr>
      <w:tr w:rsidR="00CB1259" w:rsidRPr="00384B2D" w14:paraId="74315879" w14:textId="77777777" w:rsidTr="00E433B1">
        <w:trPr>
          <w:gridAfter w:val="1"/>
          <w:wAfter w:w="8" w:type="dxa"/>
          <w:trHeight w:val="304"/>
        </w:trPr>
        <w:tc>
          <w:tcPr>
            <w:tcW w:w="3256" w:type="dxa"/>
          </w:tcPr>
          <w:p w14:paraId="0540C29A" w14:textId="77777777" w:rsidR="00CB1259" w:rsidRPr="00384B2D" w:rsidRDefault="00CB1259" w:rsidP="00E433B1">
            <w:pPr>
              <w:rPr>
                <w:b/>
              </w:rPr>
            </w:pPr>
            <w:r w:rsidRPr="00384B2D">
              <w:rPr>
                <w:b/>
              </w:rPr>
              <w:t>Требуется файл</w:t>
            </w:r>
          </w:p>
        </w:tc>
        <w:tc>
          <w:tcPr>
            <w:tcW w:w="6662" w:type="dxa"/>
          </w:tcPr>
          <w:p w14:paraId="20764492" w14:textId="77777777" w:rsidR="00CB1259" w:rsidRPr="00DA03F9" w:rsidRDefault="00CB1259" w:rsidP="00E433B1">
            <w:pPr>
              <w:rPr>
                <w:i/>
                <w:iCs/>
              </w:rPr>
            </w:pPr>
            <w:r w:rsidRPr="00DA03F9">
              <w:rPr>
                <w:i/>
                <w:iCs/>
              </w:rPr>
              <w:t>Обязательно</w:t>
            </w:r>
          </w:p>
        </w:tc>
      </w:tr>
    </w:tbl>
    <w:p w14:paraId="241C0615" w14:textId="54DA0EA7" w:rsidR="00CB1259" w:rsidRDefault="00CB1259" w:rsidP="00CB1259">
      <w:pPr>
        <w:rPr>
          <w:b/>
        </w:rPr>
      </w:pPr>
    </w:p>
    <w:p w14:paraId="4C7103FE" w14:textId="309EBA34" w:rsidR="003F2557" w:rsidRDefault="003F2557" w:rsidP="00CB1259">
      <w:pPr>
        <w:rPr>
          <w:b/>
        </w:rPr>
      </w:pPr>
    </w:p>
    <w:p w14:paraId="545A23B3" w14:textId="77777777" w:rsidR="00600147" w:rsidRDefault="00600147" w:rsidP="00CB1259">
      <w:pPr>
        <w:rPr>
          <w:b/>
        </w:rPr>
      </w:pPr>
    </w:p>
    <w:p w14:paraId="3F048744" w14:textId="77777777" w:rsidR="003F2557" w:rsidRDefault="003F2557" w:rsidP="00CB1259">
      <w:pPr>
        <w:rPr>
          <w:b/>
        </w:rPr>
      </w:pPr>
    </w:p>
    <w:p w14:paraId="4194ADED" w14:textId="211861F5" w:rsidR="003F2557" w:rsidRDefault="003F2557" w:rsidP="00CB1259">
      <w:pPr>
        <w:rPr>
          <w:b/>
        </w:rPr>
      </w:pPr>
    </w:p>
    <w:p w14:paraId="3F72C095" w14:textId="3052E008" w:rsidR="00600147" w:rsidRDefault="00600147" w:rsidP="00CB1259">
      <w:pPr>
        <w:rPr>
          <w:b/>
        </w:rPr>
      </w:pPr>
    </w:p>
    <w:p w14:paraId="76696CD1" w14:textId="45808CEE" w:rsidR="00600147" w:rsidRDefault="00600147" w:rsidP="00CB1259">
      <w:pPr>
        <w:rPr>
          <w:b/>
        </w:rPr>
      </w:pPr>
    </w:p>
    <w:p w14:paraId="6FAB5BCD" w14:textId="1BEDC368" w:rsidR="00600147" w:rsidRDefault="00600147" w:rsidP="00CB1259">
      <w:pPr>
        <w:rPr>
          <w:b/>
        </w:rPr>
      </w:pPr>
    </w:p>
    <w:p w14:paraId="0B6E310B"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F18613D" w14:textId="77777777" w:rsidTr="00E433B1">
        <w:trPr>
          <w:trHeight w:val="304"/>
        </w:trPr>
        <w:tc>
          <w:tcPr>
            <w:tcW w:w="9926" w:type="dxa"/>
            <w:gridSpan w:val="3"/>
            <w:shd w:val="clear" w:color="auto" w:fill="B8CCE4" w:themeFill="accent1" w:themeFillTint="66"/>
          </w:tcPr>
          <w:p w14:paraId="62220B4D" w14:textId="77777777" w:rsidR="00CB1259" w:rsidRPr="00384B2D" w:rsidRDefault="00CB1259" w:rsidP="00E433B1">
            <w:pPr>
              <w:jc w:val="center"/>
              <w:rPr>
                <w:b/>
                <w:bCs/>
              </w:rPr>
            </w:pPr>
            <w:r w:rsidRPr="00384B2D">
              <w:rPr>
                <w:b/>
                <w:bCs/>
              </w:rPr>
              <w:t>Критерий №4</w:t>
            </w:r>
          </w:p>
        </w:tc>
      </w:tr>
      <w:tr w:rsidR="00CB1259" w:rsidRPr="00384B2D" w14:paraId="5B071567" w14:textId="77777777" w:rsidTr="00E433B1">
        <w:trPr>
          <w:gridAfter w:val="1"/>
          <w:wAfter w:w="8" w:type="dxa"/>
          <w:trHeight w:val="304"/>
        </w:trPr>
        <w:tc>
          <w:tcPr>
            <w:tcW w:w="3256" w:type="dxa"/>
          </w:tcPr>
          <w:p w14:paraId="755739F2" w14:textId="77777777" w:rsidR="00CB1259" w:rsidRPr="00384B2D" w:rsidRDefault="00CB1259" w:rsidP="00E433B1">
            <w:pPr>
              <w:rPr>
                <w:b/>
              </w:rPr>
            </w:pPr>
            <w:r w:rsidRPr="00384B2D">
              <w:rPr>
                <w:b/>
              </w:rPr>
              <w:t>Наименование требования</w:t>
            </w:r>
          </w:p>
        </w:tc>
        <w:tc>
          <w:tcPr>
            <w:tcW w:w="6662" w:type="dxa"/>
          </w:tcPr>
          <w:p w14:paraId="2E57027C" w14:textId="77777777" w:rsidR="00CB1259" w:rsidRPr="00384B2D" w:rsidRDefault="00CB1259" w:rsidP="00E433B1">
            <w:pPr>
              <w:rPr>
                <w:i/>
                <w:highlight w:val="cyan"/>
              </w:rPr>
            </w:pPr>
            <w:r w:rsidRPr="00384B2D">
              <w:t>Состояние Участника в стадии судебного или арбитражного разбирательства с Заказчиком (Проводится на основании гарантийного письма Участника по Форме №1)</w:t>
            </w:r>
          </w:p>
        </w:tc>
      </w:tr>
      <w:tr w:rsidR="00CB1259" w:rsidRPr="00384B2D" w14:paraId="32D9EB51" w14:textId="77777777" w:rsidTr="00E433B1">
        <w:trPr>
          <w:gridAfter w:val="1"/>
          <w:wAfter w:w="8" w:type="dxa"/>
          <w:trHeight w:val="304"/>
        </w:trPr>
        <w:tc>
          <w:tcPr>
            <w:tcW w:w="3256" w:type="dxa"/>
            <w:vAlign w:val="center"/>
          </w:tcPr>
          <w:p w14:paraId="39CCFFC3" w14:textId="77777777" w:rsidR="00CB1259" w:rsidRPr="00384B2D" w:rsidRDefault="00CB1259" w:rsidP="00E433B1">
            <w:pPr>
              <w:rPr>
                <w:b/>
                <w:bCs/>
                <w:iCs/>
              </w:rPr>
            </w:pPr>
            <w:r w:rsidRPr="00384B2D">
              <w:rPr>
                <w:b/>
                <w:bCs/>
                <w:iCs/>
              </w:rPr>
              <w:t>Описание требования</w:t>
            </w:r>
          </w:p>
        </w:tc>
        <w:tc>
          <w:tcPr>
            <w:tcW w:w="6662" w:type="dxa"/>
          </w:tcPr>
          <w:p w14:paraId="087CB289" w14:textId="77777777" w:rsidR="00CB1259" w:rsidRPr="0023412A" w:rsidRDefault="00CB1259" w:rsidP="00E433B1">
            <w:pPr>
              <w:rPr>
                <w:i/>
                <w:iCs/>
                <w:highlight w:val="cyan"/>
              </w:rPr>
            </w:pPr>
            <w:r w:rsidRPr="0023412A">
              <w:rPr>
                <w:i/>
                <w:iCs/>
              </w:rPr>
              <w:t xml:space="preserve">Копия в </w:t>
            </w:r>
            <w:proofErr w:type="spellStart"/>
            <w:r w:rsidRPr="0023412A">
              <w:rPr>
                <w:i/>
                <w:iCs/>
              </w:rPr>
              <w:t>pdf</w:t>
            </w:r>
            <w:proofErr w:type="spellEnd"/>
            <w:r w:rsidRPr="0023412A">
              <w:rPr>
                <w:i/>
                <w:iCs/>
              </w:rPr>
              <w:t xml:space="preserve"> прилагается</w:t>
            </w:r>
          </w:p>
        </w:tc>
      </w:tr>
      <w:tr w:rsidR="00CB1259" w:rsidRPr="00384B2D" w14:paraId="019A4E69" w14:textId="77777777" w:rsidTr="00E433B1">
        <w:trPr>
          <w:gridAfter w:val="1"/>
          <w:wAfter w:w="8" w:type="dxa"/>
          <w:trHeight w:val="304"/>
        </w:trPr>
        <w:tc>
          <w:tcPr>
            <w:tcW w:w="3256" w:type="dxa"/>
            <w:vAlign w:val="center"/>
          </w:tcPr>
          <w:p w14:paraId="6D254915" w14:textId="77777777" w:rsidR="00CB1259" w:rsidRPr="00384B2D" w:rsidRDefault="00CB1259" w:rsidP="00E433B1">
            <w:pPr>
              <w:rPr>
                <w:b/>
              </w:rPr>
            </w:pPr>
            <w:r w:rsidRPr="00384B2D">
              <w:rPr>
                <w:b/>
              </w:rPr>
              <w:t>Требуемое значение</w:t>
            </w:r>
          </w:p>
        </w:tc>
        <w:tc>
          <w:tcPr>
            <w:tcW w:w="6662" w:type="dxa"/>
          </w:tcPr>
          <w:p w14:paraId="4A718F7B" w14:textId="77777777" w:rsidR="00CB1259" w:rsidRPr="00384B2D" w:rsidRDefault="00CB1259" w:rsidP="00E433B1">
            <w:pPr>
              <w:rPr>
                <w:highlight w:val="cyan"/>
              </w:rPr>
            </w:pPr>
            <w:r w:rsidRPr="00384B2D">
              <w:t xml:space="preserve">Бинарное </w:t>
            </w:r>
          </w:p>
        </w:tc>
      </w:tr>
      <w:tr w:rsidR="00CB1259" w:rsidRPr="00384B2D" w14:paraId="734213D0" w14:textId="77777777" w:rsidTr="00E433B1">
        <w:trPr>
          <w:gridAfter w:val="1"/>
          <w:wAfter w:w="8" w:type="dxa"/>
          <w:trHeight w:val="319"/>
        </w:trPr>
        <w:tc>
          <w:tcPr>
            <w:tcW w:w="3256" w:type="dxa"/>
          </w:tcPr>
          <w:p w14:paraId="17BEB4C4" w14:textId="77777777" w:rsidR="00CB1259" w:rsidRPr="00384B2D" w:rsidRDefault="00CB1259" w:rsidP="00E433B1">
            <w:pPr>
              <w:rPr>
                <w:b/>
              </w:rPr>
            </w:pPr>
            <w:r w:rsidRPr="00384B2D">
              <w:rPr>
                <w:b/>
              </w:rPr>
              <w:t>Метод оценки:</w:t>
            </w:r>
          </w:p>
        </w:tc>
        <w:tc>
          <w:tcPr>
            <w:tcW w:w="6662" w:type="dxa"/>
          </w:tcPr>
          <w:p w14:paraId="0A297389" w14:textId="77777777" w:rsidR="00CB1259" w:rsidRPr="00384B2D" w:rsidRDefault="00CB1259" w:rsidP="00E433B1">
            <w:r w:rsidRPr="00384B2D">
              <w:t xml:space="preserve">Экспертная </w:t>
            </w:r>
          </w:p>
        </w:tc>
      </w:tr>
      <w:tr w:rsidR="00CB1259" w:rsidRPr="00384B2D" w14:paraId="3B914630" w14:textId="77777777" w:rsidTr="00E433B1">
        <w:trPr>
          <w:gridAfter w:val="1"/>
          <w:wAfter w:w="8" w:type="dxa"/>
          <w:trHeight w:val="304"/>
        </w:trPr>
        <w:tc>
          <w:tcPr>
            <w:tcW w:w="3256" w:type="dxa"/>
          </w:tcPr>
          <w:p w14:paraId="48FF0E3B" w14:textId="77777777" w:rsidR="00CB1259" w:rsidRPr="00384B2D" w:rsidRDefault="00CB1259" w:rsidP="00E433B1">
            <w:pPr>
              <w:rPr>
                <w:b/>
              </w:rPr>
            </w:pPr>
            <w:r w:rsidRPr="00384B2D">
              <w:rPr>
                <w:b/>
              </w:rPr>
              <w:t>Обязательность</w:t>
            </w:r>
          </w:p>
        </w:tc>
        <w:tc>
          <w:tcPr>
            <w:tcW w:w="6662" w:type="dxa"/>
          </w:tcPr>
          <w:p w14:paraId="7BD1D2CF" w14:textId="77777777" w:rsidR="00CB1259" w:rsidRPr="00384B2D" w:rsidRDefault="00CB1259" w:rsidP="00E433B1">
            <w:pPr>
              <w:rPr>
                <w:highlight w:val="cyan"/>
              </w:rPr>
            </w:pPr>
            <w:r w:rsidRPr="00384B2D">
              <w:t>Обязательно</w:t>
            </w:r>
          </w:p>
        </w:tc>
      </w:tr>
      <w:tr w:rsidR="00CB1259" w:rsidRPr="00384B2D" w14:paraId="3646B7AC" w14:textId="77777777" w:rsidTr="00E433B1">
        <w:trPr>
          <w:gridAfter w:val="1"/>
          <w:wAfter w:w="8" w:type="dxa"/>
          <w:trHeight w:val="304"/>
        </w:trPr>
        <w:tc>
          <w:tcPr>
            <w:tcW w:w="3256" w:type="dxa"/>
          </w:tcPr>
          <w:p w14:paraId="4F3E63FF" w14:textId="77777777" w:rsidR="00CB1259" w:rsidRPr="00384B2D" w:rsidRDefault="00CB1259" w:rsidP="00E433B1">
            <w:pPr>
              <w:rPr>
                <w:b/>
              </w:rPr>
            </w:pPr>
            <w:r w:rsidRPr="00384B2D">
              <w:rPr>
                <w:b/>
              </w:rPr>
              <w:t>Минимальный балл</w:t>
            </w:r>
          </w:p>
        </w:tc>
        <w:tc>
          <w:tcPr>
            <w:tcW w:w="6662" w:type="dxa"/>
          </w:tcPr>
          <w:p w14:paraId="278F0F32" w14:textId="77777777" w:rsidR="00CB1259" w:rsidRPr="00384B2D" w:rsidRDefault="00CB1259" w:rsidP="00E433B1">
            <w:r w:rsidRPr="00384B2D">
              <w:t>0</w:t>
            </w:r>
          </w:p>
        </w:tc>
      </w:tr>
      <w:tr w:rsidR="00CB1259" w:rsidRPr="00384B2D" w14:paraId="3F12264E" w14:textId="77777777" w:rsidTr="00E433B1">
        <w:trPr>
          <w:gridAfter w:val="1"/>
          <w:wAfter w:w="8" w:type="dxa"/>
          <w:trHeight w:val="304"/>
        </w:trPr>
        <w:tc>
          <w:tcPr>
            <w:tcW w:w="3256" w:type="dxa"/>
          </w:tcPr>
          <w:p w14:paraId="52011867" w14:textId="77777777" w:rsidR="00CB1259" w:rsidRPr="00384B2D" w:rsidRDefault="00CB1259" w:rsidP="00E433B1">
            <w:pPr>
              <w:rPr>
                <w:b/>
              </w:rPr>
            </w:pPr>
            <w:r w:rsidRPr="00384B2D">
              <w:rPr>
                <w:b/>
              </w:rPr>
              <w:t>Максимальный балл</w:t>
            </w:r>
          </w:p>
        </w:tc>
        <w:tc>
          <w:tcPr>
            <w:tcW w:w="6662" w:type="dxa"/>
          </w:tcPr>
          <w:p w14:paraId="0F11F5DF" w14:textId="77777777" w:rsidR="00CB1259" w:rsidRPr="00384B2D" w:rsidRDefault="00CB1259" w:rsidP="00E433B1">
            <w:r w:rsidRPr="00384B2D">
              <w:t>1</w:t>
            </w:r>
          </w:p>
        </w:tc>
      </w:tr>
      <w:tr w:rsidR="00CB1259" w:rsidRPr="00384B2D" w14:paraId="3649037F" w14:textId="77777777" w:rsidTr="00E433B1">
        <w:trPr>
          <w:gridAfter w:val="1"/>
          <w:wAfter w:w="8" w:type="dxa"/>
          <w:trHeight w:val="304"/>
        </w:trPr>
        <w:tc>
          <w:tcPr>
            <w:tcW w:w="3256" w:type="dxa"/>
          </w:tcPr>
          <w:p w14:paraId="36546450" w14:textId="77777777" w:rsidR="00CB1259" w:rsidRPr="00384B2D" w:rsidRDefault="00CB1259" w:rsidP="00E433B1">
            <w:pPr>
              <w:rPr>
                <w:b/>
              </w:rPr>
            </w:pPr>
            <w:r w:rsidRPr="00384B2D">
              <w:rPr>
                <w:b/>
              </w:rPr>
              <w:t>Удельный вес</w:t>
            </w:r>
          </w:p>
        </w:tc>
        <w:tc>
          <w:tcPr>
            <w:tcW w:w="6662" w:type="dxa"/>
          </w:tcPr>
          <w:p w14:paraId="5E993311" w14:textId="77777777" w:rsidR="00CB1259" w:rsidRPr="00384B2D" w:rsidRDefault="00CB1259" w:rsidP="00E433B1">
            <w:pPr>
              <w:rPr>
                <w:highlight w:val="cyan"/>
              </w:rPr>
            </w:pPr>
            <w:r w:rsidRPr="00384B2D">
              <w:t>0,9</w:t>
            </w:r>
          </w:p>
        </w:tc>
      </w:tr>
      <w:tr w:rsidR="00CB1259" w:rsidRPr="00384B2D" w14:paraId="467EF982" w14:textId="77777777" w:rsidTr="00E433B1">
        <w:trPr>
          <w:gridAfter w:val="1"/>
          <w:wAfter w:w="8" w:type="dxa"/>
          <w:trHeight w:val="304"/>
        </w:trPr>
        <w:tc>
          <w:tcPr>
            <w:tcW w:w="3256" w:type="dxa"/>
          </w:tcPr>
          <w:p w14:paraId="2A17DD54" w14:textId="77777777" w:rsidR="00CB1259" w:rsidRPr="00384B2D" w:rsidRDefault="00CB1259" w:rsidP="00E433B1">
            <w:pPr>
              <w:rPr>
                <w:b/>
              </w:rPr>
            </w:pPr>
            <w:r w:rsidRPr="00384B2D">
              <w:rPr>
                <w:b/>
              </w:rPr>
              <w:t>Требуется файл</w:t>
            </w:r>
          </w:p>
        </w:tc>
        <w:tc>
          <w:tcPr>
            <w:tcW w:w="6662" w:type="dxa"/>
          </w:tcPr>
          <w:p w14:paraId="7092B036" w14:textId="77777777" w:rsidR="00CB1259" w:rsidRPr="00DA03F9" w:rsidRDefault="00CB1259" w:rsidP="00E433B1">
            <w:pPr>
              <w:rPr>
                <w:i/>
                <w:iCs/>
              </w:rPr>
            </w:pPr>
            <w:r w:rsidRPr="00DA03F9">
              <w:rPr>
                <w:i/>
                <w:iCs/>
              </w:rPr>
              <w:t>Обязательно</w:t>
            </w:r>
          </w:p>
        </w:tc>
      </w:tr>
    </w:tbl>
    <w:p w14:paraId="1036CDAA" w14:textId="2BC600A4" w:rsidR="00CB1259" w:rsidRDefault="00CB1259" w:rsidP="00CB1259">
      <w:pPr>
        <w:rPr>
          <w:b/>
        </w:rPr>
      </w:pPr>
    </w:p>
    <w:p w14:paraId="66134B3F" w14:textId="0D3AAE85" w:rsidR="003F2557" w:rsidRDefault="003F2557" w:rsidP="00CB1259">
      <w:pPr>
        <w:rPr>
          <w:b/>
        </w:rPr>
      </w:pPr>
    </w:p>
    <w:p w14:paraId="1F45D6BF" w14:textId="77777777" w:rsidR="003F2557" w:rsidRPr="00384B2D" w:rsidRDefault="003F255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8EA9BF9" w14:textId="77777777" w:rsidTr="00E433B1">
        <w:trPr>
          <w:trHeight w:val="304"/>
        </w:trPr>
        <w:tc>
          <w:tcPr>
            <w:tcW w:w="9926" w:type="dxa"/>
            <w:gridSpan w:val="3"/>
            <w:shd w:val="clear" w:color="auto" w:fill="B8CCE4" w:themeFill="accent1" w:themeFillTint="66"/>
          </w:tcPr>
          <w:p w14:paraId="217CB9A4" w14:textId="77777777" w:rsidR="00CB1259" w:rsidRPr="00384B2D" w:rsidRDefault="00CB1259" w:rsidP="00E433B1">
            <w:pPr>
              <w:jc w:val="center"/>
              <w:rPr>
                <w:b/>
                <w:bCs/>
              </w:rPr>
            </w:pPr>
            <w:r w:rsidRPr="00384B2D">
              <w:rPr>
                <w:b/>
                <w:bCs/>
              </w:rPr>
              <w:t>Критерий №5</w:t>
            </w:r>
          </w:p>
        </w:tc>
      </w:tr>
      <w:tr w:rsidR="00CB1259" w:rsidRPr="00384B2D" w14:paraId="58340E53" w14:textId="77777777" w:rsidTr="00E433B1">
        <w:trPr>
          <w:gridAfter w:val="1"/>
          <w:wAfter w:w="8" w:type="dxa"/>
          <w:trHeight w:val="304"/>
        </w:trPr>
        <w:tc>
          <w:tcPr>
            <w:tcW w:w="3256" w:type="dxa"/>
          </w:tcPr>
          <w:p w14:paraId="6B6E7FAA" w14:textId="77777777" w:rsidR="00CB1259" w:rsidRPr="00384B2D" w:rsidRDefault="00CB1259" w:rsidP="00E433B1">
            <w:pPr>
              <w:rPr>
                <w:b/>
              </w:rPr>
            </w:pPr>
            <w:r w:rsidRPr="00384B2D">
              <w:rPr>
                <w:b/>
              </w:rPr>
              <w:t>Наименование требования</w:t>
            </w:r>
          </w:p>
        </w:tc>
        <w:tc>
          <w:tcPr>
            <w:tcW w:w="6662" w:type="dxa"/>
          </w:tcPr>
          <w:p w14:paraId="09247F4B" w14:textId="77777777" w:rsidR="00CB1259" w:rsidRPr="00384B2D" w:rsidRDefault="00CB1259" w:rsidP="00E433B1">
            <w:pPr>
              <w:rPr>
                <w:i/>
                <w:highlight w:val="cyan"/>
              </w:rPr>
            </w:pPr>
            <w:r w:rsidRPr="00384B2D">
              <w:t xml:space="preserve">Заявление Участника о недопущении коррупционных проявлений (Проводится на основании гарантийного письма Участника по Форме №1) </w:t>
            </w:r>
          </w:p>
        </w:tc>
      </w:tr>
      <w:tr w:rsidR="00CB1259" w:rsidRPr="00384B2D" w14:paraId="3E9E979D" w14:textId="77777777" w:rsidTr="00E433B1">
        <w:trPr>
          <w:gridAfter w:val="1"/>
          <w:wAfter w:w="8" w:type="dxa"/>
          <w:trHeight w:val="304"/>
        </w:trPr>
        <w:tc>
          <w:tcPr>
            <w:tcW w:w="3256" w:type="dxa"/>
            <w:vAlign w:val="center"/>
          </w:tcPr>
          <w:p w14:paraId="60167B30" w14:textId="77777777" w:rsidR="00CB1259" w:rsidRPr="00384B2D" w:rsidRDefault="00CB1259" w:rsidP="00E433B1">
            <w:pPr>
              <w:rPr>
                <w:b/>
                <w:bCs/>
                <w:iCs/>
              </w:rPr>
            </w:pPr>
            <w:r w:rsidRPr="00384B2D">
              <w:rPr>
                <w:b/>
                <w:bCs/>
                <w:iCs/>
              </w:rPr>
              <w:t>Описание требования</w:t>
            </w:r>
          </w:p>
        </w:tc>
        <w:tc>
          <w:tcPr>
            <w:tcW w:w="6662" w:type="dxa"/>
          </w:tcPr>
          <w:p w14:paraId="5980D600" w14:textId="77777777" w:rsidR="00CB1259" w:rsidRPr="0023412A" w:rsidRDefault="00CB1259" w:rsidP="00E433B1">
            <w:pPr>
              <w:rPr>
                <w:i/>
                <w:iCs/>
                <w:highlight w:val="cyan"/>
              </w:rPr>
            </w:pPr>
            <w:r w:rsidRPr="0023412A">
              <w:rPr>
                <w:i/>
                <w:iCs/>
              </w:rPr>
              <w:t xml:space="preserve">Копия в </w:t>
            </w:r>
            <w:proofErr w:type="spellStart"/>
            <w:r w:rsidRPr="0023412A">
              <w:rPr>
                <w:i/>
                <w:iCs/>
              </w:rPr>
              <w:t>pdf</w:t>
            </w:r>
            <w:proofErr w:type="spellEnd"/>
            <w:r w:rsidRPr="0023412A">
              <w:rPr>
                <w:i/>
                <w:iCs/>
              </w:rPr>
              <w:t xml:space="preserve"> прилагается. Если не приложен, то Участник дисквалифицируется. В данном случае для дисквалификации будут выставляться баллы “0” по всем критериям.</w:t>
            </w:r>
          </w:p>
        </w:tc>
      </w:tr>
      <w:tr w:rsidR="00CB1259" w:rsidRPr="00384B2D" w14:paraId="26363A31" w14:textId="77777777" w:rsidTr="00E433B1">
        <w:trPr>
          <w:gridAfter w:val="1"/>
          <w:wAfter w:w="8" w:type="dxa"/>
          <w:trHeight w:val="304"/>
        </w:trPr>
        <w:tc>
          <w:tcPr>
            <w:tcW w:w="3256" w:type="dxa"/>
            <w:vAlign w:val="center"/>
          </w:tcPr>
          <w:p w14:paraId="652B452A" w14:textId="77777777" w:rsidR="00CB1259" w:rsidRPr="00384B2D" w:rsidRDefault="00CB1259" w:rsidP="00E433B1">
            <w:pPr>
              <w:rPr>
                <w:b/>
              </w:rPr>
            </w:pPr>
            <w:r w:rsidRPr="00384B2D">
              <w:rPr>
                <w:b/>
              </w:rPr>
              <w:t>Требуемое значение</w:t>
            </w:r>
          </w:p>
        </w:tc>
        <w:tc>
          <w:tcPr>
            <w:tcW w:w="6662" w:type="dxa"/>
          </w:tcPr>
          <w:p w14:paraId="48094203" w14:textId="77777777" w:rsidR="00CB1259" w:rsidRPr="00384B2D" w:rsidRDefault="00CB1259" w:rsidP="00E433B1">
            <w:pPr>
              <w:rPr>
                <w:highlight w:val="cyan"/>
              </w:rPr>
            </w:pPr>
            <w:r w:rsidRPr="00384B2D">
              <w:t xml:space="preserve">Бинарное </w:t>
            </w:r>
          </w:p>
        </w:tc>
      </w:tr>
      <w:tr w:rsidR="00CB1259" w:rsidRPr="00384B2D" w14:paraId="6A234BC7" w14:textId="77777777" w:rsidTr="00E433B1">
        <w:trPr>
          <w:gridAfter w:val="1"/>
          <w:wAfter w:w="8" w:type="dxa"/>
          <w:trHeight w:val="319"/>
        </w:trPr>
        <w:tc>
          <w:tcPr>
            <w:tcW w:w="3256" w:type="dxa"/>
          </w:tcPr>
          <w:p w14:paraId="0963401F" w14:textId="77777777" w:rsidR="00CB1259" w:rsidRPr="00384B2D" w:rsidRDefault="00CB1259" w:rsidP="00E433B1">
            <w:pPr>
              <w:rPr>
                <w:b/>
              </w:rPr>
            </w:pPr>
            <w:r w:rsidRPr="00384B2D">
              <w:rPr>
                <w:b/>
              </w:rPr>
              <w:t>Метод оценки:</w:t>
            </w:r>
          </w:p>
        </w:tc>
        <w:tc>
          <w:tcPr>
            <w:tcW w:w="6662" w:type="dxa"/>
          </w:tcPr>
          <w:p w14:paraId="3F9FA254" w14:textId="77777777" w:rsidR="00CB1259" w:rsidRPr="00384B2D" w:rsidRDefault="00CB1259" w:rsidP="00E433B1">
            <w:r w:rsidRPr="00384B2D">
              <w:t xml:space="preserve">Экспертная </w:t>
            </w:r>
          </w:p>
        </w:tc>
      </w:tr>
      <w:tr w:rsidR="00CB1259" w:rsidRPr="00384B2D" w14:paraId="469FBB3B" w14:textId="77777777" w:rsidTr="00E433B1">
        <w:trPr>
          <w:gridAfter w:val="1"/>
          <w:wAfter w:w="8" w:type="dxa"/>
          <w:trHeight w:val="304"/>
        </w:trPr>
        <w:tc>
          <w:tcPr>
            <w:tcW w:w="3256" w:type="dxa"/>
          </w:tcPr>
          <w:p w14:paraId="671EF445" w14:textId="77777777" w:rsidR="00CB1259" w:rsidRPr="00384B2D" w:rsidRDefault="00CB1259" w:rsidP="00E433B1">
            <w:pPr>
              <w:rPr>
                <w:b/>
              </w:rPr>
            </w:pPr>
            <w:r w:rsidRPr="00384B2D">
              <w:rPr>
                <w:b/>
              </w:rPr>
              <w:t>Обязательность</w:t>
            </w:r>
          </w:p>
        </w:tc>
        <w:tc>
          <w:tcPr>
            <w:tcW w:w="6662" w:type="dxa"/>
          </w:tcPr>
          <w:p w14:paraId="298DF93F" w14:textId="77777777" w:rsidR="00CB1259" w:rsidRPr="00384B2D" w:rsidRDefault="00CB1259" w:rsidP="00E433B1">
            <w:r w:rsidRPr="00384B2D">
              <w:t>Критично.</w:t>
            </w:r>
          </w:p>
        </w:tc>
      </w:tr>
      <w:tr w:rsidR="00CB1259" w:rsidRPr="00384B2D" w14:paraId="7D807E23" w14:textId="77777777" w:rsidTr="00E433B1">
        <w:trPr>
          <w:gridAfter w:val="1"/>
          <w:wAfter w:w="8" w:type="dxa"/>
          <w:trHeight w:val="304"/>
        </w:trPr>
        <w:tc>
          <w:tcPr>
            <w:tcW w:w="3256" w:type="dxa"/>
          </w:tcPr>
          <w:p w14:paraId="78DE9C00" w14:textId="77777777" w:rsidR="00CB1259" w:rsidRPr="00384B2D" w:rsidRDefault="00CB1259" w:rsidP="00E433B1">
            <w:pPr>
              <w:rPr>
                <w:b/>
              </w:rPr>
            </w:pPr>
            <w:r w:rsidRPr="00384B2D">
              <w:rPr>
                <w:b/>
              </w:rPr>
              <w:t>Минимальный балл</w:t>
            </w:r>
          </w:p>
        </w:tc>
        <w:tc>
          <w:tcPr>
            <w:tcW w:w="6662" w:type="dxa"/>
          </w:tcPr>
          <w:p w14:paraId="0F13967A" w14:textId="77777777" w:rsidR="00CB1259" w:rsidRPr="00384B2D" w:rsidRDefault="00CB1259" w:rsidP="00E433B1">
            <w:r w:rsidRPr="00384B2D">
              <w:t>0</w:t>
            </w:r>
          </w:p>
        </w:tc>
      </w:tr>
      <w:tr w:rsidR="00CB1259" w:rsidRPr="00384B2D" w14:paraId="5B452858" w14:textId="77777777" w:rsidTr="00E433B1">
        <w:trPr>
          <w:gridAfter w:val="1"/>
          <w:wAfter w:w="8" w:type="dxa"/>
          <w:trHeight w:val="304"/>
        </w:trPr>
        <w:tc>
          <w:tcPr>
            <w:tcW w:w="3256" w:type="dxa"/>
          </w:tcPr>
          <w:p w14:paraId="45741148" w14:textId="77777777" w:rsidR="00CB1259" w:rsidRPr="00384B2D" w:rsidRDefault="00CB1259" w:rsidP="00E433B1">
            <w:pPr>
              <w:rPr>
                <w:b/>
              </w:rPr>
            </w:pPr>
            <w:r w:rsidRPr="00384B2D">
              <w:rPr>
                <w:b/>
              </w:rPr>
              <w:t>Максимальный балл</w:t>
            </w:r>
          </w:p>
        </w:tc>
        <w:tc>
          <w:tcPr>
            <w:tcW w:w="6662" w:type="dxa"/>
          </w:tcPr>
          <w:p w14:paraId="10C7C7B5" w14:textId="77777777" w:rsidR="00CB1259" w:rsidRPr="00384B2D" w:rsidRDefault="00CB1259" w:rsidP="00E433B1">
            <w:r w:rsidRPr="00384B2D">
              <w:t>1</w:t>
            </w:r>
          </w:p>
        </w:tc>
      </w:tr>
      <w:tr w:rsidR="00CB1259" w:rsidRPr="00384B2D" w14:paraId="0A043621" w14:textId="77777777" w:rsidTr="00E433B1">
        <w:trPr>
          <w:gridAfter w:val="1"/>
          <w:wAfter w:w="8" w:type="dxa"/>
          <w:trHeight w:val="304"/>
        </w:trPr>
        <w:tc>
          <w:tcPr>
            <w:tcW w:w="3256" w:type="dxa"/>
          </w:tcPr>
          <w:p w14:paraId="07299DA6" w14:textId="77777777" w:rsidR="00CB1259" w:rsidRPr="00384B2D" w:rsidRDefault="00CB1259" w:rsidP="00E433B1">
            <w:pPr>
              <w:rPr>
                <w:b/>
              </w:rPr>
            </w:pPr>
            <w:r w:rsidRPr="00384B2D">
              <w:rPr>
                <w:b/>
              </w:rPr>
              <w:t>Удельный вес</w:t>
            </w:r>
          </w:p>
        </w:tc>
        <w:tc>
          <w:tcPr>
            <w:tcW w:w="6662" w:type="dxa"/>
          </w:tcPr>
          <w:p w14:paraId="6291AF70" w14:textId="77777777" w:rsidR="00CB1259" w:rsidRPr="00384B2D" w:rsidRDefault="00CB1259" w:rsidP="00E433B1">
            <w:pPr>
              <w:rPr>
                <w:highlight w:val="cyan"/>
              </w:rPr>
            </w:pPr>
            <w:r w:rsidRPr="00384B2D">
              <w:t>0,9</w:t>
            </w:r>
          </w:p>
        </w:tc>
      </w:tr>
      <w:tr w:rsidR="00CB1259" w:rsidRPr="00384B2D" w14:paraId="5EBB40DC" w14:textId="77777777" w:rsidTr="00E433B1">
        <w:trPr>
          <w:gridAfter w:val="1"/>
          <w:wAfter w:w="8" w:type="dxa"/>
          <w:trHeight w:val="304"/>
        </w:trPr>
        <w:tc>
          <w:tcPr>
            <w:tcW w:w="3256" w:type="dxa"/>
          </w:tcPr>
          <w:p w14:paraId="5E9D4CAE" w14:textId="77777777" w:rsidR="00CB1259" w:rsidRPr="00384B2D" w:rsidRDefault="00CB1259" w:rsidP="00E433B1">
            <w:pPr>
              <w:rPr>
                <w:b/>
              </w:rPr>
            </w:pPr>
            <w:r w:rsidRPr="00384B2D">
              <w:rPr>
                <w:b/>
              </w:rPr>
              <w:t>Требуется файл</w:t>
            </w:r>
          </w:p>
        </w:tc>
        <w:tc>
          <w:tcPr>
            <w:tcW w:w="6662" w:type="dxa"/>
          </w:tcPr>
          <w:p w14:paraId="53938DFF" w14:textId="77777777" w:rsidR="00CB1259" w:rsidRPr="00DA03F9" w:rsidRDefault="00CB1259" w:rsidP="00E433B1">
            <w:pPr>
              <w:rPr>
                <w:i/>
                <w:iCs/>
              </w:rPr>
            </w:pPr>
            <w:r w:rsidRPr="00DA03F9">
              <w:rPr>
                <w:i/>
                <w:iCs/>
              </w:rPr>
              <w:t>Обязательно</w:t>
            </w:r>
          </w:p>
        </w:tc>
      </w:tr>
    </w:tbl>
    <w:p w14:paraId="50B40DDD" w14:textId="554C1A3A" w:rsidR="00CB1259" w:rsidRDefault="00CB1259" w:rsidP="00CB1259">
      <w:pPr>
        <w:rPr>
          <w:b/>
        </w:rPr>
      </w:pPr>
    </w:p>
    <w:p w14:paraId="63970FCA" w14:textId="3545A7BA" w:rsidR="003F2557" w:rsidRDefault="003F2557" w:rsidP="00CB1259">
      <w:pPr>
        <w:rPr>
          <w:b/>
        </w:rPr>
      </w:pPr>
    </w:p>
    <w:p w14:paraId="4C406143" w14:textId="77777777" w:rsidR="003F2557" w:rsidRPr="00384B2D" w:rsidRDefault="003F255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D82F3AA" w14:textId="77777777" w:rsidTr="00E433B1">
        <w:trPr>
          <w:trHeight w:val="304"/>
        </w:trPr>
        <w:tc>
          <w:tcPr>
            <w:tcW w:w="9926" w:type="dxa"/>
            <w:gridSpan w:val="3"/>
            <w:shd w:val="clear" w:color="auto" w:fill="B8CCE4" w:themeFill="accent1" w:themeFillTint="66"/>
          </w:tcPr>
          <w:p w14:paraId="2684BE3D" w14:textId="77777777" w:rsidR="00CB1259" w:rsidRPr="00384B2D" w:rsidRDefault="00CB1259" w:rsidP="00E433B1">
            <w:pPr>
              <w:jc w:val="center"/>
              <w:rPr>
                <w:b/>
                <w:bCs/>
              </w:rPr>
            </w:pPr>
            <w:r w:rsidRPr="00384B2D">
              <w:rPr>
                <w:b/>
                <w:bCs/>
              </w:rPr>
              <w:t>Критерий №6</w:t>
            </w:r>
          </w:p>
        </w:tc>
      </w:tr>
      <w:tr w:rsidR="00CB1259" w:rsidRPr="00384B2D" w14:paraId="31E00366" w14:textId="77777777" w:rsidTr="00E433B1">
        <w:trPr>
          <w:gridAfter w:val="1"/>
          <w:wAfter w:w="8" w:type="dxa"/>
          <w:trHeight w:val="304"/>
        </w:trPr>
        <w:tc>
          <w:tcPr>
            <w:tcW w:w="3256" w:type="dxa"/>
          </w:tcPr>
          <w:p w14:paraId="33CAA1DE" w14:textId="77777777" w:rsidR="00CB1259" w:rsidRPr="00384B2D" w:rsidRDefault="00CB1259" w:rsidP="00E433B1">
            <w:pPr>
              <w:rPr>
                <w:b/>
              </w:rPr>
            </w:pPr>
            <w:r w:rsidRPr="00384B2D">
              <w:rPr>
                <w:b/>
              </w:rPr>
              <w:t>Наименование требования</w:t>
            </w:r>
          </w:p>
        </w:tc>
        <w:tc>
          <w:tcPr>
            <w:tcW w:w="6662" w:type="dxa"/>
          </w:tcPr>
          <w:p w14:paraId="7FB084B5" w14:textId="77777777" w:rsidR="00CB1259" w:rsidRPr="00384B2D" w:rsidRDefault="00CB1259" w:rsidP="00E433B1">
            <w:pPr>
              <w:rPr>
                <w:i/>
                <w:highlight w:val="cyan"/>
              </w:rPr>
            </w:pPr>
            <w:r w:rsidRPr="00384B2D">
              <w:t>Общая информация об Участнике тендера (по Форме №2)</w:t>
            </w:r>
          </w:p>
        </w:tc>
      </w:tr>
      <w:tr w:rsidR="00CB1259" w:rsidRPr="00384B2D" w14:paraId="51BF9E81" w14:textId="77777777" w:rsidTr="00E433B1">
        <w:trPr>
          <w:gridAfter w:val="1"/>
          <w:wAfter w:w="8" w:type="dxa"/>
          <w:trHeight w:val="304"/>
        </w:trPr>
        <w:tc>
          <w:tcPr>
            <w:tcW w:w="3256" w:type="dxa"/>
            <w:vAlign w:val="center"/>
          </w:tcPr>
          <w:p w14:paraId="79EF2C67" w14:textId="77777777" w:rsidR="00CB1259" w:rsidRPr="00384B2D" w:rsidRDefault="00CB1259" w:rsidP="00E433B1">
            <w:pPr>
              <w:rPr>
                <w:b/>
                <w:bCs/>
                <w:iCs/>
              </w:rPr>
            </w:pPr>
            <w:r w:rsidRPr="00384B2D">
              <w:rPr>
                <w:b/>
                <w:bCs/>
                <w:iCs/>
              </w:rPr>
              <w:t>Описание требования</w:t>
            </w:r>
          </w:p>
        </w:tc>
        <w:tc>
          <w:tcPr>
            <w:tcW w:w="6662" w:type="dxa"/>
          </w:tcPr>
          <w:p w14:paraId="67876F24" w14:textId="77777777" w:rsidR="00CB1259" w:rsidRPr="00352785" w:rsidRDefault="00CB1259" w:rsidP="00E433B1">
            <w:pPr>
              <w:rPr>
                <w:i/>
                <w:iCs/>
                <w:highlight w:val="cyan"/>
              </w:rPr>
            </w:pPr>
            <w:r w:rsidRPr="00352785">
              <w:rPr>
                <w:i/>
                <w:iCs/>
              </w:rPr>
              <w:t xml:space="preserve">Копия в </w:t>
            </w:r>
            <w:proofErr w:type="spellStart"/>
            <w:r w:rsidRPr="00352785">
              <w:rPr>
                <w:i/>
                <w:iCs/>
              </w:rPr>
              <w:t>pdf</w:t>
            </w:r>
            <w:proofErr w:type="spellEnd"/>
            <w:r w:rsidRPr="00352785">
              <w:rPr>
                <w:i/>
                <w:iCs/>
              </w:rPr>
              <w:t xml:space="preserve"> прилагается.</w:t>
            </w:r>
          </w:p>
        </w:tc>
      </w:tr>
      <w:tr w:rsidR="00CB1259" w:rsidRPr="00384B2D" w14:paraId="0BB04F42" w14:textId="77777777" w:rsidTr="00E433B1">
        <w:trPr>
          <w:gridAfter w:val="1"/>
          <w:wAfter w:w="8" w:type="dxa"/>
          <w:trHeight w:val="304"/>
        </w:trPr>
        <w:tc>
          <w:tcPr>
            <w:tcW w:w="3256" w:type="dxa"/>
            <w:vAlign w:val="center"/>
          </w:tcPr>
          <w:p w14:paraId="3F30A051" w14:textId="77777777" w:rsidR="00CB1259" w:rsidRPr="00384B2D" w:rsidRDefault="00CB1259" w:rsidP="00E433B1">
            <w:pPr>
              <w:rPr>
                <w:b/>
              </w:rPr>
            </w:pPr>
            <w:r w:rsidRPr="00384B2D">
              <w:rPr>
                <w:b/>
              </w:rPr>
              <w:t>Требуемое значение</w:t>
            </w:r>
          </w:p>
        </w:tc>
        <w:tc>
          <w:tcPr>
            <w:tcW w:w="6662" w:type="dxa"/>
          </w:tcPr>
          <w:p w14:paraId="47831B04" w14:textId="77777777" w:rsidR="00CB1259" w:rsidRPr="00384B2D" w:rsidRDefault="00CB1259" w:rsidP="00E433B1">
            <w:pPr>
              <w:rPr>
                <w:highlight w:val="cyan"/>
              </w:rPr>
            </w:pPr>
            <w:r w:rsidRPr="00384B2D">
              <w:t xml:space="preserve">Бинарное </w:t>
            </w:r>
          </w:p>
        </w:tc>
      </w:tr>
      <w:tr w:rsidR="00CB1259" w:rsidRPr="00384B2D" w14:paraId="26CC5225" w14:textId="77777777" w:rsidTr="00E433B1">
        <w:trPr>
          <w:gridAfter w:val="1"/>
          <w:wAfter w:w="8" w:type="dxa"/>
          <w:trHeight w:val="319"/>
        </w:trPr>
        <w:tc>
          <w:tcPr>
            <w:tcW w:w="3256" w:type="dxa"/>
          </w:tcPr>
          <w:p w14:paraId="05DD528C" w14:textId="77777777" w:rsidR="00CB1259" w:rsidRPr="00384B2D" w:rsidRDefault="00CB1259" w:rsidP="00E433B1">
            <w:pPr>
              <w:rPr>
                <w:b/>
              </w:rPr>
            </w:pPr>
            <w:r w:rsidRPr="00384B2D">
              <w:rPr>
                <w:b/>
              </w:rPr>
              <w:t>Метод оценки:</w:t>
            </w:r>
          </w:p>
        </w:tc>
        <w:tc>
          <w:tcPr>
            <w:tcW w:w="6662" w:type="dxa"/>
          </w:tcPr>
          <w:p w14:paraId="16B487D9" w14:textId="77777777" w:rsidR="00CB1259" w:rsidRPr="00384B2D" w:rsidRDefault="00CB1259" w:rsidP="00E433B1">
            <w:r w:rsidRPr="00384B2D">
              <w:t xml:space="preserve">Экспертная </w:t>
            </w:r>
          </w:p>
        </w:tc>
      </w:tr>
      <w:tr w:rsidR="00CB1259" w:rsidRPr="00384B2D" w14:paraId="67E34C4A" w14:textId="77777777" w:rsidTr="00E433B1">
        <w:trPr>
          <w:gridAfter w:val="1"/>
          <w:wAfter w:w="8" w:type="dxa"/>
          <w:trHeight w:val="304"/>
        </w:trPr>
        <w:tc>
          <w:tcPr>
            <w:tcW w:w="3256" w:type="dxa"/>
          </w:tcPr>
          <w:p w14:paraId="077825C5" w14:textId="77777777" w:rsidR="00CB1259" w:rsidRPr="00384B2D" w:rsidRDefault="00CB1259" w:rsidP="00E433B1">
            <w:pPr>
              <w:rPr>
                <w:b/>
              </w:rPr>
            </w:pPr>
            <w:r w:rsidRPr="00384B2D">
              <w:rPr>
                <w:b/>
              </w:rPr>
              <w:t>Обязательность</w:t>
            </w:r>
          </w:p>
        </w:tc>
        <w:tc>
          <w:tcPr>
            <w:tcW w:w="6662" w:type="dxa"/>
          </w:tcPr>
          <w:p w14:paraId="274D9F41" w14:textId="77777777" w:rsidR="00CB1259" w:rsidRPr="00384B2D" w:rsidRDefault="00CB1259" w:rsidP="00E433B1">
            <w:pPr>
              <w:rPr>
                <w:highlight w:val="cyan"/>
              </w:rPr>
            </w:pPr>
            <w:r w:rsidRPr="00384B2D">
              <w:t>Обязательно</w:t>
            </w:r>
          </w:p>
        </w:tc>
      </w:tr>
      <w:tr w:rsidR="00CB1259" w:rsidRPr="00384B2D" w14:paraId="0A8D698C" w14:textId="77777777" w:rsidTr="00E433B1">
        <w:trPr>
          <w:gridAfter w:val="1"/>
          <w:wAfter w:w="8" w:type="dxa"/>
          <w:trHeight w:val="304"/>
        </w:trPr>
        <w:tc>
          <w:tcPr>
            <w:tcW w:w="3256" w:type="dxa"/>
          </w:tcPr>
          <w:p w14:paraId="15F29E42" w14:textId="77777777" w:rsidR="00CB1259" w:rsidRPr="00384B2D" w:rsidRDefault="00CB1259" w:rsidP="00E433B1">
            <w:pPr>
              <w:rPr>
                <w:b/>
              </w:rPr>
            </w:pPr>
            <w:r w:rsidRPr="00384B2D">
              <w:rPr>
                <w:b/>
              </w:rPr>
              <w:t>Минимальный балл</w:t>
            </w:r>
          </w:p>
        </w:tc>
        <w:tc>
          <w:tcPr>
            <w:tcW w:w="6662" w:type="dxa"/>
          </w:tcPr>
          <w:p w14:paraId="17AE089F" w14:textId="77777777" w:rsidR="00CB1259" w:rsidRPr="00384B2D" w:rsidRDefault="00CB1259" w:rsidP="00E433B1">
            <w:r w:rsidRPr="00384B2D">
              <w:t>0</w:t>
            </w:r>
          </w:p>
        </w:tc>
      </w:tr>
      <w:tr w:rsidR="00CB1259" w:rsidRPr="00384B2D" w14:paraId="1A774075" w14:textId="77777777" w:rsidTr="00E433B1">
        <w:trPr>
          <w:gridAfter w:val="1"/>
          <w:wAfter w:w="8" w:type="dxa"/>
          <w:trHeight w:val="304"/>
        </w:trPr>
        <w:tc>
          <w:tcPr>
            <w:tcW w:w="3256" w:type="dxa"/>
          </w:tcPr>
          <w:p w14:paraId="6E16D2A9" w14:textId="77777777" w:rsidR="00CB1259" w:rsidRPr="00384B2D" w:rsidRDefault="00CB1259" w:rsidP="00E433B1">
            <w:pPr>
              <w:rPr>
                <w:b/>
              </w:rPr>
            </w:pPr>
            <w:r w:rsidRPr="00384B2D">
              <w:rPr>
                <w:b/>
              </w:rPr>
              <w:t>Максимальный балл</w:t>
            </w:r>
          </w:p>
        </w:tc>
        <w:tc>
          <w:tcPr>
            <w:tcW w:w="6662" w:type="dxa"/>
          </w:tcPr>
          <w:p w14:paraId="7C9C7D13" w14:textId="77777777" w:rsidR="00CB1259" w:rsidRPr="00384B2D" w:rsidRDefault="00CB1259" w:rsidP="00E433B1">
            <w:r w:rsidRPr="00384B2D">
              <w:t>1</w:t>
            </w:r>
          </w:p>
        </w:tc>
      </w:tr>
      <w:tr w:rsidR="00CB1259" w:rsidRPr="00384B2D" w14:paraId="6C1F238E" w14:textId="77777777" w:rsidTr="00E433B1">
        <w:trPr>
          <w:gridAfter w:val="1"/>
          <w:wAfter w:w="8" w:type="dxa"/>
          <w:trHeight w:val="304"/>
        </w:trPr>
        <w:tc>
          <w:tcPr>
            <w:tcW w:w="3256" w:type="dxa"/>
          </w:tcPr>
          <w:p w14:paraId="6BF09A66" w14:textId="77777777" w:rsidR="00CB1259" w:rsidRPr="00384B2D" w:rsidRDefault="00CB1259" w:rsidP="00E433B1">
            <w:pPr>
              <w:rPr>
                <w:b/>
              </w:rPr>
            </w:pPr>
            <w:r w:rsidRPr="00384B2D">
              <w:rPr>
                <w:b/>
              </w:rPr>
              <w:t>Удельный вес</w:t>
            </w:r>
          </w:p>
        </w:tc>
        <w:tc>
          <w:tcPr>
            <w:tcW w:w="6662" w:type="dxa"/>
          </w:tcPr>
          <w:p w14:paraId="0860295A" w14:textId="77777777" w:rsidR="00CB1259" w:rsidRPr="00384B2D" w:rsidRDefault="00CB1259" w:rsidP="00E433B1">
            <w:pPr>
              <w:rPr>
                <w:highlight w:val="cyan"/>
              </w:rPr>
            </w:pPr>
            <w:r w:rsidRPr="00384B2D">
              <w:t>0,9</w:t>
            </w:r>
          </w:p>
        </w:tc>
      </w:tr>
      <w:tr w:rsidR="00CB1259" w:rsidRPr="00384B2D" w14:paraId="37D8EC22" w14:textId="77777777" w:rsidTr="00E433B1">
        <w:trPr>
          <w:gridAfter w:val="1"/>
          <w:wAfter w:w="8" w:type="dxa"/>
          <w:trHeight w:val="304"/>
        </w:trPr>
        <w:tc>
          <w:tcPr>
            <w:tcW w:w="3256" w:type="dxa"/>
          </w:tcPr>
          <w:p w14:paraId="01A3F1D4" w14:textId="77777777" w:rsidR="00CB1259" w:rsidRPr="00384B2D" w:rsidRDefault="00CB1259" w:rsidP="00E433B1">
            <w:pPr>
              <w:rPr>
                <w:b/>
              </w:rPr>
            </w:pPr>
            <w:r w:rsidRPr="00384B2D">
              <w:rPr>
                <w:b/>
              </w:rPr>
              <w:t>Требуется файл</w:t>
            </w:r>
          </w:p>
        </w:tc>
        <w:tc>
          <w:tcPr>
            <w:tcW w:w="6662" w:type="dxa"/>
          </w:tcPr>
          <w:p w14:paraId="09811395" w14:textId="77777777" w:rsidR="00CB1259" w:rsidRPr="00DA03F9" w:rsidRDefault="00CB1259" w:rsidP="00E433B1">
            <w:pPr>
              <w:rPr>
                <w:i/>
                <w:iCs/>
              </w:rPr>
            </w:pPr>
            <w:r w:rsidRPr="00DA03F9">
              <w:rPr>
                <w:i/>
                <w:iCs/>
              </w:rPr>
              <w:t>Обязательно</w:t>
            </w:r>
          </w:p>
        </w:tc>
      </w:tr>
    </w:tbl>
    <w:p w14:paraId="17E7B1C1" w14:textId="5CE0273F" w:rsidR="00CB1259" w:rsidRDefault="00CB1259" w:rsidP="00CB1259">
      <w:pPr>
        <w:rPr>
          <w:b/>
        </w:rPr>
      </w:pPr>
    </w:p>
    <w:p w14:paraId="1E4E88E9" w14:textId="1D5C38AF" w:rsidR="003F2557" w:rsidRDefault="003F2557" w:rsidP="00CB1259">
      <w:pPr>
        <w:rPr>
          <w:b/>
        </w:rPr>
      </w:pPr>
    </w:p>
    <w:p w14:paraId="75F74233" w14:textId="29B39A50" w:rsidR="00600147" w:rsidRDefault="00600147" w:rsidP="00CB1259">
      <w:pPr>
        <w:rPr>
          <w:b/>
        </w:rPr>
      </w:pPr>
    </w:p>
    <w:p w14:paraId="6A33A53C" w14:textId="77777777" w:rsidR="00600147" w:rsidRDefault="00600147" w:rsidP="00CB1259">
      <w:pPr>
        <w:rPr>
          <w:b/>
        </w:rPr>
      </w:pPr>
    </w:p>
    <w:p w14:paraId="4C8931EC" w14:textId="77777777" w:rsidR="003F2557" w:rsidRPr="00384B2D" w:rsidRDefault="003F255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07F79418" w14:textId="77777777" w:rsidTr="00E433B1">
        <w:trPr>
          <w:trHeight w:val="304"/>
        </w:trPr>
        <w:tc>
          <w:tcPr>
            <w:tcW w:w="9926" w:type="dxa"/>
            <w:gridSpan w:val="3"/>
            <w:shd w:val="clear" w:color="auto" w:fill="B8CCE4" w:themeFill="accent1" w:themeFillTint="66"/>
          </w:tcPr>
          <w:p w14:paraId="2E9AE95E" w14:textId="77777777" w:rsidR="00CB1259" w:rsidRPr="00384B2D" w:rsidRDefault="00CB1259" w:rsidP="00E433B1">
            <w:pPr>
              <w:jc w:val="center"/>
              <w:rPr>
                <w:b/>
                <w:bCs/>
              </w:rPr>
            </w:pPr>
            <w:r w:rsidRPr="00384B2D">
              <w:rPr>
                <w:b/>
                <w:bCs/>
              </w:rPr>
              <w:t>Критерий №7</w:t>
            </w:r>
          </w:p>
        </w:tc>
      </w:tr>
      <w:tr w:rsidR="00CB1259" w:rsidRPr="00384B2D" w14:paraId="6B5C0A1B" w14:textId="77777777" w:rsidTr="00E433B1">
        <w:trPr>
          <w:gridAfter w:val="1"/>
          <w:wAfter w:w="8" w:type="dxa"/>
          <w:trHeight w:val="304"/>
        </w:trPr>
        <w:tc>
          <w:tcPr>
            <w:tcW w:w="3256" w:type="dxa"/>
          </w:tcPr>
          <w:p w14:paraId="3FF90122" w14:textId="77777777" w:rsidR="00CB1259" w:rsidRPr="00384B2D" w:rsidRDefault="00CB1259" w:rsidP="00E433B1">
            <w:pPr>
              <w:rPr>
                <w:b/>
              </w:rPr>
            </w:pPr>
            <w:r w:rsidRPr="00384B2D">
              <w:rPr>
                <w:b/>
              </w:rPr>
              <w:t>Наименование требования</w:t>
            </w:r>
          </w:p>
        </w:tc>
        <w:tc>
          <w:tcPr>
            <w:tcW w:w="6662" w:type="dxa"/>
          </w:tcPr>
          <w:p w14:paraId="4EAD59D4" w14:textId="77777777" w:rsidR="00CB1259" w:rsidRPr="00384B2D" w:rsidRDefault="00CB1259" w:rsidP="00E433B1">
            <w:pPr>
              <w:rPr>
                <w:i/>
                <w:highlight w:val="cyan"/>
              </w:rPr>
            </w:pPr>
            <w:r w:rsidRPr="00384B2D">
              <w:t>Представление финансовых показателей Участника (по Форме №3)</w:t>
            </w:r>
          </w:p>
        </w:tc>
      </w:tr>
      <w:tr w:rsidR="00CB1259" w:rsidRPr="00384B2D" w14:paraId="5A8902F8" w14:textId="77777777" w:rsidTr="00E433B1">
        <w:trPr>
          <w:gridAfter w:val="1"/>
          <w:wAfter w:w="8" w:type="dxa"/>
          <w:trHeight w:val="304"/>
        </w:trPr>
        <w:tc>
          <w:tcPr>
            <w:tcW w:w="3256" w:type="dxa"/>
            <w:vAlign w:val="center"/>
          </w:tcPr>
          <w:p w14:paraId="44FCA3D2" w14:textId="77777777" w:rsidR="00CB1259" w:rsidRPr="00384B2D" w:rsidRDefault="00CB1259" w:rsidP="00E433B1">
            <w:pPr>
              <w:rPr>
                <w:b/>
                <w:bCs/>
                <w:iCs/>
              </w:rPr>
            </w:pPr>
            <w:r w:rsidRPr="00384B2D">
              <w:rPr>
                <w:b/>
                <w:bCs/>
                <w:iCs/>
              </w:rPr>
              <w:t>Описание требования</w:t>
            </w:r>
          </w:p>
        </w:tc>
        <w:tc>
          <w:tcPr>
            <w:tcW w:w="6662" w:type="dxa"/>
          </w:tcPr>
          <w:p w14:paraId="2B258C6D" w14:textId="77777777" w:rsidR="00CB1259" w:rsidRPr="00352785" w:rsidRDefault="00CB1259" w:rsidP="00E433B1">
            <w:pPr>
              <w:rPr>
                <w:i/>
                <w:iCs/>
                <w:highlight w:val="cyan"/>
              </w:rPr>
            </w:pPr>
            <w:r w:rsidRPr="00352785">
              <w:rPr>
                <w:i/>
                <w:iCs/>
              </w:rPr>
              <w:t xml:space="preserve">Копия в </w:t>
            </w:r>
            <w:proofErr w:type="spellStart"/>
            <w:r w:rsidRPr="00352785">
              <w:rPr>
                <w:i/>
                <w:iCs/>
              </w:rPr>
              <w:t>pdf</w:t>
            </w:r>
            <w:proofErr w:type="spellEnd"/>
            <w:r w:rsidRPr="00352785">
              <w:rPr>
                <w:i/>
                <w:iCs/>
              </w:rPr>
              <w:t xml:space="preserve"> прилагается.</w:t>
            </w:r>
          </w:p>
        </w:tc>
      </w:tr>
      <w:tr w:rsidR="00CB1259" w:rsidRPr="00384B2D" w14:paraId="646A8DE0" w14:textId="77777777" w:rsidTr="00E433B1">
        <w:trPr>
          <w:gridAfter w:val="1"/>
          <w:wAfter w:w="8" w:type="dxa"/>
          <w:trHeight w:val="304"/>
        </w:trPr>
        <w:tc>
          <w:tcPr>
            <w:tcW w:w="3256" w:type="dxa"/>
            <w:vAlign w:val="center"/>
          </w:tcPr>
          <w:p w14:paraId="5543C7F9" w14:textId="77777777" w:rsidR="00CB1259" w:rsidRPr="00384B2D" w:rsidRDefault="00CB1259" w:rsidP="00E433B1">
            <w:pPr>
              <w:rPr>
                <w:b/>
              </w:rPr>
            </w:pPr>
            <w:r w:rsidRPr="00384B2D">
              <w:rPr>
                <w:b/>
              </w:rPr>
              <w:t>Требуемое значение</w:t>
            </w:r>
          </w:p>
        </w:tc>
        <w:tc>
          <w:tcPr>
            <w:tcW w:w="6662" w:type="dxa"/>
          </w:tcPr>
          <w:p w14:paraId="245B7A2B" w14:textId="77777777" w:rsidR="00CB1259" w:rsidRPr="00384B2D" w:rsidRDefault="00CB1259" w:rsidP="00E433B1">
            <w:pPr>
              <w:rPr>
                <w:highlight w:val="cyan"/>
              </w:rPr>
            </w:pPr>
            <w:r w:rsidRPr="00384B2D">
              <w:t xml:space="preserve">Бинарное </w:t>
            </w:r>
          </w:p>
        </w:tc>
      </w:tr>
      <w:tr w:rsidR="00CB1259" w:rsidRPr="00384B2D" w14:paraId="398754BB" w14:textId="77777777" w:rsidTr="00E433B1">
        <w:trPr>
          <w:gridAfter w:val="1"/>
          <w:wAfter w:w="8" w:type="dxa"/>
          <w:trHeight w:val="319"/>
        </w:trPr>
        <w:tc>
          <w:tcPr>
            <w:tcW w:w="3256" w:type="dxa"/>
          </w:tcPr>
          <w:p w14:paraId="66D1A470" w14:textId="77777777" w:rsidR="00CB1259" w:rsidRPr="00384B2D" w:rsidRDefault="00CB1259" w:rsidP="00E433B1">
            <w:pPr>
              <w:rPr>
                <w:b/>
              </w:rPr>
            </w:pPr>
            <w:r w:rsidRPr="00384B2D">
              <w:rPr>
                <w:b/>
              </w:rPr>
              <w:t>Метод оценки:</w:t>
            </w:r>
          </w:p>
        </w:tc>
        <w:tc>
          <w:tcPr>
            <w:tcW w:w="6662" w:type="dxa"/>
          </w:tcPr>
          <w:p w14:paraId="139E4344" w14:textId="77777777" w:rsidR="00CB1259" w:rsidRPr="00384B2D" w:rsidRDefault="00CB1259" w:rsidP="00E433B1">
            <w:r w:rsidRPr="00384B2D">
              <w:t xml:space="preserve">Экспертная </w:t>
            </w:r>
          </w:p>
        </w:tc>
      </w:tr>
      <w:tr w:rsidR="00CB1259" w:rsidRPr="00384B2D" w14:paraId="6F9E28A4" w14:textId="77777777" w:rsidTr="00E433B1">
        <w:trPr>
          <w:gridAfter w:val="1"/>
          <w:wAfter w:w="8" w:type="dxa"/>
          <w:trHeight w:val="304"/>
        </w:trPr>
        <w:tc>
          <w:tcPr>
            <w:tcW w:w="3256" w:type="dxa"/>
          </w:tcPr>
          <w:p w14:paraId="17CA5949" w14:textId="77777777" w:rsidR="00CB1259" w:rsidRPr="00384B2D" w:rsidRDefault="00CB1259" w:rsidP="00E433B1">
            <w:pPr>
              <w:rPr>
                <w:b/>
              </w:rPr>
            </w:pPr>
            <w:r w:rsidRPr="00384B2D">
              <w:rPr>
                <w:b/>
              </w:rPr>
              <w:t>Обязательность</w:t>
            </w:r>
          </w:p>
        </w:tc>
        <w:tc>
          <w:tcPr>
            <w:tcW w:w="6662" w:type="dxa"/>
          </w:tcPr>
          <w:p w14:paraId="48D006B5" w14:textId="77777777" w:rsidR="00CB1259" w:rsidRPr="00384B2D" w:rsidRDefault="00CB1259" w:rsidP="00E433B1">
            <w:pPr>
              <w:rPr>
                <w:highlight w:val="cyan"/>
              </w:rPr>
            </w:pPr>
            <w:r w:rsidRPr="00384B2D">
              <w:t>Обязательно</w:t>
            </w:r>
          </w:p>
        </w:tc>
      </w:tr>
      <w:tr w:rsidR="00CB1259" w:rsidRPr="00384B2D" w14:paraId="03A72469" w14:textId="77777777" w:rsidTr="00E433B1">
        <w:trPr>
          <w:gridAfter w:val="1"/>
          <w:wAfter w:w="8" w:type="dxa"/>
          <w:trHeight w:val="304"/>
        </w:trPr>
        <w:tc>
          <w:tcPr>
            <w:tcW w:w="3256" w:type="dxa"/>
          </w:tcPr>
          <w:p w14:paraId="218A0215" w14:textId="77777777" w:rsidR="00CB1259" w:rsidRPr="00384B2D" w:rsidRDefault="00CB1259" w:rsidP="00E433B1">
            <w:pPr>
              <w:rPr>
                <w:b/>
              </w:rPr>
            </w:pPr>
            <w:r w:rsidRPr="00384B2D">
              <w:rPr>
                <w:b/>
              </w:rPr>
              <w:t>Минимальный балл</w:t>
            </w:r>
          </w:p>
        </w:tc>
        <w:tc>
          <w:tcPr>
            <w:tcW w:w="6662" w:type="dxa"/>
          </w:tcPr>
          <w:p w14:paraId="467EA5B0" w14:textId="77777777" w:rsidR="00CB1259" w:rsidRPr="00384B2D" w:rsidRDefault="00CB1259" w:rsidP="00E433B1">
            <w:r w:rsidRPr="00384B2D">
              <w:t>0</w:t>
            </w:r>
          </w:p>
        </w:tc>
      </w:tr>
      <w:tr w:rsidR="00CB1259" w:rsidRPr="00384B2D" w14:paraId="7F8AE840" w14:textId="77777777" w:rsidTr="00E433B1">
        <w:trPr>
          <w:gridAfter w:val="1"/>
          <w:wAfter w:w="8" w:type="dxa"/>
          <w:trHeight w:val="304"/>
        </w:trPr>
        <w:tc>
          <w:tcPr>
            <w:tcW w:w="3256" w:type="dxa"/>
          </w:tcPr>
          <w:p w14:paraId="3E2C90F5" w14:textId="77777777" w:rsidR="00CB1259" w:rsidRPr="00384B2D" w:rsidRDefault="00CB1259" w:rsidP="00E433B1">
            <w:pPr>
              <w:rPr>
                <w:b/>
              </w:rPr>
            </w:pPr>
            <w:r w:rsidRPr="00384B2D">
              <w:rPr>
                <w:b/>
              </w:rPr>
              <w:t>Максимальный балл</w:t>
            </w:r>
          </w:p>
        </w:tc>
        <w:tc>
          <w:tcPr>
            <w:tcW w:w="6662" w:type="dxa"/>
          </w:tcPr>
          <w:p w14:paraId="4EC1E56A" w14:textId="77777777" w:rsidR="00CB1259" w:rsidRPr="00384B2D" w:rsidRDefault="00CB1259" w:rsidP="00E433B1">
            <w:r w:rsidRPr="00384B2D">
              <w:t>1</w:t>
            </w:r>
          </w:p>
        </w:tc>
      </w:tr>
      <w:tr w:rsidR="00CB1259" w:rsidRPr="00384B2D" w14:paraId="496CD84B" w14:textId="77777777" w:rsidTr="00E433B1">
        <w:trPr>
          <w:gridAfter w:val="1"/>
          <w:wAfter w:w="8" w:type="dxa"/>
          <w:trHeight w:val="304"/>
        </w:trPr>
        <w:tc>
          <w:tcPr>
            <w:tcW w:w="3256" w:type="dxa"/>
          </w:tcPr>
          <w:p w14:paraId="0EFCC9CD" w14:textId="77777777" w:rsidR="00CB1259" w:rsidRPr="00384B2D" w:rsidRDefault="00CB1259" w:rsidP="00E433B1">
            <w:pPr>
              <w:rPr>
                <w:b/>
              </w:rPr>
            </w:pPr>
            <w:r w:rsidRPr="00384B2D">
              <w:rPr>
                <w:b/>
              </w:rPr>
              <w:t>Удельный вес</w:t>
            </w:r>
          </w:p>
        </w:tc>
        <w:tc>
          <w:tcPr>
            <w:tcW w:w="6662" w:type="dxa"/>
          </w:tcPr>
          <w:p w14:paraId="12D67C57" w14:textId="77777777" w:rsidR="00CB1259" w:rsidRPr="00384B2D" w:rsidRDefault="00CB1259" w:rsidP="00E433B1">
            <w:pPr>
              <w:rPr>
                <w:highlight w:val="cyan"/>
              </w:rPr>
            </w:pPr>
            <w:r w:rsidRPr="00384B2D">
              <w:t>0,9</w:t>
            </w:r>
          </w:p>
        </w:tc>
      </w:tr>
      <w:tr w:rsidR="00CB1259" w:rsidRPr="00384B2D" w14:paraId="18382A2D" w14:textId="77777777" w:rsidTr="00E433B1">
        <w:trPr>
          <w:gridAfter w:val="1"/>
          <w:wAfter w:w="8" w:type="dxa"/>
          <w:trHeight w:val="304"/>
        </w:trPr>
        <w:tc>
          <w:tcPr>
            <w:tcW w:w="3256" w:type="dxa"/>
          </w:tcPr>
          <w:p w14:paraId="6FB2820C" w14:textId="77777777" w:rsidR="00CB1259" w:rsidRPr="00384B2D" w:rsidRDefault="00CB1259" w:rsidP="00E433B1">
            <w:pPr>
              <w:rPr>
                <w:b/>
              </w:rPr>
            </w:pPr>
            <w:r w:rsidRPr="00384B2D">
              <w:rPr>
                <w:b/>
              </w:rPr>
              <w:t>Требуется файл</w:t>
            </w:r>
          </w:p>
        </w:tc>
        <w:tc>
          <w:tcPr>
            <w:tcW w:w="6662" w:type="dxa"/>
          </w:tcPr>
          <w:p w14:paraId="2E33E72B" w14:textId="77777777" w:rsidR="00CB1259" w:rsidRPr="00DA03F9" w:rsidRDefault="00CB1259" w:rsidP="00E433B1">
            <w:pPr>
              <w:rPr>
                <w:i/>
                <w:iCs/>
              </w:rPr>
            </w:pPr>
            <w:r w:rsidRPr="00DA03F9">
              <w:rPr>
                <w:i/>
                <w:iCs/>
              </w:rPr>
              <w:t>Обязательно</w:t>
            </w:r>
          </w:p>
        </w:tc>
      </w:tr>
    </w:tbl>
    <w:p w14:paraId="3DB6B3C0" w14:textId="5A56D526" w:rsidR="00CB1259" w:rsidRDefault="00CB1259" w:rsidP="00CB1259">
      <w:pPr>
        <w:rPr>
          <w:b/>
        </w:rPr>
      </w:pPr>
    </w:p>
    <w:p w14:paraId="503BF14A" w14:textId="26A47F99" w:rsidR="00600147" w:rsidRDefault="00600147" w:rsidP="00CB1259">
      <w:pPr>
        <w:rPr>
          <w:b/>
        </w:rPr>
      </w:pPr>
    </w:p>
    <w:p w14:paraId="0FBFD0A6"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08311AA8" w14:textId="77777777" w:rsidTr="00E433B1">
        <w:trPr>
          <w:trHeight w:val="304"/>
        </w:trPr>
        <w:tc>
          <w:tcPr>
            <w:tcW w:w="9926" w:type="dxa"/>
            <w:gridSpan w:val="3"/>
            <w:shd w:val="clear" w:color="auto" w:fill="B8CCE4" w:themeFill="accent1" w:themeFillTint="66"/>
          </w:tcPr>
          <w:p w14:paraId="251A9775" w14:textId="77777777" w:rsidR="00CB1259" w:rsidRPr="00384B2D" w:rsidRDefault="00CB1259" w:rsidP="00E433B1">
            <w:pPr>
              <w:jc w:val="center"/>
              <w:rPr>
                <w:b/>
                <w:bCs/>
              </w:rPr>
            </w:pPr>
            <w:r w:rsidRPr="00384B2D">
              <w:rPr>
                <w:b/>
                <w:bCs/>
              </w:rPr>
              <w:t>Критерий №8</w:t>
            </w:r>
          </w:p>
        </w:tc>
      </w:tr>
      <w:tr w:rsidR="00CB1259" w:rsidRPr="00384B2D" w14:paraId="2F932070" w14:textId="77777777" w:rsidTr="00E433B1">
        <w:trPr>
          <w:gridAfter w:val="1"/>
          <w:wAfter w:w="8" w:type="dxa"/>
          <w:trHeight w:val="304"/>
        </w:trPr>
        <w:tc>
          <w:tcPr>
            <w:tcW w:w="3256" w:type="dxa"/>
          </w:tcPr>
          <w:p w14:paraId="5ED84684" w14:textId="77777777" w:rsidR="00CB1259" w:rsidRPr="00384B2D" w:rsidRDefault="00CB1259" w:rsidP="00E433B1">
            <w:pPr>
              <w:rPr>
                <w:b/>
              </w:rPr>
            </w:pPr>
            <w:r w:rsidRPr="00384B2D">
              <w:rPr>
                <w:b/>
              </w:rPr>
              <w:t>Наименование требования</w:t>
            </w:r>
          </w:p>
        </w:tc>
        <w:tc>
          <w:tcPr>
            <w:tcW w:w="6662" w:type="dxa"/>
          </w:tcPr>
          <w:p w14:paraId="2A162B98" w14:textId="77777777" w:rsidR="00CB1259" w:rsidRPr="00384B2D" w:rsidRDefault="00CB1259" w:rsidP="00E433B1">
            <w:pPr>
              <w:rPr>
                <w:i/>
                <w:highlight w:val="cyan"/>
              </w:rPr>
            </w:pPr>
            <w:r w:rsidRPr="00384B2D">
              <w:t xml:space="preserve">Регистрация Участника и/или банка Участника в оффшорных зонах. </w:t>
            </w:r>
          </w:p>
        </w:tc>
      </w:tr>
      <w:tr w:rsidR="00CB1259" w:rsidRPr="00384B2D" w14:paraId="5EA9FE53" w14:textId="77777777" w:rsidTr="00E433B1">
        <w:trPr>
          <w:gridAfter w:val="1"/>
          <w:wAfter w:w="8" w:type="dxa"/>
          <w:trHeight w:val="304"/>
        </w:trPr>
        <w:tc>
          <w:tcPr>
            <w:tcW w:w="3256" w:type="dxa"/>
            <w:vAlign w:val="center"/>
          </w:tcPr>
          <w:p w14:paraId="3A5047B2" w14:textId="77777777" w:rsidR="00CB1259" w:rsidRPr="00384B2D" w:rsidRDefault="00CB1259" w:rsidP="00E433B1">
            <w:pPr>
              <w:rPr>
                <w:b/>
                <w:bCs/>
                <w:iCs/>
              </w:rPr>
            </w:pPr>
            <w:r w:rsidRPr="00384B2D">
              <w:rPr>
                <w:b/>
                <w:bCs/>
                <w:iCs/>
              </w:rPr>
              <w:t>Описание требования</w:t>
            </w:r>
          </w:p>
        </w:tc>
        <w:tc>
          <w:tcPr>
            <w:tcW w:w="6662" w:type="dxa"/>
          </w:tcPr>
          <w:p w14:paraId="34DB5DCB" w14:textId="61390236" w:rsidR="00CB1259" w:rsidRPr="00352785" w:rsidRDefault="00CB1259" w:rsidP="00E433B1">
            <w:pPr>
              <w:rPr>
                <w:i/>
                <w:iCs/>
                <w:highlight w:val="cyan"/>
              </w:rPr>
            </w:pPr>
            <w:r w:rsidRPr="00352785">
              <w:rPr>
                <w:i/>
                <w:iCs/>
              </w:rPr>
              <w:t xml:space="preserve">Заполняется </w:t>
            </w:r>
            <w:proofErr w:type="spellStart"/>
            <w:r w:rsidRPr="00352785">
              <w:rPr>
                <w:i/>
                <w:iCs/>
              </w:rPr>
              <w:t>электронно</w:t>
            </w:r>
            <w:proofErr w:type="spellEnd"/>
            <w:r w:rsidRPr="00352785">
              <w:rPr>
                <w:i/>
                <w:iCs/>
              </w:rPr>
              <w:t>.  Также, проверяется Заказчиком самостоятельно. Если регистрация в оффшорных зонах, то Участник дисквалифицируется. В данном случае для дисквалификации будут выставляться баллы “0” по всем критериям.</w:t>
            </w:r>
          </w:p>
        </w:tc>
      </w:tr>
      <w:tr w:rsidR="00CB1259" w:rsidRPr="00384B2D" w14:paraId="4CD6B887" w14:textId="77777777" w:rsidTr="00E433B1">
        <w:trPr>
          <w:gridAfter w:val="1"/>
          <w:wAfter w:w="8" w:type="dxa"/>
          <w:trHeight w:val="304"/>
        </w:trPr>
        <w:tc>
          <w:tcPr>
            <w:tcW w:w="3256" w:type="dxa"/>
            <w:vAlign w:val="center"/>
          </w:tcPr>
          <w:p w14:paraId="3A8E9E3A" w14:textId="77777777" w:rsidR="00CB1259" w:rsidRPr="00384B2D" w:rsidRDefault="00CB1259" w:rsidP="00E433B1">
            <w:pPr>
              <w:rPr>
                <w:b/>
              </w:rPr>
            </w:pPr>
            <w:r w:rsidRPr="00384B2D">
              <w:rPr>
                <w:b/>
              </w:rPr>
              <w:t>Требуемое значение</w:t>
            </w:r>
          </w:p>
        </w:tc>
        <w:tc>
          <w:tcPr>
            <w:tcW w:w="6662" w:type="dxa"/>
          </w:tcPr>
          <w:p w14:paraId="0C58FC60" w14:textId="77777777" w:rsidR="00CB1259" w:rsidRPr="00384B2D" w:rsidRDefault="00CB1259" w:rsidP="00E433B1">
            <w:pPr>
              <w:rPr>
                <w:highlight w:val="cyan"/>
              </w:rPr>
            </w:pPr>
            <w:r w:rsidRPr="00384B2D">
              <w:t xml:space="preserve">Бинарное </w:t>
            </w:r>
          </w:p>
        </w:tc>
      </w:tr>
      <w:tr w:rsidR="00CB1259" w:rsidRPr="00384B2D" w14:paraId="5D9F7360" w14:textId="77777777" w:rsidTr="00E433B1">
        <w:trPr>
          <w:gridAfter w:val="1"/>
          <w:wAfter w:w="8" w:type="dxa"/>
          <w:trHeight w:val="319"/>
        </w:trPr>
        <w:tc>
          <w:tcPr>
            <w:tcW w:w="3256" w:type="dxa"/>
          </w:tcPr>
          <w:p w14:paraId="64720216" w14:textId="77777777" w:rsidR="00CB1259" w:rsidRPr="00384B2D" w:rsidRDefault="00CB1259" w:rsidP="00E433B1">
            <w:pPr>
              <w:rPr>
                <w:b/>
              </w:rPr>
            </w:pPr>
            <w:r w:rsidRPr="00384B2D">
              <w:rPr>
                <w:b/>
              </w:rPr>
              <w:t>Метод оценки:</w:t>
            </w:r>
          </w:p>
        </w:tc>
        <w:tc>
          <w:tcPr>
            <w:tcW w:w="6662" w:type="dxa"/>
          </w:tcPr>
          <w:p w14:paraId="04C6E72E" w14:textId="77777777" w:rsidR="00CB1259" w:rsidRPr="00384B2D" w:rsidRDefault="00CB1259" w:rsidP="00E433B1">
            <w:r w:rsidRPr="00384B2D">
              <w:t xml:space="preserve">Экспертная </w:t>
            </w:r>
          </w:p>
        </w:tc>
      </w:tr>
      <w:tr w:rsidR="00CB1259" w:rsidRPr="00384B2D" w14:paraId="717230C0" w14:textId="77777777" w:rsidTr="00E433B1">
        <w:trPr>
          <w:gridAfter w:val="1"/>
          <w:wAfter w:w="8" w:type="dxa"/>
          <w:trHeight w:val="304"/>
        </w:trPr>
        <w:tc>
          <w:tcPr>
            <w:tcW w:w="3256" w:type="dxa"/>
          </w:tcPr>
          <w:p w14:paraId="491A1566" w14:textId="77777777" w:rsidR="00CB1259" w:rsidRPr="00384B2D" w:rsidRDefault="00CB1259" w:rsidP="00E433B1">
            <w:pPr>
              <w:rPr>
                <w:b/>
              </w:rPr>
            </w:pPr>
            <w:r w:rsidRPr="00384B2D">
              <w:rPr>
                <w:b/>
              </w:rPr>
              <w:t>Обязательность</w:t>
            </w:r>
          </w:p>
        </w:tc>
        <w:tc>
          <w:tcPr>
            <w:tcW w:w="6662" w:type="dxa"/>
          </w:tcPr>
          <w:p w14:paraId="08B3B6A3" w14:textId="77777777" w:rsidR="00CB1259" w:rsidRPr="00384B2D" w:rsidRDefault="00CB1259" w:rsidP="00E433B1">
            <w:pPr>
              <w:rPr>
                <w:highlight w:val="cyan"/>
              </w:rPr>
            </w:pPr>
            <w:r w:rsidRPr="00384B2D">
              <w:t>Критично</w:t>
            </w:r>
          </w:p>
        </w:tc>
      </w:tr>
      <w:tr w:rsidR="00CB1259" w:rsidRPr="00384B2D" w14:paraId="60D37757" w14:textId="77777777" w:rsidTr="00E433B1">
        <w:trPr>
          <w:gridAfter w:val="1"/>
          <w:wAfter w:w="8" w:type="dxa"/>
          <w:trHeight w:val="304"/>
        </w:trPr>
        <w:tc>
          <w:tcPr>
            <w:tcW w:w="3256" w:type="dxa"/>
          </w:tcPr>
          <w:p w14:paraId="44C53607" w14:textId="77777777" w:rsidR="00CB1259" w:rsidRPr="00384B2D" w:rsidRDefault="00CB1259" w:rsidP="00E433B1">
            <w:pPr>
              <w:rPr>
                <w:b/>
              </w:rPr>
            </w:pPr>
            <w:r w:rsidRPr="00384B2D">
              <w:rPr>
                <w:b/>
              </w:rPr>
              <w:t>Минимальный балл</w:t>
            </w:r>
          </w:p>
        </w:tc>
        <w:tc>
          <w:tcPr>
            <w:tcW w:w="6662" w:type="dxa"/>
          </w:tcPr>
          <w:p w14:paraId="5CB6832F" w14:textId="77777777" w:rsidR="00CB1259" w:rsidRPr="00384B2D" w:rsidRDefault="00CB1259" w:rsidP="00E433B1">
            <w:r w:rsidRPr="00384B2D">
              <w:t>0</w:t>
            </w:r>
          </w:p>
        </w:tc>
      </w:tr>
      <w:tr w:rsidR="00CB1259" w:rsidRPr="00384B2D" w14:paraId="43CC5ACD" w14:textId="77777777" w:rsidTr="00E433B1">
        <w:trPr>
          <w:gridAfter w:val="1"/>
          <w:wAfter w:w="8" w:type="dxa"/>
          <w:trHeight w:val="304"/>
        </w:trPr>
        <w:tc>
          <w:tcPr>
            <w:tcW w:w="3256" w:type="dxa"/>
          </w:tcPr>
          <w:p w14:paraId="2B963992" w14:textId="77777777" w:rsidR="00CB1259" w:rsidRPr="00384B2D" w:rsidRDefault="00CB1259" w:rsidP="00E433B1">
            <w:pPr>
              <w:rPr>
                <w:b/>
              </w:rPr>
            </w:pPr>
            <w:r w:rsidRPr="00384B2D">
              <w:rPr>
                <w:b/>
              </w:rPr>
              <w:t>Максимальный балл</w:t>
            </w:r>
          </w:p>
        </w:tc>
        <w:tc>
          <w:tcPr>
            <w:tcW w:w="6662" w:type="dxa"/>
          </w:tcPr>
          <w:p w14:paraId="3D2B5E45" w14:textId="77777777" w:rsidR="00CB1259" w:rsidRPr="00384B2D" w:rsidRDefault="00CB1259" w:rsidP="00E433B1">
            <w:r w:rsidRPr="00384B2D">
              <w:t>1</w:t>
            </w:r>
          </w:p>
        </w:tc>
      </w:tr>
      <w:tr w:rsidR="00CB1259" w:rsidRPr="00384B2D" w14:paraId="79C878AC" w14:textId="77777777" w:rsidTr="00E433B1">
        <w:trPr>
          <w:gridAfter w:val="1"/>
          <w:wAfter w:w="8" w:type="dxa"/>
          <w:trHeight w:val="304"/>
        </w:trPr>
        <w:tc>
          <w:tcPr>
            <w:tcW w:w="3256" w:type="dxa"/>
          </w:tcPr>
          <w:p w14:paraId="11C44D3B" w14:textId="77777777" w:rsidR="00CB1259" w:rsidRPr="00384B2D" w:rsidRDefault="00CB1259" w:rsidP="00E433B1">
            <w:pPr>
              <w:rPr>
                <w:b/>
              </w:rPr>
            </w:pPr>
            <w:r w:rsidRPr="00384B2D">
              <w:rPr>
                <w:b/>
              </w:rPr>
              <w:t>Удельный вес</w:t>
            </w:r>
          </w:p>
        </w:tc>
        <w:tc>
          <w:tcPr>
            <w:tcW w:w="6662" w:type="dxa"/>
          </w:tcPr>
          <w:p w14:paraId="32D39358" w14:textId="77777777" w:rsidR="00CB1259" w:rsidRPr="00384B2D" w:rsidRDefault="00CB1259" w:rsidP="00E433B1">
            <w:pPr>
              <w:rPr>
                <w:highlight w:val="cyan"/>
              </w:rPr>
            </w:pPr>
            <w:r w:rsidRPr="00384B2D">
              <w:t>0,9</w:t>
            </w:r>
          </w:p>
        </w:tc>
      </w:tr>
      <w:tr w:rsidR="00CB1259" w:rsidRPr="00384B2D" w14:paraId="5825ECCE" w14:textId="77777777" w:rsidTr="00E433B1">
        <w:trPr>
          <w:gridAfter w:val="1"/>
          <w:wAfter w:w="8" w:type="dxa"/>
          <w:trHeight w:val="304"/>
        </w:trPr>
        <w:tc>
          <w:tcPr>
            <w:tcW w:w="3256" w:type="dxa"/>
          </w:tcPr>
          <w:p w14:paraId="1ACA594B" w14:textId="77777777" w:rsidR="00CB1259" w:rsidRPr="00384B2D" w:rsidRDefault="00CB1259" w:rsidP="00E433B1">
            <w:pPr>
              <w:rPr>
                <w:b/>
              </w:rPr>
            </w:pPr>
            <w:r w:rsidRPr="00384B2D">
              <w:rPr>
                <w:b/>
              </w:rPr>
              <w:t>Требуется файл</w:t>
            </w:r>
          </w:p>
        </w:tc>
        <w:tc>
          <w:tcPr>
            <w:tcW w:w="6662" w:type="dxa"/>
          </w:tcPr>
          <w:p w14:paraId="5FD060FE" w14:textId="77777777" w:rsidR="00CB1259" w:rsidRPr="00DA03F9" w:rsidRDefault="00CB1259" w:rsidP="00E433B1">
            <w:pPr>
              <w:rPr>
                <w:i/>
                <w:iCs/>
              </w:rPr>
            </w:pPr>
            <w:r w:rsidRPr="00DA03F9">
              <w:rPr>
                <w:i/>
                <w:iCs/>
              </w:rPr>
              <w:t>Не требуется</w:t>
            </w:r>
          </w:p>
        </w:tc>
      </w:tr>
    </w:tbl>
    <w:p w14:paraId="41FA7054" w14:textId="4CB42F65" w:rsidR="00CB1259" w:rsidRDefault="00CB1259" w:rsidP="00CB1259">
      <w:pPr>
        <w:rPr>
          <w:b/>
        </w:rPr>
      </w:pPr>
    </w:p>
    <w:p w14:paraId="378B0D49" w14:textId="6C8969F5" w:rsidR="00600147" w:rsidRDefault="00600147" w:rsidP="00CB1259">
      <w:pPr>
        <w:rPr>
          <w:b/>
        </w:rPr>
      </w:pPr>
    </w:p>
    <w:p w14:paraId="6EB2BDEF"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DBCE40B" w14:textId="77777777" w:rsidTr="00E433B1">
        <w:trPr>
          <w:trHeight w:val="304"/>
        </w:trPr>
        <w:tc>
          <w:tcPr>
            <w:tcW w:w="9926" w:type="dxa"/>
            <w:gridSpan w:val="3"/>
            <w:shd w:val="clear" w:color="auto" w:fill="B8CCE4" w:themeFill="accent1" w:themeFillTint="66"/>
          </w:tcPr>
          <w:p w14:paraId="3FB42A05" w14:textId="77777777" w:rsidR="00CB1259" w:rsidRPr="00384B2D" w:rsidRDefault="00CB1259" w:rsidP="00E433B1">
            <w:pPr>
              <w:jc w:val="center"/>
              <w:rPr>
                <w:b/>
                <w:bCs/>
              </w:rPr>
            </w:pPr>
            <w:r w:rsidRPr="00384B2D">
              <w:rPr>
                <w:b/>
                <w:bCs/>
              </w:rPr>
              <w:t>Критерий №9</w:t>
            </w:r>
          </w:p>
        </w:tc>
      </w:tr>
      <w:tr w:rsidR="00CB1259" w:rsidRPr="00384B2D" w14:paraId="33599C55" w14:textId="77777777" w:rsidTr="00E433B1">
        <w:trPr>
          <w:gridAfter w:val="1"/>
          <w:wAfter w:w="8" w:type="dxa"/>
          <w:trHeight w:val="304"/>
        </w:trPr>
        <w:tc>
          <w:tcPr>
            <w:tcW w:w="3256" w:type="dxa"/>
          </w:tcPr>
          <w:p w14:paraId="52857F38" w14:textId="77777777" w:rsidR="00CB1259" w:rsidRPr="00384B2D" w:rsidRDefault="00CB1259" w:rsidP="00E433B1">
            <w:pPr>
              <w:rPr>
                <w:b/>
              </w:rPr>
            </w:pPr>
            <w:r w:rsidRPr="00384B2D">
              <w:rPr>
                <w:b/>
              </w:rPr>
              <w:t>Наименование требования</w:t>
            </w:r>
          </w:p>
        </w:tc>
        <w:tc>
          <w:tcPr>
            <w:tcW w:w="6662" w:type="dxa"/>
          </w:tcPr>
          <w:p w14:paraId="666E5FAF" w14:textId="4334DA05" w:rsidR="00CB1259" w:rsidRPr="00384B2D" w:rsidRDefault="00CB1259" w:rsidP="00E433B1">
            <w:pPr>
              <w:rPr>
                <w:i/>
                <w:highlight w:val="cyan"/>
              </w:rPr>
            </w:pPr>
            <w:r w:rsidRPr="00384B2D">
              <w:t xml:space="preserve">Справка от налоговых органов об отсутствие </w:t>
            </w:r>
            <w:r w:rsidR="00881C89">
              <w:t xml:space="preserve">просроченной </w:t>
            </w:r>
            <w:r w:rsidR="00881C89" w:rsidRPr="00603515">
              <w:rPr>
                <w:bCs/>
              </w:rPr>
              <w:t xml:space="preserve">задолженности по уплате налогов и </w:t>
            </w:r>
            <w:proofErr w:type="gramStart"/>
            <w:r w:rsidR="00881C89">
              <w:rPr>
                <w:bCs/>
              </w:rPr>
              <w:t>сборов</w:t>
            </w:r>
            <w:r w:rsidR="00881C89" w:rsidRPr="00384B2D">
              <w:t xml:space="preserve"> </w:t>
            </w:r>
            <w:r w:rsidRPr="00384B2D">
              <w:t>.</w:t>
            </w:r>
            <w:proofErr w:type="gramEnd"/>
          </w:p>
        </w:tc>
      </w:tr>
      <w:tr w:rsidR="00CB1259" w:rsidRPr="00384B2D" w14:paraId="4A5ABBB0" w14:textId="77777777" w:rsidTr="00E433B1">
        <w:trPr>
          <w:gridAfter w:val="1"/>
          <w:wAfter w:w="8" w:type="dxa"/>
          <w:trHeight w:val="304"/>
        </w:trPr>
        <w:tc>
          <w:tcPr>
            <w:tcW w:w="3256" w:type="dxa"/>
            <w:vAlign w:val="center"/>
          </w:tcPr>
          <w:p w14:paraId="0FCF47F7" w14:textId="77777777" w:rsidR="00CB1259" w:rsidRPr="00384B2D" w:rsidRDefault="00CB1259" w:rsidP="00E433B1">
            <w:pPr>
              <w:rPr>
                <w:b/>
                <w:bCs/>
                <w:iCs/>
              </w:rPr>
            </w:pPr>
            <w:r w:rsidRPr="00384B2D">
              <w:rPr>
                <w:b/>
                <w:bCs/>
                <w:iCs/>
              </w:rPr>
              <w:t>Описание требования</w:t>
            </w:r>
          </w:p>
        </w:tc>
        <w:tc>
          <w:tcPr>
            <w:tcW w:w="6662" w:type="dxa"/>
          </w:tcPr>
          <w:p w14:paraId="1E089577" w14:textId="77374150" w:rsidR="00CB1259" w:rsidRPr="00352785" w:rsidRDefault="00CB1259" w:rsidP="00E433B1">
            <w:pPr>
              <w:rPr>
                <w:i/>
                <w:iCs/>
                <w:highlight w:val="cyan"/>
              </w:rPr>
            </w:pPr>
            <w:r w:rsidRPr="00352785">
              <w:rPr>
                <w:i/>
                <w:iCs/>
              </w:rPr>
              <w:t xml:space="preserve">Копия в </w:t>
            </w:r>
            <w:proofErr w:type="spellStart"/>
            <w:r w:rsidRPr="00352785">
              <w:rPr>
                <w:i/>
                <w:iCs/>
              </w:rPr>
              <w:t>pdf</w:t>
            </w:r>
            <w:proofErr w:type="spellEnd"/>
            <w:r w:rsidRPr="00352785">
              <w:rPr>
                <w:i/>
                <w:iCs/>
              </w:rPr>
              <w:t xml:space="preserve"> прилагается.  Если копия не</w:t>
            </w:r>
            <w:r w:rsidR="000752D8">
              <w:rPr>
                <w:i/>
                <w:iCs/>
              </w:rPr>
              <w:t xml:space="preserve"> </w:t>
            </w:r>
            <w:r w:rsidRPr="00352785">
              <w:rPr>
                <w:i/>
                <w:iCs/>
              </w:rPr>
              <w:t>приложена или если Участник имеет задолженности, то Участник дисквалифицируется. В данном случае для дисквалификации будут выставляться баллы “0” по всем критериям.</w:t>
            </w:r>
          </w:p>
        </w:tc>
      </w:tr>
      <w:tr w:rsidR="00CB1259" w:rsidRPr="00384B2D" w14:paraId="124224CD" w14:textId="77777777" w:rsidTr="00E433B1">
        <w:trPr>
          <w:gridAfter w:val="1"/>
          <w:wAfter w:w="8" w:type="dxa"/>
          <w:trHeight w:val="304"/>
        </w:trPr>
        <w:tc>
          <w:tcPr>
            <w:tcW w:w="3256" w:type="dxa"/>
            <w:vAlign w:val="center"/>
          </w:tcPr>
          <w:p w14:paraId="15DF3764" w14:textId="77777777" w:rsidR="00CB1259" w:rsidRPr="00384B2D" w:rsidRDefault="00CB1259" w:rsidP="00E433B1">
            <w:pPr>
              <w:rPr>
                <w:b/>
              </w:rPr>
            </w:pPr>
            <w:r w:rsidRPr="00384B2D">
              <w:rPr>
                <w:b/>
              </w:rPr>
              <w:t>Требуемое значение</w:t>
            </w:r>
          </w:p>
        </w:tc>
        <w:tc>
          <w:tcPr>
            <w:tcW w:w="6662" w:type="dxa"/>
          </w:tcPr>
          <w:p w14:paraId="2F5CB2BF" w14:textId="77777777" w:rsidR="00CB1259" w:rsidRPr="00384B2D" w:rsidRDefault="00CB1259" w:rsidP="00E433B1">
            <w:pPr>
              <w:rPr>
                <w:highlight w:val="cyan"/>
              </w:rPr>
            </w:pPr>
            <w:r w:rsidRPr="00384B2D">
              <w:t xml:space="preserve">Бинарное </w:t>
            </w:r>
          </w:p>
        </w:tc>
      </w:tr>
      <w:tr w:rsidR="00CB1259" w:rsidRPr="00384B2D" w14:paraId="630DCFFD" w14:textId="77777777" w:rsidTr="00E433B1">
        <w:trPr>
          <w:gridAfter w:val="1"/>
          <w:wAfter w:w="8" w:type="dxa"/>
          <w:trHeight w:val="319"/>
        </w:trPr>
        <w:tc>
          <w:tcPr>
            <w:tcW w:w="3256" w:type="dxa"/>
          </w:tcPr>
          <w:p w14:paraId="0E8A9708" w14:textId="77777777" w:rsidR="00CB1259" w:rsidRPr="00384B2D" w:rsidRDefault="00CB1259" w:rsidP="00E433B1">
            <w:pPr>
              <w:rPr>
                <w:b/>
              </w:rPr>
            </w:pPr>
            <w:r w:rsidRPr="00384B2D">
              <w:rPr>
                <w:b/>
              </w:rPr>
              <w:t>Метод оценки:</w:t>
            </w:r>
          </w:p>
        </w:tc>
        <w:tc>
          <w:tcPr>
            <w:tcW w:w="6662" w:type="dxa"/>
          </w:tcPr>
          <w:p w14:paraId="75D0B71D" w14:textId="77777777" w:rsidR="00CB1259" w:rsidRPr="00384B2D" w:rsidRDefault="00CB1259" w:rsidP="00E433B1">
            <w:r w:rsidRPr="00384B2D">
              <w:t xml:space="preserve">Экспертная </w:t>
            </w:r>
          </w:p>
        </w:tc>
      </w:tr>
      <w:tr w:rsidR="00CB1259" w:rsidRPr="00384B2D" w14:paraId="3D03C60B" w14:textId="77777777" w:rsidTr="00E433B1">
        <w:trPr>
          <w:gridAfter w:val="1"/>
          <w:wAfter w:w="8" w:type="dxa"/>
          <w:trHeight w:val="304"/>
        </w:trPr>
        <w:tc>
          <w:tcPr>
            <w:tcW w:w="3256" w:type="dxa"/>
          </w:tcPr>
          <w:p w14:paraId="23F111E0" w14:textId="77777777" w:rsidR="00CB1259" w:rsidRPr="00384B2D" w:rsidRDefault="00CB1259" w:rsidP="00E433B1">
            <w:pPr>
              <w:rPr>
                <w:b/>
              </w:rPr>
            </w:pPr>
            <w:r w:rsidRPr="00384B2D">
              <w:rPr>
                <w:b/>
              </w:rPr>
              <w:t>Обязательность</w:t>
            </w:r>
          </w:p>
        </w:tc>
        <w:tc>
          <w:tcPr>
            <w:tcW w:w="6662" w:type="dxa"/>
          </w:tcPr>
          <w:p w14:paraId="7247869A" w14:textId="77777777" w:rsidR="00CB1259" w:rsidRPr="00384B2D" w:rsidRDefault="00CB1259" w:rsidP="00E433B1">
            <w:pPr>
              <w:rPr>
                <w:highlight w:val="cyan"/>
              </w:rPr>
            </w:pPr>
            <w:r w:rsidRPr="00384B2D">
              <w:t>Критично</w:t>
            </w:r>
          </w:p>
        </w:tc>
      </w:tr>
      <w:tr w:rsidR="00CB1259" w:rsidRPr="00384B2D" w14:paraId="5E066AC6" w14:textId="77777777" w:rsidTr="00E433B1">
        <w:trPr>
          <w:gridAfter w:val="1"/>
          <w:wAfter w:w="8" w:type="dxa"/>
          <w:trHeight w:val="304"/>
        </w:trPr>
        <w:tc>
          <w:tcPr>
            <w:tcW w:w="3256" w:type="dxa"/>
          </w:tcPr>
          <w:p w14:paraId="54D176D3" w14:textId="77777777" w:rsidR="00CB1259" w:rsidRPr="00384B2D" w:rsidRDefault="00CB1259" w:rsidP="00E433B1">
            <w:pPr>
              <w:rPr>
                <w:b/>
              </w:rPr>
            </w:pPr>
            <w:r w:rsidRPr="00384B2D">
              <w:rPr>
                <w:b/>
              </w:rPr>
              <w:t>Минимальный балл</w:t>
            </w:r>
          </w:p>
        </w:tc>
        <w:tc>
          <w:tcPr>
            <w:tcW w:w="6662" w:type="dxa"/>
          </w:tcPr>
          <w:p w14:paraId="02C86CE6" w14:textId="77777777" w:rsidR="00CB1259" w:rsidRPr="00384B2D" w:rsidRDefault="00CB1259" w:rsidP="00E433B1">
            <w:r w:rsidRPr="00384B2D">
              <w:t>0</w:t>
            </w:r>
          </w:p>
        </w:tc>
      </w:tr>
      <w:tr w:rsidR="00CB1259" w:rsidRPr="00384B2D" w14:paraId="20BDA132" w14:textId="77777777" w:rsidTr="00E433B1">
        <w:trPr>
          <w:gridAfter w:val="1"/>
          <w:wAfter w:w="8" w:type="dxa"/>
          <w:trHeight w:val="304"/>
        </w:trPr>
        <w:tc>
          <w:tcPr>
            <w:tcW w:w="3256" w:type="dxa"/>
          </w:tcPr>
          <w:p w14:paraId="373B291D" w14:textId="77777777" w:rsidR="00CB1259" w:rsidRPr="00384B2D" w:rsidRDefault="00CB1259" w:rsidP="00E433B1">
            <w:pPr>
              <w:rPr>
                <w:b/>
              </w:rPr>
            </w:pPr>
            <w:r w:rsidRPr="00384B2D">
              <w:rPr>
                <w:b/>
              </w:rPr>
              <w:t>Максимальный балл</w:t>
            </w:r>
          </w:p>
        </w:tc>
        <w:tc>
          <w:tcPr>
            <w:tcW w:w="6662" w:type="dxa"/>
          </w:tcPr>
          <w:p w14:paraId="73A51FB0" w14:textId="77777777" w:rsidR="00CB1259" w:rsidRPr="00384B2D" w:rsidRDefault="00CB1259" w:rsidP="00E433B1">
            <w:r w:rsidRPr="00384B2D">
              <w:t>1</w:t>
            </w:r>
          </w:p>
        </w:tc>
      </w:tr>
      <w:tr w:rsidR="00CB1259" w:rsidRPr="00384B2D" w14:paraId="6087CFEC" w14:textId="77777777" w:rsidTr="00E433B1">
        <w:trPr>
          <w:gridAfter w:val="1"/>
          <w:wAfter w:w="8" w:type="dxa"/>
          <w:trHeight w:val="304"/>
        </w:trPr>
        <w:tc>
          <w:tcPr>
            <w:tcW w:w="3256" w:type="dxa"/>
          </w:tcPr>
          <w:p w14:paraId="25DDB130" w14:textId="77777777" w:rsidR="00CB1259" w:rsidRPr="00384B2D" w:rsidRDefault="00CB1259" w:rsidP="00E433B1">
            <w:pPr>
              <w:rPr>
                <w:b/>
              </w:rPr>
            </w:pPr>
            <w:r w:rsidRPr="00384B2D">
              <w:rPr>
                <w:b/>
              </w:rPr>
              <w:t>Удельный вес</w:t>
            </w:r>
          </w:p>
        </w:tc>
        <w:tc>
          <w:tcPr>
            <w:tcW w:w="6662" w:type="dxa"/>
          </w:tcPr>
          <w:p w14:paraId="44E356DA" w14:textId="77777777" w:rsidR="00CB1259" w:rsidRPr="00384B2D" w:rsidRDefault="00CB1259" w:rsidP="00E433B1">
            <w:pPr>
              <w:rPr>
                <w:highlight w:val="cyan"/>
              </w:rPr>
            </w:pPr>
            <w:r w:rsidRPr="00384B2D">
              <w:t>0,9</w:t>
            </w:r>
          </w:p>
        </w:tc>
      </w:tr>
      <w:tr w:rsidR="00CB1259" w:rsidRPr="00384B2D" w14:paraId="2CE3F5A7" w14:textId="77777777" w:rsidTr="00E433B1">
        <w:trPr>
          <w:gridAfter w:val="1"/>
          <w:wAfter w:w="8" w:type="dxa"/>
          <w:trHeight w:val="304"/>
        </w:trPr>
        <w:tc>
          <w:tcPr>
            <w:tcW w:w="3256" w:type="dxa"/>
          </w:tcPr>
          <w:p w14:paraId="55406BB2" w14:textId="77777777" w:rsidR="00CB1259" w:rsidRPr="00384B2D" w:rsidRDefault="00CB1259" w:rsidP="00E433B1">
            <w:pPr>
              <w:rPr>
                <w:b/>
              </w:rPr>
            </w:pPr>
            <w:r w:rsidRPr="00384B2D">
              <w:rPr>
                <w:b/>
              </w:rPr>
              <w:t>Требуется файл</w:t>
            </w:r>
          </w:p>
        </w:tc>
        <w:tc>
          <w:tcPr>
            <w:tcW w:w="6662" w:type="dxa"/>
          </w:tcPr>
          <w:p w14:paraId="23707923" w14:textId="77777777" w:rsidR="00CB1259" w:rsidRPr="00DA03F9" w:rsidRDefault="00CB1259" w:rsidP="00E433B1">
            <w:pPr>
              <w:rPr>
                <w:i/>
                <w:iCs/>
              </w:rPr>
            </w:pPr>
            <w:r w:rsidRPr="00DA03F9">
              <w:rPr>
                <w:i/>
                <w:iCs/>
              </w:rPr>
              <w:t>Обязательно</w:t>
            </w:r>
          </w:p>
        </w:tc>
      </w:tr>
    </w:tbl>
    <w:p w14:paraId="4053DB83" w14:textId="5A2D633F" w:rsidR="00CB1259" w:rsidRDefault="00CB1259" w:rsidP="00CB1259">
      <w:pPr>
        <w:rPr>
          <w:b/>
        </w:rPr>
      </w:pPr>
    </w:p>
    <w:p w14:paraId="1A45579C" w14:textId="713EA87A" w:rsidR="00600147" w:rsidRDefault="00600147" w:rsidP="00CB1259">
      <w:pPr>
        <w:rPr>
          <w:b/>
        </w:rPr>
      </w:pPr>
    </w:p>
    <w:p w14:paraId="0BD241FD"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192A7EB2" w14:textId="77777777" w:rsidTr="00E433B1">
        <w:trPr>
          <w:trHeight w:val="304"/>
        </w:trPr>
        <w:tc>
          <w:tcPr>
            <w:tcW w:w="9926" w:type="dxa"/>
            <w:gridSpan w:val="3"/>
            <w:shd w:val="clear" w:color="auto" w:fill="B8CCE4" w:themeFill="accent1" w:themeFillTint="66"/>
          </w:tcPr>
          <w:p w14:paraId="6C19143E" w14:textId="77777777" w:rsidR="00CB1259" w:rsidRPr="00384B2D" w:rsidRDefault="00CB1259" w:rsidP="00E433B1">
            <w:pPr>
              <w:jc w:val="center"/>
              <w:rPr>
                <w:b/>
                <w:bCs/>
              </w:rPr>
            </w:pPr>
            <w:r w:rsidRPr="00384B2D">
              <w:rPr>
                <w:b/>
                <w:bCs/>
              </w:rPr>
              <w:lastRenderedPageBreak/>
              <w:t>Критерий №10</w:t>
            </w:r>
          </w:p>
        </w:tc>
      </w:tr>
      <w:tr w:rsidR="00CB1259" w:rsidRPr="00384B2D" w14:paraId="1B4CB3BC" w14:textId="77777777" w:rsidTr="00E433B1">
        <w:trPr>
          <w:gridAfter w:val="1"/>
          <w:wAfter w:w="8" w:type="dxa"/>
          <w:trHeight w:val="304"/>
        </w:trPr>
        <w:tc>
          <w:tcPr>
            <w:tcW w:w="3256" w:type="dxa"/>
          </w:tcPr>
          <w:p w14:paraId="0E4B22FF" w14:textId="77777777" w:rsidR="00CB1259" w:rsidRPr="00384B2D" w:rsidRDefault="00CB1259" w:rsidP="00E433B1">
            <w:pPr>
              <w:rPr>
                <w:b/>
              </w:rPr>
            </w:pPr>
            <w:r w:rsidRPr="00384B2D">
              <w:rPr>
                <w:b/>
              </w:rPr>
              <w:t>Наименование требования</w:t>
            </w:r>
          </w:p>
        </w:tc>
        <w:tc>
          <w:tcPr>
            <w:tcW w:w="6662" w:type="dxa"/>
          </w:tcPr>
          <w:p w14:paraId="738A4A2E" w14:textId="77777777" w:rsidR="00CB1259" w:rsidRPr="00384B2D" w:rsidRDefault="00CB1259" w:rsidP="00E433B1">
            <w:pPr>
              <w:rPr>
                <w:i/>
                <w:highlight w:val="cyan"/>
              </w:rPr>
            </w:pPr>
            <w:r w:rsidRPr="00384B2D">
              <w:t xml:space="preserve">Письмо от обслуживающего банка об отсутствии задолженности по картотеке-2. </w:t>
            </w:r>
          </w:p>
        </w:tc>
      </w:tr>
      <w:tr w:rsidR="00CB1259" w:rsidRPr="00384B2D" w14:paraId="66E82427" w14:textId="77777777" w:rsidTr="00E433B1">
        <w:trPr>
          <w:gridAfter w:val="1"/>
          <w:wAfter w:w="8" w:type="dxa"/>
          <w:trHeight w:val="304"/>
        </w:trPr>
        <w:tc>
          <w:tcPr>
            <w:tcW w:w="3256" w:type="dxa"/>
            <w:vAlign w:val="center"/>
          </w:tcPr>
          <w:p w14:paraId="6897F1DC" w14:textId="77777777" w:rsidR="00CB1259" w:rsidRPr="00384B2D" w:rsidRDefault="00CB1259" w:rsidP="00E433B1">
            <w:pPr>
              <w:rPr>
                <w:b/>
                <w:bCs/>
                <w:iCs/>
              </w:rPr>
            </w:pPr>
            <w:r w:rsidRPr="00384B2D">
              <w:rPr>
                <w:b/>
                <w:bCs/>
                <w:iCs/>
              </w:rPr>
              <w:t>Описание требования</w:t>
            </w:r>
          </w:p>
        </w:tc>
        <w:tc>
          <w:tcPr>
            <w:tcW w:w="6662" w:type="dxa"/>
          </w:tcPr>
          <w:p w14:paraId="28267877" w14:textId="1DD199BE" w:rsidR="00CB1259" w:rsidRPr="00352785" w:rsidRDefault="00CB1259" w:rsidP="00E433B1">
            <w:pPr>
              <w:rPr>
                <w:i/>
                <w:iCs/>
                <w:highlight w:val="cyan"/>
              </w:rPr>
            </w:pPr>
            <w:r w:rsidRPr="00352785">
              <w:rPr>
                <w:i/>
                <w:iCs/>
              </w:rPr>
              <w:t xml:space="preserve">Данное требование для отечественных Участников. Для иностранных Участников в данном пункте выставляется балл “1”. Копия в </w:t>
            </w:r>
            <w:proofErr w:type="spellStart"/>
            <w:r w:rsidRPr="00352785">
              <w:rPr>
                <w:i/>
                <w:iCs/>
              </w:rPr>
              <w:t>pdf</w:t>
            </w:r>
            <w:proofErr w:type="spellEnd"/>
            <w:r w:rsidRPr="00352785">
              <w:rPr>
                <w:i/>
                <w:iCs/>
              </w:rPr>
              <w:t xml:space="preserve"> прилагается.  Если не прилагается, то Участник дисквалифицируется. В данном случае для дисквалификации будут выставляться баллы “0” по всем критериям.</w:t>
            </w:r>
          </w:p>
        </w:tc>
      </w:tr>
      <w:tr w:rsidR="00CB1259" w:rsidRPr="00384B2D" w14:paraId="3B28B08A" w14:textId="77777777" w:rsidTr="00E433B1">
        <w:trPr>
          <w:gridAfter w:val="1"/>
          <w:wAfter w:w="8" w:type="dxa"/>
          <w:trHeight w:val="304"/>
        </w:trPr>
        <w:tc>
          <w:tcPr>
            <w:tcW w:w="3256" w:type="dxa"/>
            <w:vAlign w:val="center"/>
          </w:tcPr>
          <w:p w14:paraId="72BFCB79" w14:textId="77777777" w:rsidR="00CB1259" w:rsidRPr="00384B2D" w:rsidRDefault="00CB1259" w:rsidP="00E433B1">
            <w:pPr>
              <w:rPr>
                <w:b/>
              </w:rPr>
            </w:pPr>
            <w:r w:rsidRPr="00384B2D">
              <w:rPr>
                <w:b/>
              </w:rPr>
              <w:t>Требуемое значение</w:t>
            </w:r>
          </w:p>
        </w:tc>
        <w:tc>
          <w:tcPr>
            <w:tcW w:w="6662" w:type="dxa"/>
          </w:tcPr>
          <w:p w14:paraId="42EDE2F5" w14:textId="77777777" w:rsidR="00CB1259" w:rsidRPr="00384B2D" w:rsidRDefault="00CB1259" w:rsidP="00E433B1">
            <w:pPr>
              <w:rPr>
                <w:highlight w:val="cyan"/>
              </w:rPr>
            </w:pPr>
            <w:r w:rsidRPr="00384B2D">
              <w:t xml:space="preserve">Бинарное </w:t>
            </w:r>
          </w:p>
        </w:tc>
      </w:tr>
      <w:tr w:rsidR="00CB1259" w:rsidRPr="00384B2D" w14:paraId="2E21213B" w14:textId="77777777" w:rsidTr="00E433B1">
        <w:trPr>
          <w:gridAfter w:val="1"/>
          <w:wAfter w:w="8" w:type="dxa"/>
          <w:trHeight w:val="319"/>
        </w:trPr>
        <w:tc>
          <w:tcPr>
            <w:tcW w:w="3256" w:type="dxa"/>
          </w:tcPr>
          <w:p w14:paraId="23096850" w14:textId="77777777" w:rsidR="00CB1259" w:rsidRPr="00384B2D" w:rsidRDefault="00CB1259" w:rsidP="00E433B1">
            <w:pPr>
              <w:rPr>
                <w:b/>
              </w:rPr>
            </w:pPr>
            <w:r w:rsidRPr="00384B2D">
              <w:rPr>
                <w:b/>
              </w:rPr>
              <w:t>Метод оценки:</w:t>
            </w:r>
          </w:p>
        </w:tc>
        <w:tc>
          <w:tcPr>
            <w:tcW w:w="6662" w:type="dxa"/>
          </w:tcPr>
          <w:p w14:paraId="3AF39829" w14:textId="77777777" w:rsidR="00CB1259" w:rsidRPr="00384B2D" w:rsidRDefault="00CB1259" w:rsidP="00E433B1">
            <w:r w:rsidRPr="00384B2D">
              <w:t xml:space="preserve">Экспертная </w:t>
            </w:r>
          </w:p>
        </w:tc>
      </w:tr>
      <w:tr w:rsidR="00CB1259" w:rsidRPr="00384B2D" w14:paraId="69FC4313" w14:textId="77777777" w:rsidTr="00E433B1">
        <w:trPr>
          <w:gridAfter w:val="1"/>
          <w:wAfter w:w="8" w:type="dxa"/>
          <w:trHeight w:val="304"/>
        </w:trPr>
        <w:tc>
          <w:tcPr>
            <w:tcW w:w="3256" w:type="dxa"/>
          </w:tcPr>
          <w:p w14:paraId="4804A116" w14:textId="77777777" w:rsidR="00CB1259" w:rsidRPr="00384B2D" w:rsidRDefault="00CB1259" w:rsidP="00E433B1">
            <w:pPr>
              <w:rPr>
                <w:b/>
              </w:rPr>
            </w:pPr>
            <w:r w:rsidRPr="00384B2D">
              <w:rPr>
                <w:b/>
              </w:rPr>
              <w:t>Обязательность</w:t>
            </w:r>
          </w:p>
        </w:tc>
        <w:tc>
          <w:tcPr>
            <w:tcW w:w="6662" w:type="dxa"/>
          </w:tcPr>
          <w:p w14:paraId="74A49BDC" w14:textId="77777777" w:rsidR="00CB1259" w:rsidRPr="00384B2D" w:rsidRDefault="00CB1259" w:rsidP="00E433B1">
            <w:pPr>
              <w:rPr>
                <w:highlight w:val="cyan"/>
              </w:rPr>
            </w:pPr>
            <w:r w:rsidRPr="00384B2D">
              <w:t>Критично (</w:t>
            </w:r>
            <w:proofErr w:type="gramStart"/>
            <w:r w:rsidRPr="00384B2D">
              <w:t>для  отечественных</w:t>
            </w:r>
            <w:proofErr w:type="gramEnd"/>
            <w:r w:rsidRPr="00384B2D">
              <w:t xml:space="preserve">  Участников)</w:t>
            </w:r>
          </w:p>
        </w:tc>
      </w:tr>
      <w:tr w:rsidR="00CB1259" w:rsidRPr="00384B2D" w14:paraId="5B391E2A" w14:textId="77777777" w:rsidTr="00E433B1">
        <w:trPr>
          <w:gridAfter w:val="1"/>
          <w:wAfter w:w="8" w:type="dxa"/>
          <w:trHeight w:val="304"/>
        </w:trPr>
        <w:tc>
          <w:tcPr>
            <w:tcW w:w="3256" w:type="dxa"/>
          </w:tcPr>
          <w:p w14:paraId="0DA62F5C" w14:textId="77777777" w:rsidR="00CB1259" w:rsidRPr="00384B2D" w:rsidRDefault="00CB1259" w:rsidP="00E433B1">
            <w:pPr>
              <w:rPr>
                <w:b/>
              </w:rPr>
            </w:pPr>
            <w:r w:rsidRPr="00384B2D">
              <w:rPr>
                <w:b/>
              </w:rPr>
              <w:t>Минимальный балл</w:t>
            </w:r>
          </w:p>
        </w:tc>
        <w:tc>
          <w:tcPr>
            <w:tcW w:w="6662" w:type="dxa"/>
          </w:tcPr>
          <w:p w14:paraId="3B738EC6" w14:textId="77777777" w:rsidR="00CB1259" w:rsidRPr="00384B2D" w:rsidRDefault="00CB1259" w:rsidP="00E433B1">
            <w:r w:rsidRPr="00384B2D">
              <w:t>0</w:t>
            </w:r>
          </w:p>
        </w:tc>
      </w:tr>
      <w:tr w:rsidR="00CB1259" w:rsidRPr="00384B2D" w14:paraId="44E5B4F0" w14:textId="77777777" w:rsidTr="00E433B1">
        <w:trPr>
          <w:gridAfter w:val="1"/>
          <w:wAfter w:w="8" w:type="dxa"/>
          <w:trHeight w:val="304"/>
        </w:trPr>
        <w:tc>
          <w:tcPr>
            <w:tcW w:w="3256" w:type="dxa"/>
          </w:tcPr>
          <w:p w14:paraId="3947221A" w14:textId="77777777" w:rsidR="00CB1259" w:rsidRPr="00384B2D" w:rsidRDefault="00CB1259" w:rsidP="00E433B1">
            <w:pPr>
              <w:rPr>
                <w:b/>
              </w:rPr>
            </w:pPr>
            <w:r w:rsidRPr="00384B2D">
              <w:rPr>
                <w:b/>
              </w:rPr>
              <w:t>Максимальный балл</w:t>
            </w:r>
          </w:p>
        </w:tc>
        <w:tc>
          <w:tcPr>
            <w:tcW w:w="6662" w:type="dxa"/>
          </w:tcPr>
          <w:p w14:paraId="78F4080C" w14:textId="77777777" w:rsidR="00CB1259" w:rsidRPr="00384B2D" w:rsidRDefault="00CB1259" w:rsidP="00E433B1">
            <w:r w:rsidRPr="00384B2D">
              <w:t>1</w:t>
            </w:r>
          </w:p>
        </w:tc>
      </w:tr>
      <w:tr w:rsidR="00CB1259" w:rsidRPr="00384B2D" w14:paraId="46E7D36D" w14:textId="77777777" w:rsidTr="00E433B1">
        <w:trPr>
          <w:gridAfter w:val="1"/>
          <w:wAfter w:w="8" w:type="dxa"/>
          <w:trHeight w:val="304"/>
        </w:trPr>
        <w:tc>
          <w:tcPr>
            <w:tcW w:w="3256" w:type="dxa"/>
          </w:tcPr>
          <w:p w14:paraId="3B5B2957" w14:textId="77777777" w:rsidR="00CB1259" w:rsidRPr="00384B2D" w:rsidRDefault="00CB1259" w:rsidP="00E433B1">
            <w:pPr>
              <w:rPr>
                <w:b/>
              </w:rPr>
            </w:pPr>
            <w:r w:rsidRPr="00384B2D">
              <w:rPr>
                <w:b/>
              </w:rPr>
              <w:t>Удельный вес</w:t>
            </w:r>
          </w:p>
        </w:tc>
        <w:tc>
          <w:tcPr>
            <w:tcW w:w="6662" w:type="dxa"/>
          </w:tcPr>
          <w:p w14:paraId="334DB364" w14:textId="77777777" w:rsidR="00CB1259" w:rsidRPr="00384B2D" w:rsidRDefault="00CB1259" w:rsidP="00E433B1">
            <w:pPr>
              <w:rPr>
                <w:highlight w:val="cyan"/>
              </w:rPr>
            </w:pPr>
            <w:r w:rsidRPr="00384B2D">
              <w:t>0,9</w:t>
            </w:r>
          </w:p>
        </w:tc>
      </w:tr>
      <w:tr w:rsidR="00CB1259" w:rsidRPr="00384B2D" w14:paraId="7F2E6B14" w14:textId="77777777" w:rsidTr="00E433B1">
        <w:trPr>
          <w:gridAfter w:val="1"/>
          <w:wAfter w:w="8" w:type="dxa"/>
          <w:trHeight w:val="304"/>
        </w:trPr>
        <w:tc>
          <w:tcPr>
            <w:tcW w:w="3256" w:type="dxa"/>
          </w:tcPr>
          <w:p w14:paraId="46A6DD1B" w14:textId="77777777" w:rsidR="00CB1259" w:rsidRPr="00384B2D" w:rsidRDefault="00CB1259" w:rsidP="00E433B1">
            <w:pPr>
              <w:rPr>
                <w:b/>
              </w:rPr>
            </w:pPr>
            <w:r w:rsidRPr="00384B2D">
              <w:rPr>
                <w:b/>
              </w:rPr>
              <w:t>Требуется файл</w:t>
            </w:r>
          </w:p>
        </w:tc>
        <w:tc>
          <w:tcPr>
            <w:tcW w:w="6662" w:type="dxa"/>
          </w:tcPr>
          <w:p w14:paraId="0A7D2CDA" w14:textId="77777777" w:rsidR="00CB1259" w:rsidRPr="00DA03F9" w:rsidRDefault="00CB1259" w:rsidP="00E433B1">
            <w:pPr>
              <w:rPr>
                <w:i/>
                <w:iCs/>
              </w:rPr>
            </w:pPr>
            <w:r w:rsidRPr="00DA03F9">
              <w:rPr>
                <w:i/>
                <w:iCs/>
              </w:rPr>
              <w:t>Обязательно</w:t>
            </w:r>
          </w:p>
        </w:tc>
      </w:tr>
      <w:tr w:rsidR="00CB1259" w:rsidRPr="00384B2D" w14:paraId="26FADD3D" w14:textId="77777777" w:rsidTr="00E433B1">
        <w:trPr>
          <w:trHeight w:val="304"/>
        </w:trPr>
        <w:tc>
          <w:tcPr>
            <w:tcW w:w="9926" w:type="dxa"/>
            <w:gridSpan w:val="3"/>
            <w:shd w:val="clear" w:color="auto" w:fill="B8CCE4" w:themeFill="accent1" w:themeFillTint="66"/>
          </w:tcPr>
          <w:p w14:paraId="42BB500D" w14:textId="77777777" w:rsidR="00CB1259" w:rsidRPr="00384B2D" w:rsidRDefault="00CB1259" w:rsidP="00E433B1">
            <w:pPr>
              <w:jc w:val="center"/>
              <w:rPr>
                <w:b/>
                <w:bCs/>
              </w:rPr>
            </w:pPr>
            <w:r w:rsidRPr="00384B2D">
              <w:rPr>
                <w:b/>
                <w:bCs/>
              </w:rPr>
              <w:t>Критерий №11</w:t>
            </w:r>
          </w:p>
        </w:tc>
      </w:tr>
      <w:tr w:rsidR="00CB1259" w:rsidRPr="00384B2D" w14:paraId="3DC2DC3D" w14:textId="77777777" w:rsidTr="00E433B1">
        <w:trPr>
          <w:gridAfter w:val="1"/>
          <w:wAfter w:w="8" w:type="dxa"/>
          <w:trHeight w:val="304"/>
        </w:trPr>
        <w:tc>
          <w:tcPr>
            <w:tcW w:w="3256" w:type="dxa"/>
          </w:tcPr>
          <w:p w14:paraId="010630D3" w14:textId="77777777" w:rsidR="00CB1259" w:rsidRPr="00384B2D" w:rsidRDefault="00CB1259" w:rsidP="00E433B1">
            <w:pPr>
              <w:rPr>
                <w:b/>
              </w:rPr>
            </w:pPr>
            <w:r w:rsidRPr="00384B2D">
              <w:rPr>
                <w:b/>
              </w:rPr>
              <w:t>Наименование требования</w:t>
            </w:r>
          </w:p>
        </w:tc>
        <w:tc>
          <w:tcPr>
            <w:tcW w:w="6662" w:type="dxa"/>
          </w:tcPr>
          <w:p w14:paraId="658BC2F3" w14:textId="77777777" w:rsidR="00CB1259" w:rsidRPr="00384B2D" w:rsidRDefault="00CB1259" w:rsidP="00E433B1">
            <w:pPr>
              <w:rPr>
                <w:i/>
                <w:highlight w:val="cyan"/>
              </w:rPr>
            </w:pPr>
            <w:r w:rsidRPr="00384B2D">
              <w:t>Участники, у которых учредителями или руководителями являются одни и те же юридические и физические лица или имеет место другая форма аффилированности участников.</w:t>
            </w:r>
          </w:p>
        </w:tc>
      </w:tr>
      <w:tr w:rsidR="00CB1259" w:rsidRPr="00384B2D" w14:paraId="60279CF8" w14:textId="77777777" w:rsidTr="00E433B1">
        <w:trPr>
          <w:gridAfter w:val="1"/>
          <w:wAfter w:w="8" w:type="dxa"/>
          <w:trHeight w:val="304"/>
        </w:trPr>
        <w:tc>
          <w:tcPr>
            <w:tcW w:w="3256" w:type="dxa"/>
            <w:vAlign w:val="center"/>
          </w:tcPr>
          <w:p w14:paraId="7787EE0B" w14:textId="77777777" w:rsidR="00CB1259" w:rsidRPr="00384B2D" w:rsidRDefault="00CB1259" w:rsidP="00E433B1">
            <w:pPr>
              <w:rPr>
                <w:b/>
                <w:bCs/>
                <w:iCs/>
              </w:rPr>
            </w:pPr>
            <w:r w:rsidRPr="00384B2D">
              <w:rPr>
                <w:b/>
                <w:bCs/>
                <w:iCs/>
              </w:rPr>
              <w:t>Описание требования</w:t>
            </w:r>
          </w:p>
        </w:tc>
        <w:tc>
          <w:tcPr>
            <w:tcW w:w="6662" w:type="dxa"/>
          </w:tcPr>
          <w:p w14:paraId="34C40CB0" w14:textId="77777777" w:rsidR="00CB1259" w:rsidRPr="00352785" w:rsidRDefault="00CB1259" w:rsidP="00E433B1">
            <w:pPr>
              <w:rPr>
                <w:i/>
                <w:iCs/>
                <w:highlight w:val="cyan"/>
              </w:rPr>
            </w:pPr>
            <w:r w:rsidRPr="00352785">
              <w:rPr>
                <w:i/>
                <w:iCs/>
              </w:rPr>
              <w:t xml:space="preserve">Заполняется </w:t>
            </w:r>
            <w:proofErr w:type="spellStart"/>
            <w:r w:rsidRPr="00352785">
              <w:rPr>
                <w:i/>
                <w:iCs/>
              </w:rPr>
              <w:t>электронно</w:t>
            </w:r>
            <w:proofErr w:type="spellEnd"/>
            <w:r w:rsidRPr="00352785">
              <w:rPr>
                <w:i/>
                <w:iCs/>
              </w:rPr>
              <w:t>. Также, аффилированность участников проверяется Заказчиком самостоятельно. Если имеет место аффилированность “Да”, то Участник дисквалифицируется. В данном случае для дисквалификации будут выставляться баллы “0” по всем критериям.</w:t>
            </w:r>
          </w:p>
        </w:tc>
      </w:tr>
      <w:tr w:rsidR="00CB1259" w:rsidRPr="00384B2D" w14:paraId="2799B3F4" w14:textId="77777777" w:rsidTr="00E433B1">
        <w:trPr>
          <w:gridAfter w:val="1"/>
          <w:wAfter w:w="8" w:type="dxa"/>
          <w:trHeight w:val="304"/>
        </w:trPr>
        <w:tc>
          <w:tcPr>
            <w:tcW w:w="3256" w:type="dxa"/>
            <w:vAlign w:val="center"/>
          </w:tcPr>
          <w:p w14:paraId="6ABDB88C" w14:textId="77777777" w:rsidR="00CB1259" w:rsidRPr="00384B2D" w:rsidRDefault="00CB1259" w:rsidP="00E433B1">
            <w:pPr>
              <w:rPr>
                <w:b/>
              </w:rPr>
            </w:pPr>
            <w:r w:rsidRPr="00384B2D">
              <w:rPr>
                <w:b/>
              </w:rPr>
              <w:t>Требуемое значение</w:t>
            </w:r>
          </w:p>
        </w:tc>
        <w:tc>
          <w:tcPr>
            <w:tcW w:w="6662" w:type="dxa"/>
          </w:tcPr>
          <w:p w14:paraId="0B5DC6A1" w14:textId="77777777" w:rsidR="00CB1259" w:rsidRPr="00384B2D" w:rsidRDefault="00CB1259" w:rsidP="00E433B1">
            <w:pPr>
              <w:rPr>
                <w:highlight w:val="cyan"/>
              </w:rPr>
            </w:pPr>
            <w:r w:rsidRPr="00384B2D">
              <w:t xml:space="preserve">Бинарное </w:t>
            </w:r>
          </w:p>
        </w:tc>
      </w:tr>
      <w:tr w:rsidR="00CB1259" w:rsidRPr="00384B2D" w14:paraId="458D6782" w14:textId="77777777" w:rsidTr="00E433B1">
        <w:trPr>
          <w:gridAfter w:val="1"/>
          <w:wAfter w:w="8" w:type="dxa"/>
          <w:trHeight w:val="319"/>
        </w:trPr>
        <w:tc>
          <w:tcPr>
            <w:tcW w:w="3256" w:type="dxa"/>
          </w:tcPr>
          <w:p w14:paraId="4E996A96" w14:textId="77777777" w:rsidR="00CB1259" w:rsidRPr="00384B2D" w:rsidRDefault="00CB1259" w:rsidP="00E433B1">
            <w:pPr>
              <w:rPr>
                <w:b/>
              </w:rPr>
            </w:pPr>
            <w:r w:rsidRPr="00384B2D">
              <w:rPr>
                <w:b/>
              </w:rPr>
              <w:t>Метод оценки:</w:t>
            </w:r>
          </w:p>
        </w:tc>
        <w:tc>
          <w:tcPr>
            <w:tcW w:w="6662" w:type="dxa"/>
          </w:tcPr>
          <w:p w14:paraId="6E9AD940" w14:textId="77777777" w:rsidR="00CB1259" w:rsidRPr="00384B2D" w:rsidRDefault="00CB1259" w:rsidP="00E433B1">
            <w:r w:rsidRPr="00384B2D">
              <w:t xml:space="preserve">Экспертная </w:t>
            </w:r>
          </w:p>
        </w:tc>
      </w:tr>
      <w:tr w:rsidR="00CB1259" w:rsidRPr="00384B2D" w14:paraId="16E0B660" w14:textId="77777777" w:rsidTr="00E433B1">
        <w:trPr>
          <w:gridAfter w:val="1"/>
          <w:wAfter w:w="8" w:type="dxa"/>
          <w:trHeight w:val="304"/>
        </w:trPr>
        <w:tc>
          <w:tcPr>
            <w:tcW w:w="3256" w:type="dxa"/>
          </w:tcPr>
          <w:p w14:paraId="5CC8B86C" w14:textId="77777777" w:rsidR="00CB1259" w:rsidRPr="00384B2D" w:rsidRDefault="00CB1259" w:rsidP="00E433B1">
            <w:pPr>
              <w:rPr>
                <w:b/>
              </w:rPr>
            </w:pPr>
            <w:r w:rsidRPr="00384B2D">
              <w:rPr>
                <w:b/>
              </w:rPr>
              <w:t>Обязательность</w:t>
            </w:r>
          </w:p>
        </w:tc>
        <w:tc>
          <w:tcPr>
            <w:tcW w:w="6662" w:type="dxa"/>
          </w:tcPr>
          <w:p w14:paraId="1B57EB0B" w14:textId="77777777" w:rsidR="00CB1259" w:rsidRPr="00384B2D" w:rsidRDefault="00CB1259" w:rsidP="00E433B1">
            <w:pPr>
              <w:rPr>
                <w:highlight w:val="cyan"/>
              </w:rPr>
            </w:pPr>
            <w:r w:rsidRPr="00384B2D">
              <w:t>Критично</w:t>
            </w:r>
          </w:p>
        </w:tc>
      </w:tr>
      <w:tr w:rsidR="00CB1259" w:rsidRPr="00384B2D" w14:paraId="34119849" w14:textId="77777777" w:rsidTr="00E433B1">
        <w:trPr>
          <w:gridAfter w:val="1"/>
          <w:wAfter w:w="8" w:type="dxa"/>
          <w:trHeight w:val="304"/>
        </w:trPr>
        <w:tc>
          <w:tcPr>
            <w:tcW w:w="3256" w:type="dxa"/>
          </w:tcPr>
          <w:p w14:paraId="45C14F40" w14:textId="77777777" w:rsidR="00CB1259" w:rsidRPr="00384B2D" w:rsidRDefault="00CB1259" w:rsidP="00E433B1">
            <w:pPr>
              <w:rPr>
                <w:b/>
              </w:rPr>
            </w:pPr>
            <w:r w:rsidRPr="00384B2D">
              <w:rPr>
                <w:b/>
              </w:rPr>
              <w:t>Минимальный балл</w:t>
            </w:r>
          </w:p>
        </w:tc>
        <w:tc>
          <w:tcPr>
            <w:tcW w:w="6662" w:type="dxa"/>
          </w:tcPr>
          <w:p w14:paraId="240A23F1" w14:textId="77777777" w:rsidR="00CB1259" w:rsidRPr="00384B2D" w:rsidRDefault="00CB1259" w:rsidP="00E433B1">
            <w:r w:rsidRPr="00384B2D">
              <w:t>0</w:t>
            </w:r>
          </w:p>
        </w:tc>
      </w:tr>
      <w:tr w:rsidR="00CB1259" w:rsidRPr="00384B2D" w14:paraId="4A3F57BD" w14:textId="77777777" w:rsidTr="00E433B1">
        <w:trPr>
          <w:gridAfter w:val="1"/>
          <w:wAfter w:w="8" w:type="dxa"/>
          <w:trHeight w:val="304"/>
        </w:trPr>
        <w:tc>
          <w:tcPr>
            <w:tcW w:w="3256" w:type="dxa"/>
          </w:tcPr>
          <w:p w14:paraId="220C0A27" w14:textId="77777777" w:rsidR="00CB1259" w:rsidRPr="00384B2D" w:rsidRDefault="00CB1259" w:rsidP="00E433B1">
            <w:pPr>
              <w:rPr>
                <w:b/>
              </w:rPr>
            </w:pPr>
            <w:r w:rsidRPr="00384B2D">
              <w:rPr>
                <w:b/>
              </w:rPr>
              <w:t>Максимальный балл</w:t>
            </w:r>
          </w:p>
        </w:tc>
        <w:tc>
          <w:tcPr>
            <w:tcW w:w="6662" w:type="dxa"/>
          </w:tcPr>
          <w:p w14:paraId="42EE47A5" w14:textId="77777777" w:rsidR="00CB1259" w:rsidRPr="00384B2D" w:rsidRDefault="00CB1259" w:rsidP="00E433B1">
            <w:r w:rsidRPr="00384B2D">
              <w:t>1</w:t>
            </w:r>
          </w:p>
        </w:tc>
      </w:tr>
      <w:tr w:rsidR="00CB1259" w:rsidRPr="00384B2D" w14:paraId="1448E286" w14:textId="77777777" w:rsidTr="00E433B1">
        <w:trPr>
          <w:gridAfter w:val="1"/>
          <w:wAfter w:w="8" w:type="dxa"/>
          <w:trHeight w:val="304"/>
        </w:trPr>
        <w:tc>
          <w:tcPr>
            <w:tcW w:w="3256" w:type="dxa"/>
          </w:tcPr>
          <w:p w14:paraId="7B15BC7B" w14:textId="77777777" w:rsidR="00CB1259" w:rsidRPr="00384B2D" w:rsidRDefault="00CB1259" w:rsidP="00E433B1">
            <w:pPr>
              <w:rPr>
                <w:b/>
              </w:rPr>
            </w:pPr>
            <w:r w:rsidRPr="00384B2D">
              <w:rPr>
                <w:b/>
              </w:rPr>
              <w:t>Удельный вес</w:t>
            </w:r>
          </w:p>
        </w:tc>
        <w:tc>
          <w:tcPr>
            <w:tcW w:w="6662" w:type="dxa"/>
          </w:tcPr>
          <w:p w14:paraId="0BECBE30" w14:textId="77777777" w:rsidR="00CB1259" w:rsidRPr="00384B2D" w:rsidRDefault="00CB1259" w:rsidP="00E433B1">
            <w:pPr>
              <w:rPr>
                <w:highlight w:val="cyan"/>
              </w:rPr>
            </w:pPr>
            <w:r w:rsidRPr="00384B2D">
              <w:t>0,9</w:t>
            </w:r>
          </w:p>
        </w:tc>
      </w:tr>
      <w:tr w:rsidR="00CB1259" w:rsidRPr="00384B2D" w14:paraId="589B8B76" w14:textId="77777777" w:rsidTr="00E433B1">
        <w:trPr>
          <w:gridAfter w:val="1"/>
          <w:wAfter w:w="8" w:type="dxa"/>
          <w:trHeight w:val="304"/>
        </w:trPr>
        <w:tc>
          <w:tcPr>
            <w:tcW w:w="3256" w:type="dxa"/>
          </w:tcPr>
          <w:p w14:paraId="4B26F32A" w14:textId="77777777" w:rsidR="00CB1259" w:rsidRPr="00384B2D" w:rsidRDefault="00CB1259" w:rsidP="00E433B1">
            <w:pPr>
              <w:rPr>
                <w:b/>
              </w:rPr>
            </w:pPr>
            <w:r w:rsidRPr="00384B2D">
              <w:rPr>
                <w:b/>
              </w:rPr>
              <w:t>Требуется файл</w:t>
            </w:r>
          </w:p>
        </w:tc>
        <w:tc>
          <w:tcPr>
            <w:tcW w:w="6662" w:type="dxa"/>
          </w:tcPr>
          <w:p w14:paraId="304B6CD9" w14:textId="77777777" w:rsidR="00CB1259" w:rsidRPr="00DA03F9" w:rsidRDefault="00CB1259" w:rsidP="00E433B1">
            <w:pPr>
              <w:rPr>
                <w:i/>
              </w:rPr>
            </w:pPr>
            <w:r w:rsidRPr="00DA03F9">
              <w:rPr>
                <w:i/>
              </w:rPr>
              <w:t>Не требуется</w:t>
            </w:r>
          </w:p>
        </w:tc>
      </w:tr>
    </w:tbl>
    <w:p w14:paraId="18F9480F" w14:textId="45BD518C" w:rsidR="00CB1259" w:rsidRPr="00B9706A"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150BD2" w:rsidRPr="00B9706A" w14:paraId="4F2C0719" w14:textId="77777777" w:rsidTr="00E433B1">
        <w:trPr>
          <w:trHeight w:val="304"/>
        </w:trPr>
        <w:tc>
          <w:tcPr>
            <w:tcW w:w="9926" w:type="dxa"/>
            <w:gridSpan w:val="3"/>
            <w:shd w:val="clear" w:color="auto" w:fill="B8CCE4" w:themeFill="accent1" w:themeFillTint="66"/>
          </w:tcPr>
          <w:p w14:paraId="44C18585" w14:textId="0CC8D2A7" w:rsidR="00150BD2" w:rsidRPr="00B9706A" w:rsidRDefault="00150BD2" w:rsidP="00E433B1">
            <w:pPr>
              <w:jc w:val="center"/>
              <w:rPr>
                <w:lang w:val="en-US"/>
              </w:rPr>
            </w:pPr>
            <w:r w:rsidRPr="00B9706A">
              <w:rPr>
                <w:b/>
              </w:rPr>
              <w:t>Критерий №1</w:t>
            </w:r>
            <w:r w:rsidR="003B1CBF">
              <w:rPr>
                <w:b/>
                <w:lang w:val="en-US"/>
              </w:rPr>
              <w:t>2</w:t>
            </w:r>
          </w:p>
        </w:tc>
      </w:tr>
      <w:tr w:rsidR="00150BD2" w:rsidRPr="00B9706A" w14:paraId="56D17883" w14:textId="77777777" w:rsidTr="00E433B1">
        <w:trPr>
          <w:gridAfter w:val="1"/>
          <w:wAfter w:w="8" w:type="dxa"/>
          <w:trHeight w:val="304"/>
        </w:trPr>
        <w:tc>
          <w:tcPr>
            <w:tcW w:w="3256" w:type="dxa"/>
          </w:tcPr>
          <w:p w14:paraId="6719245E" w14:textId="77777777" w:rsidR="00150BD2" w:rsidRPr="00B9706A" w:rsidRDefault="00150BD2" w:rsidP="00E433B1">
            <w:pPr>
              <w:rPr>
                <w:b/>
              </w:rPr>
            </w:pPr>
            <w:r w:rsidRPr="00B9706A">
              <w:rPr>
                <w:b/>
              </w:rPr>
              <w:t>Наименование требования</w:t>
            </w:r>
          </w:p>
        </w:tc>
        <w:tc>
          <w:tcPr>
            <w:tcW w:w="6662" w:type="dxa"/>
          </w:tcPr>
          <w:p w14:paraId="4A9525A1" w14:textId="77777777" w:rsidR="00150BD2" w:rsidRPr="00B9706A" w:rsidRDefault="00150BD2" w:rsidP="00E433B1">
            <w:pPr>
              <w:rPr>
                <w:i/>
              </w:rPr>
            </w:pPr>
            <w:r w:rsidRPr="00B9706A">
              <w:rPr>
                <w:b/>
              </w:rPr>
              <w:t>Соответствие Участника к техническому заданию</w:t>
            </w:r>
          </w:p>
        </w:tc>
      </w:tr>
      <w:tr w:rsidR="00150BD2" w:rsidRPr="00B9706A" w14:paraId="4ED117ED" w14:textId="77777777" w:rsidTr="00E433B1">
        <w:trPr>
          <w:gridAfter w:val="1"/>
          <w:wAfter w:w="8" w:type="dxa"/>
          <w:trHeight w:val="304"/>
        </w:trPr>
        <w:tc>
          <w:tcPr>
            <w:tcW w:w="3256" w:type="dxa"/>
            <w:vAlign w:val="center"/>
          </w:tcPr>
          <w:p w14:paraId="3D09306D" w14:textId="77777777" w:rsidR="00150BD2" w:rsidRPr="00B9706A" w:rsidRDefault="00150BD2" w:rsidP="00E433B1">
            <w:pPr>
              <w:rPr>
                <w:b/>
                <w:bCs/>
                <w:iCs/>
              </w:rPr>
            </w:pPr>
            <w:r w:rsidRPr="00B9706A">
              <w:rPr>
                <w:b/>
                <w:bCs/>
                <w:iCs/>
              </w:rPr>
              <w:t>Описание требования</w:t>
            </w:r>
          </w:p>
        </w:tc>
        <w:tc>
          <w:tcPr>
            <w:tcW w:w="6662" w:type="dxa"/>
          </w:tcPr>
          <w:p w14:paraId="2493A296" w14:textId="12C5C67E" w:rsidR="00150BD2" w:rsidRPr="00B9706A" w:rsidRDefault="00150BD2" w:rsidP="00E433B1">
            <w:pPr>
              <w:rPr>
                <w:i/>
                <w:iCs/>
              </w:rPr>
            </w:pPr>
            <w:r w:rsidRPr="00B9706A">
              <w:rPr>
                <w:i/>
                <w:iCs/>
              </w:rPr>
              <w:t xml:space="preserve">Исполнитель работ по оказанию услуг должен быть из числа </w:t>
            </w:r>
            <w:r w:rsidRPr="00677CA5">
              <w:rPr>
                <w:i/>
                <w:iCs/>
              </w:rPr>
              <w:t>передовых международных консалтинговых компаний (</w:t>
            </w:r>
            <w:r w:rsidR="006D4F6D" w:rsidRPr="00677CA5">
              <w:rPr>
                <w:bCs/>
                <w:i/>
                <w:iCs/>
              </w:rPr>
              <w:t>«Большая четверка», «Большая тройка»</w:t>
            </w:r>
            <w:r w:rsidRPr="00677CA5">
              <w:rPr>
                <w:i/>
                <w:iCs/>
              </w:rPr>
              <w:t>) и предоставить команду экспертов (консультантов) с международным опытом, и использовать при реализации</w:t>
            </w:r>
            <w:r w:rsidRPr="00B9706A">
              <w:rPr>
                <w:i/>
                <w:iCs/>
              </w:rPr>
              <w:t xml:space="preserve"> работ по проекту лучшие мировые практики в области разработки операционной и коммерческой моделей Корпоративного бизнеса и МСБ, трансформации Операционного блока.</w:t>
            </w:r>
          </w:p>
        </w:tc>
      </w:tr>
      <w:tr w:rsidR="00150BD2" w:rsidRPr="00B9706A" w14:paraId="1E62DEA3" w14:textId="77777777" w:rsidTr="00E433B1">
        <w:trPr>
          <w:gridAfter w:val="1"/>
          <w:wAfter w:w="8" w:type="dxa"/>
          <w:trHeight w:val="304"/>
        </w:trPr>
        <w:tc>
          <w:tcPr>
            <w:tcW w:w="3256" w:type="dxa"/>
            <w:vAlign w:val="center"/>
          </w:tcPr>
          <w:p w14:paraId="468FCB38" w14:textId="77777777" w:rsidR="00150BD2" w:rsidRPr="00B9706A" w:rsidRDefault="00150BD2" w:rsidP="00E433B1">
            <w:pPr>
              <w:rPr>
                <w:b/>
              </w:rPr>
            </w:pPr>
            <w:r w:rsidRPr="00B9706A">
              <w:rPr>
                <w:b/>
              </w:rPr>
              <w:t>Требуемое значение</w:t>
            </w:r>
          </w:p>
        </w:tc>
        <w:tc>
          <w:tcPr>
            <w:tcW w:w="6662" w:type="dxa"/>
          </w:tcPr>
          <w:p w14:paraId="1574014F" w14:textId="77777777" w:rsidR="00150BD2" w:rsidRPr="00B9706A" w:rsidRDefault="00150BD2" w:rsidP="00E433B1">
            <w:r w:rsidRPr="00B9706A">
              <w:t xml:space="preserve">бинарное </w:t>
            </w:r>
          </w:p>
        </w:tc>
      </w:tr>
      <w:tr w:rsidR="00150BD2" w:rsidRPr="00B9706A" w14:paraId="60D2305D" w14:textId="77777777" w:rsidTr="00E433B1">
        <w:trPr>
          <w:gridAfter w:val="1"/>
          <w:wAfter w:w="8" w:type="dxa"/>
          <w:trHeight w:val="319"/>
        </w:trPr>
        <w:tc>
          <w:tcPr>
            <w:tcW w:w="3256" w:type="dxa"/>
          </w:tcPr>
          <w:p w14:paraId="5203C9C3" w14:textId="77777777" w:rsidR="00150BD2" w:rsidRPr="00B9706A" w:rsidRDefault="00150BD2" w:rsidP="00E433B1">
            <w:pPr>
              <w:rPr>
                <w:b/>
              </w:rPr>
            </w:pPr>
            <w:r w:rsidRPr="00B9706A">
              <w:rPr>
                <w:b/>
              </w:rPr>
              <w:t>Метод оценки:</w:t>
            </w:r>
          </w:p>
        </w:tc>
        <w:tc>
          <w:tcPr>
            <w:tcW w:w="6662" w:type="dxa"/>
          </w:tcPr>
          <w:p w14:paraId="766020AB" w14:textId="77777777" w:rsidR="00150BD2" w:rsidRPr="00B9706A" w:rsidRDefault="00150BD2" w:rsidP="00E433B1">
            <w:r w:rsidRPr="00B9706A">
              <w:t xml:space="preserve">Экспертная </w:t>
            </w:r>
          </w:p>
        </w:tc>
      </w:tr>
      <w:tr w:rsidR="00150BD2" w:rsidRPr="00B9706A" w14:paraId="03006DF8" w14:textId="77777777" w:rsidTr="00E433B1">
        <w:trPr>
          <w:gridAfter w:val="1"/>
          <w:wAfter w:w="8" w:type="dxa"/>
          <w:trHeight w:val="304"/>
        </w:trPr>
        <w:tc>
          <w:tcPr>
            <w:tcW w:w="3256" w:type="dxa"/>
          </w:tcPr>
          <w:p w14:paraId="7A963D84" w14:textId="77777777" w:rsidR="00150BD2" w:rsidRPr="00B9706A" w:rsidRDefault="00150BD2" w:rsidP="00E433B1">
            <w:pPr>
              <w:rPr>
                <w:b/>
              </w:rPr>
            </w:pPr>
            <w:r w:rsidRPr="00B9706A">
              <w:rPr>
                <w:b/>
              </w:rPr>
              <w:t>Обязательность</w:t>
            </w:r>
          </w:p>
        </w:tc>
        <w:tc>
          <w:tcPr>
            <w:tcW w:w="6662" w:type="dxa"/>
          </w:tcPr>
          <w:p w14:paraId="70C2FA12" w14:textId="77777777" w:rsidR="00150BD2" w:rsidRPr="00B9706A" w:rsidRDefault="00150BD2" w:rsidP="00E433B1">
            <w:r w:rsidRPr="00B9706A">
              <w:t xml:space="preserve"> Предпочтительно </w:t>
            </w:r>
          </w:p>
        </w:tc>
      </w:tr>
      <w:tr w:rsidR="00150BD2" w:rsidRPr="00B9706A" w14:paraId="21258691" w14:textId="77777777" w:rsidTr="00E433B1">
        <w:trPr>
          <w:gridAfter w:val="1"/>
          <w:wAfter w:w="8" w:type="dxa"/>
          <w:trHeight w:val="304"/>
        </w:trPr>
        <w:tc>
          <w:tcPr>
            <w:tcW w:w="3256" w:type="dxa"/>
          </w:tcPr>
          <w:p w14:paraId="42876616" w14:textId="77777777" w:rsidR="00150BD2" w:rsidRPr="00B9706A" w:rsidRDefault="00150BD2" w:rsidP="00E433B1">
            <w:pPr>
              <w:rPr>
                <w:b/>
              </w:rPr>
            </w:pPr>
            <w:r w:rsidRPr="00B9706A">
              <w:rPr>
                <w:b/>
              </w:rPr>
              <w:t>Минимальный балл</w:t>
            </w:r>
          </w:p>
        </w:tc>
        <w:tc>
          <w:tcPr>
            <w:tcW w:w="6662" w:type="dxa"/>
          </w:tcPr>
          <w:p w14:paraId="5F642D2A" w14:textId="77777777" w:rsidR="00150BD2" w:rsidRPr="00B9706A" w:rsidRDefault="00150BD2" w:rsidP="00E433B1">
            <w:r w:rsidRPr="00B9706A">
              <w:t>0</w:t>
            </w:r>
          </w:p>
        </w:tc>
      </w:tr>
      <w:tr w:rsidR="00150BD2" w:rsidRPr="00B9706A" w14:paraId="55B6A100" w14:textId="77777777" w:rsidTr="00E433B1">
        <w:trPr>
          <w:gridAfter w:val="1"/>
          <w:wAfter w:w="8" w:type="dxa"/>
          <w:trHeight w:val="304"/>
        </w:trPr>
        <w:tc>
          <w:tcPr>
            <w:tcW w:w="3256" w:type="dxa"/>
          </w:tcPr>
          <w:p w14:paraId="37A82824" w14:textId="77777777" w:rsidR="00150BD2" w:rsidRPr="00B9706A" w:rsidRDefault="00150BD2" w:rsidP="00E433B1">
            <w:pPr>
              <w:rPr>
                <w:b/>
              </w:rPr>
            </w:pPr>
            <w:r w:rsidRPr="00B9706A">
              <w:rPr>
                <w:b/>
              </w:rPr>
              <w:t>Максимальный балл</w:t>
            </w:r>
          </w:p>
        </w:tc>
        <w:tc>
          <w:tcPr>
            <w:tcW w:w="6662" w:type="dxa"/>
          </w:tcPr>
          <w:p w14:paraId="4918C126" w14:textId="77777777" w:rsidR="00150BD2" w:rsidRPr="00B9706A" w:rsidRDefault="00150BD2" w:rsidP="00E433B1">
            <w:r w:rsidRPr="00B9706A">
              <w:t>3</w:t>
            </w:r>
          </w:p>
        </w:tc>
      </w:tr>
      <w:tr w:rsidR="00150BD2" w:rsidRPr="00B9706A" w14:paraId="22167A25" w14:textId="77777777" w:rsidTr="00E433B1">
        <w:trPr>
          <w:gridAfter w:val="1"/>
          <w:wAfter w:w="8" w:type="dxa"/>
          <w:trHeight w:val="304"/>
        </w:trPr>
        <w:tc>
          <w:tcPr>
            <w:tcW w:w="3256" w:type="dxa"/>
          </w:tcPr>
          <w:p w14:paraId="5A4B60CE" w14:textId="77777777" w:rsidR="00150BD2" w:rsidRPr="00B9706A" w:rsidRDefault="00150BD2" w:rsidP="00E433B1">
            <w:pPr>
              <w:rPr>
                <w:b/>
              </w:rPr>
            </w:pPr>
            <w:r w:rsidRPr="00B9706A">
              <w:rPr>
                <w:b/>
              </w:rPr>
              <w:t>Удельный вес</w:t>
            </w:r>
          </w:p>
        </w:tc>
        <w:tc>
          <w:tcPr>
            <w:tcW w:w="6662" w:type="dxa"/>
          </w:tcPr>
          <w:p w14:paraId="18CD9694" w14:textId="648AED52" w:rsidR="00150BD2" w:rsidRPr="000729C9" w:rsidRDefault="00150BD2" w:rsidP="00E433B1">
            <w:pPr>
              <w:rPr>
                <w:lang w:val="en-US"/>
              </w:rPr>
            </w:pPr>
            <w:r w:rsidRPr="00B9706A">
              <w:t>2.</w:t>
            </w:r>
            <w:r w:rsidR="000729C9">
              <w:rPr>
                <w:lang w:val="en-US"/>
              </w:rPr>
              <w:t>7</w:t>
            </w:r>
          </w:p>
        </w:tc>
      </w:tr>
      <w:tr w:rsidR="00150BD2" w:rsidRPr="00384B2D" w14:paraId="0324009C" w14:textId="77777777" w:rsidTr="00E433B1">
        <w:trPr>
          <w:gridAfter w:val="1"/>
          <w:wAfter w:w="8" w:type="dxa"/>
          <w:trHeight w:val="304"/>
        </w:trPr>
        <w:tc>
          <w:tcPr>
            <w:tcW w:w="3256" w:type="dxa"/>
          </w:tcPr>
          <w:p w14:paraId="535890C4" w14:textId="77777777" w:rsidR="00150BD2" w:rsidRPr="00B9706A" w:rsidRDefault="00150BD2" w:rsidP="00E433B1">
            <w:pPr>
              <w:rPr>
                <w:b/>
              </w:rPr>
            </w:pPr>
            <w:r w:rsidRPr="00B9706A">
              <w:rPr>
                <w:b/>
              </w:rPr>
              <w:t>Требуется файл</w:t>
            </w:r>
          </w:p>
        </w:tc>
        <w:tc>
          <w:tcPr>
            <w:tcW w:w="6662" w:type="dxa"/>
          </w:tcPr>
          <w:p w14:paraId="07B6994E" w14:textId="77777777" w:rsidR="00150BD2" w:rsidRPr="00DA03F9" w:rsidRDefault="00150BD2" w:rsidP="00E433B1">
            <w:pPr>
              <w:rPr>
                <w:i/>
              </w:rPr>
            </w:pPr>
            <w:r w:rsidRPr="00B9706A">
              <w:rPr>
                <w:i/>
              </w:rPr>
              <w:t>Обязательное</w:t>
            </w:r>
            <w:r w:rsidRPr="00DA03F9">
              <w:rPr>
                <w:i/>
              </w:rPr>
              <w:t xml:space="preserve"> </w:t>
            </w:r>
          </w:p>
        </w:tc>
      </w:tr>
    </w:tbl>
    <w:p w14:paraId="0E6B484E" w14:textId="77777777" w:rsidR="00150BD2" w:rsidRPr="00384B2D" w:rsidRDefault="00150BD2"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052C8A9E" w14:textId="77777777" w:rsidTr="00E433B1">
        <w:trPr>
          <w:trHeight w:val="304"/>
        </w:trPr>
        <w:tc>
          <w:tcPr>
            <w:tcW w:w="9926" w:type="dxa"/>
            <w:gridSpan w:val="3"/>
            <w:shd w:val="clear" w:color="auto" w:fill="B8CCE4" w:themeFill="accent1" w:themeFillTint="66"/>
          </w:tcPr>
          <w:p w14:paraId="2E4E1947" w14:textId="0E13BA5B" w:rsidR="00CB1259" w:rsidRPr="00FB6758" w:rsidRDefault="00CB1259" w:rsidP="00E433B1">
            <w:pPr>
              <w:jc w:val="center"/>
              <w:rPr>
                <w:lang w:val="en-US"/>
              </w:rPr>
            </w:pPr>
            <w:r w:rsidRPr="00384B2D">
              <w:rPr>
                <w:b/>
              </w:rPr>
              <w:t>Критерий №1</w:t>
            </w:r>
            <w:r w:rsidR="003B1CBF">
              <w:rPr>
                <w:b/>
                <w:lang w:val="en-US"/>
              </w:rPr>
              <w:t>3</w:t>
            </w:r>
          </w:p>
        </w:tc>
      </w:tr>
      <w:tr w:rsidR="00CB1259" w:rsidRPr="00384B2D" w14:paraId="553B2311" w14:textId="77777777" w:rsidTr="00E433B1">
        <w:trPr>
          <w:gridAfter w:val="1"/>
          <w:wAfter w:w="8" w:type="dxa"/>
          <w:trHeight w:val="304"/>
        </w:trPr>
        <w:tc>
          <w:tcPr>
            <w:tcW w:w="3256" w:type="dxa"/>
          </w:tcPr>
          <w:p w14:paraId="18CE905D" w14:textId="77777777" w:rsidR="00CB1259" w:rsidRPr="00384B2D" w:rsidRDefault="00CB1259" w:rsidP="00E433B1">
            <w:pPr>
              <w:rPr>
                <w:b/>
              </w:rPr>
            </w:pPr>
            <w:r w:rsidRPr="00384B2D">
              <w:rPr>
                <w:b/>
              </w:rPr>
              <w:t>Наименование требования</w:t>
            </w:r>
          </w:p>
        </w:tc>
        <w:tc>
          <w:tcPr>
            <w:tcW w:w="6662" w:type="dxa"/>
          </w:tcPr>
          <w:p w14:paraId="478505C5"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38CEA98A" w14:textId="77777777" w:rsidTr="00E433B1">
        <w:trPr>
          <w:gridAfter w:val="1"/>
          <w:wAfter w:w="8" w:type="dxa"/>
          <w:trHeight w:val="304"/>
        </w:trPr>
        <w:tc>
          <w:tcPr>
            <w:tcW w:w="3256" w:type="dxa"/>
            <w:vAlign w:val="center"/>
          </w:tcPr>
          <w:p w14:paraId="58BD2E79" w14:textId="77777777" w:rsidR="00CB1259" w:rsidRPr="00384B2D" w:rsidRDefault="00CB1259" w:rsidP="00E433B1">
            <w:pPr>
              <w:rPr>
                <w:b/>
                <w:bCs/>
                <w:iCs/>
              </w:rPr>
            </w:pPr>
            <w:r w:rsidRPr="00384B2D">
              <w:rPr>
                <w:b/>
                <w:bCs/>
                <w:iCs/>
              </w:rPr>
              <w:t>Описание требования</w:t>
            </w:r>
          </w:p>
        </w:tc>
        <w:tc>
          <w:tcPr>
            <w:tcW w:w="6662" w:type="dxa"/>
          </w:tcPr>
          <w:p w14:paraId="6CACB5FD" w14:textId="77777777" w:rsidR="00CB1259" w:rsidRPr="00352785" w:rsidRDefault="00CB1259" w:rsidP="00E433B1">
            <w:pPr>
              <w:rPr>
                <w:i/>
                <w:iCs/>
              </w:rPr>
            </w:pPr>
            <w:r w:rsidRPr="00352785">
              <w:rPr>
                <w:i/>
                <w:iCs/>
              </w:rPr>
              <w:t xml:space="preserve">Участник тендера должен иметь не менее 5 (пяти) лет профессионального опыта предоставления консультационных услуг финансовым организациям на территории СНГ и (или) Европы (приветствуется опыт на обоих рынках). </w:t>
            </w:r>
          </w:p>
        </w:tc>
      </w:tr>
      <w:tr w:rsidR="00CB1259" w:rsidRPr="00384B2D" w14:paraId="64167AD6" w14:textId="77777777" w:rsidTr="00E433B1">
        <w:trPr>
          <w:gridAfter w:val="1"/>
          <w:wAfter w:w="8" w:type="dxa"/>
          <w:trHeight w:val="304"/>
        </w:trPr>
        <w:tc>
          <w:tcPr>
            <w:tcW w:w="3256" w:type="dxa"/>
            <w:vAlign w:val="center"/>
          </w:tcPr>
          <w:p w14:paraId="6B4AEC12" w14:textId="77777777" w:rsidR="00CB1259" w:rsidRPr="00384B2D" w:rsidRDefault="00CB1259" w:rsidP="00E433B1">
            <w:pPr>
              <w:rPr>
                <w:b/>
              </w:rPr>
            </w:pPr>
            <w:r w:rsidRPr="00384B2D">
              <w:rPr>
                <w:b/>
              </w:rPr>
              <w:t>Требуемое значение</w:t>
            </w:r>
          </w:p>
        </w:tc>
        <w:tc>
          <w:tcPr>
            <w:tcW w:w="6662" w:type="dxa"/>
          </w:tcPr>
          <w:p w14:paraId="344F5FAF" w14:textId="77777777" w:rsidR="00CB1259" w:rsidRPr="00384B2D" w:rsidRDefault="00CB1259" w:rsidP="00E433B1">
            <w:r w:rsidRPr="00384B2D">
              <w:t xml:space="preserve">бинарное </w:t>
            </w:r>
          </w:p>
        </w:tc>
      </w:tr>
      <w:tr w:rsidR="00CB1259" w:rsidRPr="00384B2D" w14:paraId="23CBB10E" w14:textId="77777777" w:rsidTr="00E433B1">
        <w:trPr>
          <w:gridAfter w:val="1"/>
          <w:wAfter w:w="8" w:type="dxa"/>
          <w:trHeight w:val="319"/>
        </w:trPr>
        <w:tc>
          <w:tcPr>
            <w:tcW w:w="3256" w:type="dxa"/>
          </w:tcPr>
          <w:p w14:paraId="4D7361C5" w14:textId="77777777" w:rsidR="00CB1259" w:rsidRPr="00384B2D" w:rsidRDefault="00CB1259" w:rsidP="00E433B1">
            <w:pPr>
              <w:rPr>
                <w:b/>
              </w:rPr>
            </w:pPr>
            <w:r w:rsidRPr="00384B2D">
              <w:rPr>
                <w:b/>
              </w:rPr>
              <w:t>Метод оценки:</w:t>
            </w:r>
          </w:p>
        </w:tc>
        <w:tc>
          <w:tcPr>
            <w:tcW w:w="6662" w:type="dxa"/>
          </w:tcPr>
          <w:p w14:paraId="5E7AB056" w14:textId="77777777" w:rsidR="00CB1259" w:rsidRPr="00384B2D" w:rsidRDefault="00CB1259" w:rsidP="00E433B1">
            <w:r w:rsidRPr="00384B2D">
              <w:t>Экспертная</w:t>
            </w:r>
          </w:p>
        </w:tc>
      </w:tr>
      <w:tr w:rsidR="00CB1259" w:rsidRPr="00384B2D" w14:paraId="7B7B9FC1" w14:textId="77777777" w:rsidTr="00E433B1">
        <w:trPr>
          <w:gridAfter w:val="1"/>
          <w:wAfter w:w="8" w:type="dxa"/>
          <w:trHeight w:val="304"/>
        </w:trPr>
        <w:tc>
          <w:tcPr>
            <w:tcW w:w="3256" w:type="dxa"/>
          </w:tcPr>
          <w:p w14:paraId="58542972" w14:textId="77777777" w:rsidR="00CB1259" w:rsidRPr="00384B2D" w:rsidRDefault="00CB1259" w:rsidP="00E433B1">
            <w:pPr>
              <w:rPr>
                <w:b/>
              </w:rPr>
            </w:pPr>
            <w:r w:rsidRPr="00384B2D">
              <w:rPr>
                <w:b/>
              </w:rPr>
              <w:t>Обязательность</w:t>
            </w:r>
          </w:p>
        </w:tc>
        <w:tc>
          <w:tcPr>
            <w:tcW w:w="6662" w:type="dxa"/>
          </w:tcPr>
          <w:p w14:paraId="2FC6DF92" w14:textId="77777777" w:rsidR="00CB1259" w:rsidRPr="00384B2D" w:rsidRDefault="00CB1259" w:rsidP="00E433B1">
            <w:r w:rsidRPr="00384B2D">
              <w:t xml:space="preserve">Предпочтительно </w:t>
            </w:r>
          </w:p>
        </w:tc>
      </w:tr>
      <w:tr w:rsidR="00CB1259" w:rsidRPr="00384B2D" w14:paraId="4A8CC77B" w14:textId="77777777" w:rsidTr="00E433B1">
        <w:trPr>
          <w:gridAfter w:val="1"/>
          <w:wAfter w:w="8" w:type="dxa"/>
          <w:trHeight w:val="304"/>
        </w:trPr>
        <w:tc>
          <w:tcPr>
            <w:tcW w:w="3256" w:type="dxa"/>
          </w:tcPr>
          <w:p w14:paraId="50ACA666" w14:textId="77777777" w:rsidR="00CB1259" w:rsidRPr="00384B2D" w:rsidRDefault="00CB1259" w:rsidP="00E433B1">
            <w:pPr>
              <w:rPr>
                <w:b/>
              </w:rPr>
            </w:pPr>
            <w:r w:rsidRPr="00384B2D">
              <w:rPr>
                <w:b/>
              </w:rPr>
              <w:t>Минимальный балл</w:t>
            </w:r>
          </w:p>
        </w:tc>
        <w:tc>
          <w:tcPr>
            <w:tcW w:w="6662" w:type="dxa"/>
          </w:tcPr>
          <w:p w14:paraId="0A78777E" w14:textId="77777777" w:rsidR="00CB1259" w:rsidRPr="00384B2D" w:rsidRDefault="00CB1259" w:rsidP="00E433B1">
            <w:r w:rsidRPr="00384B2D">
              <w:t>0</w:t>
            </w:r>
          </w:p>
        </w:tc>
      </w:tr>
      <w:tr w:rsidR="00CB1259" w:rsidRPr="00384B2D" w14:paraId="707EA520" w14:textId="77777777" w:rsidTr="00E433B1">
        <w:trPr>
          <w:gridAfter w:val="1"/>
          <w:wAfter w:w="8" w:type="dxa"/>
          <w:trHeight w:val="304"/>
        </w:trPr>
        <w:tc>
          <w:tcPr>
            <w:tcW w:w="3256" w:type="dxa"/>
          </w:tcPr>
          <w:p w14:paraId="15CDA80E" w14:textId="77777777" w:rsidR="00CB1259" w:rsidRPr="00384B2D" w:rsidRDefault="00CB1259" w:rsidP="00E433B1">
            <w:pPr>
              <w:rPr>
                <w:b/>
              </w:rPr>
            </w:pPr>
            <w:r w:rsidRPr="00384B2D">
              <w:rPr>
                <w:b/>
              </w:rPr>
              <w:t>Максимальный балл</w:t>
            </w:r>
          </w:p>
        </w:tc>
        <w:tc>
          <w:tcPr>
            <w:tcW w:w="6662" w:type="dxa"/>
          </w:tcPr>
          <w:p w14:paraId="0DB4E9EB" w14:textId="77777777" w:rsidR="00CB1259" w:rsidRPr="00384B2D" w:rsidRDefault="00CB1259" w:rsidP="00E433B1">
            <w:r w:rsidRPr="00384B2D">
              <w:t>3</w:t>
            </w:r>
          </w:p>
        </w:tc>
      </w:tr>
      <w:tr w:rsidR="00CB1259" w:rsidRPr="00384B2D" w14:paraId="4D914C2A" w14:textId="77777777" w:rsidTr="00E433B1">
        <w:trPr>
          <w:gridAfter w:val="1"/>
          <w:wAfter w:w="8" w:type="dxa"/>
          <w:trHeight w:val="304"/>
        </w:trPr>
        <w:tc>
          <w:tcPr>
            <w:tcW w:w="3256" w:type="dxa"/>
          </w:tcPr>
          <w:p w14:paraId="4591A4C6" w14:textId="77777777" w:rsidR="00CB1259" w:rsidRPr="00384B2D" w:rsidRDefault="00CB1259" w:rsidP="00E433B1">
            <w:pPr>
              <w:rPr>
                <w:b/>
              </w:rPr>
            </w:pPr>
            <w:r w:rsidRPr="00384B2D">
              <w:rPr>
                <w:b/>
              </w:rPr>
              <w:t>Удельный вес</w:t>
            </w:r>
          </w:p>
        </w:tc>
        <w:tc>
          <w:tcPr>
            <w:tcW w:w="6662" w:type="dxa"/>
          </w:tcPr>
          <w:p w14:paraId="7F6B2C59" w14:textId="43D8B607" w:rsidR="00CB1259" w:rsidRPr="000729C9" w:rsidRDefault="00CB1259" w:rsidP="00E433B1">
            <w:pPr>
              <w:rPr>
                <w:lang w:val="en-US"/>
              </w:rPr>
            </w:pPr>
            <w:r w:rsidRPr="00384B2D">
              <w:t>2.</w:t>
            </w:r>
            <w:r w:rsidR="000729C9">
              <w:rPr>
                <w:lang w:val="en-US"/>
              </w:rPr>
              <w:t>7</w:t>
            </w:r>
          </w:p>
        </w:tc>
      </w:tr>
      <w:tr w:rsidR="00CB1259" w:rsidRPr="00384B2D" w14:paraId="19A012D3" w14:textId="77777777" w:rsidTr="00E433B1">
        <w:trPr>
          <w:gridAfter w:val="1"/>
          <w:wAfter w:w="8" w:type="dxa"/>
          <w:trHeight w:val="304"/>
        </w:trPr>
        <w:tc>
          <w:tcPr>
            <w:tcW w:w="3256" w:type="dxa"/>
          </w:tcPr>
          <w:p w14:paraId="5A23CE95" w14:textId="77777777" w:rsidR="00CB1259" w:rsidRPr="00384B2D" w:rsidRDefault="00CB1259" w:rsidP="00E433B1">
            <w:pPr>
              <w:rPr>
                <w:b/>
              </w:rPr>
            </w:pPr>
            <w:r w:rsidRPr="00384B2D">
              <w:rPr>
                <w:b/>
              </w:rPr>
              <w:t>Требуется файл</w:t>
            </w:r>
          </w:p>
        </w:tc>
        <w:tc>
          <w:tcPr>
            <w:tcW w:w="6662" w:type="dxa"/>
          </w:tcPr>
          <w:p w14:paraId="2AB9167A" w14:textId="77777777" w:rsidR="00CB1259" w:rsidRPr="00384B2D" w:rsidRDefault="00CB1259" w:rsidP="00E433B1">
            <w:pPr>
              <w:rPr>
                <w:i/>
              </w:rPr>
            </w:pPr>
            <w:r w:rsidRPr="00384B2D">
              <w:rPr>
                <w:i/>
              </w:rPr>
              <w:t xml:space="preserve">Обязательное </w:t>
            </w:r>
          </w:p>
        </w:tc>
      </w:tr>
    </w:tbl>
    <w:p w14:paraId="2CFEED96"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EC94F7D" w14:textId="77777777" w:rsidTr="00E433B1">
        <w:trPr>
          <w:trHeight w:val="304"/>
        </w:trPr>
        <w:tc>
          <w:tcPr>
            <w:tcW w:w="9926" w:type="dxa"/>
            <w:gridSpan w:val="3"/>
            <w:shd w:val="clear" w:color="auto" w:fill="B8CCE4" w:themeFill="accent1" w:themeFillTint="66"/>
          </w:tcPr>
          <w:p w14:paraId="12292050" w14:textId="40BE5C03" w:rsidR="00CB1259" w:rsidRPr="00FB6758" w:rsidRDefault="00CB1259" w:rsidP="00E433B1">
            <w:pPr>
              <w:jc w:val="center"/>
              <w:rPr>
                <w:lang w:val="en-US"/>
              </w:rPr>
            </w:pPr>
            <w:r w:rsidRPr="00384B2D">
              <w:rPr>
                <w:b/>
              </w:rPr>
              <w:t>Критерий №1</w:t>
            </w:r>
            <w:r w:rsidR="003B1CBF">
              <w:rPr>
                <w:b/>
                <w:lang w:val="en-US"/>
              </w:rPr>
              <w:t>4</w:t>
            </w:r>
          </w:p>
        </w:tc>
      </w:tr>
      <w:tr w:rsidR="00CB1259" w:rsidRPr="00384B2D" w14:paraId="52993B75" w14:textId="77777777" w:rsidTr="00E433B1">
        <w:trPr>
          <w:gridAfter w:val="1"/>
          <w:wAfter w:w="8" w:type="dxa"/>
          <w:trHeight w:val="304"/>
        </w:trPr>
        <w:tc>
          <w:tcPr>
            <w:tcW w:w="3256" w:type="dxa"/>
          </w:tcPr>
          <w:p w14:paraId="1BFB519E" w14:textId="77777777" w:rsidR="00CB1259" w:rsidRPr="00384B2D" w:rsidRDefault="00CB1259" w:rsidP="00E433B1">
            <w:pPr>
              <w:rPr>
                <w:b/>
              </w:rPr>
            </w:pPr>
            <w:r w:rsidRPr="00384B2D">
              <w:rPr>
                <w:b/>
              </w:rPr>
              <w:t>Наименование требования</w:t>
            </w:r>
          </w:p>
        </w:tc>
        <w:tc>
          <w:tcPr>
            <w:tcW w:w="6662" w:type="dxa"/>
          </w:tcPr>
          <w:p w14:paraId="1376E0C2"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037B8390" w14:textId="77777777" w:rsidTr="00E433B1">
        <w:trPr>
          <w:gridAfter w:val="1"/>
          <w:wAfter w:w="8" w:type="dxa"/>
          <w:trHeight w:val="304"/>
        </w:trPr>
        <w:tc>
          <w:tcPr>
            <w:tcW w:w="3256" w:type="dxa"/>
            <w:vAlign w:val="center"/>
          </w:tcPr>
          <w:p w14:paraId="5B8ACE32" w14:textId="77777777" w:rsidR="00CB1259" w:rsidRPr="00384B2D" w:rsidRDefault="00CB1259" w:rsidP="00E433B1">
            <w:pPr>
              <w:rPr>
                <w:b/>
                <w:bCs/>
                <w:iCs/>
              </w:rPr>
            </w:pPr>
            <w:r w:rsidRPr="00384B2D">
              <w:rPr>
                <w:b/>
                <w:bCs/>
                <w:iCs/>
              </w:rPr>
              <w:t>Описание требования</w:t>
            </w:r>
          </w:p>
        </w:tc>
        <w:tc>
          <w:tcPr>
            <w:tcW w:w="6662" w:type="dxa"/>
          </w:tcPr>
          <w:p w14:paraId="77153412" w14:textId="77777777" w:rsidR="00CB1259" w:rsidRPr="00352785" w:rsidRDefault="00CB1259" w:rsidP="00E433B1">
            <w:pPr>
              <w:rPr>
                <w:i/>
                <w:iCs/>
              </w:rPr>
            </w:pPr>
            <w:r w:rsidRPr="00352785">
              <w:rPr>
                <w:i/>
                <w:iCs/>
              </w:rPr>
              <w:t>Наличие у потенциального Исполнителя профессионального опыта в реализации не менее 3-х проектов по комплексному анализу банков, которые включали в себя разработку стратегии развития и трансформацию коммерческой и операционной моделей банка, улучшение бизнес-процессов на территории СНГ и (или) Европы в течение последних 5 лет (пяти) лет.</w:t>
            </w:r>
          </w:p>
        </w:tc>
      </w:tr>
      <w:tr w:rsidR="00CB1259" w:rsidRPr="00384B2D" w14:paraId="3DEBD34B" w14:textId="77777777" w:rsidTr="00E433B1">
        <w:trPr>
          <w:gridAfter w:val="1"/>
          <w:wAfter w:w="8" w:type="dxa"/>
          <w:trHeight w:val="304"/>
        </w:trPr>
        <w:tc>
          <w:tcPr>
            <w:tcW w:w="3256" w:type="dxa"/>
            <w:vAlign w:val="center"/>
          </w:tcPr>
          <w:p w14:paraId="3472E9E1" w14:textId="77777777" w:rsidR="00CB1259" w:rsidRPr="00384B2D" w:rsidRDefault="00CB1259" w:rsidP="00E433B1">
            <w:pPr>
              <w:rPr>
                <w:b/>
              </w:rPr>
            </w:pPr>
            <w:r w:rsidRPr="00384B2D">
              <w:rPr>
                <w:b/>
              </w:rPr>
              <w:t>Требуемое значение</w:t>
            </w:r>
          </w:p>
        </w:tc>
        <w:tc>
          <w:tcPr>
            <w:tcW w:w="6662" w:type="dxa"/>
          </w:tcPr>
          <w:p w14:paraId="378329EA" w14:textId="77777777" w:rsidR="00CB1259" w:rsidRPr="00384B2D" w:rsidRDefault="00CB1259" w:rsidP="00E433B1">
            <w:r w:rsidRPr="00384B2D">
              <w:t xml:space="preserve">бинарное </w:t>
            </w:r>
          </w:p>
        </w:tc>
      </w:tr>
      <w:tr w:rsidR="00CB1259" w:rsidRPr="00384B2D" w14:paraId="59BB3C2A" w14:textId="77777777" w:rsidTr="00E433B1">
        <w:trPr>
          <w:gridAfter w:val="1"/>
          <w:wAfter w:w="8" w:type="dxa"/>
          <w:trHeight w:val="319"/>
        </w:trPr>
        <w:tc>
          <w:tcPr>
            <w:tcW w:w="3256" w:type="dxa"/>
          </w:tcPr>
          <w:p w14:paraId="1B15C38F" w14:textId="77777777" w:rsidR="00CB1259" w:rsidRPr="00384B2D" w:rsidRDefault="00CB1259" w:rsidP="00E433B1">
            <w:pPr>
              <w:rPr>
                <w:b/>
              </w:rPr>
            </w:pPr>
            <w:r w:rsidRPr="00384B2D">
              <w:rPr>
                <w:b/>
              </w:rPr>
              <w:t>Метод оценки:</w:t>
            </w:r>
          </w:p>
        </w:tc>
        <w:tc>
          <w:tcPr>
            <w:tcW w:w="6662" w:type="dxa"/>
          </w:tcPr>
          <w:p w14:paraId="2CFBFA3A" w14:textId="77777777" w:rsidR="00CB1259" w:rsidRPr="00384B2D" w:rsidRDefault="00CB1259" w:rsidP="00E433B1">
            <w:r w:rsidRPr="00384B2D">
              <w:t xml:space="preserve">Экспертная  </w:t>
            </w:r>
          </w:p>
        </w:tc>
      </w:tr>
      <w:tr w:rsidR="00CB1259" w:rsidRPr="00384B2D" w14:paraId="56322B8A" w14:textId="77777777" w:rsidTr="00E433B1">
        <w:trPr>
          <w:gridAfter w:val="1"/>
          <w:wAfter w:w="8" w:type="dxa"/>
          <w:trHeight w:val="304"/>
        </w:trPr>
        <w:tc>
          <w:tcPr>
            <w:tcW w:w="3256" w:type="dxa"/>
          </w:tcPr>
          <w:p w14:paraId="7F0000D4" w14:textId="77777777" w:rsidR="00CB1259" w:rsidRPr="00384B2D" w:rsidRDefault="00CB1259" w:rsidP="00E433B1">
            <w:pPr>
              <w:rPr>
                <w:b/>
              </w:rPr>
            </w:pPr>
            <w:r w:rsidRPr="00384B2D">
              <w:rPr>
                <w:b/>
              </w:rPr>
              <w:t>Обязательность</w:t>
            </w:r>
          </w:p>
        </w:tc>
        <w:tc>
          <w:tcPr>
            <w:tcW w:w="6662" w:type="dxa"/>
          </w:tcPr>
          <w:p w14:paraId="3E2CC299" w14:textId="77777777" w:rsidR="00CB1259" w:rsidRPr="00384B2D" w:rsidRDefault="00CB1259" w:rsidP="00E433B1">
            <w:r w:rsidRPr="00384B2D">
              <w:t>Предпочтительно</w:t>
            </w:r>
          </w:p>
        </w:tc>
      </w:tr>
      <w:tr w:rsidR="00CB1259" w:rsidRPr="00384B2D" w14:paraId="013D6782" w14:textId="77777777" w:rsidTr="00E433B1">
        <w:trPr>
          <w:gridAfter w:val="1"/>
          <w:wAfter w:w="8" w:type="dxa"/>
          <w:trHeight w:val="304"/>
        </w:trPr>
        <w:tc>
          <w:tcPr>
            <w:tcW w:w="3256" w:type="dxa"/>
          </w:tcPr>
          <w:p w14:paraId="5DBD43AB" w14:textId="77777777" w:rsidR="00CB1259" w:rsidRPr="00384B2D" w:rsidRDefault="00CB1259" w:rsidP="00E433B1">
            <w:pPr>
              <w:rPr>
                <w:b/>
              </w:rPr>
            </w:pPr>
            <w:r w:rsidRPr="00384B2D">
              <w:rPr>
                <w:b/>
              </w:rPr>
              <w:t>Минимальный балл</w:t>
            </w:r>
          </w:p>
        </w:tc>
        <w:tc>
          <w:tcPr>
            <w:tcW w:w="6662" w:type="dxa"/>
          </w:tcPr>
          <w:p w14:paraId="40D9DE99" w14:textId="77777777" w:rsidR="00CB1259" w:rsidRPr="00384B2D" w:rsidRDefault="00CB1259" w:rsidP="00E433B1">
            <w:r w:rsidRPr="00384B2D">
              <w:t>0</w:t>
            </w:r>
          </w:p>
        </w:tc>
      </w:tr>
      <w:tr w:rsidR="00CB1259" w:rsidRPr="00384B2D" w14:paraId="15540A32" w14:textId="77777777" w:rsidTr="00E433B1">
        <w:trPr>
          <w:gridAfter w:val="1"/>
          <w:wAfter w:w="8" w:type="dxa"/>
          <w:trHeight w:val="304"/>
        </w:trPr>
        <w:tc>
          <w:tcPr>
            <w:tcW w:w="3256" w:type="dxa"/>
          </w:tcPr>
          <w:p w14:paraId="2BB88420" w14:textId="77777777" w:rsidR="00CB1259" w:rsidRPr="00384B2D" w:rsidRDefault="00CB1259" w:rsidP="00E433B1">
            <w:pPr>
              <w:rPr>
                <w:b/>
              </w:rPr>
            </w:pPr>
            <w:r w:rsidRPr="00384B2D">
              <w:rPr>
                <w:b/>
              </w:rPr>
              <w:t>Максимальный балл</w:t>
            </w:r>
          </w:p>
        </w:tc>
        <w:tc>
          <w:tcPr>
            <w:tcW w:w="6662" w:type="dxa"/>
          </w:tcPr>
          <w:p w14:paraId="60B1854F" w14:textId="77777777" w:rsidR="00CB1259" w:rsidRPr="00384B2D" w:rsidRDefault="00CB1259" w:rsidP="00E433B1">
            <w:r w:rsidRPr="00384B2D">
              <w:t>2</w:t>
            </w:r>
          </w:p>
        </w:tc>
      </w:tr>
      <w:tr w:rsidR="00CB1259" w:rsidRPr="00384B2D" w14:paraId="12D477AA" w14:textId="77777777" w:rsidTr="00E433B1">
        <w:trPr>
          <w:gridAfter w:val="1"/>
          <w:wAfter w:w="8" w:type="dxa"/>
          <w:trHeight w:val="304"/>
        </w:trPr>
        <w:tc>
          <w:tcPr>
            <w:tcW w:w="3256" w:type="dxa"/>
          </w:tcPr>
          <w:p w14:paraId="5417DDE7" w14:textId="77777777" w:rsidR="00CB1259" w:rsidRPr="00384B2D" w:rsidRDefault="00CB1259" w:rsidP="00E433B1">
            <w:pPr>
              <w:rPr>
                <w:b/>
              </w:rPr>
            </w:pPr>
            <w:r w:rsidRPr="00384B2D">
              <w:rPr>
                <w:b/>
              </w:rPr>
              <w:t>Удельный вес</w:t>
            </w:r>
          </w:p>
        </w:tc>
        <w:tc>
          <w:tcPr>
            <w:tcW w:w="6662" w:type="dxa"/>
          </w:tcPr>
          <w:p w14:paraId="32A8DA89" w14:textId="2102B888" w:rsidR="00CB1259" w:rsidRPr="000729C9" w:rsidRDefault="00CB1259" w:rsidP="00E433B1">
            <w:pPr>
              <w:rPr>
                <w:lang w:val="en-US"/>
              </w:rPr>
            </w:pPr>
            <w:r w:rsidRPr="00384B2D">
              <w:t>1.</w:t>
            </w:r>
            <w:r w:rsidR="000729C9">
              <w:rPr>
                <w:lang w:val="en-US"/>
              </w:rPr>
              <w:t>8</w:t>
            </w:r>
          </w:p>
        </w:tc>
      </w:tr>
      <w:tr w:rsidR="00CB1259" w:rsidRPr="00384B2D" w14:paraId="73092203" w14:textId="77777777" w:rsidTr="00E433B1">
        <w:trPr>
          <w:gridAfter w:val="1"/>
          <w:wAfter w:w="8" w:type="dxa"/>
          <w:trHeight w:val="304"/>
        </w:trPr>
        <w:tc>
          <w:tcPr>
            <w:tcW w:w="3256" w:type="dxa"/>
          </w:tcPr>
          <w:p w14:paraId="7BFF6994" w14:textId="77777777" w:rsidR="00CB1259" w:rsidRPr="00384B2D" w:rsidRDefault="00CB1259" w:rsidP="00E433B1">
            <w:pPr>
              <w:rPr>
                <w:b/>
              </w:rPr>
            </w:pPr>
            <w:r w:rsidRPr="00384B2D">
              <w:rPr>
                <w:b/>
              </w:rPr>
              <w:t>Требуется файл</w:t>
            </w:r>
          </w:p>
        </w:tc>
        <w:tc>
          <w:tcPr>
            <w:tcW w:w="6662" w:type="dxa"/>
          </w:tcPr>
          <w:p w14:paraId="10825525" w14:textId="77777777" w:rsidR="00CB1259" w:rsidRPr="00384B2D" w:rsidRDefault="00CB1259" w:rsidP="00E433B1">
            <w:pPr>
              <w:rPr>
                <w:i/>
              </w:rPr>
            </w:pPr>
            <w:r w:rsidRPr="00384B2D">
              <w:rPr>
                <w:i/>
              </w:rPr>
              <w:t xml:space="preserve">Обязательное   </w:t>
            </w:r>
          </w:p>
        </w:tc>
      </w:tr>
    </w:tbl>
    <w:p w14:paraId="406AC86C" w14:textId="67CAAB40" w:rsidR="00CB1259" w:rsidRDefault="00CB1259" w:rsidP="00CB1259">
      <w:pPr>
        <w:rPr>
          <w:b/>
        </w:rPr>
      </w:pPr>
    </w:p>
    <w:p w14:paraId="6518A13F" w14:textId="77777777" w:rsidR="00600147" w:rsidRPr="00384B2D" w:rsidRDefault="00600147" w:rsidP="00CB1259">
      <w:pPr>
        <w:rPr>
          <w:b/>
        </w:rPr>
      </w:pPr>
    </w:p>
    <w:p w14:paraId="5B97B079"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7A34CAB" w14:textId="77777777" w:rsidTr="00E433B1">
        <w:trPr>
          <w:trHeight w:val="304"/>
        </w:trPr>
        <w:tc>
          <w:tcPr>
            <w:tcW w:w="9926" w:type="dxa"/>
            <w:gridSpan w:val="3"/>
            <w:shd w:val="clear" w:color="auto" w:fill="B8CCE4" w:themeFill="accent1" w:themeFillTint="66"/>
          </w:tcPr>
          <w:p w14:paraId="6559F89B" w14:textId="68ACF6CA" w:rsidR="00CB1259" w:rsidRPr="00FB6758" w:rsidRDefault="00CB1259" w:rsidP="00E433B1">
            <w:pPr>
              <w:jc w:val="center"/>
              <w:rPr>
                <w:lang w:val="en-US"/>
              </w:rPr>
            </w:pPr>
            <w:r w:rsidRPr="00384B2D">
              <w:rPr>
                <w:b/>
              </w:rPr>
              <w:t>Критерий №1</w:t>
            </w:r>
            <w:r w:rsidR="003B1CBF">
              <w:rPr>
                <w:b/>
                <w:lang w:val="en-US"/>
              </w:rPr>
              <w:t>5</w:t>
            </w:r>
          </w:p>
        </w:tc>
      </w:tr>
      <w:tr w:rsidR="00CB1259" w:rsidRPr="00384B2D" w14:paraId="798CC057" w14:textId="77777777" w:rsidTr="00E433B1">
        <w:trPr>
          <w:gridAfter w:val="1"/>
          <w:wAfter w:w="8" w:type="dxa"/>
          <w:trHeight w:val="304"/>
        </w:trPr>
        <w:tc>
          <w:tcPr>
            <w:tcW w:w="3256" w:type="dxa"/>
          </w:tcPr>
          <w:p w14:paraId="5EC10759" w14:textId="77777777" w:rsidR="00CB1259" w:rsidRPr="00384B2D" w:rsidRDefault="00CB1259" w:rsidP="00E433B1">
            <w:pPr>
              <w:rPr>
                <w:b/>
              </w:rPr>
            </w:pPr>
            <w:r w:rsidRPr="00384B2D">
              <w:rPr>
                <w:b/>
              </w:rPr>
              <w:t>Наименование требования</w:t>
            </w:r>
          </w:p>
        </w:tc>
        <w:tc>
          <w:tcPr>
            <w:tcW w:w="6662" w:type="dxa"/>
          </w:tcPr>
          <w:p w14:paraId="2E43C942"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1F8FDADD" w14:textId="77777777" w:rsidTr="00E433B1">
        <w:trPr>
          <w:gridAfter w:val="1"/>
          <w:wAfter w:w="8" w:type="dxa"/>
          <w:trHeight w:val="304"/>
        </w:trPr>
        <w:tc>
          <w:tcPr>
            <w:tcW w:w="3256" w:type="dxa"/>
            <w:vAlign w:val="center"/>
          </w:tcPr>
          <w:p w14:paraId="27BBC1DE" w14:textId="77777777" w:rsidR="00CB1259" w:rsidRPr="00384B2D" w:rsidRDefault="00CB1259" w:rsidP="00E433B1">
            <w:pPr>
              <w:rPr>
                <w:b/>
                <w:bCs/>
                <w:iCs/>
              </w:rPr>
            </w:pPr>
            <w:r w:rsidRPr="00384B2D">
              <w:rPr>
                <w:b/>
                <w:bCs/>
                <w:iCs/>
              </w:rPr>
              <w:t>Описание требования</w:t>
            </w:r>
          </w:p>
        </w:tc>
        <w:tc>
          <w:tcPr>
            <w:tcW w:w="6662" w:type="dxa"/>
          </w:tcPr>
          <w:p w14:paraId="690929A7" w14:textId="77777777" w:rsidR="00CB1259" w:rsidRPr="00352785" w:rsidRDefault="00CB1259" w:rsidP="00E433B1">
            <w:pPr>
              <w:rPr>
                <w:i/>
                <w:iCs/>
              </w:rPr>
            </w:pPr>
            <w:r w:rsidRPr="00352785">
              <w:rPr>
                <w:i/>
                <w:iCs/>
              </w:rPr>
              <w:t>Наличие у потенциального Исполнителя профессионального опыта в реализации не менее 3-х проектов по трансформации Корпоративного бизнеса и МСБ, Операционного блока банков на территории СНГ в течение последних 5 лет (пяти) лет.</w:t>
            </w:r>
          </w:p>
        </w:tc>
      </w:tr>
      <w:tr w:rsidR="00CB1259" w:rsidRPr="00384B2D" w14:paraId="5464F114" w14:textId="77777777" w:rsidTr="00E433B1">
        <w:trPr>
          <w:gridAfter w:val="1"/>
          <w:wAfter w:w="8" w:type="dxa"/>
          <w:trHeight w:val="304"/>
        </w:trPr>
        <w:tc>
          <w:tcPr>
            <w:tcW w:w="3256" w:type="dxa"/>
            <w:vAlign w:val="center"/>
          </w:tcPr>
          <w:p w14:paraId="6CCC190A" w14:textId="77777777" w:rsidR="00CB1259" w:rsidRPr="00384B2D" w:rsidRDefault="00CB1259" w:rsidP="00E433B1">
            <w:pPr>
              <w:rPr>
                <w:b/>
              </w:rPr>
            </w:pPr>
            <w:r w:rsidRPr="00384B2D">
              <w:rPr>
                <w:b/>
              </w:rPr>
              <w:t>Требуемое значение</w:t>
            </w:r>
          </w:p>
        </w:tc>
        <w:tc>
          <w:tcPr>
            <w:tcW w:w="6662" w:type="dxa"/>
          </w:tcPr>
          <w:p w14:paraId="6CE97CC8" w14:textId="77777777" w:rsidR="00CB1259" w:rsidRPr="00384B2D" w:rsidRDefault="00CB1259" w:rsidP="00E433B1">
            <w:r w:rsidRPr="00384B2D">
              <w:t xml:space="preserve">бинарное </w:t>
            </w:r>
          </w:p>
        </w:tc>
      </w:tr>
      <w:tr w:rsidR="00CB1259" w:rsidRPr="00384B2D" w14:paraId="40D9E842" w14:textId="77777777" w:rsidTr="00E433B1">
        <w:trPr>
          <w:gridAfter w:val="1"/>
          <w:wAfter w:w="8" w:type="dxa"/>
          <w:trHeight w:val="319"/>
        </w:trPr>
        <w:tc>
          <w:tcPr>
            <w:tcW w:w="3256" w:type="dxa"/>
          </w:tcPr>
          <w:p w14:paraId="3F815FD0" w14:textId="77777777" w:rsidR="00CB1259" w:rsidRPr="00384B2D" w:rsidRDefault="00CB1259" w:rsidP="00E433B1">
            <w:pPr>
              <w:rPr>
                <w:b/>
              </w:rPr>
            </w:pPr>
            <w:r w:rsidRPr="00384B2D">
              <w:rPr>
                <w:b/>
              </w:rPr>
              <w:t>Метод оценки:</w:t>
            </w:r>
          </w:p>
        </w:tc>
        <w:tc>
          <w:tcPr>
            <w:tcW w:w="6662" w:type="dxa"/>
          </w:tcPr>
          <w:p w14:paraId="61457658" w14:textId="77777777" w:rsidR="00CB1259" w:rsidRPr="00384B2D" w:rsidRDefault="00CB1259" w:rsidP="00E433B1">
            <w:r w:rsidRPr="00384B2D">
              <w:t>Экспертная</w:t>
            </w:r>
          </w:p>
        </w:tc>
      </w:tr>
      <w:tr w:rsidR="00CB1259" w:rsidRPr="00384B2D" w14:paraId="2EEF5BDD" w14:textId="77777777" w:rsidTr="00E433B1">
        <w:trPr>
          <w:gridAfter w:val="1"/>
          <w:wAfter w:w="8" w:type="dxa"/>
          <w:trHeight w:val="304"/>
        </w:trPr>
        <w:tc>
          <w:tcPr>
            <w:tcW w:w="3256" w:type="dxa"/>
          </w:tcPr>
          <w:p w14:paraId="02B00119" w14:textId="77777777" w:rsidR="00CB1259" w:rsidRPr="00384B2D" w:rsidRDefault="00CB1259" w:rsidP="00E433B1">
            <w:pPr>
              <w:rPr>
                <w:b/>
              </w:rPr>
            </w:pPr>
            <w:r w:rsidRPr="00384B2D">
              <w:rPr>
                <w:b/>
              </w:rPr>
              <w:t>Обязательность</w:t>
            </w:r>
          </w:p>
        </w:tc>
        <w:tc>
          <w:tcPr>
            <w:tcW w:w="6662" w:type="dxa"/>
          </w:tcPr>
          <w:p w14:paraId="3526DCBF" w14:textId="77777777" w:rsidR="00CB1259" w:rsidRPr="00384B2D" w:rsidRDefault="00CB1259" w:rsidP="00E433B1">
            <w:r w:rsidRPr="00384B2D">
              <w:t xml:space="preserve">Предпочтительно </w:t>
            </w:r>
          </w:p>
        </w:tc>
      </w:tr>
      <w:tr w:rsidR="00CB1259" w:rsidRPr="00384B2D" w14:paraId="10EB58D3" w14:textId="77777777" w:rsidTr="00E433B1">
        <w:trPr>
          <w:gridAfter w:val="1"/>
          <w:wAfter w:w="8" w:type="dxa"/>
          <w:trHeight w:val="304"/>
        </w:trPr>
        <w:tc>
          <w:tcPr>
            <w:tcW w:w="3256" w:type="dxa"/>
          </w:tcPr>
          <w:p w14:paraId="2FA3FAEA" w14:textId="77777777" w:rsidR="00CB1259" w:rsidRPr="00384B2D" w:rsidRDefault="00CB1259" w:rsidP="00E433B1">
            <w:pPr>
              <w:rPr>
                <w:b/>
              </w:rPr>
            </w:pPr>
            <w:r w:rsidRPr="00384B2D">
              <w:rPr>
                <w:b/>
              </w:rPr>
              <w:t>Минимальный балл</w:t>
            </w:r>
          </w:p>
        </w:tc>
        <w:tc>
          <w:tcPr>
            <w:tcW w:w="6662" w:type="dxa"/>
          </w:tcPr>
          <w:p w14:paraId="40DD9D61" w14:textId="77777777" w:rsidR="00CB1259" w:rsidRPr="00384B2D" w:rsidRDefault="00CB1259" w:rsidP="00E433B1">
            <w:r w:rsidRPr="00384B2D">
              <w:t>0</w:t>
            </w:r>
          </w:p>
        </w:tc>
      </w:tr>
      <w:tr w:rsidR="00CB1259" w:rsidRPr="00384B2D" w14:paraId="4C1573E1" w14:textId="77777777" w:rsidTr="00E433B1">
        <w:trPr>
          <w:gridAfter w:val="1"/>
          <w:wAfter w:w="8" w:type="dxa"/>
          <w:trHeight w:val="304"/>
        </w:trPr>
        <w:tc>
          <w:tcPr>
            <w:tcW w:w="3256" w:type="dxa"/>
          </w:tcPr>
          <w:p w14:paraId="2FBB4E2D" w14:textId="77777777" w:rsidR="00CB1259" w:rsidRPr="00384B2D" w:rsidRDefault="00CB1259" w:rsidP="00E433B1">
            <w:pPr>
              <w:rPr>
                <w:b/>
              </w:rPr>
            </w:pPr>
            <w:r w:rsidRPr="00384B2D">
              <w:rPr>
                <w:b/>
              </w:rPr>
              <w:t>Максимальный балл</w:t>
            </w:r>
          </w:p>
        </w:tc>
        <w:tc>
          <w:tcPr>
            <w:tcW w:w="6662" w:type="dxa"/>
          </w:tcPr>
          <w:p w14:paraId="3FB2DEAD" w14:textId="2C31FFED" w:rsidR="00CB1259" w:rsidRPr="006723E2" w:rsidRDefault="006723E2" w:rsidP="00E433B1">
            <w:pPr>
              <w:rPr>
                <w:lang w:val="en-US"/>
              </w:rPr>
            </w:pPr>
            <w:r>
              <w:rPr>
                <w:lang w:val="en-US"/>
              </w:rPr>
              <w:t>3</w:t>
            </w:r>
          </w:p>
        </w:tc>
      </w:tr>
      <w:tr w:rsidR="00CB1259" w:rsidRPr="00384B2D" w14:paraId="212FEE95" w14:textId="77777777" w:rsidTr="00E433B1">
        <w:trPr>
          <w:gridAfter w:val="1"/>
          <w:wAfter w:w="8" w:type="dxa"/>
          <w:trHeight w:val="304"/>
        </w:trPr>
        <w:tc>
          <w:tcPr>
            <w:tcW w:w="3256" w:type="dxa"/>
          </w:tcPr>
          <w:p w14:paraId="6E0B6131" w14:textId="77777777" w:rsidR="00CB1259" w:rsidRPr="00384B2D" w:rsidRDefault="00CB1259" w:rsidP="00E433B1">
            <w:pPr>
              <w:rPr>
                <w:b/>
              </w:rPr>
            </w:pPr>
            <w:r w:rsidRPr="00384B2D">
              <w:rPr>
                <w:b/>
              </w:rPr>
              <w:t>Удельный вес</w:t>
            </w:r>
          </w:p>
        </w:tc>
        <w:tc>
          <w:tcPr>
            <w:tcW w:w="6662" w:type="dxa"/>
          </w:tcPr>
          <w:p w14:paraId="459C8891" w14:textId="56A17AD5" w:rsidR="00CB1259" w:rsidRPr="000729C9" w:rsidRDefault="000729C9" w:rsidP="00E433B1">
            <w:pPr>
              <w:rPr>
                <w:lang w:val="en-US"/>
              </w:rPr>
            </w:pPr>
            <w:r>
              <w:rPr>
                <w:lang w:val="en-US"/>
              </w:rPr>
              <w:t>2</w:t>
            </w:r>
            <w:r w:rsidR="00CB1259" w:rsidRPr="00384B2D">
              <w:t>.</w:t>
            </w:r>
            <w:r>
              <w:rPr>
                <w:lang w:val="en-US"/>
              </w:rPr>
              <w:t>7</w:t>
            </w:r>
          </w:p>
        </w:tc>
      </w:tr>
      <w:tr w:rsidR="00CB1259" w:rsidRPr="00384B2D" w14:paraId="64BE0476" w14:textId="77777777" w:rsidTr="00E433B1">
        <w:trPr>
          <w:gridAfter w:val="1"/>
          <w:wAfter w:w="8" w:type="dxa"/>
          <w:trHeight w:val="304"/>
        </w:trPr>
        <w:tc>
          <w:tcPr>
            <w:tcW w:w="3256" w:type="dxa"/>
          </w:tcPr>
          <w:p w14:paraId="46E07DAE" w14:textId="77777777" w:rsidR="00CB1259" w:rsidRPr="00384B2D" w:rsidRDefault="00CB1259" w:rsidP="00E433B1">
            <w:pPr>
              <w:rPr>
                <w:b/>
              </w:rPr>
            </w:pPr>
            <w:r w:rsidRPr="00384B2D">
              <w:rPr>
                <w:b/>
              </w:rPr>
              <w:t>Требуется файл</w:t>
            </w:r>
          </w:p>
        </w:tc>
        <w:tc>
          <w:tcPr>
            <w:tcW w:w="6662" w:type="dxa"/>
          </w:tcPr>
          <w:p w14:paraId="2D4254DA" w14:textId="77777777" w:rsidR="00CB1259" w:rsidRPr="00384B2D" w:rsidRDefault="00CB1259" w:rsidP="00E433B1">
            <w:pPr>
              <w:rPr>
                <w:i/>
              </w:rPr>
            </w:pPr>
            <w:r w:rsidRPr="00384B2D">
              <w:rPr>
                <w:i/>
              </w:rPr>
              <w:t xml:space="preserve">Обязательное </w:t>
            </w:r>
          </w:p>
        </w:tc>
      </w:tr>
    </w:tbl>
    <w:p w14:paraId="68BE17D4" w14:textId="751520C5" w:rsidR="00CB1259" w:rsidRDefault="00CB1259" w:rsidP="00CB1259">
      <w:pPr>
        <w:rPr>
          <w:b/>
        </w:rPr>
      </w:pPr>
    </w:p>
    <w:p w14:paraId="469710B7" w14:textId="77777777" w:rsidR="00600147" w:rsidRPr="00384B2D" w:rsidRDefault="00600147" w:rsidP="00CB1259">
      <w:pPr>
        <w:rPr>
          <w:b/>
        </w:rPr>
      </w:pPr>
    </w:p>
    <w:p w14:paraId="5FA50E9C"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E68FC8A" w14:textId="77777777" w:rsidTr="00E433B1">
        <w:trPr>
          <w:trHeight w:val="304"/>
        </w:trPr>
        <w:tc>
          <w:tcPr>
            <w:tcW w:w="9926" w:type="dxa"/>
            <w:gridSpan w:val="3"/>
            <w:shd w:val="clear" w:color="auto" w:fill="B8CCE4" w:themeFill="accent1" w:themeFillTint="66"/>
          </w:tcPr>
          <w:p w14:paraId="5A2E5468" w14:textId="503CD1E8" w:rsidR="00CB1259" w:rsidRPr="00FB6758" w:rsidRDefault="00CB1259" w:rsidP="00E433B1">
            <w:pPr>
              <w:jc w:val="center"/>
              <w:rPr>
                <w:lang w:val="en-US"/>
              </w:rPr>
            </w:pPr>
            <w:r w:rsidRPr="00384B2D">
              <w:rPr>
                <w:b/>
              </w:rPr>
              <w:t>Критерий №1</w:t>
            </w:r>
            <w:r w:rsidR="003B1CBF">
              <w:rPr>
                <w:b/>
                <w:lang w:val="en-US"/>
              </w:rPr>
              <w:t>6</w:t>
            </w:r>
          </w:p>
        </w:tc>
      </w:tr>
      <w:tr w:rsidR="00CB1259" w:rsidRPr="00384B2D" w14:paraId="55147DD5" w14:textId="77777777" w:rsidTr="00E433B1">
        <w:trPr>
          <w:gridAfter w:val="1"/>
          <w:wAfter w:w="8" w:type="dxa"/>
          <w:trHeight w:val="304"/>
        </w:trPr>
        <w:tc>
          <w:tcPr>
            <w:tcW w:w="3256" w:type="dxa"/>
          </w:tcPr>
          <w:p w14:paraId="5CACFD0B" w14:textId="77777777" w:rsidR="00CB1259" w:rsidRPr="00384B2D" w:rsidRDefault="00CB1259" w:rsidP="00E433B1">
            <w:pPr>
              <w:rPr>
                <w:b/>
              </w:rPr>
            </w:pPr>
            <w:r w:rsidRPr="00384B2D">
              <w:rPr>
                <w:b/>
              </w:rPr>
              <w:t>Наименование требования</w:t>
            </w:r>
          </w:p>
        </w:tc>
        <w:tc>
          <w:tcPr>
            <w:tcW w:w="6662" w:type="dxa"/>
          </w:tcPr>
          <w:p w14:paraId="737470B3"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748ABF0B" w14:textId="77777777" w:rsidTr="00E433B1">
        <w:trPr>
          <w:gridAfter w:val="1"/>
          <w:wAfter w:w="8" w:type="dxa"/>
          <w:trHeight w:val="304"/>
        </w:trPr>
        <w:tc>
          <w:tcPr>
            <w:tcW w:w="3256" w:type="dxa"/>
            <w:vAlign w:val="center"/>
          </w:tcPr>
          <w:p w14:paraId="0E2C497F" w14:textId="77777777" w:rsidR="00CB1259" w:rsidRPr="00384B2D" w:rsidRDefault="00CB1259" w:rsidP="00E433B1">
            <w:pPr>
              <w:rPr>
                <w:b/>
                <w:bCs/>
                <w:iCs/>
              </w:rPr>
            </w:pPr>
            <w:r w:rsidRPr="00384B2D">
              <w:rPr>
                <w:b/>
                <w:bCs/>
                <w:iCs/>
              </w:rPr>
              <w:t>Описание требования</w:t>
            </w:r>
          </w:p>
        </w:tc>
        <w:tc>
          <w:tcPr>
            <w:tcW w:w="6662" w:type="dxa"/>
          </w:tcPr>
          <w:p w14:paraId="540C3CF1" w14:textId="77777777" w:rsidR="00CB1259" w:rsidRPr="00352785" w:rsidRDefault="00CB1259" w:rsidP="00E433B1">
            <w:pPr>
              <w:rPr>
                <w:i/>
                <w:iCs/>
              </w:rPr>
            </w:pPr>
            <w:r w:rsidRPr="00352785">
              <w:rPr>
                <w:i/>
                <w:iCs/>
              </w:rPr>
              <w:t>Наличие локальных сотрудников (Узбекского филиала или представительства) с опытом участия в аналогичных проектах является преимуществом.</w:t>
            </w:r>
          </w:p>
        </w:tc>
      </w:tr>
      <w:tr w:rsidR="00CB1259" w:rsidRPr="00384B2D" w14:paraId="01AB00CC" w14:textId="77777777" w:rsidTr="00E433B1">
        <w:trPr>
          <w:gridAfter w:val="1"/>
          <w:wAfter w:w="8" w:type="dxa"/>
          <w:trHeight w:val="304"/>
        </w:trPr>
        <w:tc>
          <w:tcPr>
            <w:tcW w:w="3256" w:type="dxa"/>
            <w:vAlign w:val="center"/>
          </w:tcPr>
          <w:p w14:paraId="09CFEC81" w14:textId="77777777" w:rsidR="00CB1259" w:rsidRPr="00384B2D" w:rsidRDefault="00CB1259" w:rsidP="00E433B1">
            <w:pPr>
              <w:rPr>
                <w:b/>
              </w:rPr>
            </w:pPr>
            <w:r w:rsidRPr="00384B2D">
              <w:rPr>
                <w:b/>
              </w:rPr>
              <w:t>Требуемое значение</w:t>
            </w:r>
          </w:p>
        </w:tc>
        <w:tc>
          <w:tcPr>
            <w:tcW w:w="6662" w:type="dxa"/>
          </w:tcPr>
          <w:p w14:paraId="08B0CCBC" w14:textId="77777777" w:rsidR="00CB1259" w:rsidRPr="00384B2D" w:rsidRDefault="00CB1259" w:rsidP="00E433B1">
            <w:r w:rsidRPr="00384B2D">
              <w:t xml:space="preserve">бинарное </w:t>
            </w:r>
          </w:p>
        </w:tc>
      </w:tr>
      <w:tr w:rsidR="00CB1259" w:rsidRPr="00384B2D" w14:paraId="1C61EB0F" w14:textId="77777777" w:rsidTr="00E433B1">
        <w:trPr>
          <w:gridAfter w:val="1"/>
          <w:wAfter w:w="8" w:type="dxa"/>
          <w:trHeight w:val="319"/>
        </w:trPr>
        <w:tc>
          <w:tcPr>
            <w:tcW w:w="3256" w:type="dxa"/>
          </w:tcPr>
          <w:p w14:paraId="184A43F0" w14:textId="77777777" w:rsidR="00CB1259" w:rsidRPr="00384B2D" w:rsidRDefault="00CB1259" w:rsidP="00E433B1">
            <w:pPr>
              <w:rPr>
                <w:b/>
              </w:rPr>
            </w:pPr>
            <w:r w:rsidRPr="00384B2D">
              <w:rPr>
                <w:b/>
              </w:rPr>
              <w:t>Метод оценки:</w:t>
            </w:r>
          </w:p>
        </w:tc>
        <w:tc>
          <w:tcPr>
            <w:tcW w:w="6662" w:type="dxa"/>
          </w:tcPr>
          <w:p w14:paraId="741D2002" w14:textId="77777777" w:rsidR="00CB1259" w:rsidRPr="00384B2D" w:rsidRDefault="00CB1259" w:rsidP="00E433B1">
            <w:r w:rsidRPr="00384B2D">
              <w:t xml:space="preserve">Экспертная </w:t>
            </w:r>
          </w:p>
        </w:tc>
      </w:tr>
      <w:tr w:rsidR="00CB1259" w:rsidRPr="00384B2D" w14:paraId="5F73CB1C" w14:textId="77777777" w:rsidTr="00E433B1">
        <w:trPr>
          <w:gridAfter w:val="1"/>
          <w:wAfter w:w="8" w:type="dxa"/>
          <w:trHeight w:val="304"/>
        </w:trPr>
        <w:tc>
          <w:tcPr>
            <w:tcW w:w="3256" w:type="dxa"/>
          </w:tcPr>
          <w:p w14:paraId="73835B83" w14:textId="77777777" w:rsidR="00CB1259" w:rsidRPr="00384B2D" w:rsidRDefault="00CB1259" w:rsidP="00E433B1">
            <w:pPr>
              <w:rPr>
                <w:b/>
              </w:rPr>
            </w:pPr>
            <w:r w:rsidRPr="00384B2D">
              <w:rPr>
                <w:b/>
              </w:rPr>
              <w:t>Обязательность</w:t>
            </w:r>
          </w:p>
        </w:tc>
        <w:tc>
          <w:tcPr>
            <w:tcW w:w="6662" w:type="dxa"/>
          </w:tcPr>
          <w:p w14:paraId="115AB238" w14:textId="77777777" w:rsidR="00CB1259" w:rsidRPr="00384B2D" w:rsidRDefault="00CB1259" w:rsidP="00E433B1">
            <w:r w:rsidRPr="00384B2D">
              <w:t xml:space="preserve">Предпочтительно </w:t>
            </w:r>
          </w:p>
        </w:tc>
      </w:tr>
      <w:tr w:rsidR="00CB1259" w:rsidRPr="00384B2D" w14:paraId="53E8EDEB" w14:textId="77777777" w:rsidTr="00E433B1">
        <w:trPr>
          <w:gridAfter w:val="1"/>
          <w:wAfter w:w="8" w:type="dxa"/>
          <w:trHeight w:val="304"/>
        </w:trPr>
        <w:tc>
          <w:tcPr>
            <w:tcW w:w="3256" w:type="dxa"/>
          </w:tcPr>
          <w:p w14:paraId="7843D6EC" w14:textId="77777777" w:rsidR="00CB1259" w:rsidRPr="00384B2D" w:rsidRDefault="00CB1259" w:rsidP="00E433B1">
            <w:pPr>
              <w:rPr>
                <w:b/>
              </w:rPr>
            </w:pPr>
            <w:r w:rsidRPr="00384B2D">
              <w:rPr>
                <w:b/>
              </w:rPr>
              <w:t>Минимальный балл</w:t>
            </w:r>
          </w:p>
        </w:tc>
        <w:tc>
          <w:tcPr>
            <w:tcW w:w="6662" w:type="dxa"/>
          </w:tcPr>
          <w:p w14:paraId="5D990F33" w14:textId="77777777" w:rsidR="00CB1259" w:rsidRPr="00384B2D" w:rsidRDefault="00CB1259" w:rsidP="00E433B1">
            <w:r w:rsidRPr="00384B2D">
              <w:t>0</w:t>
            </w:r>
          </w:p>
        </w:tc>
      </w:tr>
      <w:tr w:rsidR="00CB1259" w:rsidRPr="00384B2D" w14:paraId="370EF91C" w14:textId="77777777" w:rsidTr="00E433B1">
        <w:trPr>
          <w:gridAfter w:val="1"/>
          <w:wAfter w:w="8" w:type="dxa"/>
          <w:trHeight w:val="304"/>
        </w:trPr>
        <w:tc>
          <w:tcPr>
            <w:tcW w:w="3256" w:type="dxa"/>
          </w:tcPr>
          <w:p w14:paraId="29FC3AC5" w14:textId="77777777" w:rsidR="00CB1259" w:rsidRPr="00384B2D" w:rsidRDefault="00CB1259" w:rsidP="00E433B1">
            <w:pPr>
              <w:rPr>
                <w:b/>
              </w:rPr>
            </w:pPr>
            <w:r w:rsidRPr="00384B2D">
              <w:rPr>
                <w:b/>
              </w:rPr>
              <w:t>Максимальный балл</w:t>
            </w:r>
          </w:p>
        </w:tc>
        <w:tc>
          <w:tcPr>
            <w:tcW w:w="6662" w:type="dxa"/>
          </w:tcPr>
          <w:p w14:paraId="4C676EB5" w14:textId="77777777" w:rsidR="00CB1259" w:rsidRPr="00384B2D" w:rsidRDefault="00CB1259" w:rsidP="00E433B1">
            <w:r w:rsidRPr="00384B2D">
              <w:t>3</w:t>
            </w:r>
          </w:p>
        </w:tc>
      </w:tr>
      <w:tr w:rsidR="00CB1259" w:rsidRPr="00384B2D" w14:paraId="51CA7352" w14:textId="77777777" w:rsidTr="00E433B1">
        <w:trPr>
          <w:gridAfter w:val="1"/>
          <w:wAfter w:w="8" w:type="dxa"/>
          <w:trHeight w:val="304"/>
        </w:trPr>
        <w:tc>
          <w:tcPr>
            <w:tcW w:w="3256" w:type="dxa"/>
          </w:tcPr>
          <w:p w14:paraId="54777B77" w14:textId="77777777" w:rsidR="00CB1259" w:rsidRPr="00384B2D" w:rsidRDefault="00CB1259" w:rsidP="00E433B1">
            <w:pPr>
              <w:rPr>
                <w:b/>
              </w:rPr>
            </w:pPr>
            <w:r w:rsidRPr="00384B2D">
              <w:rPr>
                <w:b/>
              </w:rPr>
              <w:t>Удельный вес</w:t>
            </w:r>
          </w:p>
        </w:tc>
        <w:tc>
          <w:tcPr>
            <w:tcW w:w="6662" w:type="dxa"/>
          </w:tcPr>
          <w:p w14:paraId="06C86B56" w14:textId="0ADCCBC8" w:rsidR="00CB1259" w:rsidRPr="000729C9" w:rsidRDefault="00CB1259" w:rsidP="00E433B1">
            <w:pPr>
              <w:rPr>
                <w:lang w:val="en-US"/>
              </w:rPr>
            </w:pPr>
            <w:r w:rsidRPr="00384B2D">
              <w:t>2.</w:t>
            </w:r>
            <w:r w:rsidR="000729C9">
              <w:rPr>
                <w:lang w:val="en-US"/>
              </w:rPr>
              <w:t>7</w:t>
            </w:r>
          </w:p>
        </w:tc>
      </w:tr>
      <w:tr w:rsidR="00CB1259" w:rsidRPr="00384B2D" w14:paraId="583741B4" w14:textId="77777777" w:rsidTr="00E433B1">
        <w:trPr>
          <w:gridAfter w:val="1"/>
          <w:wAfter w:w="8" w:type="dxa"/>
          <w:trHeight w:val="304"/>
        </w:trPr>
        <w:tc>
          <w:tcPr>
            <w:tcW w:w="3256" w:type="dxa"/>
          </w:tcPr>
          <w:p w14:paraId="5EB6E9A7" w14:textId="77777777" w:rsidR="00CB1259" w:rsidRPr="00384B2D" w:rsidRDefault="00CB1259" w:rsidP="00E433B1">
            <w:pPr>
              <w:rPr>
                <w:b/>
              </w:rPr>
            </w:pPr>
            <w:r w:rsidRPr="00384B2D">
              <w:rPr>
                <w:b/>
              </w:rPr>
              <w:t>Требуется файл</w:t>
            </w:r>
          </w:p>
        </w:tc>
        <w:tc>
          <w:tcPr>
            <w:tcW w:w="6662" w:type="dxa"/>
          </w:tcPr>
          <w:p w14:paraId="2A2E95D8" w14:textId="77777777" w:rsidR="00CB1259" w:rsidRPr="00384B2D" w:rsidRDefault="00CB1259" w:rsidP="00E433B1">
            <w:pPr>
              <w:rPr>
                <w:i/>
              </w:rPr>
            </w:pPr>
            <w:r w:rsidRPr="00384B2D">
              <w:rPr>
                <w:i/>
              </w:rPr>
              <w:t xml:space="preserve">Обязательное  </w:t>
            </w:r>
          </w:p>
        </w:tc>
      </w:tr>
    </w:tbl>
    <w:p w14:paraId="5AE0861B" w14:textId="2C690CBB" w:rsidR="00CB1259" w:rsidRDefault="00CB1259" w:rsidP="00CB1259">
      <w:pPr>
        <w:rPr>
          <w:b/>
        </w:rPr>
      </w:pPr>
    </w:p>
    <w:p w14:paraId="551A2A03" w14:textId="77777777" w:rsidR="00600147" w:rsidRPr="00384B2D" w:rsidRDefault="00600147" w:rsidP="00CB1259">
      <w:pPr>
        <w:rPr>
          <w:b/>
        </w:rPr>
      </w:pPr>
    </w:p>
    <w:p w14:paraId="7285B357"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BEA0008" w14:textId="77777777" w:rsidTr="00E433B1">
        <w:trPr>
          <w:trHeight w:val="304"/>
        </w:trPr>
        <w:tc>
          <w:tcPr>
            <w:tcW w:w="9926" w:type="dxa"/>
            <w:gridSpan w:val="3"/>
            <w:shd w:val="clear" w:color="auto" w:fill="B8CCE4" w:themeFill="accent1" w:themeFillTint="66"/>
          </w:tcPr>
          <w:p w14:paraId="0E3E0246" w14:textId="6337E66A" w:rsidR="00CB1259" w:rsidRPr="00FB6758" w:rsidRDefault="00CB1259" w:rsidP="00E433B1">
            <w:pPr>
              <w:jc w:val="center"/>
              <w:rPr>
                <w:lang w:val="en-US"/>
              </w:rPr>
            </w:pPr>
            <w:r w:rsidRPr="00384B2D">
              <w:rPr>
                <w:b/>
              </w:rPr>
              <w:t>Критерий №1</w:t>
            </w:r>
            <w:r w:rsidR="003B1CBF">
              <w:rPr>
                <w:b/>
                <w:lang w:val="en-US"/>
              </w:rPr>
              <w:t>7</w:t>
            </w:r>
          </w:p>
        </w:tc>
      </w:tr>
      <w:tr w:rsidR="00CB1259" w:rsidRPr="00384B2D" w14:paraId="208C6B50" w14:textId="77777777" w:rsidTr="00E433B1">
        <w:trPr>
          <w:gridAfter w:val="1"/>
          <w:wAfter w:w="8" w:type="dxa"/>
          <w:trHeight w:val="304"/>
        </w:trPr>
        <w:tc>
          <w:tcPr>
            <w:tcW w:w="3256" w:type="dxa"/>
          </w:tcPr>
          <w:p w14:paraId="5B10337B" w14:textId="77777777" w:rsidR="00CB1259" w:rsidRPr="00384B2D" w:rsidRDefault="00CB1259" w:rsidP="00E433B1">
            <w:pPr>
              <w:rPr>
                <w:b/>
              </w:rPr>
            </w:pPr>
            <w:r w:rsidRPr="00384B2D">
              <w:rPr>
                <w:b/>
              </w:rPr>
              <w:t>Наименование требования</w:t>
            </w:r>
          </w:p>
        </w:tc>
        <w:tc>
          <w:tcPr>
            <w:tcW w:w="6662" w:type="dxa"/>
          </w:tcPr>
          <w:p w14:paraId="1793EA33"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53EB2475" w14:textId="77777777" w:rsidTr="00E433B1">
        <w:trPr>
          <w:gridAfter w:val="1"/>
          <w:wAfter w:w="8" w:type="dxa"/>
          <w:trHeight w:val="304"/>
        </w:trPr>
        <w:tc>
          <w:tcPr>
            <w:tcW w:w="3256" w:type="dxa"/>
            <w:vAlign w:val="center"/>
          </w:tcPr>
          <w:p w14:paraId="45FDAC29" w14:textId="77777777" w:rsidR="00CB1259" w:rsidRPr="00384B2D" w:rsidRDefault="00CB1259" w:rsidP="00E433B1">
            <w:pPr>
              <w:rPr>
                <w:b/>
                <w:bCs/>
                <w:iCs/>
              </w:rPr>
            </w:pPr>
            <w:r w:rsidRPr="00384B2D">
              <w:rPr>
                <w:b/>
                <w:bCs/>
                <w:iCs/>
              </w:rPr>
              <w:t>Описание требования</w:t>
            </w:r>
          </w:p>
        </w:tc>
        <w:tc>
          <w:tcPr>
            <w:tcW w:w="6662" w:type="dxa"/>
          </w:tcPr>
          <w:p w14:paraId="2FC28167" w14:textId="77777777" w:rsidR="00CB1259" w:rsidRPr="00352785" w:rsidRDefault="00CB1259" w:rsidP="00E433B1">
            <w:pPr>
              <w:rPr>
                <w:i/>
                <w:iCs/>
              </w:rPr>
            </w:pPr>
            <w:r w:rsidRPr="00352785">
              <w:rPr>
                <w:i/>
                <w:iCs/>
              </w:rPr>
              <w:t xml:space="preserve">Не менее 2 (двух) членов команды с опытом работы в лидирующих финансовых (работающие в финансово-кредитной </w:t>
            </w:r>
            <w:proofErr w:type="spellStart"/>
            <w:r w:rsidRPr="00352785">
              <w:rPr>
                <w:i/>
                <w:iCs/>
              </w:rPr>
              <w:t>ситеме</w:t>
            </w:r>
            <w:proofErr w:type="spellEnd"/>
            <w:r w:rsidRPr="00352785">
              <w:rPr>
                <w:i/>
                <w:iCs/>
              </w:rPr>
              <w:t>) учреждениях Европейские страны.</w:t>
            </w:r>
          </w:p>
        </w:tc>
      </w:tr>
      <w:tr w:rsidR="00CB1259" w:rsidRPr="00384B2D" w14:paraId="00E7061A" w14:textId="77777777" w:rsidTr="00E433B1">
        <w:trPr>
          <w:gridAfter w:val="1"/>
          <w:wAfter w:w="8" w:type="dxa"/>
          <w:trHeight w:val="304"/>
        </w:trPr>
        <w:tc>
          <w:tcPr>
            <w:tcW w:w="3256" w:type="dxa"/>
            <w:vAlign w:val="center"/>
          </w:tcPr>
          <w:p w14:paraId="7EE286C0" w14:textId="77777777" w:rsidR="00CB1259" w:rsidRPr="00384B2D" w:rsidRDefault="00CB1259" w:rsidP="00E433B1">
            <w:pPr>
              <w:rPr>
                <w:b/>
              </w:rPr>
            </w:pPr>
            <w:r w:rsidRPr="00384B2D">
              <w:rPr>
                <w:b/>
              </w:rPr>
              <w:t>Требуемое значение</w:t>
            </w:r>
          </w:p>
        </w:tc>
        <w:tc>
          <w:tcPr>
            <w:tcW w:w="6662" w:type="dxa"/>
          </w:tcPr>
          <w:p w14:paraId="53586351" w14:textId="77777777" w:rsidR="00CB1259" w:rsidRPr="00384B2D" w:rsidRDefault="00CB1259" w:rsidP="00E433B1">
            <w:r w:rsidRPr="00384B2D">
              <w:t xml:space="preserve">бинарное </w:t>
            </w:r>
          </w:p>
        </w:tc>
      </w:tr>
      <w:tr w:rsidR="00CB1259" w:rsidRPr="00384B2D" w14:paraId="5E83BCA6" w14:textId="77777777" w:rsidTr="00E433B1">
        <w:trPr>
          <w:gridAfter w:val="1"/>
          <w:wAfter w:w="8" w:type="dxa"/>
          <w:trHeight w:val="319"/>
        </w:trPr>
        <w:tc>
          <w:tcPr>
            <w:tcW w:w="3256" w:type="dxa"/>
          </w:tcPr>
          <w:p w14:paraId="39E1C799" w14:textId="77777777" w:rsidR="00CB1259" w:rsidRPr="00384B2D" w:rsidRDefault="00CB1259" w:rsidP="00E433B1">
            <w:pPr>
              <w:rPr>
                <w:b/>
              </w:rPr>
            </w:pPr>
            <w:r w:rsidRPr="00384B2D">
              <w:rPr>
                <w:b/>
              </w:rPr>
              <w:t>Метод оценки:</w:t>
            </w:r>
          </w:p>
        </w:tc>
        <w:tc>
          <w:tcPr>
            <w:tcW w:w="6662" w:type="dxa"/>
          </w:tcPr>
          <w:p w14:paraId="25B2FC3F" w14:textId="77777777" w:rsidR="00CB1259" w:rsidRPr="00384B2D" w:rsidRDefault="00CB1259" w:rsidP="00E433B1">
            <w:r w:rsidRPr="00384B2D">
              <w:t xml:space="preserve">Экспертная </w:t>
            </w:r>
          </w:p>
        </w:tc>
      </w:tr>
      <w:tr w:rsidR="00CB1259" w:rsidRPr="00384B2D" w14:paraId="6612B6BE" w14:textId="77777777" w:rsidTr="00E433B1">
        <w:trPr>
          <w:gridAfter w:val="1"/>
          <w:wAfter w:w="8" w:type="dxa"/>
          <w:trHeight w:val="304"/>
        </w:trPr>
        <w:tc>
          <w:tcPr>
            <w:tcW w:w="3256" w:type="dxa"/>
          </w:tcPr>
          <w:p w14:paraId="7EE91C3E" w14:textId="77777777" w:rsidR="00CB1259" w:rsidRPr="00384B2D" w:rsidRDefault="00CB1259" w:rsidP="00E433B1">
            <w:pPr>
              <w:rPr>
                <w:b/>
              </w:rPr>
            </w:pPr>
            <w:r w:rsidRPr="00384B2D">
              <w:rPr>
                <w:b/>
              </w:rPr>
              <w:t>Обязательность</w:t>
            </w:r>
          </w:p>
        </w:tc>
        <w:tc>
          <w:tcPr>
            <w:tcW w:w="6662" w:type="dxa"/>
          </w:tcPr>
          <w:p w14:paraId="4FED84F6" w14:textId="77777777" w:rsidR="00CB1259" w:rsidRPr="00384B2D" w:rsidRDefault="00CB1259" w:rsidP="00E433B1">
            <w:r w:rsidRPr="00384B2D">
              <w:t>Предпочтительно</w:t>
            </w:r>
          </w:p>
        </w:tc>
      </w:tr>
      <w:tr w:rsidR="00CB1259" w:rsidRPr="00384B2D" w14:paraId="7EE33AEF" w14:textId="77777777" w:rsidTr="00E433B1">
        <w:trPr>
          <w:gridAfter w:val="1"/>
          <w:wAfter w:w="8" w:type="dxa"/>
          <w:trHeight w:val="304"/>
        </w:trPr>
        <w:tc>
          <w:tcPr>
            <w:tcW w:w="3256" w:type="dxa"/>
          </w:tcPr>
          <w:p w14:paraId="76F98E02" w14:textId="77777777" w:rsidR="00CB1259" w:rsidRPr="00384B2D" w:rsidRDefault="00CB1259" w:rsidP="00E433B1">
            <w:pPr>
              <w:rPr>
                <w:b/>
              </w:rPr>
            </w:pPr>
            <w:r w:rsidRPr="00384B2D">
              <w:rPr>
                <w:b/>
              </w:rPr>
              <w:t>Минимальный балл</w:t>
            </w:r>
          </w:p>
        </w:tc>
        <w:tc>
          <w:tcPr>
            <w:tcW w:w="6662" w:type="dxa"/>
          </w:tcPr>
          <w:p w14:paraId="5EC9CDA6" w14:textId="77777777" w:rsidR="00CB1259" w:rsidRPr="00384B2D" w:rsidRDefault="00CB1259" w:rsidP="00E433B1">
            <w:r w:rsidRPr="00384B2D">
              <w:t>0</w:t>
            </w:r>
          </w:p>
        </w:tc>
      </w:tr>
      <w:tr w:rsidR="00CB1259" w:rsidRPr="00384B2D" w14:paraId="0B17783B" w14:textId="77777777" w:rsidTr="00E433B1">
        <w:trPr>
          <w:gridAfter w:val="1"/>
          <w:wAfter w:w="8" w:type="dxa"/>
          <w:trHeight w:val="304"/>
        </w:trPr>
        <w:tc>
          <w:tcPr>
            <w:tcW w:w="3256" w:type="dxa"/>
          </w:tcPr>
          <w:p w14:paraId="6E58D6A9" w14:textId="77777777" w:rsidR="00CB1259" w:rsidRPr="00384B2D" w:rsidRDefault="00CB1259" w:rsidP="00E433B1">
            <w:pPr>
              <w:rPr>
                <w:b/>
              </w:rPr>
            </w:pPr>
            <w:r w:rsidRPr="00384B2D">
              <w:rPr>
                <w:b/>
              </w:rPr>
              <w:t>Максимальный балл</w:t>
            </w:r>
          </w:p>
        </w:tc>
        <w:tc>
          <w:tcPr>
            <w:tcW w:w="6662" w:type="dxa"/>
          </w:tcPr>
          <w:p w14:paraId="61300AB4" w14:textId="77777777" w:rsidR="00CB1259" w:rsidRPr="00384B2D" w:rsidRDefault="00CB1259" w:rsidP="00E433B1">
            <w:r w:rsidRPr="00384B2D">
              <w:t>3</w:t>
            </w:r>
          </w:p>
        </w:tc>
      </w:tr>
      <w:tr w:rsidR="00CB1259" w:rsidRPr="00384B2D" w14:paraId="48C625DD" w14:textId="77777777" w:rsidTr="00E433B1">
        <w:trPr>
          <w:gridAfter w:val="1"/>
          <w:wAfter w:w="8" w:type="dxa"/>
          <w:trHeight w:val="304"/>
        </w:trPr>
        <w:tc>
          <w:tcPr>
            <w:tcW w:w="3256" w:type="dxa"/>
          </w:tcPr>
          <w:p w14:paraId="1E6C24EF" w14:textId="77777777" w:rsidR="00CB1259" w:rsidRPr="00384B2D" w:rsidRDefault="00CB1259" w:rsidP="00E433B1">
            <w:pPr>
              <w:rPr>
                <w:b/>
              </w:rPr>
            </w:pPr>
            <w:r w:rsidRPr="00384B2D">
              <w:rPr>
                <w:b/>
              </w:rPr>
              <w:t>Удельный вес</w:t>
            </w:r>
          </w:p>
        </w:tc>
        <w:tc>
          <w:tcPr>
            <w:tcW w:w="6662" w:type="dxa"/>
          </w:tcPr>
          <w:p w14:paraId="35D1B2D3" w14:textId="4B7D5E3C" w:rsidR="00CB1259" w:rsidRPr="000729C9" w:rsidRDefault="00CB1259" w:rsidP="00E433B1">
            <w:pPr>
              <w:rPr>
                <w:lang w:val="en-US"/>
              </w:rPr>
            </w:pPr>
            <w:r w:rsidRPr="00384B2D">
              <w:t>2.</w:t>
            </w:r>
            <w:r w:rsidR="000729C9">
              <w:rPr>
                <w:lang w:val="en-US"/>
              </w:rPr>
              <w:t>7</w:t>
            </w:r>
          </w:p>
        </w:tc>
      </w:tr>
      <w:tr w:rsidR="00CB1259" w:rsidRPr="00384B2D" w14:paraId="77427155" w14:textId="77777777" w:rsidTr="00E433B1">
        <w:trPr>
          <w:gridAfter w:val="1"/>
          <w:wAfter w:w="8" w:type="dxa"/>
          <w:trHeight w:val="304"/>
        </w:trPr>
        <w:tc>
          <w:tcPr>
            <w:tcW w:w="3256" w:type="dxa"/>
          </w:tcPr>
          <w:p w14:paraId="74A7679F" w14:textId="77777777" w:rsidR="00CB1259" w:rsidRPr="00384B2D" w:rsidRDefault="00CB1259" w:rsidP="00E433B1">
            <w:pPr>
              <w:rPr>
                <w:b/>
              </w:rPr>
            </w:pPr>
            <w:r w:rsidRPr="00384B2D">
              <w:rPr>
                <w:b/>
              </w:rPr>
              <w:t>Требуется файл</w:t>
            </w:r>
          </w:p>
        </w:tc>
        <w:tc>
          <w:tcPr>
            <w:tcW w:w="6662" w:type="dxa"/>
          </w:tcPr>
          <w:p w14:paraId="553F44E2" w14:textId="77777777" w:rsidR="00CB1259" w:rsidRPr="00384B2D" w:rsidRDefault="00CB1259" w:rsidP="00E433B1">
            <w:pPr>
              <w:rPr>
                <w:i/>
              </w:rPr>
            </w:pPr>
            <w:r w:rsidRPr="00384B2D">
              <w:rPr>
                <w:i/>
              </w:rPr>
              <w:t xml:space="preserve">Обязательное  </w:t>
            </w:r>
          </w:p>
        </w:tc>
      </w:tr>
    </w:tbl>
    <w:p w14:paraId="4B02C4E9" w14:textId="77777777" w:rsidR="00CB1259" w:rsidRPr="00384B2D" w:rsidRDefault="00CB1259" w:rsidP="00CB1259">
      <w:pPr>
        <w:rPr>
          <w:b/>
        </w:rPr>
      </w:pPr>
    </w:p>
    <w:p w14:paraId="44490260" w14:textId="7CEED669" w:rsidR="00CB1259" w:rsidRDefault="00CB1259" w:rsidP="00CB1259">
      <w:pPr>
        <w:rPr>
          <w:b/>
        </w:rPr>
      </w:pPr>
    </w:p>
    <w:p w14:paraId="71A462E4" w14:textId="4A72C2A2" w:rsidR="00600147" w:rsidRDefault="00600147" w:rsidP="00CB1259">
      <w:pPr>
        <w:rPr>
          <w:b/>
        </w:rPr>
      </w:pPr>
    </w:p>
    <w:p w14:paraId="2FA199CB" w14:textId="77777777" w:rsidR="00600147" w:rsidRDefault="00600147" w:rsidP="00CB1259">
      <w:pPr>
        <w:rPr>
          <w:b/>
        </w:rPr>
      </w:pPr>
    </w:p>
    <w:p w14:paraId="0409552C" w14:textId="541503FD" w:rsidR="00600147" w:rsidRDefault="00600147" w:rsidP="00CB1259">
      <w:pPr>
        <w:rPr>
          <w:b/>
        </w:rPr>
      </w:pPr>
    </w:p>
    <w:p w14:paraId="4546F1D4" w14:textId="4DB82197" w:rsidR="00600147" w:rsidRDefault="00600147" w:rsidP="00CB1259">
      <w:pPr>
        <w:rPr>
          <w:b/>
        </w:rPr>
      </w:pPr>
    </w:p>
    <w:p w14:paraId="2BED73F3"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F65CBCC" w14:textId="77777777" w:rsidTr="00E433B1">
        <w:trPr>
          <w:trHeight w:val="304"/>
        </w:trPr>
        <w:tc>
          <w:tcPr>
            <w:tcW w:w="9926" w:type="dxa"/>
            <w:gridSpan w:val="3"/>
            <w:shd w:val="clear" w:color="auto" w:fill="B8CCE4" w:themeFill="accent1" w:themeFillTint="66"/>
          </w:tcPr>
          <w:p w14:paraId="3FECEDA6" w14:textId="7EB3C389" w:rsidR="00CB1259" w:rsidRPr="00FB6758" w:rsidRDefault="00CB1259" w:rsidP="00E433B1">
            <w:pPr>
              <w:jc w:val="center"/>
              <w:rPr>
                <w:lang w:val="en-US"/>
              </w:rPr>
            </w:pPr>
            <w:r w:rsidRPr="00384B2D">
              <w:rPr>
                <w:b/>
              </w:rPr>
              <w:t>Критерий №1</w:t>
            </w:r>
            <w:r w:rsidR="003B1CBF">
              <w:rPr>
                <w:b/>
                <w:lang w:val="en-US"/>
              </w:rPr>
              <w:t>8</w:t>
            </w:r>
          </w:p>
        </w:tc>
      </w:tr>
      <w:tr w:rsidR="00CB1259" w:rsidRPr="00384B2D" w14:paraId="60678F86" w14:textId="77777777" w:rsidTr="00E433B1">
        <w:trPr>
          <w:gridAfter w:val="1"/>
          <w:wAfter w:w="8" w:type="dxa"/>
          <w:trHeight w:val="304"/>
        </w:trPr>
        <w:tc>
          <w:tcPr>
            <w:tcW w:w="3256" w:type="dxa"/>
          </w:tcPr>
          <w:p w14:paraId="7F4850C9" w14:textId="77777777" w:rsidR="00CB1259" w:rsidRPr="00384B2D" w:rsidRDefault="00CB1259" w:rsidP="00E433B1">
            <w:pPr>
              <w:rPr>
                <w:b/>
              </w:rPr>
            </w:pPr>
            <w:r w:rsidRPr="00384B2D">
              <w:rPr>
                <w:b/>
              </w:rPr>
              <w:t>Наименование требования</w:t>
            </w:r>
          </w:p>
        </w:tc>
        <w:tc>
          <w:tcPr>
            <w:tcW w:w="6662" w:type="dxa"/>
          </w:tcPr>
          <w:p w14:paraId="14501CA5"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6BE677FF" w14:textId="77777777" w:rsidTr="00E433B1">
        <w:trPr>
          <w:gridAfter w:val="1"/>
          <w:wAfter w:w="8" w:type="dxa"/>
          <w:trHeight w:val="304"/>
        </w:trPr>
        <w:tc>
          <w:tcPr>
            <w:tcW w:w="3256" w:type="dxa"/>
            <w:vAlign w:val="center"/>
          </w:tcPr>
          <w:p w14:paraId="7FFA009C" w14:textId="77777777" w:rsidR="00CB1259" w:rsidRPr="00384B2D" w:rsidRDefault="00CB1259" w:rsidP="00E433B1">
            <w:pPr>
              <w:rPr>
                <w:b/>
                <w:bCs/>
                <w:iCs/>
              </w:rPr>
            </w:pPr>
            <w:r w:rsidRPr="00384B2D">
              <w:rPr>
                <w:b/>
                <w:bCs/>
                <w:iCs/>
              </w:rPr>
              <w:t>Описание требования</w:t>
            </w:r>
          </w:p>
        </w:tc>
        <w:tc>
          <w:tcPr>
            <w:tcW w:w="6662" w:type="dxa"/>
          </w:tcPr>
          <w:p w14:paraId="34F66752" w14:textId="77777777" w:rsidR="00CB1259" w:rsidRPr="00352785" w:rsidRDefault="00CB1259" w:rsidP="00E433B1">
            <w:pPr>
              <w:rPr>
                <w:i/>
                <w:iCs/>
              </w:rPr>
            </w:pPr>
            <w:r w:rsidRPr="00352785">
              <w:rPr>
                <w:i/>
                <w:iCs/>
              </w:rPr>
              <w:t>Не менее 2 (двух) членов команды с опытом в реализации проектов для лидирующих финансовых учреждений, связанных с развитием Корпоративного бизнеса или МСБ/ трансформацией Операционного блока в странах СНГ.</w:t>
            </w:r>
          </w:p>
        </w:tc>
      </w:tr>
      <w:tr w:rsidR="00CB1259" w:rsidRPr="00384B2D" w14:paraId="47C82F82" w14:textId="77777777" w:rsidTr="00E433B1">
        <w:trPr>
          <w:gridAfter w:val="1"/>
          <w:wAfter w:w="8" w:type="dxa"/>
          <w:trHeight w:val="304"/>
        </w:trPr>
        <w:tc>
          <w:tcPr>
            <w:tcW w:w="3256" w:type="dxa"/>
            <w:vAlign w:val="center"/>
          </w:tcPr>
          <w:p w14:paraId="03966F38" w14:textId="77777777" w:rsidR="00CB1259" w:rsidRPr="00384B2D" w:rsidRDefault="00CB1259" w:rsidP="00E433B1">
            <w:pPr>
              <w:rPr>
                <w:b/>
              </w:rPr>
            </w:pPr>
            <w:r w:rsidRPr="00384B2D">
              <w:rPr>
                <w:b/>
              </w:rPr>
              <w:t>Требуемое значение</w:t>
            </w:r>
          </w:p>
        </w:tc>
        <w:tc>
          <w:tcPr>
            <w:tcW w:w="6662" w:type="dxa"/>
          </w:tcPr>
          <w:p w14:paraId="3D357B4E" w14:textId="77777777" w:rsidR="00CB1259" w:rsidRPr="00384B2D" w:rsidRDefault="00CB1259" w:rsidP="00E433B1">
            <w:r w:rsidRPr="00384B2D">
              <w:t xml:space="preserve">бинарное </w:t>
            </w:r>
          </w:p>
        </w:tc>
      </w:tr>
      <w:tr w:rsidR="00CB1259" w:rsidRPr="00384B2D" w14:paraId="3C641753" w14:textId="77777777" w:rsidTr="00E433B1">
        <w:trPr>
          <w:gridAfter w:val="1"/>
          <w:wAfter w:w="8" w:type="dxa"/>
          <w:trHeight w:val="319"/>
        </w:trPr>
        <w:tc>
          <w:tcPr>
            <w:tcW w:w="3256" w:type="dxa"/>
          </w:tcPr>
          <w:p w14:paraId="65D375B3" w14:textId="77777777" w:rsidR="00CB1259" w:rsidRPr="00384B2D" w:rsidRDefault="00CB1259" w:rsidP="00E433B1">
            <w:pPr>
              <w:rPr>
                <w:b/>
              </w:rPr>
            </w:pPr>
            <w:r w:rsidRPr="00384B2D">
              <w:rPr>
                <w:b/>
              </w:rPr>
              <w:t>Метод оценки:</w:t>
            </w:r>
          </w:p>
        </w:tc>
        <w:tc>
          <w:tcPr>
            <w:tcW w:w="6662" w:type="dxa"/>
          </w:tcPr>
          <w:p w14:paraId="7C574E4F" w14:textId="77777777" w:rsidR="00CB1259" w:rsidRPr="00384B2D" w:rsidRDefault="00CB1259" w:rsidP="00E433B1">
            <w:r w:rsidRPr="00384B2D">
              <w:t xml:space="preserve">Экспертная </w:t>
            </w:r>
          </w:p>
        </w:tc>
      </w:tr>
      <w:tr w:rsidR="00CB1259" w:rsidRPr="00384B2D" w14:paraId="5607C39B" w14:textId="77777777" w:rsidTr="00E433B1">
        <w:trPr>
          <w:gridAfter w:val="1"/>
          <w:wAfter w:w="8" w:type="dxa"/>
          <w:trHeight w:val="304"/>
        </w:trPr>
        <w:tc>
          <w:tcPr>
            <w:tcW w:w="3256" w:type="dxa"/>
          </w:tcPr>
          <w:p w14:paraId="66DF90E9" w14:textId="77777777" w:rsidR="00CB1259" w:rsidRPr="00384B2D" w:rsidRDefault="00CB1259" w:rsidP="00E433B1">
            <w:pPr>
              <w:rPr>
                <w:b/>
              </w:rPr>
            </w:pPr>
            <w:r w:rsidRPr="00384B2D">
              <w:rPr>
                <w:b/>
              </w:rPr>
              <w:t>Обязательность</w:t>
            </w:r>
          </w:p>
        </w:tc>
        <w:tc>
          <w:tcPr>
            <w:tcW w:w="6662" w:type="dxa"/>
          </w:tcPr>
          <w:p w14:paraId="29C7189B" w14:textId="77777777" w:rsidR="00CB1259" w:rsidRPr="00384B2D" w:rsidRDefault="00CB1259" w:rsidP="00E433B1">
            <w:r w:rsidRPr="00384B2D">
              <w:t>Предпочтительно</w:t>
            </w:r>
          </w:p>
        </w:tc>
      </w:tr>
      <w:tr w:rsidR="00CB1259" w:rsidRPr="00384B2D" w14:paraId="2F28313B" w14:textId="77777777" w:rsidTr="00E433B1">
        <w:trPr>
          <w:gridAfter w:val="1"/>
          <w:wAfter w:w="8" w:type="dxa"/>
          <w:trHeight w:val="304"/>
        </w:trPr>
        <w:tc>
          <w:tcPr>
            <w:tcW w:w="3256" w:type="dxa"/>
          </w:tcPr>
          <w:p w14:paraId="02E7EE39" w14:textId="77777777" w:rsidR="00CB1259" w:rsidRPr="00384B2D" w:rsidRDefault="00CB1259" w:rsidP="00E433B1">
            <w:pPr>
              <w:rPr>
                <w:b/>
              </w:rPr>
            </w:pPr>
            <w:r w:rsidRPr="00384B2D">
              <w:rPr>
                <w:b/>
              </w:rPr>
              <w:t>Минимальный балл</w:t>
            </w:r>
          </w:p>
        </w:tc>
        <w:tc>
          <w:tcPr>
            <w:tcW w:w="6662" w:type="dxa"/>
          </w:tcPr>
          <w:p w14:paraId="16AABD2D" w14:textId="77777777" w:rsidR="00CB1259" w:rsidRPr="00384B2D" w:rsidRDefault="00CB1259" w:rsidP="00E433B1">
            <w:r w:rsidRPr="00384B2D">
              <w:t>0</w:t>
            </w:r>
          </w:p>
        </w:tc>
      </w:tr>
      <w:tr w:rsidR="00CB1259" w:rsidRPr="00384B2D" w14:paraId="2F6642C9" w14:textId="77777777" w:rsidTr="00E433B1">
        <w:trPr>
          <w:gridAfter w:val="1"/>
          <w:wAfter w:w="8" w:type="dxa"/>
          <w:trHeight w:val="304"/>
        </w:trPr>
        <w:tc>
          <w:tcPr>
            <w:tcW w:w="3256" w:type="dxa"/>
          </w:tcPr>
          <w:p w14:paraId="33F572A9" w14:textId="77777777" w:rsidR="00CB1259" w:rsidRPr="00384B2D" w:rsidRDefault="00CB1259" w:rsidP="00E433B1">
            <w:pPr>
              <w:rPr>
                <w:b/>
              </w:rPr>
            </w:pPr>
            <w:r w:rsidRPr="00384B2D">
              <w:rPr>
                <w:b/>
              </w:rPr>
              <w:t>Максимальный балл</w:t>
            </w:r>
          </w:p>
        </w:tc>
        <w:tc>
          <w:tcPr>
            <w:tcW w:w="6662" w:type="dxa"/>
          </w:tcPr>
          <w:p w14:paraId="6A3C8925" w14:textId="77777777" w:rsidR="00CB1259" w:rsidRPr="00384B2D" w:rsidRDefault="00CB1259" w:rsidP="00E433B1">
            <w:r w:rsidRPr="00384B2D">
              <w:t>3</w:t>
            </w:r>
          </w:p>
        </w:tc>
      </w:tr>
      <w:tr w:rsidR="00CB1259" w:rsidRPr="00384B2D" w14:paraId="0406C151" w14:textId="77777777" w:rsidTr="00E433B1">
        <w:trPr>
          <w:gridAfter w:val="1"/>
          <w:wAfter w:w="8" w:type="dxa"/>
          <w:trHeight w:val="304"/>
        </w:trPr>
        <w:tc>
          <w:tcPr>
            <w:tcW w:w="3256" w:type="dxa"/>
          </w:tcPr>
          <w:p w14:paraId="011CD38B" w14:textId="77777777" w:rsidR="00CB1259" w:rsidRPr="00384B2D" w:rsidRDefault="00CB1259" w:rsidP="00E433B1">
            <w:pPr>
              <w:rPr>
                <w:b/>
              </w:rPr>
            </w:pPr>
            <w:r w:rsidRPr="00384B2D">
              <w:rPr>
                <w:b/>
              </w:rPr>
              <w:t>Удельный вес</w:t>
            </w:r>
          </w:p>
        </w:tc>
        <w:tc>
          <w:tcPr>
            <w:tcW w:w="6662" w:type="dxa"/>
          </w:tcPr>
          <w:p w14:paraId="49EC29A7" w14:textId="238E8203" w:rsidR="00CB1259" w:rsidRPr="000729C9" w:rsidRDefault="00CB1259" w:rsidP="00E433B1">
            <w:pPr>
              <w:rPr>
                <w:lang w:val="en-US"/>
              </w:rPr>
            </w:pPr>
            <w:r w:rsidRPr="00384B2D">
              <w:t>2.</w:t>
            </w:r>
            <w:r w:rsidR="000729C9">
              <w:rPr>
                <w:lang w:val="en-US"/>
              </w:rPr>
              <w:t>7</w:t>
            </w:r>
          </w:p>
        </w:tc>
      </w:tr>
      <w:tr w:rsidR="00CB1259" w:rsidRPr="00384B2D" w14:paraId="4626650E" w14:textId="77777777" w:rsidTr="00E433B1">
        <w:trPr>
          <w:gridAfter w:val="1"/>
          <w:wAfter w:w="8" w:type="dxa"/>
          <w:trHeight w:val="304"/>
        </w:trPr>
        <w:tc>
          <w:tcPr>
            <w:tcW w:w="3256" w:type="dxa"/>
          </w:tcPr>
          <w:p w14:paraId="1232F09C" w14:textId="77777777" w:rsidR="00CB1259" w:rsidRPr="00384B2D" w:rsidRDefault="00CB1259" w:rsidP="00E433B1">
            <w:pPr>
              <w:rPr>
                <w:b/>
              </w:rPr>
            </w:pPr>
            <w:r w:rsidRPr="00384B2D">
              <w:rPr>
                <w:b/>
              </w:rPr>
              <w:t>Требуется файл</w:t>
            </w:r>
          </w:p>
        </w:tc>
        <w:tc>
          <w:tcPr>
            <w:tcW w:w="6662" w:type="dxa"/>
          </w:tcPr>
          <w:p w14:paraId="47453C48" w14:textId="77777777" w:rsidR="00CB1259" w:rsidRPr="00384B2D" w:rsidRDefault="00CB1259" w:rsidP="00E433B1">
            <w:pPr>
              <w:rPr>
                <w:i/>
              </w:rPr>
            </w:pPr>
            <w:r w:rsidRPr="00384B2D">
              <w:rPr>
                <w:i/>
              </w:rPr>
              <w:t xml:space="preserve">Обязательное </w:t>
            </w:r>
          </w:p>
        </w:tc>
      </w:tr>
    </w:tbl>
    <w:p w14:paraId="49FFAE31" w14:textId="77777777" w:rsidR="00CB1259" w:rsidRPr="00384B2D" w:rsidRDefault="00CB1259" w:rsidP="00CB1259">
      <w:pPr>
        <w:rPr>
          <w:b/>
        </w:rPr>
      </w:pPr>
    </w:p>
    <w:p w14:paraId="70CA5B0D" w14:textId="6595CB86" w:rsidR="00CB1259" w:rsidRDefault="00CB1259" w:rsidP="00CB1259">
      <w:pPr>
        <w:rPr>
          <w:b/>
        </w:rPr>
      </w:pPr>
    </w:p>
    <w:p w14:paraId="3EADB829"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C6A8328" w14:textId="77777777" w:rsidTr="00E433B1">
        <w:trPr>
          <w:trHeight w:val="304"/>
        </w:trPr>
        <w:tc>
          <w:tcPr>
            <w:tcW w:w="9926" w:type="dxa"/>
            <w:gridSpan w:val="3"/>
            <w:shd w:val="clear" w:color="auto" w:fill="B8CCE4" w:themeFill="accent1" w:themeFillTint="66"/>
          </w:tcPr>
          <w:p w14:paraId="1E13E5FB" w14:textId="6946C0AD" w:rsidR="00CB1259" w:rsidRPr="00FB6758" w:rsidRDefault="00CB1259" w:rsidP="00E433B1">
            <w:pPr>
              <w:jc w:val="center"/>
              <w:rPr>
                <w:lang w:val="en-US"/>
              </w:rPr>
            </w:pPr>
            <w:r w:rsidRPr="00384B2D">
              <w:rPr>
                <w:b/>
              </w:rPr>
              <w:t>Критерий №</w:t>
            </w:r>
            <w:r w:rsidR="003B1CBF">
              <w:rPr>
                <w:b/>
                <w:lang w:val="en-US"/>
              </w:rPr>
              <w:t>19</w:t>
            </w:r>
          </w:p>
        </w:tc>
      </w:tr>
      <w:tr w:rsidR="00CB1259" w:rsidRPr="00384B2D" w14:paraId="05D4CFB4" w14:textId="77777777" w:rsidTr="00E433B1">
        <w:trPr>
          <w:gridAfter w:val="1"/>
          <w:wAfter w:w="8" w:type="dxa"/>
          <w:trHeight w:val="304"/>
        </w:trPr>
        <w:tc>
          <w:tcPr>
            <w:tcW w:w="3256" w:type="dxa"/>
          </w:tcPr>
          <w:p w14:paraId="1D367F7B" w14:textId="77777777" w:rsidR="00CB1259" w:rsidRPr="00384B2D" w:rsidRDefault="00CB1259" w:rsidP="00E433B1">
            <w:pPr>
              <w:rPr>
                <w:b/>
              </w:rPr>
            </w:pPr>
            <w:r w:rsidRPr="00384B2D">
              <w:rPr>
                <w:b/>
              </w:rPr>
              <w:t>Наименование требования</w:t>
            </w:r>
          </w:p>
        </w:tc>
        <w:tc>
          <w:tcPr>
            <w:tcW w:w="6662" w:type="dxa"/>
          </w:tcPr>
          <w:p w14:paraId="4EC56587"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0F40B394" w14:textId="77777777" w:rsidTr="00E433B1">
        <w:trPr>
          <w:gridAfter w:val="1"/>
          <w:wAfter w:w="8" w:type="dxa"/>
          <w:trHeight w:val="304"/>
        </w:trPr>
        <w:tc>
          <w:tcPr>
            <w:tcW w:w="3256" w:type="dxa"/>
            <w:vAlign w:val="center"/>
          </w:tcPr>
          <w:p w14:paraId="5030CFD5" w14:textId="77777777" w:rsidR="00CB1259" w:rsidRPr="00384B2D" w:rsidRDefault="00CB1259" w:rsidP="00E433B1">
            <w:pPr>
              <w:rPr>
                <w:b/>
                <w:bCs/>
                <w:iCs/>
              </w:rPr>
            </w:pPr>
            <w:r w:rsidRPr="00384B2D">
              <w:rPr>
                <w:b/>
                <w:bCs/>
                <w:iCs/>
              </w:rPr>
              <w:t>Описание требования</w:t>
            </w:r>
          </w:p>
        </w:tc>
        <w:tc>
          <w:tcPr>
            <w:tcW w:w="6662" w:type="dxa"/>
          </w:tcPr>
          <w:p w14:paraId="7BA1F4FE" w14:textId="77777777" w:rsidR="00CB1259" w:rsidRPr="00352785" w:rsidRDefault="00CB1259" w:rsidP="00E433B1">
            <w:pPr>
              <w:rPr>
                <w:b/>
                <w:i/>
                <w:iCs/>
                <w:lang w:eastAsia="uz-Cyrl-UZ"/>
              </w:rPr>
            </w:pPr>
            <w:r w:rsidRPr="00352785">
              <w:rPr>
                <w:i/>
                <w:iCs/>
                <w:lang w:eastAsia="uz-Cyrl-UZ"/>
              </w:rPr>
              <w:t>Не менее 3 (трех) членов команды с опытом участия (участвуют) в проектах, связанных с трансформацией банков в Узбекистане.</w:t>
            </w:r>
          </w:p>
        </w:tc>
      </w:tr>
      <w:tr w:rsidR="00CB1259" w:rsidRPr="00384B2D" w14:paraId="6EB0B970" w14:textId="77777777" w:rsidTr="00E433B1">
        <w:trPr>
          <w:gridAfter w:val="1"/>
          <w:wAfter w:w="8" w:type="dxa"/>
          <w:trHeight w:val="304"/>
        </w:trPr>
        <w:tc>
          <w:tcPr>
            <w:tcW w:w="3256" w:type="dxa"/>
            <w:vAlign w:val="center"/>
          </w:tcPr>
          <w:p w14:paraId="4035FF9F" w14:textId="77777777" w:rsidR="00CB1259" w:rsidRPr="00384B2D" w:rsidRDefault="00CB1259" w:rsidP="00E433B1">
            <w:pPr>
              <w:rPr>
                <w:b/>
              </w:rPr>
            </w:pPr>
            <w:r w:rsidRPr="00384B2D">
              <w:rPr>
                <w:b/>
              </w:rPr>
              <w:t>Требуемое значение</w:t>
            </w:r>
          </w:p>
        </w:tc>
        <w:tc>
          <w:tcPr>
            <w:tcW w:w="6662" w:type="dxa"/>
          </w:tcPr>
          <w:p w14:paraId="729C3BD8" w14:textId="77777777" w:rsidR="00CB1259" w:rsidRPr="00384B2D" w:rsidRDefault="00CB1259" w:rsidP="00E433B1">
            <w:r w:rsidRPr="00384B2D">
              <w:t xml:space="preserve">бинарное </w:t>
            </w:r>
          </w:p>
        </w:tc>
      </w:tr>
      <w:tr w:rsidR="00CB1259" w:rsidRPr="00384B2D" w14:paraId="28E052FA" w14:textId="77777777" w:rsidTr="00E433B1">
        <w:trPr>
          <w:gridAfter w:val="1"/>
          <w:wAfter w:w="8" w:type="dxa"/>
          <w:trHeight w:val="319"/>
        </w:trPr>
        <w:tc>
          <w:tcPr>
            <w:tcW w:w="3256" w:type="dxa"/>
          </w:tcPr>
          <w:p w14:paraId="0CC6F427" w14:textId="77777777" w:rsidR="00CB1259" w:rsidRPr="00384B2D" w:rsidRDefault="00CB1259" w:rsidP="00E433B1">
            <w:pPr>
              <w:rPr>
                <w:b/>
              </w:rPr>
            </w:pPr>
            <w:r w:rsidRPr="00384B2D">
              <w:rPr>
                <w:b/>
              </w:rPr>
              <w:t>Метод оценки:</w:t>
            </w:r>
          </w:p>
        </w:tc>
        <w:tc>
          <w:tcPr>
            <w:tcW w:w="6662" w:type="dxa"/>
          </w:tcPr>
          <w:p w14:paraId="47913663" w14:textId="77777777" w:rsidR="00CB1259" w:rsidRPr="00384B2D" w:rsidRDefault="00CB1259" w:rsidP="00E433B1">
            <w:r w:rsidRPr="00384B2D">
              <w:t xml:space="preserve">Экспертная </w:t>
            </w:r>
          </w:p>
        </w:tc>
      </w:tr>
      <w:tr w:rsidR="00CB1259" w:rsidRPr="00384B2D" w14:paraId="0BB34E9E" w14:textId="77777777" w:rsidTr="00E433B1">
        <w:trPr>
          <w:gridAfter w:val="1"/>
          <w:wAfter w:w="8" w:type="dxa"/>
          <w:trHeight w:val="304"/>
        </w:trPr>
        <w:tc>
          <w:tcPr>
            <w:tcW w:w="3256" w:type="dxa"/>
          </w:tcPr>
          <w:p w14:paraId="40DC0096" w14:textId="77777777" w:rsidR="00CB1259" w:rsidRPr="00384B2D" w:rsidRDefault="00CB1259" w:rsidP="00E433B1">
            <w:pPr>
              <w:rPr>
                <w:b/>
              </w:rPr>
            </w:pPr>
            <w:r w:rsidRPr="00384B2D">
              <w:rPr>
                <w:b/>
              </w:rPr>
              <w:t>Обязательность</w:t>
            </w:r>
          </w:p>
        </w:tc>
        <w:tc>
          <w:tcPr>
            <w:tcW w:w="6662" w:type="dxa"/>
          </w:tcPr>
          <w:p w14:paraId="530F4412" w14:textId="77777777" w:rsidR="00CB1259" w:rsidRPr="00384B2D" w:rsidRDefault="00CB1259" w:rsidP="00E433B1">
            <w:r w:rsidRPr="00384B2D">
              <w:t xml:space="preserve">Предпочтительно </w:t>
            </w:r>
          </w:p>
        </w:tc>
      </w:tr>
      <w:tr w:rsidR="00CB1259" w:rsidRPr="00384B2D" w14:paraId="298FCC19" w14:textId="77777777" w:rsidTr="00E433B1">
        <w:trPr>
          <w:gridAfter w:val="1"/>
          <w:wAfter w:w="8" w:type="dxa"/>
          <w:trHeight w:val="304"/>
        </w:trPr>
        <w:tc>
          <w:tcPr>
            <w:tcW w:w="3256" w:type="dxa"/>
          </w:tcPr>
          <w:p w14:paraId="78DBC256" w14:textId="77777777" w:rsidR="00CB1259" w:rsidRPr="00384B2D" w:rsidRDefault="00CB1259" w:rsidP="00E433B1">
            <w:pPr>
              <w:rPr>
                <w:b/>
              </w:rPr>
            </w:pPr>
            <w:r w:rsidRPr="00384B2D">
              <w:rPr>
                <w:b/>
              </w:rPr>
              <w:t>Минимальный балл</w:t>
            </w:r>
          </w:p>
        </w:tc>
        <w:tc>
          <w:tcPr>
            <w:tcW w:w="6662" w:type="dxa"/>
          </w:tcPr>
          <w:p w14:paraId="21BB4D43" w14:textId="77777777" w:rsidR="00CB1259" w:rsidRPr="00384B2D" w:rsidRDefault="00CB1259" w:rsidP="00E433B1">
            <w:r w:rsidRPr="00384B2D">
              <w:t>0</w:t>
            </w:r>
          </w:p>
        </w:tc>
      </w:tr>
      <w:tr w:rsidR="00CB1259" w:rsidRPr="00384B2D" w14:paraId="0FBB0F45" w14:textId="77777777" w:rsidTr="00E433B1">
        <w:trPr>
          <w:gridAfter w:val="1"/>
          <w:wAfter w:w="8" w:type="dxa"/>
          <w:trHeight w:val="304"/>
        </w:trPr>
        <w:tc>
          <w:tcPr>
            <w:tcW w:w="3256" w:type="dxa"/>
          </w:tcPr>
          <w:p w14:paraId="0C959CDF" w14:textId="77777777" w:rsidR="00CB1259" w:rsidRPr="00384B2D" w:rsidRDefault="00CB1259" w:rsidP="00E433B1">
            <w:pPr>
              <w:rPr>
                <w:b/>
              </w:rPr>
            </w:pPr>
            <w:r w:rsidRPr="00384B2D">
              <w:rPr>
                <w:b/>
              </w:rPr>
              <w:t>Максимальный балл</w:t>
            </w:r>
          </w:p>
        </w:tc>
        <w:tc>
          <w:tcPr>
            <w:tcW w:w="6662" w:type="dxa"/>
          </w:tcPr>
          <w:p w14:paraId="62AFDCEB" w14:textId="77777777" w:rsidR="00CB1259" w:rsidRPr="00384B2D" w:rsidRDefault="00CB1259" w:rsidP="00E433B1">
            <w:r w:rsidRPr="00384B2D">
              <w:t>3</w:t>
            </w:r>
          </w:p>
        </w:tc>
      </w:tr>
      <w:tr w:rsidR="00CB1259" w:rsidRPr="00384B2D" w14:paraId="10FFDE86" w14:textId="77777777" w:rsidTr="00E433B1">
        <w:trPr>
          <w:gridAfter w:val="1"/>
          <w:wAfter w:w="8" w:type="dxa"/>
          <w:trHeight w:val="304"/>
        </w:trPr>
        <w:tc>
          <w:tcPr>
            <w:tcW w:w="3256" w:type="dxa"/>
          </w:tcPr>
          <w:p w14:paraId="16459320" w14:textId="77777777" w:rsidR="00CB1259" w:rsidRPr="00384B2D" w:rsidRDefault="00CB1259" w:rsidP="00E433B1">
            <w:pPr>
              <w:rPr>
                <w:b/>
              </w:rPr>
            </w:pPr>
            <w:r w:rsidRPr="00384B2D">
              <w:rPr>
                <w:b/>
              </w:rPr>
              <w:t>Удельный вес</w:t>
            </w:r>
          </w:p>
        </w:tc>
        <w:tc>
          <w:tcPr>
            <w:tcW w:w="6662" w:type="dxa"/>
          </w:tcPr>
          <w:p w14:paraId="0629E9ED" w14:textId="055F3ED4" w:rsidR="00CB1259" w:rsidRPr="000729C9" w:rsidRDefault="00CB1259" w:rsidP="00E433B1">
            <w:pPr>
              <w:rPr>
                <w:lang w:val="en-US"/>
              </w:rPr>
            </w:pPr>
            <w:r w:rsidRPr="00384B2D">
              <w:t>2.</w:t>
            </w:r>
            <w:r w:rsidR="000729C9">
              <w:rPr>
                <w:lang w:val="en-US"/>
              </w:rPr>
              <w:t>7</w:t>
            </w:r>
          </w:p>
        </w:tc>
      </w:tr>
      <w:tr w:rsidR="00CB1259" w:rsidRPr="00384B2D" w14:paraId="166887BF" w14:textId="77777777" w:rsidTr="00E433B1">
        <w:trPr>
          <w:gridAfter w:val="1"/>
          <w:wAfter w:w="8" w:type="dxa"/>
          <w:trHeight w:val="304"/>
        </w:trPr>
        <w:tc>
          <w:tcPr>
            <w:tcW w:w="3256" w:type="dxa"/>
          </w:tcPr>
          <w:p w14:paraId="430881B6" w14:textId="77777777" w:rsidR="00CB1259" w:rsidRPr="00384B2D" w:rsidRDefault="00CB1259" w:rsidP="00E433B1">
            <w:pPr>
              <w:rPr>
                <w:b/>
              </w:rPr>
            </w:pPr>
            <w:r w:rsidRPr="00384B2D">
              <w:rPr>
                <w:b/>
              </w:rPr>
              <w:t>Требуется файл</w:t>
            </w:r>
          </w:p>
        </w:tc>
        <w:tc>
          <w:tcPr>
            <w:tcW w:w="6662" w:type="dxa"/>
          </w:tcPr>
          <w:p w14:paraId="38650473" w14:textId="77777777" w:rsidR="00CB1259" w:rsidRPr="00384B2D" w:rsidRDefault="00CB1259" w:rsidP="00E433B1">
            <w:pPr>
              <w:rPr>
                <w:i/>
              </w:rPr>
            </w:pPr>
            <w:r w:rsidRPr="00384B2D">
              <w:rPr>
                <w:i/>
              </w:rPr>
              <w:t xml:space="preserve">Обязательное </w:t>
            </w:r>
          </w:p>
        </w:tc>
      </w:tr>
    </w:tbl>
    <w:p w14:paraId="432C674E" w14:textId="77777777" w:rsidR="00CB1259" w:rsidRPr="00384B2D" w:rsidRDefault="00CB1259" w:rsidP="00CB1259">
      <w:pPr>
        <w:rPr>
          <w:b/>
        </w:rPr>
      </w:pPr>
    </w:p>
    <w:p w14:paraId="1983E8AA" w14:textId="297EC6A0" w:rsidR="00CB1259" w:rsidRDefault="00CB1259" w:rsidP="00CB1259">
      <w:pPr>
        <w:rPr>
          <w:b/>
        </w:rPr>
      </w:pPr>
    </w:p>
    <w:p w14:paraId="7F96B7C5"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28163278" w14:textId="77777777" w:rsidTr="00E433B1">
        <w:trPr>
          <w:trHeight w:val="304"/>
        </w:trPr>
        <w:tc>
          <w:tcPr>
            <w:tcW w:w="9926" w:type="dxa"/>
            <w:gridSpan w:val="3"/>
            <w:shd w:val="clear" w:color="auto" w:fill="B8CCE4" w:themeFill="accent1" w:themeFillTint="66"/>
          </w:tcPr>
          <w:p w14:paraId="7481869D" w14:textId="61D072DC" w:rsidR="00CB1259" w:rsidRPr="00FB6758" w:rsidRDefault="00CB1259" w:rsidP="00E433B1">
            <w:pPr>
              <w:jc w:val="center"/>
              <w:rPr>
                <w:lang w:val="en-US"/>
              </w:rPr>
            </w:pPr>
            <w:r w:rsidRPr="00384B2D">
              <w:rPr>
                <w:b/>
              </w:rPr>
              <w:t>Критерий №2</w:t>
            </w:r>
            <w:r w:rsidR="003B1CBF">
              <w:rPr>
                <w:b/>
                <w:lang w:val="en-US"/>
              </w:rPr>
              <w:t>0</w:t>
            </w:r>
          </w:p>
        </w:tc>
      </w:tr>
      <w:tr w:rsidR="00CB1259" w:rsidRPr="00384B2D" w14:paraId="18002A39" w14:textId="77777777" w:rsidTr="00E433B1">
        <w:trPr>
          <w:gridAfter w:val="1"/>
          <w:wAfter w:w="8" w:type="dxa"/>
          <w:trHeight w:val="304"/>
        </w:trPr>
        <w:tc>
          <w:tcPr>
            <w:tcW w:w="3256" w:type="dxa"/>
          </w:tcPr>
          <w:p w14:paraId="769ADBC4" w14:textId="77777777" w:rsidR="00CB1259" w:rsidRPr="00384B2D" w:rsidRDefault="00CB1259" w:rsidP="00E433B1">
            <w:pPr>
              <w:rPr>
                <w:b/>
              </w:rPr>
            </w:pPr>
            <w:r w:rsidRPr="00384B2D">
              <w:rPr>
                <w:b/>
              </w:rPr>
              <w:t>Наименование требования</w:t>
            </w:r>
          </w:p>
        </w:tc>
        <w:tc>
          <w:tcPr>
            <w:tcW w:w="6662" w:type="dxa"/>
          </w:tcPr>
          <w:p w14:paraId="2DEDD48E"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33562BB5" w14:textId="77777777" w:rsidTr="00E433B1">
        <w:trPr>
          <w:gridAfter w:val="1"/>
          <w:wAfter w:w="8" w:type="dxa"/>
          <w:trHeight w:val="304"/>
        </w:trPr>
        <w:tc>
          <w:tcPr>
            <w:tcW w:w="3256" w:type="dxa"/>
            <w:vAlign w:val="center"/>
          </w:tcPr>
          <w:p w14:paraId="59608FFE" w14:textId="77777777" w:rsidR="00CB1259" w:rsidRPr="00384B2D" w:rsidRDefault="00CB1259" w:rsidP="00E433B1">
            <w:pPr>
              <w:rPr>
                <w:b/>
                <w:bCs/>
                <w:iCs/>
              </w:rPr>
            </w:pPr>
            <w:r w:rsidRPr="00384B2D">
              <w:rPr>
                <w:b/>
                <w:bCs/>
                <w:iCs/>
              </w:rPr>
              <w:t>Описание требования</w:t>
            </w:r>
          </w:p>
        </w:tc>
        <w:tc>
          <w:tcPr>
            <w:tcW w:w="6662" w:type="dxa"/>
          </w:tcPr>
          <w:p w14:paraId="6880E175" w14:textId="77777777" w:rsidR="00CB1259" w:rsidRPr="00352785" w:rsidRDefault="00CB1259" w:rsidP="00E433B1">
            <w:pPr>
              <w:rPr>
                <w:b/>
                <w:i/>
                <w:iCs/>
                <w:strike/>
                <w:lang w:eastAsia="uz-Cyrl-UZ"/>
              </w:rPr>
            </w:pPr>
            <w:r w:rsidRPr="00352785">
              <w:rPr>
                <w:i/>
                <w:iCs/>
                <w:lang w:eastAsia="uz-Cyrl-UZ"/>
              </w:rPr>
              <w:t>Не менее 20 процентов консультантов, проживающих на территории Республики Узбекистан.</w:t>
            </w:r>
          </w:p>
        </w:tc>
      </w:tr>
      <w:tr w:rsidR="00CB1259" w:rsidRPr="00384B2D" w14:paraId="351049C7" w14:textId="77777777" w:rsidTr="00E433B1">
        <w:trPr>
          <w:gridAfter w:val="1"/>
          <w:wAfter w:w="8" w:type="dxa"/>
          <w:trHeight w:val="304"/>
        </w:trPr>
        <w:tc>
          <w:tcPr>
            <w:tcW w:w="3256" w:type="dxa"/>
            <w:vAlign w:val="center"/>
          </w:tcPr>
          <w:p w14:paraId="0BD78F4E" w14:textId="77777777" w:rsidR="00CB1259" w:rsidRPr="00384B2D" w:rsidRDefault="00CB1259" w:rsidP="00E433B1">
            <w:pPr>
              <w:rPr>
                <w:b/>
              </w:rPr>
            </w:pPr>
            <w:r w:rsidRPr="00384B2D">
              <w:rPr>
                <w:b/>
              </w:rPr>
              <w:t>Требуемое значение</w:t>
            </w:r>
          </w:p>
        </w:tc>
        <w:tc>
          <w:tcPr>
            <w:tcW w:w="6662" w:type="dxa"/>
          </w:tcPr>
          <w:p w14:paraId="67A160ED" w14:textId="77777777" w:rsidR="00CB1259" w:rsidRPr="00384B2D" w:rsidRDefault="00CB1259" w:rsidP="00E433B1">
            <w:r w:rsidRPr="00384B2D">
              <w:t xml:space="preserve">бинарное </w:t>
            </w:r>
          </w:p>
        </w:tc>
      </w:tr>
      <w:tr w:rsidR="00CB1259" w:rsidRPr="00384B2D" w14:paraId="65CB7153" w14:textId="77777777" w:rsidTr="00E433B1">
        <w:trPr>
          <w:gridAfter w:val="1"/>
          <w:wAfter w:w="8" w:type="dxa"/>
          <w:trHeight w:val="319"/>
        </w:trPr>
        <w:tc>
          <w:tcPr>
            <w:tcW w:w="3256" w:type="dxa"/>
          </w:tcPr>
          <w:p w14:paraId="4CEB1D6D" w14:textId="77777777" w:rsidR="00CB1259" w:rsidRPr="00384B2D" w:rsidRDefault="00CB1259" w:rsidP="00E433B1">
            <w:pPr>
              <w:rPr>
                <w:b/>
              </w:rPr>
            </w:pPr>
            <w:r w:rsidRPr="00384B2D">
              <w:rPr>
                <w:b/>
              </w:rPr>
              <w:t>Метод оценки:</w:t>
            </w:r>
          </w:p>
        </w:tc>
        <w:tc>
          <w:tcPr>
            <w:tcW w:w="6662" w:type="dxa"/>
          </w:tcPr>
          <w:p w14:paraId="72D4B909" w14:textId="77777777" w:rsidR="00CB1259" w:rsidRPr="00384B2D" w:rsidRDefault="00CB1259" w:rsidP="00E433B1">
            <w:r w:rsidRPr="00384B2D">
              <w:t xml:space="preserve">Экспертная </w:t>
            </w:r>
          </w:p>
        </w:tc>
      </w:tr>
      <w:tr w:rsidR="00CB1259" w:rsidRPr="00384B2D" w14:paraId="4DC780DE" w14:textId="77777777" w:rsidTr="00E433B1">
        <w:trPr>
          <w:gridAfter w:val="1"/>
          <w:wAfter w:w="8" w:type="dxa"/>
          <w:trHeight w:val="304"/>
        </w:trPr>
        <w:tc>
          <w:tcPr>
            <w:tcW w:w="3256" w:type="dxa"/>
          </w:tcPr>
          <w:p w14:paraId="48C75C16" w14:textId="77777777" w:rsidR="00CB1259" w:rsidRPr="00384B2D" w:rsidRDefault="00CB1259" w:rsidP="00E433B1">
            <w:pPr>
              <w:rPr>
                <w:b/>
              </w:rPr>
            </w:pPr>
            <w:r w:rsidRPr="00384B2D">
              <w:rPr>
                <w:b/>
              </w:rPr>
              <w:t>Обязательность</w:t>
            </w:r>
          </w:p>
        </w:tc>
        <w:tc>
          <w:tcPr>
            <w:tcW w:w="6662" w:type="dxa"/>
          </w:tcPr>
          <w:p w14:paraId="23249727" w14:textId="77777777" w:rsidR="00CB1259" w:rsidRPr="00384B2D" w:rsidRDefault="00CB1259" w:rsidP="00E433B1">
            <w:r w:rsidRPr="00384B2D">
              <w:t xml:space="preserve">Предпочтительно </w:t>
            </w:r>
          </w:p>
        </w:tc>
      </w:tr>
      <w:tr w:rsidR="00CB1259" w:rsidRPr="00384B2D" w14:paraId="7B97CBDD" w14:textId="77777777" w:rsidTr="00E433B1">
        <w:trPr>
          <w:gridAfter w:val="1"/>
          <w:wAfter w:w="8" w:type="dxa"/>
          <w:trHeight w:val="304"/>
        </w:trPr>
        <w:tc>
          <w:tcPr>
            <w:tcW w:w="3256" w:type="dxa"/>
          </w:tcPr>
          <w:p w14:paraId="79A7AC59" w14:textId="77777777" w:rsidR="00CB1259" w:rsidRPr="00384B2D" w:rsidRDefault="00CB1259" w:rsidP="00E433B1">
            <w:pPr>
              <w:rPr>
                <w:b/>
              </w:rPr>
            </w:pPr>
            <w:r w:rsidRPr="00384B2D">
              <w:rPr>
                <w:b/>
              </w:rPr>
              <w:t>Минимальный балл</w:t>
            </w:r>
          </w:p>
        </w:tc>
        <w:tc>
          <w:tcPr>
            <w:tcW w:w="6662" w:type="dxa"/>
          </w:tcPr>
          <w:p w14:paraId="308BBB28" w14:textId="77777777" w:rsidR="00CB1259" w:rsidRPr="00384B2D" w:rsidRDefault="00CB1259" w:rsidP="00E433B1">
            <w:r w:rsidRPr="00384B2D">
              <w:t>0</w:t>
            </w:r>
          </w:p>
        </w:tc>
      </w:tr>
      <w:tr w:rsidR="00CB1259" w:rsidRPr="00384B2D" w14:paraId="611BE45C" w14:textId="77777777" w:rsidTr="00E433B1">
        <w:trPr>
          <w:gridAfter w:val="1"/>
          <w:wAfter w:w="8" w:type="dxa"/>
          <w:trHeight w:val="304"/>
        </w:trPr>
        <w:tc>
          <w:tcPr>
            <w:tcW w:w="3256" w:type="dxa"/>
          </w:tcPr>
          <w:p w14:paraId="0974D16D" w14:textId="77777777" w:rsidR="00CB1259" w:rsidRPr="00384B2D" w:rsidRDefault="00CB1259" w:rsidP="00E433B1">
            <w:pPr>
              <w:rPr>
                <w:b/>
              </w:rPr>
            </w:pPr>
            <w:r w:rsidRPr="00384B2D">
              <w:rPr>
                <w:b/>
              </w:rPr>
              <w:t>Максимальный балл</w:t>
            </w:r>
          </w:p>
        </w:tc>
        <w:tc>
          <w:tcPr>
            <w:tcW w:w="6662" w:type="dxa"/>
          </w:tcPr>
          <w:p w14:paraId="61930B0D" w14:textId="77777777" w:rsidR="00CB1259" w:rsidRPr="00384B2D" w:rsidRDefault="00CB1259" w:rsidP="00E433B1">
            <w:r w:rsidRPr="00384B2D">
              <w:t>3</w:t>
            </w:r>
          </w:p>
        </w:tc>
      </w:tr>
      <w:tr w:rsidR="00CB1259" w:rsidRPr="00384B2D" w14:paraId="3E1C6887" w14:textId="77777777" w:rsidTr="00E433B1">
        <w:trPr>
          <w:gridAfter w:val="1"/>
          <w:wAfter w:w="8" w:type="dxa"/>
          <w:trHeight w:val="304"/>
        </w:trPr>
        <w:tc>
          <w:tcPr>
            <w:tcW w:w="3256" w:type="dxa"/>
          </w:tcPr>
          <w:p w14:paraId="06149A2E" w14:textId="77777777" w:rsidR="00CB1259" w:rsidRPr="00384B2D" w:rsidRDefault="00CB1259" w:rsidP="00E433B1">
            <w:pPr>
              <w:rPr>
                <w:b/>
              </w:rPr>
            </w:pPr>
            <w:r w:rsidRPr="00384B2D">
              <w:rPr>
                <w:b/>
              </w:rPr>
              <w:t>Удельный вес</w:t>
            </w:r>
          </w:p>
        </w:tc>
        <w:tc>
          <w:tcPr>
            <w:tcW w:w="6662" w:type="dxa"/>
          </w:tcPr>
          <w:p w14:paraId="5F6B9ABF" w14:textId="5FA7ADCE" w:rsidR="00CB1259" w:rsidRPr="000729C9" w:rsidRDefault="00CB1259" w:rsidP="00E433B1">
            <w:pPr>
              <w:rPr>
                <w:lang w:val="en-US"/>
              </w:rPr>
            </w:pPr>
            <w:r w:rsidRPr="00384B2D">
              <w:t>2.</w:t>
            </w:r>
            <w:r w:rsidR="000729C9">
              <w:rPr>
                <w:lang w:val="en-US"/>
              </w:rPr>
              <w:t>7</w:t>
            </w:r>
          </w:p>
        </w:tc>
      </w:tr>
      <w:tr w:rsidR="00CB1259" w:rsidRPr="00384B2D" w14:paraId="62935C6E" w14:textId="77777777" w:rsidTr="00E433B1">
        <w:trPr>
          <w:gridAfter w:val="1"/>
          <w:wAfter w:w="8" w:type="dxa"/>
          <w:trHeight w:val="304"/>
        </w:trPr>
        <w:tc>
          <w:tcPr>
            <w:tcW w:w="3256" w:type="dxa"/>
          </w:tcPr>
          <w:p w14:paraId="62E2E665" w14:textId="77777777" w:rsidR="00CB1259" w:rsidRPr="00384B2D" w:rsidRDefault="00CB1259" w:rsidP="00E433B1">
            <w:pPr>
              <w:rPr>
                <w:b/>
              </w:rPr>
            </w:pPr>
            <w:r w:rsidRPr="00384B2D">
              <w:rPr>
                <w:b/>
              </w:rPr>
              <w:t>Требуется файл</w:t>
            </w:r>
          </w:p>
        </w:tc>
        <w:tc>
          <w:tcPr>
            <w:tcW w:w="6662" w:type="dxa"/>
          </w:tcPr>
          <w:p w14:paraId="35ADAB5A" w14:textId="77777777" w:rsidR="00CB1259" w:rsidRPr="00384B2D" w:rsidRDefault="00CB1259" w:rsidP="00E433B1">
            <w:pPr>
              <w:rPr>
                <w:i/>
              </w:rPr>
            </w:pPr>
            <w:r w:rsidRPr="00384B2D">
              <w:rPr>
                <w:i/>
              </w:rPr>
              <w:t xml:space="preserve">Обязательное   </w:t>
            </w:r>
          </w:p>
        </w:tc>
      </w:tr>
    </w:tbl>
    <w:p w14:paraId="4A4DE5C4" w14:textId="4F85FFCD" w:rsidR="00CB1259" w:rsidRDefault="00CB1259" w:rsidP="00CB1259">
      <w:pPr>
        <w:rPr>
          <w:b/>
        </w:rPr>
      </w:pPr>
    </w:p>
    <w:p w14:paraId="62B34319" w14:textId="551D6B78" w:rsidR="00600147" w:rsidRDefault="00600147" w:rsidP="00CB1259">
      <w:pPr>
        <w:rPr>
          <w:b/>
        </w:rPr>
      </w:pPr>
    </w:p>
    <w:p w14:paraId="64B0D0E7" w14:textId="77777777" w:rsidR="00600147" w:rsidRDefault="00600147" w:rsidP="00CB1259">
      <w:pPr>
        <w:rPr>
          <w:b/>
        </w:rPr>
      </w:pPr>
    </w:p>
    <w:p w14:paraId="3C319492" w14:textId="77777777" w:rsidR="00600147" w:rsidRPr="00384B2D" w:rsidRDefault="00600147" w:rsidP="00CB1259">
      <w:pPr>
        <w:rPr>
          <w:b/>
        </w:rPr>
      </w:pPr>
    </w:p>
    <w:p w14:paraId="29746912" w14:textId="6E4B26DA" w:rsidR="00CB1259" w:rsidRDefault="00CB1259" w:rsidP="00CB1259">
      <w:pPr>
        <w:rPr>
          <w:b/>
        </w:rPr>
      </w:pPr>
    </w:p>
    <w:p w14:paraId="541E597A" w14:textId="2B5B86E5" w:rsidR="00600147" w:rsidRDefault="00600147" w:rsidP="00CB1259">
      <w:pPr>
        <w:rPr>
          <w:b/>
        </w:rPr>
      </w:pPr>
    </w:p>
    <w:p w14:paraId="7152D668" w14:textId="783F91B9" w:rsidR="00600147" w:rsidRDefault="00600147" w:rsidP="00CB1259">
      <w:pPr>
        <w:rPr>
          <w:b/>
        </w:rPr>
      </w:pPr>
    </w:p>
    <w:p w14:paraId="39C64EBC"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10278DEF" w14:textId="77777777" w:rsidTr="00E433B1">
        <w:trPr>
          <w:trHeight w:val="304"/>
        </w:trPr>
        <w:tc>
          <w:tcPr>
            <w:tcW w:w="9926" w:type="dxa"/>
            <w:gridSpan w:val="3"/>
            <w:shd w:val="clear" w:color="auto" w:fill="B8CCE4" w:themeFill="accent1" w:themeFillTint="66"/>
          </w:tcPr>
          <w:p w14:paraId="71EF9B59" w14:textId="0B5FC333" w:rsidR="00CB1259" w:rsidRPr="00FB6758" w:rsidRDefault="00CB1259" w:rsidP="00E433B1">
            <w:pPr>
              <w:jc w:val="center"/>
              <w:rPr>
                <w:lang w:val="en-US"/>
              </w:rPr>
            </w:pPr>
            <w:r w:rsidRPr="00384B2D">
              <w:rPr>
                <w:b/>
              </w:rPr>
              <w:t>Критерий №2</w:t>
            </w:r>
            <w:r w:rsidR="003B1CBF">
              <w:rPr>
                <w:b/>
                <w:lang w:val="en-US"/>
              </w:rPr>
              <w:t>1</w:t>
            </w:r>
          </w:p>
        </w:tc>
      </w:tr>
      <w:tr w:rsidR="00CB1259" w:rsidRPr="00384B2D" w14:paraId="6D4ACF67" w14:textId="77777777" w:rsidTr="00E433B1">
        <w:trPr>
          <w:gridAfter w:val="1"/>
          <w:wAfter w:w="8" w:type="dxa"/>
          <w:trHeight w:val="304"/>
        </w:trPr>
        <w:tc>
          <w:tcPr>
            <w:tcW w:w="3256" w:type="dxa"/>
          </w:tcPr>
          <w:p w14:paraId="587CD32E" w14:textId="77777777" w:rsidR="00CB1259" w:rsidRPr="00384B2D" w:rsidRDefault="00CB1259" w:rsidP="00E433B1">
            <w:pPr>
              <w:rPr>
                <w:b/>
              </w:rPr>
            </w:pPr>
            <w:r w:rsidRPr="00384B2D">
              <w:rPr>
                <w:b/>
              </w:rPr>
              <w:t>Наименование требования</w:t>
            </w:r>
          </w:p>
        </w:tc>
        <w:tc>
          <w:tcPr>
            <w:tcW w:w="6662" w:type="dxa"/>
          </w:tcPr>
          <w:p w14:paraId="47BE5EE2" w14:textId="77777777" w:rsidR="00CB1259" w:rsidRPr="00384B2D" w:rsidRDefault="00CB1259" w:rsidP="00E433B1">
            <w:pPr>
              <w:rPr>
                <w:i/>
              </w:rPr>
            </w:pPr>
            <w:r w:rsidRPr="00384B2D">
              <w:rPr>
                <w:b/>
              </w:rPr>
              <w:t>Соответствие Участника к техническому заданию</w:t>
            </w:r>
          </w:p>
        </w:tc>
      </w:tr>
      <w:tr w:rsidR="00CB1259" w:rsidRPr="00384B2D" w14:paraId="2FD611F9" w14:textId="77777777" w:rsidTr="00E433B1">
        <w:trPr>
          <w:gridAfter w:val="1"/>
          <w:wAfter w:w="8" w:type="dxa"/>
          <w:trHeight w:val="304"/>
        </w:trPr>
        <w:tc>
          <w:tcPr>
            <w:tcW w:w="3256" w:type="dxa"/>
            <w:vAlign w:val="center"/>
          </w:tcPr>
          <w:p w14:paraId="6A03914F" w14:textId="77777777" w:rsidR="00CB1259" w:rsidRPr="00384B2D" w:rsidRDefault="00CB1259" w:rsidP="00E433B1">
            <w:pPr>
              <w:rPr>
                <w:b/>
                <w:bCs/>
                <w:iCs/>
              </w:rPr>
            </w:pPr>
            <w:r w:rsidRPr="00384B2D">
              <w:rPr>
                <w:b/>
                <w:bCs/>
                <w:iCs/>
              </w:rPr>
              <w:t>Описание требования</w:t>
            </w:r>
          </w:p>
        </w:tc>
        <w:tc>
          <w:tcPr>
            <w:tcW w:w="6662" w:type="dxa"/>
          </w:tcPr>
          <w:p w14:paraId="25EA7D4F" w14:textId="77777777" w:rsidR="00CB1259" w:rsidRPr="00352785" w:rsidRDefault="00CB1259" w:rsidP="00E433B1">
            <w:pPr>
              <w:rPr>
                <w:i/>
                <w:iCs/>
              </w:rPr>
            </w:pPr>
            <w:r w:rsidRPr="00352785">
              <w:rPr>
                <w:i/>
                <w:iCs/>
              </w:rPr>
              <w:t>Наличие компании (постоянного филиала или представительства) в Ташкенте</w:t>
            </w:r>
          </w:p>
        </w:tc>
      </w:tr>
      <w:tr w:rsidR="00CB1259" w:rsidRPr="00384B2D" w14:paraId="40F1E6D1" w14:textId="77777777" w:rsidTr="00E433B1">
        <w:trPr>
          <w:gridAfter w:val="1"/>
          <w:wAfter w:w="8" w:type="dxa"/>
          <w:trHeight w:val="304"/>
        </w:trPr>
        <w:tc>
          <w:tcPr>
            <w:tcW w:w="3256" w:type="dxa"/>
            <w:vAlign w:val="center"/>
          </w:tcPr>
          <w:p w14:paraId="427C41DE" w14:textId="77777777" w:rsidR="00CB1259" w:rsidRPr="00384B2D" w:rsidRDefault="00CB1259" w:rsidP="00E433B1">
            <w:pPr>
              <w:rPr>
                <w:b/>
              </w:rPr>
            </w:pPr>
            <w:r w:rsidRPr="00384B2D">
              <w:rPr>
                <w:b/>
              </w:rPr>
              <w:t>Требуемое значение</w:t>
            </w:r>
          </w:p>
        </w:tc>
        <w:tc>
          <w:tcPr>
            <w:tcW w:w="6662" w:type="dxa"/>
          </w:tcPr>
          <w:p w14:paraId="33F7B545" w14:textId="77777777" w:rsidR="00CB1259" w:rsidRPr="00384B2D" w:rsidRDefault="00CB1259" w:rsidP="00E433B1">
            <w:r w:rsidRPr="00384B2D">
              <w:t>бинарное</w:t>
            </w:r>
          </w:p>
        </w:tc>
      </w:tr>
      <w:tr w:rsidR="00CB1259" w:rsidRPr="00384B2D" w14:paraId="79FDD71E" w14:textId="77777777" w:rsidTr="00E433B1">
        <w:trPr>
          <w:gridAfter w:val="1"/>
          <w:wAfter w:w="8" w:type="dxa"/>
          <w:trHeight w:val="319"/>
        </w:trPr>
        <w:tc>
          <w:tcPr>
            <w:tcW w:w="3256" w:type="dxa"/>
          </w:tcPr>
          <w:p w14:paraId="1B30B619" w14:textId="77777777" w:rsidR="00CB1259" w:rsidRPr="00384B2D" w:rsidRDefault="00CB1259" w:rsidP="00E433B1">
            <w:pPr>
              <w:rPr>
                <w:b/>
              </w:rPr>
            </w:pPr>
            <w:r w:rsidRPr="00384B2D">
              <w:rPr>
                <w:b/>
              </w:rPr>
              <w:t>Метод оценки:</w:t>
            </w:r>
          </w:p>
        </w:tc>
        <w:tc>
          <w:tcPr>
            <w:tcW w:w="6662" w:type="dxa"/>
          </w:tcPr>
          <w:p w14:paraId="36C68C36" w14:textId="77777777" w:rsidR="00CB1259" w:rsidRPr="00384B2D" w:rsidRDefault="00CB1259" w:rsidP="00E433B1">
            <w:r w:rsidRPr="00384B2D">
              <w:t>Экспертная</w:t>
            </w:r>
          </w:p>
        </w:tc>
      </w:tr>
      <w:tr w:rsidR="00CB1259" w:rsidRPr="00384B2D" w14:paraId="7D8BF0E9" w14:textId="77777777" w:rsidTr="00E433B1">
        <w:trPr>
          <w:gridAfter w:val="1"/>
          <w:wAfter w:w="8" w:type="dxa"/>
          <w:trHeight w:val="304"/>
        </w:trPr>
        <w:tc>
          <w:tcPr>
            <w:tcW w:w="3256" w:type="dxa"/>
          </w:tcPr>
          <w:p w14:paraId="1A32A27F" w14:textId="77777777" w:rsidR="00CB1259" w:rsidRPr="00384B2D" w:rsidRDefault="00CB1259" w:rsidP="00E433B1">
            <w:pPr>
              <w:rPr>
                <w:b/>
              </w:rPr>
            </w:pPr>
            <w:r w:rsidRPr="00384B2D">
              <w:rPr>
                <w:b/>
              </w:rPr>
              <w:t>Обязательность</w:t>
            </w:r>
          </w:p>
        </w:tc>
        <w:tc>
          <w:tcPr>
            <w:tcW w:w="6662" w:type="dxa"/>
          </w:tcPr>
          <w:p w14:paraId="23909AB6" w14:textId="77777777" w:rsidR="00CB1259" w:rsidRPr="00384B2D" w:rsidRDefault="00CB1259" w:rsidP="00E433B1">
            <w:r w:rsidRPr="00384B2D">
              <w:t>Предпочтительно</w:t>
            </w:r>
          </w:p>
        </w:tc>
      </w:tr>
      <w:tr w:rsidR="00CB1259" w:rsidRPr="00384B2D" w14:paraId="526CB3E9" w14:textId="77777777" w:rsidTr="00E433B1">
        <w:trPr>
          <w:gridAfter w:val="1"/>
          <w:wAfter w:w="8" w:type="dxa"/>
          <w:trHeight w:val="304"/>
        </w:trPr>
        <w:tc>
          <w:tcPr>
            <w:tcW w:w="3256" w:type="dxa"/>
          </w:tcPr>
          <w:p w14:paraId="7CA60EB5" w14:textId="77777777" w:rsidR="00CB1259" w:rsidRPr="00384B2D" w:rsidRDefault="00CB1259" w:rsidP="00E433B1">
            <w:pPr>
              <w:rPr>
                <w:b/>
              </w:rPr>
            </w:pPr>
            <w:r w:rsidRPr="00384B2D">
              <w:rPr>
                <w:b/>
              </w:rPr>
              <w:t>Минимальный балл</w:t>
            </w:r>
          </w:p>
        </w:tc>
        <w:tc>
          <w:tcPr>
            <w:tcW w:w="6662" w:type="dxa"/>
          </w:tcPr>
          <w:p w14:paraId="098F1D89" w14:textId="77777777" w:rsidR="00CB1259" w:rsidRPr="00384B2D" w:rsidRDefault="00CB1259" w:rsidP="00E433B1">
            <w:r w:rsidRPr="00384B2D">
              <w:t>0</w:t>
            </w:r>
          </w:p>
        </w:tc>
      </w:tr>
      <w:tr w:rsidR="00CB1259" w:rsidRPr="00384B2D" w14:paraId="508EFCA0" w14:textId="77777777" w:rsidTr="00E433B1">
        <w:trPr>
          <w:gridAfter w:val="1"/>
          <w:wAfter w:w="8" w:type="dxa"/>
          <w:trHeight w:val="304"/>
        </w:trPr>
        <w:tc>
          <w:tcPr>
            <w:tcW w:w="3256" w:type="dxa"/>
          </w:tcPr>
          <w:p w14:paraId="2F3ED2C1" w14:textId="77777777" w:rsidR="00CB1259" w:rsidRPr="00384B2D" w:rsidRDefault="00CB1259" w:rsidP="00E433B1">
            <w:pPr>
              <w:rPr>
                <w:b/>
              </w:rPr>
            </w:pPr>
            <w:r w:rsidRPr="00384B2D">
              <w:rPr>
                <w:b/>
              </w:rPr>
              <w:t>Максимальный балл</w:t>
            </w:r>
          </w:p>
        </w:tc>
        <w:tc>
          <w:tcPr>
            <w:tcW w:w="6662" w:type="dxa"/>
          </w:tcPr>
          <w:p w14:paraId="1827F92D" w14:textId="77777777" w:rsidR="00CB1259" w:rsidRPr="00384B2D" w:rsidRDefault="00CB1259" w:rsidP="00E433B1">
            <w:r w:rsidRPr="00384B2D">
              <w:t>3</w:t>
            </w:r>
          </w:p>
        </w:tc>
      </w:tr>
      <w:tr w:rsidR="00CB1259" w:rsidRPr="00384B2D" w14:paraId="70F4C0B9" w14:textId="77777777" w:rsidTr="00E433B1">
        <w:trPr>
          <w:gridAfter w:val="1"/>
          <w:wAfter w:w="8" w:type="dxa"/>
          <w:trHeight w:val="304"/>
        </w:trPr>
        <w:tc>
          <w:tcPr>
            <w:tcW w:w="3256" w:type="dxa"/>
          </w:tcPr>
          <w:p w14:paraId="187E78B1" w14:textId="77777777" w:rsidR="00CB1259" w:rsidRPr="00384B2D" w:rsidRDefault="00CB1259" w:rsidP="00E433B1">
            <w:pPr>
              <w:rPr>
                <w:b/>
              </w:rPr>
            </w:pPr>
            <w:r w:rsidRPr="00384B2D">
              <w:rPr>
                <w:b/>
              </w:rPr>
              <w:t>Удельный вес</w:t>
            </w:r>
          </w:p>
        </w:tc>
        <w:tc>
          <w:tcPr>
            <w:tcW w:w="6662" w:type="dxa"/>
          </w:tcPr>
          <w:p w14:paraId="46E8EDBA" w14:textId="718FD64F" w:rsidR="00CB1259" w:rsidRPr="000729C9" w:rsidRDefault="00CB1259" w:rsidP="00E433B1">
            <w:pPr>
              <w:rPr>
                <w:lang w:val="en-US"/>
              </w:rPr>
            </w:pPr>
            <w:r w:rsidRPr="00384B2D">
              <w:t>2.</w:t>
            </w:r>
            <w:r w:rsidR="000729C9">
              <w:rPr>
                <w:lang w:val="en-US"/>
              </w:rPr>
              <w:t>7</w:t>
            </w:r>
          </w:p>
        </w:tc>
      </w:tr>
      <w:tr w:rsidR="00CB1259" w:rsidRPr="00384B2D" w14:paraId="1D8E2F9E" w14:textId="77777777" w:rsidTr="00E433B1">
        <w:trPr>
          <w:gridAfter w:val="1"/>
          <w:wAfter w:w="8" w:type="dxa"/>
          <w:trHeight w:val="304"/>
        </w:trPr>
        <w:tc>
          <w:tcPr>
            <w:tcW w:w="3256" w:type="dxa"/>
          </w:tcPr>
          <w:p w14:paraId="78927656" w14:textId="77777777" w:rsidR="00CB1259" w:rsidRPr="00384B2D" w:rsidRDefault="00CB1259" w:rsidP="00E433B1">
            <w:pPr>
              <w:rPr>
                <w:b/>
              </w:rPr>
            </w:pPr>
            <w:r w:rsidRPr="00384B2D">
              <w:rPr>
                <w:b/>
              </w:rPr>
              <w:t>Требуется файл</w:t>
            </w:r>
          </w:p>
        </w:tc>
        <w:tc>
          <w:tcPr>
            <w:tcW w:w="6662" w:type="dxa"/>
          </w:tcPr>
          <w:p w14:paraId="25D2A845" w14:textId="77777777" w:rsidR="00CB1259" w:rsidRPr="00384B2D" w:rsidRDefault="00CB1259" w:rsidP="00E433B1">
            <w:pPr>
              <w:rPr>
                <w:i/>
              </w:rPr>
            </w:pPr>
            <w:r w:rsidRPr="00384B2D">
              <w:rPr>
                <w:i/>
              </w:rPr>
              <w:t xml:space="preserve">Обязательное </w:t>
            </w:r>
          </w:p>
        </w:tc>
      </w:tr>
    </w:tbl>
    <w:p w14:paraId="72C57DFD" w14:textId="77777777" w:rsidR="00CB1259" w:rsidRPr="00384B2D" w:rsidRDefault="00CB1259" w:rsidP="00CB1259">
      <w:pPr>
        <w:rPr>
          <w:b/>
        </w:rPr>
      </w:pPr>
    </w:p>
    <w:p w14:paraId="1D7F3897" w14:textId="1D3980FF" w:rsidR="00CB1259" w:rsidRDefault="00CB1259" w:rsidP="00CB1259">
      <w:pPr>
        <w:rPr>
          <w:b/>
        </w:rPr>
      </w:pPr>
    </w:p>
    <w:p w14:paraId="421676A0" w14:textId="72D1B69B" w:rsidR="003B1CBF" w:rsidRDefault="003B1CBF" w:rsidP="00CB1259">
      <w:pPr>
        <w:rPr>
          <w:b/>
        </w:rPr>
      </w:pPr>
    </w:p>
    <w:p w14:paraId="72575A62" w14:textId="77777777" w:rsidR="003B1CBF" w:rsidRDefault="003B1CBF" w:rsidP="00CB1259">
      <w:pPr>
        <w:rPr>
          <w:b/>
        </w:rPr>
      </w:pPr>
    </w:p>
    <w:p w14:paraId="7B73620E"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1570AA39" w14:textId="77777777" w:rsidTr="00E433B1">
        <w:trPr>
          <w:trHeight w:val="304"/>
        </w:trPr>
        <w:tc>
          <w:tcPr>
            <w:tcW w:w="9926" w:type="dxa"/>
            <w:gridSpan w:val="3"/>
            <w:shd w:val="clear" w:color="auto" w:fill="B8CCE4" w:themeFill="accent1" w:themeFillTint="66"/>
          </w:tcPr>
          <w:p w14:paraId="34AABF10" w14:textId="13EA5393" w:rsidR="00CB1259" w:rsidRPr="00FB6758" w:rsidRDefault="00CB1259" w:rsidP="00E433B1">
            <w:pPr>
              <w:jc w:val="center"/>
              <w:rPr>
                <w:lang w:val="en-US"/>
              </w:rPr>
            </w:pPr>
            <w:r w:rsidRPr="00384B2D">
              <w:rPr>
                <w:b/>
              </w:rPr>
              <w:t>Критерий №2</w:t>
            </w:r>
            <w:r w:rsidR="003B1CBF">
              <w:rPr>
                <w:b/>
                <w:lang w:val="en-US"/>
              </w:rPr>
              <w:t>2</w:t>
            </w:r>
          </w:p>
        </w:tc>
      </w:tr>
      <w:tr w:rsidR="00CB1259" w:rsidRPr="00384B2D" w14:paraId="71338557" w14:textId="77777777" w:rsidTr="00E433B1">
        <w:trPr>
          <w:gridAfter w:val="1"/>
          <w:wAfter w:w="8" w:type="dxa"/>
          <w:trHeight w:val="304"/>
        </w:trPr>
        <w:tc>
          <w:tcPr>
            <w:tcW w:w="3256" w:type="dxa"/>
          </w:tcPr>
          <w:p w14:paraId="1E3F0548" w14:textId="77777777" w:rsidR="00CB1259" w:rsidRPr="00384B2D" w:rsidRDefault="00CB1259" w:rsidP="00E433B1">
            <w:pPr>
              <w:rPr>
                <w:b/>
              </w:rPr>
            </w:pPr>
            <w:r w:rsidRPr="00384B2D">
              <w:rPr>
                <w:b/>
              </w:rPr>
              <w:t>Наименование требования</w:t>
            </w:r>
          </w:p>
        </w:tc>
        <w:tc>
          <w:tcPr>
            <w:tcW w:w="6662" w:type="dxa"/>
          </w:tcPr>
          <w:p w14:paraId="72BA53F3"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5A36B3EA" w14:textId="77777777" w:rsidTr="00E433B1">
        <w:trPr>
          <w:gridAfter w:val="1"/>
          <w:wAfter w:w="8" w:type="dxa"/>
          <w:trHeight w:val="304"/>
        </w:trPr>
        <w:tc>
          <w:tcPr>
            <w:tcW w:w="3256" w:type="dxa"/>
            <w:vAlign w:val="center"/>
          </w:tcPr>
          <w:p w14:paraId="608F4261" w14:textId="77777777" w:rsidR="00CB1259" w:rsidRPr="00384B2D" w:rsidRDefault="00CB1259" w:rsidP="00E433B1">
            <w:pPr>
              <w:rPr>
                <w:b/>
                <w:bCs/>
                <w:iCs/>
              </w:rPr>
            </w:pPr>
            <w:r w:rsidRPr="00384B2D">
              <w:rPr>
                <w:b/>
                <w:bCs/>
                <w:iCs/>
              </w:rPr>
              <w:t>Описание требования</w:t>
            </w:r>
          </w:p>
        </w:tc>
        <w:tc>
          <w:tcPr>
            <w:tcW w:w="6662" w:type="dxa"/>
          </w:tcPr>
          <w:p w14:paraId="72F2731A" w14:textId="77777777" w:rsidR="00CB1259" w:rsidRPr="00384B2D" w:rsidRDefault="00CB1259" w:rsidP="00E433B1">
            <w:r w:rsidRPr="00384B2D">
              <w:rPr>
                <w:i/>
              </w:rPr>
              <w:t>Опыт работы не менее 10 лет по оказанию консультационных услуг финансовым институтам/опыта работы в финансовых институтах на территории СНГ</w:t>
            </w:r>
          </w:p>
        </w:tc>
      </w:tr>
      <w:tr w:rsidR="00CB1259" w:rsidRPr="00384B2D" w14:paraId="24DCAEAA" w14:textId="77777777" w:rsidTr="00E433B1">
        <w:trPr>
          <w:gridAfter w:val="1"/>
          <w:wAfter w:w="8" w:type="dxa"/>
          <w:trHeight w:val="304"/>
        </w:trPr>
        <w:tc>
          <w:tcPr>
            <w:tcW w:w="3256" w:type="dxa"/>
            <w:vAlign w:val="center"/>
          </w:tcPr>
          <w:p w14:paraId="7FA1016E" w14:textId="77777777" w:rsidR="00CB1259" w:rsidRPr="00384B2D" w:rsidRDefault="00CB1259" w:rsidP="00E433B1">
            <w:pPr>
              <w:rPr>
                <w:b/>
              </w:rPr>
            </w:pPr>
            <w:r w:rsidRPr="00384B2D">
              <w:rPr>
                <w:b/>
              </w:rPr>
              <w:t>Требуемое значение</w:t>
            </w:r>
          </w:p>
        </w:tc>
        <w:tc>
          <w:tcPr>
            <w:tcW w:w="6662" w:type="dxa"/>
          </w:tcPr>
          <w:p w14:paraId="5EC0C89A" w14:textId="77777777" w:rsidR="00CB1259" w:rsidRPr="00384B2D" w:rsidRDefault="00CB1259" w:rsidP="00E433B1">
            <w:r w:rsidRPr="00384B2D">
              <w:t xml:space="preserve">бинарное </w:t>
            </w:r>
          </w:p>
        </w:tc>
      </w:tr>
      <w:tr w:rsidR="00CB1259" w:rsidRPr="00384B2D" w14:paraId="0B2433D9" w14:textId="77777777" w:rsidTr="00E433B1">
        <w:trPr>
          <w:gridAfter w:val="1"/>
          <w:wAfter w:w="8" w:type="dxa"/>
          <w:trHeight w:val="319"/>
        </w:trPr>
        <w:tc>
          <w:tcPr>
            <w:tcW w:w="3256" w:type="dxa"/>
          </w:tcPr>
          <w:p w14:paraId="412566C1" w14:textId="77777777" w:rsidR="00CB1259" w:rsidRPr="00384B2D" w:rsidRDefault="00CB1259" w:rsidP="00E433B1">
            <w:pPr>
              <w:rPr>
                <w:b/>
              </w:rPr>
            </w:pPr>
            <w:r w:rsidRPr="00384B2D">
              <w:rPr>
                <w:b/>
              </w:rPr>
              <w:t>Метод оценки:</w:t>
            </w:r>
          </w:p>
        </w:tc>
        <w:tc>
          <w:tcPr>
            <w:tcW w:w="6662" w:type="dxa"/>
          </w:tcPr>
          <w:p w14:paraId="52E3E064" w14:textId="77777777" w:rsidR="00CB1259" w:rsidRPr="00384B2D" w:rsidRDefault="00CB1259" w:rsidP="00E433B1">
            <w:r w:rsidRPr="00384B2D">
              <w:t>Экспертная</w:t>
            </w:r>
          </w:p>
        </w:tc>
      </w:tr>
      <w:tr w:rsidR="00CB1259" w:rsidRPr="00384B2D" w14:paraId="1B672C28" w14:textId="77777777" w:rsidTr="00E433B1">
        <w:trPr>
          <w:gridAfter w:val="1"/>
          <w:wAfter w:w="8" w:type="dxa"/>
          <w:trHeight w:val="304"/>
        </w:trPr>
        <w:tc>
          <w:tcPr>
            <w:tcW w:w="3256" w:type="dxa"/>
          </w:tcPr>
          <w:p w14:paraId="06E5C54E" w14:textId="77777777" w:rsidR="00CB1259" w:rsidRPr="00384B2D" w:rsidRDefault="00CB1259" w:rsidP="00E433B1">
            <w:pPr>
              <w:rPr>
                <w:b/>
              </w:rPr>
            </w:pPr>
            <w:r w:rsidRPr="00384B2D">
              <w:rPr>
                <w:b/>
              </w:rPr>
              <w:t>Обязательность</w:t>
            </w:r>
          </w:p>
        </w:tc>
        <w:tc>
          <w:tcPr>
            <w:tcW w:w="6662" w:type="dxa"/>
          </w:tcPr>
          <w:p w14:paraId="37CF0107" w14:textId="77777777" w:rsidR="00CB1259" w:rsidRPr="00384B2D" w:rsidRDefault="00CB1259" w:rsidP="00E433B1">
            <w:r w:rsidRPr="00384B2D">
              <w:t xml:space="preserve">Предпочтительно </w:t>
            </w:r>
          </w:p>
        </w:tc>
      </w:tr>
      <w:tr w:rsidR="00CB1259" w:rsidRPr="00384B2D" w14:paraId="2F32FDA8" w14:textId="77777777" w:rsidTr="00E433B1">
        <w:trPr>
          <w:gridAfter w:val="1"/>
          <w:wAfter w:w="8" w:type="dxa"/>
          <w:trHeight w:val="304"/>
        </w:trPr>
        <w:tc>
          <w:tcPr>
            <w:tcW w:w="3256" w:type="dxa"/>
          </w:tcPr>
          <w:p w14:paraId="6015C05D" w14:textId="77777777" w:rsidR="00CB1259" w:rsidRPr="00384B2D" w:rsidRDefault="00CB1259" w:rsidP="00E433B1">
            <w:pPr>
              <w:rPr>
                <w:b/>
              </w:rPr>
            </w:pPr>
            <w:r w:rsidRPr="00384B2D">
              <w:rPr>
                <w:b/>
              </w:rPr>
              <w:t>Минимальный балл</w:t>
            </w:r>
          </w:p>
        </w:tc>
        <w:tc>
          <w:tcPr>
            <w:tcW w:w="6662" w:type="dxa"/>
          </w:tcPr>
          <w:p w14:paraId="3D8194B7" w14:textId="77777777" w:rsidR="00CB1259" w:rsidRPr="00384B2D" w:rsidRDefault="00CB1259" w:rsidP="00E433B1">
            <w:r w:rsidRPr="00384B2D">
              <w:t>0</w:t>
            </w:r>
          </w:p>
        </w:tc>
      </w:tr>
      <w:tr w:rsidR="00CB1259" w:rsidRPr="00384B2D" w14:paraId="4E718CEF" w14:textId="77777777" w:rsidTr="00E433B1">
        <w:trPr>
          <w:gridAfter w:val="1"/>
          <w:wAfter w:w="8" w:type="dxa"/>
          <w:trHeight w:val="304"/>
        </w:trPr>
        <w:tc>
          <w:tcPr>
            <w:tcW w:w="3256" w:type="dxa"/>
          </w:tcPr>
          <w:p w14:paraId="5239F351" w14:textId="77777777" w:rsidR="00CB1259" w:rsidRPr="00384B2D" w:rsidRDefault="00CB1259" w:rsidP="00E433B1">
            <w:pPr>
              <w:rPr>
                <w:b/>
              </w:rPr>
            </w:pPr>
            <w:r w:rsidRPr="00384B2D">
              <w:rPr>
                <w:b/>
              </w:rPr>
              <w:t>Максимальный балл</w:t>
            </w:r>
          </w:p>
        </w:tc>
        <w:tc>
          <w:tcPr>
            <w:tcW w:w="6662" w:type="dxa"/>
          </w:tcPr>
          <w:p w14:paraId="143849BD" w14:textId="77777777" w:rsidR="00CB1259" w:rsidRPr="00384B2D" w:rsidRDefault="00CB1259" w:rsidP="00E433B1">
            <w:r w:rsidRPr="00384B2D">
              <w:t>2</w:t>
            </w:r>
          </w:p>
        </w:tc>
      </w:tr>
      <w:tr w:rsidR="00CB1259" w:rsidRPr="00384B2D" w14:paraId="3418D03A" w14:textId="77777777" w:rsidTr="00E433B1">
        <w:trPr>
          <w:gridAfter w:val="1"/>
          <w:wAfter w:w="8" w:type="dxa"/>
          <w:trHeight w:val="304"/>
        </w:trPr>
        <w:tc>
          <w:tcPr>
            <w:tcW w:w="3256" w:type="dxa"/>
          </w:tcPr>
          <w:p w14:paraId="75388C48" w14:textId="77777777" w:rsidR="00CB1259" w:rsidRPr="00384B2D" w:rsidRDefault="00CB1259" w:rsidP="00E433B1">
            <w:pPr>
              <w:rPr>
                <w:b/>
              </w:rPr>
            </w:pPr>
            <w:r w:rsidRPr="00384B2D">
              <w:rPr>
                <w:b/>
              </w:rPr>
              <w:t>Удельный вес</w:t>
            </w:r>
          </w:p>
        </w:tc>
        <w:tc>
          <w:tcPr>
            <w:tcW w:w="6662" w:type="dxa"/>
          </w:tcPr>
          <w:p w14:paraId="156A8FBC" w14:textId="3E68B1DC" w:rsidR="00CB1259" w:rsidRPr="000729C9" w:rsidRDefault="00CB1259" w:rsidP="00E433B1">
            <w:pPr>
              <w:rPr>
                <w:lang w:val="en-US"/>
              </w:rPr>
            </w:pPr>
            <w:r w:rsidRPr="00384B2D">
              <w:t>1.</w:t>
            </w:r>
            <w:r w:rsidR="000729C9">
              <w:rPr>
                <w:lang w:val="en-US"/>
              </w:rPr>
              <w:t>8</w:t>
            </w:r>
          </w:p>
        </w:tc>
      </w:tr>
      <w:tr w:rsidR="00CB1259" w:rsidRPr="00384B2D" w14:paraId="50636293" w14:textId="77777777" w:rsidTr="00E433B1">
        <w:trPr>
          <w:gridAfter w:val="1"/>
          <w:wAfter w:w="8" w:type="dxa"/>
          <w:trHeight w:val="304"/>
        </w:trPr>
        <w:tc>
          <w:tcPr>
            <w:tcW w:w="3256" w:type="dxa"/>
          </w:tcPr>
          <w:p w14:paraId="36F90C00" w14:textId="77777777" w:rsidR="00CB1259" w:rsidRPr="00384B2D" w:rsidRDefault="00CB1259" w:rsidP="00E433B1">
            <w:pPr>
              <w:rPr>
                <w:b/>
              </w:rPr>
            </w:pPr>
            <w:r w:rsidRPr="00384B2D">
              <w:rPr>
                <w:b/>
              </w:rPr>
              <w:t>Требуется файл</w:t>
            </w:r>
          </w:p>
        </w:tc>
        <w:tc>
          <w:tcPr>
            <w:tcW w:w="6662" w:type="dxa"/>
          </w:tcPr>
          <w:p w14:paraId="0B4E280E" w14:textId="77777777" w:rsidR="00CB1259" w:rsidRPr="00384B2D" w:rsidRDefault="00CB1259" w:rsidP="00E433B1">
            <w:pPr>
              <w:rPr>
                <w:i/>
              </w:rPr>
            </w:pPr>
            <w:r w:rsidRPr="00384B2D">
              <w:rPr>
                <w:i/>
              </w:rPr>
              <w:t xml:space="preserve">Обязательное  </w:t>
            </w:r>
          </w:p>
        </w:tc>
      </w:tr>
    </w:tbl>
    <w:p w14:paraId="0FC971CE" w14:textId="77777777" w:rsidR="00CB1259" w:rsidRPr="00384B2D" w:rsidRDefault="00CB1259" w:rsidP="00CB1259">
      <w:pPr>
        <w:rPr>
          <w:b/>
        </w:rPr>
      </w:pPr>
    </w:p>
    <w:p w14:paraId="3E1F9B7E" w14:textId="1485A189" w:rsidR="00CB1259" w:rsidRDefault="00CB1259" w:rsidP="00CB1259">
      <w:pPr>
        <w:rPr>
          <w:b/>
        </w:rPr>
      </w:pPr>
    </w:p>
    <w:p w14:paraId="6592AE5A"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69EF9A43" w14:textId="77777777" w:rsidTr="00E433B1">
        <w:trPr>
          <w:trHeight w:val="304"/>
        </w:trPr>
        <w:tc>
          <w:tcPr>
            <w:tcW w:w="9926" w:type="dxa"/>
            <w:gridSpan w:val="3"/>
            <w:shd w:val="clear" w:color="auto" w:fill="B8CCE4" w:themeFill="accent1" w:themeFillTint="66"/>
          </w:tcPr>
          <w:p w14:paraId="5D9CF854" w14:textId="2E1D413D" w:rsidR="00CB1259" w:rsidRPr="00FB6758" w:rsidRDefault="00CB1259" w:rsidP="00E433B1">
            <w:pPr>
              <w:jc w:val="center"/>
              <w:rPr>
                <w:lang w:val="en-US"/>
              </w:rPr>
            </w:pPr>
            <w:r w:rsidRPr="00384B2D">
              <w:rPr>
                <w:b/>
              </w:rPr>
              <w:t>Критерий №2</w:t>
            </w:r>
            <w:r w:rsidR="003B1CBF">
              <w:rPr>
                <w:b/>
                <w:lang w:val="en-US"/>
              </w:rPr>
              <w:t>3</w:t>
            </w:r>
          </w:p>
        </w:tc>
      </w:tr>
      <w:tr w:rsidR="00CB1259" w:rsidRPr="00384B2D" w14:paraId="45A1DDD7" w14:textId="77777777" w:rsidTr="00E433B1">
        <w:trPr>
          <w:gridAfter w:val="1"/>
          <w:wAfter w:w="8" w:type="dxa"/>
          <w:trHeight w:val="304"/>
        </w:trPr>
        <w:tc>
          <w:tcPr>
            <w:tcW w:w="3256" w:type="dxa"/>
          </w:tcPr>
          <w:p w14:paraId="27FDDDD3" w14:textId="77777777" w:rsidR="00CB1259" w:rsidRPr="00384B2D" w:rsidRDefault="00CB1259" w:rsidP="00E433B1">
            <w:pPr>
              <w:rPr>
                <w:b/>
              </w:rPr>
            </w:pPr>
            <w:r w:rsidRPr="00384B2D">
              <w:rPr>
                <w:b/>
              </w:rPr>
              <w:t>Наименование требования</w:t>
            </w:r>
          </w:p>
        </w:tc>
        <w:tc>
          <w:tcPr>
            <w:tcW w:w="6662" w:type="dxa"/>
          </w:tcPr>
          <w:p w14:paraId="5133A731"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66A7AE1F" w14:textId="77777777" w:rsidTr="00E433B1">
        <w:trPr>
          <w:gridAfter w:val="1"/>
          <w:wAfter w:w="8" w:type="dxa"/>
          <w:trHeight w:val="304"/>
        </w:trPr>
        <w:tc>
          <w:tcPr>
            <w:tcW w:w="3256" w:type="dxa"/>
            <w:vAlign w:val="center"/>
          </w:tcPr>
          <w:p w14:paraId="6DC84F2E" w14:textId="77777777" w:rsidR="00CB1259" w:rsidRPr="00384B2D" w:rsidRDefault="00CB1259" w:rsidP="00E433B1">
            <w:pPr>
              <w:rPr>
                <w:b/>
                <w:bCs/>
                <w:iCs/>
              </w:rPr>
            </w:pPr>
            <w:r w:rsidRPr="00384B2D">
              <w:rPr>
                <w:b/>
                <w:bCs/>
                <w:iCs/>
              </w:rPr>
              <w:t>Описание требования</w:t>
            </w:r>
          </w:p>
        </w:tc>
        <w:tc>
          <w:tcPr>
            <w:tcW w:w="6662" w:type="dxa"/>
          </w:tcPr>
          <w:p w14:paraId="38927BE4" w14:textId="77777777" w:rsidR="00CB1259" w:rsidRPr="00384B2D" w:rsidRDefault="00CB1259" w:rsidP="00E433B1">
            <w:r w:rsidRPr="00384B2D">
              <w:rPr>
                <w:i/>
              </w:rPr>
              <w:t>Профессиональный опыт руководства проектами по разработке стратегии, проведению трансформации и оптимизации процессов для финансовых институтов</w:t>
            </w:r>
          </w:p>
        </w:tc>
      </w:tr>
      <w:tr w:rsidR="00CB1259" w:rsidRPr="00384B2D" w14:paraId="01B326F0" w14:textId="77777777" w:rsidTr="00E433B1">
        <w:trPr>
          <w:gridAfter w:val="1"/>
          <w:wAfter w:w="8" w:type="dxa"/>
          <w:trHeight w:val="304"/>
        </w:trPr>
        <w:tc>
          <w:tcPr>
            <w:tcW w:w="3256" w:type="dxa"/>
            <w:vAlign w:val="center"/>
          </w:tcPr>
          <w:p w14:paraId="49CFC25D" w14:textId="77777777" w:rsidR="00CB1259" w:rsidRPr="00384B2D" w:rsidRDefault="00CB1259" w:rsidP="00E433B1">
            <w:pPr>
              <w:rPr>
                <w:b/>
              </w:rPr>
            </w:pPr>
            <w:r w:rsidRPr="00384B2D">
              <w:rPr>
                <w:b/>
              </w:rPr>
              <w:t>Требуемое значение</w:t>
            </w:r>
          </w:p>
        </w:tc>
        <w:tc>
          <w:tcPr>
            <w:tcW w:w="6662" w:type="dxa"/>
          </w:tcPr>
          <w:p w14:paraId="4260413A" w14:textId="77777777" w:rsidR="00CB1259" w:rsidRPr="00384B2D" w:rsidRDefault="00CB1259" w:rsidP="00E433B1">
            <w:r w:rsidRPr="00384B2D">
              <w:t xml:space="preserve">бинарное </w:t>
            </w:r>
          </w:p>
        </w:tc>
      </w:tr>
      <w:tr w:rsidR="00CB1259" w:rsidRPr="00384B2D" w14:paraId="7C060F84" w14:textId="77777777" w:rsidTr="00E433B1">
        <w:trPr>
          <w:gridAfter w:val="1"/>
          <w:wAfter w:w="8" w:type="dxa"/>
          <w:trHeight w:val="319"/>
        </w:trPr>
        <w:tc>
          <w:tcPr>
            <w:tcW w:w="3256" w:type="dxa"/>
          </w:tcPr>
          <w:p w14:paraId="50E988FF" w14:textId="77777777" w:rsidR="00CB1259" w:rsidRPr="00384B2D" w:rsidRDefault="00CB1259" w:rsidP="00E433B1">
            <w:pPr>
              <w:rPr>
                <w:b/>
              </w:rPr>
            </w:pPr>
            <w:r w:rsidRPr="00384B2D">
              <w:rPr>
                <w:b/>
              </w:rPr>
              <w:t>Метод оценки:</w:t>
            </w:r>
          </w:p>
        </w:tc>
        <w:tc>
          <w:tcPr>
            <w:tcW w:w="6662" w:type="dxa"/>
          </w:tcPr>
          <w:p w14:paraId="2A39873E" w14:textId="77777777" w:rsidR="00CB1259" w:rsidRPr="00384B2D" w:rsidRDefault="00CB1259" w:rsidP="00E433B1">
            <w:r w:rsidRPr="00384B2D">
              <w:t>Экспертная</w:t>
            </w:r>
          </w:p>
        </w:tc>
      </w:tr>
      <w:tr w:rsidR="00CB1259" w:rsidRPr="00384B2D" w14:paraId="03458A1E" w14:textId="77777777" w:rsidTr="00E433B1">
        <w:trPr>
          <w:gridAfter w:val="1"/>
          <w:wAfter w:w="8" w:type="dxa"/>
          <w:trHeight w:val="304"/>
        </w:trPr>
        <w:tc>
          <w:tcPr>
            <w:tcW w:w="3256" w:type="dxa"/>
          </w:tcPr>
          <w:p w14:paraId="0F8E2B6C" w14:textId="77777777" w:rsidR="00CB1259" w:rsidRPr="00384B2D" w:rsidRDefault="00CB1259" w:rsidP="00E433B1">
            <w:pPr>
              <w:rPr>
                <w:b/>
              </w:rPr>
            </w:pPr>
            <w:r w:rsidRPr="00384B2D">
              <w:rPr>
                <w:b/>
              </w:rPr>
              <w:t>Обязательность</w:t>
            </w:r>
          </w:p>
        </w:tc>
        <w:tc>
          <w:tcPr>
            <w:tcW w:w="6662" w:type="dxa"/>
          </w:tcPr>
          <w:p w14:paraId="5C249A6F" w14:textId="77777777" w:rsidR="00CB1259" w:rsidRPr="00384B2D" w:rsidRDefault="00CB1259" w:rsidP="00E433B1">
            <w:r w:rsidRPr="00384B2D">
              <w:t xml:space="preserve">Предпочтительно </w:t>
            </w:r>
          </w:p>
        </w:tc>
      </w:tr>
      <w:tr w:rsidR="00CB1259" w:rsidRPr="00384B2D" w14:paraId="3768250E" w14:textId="77777777" w:rsidTr="00E433B1">
        <w:trPr>
          <w:gridAfter w:val="1"/>
          <w:wAfter w:w="8" w:type="dxa"/>
          <w:trHeight w:val="304"/>
        </w:trPr>
        <w:tc>
          <w:tcPr>
            <w:tcW w:w="3256" w:type="dxa"/>
          </w:tcPr>
          <w:p w14:paraId="1DD042B2" w14:textId="77777777" w:rsidR="00CB1259" w:rsidRPr="00384B2D" w:rsidRDefault="00CB1259" w:rsidP="00E433B1">
            <w:pPr>
              <w:rPr>
                <w:b/>
              </w:rPr>
            </w:pPr>
            <w:r w:rsidRPr="00384B2D">
              <w:rPr>
                <w:b/>
              </w:rPr>
              <w:t>Минимальный балл</w:t>
            </w:r>
          </w:p>
        </w:tc>
        <w:tc>
          <w:tcPr>
            <w:tcW w:w="6662" w:type="dxa"/>
          </w:tcPr>
          <w:p w14:paraId="599B5712" w14:textId="77777777" w:rsidR="00CB1259" w:rsidRPr="00384B2D" w:rsidRDefault="00CB1259" w:rsidP="00E433B1">
            <w:r w:rsidRPr="00384B2D">
              <w:t>0</w:t>
            </w:r>
          </w:p>
        </w:tc>
      </w:tr>
      <w:tr w:rsidR="00CB1259" w:rsidRPr="00384B2D" w14:paraId="64AF1235" w14:textId="77777777" w:rsidTr="00E433B1">
        <w:trPr>
          <w:gridAfter w:val="1"/>
          <w:wAfter w:w="8" w:type="dxa"/>
          <w:trHeight w:val="304"/>
        </w:trPr>
        <w:tc>
          <w:tcPr>
            <w:tcW w:w="3256" w:type="dxa"/>
          </w:tcPr>
          <w:p w14:paraId="316269EC" w14:textId="77777777" w:rsidR="00CB1259" w:rsidRPr="00384B2D" w:rsidRDefault="00CB1259" w:rsidP="00E433B1">
            <w:pPr>
              <w:rPr>
                <w:b/>
              </w:rPr>
            </w:pPr>
            <w:r w:rsidRPr="00384B2D">
              <w:rPr>
                <w:b/>
              </w:rPr>
              <w:t>Максимальный балл</w:t>
            </w:r>
          </w:p>
        </w:tc>
        <w:tc>
          <w:tcPr>
            <w:tcW w:w="6662" w:type="dxa"/>
          </w:tcPr>
          <w:p w14:paraId="2786426D" w14:textId="77777777" w:rsidR="00CB1259" w:rsidRPr="00384B2D" w:rsidRDefault="00CB1259" w:rsidP="00E433B1">
            <w:r w:rsidRPr="00384B2D">
              <w:t>2</w:t>
            </w:r>
          </w:p>
        </w:tc>
      </w:tr>
      <w:tr w:rsidR="00CB1259" w:rsidRPr="00384B2D" w14:paraId="0EDF6BEF" w14:textId="77777777" w:rsidTr="00E433B1">
        <w:trPr>
          <w:gridAfter w:val="1"/>
          <w:wAfter w:w="8" w:type="dxa"/>
          <w:trHeight w:val="304"/>
        </w:trPr>
        <w:tc>
          <w:tcPr>
            <w:tcW w:w="3256" w:type="dxa"/>
          </w:tcPr>
          <w:p w14:paraId="2B5A6774" w14:textId="77777777" w:rsidR="00CB1259" w:rsidRPr="00384B2D" w:rsidRDefault="00CB1259" w:rsidP="00E433B1">
            <w:pPr>
              <w:rPr>
                <w:b/>
              </w:rPr>
            </w:pPr>
            <w:r w:rsidRPr="00384B2D">
              <w:rPr>
                <w:b/>
              </w:rPr>
              <w:t>Удельный вес</w:t>
            </w:r>
          </w:p>
        </w:tc>
        <w:tc>
          <w:tcPr>
            <w:tcW w:w="6662" w:type="dxa"/>
          </w:tcPr>
          <w:p w14:paraId="463F8BB5" w14:textId="697CA199" w:rsidR="00CB1259" w:rsidRPr="000729C9" w:rsidRDefault="00CB1259" w:rsidP="00E433B1">
            <w:pPr>
              <w:rPr>
                <w:lang w:val="en-US"/>
              </w:rPr>
            </w:pPr>
            <w:r w:rsidRPr="00384B2D">
              <w:t>1.</w:t>
            </w:r>
            <w:r w:rsidR="000729C9">
              <w:rPr>
                <w:lang w:val="en-US"/>
              </w:rPr>
              <w:t>8</w:t>
            </w:r>
          </w:p>
        </w:tc>
      </w:tr>
      <w:tr w:rsidR="00CB1259" w:rsidRPr="00384B2D" w14:paraId="0EA8644E" w14:textId="77777777" w:rsidTr="00E433B1">
        <w:trPr>
          <w:gridAfter w:val="1"/>
          <w:wAfter w:w="8" w:type="dxa"/>
          <w:trHeight w:val="304"/>
        </w:trPr>
        <w:tc>
          <w:tcPr>
            <w:tcW w:w="3256" w:type="dxa"/>
          </w:tcPr>
          <w:p w14:paraId="2C3C66C0" w14:textId="77777777" w:rsidR="00CB1259" w:rsidRPr="00384B2D" w:rsidRDefault="00CB1259" w:rsidP="00E433B1">
            <w:pPr>
              <w:rPr>
                <w:b/>
              </w:rPr>
            </w:pPr>
            <w:r w:rsidRPr="00384B2D">
              <w:rPr>
                <w:b/>
              </w:rPr>
              <w:t>Требуется файл</w:t>
            </w:r>
          </w:p>
        </w:tc>
        <w:tc>
          <w:tcPr>
            <w:tcW w:w="6662" w:type="dxa"/>
          </w:tcPr>
          <w:p w14:paraId="243E8CB3" w14:textId="77777777" w:rsidR="00CB1259" w:rsidRPr="00384B2D" w:rsidRDefault="00CB1259" w:rsidP="00E433B1">
            <w:pPr>
              <w:rPr>
                <w:i/>
              </w:rPr>
            </w:pPr>
            <w:r w:rsidRPr="00384B2D">
              <w:rPr>
                <w:i/>
              </w:rPr>
              <w:t xml:space="preserve">Обязательное   </w:t>
            </w:r>
          </w:p>
        </w:tc>
      </w:tr>
    </w:tbl>
    <w:p w14:paraId="6D1CBD6E" w14:textId="4737ABA1" w:rsidR="00CB1259" w:rsidRDefault="00CB1259" w:rsidP="00CB1259">
      <w:pPr>
        <w:rPr>
          <w:b/>
        </w:rPr>
      </w:pPr>
    </w:p>
    <w:p w14:paraId="3DC01FC6" w14:textId="1C334808" w:rsidR="00600147" w:rsidRDefault="00600147" w:rsidP="00CB1259">
      <w:pPr>
        <w:rPr>
          <w:b/>
        </w:rPr>
      </w:pPr>
    </w:p>
    <w:p w14:paraId="765F1A11" w14:textId="77777777" w:rsidR="003B1CBF" w:rsidRDefault="003B1CBF" w:rsidP="00CB1259">
      <w:pPr>
        <w:rPr>
          <w:b/>
        </w:rPr>
      </w:pPr>
    </w:p>
    <w:p w14:paraId="42E22202"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7E67510" w14:textId="77777777" w:rsidTr="00E433B1">
        <w:trPr>
          <w:trHeight w:val="304"/>
        </w:trPr>
        <w:tc>
          <w:tcPr>
            <w:tcW w:w="9926" w:type="dxa"/>
            <w:gridSpan w:val="3"/>
            <w:shd w:val="clear" w:color="auto" w:fill="B8CCE4" w:themeFill="accent1" w:themeFillTint="66"/>
          </w:tcPr>
          <w:p w14:paraId="029C0E8A" w14:textId="00ECF51C" w:rsidR="00CB1259" w:rsidRPr="00FB6758" w:rsidRDefault="00CB1259" w:rsidP="00E433B1">
            <w:pPr>
              <w:jc w:val="center"/>
              <w:rPr>
                <w:lang w:val="en-US"/>
              </w:rPr>
            </w:pPr>
            <w:r w:rsidRPr="00384B2D">
              <w:rPr>
                <w:b/>
              </w:rPr>
              <w:t>Критерий №2</w:t>
            </w:r>
            <w:r w:rsidR="003B1CBF">
              <w:rPr>
                <w:b/>
                <w:lang w:val="en-US"/>
              </w:rPr>
              <w:t>4</w:t>
            </w:r>
          </w:p>
        </w:tc>
      </w:tr>
      <w:tr w:rsidR="00CB1259" w:rsidRPr="00384B2D" w14:paraId="7403430C" w14:textId="77777777" w:rsidTr="00E433B1">
        <w:trPr>
          <w:gridAfter w:val="1"/>
          <w:wAfter w:w="8" w:type="dxa"/>
          <w:trHeight w:val="304"/>
        </w:trPr>
        <w:tc>
          <w:tcPr>
            <w:tcW w:w="3256" w:type="dxa"/>
          </w:tcPr>
          <w:p w14:paraId="1F25B1BF" w14:textId="77777777" w:rsidR="00CB1259" w:rsidRPr="00384B2D" w:rsidRDefault="00CB1259" w:rsidP="00E433B1">
            <w:pPr>
              <w:rPr>
                <w:b/>
              </w:rPr>
            </w:pPr>
            <w:r w:rsidRPr="00384B2D">
              <w:rPr>
                <w:b/>
              </w:rPr>
              <w:t>Наименование требования</w:t>
            </w:r>
          </w:p>
        </w:tc>
        <w:tc>
          <w:tcPr>
            <w:tcW w:w="6662" w:type="dxa"/>
          </w:tcPr>
          <w:p w14:paraId="0420A915"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70B03782" w14:textId="77777777" w:rsidTr="00E433B1">
        <w:trPr>
          <w:gridAfter w:val="1"/>
          <w:wAfter w:w="8" w:type="dxa"/>
          <w:trHeight w:val="304"/>
        </w:trPr>
        <w:tc>
          <w:tcPr>
            <w:tcW w:w="3256" w:type="dxa"/>
            <w:vAlign w:val="center"/>
          </w:tcPr>
          <w:p w14:paraId="3C301AF2" w14:textId="77777777" w:rsidR="00CB1259" w:rsidRPr="00384B2D" w:rsidRDefault="00CB1259" w:rsidP="00E433B1">
            <w:pPr>
              <w:rPr>
                <w:b/>
                <w:bCs/>
                <w:iCs/>
              </w:rPr>
            </w:pPr>
            <w:r w:rsidRPr="00384B2D">
              <w:rPr>
                <w:b/>
                <w:bCs/>
                <w:iCs/>
              </w:rPr>
              <w:t>Описание требования</w:t>
            </w:r>
          </w:p>
        </w:tc>
        <w:tc>
          <w:tcPr>
            <w:tcW w:w="6662" w:type="dxa"/>
          </w:tcPr>
          <w:p w14:paraId="1C868BDC" w14:textId="77777777" w:rsidR="00CB1259" w:rsidRPr="00384B2D" w:rsidRDefault="00CB1259" w:rsidP="00E433B1">
            <w:r w:rsidRPr="00384B2D">
              <w:rPr>
                <w:i/>
              </w:rPr>
              <w:t>Наличие опыта реализации трансформационных проектов на территории Республики Узбекистан</w:t>
            </w:r>
          </w:p>
        </w:tc>
      </w:tr>
      <w:tr w:rsidR="00CB1259" w:rsidRPr="00384B2D" w14:paraId="25FD72F3" w14:textId="77777777" w:rsidTr="00E433B1">
        <w:trPr>
          <w:gridAfter w:val="1"/>
          <w:wAfter w:w="8" w:type="dxa"/>
          <w:trHeight w:val="304"/>
        </w:trPr>
        <w:tc>
          <w:tcPr>
            <w:tcW w:w="3256" w:type="dxa"/>
            <w:vAlign w:val="center"/>
          </w:tcPr>
          <w:p w14:paraId="334E6618" w14:textId="77777777" w:rsidR="00CB1259" w:rsidRPr="00384B2D" w:rsidRDefault="00CB1259" w:rsidP="00E433B1">
            <w:pPr>
              <w:rPr>
                <w:b/>
              </w:rPr>
            </w:pPr>
            <w:r w:rsidRPr="00384B2D">
              <w:rPr>
                <w:b/>
              </w:rPr>
              <w:t>Требуемое значение</w:t>
            </w:r>
          </w:p>
        </w:tc>
        <w:tc>
          <w:tcPr>
            <w:tcW w:w="6662" w:type="dxa"/>
          </w:tcPr>
          <w:p w14:paraId="61AF87E6" w14:textId="77777777" w:rsidR="00CB1259" w:rsidRPr="00384B2D" w:rsidRDefault="00CB1259" w:rsidP="00E433B1">
            <w:r w:rsidRPr="00384B2D">
              <w:t>бинарное</w:t>
            </w:r>
          </w:p>
        </w:tc>
      </w:tr>
      <w:tr w:rsidR="00CB1259" w:rsidRPr="00384B2D" w14:paraId="48483E9B" w14:textId="77777777" w:rsidTr="00E433B1">
        <w:trPr>
          <w:gridAfter w:val="1"/>
          <w:wAfter w:w="8" w:type="dxa"/>
          <w:trHeight w:val="319"/>
        </w:trPr>
        <w:tc>
          <w:tcPr>
            <w:tcW w:w="3256" w:type="dxa"/>
          </w:tcPr>
          <w:p w14:paraId="072F9971" w14:textId="77777777" w:rsidR="00CB1259" w:rsidRPr="00384B2D" w:rsidRDefault="00CB1259" w:rsidP="00E433B1">
            <w:pPr>
              <w:rPr>
                <w:b/>
              </w:rPr>
            </w:pPr>
            <w:r w:rsidRPr="00384B2D">
              <w:rPr>
                <w:b/>
              </w:rPr>
              <w:t>Метод оценки:</w:t>
            </w:r>
          </w:p>
        </w:tc>
        <w:tc>
          <w:tcPr>
            <w:tcW w:w="6662" w:type="dxa"/>
          </w:tcPr>
          <w:p w14:paraId="481E2A44" w14:textId="77777777" w:rsidR="00CB1259" w:rsidRPr="00384B2D" w:rsidRDefault="00CB1259" w:rsidP="00E433B1">
            <w:r w:rsidRPr="00384B2D">
              <w:t xml:space="preserve">Экспертная </w:t>
            </w:r>
          </w:p>
        </w:tc>
      </w:tr>
      <w:tr w:rsidR="00CB1259" w:rsidRPr="00384B2D" w14:paraId="70820C99" w14:textId="77777777" w:rsidTr="00E433B1">
        <w:trPr>
          <w:gridAfter w:val="1"/>
          <w:wAfter w:w="8" w:type="dxa"/>
          <w:trHeight w:val="304"/>
        </w:trPr>
        <w:tc>
          <w:tcPr>
            <w:tcW w:w="3256" w:type="dxa"/>
          </w:tcPr>
          <w:p w14:paraId="16969A3A" w14:textId="77777777" w:rsidR="00CB1259" w:rsidRPr="00384B2D" w:rsidRDefault="00CB1259" w:rsidP="00E433B1">
            <w:pPr>
              <w:rPr>
                <w:b/>
              </w:rPr>
            </w:pPr>
            <w:r w:rsidRPr="00384B2D">
              <w:rPr>
                <w:b/>
              </w:rPr>
              <w:t>Обязательность</w:t>
            </w:r>
          </w:p>
        </w:tc>
        <w:tc>
          <w:tcPr>
            <w:tcW w:w="6662" w:type="dxa"/>
          </w:tcPr>
          <w:p w14:paraId="2AA75559" w14:textId="77777777" w:rsidR="00CB1259" w:rsidRPr="00384B2D" w:rsidRDefault="00CB1259" w:rsidP="00E433B1">
            <w:r w:rsidRPr="00384B2D">
              <w:t xml:space="preserve">Предпочтительно </w:t>
            </w:r>
          </w:p>
        </w:tc>
      </w:tr>
      <w:tr w:rsidR="00CB1259" w:rsidRPr="00384B2D" w14:paraId="1439B4F7" w14:textId="77777777" w:rsidTr="00E433B1">
        <w:trPr>
          <w:gridAfter w:val="1"/>
          <w:wAfter w:w="8" w:type="dxa"/>
          <w:trHeight w:val="304"/>
        </w:trPr>
        <w:tc>
          <w:tcPr>
            <w:tcW w:w="3256" w:type="dxa"/>
          </w:tcPr>
          <w:p w14:paraId="482A3E8C" w14:textId="77777777" w:rsidR="00CB1259" w:rsidRPr="00384B2D" w:rsidRDefault="00CB1259" w:rsidP="00E433B1">
            <w:pPr>
              <w:rPr>
                <w:b/>
              </w:rPr>
            </w:pPr>
            <w:r w:rsidRPr="00384B2D">
              <w:rPr>
                <w:b/>
              </w:rPr>
              <w:t>Минимальный балл</w:t>
            </w:r>
          </w:p>
        </w:tc>
        <w:tc>
          <w:tcPr>
            <w:tcW w:w="6662" w:type="dxa"/>
          </w:tcPr>
          <w:p w14:paraId="17AE492B" w14:textId="77777777" w:rsidR="00CB1259" w:rsidRPr="00384B2D" w:rsidRDefault="00CB1259" w:rsidP="00E433B1">
            <w:r w:rsidRPr="00384B2D">
              <w:t>0</w:t>
            </w:r>
          </w:p>
        </w:tc>
      </w:tr>
      <w:tr w:rsidR="00CB1259" w:rsidRPr="00384B2D" w14:paraId="0505837E" w14:textId="77777777" w:rsidTr="00E433B1">
        <w:trPr>
          <w:gridAfter w:val="1"/>
          <w:wAfter w:w="8" w:type="dxa"/>
          <w:trHeight w:val="304"/>
        </w:trPr>
        <w:tc>
          <w:tcPr>
            <w:tcW w:w="3256" w:type="dxa"/>
          </w:tcPr>
          <w:p w14:paraId="04E02001" w14:textId="77777777" w:rsidR="00CB1259" w:rsidRPr="00384B2D" w:rsidRDefault="00CB1259" w:rsidP="00E433B1">
            <w:pPr>
              <w:rPr>
                <w:b/>
              </w:rPr>
            </w:pPr>
            <w:r w:rsidRPr="00384B2D">
              <w:rPr>
                <w:b/>
              </w:rPr>
              <w:t>Максимальный балл</w:t>
            </w:r>
          </w:p>
        </w:tc>
        <w:tc>
          <w:tcPr>
            <w:tcW w:w="6662" w:type="dxa"/>
          </w:tcPr>
          <w:p w14:paraId="253889A7" w14:textId="77777777" w:rsidR="00CB1259" w:rsidRPr="00384B2D" w:rsidRDefault="00CB1259" w:rsidP="00E433B1">
            <w:r w:rsidRPr="00384B2D">
              <w:t>3</w:t>
            </w:r>
          </w:p>
        </w:tc>
      </w:tr>
      <w:tr w:rsidR="00CB1259" w:rsidRPr="00384B2D" w14:paraId="0166CB16" w14:textId="77777777" w:rsidTr="00E433B1">
        <w:trPr>
          <w:gridAfter w:val="1"/>
          <w:wAfter w:w="8" w:type="dxa"/>
          <w:trHeight w:val="304"/>
        </w:trPr>
        <w:tc>
          <w:tcPr>
            <w:tcW w:w="3256" w:type="dxa"/>
          </w:tcPr>
          <w:p w14:paraId="3F92389D" w14:textId="77777777" w:rsidR="00CB1259" w:rsidRPr="00384B2D" w:rsidRDefault="00CB1259" w:rsidP="00E433B1">
            <w:pPr>
              <w:rPr>
                <w:b/>
              </w:rPr>
            </w:pPr>
            <w:r w:rsidRPr="00384B2D">
              <w:rPr>
                <w:b/>
              </w:rPr>
              <w:t>Удельный вес</w:t>
            </w:r>
          </w:p>
        </w:tc>
        <w:tc>
          <w:tcPr>
            <w:tcW w:w="6662" w:type="dxa"/>
          </w:tcPr>
          <w:p w14:paraId="6792AF95" w14:textId="24489D4F" w:rsidR="00CB1259" w:rsidRPr="000729C9" w:rsidRDefault="00CB1259" w:rsidP="00E433B1">
            <w:pPr>
              <w:rPr>
                <w:lang w:val="en-US"/>
              </w:rPr>
            </w:pPr>
            <w:r w:rsidRPr="00384B2D">
              <w:t>2.</w:t>
            </w:r>
            <w:r w:rsidR="000729C9">
              <w:rPr>
                <w:lang w:val="en-US"/>
              </w:rPr>
              <w:t>7</w:t>
            </w:r>
          </w:p>
        </w:tc>
      </w:tr>
      <w:tr w:rsidR="00CB1259" w:rsidRPr="00384B2D" w14:paraId="0D971749" w14:textId="77777777" w:rsidTr="00E433B1">
        <w:trPr>
          <w:gridAfter w:val="1"/>
          <w:wAfter w:w="8" w:type="dxa"/>
          <w:trHeight w:val="304"/>
        </w:trPr>
        <w:tc>
          <w:tcPr>
            <w:tcW w:w="3256" w:type="dxa"/>
          </w:tcPr>
          <w:p w14:paraId="5F89CA4E" w14:textId="77777777" w:rsidR="00CB1259" w:rsidRPr="00384B2D" w:rsidRDefault="00CB1259" w:rsidP="00E433B1">
            <w:pPr>
              <w:rPr>
                <w:b/>
              </w:rPr>
            </w:pPr>
            <w:r w:rsidRPr="00384B2D">
              <w:rPr>
                <w:b/>
              </w:rPr>
              <w:t>Требуется файл</w:t>
            </w:r>
          </w:p>
        </w:tc>
        <w:tc>
          <w:tcPr>
            <w:tcW w:w="6662" w:type="dxa"/>
          </w:tcPr>
          <w:p w14:paraId="4422FED5" w14:textId="77777777" w:rsidR="00CB1259" w:rsidRPr="00384B2D" w:rsidRDefault="00CB1259" w:rsidP="00E433B1">
            <w:pPr>
              <w:rPr>
                <w:i/>
              </w:rPr>
            </w:pPr>
            <w:r w:rsidRPr="00384B2D">
              <w:rPr>
                <w:i/>
              </w:rPr>
              <w:t>Обязательное</w:t>
            </w:r>
          </w:p>
        </w:tc>
      </w:tr>
    </w:tbl>
    <w:p w14:paraId="55C54C3D" w14:textId="1D83E527" w:rsidR="00CB1259" w:rsidRDefault="00CB1259" w:rsidP="00CB1259">
      <w:pPr>
        <w:rPr>
          <w:b/>
        </w:rPr>
      </w:pPr>
    </w:p>
    <w:p w14:paraId="67FAC290" w14:textId="1A06F8E7" w:rsidR="003B1CBF" w:rsidRDefault="003B1CBF" w:rsidP="00CB1259">
      <w:pPr>
        <w:rPr>
          <w:b/>
        </w:rPr>
      </w:pPr>
    </w:p>
    <w:p w14:paraId="188764FA" w14:textId="16867F44" w:rsidR="003B1CBF" w:rsidRDefault="003B1CBF"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6C553190" w14:textId="77777777" w:rsidTr="00E433B1">
        <w:trPr>
          <w:trHeight w:val="304"/>
        </w:trPr>
        <w:tc>
          <w:tcPr>
            <w:tcW w:w="9926" w:type="dxa"/>
            <w:gridSpan w:val="3"/>
            <w:shd w:val="clear" w:color="auto" w:fill="B8CCE4" w:themeFill="accent1" w:themeFillTint="66"/>
          </w:tcPr>
          <w:p w14:paraId="0D0AA47E" w14:textId="4C1BB8E9" w:rsidR="00CB1259" w:rsidRPr="00FB6758" w:rsidRDefault="00CB1259" w:rsidP="00E433B1">
            <w:pPr>
              <w:jc w:val="center"/>
              <w:rPr>
                <w:lang w:val="en-US"/>
              </w:rPr>
            </w:pPr>
            <w:r w:rsidRPr="00384B2D">
              <w:rPr>
                <w:b/>
              </w:rPr>
              <w:lastRenderedPageBreak/>
              <w:t>Критерий №2</w:t>
            </w:r>
            <w:r w:rsidR="003B1CBF">
              <w:rPr>
                <w:b/>
                <w:lang w:val="en-US"/>
              </w:rPr>
              <w:t>5</w:t>
            </w:r>
          </w:p>
        </w:tc>
      </w:tr>
      <w:tr w:rsidR="00CB1259" w:rsidRPr="00384B2D" w14:paraId="69EAB03A" w14:textId="77777777" w:rsidTr="00E433B1">
        <w:trPr>
          <w:gridAfter w:val="1"/>
          <w:wAfter w:w="8" w:type="dxa"/>
          <w:trHeight w:val="304"/>
        </w:trPr>
        <w:tc>
          <w:tcPr>
            <w:tcW w:w="3256" w:type="dxa"/>
          </w:tcPr>
          <w:p w14:paraId="1B5B5F92" w14:textId="77777777" w:rsidR="00CB1259" w:rsidRPr="00384B2D" w:rsidRDefault="00CB1259" w:rsidP="00E433B1">
            <w:pPr>
              <w:rPr>
                <w:b/>
              </w:rPr>
            </w:pPr>
            <w:r w:rsidRPr="00384B2D">
              <w:rPr>
                <w:b/>
              </w:rPr>
              <w:t>Наименование требования</w:t>
            </w:r>
          </w:p>
        </w:tc>
        <w:tc>
          <w:tcPr>
            <w:tcW w:w="6662" w:type="dxa"/>
          </w:tcPr>
          <w:p w14:paraId="1B6E1A11"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44883829" w14:textId="77777777" w:rsidTr="00E433B1">
        <w:trPr>
          <w:gridAfter w:val="1"/>
          <w:wAfter w:w="8" w:type="dxa"/>
          <w:trHeight w:val="304"/>
        </w:trPr>
        <w:tc>
          <w:tcPr>
            <w:tcW w:w="3256" w:type="dxa"/>
            <w:vAlign w:val="center"/>
          </w:tcPr>
          <w:p w14:paraId="6B7787CB" w14:textId="77777777" w:rsidR="00CB1259" w:rsidRPr="00384B2D" w:rsidRDefault="00CB1259" w:rsidP="00E433B1">
            <w:pPr>
              <w:rPr>
                <w:b/>
                <w:bCs/>
                <w:iCs/>
              </w:rPr>
            </w:pPr>
            <w:r w:rsidRPr="00384B2D">
              <w:rPr>
                <w:b/>
                <w:bCs/>
                <w:iCs/>
              </w:rPr>
              <w:t>Описание требования</w:t>
            </w:r>
          </w:p>
        </w:tc>
        <w:tc>
          <w:tcPr>
            <w:tcW w:w="6662" w:type="dxa"/>
          </w:tcPr>
          <w:p w14:paraId="63A17812" w14:textId="77777777" w:rsidR="00CB1259" w:rsidRPr="00384B2D" w:rsidRDefault="00CB1259" w:rsidP="00E433B1">
            <w:r w:rsidRPr="00384B2D">
              <w:rPr>
                <w:i/>
              </w:rPr>
              <w:t>Свободное владение русским языком</w:t>
            </w:r>
          </w:p>
        </w:tc>
      </w:tr>
      <w:tr w:rsidR="00CB1259" w:rsidRPr="00384B2D" w14:paraId="77E76F06" w14:textId="77777777" w:rsidTr="00E433B1">
        <w:trPr>
          <w:gridAfter w:val="1"/>
          <w:wAfter w:w="8" w:type="dxa"/>
          <w:trHeight w:val="304"/>
        </w:trPr>
        <w:tc>
          <w:tcPr>
            <w:tcW w:w="3256" w:type="dxa"/>
            <w:vAlign w:val="center"/>
          </w:tcPr>
          <w:p w14:paraId="38DF4CC5" w14:textId="77777777" w:rsidR="00CB1259" w:rsidRPr="00384B2D" w:rsidRDefault="00CB1259" w:rsidP="00E433B1">
            <w:pPr>
              <w:rPr>
                <w:b/>
              </w:rPr>
            </w:pPr>
            <w:r w:rsidRPr="00384B2D">
              <w:rPr>
                <w:b/>
              </w:rPr>
              <w:t>Требуемое значение</w:t>
            </w:r>
          </w:p>
        </w:tc>
        <w:tc>
          <w:tcPr>
            <w:tcW w:w="6662" w:type="dxa"/>
          </w:tcPr>
          <w:p w14:paraId="6990ED2B" w14:textId="77777777" w:rsidR="00CB1259" w:rsidRPr="00384B2D" w:rsidRDefault="00CB1259" w:rsidP="00E433B1">
            <w:r w:rsidRPr="00384B2D">
              <w:t xml:space="preserve">бинарное </w:t>
            </w:r>
          </w:p>
        </w:tc>
      </w:tr>
      <w:tr w:rsidR="00CB1259" w:rsidRPr="00384B2D" w14:paraId="1A7B6E5E" w14:textId="77777777" w:rsidTr="00E433B1">
        <w:trPr>
          <w:gridAfter w:val="1"/>
          <w:wAfter w:w="8" w:type="dxa"/>
          <w:trHeight w:val="319"/>
        </w:trPr>
        <w:tc>
          <w:tcPr>
            <w:tcW w:w="3256" w:type="dxa"/>
          </w:tcPr>
          <w:p w14:paraId="049B224F" w14:textId="77777777" w:rsidR="00CB1259" w:rsidRPr="00384B2D" w:rsidRDefault="00CB1259" w:rsidP="00E433B1">
            <w:pPr>
              <w:rPr>
                <w:b/>
              </w:rPr>
            </w:pPr>
            <w:r w:rsidRPr="00384B2D">
              <w:rPr>
                <w:b/>
              </w:rPr>
              <w:t>Метод оценки:</w:t>
            </w:r>
          </w:p>
        </w:tc>
        <w:tc>
          <w:tcPr>
            <w:tcW w:w="6662" w:type="dxa"/>
          </w:tcPr>
          <w:p w14:paraId="4E7FDE2E" w14:textId="77777777" w:rsidR="00CB1259" w:rsidRPr="00384B2D" w:rsidRDefault="00CB1259" w:rsidP="00E433B1">
            <w:pPr>
              <w:rPr>
                <w:highlight w:val="yellow"/>
              </w:rPr>
            </w:pPr>
            <w:r w:rsidRPr="00384B2D">
              <w:t>Экспертная</w:t>
            </w:r>
          </w:p>
        </w:tc>
      </w:tr>
      <w:tr w:rsidR="00CB1259" w:rsidRPr="00384B2D" w14:paraId="6D6864EA" w14:textId="77777777" w:rsidTr="00E433B1">
        <w:trPr>
          <w:gridAfter w:val="1"/>
          <w:wAfter w:w="8" w:type="dxa"/>
          <w:trHeight w:val="304"/>
        </w:trPr>
        <w:tc>
          <w:tcPr>
            <w:tcW w:w="3256" w:type="dxa"/>
          </w:tcPr>
          <w:p w14:paraId="0C45D5F5" w14:textId="77777777" w:rsidR="00CB1259" w:rsidRPr="00384B2D" w:rsidRDefault="00CB1259" w:rsidP="00E433B1">
            <w:pPr>
              <w:rPr>
                <w:b/>
              </w:rPr>
            </w:pPr>
            <w:r w:rsidRPr="00384B2D">
              <w:rPr>
                <w:b/>
              </w:rPr>
              <w:t>Обязательность</w:t>
            </w:r>
          </w:p>
        </w:tc>
        <w:tc>
          <w:tcPr>
            <w:tcW w:w="6662" w:type="dxa"/>
          </w:tcPr>
          <w:p w14:paraId="6E2DC841" w14:textId="77777777" w:rsidR="00CB1259" w:rsidRPr="00384B2D" w:rsidRDefault="00CB1259" w:rsidP="00E433B1">
            <w:r w:rsidRPr="00384B2D">
              <w:t xml:space="preserve">Предпочтительно </w:t>
            </w:r>
          </w:p>
        </w:tc>
      </w:tr>
      <w:tr w:rsidR="00CB1259" w:rsidRPr="00384B2D" w14:paraId="06BB0804" w14:textId="77777777" w:rsidTr="00E433B1">
        <w:trPr>
          <w:gridAfter w:val="1"/>
          <w:wAfter w:w="8" w:type="dxa"/>
          <w:trHeight w:val="304"/>
        </w:trPr>
        <w:tc>
          <w:tcPr>
            <w:tcW w:w="3256" w:type="dxa"/>
          </w:tcPr>
          <w:p w14:paraId="58F45639" w14:textId="77777777" w:rsidR="00CB1259" w:rsidRPr="00384B2D" w:rsidRDefault="00CB1259" w:rsidP="00E433B1">
            <w:pPr>
              <w:rPr>
                <w:b/>
              </w:rPr>
            </w:pPr>
            <w:r w:rsidRPr="00384B2D">
              <w:rPr>
                <w:b/>
              </w:rPr>
              <w:t>Минимальный балл</w:t>
            </w:r>
          </w:p>
        </w:tc>
        <w:tc>
          <w:tcPr>
            <w:tcW w:w="6662" w:type="dxa"/>
          </w:tcPr>
          <w:p w14:paraId="309CB43B" w14:textId="77777777" w:rsidR="00CB1259" w:rsidRPr="00384B2D" w:rsidRDefault="00CB1259" w:rsidP="00E433B1">
            <w:r w:rsidRPr="00384B2D">
              <w:t>0</w:t>
            </w:r>
          </w:p>
        </w:tc>
      </w:tr>
      <w:tr w:rsidR="00CB1259" w:rsidRPr="00384B2D" w14:paraId="2961E214" w14:textId="77777777" w:rsidTr="00E433B1">
        <w:trPr>
          <w:gridAfter w:val="1"/>
          <w:wAfter w:w="8" w:type="dxa"/>
          <w:trHeight w:val="304"/>
        </w:trPr>
        <w:tc>
          <w:tcPr>
            <w:tcW w:w="3256" w:type="dxa"/>
          </w:tcPr>
          <w:p w14:paraId="502F26FE" w14:textId="77777777" w:rsidR="00CB1259" w:rsidRPr="00384B2D" w:rsidRDefault="00CB1259" w:rsidP="00E433B1">
            <w:pPr>
              <w:rPr>
                <w:b/>
              </w:rPr>
            </w:pPr>
            <w:r w:rsidRPr="00384B2D">
              <w:rPr>
                <w:b/>
              </w:rPr>
              <w:t>Максимальный балл</w:t>
            </w:r>
          </w:p>
        </w:tc>
        <w:tc>
          <w:tcPr>
            <w:tcW w:w="6662" w:type="dxa"/>
          </w:tcPr>
          <w:p w14:paraId="3BF7B830" w14:textId="77777777" w:rsidR="00CB1259" w:rsidRPr="00384B2D" w:rsidRDefault="00CB1259" w:rsidP="00E433B1">
            <w:pPr>
              <w:rPr>
                <w:lang w:val="en-US"/>
              </w:rPr>
            </w:pPr>
            <w:r w:rsidRPr="00384B2D">
              <w:t>1</w:t>
            </w:r>
          </w:p>
        </w:tc>
      </w:tr>
      <w:tr w:rsidR="00CB1259" w:rsidRPr="00384B2D" w14:paraId="116620BF" w14:textId="77777777" w:rsidTr="00E433B1">
        <w:trPr>
          <w:gridAfter w:val="1"/>
          <w:wAfter w:w="8" w:type="dxa"/>
          <w:trHeight w:val="304"/>
        </w:trPr>
        <w:tc>
          <w:tcPr>
            <w:tcW w:w="3256" w:type="dxa"/>
          </w:tcPr>
          <w:p w14:paraId="2B2AEE89" w14:textId="77777777" w:rsidR="00CB1259" w:rsidRPr="00384B2D" w:rsidRDefault="00CB1259" w:rsidP="00E433B1">
            <w:pPr>
              <w:rPr>
                <w:b/>
              </w:rPr>
            </w:pPr>
            <w:r w:rsidRPr="00384B2D">
              <w:rPr>
                <w:b/>
              </w:rPr>
              <w:t>Удельный вес</w:t>
            </w:r>
          </w:p>
        </w:tc>
        <w:tc>
          <w:tcPr>
            <w:tcW w:w="6662" w:type="dxa"/>
          </w:tcPr>
          <w:p w14:paraId="290DCC5F" w14:textId="77777777" w:rsidR="00CB1259" w:rsidRPr="00384B2D" w:rsidRDefault="00CB1259" w:rsidP="00E433B1">
            <w:r w:rsidRPr="00384B2D">
              <w:t>0.9</w:t>
            </w:r>
          </w:p>
        </w:tc>
      </w:tr>
      <w:tr w:rsidR="00CB1259" w:rsidRPr="00384B2D" w14:paraId="35A2E7B5" w14:textId="77777777" w:rsidTr="00E433B1">
        <w:trPr>
          <w:gridAfter w:val="1"/>
          <w:wAfter w:w="8" w:type="dxa"/>
          <w:trHeight w:val="304"/>
        </w:trPr>
        <w:tc>
          <w:tcPr>
            <w:tcW w:w="3256" w:type="dxa"/>
          </w:tcPr>
          <w:p w14:paraId="1602F6C3" w14:textId="77777777" w:rsidR="00CB1259" w:rsidRPr="00384B2D" w:rsidRDefault="00CB1259" w:rsidP="00E433B1">
            <w:pPr>
              <w:rPr>
                <w:b/>
              </w:rPr>
            </w:pPr>
            <w:r w:rsidRPr="00384B2D">
              <w:rPr>
                <w:b/>
              </w:rPr>
              <w:t>Требуется файл</w:t>
            </w:r>
          </w:p>
        </w:tc>
        <w:tc>
          <w:tcPr>
            <w:tcW w:w="6662" w:type="dxa"/>
          </w:tcPr>
          <w:p w14:paraId="0AC1533C" w14:textId="77777777" w:rsidR="00CB1259" w:rsidRPr="00384B2D" w:rsidRDefault="00CB1259" w:rsidP="00E433B1">
            <w:pPr>
              <w:rPr>
                <w:i/>
              </w:rPr>
            </w:pPr>
            <w:r w:rsidRPr="00384B2D">
              <w:rPr>
                <w:i/>
              </w:rPr>
              <w:t xml:space="preserve">не требуется  </w:t>
            </w:r>
          </w:p>
        </w:tc>
      </w:tr>
    </w:tbl>
    <w:p w14:paraId="459FEC76"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C6CAEBD" w14:textId="77777777" w:rsidTr="00E433B1">
        <w:trPr>
          <w:trHeight w:val="304"/>
        </w:trPr>
        <w:tc>
          <w:tcPr>
            <w:tcW w:w="9926" w:type="dxa"/>
            <w:gridSpan w:val="3"/>
            <w:shd w:val="clear" w:color="auto" w:fill="B8CCE4" w:themeFill="accent1" w:themeFillTint="66"/>
          </w:tcPr>
          <w:p w14:paraId="233F3F50" w14:textId="16888C0E" w:rsidR="00CB1259" w:rsidRPr="00FB6758" w:rsidRDefault="00CB1259" w:rsidP="00E433B1">
            <w:pPr>
              <w:jc w:val="center"/>
              <w:rPr>
                <w:lang w:val="en-US"/>
              </w:rPr>
            </w:pPr>
            <w:r w:rsidRPr="00384B2D">
              <w:rPr>
                <w:b/>
              </w:rPr>
              <w:t>Критерий №2</w:t>
            </w:r>
            <w:r w:rsidR="003B1CBF">
              <w:rPr>
                <w:b/>
                <w:lang w:val="en-US"/>
              </w:rPr>
              <w:t>6</w:t>
            </w:r>
          </w:p>
        </w:tc>
      </w:tr>
      <w:tr w:rsidR="00CB1259" w:rsidRPr="00384B2D" w14:paraId="6783A6E6" w14:textId="77777777" w:rsidTr="00E433B1">
        <w:trPr>
          <w:gridAfter w:val="1"/>
          <w:wAfter w:w="8" w:type="dxa"/>
          <w:trHeight w:val="304"/>
        </w:trPr>
        <w:tc>
          <w:tcPr>
            <w:tcW w:w="3256" w:type="dxa"/>
          </w:tcPr>
          <w:p w14:paraId="007857DD" w14:textId="77777777" w:rsidR="00CB1259" w:rsidRPr="00384B2D" w:rsidRDefault="00CB1259" w:rsidP="00E433B1">
            <w:pPr>
              <w:rPr>
                <w:b/>
              </w:rPr>
            </w:pPr>
            <w:r w:rsidRPr="00384B2D">
              <w:rPr>
                <w:b/>
              </w:rPr>
              <w:t>Наименование требования</w:t>
            </w:r>
          </w:p>
        </w:tc>
        <w:tc>
          <w:tcPr>
            <w:tcW w:w="6662" w:type="dxa"/>
          </w:tcPr>
          <w:p w14:paraId="23CF6C8A"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1EA31713" w14:textId="77777777" w:rsidTr="00E433B1">
        <w:trPr>
          <w:gridAfter w:val="1"/>
          <w:wAfter w:w="8" w:type="dxa"/>
          <w:trHeight w:val="304"/>
        </w:trPr>
        <w:tc>
          <w:tcPr>
            <w:tcW w:w="3256" w:type="dxa"/>
            <w:vAlign w:val="center"/>
          </w:tcPr>
          <w:p w14:paraId="40A6B6CF" w14:textId="77777777" w:rsidR="00CB1259" w:rsidRPr="00384B2D" w:rsidRDefault="00CB1259" w:rsidP="00E433B1">
            <w:pPr>
              <w:rPr>
                <w:b/>
                <w:bCs/>
                <w:iCs/>
              </w:rPr>
            </w:pPr>
            <w:r w:rsidRPr="00384B2D">
              <w:rPr>
                <w:b/>
                <w:bCs/>
                <w:iCs/>
              </w:rPr>
              <w:t>Описание требования</w:t>
            </w:r>
          </w:p>
        </w:tc>
        <w:tc>
          <w:tcPr>
            <w:tcW w:w="6662" w:type="dxa"/>
          </w:tcPr>
          <w:p w14:paraId="56BFFEE9" w14:textId="77777777" w:rsidR="00CB1259" w:rsidRPr="00384B2D" w:rsidRDefault="00CB1259" w:rsidP="00E433B1">
            <w:r w:rsidRPr="00384B2D">
              <w:rPr>
                <w:i/>
              </w:rPr>
              <w:t>Свободное владение английским языком</w:t>
            </w:r>
          </w:p>
        </w:tc>
      </w:tr>
      <w:tr w:rsidR="00CB1259" w:rsidRPr="00384B2D" w14:paraId="6DD5F229" w14:textId="77777777" w:rsidTr="00E433B1">
        <w:trPr>
          <w:gridAfter w:val="1"/>
          <w:wAfter w:w="8" w:type="dxa"/>
          <w:trHeight w:val="304"/>
        </w:trPr>
        <w:tc>
          <w:tcPr>
            <w:tcW w:w="3256" w:type="dxa"/>
            <w:vAlign w:val="center"/>
          </w:tcPr>
          <w:p w14:paraId="71B8F2FD" w14:textId="77777777" w:rsidR="00CB1259" w:rsidRPr="00384B2D" w:rsidRDefault="00CB1259" w:rsidP="00E433B1">
            <w:pPr>
              <w:rPr>
                <w:b/>
              </w:rPr>
            </w:pPr>
            <w:r w:rsidRPr="00384B2D">
              <w:rPr>
                <w:b/>
              </w:rPr>
              <w:t>Требуемое значение</w:t>
            </w:r>
          </w:p>
        </w:tc>
        <w:tc>
          <w:tcPr>
            <w:tcW w:w="6662" w:type="dxa"/>
          </w:tcPr>
          <w:p w14:paraId="5F4ED1DD" w14:textId="77777777" w:rsidR="00CB1259" w:rsidRPr="00384B2D" w:rsidRDefault="00CB1259" w:rsidP="00E433B1">
            <w:r w:rsidRPr="00384B2D">
              <w:t xml:space="preserve">бинарное </w:t>
            </w:r>
          </w:p>
        </w:tc>
      </w:tr>
      <w:tr w:rsidR="00CB1259" w:rsidRPr="00384B2D" w14:paraId="2D9A3882" w14:textId="77777777" w:rsidTr="00E433B1">
        <w:trPr>
          <w:gridAfter w:val="1"/>
          <w:wAfter w:w="8" w:type="dxa"/>
          <w:trHeight w:val="319"/>
        </w:trPr>
        <w:tc>
          <w:tcPr>
            <w:tcW w:w="3256" w:type="dxa"/>
          </w:tcPr>
          <w:p w14:paraId="43B7F7CB" w14:textId="77777777" w:rsidR="00CB1259" w:rsidRPr="00384B2D" w:rsidRDefault="00CB1259" w:rsidP="00E433B1">
            <w:pPr>
              <w:rPr>
                <w:b/>
              </w:rPr>
            </w:pPr>
            <w:r w:rsidRPr="00384B2D">
              <w:rPr>
                <w:b/>
              </w:rPr>
              <w:t>Метод оценки:</w:t>
            </w:r>
          </w:p>
        </w:tc>
        <w:tc>
          <w:tcPr>
            <w:tcW w:w="6662" w:type="dxa"/>
          </w:tcPr>
          <w:p w14:paraId="03AA0BFA" w14:textId="77777777" w:rsidR="00CB1259" w:rsidRPr="00384B2D" w:rsidRDefault="00CB1259" w:rsidP="00E433B1">
            <w:pPr>
              <w:rPr>
                <w:highlight w:val="yellow"/>
              </w:rPr>
            </w:pPr>
            <w:r w:rsidRPr="00384B2D">
              <w:t>Экспертная</w:t>
            </w:r>
          </w:p>
        </w:tc>
      </w:tr>
      <w:tr w:rsidR="00CB1259" w:rsidRPr="00384B2D" w14:paraId="619B033F" w14:textId="77777777" w:rsidTr="00E433B1">
        <w:trPr>
          <w:gridAfter w:val="1"/>
          <w:wAfter w:w="8" w:type="dxa"/>
          <w:trHeight w:val="304"/>
        </w:trPr>
        <w:tc>
          <w:tcPr>
            <w:tcW w:w="3256" w:type="dxa"/>
          </w:tcPr>
          <w:p w14:paraId="1076A008" w14:textId="77777777" w:rsidR="00CB1259" w:rsidRPr="00384B2D" w:rsidRDefault="00CB1259" w:rsidP="00E433B1">
            <w:pPr>
              <w:rPr>
                <w:b/>
              </w:rPr>
            </w:pPr>
            <w:r w:rsidRPr="00384B2D">
              <w:rPr>
                <w:b/>
              </w:rPr>
              <w:t>Обязательность</w:t>
            </w:r>
          </w:p>
        </w:tc>
        <w:tc>
          <w:tcPr>
            <w:tcW w:w="6662" w:type="dxa"/>
          </w:tcPr>
          <w:p w14:paraId="31E60D5A" w14:textId="77777777" w:rsidR="00CB1259" w:rsidRPr="00384B2D" w:rsidRDefault="00CB1259" w:rsidP="00E433B1">
            <w:r w:rsidRPr="00384B2D">
              <w:t xml:space="preserve">Предпочтительно </w:t>
            </w:r>
          </w:p>
        </w:tc>
      </w:tr>
      <w:tr w:rsidR="00CB1259" w:rsidRPr="00384B2D" w14:paraId="7F5F3005" w14:textId="77777777" w:rsidTr="00E433B1">
        <w:trPr>
          <w:gridAfter w:val="1"/>
          <w:wAfter w:w="8" w:type="dxa"/>
          <w:trHeight w:val="304"/>
        </w:trPr>
        <w:tc>
          <w:tcPr>
            <w:tcW w:w="3256" w:type="dxa"/>
          </w:tcPr>
          <w:p w14:paraId="12D861A7" w14:textId="77777777" w:rsidR="00CB1259" w:rsidRPr="00384B2D" w:rsidRDefault="00CB1259" w:rsidP="00E433B1">
            <w:pPr>
              <w:rPr>
                <w:b/>
              </w:rPr>
            </w:pPr>
            <w:r w:rsidRPr="00384B2D">
              <w:rPr>
                <w:b/>
              </w:rPr>
              <w:t>Минимальный балл</w:t>
            </w:r>
          </w:p>
        </w:tc>
        <w:tc>
          <w:tcPr>
            <w:tcW w:w="6662" w:type="dxa"/>
          </w:tcPr>
          <w:p w14:paraId="12270E60" w14:textId="77777777" w:rsidR="00CB1259" w:rsidRPr="00384B2D" w:rsidRDefault="00CB1259" w:rsidP="00E433B1">
            <w:r w:rsidRPr="00384B2D">
              <w:t>0</w:t>
            </w:r>
          </w:p>
        </w:tc>
      </w:tr>
      <w:tr w:rsidR="00CB1259" w:rsidRPr="00384B2D" w14:paraId="157BA32B" w14:textId="77777777" w:rsidTr="00E433B1">
        <w:trPr>
          <w:gridAfter w:val="1"/>
          <w:wAfter w:w="8" w:type="dxa"/>
          <w:trHeight w:val="304"/>
        </w:trPr>
        <w:tc>
          <w:tcPr>
            <w:tcW w:w="3256" w:type="dxa"/>
          </w:tcPr>
          <w:p w14:paraId="01C22409" w14:textId="77777777" w:rsidR="00CB1259" w:rsidRPr="00384B2D" w:rsidRDefault="00CB1259" w:rsidP="00E433B1">
            <w:pPr>
              <w:rPr>
                <w:b/>
              </w:rPr>
            </w:pPr>
            <w:r w:rsidRPr="00384B2D">
              <w:rPr>
                <w:b/>
              </w:rPr>
              <w:t>Максимальный балл</w:t>
            </w:r>
          </w:p>
        </w:tc>
        <w:tc>
          <w:tcPr>
            <w:tcW w:w="6662" w:type="dxa"/>
          </w:tcPr>
          <w:p w14:paraId="0FED1642" w14:textId="77777777" w:rsidR="00CB1259" w:rsidRPr="00384B2D" w:rsidRDefault="00CB1259" w:rsidP="00E433B1">
            <w:r w:rsidRPr="00384B2D">
              <w:t>1</w:t>
            </w:r>
          </w:p>
        </w:tc>
      </w:tr>
      <w:tr w:rsidR="00CB1259" w:rsidRPr="00384B2D" w14:paraId="06F41869" w14:textId="77777777" w:rsidTr="00E433B1">
        <w:trPr>
          <w:gridAfter w:val="1"/>
          <w:wAfter w:w="8" w:type="dxa"/>
          <w:trHeight w:val="304"/>
        </w:trPr>
        <w:tc>
          <w:tcPr>
            <w:tcW w:w="3256" w:type="dxa"/>
          </w:tcPr>
          <w:p w14:paraId="432F7426" w14:textId="77777777" w:rsidR="00CB1259" w:rsidRPr="00384B2D" w:rsidRDefault="00CB1259" w:rsidP="00E433B1">
            <w:pPr>
              <w:rPr>
                <w:b/>
              </w:rPr>
            </w:pPr>
            <w:r w:rsidRPr="00384B2D">
              <w:rPr>
                <w:b/>
              </w:rPr>
              <w:t>Удельный вес</w:t>
            </w:r>
          </w:p>
        </w:tc>
        <w:tc>
          <w:tcPr>
            <w:tcW w:w="6662" w:type="dxa"/>
          </w:tcPr>
          <w:p w14:paraId="0E87B33E" w14:textId="77777777" w:rsidR="00CB1259" w:rsidRPr="00384B2D" w:rsidRDefault="00CB1259" w:rsidP="00E433B1">
            <w:r w:rsidRPr="00384B2D">
              <w:t>0.9</w:t>
            </w:r>
          </w:p>
        </w:tc>
      </w:tr>
      <w:tr w:rsidR="00CB1259" w:rsidRPr="00384B2D" w14:paraId="120E791F" w14:textId="77777777" w:rsidTr="00E433B1">
        <w:trPr>
          <w:gridAfter w:val="1"/>
          <w:wAfter w:w="8" w:type="dxa"/>
          <w:trHeight w:val="304"/>
        </w:trPr>
        <w:tc>
          <w:tcPr>
            <w:tcW w:w="3256" w:type="dxa"/>
          </w:tcPr>
          <w:p w14:paraId="5D59212D" w14:textId="77777777" w:rsidR="00CB1259" w:rsidRPr="00384B2D" w:rsidRDefault="00CB1259" w:rsidP="00E433B1">
            <w:pPr>
              <w:rPr>
                <w:b/>
              </w:rPr>
            </w:pPr>
            <w:r w:rsidRPr="00384B2D">
              <w:rPr>
                <w:b/>
              </w:rPr>
              <w:t>Требуется файл</w:t>
            </w:r>
          </w:p>
        </w:tc>
        <w:tc>
          <w:tcPr>
            <w:tcW w:w="6662" w:type="dxa"/>
          </w:tcPr>
          <w:p w14:paraId="3F5A9B8E" w14:textId="77777777" w:rsidR="00CB1259" w:rsidRPr="00384B2D" w:rsidRDefault="00CB1259" w:rsidP="00E433B1">
            <w:pPr>
              <w:rPr>
                <w:i/>
              </w:rPr>
            </w:pPr>
            <w:r w:rsidRPr="00384B2D">
              <w:rPr>
                <w:i/>
              </w:rPr>
              <w:t xml:space="preserve">не требуется  </w:t>
            </w:r>
          </w:p>
        </w:tc>
      </w:tr>
    </w:tbl>
    <w:p w14:paraId="50494844"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CB5ED40" w14:textId="77777777" w:rsidTr="00E433B1">
        <w:trPr>
          <w:trHeight w:val="304"/>
        </w:trPr>
        <w:tc>
          <w:tcPr>
            <w:tcW w:w="9926" w:type="dxa"/>
            <w:gridSpan w:val="3"/>
            <w:shd w:val="clear" w:color="auto" w:fill="B8CCE4" w:themeFill="accent1" w:themeFillTint="66"/>
          </w:tcPr>
          <w:p w14:paraId="266646C6" w14:textId="159BD6A7" w:rsidR="00CB1259" w:rsidRPr="00FB6758" w:rsidRDefault="00CB1259" w:rsidP="00E433B1">
            <w:pPr>
              <w:jc w:val="center"/>
              <w:rPr>
                <w:lang w:val="en-US"/>
              </w:rPr>
            </w:pPr>
            <w:r w:rsidRPr="00384B2D">
              <w:rPr>
                <w:b/>
              </w:rPr>
              <w:t>Критерий №2</w:t>
            </w:r>
            <w:r w:rsidR="003B1CBF">
              <w:rPr>
                <w:b/>
                <w:lang w:val="en-US"/>
              </w:rPr>
              <w:t>7</w:t>
            </w:r>
          </w:p>
        </w:tc>
      </w:tr>
      <w:tr w:rsidR="00CB1259" w:rsidRPr="00384B2D" w14:paraId="349CA4CF" w14:textId="77777777" w:rsidTr="00E433B1">
        <w:trPr>
          <w:gridAfter w:val="1"/>
          <w:wAfter w:w="8" w:type="dxa"/>
          <w:trHeight w:val="304"/>
        </w:trPr>
        <w:tc>
          <w:tcPr>
            <w:tcW w:w="3256" w:type="dxa"/>
          </w:tcPr>
          <w:p w14:paraId="2A5B897E" w14:textId="77777777" w:rsidR="00CB1259" w:rsidRPr="00384B2D" w:rsidRDefault="00CB1259" w:rsidP="00E433B1">
            <w:pPr>
              <w:rPr>
                <w:b/>
              </w:rPr>
            </w:pPr>
            <w:r w:rsidRPr="00384B2D">
              <w:rPr>
                <w:b/>
              </w:rPr>
              <w:t>Наименование требования</w:t>
            </w:r>
          </w:p>
        </w:tc>
        <w:tc>
          <w:tcPr>
            <w:tcW w:w="6662" w:type="dxa"/>
          </w:tcPr>
          <w:p w14:paraId="14B66711"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3CF3991F" w14:textId="77777777" w:rsidTr="00E433B1">
        <w:trPr>
          <w:gridAfter w:val="1"/>
          <w:wAfter w:w="8" w:type="dxa"/>
          <w:trHeight w:val="304"/>
        </w:trPr>
        <w:tc>
          <w:tcPr>
            <w:tcW w:w="3256" w:type="dxa"/>
            <w:vAlign w:val="center"/>
          </w:tcPr>
          <w:p w14:paraId="786B646D" w14:textId="77777777" w:rsidR="00CB1259" w:rsidRPr="00384B2D" w:rsidRDefault="00CB1259" w:rsidP="00E433B1">
            <w:pPr>
              <w:rPr>
                <w:b/>
                <w:bCs/>
                <w:iCs/>
              </w:rPr>
            </w:pPr>
            <w:r w:rsidRPr="00384B2D">
              <w:rPr>
                <w:b/>
                <w:bCs/>
                <w:iCs/>
              </w:rPr>
              <w:t>Описание требования</w:t>
            </w:r>
          </w:p>
        </w:tc>
        <w:tc>
          <w:tcPr>
            <w:tcW w:w="6662" w:type="dxa"/>
          </w:tcPr>
          <w:p w14:paraId="4AF89186" w14:textId="77777777" w:rsidR="00CB1259" w:rsidRPr="00384B2D" w:rsidRDefault="00CB1259" w:rsidP="00E433B1">
            <w:r w:rsidRPr="00384B2D">
              <w:rPr>
                <w:i/>
              </w:rPr>
              <w:t>Свободное владение узбекским языком</w:t>
            </w:r>
          </w:p>
        </w:tc>
      </w:tr>
      <w:tr w:rsidR="00CB1259" w:rsidRPr="00384B2D" w14:paraId="598426B5" w14:textId="77777777" w:rsidTr="00E433B1">
        <w:trPr>
          <w:gridAfter w:val="1"/>
          <w:wAfter w:w="8" w:type="dxa"/>
          <w:trHeight w:val="304"/>
        </w:trPr>
        <w:tc>
          <w:tcPr>
            <w:tcW w:w="3256" w:type="dxa"/>
            <w:vAlign w:val="center"/>
          </w:tcPr>
          <w:p w14:paraId="68461320" w14:textId="77777777" w:rsidR="00CB1259" w:rsidRPr="00384B2D" w:rsidRDefault="00CB1259" w:rsidP="00E433B1">
            <w:pPr>
              <w:rPr>
                <w:b/>
              </w:rPr>
            </w:pPr>
            <w:r w:rsidRPr="00384B2D">
              <w:rPr>
                <w:b/>
              </w:rPr>
              <w:t>Требуемое значение</w:t>
            </w:r>
          </w:p>
        </w:tc>
        <w:tc>
          <w:tcPr>
            <w:tcW w:w="6662" w:type="dxa"/>
          </w:tcPr>
          <w:p w14:paraId="63589CCC" w14:textId="77777777" w:rsidR="00CB1259" w:rsidRPr="00384B2D" w:rsidRDefault="00CB1259" w:rsidP="00E433B1">
            <w:r w:rsidRPr="00384B2D">
              <w:t xml:space="preserve">бинарное </w:t>
            </w:r>
          </w:p>
        </w:tc>
      </w:tr>
      <w:tr w:rsidR="00CB1259" w:rsidRPr="00384B2D" w14:paraId="737A434A" w14:textId="77777777" w:rsidTr="00E433B1">
        <w:trPr>
          <w:gridAfter w:val="1"/>
          <w:wAfter w:w="8" w:type="dxa"/>
          <w:trHeight w:val="319"/>
        </w:trPr>
        <w:tc>
          <w:tcPr>
            <w:tcW w:w="3256" w:type="dxa"/>
          </w:tcPr>
          <w:p w14:paraId="3DCDDD79" w14:textId="77777777" w:rsidR="00CB1259" w:rsidRPr="00384B2D" w:rsidRDefault="00CB1259" w:rsidP="00E433B1">
            <w:pPr>
              <w:rPr>
                <w:b/>
              </w:rPr>
            </w:pPr>
            <w:r w:rsidRPr="00384B2D">
              <w:rPr>
                <w:b/>
              </w:rPr>
              <w:t>Метод оценки:</w:t>
            </w:r>
          </w:p>
        </w:tc>
        <w:tc>
          <w:tcPr>
            <w:tcW w:w="6662" w:type="dxa"/>
          </w:tcPr>
          <w:p w14:paraId="1DB63E21" w14:textId="77777777" w:rsidR="00CB1259" w:rsidRPr="00384B2D" w:rsidRDefault="00CB1259" w:rsidP="00E433B1">
            <w:pPr>
              <w:rPr>
                <w:highlight w:val="yellow"/>
              </w:rPr>
            </w:pPr>
            <w:r w:rsidRPr="00384B2D">
              <w:t>Экспертная</w:t>
            </w:r>
          </w:p>
        </w:tc>
      </w:tr>
      <w:tr w:rsidR="00CB1259" w:rsidRPr="00384B2D" w14:paraId="0965AD68" w14:textId="77777777" w:rsidTr="00E433B1">
        <w:trPr>
          <w:gridAfter w:val="1"/>
          <w:wAfter w:w="8" w:type="dxa"/>
          <w:trHeight w:val="304"/>
        </w:trPr>
        <w:tc>
          <w:tcPr>
            <w:tcW w:w="3256" w:type="dxa"/>
          </w:tcPr>
          <w:p w14:paraId="34745CC7" w14:textId="77777777" w:rsidR="00CB1259" w:rsidRPr="00384B2D" w:rsidRDefault="00CB1259" w:rsidP="00E433B1">
            <w:pPr>
              <w:rPr>
                <w:b/>
              </w:rPr>
            </w:pPr>
            <w:r w:rsidRPr="00384B2D">
              <w:rPr>
                <w:b/>
              </w:rPr>
              <w:t>Обязательность</w:t>
            </w:r>
          </w:p>
        </w:tc>
        <w:tc>
          <w:tcPr>
            <w:tcW w:w="6662" w:type="dxa"/>
          </w:tcPr>
          <w:p w14:paraId="6F181189" w14:textId="77777777" w:rsidR="00CB1259" w:rsidRPr="00384B2D" w:rsidRDefault="00CB1259" w:rsidP="00E433B1">
            <w:r w:rsidRPr="00384B2D">
              <w:t xml:space="preserve">Предпочтительно </w:t>
            </w:r>
          </w:p>
        </w:tc>
      </w:tr>
      <w:tr w:rsidR="00CB1259" w:rsidRPr="00384B2D" w14:paraId="5F387BC4" w14:textId="77777777" w:rsidTr="00E433B1">
        <w:trPr>
          <w:gridAfter w:val="1"/>
          <w:wAfter w:w="8" w:type="dxa"/>
          <w:trHeight w:val="304"/>
        </w:trPr>
        <w:tc>
          <w:tcPr>
            <w:tcW w:w="3256" w:type="dxa"/>
          </w:tcPr>
          <w:p w14:paraId="1CBA3358" w14:textId="77777777" w:rsidR="00CB1259" w:rsidRPr="00384B2D" w:rsidRDefault="00CB1259" w:rsidP="00E433B1">
            <w:pPr>
              <w:rPr>
                <w:b/>
              </w:rPr>
            </w:pPr>
            <w:r w:rsidRPr="00384B2D">
              <w:rPr>
                <w:b/>
              </w:rPr>
              <w:t>Минимальный балл</w:t>
            </w:r>
          </w:p>
        </w:tc>
        <w:tc>
          <w:tcPr>
            <w:tcW w:w="6662" w:type="dxa"/>
          </w:tcPr>
          <w:p w14:paraId="2E50722A" w14:textId="77777777" w:rsidR="00CB1259" w:rsidRPr="00384B2D" w:rsidRDefault="00CB1259" w:rsidP="00E433B1">
            <w:r w:rsidRPr="00384B2D">
              <w:t>0</w:t>
            </w:r>
          </w:p>
        </w:tc>
      </w:tr>
      <w:tr w:rsidR="00CB1259" w:rsidRPr="00384B2D" w14:paraId="2CC5BAC7" w14:textId="77777777" w:rsidTr="00E433B1">
        <w:trPr>
          <w:gridAfter w:val="1"/>
          <w:wAfter w:w="8" w:type="dxa"/>
          <w:trHeight w:val="304"/>
        </w:trPr>
        <w:tc>
          <w:tcPr>
            <w:tcW w:w="3256" w:type="dxa"/>
          </w:tcPr>
          <w:p w14:paraId="14F0E51F" w14:textId="77777777" w:rsidR="00CB1259" w:rsidRPr="00384B2D" w:rsidRDefault="00CB1259" w:rsidP="00E433B1">
            <w:pPr>
              <w:rPr>
                <w:b/>
              </w:rPr>
            </w:pPr>
            <w:r w:rsidRPr="00384B2D">
              <w:rPr>
                <w:b/>
              </w:rPr>
              <w:t>Максимальный балл</w:t>
            </w:r>
          </w:p>
        </w:tc>
        <w:tc>
          <w:tcPr>
            <w:tcW w:w="6662" w:type="dxa"/>
          </w:tcPr>
          <w:p w14:paraId="7892A4B5" w14:textId="77777777" w:rsidR="00CB1259" w:rsidRPr="00384B2D" w:rsidRDefault="00CB1259" w:rsidP="00E433B1">
            <w:r w:rsidRPr="00384B2D">
              <w:t>1</w:t>
            </w:r>
          </w:p>
        </w:tc>
      </w:tr>
      <w:tr w:rsidR="00CB1259" w:rsidRPr="00384B2D" w14:paraId="023D7D9F" w14:textId="77777777" w:rsidTr="00E433B1">
        <w:trPr>
          <w:gridAfter w:val="1"/>
          <w:wAfter w:w="8" w:type="dxa"/>
          <w:trHeight w:val="304"/>
        </w:trPr>
        <w:tc>
          <w:tcPr>
            <w:tcW w:w="3256" w:type="dxa"/>
          </w:tcPr>
          <w:p w14:paraId="389B240F" w14:textId="77777777" w:rsidR="00CB1259" w:rsidRPr="00384B2D" w:rsidRDefault="00CB1259" w:rsidP="00E433B1">
            <w:pPr>
              <w:rPr>
                <w:b/>
              </w:rPr>
            </w:pPr>
            <w:r w:rsidRPr="00384B2D">
              <w:rPr>
                <w:b/>
              </w:rPr>
              <w:t>Удельный вес</w:t>
            </w:r>
          </w:p>
        </w:tc>
        <w:tc>
          <w:tcPr>
            <w:tcW w:w="6662" w:type="dxa"/>
          </w:tcPr>
          <w:p w14:paraId="32C31D08" w14:textId="77777777" w:rsidR="00CB1259" w:rsidRPr="00384B2D" w:rsidRDefault="00CB1259" w:rsidP="00E433B1">
            <w:r w:rsidRPr="00384B2D">
              <w:t>0.9</w:t>
            </w:r>
          </w:p>
        </w:tc>
      </w:tr>
      <w:tr w:rsidR="00CB1259" w:rsidRPr="00384B2D" w14:paraId="38CE9609" w14:textId="77777777" w:rsidTr="00E433B1">
        <w:trPr>
          <w:gridAfter w:val="1"/>
          <w:wAfter w:w="8" w:type="dxa"/>
          <w:trHeight w:val="304"/>
        </w:trPr>
        <w:tc>
          <w:tcPr>
            <w:tcW w:w="3256" w:type="dxa"/>
          </w:tcPr>
          <w:p w14:paraId="0C08FBB4" w14:textId="77777777" w:rsidR="00CB1259" w:rsidRPr="00384B2D" w:rsidRDefault="00CB1259" w:rsidP="00E433B1">
            <w:pPr>
              <w:rPr>
                <w:b/>
              </w:rPr>
            </w:pPr>
            <w:r w:rsidRPr="00384B2D">
              <w:rPr>
                <w:b/>
              </w:rPr>
              <w:t>Требуется файл</w:t>
            </w:r>
          </w:p>
        </w:tc>
        <w:tc>
          <w:tcPr>
            <w:tcW w:w="6662" w:type="dxa"/>
          </w:tcPr>
          <w:p w14:paraId="4FACF20C" w14:textId="77777777" w:rsidR="00CB1259" w:rsidRPr="00384B2D" w:rsidRDefault="00CB1259" w:rsidP="00E433B1">
            <w:pPr>
              <w:rPr>
                <w:i/>
              </w:rPr>
            </w:pPr>
            <w:r w:rsidRPr="00384B2D">
              <w:rPr>
                <w:i/>
              </w:rPr>
              <w:t xml:space="preserve">не требуется  </w:t>
            </w:r>
          </w:p>
        </w:tc>
      </w:tr>
    </w:tbl>
    <w:p w14:paraId="685EA019" w14:textId="77777777" w:rsidR="00CB1259" w:rsidRPr="00384B2D" w:rsidRDefault="00CB1259" w:rsidP="00CB1259">
      <w:pPr>
        <w:rPr>
          <w:b/>
        </w:rPr>
      </w:pPr>
    </w:p>
    <w:p w14:paraId="02A5A4BE"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7CD731F" w14:textId="77777777" w:rsidTr="00E433B1">
        <w:trPr>
          <w:trHeight w:val="304"/>
        </w:trPr>
        <w:tc>
          <w:tcPr>
            <w:tcW w:w="9926" w:type="dxa"/>
            <w:gridSpan w:val="3"/>
            <w:shd w:val="clear" w:color="auto" w:fill="B8CCE4" w:themeFill="accent1" w:themeFillTint="66"/>
          </w:tcPr>
          <w:p w14:paraId="186362AE" w14:textId="642D2F5E" w:rsidR="00CB1259" w:rsidRPr="00E5577F" w:rsidRDefault="00CB1259" w:rsidP="00E433B1">
            <w:pPr>
              <w:jc w:val="center"/>
              <w:rPr>
                <w:lang w:val="en-US"/>
              </w:rPr>
            </w:pPr>
            <w:r w:rsidRPr="00384B2D">
              <w:rPr>
                <w:b/>
              </w:rPr>
              <w:t>Критерий №2</w:t>
            </w:r>
            <w:r w:rsidR="003B1CBF">
              <w:rPr>
                <w:b/>
                <w:lang w:val="en-US"/>
              </w:rPr>
              <w:t>8</w:t>
            </w:r>
          </w:p>
        </w:tc>
      </w:tr>
      <w:tr w:rsidR="00CB1259" w:rsidRPr="00384B2D" w14:paraId="7D1EB0EA" w14:textId="77777777" w:rsidTr="00E433B1">
        <w:trPr>
          <w:gridAfter w:val="1"/>
          <w:wAfter w:w="8" w:type="dxa"/>
          <w:trHeight w:val="304"/>
        </w:trPr>
        <w:tc>
          <w:tcPr>
            <w:tcW w:w="3256" w:type="dxa"/>
          </w:tcPr>
          <w:p w14:paraId="5FC631CB" w14:textId="77777777" w:rsidR="00CB1259" w:rsidRPr="00384B2D" w:rsidRDefault="00CB1259" w:rsidP="00E433B1">
            <w:pPr>
              <w:rPr>
                <w:b/>
              </w:rPr>
            </w:pPr>
            <w:r w:rsidRPr="00384B2D">
              <w:rPr>
                <w:b/>
              </w:rPr>
              <w:t>Наименование требования</w:t>
            </w:r>
          </w:p>
        </w:tc>
        <w:tc>
          <w:tcPr>
            <w:tcW w:w="6662" w:type="dxa"/>
          </w:tcPr>
          <w:p w14:paraId="5171282A"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3ED3FF4D" w14:textId="77777777" w:rsidTr="00E433B1">
        <w:trPr>
          <w:gridAfter w:val="1"/>
          <w:wAfter w:w="8" w:type="dxa"/>
          <w:trHeight w:val="304"/>
        </w:trPr>
        <w:tc>
          <w:tcPr>
            <w:tcW w:w="3256" w:type="dxa"/>
            <w:vAlign w:val="center"/>
          </w:tcPr>
          <w:p w14:paraId="1D760329" w14:textId="77777777" w:rsidR="00CB1259" w:rsidRPr="00384B2D" w:rsidRDefault="00CB1259" w:rsidP="00E433B1">
            <w:pPr>
              <w:rPr>
                <w:b/>
                <w:bCs/>
                <w:iCs/>
              </w:rPr>
            </w:pPr>
            <w:r w:rsidRPr="00384B2D">
              <w:rPr>
                <w:b/>
                <w:bCs/>
                <w:iCs/>
              </w:rPr>
              <w:t>Описание требования</w:t>
            </w:r>
          </w:p>
        </w:tc>
        <w:tc>
          <w:tcPr>
            <w:tcW w:w="6662" w:type="dxa"/>
          </w:tcPr>
          <w:p w14:paraId="53640300" w14:textId="77777777" w:rsidR="00CB1259" w:rsidRPr="00384B2D" w:rsidRDefault="00CB1259" w:rsidP="00E433B1">
            <w:pPr>
              <w:rPr>
                <w:i/>
                <w:strike/>
                <w:lang w:eastAsia="uz-Cyrl-UZ"/>
              </w:rPr>
            </w:pPr>
            <w:r w:rsidRPr="00384B2D">
              <w:rPr>
                <w:i/>
                <w:u w:val="single"/>
                <w:lang w:eastAsia="uz-Cyrl-UZ"/>
              </w:rPr>
              <w:t xml:space="preserve">Наличие опыта работы с регуляторами и международными институтами развития </w:t>
            </w:r>
          </w:p>
        </w:tc>
      </w:tr>
      <w:tr w:rsidR="00CB1259" w:rsidRPr="00384B2D" w14:paraId="36365EEF" w14:textId="77777777" w:rsidTr="00E433B1">
        <w:trPr>
          <w:gridAfter w:val="1"/>
          <w:wAfter w:w="8" w:type="dxa"/>
          <w:trHeight w:val="304"/>
        </w:trPr>
        <w:tc>
          <w:tcPr>
            <w:tcW w:w="3256" w:type="dxa"/>
            <w:vAlign w:val="center"/>
          </w:tcPr>
          <w:p w14:paraId="65F600D1" w14:textId="77777777" w:rsidR="00CB1259" w:rsidRPr="00384B2D" w:rsidRDefault="00CB1259" w:rsidP="00E433B1">
            <w:pPr>
              <w:rPr>
                <w:b/>
              </w:rPr>
            </w:pPr>
            <w:r w:rsidRPr="00384B2D">
              <w:rPr>
                <w:b/>
              </w:rPr>
              <w:t>Требуемое значение</w:t>
            </w:r>
          </w:p>
        </w:tc>
        <w:tc>
          <w:tcPr>
            <w:tcW w:w="6662" w:type="dxa"/>
          </w:tcPr>
          <w:p w14:paraId="298A3595" w14:textId="77777777" w:rsidR="00CB1259" w:rsidRPr="00384B2D" w:rsidRDefault="00CB1259" w:rsidP="00E433B1">
            <w:r w:rsidRPr="00384B2D">
              <w:t xml:space="preserve">бинарное </w:t>
            </w:r>
          </w:p>
        </w:tc>
      </w:tr>
      <w:tr w:rsidR="00CB1259" w:rsidRPr="00384B2D" w14:paraId="408C1B0D" w14:textId="77777777" w:rsidTr="00E433B1">
        <w:trPr>
          <w:gridAfter w:val="1"/>
          <w:wAfter w:w="8" w:type="dxa"/>
          <w:trHeight w:val="319"/>
        </w:trPr>
        <w:tc>
          <w:tcPr>
            <w:tcW w:w="3256" w:type="dxa"/>
          </w:tcPr>
          <w:p w14:paraId="5EE4CD71" w14:textId="77777777" w:rsidR="00CB1259" w:rsidRPr="00384B2D" w:rsidRDefault="00CB1259" w:rsidP="00E433B1">
            <w:pPr>
              <w:rPr>
                <w:b/>
              </w:rPr>
            </w:pPr>
            <w:r w:rsidRPr="00384B2D">
              <w:rPr>
                <w:b/>
              </w:rPr>
              <w:t>Метод оценки:</w:t>
            </w:r>
          </w:p>
        </w:tc>
        <w:tc>
          <w:tcPr>
            <w:tcW w:w="6662" w:type="dxa"/>
          </w:tcPr>
          <w:p w14:paraId="0AAA40FF" w14:textId="77777777" w:rsidR="00CB1259" w:rsidRPr="00384B2D" w:rsidRDefault="00CB1259" w:rsidP="00E433B1">
            <w:r w:rsidRPr="00384B2D">
              <w:t>Экспертная</w:t>
            </w:r>
          </w:p>
        </w:tc>
      </w:tr>
      <w:tr w:rsidR="00CB1259" w:rsidRPr="00384B2D" w14:paraId="14CCBD6A" w14:textId="77777777" w:rsidTr="00E433B1">
        <w:trPr>
          <w:gridAfter w:val="1"/>
          <w:wAfter w:w="8" w:type="dxa"/>
          <w:trHeight w:val="304"/>
        </w:trPr>
        <w:tc>
          <w:tcPr>
            <w:tcW w:w="3256" w:type="dxa"/>
          </w:tcPr>
          <w:p w14:paraId="59F6A633" w14:textId="77777777" w:rsidR="00CB1259" w:rsidRPr="00384B2D" w:rsidRDefault="00CB1259" w:rsidP="00E433B1">
            <w:pPr>
              <w:rPr>
                <w:b/>
              </w:rPr>
            </w:pPr>
            <w:r w:rsidRPr="00384B2D">
              <w:rPr>
                <w:b/>
              </w:rPr>
              <w:t>Обязательность</w:t>
            </w:r>
          </w:p>
        </w:tc>
        <w:tc>
          <w:tcPr>
            <w:tcW w:w="6662" w:type="dxa"/>
          </w:tcPr>
          <w:p w14:paraId="6652E29E" w14:textId="77777777" w:rsidR="00CB1259" w:rsidRPr="00384B2D" w:rsidRDefault="00CB1259" w:rsidP="00E433B1">
            <w:r w:rsidRPr="00384B2D">
              <w:t xml:space="preserve">Предпочтительно </w:t>
            </w:r>
          </w:p>
        </w:tc>
      </w:tr>
      <w:tr w:rsidR="00CB1259" w:rsidRPr="00384B2D" w14:paraId="3580D608" w14:textId="77777777" w:rsidTr="00E433B1">
        <w:trPr>
          <w:gridAfter w:val="1"/>
          <w:wAfter w:w="8" w:type="dxa"/>
          <w:trHeight w:val="304"/>
        </w:trPr>
        <w:tc>
          <w:tcPr>
            <w:tcW w:w="3256" w:type="dxa"/>
          </w:tcPr>
          <w:p w14:paraId="0D8B4235" w14:textId="77777777" w:rsidR="00CB1259" w:rsidRPr="00384B2D" w:rsidRDefault="00CB1259" w:rsidP="00E433B1">
            <w:pPr>
              <w:rPr>
                <w:b/>
              </w:rPr>
            </w:pPr>
            <w:r w:rsidRPr="00384B2D">
              <w:rPr>
                <w:b/>
              </w:rPr>
              <w:t>Минимальный балл</w:t>
            </w:r>
          </w:p>
        </w:tc>
        <w:tc>
          <w:tcPr>
            <w:tcW w:w="6662" w:type="dxa"/>
          </w:tcPr>
          <w:p w14:paraId="3277B5A9" w14:textId="77777777" w:rsidR="00CB1259" w:rsidRPr="00384B2D" w:rsidRDefault="00CB1259" w:rsidP="00E433B1">
            <w:r w:rsidRPr="00384B2D">
              <w:t>0</w:t>
            </w:r>
          </w:p>
        </w:tc>
      </w:tr>
      <w:tr w:rsidR="00CB1259" w:rsidRPr="00384B2D" w14:paraId="1DFB9148" w14:textId="77777777" w:rsidTr="00E433B1">
        <w:trPr>
          <w:gridAfter w:val="1"/>
          <w:wAfter w:w="8" w:type="dxa"/>
          <w:trHeight w:val="304"/>
        </w:trPr>
        <w:tc>
          <w:tcPr>
            <w:tcW w:w="3256" w:type="dxa"/>
          </w:tcPr>
          <w:p w14:paraId="2A9FCF3E" w14:textId="77777777" w:rsidR="00CB1259" w:rsidRPr="00384B2D" w:rsidRDefault="00CB1259" w:rsidP="00E433B1">
            <w:pPr>
              <w:rPr>
                <w:b/>
              </w:rPr>
            </w:pPr>
            <w:r w:rsidRPr="00384B2D">
              <w:rPr>
                <w:b/>
              </w:rPr>
              <w:t>Максимальный балл</w:t>
            </w:r>
          </w:p>
        </w:tc>
        <w:tc>
          <w:tcPr>
            <w:tcW w:w="6662" w:type="dxa"/>
          </w:tcPr>
          <w:p w14:paraId="4FDE4B4C" w14:textId="77777777" w:rsidR="00CB1259" w:rsidRPr="00384B2D" w:rsidRDefault="00CB1259" w:rsidP="00E433B1">
            <w:r w:rsidRPr="00384B2D">
              <w:t>2</w:t>
            </w:r>
          </w:p>
        </w:tc>
      </w:tr>
      <w:tr w:rsidR="00CB1259" w:rsidRPr="00384B2D" w14:paraId="70F89A36" w14:textId="77777777" w:rsidTr="00E433B1">
        <w:trPr>
          <w:gridAfter w:val="1"/>
          <w:wAfter w:w="8" w:type="dxa"/>
          <w:trHeight w:val="304"/>
        </w:trPr>
        <w:tc>
          <w:tcPr>
            <w:tcW w:w="3256" w:type="dxa"/>
          </w:tcPr>
          <w:p w14:paraId="5701357F" w14:textId="77777777" w:rsidR="00CB1259" w:rsidRPr="00384B2D" w:rsidRDefault="00CB1259" w:rsidP="00E433B1">
            <w:pPr>
              <w:rPr>
                <w:b/>
              </w:rPr>
            </w:pPr>
            <w:r w:rsidRPr="00384B2D">
              <w:rPr>
                <w:b/>
              </w:rPr>
              <w:t>Удельный вес</w:t>
            </w:r>
          </w:p>
        </w:tc>
        <w:tc>
          <w:tcPr>
            <w:tcW w:w="6662" w:type="dxa"/>
          </w:tcPr>
          <w:p w14:paraId="646E27C5" w14:textId="76ABDC53" w:rsidR="00CB1259" w:rsidRPr="000729C9" w:rsidRDefault="00CB1259" w:rsidP="00E433B1">
            <w:pPr>
              <w:rPr>
                <w:lang w:val="en-US"/>
              </w:rPr>
            </w:pPr>
            <w:r w:rsidRPr="00384B2D">
              <w:t>1.</w:t>
            </w:r>
            <w:r w:rsidR="000729C9">
              <w:rPr>
                <w:lang w:val="en-US"/>
              </w:rPr>
              <w:t>8</w:t>
            </w:r>
          </w:p>
        </w:tc>
      </w:tr>
      <w:tr w:rsidR="00CB1259" w:rsidRPr="00384B2D" w14:paraId="62CA2A49" w14:textId="77777777" w:rsidTr="00E433B1">
        <w:trPr>
          <w:gridAfter w:val="1"/>
          <w:wAfter w:w="8" w:type="dxa"/>
          <w:trHeight w:val="304"/>
        </w:trPr>
        <w:tc>
          <w:tcPr>
            <w:tcW w:w="3256" w:type="dxa"/>
          </w:tcPr>
          <w:p w14:paraId="0C410E2B" w14:textId="77777777" w:rsidR="00CB1259" w:rsidRPr="00384B2D" w:rsidRDefault="00CB1259" w:rsidP="00E433B1">
            <w:pPr>
              <w:rPr>
                <w:b/>
              </w:rPr>
            </w:pPr>
            <w:r w:rsidRPr="00384B2D">
              <w:rPr>
                <w:b/>
              </w:rPr>
              <w:t>Требуется файл</w:t>
            </w:r>
          </w:p>
        </w:tc>
        <w:tc>
          <w:tcPr>
            <w:tcW w:w="6662" w:type="dxa"/>
          </w:tcPr>
          <w:p w14:paraId="36C94789" w14:textId="77777777" w:rsidR="00CB1259" w:rsidRPr="00384B2D" w:rsidRDefault="00CB1259" w:rsidP="00E433B1">
            <w:pPr>
              <w:rPr>
                <w:i/>
              </w:rPr>
            </w:pPr>
            <w:r w:rsidRPr="00384B2D">
              <w:rPr>
                <w:i/>
              </w:rPr>
              <w:t xml:space="preserve">Обязательное  </w:t>
            </w:r>
          </w:p>
        </w:tc>
      </w:tr>
    </w:tbl>
    <w:p w14:paraId="00C5125B" w14:textId="7A023825" w:rsidR="00CB1259" w:rsidRDefault="00CB1259" w:rsidP="00CB1259">
      <w:pPr>
        <w:rPr>
          <w:b/>
        </w:rPr>
      </w:pPr>
    </w:p>
    <w:p w14:paraId="4230E2E5" w14:textId="77777777" w:rsidR="00600147" w:rsidRPr="00384B2D" w:rsidRDefault="00600147" w:rsidP="00CB1259">
      <w:pPr>
        <w:rPr>
          <w:b/>
        </w:rPr>
      </w:pPr>
    </w:p>
    <w:p w14:paraId="235DECC0"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535B751E" w14:textId="77777777" w:rsidTr="00E433B1">
        <w:trPr>
          <w:trHeight w:val="304"/>
        </w:trPr>
        <w:tc>
          <w:tcPr>
            <w:tcW w:w="9926" w:type="dxa"/>
            <w:gridSpan w:val="3"/>
            <w:shd w:val="clear" w:color="auto" w:fill="B8CCE4" w:themeFill="accent1" w:themeFillTint="66"/>
          </w:tcPr>
          <w:p w14:paraId="6550445C" w14:textId="5851D27D" w:rsidR="00CB1259" w:rsidRPr="00E5577F" w:rsidRDefault="00CB1259" w:rsidP="00E433B1">
            <w:pPr>
              <w:jc w:val="center"/>
              <w:rPr>
                <w:lang w:val="en-US"/>
              </w:rPr>
            </w:pPr>
            <w:r w:rsidRPr="00384B2D">
              <w:rPr>
                <w:b/>
              </w:rPr>
              <w:t>Критерий №</w:t>
            </w:r>
            <w:r w:rsidR="003B1CBF">
              <w:rPr>
                <w:b/>
                <w:lang w:val="en-US"/>
              </w:rPr>
              <w:t>29</w:t>
            </w:r>
          </w:p>
        </w:tc>
      </w:tr>
      <w:tr w:rsidR="00CB1259" w:rsidRPr="00384B2D" w14:paraId="0E82EBD8" w14:textId="77777777" w:rsidTr="00E433B1">
        <w:trPr>
          <w:gridAfter w:val="1"/>
          <w:wAfter w:w="8" w:type="dxa"/>
          <w:trHeight w:val="304"/>
        </w:trPr>
        <w:tc>
          <w:tcPr>
            <w:tcW w:w="3256" w:type="dxa"/>
          </w:tcPr>
          <w:p w14:paraId="76A8F36F" w14:textId="77777777" w:rsidR="00CB1259" w:rsidRPr="00384B2D" w:rsidRDefault="00CB1259" w:rsidP="00E433B1">
            <w:pPr>
              <w:rPr>
                <w:b/>
              </w:rPr>
            </w:pPr>
            <w:r w:rsidRPr="00384B2D">
              <w:rPr>
                <w:b/>
              </w:rPr>
              <w:t>Наименование требования</w:t>
            </w:r>
          </w:p>
        </w:tc>
        <w:tc>
          <w:tcPr>
            <w:tcW w:w="6662" w:type="dxa"/>
          </w:tcPr>
          <w:p w14:paraId="4A8FECF9" w14:textId="77777777" w:rsidR="00CB1259" w:rsidRPr="00384B2D" w:rsidRDefault="00CB1259" w:rsidP="00E433B1">
            <w:pPr>
              <w:rPr>
                <w:i/>
              </w:rPr>
            </w:pPr>
            <w:r w:rsidRPr="00384B2D">
              <w:rPr>
                <w:b/>
              </w:rPr>
              <w:t xml:space="preserve">Квалификации и компетенции ключевых экспертов для Задания: </w:t>
            </w:r>
            <w:r w:rsidRPr="00384B2D">
              <w:rPr>
                <w:b/>
                <w:bCs/>
                <w:u w:val="single"/>
              </w:rPr>
              <w:t>Лидер проекта</w:t>
            </w:r>
          </w:p>
        </w:tc>
      </w:tr>
      <w:tr w:rsidR="00CB1259" w:rsidRPr="00384B2D" w14:paraId="375A4A17" w14:textId="77777777" w:rsidTr="00E433B1">
        <w:trPr>
          <w:gridAfter w:val="1"/>
          <w:wAfter w:w="8" w:type="dxa"/>
          <w:trHeight w:val="304"/>
        </w:trPr>
        <w:tc>
          <w:tcPr>
            <w:tcW w:w="3256" w:type="dxa"/>
            <w:vAlign w:val="center"/>
          </w:tcPr>
          <w:p w14:paraId="4F9E79B6" w14:textId="77777777" w:rsidR="00CB1259" w:rsidRPr="00384B2D" w:rsidRDefault="00CB1259" w:rsidP="00E433B1">
            <w:pPr>
              <w:rPr>
                <w:b/>
                <w:bCs/>
                <w:iCs/>
              </w:rPr>
            </w:pPr>
            <w:r w:rsidRPr="00384B2D">
              <w:rPr>
                <w:b/>
                <w:bCs/>
                <w:iCs/>
              </w:rPr>
              <w:t>Описание требования</w:t>
            </w:r>
          </w:p>
        </w:tc>
        <w:tc>
          <w:tcPr>
            <w:tcW w:w="6662" w:type="dxa"/>
          </w:tcPr>
          <w:p w14:paraId="0DB01675" w14:textId="77777777" w:rsidR="00CB1259" w:rsidRPr="00384B2D" w:rsidRDefault="00CB1259" w:rsidP="00E433B1">
            <w:r w:rsidRPr="00384B2D">
              <w:rPr>
                <w:i/>
              </w:rPr>
              <w:t>Наличие опыта реализации трансформационных проектов в банках на территории Республики Узбекистан</w:t>
            </w:r>
          </w:p>
        </w:tc>
      </w:tr>
      <w:tr w:rsidR="00CB1259" w:rsidRPr="00384B2D" w14:paraId="3B34D119" w14:textId="77777777" w:rsidTr="00E433B1">
        <w:trPr>
          <w:gridAfter w:val="1"/>
          <w:wAfter w:w="8" w:type="dxa"/>
          <w:trHeight w:val="304"/>
        </w:trPr>
        <w:tc>
          <w:tcPr>
            <w:tcW w:w="3256" w:type="dxa"/>
            <w:vAlign w:val="center"/>
          </w:tcPr>
          <w:p w14:paraId="1DD9280E" w14:textId="77777777" w:rsidR="00CB1259" w:rsidRPr="00384B2D" w:rsidRDefault="00CB1259" w:rsidP="00E433B1">
            <w:pPr>
              <w:rPr>
                <w:b/>
              </w:rPr>
            </w:pPr>
            <w:r w:rsidRPr="00384B2D">
              <w:rPr>
                <w:b/>
              </w:rPr>
              <w:t>Требуемое значение</w:t>
            </w:r>
          </w:p>
        </w:tc>
        <w:tc>
          <w:tcPr>
            <w:tcW w:w="6662" w:type="dxa"/>
          </w:tcPr>
          <w:p w14:paraId="2EE25071" w14:textId="77777777" w:rsidR="00CB1259" w:rsidRPr="00384B2D" w:rsidRDefault="00CB1259" w:rsidP="00E433B1">
            <w:r w:rsidRPr="00384B2D">
              <w:t xml:space="preserve">бинарное </w:t>
            </w:r>
          </w:p>
        </w:tc>
      </w:tr>
      <w:tr w:rsidR="00CB1259" w:rsidRPr="00384B2D" w14:paraId="6493030A" w14:textId="77777777" w:rsidTr="00E433B1">
        <w:trPr>
          <w:gridAfter w:val="1"/>
          <w:wAfter w:w="8" w:type="dxa"/>
          <w:trHeight w:val="319"/>
        </w:trPr>
        <w:tc>
          <w:tcPr>
            <w:tcW w:w="3256" w:type="dxa"/>
          </w:tcPr>
          <w:p w14:paraId="744681F2" w14:textId="77777777" w:rsidR="00CB1259" w:rsidRPr="00384B2D" w:rsidRDefault="00CB1259" w:rsidP="00E433B1">
            <w:pPr>
              <w:rPr>
                <w:b/>
              </w:rPr>
            </w:pPr>
            <w:r w:rsidRPr="00384B2D">
              <w:rPr>
                <w:b/>
              </w:rPr>
              <w:t>Метод оценки:</w:t>
            </w:r>
          </w:p>
        </w:tc>
        <w:tc>
          <w:tcPr>
            <w:tcW w:w="6662" w:type="dxa"/>
          </w:tcPr>
          <w:p w14:paraId="4FF42743" w14:textId="77777777" w:rsidR="00CB1259" w:rsidRPr="00384B2D" w:rsidRDefault="00CB1259" w:rsidP="00E433B1">
            <w:r w:rsidRPr="00384B2D">
              <w:t>Экспертная</w:t>
            </w:r>
          </w:p>
        </w:tc>
      </w:tr>
      <w:tr w:rsidR="00CB1259" w:rsidRPr="00384B2D" w14:paraId="4587B6BA" w14:textId="77777777" w:rsidTr="00E433B1">
        <w:trPr>
          <w:gridAfter w:val="1"/>
          <w:wAfter w:w="8" w:type="dxa"/>
          <w:trHeight w:val="304"/>
        </w:trPr>
        <w:tc>
          <w:tcPr>
            <w:tcW w:w="3256" w:type="dxa"/>
          </w:tcPr>
          <w:p w14:paraId="76E87E55" w14:textId="77777777" w:rsidR="00CB1259" w:rsidRPr="00384B2D" w:rsidRDefault="00CB1259" w:rsidP="00E433B1">
            <w:pPr>
              <w:rPr>
                <w:b/>
              </w:rPr>
            </w:pPr>
            <w:r w:rsidRPr="00384B2D">
              <w:rPr>
                <w:b/>
              </w:rPr>
              <w:t>Обязательность</w:t>
            </w:r>
          </w:p>
        </w:tc>
        <w:tc>
          <w:tcPr>
            <w:tcW w:w="6662" w:type="dxa"/>
          </w:tcPr>
          <w:p w14:paraId="50436BB4" w14:textId="77777777" w:rsidR="00CB1259" w:rsidRPr="00384B2D" w:rsidRDefault="00CB1259" w:rsidP="00E433B1">
            <w:r w:rsidRPr="00384B2D">
              <w:t xml:space="preserve">Предпочтительно </w:t>
            </w:r>
          </w:p>
        </w:tc>
      </w:tr>
      <w:tr w:rsidR="00CB1259" w:rsidRPr="00384B2D" w14:paraId="25959AEC" w14:textId="77777777" w:rsidTr="00E433B1">
        <w:trPr>
          <w:gridAfter w:val="1"/>
          <w:wAfter w:w="8" w:type="dxa"/>
          <w:trHeight w:val="304"/>
        </w:trPr>
        <w:tc>
          <w:tcPr>
            <w:tcW w:w="3256" w:type="dxa"/>
          </w:tcPr>
          <w:p w14:paraId="0279CB5A" w14:textId="77777777" w:rsidR="00CB1259" w:rsidRPr="00384B2D" w:rsidRDefault="00CB1259" w:rsidP="00E433B1">
            <w:pPr>
              <w:rPr>
                <w:b/>
              </w:rPr>
            </w:pPr>
            <w:r w:rsidRPr="00384B2D">
              <w:rPr>
                <w:b/>
              </w:rPr>
              <w:t>Минимальный балл</w:t>
            </w:r>
          </w:p>
        </w:tc>
        <w:tc>
          <w:tcPr>
            <w:tcW w:w="6662" w:type="dxa"/>
          </w:tcPr>
          <w:p w14:paraId="157ADDA4" w14:textId="77777777" w:rsidR="00CB1259" w:rsidRPr="00384B2D" w:rsidRDefault="00CB1259" w:rsidP="00E433B1">
            <w:r w:rsidRPr="00384B2D">
              <w:t>0</w:t>
            </w:r>
          </w:p>
        </w:tc>
      </w:tr>
      <w:tr w:rsidR="00CB1259" w:rsidRPr="00384B2D" w14:paraId="6AD865C8" w14:textId="77777777" w:rsidTr="00E433B1">
        <w:trPr>
          <w:gridAfter w:val="1"/>
          <w:wAfter w:w="8" w:type="dxa"/>
          <w:trHeight w:val="304"/>
        </w:trPr>
        <w:tc>
          <w:tcPr>
            <w:tcW w:w="3256" w:type="dxa"/>
          </w:tcPr>
          <w:p w14:paraId="77651F01" w14:textId="77777777" w:rsidR="00CB1259" w:rsidRPr="00384B2D" w:rsidRDefault="00CB1259" w:rsidP="00E433B1">
            <w:pPr>
              <w:rPr>
                <w:b/>
              </w:rPr>
            </w:pPr>
            <w:r w:rsidRPr="00384B2D">
              <w:rPr>
                <w:b/>
              </w:rPr>
              <w:t>Максимальный балл</w:t>
            </w:r>
          </w:p>
        </w:tc>
        <w:tc>
          <w:tcPr>
            <w:tcW w:w="6662" w:type="dxa"/>
          </w:tcPr>
          <w:p w14:paraId="7D63704E" w14:textId="77777777" w:rsidR="00CB1259" w:rsidRPr="00384B2D" w:rsidRDefault="00CB1259" w:rsidP="00E433B1">
            <w:r w:rsidRPr="00384B2D">
              <w:t>3</w:t>
            </w:r>
          </w:p>
        </w:tc>
      </w:tr>
      <w:tr w:rsidR="00CB1259" w:rsidRPr="00384B2D" w14:paraId="56B82640" w14:textId="77777777" w:rsidTr="00E433B1">
        <w:trPr>
          <w:gridAfter w:val="1"/>
          <w:wAfter w:w="8" w:type="dxa"/>
          <w:trHeight w:val="304"/>
        </w:trPr>
        <w:tc>
          <w:tcPr>
            <w:tcW w:w="3256" w:type="dxa"/>
          </w:tcPr>
          <w:p w14:paraId="0AC596D5" w14:textId="77777777" w:rsidR="00CB1259" w:rsidRPr="00384B2D" w:rsidRDefault="00CB1259" w:rsidP="00E433B1">
            <w:pPr>
              <w:rPr>
                <w:b/>
              </w:rPr>
            </w:pPr>
            <w:r w:rsidRPr="00384B2D">
              <w:rPr>
                <w:b/>
              </w:rPr>
              <w:t>Удельный вес</w:t>
            </w:r>
          </w:p>
        </w:tc>
        <w:tc>
          <w:tcPr>
            <w:tcW w:w="6662" w:type="dxa"/>
          </w:tcPr>
          <w:p w14:paraId="59380F84" w14:textId="57C424B6" w:rsidR="00CB1259" w:rsidRPr="000729C9" w:rsidRDefault="00CB1259" w:rsidP="00E433B1">
            <w:pPr>
              <w:rPr>
                <w:lang w:val="en-US"/>
              </w:rPr>
            </w:pPr>
            <w:r w:rsidRPr="00384B2D">
              <w:t>2.</w:t>
            </w:r>
            <w:r w:rsidR="000729C9">
              <w:rPr>
                <w:lang w:val="en-US"/>
              </w:rPr>
              <w:t>7</w:t>
            </w:r>
          </w:p>
        </w:tc>
      </w:tr>
      <w:tr w:rsidR="00CB1259" w:rsidRPr="00384B2D" w14:paraId="7FCA3AF5" w14:textId="77777777" w:rsidTr="00E433B1">
        <w:trPr>
          <w:gridAfter w:val="1"/>
          <w:wAfter w:w="8" w:type="dxa"/>
          <w:trHeight w:val="304"/>
        </w:trPr>
        <w:tc>
          <w:tcPr>
            <w:tcW w:w="3256" w:type="dxa"/>
          </w:tcPr>
          <w:p w14:paraId="71A04348" w14:textId="77777777" w:rsidR="00CB1259" w:rsidRPr="00384B2D" w:rsidRDefault="00CB1259" w:rsidP="00E433B1">
            <w:pPr>
              <w:rPr>
                <w:b/>
              </w:rPr>
            </w:pPr>
            <w:r w:rsidRPr="00384B2D">
              <w:rPr>
                <w:b/>
              </w:rPr>
              <w:t>Требуется файл</w:t>
            </w:r>
          </w:p>
        </w:tc>
        <w:tc>
          <w:tcPr>
            <w:tcW w:w="6662" w:type="dxa"/>
          </w:tcPr>
          <w:p w14:paraId="2C421FC9" w14:textId="77777777" w:rsidR="00CB1259" w:rsidRPr="00384B2D" w:rsidRDefault="00CB1259" w:rsidP="00E433B1">
            <w:pPr>
              <w:rPr>
                <w:i/>
              </w:rPr>
            </w:pPr>
            <w:r w:rsidRPr="00384B2D">
              <w:rPr>
                <w:i/>
              </w:rPr>
              <w:t xml:space="preserve">Обязательное </w:t>
            </w:r>
          </w:p>
        </w:tc>
      </w:tr>
    </w:tbl>
    <w:p w14:paraId="0C44BA26" w14:textId="77777777" w:rsidR="00CB1259" w:rsidRPr="00384B2D" w:rsidRDefault="00CB1259" w:rsidP="00CB1259">
      <w:pPr>
        <w:rPr>
          <w:b/>
        </w:rPr>
      </w:pPr>
    </w:p>
    <w:p w14:paraId="43A60212" w14:textId="27ADAD78" w:rsidR="00CB1259" w:rsidRDefault="00CB1259" w:rsidP="00CB1259">
      <w:pPr>
        <w:rPr>
          <w:b/>
        </w:rPr>
      </w:pPr>
    </w:p>
    <w:p w14:paraId="4CE4A106"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69076CA9" w14:textId="77777777" w:rsidTr="00E433B1">
        <w:trPr>
          <w:trHeight w:val="304"/>
        </w:trPr>
        <w:tc>
          <w:tcPr>
            <w:tcW w:w="9926" w:type="dxa"/>
            <w:gridSpan w:val="3"/>
            <w:shd w:val="clear" w:color="auto" w:fill="B8CCE4" w:themeFill="accent1" w:themeFillTint="66"/>
          </w:tcPr>
          <w:p w14:paraId="52AA4434" w14:textId="12DBB899" w:rsidR="00CB1259" w:rsidRPr="00E5577F" w:rsidRDefault="00CB1259" w:rsidP="00E433B1">
            <w:pPr>
              <w:jc w:val="center"/>
              <w:rPr>
                <w:lang w:val="en-US"/>
              </w:rPr>
            </w:pPr>
            <w:r w:rsidRPr="00384B2D">
              <w:rPr>
                <w:b/>
              </w:rPr>
              <w:t>Критерий №3</w:t>
            </w:r>
            <w:r w:rsidR="003B1CBF">
              <w:rPr>
                <w:b/>
                <w:lang w:val="en-US"/>
              </w:rPr>
              <w:t>0</w:t>
            </w:r>
          </w:p>
        </w:tc>
      </w:tr>
      <w:tr w:rsidR="00CB1259" w:rsidRPr="00384B2D" w14:paraId="3406C485" w14:textId="77777777" w:rsidTr="00E433B1">
        <w:trPr>
          <w:gridAfter w:val="1"/>
          <w:wAfter w:w="8" w:type="dxa"/>
          <w:trHeight w:val="304"/>
        </w:trPr>
        <w:tc>
          <w:tcPr>
            <w:tcW w:w="3256" w:type="dxa"/>
          </w:tcPr>
          <w:p w14:paraId="5CE06D34" w14:textId="77777777" w:rsidR="00CB1259" w:rsidRPr="00384B2D" w:rsidRDefault="00CB1259" w:rsidP="00E433B1">
            <w:pPr>
              <w:rPr>
                <w:b/>
              </w:rPr>
            </w:pPr>
            <w:r w:rsidRPr="00384B2D">
              <w:rPr>
                <w:b/>
              </w:rPr>
              <w:t>Наименование требования</w:t>
            </w:r>
          </w:p>
        </w:tc>
        <w:tc>
          <w:tcPr>
            <w:tcW w:w="6662" w:type="dxa"/>
          </w:tcPr>
          <w:p w14:paraId="28CA4D9E"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7410652F" w14:textId="77777777" w:rsidR="00CB1259" w:rsidRPr="00384B2D" w:rsidRDefault="00CB1259" w:rsidP="00E433B1">
            <w:pPr>
              <w:rPr>
                <w:b/>
                <w:bCs/>
                <w:u w:val="single"/>
                <w:lang w:eastAsia="uz-Cyrl-UZ"/>
              </w:rPr>
            </w:pPr>
            <w:r w:rsidRPr="00384B2D">
              <w:rPr>
                <w:b/>
                <w:bCs/>
                <w:u w:val="single"/>
                <w:lang w:eastAsia="uz-Cyrl-UZ"/>
              </w:rPr>
              <w:t>Руководитель проектной команды</w:t>
            </w:r>
          </w:p>
        </w:tc>
      </w:tr>
      <w:tr w:rsidR="00CB1259" w:rsidRPr="00384B2D" w14:paraId="78FC412E" w14:textId="77777777" w:rsidTr="00E433B1">
        <w:trPr>
          <w:gridAfter w:val="1"/>
          <w:wAfter w:w="8" w:type="dxa"/>
          <w:trHeight w:val="304"/>
        </w:trPr>
        <w:tc>
          <w:tcPr>
            <w:tcW w:w="3256" w:type="dxa"/>
            <w:vAlign w:val="center"/>
          </w:tcPr>
          <w:p w14:paraId="02ADF351" w14:textId="77777777" w:rsidR="00CB1259" w:rsidRPr="00384B2D" w:rsidRDefault="00CB1259" w:rsidP="00E433B1">
            <w:pPr>
              <w:rPr>
                <w:b/>
                <w:bCs/>
                <w:iCs/>
              </w:rPr>
            </w:pPr>
            <w:r w:rsidRPr="00384B2D">
              <w:rPr>
                <w:b/>
                <w:bCs/>
                <w:iCs/>
              </w:rPr>
              <w:t>Описание требования</w:t>
            </w:r>
          </w:p>
        </w:tc>
        <w:tc>
          <w:tcPr>
            <w:tcW w:w="6662" w:type="dxa"/>
          </w:tcPr>
          <w:p w14:paraId="665C2B76" w14:textId="77777777" w:rsidR="00CB1259" w:rsidRPr="00384B2D" w:rsidRDefault="00CB1259" w:rsidP="00E433B1">
            <w:r w:rsidRPr="00384B2D">
              <w:rPr>
                <w:i/>
              </w:rPr>
              <w:t>Профессиональный опыт работы не менее 5 лет в международной консалтинговой компании по оказанию консультационных услуг финансовым институтам</w:t>
            </w:r>
          </w:p>
        </w:tc>
      </w:tr>
      <w:tr w:rsidR="00CB1259" w:rsidRPr="00384B2D" w14:paraId="081CCB63" w14:textId="77777777" w:rsidTr="00E433B1">
        <w:trPr>
          <w:gridAfter w:val="1"/>
          <w:wAfter w:w="8" w:type="dxa"/>
          <w:trHeight w:val="304"/>
        </w:trPr>
        <w:tc>
          <w:tcPr>
            <w:tcW w:w="3256" w:type="dxa"/>
            <w:vAlign w:val="center"/>
          </w:tcPr>
          <w:p w14:paraId="005D8776" w14:textId="77777777" w:rsidR="00CB1259" w:rsidRPr="00384B2D" w:rsidRDefault="00CB1259" w:rsidP="00E433B1">
            <w:pPr>
              <w:rPr>
                <w:b/>
              </w:rPr>
            </w:pPr>
            <w:r w:rsidRPr="00384B2D">
              <w:rPr>
                <w:b/>
              </w:rPr>
              <w:t>Требуемое значение</w:t>
            </w:r>
          </w:p>
        </w:tc>
        <w:tc>
          <w:tcPr>
            <w:tcW w:w="6662" w:type="dxa"/>
          </w:tcPr>
          <w:p w14:paraId="1F227630" w14:textId="77777777" w:rsidR="00CB1259" w:rsidRPr="00384B2D" w:rsidRDefault="00CB1259" w:rsidP="00E433B1">
            <w:r w:rsidRPr="00384B2D">
              <w:t xml:space="preserve">бинарное </w:t>
            </w:r>
          </w:p>
        </w:tc>
      </w:tr>
      <w:tr w:rsidR="00CB1259" w:rsidRPr="00384B2D" w14:paraId="3F60AC17" w14:textId="77777777" w:rsidTr="00E433B1">
        <w:trPr>
          <w:gridAfter w:val="1"/>
          <w:wAfter w:w="8" w:type="dxa"/>
          <w:trHeight w:val="319"/>
        </w:trPr>
        <w:tc>
          <w:tcPr>
            <w:tcW w:w="3256" w:type="dxa"/>
          </w:tcPr>
          <w:p w14:paraId="53B33C74" w14:textId="77777777" w:rsidR="00CB1259" w:rsidRPr="00384B2D" w:rsidRDefault="00CB1259" w:rsidP="00E433B1">
            <w:pPr>
              <w:rPr>
                <w:b/>
              </w:rPr>
            </w:pPr>
            <w:r w:rsidRPr="00384B2D">
              <w:rPr>
                <w:b/>
              </w:rPr>
              <w:t>Метод оценки:</w:t>
            </w:r>
          </w:p>
        </w:tc>
        <w:tc>
          <w:tcPr>
            <w:tcW w:w="6662" w:type="dxa"/>
          </w:tcPr>
          <w:p w14:paraId="1E22FD6B" w14:textId="77777777" w:rsidR="00CB1259" w:rsidRPr="00384B2D" w:rsidRDefault="00CB1259" w:rsidP="00E433B1">
            <w:r w:rsidRPr="00384B2D">
              <w:t>Экспертная</w:t>
            </w:r>
          </w:p>
        </w:tc>
      </w:tr>
      <w:tr w:rsidR="00CB1259" w:rsidRPr="00384B2D" w14:paraId="316D30AA" w14:textId="77777777" w:rsidTr="00E433B1">
        <w:trPr>
          <w:gridAfter w:val="1"/>
          <w:wAfter w:w="8" w:type="dxa"/>
          <w:trHeight w:val="304"/>
        </w:trPr>
        <w:tc>
          <w:tcPr>
            <w:tcW w:w="3256" w:type="dxa"/>
          </w:tcPr>
          <w:p w14:paraId="7AB6CD5C" w14:textId="77777777" w:rsidR="00CB1259" w:rsidRPr="00384B2D" w:rsidRDefault="00CB1259" w:rsidP="00E433B1">
            <w:pPr>
              <w:rPr>
                <w:b/>
              </w:rPr>
            </w:pPr>
            <w:r w:rsidRPr="00384B2D">
              <w:rPr>
                <w:b/>
              </w:rPr>
              <w:t>Обязательность</w:t>
            </w:r>
          </w:p>
        </w:tc>
        <w:tc>
          <w:tcPr>
            <w:tcW w:w="6662" w:type="dxa"/>
          </w:tcPr>
          <w:p w14:paraId="51F14EE9" w14:textId="77777777" w:rsidR="00CB1259" w:rsidRPr="00384B2D" w:rsidRDefault="00CB1259" w:rsidP="00E433B1">
            <w:r w:rsidRPr="00384B2D">
              <w:t xml:space="preserve"> Предпочтительно </w:t>
            </w:r>
          </w:p>
        </w:tc>
      </w:tr>
      <w:tr w:rsidR="00CB1259" w:rsidRPr="00384B2D" w14:paraId="7E705C0A" w14:textId="77777777" w:rsidTr="00E433B1">
        <w:trPr>
          <w:gridAfter w:val="1"/>
          <w:wAfter w:w="8" w:type="dxa"/>
          <w:trHeight w:val="304"/>
        </w:trPr>
        <w:tc>
          <w:tcPr>
            <w:tcW w:w="3256" w:type="dxa"/>
          </w:tcPr>
          <w:p w14:paraId="44F0B270" w14:textId="77777777" w:rsidR="00CB1259" w:rsidRPr="00384B2D" w:rsidRDefault="00CB1259" w:rsidP="00E433B1">
            <w:pPr>
              <w:rPr>
                <w:b/>
              </w:rPr>
            </w:pPr>
            <w:r w:rsidRPr="00384B2D">
              <w:rPr>
                <w:b/>
              </w:rPr>
              <w:t>Минимальный балл</w:t>
            </w:r>
          </w:p>
        </w:tc>
        <w:tc>
          <w:tcPr>
            <w:tcW w:w="6662" w:type="dxa"/>
          </w:tcPr>
          <w:p w14:paraId="60FA53DE" w14:textId="77777777" w:rsidR="00CB1259" w:rsidRPr="00384B2D" w:rsidRDefault="00CB1259" w:rsidP="00E433B1">
            <w:r w:rsidRPr="00384B2D">
              <w:t>0</w:t>
            </w:r>
          </w:p>
        </w:tc>
      </w:tr>
      <w:tr w:rsidR="00CB1259" w:rsidRPr="00384B2D" w14:paraId="076C6BF3" w14:textId="77777777" w:rsidTr="00E433B1">
        <w:trPr>
          <w:gridAfter w:val="1"/>
          <w:wAfter w:w="8" w:type="dxa"/>
          <w:trHeight w:val="304"/>
        </w:trPr>
        <w:tc>
          <w:tcPr>
            <w:tcW w:w="3256" w:type="dxa"/>
          </w:tcPr>
          <w:p w14:paraId="3787D728" w14:textId="77777777" w:rsidR="00CB1259" w:rsidRPr="00384B2D" w:rsidRDefault="00CB1259" w:rsidP="00E433B1">
            <w:pPr>
              <w:rPr>
                <w:b/>
              </w:rPr>
            </w:pPr>
            <w:r w:rsidRPr="00384B2D">
              <w:rPr>
                <w:b/>
              </w:rPr>
              <w:t>Максимальный балл</w:t>
            </w:r>
          </w:p>
        </w:tc>
        <w:tc>
          <w:tcPr>
            <w:tcW w:w="6662" w:type="dxa"/>
          </w:tcPr>
          <w:p w14:paraId="7155E62E" w14:textId="77777777" w:rsidR="00CB1259" w:rsidRPr="00384B2D" w:rsidRDefault="00CB1259" w:rsidP="00E433B1">
            <w:r w:rsidRPr="00384B2D">
              <w:t>2</w:t>
            </w:r>
          </w:p>
        </w:tc>
      </w:tr>
      <w:tr w:rsidR="00CB1259" w:rsidRPr="00384B2D" w14:paraId="0DC3FB19" w14:textId="77777777" w:rsidTr="00E433B1">
        <w:trPr>
          <w:gridAfter w:val="1"/>
          <w:wAfter w:w="8" w:type="dxa"/>
          <w:trHeight w:val="304"/>
        </w:trPr>
        <w:tc>
          <w:tcPr>
            <w:tcW w:w="3256" w:type="dxa"/>
          </w:tcPr>
          <w:p w14:paraId="6575F8DB" w14:textId="77777777" w:rsidR="00CB1259" w:rsidRPr="00384B2D" w:rsidRDefault="00CB1259" w:rsidP="00E433B1">
            <w:pPr>
              <w:rPr>
                <w:b/>
              </w:rPr>
            </w:pPr>
            <w:r w:rsidRPr="00384B2D">
              <w:rPr>
                <w:b/>
              </w:rPr>
              <w:t>Удельный вес</w:t>
            </w:r>
          </w:p>
        </w:tc>
        <w:tc>
          <w:tcPr>
            <w:tcW w:w="6662" w:type="dxa"/>
          </w:tcPr>
          <w:p w14:paraId="79D8D082" w14:textId="6AAF5690" w:rsidR="00CB1259" w:rsidRPr="000729C9" w:rsidRDefault="00CB1259" w:rsidP="00E433B1">
            <w:pPr>
              <w:rPr>
                <w:lang w:val="en-US"/>
              </w:rPr>
            </w:pPr>
            <w:r w:rsidRPr="00384B2D">
              <w:t>1.</w:t>
            </w:r>
            <w:r w:rsidR="000729C9">
              <w:rPr>
                <w:lang w:val="en-US"/>
              </w:rPr>
              <w:t>8</w:t>
            </w:r>
          </w:p>
        </w:tc>
      </w:tr>
      <w:tr w:rsidR="00CB1259" w:rsidRPr="00384B2D" w14:paraId="76E3826F" w14:textId="77777777" w:rsidTr="00E433B1">
        <w:trPr>
          <w:gridAfter w:val="1"/>
          <w:wAfter w:w="8" w:type="dxa"/>
          <w:trHeight w:val="304"/>
        </w:trPr>
        <w:tc>
          <w:tcPr>
            <w:tcW w:w="3256" w:type="dxa"/>
          </w:tcPr>
          <w:p w14:paraId="3284A8E7" w14:textId="77777777" w:rsidR="00CB1259" w:rsidRPr="00384B2D" w:rsidRDefault="00CB1259" w:rsidP="00E433B1">
            <w:pPr>
              <w:rPr>
                <w:b/>
              </w:rPr>
            </w:pPr>
            <w:r w:rsidRPr="00384B2D">
              <w:rPr>
                <w:b/>
              </w:rPr>
              <w:t>Требуется файл</w:t>
            </w:r>
          </w:p>
        </w:tc>
        <w:tc>
          <w:tcPr>
            <w:tcW w:w="6662" w:type="dxa"/>
          </w:tcPr>
          <w:p w14:paraId="26506FF3" w14:textId="77777777" w:rsidR="00CB1259" w:rsidRPr="00384B2D" w:rsidRDefault="00CB1259" w:rsidP="00E433B1">
            <w:pPr>
              <w:rPr>
                <w:i/>
              </w:rPr>
            </w:pPr>
            <w:r w:rsidRPr="00384B2D">
              <w:rPr>
                <w:i/>
              </w:rPr>
              <w:t xml:space="preserve">Обязательное  </w:t>
            </w:r>
          </w:p>
        </w:tc>
      </w:tr>
    </w:tbl>
    <w:p w14:paraId="110FCF44" w14:textId="77777777" w:rsidR="00CB1259" w:rsidRPr="00384B2D" w:rsidRDefault="00CB1259" w:rsidP="00CB1259">
      <w:pPr>
        <w:rPr>
          <w:b/>
        </w:rPr>
      </w:pPr>
    </w:p>
    <w:p w14:paraId="55F971EB" w14:textId="5D941B36" w:rsidR="00600147" w:rsidRDefault="00600147" w:rsidP="00CB1259">
      <w:pPr>
        <w:rPr>
          <w:b/>
        </w:rPr>
      </w:pPr>
    </w:p>
    <w:p w14:paraId="15E4D477"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BD46221" w14:textId="77777777" w:rsidTr="00E433B1">
        <w:trPr>
          <w:trHeight w:val="304"/>
        </w:trPr>
        <w:tc>
          <w:tcPr>
            <w:tcW w:w="9926" w:type="dxa"/>
            <w:gridSpan w:val="3"/>
            <w:shd w:val="clear" w:color="auto" w:fill="B8CCE4" w:themeFill="accent1" w:themeFillTint="66"/>
          </w:tcPr>
          <w:p w14:paraId="5E27E6F6" w14:textId="1138E3FB" w:rsidR="00CB1259" w:rsidRPr="00E5577F" w:rsidRDefault="00CB1259" w:rsidP="00E433B1">
            <w:pPr>
              <w:jc w:val="center"/>
              <w:rPr>
                <w:lang w:val="en-US"/>
              </w:rPr>
            </w:pPr>
            <w:r w:rsidRPr="00384B2D">
              <w:rPr>
                <w:b/>
              </w:rPr>
              <w:t>Критерий №3</w:t>
            </w:r>
            <w:r w:rsidR="003B1CBF">
              <w:rPr>
                <w:b/>
                <w:lang w:val="en-US"/>
              </w:rPr>
              <w:t>1</w:t>
            </w:r>
          </w:p>
        </w:tc>
      </w:tr>
      <w:tr w:rsidR="00CB1259" w:rsidRPr="00384B2D" w14:paraId="181DDE8D" w14:textId="77777777" w:rsidTr="00E433B1">
        <w:trPr>
          <w:gridAfter w:val="1"/>
          <w:wAfter w:w="8" w:type="dxa"/>
          <w:trHeight w:val="304"/>
        </w:trPr>
        <w:tc>
          <w:tcPr>
            <w:tcW w:w="3256" w:type="dxa"/>
          </w:tcPr>
          <w:p w14:paraId="5DC56201" w14:textId="77777777" w:rsidR="00CB1259" w:rsidRPr="00384B2D" w:rsidRDefault="00CB1259" w:rsidP="00E433B1">
            <w:pPr>
              <w:rPr>
                <w:b/>
              </w:rPr>
            </w:pPr>
            <w:r w:rsidRPr="00384B2D">
              <w:rPr>
                <w:b/>
              </w:rPr>
              <w:t>Наименование требования</w:t>
            </w:r>
          </w:p>
        </w:tc>
        <w:tc>
          <w:tcPr>
            <w:tcW w:w="6662" w:type="dxa"/>
          </w:tcPr>
          <w:p w14:paraId="784DAE48"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5723EBE7" w14:textId="77777777" w:rsidR="00CB1259" w:rsidRPr="00384B2D" w:rsidRDefault="00CB1259" w:rsidP="00E433B1">
            <w:pPr>
              <w:rPr>
                <w:i/>
              </w:rPr>
            </w:pPr>
            <w:r w:rsidRPr="00384B2D">
              <w:rPr>
                <w:b/>
                <w:bCs/>
                <w:u w:val="single"/>
                <w:lang w:eastAsia="uz-Cyrl-UZ"/>
              </w:rPr>
              <w:t>Руководитель проектной команды</w:t>
            </w:r>
          </w:p>
        </w:tc>
      </w:tr>
      <w:tr w:rsidR="00CB1259" w:rsidRPr="00384B2D" w14:paraId="0F70927B" w14:textId="77777777" w:rsidTr="00E433B1">
        <w:trPr>
          <w:gridAfter w:val="1"/>
          <w:wAfter w:w="8" w:type="dxa"/>
          <w:trHeight w:val="304"/>
        </w:trPr>
        <w:tc>
          <w:tcPr>
            <w:tcW w:w="3256" w:type="dxa"/>
            <w:vAlign w:val="center"/>
          </w:tcPr>
          <w:p w14:paraId="4CEF94B3" w14:textId="77777777" w:rsidR="00CB1259" w:rsidRPr="00384B2D" w:rsidRDefault="00CB1259" w:rsidP="00E433B1">
            <w:pPr>
              <w:rPr>
                <w:b/>
                <w:bCs/>
                <w:iCs/>
              </w:rPr>
            </w:pPr>
            <w:r w:rsidRPr="00384B2D">
              <w:rPr>
                <w:b/>
                <w:bCs/>
                <w:iCs/>
              </w:rPr>
              <w:t>Описание требования</w:t>
            </w:r>
          </w:p>
        </w:tc>
        <w:tc>
          <w:tcPr>
            <w:tcW w:w="6662" w:type="dxa"/>
          </w:tcPr>
          <w:p w14:paraId="1E2869D3" w14:textId="77777777" w:rsidR="00CB1259" w:rsidRPr="00384B2D" w:rsidRDefault="00CB1259" w:rsidP="00E433B1">
            <w:pPr>
              <w:rPr>
                <w:i/>
                <w:lang w:eastAsia="uz-Cyrl-UZ"/>
              </w:rPr>
            </w:pPr>
            <w:r w:rsidRPr="00384B2D">
              <w:rPr>
                <w:i/>
                <w:lang w:eastAsia="uz-Cyrl-UZ"/>
              </w:rPr>
              <w:t>Профессиональный опыт операционного управления проектами по комплексному анализу банков</w:t>
            </w:r>
          </w:p>
        </w:tc>
      </w:tr>
      <w:tr w:rsidR="00CB1259" w:rsidRPr="00384B2D" w14:paraId="7072B167" w14:textId="77777777" w:rsidTr="00E433B1">
        <w:trPr>
          <w:gridAfter w:val="1"/>
          <w:wAfter w:w="8" w:type="dxa"/>
          <w:trHeight w:val="304"/>
        </w:trPr>
        <w:tc>
          <w:tcPr>
            <w:tcW w:w="3256" w:type="dxa"/>
            <w:vAlign w:val="center"/>
          </w:tcPr>
          <w:p w14:paraId="6CB02F74" w14:textId="77777777" w:rsidR="00CB1259" w:rsidRPr="00384B2D" w:rsidRDefault="00CB1259" w:rsidP="00E433B1">
            <w:pPr>
              <w:rPr>
                <w:b/>
              </w:rPr>
            </w:pPr>
            <w:r w:rsidRPr="00384B2D">
              <w:rPr>
                <w:b/>
              </w:rPr>
              <w:t>Требуемое значение</w:t>
            </w:r>
          </w:p>
        </w:tc>
        <w:tc>
          <w:tcPr>
            <w:tcW w:w="6662" w:type="dxa"/>
          </w:tcPr>
          <w:p w14:paraId="3E196CE0" w14:textId="77777777" w:rsidR="00CB1259" w:rsidRPr="00384B2D" w:rsidRDefault="00CB1259" w:rsidP="00E433B1">
            <w:r w:rsidRPr="00384B2D">
              <w:t xml:space="preserve">бинарное </w:t>
            </w:r>
          </w:p>
        </w:tc>
      </w:tr>
      <w:tr w:rsidR="00CB1259" w:rsidRPr="00384B2D" w14:paraId="41F2D311" w14:textId="77777777" w:rsidTr="00E433B1">
        <w:trPr>
          <w:gridAfter w:val="1"/>
          <w:wAfter w:w="8" w:type="dxa"/>
          <w:trHeight w:val="319"/>
        </w:trPr>
        <w:tc>
          <w:tcPr>
            <w:tcW w:w="3256" w:type="dxa"/>
          </w:tcPr>
          <w:p w14:paraId="7B0CA910" w14:textId="77777777" w:rsidR="00CB1259" w:rsidRPr="00384B2D" w:rsidRDefault="00CB1259" w:rsidP="00E433B1">
            <w:pPr>
              <w:rPr>
                <w:b/>
              </w:rPr>
            </w:pPr>
            <w:r w:rsidRPr="00384B2D">
              <w:rPr>
                <w:b/>
              </w:rPr>
              <w:t>Метод оценки:</w:t>
            </w:r>
          </w:p>
        </w:tc>
        <w:tc>
          <w:tcPr>
            <w:tcW w:w="6662" w:type="dxa"/>
          </w:tcPr>
          <w:p w14:paraId="2FBEB357" w14:textId="77777777" w:rsidR="00CB1259" w:rsidRPr="00384B2D" w:rsidRDefault="00CB1259" w:rsidP="00E433B1">
            <w:r w:rsidRPr="00384B2D">
              <w:t xml:space="preserve">Экспертная </w:t>
            </w:r>
          </w:p>
        </w:tc>
      </w:tr>
      <w:tr w:rsidR="00CB1259" w:rsidRPr="00384B2D" w14:paraId="76092090" w14:textId="77777777" w:rsidTr="00E433B1">
        <w:trPr>
          <w:gridAfter w:val="1"/>
          <w:wAfter w:w="8" w:type="dxa"/>
          <w:trHeight w:val="304"/>
        </w:trPr>
        <w:tc>
          <w:tcPr>
            <w:tcW w:w="3256" w:type="dxa"/>
          </w:tcPr>
          <w:p w14:paraId="1B981170" w14:textId="77777777" w:rsidR="00CB1259" w:rsidRPr="00384B2D" w:rsidRDefault="00CB1259" w:rsidP="00E433B1">
            <w:pPr>
              <w:rPr>
                <w:b/>
              </w:rPr>
            </w:pPr>
            <w:r w:rsidRPr="00384B2D">
              <w:rPr>
                <w:b/>
              </w:rPr>
              <w:t>Обязательность</w:t>
            </w:r>
          </w:p>
        </w:tc>
        <w:tc>
          <w:tcPr>
            <w:tcW w:w="6662" w:type="dxa"/>
          </w:tcPr>
          <w:p w14:paraId="33E1BC7F" w14:textId="77777777" w:rsidR="00CB1259" w:rsidRPr="00384B2D" w:rsidRDefault="00CB1259" w:rsidP="00E433B1">
            <w:r w:rsidRPr="00384B2D">
              <w:t xml:space="preserve">Предпочтительно </w:t>
            </w:r>
          </w:p>
        </w:tc>
      </w:tr>
      <w:tr w:rsidR="00CB1259" w:rsidRPr="00384B2D" w14:paraId="1EFB3D10" w14:textId="77777777" w:rsidTr="00E433B1">
        <w:trPr>
          <w:gridAfter w:val="1"/>
          <w:wAfter w:w="8" w:type="dxa"/>
          <w:trHeight w:val="304"/>
        </w:trPr>
        <w:tc>
          <w:tcPr>
            <w:tcW w:w="3256" w:type="dxa"/>
          </w:tcPr>
          <w:p w14:paraId="573318A4" w14:textId="77777777" w:rsidR="00CB1259" w:rsidRPr="00384B2D" w:rsidRDefault="00CB1259" w:rsidP="00E433B1">
            <w:pPr>
              <w:rPr>
                <w:b/>
              </w:rPr>
            </w:pPr>
            <w:r w:rsidRPr="00384B2D">
              <w:rPr>
                <w:b/>
              </w:rPr>
              <w:t>Минимальный балл</w:t>
            </w:r>
          </w:p>
        </w:tc>
        <w:tc>
          <w:tcPr>
            <w:tcW w:w="6662" w:type="dxa"/>
          </w:tcPr>
          <w:p w14:paraId="5E452DCF" w14:textId="77777777" w:rsidR="00CB1259" w:rsidRPr="00384B2D" w:rsidRDefault="00CB1259" w:rsidP="00E433B1">
            <w:r w:rsidRPr="00384B2D">
              <w:t>0</w:t>
            </w:r>
          </w:p>
        </w:tc>
      </w:tr>
      <w:tr w:rsidR="00CB1259" w:rsidRPr="00384B2D" w14:paraId="3A142162" w14:textId="77777777" w:rsidTr="00E433B1">
        <w:trPr>
          <w:gridAfter w:val="1"/>
          <w:wAfter w:w="8" w:type="dxa"/>
          <w:trHeight w:val="304"/>
        </w:trPr>
        <w:tc>
          <w:tcPr>
            <w:tcW w:w="3256" w:type="dxa"/>
          </w:tcPr>
          <w:p w14:paraId="276240A4" w14:textId="77777777" w:rsidR="00CB1259" w:rsidRPr="00384B2D" w:rsidRDefault="00CB1259" w:rsidP="00E433B1">
            <w:pPr>
              <w:rPr>
                <w:b/>
              </w:rPr>
            </w:pPr>
            <w:r w:rsidRPr="00384B2D">
              <w:rPr>
                <w:b/>
              </w:rPr>
              <w:t>Максимальный балл</w:t>
            </w:r>
          </w:p>
        </w:tc>
        <w:tc>
          <w:tcPr>
            <w:tcW w:w="6662" w:type="dxa"/>
          </w:tcPr>
          <w:p w14:paraId="7F56A565" w14:textId="77777777" w:rsidR="00CB1259" w:rsidRPr="00384B2D" w:rsidRDefault="00CB1259" w:rsidP="00E433B1">
            <w:r w:rsidRPr="00384B2D">
              <w:t>2</w:t>
            </w:r>
          </w:p>
        </w:tc>
      </w:tr>
      <w:tr w:rsidR="00CB1259" w:rsidRPr="00384B2D" w14:paraId="09CA5577" w14:textId="77777777" w:rsidTr="00E433B1">
        <w:trPr>
          <w:gridAfter w:val="1"/>
          <w:wAfter w:w="8" w:type="dxa"/>
          <w:trHeight w:val="304"/>
        </w:trPr>
        <w:tc>
          <w:tcPr>
            <w:tcW w:w="3256" w:type="dxa"/>
          </w:tcPr>
          <w:p w14:paraId="315172A9" w14:textId="77777777" w:rsidR="00CB1259" w:rsidRPr="00384B2D" w:rsidRDefault="00CB1259" w:rsidP="00E433B1">
            <w:pPr>
              <w:rPr>
                <w:b/>
              </w:rPr>
            </w:pPr>
            <w:r w:rsidRPr="00384B2D">
              <w:rPr>
                <w:b/>
              </w:rPr>
              <w:t>Удельный вес</w:t>
            </w:r>
          </w:p>
        </w:tc>
        <w:tc>
          <w:tcPr>
            <w:tcW w:w="6662" w:type="dxa"/>
          </w:tcPr>
          <w:p w14:paraId="1CA890DE" w14:textId="32529C09" w:rsidR="00CB1259" w:rsidRPr="000729C9" w:rsidRDefault="00CB1259" w:rsidP="00E433B1">
            <w:pPr>
              <w:rPr>
                <w:lang w:val="en-US"/>
              </w:rPr>
            </w:pPr>
            <w:r w:rsidRPr="00384B2D">
              <w:t>1.</w:t>
            </w:r>
            <w:r w:rsidR="000729C9">
              <w:rPr>
                <w:lang w:val="en-US"/>
              </w:rPr>
              <w:t>8</w:t>
            </w:r>
          </w:p>
        </w:tc>
      </w:tr>
      <w:tr w:rsidR="00CB1259" w:rsidRPr="00384B2D" w14:paraId="4CE96851" w14:textId="77777777" w:rsidTr="00E433B1">
        <w:trPr>
          <w:gridAfter w:val="1"/>
          <w:wAfter w:w="8" w:type="dxa"/>
          <w:trHeight w:val="304"/>
        </w:trPr>
        <w:tc>
          <w:tcPr>
            <w:tcW w:w="3256" w:type="dxa"/>
          </w:tcPr>
          <w:p w14:paraId="323D6E47" w14:textId="77777777" w:rsidR="00CB1259" w:rsidRPr="00384B2D" w:rsidRDefault="00CB1259" w:rsidP="00E433B1">
            <w:pPr>
              <w:rPr>
                <w:b/>
              </w:rPr>
            </w:pPr>
            <w:r w:rsidRPr="00384B2D">
              <w:rPr>
                <w:b/>
              </w:rPr>
              <w:t>Требуется файл</w:t>
            </w:r>
          </w:p>
        </w:tc>
        <w:tc>
          <w:tcPr>
            <w:tcW w:w="6662" w:type="dxa"/>
          </w:tcPr>
          <w:p w14:paraId="79BC6E89" w14:textId="77777777" w:rsidR="00CB1259" w:rsidRPr="00384B2D" w:rsidRDefault="00CB1259" w:rsidP="00E433B1">
            <w:pPr>
              <w:rPr>
                <w:i/>
              </w:rPr>
            </w:pPr>
            <w:r w:rsidRPr="00384B2D">
              <w:rPr>
                <w:i/>
              </w:rPr>
              <w:t xml:space="preserve">Обязательное  </w:t>
            </w:r>
          </w:p>
        </w:tc>
      </w:tr>
    </w:tbl>
    <w:p w14:paraId="3153D0A8" w14:textId="06B797A6" w:rsidR="00CB1259" w:rsidRDefault="00CB1259" w:rsidP="00CB1259">
      <w:pPr>
        <w:rPr>
          <w:b/>
        </w:rPr>
      </w:pPr>
    </w:p>
    <w:p w14:paraId="4C417A8B" w14:textId="10E4897D" w:rsidR="00600147" w:rsidRDefault="00600147" w:rsidP="00CB1259">
      <w:pPr>
        <w:rPr>
          <w:b/>
        </w:rPr>
      </w:pPr>
    </w:p>
    <w:p w14:paraId="2A7B3683" w14:textId="53E6F89C" w:rsidR="003B1CBF" w:rsidRDefault="003B1CBF" w:rsidP="00CB1259">
      <w:pPr>
        <w:rPr>
          <w:b/>
        </w:rPr>
      </w:pPr>
    </w:p>
    <w:p w14:paraId="5EDC5B47" w14:textId="77777777" w:rsidR="003B1CBF" w:rsidRPr="00384B2D" w:rsidRDefault="003B1CBF"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64C882A5" w14:textId="77777777" w:rsidTr="00E433B1">
        <w:trPr>
          <w:trHeight w:val="304"/>
        </w:trPr>
        <w:tc>
          <w:tcPr>
            <w:tcW w:w="9926" w:type="dxa"/>
            <w:gridSpan w:val="3"/>
            <w:shd w:val="clear" w:color="auto" w:fill="B8CCE4" w:themeFill="accent1" w:themeFillTint="66"/>
          </w:tcPr>
          <w:p w14:paraId="77787FB7" w14:textId="5A2C066C" w:rsidR="00CB1259" w:rsidRPr="00E5577F" w:rsidRDefault="00CB1259" w:rsidP="00E433B1">
            <w:pPr>
              <w:jc w:val="center"/>
              <w:rPr>
                <w:lang w:val="en-US"/>
              </w:rPr>
            </w:pPr>
            <w:r w:rsidRPr="00384B2D">
              <w:rPr>
                <w:b/>
              </w:rPr>
              <w:t>Критерий №3</w:t>
            </w:r>
            <w:r w:rsidR="003B1CBF">
              <w:rPr>
                <w:b/>
                <w:lang w:val="en-US"/>
              </w:rPr>
              <w:t>2</w:t>
            </w:r>
          </w:p>
        </w:tc>
      </w:tr>
      <w:tr w:rsidR="00CB1259" w:rsidRPr="00384B2D" w14:paraId="513AF391" w14:textId="77777777" w:rsidTr="00E433B1">
        <w:trPr>
          <w:gridAfter w:val="1"/>
          <w:wAfter w:w="8" w:type="dxa"/>
          <w:trHeight w:val="304"/>
        </w:trPr>
        <w:tc>
          <w:tcPr>
            <w:tcW w:w="3256" w:type="dxa"/>
          </w:tcPr>
          <w:p w14:paraId="7B48D4D2" w14:textId="77777777" w:rsidR="00CB1259" w:rsidRPr="00384B2D" w:rsidRDefault="00CB1259" w:rsidP="00E433B1">
            <w:pPr>
              <w:rPr>
                <w:b/>
              </w:rPr>
            </w:pPr>
            <w:r w:rsidRPr="00384B2D">
              <w:rPr>
                <w:b/>
              </w:rPr>
              <w:t>Наименование требования</w:t>
            </w:r>
          </w:p>
        </w:tc>
        <w:tc>
          <w:tcPr>
            <w:tcW w:w="6662" w:type="dxa"/>
          </w:tcPr>
          <w:p w14:paraId="3419772C"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4FFDA8A0" w14:textId="77777777" w:rsidR="00CB1259" w:rsidRPr="00384B2D" w:rsidRDefault="00CB1259" w:rsidP="00E433B1">
            <w:pPr>
              <w:rPr>
                <w:i/>
              </w:rPr>
            </w:pPr>
            <w:r w:rsidRPr="00384B2D">
              <w:rPr>
                <w:b/>
                <w:bCs/>
                <w:u w:val="single"/>
                <w:lang w:eastAsia="uz-Cyrl-UZ"/>
              </w:rPr>
              <w:t>Руководитель проектной команды</w:t>
            </w:r>
          </w:p>
        </w:tc>
      </w:tr>
      <w:tr w:rsidR="00CB1259" w:rsidRPr="00384B2D" w14:paraId="57A82F4B" w14:textId="77777777" w:rsidTr="00E433B1">
        <w:trPr>
          <w:gridAfter w:val="1"/>
          <w:wAfter w:w="8" w:type="dxa"/>
          <w:trHeight w:val="304"/>
        </w:trPr>
        <w:tc>
          <w:tcPr>
            <w:tcW w:w="3256" w:type="dxa"/>
            <w:vAlign w:val="center"/>
          </w:tcPr>
          <w:p w14:paraId="5D9EDBAA" w14:textId="77777777" w:rsidR="00CB1259" w:rsidRPr="00384B2D" w:rsidRDefault="00CB1259" w:rsidP="00E433B1">
            <w:pPr>
              <w:rPr>
                <w:b/>
                <w:bCs/>
                <w:iCs/>
              </w:rPr>
            </w:pPr>
            <w:r w:rsidRPr="00384B2D">
              <w:rPr>
                <w:b/>
                <w:bCs/>
                <w:iCs/>
              </w:rPr>
              <w:t>Описание требования</w:t>
            </w:r>
          </w:p>
        </w:tc>
        <w:tc>
          <w:tcPr>
            <w:tcW w:w="6662" w:type="dxa"/>
          </w:tcPr>
          <w:p w14:paraId="325DE85E" w14:textId="77777777" w:rsidR="00CB1259" w:rsidRPr="00384B2D" w:rsidRDefault="00CB1259" w:rsidP="00E433B1">
            <w:pPr>
              <w:rPr>
                <w:i/>
                <w:lang w:eastAsia="uz-Cyrl-UZ"/>
              </w:rPr>
            </w:pPr>
            <w:r w:rsidRPr="00384B2D">
              <w:rPr>
                <w:i/>
              </w:rPr>
              <w:t>Практический опыт в комплексной трансформации финансовых институтов в Узбекистане как руководитель проектной команды</w:t>
            </w:r>
          </w:p>
        </w:tc>
      </w:tr>
      <w:tr w:rsidR="00CB1259" w:rsidRPr="00384B2D" w14:paraId="7B26A404" w14:textId="77777777" w:rsidTr="00E433B1">
        <w:trPr>
          <w:gridAfter w:val="1"/>
          <w:wAfter w:w="8" w:type="dxa"/>
          <w:trHeight w:val="304"/>
        </w:trPr>
        <w:tc>
          <w:tcPr>
            <w:tcW w:w="3256" w:type="dxa"/>
            <w:vAlign w:val="center"/>
          </w:tcPr>
          <w:p w14:paraId="6A2B4595" w14:textId="77777777" w:rsidR="00CB1259" w:rsidRPr="00384B2D" w:rsidRDefault="00CB1259" w:rsidP="00E433B1">
            <w:pPr>
              <w:rPr>
                <w:b/>
              </w:rPr>
            </w:pPr>
            <w:r w:rsidRPr="00384B2D">
              <w:rPr>
                <w:b/>
              </w:rPr>
              <w:t>Требуемое значение</w:t>
            </w:r>
          </w:p>
        </w:tc>
        <w:tc>
          <w:tcPr>
            <w:tcW w:w="6662" w:type="dxa"/>
          </w:tcPr>
          <w:p w14:paraId="19195034" w14:textId="77777777" w:rsidR="00CB1259" w:rsidRPr="00384B2D" w:rsidRDefault="00CB1259" w:rsidP="00E433B1">
            <w:r w:rsidRPr="00384B2D">
              <w:t xml:space="preserve">бинарное </w:t>
            </w:r>
          </w:p>
        </w:tc>
      </w:tr>
      <w:tr w:rsidR="00CB1259" w:rsidRPr="00384B2D" w14:paraId="55CADDE8" w14:textId="77777777" w:rsidTr="00E433B1">
        <w:trPr>
          <w:gridAfter w:val="1"/>
          <w:wAfter w:w="8" w:type="dxa"/>
          <w:trHeight w:val="319"/>
        </w:trPr>
        <w:tc>
          <w:tcPr>
            <w:tcW w:w="3256" w:type="dxa"/>
          </w:tcPr>
          <w:p w14:paraId="146F3873" w14:textId="77777777" w:rsidR="00CB1259" w:rsidRPr="00384B2D" w:rsidRDefault="00CB1259" w:rsidP="00E433B1">
            <w:pPr>
              <w:rPr>
                <w:b/>
              </w:rPr>
            </w:pPr>
            <w:r w:rsidRPr="00384B2D">
              <w:rPr>
                <w:b/>
              </w:rPr>
              <w:t>Метод оценки:</w:t>
            </w:r>
          </w:p>
        </w:tc>
        <w:tc>
          <w:tcPr>
            <w:tcW w:w="6662" w:type="dxa"/>
          </w:tcPr>
          <w:p w14:paraId="09D54529" w14:textId="77777777" w:rsidR="00CB1259" w:rsidRPr="00384B2D" w:rsidRDefault="00CB1259" w:rsidP="00E433B1">
            <w:r w:rsidRPr="00384B2D">
              <w:t xml:space="preserve">Экспертная </w:t>
            </w:r>
          </w:p>
        </w:tc>
      </w:tr>
      <w:tr w:rsidR="00CB1259" w:rsidRPr="00384B2D" w14:paraId="5E27136E" w14:textId="77777777" w:rsidTr="00E433B1">
        <w:trPr>
          <w:gridAfter w:val="1"/>
          <w:wAfter w:w="8" w:type="dxa"/>
          <w:trHeight w:val="304"/>
        </w:trPr>
        <w:tc>
          <w:tcPr>
            <w:tcW w:w="3256" w:type="dxa"/>
          </w:tcPr>
          <w:p w14:paraId="62AFE6F8" w14:textId="77777777" w:rsidR="00CB1259" w:rsidRPr="00384B2D" w:rsidRDefault="00CB1259" w:rsidP="00E433B1">
            <w:pPr>
              <w:rPr>
                <w:b/>
              </w:rPr>
            </w:pPr>
            <w:r w:rsidRPr="00384B2D">
              <w:rPr>
                <w:b/>
              </w:rPr>
              <w:t>Обязательность</w:t>
            </w:r>
          </w:p>
        </w:tc>
        <w:tc>
          <w:tcPr>
            <w:tcW w:w="6662" w:type="dxa"/>
          </w:tcPr>
          <w:p w14:paraId="113CA232" w14:textId="77777777" w:rsidR="00CB1259" w:rsidRPr="00384B2D" w:rsidRDefault="00CB1259" w:rsidP="00E433B1">
            <w:r w:rsidRPr="00384B2D">
              <w:t xml:space="preserve">Предпочтительно </w:t>
            </w:r>
          </w:p>
        </w:tc>
      </w:tr>
      <w:tr w:rsidR="00CB1259" w:rsidRPr="00384B2D" w14:paraId="4D352AE4" w14:textId="77777777" w:rsidTr="00E433B1">
        <w:trPr>
          <w:gridAfter w:val="1"/>
          <w:wAfter w:w="8" w:type="dxa"/>
          <w:trHeight w:val="304"/>
        </w:trPr>
        <w:tc>
          <w:tcPr>
            <w:tcW w:w="3256" w:type="dxa"/>
          </w:tcPr>
          <w:p w14:paraId="1C2156CD" w14:textId="77777777" w:rsidR="00CB1259" w:rsidRPr="00384B2D" w:rsidRDefault="00CB1259" w:rsidP="00E433B1">
            <w:pPr>
              <w:rPr>
                <w:b/>
              </w:rPr>
            </w:pPr>
            <w:r w:rsidRPr="00384B2D">
              <w:rPr>
                <w:b/>
              </w:rPr>
              <w:t>Минимальный балл</w:t>
            </w:r>
          </w:p>
        </w:tc>
        <w:tc>
          <w:tcPr>
            <w:tcW w:w="6662" w:type="dxa"/>
          </w:tcPr>
          <w:p w14:paraId="460BC945" w14:textId="77777777" w:rsidR="00CB1259" w:rsidRPr="00384B2D" w:rsidRDefault="00CB1259" w:rsidP="00E433B1">
            <w:r w:rsidRPr="00384B2D">
              <w:t>0</w:t>
            </w:r>
          </w:p>
        </w:tc>
      </w:tr>
      <w:tr w:rsidR="00CB1259" w:rsidRPr="00384B2D" w14:paraId="53BA7B53" w14:textId="77777777" w:rsidTr="00E433B1">
        <w:trPr>
          <w:gridAfter w:val="1"/>
          <w:wAfter w:w="8" w:type="dxa"/>
          <w:trHeight w:val="304"/>
        </w:trPr>
        <w:tc>
          <w:tcPr>
            <w:tcW w:w="3256" w:type="dxa"/>
          </w:tcPr>
          <w:p w14:paraId="0BBB49F8" w14:textId="77777777" w:rsidR="00CB1259" w:rsidRPr="00384B2D" w:rsidRDefault="00CB1259" w:rsidP="00E433B1">
            <w:pPr>
              <w:rPr>
                <w:b/>
              </w:rPr>
            </w:pPr>
            <w:r w:rsidRPr="00384B2D">
              <w:rPr>
                <w:b/>
              </w:rPr>
              <w:t>Максимальный балл</w:t>
            </w:r>
          </w:p>
        </w:tc>
        <w:tc>
          <w:tcPr>
            <w:tcW w:w="6662" w:type="dxa"/>
          </w:tcPr>
          <w:p w14:paraId="2B115A1B" w14:textId="77777777" w:rsidR="00CB1259" w:rsidRPr="00384B2D" w:rsidRDefault="00CB1259" w:rsidP="00E433B1">
            <w:r w:rsidRPr="00384B2D">
              <w:t>3</w:t>
            </w:r>
          </w:p>
        </w:tc>
      </w:tr>
      <w:tr w:rsidR="00CB1259" w:rsidRPr="00384B2D" w14:paraId="266F7533" w14:textId="77777777" w:rsidTr="00E433B1">
        <w:trPr>
          <w:gridAfter w:val="1"/>
          <w:wAfter w:w="8" w:type="dxa"/>
          <w:trHeight w:val="304"/>
        </w:trPr>
        <w:tc>
          <w:tcPr>
            <w:tcW w:w="3256" w:type="dxa"/>
          </w:tcPr>
          <w:p w14:paraId="3419FDDD" w14:textId="77777777" w:rsidR="00CB1259" w:rsidRPr="00384B2D" w:rsidRDefault="00CB1259" w:rsidP="00E433B1">
            <w:pPr>
              <w:rPr>
                <w:b/>
              </w:rPr>
            </w:pPr>
            <w:r w:rsidRPr="00384B2D">
              <w:rPr>
                <w:b/>
              </w:rPr>
              <w:t>Удельный вес</w:t>
            </w:r>
          </w:p>
        </w:tc>
        <w:tc>
          <w:tcPr>
            <w:tcW w:w="6662" w:type="dxa"/>
          </w:tcPr>
          <w:p w14:paraId="642CD18A" w14:textId="021B225C" w:rsidR="00CB1259" w:rsidRPr="000729C9" w:rsidRDefault="00CB1259" w:rsidP="00E433B1">
            <w:pPr>
              <w:rPr>
                <w:lang w:val="en-US"/>
              </w:rPr>
            </w:pPr>
            <w:r w:rsidRPr="00384B2D">
              <w:t>2.</w:t>
            </w:r>
            <w:r w:rsidR="000729C9">
              <w:rPr>
                <w:lang w:val="en-US"/>
              </w:rPr>
              <w:t>7</w:t>
            </w:r>
          </w:p>
        </w:tc>
      </w:tr>
      <w:tr w:rsidR="00CB1259" w:rsidRPr="00384B2D" w14:paraId="48DCFD12" w14:textId="77777777" w:rsidTr="00E433B1">
        <w:trPr>
          <w:gridAfter w:val="1"/>
          <w:wAfter w:w="8" w:type="dxa"/>
          <w:trHeight w:val="304"/>
        </w:trPr>
        <w:tc>
          <w:tcPr>
            <w:tcW w:w="3256" w:type="dxa"/>
          </w:tcPr>
          <w:p w14:paraId="1CEFE5BE" w14:textId="77777777" w:rsidR="00CB1259" w:rsidRPr="00384B2D" w:rsidRDefault="00CB1259" w:rsidP="00E433B1">
            <w:pPr>
              <w:rPr>
                <w:b/>
              </w:rPr>
            </w:pPr>
            <w:r w:rsidRPr="00384B2D">
              <w:rPr>
                <w:b/>
              </w:rPr>
              <w:t>Требуется файл</w:t>
            </w:r>
          </w:p>
        </w:tc>
        <w:tc>
          <w:tcPr>
            <w:tcW w:w="6662" w:type="dxa"/>
          </w:tcPr>
          <w:p w14:paraId="3A4D770D" w14:textId="77777777" w:rsidR="00CB1259" w:rsidRPr="00384B2D" w:rsidRDefault="00CB1259" w:rsidP="00E433B1">
            <w:pPr>
              <w:rPr>
                <w:i/>
              </w:rPr>
            </w:pPr>
            <w:r w:rsidRPr="00384B2D">
              <w:rPr>
                <w:i/>
              </w:rPr>
              <w:t xml:space="preserve">Обязательное  </w:t>
            </w:r>
          </w:p>
        </w:tc>
      </w:tr>
    </w:tbl>
    <w:p w14:paraId="60E58317" w14:textId="07070C07" w:rsidR="00CB1259" w:rsidRDefault="00CB1259" w:rsidP="00CB1259">
      <w:pPr>
        <w:rPr>
          <w:b/>
        </w:rPr>
      </w:pPr>
    </w:p>
    <w:p w14:paraId="346520BD"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1E5B0507" w14:textId="77777777" w:rsidTr="00E433B1">
        <w:trPr>
          <w:trHeight w:val="304"/>
        </w:trPr>
        <w:tc>
          <w:tcPr>
            <w:tcW w:w="9926" w:type="dxa"/>
            <w:gridSpan w:val="3"/>
            <w:shd w:val="clear" w:color="auto" w:fill="B8CCE4" w:themeFill="accent1" w:themeFillTint="66"/>
          </w:tcPr>
          <w:p w14:paraId="5FE2E43E" w14:textId="0D3B0B32" w:rsidR="00CB1259" w:rsidRPr="00E5577F" w:rsidRDefault="00CB1259" w:rsidP="00E433B1">
            <w:pPr>
              <w:jc w:val="center"/>
              <w:rPr>
                <w:lang w:val="en-US"/>
              </w:rPr>
            </w:pPr>
            <w:r w:rsidRPr="00384B2D">
              <w:rPr>
                <w:b/>
              </w:rPr>
              <w:t>Критерий №3</w:t>
            </w:r>
            <w:r w:rsidR="003B1CBF">
              <w:rPr>
                <w:b/>
                <w:lang w:val="en-US"/>
              </w:rPr>
              <w:t>3</w:t>
            </w:r>
          </w:p>
        </w:tc>
      </w:tr>
      <w:tr w:rsidR="00CB1259" w:rsidRPr="00384B2D" w14:paraId="54D4AAFC" w14:textId="77777777" w:rsidTr="00E433B1">
        <w:trPr>
          <w:gridAfter w:val="1"/>
          <w:wAfter w:w="8" w:type="dxa"/>
          <w:trHeight w:val="304"/>
        </w:trPr>
        <w:tc>
          <w:tcPr>
            <w:tcW w:w="3256" w:type="dxa"/>
          </w:tcPr>
          <w:p w14:paraId="24DCA39A" w14:textId="77777777" w:rsidR="00CB1259" w:rsidRPr="00384B2D" w:rsidRDefault="00CB1259" w:rsidP="00E433B1">
            <w:pPr>
              <w:rPr>
                <w:b/>
              </w:rPr>
            </w:pPr>
            <w:r w:rsidRPr="00384B2D">
              <w:rPr>
                <w:b/>
              </w:rPr>
              <w:t>Наименование требования</w:t>
            </w:r>
          </w:p>
        </w:tc>
        <w:tc>
          <w:tcPr>
            <w:tcW w:w="6662" w:type="dxa"/>
          </w:tcPr>
          <w:p w14:paraId="3F7D1E6A"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3E04AFAF" w14:textId="77777777" w:rsidR="00CB1259" w:rsidRPr="00384B2D" w:rsidRDefault="00CB1259" w:rsidP="00E433B1">
            <w:pPr>
              <w:rPr>
                <w:i/>
              </w:rPr>
            </w:pPr>
            <w:r w:rsidRPr="00384B2D">
              <w:rPr>
                <w:b/>
                <w:bCs/>
                <w:u w:val="single"/>
                <w:lang w:eastAsia="uz-Cyrl-UZ"/>
              </w:rPr>
              <w:t>Руководитель проектной команды</w:t>
            </w:r>
          </w:p>
        </w:tc>
      </w:tr>
      <w:tr w:rsidR="00CB1259" w:rsidRPr="00384B2D" w14:paraId="0AE46831" w14:textId="77777777" w:rsidTr="00E433B1">
        <w:trPr>
          <w:gridAfter w:val="1"/>
          <w:wAfter w:w="8" w:type="dxa"/>
          <w:trHeight w:val="304"/>
        </w:trPr>
        <w:tc>
          <w:tcPr>
            <w:tcW w:w="3256" w:type="dxa"/>
            <w:vAlign w:val="center"/>
          </w:tcPr>
          <w:p w14:paraId="7DB05A4A" w14:textId="77777777" w:rsidR="00CB1259" w:rsidRPr="00384B2D" w:rsidRDefault="00CB1259" w:rsidP="00E433B1">
            <w:pPr>
              <w:rPr>
                <w:b/>
                <w:bCs/>
                <w:iCs/>
              </w:rPr>
            </w:pPr>
            <w:r w:rsidRPr="00384B2D">
              <w:rPr>
                <w:b/>
                <w:bCs/>
                <w:iCs/>
              </w:rPr>
              <w:t>Описание требования</w:t>
            </w:r>
          </w:p>
        </w:tc>
        <w:tc>
          <w:tcPr>
            <w:tcW w:w="6662" w:type="dxa"/>
          </w:tcPr>
          <w:p w14:paraId="7184B36E" w14:textId="77777777" w:rsidR="00CB1259" w:rsidRPr="00384B2D" w:rsidRDefault="00CB1259" w:rsidP="00E433B1">
            <w:pPr>
              <w:rPr>
                <w:i/>
                <w:lang w:eastAsia="uz-Cyrl-UZ"/>
              </w:rPr>
            </w:pPr>
            <w:r w:rsidRPr="00384B2D">
              <w:rPr>
                <w:i/>
              </w:rPr>
              <w:t>Свободное владение русским языком</w:t>
            </w:r>
          </w:p>
        </w:tc>
      </w:tr>
      <w:tr w:rsidR="00CB1259" w:rsidRPr="00384B2D" w14:paraId="71B03C76" w14:textId="77777777" w:rsidTr="00E433B1">
        <w:trPr>
          <w:gridAfter w:val="1"/>
          <w:wAfter w:w="8" w:type="dxa"/>
          <w:trHeight w:val="304"/>
        </w:trPr>
        <w:tc>
          <w:tcPr>
            <w:tcW w:w="3256" w:type="dxa"/>
            <w:vAlign w:val="center"/>
          </w:tcPr>
          <w:p w14:paraId="777DE28F" w14:textId="77777777" w:rsidR="00CB1259" w:rsidRPr="00384B2D" w:rsidRDefault="00CB1259" w:rsidP="00E433B1">
            <w:pPr>
              <w:rPr>
                <w:b/>
              </w:rPr>
            </w:pPr>
            <w:r w:rsidRPr="00384B2D">
              <w:rPr>
                <w:b/>
              </w:rPr>
              <w:t>Требуемое значение</w:t>
            </w:r>
          </w:p>
        </w:tc>
        <w:tc>
          <w:tcPr>
            <w:tcW w:w="6662" w:type="dxa"/>
          </w:tcPr>
          <w:p w14:paraId="33698215" w14:textId="77777777" w:rsidR="00CB1259" w:rsidRPr="00384B2D" w:rsidRDefault="00CB1259" w:rsidP="00E433B1">
            <w:r w:rsidRPr="00384B2D">
              <w:t xml:space="preserve">бинарное </w:t>
            </w:r>
          </w:p>
        </w:tc>
      </w:tr>
      <w:tr w:rsidR="00CB1259" w:rsidRPr="00384B2D" w14:paraId="3D5E62CC" w14:textId="77777777" w:rsidTr="00E433B1">
        <w:trPr>
          <w:gridAfter w:val="1"/>
          <w:wAfter w:w="8" w:type="dxa"/>
          <w:trHeight w:val="319"/>
        </w:trPr>
        <w:tc>
          <w:tcPr>
            <w:tcW w:w="3256" w:type="dxa"/>
          </w:tcPr>
          <w:p w14:paraId="110C7D19" w14:textId="77777777" w:rsidR="00CB1259" w:rsidRPr="00384B2D" w:rsidRDefault="00CB1259" w:rsidP="00E433B1">
            <w:pPr>
              <w:rPr>
                <w:b/>
              </w:rPr>
            </w:pPr>
            <w:r w:rsidRPr="00384B2D">
              <w:rPr>
                <w:b/>
              </w:rPr>
              <w:t>Метод оценки:</w:t>
            </w:r>
          </w:p>
        </w:tc>
        <w:tc>
          <w:tcPr>
            <w:tcW w:w="6662" w:type="dxa"/>
          </w:tcPr>
          <w:p w14:paraId="2727CFDF" w14:textId="77777777" w:rsidR="00CB1259" w:rsidRPr="00384B2D" w:rsidRDefault="00CB1259" w:rsidP="00E433B1">
            <w:r w:rsidRPr="00384B2D">
              <w:t>Экспертная</w:t>
            </w:r>
          </w:p>
        </w:tc>
      </w:tr>
      <w:tr w:rsidR="00CB1259" w:rsidRPr="00384B2D" w14:paraId="3891D9E2" w14:textId="77777777" w:rsidTr="00E433B1">
        <w:trPr>
          <w:gridAfter w:val="1"/>
          <w:wAfter w:w="8" w:type="dxa"/>
          <w:trHeight w:val="304"/>
        </w:trPr>
        <w:tc>
          <w:tcPr>
            <w:tcW w:w="3256" w:type="dxa"/>
          </w:tcPr>
          <w:p w14:paraId="6900FC35" w14:textId="77777777" w:rsidR="00CB1259" w:rsidRPr="00384B2D" w:rsidRDefault="00CB1259" w:rsidP="00E433B1">
            <w:pPr>
              <w:rPr>
                <w:b/>
              </w:rPr>
            </w:pPr>
            <w:r w:rsidRPr="00384B2D">
              <w:rPr>
                <w:b/>
              </w:rPr>
              <w:t>Обязательность</w:t>
            </w:r>
          </w:p>
        </w:tc>
        <w:tc>
          <w:tcPr>
            <w:tcW w:w="6662" w:type="dxa"/>
          </w:tcPr>
          <w:p w14:paraId="65D85DC2" w14:textId="77777777" w:rsidR="00CB1259" w:rsidRPr="00384B2D" w:rsidRDefault="00CB1259" w:rsidP="00E433B1">
            <w:r w:rsidRPr="00384B2D">
              <w:t xml:space="preserve">Предпочтительно </w:t>
            </w:r>
          </w:p>
        </w:tc>
      </w:tr>
      <w:tr w:rsidR="00CB1259" w:rsidRPr="00384B2D" w14:paraId="4DE8F122" w14:textId="77777777" w:rsidTr="00E433B1">
        <w:trPr>
          <w:gridAfter w:val="1"/>
          <w:wAfter w:w="8" w:type="dxa"/>
          <w:trHeight w:val="304"/>
        </w:trPr>
        <w:tc>
          <w:tcPr>
            <w:tcW w:w="3256" w:type="dxa"/>
          </w:tcPr>
          <w:p w14:paraId="4E6076FC" w14:textId="77777777" w:rsidR="00CB1259" w:rsidRPr="00384B2D" w:rsidRDefault="00CB1259" w:rsidP="00E433B1">
            <w:pPr>
              <w:rPr>
                <w:b/>
              </w:rPr>
            </w:pPr>
            <w:r w:rsidRPr="00384B2D">
              <w:rPr>
                <w:b/>
              </w:rPr>
              <w:t>Минимальный балл</w:t>
            </w:r>
          </w:p>
        </w:tc>
        <w:tc>
          <w:tcPr>
            <w:tcW w:w="6662" w:type="dxa"/>
          </w:tcPr>
          <w:p w14:paraId="65C1911D" w14:textId="77777777" w:rsidR="00CB1259" w:rsidRPr="00384B2D" w:rsidRDefault="00CB1259" w:rsidP="00E433B1">
            <w:r w:rsidRPr="00384B2D">
              <w:t>0</w:t>
            </w:r>
          </w:p>
        </w:tc>
      </w:tr>
      <w:tr w:rsidR="00CB1259" w:rsidRPr="00384B2D" w14:paraId="7402D8AE" w14:textId="77777777" w:rsidTr="00E433B1">
        <w:trPr>
          <w:gridAfter w:val="1"/>
          <w:wAfter w:w="8" w:type="dxa"/>
          <w:trHeight w:val="304"/>
        </w:trPr>
        <w:tc>
          <w:tcPr>
            <w:tcW w:w="3256" w:type="dxa"/>
          </w:tcPr>
          <w:p w14:paraId="7C7778E5" w14:textId="77777777" w:rsidR="00CB1259" w:rsidRPr="00384B2D" w:rsidRDefault="00CB1259" w:rsidP="00E433B1">
            <w:pPr>
              <w:rPr>
                <w:b/>
              </w:rPr>
            </w:pPr>
            <w:r w:rsidRPr="00384B2D">
              <w:rPr>
                <w:b/>
              </w:rPr>
              <w:t>Максимальный балл</w:t>
            </w:r>
          </w:p>
        </w:tc>
        <w:tc>
          <w:tcPr>
            <w:tcW w:w="6662" w:type="dxa"/>
          </w:tcPr>
          <w:p w14:paraId="0E65D757" w14:textId="77777777" w:rsidR="00CB1259" w:rsidRPr="00384B2D" w:rsidRDefault="00CB1259" w:rsidP="00E433B1">
            <w:r w:rsidRPr="00384B2D">
              <w:t>1</w:t>
            </w:r>
          </w:p>
        </w:tc>
      </w:tr>
      <w:tr w:rsidR="00CB1259" w:rsidRPr="00384B2D" w14:paraId="02C31D61" w14:textId="77777777" w:rsidTr="00E433B1">
        <w:trPr>
          <w:gridAfter w:val="1"/>
          <w:wAfter w:w="8" w:type="dxa"/>
          <w:trHeight w:val="304"/>
        </w:trPr>
        <w:tc>
          <w:tcPr>
            <w:tcW w:w="3256" w:type="dxa"/>
          </w:tcPr>
          <w:p w14:paraId="2C3F6E45" w14:textId="77777777" w:rsidR="00CB1259" w:rsidRPr="00384B2D" w:rsidRDefault="00CB1259" w:rsidP="00E433B1">
            <w:pPr>
              <w:rPr>
                <w:b/>
              </w:rPr>
            </w:pPr>
            <w:r w:rsidRPr="00384B2D">
              <w:rPr>
                <w:b/>
              </w:rPr>
              <w:t>Удельный вес</w:t>
            </w:r>
          </w:p>
        </w:tc>
        <w:tc>
          <w:tcPr>
            <w:tcW w:w="6662" w:type="dxa"/>
          </w:tcPr>
          <w:p w14:paraId="187605A4" w14:textId="77777777" w:rsidR="00CB1259" w:rsidRPr="00384B2D" w:rsidRDefault="00CB1259" w:rsidP="00E433B1">
            <w:r w:rsidRPr="00384B2D">
              <w:t>0.9</w:t>
            </w:r>
          </w:p>
        </w:tc>
      </w:tr>
      <w:tr w:rsidR="00CB1259" w:rsidRPr="00384B2D" w14:paraId="347BF946" w14:textId="77777777" w:rsidTr="00E433B1">
        <w:trPr>
          <w:gridAfter w:val="1"/>
          <w:wAfter w:w="8" w:type="dxa"/>
          <w:trHeight w:val="304"/>
        </w:trPr>
        <w:tc>
          <w:tcPr>
            <w:tcW w:w="3256" w:type="dxa"/>
          </w:tcPr>
          <w:p w14:paraId="124AB994" w14:textId="77777777" w:rsidR="00CB1259" w:rsidRPr="00384B2D" w:rsidRDefault="00CB1259" w:rsidP="00E433B1">
            <w:pPr>
              <w:rPr>
                <w:b/>
              </w:rPr>
            </w:pPr>
            <w:r w:rsidRPr="00384B2D">
              <w:rPr>
                <w:b/>
              </w:rPr>
              <w:t>Требуется файл</w:t>
            </w:r>
          </w:p>
        </w:tc>
        <w:tc>
          <w:tcPr>
            <w:tcW w:w="6662" w:type="dxa"/>
          </w:tcPr>
          <w:p w14:paraId="57BE241B" w14:textId="77777777" w:rsidR="00CB1259" w:rsidRPr="00384B2D" w:rsidRDefault="00CB1259" w:rsidP="00E433B1">
            <w:pPr>
              <w:rPr>
                <w:i/>
              </w:rPr>
            </w:pPr>
            <w:r w:rsidRPr="00384B2D">
              <w:rPr>
                <w:i/>
              </w:rPr>
              <w:t xml:space="preserve">не требуется   </w:t>
            </w:r>
          </w:p>
        </w:tc>
      </w:tr>
    </w:tbl>
    <w:p w14:paraId="1316C7A0" w14:textId="296F525C" w:rsidR="00CB1259" w:rsidRDefault="00CB1259" w:rsidP="00CB1259">
      <w:pPr>
        <w:rPr>
          <w:b/>
        </w:rPr>
      </w:pPr>
    </w:p>
    <w:p w14:paraId="594D4B3E" w14:textId="054C7786" w:rsidR="00600147" w:rsidRDefault="00600147" w:rsidP="00CB1259">
      <w:pPr>
        <w:rPr>
          <w:b/>
        </w:rPr>
      </w:pPr>
    </w:p>
    <w:p w14:paraId="6191F5AB" w14:textId="378A7E7C" w:rsidR="00600147" w:rsidRDefault="00600147" w:rsidP="00CB1259">
      <w:pPr>
        <w:rPr>
          <w:b/>
        </w:rPr>
      </w:pPr>
    </w:p>
    <w:p w14:paraId="57231AF6" w14:textId="77777777" w:rsidR="00600147" w:rsidRDefault="00600147" w:rsidP="00CB1259">
      <w:pPr>
        <w:rPr>
          <w:b/>
        </w:rPr>
      </w:pPr>
    </w:p>
    <w:p w14:paraId="31DB3207"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2F73AD4" w14:textId="77777777" w:rsidTr="00E433B1">
        <w:trPr>
          <w:trHeight w:val="304"/>
        </w:trPr>
        <w:tc>
          <w:tcPr>
            <w:tcW w:w="9926" w:type="dxa"/>
            <w:gridSpan w:val="3"/>
            <w:shd w:val="clear" w:color="auto" w:fill="B8CCE4" w:themeFill="accent1" w:themeFillTint="66"/>
          </w:tcPr>
          <w:p w14:paraId="6BF50CC1" w14:textId="20A91056" w:rsidR="00CB1259" w:rsidRPr="00E5577F" w:rsidRDefault="00CB1259" w:rsidP="00E433B1">
            <w:pPr>
              <w:jc w:val="center"/>
              <w:rPr>
                <w:lang w:val="en-US"/>
              </w:rPr>
            </w:pPr>
            <w:r w:rsidRPr="00384B2D">
              <w:rPr>
                <w:b/>
              </w:rPr>
              <w:t>Критерий №3</w:t>
            </w:r>
            <w:r w:rsidR="003B1CBF">
              <w:rPr>
                <w:b/>
                <w:lang w:val="en-US"/>
              </w:rPr>
              <w:t>4</w:t>
            </w:r>
          </w:p>
        </w:tc>
      </w:tr>
      <w:tr w:rsidR="00CB1259" w:rsidRPr="00384B2D" w14:paraId="5F23D19C" w14:textId="77777777" w:rsidTr="00E433B1">
        <w:trPr>
          <w:gridAfter w:val="1"/>
          <w:wAfter w:w="8" w:type="dxa"/>
          <w:trHeight w:val="304"/>
        </w:trPr>
        <w:tc>
          <w:tcPr>
            <w:tcW w:w="3256" w:type="dxa"/>
          </w:tcPr>
          <w:p w14:paraId="5198B473" w14:textId="77777777" w:rsidR="00CB1259" w:rsidRPr="00384B2D" w:rsidRDefault="00CB1259" w:rsidP="00E433B1">
            <w:pPr>
              <w:rPr>
                <w:b/>
              </w:rPr>
            </w:pPr>
            <w:r w:rsidRPr="00384B2D">
              <w:rPr>
                <w:b/>
              </w:rPr>
              <w:t>Наименование требования</w:t>
            </w:r>
          </w:p>
        </w:tc>
        <w:tc>
          <w:tcPr>
            <w:tcW w:w="6662" w:type="dxa"/>
          </w:tcPr>
          <w:p w14:paraId="6A4F8D05"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08E1F294" w14:textId="77777777" w:rsidR="00CB1259" w:rsidRPr="00384B2D" w:rsidRDefault="00CB1259" w:rsidP="00E433B1">
            <w:pPr>
              <w:rPr>
                <w:i/>
              </w:rPr>
            </w:pPr>
            <w:r w:rsidRPr="00384B2D">
              <w:rPr>
                <w:b/>
                <w:bCs/>
                <w:u w:val="single"/>
                <w:lang w:eastAsia="uz-Cyrl-UZ"/>
              </w:rPr>
              <w:t>Руководитель проектной команды</w:t>
            </w:r>
          </w:p>
        </w:tc>
      </w:tr>
      <w:tr w:rsidR="00CB1259" w:rsidRPr="00384B2D" w14:paraId="2D194533" w14:textId="77777777" w:rsidTr="00E433B1">
        <w:trPr>
          <w:gridAfter w:val="1"/>
          <w:wAfter w:w="8" w:type="dxa"/>
          <w:trHeight w:val="304"/>
        </w:trPr>
        <w:tc>
          <w:tcPr>
            <w:tcW w:w="3256" w:type="dxa"/>
            <w:vAlign w:val="center"/>
          </w:tcPr>
          <w:p w14:paraId="7C2D3033" w14:textId="77777777" w:rsidR="00CB1259" w:rsidRPr="00384B2D" w:rsidRDefault="00CB1259" w:rsidP="00E433B1">
            <w:pPr>
              <w:rPr>
                <w:b/>
                <w:bCs/>
                <w:iCs/>
              </w:rPr>
            </w:pPr>
            <w:r w:rsidRPr="00384B2D">
              <w:rPr>
                <w:b/>
                <w:bCs/>
                <w:iCs/>
              </w:rPr>
              <w:t>Описание требования</w:t>
            </w:r>
          </w:p>
        </w:tc>
        <w:tc>
          <w:tcPr>
            <w:tcW w:w="6662" w:type="dxa"/>
          </w:tcPr>
          <w:p w14:paraId="6C9F0F42" w14:textId="77777777" w:rsidR="00CB1259" w:rsidRPr="00384B2D" w:rsidRDefault="00CB1259" w:rsidP="00E433B1">
            <w:pPr>
              <w:rPr>
                <w:i/>
                <w:lang w:eastAsia="uz-Cyrl-UZ"/>
              </w:rPr>
            </w:pPr>
            <w:r w:rsidRPr="00384B2D">
              <w:rPr>
                <w:i/>
              </w:rPr>
              <w:t>Свободное владение английским языком</w:t>
            </w:r>
          </w:p>
        </w:tc>
      </w:tr>
      <w:tr w:rsidR="00CB1259" w:rsidRPr="00384B2D" w14:paraId="5D6D18B9" w14:textId="77777777" w:rsidTr="00E433B1">
        <w:trPr>
          <w:gridAfter w:val="1"/>
          <w:wAfter w:w="8" w:type="dxa"/>
          <w:trHeight w:val="304"/>
        </w:trPr>
        <w:tc>
          <w:tcPr>
            <w:tcW w:w="3256" w:type="dxa"/>
            <w:vAlign w:val="center"/>
          </w:tcPr>
          <w:p w14:paraId="3D80707F" w14:textId="77777777" w:rsidR="00CB1259" w:rsidRPr="00384B2D" w:rsidRDefault="00CB1259" w:rsidP="00E433B1">
            <w:pPr>
              <w:rPr>
                <w:b/>
              </w:rPr>
            </w:pPr>
            <w:r w:rsidRPr="00384B2D">
              <w:rPr>
                <w:b/>
              </w:rPr>
              <w:t>Требуемое значение</w:t>
            </w:r>
          </w:p>
        </w:tc>
        <w:tc>
          <w:tcPr>
            <w:tcW w:w="6662" w:type="dxa"/>
          </w:tcPr>
          <w:p w14:paraId="0368901B" w14:textId="77777777" w:rsidR="00CB1259" w:rsidRPr="00384B2D" w:rsidRDefault="00CB1259" w:rsidP="00E433B1">
            <w:r w:rsidRPr="00384B2D">
              <w:t xml:space="preserve">бинарное </w:t>
            </w:r>
          </w:p>
        </w:tc>
      </w:tr>
      <w:tr w:rsidR="00CB1259" w:rsidRPr="00384B2D" w14:paraId="01FA0994" w14:textId="77777777" w:rsidTr="00E433B1">
        <w:trPr>
          <w:gridAfter w:val="1"/>
          <w:wAfter w:w="8" w:type="dxa"/>
          <w:trHeight w:val="319"/>
        </w:trPr>
        <w:tc>
          <w:tcPr>
            <w:tcW w:w="3256" w:type="dxa"/>
          </w:tcPr>
          <w:p w14:paraId="3D5A64E6" w14:textId="77777777" w:rsidR="00CB1259" w:rsidRPr="00384B2D" w:rsidRDefault="00CB1259" w:rsidP="00E433B1">
            <w:pPr>
              <w:rPr>
                <w:b/>
              </w:rPr>
            </w:pPr>
            <w:r w:rsidRPr="00384B2D">
              <w:rPr>
                <w:b/>
              </w:rPr>
              <w:t>Метод оценки:</w:t>
            </w:r>
          </w:p>
        </w:tc>
        <w:tc>
          <w:tcPr>
            <w:tcW w:w="6662" w:type="dxa"/>
          </w:tcPr>
          <w:p w14:paraId="4FDD906A" w14:textId="77777777" w:rsidR="00CB1259" w:rsidRPr="00384B2D" w:rsidRDefault="00CB1259" w:rsidP="00E433B1">
            <w:r w:rsidRPr="00384B2D">
              <w:t>Экспертная</w:t>
            </w:r>
          </w:p>
        </w:tc>
      </w:tr>
      <w:tr w:rsidR="00CB1259" w:rsidRPr="00384B2D" w14:paraId="190880EB" w14:textId="77777777" w:rsidTr="00E433B1">
        <w:trPr>
          <w:gridAfter w:val="1"/>
          <w:wAfter w:w="8" w:type="dxa"/>
          <w:trHeight w:val="304"/>
        </w:trPr>
        <w:tc>
          <w:tcPr>
            <w:tcW w:w="3256" w:type="dxa"/>
          </w:tcPr>
          <w:p w14:paraId="704E28C9" w14:textId="77777777" w:rsidR="00CB1259" w:rsidRPr="00384B2D" w:rsidRDefault="00CB1259" w:rsidP="00E433B1">
            <w:pPr>
              <w:rPr>
                <w:b/>
              </w:rPr>
            </w:pPr>
            <w:r w:rsidRPr="00384B2D">
              <w:rPr>
                <w:b/>
              </w:rPr>
              <w:t>Обязательность</w:t>
            </w:r>
          </w:p>
        </w:tc>
        <w:tc>
          <w:tcPr>
            <w:tcW w:w="6662" w:type="dxa"/>
          </w:tcPr>
          <w:p w14:paraId="017FA5CE" w14:textId="77777777" w:rsidR="00CB1259" w:rsidRPr="00384B2D" w:rsidRDefault="00CB1259" w:rsidP="00E433B1">
            <w:r w:rsidRPr="00384B2D">
              <w:t xml:space="preserve">Предпочтительно </w:t>
            </w:r>
          </w:p>
        </w:tc>
      </w:tr>
      <w:tr w:rsidR="00CB1259" w:rsidRPr="00384B2D" w14:paraId="0D0D81F0" w14:textId="77777777" w:rsidTr="00E433B1">
        <w:trPr>
          <w:gridAfter w:val="1"/>
          <w:wAfter w:w="8" w:type="dxa"/>
          <w:trHeight w:val="304"/>
        </w:trPr>
        <w:tc>
          <w:tcPr>
            <w:tcW w:w="3256" w:type="dxa"/>
          </w:tcPr>
          <w:p w14:paraId="764669DF" w14:textId="77777777" w:rsidR="00CB1259" w:rsidRPr="00384B2D" w:rsidRDefault="00CB1259" w:rsidP="00E433B1">
            <w:pPr>
              <w:rPr>
                <w:b/>
              </w:rPr>
            </w:pPr>
            <w:r w:rsidRPr="00384B2D">
              <w:rPr>
                <w:b/>
              </w:rPr>
              <w:t>Минимальный балл</w:t>
            </w:r>
          </w:p>
        </w:tc>
        <w:tc>
          <w:tcPr>
            <w:tcW w:w="6662" w:type="dxa"/>
          </w:tcPr>
          <w:p w14:paraId="065885B1" w14:textId="77777777" w:rsidR="00CB1259" w:rsidRPr="00384B2D" w:rsidRDefault="00CB1259" w:rsidP="00E433B1">
            <w:r w:rsidRPr="00384B2D">
              <w:t>0</w:t>
            </w:r>
          </w:p>
        </w:tc>
      </w:tr>
      <w:tr w:rsidR="00CB1259" w:rsidRPr="00384B2D" w14:paraId="5CB4718F" w14:textId="77777777" w:rsidTr="00E433B1">
        <w:trPr>
          <w:gridAfter w:val="1"/>
          <w:wAfter w:w="8" w:type="dxa"/>
          <w:trHeight w:val="304"/>
        </w:trPr>
        <w:tc>
          <w:tcPr>
            <w:tcW w:w="3256" w:type="dxa"/>
          </w:tcPr>
          <w:p w14:paraId="5A3E9539" w14:textId="77777777" w:rsidR="00CB1259" w:rsidRPr="00384B2D" w:rsidRDefault="00CB1259" w:rsidP="00E433B1">
            <w:pPr>
              <w:rPr>
                <w:b/>
              </w:rPr>
            </w:pPr>
            <w:r w:rsidRPr="00384B2D">
              <w:rPr>
                <w:b/>
              </w:rPr>
              <w:t>Максимальный балл</w:t>
            </w:r>
          </w:p>
        </w:tc>
        <w:tc>
          <w:tcPr>
            <w:tcW w:w="6662" w:type="dxa"/>
          </w:tcPr>
          <w:p w14:paraId="2DEF9F06" w14:textId="77777777" w:rsidR="00CB1259" w:rsidRPr="00384B2D" w:rsidRDefault="00CB1259" w:rsidP="00E433B1">
            <w:r w:rsidRPr="00384B2D">
              <w:t>1</w:t>
            </w:r>
          </w:p>
        </w:tc>
      </w:tr>
      <w:tr w:rsidR="00CB1259" w:rsidRPr="00384B2D" w14:paraId="64B9B374" w14:textId="77777777" w:rsidTr="00E433B1">
        <w:trPr>
          <w:gridAfter w:val="1"/>
          <w:wAfter w:w="8" w:type="dxa"/>
          <w:trHeight w:val="304"/>
        </w:trPr>
        <w:tc>
          <w:tcPr>
            <w:tcW w:w="3256" w:type="dxa"/>
          </w:tcPr>
          <w:p w14:paraId="117566A0" w14:textId="77777777" w:rsidR="00CB1259" w:rsidRPr="00384B2D" w:rsidRDefault="00CB1259" w:rsidP="00E433B1">
            <w:pPr>
              <w:rPr>
                <w:b/>
              </w:rPr>
            </w:pPr>
            <w:r w:rsidRPr="00384B2D">
              <w:rPr>
                <w:b/>
              </w:rPr>
              <w:t>Удельный вес</w:t>
            </w:r>
          </w:p>
        </w:tc>
        <w:tc>
          <w:tcPr>
            <w:tcW w:w="6662" w:type="dxa"/>
          </w:tcPr>
          <w:p w14:paraId="5FEEBC46" w14:textId="77777777" w:rsidR="00CB1259" w:rsidRPr="00384B2D" w:rsidRDefault="00CB1259" w:rsidP="00E433B1">
            <w:r w:rsidRPr="00384B2D">
              <w:t>0.9</w:t>
            </w:r>
          </w:p>
        </w:tc>
      </w:tr>
      <w:tr w:rsidR="00CB1259" w:rsidRPr="00384B2D" w14:paraId="6B9DFFBE" w14:textId="77777777" w:rsidTr="00E433B1">
        <w:trPr>
          <w:gridAfter w:val="1"/>
          <w:wAfter w:w="8" w:type="dxa"/>
          <w:trHeight w:val="304"/>
        </w:trPr>
        <w:tc>
          <w:tcPr>
            <w:tcW w:w="3256" w:type="dxa"/>
          </w:tcPr>
          <w:p w14:paraId="432643CE" w14:textId="77777777" w:rsidR="00CB1259" w:rsidRPr="00384B2D" w:rsidRDefault="00CB1259" w:rsidP="00E433B1">
            <w:pPr>
              <w:rPr>
                <w:b/>
              </w:rPr>
            </w:pPr>
            <w:r w:rsidRPr="00384B2D">
              <w:rPr>
                <w:b/>
              </w:rPr>
              <w:t>Требуется файл</w:t>
            </w:r>
          </w:p>
        </w:tc>
        <w:tc>
          <w:tcPr>
            <w:tcW w:w="6662" w:type="dxa"/>
          </w:tcPr>
          <w:p w14:paraId="2E04076F" w14:textId="77777777" w:rsidR="00CB1259" w:rsidRPr="00384B2D" w:rsidRDefault="00CB1259" w:rsidP="00E433B1">
            <w:pPr>
              <w:rPr>
                <w:i/>
              </w:rPr>
            </w:pPr>
            <w:r w:rsidRPr="00384B2D">
              <w:rPr>
                <w:i/>
              </w:rPr>
              <w:t xml:space="preserve">не требуется   </w:t>
            </w:r>
          </w:p>
        </w:tc>
      </w:tr>
    </w:tbl>
    <w:p w14:paraId="276914BC" w14:textId="411B08E4" w:rsidR="00CB1259" w:rsidRDefault="00CB1259" w:rsidP="00CB1259">
      <w:pPr>
        <w:rPr>
          <w:b/>
        </w:rPr>
      </w:pPr>
    </w:p>
    <w:p w14:paraId="4530DE35" w14:textId="7EC966C0" w:rsidR="00600147" w:rsidRDefault="00600147" w:rsidP="00CB1259">
      <w:pPr>
        <w:rPr>
          <w:b/>
        </w:rPr>
      </w:pPr>
    </w:p>
    <w:p w14:paraId="0F77C93E" w14:textId="1BB62140" w:rsidR="00600147" w:rsidRDefault="00600147" w:rsidP="00CB1259">
      <w:pPr>
        <w:rPr>
          <w:b/>
        </w:rPr>
      </w:pPr>
    </w:p>
    <w:p w14:paraId="35265EBB" w14:textId="1C0CF48B" w:rsidR="003B1CBF" w:rsidRDefault="003B1CBF" w:rsidP="00CB1259">
      <w:pPr>
        <w:rPr>
          <w:b/>
        </w:rPr>
      </w:pPr>
    </w:p>
    <w:p w14:paraId="380E2C59" w14:textId="77777777" w:rsidR="003B1CBF" w:rsidRPr="00384B2D" w:rsidRDefault="003B1CBF"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EFA0B37" w14:textId="77777777" w:rsidTr="00E433B1">
        <w:trPr>
          <w:trHeight w:val="304"/>
        </w:trPr>
        <w:tc>
          <w:tcPr>
            <w:tcW w:w="9926" w:type="dxa"/>
            <w:gridSpan w:val="3"/>
            <w:shd w:val="clear" w:color="auto" w:fill="B8CCE4" w:themeFill="accent1" w:themeFillTint="66"/>
          </w:tcPr>
          <w:p w14:paraId="054D3BC1" w14:textId="7EA771EF" w:rsidR="00CB1259" w:rsidRPr="00E5577F" w:rsidRDefault="00CB1259" w:rsidP="00E433B1">
            <w:pPr>
              <w:jc w:val="center"/>
              <w:rPr>
                <w:lang w:val="en-US"/>
              </w:rPr>
            </w:pPr>
            <w:r w:rsidRPr="00384B2D">
              <w:rPr>
                <w:b/>
              </w:rPr>
              <w:t>Критерий №3</w:t>
            </w:r>
            <w:r w:rsidR="003B1CBF">
              <w:rPr>
                <w:b/>
                <w:lang w:val="en-US"/>
              </w:rPr>
              <w:t>5</w:t>
            </w:r>
          </w:p>
        </w:tc>
      </w:tr>
      <w:tr w:rsidR="00CB1259" w:rsidRPr="00384B2D" w14:paraId="70B98742" w14:textId="77777777" w:rsidTr="00E433B1">
        <w:trPr>
          <w:gridAfter w:val="1"/>
          <w:wAfter w:w="8" w:type="dxa"/>
          <w:trHeight w:val="304"/>
        </w:trPr>
        <w:tc>
          <w:tcPr>
            <w:tcW w:w="3256" w:type="dxa"/>
          </w:tcPr>
          <w:p w14:paraId="598D2E59" w14:textId="77777777" w:rsidR="00CB1259" w:rsidRPr="00384B2D" w:rsidRDefault="00CB1259" w:rsidP="00E433B1">
            <w:pPr>
              <w:rPr>
                <w:b/>
              </w:rPr>
            </w:pPr>
            <w:r w:rsidRPr="00384B2D">
              <w:rPr>
                <w:b/>
              </w:rPr>
              <w:t>Наименование требования</w:t>
            </w:r>
          </w:p>
        </w:tc>
        <w:tc>
          <w:tcPr>
            <w:tcW w:w="6662" w:type="dxa"/>
          </w:tcPr>
          <w:p w14:paraId="1837DF6E"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3283434C" w14:textId="77777777" w:rsidR="00CB1259" w:rsidRPr="00384B2D" w:rsidRDefault="00CB1259" w:rsidP="00E433B1">
            <w:pPr>
              <w:rPr>
                <w:i/>
              </w:rPr>
            </w:pPr>
            <w:r w:rsidRPr="00384B2D">
              <w:rPr>
                <w:b/>
                <w:bCs/>
                <w:u w:val="single"/>
                <w:lang w:eastAsia="uz-Cyrl-UZ"/>
              </w:rPr>
              <w:t>Руководитель проектной команды</w:t>
            </w:r>
          </w:p>
        </w:tc>
      </w:tr>
      <w:tr w:rsidR="00CB1259" w:rsidRPr="00384B2D" w14:paraId="001E95E8" w14:textId="77777777" w:rsidTr="00E433B1">
        <w:trPr>
          <w:gridAfter w:val="1"/>
          <w:wAfter w:w="8" w:type="dxa"/>
          <w:trHeight w:val="304"/>
        </w:trPr>
        <w:tc>
          <w:tcPr>
            <w:tcW w:w="3256" w:type="dxa"/>
            <w:vAlign w:val="center"/>
          </w:tcPr>
          <w:p w14:paraId="1886E837" w14:textId="77777777" w:rsidR="00CB1259" w:rsidRPr="00384B2D" w:rsidRDefault="00CB1259" w:rsidP="00E433B1">
            <w:pPr>
              <w:rPr>
                <w:b/>
                <w:bCs/>
                <w:iCs/>
              </w:rPr>
            </w:pPr>
            <w:r w:rsidRPr="00384B2D">
              <w:rPr>
                <w:b/>
                <w:bCs/>
                <w:iCs/>
              </w:rPr>
              <w:t>Описание требования</w:t>
            </w:r>
          </w:p>
        </w:tc>
        <w:tc>
          <w:tcPr>
            <w:tcW w:w="6662" w:type="dxa"/>
          </w:tcPr>
          <w:p w14:paraId="0A873590" w14:textId="77777777" w:rsidR="00CB1259" w:rsidRPr="00384B2D" w:rsidRDefault="00CB1259" w:rsidP="00E433B1">
            <w:pPr>
              <w:rPr>
                <w:i/>
                <w:lang w:eastAsia="uz-Cyrl-UZ"/>
              </w:rPr>
            </w:pPr>
            <w:r w:rsidRPr="00384B2D">
              <w:rPr>
                <w:i/>
              </w:rPr>
              <w:t>Свободное владение узбекским языком</w:t>
            </w:r>
          </w:p>
        </w:tc>
      </w:tr>
      <w:tr w:rsidR="00CB1259" w:rsidRPr="00384B2D" w14:paraId="294C996B" w14:textId="77777777" w:rsidTr="00E433B1">
        <w:trPr>
          <w:gridAfter w:val="1"/>
          <w:wAfter w:w="8" w:type="dxa"/>
          <w:trHeight w:val="304"/>
        </w:trPr>
        <w:tc>
          <w:tcPr>
            <w:tcW w:w="3256" w:type="dxa"/>
            <w:vAlign w:val="center"/>
          </w:tcPr>
          <w:p w14:paraId="3069886D" w14:textId="77777777" w:rsidR="00CB1259" w:rsidRPr="00384B2D" w:rsidRDefault="00CB1259" w:rsidP="00E433B1">
            <w:pPr>
              <w:rPr>
                <w:b/>
              </w:rPr>
            </w:pPr>
            <w:r w:rsidRPr="00384B2D">
              <w:rPr>
                <w:b/>
              </w:rPr>
              <w:t>Требуемое значение</w:t>
            </w:r>
          </w:p>
        </w:tc>
        <w:tc>
          <w:tcPr>
            <w:tcW w:w="6662" w:type="dxa"/>
          </w:tcPr>
          <w:p w14:paraId="5BA37857" w14:textId="77777777" w:rsidR="00CB1259" w:rsidRPr="00384B2D" w:rsidRDefault="00CB1259" w:rsidP="00E433B1">
            <w:r w:rsidRPr="00384B2D">
              <w:t xml:space="preserve">бинарное </w:t>
            </w:r>
          </w:p>
        </w:tc>
      </w:tr>
      <w:tr w:rsidR="00CB1259" w:rsidRPr="00384B2D" w14:paraId="23500603" w14:textId="77777777" w:rsidTr="00E433B1">
        <w:trPr>
          <w:gridAfter w:val="1"/>
          <w:wAfter w:w="8" w:type="dxa"/>
          <w:trHeight w:val="319"/>
        </w:trPr>
        <w:tc>
          <w:tcPr>
            <w:tcW w:w="3256" w:type="dxa"/>
          </w:tcPr>
          <w:p w14:paraId="7AA6625A" w14:textId="77777777" w:rsidR="00CB1259" w:rsidRPr="00384B2D" w:rsidRDefault="00CB1259" w:rsidP="00E433B1">
            <w:pPr>
              <w:rPr>
                <w:b/>
              </w:rPr>
            </w:pPr>
            <w:r w:rsidRPr="00384B2D">
              <w:rPr>
                <w:b/>
              </w:rPr>
              <w:t>Метод оценки:</w:t>
            </w:r>
          </w:p>
        </w:tc>
        <w:tc>
          <w:tcPr>
            <w:tcW w:w="6662" w:type="dxa"/>
          </w:tcPr>
          <w:p w14:paraId="5C1817A5" w14:textId="77777777" w:rsidR="00CB1259" w:rsidRPr="00384B2D" w:rsidRDefault="00CB1259" w:rsidP="00E433B1">
            <w:pPr>
              <w:rPr>
                <w:highlight w:val="yellow"/>
              </w:rPr>
            </w:pPr>
            <w:r w:rsidRPr="00384B2D">
              <w:t>Экспертная</w:t>
            </w:r>
          </w:p>
        </w:tc>
      </w:tr>
      <w:tr w:rsidR="00CB1259" w:rsidRPr="00384B2D" w14:paraId="268A445E" w14:textId="77777777" w:rsidTr="00E433B1">
        <w:trPr>
          <w:gridAfter w:val="1"/>
          <w:wAfter w:w="8" w:type="dxa"/>
          <w:trHeight w:val="304"/>
        </w:trPr>
        <w:tc>
          <w:tcPr>
            <w:tcW w:w="3256" w:type="dxa"/>
          </w:tcPr>
          <w:p w14:paraId="5003583D" w14:textId="77777777" w:rsidR="00CB1259" w:rsidRPr="00384B2D" w:rsidRDefault="00CB1259" w:rsidP="00E433B1">
            <w:pPr>
              <w:rPr>
                <w:b/>
              </w:rPr>
            </w:pPr>
            <w:r w:rsidRPr="00384B2D">
              <w:rPr>
                <w:b/>
              </w:rPr>
              <w:t>Обязательность</w:t>
            </w:r>
          </w:p>
        </w:tc>
        <w:tc>
          <w:tcPr>
            <w:tcW w:w="6662" w:type="dxa"/>
          </w:tcPr>
          <w:p w14:paraId="2B5CEA03" w14:textId="77777777" w:rsidR="00CB1259" w:rsidRPr="00384B2D" w:rsidRDefault="00CB1259" w:rsidP="00E433B1">
            <w:r w:rsidRPr="00384B2D">
              <w:t xml:space="preserve">Предпочтительно </w:t>
            </w:r>
          </w:p>
        </w:tc>
      </w:tr>
      <w:tr w:rsidR="00CB1259" w:rsidRPr="00384B2D" w14:paraId="09AC89AA" w14:textId="77777777" w:rsidTr="00E433B1">
        <w:trPr>
          <w:gridAfter w:val="1"/>
          <w:wAfter w:w="8" w:type="dxa"/>
          <w:trHeight w:val="304"/>
        </w:trPr>
        <w:tc>
          <w:tcPr>
            <w:tcW w:w="3256" w:type="dxa"/>
          </w:tcPr>
          <w:p w14:paraId="216D845F" w14:textId="77777777" w:rsidR="00CB1259" w:rsidRPr="00384B2D" w:rsidRDefault="00CB1259" w:rsidP="00E433B1">
            <w:pPr>
              <w:rPr>
                <w:b/>
              </w:rPr>
            </w:pPr>
            <w:r w:rsidRPr="00384B2D">
              <w:rPr>
                <w:b/>
              </w:rPr>
              <w:t>Минимальный балл</w:t>
            </w:r>
          </w:p>
        </w:tc>
        <w:tc>
          <w:tcPr>
            <w:tcW w:w="6662" w:type="dxa"/>
          </w:tcPr>
          <w:p w14:paraId="017BE929" w14:textId="77777777" w:rsidR="00CB1259" w:rsidRPr="00384B2D" w:rsidRDefault="00CB1259" w:rsidP="00E433B1">
            <w:r w:rsidRPr="00384B2D">
              <w:t>0</w:t>
            </w:r>
          </w:p>
        </w:tc>
      </w:tr>
      <w:tr w:rsidR="00CB1259" w:rsidRPr="00384B2D" w14:paraId="306783E6" w14:textId="77777777" w:rsidTr="00E433B1">
        <w:trPr>
          <w:gridAfter w:val="1"/>
          <w:wAfter w:w="8" w:type="dxa"/>
          <w:trHeight w:val="304"/>
        </w:trPr>
        <w:tc>
          <w:tcPr>
            <w:tcW w:w="3256" w:type="dxa"/>
          </w:tcPr>
          <w:p w14:paraId="3B29E1FA" w14:textId="77777777" w:rsidR="00CB1259" w:rsidRPr="00384B2D" w:rsidRDefault="00CB1259" w:rsidP="00E433B1">
            <w:pPr>
              <w:rPr>
                <w:b/>
              </w:rPr>
            </w:pPr>
            <w:r w:rsidRPr="00384B2D">
              <w:rPr>
                <w:b/>
              </w:rPr>
              <w:t>Максимальный балл</w:t>
            </w:r>
          </w:p>
        </w:tc>
        <w:tc>
          <w:tcPr>
            <w:tcW w:w="6662" w:type="dxa"/>
          </w:tcPr>
          <w:p w14:paraId="50CF0109" w14:textId="77777777" w:rsidR="00CB1259" w:rsidRPr="00384B2D" w:rsidRDefault="00CB1259" w:rsidP="00E433B1">
            <w:r w:rsidRPr="00384B2D">
              <w:t>1</w:t>
            </w:r>
          </w:p>
        </w:tc>
      </w:tr>
      <w:tr w:rsidR="00CB1259" w:rsidRPr="00384B2D" w14:paraId="2E45DB19" w14:textId="77777777" w:rsidTr="00E433B1">
        <w:trPr>
          <w:gridAfter w:val="1"/>
          <w:wAfter w:w="8" w:type="dxa"/>
          <w:trHeight w:val="304"/>
        </w:trPr>
        <w:tc>
          <w:tcPr>
            <w:tcW w:w="3256" w:type="dxa"/>
          </w:tcPr>
          <w:p w14:paraId="0E3BC8ED" w14:textId="77777777" w:rsidR="00CB1259" w:rsidRPr="00384B2D" w:rsidRDefault="00CB1259" w:rsidP="00E433B1">
            <w:pPr>
              <w:rPr>
                <w:b/>
              </w:rPr>
            </w:pPr>
            <w:r w:rsidRPr="00384B2D">
              <w:rPr>
                <w:b/>
              </w:rPr>
              <w:t>Удельный вес</w:t>
            </w:r>
          </w:p>
        </w:tc>
        <w:tc>
          <w:tcPr>
            <w:tcW w:w="6662" w:type="dxa"/>
          </w:tcPr>
          <w:p w14:paraId="2697F2AF" w14:textId="77777777" w:rsidR="00CB1259" w:rsidRPr="00384B2D" w:rsidRDefault="00CB1259" w:rsidP="00E433B1">
            <w:r w:rsidRPr="00384B2D">
              <w:t>0.9</w:t>
            </w:r>
          </w:p>
        </w:tc>
      </w:tr>
      <w:tr w:rsidR="00CB1259" w:rsidRPr="00384B2D" w14:paraId="5B5C81CD" w14:textId="77777777" w:rsidTr="00E433B1">
        <w:trPr>
          <w:gridAfter w:val="1"/>
          <w:wAfter w:w="8" w:type="dxa"/>
          <w:trHeight w:val="304"/>
        </w:trPr>
        <w:tc>
          <w:tcPr>
            <w:tcW w:w="3256" w:type="dxa"/>
          </w:tcPr>
          <w:p w14:paraId="48F31869" w14:textId="77777777" w:rsidR="00CB1259" w:rsidRPr="00384B2D" w:rsidRDefault="00CB1259" w:rsidP="00E433B1">
            <w:pPr>
              <w:rPr>
                <w:b/>
              </w:rPr>
            </w:pPr>
            <w:r w:rsidRPr="00384B2D">
              <w:rPr>
                <w:b/>
              </w:rPr>
              <w:t>Требуется файл</w:t>
            </w:r>
          </w:p>
        </w:tc>
        <w:tc>
          <w:tcPr>
            <w:tcW w:w="6662" w:type="dxa"/>
          </w:tcPr>
          <w:p w14:paraId="30FC552E" w14:textId="77777777" w:rsidR="00CB1259" w:rsidRPr="00384B2D" w:rsidRDefault="00CB1259" w:rsidP="00E433B1">
            <w:pPr>
              <w:rPr>
                <w:i/>
              </w:rPr>
            </w:pPr>
            <w:r w:rsidRPr="00384B2D">
              <w:rPr>
                <w:i/>
              </w:rPr>
              <w:t xml:space="preserve">не требуется   </w:t>
            </w:r>
          </w:p>
        </w:tc>
      </w:tr>
    </w:tbl>
    <w:p w14:paraId="06EC893E" w14:textId="016FFBCF" w:rsidR="00CB1259" w:rsidRDefault="00CB1259" w:rsidP="00CB1259">
      <w:pPr>
        <w:rPr>
          <w:b/>
        </w:rPr>
      </w:pPr>
    </w:p>
    <w:p w14:paraId="401BF516" w14:textId="77777777" w:rsidR="00600147" w:rsidRPr="00384B2D" w:rsidRDefault="00600147" w:rsidP="00CB1259">
      <w:pPr>
        <w:rPr>
          <w:b/>
        </w:rPr>
      </w:pPr>
    </w:p>
    <w:p w14:paraId="3B59B4FD"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23D64E52" w14:textId="77777777" w:rsidTr="00E433B1">
        <w:trPr>
          <w:trHeight w:val="304"/>
        </w:trPr>
        <w:tc>
          <w:tcPr>
            <w:tcW w:w="9926" w:type="dxa"/>
            <w:gridSpan w:val="3"/>
            <w:shd w:val="clear" w:color="auto" w:fill="B8CCE4" w:themeFill="accent1" w:themeFillTint="66"/>
          </w:tcPr>
          <w:p w14:paraId="7B8120DA" w14:textId="18C8CEE6" w:rsidR="00CB1259" w:rsidRPr="00E5577F" w:rsidRDefault="00CB1259" w:rsidP="00E433B1">
            <w:pPr>
              <w:jc w:val="center"/>
              <w:rPr>
                <w:lang w:val="en-US"/>
              </w:rPr>
            </w:pPr>
            <w:r w:rsidRPr="00384B2D">
              <w:rPr>
                <w:b/>
              </w:rPr>
              <w:t>Критерий №3</w:t>
            </w:r>
            <w:r w:rsidR="003B1CBF">
              <w:rPr>
                <w:b/>
                <w:lang w:val="en-US"/>
              </w:rPr>
              <w:t>6</w:t>
            </w:r>
          </w:p>
        </w:tc>
      </w:tr>
      <w:tr w:rsidR="00CB1259" w:rsidRPr="00384B2D" w14:paraId="537D1682" w14:textId="77777777" w:rsidTr="00E433B1">
        <w:trPr>
          <w:gridAfter w:val="1"/>
          <w:wAfter w:w="8" w:type="dxa"/>
          <w:trHeight w:val="304"/>
        </w:trPr>
        <w:tc>
          <w:tcPr>
            <w:tcW w:w="3256" w:type="dxa"/>
          </w:tcPr>
          <w:p w14:paraId="6F8774D5" w14:textId="77777777" w:rsidR="00CB1259" w:rsidRPr="00384B2D" w:rsidRDefault="00CB1259" w:rsidP="00E433B1">
            <w:pPr>
              <w:rPr>
                <w:b/>
              </w:rPr>
            </w:pPr>
            <w:r w:rsidRPr="00384B2D">
              <w:rPr>
                <w:b/>
              </w:rPr>
              <w:t>Наименование требования</w:t>
            </w:r>
          </w:p>
        </w:tc>
        <w:tc>
          <w:tcPr>
            <w:tcW w:w="6662" w:type="dxa"/>
          </w:tcPr>
          <w:p w14:paraId="3A99EF70"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3E83706F" w14:textId="77777777" w:rsidR="00CB1259" w:rsidRPr="00384B2D" w:rsidRDefault="00CB1259" w:rsidP="00E433B1">
            <w:pPr>
              <w:rPr>
                <w:i/>
              </w:rPr>
            </w:pPr>
            <w:r w:rsidRPr="00384B2D">
              <w:rPr>
                <w:b/>
                <w:bCs/>
                <w:u w:val="single"/>
                <w:lang w:eastAsia="uz-Cyrl-UZ"/>
              </w:rPr>
              <w:t>Руководитель проектной команды</w:t>
            </w:r>
          </w:p>
        </w:tc>
      </w:tr>
      <w:tr w:rsidR="00CB1259" w:rsidRPr="00384B2D" w14:paraId="67975DD2" w14:textId="77777777" w:rsidTr="00E433B1">
        <w:trPr>
          <w:gridAfter w:val="1"/>
          <w:wAfter w:w="8" w:type="dxa"/>
          <w:trHeight w:val="304"/>
        </w:trPr>
        <w:tc>
          <w:tcPr>
            <w:tcW w:w="3256" w:type="dxa"/>
            <w:vAlign w:val="center"/>
          </w:tcPr>
          <w:p w14:paraId="00D55E4F" w14:textId="77777777" w:rsidR="00CB1259" w:rsidRPr="00384B2D" w:rsidRDefault="00CB1259" w:rsidP="00E433B1">
            <w:pPr>
              <w:rPr>
                <w:b/>
                <w:bCs/>
                <w:iCs/>
              </w:rPr>
            </w:pPr>
            <w:r w:rsidRPr="00384B2D">
              <w:rPr>
                <w:b/>
                <w:bCs/>
                <w:iCs/>
              </w:rPr>
              <w:t>Описание требования</w:t>
            </w:r>
          </w:p>
        </w:tc>
        <w:tc>
          <w:tcPr>
            <w:tcW w:w="6662" w:type="dxa"/>
          </w:tcPr>
          <w:p w14:paraId="148FB174" w14:textId="77777777" w:rsidR="00CB1259" w:rsidRPr="00384B2D" w:rsidRDefault="00CB1259" w:rsidP="00E433B1">
            <w:r w:rsidRPr="00384B2D">
              <w:rPr>
                <w:i/>
              </w:rPr>
              <w:t xml:space="preserve">Опыт работы в банках </w:t>
            </w:r>
            <w:r w:rsidRPr="00384B2D">
              <w:t>СНГ и (или) Европы</w:t>
            </w:r>
          </w:p>
        </w:tc>
      </w:tr>
      <w:tr w:rsidR="00CB1259" w:rsidRPr="00384B2D" w14:paraId="1D8A99FE" w14:textId="77777777" w:rsidTr="00E433B1">
        <w:trPr>
          <w:gridAfter w:val="1"/>
          <w:wAfter w:w="8" w:type="dxa"/>
          <w:trHeight w:val="304"/>
        </w:trPr>
        <w:tc>
          <w:tcPr>
            <w:tcW w:w="3256" w:type="dxa"/>
            <w:vAlign w:val="center"/>
          </w:tcPr>
          <w:p w14:paraId="34F72CDA" w14:textId="77777777" w:rsidR="00CB1259" w:rsidRPr="00384B2D" w:rsidRDefault="00CB1259" w:rsidP="00E433B1">
            <w:pPr>
              <w:rPr>
                <w:b/>
              </w:rPr>
            </w:pPr>
            <w:r w:rsidRPr="00384B2D">
              <w:rPr>
                <w:b/>
              </w:rPr>
              <w:t>Требуемое значение</w:t>
            </w:r>
          </w:p>
        </w:tc>
        <w:tc>
          <w:tcPr>
            <w:tcW w:w="6662" w:type="dxa"/>
          </w:tcPr>
          <w:p w14:paraId="0980640A" w14:textId="77777777" w:rsidR="00CB1259" w:rsidRPr="00384B2D" w:rsidRDefault="00CB1259" w:rsidP="00E433B1">
            <w:r w:rsidRPr="00384B2D">
              <w:t xml:space="preserve">бинарное </w:t>
            </w:r>
          </w:p>
        </w:tc>
      </w:tr>
      <w:tr w:rsidR="00CB1259" w:rsidRPr="00384B2D" w14:paraId="0EA2B23F" w14:textId="77777777" w:rsidTr="00E433B1">
        <w:trPr>
          <w:gridAfter w:val="1"/>
          <w:wAfter w:w="8" w:type="dxa"/>
          <w:trHeight w:val="319"/>
        </w:trPr>
        <w:tc>
          <w:tcPr>
            <w:tcW w:w="3256" w:type="dxa"/>
          </w:tcPr>
          <w:p w14:paraId="69426E40" w14:textId="77777777" w:rsidR="00CB1259" w:rsidRPr="00384B2D" w:rsidRDefault="00CB1259" w:rsidP="00E433B1">
            <w:pPr>
              <w:rPr>
                <w:b/>
              </w:rPr>
            </w:pPr>
            <w:r w:rsidRPr="00384B2D">
              <w:rPr>
                <w:b/>
              </w:rPr>
              <w:t>Метод оценки:</w:t>
            </w:r>
          </w:p>
        </w:tc>
        <w:tc>
          <w:tcPr>
            <w:tcW w:w="6662" w:type="dxa"/>
          </w:tcPr>
          <w:p w14:paraId="348C8A4E" w14:textId="77777777" w:rsidR="00CB1259" w:rsidRPr="00384B2D" w:rsidRDefault="00CB1259" w:rsidP="00E433B1">
            <w:r w:rsidRPr="00384B2D">
              <w:t xml:space="preserve">Экспертная </w:t>
            </w:r>
          </w:p>
        </w:tc>
      </w:tr>
      <w:tr w:rsidR="00CB1259" w:rsidRPr="00384B2D" w14:paraId="461A20E7" w14:textId="77777777" w:rsidTr="00E433B1">
        <w:trPr>
          <w:gridAfter w:val="1"/>
          <w:wAfter w:w="8" w:type="dxa"/>
          <w:trHeight w:val="304"/>
        </w:trPr>
        <w:tc>
          <w:tcPr>
            <w:tcW w:w="3256" w:type="dxa"/>
          </w:tcPr>
          <w:p w14:paraId="129CE18C" w14:textId="77777777" w:rsidR="00CB1259" w:rsidRPr="00384B2D" w:rsidRDefault="00CB1259" w:rsidP="00E433B1">
            <w:pPr>
              <w:rPr>
                <w:b/>
              </w:rPr>
            </w:pPr>
            <w:r w:rsidRPr="00384B2D">
              <w:rPr>
                <w:b/>
              </w:rPr>
              <w:t>Обязательность</w:t>
            </w:r>
          </w:p>
        </w:tc>
        <w:tc>
          <w:tcPr>
            <w:tcW w:w="6662" w:type="dxa"/>
          </w:tcPr>
          <w:p w14:paraId="2785765A" w14:textId="77777777" w:rsidR="00CB1259" w:rsidRPr="00384B2D" w:rsidRDefault="00CB1259" w:rsidP="00E433B1">
            <w:r w:rsidRPr="00384B2D">
              <w:t>Предпочтительно</w:t>
            </w:r>
          </w:p>
        </w:tc>
      </w:tr>
      <w:tr w:rsidR="00CB1259" w:rsidRPr="00384B2D" w14:paraId="068C353B" w14:textId="77777777" w:rsidTr="00E433B1">
        <w:trPr>
          <w:gridAfter w:val="1"/>
          <w:wAfter w:w="8" w:type="dxa"/>
          <w:trHeight w:val="304"/>
        </w:trPr>
        <w:tc>
          <w:tcPr>
            <w:tcW w:w="3256" w:type="dxa"/>
          </w:tcPr>
          <w:p w14:paraId="736D1F52" w14:textId="77777777" w:rsidR="00CB1259" w:rsidRPr="00384B2D" w:rsidRDefault="00CB1259" w:rsidP="00E433B1">
            <w:pPr>
              <w:rPr>
                <w:b/>
              </w:rPr>
            </w:pPr>
            <w:r w:rsidRPr="00384B2D">
              <w:rPr>
                <w:b/>
              </w:rPr>
              <w:t>Минимальный балл</w:t>
            </w:r>
          </w:p>
        </w:tc>
        <w:tc>
          <w:tcPr>
            <w:tcW w:w="6662" w:type="dxa"/>
          </w:tcPr>
          <w:p w14:paraId="3C579216" w14:textId="77777777" w:rsidR="00CB1259" w:rsidRPr="00384B2D" w:rsidRDefault="00CB1259" w:rsidP="00E433B1">
            <w:r w:rsidRPr="00384B2D">
              <w:t>0</w:t>
            </w:r>
          </w:p>
        </w:tc>
      </w:tr>
      <w:tr w:rsidR="00CB1259" w:rsidRPr="00384B2D" w14:paraId="524E215C" w14:textId="77777777" w:rsidTr="00E433B1">
        <w:trPr>
          <w:gridAfter w:val="1"/>
          <w:wAfter w:w="8" w:type="dxa"/>
          <w:trHeight w:val="304"/>
        </w:trPr>
        <w:tc>
          <w:tcPr>
            <w:tcW w:w="3256" w:type="dxa"/>
          </w:tcPr>
          <w:p w14:paraId="4BE2C6BD" w14:textId="77777777" w:rsidR="00CB1259" w:rsidRPr="00384B2D" w:rsidRDefault="00CB1259" w:rsidP="00E433B1">
            <w:pPr>
              <w:rPr>
                <w:b/>
              </w:rPr>
            </w:pPr>
            <w:r w:rsidRPr="00384B2D">
              <w:rPr>
                <w:b/>
              </w:rPr>
              <w:t>Максимальный балл</w:t>
            </w:r>
          </w:p>
        </w:tc>
        <w:tc>
          <w:tcPr>
            <w:tcW w:w="6662" w:type="dxa"/>
          </w:tcPr>
          <w:p w14:paraId="55EF243D" w14:textId="37DD8D11" w:rsidR="00CB1259" w:rsidRPr="004012BB" w:rsidRDefault="004012BB" w:rsidP="00E433B1">
            <w:pPr>
              <w:rPr>
                <w:lang w:val="en-US"/>
              </w:rPr>
            </w:pPr>
            <w:r>
              <w:rPr>
                <w:lang w:val="en-US"/>
              </w:rPr>
              <w:t>1</w:t>
            </w:r>
          </w:p>
        </w:tc>
      </w:tr>
      <w:tr w:rsidR="00CB1259" w:rsidRPr="00384B2D" w14:paraId="69DFCF2A" w14:textId="77777777" w:rsidTr="00E433B1">
        <w:trPr>
          <w:gridAfter w:val="1"/>
          <w:wAfter w:w="8" w:type="dxa"/>
          <w:trHeight w:val="304"/>
        </w:trPr>
        <w:tc>
          <w:tcPr>
            <w:tcW w:w="3256" w:type="dxa"/>
          </w:tcPr>
          <w:p w14:paraId="1A62A12A" w14:textId="77777777" w:rsidR="00CB1259" w:rsidRPr="00384B2D" w:rsidRDefault="00CB1259" w:rsidP="00E433B1">
            <w:pPr>
              <w:rPr>
                <w:b/>
              </w:rPr>
            </w:pPr>
            <w:r w:rsidRPr="00384B2D">
              <w:rPr>
                <w:b/>
              </w:rPr>
              <w:t>Удельный вес</w:t>
            </w:r>
          </w:p>
        </w:tc>
        <w:tc>
          <w:tcPr>
            <w:tcW w:w="6662" w:type="dxa"/>
          </w:tcPr>
          <w:p w14:paraId="54CD7A75" w14:textId="1AE38CEC" w:rsidR="00CB1259" w:rsidRPr="000729C9" w:rsidRDefault="000729C9" w:rsidP="00E433B1">
            <w:pPr>
              <w:rPr>
                <w:lang w:val="en-US"/>
              </w:rPr>
            </w:pPr>
            <w:r>
              <w:rPr>
                <w:lang w:val="en-US"/>
              </w:rPr>
              <w:t>0</w:t>
            </w:r>
            <w:r w:rsidR="00CB1259" w:rsidRPr="00384B2D">
              <w:t>.</w:t>
            </w:r>
            <w:r>
              <w:rPr>
                <w:lang w:val="en-US"/>
              </w:rPr>
              <w:t>9</w:t>
            </w:r>
          </w:p>
        </w:tc>
      </w:tr>
      <w:tr w:rsidR="00CB1259" w:rsidRPr="00384B2D" w14:paraId="0DB0A9EA" w14:textId="77777777" w:rsidTr="00E433B1">
        <w:trPr>
          <w:gridAfter w:val="1"/>
          <w:wAfter w:w="8" w:type="dxa"/>
          <w:trHeight w:val="304"/>
        </w:trPr>
        <w:tc>
          <w:tcPr>
            <w:tcW w:w="3256" w:type="dxa"/>
          </w:tcPr>
          <w:p w14:paraId="4A1B7757" w14:textId="77777777" w:rsidR="00CB1259" w:rsidRPr="00384B2D" w:rsidRDefault="00CB1259" w:rsidP="00E433B1">
            <w:pPr>
              <w:rPr>
                <w:b/>
              </w:rPr>
            </w:pPr>
            <w:r w:rsidRPr="00384B2D">
              <w:rPr>
                <w:b/>
              </w:rPr>
              <w:t>Требуется файл</w:t>
            </w:r>
          </w:p>
        </w:tc>
        <w:tc>
          <w:tcPr>
            <w:tcW w:w="6662" w:type="dxa"/>
          </w:tcPr>
          <w:p w14:paraId="1ABE32D4" w14:textId="77777777" w:rsidR="00CB1259" w:rsidRPr="00384B2D" w:rsidRDefault="00CB1259" w:rsidP="00E433B1">
            <w:pPr>
              <w:rPr>
                <w:i/>
              </w:rPr>
            </w:pPr>
            <w:r w:rsidRPr="00384B2D">
              <w:rPr>
                <w:i/>
              </w:rPr>
              <w:t xml:space="preserve">Обязательное   </w:t>
            </w:r>
          </w:p>
        </w:tc>
      </w:tr>
    </w:tbl>
    <w:p w14:paraId="4D7320A4" w14:textId="0B963260" w:rsidR="00CB1259" w:rsidRDefault="00CB1259" w:rsidP="00CB1259">
      <w:pPr>
        <w:rPr>
          <w:b/>
        </w:rPr>
      </w:pPr>
    </w:p>
    <w:p w14:paraId="1C17429A" w14:textId="77777777" w:rsidR="00600147" w:rsidRPr="00384B2D" w:rsidRDefault="00600147" w:rsidP="00CB1259">
      <w:pPr>
        <w:rPr>
          <w:b/>
        </w:rPr>
      </w:pPr>
    </w:p>
    <w:p w14:paraId="54B81AFA" w14:textId="78CE26E1" w:rsidR="00CB1259" w:rsidRDefault="00CB1259" w:rsidP="00CB1259">
      <w:pPr>
        <w:rPr>
          <w:b/>
        </w:rPr>
      </w:pPr>
    </w:p>
    <w:p w14:paraId="17B68BF0" w14:textId="512335F3" w:rsidR="00600147" w:rsidRDefault="00600147" w:rsidP="00CB1259">
      <w:pPr>
        <w:rPr>
          <w:b/>
        </w:rPr>
      </w:pPr>
    </w:p>
    <w:p w14:paraId="4ED99B38"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DDCF318" w14:textId="77777777" w:rsidTr="00E433B1">
        <w:trPr>
          <w:trHeight w:val="304"/>
        </w:trPr>
        <w:tc>
          <w:tcPr>
            <w:tcW w:w="9926" w:type="dxa"/>
            <w:gridSpan w:val="3"/>
            <w:shd w:val="clear" w:color="auto" w:fill="B8CCE4" w:themeFill="accent1" w:themeFillTint="66"/>
          </w:tcPr>
          <w:p w14:paraId="35EFDC23" w14:textId="6335A2DF" w:rsidR="00CB1259" w:rsidRPr="00E5577F" w:rsidRDefault="00CB1259" w:rsidP="00E433B1">
            <w:pPr>
              <w:jc w:val="center"/>
              <w:rPr>
                <w:lang w:val="en-US"/>
              </w:rPr>
            </w:pPr>
            <w:r w:rsidRPr="00384B2D">
              <w:rPr>
                <w:b/>
              </w:rPr>
              <w:t>Критерий №3</w:t>
            </w:r>
            <w:r w:rsidR="003B1CBF">
              <w:rPr>
                <w:b/>
                <w:lang w:val="en-US"/>
              </w:rPr>
              <w:t>7</w:t>
            </w:r>
          </w:p>
        </w:tc>
      </w:tr>
      <w:tr w:rsidR="00CB1259" w:rsidRPr="00384B2D" w14:paraId="3EF623BA" w14:textId="77777777" w:rsidTr="00E433B1">
        <w:trPr>
          <w:gridAfter w:val="1"/>
          <w:wAfter w:w="8" w:type="dxa"/>
          <w:trHeight w:val="304"/>
        </w:trPr>
        <w:tc>
          <w:tcPr>
            <w:tcW w:w="3256" w:type="dxa"/>
          </w:tcPr>
          <w:p w14:paraId="3066CB64" w14:textId="77777777" w:rsidR="00CB1259" w:rsidRPr="00384B2D" w:rsidRDefault="00CB1259" w:rsidP="00E433B1">
            <w:pPr>
              <w:rPr>
                <w:b/>
              </w:rPr>
            </w:pPr>
            <w:r w:rsidRPr="00384B2D">
              <w:rPr>
                <w:b/>
              </w:rPr>
              <w:t>Наименование требования</w:t>
            </w:r>
          </w:p>
        </w:tc>
        <w:tc>
          <w:tcPr>
            <w:tcW w:w="6662" w:type="dxa"/>
          </w:tcPr>
          <w:p w14:paraId="729595D7"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6FA24320" w14:textId="77777777" w:rsidR="00CB1259" w:rsidRPr="00384B2D" w:rsidRDefault="00CB1259" w:rsidP="00E433B1">
            <w:pPr>
              <w:rPr>
                <w:i/>
              </w:rPr>
            </w:pPr>
            <w:r w:rsidRPr="00384B2D">
              <w:rPr>
                <w:b/>
                <w:bCs/>
                <w:u w:val="single"/>
                <w:lang w:eastAsia="uz-Cyrl-UZ"/>
              </w:rPr>
              <w:t>Руководитель проектной команды</w:t>
            </w:r>
          </w:p>
        </w:tc>
      </w:tr>
      <w:tr w:rsidR="00CB1259" w:rsidRPr="00384B2D" w14:paraId="16C7B611" w14:textId="77777777" w:rsidTr="00E433B1">
        <w:trPr>
          <w:gridAfter w:val="1"/>
          <w:wAfter w:w="8" w:type="dxa"/>
          <w:trHeight w:val="304"/>
        </w:trPr>
        <w:tc>
          <w:tcPr>
            <w:tcW w:w="3256" w:type="dxa"/>
            <w:vAlign w:val="center"/>
          </w:tcPr>
          <w:p w14:paraId="03C56F37" w14:textId="77777777" w:rsidR="00CB1259" w:rsidRPr="00384B2D" w:rsidRDefault="00CB1259" w:rsidP="00E433B1">
            <w:pPr>
              <w:rPr>
                <w:b/>
                <w:bCs/>
                <w:iCs/>
              </w:rPr>
            </w:pPr>
            <w:r w:rsidRPr="00384B2D">
              <w:rPr>
                <w:b/>
                <w:bCs/>
                <w:iCs/>
              </w:rPr>
              <w:t>Описание требования</w:t>
            </w:r>
          </w:p>
        </w:tc>
        <w:tc>
          <w:tcPr>
            <w:tcW w:w="6662" w:type="dxa"/>
          </w:tcPr>
          <w:p w14:paraId="48483FE3" w14:textId="77777777" w:rsidR="00CB1259" w:rsidRPr="00384B2D" w:rsidRDefault="00CB1259" w:rsidP="00E433B1">
            <w:r w:rsidRPr="00384B2D">
              <w:rPr>
                <w:i/>
              </w:rPr>
              <w:t>Опыт в реализации не менее 3 (трех) проектов по трансформации/совершенствованию деятельности или оптимизации внутренних процессов банков на территории СНГ</w:t>
            </w:r>
          </w:p>
        </w:tc>
      </w:tr>
      <w:tr w:rsidR="00CB1259" w:rsidRPr="00384B2D" w14:paraId="63ABF3B5" w14:textId="77777777" w:rsidTr="00E433B1">
        <w:trPr>
          <w:gridAfter w:val="1"/>
          <w:wAfter w:w="8" w:type="dxa"/>
          <w:trHeight w:val="304"/>
        </w:trPr>
        <w:tc>
          <w:tcPr>
            <w:tcW w:w="3256" w:type="dxa"/>
            <w:vAlign w:val="center"/>
          </w:tcPr>
          <w:p w14:paraId="06A07269" w14:textId="77777777" w:rsidR="00CB1259" w:rsidRPr="00384B2D" w:rsidRDefault="00CB1259" w:rsidP="00E433B1">
            <w:pPr>
              <w:rPr>
                <w:b/>
              </w:rPr>
            </w:pPr>
            <w:r w:rsidRPr="00384B2D">
              <w:rPr>
                <w:b/>
              </w:rPr>
              <w:t>Требуемое значение</w:t>
            </w:r>
          </w:p>
        </w:tc>
        <w:tc>
          <w:tcPr>
            <w:tcW w:w="6662" w:type="dxa"/>
          </w:tcPr>
          <w:p w14:paraId="5451DD84" w14:textId="77777777" w:rsidR="00CB1259" w:rsidRPr="00384B2D" w:rsidRDefault="00CB1259" w:rsidP="00E433B1">
            <w:r w:rsidRPr="00384B2D">
              <w:t xml:space="preserve">бинарное </w:t>
            </w:r>
          </w:p>
        </w:tc>
      </w:tr>
      <w:tr w:rsidR="00CB1259" w:rsidRPr="00384B2D" w14:paraId="29C1B1B2" w14:textId="77777777" w:rsidTr="00E433B1">
        <w:trPr>
          <w:gridAfter w:val="1"/>
          <w:wAfter w:w="8" w:type="dxa"/>
          <w:trHeight w:val="319"/>
        </w:trPr>
        <w:tc>
          <w:tcPr>
            <w:tcW w:w="3256" w:type="dxa"/>
          </w:tcPr>
          <w:p w14:paraId="56B15007" w14:textId="77777777" w:rsidR="00CB1259" w:rsidRPr="00384B2D" w:rsidRDefault="00CB1259" w:rsidP="00E433B1">
            <w:pPr>
              <w:rPr>
                <w:b/>
              </w:rPr>
            </w:pPr>
            <w:r w:rsidRPr="00384B2D">
              <w:rPr>
                <w:b/>
              </w:rPr>
              <w:t>Метод оценки:</w:t>
            </w:r>
          </w:p>
        </w:tc>
        <w:tc>
          <w:tcPr>
            <w:tcW w:w="6662" w:type="dxa"/>
          </w:tcPr>
          <w:p w14:paraId="6B57FE3F" w14:textId="77777777" w:rsidR="00CB1259" w:rsidRPr="00384B2D" w:rsidRDefault="00CB1259" w:rsidP="00E433B1">
            <w:r w:rsidRPr="00384B2D">
              <w:t xml:space="preserve">Экспертная </w:t>
            </w:r>
          </w:p>
        </w:tc>
      </w:tr>
      <w:tr w:rsidR="00CB1259" w:rsidRPr="00384B2D" w14:paraId="7AC4A256" w14:textId="77777777" w:rsidTr="00E433B1">
        <w:trPr>
          <w:gridAfter w:val="1"/>
          <w:wAfter w:w="8" w:type="dxa"/>
          <w:trHeight w:val="304"/>
        </w:trPr>
        <w:tc>
          <w:tcPr>
            <w:tcW w:w="3256" w:type="dxa"/>
          </w:tcPr>
          <w:p w14:paraId="06CAC86B" w14:textId="77777777" w:rsidR="00CB1259" w:rsidRPr="00384B2D" w:rsidRDefault="00CB1259" w:rsidP="00E433B1">
            <w:pPr>
              <w:rPr>
                <w:b/>
              </w:rPr>
            </w:pPr>
            <w:r w:rsidRPr="00384B2D">
              <w:rPr>
                <w:b/>
              </w:rPr>
              <w:t>Обязательность</w:t>
            </w:r>
          </w:p>
        </w:tc>
        <w:tc>
          <w:tcPr>
            <w:tcW w:w="6662" w:type="dxa"/>
          </w:tcPr>
          <w:p w14:paraId="2C7760AD" w14:textId="77777777" w:rsidR="00CB1259" w:rsidRPr="00384B2D" w:rsidRDefault="00CB1259" w:rsidP="00E433B1">
            <w:r w:rsidRPr="00384B2D">
              <w:t>Предпочтительно</w:t>
            </w:r>
          </w:p>
        </w:tc>
      </w:tr>
      <w:tr w:rsidR="00CB1259" w:rsidRPr="00384B2D" w14:paraId="4203D147" w14:textId="77777777" w:rsidTr="00E433B1">
        <w:trPr>
          <w:gridAfter w:val="1"/>
          <w:wAfter w:w="8" w:type="dxa"/>
          <w:trHeight w:val="304"/>
        </w:trPr>
        <w:tc>
          <w:tcPr>
            <w:tcW w:w="3256" w:type="dxa"/>
          </w:tcPr>
          <w:p w14:paraId="6494C71C" w14:textId="77777777" w:rsidR="00CB1259" w:rsidRPr="00384B2D" w:rsidRDefault="00CB1259" w:rsidP="00E433B1">
            <w:pPr>
              <w:rPr>
                <w:b/>
              </w:rPr>
            </w:pPr>
            <w:r w:rsidRPr="00384B2D">
              <w:rPr>
                <w:b/>
              </w:rPr>
              <w:t>Минимальный балл</w:t>
            </w:r>
          </w:p>
        </w:tc>
        <w:tc>
          <w:tcPr>
            <w:tcW w:w="6662" w:type="dxa"/>
          </w:tcPr>
          <w:p w14:paraId="3AA75F67" w14:textId="77777777" w:rsidR="00CB1259" w:rsidRPr="00384B2D" w:rsidRDefault="00CB1259" w:rsidP="00E433B1">
            <w:r w:rsidRPr="00384B2D">
              <w:t>0</w:t>
            </w:r>
          </w:p>
        </w:tc>
      </w:tr>
      <w:tr w:rsidR="00CB1259" w:rsidRPr="00384B2D" w14:paraId="6732C679" w14:textId="77777777" w:rsidTr="00E433B1">
        <w:trPr>
          <w:gridAfter w:val="1"/>
          <w:wAfter w:w="8" w:type="dxa"/>
          <w:trHeight w:val="304"/>
        </w:trPr>
        <w:tc>
          <w:tcPr>
            <w:tcW w:w="3256" w:type="dxa"/>
          </w:tcPr>
          <w:p w14:paraId="278068FC" w14:textId="77777777" w:rsidR="00CB1259" w:rsidRPr="00384B2D" w:rsidRDefault="00CB1259" w:rsidP="00E433B1">
            <w:pPr>
              <w:rPr>
                <w:b/>
              </w:rPr>
            </w:pPr>
            <w:r w:rsidRPr="00384B2D">
              <w:rPr>
                <w:b/>
              </w:rPr>
              <w:t>Максимальный балл</w:t>
            </w:r>
          </w:p>
        </w:tc>
        <w:tc>
          <w:tcPr>
            <w:tcW w:w="6662" w:type="dxa"/>
          </w:tcPr>
          <w:p w14:paraId="04485D5F" w14:textId="57358C63" w:rsidR="00CB1259" w:rsidRPr="004012BB" w:rsidRDefault="004012BB" w:rsidP="00E433B1">
            <w:pPr>
              <w:rPr>
                <w:lang w:val="en-US"/>
              </w:rPr>
            </w:pPr>
            <w:r>
              <w:rPr>
                <w:lang w:val="en-US"/>
              </w:rPr>
              <w:t>3</w:t>
            </w:r>
          </w:p>
        </w:tc>
      </w:tr>
      <w:tr w:rsidR="00CB1259" w:rsidRPr="00384B2D" w14:paraId="20DFE50B" w14:textId="77777777" w:rsidTr="00E433B1">
        <w:trPr>
          <w:gridAfter w:val="1"/>
          <w:wAfter w:w="8" w:type="dxa"/>
          <w:trHeight w:val="304"/>
        </w:trPr>
        <w:tc>
          <w:tcPr>
            <w:tcW w:w="3256" w:type="dxa"/>
          </w:tcPr>
          <w:p w14:paraId="21F4FC4E" w14:textId="77777777" w:rsidR="00CB1259" w:rsidRPr="00384B2D" w:rsidRDefault="00CB1259" w:rsidP="00E433B1">
            <w:pPr>
              <w:rPr>
                <w:b/>
              </w:rPr>
            </w:pPr>
            <w:r w:rsidRPr="00384B2D">
              <w:rPr>
                <w:b/>
              </w:rPr>
              <w:t>Удельный вес</w:t>
            </w:r>
          </w:p>
        </w:tc>
        <w:tc>
          <w:tcPr>
            <w:tcW w:w="6662" w:type="dxa"/>
          </w:tcPr>
          <w:p w14:paraId="4E8008D6" w14:textId="0579E7A9" w:rsidR="00CB1259" w:rsidRPr="00384B2D" w:rsidRDefault="000729C9" w:rsidP="00E433B1">
            <w:r>
              <w:rPr>
                <w:lang w:val="en-US"/>
              </w:rPr>
              <w:t>2</w:t>
            </w:r>
            <w:r w:rsidR="00CB1259" w:rsidRPr="00384B2D">
              <w:t>.</w:t>
            </w:r>
            <w:r w:rsidR="006123CA">
              <w:t>7</w:t>
            </w:r>
          </w:p>
        </w:tc>
      </w:tr>
      <w:tr w:rsidR="00CB1259" w:rsidRPr="00384B2D" w14:paraId="381CC4C1" w14:textId="77777777" w:rsidTr="00E433B1">
        <w:trPr>
          <w:gridAfter w:val="1"/>
          <w:wAfter w:w="8" w:type="dxa"/>
          <w:trHeight w:val="304"/>
        </w:trPr>
        <w:tc>
          <w:tcPr>
            <w:tcW w:w="3256" w:type="dxa"/>
          </w:tcPr>
          <w:p w14:paraId="48628EAB" w14:textId="77777777" w:rsidR="00CB1259" w:rsidRPr="00384B2D" w:rsidRDefault="00CB1259" w:rsidP="00E433B1">
            <w:pPr>
              <w:rPr>
                <w:b/>
              </w:rPr>
            </w:pPr>
            <w:r w:rsidRPr="00384B2D">
              <w:rPr>
                <w:b/>
              </w:rPr>
              <w:t>Требуется файл</w:t>
            </w:r>
          </w:p>
        </w:tc>
        <w:tc>
          <w:tcPr>
            <w:tcW w:w="6662" w:type="dxa"/>
          </w:tcPr>
          <w:p w14:paraId="08080E64" w14:textId="77777777" w:rsidR="00CB1259" w:rsidRPr="00384B2D" w:rsidRDefault="00CB1259" w:rsidP="00E433B1">
            <w:pPr>
              <w:rPr>
                <w:i/>
              </w:rPr>
            </w:pPr>
            <w:r w:rsidRPr="00384B2D">
              <w:rPr>
                <w:i/>
              </w:rPr>
              <w:t xml:space="preserve">Обязательное   </w:t>
            </w:r>
          </w:p>
        </w:tc>
      </w:tr>
    </w:tbl>
    <w:p w14:paraId="42B50352" w14:textId="77777777" w:rsidR="00CB1259" w:rsidRPr="00384B2D" w:rsidRDefault="00CB1259" w:rsidP="00CB1259">
      <w:pPr>
        <w:rPr>
          <w:b/>
        </w:rPr>
      </w:pPr>
    </w:p>
    <w:p w14:paraId="35F234C6" w14:textId="77777777" w:rsidR="006D6B64" w:rsidRPr="00384B2D" w:rsidRDefault="006D6B64" w:rsidP="006D6B64">
      <w:pPr>
        <w:rPr>
          <w:b/>
        </w:rPr>
      </w:pPr>
    </w:p>
    <w:p w14:paraId="354D2726" w14:textId="4DEC9F2F" w:rsidR="00CB1259" w:rsidRPr="006D6B64" w:rsidRDefault="00CB1259" w:rsidP="00CB1259">
      <w:pPr>
        <w:rPr>
          <w:b/>
          <w:highlight w:val="green"/>
        </w:rPr>
      </w:pPr>
    </w:p>
    <w:p w14:paraId="09A39AA8" w14:textId="77777777" w:rsidR="00600147" w:rsidRPr="005F728E"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5F728E" w14:paraId="175BE6B7" w14:textId="77777777" w:rsidTr="00E433B1">
        <w:trPr>
          <w:trHeight w:val="304"/>
        </w:trPr>
        <w:tc>
          <w:tcPr>
            <w:tcW w:w="9926" w:type="dxa"/>
            <w:gridSpan w:val="3"/>
            <w:shd w:val="clear" w:color="auto" w:fill="B8CCE4" w:themeFill="accent1" w:themeFillTint="66"/>
          </w:tcPr>
          <w:p w14:paraId="6BE3A5C8" w14:textId="7B873079" w:rsidR="00CB1259" w:rsidRPr="003B1CBF" w:rsidRDefault="00CB1259" w:rsidP="00E433B1">
            <w:pPr>
              <w:jc w:val="center"/>
              <w:rPr>
                <w:lang w:val="en-US"/>
              </w:rPr>
            </w:pPr>
            <w:r w:rsidRPr="005F728E">
              <w:rPr>
                <w:b/>
              </w:rPr>
              <w:t>Критерий №</w:t>
            </w:r>
            <w:r w:rsidR="003B1CBF">
              <w:rPr>
                <w:b/>
                <w:lang w:val="en-US"/>
              </w:rPr>
              <w:t>38</w:t>
            </w:r>
          </w:p>
        </w:tc>
      </w:tr>
      <w:tr w:rsidR="00CB1259" w:rsidRPr="005F728E" w14:paraId="63DEBA03" w14:textId="77777777" w:rsidTr="00E433B1">
        <w:trPr>
          <w:gridAfter w:val="1"/>
          <w:wAfter w:w="8" w:type="dxa"/>
          <w:trHeight w:val="304"/>
        </w:trPr>
        <w:tc>
          <w:tcPr>
            <w:tcW w:w="3256" w:type="dxa"/>
          </w:tcPr>
          <w:p w14:paraId="3BAEB41A" w14:textId="77777777" w:rsidR="00CB1259" w:rsidRPr="005F728E" w:rsidRDefault="00CB1259" w:rsidP="00E433B1">
            <w:pPr>
              <w:rPr>
                <w:b/>
              </w:rPr>
            </w:pPr>
            <w:r w:rsidRPr="005F728E">
              <w:rPr>
                <w:b/>
              </w:rPr>
              <w:t>Наименование требования</w:t>
            </w:r>
          </w:p>
        </w:tc>
        <w:tc>
          <w:tcPr>
            <w:tcW w:w="6662" w:type="dxa"/>
          </w:tcPr>
          <w:p w14:paraId="38401712" w14:textId="77777777" w:rsidR="00CB1259" w:rsidRPr="005F728E" w:rsidRDefault="00CB1259" w:rsidP="00E433B1">
            <w:pPr>
              <w:rPr>
                <w:i/>
              </w:rPr>
            </w:pPr>
            <w:r w:rsidRPr="005F728E">
              <w:rPr>
                <w:b/>
              </w:rPr>
              <w:t xml:space="preserve">Квалификации и компетенции ключевых экспертов для Задания: </w:t>
            </w:r>
          </w:p>
          <w:p w14:paraId="0DC1EE46" w14:textId="77777777" w:rsidR="00CB1259" w:rsidRPr="005F728E" w:rsidRDefault="00CB1259" w:rsidP="00E433B1">
            <w:pPr>
              <w:rPr>
                <w:i/>
              </w:rPr>
            </w:pPr>
            <w:r w:rsidRPr="005F728E">
              <w:rPr>
                <w:b/>
                <w:bCs/>
                <w:u w:val="single"/>
              </w:rPr>
              <w:t>Эксперт по Корпоративному бизнесу и МСБ</w:t>
            </w:r>
          </w:p>
        </w:tc>
      </w:tr>
      <w:tr w:rsidR="00CB1259" w:rsidRPr="005F728E" w14:paraId="7627A1D5" w14:textId="77777777" w:rsidTr="00E433B1">
        <w:trPr>
          <w:gridAfter w:val="1"/>
          <w:wAfter w:w="8" w:type="dxa"/>
          <w:trHeight w:val="304"/>
        </w:trPr>
        <w:tc>
          <w:tcPr>
            <w:tcW w:w="3256" w:type="dxa"/>
            <w:vAlign w:val="center"/>
          </w:tcPr>
          <w:p w14:paraId="7292E2F9" w14:textId="77777777" w:rsidR="00CB1259" w:rsidRPr="005F728E" w:rsidRDefault="00CB1259" w:rsidP="00E433B1">
            <w:pPr>
              <w:rPr>
                <w:b/>
                <w:bCs/>
                <w:iCs/>
              </w:rPr>
            </w:pPr>
            <w:r w:rsidRPr="005F728E">
              <w:rPr>
                <w:b/>
                <w:bCs/>
                <w:iCs/>
              </w:rPr>
              <w:t>Описание требования</w:t>
            </w:r>
          </w:p>
        </w:tc>
        <w:tc>
          <w:tcPr>
            <w:tcW w:w="6662" w:type="dxa"/>
          </w:tcPr>
          <w:p w14:paraId="081A5B27" w14:textId="41E5DDA4" w:rsidR="00CB1259" w:rsidRPr="005F728E" w:rsidRDefault="00CB1259" w:rsidP="006D4F6D">
            <w:r w:rsidRPr="005F728E">
              <w:rPr>
                <w:i/>
              </w:rPr>
              <w:t xml:space="preserve">Профессиональный опыт не менее 3 лет в </w:t>
            </w:r>
            <w:r w:rsidR="006D4F6D" w:rsidRPr="005F728E">
              <w:rPr>
                <w:i/>
              </w:rPr>
              <w:t xml:space="preserve">международных консалтинговых </w:t>
            </w:r>
            <w:r w:rsidRPr="00C0592D">
              <w:rPr>
                <w:i/>
              </w:rPr>
              <w:t>компаниях</w:t>
            </w:r>
            <w:r w:rsidR="006D4F6D" w:rsidRPr="00C0592D">
              <w:rPr>
                <w:i/>
              </w:rPr>
              <w:t xml:space="preserve"> </w:t>
            </w:r>
            <w:r w:rsidR="006D4F6D" w:rsidRPr="00C0592D">
              <w:rPr>
                <w:bCs/>
                <w:i/>
              </w:rPr>
              <w:t>(«Большая четверка», «Большая тройка»)</w:t>
            </w:r>
            <w:r w:rsidR="003177CF" w:rsidRPr="00C0592D">
              <w:rPr>
                <w:i/>
              </w:rPr>
              <w:t xml:space="preserve">, </w:t>
            </w:r>
            <w:r w:rsidRPr="00C0592D">
              <w:rPr>
                <w:i/>
              </w:rPr>
              <w:t>предоставляющих</w:t>
            </w:r>
            <w:r w:rsidRPr="005F728E">
              <w:rPr>
                <w:i/>
              </w:rPr>
              <w:t xml:space="preserve"> услуги финансовым институтам;</w:t>
            </w:r>
          </w:p>
        </w:tc>
      </w:tr>
      <w:tr w:rsidR="00CB1259" w:rsidRPr="005F728E" w14:paraId="0466FC09" w14:textId="77777777" w:rsidTr="00E433B1">
        <w:trPr>
          <w:gridAfter w:val="1"/>
          <w:wAfter w:w="8" w:type="dxa"/>
          <w:trHeight w:val="304"/>
        </w:trPr>
        <w:tc>
          <w:tcPr>
            <w:tcW w:w="3256" w:type="dxa"/>
            <w:vAlign w:val="center"/>
          </w:tcPr>
          <w:p w14:paraId="69787132" w14:textId="77777777" w:rsidR="00CB1259" w:rsidRPr="005F728E" w:rsidRDefault="00CB1259" w:rsidP="00E433B1">
            <w:pPr>
              <w:rPr>
                <w:b/>
              </w:rPr>
            </w:pPr>
            <w:r w:rsidRPr="005F728E">
              <w:rPr>
                <w:b/>
              </w:rPr>
              <w:t>Требуемое значение</w:t>
            </w:r>
          </w:p>
        </w:tc>
        <w:tc>
          <w:tcPr>
            <w:tcW w:w="6662" w:type="dxa"/>
          </w:tcPr>
          <w:p w14:paraId="4C9B7F14" w14:textId="77777777" w:rsidR="00CB1259" w:rsidRPr="005F728E" w:rsidRDefault="00CB1259" w:rsidP="00E433B1">
            <w:r w:rsidRPr="005F728E">
              <w:t xml:space="preserve">бинарное </w:t>
            </w:r>
          </w:p>
        </w:tc>
      </w:tr>
      <w:tr w:rsidR="00CB1259" w:rsidRPr="005F728E" w14:paraId="6C19EFEC" w14:textId="77777777" w:rsidTr="00E433B1">
        <w:trPr>
          <w:gridAfter w:val="1"/>
          <w:wAfter w:w="8" w:type="dxa"/>
          <w:trHeight w:val="319"/>
        </w:trPr>
        <w:tc>
          <w:tcPr>
            <w:tcW w:w="3256" w:type="dxa"/>
          </w:tcPr>
          <w:p w14:paraId="7DDF899B" w14:textId="77777777" w:rsidR="00CB1259" w:rsidRPr="005F728E" w:rsidRDefault="00CB1259" w:rsidP="00E433B1">
            <w:pPr>
              <w:rPr>
                <w:b/>
              </w:rPr>
            </w:pPr>
            <w:r w:rsidRPr="005F728E">
              <w:rPr>
                <w:b/>
              </w:rPr>
              <w:t>Метод оценки:</w:t>
            </w:r>
          </w:p>
        </w:tc>
        <w:tc>
          <w:tcPr>
            <w:tcW w:w="6662" w:type="dxa"/>
          </w:tcPr>
          <w:p w14:paraId="03AF0330" w14:textId="77777777" w:rsidR="00CB1259" w:rsidRPr="005F728E" w:rsidRDefault="00CB1259" w:rsidP="00E433B1">
            <w:r w:rsidRPr="005F728E">
              <w:t>Экспертная</w:t>
            </w:r>
          </w:p>
        </w:tc>
      </w:tr>
      <w:tr w:rsidR="00CB1259" w:rsidRPr="005F728E" w14:paraId="49AF9678" w14:textId="77777777" w:rsidTr="00E433B1">
        <w:trPr>
          <w:gridAfter w:val="1"/>
          <w:wAfter w:w="8" w:type="dxa"/>
          <w:trHeight w:val="304"/>
        </w:trPr>
        <w:tc>
          <w:tcPr>
            <w:tcW w:w="3256" w:type="dxa"/>
          </w:tcPr>
          <w:p w14:paraId="3A16265F" w14:textId="77777777" w:rsidR="00CB1259" w:rsidRPr="005F728E" w:rsidRDefault="00CB1259" w:rsidP="00E433B1">
            <w:pPr>
              <w:rPr>
                <w:b/>
              </w:rPr>
            </w:pPr>
            <w:r w:rsidRPr="005F728E">
              <w:rPr>
                <w:b/>
              </w:rPr>
              <w:t>Обязательность</w:t>
            </w:r>
          </w:p>
        </w:tc>
        <w:tc>
          <w:tcPr>
            <w:tcW w:w="6662" w:type="dxa"/>
          </w:tcPr>
          <w:p w14:paraId="7ECAEB3E" w14:textId="77777777" w:rsidR="00CB1259" w:rsidRPr="005F728E" w:rsidRDefault="00CB1259" w:rsidP="00E433B1">
            <w:r w:rsidRPr="005F728E">
              <w:t xml:space="preserve">Предпочтительно </w:t>
            </w:r>
          </w:p>
        </w:tc>
      </w:tr>
      <w:tr w:rsidR="00CB1259" w:rsidRPr="005F728E" w14:paraId="2C732C0E" w14:textId="77777777" w:rsidTr="00E433B1">
        <w:trPr>
          <w:gridAfter w:val="1"/>
          <w:wAfter w:w="8" w:type="dxa"/>
          <w:trHeight w:val="304"/>
        </w:trPr>
        <w:tc>
          <w:tcPr>
            <w:tcW w:w="3256" w:type="dxa"/>
          </w:tcPr>
          <w:p w14:paraId="702C57A0" w14:textId="77777777" w:rsidR="00CB1259" w:rsidRPr="005F728E" w:rsidRDefault="00CB1259" w:rsidP="00E433B1">
            <w:pPr>
              <w:rPr>
                <w:b/>
              </w:rPr>
            </w:pPr>
            <w:r w:rsidRPr="005F728E">
              <w:rPr>
                <w:b/>
              </w:rPr>
              <w:t>Минимальный балл</w:t>
            </w:r>
          </w:p>
        </w:tc>
        <w:tc>
          <w:tcPr>
            <w:tcW w:w="6662" w:type="dxa"/>
          </w:tcPr>
          <w:p w14:paraId="702A93C0" w14:textId="77777777" w:rsidR="00CB1259" w:rsidRPr="005F728E" w:rsidRDefault="00CB1259" w:rsidP="00E433B1">
            <w:r w:rsidRPr="005F728E">
              <w:t>0</w:t>
            </w:r>
          </w:p>
        </w:tc>
      </w:tr>
      <w:tr w:rsidR="00CB1259" w:rsidRPr="005F728E" w14:paraId="735A63D2" w14:textId="77777777" w:rsidTr="00E433B1">
        <w:trPr>
          <w:gridAfter w:val="1"/>
          <w:wAfter w:w="8" w:type="dxa"/>
          <w:trHeight w:val="304"/>
        </w:trPr>
        <w:tc>
          <w:tcPr>
            <w:tcW w:w="3256" w:type="dxa"/>
          </w:tcPr>
          <w:p w14:paraId="596DDFF0" w14:textId="77777777" w:rsidR="00CB1259" w:rsidRPr="005F728E" w:rsidRDefault="00CB1259" w:rsidP="00E433B1">
            <w:pPr>
              <w:rPr>
                <w:b/>
              </w:rPr>
            </w:pPr>
            <w:r w:rsidRPr="005F728E">
              <w:rPr>
                <w:b/>
              </w:rPr>
              <w:t>Максимальный балл</w:t>
            </w:r>
          </w:p>
        </w:tc>
        <w:tc>
          <w:tcPr>
            <w:tcW w:w="6662" w:type="dxa"/>
          </w:tcPr>
          <w:p w14:paraId="6734E5A2" w14:textId="77777777" w:rsidR="00CB1259" w:rsidRPr="005F728E" w:rsidRDefault="00CB1259" w:rsidP="00E433B1">
            <w:r w:rsidRPr="005F728E">
              <w:t>3</w:t>
            </w:r>
          </w:p>
        </w:tc>
      </w:tr>
      <w:tr w:rsidR="00CB1259" w:rsidRPr="005F728E" w14:paraId="65C9ED33" w14:textId="77777777" w:rsidTr="00E433B1">
        <w:trPr>
          <w:gridAfter w:val="1"/>
          <w:wAfter w:w="8" w:type="dxa"/>
          <w:trHeight w:val="304"/>
        </w:trPr>
        <w:tc>
          <w:tcPr>
            <w:tcW w:w="3256" w:type="dxa"/>
          </w:tcPr>
          <w:p w14:paraId="6DB465AC" w14:textId="77777777" w:rsidR="00CB1259" w:rsidRPr="005F728E" w:rsidRDefault="00CB1259" w:rsidP="00E433B1">
            <w:pPr>
              <w:rPr>
                <w:b/>
              </w:rPr>
            </w:pPr>
            <w:r w:rsidRPr="005F728E">
              <w:rPr>
                <w:b/>
              </w:rPr>
              <w:t>Удельный вес</w:t>
            </w:r>
          </w:p>
        </w:tc>
        <w:tc>
          <w:tcPr>
            <w:tcW w:w="6662" w:type="dxa"/>
          </w:tcPr>
          <w:p w14:paraId="3CAD7763" w14:textId="6F2DEC45" w:rsidR="00CB1259" w:rsidRPr="000729C9" w:rsidRDefault="00CB1259" w:rsidP="00E433B1">
            <w:pPr>
              <w:rPr>
                <w:lang w:val="en-US"/>
              </w:rPr>
            </w:pPr>
            <w:r w:rsidRPr="005F728E">
              <w:t>2.</w:t>
            </w:r>
            <w:r w:rsidR="000729C9">
              <w:rPr>
                <w:lang w:val="en-US"/>
              </w:rPr>
              <w:t>7</w:t>
            </w:r>
          </w:p>
        </w:tc>
      </w:tr>
      <w:tr w:rsidR="00CB1259" w:rsidRPr="00384B2D" w14:paraId="2BE3C81D" w14:textId="77777777" w:rsidTr="00E433B1">
        <w:trPr>
          <w:gridAfter w:val="1"/>
          <w:wAfter w:w="8" w:type="dxa"/>
          <w:trHeight w:val="304"/>
        </w:trPr>
        <w:tc>
          <w:tcPr>
            <w:tcW w:w="3256" w:type="dxa"/>
          </w:tcPr>
          <w:p w14:paraId="0E9DAE5F" w14:textId="77777777" w:rsidR="00CB1259" w:rsidRPr="005F728E" w:rsidRDefault="00CB1259" w:rsidP="00E433B1">
            <w:pPr>
              <w:rPr>
                <w:b/>
              </w:rPr>
            </w:pPr>
            <w:r w:rsidRPr="005F728E">
              <w:rPr>
                <w:b/>
              </w:rPr>
              <w:t>Требуется файл</w:t>
            </w:r>
          </w:p>
        </w:tc>
        <w:tc>
          <w:tcPr>
            <w:tcW w:w="6662" w:type="dxa"/>
          </w:tcPr>
          <w:p w14:paraId="52373B1E" w14:textId="77777777" w:rsidR="00CB1259" w:rsidRPr="00384B2D" w:rsidRDefault="00CB1259" w:rsidP="00E433B1">
            <w:pPr>
              <w:rPr>
                <w:i/>
              </w:rPr>
            </w:pPr>
            <w:r w:rsidRPr="005F728E">
              <w:rPr>
                <w:i/>
              </w:rPr>
              <w:t>Обязательное</w:t>
            </w:r>
            <w:r w:rsidRPr="00384B2D">
              <w:rPr>
                <w:i/>
              </w:rPr>
              <w:t xml:space="preserve">  </w:t>
            </w:r>
          </w:p>
        </w:tc>
      </w:tr>
    </w:tbl>
    <w:p w14:paraId="5C80CEAF" w14:textId="5DD9B76A" w:rsidR="00CB1259" w:rsidRDefault="00CB1259" w:rsidP="00CB1259">
      <w:pPr>
        <w:rPr>
          <w:b/>
        </w:rPr>
      </w:pPr>
    </w:p>
    <w:p w14:paraId="506B3D2C"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2F05B4E" w14:textId="77777777" w:rsidTr="00E433B1">
        <w:trPr>
          <w:trHeight w:val="304"/>
        </w:trPr>
        <w:tc>
          <w:tcPr>
            <w:tcW w:w="9926" w:type="dxa"/>
            <w:gridSpan w:val="3"/>
            <w:shd w:val="clear" w:color="auto" w:fill="B8CCE4" w:themeFill="accent1" w:themeFillTint="66"/>
          </w:tcPr>
          <w:p w14:paraId="5485FAB9" w14:textId="54B46455" w:rsidR="00CB1259" w:rsidRPr="005F728E" w:rsidRDefault="00CB1259" w:rsidP="00E433B1">
            <w:pPr>
              <w:jc w:val="center"/>
            </w:pPr>
            <w:r w:rsidRPr="00384B2D">
              <w:rPr>
                <w:b/>
              </w:rPr>
              <w:t>Критерий №</w:t>
            </w:r>
            <w:r w:rsidR="003B1CBF">
              <w:rPr>
                <w:b/>
                <w:lang w:val="en-US"/>
              </w:rPr>
              <w:t>39</w:t>
            </w:r>
          </w:p>
        </w:tc>
      </w:tr>
      <w:tr w:rsidR="00CB1259" w:rsidRPr="00384B2D" w14:paraId="591143AD" w14:textId="77777777" w:rsidTr="00E433B1">
        <w:trPr>
          <w:gridAfter w:val="1"/>
          <w:wAfter w:w="8" w:type="dxa"/>
          <w:trHeight w:val="304"/>
        </w:trPr>
        <w:tc>
          <w:tcPr>
            <w:tcW w:w="3256" w:type="dxa"/>
          </w:tcPr>
          <w:p w14:paraId="49EB9FD8" w14:textId="77777777" w:rsidR="00CB1259" w:rsidRPr="00384B2D" w:rsidRDefault="00CB1259" w:rsidP="00E433B1">
            <w:pPr>
              <w:rPr>
                <w:b/>
              </w:rPr>
            </w:pPr>
            <w:r w:rsidRPr="00384B2D">
              <w:rPr>
                <w:b/>
              </w:rPr>
              <w:t>Наименование требования</w:t>
            </w:r>
          </w:p>
        </w:tc>
        <w:tc>
          <w:tcPr>
            <w:tcW w:w="6662" w:type="dxa"/>
          </w:tcPr>
          <w:p w14:paraId="6F5FF982"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4FF3DA79" w14:textId="77777777" w:rsidR="00CB1259" w:rsidRPr="00384B2D" w:rsidRDefault="00CB1259" w:rsidP="00E433B1">
            <w:pPr>
              <w:rPr>
                <w:i/>
              </w:rPr>
            </w:pPr>
            <w:r w:rsidRPr="00384B2D">
              <w:rPr>
                <w:b/>
                <w:bCs/>
                <w:u w:val="single"/>
              </w:rPr>
              <w:t>Эксперт по Корпоративному бизнесу и МСБ</w:t>
            </w:r>
          </w:p>
        </w:tc>
      </w:tr>
      <w:tr w:rsidR="00CB1259" w:rsidRPr="00384B2D" w14:paraId="1179FBCC" w14:textId="77777777" w:rsidTr="00E433B1">
        <w:trPr>
          <w:gridAfter w:val="1"/>
          <w:wAfter w:w="8" w:type="dxa"/>
          <w:trHeight w:val="304"/>
        </w:trPr>
        <w:tc>
          <w:tcPr>
            <w:tcW w:w="3256" w:type="dxa"/>
            <w:vAlign w:val="center"/>
          </w:tcPr>
          <w:p w14:paraId="065E1706" w14:textId="77777777" w:rsidR="00CB1259" w:rsidRPr="00384B2D" w:rsidRDefault="00CB1259" w:rsidP="00E433B1">
            <w:pPr>
              <w:rPr>
                <w:b/>
                <w:bCs/>
                <w:iCs/>
              </w:rPr>
            </w:pPr>
            <w:r w:rsidRPr="00384B2D">
              <w:rPr>
                <w:b/>
                <w:bCs/>
                <w:iCs/>
              </w:rPr>
              <w:t>Описание требования</w:t>
            </w:r>
          </w:p>
        </w:tc>
        <w:tc>
          <w:tcPr>
            <w:tcW w:w="6662" w:type="dxa"/>
          </w:tcPr>
          <w:p w14:paraId="62A5E61E" w14:textId="77777777" w:rsidR="00CB1259" w:rsidRPr="00384B2D" w:rsidRDefault="00CB1259" w:rsidP="00E433B1">
            <w:r w:rsidRPr="00384B2D">
              <w:rPr>
                <w:i/>
              </w:rPr>
              <w:t>Профессиональный опыт не менее 3 лет работы в банках, связанный с функционированием Корпоративного бизнеса и МСБ</w:t>
            </w:r>
          </w:p>
        </w:tc>
      </w:tr>
      <w:tr w:rsidR="00CB1259" w:rsidRPr="00384B2D" w14:paraId="125D6E46" w14:textId="77777777" w:rsidTr="00E433B1">
        <w:trPr>
          <w:gridAfter w:val="1"/>
          <w:wAfter w:w="8" w:type="dxa"/>
          <w:trHeight w:val="304"/>
        </w:trPr>
        <w:tc>
          <w:tcPr>
            <w:tcW w:w="3256" w:type="dxa"/>
            <w:vAlign w:val="center"/>
          </w:tcPr>
          <w:p w14:paraId="0FBD6DFF" w14:textId="77777777" w:rsidR="00CB1259" w:rsidRPr="00384B2D" w:rsidRDefault="00CB1259" w:rsidP="00E433B1">
            <w:pPr>
              <w:rPr>
                <w:b/>
              </w:rPr>
            </w:pPr>
            <w:r w:rsidRPr="00384B2D">
              <w:rPr>
                <w:b/>
              </w:rPr>
              <w:t>Требуемое значение</w:t>
            </w:r>
          </w:p>
        </w:tc>
        <w:tc>
          <w:tcPr>
            <w:tcW w:w="6662" w:type="dxa"/>
          </w:tcPr>
          <w:p w14:paraId="71317B8B" w14:textId="77777777" w:rsidR="00CB1259" w:rsidRPr="00384B2D" w:rsidRDefault="00CB1259" w:rsidP="00E433B1">
            <w:r w:rsidRPr="00384B2D">
              <w:t xml:space="preserve">бинарное </w:t>
            </w:r>
          </w:p>
        </w:tc>
      </w:tr>
      <w:tr w:rsidR="00CB1259" w:rsidRPr="00384B2D" w14:paraId="707275FE" w14:textId="77777777" w:rsidTr="00E433B1">
        <w:trPr>
          <w:gridAfter w:val="1"/>
          <w:wAfter w:w="8" w:type="dxa"/>
          <w:trHeight w:val="319"/>
        </w:trPr>
        <w:tc>
          <w:tcPr>
            <w:tcW w:w="3256" w:type="dxa"/>
          </w:tcPr>
          <w:p w14:paraId="255C20C3" w14:textId="77777777" w:rsidR="00CB1259" w:rsidRPr="00384B2D" w:rsidRDefault="00CB1259" w:rsidP="00E433B1">
            <w:pPr>
              <w:rPr>
                <w:b/>
              </w:rPr>
            </w:pPr>
            <w:r w:rsidRPr="00384B2D">
              <w:rPr>
                <w:b/>
              </w:rPr>
              <w:t>Метод оценки:</w:t>
            </w:r>
          </w:p>
        </w:tc>
        <w:tc>
          <w:tcPr>
            <w:tcW w:w="6662" w:type="dxa"/>
          </w:tcPr>
          <w:p w14:paraId="5A61AE8E" w14:textId="77777777" w:rsidR="00CB1259" w:rsidRPr="00384B2D" w:rsidRDefault="00CB1259" w:rsidP="00E433B1">
            <w:r w:rsidRPr="00384B2D">
              <w:t>Экспертная</w:t>
            </w:r>
          </w:p>
        </w:tc>
      </w:tr>
      <w:tr w:rsidR="00CB1259" w:rsidRPr="00384B2D" w14:paraId="4932AB46" w14:textId="77777777" w:rsidTr="00E433B1">
        <w:trPr>
          <w:gridAfter w:val="1"/>
          <w:wAfter w:w="8" w:type="dxa"/>
          <w:trHeight w:val="304"/>
        </w:trPr>
        <w:tc>
          <w:tcPr>
            <w:tcW w:w="3256" w:type="dxa"/>
          </w:tcPr>
          <w:p w14:paraId="72258D80" w14:textId="77777777" w:rsidR="00CB1259" w:rsidRPr="00384B2D" w:rsidRDefault="00CB1259" w:rsidP="00E433B1">
            <w:pPr>
              <w:rPr>
                <w:b/>
              </w:rPr>
            </w:pPr>
            <w:r w:rsidRPr="00384B2D">
              <w:rPr>
                <w:b/>
              </w:rPr>
              <w:t>Обязательность</w:t>
            </w:r>
          </w:p>
        </w:tc>
        <w:tc>
          <w:tcPr>
            <w:tcW w:w="6662" w:type="dxa"/>
          </w:tcPr>
          <w:p w14:paraId="25B26E00" w14:textId="77777777" w:rsidR="00CB1259" w:rsidRPr="00384B2D" w:rsidRDefault="00CB1259" w:rsidP="00E433B1">
            <w:r w:rsidRPr="00384B2D">
              <w:t xml:space="preserve">Предпочтительно </w:t>
            </w:r>
          </w:p>
        </w:tc>
      </w:tr>
      <w:tr w:rsidR="00CB1259" w:rsidRPr="00384B2D" w14:paraId="0F475FDA" w14:textId="77777777" w:rsidTr="00E433B1">
        <w:trPr>
          <w:gridAfter w:val="1"/>
          <w:wAfter w:w="8" w:type="dxa"/>
          <w:trHeight w:val="304"/>
        </w:trPr>
        <w:tc>
          <w:tcPr>
            <w:tcW w:w="3256" w:type="dxa"/>
          </w:tcPr>
          <w:p w14:paraId="37E17BE4" w14:textId="77777777" w:rsidR="00CB1259" w:rsidRPr="00384B2D" w:rsidRDefault="00CB1259" w:rsidP="00E433B1">
            <w:pPr>
              <w:rPr>
                <w:b/>
              </w:rPr>
            </w:pPr>
            <w:r w:rsidRPr="00384B2D">
              <w:rPr>
                <w:b/>
              </w:rPr>
              <w:t>Минимальный балл</w:t>
            </w:r>
          </w:p>
        </w:tc>
        <w:tc>
          <w:tcPr>
            <w:tcW w:w="6662" w:type="dxa"/>
          </w:tcPr>
          <w:p w14:paraId="605A9D0A" w14:textId="77777777" w:rsidR="00CB1259" w:rsidRPr="00384B2D" w:rsidRDefault="00CB1259" w:rsidP="00E433B1">
            <w:r w:rsidRPr="00384B2D">
              <w:t>0</w:t>
            </w:r>
          </w:p>
        </w:tc>
      </w:tr>
      <w:tr w:rsidR="00CB1259" w:rsidRPr="00384B2D" w14:paraId="49CCB8DE" w14:textId="77777777" w:rsidTr="00E433B1">
        <w:trPr>
          <w:gridAfter w:val="1"/>
          <w:wAfter w:w="8" w:type="dxa"/>
          <w:trHeight w:val="304"/>
        </w:trPr>
        <w:tc>
          <w:tcPr>
            <w:tcW w:w="3256" w:type="dxa"/>
          </w:tcPr>
          <w:p w14:paraId="4034F228" w14:textId="77777777" w:rsidR="00CB1259" w:rsidRPr="00384B2D" w:rsidRDefault="00CB1259" w:rsidP="00E433B1">
            <w:pPr>
              <w:rPr>
                <w:b/>
              </w:rPr>
            </w:pPr>
            <w:r w:rsidRPr="00384B2D">
              <w:rPr>
                <w:b/>
              </w:rPr>
              <w:t>Максимальный балл</w:t>
            </w:r>
          </w:p>
        </w:tc>
        <w:tc>
          <w:tcPr>
            <w:tcW w:w="6662" w:type="dxa"/>
          </w:tcPr>
          <w:p w14:paraId="4A3AB8B4" w14:textId="77777777" w:rsidR="00CB1259" w:rsidRPr="00384B2D" w:rsidRDefault="00CB1259" w:rsidP="00E433B1">
            <w:r w:rsidRPr="00384B2D">
              <w:t>3</w:t>
            </w:r>
          </w:p>
        </w:tc>
      </w:tr>
      <w:tr w:rsidR="00CB1259" w:rsidRPr="00384B2D" w14:paraId="6AD4B0A7" w14:textId="77777777" w:rsidTr="00E433B1">
        <w:trPr>
          <w:gridAfter w:val="1"/>
          <w:wAfter w:w="8" w:type="dxa"/>
          <w:trHeight w:val="304"/>
        </w:trPr>
        <w:tc>
          <w:tcPr>
            <w:tcW w:w="3256" w:type="dxa"/>
          </w:tcPr>
          <w:p w14:paraId="4DDCF091" w14:textId="77777777" w:rsidR="00CB1259" w:rsidRPr="00384B2D" w:rsidRDefault="00CB1259" w:rsidP="00E433B1">
            <w:pPr>
              <w:rPr>
                <w:b/>
              </w:rPr>
            </w:pPr>
            <w:r w:rsidRPr="00384B2D">
              <w:rPr>
                <w:b/>
              </w:rPr>
              <w:t>Удельный вес</w:t>
            </w:r>
          </w:p>
        </w:tc>
        <w:tc>
          <w:tcPr>
            <w:tcW w:w="6662" w:type="dxa"/>
          </w:tcPr>
          <w:p w14:paraId="3005D54D" w14:textId="2E7E5E8F" w:rsidR="00CB1259" w:rsidRPr="000729C9" w:rsidRDefault="00CB1259" w:rsidP="00E433B1">
            <w:pPr>
              <w:rPr>
                <w:lang w:val="en-US"/>
              </w:rPr>
            </w:pPr>
            <w:r w:rsidRPr="00384B2D">
              <w:t>2.</w:t>
            </w:r>
            <w:r w:rsidR="000729C9">
              <w:rPr>
                <w:lang w:val="en-US"/>
              </w:rPr>
              <w:t>7</w:t>
            </w:r>
          </w:p>
        </w:tc>
      </w:tr>
      <w:tr w:rsidR="00CB1259" w:rsidRPr="00384B2D" w14:paraId="265A2D11" w14:textId="77777777" w:rsidTr="00E433B1">
        <w:trPr>
          <w:gridAfter w:val="1"/>
          <w:wAfter w:w="8" w:type="dxa"/>
          <w:trHeight w:val="304"/>
        </w:trPr>
        <w:tc>
          <w:tcPr>
            <w:tcW w:w="3256" w:type="dxa"/>
          </w:tcPr>
          <w:p w14:paraId="7C89F405" w14:textId="77777777" w:rsidR="00CB1259" w:rsidRPr="00384B2D" w:rsidRDefault="00CB1259" w:rsidP="00E433B1">
            <w:pPr>
              <w:rPr>
                <w:b/>
              </w:rPr>
            </w:pPr>
            <w:r w:rsidRPr="00384B2D">
              <w:rPr>
                <w:b/>
              </w:rPr>
              <w:t>Требуется файл</w:t>
            </w:r>
          </w:p>
        </w:tc>
        <w:tc>
          <w:tcPr>
            <w:tcW w:w="6662" w:type="dxa"/>
          </w:tcPr>
          <w:p w14:paraId="53635FAC" w14:textId="77777777" w:rsidR="00CB1259" w:rsidRPr="00384B2D" w:rsidRDefault="00CB1259" w:rsidP="00E433B1">
            <w:pPr>
              <w:rPr>
                <w:i/>
              </w:rPr>
            </w:pPr>
            <w:r w:rsidRPr="00384B2D">
              <w:rPr>
                <w:i/>
              </w:rPr>
              <w:t xml:space="preserve">Обязательное  </w:t>
            </w:r>
          </w:p>
        </w:tc>
      </w:tr>
    </w:tbl>
    <w:p w14:paraId="6C7FA802" w14:textId="3D16B101" w:rsidR="00CB1259" w:rsidRDefault="00CB1259" w:rsidP="00CB1259">
      <w:pPr>
        <w:rPr>
          <w:b/>
        </w:rPr>
      </w:pPr>
    </w:p>
    <w:p w14:paraId="00B8D5BF"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2FB27EA8" w14:textId="77777777" w:rsidTr="00E433B1">
        <w:trPr>
          <w:trHeight w:val="304"/>
        </w:trPr>
        <w:tc>
          <w:tcPr>
            <w:tcW w:w="9926" w:type="dxa"/>
            <w:gridSpan w:val="3"/>
            <w:shd w:val="clear" w:color="auto" w:fill="B8CCE4" w:themeFill="accent1" w:themeFillTint="66"/>
          </w:tcPr>
          <w:p w14:paraId="785D55D3" w14:textId="0E700104" w:rsidR="00CB1259" w:rsidRPr="003B1CBF" w:rsidRDefault="00CB1259" w:rsidP="00E433B1">
            <w:pPr>
              <w:jc w:val="center"/>
              <w:rPr>
                <w:lang w:val="en-US"/>
              </w:rPr>
            </w:pPr>
            <w:r w:rsidRPr="00384B2D">
              <w:rPr>
                <w:b/>
              </w:rPr>
              <w:t>Критерий №4</w:t>
            </w:r>
            <w:r w:rsidR="003B1CBF">
              <w:rPr>
                <w:b/>
                <w:lang w:val="en-US"/>
              </w:rPr>
              <w:t>0</w:t>
            </w:r>
          </w:p>
        </w:tc>
      </w:tr>
      <w:tr w:rsidR="00CB1259" w:rsidRPr="00384B2D" w14:paraId="6CA46787" w14:textId="77777777" w:rsidTr="00E433B1">
        <w:trPr>
          <w:gridAfter w:val="1"/>
          <w:wAfter w:w="8" w:type="dxa"/>
          <w:trHeight w:val="304"/>
        </w:trPr>
        <w:tc>
          <w:tcPr>
            <w:tcW w:w="3256" w:type="dxa"/>
          </w:tcPr>
          <w:p w14:paraId="6DB1C85F" w14:textId="77777777" w:rsidR="00CB1259" w:rsidRPr="00384B2D" w:rsidRDefault="00CB1259" w:rsidP="00E433B1">
            <w:pPr>
              <w:rPr>
                <w:b/>
              </w:rPr>
            </w:pPr>
            <w:r w:rsidRPr="00384B2D">
              <w:rPr>
                <w:b/>
              </w:rPr>
              <w:t>Наименование требования</w:t>
            </w:r>
          </w:p>
        </w:tc>
        <w:tc>
          <w:tcPr>
            <w:tcW w:w="6662" w:type="dxa"/>
          </w:tcPr>
          <w:p w14:paraId="5860E071"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178F39AD" w14:textId="77777777" w:rsidR="00CB1259" w:rsidRPr="00384B2D" w:rsidRDefault="00CB1259" w:rsidP="00E433B1">
            <w:pPr>
              <w:rPr>
                <w:i/>
              </w:rPr>
            </w:pPr>
            <w:r w:rsidRPr="00384B2D">
              <w:rPr>
                <w:b/>
                <w:bCs/>
                <w:u w:val="single"/>
              </w:rPr>
              <w:t>Эксперт по Корпоративному бизнесу и МСБ</w:t>
            </w:r>
          </w:p>
        </w:tc>
      </w:tr>
      <w:tr w:rsidR="00CB1259" w:rsidRPr="00384B2D" w14:paraId="30E7BF71" w14:textId="77777777" w:rsidTr="00E433B1">
        <w:trPr>
          <w:gridAfter w:val="1"/>
          <w:wAfter w:w="8" w:type="dxa"/>
          <w:trHeight w:val="304"/>
        </w:trPr>
        <w:tc>
          <w:tcPr>
            <w:tcW w:w="3256" w:type="dxa"/>
            <w:vAlign w:val="center"/>
          </w:tcPr>
          <w:p w14:paraId="7A24A365" w14:textId="77777777" w:rsidR="00CB1259" w:rsidRPr="00384B2D" w:rsidRDefault="00CB1259" w:rsidP="00E433B1">
            <w:pPr>
              <w:rPr>
                <w:b/>
                <w:bCs/>
                <w:iCs/>
              </w:rPr>
            </w:pPr>
            <w:r w:rsidRPr="00384B2D">
              <w:rPr>
                <w:b/>
                <w:bCs/>
                <w:iCs/>
              </w:rPr>
              <w:t>Описание требования</w:t>
            </w:r>
          </w:p>
        </w:tc>
        <w:tc>
          <w:tcPr>
            <w:tcW w:w="6662" w:type="dxa"/>
          </w:tcPr>
          <w:p w14:paraId="6A9D558C" w14:textId="77777777" w:rsidR="00CB1259" w:rsidRPr="00384B2D" w:rsidRDefault="00CB1259" w:rsidP="00E433B1">
            <w:pPr>
              <w:rPr>
                <w:i/>
                <w:lang w:eastAsia="uz-Cyrl-UZ"/>
              </w:rPr>
            </w:pPr>
            <w:r w:rsidRPr="00384B2D">
              <w:rPr>
                <w:i/>
                <w:lang w:eastAsia="uz-Cyrl-UZ"/>
              </w:rPr>
              <w:t>Наличие опыта участия не менее, чем в 3 (трех) проектах по трансформации/оптимизации банковского бизнеса или бизнес-процессов в регионе СНГ</w:t>
            </w:r>
          </w:p>
        </w:tc>
      </w:tr>
      <w:tr w:rsidR="00CB1259" w:rsidRPr="00384B2D" w14:paraId="23F15A75" w14:textId="77777777" w:rsidTr="00E433B1">
        <w:trPr>
          <w:gridAfter w:val="1"/>
          <w:wAfter w:w="8" w:type="dxa"/>
          <w:trHeight w:val="304"/>
        </w:trPr>
        <w:tc>
          <w:tcPr>
            <w:tcW w:w="3256" w:type="dxa"/>
            <w:vAlign w:val="center"/>
          </w:tcPr>
          <w:p w14:paraId="45A814E3" w14:textId="77777777" w:rsidR="00CB1259" w:rsidRPr="00384B2D" w:rsidRDefault="00CB1259" w:rsidP="00E433B1">
            <w:pPr>
              <w:rPr>
                <w:b/>
              </w:rPr>
            </w:pPr>
            <w:r w:rsidRPr="00384B2D">
              <w:rPr>
                <w:b/>
              </w:rPr>
              <w:t>Требуемое значение</w:t>
            </w:r>
          </w:p>
        </w:tc>
        <w:tc>
          <w:tcPr>
            <w:tcW w:w="6662" w:type="dxa"/>
          </w:tcPr>
          <w:p w14:paraId="5C362334" w14:textId="77777777" w:rsidR="00CB1259" w:rsidRPr="00384B2D" w:rsidRDefault="00CB1259" w:rsidP="00E433B1">
            <w:r w:rsidRPr="00384B2D">
              <w:t xml:space="preserve">бинарное </w:t>
            </w:r>
          </w:p>
        </w:tc>
      </w:tr>
      <w:tr w:rsidR="00CB1259" w:rsidRPr="00384B2D" w14:paraId="409DCACE" w14:textId="77777777" w:rsidTr="00E433B1">
        <w:trPr>
          <w:gridAfter w:val="1"/>
          <w:wAfter w:w="8" w:type="dxa"/>
          <w:trHeight w:val="319"/>
        </w:trPr>
        <w:tc>
          <w:tcPr>
            <w:tcW w:w="3256" w:type="dxa"/>
          </w:tcPr>
          <w:p w14:paraId="7D2808CD" w14:textId="77777777" w:rsidR="00CB1259" w:rsidRPr="00384B2D" w:rsidRDefault="00CB1259" w:rsidP="00E433B1">
            <w:pPr>
              <w:rPr>
                <w:b/>
              </w:rPr>
            </w:pPr>
            <w:r w:rsidRPr="00384B2D">
              <w:rPr>
                <w:b/>
              </w:rPr>
              <w:t>Метод оценки:</w:t>
            </w:r>
          </w:p>
        </w:tc>
        <w:tc>
          <w:tcPr>
            <w:tcW w:w="6662" w:type="dxa"/>
          </w:tcPr>
          <w:p w14:paraId="03E69990" w14:textId="77777777" w:rsidR="00CB1259" w:rsidRPr="00384B2D" w:rsidRDefault="00CB1259" w:rsidP="00E433B1">
            <w:r w:rsidRPr="00384B2D">
              <w:t>Экспертная</w:t>
            </w:r>
          </w:p>
        </w:tc>
      </w:tr>
      <w:tr w:rsidR="00CB1259" w:rsidRPr="00384B2D" w14:paraId="48B32AE2" w14:textId="77777777" w:rsidTr="00E433B1">
        <w:trPr>
          <w:gridAfter w:val="1"/>
          <w:wAfter w:w="8" w:type="dxa"/>
          <w:trHeight w:val="304"/>
        </w:trPr>
        <w:tc>
          <w:tcPr>
            <w:tcW w:w="3256" w:type="dxa"/>
          </w:tcPr>
          <w:p w14:paraId="007A2219" w14:textId="77777777" w:rsidR="00CB1259" w:rsidRPr="00384B2D" w:rsidRDefault="00CB1259" w:rsidP="00E433B1">
            <w:pPr>
              <w:rPr>
                <w:b/>
              </w:rPr>
            </w:pPr>
            <w:r w:rsidRPr="00384B2D">
              <w:rPr>
                <w:b/>
              </w:rPr>
              <w:t>Обязательность</w:t>
            </w:r>
          </w:p>
        </w:tc>
        <w:tc>
          <w:tcPr>
            <w:tcW w:w="6662" w:type="dxa"/>
          </w:tcPr>
          <w:p w14:paraId="687AC3B7" w14:textId="77777777" w:rsidR="00CB1259" w:rsidRPr="00384B2D" w:rsidRDefault="00CB1259" w:rsidP="00E433B1">
            <w:r w:rsidRPr="00384B2D">
              <w:t xml:space="preserve">Предпочтительно </w:t>
            </w:r>
          </w:p>
        </w:tc>
      </w:tr>
      <w:tr w:rsidR="00CB1259" w:rsidRPr="00384B2D" w14:paraId="7034DC2C" w14:textId="77777777" w:rsidTr="00E433B1">
        <w:trPr>
          <w:gridAfter w:val="1"/>
          <w:wAfter w:w="8" w:type="dxa"/>
          <w:trHeight w:val="304"/>
        </w:trPr>
        <w:tc>
          <w:tcPr>
            <w:tcW w:w="3256" w:type="dxa"/>
          </w:tcPr>
          <w:p w14:paraId="1C80F885" w14:textId="77777777" w:rsidR="00CB1259" w:rsidRPr="00384B2D" w:rsidRDefault="00CB1259" w:rsidP="00E433B1">
            <w:pPr>
              <w:rPr>
                <w:b/>
              </w:rPr>
            </w:pPr>
            <w:r w:rsidRPr="00384B2D">
              <w:rPr>
                <w:b/>
              </w:rPr>
              <w:t>Минимальный балл</w:t>
            </w:r>
          </w:p>
        </w:tc>
        <w:tc>
          <w:tcPr>
            <w:tcW w:w="6662" w:type="dxa"/>
          </w:tcPr>
          <w:p w14:paraId="1ACAC6AF" w14:textId="77777777" w:rsidR="00CB1259" w:rsidRPr="00384B2D" w:rsidRDefault="00CB1259" w:rsidP="00E433B1">
            <w:r w:rsidRPr="00384B2D">
              <w:t>0</w:t>
            </w:r>
          </w:p>
        </w:tc>
      </w:tr>
      <w:tr w:rsidR="00CB1259" w:rsidRPr="00384B2D" w14:paraId="2B8A3DC5" w14:textId="77777777" w:rsidTr="00E433B1">
        <w:trPr>
          <w:gridAfter w:val="1"/>
          <w:wAfter w:w="8" w:type="dxa"/>
          <w:trHeight w:val="304"/>
        </w:trPr>
        <w:tc>
          <w:tcPr>
            <w:tcW w:w="3256" w:type="dxa"/>
          </w:tcPr>
          <w:p w14:paraId="36EF7175" w14:textId="77777777" w:rsidR="00CB1259" w:rsidRPr="00384B2D" w:rsidRDefault="00CB1259" w:rsidP="00E433B1">
            <w:pPr>
              <w:rPr>
                <w:b/>
              </w:rPr>
            </w:pPr>
            <w:r w:rsidRPr="00384B2D">
              <w:rPr>
                <w:b/>
              </w:rPr>
              <w:t>Максимальный балл</w:t>
            </w:r>
          </w:p>
        </w:tc>
        <w:tc>
          <w:tcPr>
            <w:tcW w:w="6662" w:type="dxa"/>
          </w:tcPr>
          <w:p w14:paraId="1AE05785" w14:textId="77777777" w:rsidR="00CB1259" w:rsidRPr="00384B2D" w:rsidRDefault="00CB1259" w:rsidP="00E433B1">
            <w:r w:rsidRPr="00384B2D">
              <w:t>3</w:t>
            </w:r>
          </w:p>
        </w:tc>
      </w:tr>
      <w:tr w:rsidR="00CB1259" w:rsidRPr="00384B2D" w14:paraId="79901659" w14:textId="77777777" w:rsidTr="00E433B1">
        <w:trPr>
          <w:gridAfter w:val="1"/>
          <w:wAfter w:w="8" w:type="dxa"/>
          <w:trHeight w:val="304"/>
        </w:trPr>
        <w:tc>
          <w:tcPr>
            <w:tcW w:w="3256" w:type="dxa"/>
          </w:tcPr>
          <w:p w14:paraId="717067BC" w14:textId="77777777" w:rsidR="00CB1259" w:rsidRPr="00384B2D" w:rsidRDefault="00CB1259" w:rsidP="00E433B1">
            <w:pPr>
              <w:rPr>
                <w:b/>
              </w:rPr>
            </w:pPr>
            <w:r w:rsidRPr="00384B2D">
              <w:rPr>
                <w:b/>
              </w:rPr>
              <w:t>Удельный вес</w:t>
            </w:r>
          </w:p>
        </w:tc>
        <w:tc>
          <w:tcPr>
            <w:tcW w:w="6662" w:type="dxa"/>
          </w:tcPr>
          <w:p w14:paraId="004887D8" w14:textId="786B36B8" w:rsidR="00CB1259" w:rsidRPr="000729C9" w:rsidRDefault="00CB1259" w:rsidP="00E433B1">
            <w:pPr>
              <w:rPr>
                <w:lang w:val="en-US"/>
              </w:rPr>
            </w:pPr>
            <w:r w:rsidRPr="00384B2D">
              <w:t>2.</w:t>
            </w:r>
            <w:r w:rsidR="000729C9">
              <w:rPr>
                <w:lang w:val="en-US"/>
              </w:rPr>
              <w:t>7</w:t>
            </w:r>
          </w:p>
        </w:tc>
      </w:tr>
      <w:tr w:rsidR="00CB1259" w:rsidRPr="00384B2D" w14:paraId="5FFD31A7" w14:textId="77777777" w:rsidTr="00E433B1">
        <w:trPr>
          <w:gridAfter w:val="1"/>
          <w:wAfter w:w="8" w:type="dxa"/>
          <w:trHeight w:val="304"/>
        </w:trPr>
        <w:tc>
          <w:tcPr>
            <w:tcW w:w="3256" w:type="dxa"/>
          </w:tcPr>
          <w:p w14:paraId="27B64CF8" w14:textId="77777777" w:rsidR="00CB1259" w:rsidRPr="00384B2D" w:rsidRDefault="00CB1259" w:rsidP="00E433B1">
            <w:pPr>
              <w:rPr>
                <w:b/>
              </w:rPr>
            </w:pPr>
            <w:r w:rsidRPr="00384B2D">
              <w:rPr>
                <w:b/>
              </w:rPr>
              <w:t>Требуется файл</w:t>
            </w:r>
          </w:p>
        </w:tc>
        <w:tc>
          <w:tcPr>
            <w:tcW w:w="6662" w:type="dxa"/>
          </w:tcPr>
          <w:p w14:paraId="17B398E4" w14:textId="77777777" w:rsidR="00CB1259" w:rsidRPr="00384B2D" w:rsidRDefault="00CB1259" w:rsidP="00E433B1">
            <w:pPr>
              <w:rPr>
                <w:i/>
              </w:rPr>
            </w:pPr>
            <w:r w:rsidRPr="00384B2D">
              <w:rPr>
                <w:i/>
              </w:rPr>
              <w:t xml:space="preserve">Обязательное  </w:t>
            </w:r>
          </w:p>
        </w:tc>
      </w:tr>
    </w:tbl>
    <w:p w14:paraId="0F66B0CF" w14:textId="737EF509" w:rsidR="00CB1259" w:rsidRDefault="00CB1259" w:rsidP="00CB1259">
      <w:pPr>
        <w:rPr>
          <w:b/>
        </w:rPr>
      </w:pPr>
    </w:p>
    <w:p w14:paraId="688B53E0" w14:textId="77777777" w:rsidR="003B1CBF" w:rsidRDefault="003B1CBF" w:rsidP="00CB1259">
      <w:pPr>
        <w:rPr>
          <w:b/>
        </w:rPr>
      </w:pPr>
    </w:p>
    <w:p w14:paraId="1D269173" w14:textId="03D57E67" w:rsidR="00600147" w:rsidRDefault="00600147" w:rsidP="00CB1259">
      <w:pPr>
        <w:rPr>
          <w:b/>
        </w:rPr>
      </w:pPr>
    </w:p>
    <w:p w14:paraId="305EF735" w14:textId="77777777" w:rsidR="003B1CBF" w:rsidRDefault="003B1CBF" w:rsidP="00CB1259">
      <w:pPr>
        <w:rPr>
          <w:b/>
        </w:rPr>
      </w:pPr>
    </w:p>
    <w:p w14:paraId="7593AF71" w14:textId="77777777" w:rsidR="00600147" w:rsidRPr="00384B2D" w:rsidRDefault="00600147"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2DA3F523" w14:textId="77777777" w:rsidTr="00E433B1">
        <w:trPr>
          <w:trHeight w:val="304"/>
        </w:trPr>
        <w:tc>
          <w:tcPr>
            <w:tcW w:w="9926" w:type="dxa"/>
            <w:gridSpan w:val="3"/>
            <w:shd w:val="clear" w:color="auto" w:fill="B8CCE4" w:themeFill="accent1" w:themeFillTint="66"/>
          </w:tcPr>
          <w:p w14:paraId="7199A035" w14:textId="2D096BFF" w:rsidR="00CB1259" w:rsidRPr="003B1CBF" w:rsidRDefault="00CB1259" w:rsidP="00E433B1">
            <w:pPr>
              <w:jc w:val="center"/>
              <w:rPr>
                <w:lang w:val="en-US"/>
              </w:rPr>
            </w:pPr>
            <w:r w:rsidRPr="00384B2D">
              <w:rPr>
                <w:b/>
              </w:rPr>
              <w:t>Критерий №4</w:t>
            </w:r>
            <w:r w:rsidR="003B1CBF">
              <w:rPr>
                <w:b/>
                <w:lang w:val="en-US"/>
              </w:rPr>
              <w:t>1</w:t>
            </w:r>
          </w:p>
        </w:tc>
      </w:tr>
      <w:tr w:rsidR="00CB1259" w:rsidRPr="00384B2D" w14:paraId="013AF0F2" w14:textId="77777777" w:rsidTr="00E433B1">
        <w:trPr>
          <w:gridAfter w:val="1"/>
          <w:wAfter w:w="8" w:type="dxa"/>
          <w:trHeight w:val="304"/>
        </w:trPr>
        <w:tc>
          <w:tcPr>
            <w:tcW w:w="3256" w:type="dxa"/>
          </w:tcPr>
          <w:p w14:paraId="05FFF824" w14:textId="77777777" w:rsidR="00CB1259" w:rsidRPr="00384B2D" w:rsidRDefault="00CB1259" w:rsidP="00E433B1">
            <w:pPr>
              <w:rPr>
                <w:b/>
              </w:rPr>
            </w:pPr>
            <w:r w:rsidRPr="00384B2D">
              <w:rPr>
                <w:b/>
              </w:rPr>
              <w:t>Наименование требования</w:t>
            </w:r>
          </w:p>
        </w:tc>
        <w:tc>
          <w:tcPr>
            <w:tcW w:w="6662" w:type="dxa"/>
          </w:tcPr>
          <w:p w14:paraId="47DF27F0"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570BF821" w14:textId="77777777" w:rsidR="00CB1259" w:rsidRPr="00384B2D" w:rsidRDefault="00CB1259" w:rsidP="00E433B1">
            <w:pPr>
              <w:rPr>
                <w:i/>
              </w:rPr>
            </w:pPr>
            <w:r w:rsidRPr="00384B2D">
              <w:rPr>
                <w:b/>
                <w:bCs/>
                <w:u w:val="single"/>
              </w:rPr>
              <w:t>Эксперт по Корпоративному бизнесу и МСБ</w:t>
            </w:r>
          </w:p>
        </w:tc>
      </w:tr>
      <w:tr w:rsidR="00CB1259" w:rsidRPr="00384B2D" w14:paraId="57382DB0" w14:textId="77777777" w:rsidTr="00E433B1">
        <w:trPr>
          <w:gridAfter w:val="1"/>
          <w:wAfter w:w="8" w:type="dxa"/>
          <w:trHeight w:val="304"/>
        </w:trPr>
        <w:tc>
          <w:tcPr>
            <w:tcW w:w="3256" w:type="dxa"/>
            <w:vAlign w:val="center"/>
          </w:tcPr>
          <w:p w14:paraId="4D3A170E" w14:textId="77777777" w:rsidR="00CB1259" w:rsidRPr="00384B2D" w:rsidRDefault="00CB1259" w:rsidP="00E433B1">
            <w:pPr>
              <w:rPr>
                <w:b/>
                <w:bCs/>
                <w:iCs/>
              </w:rPr>
            </w:pPr>
            <w:r w:rsidRPr="00384B2D">
              <w:rPr>
                <w:b/>
                <w:bCs/>
                <w:iCs/>
              </w:rPr>
              <w:t>Описание требования</w:t>
            </w:r>
          </w:p>
        </w:tc>
        <w:tc>
          <w:tcPr>
            <w:tcW w:w="6662" w:type="dxa"/>
          </w:tcPr>
          <w:p w14:paraId="48935532" w14:textId="77777777" w:rsidR="00CB1259" w:rsidRPr="00384B2D" w:rsidRDefault="00CB1259" w:rsidP="00E433B1">
            <w:pPr>
              <w:rPr>
                <w:i/>
                <w:lang w:eastAsia="uz-Cyrl-UZ"/>
              </w:rPr>
            </w:pPr>
            <w:r w:rsidRPr="00384B2D">
              <w:rPr>
                <w:i/>
              </w:rPr>
              <w:t>Знание и опыт работы с местными банками и по адаптации международного опыта к местным условиям</w:t>
            </w:r>
          </w:p>
        </w:tc>
      </w:tr>
      <w:tr w:rsidR="00CB1259" w:rsidRPr="00384B2D" w14:paraId="0C9ED201" w14:textId="77777777" w:rsidTr="00E433B1">
        <w:trPr>
          <w:gridAfter w:val="1"/>
          <w:wAfter w:w="8" w:type="dxa"/>
          <w:trHeight w:val="304"/>
        </w:trPr>
        <w:tc>
          <w:tcPr>
            <w:tcW w:w="3256" w:type="dxa"/>
            <w:vAlign w:val="center"/>
          </w:tcPr>
          <w:p w14:paraId="213DA091" w14:textId="77777777" w:rsidR="00CB1259" w:rsidRPr="00384B2D" w:rsidRDefault="00CB1259" w:rsidP="00E433B1">
            <w:pPr>
              <w:rPr>
                <w:b/>
              </w:rPr>
            </w:pPr>
            <w:r w:rsidRPr="00384B2D">
              <w:rPr>
                <w:b/>
              </w:rPr>
              <w:t>Требуемое значение</w:t>
            </w:r>
          </w:p>
        </w:tc>
        <w:tc>
          <w:tcPr>
            <w:tcW w:w="6662" w:type="dxa"/>
          </w:tcPr>
          <w:p w14:paraId="5445962B" w14:textId="77777777" w:rsidR="00CB1259" w:rsidRPr="00384B2D" w:rsidRDefault="00CB1259" w:rsidP="00E433B1">
            <w:r w:rsidRPr="00384B2D">
              <w:t xml:space="preserve">бинарное </w:t>
            </w:r>
          </w:p>
        </w:tc>
      </w:tr>
      <w:tr w:rsidR="00CB1259" w:rsidRPr="00384B2D" w14:paraId="2EE91206" w14:textId="77777777" w:rsidTr="00E433B1">
        <w:trPr>
          <w:gridAfter w:val="1"/>
          <w:wAfter w:w="8" w:type="dxa"/>
          <w:trHeight w:val="319"/>
        </w:trPr>
        <w:tc>
          <w:tcPr>
            <w:tcW w:w="3256" w:type="dxa"/>
          </w:tcPr>
          <w:p w14:paraId="43EB36CC" w14:textId="77777777" w:rsidR="00CB1259" w:rsidRPr="00384B2D" w:rsidRDefault="00CB1259" w:rsidP="00E433B1">
            <w:pPr>
              <w:rPr>
                <w:b/>
              </w:rPr>
            </w:pPr>
            <w:r w:rsidRPr="00384B2D">
              <w:rPr>
                <w:b/>
              </w:rPr>
              <w:t>Метод оценки:</w:t>
            </w:r>
          </w:p>
        </w:tc>
        <w:tc>
          <w:tcPr>
            <w:tcW w:w="6662" w:type="dxa"/>
          </w:tcPr>
          <w:p w14:paraId="31A2000F" w14:textId="77777777" w:rsidR="00CB1259" w:rsidRPr="00384B2D" w:rsidRDefault="00CB1259" w:rsidP="00E433B1">
            <w:r w:rsidRPr="00384B2D">
              <w:t>Экспертная</w:t>
            </w:r>
          </w:p>
        </w:tc>
      </w:tr>
      <w:tr w:rsidR="00CB1259" w:rsidRPr="00384B2D" w14:paraId="6C902660" w14:textId="77777777" w:rsidTr="00E433B1">
        <w:trPr>
          <w:gridAfter w:val="1"/>
          <w:wAfter w:w="8" w:type="dxa"/>
          <w:trHeight w:val="304"/>
        </w:trPr>
        <w:tc>
          <w:tcPr>
            <w:tcW w:w="3256" w:type="dxa"/>
          </w:tcPr>
          <w:p w14:paraId="3E652A1A" w14:textId="77777777" w:rsidR="00CB1259" w:rsidRPr="00384B2D" w:rsidRDefault="00CB1259" w:rsidP="00E433B1">
            <w:pPr>
              <w:rPr>
                <w:b/>
              </w:rPr>
            </w:pPr>
            <w:r w:rsidRPr="00384B2D">
              <w:rPr>
                <w:b/>
              </w:rPr>
              <w:t>Обязательность</w:t>
            </w:r>
          </w:p>
        </w:tc>
        <w:tc>
          <w:tcPr>
            <w:tcW w:w="6662" w:type="dxa"/>
          </w:tcPr>
          <w:p w14:paraId="4A0CEA95" w14:textId="77777777" w:rsidR="00CB1259" w:rsidRPr="00384B2D" w:rsidRDefault="00CB1259" w:rsidP="00E433B1">
            <w:r w:rsidRPr="00384B2D">
              <w:t xml:space="preserve">Предпочтительно </w:t>
            </w:r>
          </w:p>
        </w:tc>
      </w:tr>
      <w:tr w:rsidR="00CB1259" w:rsidRPr="00384B2D" w14:paraId="1DBD914F" w14:textId="77777777" w:rsidTr="00E433B1">
        <w:trPr>
          <w:gridAfter w:val="1"/>
          <w:wAfter w:w="8" w:type="dxa"/>
          <w:trHeight w:val="304"/>
        </w:trPr>
        <w:tc>
          <w:tcPr>
            <w:tcW w:w="3256" w:type="dxa"/>
          </w:tcPr>
          <w:p w14:paraId="711D1F51" w14:textId="77777777" w:rsidR="00CB1259" w:rsidRPr="00384B2D" w:rsidRDefault="00CB1259" w:rsidP="00E433B1">
            <w:pPr>
              <w:rPr>
                <w:b/>
              </w:rPr>
            </w:pPr>
            <w:r w:rsidRPr="00384B2D">
              <w:rPr>
                <w:b/>
              </w:rPr>
              <w:t>Минимальный балл</w:t>
            </w:r>
          </w:p>
        </w:tc>
        <w:tc>
          <w:tcPr>
            <w:tcW w:w="6662" w:type="dxa"/>
          </w:tcPr>
          <w:p w14:paraId="05475CBE" w14:textId="77777777" w:rsidR="00CB1259" w:rsidRPr="00384B2D" w:rsidRDefault="00CB1259" w:rsidP="00E433B1">
            <w:r w:rsidRPr="00384B2D">
              <w:t>0</w:t>
            </w:r>
          </w:p>
        </w:tc>
      </w:tr>
      <w:tr w:rsidR="00CB1259" w:rsidRPr="00384B2D" w14:paraId="7EE722A2" w14:textId="77777777" w:rsidTr="00E433B1">
        <w:trPr>
          <w:gridAfter w:val="1"/>
          <w:wAfter w:w="8" w:type="dxa"/>
          <w:trHeight w:val="304"/>
        </w:trPr>
        <w:tc>
          <w:tcPr>
            <w:tcW w:w="3256" w:type="dxa"/>
          </w:tcPr>
          <w:p w14:paraId="0C7C4497" w14:textId="77777777" w:rsidR="00CB1259" w:rsidRPr="00384B2D" w:rsidRDefault="00CB1259" w:rsidP="00E433B1">
            <w:pPr>
              <w:rPr>
                <w:b/>
              </w:rPr>
            </w:pPr>
            <w:r w:rsidRPr="00384B2D">
              <w:rPr>
                <w:b/>
              </w:rPr>
              <w:t>Максимальный балл</w:t>
            </w:r>
          </w:p>
        </w:tc>
        <w:tc>
          <w:tcPr>
            <w:tcW w:w="6662" w:type="dxa"/>
          </w:tcPr>
          <w:p w14:paraId="166013DF" w14:textId="335FF765" w:rsidR="00CB1259" w:rsidRPr="004012BB" w:rsidRDefault="004012BB" w:rsidP="00E433B1">
            <w:pPr>
              <w:rPr>
                <w:lang w:val="en-US"/>
              </w:rPr>
            </w:pPr>
            <w:r>
              <w:rPr>
                <w:lang w:val="en-US"/>
              </w:rPr>
              <w:t>2</w:t>
            </w:r>
          </w:p>
        </w:tc>
      </w:tr>
      <w:tr w:rsidR="00CB1259" w:rsidRPr="00384B2D" w14:paraId="31F9BDCA" w14:textId="77777777" w:rsidTr="00E433B1">
        <w:trPr>
          <w:gridAfter w:val="1"/>
          <w:wAfter w:w="8" w:type="dxa"/>
          <w:trHeight w:val="304"/>
        </w:trPr>
        <w:tc>
          <w:tcPr>
            <w:tcW w:w="3256" w:type="dxa"/>
          </w:tcPr>
          <w:p w14:paraId="04288BC7" w14:textId="77777777" w:rsidR="00CB1259" w:rsidRPr="00384B2D" w:rsidRDefault="00CB1259" w:rsidP="00E433B1">
            <w:pPr>
              <w:rPr>
                <w:b/>
              </w:rPr>
            </w:pPr>
            <w:r w:rsidRPr="00384B2D">
              <w:rPr>
                <w:b/>
              </w:rPr>
              <w:t>Удельный вес</w:t>
            </w:r>
          </w:p>
        </w:tc>
        <w:tc>
          <w:tcPr>
            <w:tcW w:w="6662" w:type="dxa"/>
          </w:tcPr>
          <w:p w14:paraId="22870C90" w14:textId="7380B589" w:rsidR="00CB1259" w:rsidRPr="000729C9" w:rsidRDefault="000729C9" w:rsidP="00E433B1">
            <w:pPr>
              <w:rPr>
                <w:lang w:val="en-US"/>
              </w:rPr>
            </w:pPr>
            <w:r>
              <w:rPr>
                <w:lang w:val="en-US"/>
              </w:rPr>
              <w:t>1</w:t>
            </w:r>
            <w:r w:rsidR="00CB1259" w:rsidRPr="00384B2D">
              <w:t>.</w:t>
            </w:r>
            <w:r>
              <w:rPr>
                <w:lang w:val="en-US"/>
              </w:rPr>
              <w:t>8</w:t>
            </w:r>
          </w:p>
        </w:tc>
      </w:tr>
      <w:tr w:rsidR="00CB1259" w:rsidRPr="00384B2D" w14:paraId="47F1F4E8" w14:textId="77777777" w:rsidTr="00E433B1">
        <w:trPr>
          <w:gridAfter w:val="1"/>
          <w:wAfter w:w="8" w:type="dxa"/>
          <w:trHeight w:val="304"/>
        </w:trPr>
        <w:tc>
          <w:tcPr>
            <w:tcW w:w="3256" w:type="dxa"/>
          </w:tcPr>
          <w:p w14:paraId="54F2C12D" w14:textId="77777777" w:rsidR="00CB1259" w:rsidRPr="00384B2D" w:rsidRDefault="00CB1259" w:rsidP="00E433B1">
            <w:pPr>
              <w:rPr>
                <w:b/>
              </w:rPr>
            </w:pPr>
            <w:r w:rsidRPr="00384B2D">
              <w:rPr>
                <w:b/>
              </w:rPr>
              <w:t>Требуется файл</w:t>
            </w:r>
          </w:p>
        </w:tc>
        <w:tc>
          <w:tcPr>
            <w:tcW w:w="6662" w:type="dxa"/>
          </w:tcPr>
          <w:p w14:paraId="7FE9D088" w14:textId="77777777" w:rsidR="00CB1259" w:rsidRPr="00384B2D" w:rsidRDefault="00CB1259" w:rsidP="00E433B1">
            <w:pPr>
              <w:rPr>
                <w:i/>
              </w:rPr>
            </w:pPr>
            <w:r w:rsidRPr="00384B2D">
              <w:rPr>
                <w:i/>
              </w:rPr>
              <w:t xml:space="preserve">Обязательное  </w:t>
            </w:r>
          </w:p>
        </w:tc>
      </w:tr>
    </w:tbl>
    <w:p w14:paraId="284D39BB" w14:textId="7EEF0045" w:rsidR="00CB1259" w:rsidRDefault="00CB1259" w:rsidP="00CB1259">
      <w:pPr>
        <w:rPr>
          <w:b/>
        </w:rPr>
      </w:pPr>
    </w:p>
    <w:p w14:paraId="31EA47E9" w14:textId="77777777" w:rsidR="003B1CBF" w:rsidRDefault="003B1CBF" w:rsidP="00CB1259">
      <w:pPr>
        <w:rPr>
          <w:b/>
        </w:rPr>
      </w:pPr>
    </w:p>
    <w:p w14:paraId="421F645F" w14:textId="77777777" w:rsidR="003B1CBF" w:rsidRDefault="003B1CBF"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5A10676" w14:textId="77777777" w:rsidTr="00E433B1">
        <w:trPr>
          <w:trHeight w:val="304"/>
        </w:trPr>
        <w:tc>
          <w:tcPr>
            <w:tcW w:w="9926" w:type="dxa"/>
            <w:gridSpan w:val="3"/>
            <w:shd w:val="clear" w:color="auto" w:fill="B8CCE4" w:themeFill="accent1" w:themeFillTint="66"/>
          </w:tcPr>
          <w:p w14:paraId="35AC7F6B" w14:textId="3686EBF5" w:rsidR="00CB1259" w:rsidRPr="003B1CBF" w:rsidRDefault="00CB1259" w:rsidP="00E433B1">
            <w:pPr>
              <w:jc w:val="center"/>
              <w:rPr>
                <w:lang w:val="en-US"/>
              </w:rPr>
            </w:pPr>
            <w:r w:rsidRPr="00384B2D">
              <w:rPr>
                <w:b/>
              </w:rPr>
              <w:t>Критерий №4</w:t>
            </w:r>
            <w:r w:rsidR="003B1CBF">
              <w:rPr>
                <w:b/>
                <w:lang w:val="en-US"/>
              </w:rPr>
              <w:t>2</w:t>
            </w:r>
          </w:p>
        </w:tc>
      </w:tr>
      <w:tr w:rsidR="00CB1259" w:rsidRPr="00384B2D" w14:paraId="16217BEC" w14:textId="77777777" w:rsidTr="00E433B1">
        <w:trPr>
          <w:gridAfter w:val="1"/>
          <w:wAfter w:w="8" w:type="dxa"/>
          <w:trHeight w:val="304"/>
        </w:trPr>
        <w:tc>
          <w:tcPr>
            <w:tcW w:w="3256" w:type="dxa"/>
          </w:tcPr>
          <w:p w14:paraId="7D81A77E" w14:textId="77777777" w:rsidR="00CB1259" w:rsidRPr="00384B2D" w:rsidRDefault="00CB1259" w:rsidP="00E433B1">
            <w:pPr>
              <w:rPr>
                <w:b/>
              </w:rPr>
            </w:pPr>
            <w:r w:rsidRPr="00384B2D">
              <w:rPr>
                <w:b/>
              </w:rPr>
              <w:t>Наименование требования</w:t>
            </w:r>
          </w:p>
        </w:tc>
        <w:tc>
          <w:tcPr>
            <w:tcW w:w="6662" w:type="dxa"/>
          </w:tcPr>
          <w:p w14:paraId="720389AD"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0CC5AA43" w14:textId="77777777" w:rsidR="00CB1259" w:rsidRPr="00384B2D" w:rsidRDefault="00CB1259" w:rsidP="00E433B1">
            <w:pPr>
              <w:rPr>
                <w:i/>
              </w:rPr>
            </w:pPr>
            <w:r w:rsidRPr="00384B2D">
              <w:rPr>
                <w:b/>
                <w:bCs/>
                <w:u w:val="single"/>
              </w:rPr>
              <w:t>Эксперт по Корпоративному бизнесу и МСБ</w:t>
            </w:r>
          </w:p>
        </w:tc>
      </w:tr>
      <w:tr w:rsidR="00CB1259" w:rsidRPr="00384B2D" w14:paraId="6A72B823" w14:textId="77777777" w:rsidTr="00E433B1">
        <w:trPr>
          <w:gridAfter w:val="1"/>
          <w:wAfter w:w="8" w:type="dxa"/>
          <w:trHeight w:val="304"/>
        </w:trPr>
        <w:tc>
          <w:tcPr>
            <w:tcW w:w="3256" w:type="dxa"/>
            <w:vAlign w:val="center"/>
          </w:tcPr>
          <w:p w14:paraId="1D9BCD53" w14:textId="77777777" w:rsidR="00CB1259" w:rsidRPr="00384B2D" w:rsidRDefault="00CB1259" w:rsidP="00E433B1">
            <w:pPr>
              <w:rPr>
                <w:b/>
                <w:bCs/>
                <w:iCs/>
              </w:rPr>
            </w:pPr>
            <w:r w:rsidRPr="00384B2D">
              <w:rPr>
                <w:b/>
                <w:bCs/>
                <w:iCs/>
              </w:rPr>
              <w:t>Описание требования</w:t>
            </w:r>
          </w:p>
        </w:tc>
        <w:tc>
          <w:tcPr>
            <w:tcW w:w="6662" w:type="dxa"/>
          </w:tcPr>
          <w:p w14:paraId="7D20B2A7" w14:textId="77777777" w:rsidR="00CB1259" w:rsidRPr="00384B2D" w:rsidRDefault="00CB1259" w:rsidP="00E433B1">
            <w:pPr>
              <w:rPr>
                <w:i/>
                <w:lang w:eastAsia="uz-Cyrl-UZ"/>
              </w:rPr>
            </w:pPr>
            <w:r w:rsidRPr="00384B2D">
              <w:rPr>
                <w:i/>
              </w:rPr>
              <w:t xml:space="preserve">Наличие </w:t>
            </w:r>
            <w:proofErr w:type="spellStart"/>
            <w:r w:rsidRPr="00384B2D">
              <w:rPr>
                <w:i/>
              </w:rPr>
              <w:t>сертифика</w:t>
            </w:r>
            <w:proofErr w:type="spellEnd"/>
            <w:r w:rsidRPr="00384B2D">
              <w:rPr>
                <w:i/>
              </w:rPr>
              <w:t xml:space="preserve"> </w:t>
            </w:r>
            <w:r w:rsidRPr="00384B2D">
              <w:rPr>
                <w:i/>
                <w:lang w:val="en-US"/>
              </w:rPr>
              <w:t>CFA</w:t>
            </w:r>
          </w:p>
        </w:tc>
      </w:tr>
      <w:tr w:rsidR="00CB1259" w:rsidRPr="00384B2D" w14:paraId="00504BA1" w14:textId="77777777" w:rsidTr="00E433B1">
        <w:trPr>
          <w:gridAfter w:val="1"/>
          <w:wAfter w:w="8" w:type="dxa"/>
          <w:trHeight w:val="304"/>
        </w:trPr>
        <w:tc>
          <w:tcPr>
            <w:tcW w:w="3256" w:type="dxa"/>
            <w:vAlign w:val="center"/>
          </w:tcPr>
          <w:p w14:paraId="4E0F0023" w14:textId="77777777" w:rsidR="00CB1259" w:rsidRPr="00384B2D" w:rsidRDefault="00CB1259" w:rsidP="00E433B1">
            <w:pPr>
              <w:rPr>
                <w:b/>
              </w:rPr>
            </w:pPr>
            <w:r w:rsidRPr="00384B2D">
              <w:rPr>
                <w:b/>
              </w:rPr>
              <w:t>Требуемое значение</w:t>
            </w:r>
          </w:p>
        </w:tc>
        <w:tc>
          <w:tcPr>
            <w:tcW w:w="6662" w:type="dxa"/>
          </w:tcPr>
          <w:p w14:paraId="30852E5C" w14:textId="77777777" w:rsidR="00CB1259" w:rsidRPr="00384B2D" w:rsidRDefault="00CB1259" w:rsidP="00E433B1">
            <w:r w:rsidRPr="00384B2D">
              <w:t xml:space="preserve">бинарное </w:t>
            </w:r>
          </w:p>
        </w:tc>
      </w:tr>
      <w:tr w:rsidR="00CB1259" w:rsidRPr="00384B2D" w14:paraId="7B735B63" w14:textId="77777777" w:rsidTr="00E433B1">
        <w:trPr>
          <w:gridAfter w:val="1"/>
          <w:wAfter w:w="8" w:type="dxa"/>
          <w:trHeight w:val="319"/>
        </w:trPr>
        <w:tc>
          <w:tcPr>
            <w:tcW w:w="3256" w:type="dxa"/>
          </w:tcPr>
          <w:p w14:paraId="2372088D" w14:textId="77777777" w:rsidR="00CB1259" w:rsidRPr="00384B2D" w:rsidRDefault="00CB1259" w:rsidP="00E433B1">
            <w:pPr>
              <w:rPr>
                <w:b/>
              </w:rPr>
            </w:pPr>
            <w:r w:rsidRPr="00384B2D">
              <w:rPr>
                <w:b/>
              </w:rPr>
              <w:t>Метод оценки:</w:t>
            </w:r>
          </w:p>
        </w:tc>
        <w:tc>
          <w:tcPr>
            <w:tcW w:w="6662" w:type="dxa"/>
          </w:tcPr>
          <w:p w14:paraId="68BED161" w14:textId="77777777" w:rsidR="00CB1259" w:rsidRPr="00384B2D" w:rsidRDefault="00CB1259" w:rsidP="00E433B1">
            <w:r w:rsidRPr="00384B2D">
              <w:t>Экспертная</w:t>
            </w:r>
          </w:p>
        </w:tc>
      </w:tr>
      <w:tr w:rsidR="00CB1259" w:rsidRPr="00384B2D" w14:paraId="387F9A7B" w14:textId="77777777" w:rsidTr="00E433B1">
        <w:trPr>
          <w:gridAfter w:val="1"/>
          <w:wAfter w:w="8" w:type="dxa"/>
          <w:trHeight w:val="304"/>
        </w:trPr>
        <w:tc>
          <w:tcPr>
            <w:tcW w:w="3256" w:type="dxa"/>
          </w:tcPr>
          <w:p w14:paraId="1385ED6A" w14:textId="77777777" w:rsidR="00CB1259" w:rsidRPr="00384B2D" w:rsidRDefault="00CB1259" w:rsidP="00E433B1">
            <w:pPr>
              <w:rPr>
                <w:b/>
              </w:rPr>
            </w:pPr>
            <w:r w:rsidRPr="00384B2D">
              <w:rPr>
                <w:b/>
              </w:rPr>
              <w:t>Обязательность</w:t>
            </w:r>
          </w:p>
        </w:tc>
        <w:tc>
          <w:tcPr>
            <w:tcW w:w="6662" w:type="dxa"/>
          </w:tcPr>
          <w:p w14:paraId="13F1A625" w14:textId="77777777" w:rsidR="00CB1259" w:rsidRPr="00384B2D" w:rsidRDefault="00CB1259" w:rsidP="00E433B1">
            <w:r w:rsidRPr="00384B2D">
              <w:t xml:space="preserve">Предпочтительно </w:t>
            </w:r>
          </w:p>
        </w:tc>
      </w:tr>
      <w:tr w:rsidR="00CB1259" w:rsidRPr="00384B2D" w14:paraId="156848E5" w14:textId="77777777" w:rsidTr="00E433B1">
        <w:trPr>
          <w:gridAfter w:val="1"/>
          <w:wAfter w:w="8" w:type="dxa"/>
          <w:trHeight w:val="304"/>
        </w:trPr>
        <w:tc>
          <w:tcPr>
            <w:tcW w:w="3256" w:type="dxa"/>
          </w:tcPr>
          <w:p w14:paraId="12562DA3" w14:textId="77777777" w:rsidR="00CB1259" w:rsidRPr="00384B2D" w:rsidRDefault="00CB1259" w:rsidP="00E433B1">
            <w:pPr>
              <w:rPr>
                <w:b/>
              </w:rPr>
            </w:pPr>
            <w:r w:rsidRPr="00384B2D">
              <w:rPr>
                <w:b/>
              </w:rPr>
              <w:t>Минимальный балл</w:t>
            </w:r>
          </w:p>
        </w:tc>
        <w:tc>
          <w:tcPr>
            <w:tcW w:w="6662" w:type="dxa"/>
          </w:tcPr>
          <w:p w14:paraId="0F218E99" w14:textId="77777777" w:rsidR="00CB1259" w:rsidRPr="00384B2D" w:rsidRDefault="00CB1259" w:rsidP="00E433B1">
            <w:r w:rsidRPr="00384B2D">
              <w:t>0</w:t>
            </w:r>
          </w:p>
        </w:tc>
      </w:tr>
      <w:tr w:rsidR="00CB1259" w:rsidRPr="00384B2D" w14:paraId="52899727" w14:textId="77777777" w:rsidTr="00E433B1">
        <w:trPr>
          <w:gridAfter w:val="1"/>
          <w:wAfter w:w="8" w:type="dxa"/>
          <w:trHeight w:val="304"/>
        </w:trPr>
        <w:tc>
          <w:tcPr>
            <w:tcW w:w="3256" w:type="dxa"/>
          </w:tcPr>
          <w:p w14:paraId="5CC12D57" w14:textId="77777777" w:rsidR="00CB1259" w:rsidRPr="00384B2D" w:rsidRDefault="00CB1259" w:rsidP="00E433B1">
            <w:pPr>
              <w:rPr>
                <w:b/>
              </w:rPr>
            </w:pPr>
            <w:r w:rsidRPr="00384B2D">
              <w:rPr>
                <w:b/>
              </w:rPr>
              <w:t>Максимальный балл</w:t>
            </w:r>
          </w:p>
        </w:tc>
        <w:tc>
          <w:tcPr>
            <w:tcW w:w="6662" w:type="dxa"/>
          </w:tcPr>
          <w:p w14:paraId="79F54CA0" w14:textId="77777777" w:rsidR="00CB1259" w:rsidRPr="00384B2D" w:rsidRDefault="00CB1259" w:rsidP="00E433B1">
            <w:r w:rsidRPr="00384B2D">
              <w:t>1</w:t>
            </w:r>
          </w:p>
        </w:tc>
      </w:tr>
      <w:tr w:rsidR="00CB1259" w:rsidRPr="00384B2D" w14:paraId="485F1141" w14:textId="77777777" w:rsidTr="00E433B1">
        <w:trPr>
          <w:gridAfter w:val="1"/>
          <w:wAfter w:w="8" w:type="dxa"/>
          <w:trHeight w:val="304"/>
        </w:trPr>
        <w:tc>
          <w:tcPr>
            <w:tcW w:w="3256" w:type="dxa"/>
          </w:tcPr>
          <w:p w14:paraId="037884EB" w14:textId="77777777" w:rsidR="00CB1259" w:rsidRPr="00384B2D" w:rsidRDefault="00CB1259" w:rsidP="00E433B1">
            <w:pPr>
              <w:rPr>
                <w:b/>
              </w:rPr>
            </w:pPr>
            <w:r w:rsidRPr="00384B2D">
              <w:rPr>
                <w:b/>
              </w:rPr>
              <w:t>Удельный вес</w:t>
            </w:r>
          </w:p>
        </w:tc>
        <w:tc>
          <w:tcPr>
            <w:tcW w:w="6662" w:type="dxa"/>
          </w:tcPr>
          <w:p w14:paraId="418FE55E" w14:textId="77777777" w:rsidR="00CB1259" w:rsidRPr="00384B2D" w:rsidRDefault="00CB1259" w:rsidP="00E433B1">
            <w:r w:rsidRPr="00384B2D">
              <w:t>0.9</w:t>
            </w:r>
          </w:p>
        </w:tc>
      </w:tr>
      <w:tr w:rsidR="00CB1259" w:rsidRPr="00384B2D" w14:paraId="69BBBDF6" w14:textId="77777777" w:rsidTr="00E433B1">
        <w:trPr>
          <w:gridAfter w:val="1"/>
          <w:wAfter w:w="8" w:type="dxa"/>
          <w:trHeight w:val="304"/>
        </w:trPr>
        <w:tc>
          <w:tcPr>
            <w:tcW w:w="3256" w:type="dxa"/>
          </w:tcPr>
          <w:p w14:paraId="0225B6BF" w14:textId="77777777" w:rsidR="00CB1259" w:rsidRPr="00384B2D" w:rsidRDefault="00CB1259" w:rsidP="00E433B1">
            <w:pPr>
              <w:rPr>
                <w:b/>
              </w:rPr>
            </w:pPr>
            <w:r w:rsidRPr="00384B2D">
              <w:rPr>
                <w:b/>
              </w:rPr>
              <w:t>Требуется файл</w:t>
            </w:r>
          </w:p>
        </w:tc>
        <w:tc>
          <w:tcPr>
            <w:tcW w:w="6662" w:type="dxa"/>
          </w:tcPr>
          <w:p w14:paraId="7BE05F7A" w14:textId="77777777" w:rsidR="00CB1259" w:rsidRPr="00384B2D" w:rsidRDefault="00CB1259" w:rsidP="00E433B1">
            <w:pPr>
              <w:rPr>
                <w:i/>
              </w:rPr>
            </w:pPr>
            <w:r w:rsidRPr="00384B2D">
              <w:rPr>
                <w:i/>
              </w:rPr>
              <w:t xml:space="preserve">Обязательное  </w:t>
            </w:r>
          </w:p>
        </w:tc>
      </w:tr>
    </w:tbl>
    <w:p w14:paraId="50415CBC" w14:textId="6BA3012E" w:rsidR="005C3D14" w:rsidRDefault="005C3D14" w:rsidP="00CB1259">
      <w:pPr>
        <w:rPr>
          <w:b/>
          <w:lang w:val="en-US"/>
        </w:rPr>
      </w:pPr>
    </w:p>
    <w:p w14:paraId="6771419D" w14:textId="77777777" w:rsidR="003B1CBF" w:rsidRDefault="003B1CBF" w:rsidP="00CB1259">
      <w:pPr>
        <w:rPr>
          <w:b/>
          <w:lang w:val="en-US"/>
        </w:rPr>
      </w:pPr>
    </w:p>
    <w:p w14:paraId="2B222237" w14:textId="77777777" w:rsidR="003B1CBF" w:rsidRPr="009F2B95" w:rsidRDefault="003B1CBF" w:rsidP="00CB1259">
      <w:pPr>
        <w:rPr>
          <w:b/>
          <w:lang w:val="en-US"/>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D0D96D6" w14:textId="77777777" w:rsidTr="00E433B1">
        <w:trPr>
          <w:trHeight w:val="304"/>
        </w:trPr>
        <w:tc>
          <w:tcPr>
            <w:tcW w:w="9926" w:type="dxa"/>
            <w:gridSpan w:val="3"/>
            <w:shd w:val="clear" w:color="auto" w:fill="B8CCE4" w:themeFill="accent1" w:themeFillTint="66"/>
          </w:tcPr>
          <w:p w14:paraId="022FC10C" w14:textId="18B9BA9C" w:rsidR="00CB1259" w:rsidRPr="003B1CBF" w:rsidRDefault="00CB1259" w:rsidP="00E433B1">
            <w:pPr>
              <w:jc w:val="center"/>
              <w:rPr>
                <w:lang w:val="en-US"/>
              </w:rPr>
            </w:pPr>
            <w:r w:rsidRPr="00384B2D">
              <w:rPr>
                <w:b/>
              </w:rPr>
              <w:t>Критерий №4</w:t>
            </w:r>
            <w:r w:rsidR="003B1CBF">
              <w:rPr>
                <w:b/>
                <w:lang w:val="en-US"/>
              </w:rPr>
              <w:t>3</w:t>
            </w:r>
          </w:p>
        </w:tc>
      </w:tr>
      <w:tr w:rsidR="00CB1259" w:rsidRPr="00384B2D" w14:paraId="62BF8C36" w14:textId="77777777" w:rsidTr="00E433B1">
        <w:trPr>
          <w:gridAfter w:val="1"/>
          <w:wAfter w:w="8" w:type="dxa"/>
          <w:trHeight w:val="304"/>
        </w:trPr>
        <w:tc>
          <w:tcPr>
            <w:tcW w:w="3256" w:type="dxa"/>
          </w:tcPr>
          <w:p w14:paraId="0D6099C4" w14:textId="77777777" w:rsidR="00CB1259" w:rsidRPr="00384B2D" w:rsidRDefault="00CB1259" w:rsidP="00E433B1">
            <w:pPr>
              <w:rPr>
                <w:b/>
              </w:rPr>
            </w:pPr>
            <w:r w:rsidRPr="00384B2D">
              <w:rPr>
                <w:b/>
              </w:rPr>
              <w:t>Наименование требования</w:t>
            </w:r>
          </w:p>
        </w:tc>
        <w:tc>
          <w:tcPr>
            <w:tcW w:w="6662" w:type="dxa"/>
          </w:tcPr>
          <w:p w14:paraId="31F6C3BA" w14:textId="729C081F" w:rsidR="00CB1259" w:rsidRPr="00384B2D" w:rsidRDefault="00CB1259" w:rsidP="005C3D14">
            <w:pPr>
              <w:rPr>
                <w:i/>
              </w:rPr>
            </w:pPr>
            <w:r w:rsidRPr="00384B2D">
              <w:rPr>
                <w:b/>
              </w:rPr>
              <w:t xml:space="preserve">Квалификации и компетенции ключевых экспертов для Задания: </w:t>
            </w:r>
            <w:r w:rsidRPr="00384B2D">
              <w:rPr>
                <w:b/>
                <w:bCs/>
                <w:u w:val="single"/>
              </w:rPr>
              <w:t>Эксперт по Корпоративному бизнесу и МСБ</w:t>
            </w:r>
          </w:p>
        </w:tc>
      </w:tr>
      <w:tr w:rsidR="00CB1259" w:rsidRPr="00384B2D" w14:paraId="26968A4C" w14:textId="77777777" w:rsidTr="00E433B1">
        <w:trPr>
          <w:gridAfter w:val="1"/>
          <w:wAfter w:w="8" w:type="dxa"/>
          <w:trHeight w:val="304"/>
        </w:trPr>
        <w:tc>
          <w:tcPr>
            <w:tcW w:w="3256" w:type="dxa"/>
            <w:vAlign w:val="center"/>
          </w:tcPr>
          <w:p w14:paraId="6972E50E" w14:textId="77777777" w:rsidR="00CB1259" w:rsidRPr="00384B2D" w:rsidRDefault="00CB1259" w:rsidP="00E433B1">
            <w:pPr>
              <w:rPr>
                <w:b/>
                <w:bCs/>
                <w:iCs/>
              </w:rPr>
            </w:pPr>
            <w:r w:rsidRPr="00384B2D">
              <w:rPr>
                <w:b/>
                <w:bCs/>
                <w:iCs/>
              </w:rPr>
              <w:t>Описание требования</w:t>
            </w:r>
          </w:p>
        </w:tc>
        <w:tc>
          <w:tcPr>
            <w:tcW w:w="6662" w:type="dxa"/>
          </w:tcPr>
          <w:p w14:paraId="77CA4A6F" w14:textId="77777777" w:rsidR="00CB1259" w:rsidRPr="00384B2D" w:rsidRDefault="00CB1259" w:rsidP="00E433B1">
            <w:pPr>
              <w:rPr>
                <w:i/>
                <w:lang w:eastAsia="uz-Cyrl-UZ"/>
              </w:rPr>
            </w:pPr>
            <w:r w:rsidRPr="00384B2D">
              <w:rPr>
                <w:i/>
              </w:rPr>
              <w:t xml:space="preserve">Наличие </w:t>
            </w:r>
            <w:proofErr w:type="spellStart"/>
            <w:r w:rsidRPr="00384B2D">
              <w:rPr>
                <w:i/>
              </w:rPr>
              <w:t>сертифика</w:t>
            </w:r>
            <w:proofErr w:type="spellEnd"/>
            <w:r w:rsidRPr="00384B2D">
              <w:rPr>
                <w:i/>
              </w:rPr>
              <w:t xml:space="preserve"> </w:t>
            </w:r>
            <w:r w:rsidRPr="00384B2D">
              <w:rPr>
                <w:i/>
                <w:lang w:val="en-US"/>
              </w:rPr>
              <w:t xml:space="preserve">ACCA </w:t>
            </w:r>
            <w:proofErr w:type="gramStart"/>
            <w:r w:rsidRPr="00384B2D">
              <w:rPr>
                <w:i/>
                <w:lang w:val="en-US"/>
              </w:rPr>
              <w:t>member(</w:t>
            </w:r>
            <w:proofErr w:type="gramEnd"/>
            <w:r w:rsidRPr="00384B2D">
              <w:rPr>
                <w:i/>
              </w:rPr>
              <w:t>или</w:t>
            </w:r>
            <w:r w:rsidRPr="00384B2D">
              <w:rPr>
                <w:i/>
                <w:lang w:val="en-US"/>
              </w:rPr>
              <w:t xml:space="preserve"> CPA USA </w:t>
            </w:r>
            <w:proofErr w:type="spellStart"/>
            <w:r w:rsidRPr="00384B2D">
              <w:rPr>
                <w:i/>
                <w:lang w:val="en-US"/>
              </w:rPr>
              <w:t>licence</w:t>
            </w:r>
            <w:proofErr w:type="spellEnd"/>
            <w:r w:rsidRPr="00384B2D">
              <w:rPr>
                <w:i/>
                <w:lang w:val="en-US"/>
              </w:rPr>
              <w:t>);</w:t>
            </w:r>
          </w:p>
        </w:tc>
      </w:tr>
      <w:tr w:rsidR="00CB1259" w:rsidRPr="00384B2D" w14:paraId="3BE06A00" w14:textId="77777777" w:rsidTr="00E433B1">
        <w:trPr>
          <w:gridAfter w:val="1"/>
          <w:wAfter w:w="8" w:type="dxa"/>
          <w:trHeight w:val="304"/>
        </w:trPr>
        <w:tc>
          <w:tcPr>
            <w:tcW w:w="3256" w:type="dxa"/>
            <w:vAlign w:val="center"/>
          </w:tcPr>
          <w:p w14:paraId="784456C1" w14:textId="77777777" w:rsidR="00CB1259" w:rsidRPr="00384B2D" w:rsidRDefault="00CB1259" w:rsidP="00E433B1">
            <w:pPr>
              <w:rPr>
                <w:b/>
              </w:rPr>
            </w:pPr>
            <w:r w:rsidRPr="00384B2D">
              <w:rPr>
                <w:b/>
              </w:rPr>
              <w:t>Требуемое значение</w:t>
            </w:r>
          </w:p>
        </w:tc>
        <w:tc>
          <w:tcPr>
            <w:tcW w:w="6662" w:type="dxa"/>
          </w:tcPr>
          <w:p w14:paraId="70C11F73" w14:textId="77777777" w:rsidR="00CB1259" w:rsidRPr="00384B2D" w:rsidRDefault="00CB1259" w:rsidP="00E433B1">
            <w:r w:rsidRPr="00384B2D">
              <w:t xml:space="preserve">бинарное </w:t>
            </w:r>
          </w:p>
        </w:tc>
      </w:tr>
      <w:tr w:rsidR="00CB1259" w:rsidRPr="00384B2D" w14:paraId="24737F9F" w14:textId="77777777" w:rsidTr="00E433B1">
        <w:trPr>
          <w:gridAfter w:val="1"/>
          <w:wAfter w:w="8" w:type="dxa"/>
          <w:trHeight w:val="319"/>
        </w:trPr>
        <w:tc>
          <w:tcPr>
            <w:tcW w:w="3256" w:type="dxa"/>
          </w:tcPr>
          <w:p w14:paraId="2B4F5925" w14:textId="77777777" w:rsidR="00CB1259" w:rsidRPr="00384B2D" w:rsidRDefault="00CB1259" w:rsidP="00E433B1">
            <w:pPr>
              <w:rPr>
                <w:b/>
              </w:rPr>
            </w:pPr>
            <w:r w:rsidRPr="00384B2D">
              <w:rPr>
                <w:b/>
              </w:rPr>
              <w:t>Метод оценки:</w:t>
            </w:r>
          </w:p>
        </w:tc>
        <w:tc>
          <w:tcPr>
            <w:tcW w:w="6662" w:type="dxa"/>
          </w:tcPr>
          <w:p w14:paraId="1E1B9D6F" w14:textId="77777777" w:rsidR="00CB1259" w:rsidRPr="00384B2D" w:rsidRDefault="00CB1259" w:rsidP="00E433B1">
            <w:r w:rsidRPr="00384B2D">
              <w:t>Экспертная</w:t>
            </w:r>
          </w:p>
        </w:tc>
      </w:tr>
      <w:tr w:rsidR="00CB1259" w:rsidRPr="00384B2D" w14:paraId="1206767E" w14:textId="77777777" w:rsidTr="00E433B1">
        <w:trPr>
          <w:gridAfter w:val="1"/>
          <w:wAfter w:w="8" w:type="dxa"/>
          <w:trHeight w:val="304"/>
        </w:trPr>
        <w:tc>
          <w:tcPr>
            <w:tcW w:w="3256" w:type="dxa"/>
          </w:tcPr>
          <w:p w14:paraId="7DF3B77F" w14:textId="77777777" w:rsidR="00CB1259" w:rsidRPr="00384B2D" w:rsidRDefault="00CB1259" w:rsidP="00E433B1">
            <w:pPr>
              <w:rPr>
                <w:b/>
              </w:rPr>
            </w:pPr>
            <w:r w:rsidRPr="00384B2D">
              <w:rPr>
                <w:b/>
              </w:rPr>
              <w:t>Обязательность</w:t>
            </w:r>
          </w:p>
        </w:tc>
        <w:tc>
          <w:tcPr>
            <w:tcW w:w="6662" w:type="dxa"/>
          </w:tcPr>
          <w:p w14:paraId="09D380F2" w14:textId="77777777" w:rsidR="00CB1259" w:rsidRPr="00384B2D" w:rsidRDefault="00CB1259" w:rsidP="00E433B1">
            <w:r w:rsidRPr="00384B2D">
              <w:t xml:space="preserve">Предпочтительно </w:t>
            </w:r>
          </w:p>
        </w:tc>
      </w:tr>
      <w:tr w:rsidR="00CB1259" w:rsidRPr="00384B2D" w14:paraId="2D6BEE1F" w14:textId="77777777" w:rsidTr="00E433B1">
        <w:trPr>
          <w:gridAfter w:val="1"/>
          <w:wAfter w:w="8" w:type="dxa"/>
          <w:trHeight w:val="304"/>
        </w:trPr>
        <w:tc>
          <w:tcPr>
            <w:tcW w:w="3256" w:type="dxa"/>
          </w:tcPr>
          <w:p w14:paraId="1CFC8A8E" w14:textId="77777777" w:rsidR="00CB1259" w:rsidRPr="00384B2D" w:rsidRDefault="00CB1259" w:rsidP="00E433B1">
            <w:pPr>
              <w:rPr>
                <w:b/>
              </w:rPr>
            </w:pPr>
            <w:r w:rsidRPr="00384B2D">
              <w:rPr>
                <w:b/>
              </w:rPr>
              <w:t>Минимальный балл</w:t>
            </w:r>
          </w:p>
        </w:tc>
        <w:tc>
          <w:tcPr>
            <w:tcW w:w="6662" w:type="dxa"/>
          </w:tcPr>
          <w:p w14:paraId="1F5C27B4" w14:textId="77777777" w:rsidR="00CB1259" w:rsidRPr="00384B2D" w:rsidRDefault="00CB1259" w:rsidP="00E433B1">
            <w:r w:rsidRPr="00384B2D">
              <w:t>0</w:t>
            </w:r>
          </w:p>
        </w:tc>
      </w:tr>
      <w:tr w:rsidR="00CB1259" w:rsidRPr="00384B2D" w14:paraId="2170EF29" w14:textId="77777777" w:rsidTr="00E433B1">
        <w:trPr>
          <w:gridAfter w:val="1"/>
          <w:wAfter w:w="8" w:type="dxa"/>
          <w:trHeight w:val="304"/>
        </w:trPr>
        <w:tc>
          <w:tcPr>
            <w:tcW w:w="3256" w:type="dxa"/>
          </w:tcPr>
          <w:p w14:paraId="209AEAEA" w14:textId="77777777" w:rsidR="00CB1259" w:rsidRPr="00384B2D" w:rsidRDefault="00CB1259" w:rsidP="00E433B1">
            <w:pPr>
              <w:rPr>
                <w:b/>
              </w:rPr>
            </w:pPr>
            <w:r w:rsidRPr="00384B2D">
              <w:rPr>
                <w:b/>
              </w:rPr>
              <w:t>Максимальный балл</w:t>
            </w:r>
          </w:p>
        </w:tc>
        <w:tc>
          <w:tcPr>
            <w:tcW w:w="6662" w:type="dxa"/>
          </w:tcPr>
          <w:p w14:paraId="7232C9B4" w14:textId="77777777" w:rsidR="00CB1259" w:rsidRPr="00384B2D" w:rsidRDefault="00CB1259" w:rsidP="00E433B1">
            <w:r w:rsidRPr="00384B2D">
              <w:t>1</w:t>
            </w:r>
          </w:p>
        </w:tc>
      </w:tr>
      <w:tr w:rsidR="00CB1259" w:rsidRPr="00384B2D" w14:paraId="026ED4B2" w14:textId="77777777" w:rsidTr="00E433B1">
        <w:trPr>
          <w:gridAfter w:val="1"/>
          <w:wAfter w:w="8" w:type="dxa"/>
          <w:trHeight w:val="304"/>
        </w:trPr>
        <w:tc>
          <w:tcPr>
            <w:tcW w:w="3256" w:type="dxa"/>
          </w:tcPr>
          <w:p w14:paraId="0493B99C" w14:textId="77777777" w:rsidR="00CB1259" w:rsidRPr="00384B2D" w:rsidRDefault="00CB1259" w:rsidP="00E433B1">
            <w:pPr>
              <w:rPr>
                <w:b/>
              </w:rPr>
            </w:pPr>
            <w:r w:rsidRPr="00384B2D">
              <w:rPr>
                <w:b/>
              </w:rPr>
              <w:t>Удельный вес</w:t>
            </w:r>
          </w:p>
        </w:tc>
        <w:tc>
          <w:tcPr>
            <w:tcW w:w="6662" w:type="dxa"/>
          </w:tcPr>
          <w:p w14:paraId="3244549D" w14:textId="77777777" w:rsidR="00CB1259" w:rsidRPr="00384B2D" w:rsidRDefault="00CB1259" w:rsidP="00E433B1">
            <w:r w:rsidRPr="00384B2D">
              <w:t>0.9</w:t>
            </w:r>
          </w:p>
        </w:tc>
      </w:tr>
      <w:tr w:rsidR="00CB1259" w:rsidRPr="00384B2D" w14:paraId="61631F2E" w14:textId="77777777" w:rsidTr="00E433B1">
        <w:trPr>
          <w:gridAfter w:val="1"/>
          <w:wAfter w:w="8" w:type="dxa"/>
          <w:trHeight w:val="304"/>
        </w:trPr>
        <w:tc>
          <w:tcPr>
            <w:tcW w:w="3256" w:type="dxa"/>
          </w:tcPr>
          <w:p w14:paraId="70E252FB" w14:textId="77777777" w:rsidR="00CB1259" w:rsidRPr="00384B2D" w:rsidRDefault="00CB1259" w:rsidP="00E433B1">
            <w:pPr>
              <w:rPr>
                <w:b/>
              </w:rPr>
            </w:pPr>
            <w:r w:rsidRPr="00384B2D">
              <w:rPr>
                <w:b/>
              </w:rPr>
              <w:t>Требуется файл</w:t>
            </w:r>
          </w:p>
        </w:tc>
        <w:tc>
          <w:tcPr>
            <w:tcW w:w="6662" w:type="dxa"/>
          </w:tcPr>
          <w:p w14:paraId="3596485E" w14:textId="77777777" w:rsidR="00CB1259" w:rsidRPr="00384B2D" w:rsidRDefault="00CB1259" w:rsidP="00E433B1">
            <w:pPr>
              <w:rPr>
                <w:i/>
              </w:rPr>
            </w:pPr>
            <w:r w:rsidRPr="00384B2D">
              <w:rPr>
                <w:i/>
              </w:rPr>
              <w:t xml:space="preserve">Обязательное  </w:t>
            </w:r>
          </w:p>
        </w:tc>
      </w:tr>
    </w:tbl>
    <w:p w14:paraId="4FF3F635" w14:textId="57876AA0" w:rsidR="00B86024" w:rsidRDefault="00B86024" w:rsidP="00CB1259">
      <w:pPr>
        <w:rPr>
          <w:b/>
        </w:rPr>
      </w:pPr>
    </w:p>
    <w:p w14:paraId="01126361" w14:textId="397B3F41" w:rsidR="003B1CBF" w:rsidRDefault="003B1CBF" w:rsidP="00CB1259">
      <w:pPr>
        <w:rPr>
          <w:b/>
        </w:rPr>
      </w:pPr>
    </w:p>
    <w:p w14:paraId="4836713D" w14:textId="77777777" w:rsidR="003B1CBF" w:rsidRPr="00384B2D" w:rsidRDefault="003B1CBF"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35272AC" w14:textId="77777777" w:rsidTr="00E433B1">
        <w:trPr>
          <w:trHeight w:val="304"/>
        </w:trPr>
        <w:tc>
          <w:tcPr>
            <w:tcW w:w="9926" w:type="dxa"/>
            <w:gridSpan w:val="3"/>
            <w:shd w:val="clear" w:color="auto" w:fill="B8CCE4" w:themeFill="accent1" w:themeFillTint="66"/>
          </w:tcPr>
          <w:p w14:paraId="05FF6F03" w14:textId="1FB55834" w:rsidR="00CB1259" w:rsidRPr="003B1CBF" w:rsidRDefault="00CB1259" w:rsidP="00E433B1">
            <w:pPr>
              <w:jc w:val="center"/>
              <w:rPr>
                <w:lang w:val="en-US"/>
              </w:rPr>
            </w:pPr>
            <w:r w:rsidRPr="00384B2D">
              <w:rPr>
                <w:b/>
              </w:rPr>
              <w:lastRenderedPageBreak/>
              <w:t>Критерий №4</w:t>
            </w:r>
            <w:r w:rsidR="003B1CBF">
              <w:rPr>
                <w:b/>
                <w:lang w:val="en-US"/>
              </w:rPr>
              <w:t>4</w:t>
            </w:r>
          </w:p>
        </w:tc>
      </w:tr>
      <w:tr w:rsidR="00CB1259" w:rsidRPr="00384B2D" w14:paraId="66685F13" w14:textId="77777777" w:rsidTr="00E433B1">
        <w:trPr>
          <w:gridAfter w:val="1"/>
          <w:wAfter w:w="8" w:type="dxa"/>
          <w:trHeight w:val="304"/>
        </w:trPr>
        <w:tc>
          <w:tcPr>
            <w:tcW w:w="3256" w:type="dxa"/>
          </w:tcPr>
          <w:p w14:paraId="7D060D3E" w14:textId="77777777" w:rsidR="00CB1259" w:rsidRPr="00384B2D" w:rsidRDefault="00CB1259" w:rsidP="00E433B1">
            <w:pPr>
              <w:rPr>
                <w:b/>
              </w:rPr>
            </w:pPr>
            <w:r w:rsidRPr="00384B2D">
              <w:rPr>
                <w:b/>
              </w:rPr>
              <w:t>Наименование требования</w:t>
            </w:r>
          </w:p>
        </w:tc>
        <w:tc>
          <w:tcPr>
            <w:tcW w:w="6662" w:type="dxa"/>
          </w:tcPr>
          <w:p w14:paraId="14D910DB" w14:textId="66F09448" w:rsidR="00CB1259" w:rsidRPr="00384B2D" w:rsidRDefault="00CB1259" w:rsidP="005C3D14">
            <w:pPr>
              <w:rPr>
                <w:i/>
              </w:rPr>
            </w:pPr>
            <w:r w:rsidRPr="00384B2D">
              <w:rPr>
                <w:b/>
              </w:rPr>
              <w:t xml:space="preserve">Квалификации и компетенции ключевых экспертов для Задания: </w:t>
            </w:r>
            <w:r w:rsidRPr="00384B2D">
              <w:rPr>
                <w:b/>
                <w:bCs/>
                <w:u w:val="single"/>
              </w:rPr>
              <w:t>Эксперт по Корпоративному бизнесу и МСБ</w:t>
            </w:r>
          </w:p>
        </w:tc>
      </w:tr>
      <w:tr w:rsidR="00CB1259" w:rsidRPr="00384B2D" w14:paraId="1502E7F3" w14:textId="77777777" w:rsidTr="00E433B1">
        <w:trPr>
          <w:gridAfter w:val="1"/>
          <w:wAfter w:w="8" w:type="dxa"/>
          <w:trHeight w:val="304"/>
        </w:trPr>
        <w:tc>
          <w:tcPr>
            <w:tcW w:w="3256" w:type="dxa"/>
            <w:vAlign w:val="center"/>
          </w:tcPr>
          <w:p w14:paraId="4D143A9C" w14:textId="77777777" w:rsidR="00CB1259" w:rsidRPr="00384B2D" w:rsidRDefault="00CB1259" w:rsidP="00E433B1">
            <w:pPr>
              <w:rPr>
                <w:b/>
                <w:bCs/>
                <w:iCs/>
              </w:rPr>
            </w:pPr>
            <w:r w:rsidRPr="00384B2D">
              <w:rPr>
                <w:b/>
                <w:bCs/>
                <w:iCs/>
              </w:rPr>
              <w:t>Описание требования</w:t>
            </w:r>
          </w:p>
        </w:tc>
        <w:tc>
          <w:tcPr>
            <w:tcW w:w="6662" w:type="dxa"/>
          </w:tcPr>
          <w:p w14:paraId="1C19634B" w14:textId="77777777" w:rsidR="00CB1259" w:rsidRPr="00384B2D" w:rsidRDefault="00CB1259" w:rsidP="00E433B1">
            <w:pPr>
              <w:rPr>
                <w:i/>
                <w:lang w:eastAsia="uz-Cyrl-UZ"/>
              </w:rPr>
            </w:pPr>
            <w:r w:rsidRPr="00384B2D">
              <w:rPr>
                <w:i/>
              </w:rPr>
              <w:t xml:space="preserve">Наличие </w:t>
            </w:r>
            <w:proofErr w:type="spellStart"/>
            <w:r w:rsidRPr="00384B2D">
              <w:rPr>
                <w:i/>
              </w:rPr>
              <w:t>сертифика</w:t>
            </w:r>
            <w:proofErr w:type="spellEnd"/>
            <w:r w:rsidRPr="00384B2D">
              <w:rPr>
                <w:i/>
              </w:rPr>
              <w:t xml:space="preserve"> </w:t>
            </w:r>
            <w:r w:rsidRPr="00384B2D">
              <w:rPr>
                <w:i/>
                <w:lang w:val="en-US"/>
              </w:rPr>
              <w:t>FRM</w:t>
            </w:r>
          </w:p>
        </w:tc>
      </w:tr>
      <w:tr w:rsidR="00CB1259" w:rsidRPr="00384B2D" w14:paraId="37A43AD3" w14:textId="77777777" w:rsidTr="00E433B1">
        <w:trPr>
          <w:gridAfter w:val="1"/>
          <w:wAfter w:w="8" w:type="dxa"/>
          <w:trHeight w:val="304"/>
        </w:trPr>
        <w:tc>
          <w:tcPr>
            <w:tcW w:w="3256" w:type="dxa"/>
            <w:vAlign w:val="center"/>
          </w:tcPr>
          <w:p w14:paraId="2B89157E" w14:textId="77777777" w:rsidR="00CB1259" w:rsidRPr="00384B2D" w:rsidRDefault="00CB1259" w:rsidP="00E433B1">
            <w:pPr>
              <w:rPr>
                <w:b/>
              </w:rPr>
            </w:pPr>
            <w:r w:rsidRPr="00384B2D">
              <w:rPr>
                <w:b/>
              </w:rPr>
              <w:t>Требуемое значение</w:t>
            </w:r>
          </w:p>
        </w:tc>
        <w:tc>
          <w:tcPr>
            <w:tcW w:w="6662" w:type="dxa"/>
          </w:tcPr>
          <w:p w14:paraId="450A4FCD" w14:textId="77777777" w:rsidR="00CB1259" w:rsidRPr="00384B2D" w:rsidRDefault="00CB1259" w:rsidP="00E433B1">
            <w:r w:rsidRPr="00384B2D">
              <w:t xml:space="preserve">бинарное </w:t>
            </w:r>
          </w:p>
        </w:tc>
      </w:tr>
      <w:tr w:rsidR="00CB1259" w:rsidRPr="00384B2D" w14:paraId="55BD39C6" w14:textId="77777777" w:rsidTr="00E433B1">
        <w:trPr>
          <w:gridAfter w:val="1"/>
          <w:wAfter w:w="8" w:type="dxa"/>
          <w:trHeight w:val="319"/>
        </w:trPr>
        <w:tc>
          <w:tcPr>
            <w:tcW w:w="3256" w:type="dxa"/>
          </w:tcPr>
          <w:p w14:paraId="327171D7" w14:textId="77777777" w:rsidR="00CB1259" w:rsidRPr="00384B2D" w:rsidRDefault="00CB1259" w:rsidP="00E433B1">
            <w:pPr>
              <w:rPr>
                <w:b/>
              </w:rPr>
            </w:pPr>
            <w:r w:rsidRPr="00384B2D">
              <w:rPr>
                <w:b/>
              </w:rPr>
              <w:t>Метод оценки:</w:t>
            </w:r>
          </w:p>
        </w:tc>
        <w:tc>
          <w:tcPr>
            <w:tcW w:w="6662" w:type="dxa"/>
          </w:tcPr>
          <w:p w14:paraId="45291FFE" w14:textId="77777777" w:rsidR="00CB1259" w:rsidRPr="00384B2D" w:rsidRDefault="00CB1259" w:rsidP="00E433B1">
            <w:r w:rsidRPr="00384B2D">
              <w:t>Экспертная</w:t>
            </w:r>
          </w:p>
        </w:tc>
      </w:tr>
      <w:tr w:rsidR="00CB1259" w:rsidRPr="00384B2D" w14:paraId="0665B770" w14:textId="77777777" w:rsidTr="00E433B1">
        <w:trPr>
          <w:gridAfter w:val="1"/>
          <w:wAfter w:w="8" w:type="dxa"/>
          <w:trHeight w:val="304"/>
        </w:trPr>
        <w:tc>
          <w:tcPr>
            <w:tcW w:w="3256" w:type="dxa"/>
          </w:tcPr>
          <w:p w14:paraId="575E4D5A" w14:textId="77777777" w:rsidR="00CB1259" w:rsidRPr="00384B2D" w:rsidRDefault="00CB1259" w:rsidP="00E433B1">
            <w:pPr>
              <w:rPr>
                <w:b/>
              </w:rPr>
            </w:pPr>
            <w:r w:rsidRPr="00384B2D">
              <w:rPr>
                <w:b/>
              </w:rPr>
              <w:t>Обязательность</w:t>
            </w:r>
          </w:p>
        </w:tc>
        <w:tc>
          <w:tcPr>
            <w:tcW w:w="6662" w:type="dxa"/>
          </w:tcPr>
          <w:p w14:paraId="57CA492A" w14:textId="77777777" w:rsidR="00CB1259" w:rsidRPr="00384B2D" w:rsidRDefault="00CB1259" w:rsidP="00E433B1">
            <w:r w:rsidRPr="00384B2D">
              <w:t xml:space="preserve">Предпочтительно </w:t>
            </w:r>
          </w:p>
        </w:tc>
      </w:tr>
      <w:tr w:rsidR="00CB1259" w:rsidRPr="00384B2D" w14:paraId="0CB7DA2F" w14:textId="77777777" w:rsidTr="00E433B1">
        <w:trPr>
          <w:gridAfter w:val="1"/>
          <w:wAfter w:w="8" w:type="dxa"/>
          <w:trHeight w:val="304"/>
        </w:trPr>
        <w:tc>
          <w:tcPr>
            <w:tcW w:w="3256" w:type="dxa"/>
          </w:tcPr>
          <w:p w14:paraId="073AFBBD" w14:textId="77777777" w:rsidR="00CB1259" w:rsidRPr="00384B2D" w:rsidRDefault="00CB1259" w:rsidP="00E433B1">
            <w:pPr>
              <w:rPr>
                <w:b/>
              </w:rPr>
            </w:pPr>
            <w:r w:rsidRPr="00384B2D">
              <w:rPr>
                <w:b/>
              </w:rPr>
              <w:t>Минимальный балл</w:t>
            </w:r>
          </w:p>
        </w:tc>
        <w:tc>
          <w:tcPr>
            <w:tcW w:w="6662" w:type="dxa"/>
          </w:tcPr>
          <w:p w14:paraId="7CD8300A" w14:textId="77777777" w:rsidR="00CB1259" w:rsidRPr="00384B2D" w:rsidRDefault="00CB1259" w:rsidP="00E433B1">
            <w:r w:rsidRPr="00384B2D">
              <w:t>0</w:t>
            </w:r>
          </w:p>
        </w:tc>
      </w:tr>
      <w:tr w:rsidR="00CB1259" w:rsidRPr="00384B2D" w14:paraId="21EC63F7" w14:textId="77777777" w:rsidTr="00E433B1">
        <w:trPr>
          <w:gridAfter w:val="1"/>
          <w:wAfter w:w="8" w:type="dxa"/>
          <w:trHeight w:val="304"/>
        </w:trPr>
        <w:tc>
          <w:tcPr>
            <w:tcW w:w="3256" w:type="dxa"/>
          </w:tcPr>
          <w:p w14:paraId="0439FBF1" w14:textId="77777777" w:rsidR="00CB1259" w:rsidRPr="00384B2D" w:rsidRDefault="00CB1259" w:rsidP="00E433B1">
            <w:pPr>
              <w:rPr>
                <w:b/>
              </w:rPr>
            </w:pPr>
            <w:r w:rsidRPr="00384B2D">
              <w:rPr>
                <w:b/>
              </w:rPr>
              <w:t>Максимальный балл</w:t>
            </w:r>
          </w:p>
        </w:tc>
        <w:tc>
          <w:tcPr>
            <w:tcW w:w="6662" w:type="dxa"/>
          </w:tcPr>
          <w:p w14:paraId="3F830F3D" w14:textId="77777777" w:rsidR="00CB1259" w:rsidRPr="00384B2D" w:rsidRDefault="00CB1259" w:rsidP="00E433B1">
            <w:r w:rsidRPr="00384B2D">
              <w:t>1</w:t>
            </w:r>
          </w:p>
        </w:tc>
      </w:tr>
      <w:tr w:rsidR="00CB1259" w:rsidRPr="00384B2D" w14:paraId="1D34ED52" w14:textId="77777777" w:rsidTr="00E433B1">
        <w:trPr>
          <w:gridAfter w:val="1"/>
          <w:wAfter w:w="8" w:type="dxa"/>
          <w:trHeight w:val="304"/>
        </w:trPr>
        <w:tc>
          <w:tcPr>
            <w:tcW w:w="3256" w:type="dxa"/>
          </w:tcPr>
          <w:p w14:paraId="04C3B52E" w14:textId="77777777" w:rsidR="00CB1259" w:rsidRPr="00384B2D" w:rsidRDefault="00CB1259" w:rsidP="00E433B1">
            <w:pPr>
              <w:rPr>
                <w:b/>
              </w:rPr>
            </w:pPr>
            <w:r w:rsidRPr="00384B2D">
              <w:rPr>
                <w:b/>
              </w:rPr>
              <w:t>Удельный вес</w:t>
            </w:r>
          </w:p>
        </w:tc>
        <w:tc>
          <w:tcPr>
            <w:tcW w:w="6662" w:type="dxa"/>
          </w:tcPr>
          <w:p w14:paraId="630A4CE6" w14:textId="77777777" w:rsidR="00CB1259" w:rsidRPr="00384B2D" w:rsidRDefault="00CB1259" w:rsidP="00E433B1">
            <w:r w:rsidRPr="00384B2D">
              <w:t>0.9</w:t>
            </w:r>
          </w:p>
        </w:tc>
      </w:tr>
      <w:tr w:rsidR="00CB1259" w:rsidRPr="00384B2D" w14:paraId="249F765F" w14:textId="77777777" w:rsidTr="00E433B1">
        <w:trPr>
          <w:gridAfter w:val="1"/>
          <w:wAfter w:w="8" w:type="dxa"/>
          <w:trHeight w:val="304"/>
        </w:trPr>
        <w:tc>
          <w:tcPr>
            <w:tcW w:w="3256" w:type="dxa"/>
          </w:tcPr>
          <w:p w14:paraId="12812D7F" w14:textId="77777777" w:rsidR="00CB1259" w:rsidRPr="00384B2D" w:rsidRDefault="00CB1259" w:rsidP="00E433B1">
            <w:pPr>
              <w:rPr>
                <w:b/>
              </w:rPr>
            </w:pPr>
            <w:r w:rsidRPr="00384B2D">
              <w:rPr>
                <w:b/>
              </w:rPr>
              <w:t>Требуется файл</w:t>
            </w:r>
          </w:p>
        </w:tc>
        <w:tc>
          <w:tcPr>
            <w:tcW w:w="6662" w:type="dxa"/>
          </w:tcPr>
          <w:p w14:paraId="00BB184A" w14:textId="77777777" w:rsidR="00CB1259" w:rsidRPr="00384B2D" w:rsidRDefault="00CB1259" w:rsidP="00E433B1">
            <w:pPr>
              <w:rPr>
                <w:i/>
              </w:rPr>
            </w:pPr>
            <w:r w:rsidRPr="00384B2D">
              <w:rPr>
                <w:i/>
              </w:rPr>
              <w:t xml:space="preserve">Обязательное  </w:t>
            </w:r>
          </w:p>
        </w:tc>
      </w:tr>
    </w:tbl>
    <w:p w14:paraId="7CF1B01A"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4832A306" w14:textId="77777777" w:rsidTr="00E433B1">
        <w:trPr>
          <w:trHeight w:val="304"/>
        </w:trPr>
        <w:tc>
          <w:tcPr>
            <w:tcW w:w="9926" w:type="dxa"/>
            <w:gridSpan w:val="3"/>
            <w:shd w:val="clear" w:color="auto" w:fill="B8CCE4" w:themeFill="accent1" w:themeFillTint="66"/>
          </w:tcPr>
          <w:p w14:paraId="5EFDC31A" w14:textId="6EE7DFCC" w:rsidR="00CB1259" w:rsidRPr="003B1CBF" w:rsidRDefault="00CB1259" w:rsidP="00E433B1">
            <w:pPr>
              <w:jc w:val="center"/>
              <w:rPr>
                <w:lang w:val="en-US"/>
              </w:rPr>
            </w:pPr>
            <w:r w:rsidRPr="00384B2D">
              <w:rPr>
                <w:b/>
              </w:rPr>
              <w:t>Критерий №4</w:t>
            </w:r>
            <w:r w:rsidR="003B1CBF">
              <w:rPr>
                <w:b/>
                <w:lang w:val="en-US"/>
              </w:rPr>
              <w:t>5</w:t>
            </w:r>
          </w:p>
        </w:tc>
      </w:tr>
      <w:tr w:rsidR="00CB1259" w:rsidRPr="00384B2D" w14:paraId="18876407" w14:textId="77777777" w:rsidTr="00E433B1">
        <w:trPr>
          <w:gridAfter w:val="1"/>
          <w:wAfter w:w="8" w:type="dxa"/>
          <w:trHeight w:val="304"/>
        </w:trPr>
        <w:tc>
          <w:tcPr>
            <w:tcW w:w="3256" w:type="dxa"/>
          </w:tcPr>
          <w:p w14:paraId="59A4EA34" w14:textId="77777777" w:rsidR="00CB1259" w:rsidRPr="00384B2D" w:rsidRDefault="00CB1259" w:rsidP="00E433B1">
            <w:pPr>
              <w:rPr>
                <w:b/>
              </w:rPr>
            </w:pPr>
            <w:r w:rsidRPr="00384B2D">
              <w:rPr>
                <w:b/>
              </w:rPr>
              <w:t>Наименование требования</w:t>
            </w:r>
          </w:p>
        </w:tc>
        <w:tc>
          <w:tcPr>
            <w:tcW w:w="6662" w:type="dxa"/>
          </w:tcPr>
          <w:p w14:paraId="3F6B757F" w14:textId="36757449" w:rsidR="00CB1259" w:rsidRPr="00384B2D" w:rsidRDefault="00CB1259" w:rsidP="005C3D14">
            <w:pPr>
              <w:rPr>
                <w:i/>
              </w:rPr>
            </w:pPr>
            <w:r w:rsidRPr="00384B2D">
              <w:rPr>
                <w:b/>
              </w:rPr>
              <w:t xml:space="preserve">Квалификации и компетенции ключевых экспертов для Задания: </w:t>
            </w:r>
            <w:r w:rsidRPr="00384B2D">
              <w:rPr>
                <w:b/>
                <w:bCs/>
                <w:u w:val="single"/>
              </w:rPr>
              <w:t>Эксперт по Корпоративному бизнесу и МСБ</w:t>
            </w:r>
          </w:p>
        </w:tc>
      </w:tr>
      <w:tr w:rsidR="00CB1259" w:rsidRPr="00384B2D" w14:paraId="105FDD53" w14:textId="77777777" w:rsidTr="00E433B1">
        <w:trPr>
          <w:gridAfter w:val="1"/>
          <w:wAfter w:w="8" w:type="dxa"/>
          <w:trHeight w:val="304"/>
        </w:trPr>
        <w:tc>
          <w:tcPr>
            <w:tcW w:w="3256" w:type="dxa"/>
            <w:vAlign w:val="center"/>
          </w:tcPr>
          <w:p w14:paraId="1D1520AF" w14:textId="77777777" w:rsidR="00CB1259" w:rsidRPr="00384B2D" w:rsidRDefault="00CB1259" w:rsidP="00E433B1">
            <w:pPr>
              <w:rPr>
                <w:b/>
                <w:bCs/>
                <w:iCs/>
              </w:rPr>
            </w:pPr>
            <w:r w:rsidRPr="00384B2D">
              <w:rPr>
                <w:b/>
                <w:bCs/>
                <w:iCs/>
              </w:rPr>
              <w:t>Описание требования</w:t>
            </w:r>
          </w:p>
        </w:tc>
        <w:tc>
          <w:tcPr>
            <w:tcW w:w="6662" w:type="dxa"/>
          </w:tcPr>
          <w:p w14:paraId="4E939FA2" w14:textId="77777777" w:rsidR="00CB1259" w:rsidRPr="00384B2D" w:rsidRDefault="00CB1259" w:rsidP="00E433B1">
            <w:r w:rsidRPr="00384B2D">
              <w:rPr>
                <w:i/>
              </w:rPr>
              <w:t>Свободное владение русским языком</w:t>
            </w:r>
          </w:p>
        </w:tc>
      </w:tr>
      <w:tr w:rsidR="00CB1259" w:rsidRPr="00384B2D" w14:paraId="707B54D2" w14:textId="77777777" w:rsidTr="00E433B1">
        <w:trPr>
          <w:gridAfter w:val="1"/>
          <w:wAfter w:w="8" w:type="dxa"/>
          <w:trHeight w:val="304"/>
        </w:trPr>
        <w:tc>
          <w:tcPr>
            <w:tcW w:w="3256" w:type="dxa"/>
            <w:vAlign w:val="center"/>
          </w:tcPr>
          <w:p w14:paraId="48BA79F7" w14:textId="77777777" w:rsidR="00CB1259" w:rsidRPr="00384B2D" w:rsidRDefault="00CB1259" w:rsidP="00E433B1">
            <w:pPr>
              <w:rPr>
                <w:b/>
              </w:rPr>
            </w:pPr>
            <w:r w:rsidRPr="00384B2D">
              <w:rPr>
                <w:b/>
              </w:rPr>
              <w:t>Требуемое значение</w:t>
            </w:r>
          </w:p>
        </w:tc>
        <w:tc>
          <w:tcPr>
            <w:tcW w:w="6662" w:type="dxa"/>
          </w:tcPr>
          <w:p w14:paraId="34E5D724" w14:textId="77777777" w:rsidR="00CB1259" w:rsidRPr="00384B2D" w:rsidRDefault="00CB1259" w:rsidP="00E433B1">
            <w:r w:rsidRPr="00384B2D">
              <w:t xml:space="preserve">бинарное </w:t>
            </w:r>
          </w:p>
        </w:tc>
      </w:tr>
      <w:tr w:rsidR="00CB1259" w:rsidRPr="00384B2D" w14:paraId="27470725" w14:textId="77777777" w:rsidTr="00E433B1">
        <w:trPr>
          <w:gridAfter w:val="1"/>
          <w:wAfter w:w="8" w:type="dxa"/>
          <w:trHeight w:val="319"/>
        </w:trPr>
        <w:tc>
          <w:tcPr>
            <w:tcW w:w="3256" w:type="dxa"/>
          </w:tcPr>
          <w:p w14:paraId="4671E6D6" w14:textId="77777777" w:rsidR="00CB1259" w:rsidRPr="00384B2D" w:rsidRDefault="00CB1259" w:rsidP="00E433B1">
            <w:pPr>
              <w:rPr>
                <w:b/>
              </w:rPr>
            </w:pPr>
            <w:r w:rsidRPr="00384B2D">
              <w:rPr>
                <w:b/>
              </w:rPr>
              <w:t>Метод оценки:</w:t>
            </w:r>
          </w:p>
        </w:tc>
        <w:tc>
          <w:tcPr>
            <w:tcW w:w="6662" w:type="dxa"/>
          </w:tcPr>
          <w:p w14:paraId="1AB184F9" w14:textId="77777777" w:rsidR="00CB1259" w:rsidRPr="00384B2D" w:rsidRDefault="00CB1259" w:rsidP="00E433B1">
            <w:r w:rsidRPr="00384B2D">
              <w:t>Экспертная</w:t>
            </w:r>
          </w:p>
        </w:tc>
      </w:tr>
      <w:tr w:rsidR="00CB1259" w:rsidRPr="00384B2D" w14:paraId="37C3646E" w14:textId="77777777" w:rsidTr="00E433B1">
        <w:trPr>
          <w:gridAfter w:val="1"/>
          <w:wAfter w:w="8" w:type="dxa"/>
          <w:trHeight w:val="304"/>
        </w:trPr>
        <w:tc>
          <w:tcPr>
            <w:tcW w:w="3256" w:type="dxa"/>
          </w:tcPr>
          <w:p w14:paraId="6AE9E33E" w14:textId="77777777" w:rsidR="00CB1259" w:rsidRPr="00384B2D" w:rsidRDefault="00CB1259" w:rsidP="00E433B1">
            <w:pPr>
              <w:rPr>
                <w:b/>
              </w:rPr>
            </w:pPr>
            <w:r w:rsidRPr="00384B2D">
              <w:rPr>
                <w:b/>
              </w:rPr>
              <w:t>Обязательность</w:t>
            </w:r>
          </w:p>
        </w:tc>
        <w:tc>
          <w:tcPr>
            <w:tcW w:w="6662" w:type="dxa"/>
          </w:tcPr>
          <w:p w14:paraId="29BFA255" w14:textId="77777777" w:rsidR="00CB1259" w:rsidRPr="00384B2D" w:rsidRDefault="00CB1259" w:rsidP="00E433B1">
            <w:r w:rsidRPr="00384B2D">
              <w:t xml:space="preserve">Предпочтительно </w:t>
            </w:r>
          </w:p>
        </w:tc>
      </w:tr>
      <w:tr w:rsidR="00CB1259" w:rsidRPr="00384B2D" w14:paraId="07D2CDF2" w14:textId="77777777" w:rsidTr="00E433B1">
        <w:trPr>
          <w:gridAfter w:val="1"/>
          <w:wAfter w:w="8" w:type="dxa"/>
          <w:trHeight w:val="304"/>
        </w:trPr>
        <w:tc>
          <w:tcPr>
            <w:tcW w:w="3256" w:type="dxa"/>
          </w:tcPr>
          <w:p w14:paraId="5DF0A9B9" w14:textId="77777777" w:rsidR="00CB1259" w:rsidRPr="00384B2D" w:rsidRDefault="00CB1259" w:rsidP="00E433B1">
            <w:pPr>
              <w:rPr>
                <w:b/>
              </w:rPr>
            </w:pPr>
            <w:r w:rsidRPr="00384B2D">
              <w:rPr>
                <w:b/>
              </w:rPr>
              <w:t>Минимальный балл</w:t>
            </w:r>
          </w:p>
        </w:tc>
        <w:tc>
          <w:tcPr>
            <w:tcW w:w="6662" w:type="dxa"/>
          </w:tcPr>
          <w:p w14:paraId="74AC0F45" w14:textId="77777777" w:rsidR="00CB1259" w:rsidRPr="00384B2D" w:rsidRDefault="00CB1259" w:rsidP="00E433B1">
            <w:r w:rsidRPr="00384B2D">
              <w:t>0</w:t>
            </w:r>
          </w:p>
        </w:tc>
      </w:tr>
      <w:tr w:rsidR="00CB1259" w:rsidRPr="00384B2D" w14:paraId="3FCB70E2" w14:textId="77777777" w:rsidTr="00E433B1">
        <w:trPr>
          <w:gridAfter w:val="1"/>
          <w:wAfter w:w="8" w:type="dxa"/>
          <w:trHeight w:val="304"/>
        </w:trPr>
        <w:tc>
          <w:tcPr>
            <w:tcW w:w="3256" w:type="dxa"/>
          </w:tcPr>
          <w:p w14:paraId="3D336467" w14:textId="77777777" w:rsidR="00CB1259" w:rsidRPr="00384B2D" w:rsidRDefault="00CB1259" w:rsidP="00E433B1">
            <w:pPr>
              <w:rPr>
                <w:b/>
              </w:rPr>
            </w:pPr>
            <w:r w:rsidRPr="00384B2D">
              <w:rPr>
                <w:b/>
              </w:rPr>
              <w:t>Максимальный балл</w:t>
            </w:r>
          </w:p>
        </w:tc>
        <w:tc>
          <w:tcPr>
            <w:tcW w:w="6662" w:type="dxa"/>
          </w:tcPr>
          <w:p w14:paraId="779F92B0" w14:textId="77777777" w:rsidR="00CB1259" w:rsidRPr="00384B2D" w:rsidRDefault="00CB1259" w:rsidP="00E433B1">
            <w:r w:rsidRPr="00384B2D">
              <w:t>1</w:t>
            </w:r>
          </w:p>
        </w:tc>
      </w:tr>
      <w:tr w:rsidR="00CB1259" w:rsidRPr="00384B2D" w14:paraId="42D90A71" w14:textId="77777777" w:rsidTr="00E433B1">
        <w:trPr>
          <w:gridAfter w:val="1"/>
          <w:wAfter w:w="8" w:type="dxa"/>
          <w:trHeight w:val="304"/>
        </w:trPr>
        <w:tc>
          <w:tcPr>
            <w:tcW w:w="3256" w:type="dxa"/>
          </w:tcPr>
          <w:p w14:paraId="7AB66D2F" w14:textId="77777777" w:rsidR="00CB1259" w:rsidRPr="00384B2D" w:rsidRDefault="00CB1259" w:rsidP="00E433B1">
            <w:pPr>
              <w:rPr>
                <w:b/>
              </w:rPr>
            </w:pPr>
            <w:r w:rsidRPr="00384B2D">
              <w:rPr>
                <w:b/>
              </w:rPr>
              <w:t>Удельный вес</w:t>
            </w:r>
          </w:p>
        </w:tc>
        <w:tc>
          <w:tcPr>
            <w:tcW w:w="6662" w:type="dxa"/>
          </w:tcPr>
          <w:p w14:paraId="4387912B" w14:textId="77777777" w:rsidR="00CB1259" w:rsidRPr="00384B2D" w:rsidRDefault="00CB1259" w:rsidP="00E433B1">
            <w:r w:rsidRPr="00384B2D">
              <w:t>0.9</w:t>
            </w:r>
          </w:p>
        </w:tc>
      </w:tr>
      <w:tr w:rsidR="00CB1259" w:rsidRPr="00384B2D" w14:paraId="0F537692" w14:textId="77777777" w:rsidTr="00E433B1">
        <w:trPr>
          <w:gridAfter w:val="1"/>
          <w:wAfter w:w="8" w:type="dxa"/>
          <w:trHeight w:val="304"/>
        </w:trPr>
        <w:tc>
          <w:tcPr>
            <w:tcW w:w="3256" w:type="dxa"/>
          </w:tcPr>
          <w:p w14:paraId="1B727981" w14:textId="77777777" w:rsidR="00CB1259" w:rsidRPr="00384B2D" w:rsidRDefault="00CB1259" w:rsidP="00E433B1">
            <w:pPr>
              <w:rPr>
                <w:b/>
              </w:rPr>
            </w:pPr>
            <w:r w:rsidRPr="00384B2D">
              <w:rPr>
                <w:b/>
              </w:rPr>
              <w:t>Требуется файл</w:t>
            </w:r>
          </w:p>
        </w:tc>
        <w:tc>
          <w:tcPr>
            <w:tcW w:w="6662" w:type="dxa"/>
          </w:tcPr>
          <w:p w14:paraId="11AC0549" w14:textId="77777777" w:rsidR="00CB1259" w:rsidRPr="00384B2D" w:rsidRDefault="00CB1259" w:rsidP="00E433B1">
            <w:pPr>
              <w:rPr>
                <w:i/>
              </w:rPr>
            </w:pPr>
            <w:r w:rsidRPr="00384B2D">
              <w:rPr>
                <w:i/>
              </w:rPr>
              <w:t xml:space="preserve">не требуется  </w:t>
            </w:r>
          </w:p>
        </w:tc>
      </w:tr>
    </w:tbl>
    <w:p w14:paraId="3230607C" w14:textId="77777777" w:rsidR="005F728E" w:rsidRPr="00384B2D" w:rsidRDefault="005F728E"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DA550D6" w14:textId="77777777" w:rsidTr="00E433B1">
        <w:trPr>
          <w:trHeight w:val="304"/>
        </w:trPr>
        <w:tc>
          <w:tcPr>
            <w:tcW w:w="9926" w:type="dxa"/>
            <w:gridSpan w:val="3"/>
            <w:shd w:val="clear" w:color="auto" w:fill="B8CCE4" w:themeFill="accent1" w:themeFillTint="66"/>
          </w:tcPr>
          <w:p w14:paraId="4CC35BCB" w14:textId="12E01721" w:rsidR="00CB1259" w:rsidRPr="003B1CBF" w:rsidRDefault="00CB1259" w:rsidP="00E433B1">
            <w:pPr>
              <w:jc w:val="center"/>
              <w:rPr>
                <w:lang w:val="en-US"/>
              </w:rPr>
            </w:pPr>
            <w:r w:rsidRPr="00384B2D">
              <w:rPr>
                <w:b/>
              </w:rPr>
              <w:t>Критерий №4</w:t>
            </w:r>
            <w:r w:rsidR="003B1CBF">
              <w:rPr>
                <w:b/>
                <w:lang w:val="en-US"/>
              </w:rPr>
              <w:t>6</w:t>
            </w:r>
          </w:p>
        </w:tc>
      </w:tr>
      <w:tr w:rsidR="00CB1259" w:rsidRPr="00384B2D" w14:paraId="5BACA6B5" w14:textId="77777777" w:rsidTr="00E433B1">
        <w:trPr>
          <w:gridAfter w:val="1"/>
          <w:wAfter w:w="8" w:type="dxa"/>
          <w:trHeight w:val="304"/>
        </w:trPr>
        <w:tc>
          <w:tcPr>
            <w:tcW w:w="3256" w:type="dxa"/>
          </w:tcPr>
          <w:p w14:paraId="4A1B16A1" w14:textId="77777777" w:rsidR="00CB1259" w:rsidRPr="00384B2D" w:rsidRDefault="00CB1259" w:rsidP="00E433B1">
            <w:pPr>
              <w:rPr>
                <w:b/>
              </w:rPr>
            </w:pPr>
            <w:r w:rsidRPr="00384B2D">
              <w:rPr>
                <w:b/>
              </w:rPr>
              <w:t>Наименование требования</w:t>
            </w:r>
          </w:p>
        </w:tc>
        <w:tc>
          <w:tcPr>
            <w:tcW w:w="6662" w:type="dxa"/>
          </w:tcPr>
          <w:p w14:paraId="0F376865" w14:textId="52FADE19" w:rsidR="00CB1259" w:rsidRPr="00384B2D" w:rsidRDefault="00CB1259" w:rsidP="005C3D14">
            <w:pPr>
              <w:rPr>
                <w:i/>
              </w:rPr>
            </w:pPr>
            <w:r w:rsidRPr="00384B2D">
              <w:rPr>
                <w:b/>
              </w:rPr>
              <w:t xml:space="preserve">Квалификации и компетенции ключевых экспертов для Задания: </w:t>
            </w:r>
            <w:r w:rsidRPr="00384B2D">
              <w:rPr>
                <w:b/>
                <w:bCs/>
                <w:u w:val="single"/>
              </w:rPr>
              <w:t>Эксперт по Корпоративному бизнесу и МСБ</w:t>
            </w:r>
          </w:p>
        </w:tc>
      </w:tr>
      <w:tr w:rsidR="00CB1259" w:rsidRPr="00384B2D" w14:paraId="558AA18E" w14:textId="77777777" w:rsidTr="00E433B1">
        <w:trPr>
          <w:gridAfter w:val="1"/>
          <w:wAfter w:w="8" w:type="dxa"/>
          <w:trHeight w:val="304"/>
        </w:trPr>
        <w:tc>
          <w:tcPr>
            <w:tcW w:w="3256" w:type="dxa"/>
            <w:vAlign w:val="center"/>
          </w:tcPr>
          <w:p w14:paraId="09845A8E" w14:textId="77777777" w:rsidR="00CB1259" w:rsidRPr="00384B2D" w:rsidRDefault="00CB1259" w:rsidP="00E433B1">
            <w:pPr>
              <w:rPr>
                <w:b/>
                <w:bCs/>
                <w:iCs/>
              </w:rPr>
            </w:pPr>
            <w:r w:rsidRPr="00384B2D">
              <w:rPr>
                <w:b/>
                <w:bCs/>
                <w:iCs/>
              </w:rPr>
              <w:t>Описание требования</w:t>
            </w:r>
          </w:p>
        </w:tc>
        <w:tc>
          <w:tcPr>
            <w:tcW w:w="6662" w:type="dxa"/>
          </w:tcPr>
          <w:p w14:paraId="3592A32C" w14:textId="77777777" w:rsidR="00CB1259" w:rsidRPr="00384B2D" w:rsidRDefault="00CB1259" w:rsidP="00E433B1">
            <w:r w:rsidRPr="00384B2D">
              <w:rPr>
                <w:i/>
              </w:rPr>
              <w:t>Свободное владение английским языком</w:t>
            </w:r>
          </w:p>
        </w:tc>
      </w:tr>
      <w:tr w:rsidR="00CB1259" w:rsidRPr="00384B2D" w14:paraId="1FC5FC0E" w14:textId="77777777" w:rsidTr="00E433B1">
        <w:trPr>
          <w:gridAfter w:val="1"/>
          <w:wAfter w:w="8" w:type="dxa"/>
          <w:trHeight w:val="304"/>
        </w:trPr>
        <w:tc>
          <w:tcPr>
            <w:tcW w:w="3256" w:type="dxa"/>
            <w:vAlign w:val="center"/>
          </w:tcPr>
          <w:p w14:paraId="4264A4DE" w14:textId="77777777" w:rsidR="00CB1259" w:rsidRPr="00384B2D" w:rsidRDefault="00CB1259" w:rsidP="00E433B1">
            <w:pPr>
              <w:rPr>
                <w:b/>
              </w:rPr>
            </w:pPr>
            <w:r w:rsidRPr="00384B2D">
              <w:rPr>
                <w:b/>
              </w:rPr>
              <w:t>Требуемое значение</w:t>
            </w:r>
          </w:p>
        </w:tc>
        <w:tc>
          <w:tcPr>
            <w:tcW w:w="6662" w:type="dxa"/>
          </w:tcPr>
          <w:p w14:paraId="2A15C226" w14:textId="77777777" w:rsidR="00CB1259" w:rsidRPr="00384B2D" w:rsidRDefault="00CB1259" w:rsidP="00E433B1">
            <w:r w:rsidRPr="00384B2D">
              <w:t xml:space="preserve">бинарное </w:t>
            </w:r>
          </w:p>
        </w:tc>
      </w:tr>
      <w:tr w:rsidR="00CB1259" w:rsidRPr="00384B2D" w14:paraId="664B25DE" w14:textId="77777777" w:rsidTr="00E433B1">
        <w:trPr>
          <w:gridAfter w:val="1"/>
          <w:wAfter w:w="8" w:type="dxa"/>
          <w:trHeight w:val="319"/>
        </w:trPr>
        <w:tc>
          <w:tcPr>
            <w:tcW w:w="3256" w:type="dxa"/>
          </w:tcPr>
          <w:p w14:paraId="09636D2C" w14:textId="77777777" w:rsidR="00CB1259" w:rsidRPr="00384B2D" w:rsidRDefault="00CB1259" w:rsidP="00E433B1">
            <w:pPr>
              <w:rPr>
                <w:b/>
              </w:rPr>
            </w:pPr>
            <w:r w:rsidRPr="00384B2D">
              <w:rPr>
                <w:b/>
              </w:rPr>
              <w:t>Метод оценки:</w:t>
            </w:r>
          </w:p>
        </w:tc>
        <w:tc>
          <w:tcPr>
            <w:tcW w:w="6662" w:type="dxa"/>
          </w:tcPr>
          <w:p w14:paraId="465FDA6B" w14:textId="77777777" w:rsidR="00CB1259" w:rsidRPr="00384B2D" w:rsidRDefault="00CB1259" w:rsidP="00E433B1">
            <w:r w:rsidRPr="00384B2D">
              <w:t>Экспертная</w:t>
            </w:r>
          </w:p>
        </w:tc>
      </w:tr>
      <w:tr w:rsidR="00CB1259" w:rsidRPr="00384B2D" w14:paraId="0B1891BE" w14:textId="77777777" w:rsidTr="00E433B1">
        <w:trPr>
          <w:gridAfter w:val="1"/>
          <w:wAfter w:w="8" w:type="dxa"/>
          <w:trHeight w:val="304"/>
        </w:trPr>
        <w:tc>
          <w:tcPr>
            <w:tcW w:w="3256" w:type="dxa"/>
          </w:tcPr>
          <w:p w14:paraId="6BF89E2C" w14:textId="77777777" w:rsidR="00CB1259" w:rsidRPr="00384B2D" w:rsidRDefault="00CB1259" w:rsidP="00E433B1">
            <w:pPr>
              <w:rPr>
                <w:b/>
              </w:rPr>
            </w:pPr>
            <w:r w:rsidRPr="00384B2D">
              <w:rPr>
                <w:b/>
              </w:rPr>
              <w:t>Обязательность</w:t>
            </w:r>
          </w:p>
        </w:tc>
        <w:tc>
          <w:tcPr>
            <w:tcW w:w="6662" w:type="dxa"/>
          </w:tcPr>
          <w:p w14:paraId="3BD8E6BC" w14:textId="77777777" w:rsidR="00CB1259" w:rsidRPr="00384B2D" w:rsidRDefault="00CB1259" w:rsidP="00E433B1">
            <w:r w:rsidRPr="00384B2D">
              <w:t xml:space="preserve">Предпочтительно </w:t>
            </w:r>
          </w:p>
        </w:tc>
      </w:tr>
      <w:tr w:rsidR="00CB1259" w:rsidRPr="00384B2D" w14:paraId="14B271CC" w14:textId="77777777" w:rsidTr="00E433B1">
        <w:trPr>
          <w:gridAfter w:val="1"/>
          <w:wAfter w:w="8" w:type="dxa"/>
          <w:trHeight w:val="304"/>
        </w:trPr>
        <w:tc>
          <w:tcPr>
            <w:tcW w:w="3256" w:type="dxa"/>
          </w:tcPr>
          <w:p w14:paraId="489BD886" w14:textId="77777777" w:rsidR="00CB1259" w:rsidRPr="00384B2D" w:rsidRDefault="00CB1259" w:rsidP="00E433B1">
            <w:pPr>
              <w:rPr>
                <w:b/>
              </w:rPr>
            </w:pPr>
            <w:r w:rsidRPr="00384B2D">
              <w:rPr>
                <w:b/>
              </w:rPr>
              <w:t>Минимальный балл</w:t>
            </w:r>
          </w:p>
        </w:tc>
        <w:tc>
          <w:tcPr>
            <w:tcW w:w="6662" w:type="dxa"/>
          </w:tcPr>
          <w:p w14:paraId="1DCE76DB" w14:textId="77777777" w:rsidR="00CB1259" w:rsidRPr="00384B2D" w:rsidRDefault="00CB1259" w:rsidP="00E433B1">
            <w:r w:rsidRPr="00384B2D">
              <w:t>0</w:t>
            </w:r>
          </w:p>
        </w:tc>
      </w:tr>
      <w:tr w:rsidR="00CB1259" w:rsidRPr="00384B2D" w14:paraId="312CEAB9" w14:textId="77777777" w:rsidTr="00E433B1">
        <w:trPr>
          <w:gridAfter w:val="1"/>
          <w:wAfter w:w="8" w:type="dxa"/>
          <w:trHeight w:val="304"/>
        </w:trPr>
        <w:tc>
          <w:tcPr>
            <w:tcW w:w="3256" w:type="dxa"/>
          </w:tcPr>
          <w:p w14:paraId="1CC46877" w14:textId="77777777" w:rsidR="00CB1259" w:rsidRPr="00384B2D" w:rsidRDefault="00CB1259" w:rsidP="00E433B1">
            <w:pPr>
              <w:rPr>
                <w:b/>
              </w:rPr>
            </w:pPr>
            <w:r w:rsidRPr="00384B2D">
              <w:rPr>
                <w:b/>
              </w:rPr>
              <w:t>Максимальный балл</w:t>
            </w:r>
          </w:p>
        </w:tc>
        <w:tc>
          <w:tcPr>
            <w:tcW w:w="6662" w:type="dxa"/>
          </w:tcPr>
          <w:p w14:paraId="35E87067" w14:textId="77777777" w:rsidR="00CB1259" w:rsidRPr="00384B2D" w:rsidRDefault="00CB1259" w:rsidP="00E433B1">
            <w:r w:rsidRPr="00384B2D">
              <w:t>1</w:t>
            </w:r>
          </w:p>
        </w:tc>
      </w:tr>
      <w:tr w:rsidR="00CB1259" w:rsidRPr="00384B2D" w14:paraId="785AE28D" w14:textId="77777777" w:rsidTr="00E433B1">
        <w:trPr>
          <w:gridAfter w:val="1"/>
          <w:wAfter w:w="8" w:type="dxa"/>
          <w:trHeight w:val="304"/>
        </w:trPr>
        <w:tc>
          <w:tcPr>
            <w:tcW w:w="3256" w:type="dxa"/>
          </w:tcPr>
          <w:p w14:paraId="233583BD" w14:textId="77777777" w:rsidR="00CB1259" w:rsidRPr="00384B2D" w:rsidRDefault="00CB1259" w:rsidP="00E433B1">
            <w:pPr>
              <w:rPr>
                <w:b/>
              </w:rPr>
            </w:pPr>
            <w:r w:rsidRPr="00384B2D">
              <w:rPr>
                <w:b/>
              </w:rPr>
              <w:t>Удельный вес</w:t>
            </w:r>
          </w:p>
        </w:tc>
        <w:tc>
          <w:tcPr>
            <w:tcW w:w="6662" w:type="dxa"/>
          </w:tcPr>
          <w:p w14:paraId="570BBCE8" w14:textId="77777777" w:rsidR="00CB1259" w:rsidRPr="00384B2D" w:rsidRDefault="00CB1259" w:rsidP="00E433B1">
            <w:r w:rsidRPr="00384B2D">
              <w:t>0.9</w:t>
            </w:r>
          </w:p>
        </w:tc>
      </w:tr>
      <w:tr w:rsidR="00CB1259" w:rsidRPr="00384B2D" w14:paraId="55504199" w14:textId="77777777" w:rsidTr="00E433B1">
        <w:trPr>
          <w:gridAfter w:val="1"/>
          <w:wAfter w:w="8" w:type="dxa"/>
          <w:trHeight w:val="304"/>
        </w:trPr>
        <w:tc>
          <w:tcPr>
            <w:tcW w:w="3256" w:type="dxa"/>
          </w:tcPr>
          <w:p w14:paraId="51B225FF" w14:textId="77777777" w:rsidR="00CB1259" w:rsidRPr="00384B2D" w:rsidRDefault="00CB1259" w:rsidP="00E433B1">
            <w:pPr>
              <w:rPr>
                <w:b/>
              </w:rPr>
            </w:pPr>
            <w:r w:rsidRPr="00384B2D">
              <w:rPr>
                <w:b/>
              </w:rPr>
              <w:t>Требуется файл</w:t>
            </w:r>
          </w:p>
        </w:tc>
        <w:tc>
          <w:tcPr>
            <w:tcW w:w="6662" w:type="dxa"/>
          </w:tcPr>
          <w:p w14:paraId="3A687B55" w14:textId="77777777" w:rsidR="00CB1259" w:rsidRPr="00384B2D" w:rsidRDefault="00CB1259" w:rsidP="00E433B1">
            <w:pPr>
              <w:rPr>
                <w:i/>
              </w:rPr>
            </w:pPr>
            <w:r w:rsidRPr="00384B2D">
              <w:rPr>
                <w:i/>
              </w:rPr>
              <w:t xml:space="preserve">не требуется  </w:t>
            </w:r>
          </w:p>
        </w:tc>
      </w:tr>
    </w:tbl>
    <w:p w14:paraId="02F15CA2" w14:textId="52B620F7" w:rsidR="00CB1259" w:rsidRDefault="00CB1259" w:rsidP="00CB1259">
      <w:pPr>
        <w:rPr>
          <w:b/>
        </w:rPr>
      </w:pPr>
    </w:p>
    <w:p w14:paraId="2E6CEC0F" w14:textId="77777777" w:rsidR="002A2AD2" w:rsidRPr="00384B2D" w:rsidRDefault="002A2AD2"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18791D0C" w14:textId="77777777" w:rsidTr="00E433B1">
        <w:trPr>
          <w:trHeight w:val="304"/>
        </w:trPr>
        <w:tc>
          <w:tcPr>
            <w:tcW w:w="9926" w:type="dxa"/>
            <w:gridSpan w:val="3"/>
            <w:shd w:val="clear" w:color="auto" w:fill="B8CCE4" w:themeFill="accent1" w:themeFillTint="66"/>
          </w:tcPr>
          <w:p w14:paraId="007B625C" w14:textId="79F2D269" w:rsidR="00CB1259" w:rsidRPr="003B1CBF" w:rsidRDefault="00CB1259" w:rsidP="00E433B1">
            <w:pPr>
              <w:jc w:val="center"/>
              <w:rPr>
                <w:lang w:val="en-US"/>
              </w:rPr>
            </w:pPr>
            <w:r w:rsidRPr="00384B2D">
              <w:rPr>
                <w:b/>
              </w:rPr>
              <w:t>Критерий №4</w:t>
            </w:r>
            <w:r w:rsidR="003B1CBF">
              <w:rPr>
                <w:b/>
                <w:lang w:val="en-US"/>
              </w:rPr>
              <w:t>7</w:t>
            </w:r>
          </w:p>
        </w:tc>
      </w:tr>
      <w:tr w:rsidR="00CB1259" w:rsidRPr="00384B2D" w14:paraId="46A79056" w14:textId="77777777" w:rsidTr="00E433B1">
        <w:trPr>
          <w:gridAfter w:val="1"/>
          <w:wAfter w:w="8" w:type="dxa"/>
          <w:trHeight w:val="304"/>
        </w:trPr>
        <w:tc>
          <w:tcPr>
            <w:tcW w:w="3256" w:type="dxa"/>
          </w:tcPr>
          <w:p w14:paraId="795C139E" w14:textId="77777777" w:rsidR="00CB1259" w:rsidRPr="00384B2D" w:rsidRDefault="00CB1259" w:rsidP="00E433B1">
            <w:pPr>
              <w:rPr>
                <w:b/>
              </w:rPr>
            </w:pPr>
            <w:r w:rsidRPr="00384B2D">
              <w:rPr>
                <w:b/>
              </w:rPr>
              <w:t>Наименование требования</w:t>
            </w:r>
          </w:p>
        </w:tc>
        <w:tc>
          <w:tcPr>
            <w:tcW w:w="6662" w:type="dxa"/>
          </w:tcPr>
          <w:p w14:paraId="5C697F4D"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56459665" w14:textId="77777777" w:rsidR="00CB1259" w:rsidRPr="00384B2D" w:rsidRDefault="00CB1259" w:rsidP="00E433B1">
            <w:pPr>
              <w:rPr>
                <w:i/>
              </w:rPr>
            </w:pPr>
            <w:r w:rsidRPr="00384B2D">
              <w:rPr>
                <w:b/>
                <w:bCs/>
                <w:u w:val="single"/>
              </w:rPr>
              <w:t>Эксперт по Корпоративному бизнесу и МСБ</w:t>
            </w:r>
          </w:p>
        </w:tc>
      </w:tr>
      <w:tr w:rsidR="00CB1259" w:rsidRPr="00384B2D" w14:paraId="2D040B43" w14:textId="77777777" w:rsidTr="00E433B1">
        <w:trPr>
          <w:gridAfter w:val="1"/>
          <w:wAfter w:w="8" w:type="dxa"/>
          <w:trHeight w:val="304"/>
        </w:trPr>
        <w:tc>
          <w:tcPr>
            <w:tcW w:w="3256" w:type="dxa"/>
            <w:vAlign w:val="center"/>
          </w:tcPr>
          <w:p w14:paraId="2558FF72" w14:textId="77777777" w:rsidR="00CB1259" w:rsidRPr="00384B2D" w:rsidRDefault="00CB1259" w:rsidP="00E433B1">
            <w:pPr>
              <w:rPr>
                <w:b/>
                <w:bCs/>
                <w:iCs/>
              </w:rPr>
            </w:pPr>
            <w:r w:rsidRPr="00384B2D">
              <w:rPr>
                <w:b/>
                <w:bCs/>
                <w:iCs/>
              </w:rPr>
              <w:t>Описание требования</w:t>
            </w:r>
          </w:p>
        </w:tc>
        <w:tc>
          <w:tcPr>
            <w:tcW w:w="6662" w:type="dxa"/>
          </w:tcPr>
          <w:p w14:paraId="624C87D6" w14:textId="77777777" w:rsidR="00CB1259" w:rsidRPr="00384B2D" w:rsidRDefault="00CB1259" w:rsidP="00E433B1">
            <w:r w:rsidRPr="00384B2D">
              <w:rPr>
                <w:i/>
              </w:rPr>
              <w:t>Свободное владение узбекским языком</w:t>
            </w:r>
          </w:p>
        </w:tc>
      </w:tr>
      <w:tr w:rsidR="00CB1259" w:rsidRPr="00384B2D" w14:paraId="16FAEC7A" w14:textId="77777777" w:rsidTr="00E433B1">
        <w:trPr>
          <w:gridAfter w:val="1"/>
          <w:wAfter w:w="8" w:type="dxa"/>
          <w:trHeight w:val="304"/>
        </w:trPr>
        <w:tc>
          <w:tcPr>
            <w:tcW w:w="3256" w:type="dxa"/>
            <w:vAlign w:val="center"/>
          </w:tcPr>
          <w:p w14:paraId="0F30E01C" w14:textId="77777777" w:rsidR="00CB1259" w:rsidRPr="00384B2D" w:rsidRDefault="00CB1259" w:rsidP="00E433B1">
            <w:pPr>
              <w:rPr>
                <w:b/>
              </w:rPr>
            </w:pPr>
            <w:r w:rsidRPr="00384B2D">
              <w:rPr>
                <w:b/>
              </w:rPr>
              <w:t>Требуемое значение</w:t>
            </w:r>
          </w:p>
        </w:tc>
        <w:tc>
          <w:tcPr>
            <w:tcW w:w="6662" w:type="dxa"/>
          </w:tcPr>
          <w:p w14:paraId="611252AF" w14:textId="77777777" w:rsidR="00CB1259" w:rsidRPr="00384B2D" w:rsidRDefault="00CB1259" w:rsidP="00E433B1">
            <w:r w:rsidRPr="00384B2D">
              <w:t xml:space="preserve">бинарное </w:t>
            </w:r>
          </w:p>
        </w:tc>
      </w:tr>
      <w:tr w:rsidR="00CB1259" w:rsidRPr="00384B2D" w14:paraId="5357576D" w14:textId="77777777" w:rsidTr="00E433B1">
        <w:trPr>
          <w:gridAfter w:val="1"/>
          <w:wAfter w:w="8" w:type="dxa"/>
          <w:trHeight w:val="319"/>
        </w:trPr>
        <w:tc>
          <w:tcPr>
            <w:tcW w:w="3256" w:type="dxa"/>
          </w:tcPr>
          <w:p w14:paraId="334EC330" w14:textId="77777777" w:rsidR="00CB1259" w:rsidRPr="00384B2D" w:rsidRDefault="00CB1259" w:rsidP="00E433B1">
            <w:pPr>
              <w:rPr>
                <w:b/>
              </w:rPr>
            </w:pPr>
            <w:r w:rsidRPr="00384B2D">
              <w:rPr>
                <w:b/>
              </w:rPr>
              <w:t>Метод оценки:</w:t>
            </w:r>
          </w:p>
        </w:tc>
        <w:tc>
          <w:tcPr>
            <w:tcW w:w="6662" w:type="dxa"/>
          </w:tcPr>
          <w:p w14:paraId="6FA2CB1F" w14:textId="77777777" w:rsidR="00CB1259" w:rsidRPr="00384B2D" w:rsidRDefault="00CB1259" w:rsidP="00E433B1">
            <w:r w:rsidRPr="00384B2D">
              <w:t>Экспертная</w:t>
            </w:r>
          </w:p>
        </w:tc>
      </w:tr>
      <w:tr w:rsidR="00CB1259" w:rsidRPr="00384B2D" w14:paraId="4FDC1088" w14:textId="77777777" w:rsidTr="00E433B1">
        <w:trPr>
          <w:gridAfter w:val="1"/>
          <w:wAfter w:w="8" w:type="dxa"/>
          <w:trHeight w:val="304"/>
        </w:trPr>
        <w:tc>
          <w:tcPr>
            <w:tcW w:w="3256" w:type="dxa"/>
          </w:tcPr>
          <w:p w14:paraId="58C1D17B" w14:textId="77777777" w:rsidR="00CB1259" w:rsidRPr="00384B2D" w:rsidRDefault="00CB1259" w:rsidP="00E433B1">
            <w:pPr>
              <w:rPr>
                <w:b/>
              </w:rPr>
            </w:pPr>
            <w:r w:rsidRPr="00384B2D">
              <w:rPr>
                <w:b/>
              </w:rPr>
              <w:t>Обязательность</w:t>
            </w:r>
          </w:p>
        </w:tc>
        <w:tc>
          <w:tcPr>
            <w:tcW w:w="6662" w:type="dxa"/>
          </w:tcPr>
          <w:p w14:paraId="1E8E3034" w14:textId="77777777" w:rsidR="00CB1259" w:rsidRPr="00384B2D" w:rsidRDefault="00CB1259" w:rsidP="00E433B1">
            <w:r w:rsidRPr="00384B2D">
              <w:t xml:space="preserve">Предпочтительно </w:t>
            </w:r>
          </w:p>
        </w:tc>
      </w:tr>
      <w:tr w:rsidR="00CB1259" w:rsidRPr="00384B2D" w14:paraId="771B2FE5" w14:textId="77777777" w:rsidTr="00E433B1">
        <w:trPr>
          <w:gridAfter w:val="1"/>
          <w:wAfter w:w="8" w:type="dxa"/>
          <w:trHeight w:val="304"/>
        </w:trPr>
        <w:tc>
          <w:tcPr>
            <w:tcW w:w="3256" w:type="dxa"/>
          </w:tcPr>
          <w:p w14:paraId="487322D9" w14:textId="77777777" w:rsidR="00CB1259" w:rsidRPr="00384B2D" w:rsidRDefault="00CB1259" w:rsidP="00E433B1">
            <w:pPr>
              <w:rPr>
                <w:b/>
              </w:rPr>
            </w:pPr>
            <w:r w:rsidRPr="00384B2D">
              <w:rPr>
                <w:b/>
              </w:rPr>
              <w:t>Минимальный балл</w:t>
            </w:r>
          </w:p>
        </w:tc>
        <w:tc>
          <w:tcPr>
            <w:tcW w:w="6662" w:type="dxa"/>
          </w:tcPr>
          <w:p w14:paraId="040CB8D3" w14:textId="77777777" w:rsidR="00CB1259" w:rsidRPr="00384B2D" w:rsidRDefault="00CB1259" w:rsidP="00E433B1">
            <w:r w:rsidRPr="00384B2D">
              <w:t>0</w:t>
            </w:r>
          </w:p>
        </w:tc>
      </w:tr>
      <w:tr w:rsidR="00CB1259" w:rsidRPr="00384B2D" w14:paraId="25C8D5BB" w14:textId="77777777" w:rsidTr="00E433B1">
        <w:trPr>
          <w:gridAfter w:val="1"/>
          <w:wAfter w:w="8" w:type="dxa"/>
          <w:trHeight w:val="304"/>
        </w:trPr>
        <w:tc>
          <w:tcPr>
            <w:tcW w:w="3256" w:type="dxa"/>
          </w:tcPr>
          <w:p w14:paraId="69095BB3" w14:textId="77777777" w:rsidR="00CB1259" w:rsidRPr="00384B2D" w:rsidRDefault="00CB1259" w:rsidP="00E433B1">
            <w:pPr>
              <w:rPr>
                <w:b/>
              </w:rPr>
            </w:pPr>
            <w:r w:rsidRPr="00384B2D">
              <w:rPr>
                <w:b/>
              </w:rPr>
              <w:t>Максимальный балл</w:t>
            </w:r>
          </w:p>
        </w:tc>
        <w:tc>
          <w:tcPr>
            <w:tcW w:w="6662" w:type="dxa"/>
          </w:tcPr>
          <w:p w14:paraId="270FD771" w14:textId="77777777" w:rsidR="00CB1259" w:rsidRPr="00384B2D" w:rsidRDefault="00CB1259" w:rsidP="00E433B1">
            <w:r w:rsidRPr="00384B2D">
              <w:t>1</w:t>
            </w:r>
          </w:p>
        </w:tc>
      </w:tr>
      <w:tr w:rsidR="00CB1259" w:rsidRPr="00384B2D" w14:paraId="1AB898BC" w14:textId="77777777" w:rsidTr="00E433B1">
        <w:trPr>
          <w:gridAfter w:val="1"/>
          <w:wAfter w:w="8" w:type="dxa"/>
          <w:trHeight w:val="304"/>
        </w:trPr>
        <w:tc>
          <w:tcPr>
            <w:tcW w:w="3256" w:type="dxa"/>
          </w:tcPr>
          <w:p w14:paraId="24BC2BF2" w14:textId="77777777" w:rsidR="00CB1259" w:rsidRPr="00384B2D" w:rsidRDefault="00CB1259" w:rsidP="00E433B1">
            <w:pPr>
              <w:rPr>
                <w:b/>
              </w:rPr>
            </w:pPr>
            <w:r w:rsidRPr="00384B2D">
              <w:rPr>
                <w:b/>
              </w:rPr>
              <w:t>Удельный вес</w:t>
            </w:r>
          </w:p>
        </w:tc>
        <w:tc>
          <w:tcPr>
            <w:tcW w:w="6662" w:type="dxa"/>
          </w:tcPr>
          <w:p w14:paraId="61EEA18D" w14:textId="77777777" w:rsidR="00CB1259" w:rsidRPr="00384B2D" w:rsidRDefault="00CB1259" w:rsidP="00E433B1">
            <w:r w:rsidRPr="00384B2D">
              <w:t>0.9</w:t>
            </w:r>
          </w:p>
        </w:tc>
      </w:tr>
      <w:tr w:rsidR="00CB1259" w:rsidRPr="00384B2D" w14:paraId="4CBCAC51" w14:textId="77777777" w:rsidTr="00E433B1">
        <w:trPr>
          <w:gridAfter w:val="1"/>
          <w:wAfter w:w="8" w:type="dxa"/>
          <w:trHeight w:val="304"/>
        </w:trPr>
        <w:tc>
          <w:tcPr>
            <w:tcW w:w="3256" w:type="dxa"/>
          </w:tcPr>
          <w:p w14:paraId="36C81719" w14:textId="77777777" w:rsidR="00CB1259" w:rsidRPr="00384B2D" w:rsidRDefault="00CB1259" w:rsidP="00E433B1">
            <w:pPr>
              <w:rPr>
                <w:b/>
              </w:rPr>
            </w:pPr>
            <w:r w:rsidRPr="00384B2D">
              <w:rPr>
                <w:b/>
              </w:rPr>
              <w:t>Требуется файл</w:t>
            </w:r>
          </w:p>
        </w:tc>
        <w:tc>
          <w:tcPr>
            <w:tcW w:w="6662" w:type="dxa"/>
          </w:tcPr>
          <w:p w14:paraId="352AF9C4" w14:textId="77777777" w:rsidR="00CB1259" w:rsidRPr="00384B2D" w:rsidRDefault="00CB1259" w:rsidP="00E433B1">
            <w:pPr>
              <w:rPr>
                <w:i/>
              </w:rPr>
            </w:pPr>
            <w:r w:rsidRPr="00384B2D">
              <w:rPr>
                <w:i/>
              </w:rPr>
              <w:t xml:space="preserve">не требуется  </w:t>
            </w:r>
          </w:p>
        </w:tc>
      </w:tr>
    </w:tbl>
    <w:p w14:paraId="7D2B90A4" w14:textId="77777777" w:rsidR="00CB1259" w:rsidRPr="00384B2D" w:rsidRDefault="00CB1259" w:rsidP="00CB1259">
      <w:pPr>
        <w:rPr>
          <w:b/>
        </w:rPr>
      </w:pPr>
    </w:p>
    <w:p w14:paraId="0B58CF07" w14:textId="6F4B92CF" w:rsidR="00CB1259" w:rsidRDefault="00CB1259" w:rsidP="00CB1259">
      <w:pPr>
        <w:rPr>
          <w:b/>
        </w:rPr>
      </w:pPr>
    </w:p>
    <w:p w14:paraId="414BF121" w14:textId="77777777" w:rsidR="005F728E" w:rsidRDefault="005F728E" w:rsidP="00CB1259">
      <w:pPr>
        <w:rPr>
          <w:b/>
        </w:rPr>
      </w:pPr>
    </w:p>
    <w:p w14:paraId="1FD1A0A2" w14:textId="77777777" w:rsidR="002A2AD2" w:rsidRPr="00384B2D" w:rsidRDefault="002A2AD2"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66D738EE" w14:textId="77777777" w:rsidTr="00E433B1">
        <w:trPr>
          <w:trHeight w:val="304"/>
        </w:trPr>
        <w:tc>
          <w:tcPr>
            <w:tcW w:w="9926" w:type="dxa"/>
            <w:gridSpan w:val="3"/>
            <w:shd w:val="clear" w:color="auto" w:fill="B8CCE4" w:themeFill="accent1" w:themeFillTint="66"/>
          </w:tcPr>
          <w:p w14:paraId="690B054D" w14:textId="14A986CE" w:rsidR="00CB1259" w:rsidRPr="003B1CBF" w:rsidRDefault="00CB1259" w:rsidP="00E433B1">
            <w:pPr>
              <w:jc w:val="center"/>
              <w:rPr>
                <w:lang w:val="en-US"/>
              </w:rPr>
            </w:pPr>
            <w:r w:rsidRPr="00384B2D">
              <w:rPr>
                <w:b/>
              </w:rPr>
              <w:t>Критерий №</w:t>
            </w:r>
            <w:r w:rsidR="003B1CBF">
              <w:rPr>
                <w:b/>
                <w:lang w:val="en-US"/>
              </w:rPr>
              <w:t>48</w:t>
            </w:r>
          </w:p>
        </w:tc>
      </w:tr>
      <w:tr w:rsidR="00CB1259" w:rsidRPr="00384B2D" w14:paraId="1AD461CF" w14:textId="77777777" w:rsidTr="00E433B1">
        <w:trPr>
          <w:gridAfter w:val="1"/>
          <w:wAfter w:w="8" w:type="dxa"/>
          <w:trHeight w:val="304"/>
        </w:trPr>
        <w:tc>
          <w:tcPr>
            <w:tcW w:w="3256" w:type="dxa"/>
          </w:tcPr>
          <w:p w14:paraId="69AFFA1F" w14:textId="77777777" w:rsidR="00CB1259" w:rsidRPr="00384B2D" w:rsidRDefault="00CB1259" w:rsidP="00E433B1">
            <w:pPr>
              <w:rPr>
                <w:b/>
              </w:rPr>
            </w:pPr>
            <w:r w:rsidRPr="00384B2D">
              <w:rPr>
                <w:b/>
              </w:rPr>
              <w:t>Наименование требования</w:t>
            </w:r>
          </w:p>
        </w:tc>
        <w:tc>
          <w:tcPr>
            <w:tcW w:w="6662" w:type="dxa"/>
          </w:tcPr>
          <w:p w14:paraId="1F1B542D"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7678FED0" w14:textId="77777777" w:rsidR="00CB1259" w:rsidRPr="00384B2D" w:rsidRDefault="00CB1259" w:rsidP="00E433B1">
            <w:pPr>
              <w:rPr>
                <w:i/>
              </w:rPr>
            </w:pPr>
            <w:r w:rsidRPr="00384B2D">
              <w:rPr>
                <w:b/>
                <w:bCs/>
                <w:u w:val="single"/>
              </w:rPr>
              <w:t>Эксперт по Корпоративному бизнесу и МСБ</w:t>
            </w:r>
          </w:p>
        </w:tc>
      </w:tr>
      <w:tr w:rsidR="00CB1259" w:rsidRPr="00384B2D" w14:paraId="67CEAD05" w14:textId="77777777" w:rsidTr="00E433B1">
        <w:trPr>
          <w:gridAfter w:val="1"/>
          <w:wAfter w:w="8" w:type="dxa"/>
          <w:trHeight w:val="304"/>
        </w:trPr>
        <w:tc>
          <w:tcPr>
            <w:tcW w:w="3256" w:type="dxa"/>
            <w:vAlign w:val="center"/>
          </w:tcPr>
          <w:p w14:paraId="60B8F992" w14:textId="77777777" w:rsidR="00CB1259" w:rsidRPr="00384B2D" w:rsidRDefault="00CB1259" w:rsidP="00E433B1">
            <w:pPr>
              <w:rPr>
                <w:b/>
                <w:bCs/>
                <w:iCs/>
              </w:rPr>
            </w:pPr>
            <w:r w:rsidRPr="00384B2D">
              <w:rPr>
                <w:b/>
                <w:bCs/>
                <w:iCs/>
              </w:rPr>
              <w:t>Описание требования</w:t>
            </w:r>
          </w:p>
        </w:tc>
        <w:tc>
          <w:tcPr>
            <w:tcW w:w="6662" w:type="dxa"/>
          </w:tcPr>
          <w:p w14:paraId="334B38CC" w14:textId="77777777" w:rsidR="00CB1259" w:rsidRPr="00384B2D" w:rsidRDefault="00CB1259" w:rsidP="00E433B1">
            <w:pPr>
              <w:rPr>
                <w:i/>
                <w:lang w:eastAsia="uz-Cyrl-UZ"/>
              </w:rPr>
            </w:pPr>
            <w:r w:rsidRPr="00384B2D">
              <w:rPr>
                <w:i/>
              </w:rPr>
              <w:t>Практический опыт проведения тренингов для повышения квалификации сотрудников финансовых институтов</w:t>
            </w:r>
          </w:p>
        </w:tc>
      </w:tr>
      <w:tr w:rsidR="00CB1259" w:rsidRPr="00384B2D" w14:paraId="5A5E0960" w14:textId="77777777" w:rsidTr="00E433B1">
        <w:trPr>
          <w:gridAfter w:val="1"/>
          <w:wAfter w:w="8" w:type="dxa"/>
          <w:trHeight w:val="304"/>
        </w:trPr>
        <w:tc>
          <w:tcPr>
            <w:tcW w:w="3256" w:type="dxa"/>
            <w:vAlign w:val="center"/>
          </w:tcPr>
          <w:p w14:paraId="7ED07A85" w14:textId="77777777" w:rsidR="00CB1259" w:rsidRPr="00384B2D" w:rsidRDefault="00CB1259" w:rsidP="00E433B1">
            <w:pPr>
              <w:rPr>
                <w:b/>
              </w:rPr>
            </w:pPr>
            <w:r w:rsidRPr="00384B2D">
              <w:rPr>
                <w:b/>
              </w:rPr>
              <w:t>Требуемое значение</w:t>
            </w:r>
          </w:p>
        </w:tc>
        <w:tc>
          <w:tcPr>
            <w:tcW w:w="6662" w:type="dxa"/>
          </w:tcPr>
          <w:p w14:paraId="1EF93B20" w14:textId="77777777" w:rsidR="00CB1259" w:rsidRPr="00384B2D" w:rsidRDefault="00CB1259" w:rsidP="00E433B1">
            <w:r w:rsidRPr="00384B2D">
              <w:t xml:space="preserve">бинарное </w:t>
            </w:r>
          </w:p>
        </w:tc>
      </w:tr>
      <w:tr w:rsidR="00CB1259" w:rsidRPr="00384B2D" w14:paraId="23F73BEB" w14:textId="77777777" w:rsidTr="00E433B1">
        <w:trPr>
          <w:gridAfter w:val="1"/>
          <w:wAfter w:w="8" w:type="dxa"/>
          <w:trHeight w:val="319"/>
        </w:trPr>
        <w:tc>
          <w:tcPr>
            <w:tcW w:w="3256" w:type="dxa"/>
          </w:tcPr>
          <w:p w14:paraId="649A7E0A" w14:textId="77777777" w:rsidR="00CB1259" w:rsidRPr="00384B2D" w:rsidRDefault="00CB1259" w:rsidP="00E433B1">
            <w:pPr>
              <w:rPr>
                <w:b/>
              </w:rPr>
            </w:pPr>
            <w:r w:rsidRPr="00384B2D">
              <w:rPr>
                <w:b/>
              </w:rPr>
              <w:t>Метод оценки:</w:t>
            </w:r>
          </w:p>
        </w:tc>
        <w:tc>
          <w:tcPr>
            <w:tcW w:w="6662" w:type="dxa"/>
          </w:tcPr>
          <w:p w14:paraId="15E2417E" w14:textId="77777777" w:rsidR="00CB1259" w:rsidRPr="00384B2D" w:rsidRDefault="00CB1259" w:rsidP="00E433B1">
            <w:r w:rsidRPr="00384B2D">
              <w:t>Экспертная</w:t>
            </w:r>
          </w:p>
        </w:tc>
      </w:tr>
      <w:tr w:rsidR="00CB1259" w:rsidRPr="00384B2D" w14:paraId="3D77A102" w14:textId="77777777" w:rsidTr="00E433B1">
        <w:trPr>
          <w:gridAfter w:val="1"/>
          <w:wAfter w:w="8" w:type="dxa"/>
          <w:trHeight w:val="304"/>
        </w:trPr>
        <w:tc>
          <w:tcPr>
            <w:tcW w:w="3256" w:type="dxa"/>
          </w:tcPr>
          <w:p w14:paraId="5EC2623D" w14:textId="77777777" w:rsidR="00CB1259" w:rsidRPr="00384B2D" w:rsidRDefault="00CB1259" w:rsidP="00E433B1">
            <w:pPr>
              <w:rPr>
                <w:b/>
              </w:rPr>
            </w:pPr>
            <w:r w:rsidRPr="00384B2D">
              <w:rPr>
                <w:b/>
              </w:rPr>
              <w:t>Обязательность</w:t>
            </w:r>
          </w:p>
        </w:tc>
        <w:tc>
          <w:tcPr>
            <w:tcW w:w="6662" w:type="dxa"/>
          </w:tcPr>
          <w:p w14:paraId="623F9D05" w14:textId="77777777" w:rsidR="00CB1259" w:rsidRPr="00384B2D" w:rsidRDefault="00CB1259" w:rsidP="00E433B1">
            <w:r w:rsidRPr="00384B2D">
              <w:t xml:space="preserve">Предпочтительно </w:t>
            </w:r>
          </w:p>
        </w:tc>
      </w:tr>
      <w:tr w:rsidR="00CB1259" w:rsidRPr="00384B2D" w14:paraId="287FC46C" w14:textId="77777777" w:rsidTr="00E433B1">
        <w:trPr>
          <w:gridAfter w:val="1"/>
          <w:wAfter w:w="8" w:type="dxa"/>
          <w:trHeight w:val="304"/>
        </w:trPr>
        <w:tc>
          <w:tcPr>
            <w:tcW w:w="3256" w:type="dxa"/>
          </w:tcPr>
          <w:p w14:paraId="31689B8D" w14:textId="77777777" w:rsidR="00CB1259" w:rsidRPr="00384B2D" w:rsidRDefault="00CB1259" w:rsidP="00E433B1">
            <w:pPr>
              <w:rPr>
                <w:b/>
              </w:rPr>
            </w:pPr>
            <w:r w:rsidRPr="00384B2D">
              <w:rPr>
                <w:b/>
              </w:rPr>
              <w:t>Минимальный балл</w:t>
            </w:r>
          </w:p>
        </w:tc>
        <w:tc>
          <w:tcPr>
            <w:tcW w:w="6662" w:type="dxa"/>
          </w:tcPr>
          <w:p w14:paraId="15243130" w14:textId="77777777" w:rsidR="00CB1259" w:rsidRPr="00384B2D" w:rsidRDefault="00CB1259" w:rsidP="00E433B1">
            <w:r w:rsidRPr="00384B2D">
              <w:t>0</w:t>
            </w:r>
          </w:p>
        </w:tc>
      </w:tr>
      <w:tr w:rsidR="00CB1259" w:rsidRPr="00384B2D" w14:paraId="2E29E741" w14:textId="77777777" w:rsidTr="00E433B1">
        <w:trPr>
          <w:gridAfter w:val="1"/>
          <w:wAfter w:w="8" w:type="dxa"/>
          <w:trHeight w:val="304"/>
        </w:trPr>
        <w:tc>
          <w:tcPr>
            <w:tcW w:w="3256" w:type="dxa"/>
          </w:tcPr>
          <w:p w14:paraId="489F2FBC" w14:textId="77777777" w:rsidR="00CB1259" w:rsidRPr="00384B2D" w:rsidRDefault="00CB1259" w:rsidP="00E433B1">
            <w:pPr>
              <w:rPr>
                <w:b/>
              </w:rPr>
            </w:pPr>
            <w:r w:rsidRPr="00384B2D">
              <w:rPr>
                <w:b/>
              </w:rPr>
              <w:t>Максимальный балл</w:t>
            </w:r>
          </w:p>
        </w:tc>
        <w:tc>
          <w:tcPr>
            <w:tcW w:w="6662" w:type="dxa"/>
          </w:tcPr>
          <w:p w14:paraId="1DF72A99" w14:textId="77777777" w:rsidR="00CB1259" w:rsidRPr="00384B2D" w:rsidRDefault="00CB1259" w:rsidP="00E433B1">
            <w:r w:rsidRPr="00384B2D">
              <w:t>2</w:t>
            </w:r>
          </w:p>
        </w:tc>
      </w:tr>
      <w:tr w:rsidR="00CB1259" w:rsidRPr="00384B2D" w14:paraId="0870EE40" w14:textId="77777777" w:rsidTr="00E433B1">
        <w:trPr>
          <w:gridAfter w:val="1"/>
          <w:wAfter w:w="8" w:type="dxa"/>
          <w:trHeight w:val="304"/>
        </w:trPr>
        <w:tc>
          <w:tcPr>
            <w:tcW w:w="3256" w:type="dxa"/>
          </w:tcPr>
          <w:p w14:paraId="189980E2" w14:textId="77777777" w:rsidR="00CB1259" w:rsidRPr="00384B2D" w:rsidRDefault="00CB1259" w:rsidP="00E433B1">
            <w:pPr>
              <w:rPr>
                <w:b/>
              </w:rPr>
            </w:pPr>
            <w:r w:rsidRPr="00384B2D">
              <w:rPr>
                <w:b/>
              </w:rPr>
              <w:t>Удельный вес</w:t>
            </w:r>
          </w:p>
        </w:tc>
        <w:tc>
          <w:tcPr>
            <w:tcW w:w="6662" w:type="dxa"/>
          </w:tcPr>
          <w:p w14:paraId="53F21087" w14:textId="7BF9ACD6" w:rsidR="00CB1259" w:rsidRPr="000729C9" w:rsidRDefault="00CB1259" w:rsidP="00E433B1">
            <w:pPr>
              <w:rPr>
                <w:lang w:val="en-US"/>
              </w:rPr>
            </w:pPr>
            <w:r w:rsidRPr="00384B2D">
              <w:t>1.</w:t>
            </w:r>
            <w:r w:rsidR="000729C9">
              <w:rPr>
                <w:lang w:val="en-US"/>
              </w:rPr>
              <w:t>8</w:t>
            </w:r>
          </w:p>
        </w:tc>
      </w:tr>
      <w:tr w:rsidR="00CB1259" w:rsidRPr="00384B2D" w14:paraId="0DBB6D83" w14:textId="77777777" w:rsidTr="00E433B1">
        <w:trPr>
          <w:gridAfter w:val="1"/>
          <w:wAfter w:w="8" w:type="dxa"/>
          <w:trHeight w:val="304"/>
        </w:trPr>
        <w:tc>
          <w:tcPr>
            <w:tcW w:w="3256" w:type="dxa"/>
          </w:tcPr>
          <w:p w14:paraId="6F70D39B" w14:textId="77777777" w:rsidR="00CB1259" w:rsidRPr="00384B2D" w:rsidRDefault="00CB1259" w:rsidP="00E433B1">
            <w:pPr>
              <w:rPr>
                <w:b/>
              </w:rPr>
            </w:pPr>
            <w:r w:rsidRPr="00384B2D">
              <w:rPr>
                <w:b/>
              </w:rPr>
              <w:t>Требуется файл</w:t>
            </w:r>
          </w:p>
        </w:tc>
        <w:tc>
          <w:tcPr>
            <w:tcW w:w="6662" w:type="dxa"/>
          </w:tcPr>
          <w:p w14:paraId="5672D0A7" w14:textId="77777777" w:rsidR="00CB1259" w:rsidRPr="00384B2D" w:rsidRDefault="00CB1259" w:rsidP="00E433B1">
            <w:pPr>
              <w:rPr>
                <w:i/>
              </w:rPr>
            </w:pPr>
            <w:r w:rsidRPr="00384B2D">
              <w:rPr>
                <w:i/>
              </w:rPr>
              <w:t xml:space="preserve">Обязательное  </w:t>
            </w:r>
          </w:p>
        </w:tc>
      </w:tr>
    </w:tbl>
    <w:p w14:paraId="6A650212" w14:textId="480C306E" w:rsidR="00CB1259" w:rsidRDefault="00CB1259" w:rsidP="00CB1259">
      <w:pPr>
        <w:rPr>
          <w:b/>
        </w:rPr>
      </w:pPr>
    </w:p>
    <w:p w14:paraId="400D5151"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33533" w14:paraId="38BDD012" w14:textId="77777777" w:rsidTr="00E433B1">
        <w:trPr>
          <w:trHeight w:val="304"/>
        </w:trPr>
        <w:tc>
          <w:tcPr>
            <w:tcW w:w="9926" w:type="dxa"/>
            <w:gridSpan w:val="3"/>
            <w:shd w:val="clear" w:color="auto" w:fill="B8CCE4" w:themeFill="accent1" w:themeFillTint="66"/>
          </w:tcPr>
          <w:p w14:paraId="59F57607" w14:textId="51C6341C" w:rsidR="00CB1259" w:rsidRPr="00363308" w:rsidRDefault="00CB1259" w:rsidP="00E433B1">
            <w:pPr>
              <w:jc w:val="center"/>
            </w:pPr>
            <w:r w:rsidRPr="00363308">
              <w:rPr>
                <w:b/>
              </w:rPr>
              <w:t>Критерий №</w:t>
            </w:r>
            <w:r w:rsidR="003B1CBF">
              <w:rPr>
                <w:b/>
                <w:lang w:val="en-US"/>
              </w:rPr>
              <w:t>49</w:t>
            </w:r>
          </w:p>
        </w:tc>
      </w:tr>
      <w:tr w:rsidR="00CB1259" w:rsidRPr="00333533" w14:paraId="44884E45" w14:textId="77777777" w:rsidTr="00E433B1">
        <w:trPr>
          <w:gridAfter w:val="1"/>
          <w:wAfter w:w="8" w:type="dxa"/>
          <w:trHeight w:val="304"/>
        </w:trPr>
        <w:tc>
          <w:tcPr>
            <w:tcW w:w="3256" w:type="dxa"/>
          </w:tcPr>
          <w:p w14:paraId="64E42119" w14:textId="77777777" w:rsidR="00CB1259" w:rsidRPr="00363308" w:rsidRDefault="00CB1259" w:rsidP="00E433B1">
            <w:pPr>
              <w:rPr>
                <w:b/>
              </w:rPr>
            </w:pPr>
            <w:r w:rsidRPr="00363308">
              <w:rPr>
                <w:b/>
              </w:rPr>
              <w:t>Наименование требования</w:t>
            </w:r>
          </w:p>
        </w:tc>
        <w:tc>
          <w:tcPr>
            <w:tcW w:w="6662" w:type="dxa"/>
          </w:tcPr>
          <w:p w14:paraId="1ED69EC4" w14:textId="77777777" w:rsidR="00CB1259" w:rsidRPr="00363308" w:rsidRDefault="00CB1259" w:rsidP="00E433B1">
            <w:pPr>
              <w:rPr>
                <w:i/>
              </w:rPr>
            </w:pPr>
            <w:r w:rsidRPr="00363308">
              <w:rPr>
                <w:b/>
              </w:rPr>
              <w:t xml:space="preserve">Квалификации и компетенции ключевых экспертов для Задания: </w:t>
            </w:r>
          </w:p>
          <w:p w14:paraId="2A958126" w14:textId="77777777" w:rsidR="00CB1259" w:rsidRPr="00363308" w:rsidRDefault="00CB1259" w:rsidP="00E433B1">
            <w:pPr>
              <w:rPr>
                <w:i/>
              </w:rPr>
            </w:pPr>
            <w:r w:rsidRPr="00363308">
              <w:rPr>
                <w:b/>
                <w:bCs/>
                <w:u w:val="single"/>
              </w:rPr>
              <w:t>Эксперт по развитию Операционного блока</w:t>
            </w:r>
          </w:p>
        </w:tc>
      </w:tr>
      <w:tr w:rsidR="00CB1259" w:rsidRPr="00333533" w14:paraId="31A8E773" w14:textId="77777777" w:rsidTr="00E433B1">
        <w:trPr>
          <w:gridAfter w:val="1"/>
          <w:wAfter w:w="8" w:type="dxa"/>
          <w:trHeight w:val="304"/>
        </w:trPr>
        <w:tc>
          <w:tcPr>
            <w:tcW w:w="3256" w:type="dxa"/>
            <w:vAlign w:val="center"/>
          </w:tcPr>
          <w:p w14:paraId="3C2F8123" w14:textId="77777777" w:rsidR="00CB1259" w:rsidRPr="00363308" w:rsidRDefault="00CB1259" w:rsidP="00E433B1">
            <w:pPr>
              <w:rPr>
                <w:b/>
                <w:bCs/>
                <w:iCs/>
              </w:rPr>
            </w:pPr>
            <w:r w:rsidRPr="00363308">
              <w:rPr>
                <w:b/>
                <w:bCs/>
                <w:iCs/>
              </w:rPr>
              <w:t>Описание требования</w:t>
            </w:r>
          </w:p>
        </w:tc>
        <w:tc>
          <w:tcPr>
            <w:tcW w:w="6662" w:type="dxa"/>
          </w:tcPr>
          <w:p w14:paraId="0579EDEA" w14:textId="075B0D05" w:rsidR="00CB1259" w:rsidRPr="00363308" w:rsidRDefault="00CB1259" w:rsidP="00E433B1">
            <w:pPr>
              <w:rPr>
                <w:i/>
                <w:lang w:eastAsia="uz-Cyrl-UZ"/>
              </w:rPr>
            </w:pPr>
            <w:r w:rsidRPr="00363308">
              <w:rPr>
                <w:i/>
              </w:rPr>
              <w:t xml:space="preserve">Профессиональный опыт не менее 3 лет в </w:t>
            </w:r>
            <w:r w:rsidR="001F2D23" w:rsidRPr="00363308">
              <w:rPr>
                <w:i/>
              </w:rPr>
              <w:t xml:space="preserve">международных консалтинговых </w:t>
            </w:r>
            <w:r w:rsidRPr="00363308">
              <w:rPr>
                <w:i/>
              </w:rPr>
              <w:t>компаниях</w:t>
            </w:r>
            <w:r w:rsidR="003177CF" w:rsidRPr="00363308">
              <w:rPr>
                <w:i/>
              </w:rPr>
              <w:t>,</w:t>
            </w:r>
            <w:r w:rsidRPr="00363308">
              <w:rPr>
                <w:i/>
              </w:rPr>
              <w:t xml:space="preserve"> предоставляющих услуги финансовым институтам</w:t>
            </w:r>
          </w:p>
        </w:tc>
      </w:tr>
      <w:tr w:rsidR="00CB1259" w:rsidRPr="00333533" w14:paraId="4F5C19FD" w14:textId="77777777" w:rsidTr="00E433B1">
        <w:trPr>
          <w:gridAfter w:val="1"/>
          <w:wAfter w:w="8" w:type="dxa"/>
          <w:trHeight w:val="304"/>
        </w:trPr>
        <w:tc>
          <w:tcPr>
            <w:tcW w:w="3256" w:type="dxa"/>
            <w:vAlign w:val="center"/>
          </w:tcPr>
          <w:p w14:paraId="37C3FE85" w14:textId="77777777" w:rsidR="00CB1259" w:rsidRPr="00363308" w:rsidRDefault="00CB1259" w:rsidP="00E433B1">
            <w:pPr>
              <w:rPr>
                <w:b/>
              </w:rPr>
            </w:pPr>
            <w:r w:rsidRPr="00363308">
              <w:rPr>
                <w:b/>
              </w:rPr>
              <w:t>Требуемое значение</w:t>
            </w:r>
          </w:p>
        </w:tc>
        <w:tc>
          <w:tcPr>
            <w:tcW w:w="6662" w:type="dxa"/>
          </w:tcPr>
          <w:p w14:paraId="750802B0" w14:textId="77777777" w:rsidR="00CB1259" w:rsidRPr="00363308" w:rsidRDefault="00CB1259" w:rsidP="00E433B1">
            <w:r w:rsidRPr="00363308">
              <w:t xml:space="preserve">бинарное </w:t>
            </w:r>
          </w:p>
        </w:tc>
      </w:tr>
      <w:tr w:rsidR="00CB1259" w:rsidRPr="00333533" w14:paraId="7ABFA7C9" w14:textId="77777777" w:rsidTr="00E433B1">
        <w:trPr>
          <w:gridAfter w:val="1"/>
          <w:wAfter w:w="8" w:type="dxa"/>
          <w:trHeight w:val="319"/>
        </w:trPr>
        <w:tc>
          <w:tcPr>
            <w:tcW w:w="3256" w:type="dxa"/>
          </w:tcPr>
          <w:p w14:paraId="1B5DE916" w14:textId="77777777" w:rsidR="00CB1259" w:rsidRPr="00363308" w:rsidRDefault="00CB1259" w:rsidP="00E433B1">
            <w:pPr>
              <w:rPr>
                <w:b/>
              </w:rPr>
            </w:pPr>
            <w:r w:rsidRPr="00363308">
              <w:rPr>
                <w:b/>
              </w:rPr>
              <w:t>Метод оценки:</w:t>
            </w:r>
          </w:p>
        </w:tc>
        <w:tc>
          <w:tcPr>
            <w:tcW w:w="6662" w:type="dxa"/>
          </w:tcPr>
          <w:p w14:paraId="7CC3B33A" w14:textId="77777777" w:rsidR="00CB1259" w:rsidRPr="00363308" w:rsidRDefault="00CB1259" w:rsidP="00E433B1">
            <w:r w:rsidRPr="00363308">
              <w:t>Экспертная</w:t>
            </w:r>
          </w:p>
        </w:tc>
      </w:tr>
      <w:tr w:rsidR="00CB1259" w:rsidRPr="00333533" w14:paraId="4648E21F" w14:textId="77777777" w:rsidTr="00E433B1">
        <w:trPr>
          <w:gridAfter w:val="1"/>
          <w:wAfter w:w="8" w:type="dxa"/>
          <w:trHeight w:val="304"/>
        </w:trPr>
        <w:tc>
          <w:tcPr>
            <w:tcW w:w="3256" w:type="dxa"/>
          </w:tcPr>
          <w:p w14:paraId="2594C3A1" w14:textId="77777777" w:rsidR="00CB1259" w:rsidRPr="00363308" w:rsidRDefault="00CB1259" w:rsidP="00E433B1">
            <w:pPr>
              <w:rPr>
                <w:b/>
              </w:rPr>
            </w:pPr>
            <w:r w:rsidRPr="00363308">
              <w:rPr>
                <w:b/>
              </w:rPr>
              <w:t>Обязательность</w:t>
            </w:r>
          </w:p>
        </w:tc>
        <w:tc>
          <w:tcPr>
            <w:tcW w:w="6662" w:type="dxa"/>
          </w:tcPr>
          <w:p w14:paraId="5721C9D5" w14:textId="77777777" w:rsidR="00CB1259" w:rsidRPr="00363308" w:rsidRDefault="00CB1259" w:rsidP="00E433B1">
            <w:r w:rsidRPr="00363308">
              <w:t xml:space="preserve">Предпочтительно </w:t>
            </w:r>
          </w:p>
        </w:tc>
      </w:tr>
      <w:tr w:rsidR="00CB1259" w:rsidRPr="00333533" w14:paraId="7BD4DF60" w14:textId="77777777" w:rsidTr="00E433B1">
        <w:trPr>
          <w:gridAfter w:val="1"/>
          <w:wAfter w:w="8" w:type="dxa"/>
          <w:trHeight w:val="304"/>
        </w:trPr>
        <w:tc>
          <w:tcPr>
            <w:tcW w:w="3256" w:type="dxa"/>
          </w:tcPr>
          <w:p w14:paraId="75178EC2" w14:textId="77777777" w:rsidR="00CB1259" w:rsidRPr="00363308" w:rsidRDefault="00CB1259" w:rsidP="00E433B1">
            <w:pPr>
              <w:rPr>
                <w:b/>
              </w:rPr>
            </w:pPr>
            <w:r w:rsidRPr="00363308">
              <w:rPr>
                <w:b/>
              </w:rPr>
              <w:t>Минимальный балл</w:t>
            </w:r>
          </w:p>
        </w:tc>
        <w:tc>
          <w:tcPr>
            <w:tcW w:w="6662" w:type="dxa"/>
          </w:tcPr>
          <w:p w14:paraId="23CC9DF7" w14:textId="77777777" w:rsidR="00CB1259" w:rsidRPr="00363308" w:rsidRDefault="00CB1259" w:rsidP="00E433B1">
            <w:r w:rsidRPr="00363308">
              <w:t>0</w:t>
            </w:r>
          </w:p>
        </w:tc>
      </w:tr>
      <w:tr w:rsidR="00CB1259" w:rsidRPr="00333533" w14:paraId="3B3578BA" w14:textId="77777777" w:rsidTr="00E433B1">
        <w:trPr>
          <w:gridAfter w:val="1"/>
          <w:wAfter w:w="8" w:type="dxa"/>
          <w:trHeight w:val="304"/>
        </w:trPr>
        <w:tc>
          <w:tcPr>
            <w:tcW w:w="3256" w:type="dxa"/>
          </w:tcPr>
          <w:p w14:paraId="308A4D21" w14:textId="77777777" w:rsidR="00CB1259" w:rsidRPr="00363308" w:rsidRDefault="00CB1259" w:rsidP="00E433B1">
            <w:pPr>
              <w:rPr>
                <w:b/>
              </w:rPr>
            </w:pPr>
            <w:r w:rsidRPr="00363308">
              <w:rPr>
                <w:b/>
              </w:rPr>
              <w:t>Максимальный балл</w:t>
            </w:r>
          </w:p>
        </w:tc>
        <w:tc>
          <w:tcPr>
            <w:tcW w:w="6662" w:type="dxa"/>
          </w:tcPr>
          <w:p w14:paraId="44BDAA27" w14:textId="2A5500EC" w:rsidR="00CB1259" w:rsidRPr="00363308" w:rsidRDefault="00333533" w:rsidP="00E433B1">
            <w:r w:rsidRPr="00363308">
              <w:t>1</w:t>
            </w:r>
          </w:p>
        </w:tc>
      </w:tr>
      <w:tr w:rsidR="00CB1259" w:rsidRPr="00333533" w14:paraId="4647CC6A" w14:textId="77777777" w:rsidTr="00E433B1">
        <w:trPr>
          <w:gridAfter w:val="1"/>
          <w:wAfter w:w="8" w:type="dxa"/>
          <w:trHeight w:val="304"/>
        </w:trPr>
        <w:tc>
          <w:tcPr>
            <w:tcW w:w="3256" w:type="dxa"/>
          </w:tcPr>
          <w:p w14:paraId="0D655A41" w14:textId="77777777" w:rsidR="00CB1259" w:rsidRPr="00363308" w:rsidRDefault="00CB1259" w:rsidP="00E433B1">
            <w:pPr>
              <w:rPr>
                <w:b/>
              </w:rPr>
            </w:pPr>
            <w:r w:rsidRPr="00363308">
              <w:rPr>
                <w:b/>
              </w:rPr>
              <w:t>Удельный вес</w:t>
            </w:r>
          </w:p>
        </w:tc>
        <w:tc>
          <w:tcPr>
            <w:tcW w:w="6662" w:type="dxa"/>
          </w:tcPr>
          <w:p w14:paraId="04442B8F" w14:textId="281234F6" w:rsidR="00CB1259" w:rsidRPr="00363308" w:rsidRDefault="00E1790E" w:rsidP="00E433B1">
            <w:r w:rsidRPr="00363308">
              <w:t>0.9</w:t>
            </w:r>
          </w:p>
        </w:tc>
      </w:tr>
      <w:tr w:rsidR="00CB1259" w:rsidRPr="00333533" w14:paraId="0972462D" w14:textId="77777777" w:rsidTr="00E433B1">
        <w:trPr>
          <w:gridAfter w:val="1"/>
          <w:wAfter w:w="8" w:type="dxa"/>
          <w:trHeight w:val="304"/>
        </w:trPr>
        <w:tc>
          <w:tcPr>
            <w:tcW w:w="3256" w:type="dxa"/>
          </w:tcPr>
          <w:p w14:paraId="4B79D294" w14:textId="77777777" w:rsidR="00CB1259" w:rsidRPr="00363308" w:rsidRDefault="00CB1259" w:rsidP="00E433B1">
            <w:pPr>
              <w:rPr>
                <w:b/>
              </w:rPr>
            </w:pPr>
            <w:r w:rsidRPr="00363308">
              <w:rPr>
                <w:b/>
              </w:rPr>
              <w:t>Требуется файл</w:t>
            </w:r>
          </w:p>
        </w:tc>
        <w:tc>
          <w:tcPr>
            <w:tcW w:w="6662" w:type="dxa"/>
          </w:tcPr>
          <w:p w14:paraId="1B9049F7" w14:textId="77777777" w:rsidR="00CB1259" w:rsidRPr="00363308" w:rsidRDefault="00CB1259" w:rsidP="00E433B1">
            <w:pPr>
              <w:rPr>
                <w:i/>
              </w:rPr>
            </w:pPr>
            <w:r w:rsidRPr="00363308">
              <w:rPr>
                <w:i/>
              </w:rPr>
              <w:t xml:space="preserve">Обязательное  </w:t>
            </w:r>
          </w:p>
        </w:tc>
      </w:tr>
    </w:tbl>
    <w:p w14:paraId="7FFADDB9" w14:textId="04F25002" w:rsidR="00CB1259" w:rsidRDefault="00CB1259" w:rsidP="00CB1259">
      <w:pPr>
        <w:rPr>
          <w:b/>
          <w:highlight w:val="green"/>
        </w:rPr>
      </w:pPr>
    </w:p>
    <w:p w14:paraId="5EF41C30" w14:textId="77777777" w:rsidR="005F728E" w:rsidRPr="00363308" w:rsidRDefault="005F728E"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333533" w:rsidRPr="00363308" w14:paraId="0806F230" w14:textId="77777777" w:rsidTr="00E433B1">
        <w:trPr>
          <w:trHeight w:val="304"/>
        </w:trPr>
        <w:tc>
          <w:tcPr>
            <w:tcW w:w="9926" w:type="dxa"/>
            <w:gridSpan w:val="3"/>
            <w:shd w:val="clear" w:color="auto" w:fill="B8CCE4" w:themeFill="accent1" w:themeFillTint="66"/>
          </w:tcPr>
          <w:p w14:paraId="15AC24A8" w14:textId="4E28E7D4" w:rsidR="00333533" w:rsidRPr="003B1CBF" w:rsidRDefault="00333533" w:rsidP="00E433B1">
            <w:pPr>
              <w:jc w:val="center"/>
              <w:rPr>
                <w:lang w:val="en-US"/>
              </w:rPr>
            </w:pPr>
            <w:r w:rsidRPr="00363308">
              <w:rPr>
                <w:b/>
              </w:rPr>
              <w:t>Критерий №</w:t>
            </w:r>
            <w:r w:rsidRPr="00363308">
              <w:rPr>
                <w:b/>
                <w:lang w:val="en-US"/>
              </w:rPr>
              <w:t>5</w:t>
            </w:r>
            <w:r w:rsidR="003B1CBF">
              <w:rPr>
                <w:b/>
                <w:lang w:val="en-US"/>
              </w:rPr>
              <w:t>0</w:t>
            </w:r>
          </w:p>
        </w:tc>
      </w:tr>
      <w:tr w:rsidR="00333533" w:rsidRPr="00363308" w14:paraId="2E282665" w14:textId="77777777" w:rsidTr="00E433B1">
        <w:trPr>
          <w:gridAfter w:val="1"/>
          <w:wAfter w:w="8" w:type="dxa"/>
          <w:trHeight w:val="304"/>
        </w:trPr>
        <w:tc>
          <w:tcPr>
            <w:tcW w:w="3256" w:type="dxa"/>
          </w:tcPr>
          <w:p w14:paraId="0D85D4E9" w14:textId="77777777" w:rsidR="00333533" w:rsidRPr="00363308" w:rsidRDefault="00333533" w:rsidP="00E433B1">
            <w:pPr>
              <w:rPr>
                <w:b/>
              </w:rPr>
            </w:pPr>
            <w:r w:rsidRPr="00363308">
              <w:rPr>
                <w:b/>
              </w:rPr>
              <w:t>Наименование требования</w:t>
            </w:r>
          </w:p>
        </w:tc>
        <w:tc>
          <w:tcPr>
            <w:tcW w:w="6662" w:type="dxa"/>
          </w:tcPr>
          <w:p w14:paraId="6245AE55" w14:textId="77777777" w:rsidR="00333533" w:rsidRPr="00363308" w:rsidRDefault="00333533" w:rsidP="00E433B1">
            <w:pPr>
              <w:rPr>
                <w:i/>
              </w:rPr>
            </w:pPr>
            <w:r w:rsidRPr="00363308">
              <w:rPr>
                <w:b/>
              </w:rPr>
              <w:t xml:space="preserve">Квалификации и компетенции ключевых экспертов для Задания: </w:t>
            </w:r>
          </w:p>
          <w:p w14:paraId="263DDBDB" w14:textId="77777777" w:rsidR="00333533" w:rsidRPr="00363308" w:rsidRDefault="00333533" w:rsidP="00E433B1">
            <w:pPr>
              <w:rPr>
                <w:i/>
              </w:rPr>
            </w:pPr>
            <w:r w:rsidRPr="00363308">
              <w:rPr>
                <w:b/>
                <w:bCs/>
                <w:u w:val="single"/>
              </w:rPr>
              <w:t>Эксперт по развитию Операционного блока</w:t>
            </w:r>
          </w:p>
        </w:tc>
      </w:tr>
      <w:tr w:rsidR="00333533" w:rsidRPr="00363308" w14:paraId="24106975" w14:textId="77777777" w:rsidTr="00E433B1">
        <w:trPr>
          <w:gridAfter w:val="1"/>
          <w:wAfter w:w="8" w:type="dxa"/>
          <w:trHeight w:val="304"/>
        </w:trPr>
        <w:tc>
          <w:tcPr>
            <w:tcW w:w="3256" w:type="dxa"/>
            <w:vAlign w:val="center"/>
          </w:tcPr>
          <w:p w14:paraId="5555AF41" w14:textId="77777777" w:rsidR="00333533" w:rsidRPr="00363308" w:rsidRDefault="00333533" w:rsidP="00E433B1">
            <w:pPr>
              <w:rPr>
                <w:b/>
                <w:bCs/>
                <w:iCs/>
              </w:rPr>
            </w:pPr>
            <w:r w:rsidRPr="00363308">
              <w:rPr>
                <w:b/>
                <w:bCs/>
                <w:iCs/>
              </w:rPr>
              <w:t>Описание требования</w:t>
            </w:r>
          </w:p>
        </w:tc>
        <w:tc>
          <w:tcPr>
            <w:tcW w:w="6662" w:type="dxa"/>
          </w:tcPr>
          <w:p w14:paraId="53314427" w14:textId="32C7CC5F" w:rsidR="00333533" w:rsidRPr="00363308" w:rsidRDefault="00333533" w:rsidP="00E433B1">
            <w:pPr>
              <w:rPr>
                <w:i/>
                <w:lang w:eastAsia="uz-Cyrl-UZ"/>
              </w:rPr>
            </w:pPr>
            <w:r w:rsidRPr="00363308">
              <w:rPr>
                <w:i/>
              </w:rPr>
              <w:t xml:space="preserve">Профессиональный опыт не менее 3 лет в </w:t>
            </w:r>
            <w:r w:rsidR="006D4F6D" w:rsidRPr="00363308">
              <w:rPr>
                <w:i/>
              </w:rPr>
              <w:t xml:space="preserve">международных консалтинговых </w:t>
            </w:r>
            <w:r w:rsidRPr="00363308">
              <w:rPr>
                <w:i/>
              </w:rPr>
              <w:t>компан</w:t>
            </w:r>
            <w:r w:rsidRPr="001F2D23">
              <w:rPr>
                <w:i/>
              </w:rPr>
              <w:t>иях</w:t>
            </w:r>
            <w:r w:rsidR="006D4F6D" w:rsidRPr="001F2D23">
              <w:rPr>
                <w:i/>
              </w:rPr>
              <w:t xml:space="preserve"> </w:t>
            </w:r>
            <w:r w:rsidR="006D4F6D" w:rsidRPr="001F2D23">
              <w:rPr>
                <w:bCs/>
                <w:i/>
              </w:rPr>
              <w:t>(«Большая четверка», «Большая тройка»)</w:t>
            </w:r>
            <w:r w:rsidRPr="001F2D23">
              <w:rPr>
                <w:i/>
              </w:rPr>
              <w:t>, пр</w:t>
            </w:r>
            <w:r w:rsidRPr="00363308">
              <w:rPr>
                <w:i/>
              </w:rPr>
              <w:t>едоставляющих услуги финансовым институтам</w:t>
            </w:r>
          </w:p>
        </w:tc>
      </w:tr>
      <w:tr w:rsidR="00333533" w:rsidRPr="00363308" w14:paraId="1D8D32F8" w14:textId="77777777" w:rsidTr="00E433B1">
        <w:trPr>
          <w:gridAfter w:val="1"/>
          <w:wAfter w:w="8" w:type="dxa"/>
          <w:trHeight w:val="304"/>
        </w:trPr>
        <w:tc>
          <w:tcPr>
            <w:tcW w:w="3256" w:type="dxa"/>
            <w:vAlign w:val="center"/>
          </w:tcPr>
          <w:p w14:paraId="24AA6674" w14:textId="77777777" w:rsidR="00333533" w:rsidRPr="00363308" w:rsidRDefault="00333533" w:rsidP="00E433B1">
            <w:pPr>
              <w:rPr>
                <w:b/>
              </w:rPr>
            </w:pPr>
            <w:r w:rsidRPr="00363308">
              <w:rPr>
                <w:b/>
              </w:rPr>
              <w:t>Требуемое значение</w:t>
            </w:r>
          </w:p>
        </w:tc>
        <w:tc>
          <w:tcPr>
            <w:tcW w:w="6662" w:type="dxa"/>
          </w:tcPr>
          <w:p w14:paraId="3829256A" w14:textId="77777777" w:rsidR="00333533" w:rsidRPr="00363308" w:rsidRDefault="00333533" w:rsidP="00E433B1">
            <w:r w:rsidRPr="00363308">
              <w:t xml:space="preserve">бинарное </w:t>
            </w:r>
          </w:p>
        </w:tc>
      </w:tr>
      <w:tr w:rsidR="00333533" w:rsidRPr="00363308" w14:paraId="3913258C" w14:textId="77777777" w:rsidTr="00E433B1">
        <w:trPr>
          <w:gridAfter w:val="1"/>
          <w:wAfter w:w="8" w:type="dxa"/>
          <w:trHeight w:val="319"/>
        </w:trPr>
        <w:tc>
          <w:tcPr>
            <w:tcW w:w="3256" w:type="dxa"/>
          </w:tcPr>
          <w:p w14:paraId="4CE9174E" w14:textId="77777777" w:rsidR="00333533" w:rsidRPr="00363308" w:rsidRDefault="00333533" w:rsidP="00E433B1">
            <w:pPr>
              <w:rPr>
                <w:b/>
              </w:rPr>
            </w:pPr>
            <w:r w:rsidRPr="00363308">
              <w:rPr>
                <w:b/>
              </w:rPr>
              <w:t>Метод оценки:</w:t>
            </w:r>
          </w:p>
        </w:tc>
        <w:tc>
          <w:tcPr>
            <w:tcW w:w="6662" w:type="dxa"/>
          </w:tcPr>
          <w:p w14:paraId="252FE28E" w14:textId="77777777" w:rsidR="00333533" w:rsidRPr="00363308" w:rsidRDefault="00333533" w:rsidP="00E433B1">
            <w:r w:rsidRPr="00363308">
              <w:t>Экспертная</w:t>
            </w:r>
          </w:p>
        </w:tc>
      </w:tr>
      <w:tr w:rsidR="00333533" w:rsidRPr="00363308" w14:paraId="4DC61185" w14:textId="77777777" w:rsidTr="00E433B1">
        <w:trPr>
          <w:gridAfter w:val="1"/>
          <w:wAfter w:w="8" w:type="dxa"/>
          <w:trHeight w:val="304"/>
        </w:trPr>
        <w:tc>
          <w:tcPr>
            <w:tcW w:w="3256" w:type="dxa"/>
          </w:tcPr>
          <w:p w14:paraId="2E943C09" w14:textId="77777777" w:rsidR="00333533" w:rsidRPr="00363308" w:rsidRDefault="00333533" w:rsidP="00E433B1">
            <w:pPr>
              <w:rPr>
                <w:b/>
              </w:rPr>
            </w:pPr>
            <w:r w:rsidRPr="00363308">
              <w:rPr>
                <w:b/>
              </w:rPr>
              <w:t>Обязательность</w:t>
            </w:r>
          </w:p>
        </w:tc>
        <w:tc>
          <w:tcPr>
            <w:tcW w:w="6662" w:type="dxa"/>
          </w:tcPr>
          <w:p w14:paraId="07CFE663" w14:textId="77777777" w:rsidR="00333533" w:rsidRPr="00363308" w:rsidRDefault="00333533" w:rsidP="00E433B1">
            <w:r w:rsidRPr="00363308">
              <w:t xml:space="preserve">Предпочтительно </w:t>
            </w:r>
          </w:p>
        </w:tc>
      </w:tr>
      <w:tr w:rsidR="00333533" w:rsidRPr="00363308" w14:paraId="36F238CA" w14:textId="77777777" w:rsidTr="00E433B1">
        <w:trPr>
          <w:gridAfter w:val="1"/>
          <w:wAfter w:w="8" w:type="dxa"/>
          <w:trHeight w:val="304"/>
        </w:trPr>
        <w:tc>
          <w:tcPr>
            <w:tcW w:w="3256" w:type="dxa"/>
          </w:tcPr>
          <w:p w14:paraId="429B05F1" w14:textId="77777777" w:rsidR="00333533" w:rsidRPr="00363308" w:rsidRDefault="00333533" w:rsidP="00E433B1">
            <w:pPr>
              <w:rPr>
                <w:b/>
              </w:rPr>
            </w:pPr>
            <w:r w:rsidRPr="00363308">
              <w:rPr>
                <w:b/>
              </w:rPr>
              <w:t>Минимальный балл</w:t>
            </w:r>
          </w:p>
        </w:tc>
        <w:tc>
          <w:tcPr>
            <w:tcW w:w="6662" w:type="dxa"/>
          </w:tcPr>
          <w:p w14:paraId="503FB43C" w14:textId="77777777" w:rsidR="00333533" w:rsidRPr="00363308" w:rsidRDefault="00333533" w:rsidP="00E433B1">
            <w:r w:rsidRPr="00363308">
              <w:t>0</w:t>
            </w:r>
          </w:p>
        </w:tc>
      </w:tr>
      <w:tr w:rsidR="00333533" w:rsidRPr="00363308" w14:paraId="7584D613" w14:textId="77777777" w:rsidTr="00E433B1">
        <w:trPr>
          <w:gridAfter w:val="1"/>
          <w:wAfter w:w="8" w:type="dxa"/>
          <w:trHeight w:val="304"/>
        </w:trPr>
        <w:tc>
          <w:tcPr>
            <w:tcW w:w="3256" w:type="dxa"/>
          </w:tcPr>
          <w:p w14:paraId="057972CE" w14:textId="77777777" w:rsidR="00333533" w:rsidRPr="00363308" w:rsidRDefault="00333533" w:rsidP="00E433B1">
            <w:pPr>
              <w:rPr>
                <w:b/>
              </w:rPr>
            </w:pPr>
            <w:r w:rsidRPr="00363308">
              <w:rPr>
                <w:b/>
              </w:rPr>
              <w:t>Максимальный балл</w:t>
            </w:r>
          </w:p>
        </w:tc>
        <w:tc>
          <w:tcPr>
            <w:tcW w:w="6662" w:type="dxa"/>
          </w:tcPr>
          <w:p w14:paraId="1F35FF03" w14:textId="77777777" w:rsidR="00333533" w:rsidRPr="00363308" w:rsidRDefault="00333533" w:rsidP="00E433B1">
            <w:r w:rsidRPr="00363308">
              <w:t>3</w:t>
            </w:r>
          </w:p>
        </w:tc>
      </w:tr>
      <w:tr w:rsidR="00333533" w:rsidRPr="00363308" w14:paraId="748CA529" w14:textId="77777777" w:rsidTr="00E433B1">
        <w:trPr>
          <w:gridAfter w:val="1"/>
          <w:wAfter w:w="8" w:type="dxa"/>
          <w:trHeight w:val="304"/>
        </w:trPr>
        <w:tc>
          <w:tcPr>
            <w:tcW w:w="3256" w:type="dxa"/>
          </w:tcPr>
          <w:p w14:paraId="04159BC1" w14:textId="77777777" w:rsidR="00333533" w:rsidRPr="00363308" w:rsidRDefault="00333533" w:rsidP="00E433B1">
            <w:pPr>
              <w:rPr>
                <w:b/>
              </w:rPr>
            </w:pPr>
            <w:r w:rsidRPr="00363308">
              <w:rPr>
                <w:b/>
              </w:rPr>
              <w:t>Удельный вес</w:t>
            </w:r>
          </w:p>
        </w:tc>
        <w:tc>
          <w:tcPr>
            <w:tcW w:w="6662" w:type="dxa"/>
          </w:tcPr>
          <w:p w14:paraId="4C04F089" w14:textId="7C478411" w:rsidR="00333533" w:rsidRPr="000729C9" w:rsidRDefault="00333533" w:rsidP="00E433B1">
            <w:pPr>
              <w:rPr>
                <w:lang w:val="en-US"/>
              </w:rPr>
            </w:pPr>
            <w:r w:rsidRPr="00363308">
              <w:t>2.</w:t>
            </w:r>
            <w:r w:rsidR="000729C9">
              <w:rPr>
                <w:lang w:val="en-US"/>
              </w:rPr>
              <w:t>7</w:t>
            </w:r>
          </w:p>
        </w:tc>
      </w:tr>
      <w:tr w:rsidR="00333533" w:rsidRPr="00384B2D" w14:paraId="1F129871" w14:textId="77777777" w:rsidTr="00E433B1">
        <w:trPr>
          <w:gridAfter w:val="1"/>
          <w:wAfter w:w="8" w:type="dxa"/>
          <w:trHeight w:val="304"/>
        </w:trPr>
        <w:tc>
          <w:tcPr>
            <w:tcW w:w="3256" w:type="dxa"/>
          </w:tcPr>
          <w:p w14:paraId="52A91D97" w14:textId="77777777" w:rsidR="00333533" w:rsidRPr="00363308" w:rsidRDefault="00333533" w:rsidP="00E433B1">
            <w:pPr>
              <w:rPr>
                <w:b/>
              </w:rPr>
            </w:pPr>
            <w:r w:rsidRPr="00363308">
              <w:rPr>
                <w:b/>
              </w:rPr>
              <w:t>Требуется файл</w:t>
            </w:r>
          </w:p>
        </w:tc>
        <w:tc>
          <w:tcPr>
            <w:tcW w:w="6662" w:type="dxa"/>
          </w:tcPr>
          <w:p w14:paraId="3CE101E6" w14:textId="77777777" w:rsidR="00333533" w:rsidRPr="00384B2D" w:rsidRDefault="00333533" w:rsidP="00E433B1">
            <w:pPr>
              <w:rPr>
                <w:i/>
              </w:rPr>
            </w:pPr>
            <w:r w:rsidRPr="00363308">
              <w:rPr>
                <w:i/>
              </w:rPr>
              <w:t>Обязательное</w:t>
            </w:r>
            <w:r w:rsidRPr="00384B2D">
              <w:rPr>
                <w:i/>
              </w:rPr>
              <w:t xml:space="preserve">  </w:t>
            </w:r>
          </w:p>
        </w:tc>
      </w:tr>
    </w:tbl>
    <w:p w14:paraId="2327CB0F" w14:textId="48A5C721" w:rsidR="002A2AD2" w:rsidRDefault="002A2AD2" w:rsidP="00CB1259">
      <w:pPr>
        <w:rPr>
          <w:b/>
        </w:rPr>
      </w:pPr>
    </w:p>
    <w:p w14:paraId="1AD51E2C" w14:textId="7CF34803" w:rsidR="002A2AD2" w:rsidRDefault="002A2AD2" w:rsidP="00CB1259">
      <w:pPr>
        <w:rPr>
          <w:b/>
        </w:rPr>
      </w:pPr>
    </w:p>
    <w:p w14:paraId="1C1E869D" w14:textId="77777777" w:rsidR="002A2AD2" w:rsidRPr="00384B2D" w:rsidRDefault="002A2AD2" w:rsidP="00CB1259">
      <w:pPr>
        <w:rPr>
          <w:b/>
        </w:rPr>
      </w:pPr>
    </w:p>
    <w:p w14:paraId="5618F6F2"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57866CC9" w14:textId="77777777" w:rsidTr="00E433B1">
        <w:trPr>
          <w:trHeight w:val="304"/>
        </w:trPr>
        <w:tc>
          <w:tcPr>
            <w:tcW w:w="9926" w:type="dxa"/>
            <w:gridSpan w:val="3"/>
            <w:shd w:val="clear" w:color="auto" w:fill="B8CCE4" w:themeFill="accent1" w:themeFillTint="66"/>
          </w:tcPr>
          <w:p w14:paraId="16C67BC2" w14:textId="04E997F0" w:rsidR="00CB1259" w:rsidRPr="003B1CBF" w:rsidRDefault="00CB1259" w:rsidP="00E433B1">
            <w:pPr>
              <w:jc w:val="center"/>
              <w:rPr>
                <w:lang w:val="en-US"/>
              </w:rPr>
            </w:pPr>
            <w:r w:rsidRPr="00384B2D">
              <w:rPr>
                <w:b/>
              </w:rPr>
              <w:t>Критерий №5</w:t>
            </w:r>
            <w:r w:rsidR="003B1CBF">
              <w:rPr>
                <w:b/>
                <w:lang w:val="en-US"/>
              </w:rPr>
              <w:t>1</w:t>
            </w:r>
          </w:p>
        </w:tc>
      </w:tr>
      <w:tr w:rsidR="00CB1259" w:rsidRPr="00384B2D" w14:paraId="542C42AE" w14:textId="77777777" w:rsidTr="00E433B1">
        <w:trPr>
          <w:gridAfter w:val="1"/>
          <w:wAfter w:w="8" w:type="dxa"/>
          <w:trHeight w:val="304"/>
        </w:trPr>
        <w:tc>
          <w:tcPr>
            <w:tcW w:w="3256" w:type="dxa"/>
          </w:tcPr>
          <w:p w14:paraId="5B083468" w14:textId="77777777" w:rsidR="00CB1259" w:rsidRPr="00384B2D" w:rsidRDefault="00CB1259" w:rsidP="00E433B1">
            <w:pPr>
              <w:rPr>
                <w:b/>
              </w:rPr>
            </w:pPr>
            <w:r w:rsidRPr="00384B2D">
              <w:rPr>
                <w:b/>
              </w:rPr>
              <w:t>Наименование требования</w:t>
            </w:r>
          </w:p>
        </w:tc>
        <w:tc>
          <w:tcPr>
            <w:tcW w:w="6662" w:type="dxa"/>
          </w:tcPr>
          <w:p w14:paraId="64CF6E5E"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04C9FE45"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1E6270CE" w14:textId="77777777" w:rsidTr="00E433B1">
        <w:trPr>
          <w:gridAfter w:val="1"/>
          <w:wAfter w:w="8" w:type="dxa"/>
          <w:trHeight w:val="304"/>
        </w:trPr>
        <w:tc>
          <w:tcPr>
            <w:tcW w:w="3256" w:type="dxa"/>
            <w:vAlign w:val="center"/>
          </w:tcPr>
          <w:p w14:paraId="4106EE18" w14:textId="77777777" w:rsidR="00CB1259" w:rsidRPr="00384B2D" w:rsidRDefault="00CB1259" w:rsidP="00E433B1">
            <w:pPr>
              <w:rPr>
                <w:b/>
                <w:bCs/>
                <w:iCs/>
              </w:rPr>
            </w:pPr>
            <w:r w:rsidRPr="00384B2D">
              <w:rPr>
                <w:b/>
                <w:bCs/>
                <w:iCs/>
              </w:rPr>
              <w:t>Описание требования</w:t>
            </w:r>
          </w:p>
        </w:tc>
        <w:tc>
          <w:tcPr>
            <w:tcW w:w="6662" w:type="dxa"/>
          </w:tcPr>
          <w:p w14:paraId="41E8E33D" w14:textId="77777777" w:rsidR="00CB1259" w:rsidRPr="00384B2D" w:rsidRDefault="00CB1259" w:rsidP="00E433B1">
            <w:pPr>
              <w:rPr>
                <w:i/>
                <w:lang w:eastAsia="uz-Cyrl-UZ"/>
              </w:rPr>
            </w:pPr>
            <w:r w:rsidRPr="00384B2D">
              <w:rPr>
                <w:i/>
              </w:rPr>
              <w:t>Профессиональный опыт не менее 3 лет работы в банках, связанный с функционированием операционного направления</w:t>
            </w:r>
          </w:p>
        </w:tc>
      </w:tr>
      <w:tr w:rsidR="00CB1259" w:rsidRPr="00384B2D" w14:paraId="0FCFF940" w14:textId="77777777" w:rsidTr="00E433B1">
        <w:trPr>
          <w:gridAfter w:val="1"/>
          <w:wAfter w:w="8" w:type="dxa"/>
          <w:trHeight w:val="304"/>
        </w:trPr>
        <w:tc>
          <w:tcPr>
            <w:tcW w:w="3256" w:type="dxa"/>
            <w:vAlign w:val="center"/>
          </w:tcPr>
          <w:p w14:paraId="418E59EA" w14:textId="77777777" w:rsidR="00CB1259" w:rsidRPr="00384B2D" w:rsidRDefault="00CB1259" w:rsidP="00E433B1">
            <w:pPr>
              <w:rPr>
                <w:b/>
              </w:rPr>
            </w:pPr>
            <w:r w:rsidRPr="00384B2D">
              <w:rPr>
                <w:b/>
              </w:rPr>
              <w:t>Требуемое значение</w:t>
            </w:r>
          </w:p>
        </w:tc>
        <w:tc>
          <w:tcPr>
            <w:tcW w:w="6662" w:type="dxa"/>
          </w:tcPr>
          <w:p w14:paraId="0D1C4000" w14:textId="77777777" w:rsidR="00CB1259" w:rsidRPr="00384B2D" w:rsidRDefault="00CB1259" w:rsidP="00E433B1">
            <w:r w:rsidRPr="00384B2D">
              <w:t xml:space="preserve">бинарное </w:t>
            </w:r>
          </w:p>
        </w:tc>
      </w:tr>
      <w:tr w:rsidR="00CB1259" w:rsidRPr="00384B2D" w14:paraId="7EF66C98" w14:textId="77777777" w:rsidTr="00E433B1">
        <w:trPr>
          <w:gridAfter w:val="1"/>
          <w:wAfter w:w="8" w:type="dxa"/>
          <w:trHeight w:val="319"/>
        </w:trPr>
        <w:tc>
          <w:tcPr>
            <w:tcW w:w="3256" w:type="dxa"/>
          </w:tcPr>
          <w:p w14:paraId="3899B709" w14:textId="77777777" w:rsidR="00CB1259" w:rsidRPr="00384B2D" w:rsidRDefault="00CB1259" w:rsidP="00E433B1">
            <w:pPr>
              <w:rPr>
                <w:b/>
              </w:rPr>
            </w:pPr>
            <w:r w:rsidRPr="00384B2D">
              <w:rPr>
                <w:b/>
              </w:rPr>
              <w:t>Метод оценки:</w:t>
            </w:r>
          </w:p>
        </w:tc>
        <w:tc>
          <w:tcPr>
            <w:tcW w:w="6662" w:type="dxa"/>
          </w:tcPr>
          <w:p w14:paraId="7C0FA33E" w14:textId="77777777" w:rsidR="00CB1259" w:rsidRPr="00384B2D" w:rsidRDefault="00CB1259" w:rsidP="00E433B1">
            <w:r w:rsidRPr="00384B2D">
              <w:t>Экспертная</w:t>
            </w:r>
          </w:p>
        </w:tc>
      </w:tr>
      <w:tr w:rsidR="00CB1259" w:rsidRPr="00384B2D" w14:paraId="56DE04D0" w14:textId="77777777" w:rsidTr="00E433B1">
        <w:trPr>
          <w:gridAfter w:val="1"/>
          <w:wAfter w:w="8" w:type="dxa"/>
          <w:trHeight w:val="304"/>
        </w:trPr>
        <w:tc>
          <w:tcPr>
            <w:tcW w:w="3256" w:type="dxa"/>
          </w:tcPr>
          <w:p w14:paraId="4EB0F2C9" w14:textId="77777777" w:rsidR="00CB1259" w:rsidRPr="00384B2D" w:rsidRDefault="00CB1259" w:rsidP="00E433B1">
            <w:pPr>
              <w:rPr>
                <w:b/>
              </w:rPr>
            </w:pPr>
            <w:r w:rsidRPr="00384B2D">
              <w:rPr>
                <w:b/>
              </w:rPr>
              <w:t>Обязательность</w:t>
            </w:r>
          </w:p>
        </w:tc>
        <w:tc>
          <w:tcPr>
            <w:tcW w:w="6662" w:type="dxa"/>
          </w:tcPr>
          <w:p w14:paraId="755EF4B0" w14:textId="77777777" w:rsidR="00CB1259" w:rsidRPr="00384B2D" w:rsidRDefault="00CB1259" w:rsidP="00E433B1">
            <w:r w:rsidRPr="00384B2D">
              <w:t xml:space="preserve">Предпочтительно </w:t>
            </w:r>
          </w:p>
        </w:tc>
      </w:tr>
      <w:tr w:rsidR="00CB1259" w:rsidRPr="00384B2D" w14:paraId="331A4221" w14:textId="77777777" w:rsidTr="00E433B1">
        <w:trPr>
          <w:gridAfter w:val="1"/>
          <w:wAfter w:w="8" w:type="dxa"/>
          <w:trHeight w:val="304"/>
        </w:trPr>
        <w:tc>
          <w:tcPr>
            <w:tcW w:w="3256" w:type="dxa"/>
          </w:tcPr>
          <w:p w14:paraId="1E6B8997" w14:textId="77777777" w:rsidR="00CB1259" w:rsidRPr="00384B2D" w:rsidRDefault="00CB1259" w:rsidP="00E433B1">
            <w:pPr>
              <w:rPr>
                <w:b/>
              </w:rPr>
            </w:pPr>
            <w:r w:rsidRPr="00384B2D">
              <w:rPr>
                <w:b/>
              </w:rPr>
              <w:t>Минимальный балл</w:t>
            </w:r>
          </w:p>
        </w:tc>
        <w:tc>
          <w:tcPr>
            <w:tcW w:w="6662" w:type="dxa"/>
          </w:tcPr>
          <w:p w14:paraId="1E8A1A28" w14:textId="77777777" w:rsidR="00CB1259" w:rsidRPr="00384B2D" w:rsidRDefault="00CB1259" w:rsidP="00E433B1">
            <w:r w:rsidRPr="00384B2D">
              <w:t>0</w:t>
            </w:r>
          </w:p>
        </w:tc>
      </w:tr>
      <w:tr w:rsidR="00CB1259" w:rsidRPr="00384B2D" w14:paraId="354D7127" w14:textId="77777777" w:rsidTr="00E433B1">
        <w:trPr>
          <w:gridAfter w:val="1"/>
          <w:wAfter w:w="8" w:type="dxa"/>
          <w:trHeight w:val="304"/>
        </w:trPr>
        <w:tc>
          <w:tcPr>
            <w:tcW w:w="3256" w:type="dxa"/>
          </w:tcPr>
          <w:p w14:paraId="1167BE6A" w14:textId="77777777" w:rsidR="00CB1259" w:rsidRPr="00384B2D" w:rsidRDefault="00CB1259" w:rsidP="00E433B1">
            <w:pPr>
              <w:rPr>
                <w:b/>
              </w:rPr>
            </w:pPr>
            <w:r w:rsidRPr="00384B2D">
              <w:rPr>
                <w:b/>
              </w:rPr>
              <w:t>Максимальный балл</w:t>
            </w:r>
          </w:p>
        </w:tc>
        <w:tc>
          <w:tcPr>
            <w:tcW w:w="6662" w:type="dxa"/>
          </w:tcPr>
          <w:p w14:paraId="5400947D" w14:textId="77777777" w:rsidR="00CB1259" w:rsidRPr="00384B2D" w:rsidRDefault="00CB1259" w:rsidP="00E433B1">
            <w:r w:rsidRPr="00384B2D">
              <w:t>3</w:t>
            </w:r>
          </w:p>
        </w:tc>
      </w:tr>
      <w:tr w:rsidR="00CB1259" w:rsidRPr="00384B2D" w14:paraId="7A41EA88" w14:textId="77777777" w:rsidTr="00E433B1">
        <w:trPr>
          <w:gridAfter w:val="1"/>
          <w:wAfter w:w="8" w:type="dxa"/>
          <w:trHeight w:val="304"/>
        </w:trPr>
        <w:tc>
          <w:tcPr>
            <w:tcW w:w="3256" w:type="dxa"/>
          </w:tcPr>
          <w:p w14:paraId="76FAB4AA" w14:textId="77777777" w:rsidR="00CB1259" w:rsidRPr="00384B2D" w:rsidRDefault="00CB1259" w:rsidP="00E433B1">
            <w:pPr>
              <w:rPr>
                <w:b/>
              </w:rPr>
            </w:pPr>
            <w:r w:rsidRPr="00384B2D">
              <w:rPr>
                <w:b/>
              </w:rPr>
              <w:t>Удельный вес</w:t>
            </w:r>
          </w:p>
        </w:tc>
        <w:tc>
          <w:tcPr>
            <w:tcW w:w="6662" w:type="dxa"/>
          </w:tcPr>
          <w:p w14:paraId="0AF1D340" w14:textId="17F09FEC" w:rsidR="00CB1259" w:rsidRPr="000729C9" w:rsidRDefault="00CB1259" w:rsidP="00E433B1">
            <w:pPr>
              <w:rPr>
                <w:lang w:val="en-US"/>
              </w:rPr>
            </w:pPr>
            <w:r w:rsidRPr="00384B2D">
              <w:t>2.</w:t>
            </w:r>
            <w:r w:rsidR="000729C9">
              <w:rPr>
                <w:lang w:val="en-US"/>
              </w:rPr>
              <w:t>7</w:t>
            </w:r>
          </w:p>
        </w:tc>
      </w:tr>
      <w:tr w:rsidR="00CB1259" w:rsidRPr="00384B2D" w14:paraId="7605F081" w14:textId="77777777" w:rsidTr="00E433B1">
        <w:trPr>
          <w:gridAfter w:val="1"/>
          <w:wAfter w:w="8" w:type="dxa"/>
          <w:trHeight w:val="304"/>
        </w:trPr>
        <w:tc>
          <w:tcPr>
            <w:tcW w:w="3256" w:type="dxa"/>
          </w:tcPr>
          <w:p w14:paraId="4DCF4AA8" w14:textId="77777777" w:rsidR="00CB1259" w:rsidRPr="00384B2D" w:rsidRDefault="00CB1259" w:rsidP="00E433B1">
            <w:pPr>
              <w:rPr>
                <w:b/>
              </w:rPr>
            </w:pPr>
            <w:r w:rsidRPr="00384B2D">
              <w:rPr>
                <w:b/>
              </w:rPr>
              <w:t>Требуется файл</w:t>
            </w:r>
          </w:p>
        </w:tc>
        <w:tc>
          <w:tcPr>
            <w:tcW w:w="6662" w:type="dxa"/>
          </w:tcPr>
          <w:p w14:paraId="246FF490" w14:textId="77777777" w:rsidR="00CB1259" w:rsidRPr="00384B2D" w:rsidRDefault="00CB1259" w:rsidP="00E433B1">
            <w:pPr>
              <w:rPr>
                <w:i/>
              </w:rPr>
            </w:pPr>
            <w:r w:rsidRPr="00384B2D">
              <w:rPr>
                <w:i/>
              </w:rPr>
              <w:t xml:space="preserve">Обязательное  </w:t>
            </w:r>
          </w:p>
        </w:tc>
      </w:tr>
    </w:tbl>
    <w:p w14:paraId="5CE88DE8" w14:textId="5A1F01AF" w:rsidR="00CB1259" w:rsidRDefault="00CB1259" w:rsidP="00CB1259">
      <w:pPr>
        <w:rPr>
          <w:b/>
        </w:rPr>
      </w:pPr>
    </w:p>
    <w:p w14:paraId="6098DFA9"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3B237EC0" w14:textId="77777777" w:rsidTr="00E433B1">
        <w:trPr>
          <w:trHeight w:val="304"/>
        </w:trPr>
        <w:tc>
          <w:tcPr>
            <w:tcW w:w="9926" w:type="dxa"/>
            <w:gridSpan w:val="3"/>
            <w:shd w:val="clear" w:color="auto" w:fill="B8CCE4" w:themeFill="accent1" w:themeFillTint="66"/>
          </w:tcPr>
          <w:p w14:paraId="63C94330" w14:textId="308D7E6D" w:rsidR="00CB1259" w:rsidRPr="003B1CBF" w:rsidRDefault="00CB1259" w:rsidP="00E433B1">
            <w:pPr>
              <w:jc w:val="center"/>
              <w:rPr>
                <w:lang w:val="en-US"/>
              </w:rPr>
            </w:pPr>
            <w:r w:rsidRPr="00384B2D">
              <w:rPr>
                <w:b/>
              </w:rPr>
              <w:t>Критерий №5</w:t>
            </w:r>
            <w:r w:rsidR="003B1CBF">
              <w:rPr>
                <w:b/>
                <w:lang w:val="en-US"/>
              </w:rPr>
              <w:t>2</w:t>
            </w:r>
          </w:p>
        </w:tc>
      </w:tr>
      <w:tr w:rsidR="00CB1259" w:rsidRPr="00384B2D" w14:paraId="0FE1CBE2" w14:textId="77777777" w:rsidTr="00E433B1">
        <w:trPr>
          <w:gridAfter w:val="1"/>
          <w:wAfter w:w="8" w:type="dxa"/>
          <w:trHeight w:val="304"/>
        </w:trPr>
        <w:tc>
          <w:tcPr>
            <w:tcW w:w="3256" w:type="dxa"/>
          </w:tcPr>
          <w:p w14:paraId="5BC25E52" w14:textId="77777777" w:rsidR="00CB1259" w:rsidRPr="00384B2D" w:rsidRDefault="00CB1259" w:rsidP="00E433B1">
            <w:pPr>
              <w:rPr>
                <w:b/>
              </w:rPr>
            </w:pPr>
            <w:r w:rsidRPr="00384B2D">
              <w:rPr>
                <w:b/>
              </w:rPr>
              <w:t>Наименование требования</w:t>
            </w:r>
          </w:p>
        </w:tc>
        <w:tc>
          <w:tcPr>
            <w:tcW w:w="6662" w:type="dxa"/>
          </w:tcPr>
          <w:p w14:paraId="4AA95012"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5C71AC09"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0CEFD503" w14:textId="77777777" w:rsidTr="00E433B1">
        <w:trPr>
          <w:gridAfter w:val="1"/>
          <w:wAfter w:w="8" w:type="dxa"/>
          <w:trHeight w:val="304"/>
        </w:trPr>
        <w:tc>
          <w:tcPr>
            <w:tcW w:w="3256" w:type="dxa"/>
            <w:vAlign w:val="center"/>
          </w:tcPr>
          <w:p w14:paraId="6457652E" w14:textId="77777777" w:rsidR="00CB1259" w:rsidRPr="00384B2D" w:rsidRDefault="00CB1259" w:rsidP="00E433B1">
            <w:pPr>
              <w:rPr>
                <w:b/>
                <w:bCs/>
                <w:iCs/>
              </w:rPr>
            </w:pPr>
            <w:r w:rsidRPr="00384B2D">
              <w:rPr>
                <w:b/>
                <w:bCs/>
                <w:iCs/>
              </w:rPr>
              <w:t>Описание требования</w:t>
            </w:r>
          </w:p>
        </w:tc>
        <w:tc>
          <w:tcPr>
            <w:tcW w:w="6662" w:type="dxa"/>
          </w:tcPr>
          <w:p w14:paraId="07D18BE0" w14:textId="77777777" w:rsidR="00CB1259" w:rsidRPr="00384B2D" w:rsidRDefault="00CB1259" w:rsidP="00E433B1">
            <w:pPr>
              <w:rPr>
                <w:i/>
                <w:lang w:eastAsia="uz-Cyrl-UZ"/>
              </w:rPr>
            </w:pPr>
            <w:r w:rsidRPr="00384B2D">
              <w:rPr>
                <w:i/>
              </w:rPr>
              <w:t>Опыт реализации не менее 3 успешных проектов по разработке стратегии/ трансформации операционной или коммерческой модели/ оптимизации процессов для финансовых институтов в регионе СНГ</w:t>
            </w:r>
          </w:p>
        </w:tc>
      </w:tr>
      <w:tr w:rsidR="00CB1259" w:rsidRPr="00384B2D" w14:paraId="7FD01D4A" w14:textId="77777777" w:rsidTr="00E433B1">
        <w:trPr>
          <w:gridAfter w:val="1"/>
          <w:wAfter w:w="8" w:type="dxa"/>
          <w:trHeight w:val="304"/>
        </w:trPr>
        <w:tc>
          <w:tcPr>
            <w:tcW w:w="3256" w:type="dxa"/>
            <w:vAlign w:val="center"/>
          </w:tcPr>
          <w:p w14:paraId="67CB9640" w14:textId="77777777" w:rsidR="00CB1259" w:rsidRPr="00384B2D" w:rsidRDefault="00CB1259" w:rsidP="00E433B1">
            <w:pPr>
              <w:rPr>
                <w:b/>
              </w:rPr>
            </w:pPr>
            <w:r w:rsidRPr="00384B2D">
              <w:rPr>
                <w:b/>
              </w:rPr>
              <w:t>Требуемое значение</w:t>
            </w:r>
          </w:p>
        </w:tc>
        <w:tc>
          <w:tcPr>
            <w:tcW w:w="6662" w:type="dxa"/>
          </w:tcPr>
          <w:p w14:paraId="084FFE01" w14:textId="77777777" w:rsidR="00CB1259" w:rsidRPr="00384B2D" w:rsidRDefault="00CB1259" w:rsidP="00E433B1">
            <w:r w:rsidRPr="00384B2D">
              <w:t xml:space="preserve">бинарное </w:t>
            </w:r>
          </w:p>
        </w:tc>
      </w:tr>
      <w:tr w:rsidR="00CB1259" w:rsidRPr="00384B2D" w14:paraId="50302BFB" w14:textId="77777777" w:rsidTr="00E433B1">
        <w:trPr>
          <w:gridAfter w:val="1"/>
          <w:wAfter w:w="8" w:type="dxa"/>
          <w:trHeight w:val="319"/>
        </w:trPr>
        <w:tc>
          <w:tcPr>
            <w:tcW w:w="3256" w:type="dxa"/>
          </w:tcPr>
          <w:p w14:paraId="6E00912C" w14:textId="77777777" w:rsidR="00CB1259" w:rsidRPr="00384B2D" w:rsidRDefault="00CB1259" w:rsidP="00E433B1">
            <w:pPr>
              <w:rPr>
                <w:b/>
              </w:rPr>
            </w:pPr>
            <w:r w:rsidRPr="00384B2D">
              <w:rPr>
                <w:b/>
              </w:rPr>
              <w:t>Метод оценки:</w:t>
            </w:r>
          </w:p>
        </w:tc>
        <w:tc>
          <w:tcPr>
            <w:tcW w:w="6662" w:type="dxa"/>
          </w:tcPr>
          <w:p w14:paraId="26CE3767" w14:textId="77777777" w:rsidR="00CB1259" w:rsidRPr="00384B2D" w:rsidRDefault="00CB1259" w:rsidP="00E433B1">
            <w:r w:rsidRPr="00384B2D">
              <w:t>Экспертная</w:t>
            </w:r>
          </w:p>
        </w:tc>
      </w:tr>
      <w:tr w:rsidR="00CB1259" w:rsidRPr="00384B2D" w14:paraId="4A429F31" w14:textId="77777777" w:rsidTr="00E433B1">
        <w:trPr>
          <w:gridAfter w:val="1"/>
          <w:wAfter w:w="8" w:type="dxa"/>
          <w:trHeight w:val="304"/>
        </w:trPr>
        <w:tc>
          <w:tcPr>
            <w:tcW w:w="3256" w:type="dxa"/>
          </w:tcPr>
          <w:p w14:paraId="6314138C" w14:textId="77777777" w:rsidR="00CB1259" w:rsidRPr="00384B2D" w:rsidRDefault="00CB1259" w:rsidP="00E433B1">
            <w:pPr>
              <w:rPr>
                <w:b/>
              </w:rPr>
            </w:pPr>
            <w:r w:rsidRPr="00384B2D">
              <w:rPr>
                <w:b/>
              </w:rPr>
              <w:t>Обязательность</w:t>
            </w:r>
          </w:p>
        </w:tc>
        <w:tc>
          <w:tcPr>
            <w:tcW w:w="6662" w:type="dxa"/>
          </w:tcPr>
          <w:p w14:paraId="143EDA1F" w14:textId="77777777" w:rsidR="00CB1259" w:rsidRPr="00384B2D" w:rsidRDefault="00CB1259" w:rsidP="00E433B1">
            <w:r w:rsidRPr="00384B2D">
              <w:t xml:space="preserve">Предпочтительно </w:t>
            </w:r>
          </w:p>
        </w:tc>
      </w:tr>
      <w:tr w:rsidR="00CB1259" w:rsidRPr="00384B2D" w14:paraId="000620CD" w14:textId="77777777" w:rsidTr="00E433B1">
        <w:trPr>
          <w:gridAfter w:val="1"/>
          <w:wAfter w:w="8" w:type="dxa"/>
          <w:trHeight w:val="304"/>
        </w:trPr>
        <w:tc>
          <w:tcPr>
            <w:tcW w:w="3256" w:type="dxa"/>
          </w:tcPr>
          <w:p w14:paraId="78E20306" w14:textId="77777777" w:rsidR="00CB1259" w:rsidRPr="00384B2D" w:rsidRDefault="00CB1259" w:rsidP="00E433B1">
            <w:pPr>
              <w:rPr>
                <w:b/>
              </w:rPr>
            </w:pPr>
            <w:r w:rsidRPr="00384B2D">
              <w:rPr>
                <w:b/>
              </w:rPr>
              <w:t>Минимальный балл</w:t>
            </w:r>
          </w:p>
        </w:tc>
        <w:tc>
          <w:tcPr>
            <w:tcW w:w="6662" w:type="dxa"/>
          </w:tcPr>
          <w:p w14:paraId="119AF06C" w14:textId="77777777" w:rsidR="00CB1259" w:rsidRPr="00384B2D" w:rsidRDefault="00CB1259" w:rsidP="00E433B1">
            <w:r w:rsidRPr="00384B2D">
              <w:t>0</w:t>
            </w:r>
          </w:p>
        </w:tc>
      </w:tr>
      <w:tr w:rsidR="00CB1259" w:rsidRPr="00384B2D" w14:paraId="74F6BCED" w14:textId="77777777" w:rsidTr="00E433B1">
        <w:trPr>
          <w:gridAfter w:val="1"/>
          <w:wAfter w:w="8" w:type="dxa"/>
          <w:trHeight w:val="304"/>
        </w:trPr>
        <w:tc>
          <w:tcPr>
            <w:tcW w:w="3256" w:type="dxa"/>
          </w:tcPr>
          <w:p w14:paraId="0625097B" w14:textId="77777777" w:rsidR="00CB1259" w:rsidRPr="00384B2D" w:rsidRDefault="00CB1259" w:rsidP="00E433B1">
            <w:pPr>
              <w:rPr>
                <w:b/>
              </w:rPr>
            </w:pPr>
            <w:r w:rsidRPr="00384B2D">
              <w:rPr>
                <w:b/>
              </w:rPr>
              <w:t>Максимальный балл</w:t>
            </w:r>
          </w:p>
        </w:tc>
        <w:tc>
          <w:tcPr>
            <w:tcW w:w="6662" w:type="dxa"/>
          </w:tcPr>
          <w:p w14:paraId="55E95F38" w14:textId="77777777" w:rsidR="00CB1259" w:rsidRPr="00384B2D" w:rsidRDefault="00CB1259" w:rsidP="00E433B1">
            <w:r w:rsidRPr="00384B2D">
              <w:t>3</w:t>
            </w:r>
          </w:p>
        </w:tc>
      </w:tr>
      <w:tr w:rsidR="00CB1259" w:rsidRPr="00384B2D" w14:paraId="1CEC578A" w14:textId="77777777" w:rsidTr="00E433B1">
        <w:trPr>
          <w:gridAfter w:val="1"/>
          <w:wAfter w:w="8" w:type="dxa"/>
          <w:trHeight w:val="304"/>
        </w:trPr>
        <w:tc>
          <w:tcPr>
            <w:tcW w:w="3256" w:type="dxa"/>
          </w:tcPr>
          <w:p w14:paraId="38BAD911" w14:textId="77777777" w:rsidR="00CB1259" w:rsidRPr="00384B2D" w:rsidRDefault="00CB1259" w:rsidP="00E433B1">
            <w:pPr>
              <w:rPr>
                <w:b/>
              </w:rPr>
            </w:pPr>
            <w:r w:rsidRPr="00384B2D">
              <w:rPr>
                <w:b/>
              </w:rPr>
              <w:t>Удельный вес</w:t>
            </w:r>
          </w:p>
        </w:tc>
        <w:tc>
          <w:tcPr>
            <w:tcW w:w="6662" w:type="dxa"/>
          </w:tcPr>
          <w:p w14:paraId="73263C83" w14:textId="30300F7D" w:rsidR="00CB1259" w:rsidRPr="000729C9" w:rsidRDefault="00CB1259" w:rsidP="00E433B1">
            <w:pPr>
              <w:rPr>
                <w:lang w:val="en-US"/>
              </w:rPr>
            </w:pPr>
            <w:r w:rsidRPr="00384B2D">
              <w:t>2.</w:t>
            </w:r>
            <w:r w:rsidR="000729C9">
              <w:rPr>
                <w:lang w:val="en-US"/>
              </w:rPr>
              <w:t>7</w:t>
            </w:r>
          </w:p>
        </w:tc>
      </w:tr>
      <w:tr w:rsidR="00CB1259" w:rsidRPr="00384B2D" w14:paraId="27E6C020" w14:textId="77777777" w:rsidTr="00E433B1">
        <w:trPr>
          <w:gridAfter w:val="1"/>
          <w:wAfter w:w="8" w:type="dxa"/>
          <w:trHeight w:val="304"/>
        </w:trPr>
        <w:tc>
          <w:tcPr>
            <w:tcW w:w="3256" w:type="dxa"/>
          </w:tcPr>
          <w:p w14:paraId="31E71CFB" w14:textId="77777777" w:rsidR="00CB1259" w:rsidRPr="00384B2D" w:rsidRDefault="00CB1259" w:rsidP="00E433B1">
            <w:pPr>
              <w:rPr>
                <w:b/>
              </w:rPr>
            </w:pPr>
            <w:r w:rsidRPr="00384B2D">
              <w:rPr>
                <w:b/>
              </w:rPr>
              <w:t>Требуется файл</w:t>
            </w:r>
          </w:p>
        </w:tc>
        <w:tc>
          <w:tcPr>
            <w:tcW w:w="6662" w:type="dxa"/>
          </w:tcPr>
          <w:p w14:paraId="0A4F867B" w14:textId="77777777" w:rsidR="00CB1259" w:rsidRPr="00384B2D" w:rsidRDefault="00CB1259" w:rsidP="00E433B1">
            <w:pPr>
              <w:rPr>
                <w:i/>
              </w:rPr>
            </w:pPr>
            <w:r w:rsidRPr="00384B2D">
              <w:rPr>
                <w:i/>
              </w:rPr>
              <w:t xml:space="preserve">Обязательное  </w:t>
            </w:r>
          </w:p>
        </w:tc>
      </w:tr>
    </w:tbl>
    <w:p w14:paraId="5A65623E" w14:textId="77777777" w:rsidR="00CB1259" w:rsidRPr="00384B2D" w:rsidRDefault="00CB1259" w:rsidP="00CB1259">
      <w:pPr>
        <w:rPr>
          <w:b/>
        </w:rPr>
      </w:pPr>
    </w:p>
    <w:p w14:paraId="7E76BD76" w14:textId="77777777" w:rsidR="00CB1259" w:rsidRPr="00384B2D" w:rsidRDefault="00CB1259"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78B0B65A" w14:textId="77777777" w:rsidTr="00E433B1">
        <w:trPr>
          <w:trHeight w:val="304"/>
        </w:trPr>
        <w:tc>
          <w:tcPr>
            <w:tcW w:w="9926" w:type="dxa"/>
            <w:gridSpan w:val="3"/>
            <w:shd w:val="clear" w:color="auto" w:fill="B8CCE4" w:themeFill="accent1" w:themeFillTint="66"/>
          </w:tcPr>
          <w:p w14:paraId="2C4F4903" w14:textId="613156F6" w:rsidR="00CB1259" w:rsidRPr="003B1CBF" w:rsidRDefault="00CB1259" w:rsidP="00E433B1">
            <w:pPr>
              <w:jc w:val="center"/>
              <w:rPr>
                <w:lang w:val="en-US"/>
              </w:rPr>
            </w:pPr>
            <w:r w:rsidRPr="00384B2D">
              <w:rPr>
                <w:b/>
              </w:rPr>
              <w:t>Критерий №5</w:t>
            </w:r>
            <w:r w:rsidR="003B1CBF">
              <w:rPr>
                <w:b/>
                <w:lang w:val="en-US"/>
              </w:rPr>
              <w:t>3</w:t>
            </w:r>
          </w:p>
        </w:tc>
      </w:tr>
      <w:tr w:rsidR="00CB1259" w:rsidRPr="00384B2D" w14:paraId="273DAFFF" w14:textId="77777777" w:rsidTr="00E433B1">
        <w:trPr>
          <w:gridAfter w:val="1"/>
          <w:wAfter w:w="8" w:type="dxa"/>
          <w:trHeight w:val="304"/>
        </w:trPr>
        <w:tc>
          <w:tcPr>
            <w:tcW w:w="3256" w:type="dxa"/>
          </w:tcPr>
          <w:p w14:paraId="2E5098BA" w14:textId="77777777" w:rsidR="00CB1259" w:rsidRPr="00384B2D" w:rsidRDefault="00CB1259" w:rsidP="00E433B1">
            <w:pPr>
              <w:rPr>
                <w:b/>
              </w:rPr>
            </w:pPr>
            <w:r w:rsidRPr="00384B2D">
              <w:rPr>
                <w:b/>
              </w:rPr>
              <w:t>Наименование требования</w:t>
            </w:r>
          </w:p>
        </w:tc>
        <w:tc>
          <w:tcPr>
            <w:tcW w:w="6662" w:type="dxa"/>
          </w:tcPr>
          <w:p w14:paraId="64FFDF20"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471FBA5F"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107DCA0B" w14:textId="77777777" w:rsidTr="00E433B1">
        <w:trPr>
          <w:gridAfter w:val="1"/>
          <w:wAfter w:w="8" w:type="dxa"/>
          <w:trHeight w:val="304"/>
        </w:trPr>
        <w:tc>
          <w:tcPr>
            <w:tcW w:w="3256" w:type="dxa"/>
            <w:vAlign w:val="center"/>
          </w:tcPr>
          <w:p w14:paraId="0495892E" w14:textId="77777777" w:rsidR="00CB1259" w:rsidRPr="00384B2D" w:rsidRDefault="00CB1259" w:rsidP="00E433B1">
            <w:pPr>
              <w:rPr>
                <w:b/>
                <w:bCs/>
                <w:iCs/>
              </w:rPr>
            </w:pPr>
            <w:r w:rsidRPr="00384B2D">
              <w:rPr>
                <w:b/>
                <w:bCs/>
                <w:iCs/>
              </w:rPr>
              <w:t>Описание требования</w:t>
            </w:r>
          </w:p>
        </w:tc>
        <w:tc>
          <w:tcPr>
            <w:tcW w:w="6662" w:type="dxa"/>
          </w:tcPr>
          <w:p w14:paraId="77BC5E62" w14:textId="77777777" w:rsidR="00CB1259" w:rsidRPr="00384B2D" w:rsidRDefault="00CB1259" w:rsidP="00E433B1">
            <w:pPr>
              <w:rPr>
                <w:i/>
                <w:lang w:eastAsia="uz-Cyrl-UZ"/>
              </w:rPr>
            </w:pPr>
            <w:r w:rsidRPr="00384B2D">
              <w:rPr>
                <w:i/>
              </w:rPr>
              <w:t>Практический опыт предоставления консультационных услуг при трансформации финансовых организации на территории Республики Узбекистан</w:t>
            </w:r>
          </w:p>
        </w:tc>
      </w:tr>
      <w:tr w:rsidR="00CB1259" w:rsidRPr="00384B2D" w14:paraId="2F34FC92" w14:textId="77777777" w:rsidTr="00E433B1">
        <w:trPr>
          <w:gridAfter w:val="1"/>
          <w:wAfter w:w="8" w:type="dxa"/>
          <w:trHeight w:val="304"/>
        </w:trPr>
        <w:tc>
          <w:tcPr>
            <w:tcW w:w="3256" w:type="dxa"/>
            <w:vAlign w:val="center"/>
          </w:tcPr>
          <w:p w14:paraId="44BCC5F6" w14:textId="77777777" w:rsidR="00CB1259" w:rsidRPr="00384B2D" w:rsidRDefault="00CB1259" w:rsidP="00E433B1">
            <w:pPr>
              <w:rPr>
                <w:b/>
              </w:rPr>
            </w:pPr>
            <w:r w:rsidRPr="00384B2D">
              <w:rPr>
                <w:b/>
              </w:rPr>
              <w:t>Требуемое значение</w:t>
            </w:r>
          </w:p>
        </w:tc>
        <w:tc>
          <w:tcPr>
            <w:tcW w:w="6662" w:type="dxa"/>
          </w:tcPr>
          <w:p w14:paraId="19035087" w14:textId="77777777" w:rsidR="00CB1259" w:rsidRPr="00384B2D" w:rsidRDefault="00CB1259" w:rsidP="00E433B1">
            <w:r w:rsidRPr="00384B2D">
              <w:t xml:space="preserve">бинарное </w:t>
            </w:r>
          </w:p>
        </w:tc>
      </w:tr>
      <w:tr w:rsidR="00CB1259" w:rsidRPr="00384B2D" w14:paraId="56ECF6ED" w14:textId="77777777" w:rsidTr="00E433B1">
        <w:trPr>
          <w:gridAfter w:val="1"/>
          <w:wAfter w:w="8" w:type="dxa"/>
          <w:trHeight w:val="319"/>
        </w:trPr>
        <w:tc>
          <w:tcPr>
            <w:tcW w:w="3256" w:type="dxa"/>
          </w:tcPr>
          <w:p w14:paraId="1ECA495A" w14:textId="77777777" w:rsidR="00CB1259" w:rsidRPr="00384B2D" w:rsidRDefault="00CB1259" w:rsidP="00E433B1">
            <w:pPr>
              <w:rPr>
                <w:b/>
              </w:rPr>
            </w:pPr>
            <w:r w:rsidRPr="00384B2D">
              <w:rPr>
                <w:b/>
              </w:rPr>
              <w:t>Метод оценки:</w:t>
            </w:r>
          </w:p>
        </w:tc>
        <w:tc>
          <w:tcPr>
            <w:tcW w:w="6662" w:type="dxa"/>
          </w:tcPr>
          <w:p w14:paraId="516CD324" w14:textId="77777777" w:rsidR="00CB1259" w:rsidRPr="00384B2D" w:rsidRDefault="00CB1259" w:rsidP="00E433B1">
            <w:r w:rsidRPr="00384B2D">
              <w:t>Экспертная</w:t>
            </w:r>
          </w:p>
        </w:tc>
      </w:tr>
      <w:tr w:rsidR="00CB1259" w:rsidRPr="00384B2D" w14:paraId="0DC96F39" w14:textId="77777777" w:rsidTr="00E433B1">
        <w:trPr>
          <w:gridAfter w:val="1"/>
          <w:wAfter w:w="8" w:type="dxa"/>
          <w:trHeight w:val="304"/>
        </w:trPr>
        <w:tc>
          <w:tcPr>
            <w:tcW w:w="3256" w:type="dxa"/>
          </w:tcPr>
          <w:p w14:paraId="5BC9BCAF" w14:textId="77777777" w:rsidR="00CB1259" w:rsidRPr="00384B2D" w:rsidRDefault="00CB1259" w:rsidP="00E433B1">
            <w:pPr>
              <w:rPr>
                <w:b/>
              </w:rPr>
            </w:pPr>
            <w:r w:rsidRPr="00384B2D">
              <w:rPr>
                <w:b/>
              </w:rPr>
              <w:t>Обязательность</w:t>
            </w:r>
          </w:p>
        </w:tc>
        <w:tc>
          <w:tcPr>
            <w:tcW w:w="6662" w:type="dxa"/>
          </w:tcPr>
          <w:p w14:paraId="65587690" w14:textId="77777777" w:rsidR="00CB1259" w:rsidRPr="00384B2D" w:rsidRDefault="00CB1259" w:rsidP="00E433B1">
            <w:r w:rsidRPr="00384B2D">
              <w:t xml:space="preserve">Предпочтительно </w:t>
            </w:r>
          </w:p>
        </w:tc>
      </w:tr>
      <w:tr w:rsidR="00CB1259" w:rsidRPr="00384B2D" w14:paraId="7E41CF41" w14:textId="77777777" w:rsidTr="00E433B1">
        <w:trPr>
          <w:gridAfter w:val="1"/>
          <w:wAfter w:w="8" w:type="dxa"/>
          <w:trHeight w:val="304"/>
        </w:trPr>
        <w:tc>
          <w:tcPr>
            <w:tcW w:w="3256" w:type="dxa"/>
          </w:tcPr>
          <w:p w14:paraId="03BC8952" w14:textId="77777777" w:rsidR="00CB1259" w:rsidRPr="00384B2D" w:rsidRDefault="00CB1259" w:rsidP="00E433B1">
            <w:pPr>
              <w:rPr>
                <w:b/>
              </w:rPr>
            </w:pPr>
            <w:r w:rsidRPr="00384B2D">
              <w:rPr>
                <w:b/>
              </w:rPr>
              <w:t>Минимальный балл</w:t>
            </w:r>
          </w:p>
        </w:tc>
        <w:tc>
          <w:tcPr>
            <w:tcW w:w="6662" w:type="dxa"/>
          </w:tcPr>
          <w:p w14:paraId="72ECB753" w14:textId="77777777" w:rsidR="00CB1259" w:rsidRPr="00384B2D" w:rsidRDefault="00CB1259" w:rsidP="00E433B1">
            <w:r w:rsidRPr="00384B2D">
              <w:t>0</w:t>
            </w:r>
          </w:p>
        </w:tc>
      </w:tr>
      <w:tr w:rsidR="00CB1259" w:rsidRPr="00384B2D" w14:paraId="38905036" w14:textId="77777777" w:rsidTr="00E433B1">
        <w:trPr>
          <w:gridAfter w:val="1"/>
          <w:wAfter w:w="8" w:type="dxa"/>
          <w:trHeight w:val="304"/>
        </w:trPr>
        <w:tc>
          <w:tcPr>
            <w:tcW w:w="3256" w:type="dxa"/>
          </w:tcPr>
          <w:p w14:paraId="3DB8E43A" w14:textId="77777777" w:rsidR="00CB1259" w:rsidRPr="00384B2D" w:rsidRDefault="00CB1259" w:rsidP="00E433B1">
            <w:pPr>
              <w:rPr>
                <w:b/>
              </w:rPr>
            </w:pPr>
            <w:r w:rsidRPr="00384B2D">
              <w:rPr>
                <w:b/>
              </w:rPr>
              <w:t>Максимальный балл</w:t>
            </w:r>
          </w:p>
        </w:tc>
        <w:tc>
          <w:tcPr>
            <w:tcW w:w="6662" w:type="dxa"/>
          </w:tcPr>
          <w:p w14:paraId="79186965" w14:textId="77777777" w:rsidR="00CB1259" w:rsidRPr="00384B2D" w:rsidRDefault="00CB1259" w:rsidP="00E433B1">
            <w:r w:rsidRPr="00384B2D">
              <w:t>3</w:t>
            </w:r>
          </w:p>
        </w:tc>
      </w:tr>
      <w:tr w:rsidR="00CB1259" w:rsidRPr="00384B2D" w14:paraId="718C255C" w14:textId="77777777" w:rsidTr="00E433B1">
        <w:trPr>
          <w:gridAfter w:val="1"/>
          <w:wAfter w:w="8" w:type="dxa"/>
          <w:trHeight w:val="304"/>
        </w:trPr>
        <w:tc>
          <w:tcPr>
            <w:tcW w:w="3256" w:type="dxa"/>
          </w:tcPr>
          <w:p w14:paraId="1361FFA9" w14:textId="77777777" w:rsidR="00CB1259" w:rsidRPr="00384B2D" w:rsidRDefault="00CB1259" w:rsidP="00E433B1">
            <w:pPr>
              <w:rPr>
                <w:b/>
              </w:rPr>
            </w:pPr>
            <w:r w:rsidRPr="00384B2D">
              <w:rPr>
                <w:b/>
              </w:rPr>
              <w:t>Удельный вес</w:t>
            </w:r>
          </w:p>
        </w:tc>
        <w:tc>
          <w:tcPr>
            <w:tcW w:w="6662" w:type="dxa"/>
          </w:tcPr>
          <w:p w14:paraId="3199BA48" w14:textId="266B3D36" w:rsidR="00CB1259" w:rsidRPr="000729C9" w:rsidRDefault="00CB1259" w:rsidP="00E433B1">
            <w:pPr>
              <w:rPr>
                <w:lang w:val="en-US"/>
              </w:rPr>
            </w:pPr>
            <w:r w:rsidRPr="00384B2D">
              <w:t>2.</w:t>
            </w:r>
            <w:r w:rsidR="000729C9">
              <w:rPr>
                <w:lang w:val="en-US"/>
              </w:rPr>
              <w:t>7</w:t>
            </w:r>
          </w:p>
        </w:tc>
      </w:tr>
      <w:tr w:rsidR="00CB1259" w:rsidRPr="00384B2D" w14:paraId="3118F491" w14:textId="77777777" w:rsidTr="00E433B1">
        <w:trPr>
          <w:gridAfter w:val="1"/>
          <w:wAfter w:w="8" w:type="dxa"/>
          <w:trHeight w:val="304"/>
        </w:trPr>
        <w:tc>
          <w:tcPr>
            <w:tcW w:w="3256" w:type="dxa"/>
          </w:tcPr>
          <w:p w14:paraId="28822605" w14:textId="77777777" w:rsidR="00CB1259" w:rsidRPr="00384B2D" w:rsidRDefault="00CB1259" w:rsidP="00E433B1">
            <w:pPr>
              <w:rPr>
                <w:b/>
              </w:rPr>
            </w:pPr>
            <w:r w:rsidRPr="00384B2D">
              <w:rPr>
                <w:b/>
              </w:rPr>
              <w:t>Требуется файл</w:t>
            </w:r>
          </w:p>
        </w:tc>
        <w:tc>
          <w:tcPr>
            <w:tcW w:w="6662" w:type="dxa"/>
          </w:tcPr>
          <w:p w14:paraId="23F9615D" w14:textId="77777777" w:rsidR="00CB1259" w:rsidRPr="00384B2D" w:rsidRDefault="00CB1259" w:rsidP="00E433B1">
            <w:pPr>
              <w:rPr>
                <w:i/>
              </w:rPr>
            </w:pPr>
            <w:r w:rsidRPr="00384B2D">
              <w:rPr>
                <w:i/>
              </w:rPr>
              <w:t xml:space="preserve">Обязательное  </w:t>
            </w:r>
          </w:p>
        </w:tc>
      </w:tr>
      <w:tr w:rsidR="00CB1259" w:rsidRPr="00384B2D" w14:paraId="2E025765" w14:textId="77777777" w:rsidTr="00E433B1">
        <w:trPr>
          <w:trHeight w:val="304"/>
        </w:trPr>
        <w:tc>
          <w:tcPr>
            <w:tcW w:w="9926" w:type="dxa"/>
            <w:gridSpan w:val="3"/>
            <w:shd w:val="clear" w:color="auto" w:fill="B8CCE4" w:themeFill="accent1" w:themeFillTint="66"/>
          </w:tcPr>
          <w:p w14:paraId="33DFDBDC" w14:textId="45772DAF" w:rsidR="00CB1259" w:rsidRPr="003B1CBF" w:rsidRDefault="00CB1259" w:rsidP="00E433B1">
            <w:pPr>
              <w:jc w:val="center"/>
              <w:rPr>
                <w:lang w:val="en-US"/>
              </w:rPr>
            </w:pPr>
            <w:r w:rsidRPr="00384B2D">
              <w:rPr>
                <w:b/>
              </w:rPr>
              <w:lastRenderedPageBreak/>
              <w:t>Критерий №5</w:t>
            </w:r>
            <w:r w:rsidR="003B1CBF">
              <w:rPr>
                <w:b/>
                <w:lang w:val="en-US"/>
              </w:rPr>
              <w:t>4</w:t>
            </w:r>
          </w:p>
        </w:tc>
      </w:tr>
      <w:tr w:rsidR="00CB1259" w:rsidRPr="00384B2D" w14:paraId="2A8A99C6" w14:textId="77777777" w:rsidTr="00E433B1">
        <w:trPr>
          <w:gridAfter w:val="1"/>
          <w:wAfter w:w="8" w:type="dxa"/>
          <w:trHeight w:val="304"/>
        </w:trPr>
        <w:tc>
          <w:tcPr>
            <w:tcW w:w="3256" w:type="dxa"/>
          </w:tcPr>
          <w:p w14:paraId="2ADF9AAE" w14:textId="77777777" w:rsidR="00CB1259" w:rsidRPr="00384B2D" w:rsidRDefault="00CB1259" w:rsidP="00E433B1">
            <w:pPr>
              <w:rPr>
                <w:b/>
              </w:rPr>
            </w:pPr>
            <w:r w:rsidRPr="00384B2D">
              <w:rPr>
                <w:b/>
              </w:rPr>
              <w:t>Наименование требования</w:t>
            </w:r>
          </w:p>
        </w:tc>
        <w:tc>
          <w:tcPr>
            <w:tcW w:w="6662" w:type="dxa"/>
          </w:tcPr>
          <w:p w14:paraId="5F3DC8A5"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60474E10"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51D6DB03" w14:textId="77777777" w:rsidTr="00E433B1">
        <w:trPr>
          <w:gridAfter w:val="1"/>
          <w:wAfter w:w="8" w:type="dxa"/>
          <w:trHeight w:val="304"/>
        </w:trPr>
        <w:tc>
          <w:tcPr>
            <w:tcW w:w="3256" w:type="dxa"/>
            <w:vAlign w:val="center"/>
          </w:tcPr>
          <w:p w14:paraId="223A123B" w14:textId="77777777" w:rsidR="00CB1259" w:rsidRPr="00384B2D" w:rsidRDefault="00CB1259" w:rsidP="00E433B1">
            <w:pPr>
              <w:rPr>
                <w:b/>
                <w:bCs/>
                <w:iCs/>
              </w:rPr>
            </w:pPr>
            <w:r w:rsidRPr="00384B2D">
              <w:rPr>
                <w:b/>
                <w:bCs/>
                <w:iCs/>
              </w:rPr>
              <w:t>Описание требования</w:t>
            </w:r>
          </w:p>
        </w:tc>
        <w:tc>
          <w:tcPr>
            <w:tcW w:w="6662" w:type="dxa"/>
          </w:tcPr>
          <w:p w14:paraId="28DA17FC" w14:textId="77777777" w:rsidR="00CB1259" w:rsidRPr="00384B2D" w:rsidRDefault="00CB1259" w:rsidP="00E433B1">
            <w:pPr>
              <w:rPr>
                <w:i/>
                <w:lang w:eastAsia="uz-Cyrl-UZ"/>
              </w:rPr>
            </w:pPr>
            <w:r w:rsidRPr="00384B2D">
              <w:rPr>
                <w:i/>
              </w:rPr>
              <w:t xml:space="preserve">Наличие сертификата ACCA </w:t>
            </w:r>
            <w:proofErr w:type="spellStart"/>
            <w:proofErr w:type="gramStart"/>
            <w:r w:rsidRPr="00384B2D">
              <w:rPr>
                <w:i/>
              </w:rPr>
              <w:t>member</w:t>
            </w:r>
            <w:proofErr w:type="spellEnd"/>
            <w:r w:rsidRPr="00384B2D">
              <w:rPr>
                <w:i/>
              </w:rPr>
              <w:t>(</w:t>
            </w:r>
            <w:proofErr w:type="gramEnd"/>
            <w:r w:rsidRPr="00384B2D">
              <w:rPr>
                <w:i/>
              </w:rPr>
              <w:t xml:space="preserve">или CPA USA </w:t>
            </w:r>
            <w:proofErr w:type="spellStart"/>
            <w:r w:rsidRPr="00384B2D">
              <w:rPr>
                <w:i/>
              </w:rPr>
              <w:t>licence</w:t>
            </w:r>
            <w:proofErr w:type="spellEnd"/>
            <w:r w:rsidRPr="00384B2D">
              <w:rPr>
                <w:i/>
              </w:rPr>
              <w:t>)</w:t>
            </w:r>
          </w:p>
        </w:tc>
      </w:tr>
      <w:tr w:rsidR="00CB1259" w:rsidRPr="00384B2D" w14:paraId="322B9E0D" w14:textId="77777777" w:rsidTr="00E433B1">
        <w:trPr>
          <w:gridAfter w:val="1"/>
          <w:wAfter w:w="8" w:type="dxa"/>
          <w:trHeight w:val="304"/>
        </w:trPr>
        <w:tc>
          <w:tcPr>
            <w:tcW w:w="3256" w:type="dxa"/>
            <w:vAlign w:val="center"/>
          </w:tcPr>
          <w:p w14:paraId="3A9CF255" w14:textId="77777777" w:rsidR="00CB1259" w:rsidRPr="00384B2D" w:rsidRDefault="00CB1259" w:rsidP="00E433B1">
            <w:pPr>
              <w:rPr>
                <w:b/>
              </w:rPr>
            </w:pPr>
            <w:r w:rsidRPr="00384B2D">
              <w:rPr>
                <w:b/>
              </w:rPr>
              <w:t>Требуемое значение</w:t>
            </w:r>
          </w:p>
        </w:tc>
        <w:tc>
          <w:tcPr>
            <w:tcW w:w="6662" w:type="dxa"/>
          </w:tcPr>
          <w:p w14:paraId="32098477" w14:textId="77777777" w:rsidR="00CB1259" w:rsidRPr="00384B2D" w:rsidRDefault="00CB1259" w:rsidP="00E433B1">
            <w:r w:rsidRPr="00384B2D">
              <w:t xml:space="preserve">бинарное </w:t>
            </w:r>
          </w:p>
        </w:tc>
      </w:tr>
      <w:tr w:rsidR="00CB1259" w:rsidRPr="00384B2D" w14:paraId="4B4A7D5E" w14:textId="77777777" w:rsidTr="00E433B1">
        <w:trPr>
          <w:gridAfter w:val="1"/>
          <w:wAfter w:w="8" w:type="dxa"/>
          <w:trHeight w:val="319"/>
        </w:trPr>
        <w:tc>
          <w:tcPr>
            <w:tcW w:w="3256" w:type="dxa"/>
          </w:tcPr>
          <w:p w14:paraId="4E5B23E0" w14:textId="77777777" w:rsidR="00CB1259" w:rsidRPr="00384B2D" w:rsidRDefault="00CB1259" w:rsidP="00E433B1">
            <w:pPr>
              <w:rPr>
                <w:b/>
              </w:rPr>
            </w:pPr>
            <w:r w:rsidRPr="00384B2D">
              <w:rPr>
                <w:b/>
              </w:rPr>
              <w:t>Метод оценки:</w:t>
            </w:r>
          </w:p>
        </w:tc>
        <w:tc>
          <w:tcPr>
            <w:tcW w:w="6662" w:type="dxa"/>
          </w:tcPr>
          <w:p w14:paraId="197C2956" w14:textId="77777777" w:rsidR="00CB1259" w:rsidRPr="00384B2D" w:rsidRDefault="00CB1259" w:rsidP="00E433B1">
            <w:r w:rsidRPr="00384B2D">
              <w:t>Экспертная</w:t>
            </w:r>
          </w:p>
        </w:tc>
      </w:tr>
      <w:tr w:rsidR="00CB1259" w:rsidRPr="00384B2D" w14:paraId="60804AA7" w14:textId="77777777" w:rsidTr="00E433B1">
        <w:trPr>
          <w:gridAfter w:val="1"/>
          <w:wAfter w:w="8" w:type="dxa"/>
          <w:trHeight w:val="304"/>
        </w:trPr>
        <w:tc>
          <w:tcPr>
            <w:tcW w:w="3256" w:type="dxa"/>
          </w:tcPr>
          <w:p w14:paraId="03B850AD" w14:textId="77777777" w:rsidR="00CB1259" w:rsidRPr="00384B2D" w:rsidRDefault="00CB1259" w:rsidP="00E433B1">
            <w:pPr>
              <w:rPr>
                <w:b/>
              </w:rPr>
            </w:pPr>
            <w:r w:rsidRPr="00384B2D">
              <w:rPr>
                <w:b/>
              </w:rPr>
              <w:t>Обязательность</w:t>
            </w:r>
          </w:p>
        </w:tc>
        <w:tc>
          <w:tcPr>
            <w:tcW w:w="6662" w:type="dxa"/>
          </w:tcPr>
          <w:p w14:paraId="50FBA1F0" w14:textId="77777777" w:rsidR="00CB1259" w:rsidRPr="00384B2D" w:rsidRDefault="00CB1259" w:rsidP="00E433B1">
            <w:r w:rsidRPr="00384B2D">
              <w:t xml:space="preserve">Предпочтительно </w:t>
            </w:r>
          </w:p>
        </w:tc>
      </w:tr>
      <w:tr w:rsidR="00CB1259" w:rsidRPr="00384B2D" w14:paraId="04FF209E" w14:textId="77777777" w:rsidTr="00E433B1">
        <w:trPr>
          <w:gridAfter w:val="1"/>
          <w:wAfter w:w="8" w:type="dxa"/>
          <w:trHeight w:val="304"/>
        </w:trPr>
        <w:tc>
          <w:tcPr>
            <w:tcW w:w="3256" w:type="dxa"/>
          </w:tcPr>
          <w:p w14:paraId="34BCDA09" w14:textId="77777777" w:rsidR="00CB1259" w:rsidRPr="00384B2D" w:rsidRDefault="00CB1259" w:rsidP="00E433B1">
            <w:pPr>
              <w:rPr>
                <w:b/>
              </w:rPr>
            </w:pPr>
            <w:r w:rsidRPr="00384B2D">
              <w:rPr>
                <w:b/>
              </w:rPr>
              <w:t>Минимальный балл</w:t>
            </w:r>
          </w:p>
        </w:tc>
        <w:tc>
          <w:tcPr>
            <w:tcW w:w="6662" w:type="dxa"/>
          </w:tcPr>
          <w:p w14:paraId="4C055E4A" w14:textId="77777777" w:rsidR="00CB1259" w:rsidRPr="00384B2D" w:rsidRDefault="00CB1259" w:rsidP="00E433B1">
            <w:r w:rsidRPr="00384B2D">
              <w:t>0</w:t>
            </w:r>
          </w:p>
        </w:tc>
      </w:tr>
      <w:tr w:rsidR="00CB1259" w:rsidRPr="00384B2D" w14:paraId="52BD8FFA" w14:textId="77777777" w:rsidTr="00E433B1">
        <w:trPr>
          <w:gridAfter w:val="1"/>
          <w:wAfter w:w="8" w:type="dxa"/>
          <w:trHeight w:val="304"/>
        </w:trPr>
        <w:tc>
          <w:tcPr>
            <w:tcW w:w="3256" w:type="dxa"/>
          </w:tcPr>
          <w:p w14:paraId="4A92F7CF" w14:textId="77777777" w:rsidR="00CB1259" w:rsidRPr="00384B2D" w:rsidRDefault="00CB1259" w:rsidP="00E433B1">
            <w:pPr>
              <w:rPr>
                <w:b/>
              </w:rPr>
            </w:pPr>
            <w:r w:rsidRPr="00384B2D">
              <w:rPr>
                <w:b/>
              </w:rPr>
              <w:t>Максимальный балл</w:t>
            </w:r>
          </w:p>
        </w:tc>
        <w:tc>
          <w:tcPr>
            <w:tcW w:w="6662" w:type="dxa"/>
          </w:tcPr>
          <w:p w14:paraId="033992B3" w14:textId="0653273C" w:rsidR="00CB1259" w:rsidRPr="004012BB" w:rsidRDefault="004012BB" w:rsidP="00E433B1">
            <w:pPr>
              <w:rPr>
                <w:lang w:val="en-US"/>
              </w:rPr>
            </w:pPr>
            <w:r>
              <w:rPr>
                <w:lang w:val="en-US"/>
              </w:rPr>
              <w:t>1</w:t>
            </w:r>
          </w:p>
        </w:tc>
      </w:tr>
      <w:tr w:rsidR="00CB1259" w:rsidRPr="00384B2D" w14:paraId="1F751D00" w14:textId="77777777" w:rsidTr="00E433B1">
        <w:trPr>
          <w:gridAfter w:val="1"/>
          <w:wAfter w:w="8" w:type="dxa"/>
          <w:trHeight w:val="304"/>
        </w:trPr>
        <w:tc>
          <w:tcPr>
            <w:tcW w:w="3256" w:type="dxa"/>
          </w:tcPr>
          <w:p w14:paraId="4D495771" w14:textId="77777777" w:rsidR="00CB1259" w:rsidRPr="00384B2D" w:rsidRDefault="00CB1259" w:rsidP="00E433B1">
            <w:pPr>
              <w:rPr>
                <w:b/>
              </w:rPr>
            </w:pPr>
            <w:r w:rsidRPr="00384B2D">
              <w:rPr>
                <w:b/>
              </w:rPr>
              <w:t>Удельный вес</w:t>
            </w:r>
          </w:p>
        </w:tc>
        <w:tc>
          <w:tcPr>
            <w:tcW w:w="6662" w:type="dxa"/>
          </w:tcPr>
          <w:p w14:paraId="11AC70EE" w14:textId="26ABED4A" w:rsidR="00CB1259" w:rsidRPr="000729C9" w:rsidRDefault="000729C9" w:rsidP="00E433B1">
            <w:pPr>
              <w:rPr>
                <w:lang w:val="en-US"/>
              </w:rPr>
            </w:pPr>
            <w:r>
              <w:rPr>
                <w:lang w:val="en-US"/>
              </w:rPr>
              <w:t>0</w:t>
            </w:r>
            <w:r w:rsidR="00CB1259" w:rsidRPr="00384B2D">
              <w:t>.</w:t>
            </w:r>
            <w:r>
              <w:rPr>
                <w:lang w:val="en-US"/>
              </w:rPr>
              <w:t>9</w:t>
            </w:r>
          </w:p>
        </w:tc>
      </w:tr>
      <w:tr w:rsidR="00CB1259" w:rsidRPr="00384B2D" w14:paraId="3A14FA32" w14:textId="77777777" w:rsidTr="00E433B1">
        <w:trPr>
          <w:gridAfter w:val="1"/>
          <w:wAfter w:w="8" w:type="dxa"/>
          <w:trHeight w:val="304"/>
        </w:trPr>
        <w:tc>
          <w:tcPr>
            <w:tcW w:w="3256" w:type="dxa"/>
          </w:tcPr>
          <w:p w14:paraId="6AE647DD" w14:textId="77777777" w:rsidR="00CB1259" w:rsidRPr="00384B2D" w:rsidRDefault="00CB1259" w:rsidP="00E433B1">
            <w:pPr>
              <w:rPr>
                <w:b/>
              </w:rPr>
            </w:pPr>
            <w:r w:rsidRPr="00384B2D">
              <w:rPr>
                <w:b/>
              </w:rPr>
              <w:t>Требуется файл</w:t>
            </w:r>
          </w:p>
        </w:tc>
        <w:tc>
          <w:tcPr>
            <w:tcW w:w="6662" w:type="dxa"/>
          </w:tcPr>
          <w:p w14:paraId="1F5FD256" w14:textId="77777777" w:rsidR="00CB1259" w:rsidRPr="00384B2D" w:rsidRDefault="00CB1259" w:rsidP="00E433B1">
            <w:pPr>
              <w:rPr>
                <w:i/>
              </w:rPr>
            </w:pPr>
            <w:r w:rsidRPr="00384B2D">
              <w:rPr>
                <w:i/>
              </w:rPr>
              <w:t xml:space="preserve">Обязательное  </w:t>
            </w:r>
          </w:p>
        </w:tc>
      </w:tr>
    </w:tbl>
    <w:p w14:paraId="7D211030" w14:textId="77777777" w:rsidR="005F728E" w:rsidRPr="00384B2D" w:rsidRDefault="005F728E"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1497FB8B" w14:textId="77777777" w:rsidTr="00E433B1">
        <w:trPr>
          <w:trHeight w:val="304"/>
        </w:trPr>
        <w:tc>
          <w:tcPr>
            <w:tcW w:w="9926" w:type="dxa"/>
            <w:gridSpan w:val="3"/>
            <w:shd w:val="clear" w:color="auto" w:fill="B8CCE4" w:themeFill="accent1" w:themeFillTint="66"/>
          </w:tcPr>
          <w:p w14:paraId="7267D65F" w14:textId="5C1D5082" w:rsidR="00CB1259" w:rsidRPr="003B1CBF" w:rsidRDefault="00CB1259" w:rsidP="00E433B1">
            <w:pPr>
              <w:jc w:val="center"/>
              <w:rPr>
                <w:lang w:val="en-US"/>
              </w:rPr>
            </w:pPr>
            <w:r w:rsidRPr="00384B2D">
              <w:rPr>
                <w:b/>
              </w:rPr>
              <w:t>Критерий №5</w:t>
            </w:r>
            <w:r w:rsidR="003B1CBF">
              <w:rPr>
                <w:b/>
                <w:lang w:val="en-US"/>
              </w:rPr>
              <w:t>5</w:t>
            </w:r>
          </w:p>
        </w:tc>
      </w:tr>
      <w:tr w:rsidR="00CB1259" w:rsidRPr="00384B2D" w14:paraId="35791F63" w14:textId="77777777" w:rsidTr="00E433B1">
        <w:trPr>
          <w:gridAfter w:val="1"/>
          <w:wAfter w:w="8" w:type="dxa"/>
          <w:trHeight w:val="304"/>
        </w:trPr>
        <w:tc>
          <w:tcPr>
            <w:tcW w:w="3256" w:type="dxa"/>
          </w:tcPr>
          <w:p w14:paraId="2599BA45" w14:textId="77777777" w:rsidR="00CB1259" w:rsidRPr="00384B2D" w:rsidRDefault="00CB1259" w:rsidP="00E433B1">
            <w:pPr>
              <w:rPr>
                <w:b/>
              </w:rPr>
            </w:pPr>
            <w:r w:rsidRPr="00384B2D">
              <w:rPr>
                <w:b/>
              </w:rPr>
              <w:t>Наименование требования</w:t>
            </w:r>
          </w:p>
        </w:tc>
        <w:tc>
          <w:tcPr>
            <w:tcW w:w="6662" w:type="dxa"/>
          </w:tcPr>
          <w:p w14:paraId="158BBA71"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2C7C3E92"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5F6E3D5C" w14:textId="77777777" w:rsidTr="00E433B1">
        <w:trPr>
          <w:gridAfter w:val="1"/>
          <w:wAfter w:w="8" w:type="dxa"/>
          <w:trHeight w:val="304"/>
        </w:trPr>
        <w:tc>
          <w:tcPr>
            <w:tcW w:w="3256" w:type="dxa"/>
            <w:vAlign w:val="center"/>
          </w:tcPr>
          <w:p w14:paraId="02B5E339" w14:textId="77777777" w:rsidR="00CB1259" w:rsidRPr="00384B2D" w:rsidRDefault="00CB1259" w:rsidP="00E433B1">
            <w:pPr>
              <w:rPr>
                <w:b/>
                <w:bCs/>
                <w:iCs/>
              </w:rPr>
            </w:pPr>
            <w:r w:rsidRPr="00384B2D">
              <w:rPr>
                <w:b/>
                <w:bCs/>
                <w:iCs/>
              </w:rPr>
              <w:t>Описание требования</w:t>
            </w:r>
          </w:p>
        </w:tc>
        <w:tc>
          <w:tcPr>
            <w:tcW w:w="6662" w:type="dxa"/>
          </w:tcPr>
          <w:p w14:paraId="16DAB569" w14:textId="77777777" w:rsidR="00CB1259" w:rsidRPr="00384B2D" w:rsidRDefault="00CB1259" w:rsidP="00E433B1">
            <w:r w:rsidRPr="00384B2D">
              <w:rPr>
                <w:i/>
              </w:rPr>
              <w:t>Свободное владение русским языком</w:t>
            </w:r>
          </w:p>
        </w:tc>
      </w:tr>
      <w:tr w:rsidR="00CB1259" w:rsidRPr="00384B2D" w14:paraId="3F7BA59C" w14:textId="77777777" w:rsidTr="00E433B1">
        <w:trPr>
          <w:gridAfter w:val="1"/>
          <w:wAfter w:w="8" w:type="dxa"/>
          <w:trHeight w:val="304"/>
        </w:trPr>
        <w:tc>
          <w:tcPr>
            <w:tcW w:w="3256" w:type="dxa"/>
            <w:vAlign w:val="center"/>
          </w:tcPr>
          <w:p w14:paraId="2334D674" w14:textId="77777777" w:rsidR="00CB1259" w:rsidRPr="00384B2D" w:rsidRDefault="00CB1259" w:rsidP="00E433B1">
            <w:pPr>
              <w:rPr>
                <w:b/>
              </w:rPr>
            </w:pPr>
            <w:r w:rsidRPr="00384B2D">
              <w:rPr>
                <w:b/>
              </w:rPr>
              <w:t>Требуемое значение</w:t>
            </w:r>
          </w:p>
        </w:tc>
        <w:tc>
          <w:tcPr>
            <w:tcW w:w="6662" w:type="dxa"/>
          </w:tcPr>
          <w:p w14:paraId="3D13E66D" w14:textId="77777777" w:rsidR="00CB1259" w:rsidRPr="00384B2D" w:rsidRDefault="00CB1259" w:rsidP="00E433B1">
            <w:r w:rsidRPr="00384B2D">
              <w:t xml:space="preserve">бинарное </w:t>
            </w:r>
          </w:p>
        </w:tc>
      </w:tr>
      <w:tr w:rsidR="00CB1259" w:rsidRPr="00384B2D" w14:paraId="0A1BCE50" w14:textId="77777777" w:rsidTr="00E433B1">
        <w:trPr>
          <w:gridAfter w:val="1"/>
          <w:wAfter w:w="8" w:type="dxa"/>
          <w:trHeight w:val="319"/>
        </w:trPr>
        <w:tc>
          <w:tcPr>
            <w:tcW w:w="3256" w:type="dxa"/>
          </w:tcPr>
          <w:p w14:paraId="058D2C7D" w14:textId="77777777" w:rsidR="00CB1259" w:rsidRPr="00384B2D" w:rsidRDefault="00CB1259" w:rsidP="00E433B1">
            <w:pPr>
              <w:rPr>
                <w:b/>
              </w:rPr>
            </w:pPr>
            <w:r w:rsidRPr="00384B2D">
              <w:rPr>
                <w:b/>
              </w:rPr>
              <w:t>Метод оценки:</w:t>
            </w:r>
          </w:p>
        </w:tc>
        <w:tc>
          <w:tcPr>
            <w:tcW w:w="6662" w:type="dxa"/>
          </w:tcPr>
          <w:p w14:paraId="13F07095" w14:textId="77777777" w:rsidR="00CB1259" w:rsidRPr="00384B2D" w:rsidRDefault="00CB1259" w:rsidP="00E433B1">
            <w:r w:rsidRPr="00384B2D">
              <w:t>Экспертная</w:t>
            </w:r>
          </w:p>
        </w:tc>
      </w:tr>
      <w:tr w:rsidR="00CB1259" w:rsidRPr="00384B2D" w14:paraId="303CD711" w14:textId="77777777" w:rsidTr="00E433B1">
        <w:trPr>
          <w:gridAfter w:val="1"/>
          <w:wAfter w:w="8" w:type="dxa"/>
          <w:trHeight w:val="304"/>
        </w:trPr>
        <w:tc>
          <w:tcPr>
            <w:tcW w:w="3256" w:type="dxa"/>
          </w:tcPr>
          <w:p w14:paraId="67C67FCB" w14:textId="77777777" w:rsidR="00CB1259" w:rsidRPr="00384B2D" w:rsidRDefault="00CB1259" w:rsidP="00E433B1">
            <w:pPr>
              <w:rPr>
                <w:b/>
              </w:rPr>
            </w:pPr>
            <w:r w:rsidRPr="00384B2D">
              <w:rPr>
                <w:b/>
              </w:rPr>
              <w:t>Обязательность</w:t>
            </w:r>
          </w:p>
        </w:tc>
        <w:tc>
          <w:tcPr>
            <w:tcW w:w="6662" w:type="dxa"/>
          </w:tcPr>
          <w:p w14:paraId="45217972" w14:textId="77777777" w:rsidR="00CB1259" w:rsidRPr="00384B2D" w:rsidRDefault="00CB1259" w:rsidP="00E433B1">
            <w:r w:rsidRPr="00384B2D">
              <w:t xml:space="preserve">Предпочтительно </w:t>
            </w:r>
          </w:p>
        </w:tc>
      </w:tr>
      <w:tr w:rsidR="00CB1259" w:rsidRPr="00384B2D" w14:paraId="42CC552F" w14:textId="77777777" w:rsidTr="00E433B1">
        <w:trPr>
          <w:gridAfter w:val="1"/>
          <w:wAfter w:w="8" w:type="dxa"/>
          <w:trHeight w:val="304"/>
        </w:trPr>
        <w:tc>
          <w:tcPr>
            <w:tcW w:w="3256" w:type="dxa"/>
          </w:tcPr>
          <w:p w14:paraId="29137A0C" w14:textId="77777777" w:rsidR="00CB1259" w:rsidRPr="00384B2D" w:rsidRDefault="00CB1259" w:rsidP="00E433B1">
            <w:pPr>
              <w:rPr>
                <w:b/>
              </w:rPr>
            </w:pPr>
            <w:r w:rsidRPr="00384B2D">
              <w:rPr>
                <w:b/>
              </w:rPr>
              <w:t>Минимальный балл</w:t>
            </w:r>
          </w:p>
        </w:tc>
        <w:tc>
          <w:tcPr>
            <w:tcW w:w="6662" w:type="dxa"/>
          </w:tcPr>
          <w:p w14:paraId="6B3DF426" w14:textId="77777777" w:rsidR="00CB1259" w:rsidRPr="00384B2D" w:rsidRDefault="00CB1259" w:rsidP="00E433B1">
            <w:r w:rsidRPr="00384B2D">
              <w:t>0</w:t>
            </w:r>
          </w:p>
        </w:tc>
      </w:tr>
      <w:tr w:rsidR="00CB1259" w:rsidRPr="00384B2D" w14:paraId="1EBB0769" w14:textId="77777777" w:rsidTr="00E433B1">
        <w:trPr>
          <w:gridAfter w:val="1"/>
          <w:wAfter w:w="8" w:type="dxa"/>
          <w:trHeight w:val="304"/>
        </w:trPr>
        <w:tc>
          <w:tcPr>
            <w:tcW w:w="3256" w:type="dxa"/>
          </w:tcPr>
          <w:p w14:paraId="33ECBDD2" w14:textId="77777777" w:rsidR="00CB1259" w:rsidRPr="00384B2D" w:rsidRDefault="00CB1259" w:rsidP="00E433B1">
            <w:pPr>
              <w:rPr>
                <w:b/>
              </w:rPr>
            </w:pPr>
            <w:r w:rsidRPr="00384B2D">
              <w:rPr>
                <w:b/>
              </w:rPr>
              <w:t>Максимальный балл</w:t>
            </w:r>
          </w:p>
        </w:tc>
        <w:tc>
          <w:tcPr>
            <w:tcW w:w="6662" w:type="dxa"/>
          </w:tcPr>
          <w:p w14:paraId="1C3B01A6" w14:textId="77777777" w:rsidR="00CB1259" w:rsidRPr="00384B2D" w:rsidRDefault="00CB1259" w:rsidP="00E433B1">
            <w:r w:rsidRPr="00384B2D">
              <w:t>1</w:t>
            </w:r>
          </w:p>
        </w:tc>
      </w:tr>
      <w:tr w:rsidR="00CB1259" w:rsidRPr="00384B2D" w14:paraId="34CECCBE" w14:textId="77777777" w:rsidTr="00E433B1">
        <w:trPr>
          <w:gridAfter w:val="1"/>
          <w:wAfter w:w="8" w:type="dxa"/>
          <w:trHeight w:val="304"/>
        </w:trPr>
        <w:tc>
          <w:tcPr>
            <w:tcW w:w="3256" w:type="dxa"/>
          </w:tcPr>
          <w:p w14:paraId="08181347" w14:textId="77777777" w:rsidR="00CB1259" w:rsidRPr="00384B2D" w:rsidRDefault="00CB1259" w:rsidP="00E433B1">
            <w:pPr>
              <w:rPr>
                <w:b/>
              </w:rPr>
            </w:pPr>
            <w:r w:rsidRPr="00384B2D">
              <w:rPr>
                <w:b/>
              </w:rPr>
              <w:t>Удельный вес</w:t>
            </w:r>
          </w:p>
        </w:tc>
        <w:tc>
          <w:tcPr>
            <w:tcW w:w="6662" w:type="dxa"/>
          </w:tcPr>
          <w:p w14:paraId="1EA82CE3" w14:textId="77777777" w:rsidR="00CB1259" w:rsidRPr="00384B2D" w:rsidRDefault="00CB1259" w:rsidP="00E433B1">
            <w:r w:rsidRPr="00384B2D">
              <w:t>0.9</w:t>
            </w:r>
          </w:p>
        </w:tc>
      </w:tr>
      <w:tr w:rsidR="00CB1259" w:rsidRPr="00384B2D" w14:paraId="3A19BA6C" w14:textId="77777777" w:rsidTr="00E433B1">
        <w:trPr>
          <w:gridAfter w:val="1"/>
          <w:wAfter w:w="8" w:type="dxa"/>
          <w:trHeight w:val="304"/>
        </w:trPr>
        <w:tc>
          <w:tcPr>
            <w:tcW w:w="3256" w:type="dxa"/>
          </w:tcPr>
          <w:p w14:paraId="7C916B6A" w14:textId="77777777" w:rsidR="00CB1259" w:rsidRPr="00384B2D" w:rsidRDefault="00CB1259" w:rsidP="00E433B1">
            <w:pPr>
              <w:rPr>
                <w:b/>
              </w:rPr>
            </w:pPr>
            <w:r w:rsidRPr="00384B2D">
              <w:rPr>
                <w:b/>
              </w:rPr>
              <w:t>Требуется файл</w:t>
            </w:r>
          </w:p>
        </w:tc>
        <w:tc>
          <w:tcPr>
            <w:tcW w:w="6662" w:type="dxa"/>
          </w:tcPr>
          <w:p w14:paraId="71D2ABE7" w14:textId="77777777" w:rsidR="00CB1259" w:rsidRPr="00384B2D" w:rsidRDefault="00CB1259" w:rsidP="00E433B1">
            <w:pPr>
              <w:rPr>
                <w:i/>
              </w:rPr>
            </w:pPr>
            <w:r w:rsidRPr="00384B2D">
              <w:rPr>
                <w:i/>
              </w:rPr>
              <w:t xml:space="preserve">не требуется  </w:t>
            </w:r>
          </w:p>
        </w:tc>
      </w:tr>
      <w:tr w:rsidR="00CB1259" w:rsidRPr="00384B2D" w14:paraId="608647CC" w14:textId="77777777" w:rsidTr="00E433B1">
        <w:trPr>
          <w:trHeight w:val="304"/>
        </w:trPr>
        <w:tc>
          <w:tcPr>
            <w:tcW w:w="9926" w:type="dxa"/>
            <w:gridSpan w:val="3"/>
            <w:shd w:val="clear" w:color="auto" w:fill="B8CCE4" w:themeFill="accent1" w:themeFillTint="66"/>
          </w:tcPr>
          <w:p w14:paraId="27E6E906" w14:textId="6E59D6FA" w:rsidR="00CB1259" w:rsidRPr="003B1CBF" w:rsidRDefault="00CB1259" w:rsidP="00E433B1">
            <w:pPr>
              <w:jc w:val="center"/>
              <w:rPr>
                <w:lang w:val="en-US"/>
              </w:rPr>
            </w:pPr>
            <w:r w:rsidRPr="00384B2D">
              <w:rPr>
                <w:b/>
              </w:rPr>
              <w:t>Критерий №5</w:t>
            </w:r>
            <w:r w:rsidR="003B1CBF">
              <w:rPr>
                <w:b/>
                <w:lang w:val="en-US"/>
              </w:rPr>
              <w:t>6</w:t>
            </w:r>
          </w:p>
        </w:tc>
      </w:tr>
      <w:tr w:rsidR="00CB1259" w:rsidRPr="00384B2D" w14:paraId="02C9B0E0" w14:textId="77777777" w:rsidTr="00E433B1">
        <w:trPr>
          <w:gridAfter w:val="1"/>
          <w:wAfter w:w="8" w:type="dxa"/>
          <w:trHeight w:val="304"/>
        </w:trPr>
        <w:tc>
          <w:tcPr>
            <w:tcW w:w="3256" w:type="dxa"/>
          </w:tcPr>
          <w:p w14:paraId="1A7D34EE" w14:textId="77777777" w:rsidR="00CB1259" w:rsidRPr="00384B2D" w:rsidRDefault="00CB1259" w:rsidP="00E433B1">
            <w:pPr>
              <w:rPr>
                <w:b/>
              </w:rPr>
            </w:pPr>
            <w:r w:rsidRPr="00384B2D">
              <w:rPr>
                <w:b/>
              </w:rPr>
              <w:t>Наименование требования</w:t>
            </w:r>
          </w:p>
        </w:tc>
        <w:tc>
          <w:tcPr>
            <w:tcW w:w="6662" w:type="dxa"/>
          </w:tcPr>
          <w:p w14:paraId="50643D71"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3095ED9F"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33C1A8CF" w14:textId="77777777" w:rsidTr="00E433B1">
        <w:trPr>
          <w:gridAfter w:val="1"/>
          <w:wAfter w:w="8" w:type="dxa"/>
          <w:trHeight w:val="304"/>
        </w:trPr>
        <w:tc>
          <w:tcPr>
            <w:tcW w:w="3256" w:type="dxa"/>
            <w:vAlign w:val="center"/>
          </w:tcPr>
          <w:p w14:paraId="0E933920" w14:textId="77777777" w:rsidR="00CB1259" w:rsidRPr="00384B2D" w:rsidRDefault="00CB1259" w:rsidP="00E433B1">
            <w:pPr>
              <w:rPr>
                <w:b/>
                <w:bCs/>
                <w:iCs/>
              </w:rPr>
            </w:pPr>
            <w:r w:rsidRPr="00384B2D">
              <w:rPr>
                <w:b/>
                <w:bCs/>
                <w:iCs/>
              </w:rPr>
              <w:t>Описание требования</w:t>
            </w:r>
          </w:p>
        </w:tc>
        <w:tc>
          <w:tcPr>
            <w:tcW w:w="6662" w:type="dxa"/>
          </w:tcPr>
          <w:p w14:paraId="41033980" w14:textId="77777777" w:rsidR="00CB1259" w:rsidRPr="00384B2D" w:rsidRDefault="00CB1259" w:rsidP="00E433B1">
            <w:r w:rsidRPr="00384B2D">
              <w:rPr>
                <w:i/>
              </w:rPr>
              <w:t>Свободное владение английским языком</w:t>
            </w:r>
          </w:p>
        </w:tc>
      </w:tr>
      <w:tr w:rsidR="00CB1259" w:rsidRPr="00384B2D" w14:paraId="4FE90EBE" w14:textId="77777777" w:rsidTr="00E433B1">
        <w:trPr>
          <w:gridAfter w:val="1"/>
          <w:wAfter w:w="8" w:type="dxa"/>
          <w:trHeight w:val="304"/>
        </w:trPr>
        <w:tc>
          <w:tcPr>
            <w:tcW w:w="3256" w:type="dxa"/>
            <w:vAlign w:val="center"/>
          </w:tcPr>
          <w:p w14:paraId="2775E7B7" w14:textId="77777777" w:rsidR="00CB1259" w:rsidRPr="00384B2D" w:rsidRDefault="00CB1259" w:rsidP="00E433B1">
            <w:pPr>
              <w:rPr>
                <w:b/>
              </w:rPr>
            </w:pPr>
            <w:r w:rsidRPr="00384B2D">
              <w:rPr>
                <w:b/>
              </w:rPr>
              <w:t>Требуемое значение</w:t>
            </w:r>
          </w:p>
        </w:tc>
        <w:tc>
          <w:tcPr>
            <w:tcW w:w="6662" w:type="dxa"/>
          </w:tcPr>
          <w:p w14:paraId="71471B23" w14:textId="77777777" w:rsidR="00CB1259" w:rsidRPr="00384B2D" w:rsidRDefault="00CB1259" w:rsidP="00E433B1">
            <w:r w:rsidRPr="00384B2D">
              <w:t xml:space="preserve">бинарное </w:t>
            </w:r>
          </w:p>
        </w:tc>
      </w:tr>
      <w:tr w:rsidR="00CB1259" w:rsidRPr="00384B2D" w14:paraId="761F5F33" w14:textId="77777777" w:rsidTr="00E433B1">
        <w:trPr>
          <w:gridAfter w:val="1"/>
          <w:wAfter w:w="8" w:type="dxa"/>
          <w:trHeight w:val="319"/>
        </w:trPr>
        <w:tc>
          <w:tcPr>
            <w:tcW w:w="3256" w:type="dxa"/>
          </w:tcPr>
          <w:p w14:paraId="3AE760C5" w14:textId="77777777" w:rsidR="00CB1259" w:rsidRPr="00384B2D" w:rsidRDefault="00CB1259" w:rsidP="00E433B1">
            <w:pPr>
              <w:rPr>
                <w:b/>
              </w:rPr>
            </w:pPr>
            <w:r w:rsidRPr="00384B2D">
              <w:rPr>
                <w:b/>
              </w:rPr>
              <w:t>Метод оценки:</w:t>
            </w:r>
          </w:p>
        </w:tc>
        <w:tc>
          <w:tcPr>
            <w:tcW w:w="6662" w:type="dxa"/>
          </w:tcPr>
          <w:p w14:paraId="597845EC" w14:textId="77777777" w:rsidR="00CB1259" w:rsidRPr="00384B2D" w:rsidRDefault="00CB1259" w:rsidP="00E433B1">
            <w:r w:rsidRPr="00384B2D">
              <w:t>Экспертная</w:t>
            </w:r>
          </w:p>
        </w:tc>
      </w:tr>
      <w:tr w:rsidR="00CB1259" w:rsidRPr="00384B2D" w14:paraId="2EAC1BB5" w14:textId="77777777" w:rsidTr="00E433B1">
        <w:trPr>
          <w:gridAfter w:val="1"/>
          <w:wAfter w:w="8" w:type="dxa"/>
          <w:trHeight w:val="304"/>
        </w:trPr>
        <w:tc>
          <w:tcPr>
            <w:tcW w:w="3256" w:type="dxa"/>
          </w:tcPr>
          <w:p w14:paraId="2C941A05" w14:textId="77777777" w:rsidR="00CB1259" w:rsidRPr="00384B2D" w:rsidRDefault="00CB1259" w:rsidP="00E433B1">
            <w:pPr>
              <w:rPr>
                <w:b/>
              </w:rPr>
            </w:pPr>
            <w:r w:rsidRPr="00384B2D">
              <w:rPr>
                <w:b/>
              </w:rPr>
              <w:t>Обязательность</w:t>
            </w:r>
          </w:p>
        </w:tc>
        <w:tc>
          <w:tcPr>
            <w:tcW w:w="6662" w:type="dxa"/>
          </w:tcPr>
          <w:p w14:paraId="48B6FA46" w14:textId="77777777" w:rsidR="00CB1259" w:rsidRPr="00384B2D" w:rsidRDefault="00CB1259" w:rsidP="00E433B1">
            <w:r w:rsidRPr="00384B2D">
              <w:t xml:space="preserve">Предпочтительно </w:t>
            </w:r>
          </w:p>
        </w:tc>
      </w:tr>
      <w:tr w:rsidR="00CB1259" w:rsidRPr="00384B2D" w14:paraId="2AB23D40" w14:textId="77777777" w:rsidTr="00E433B1">
        <w:trPr>
          <w:gridAfter w:val="1"/>
          <w:wAfter w:w="8" w:type="dxa"/>
          <w:trHeight w:val="304"/>
        </w:trPr>
        <w:tc>
          <w:tcPr>
            <w:tcW w:w="3256" w:type="dxa"/>
          </w:tcPr>
          <w:p w14:paraId="1BAFC526" w14:textId="77777777" w:rsidR="00CB1259" w:rsidRPr="00384B2D" w:rsidRDefault="00CB1259" w:rsidP="00E433B1">
            <w:pPr>
              <w:rPr>
                <w:b/>
              </w:rPr>
            </w:pPr>
            <w:r w:rsidRPr="00384B2D">
              <w:rPr>
                <w:b/>
              </w:rPr>
              <w:t>Минимальный балл</w:t>
            </w:r>
          </w:p>
        </w:tc>
        <w:tc>
          <w:tcPr>
            <w:tcW w:w="6662" w:type="dxa"/>
          </w:tcPr>
          <w:p w14:paraId="412B06D7" w14:textId="77777777" w:rsidR="00CB1259" w:rsidRPr="00384B2D" w:rsidRDefault="00CB1259" w:rsidP="00E433B1">
            <w:r w:rsidRPr="00384B2D">
              <w:t>0</w:t>
            </w:r>
          </w:p>
        </w:tc>
      </w:tr>
      <w:tr w:rsidR="00CB1259" w:rsidRPr="00384B2D" w14:paraId="03584408" w14:textId="77777777" w:rsidTr="00E433B1">
        <w:trPr>
          <w:gridAfter w:val="1"/>
          <w:wAfter w:w="8" w:type="dxa"/>
          <w:trHeight w:val="304"/>
        </w:trPr>
        <w:tc>
          <w:tcPr>
            <w:tcW w:w="3256" w:type="dxa"/>
          </w:tcPr>
          <w:p w14:paraId="12E47D3F" w14:textId="77777777" w:rsidR="00CB1259" w:rsidRPr="00384B2D" w:rsidRDefault="00CB1259" w:rsidP="00E433B1">
            <w:pPr>
              <w:rPr>
                <w:b/>
              </w:rPr>
            </w:pPr>
            <w:r w:rsidRPr="00384B2D">
              <w:rPr>
                <w:b/>
              </w:rPr>
              <w:t>Максимальный балл</w:t>
            </w:r>
          </w:p>
        </w:tc>
        <w:tc>
          <w:tcPr>
            <w:tcW w:w="6662" w:type="dxa"/>
          </w:tcPr>
          <w:p w14:paraId="62A587D1" w14:textId="77777777" w:rsidR="00CB1259" w:rsidRPr="00384B2D" w:rsidRDefault="00CB1259" w:rsidP="00E433B1">
            <w:r w:rsidRPr="00384B2D">
              <w:t>1</w:t>
            </w:r>
          </w:p>
        </w:tc>
      </w:tr>
      <w:tr w:rsidR="00CB1259" w:rsidRPr="00384B2D" w14:paraId="6CFEE177" w14:textId="77777777" w:rsidTr="00E433B1">
        <w:trPr>
          <w:gridAfter w:val="1"/>
          <w:wAfter w:w="8" w:type="dxa"/>
          <w:trHeight w:val="304"/>
        </w:trPr>
        <w:tc>
          <w:tcPr>
            <w:tcW w:w="3256" w:type="dxa"/>
          </w:tcPr>
          <w:p w14:paraId="6C3697FB" w14:textId="77777777" w:rsidR="00CB1259" w:rsidRPr="00384B2D" w:rsidRDefault="00CB1259" w:rsidP="00E433B1">
            <w:pPr>
              <w:rPr>
                <w:b/>
              </w:rPr>
            </w:pPr>
            <w:r w:rsidRPr="00384B2D">
              <w:rPr>
                <w:b/>
              </w:rPr>
              <w:t>Удельный вес</w:t>
            </w:r>
          </w:p>
        </w:tc>
        <w:tc>
          <w:tcPr>
            <w:tcW w:w="6662" w:type="dxa"/>
          </w:tcPr>
          <w:p w14:paraId="0571776A" w14:textId="77777777" w:rsidR="00CB1259" w:rsidRPr="00384B2D" w:rsidRDefault="00CB1259" w:rsidP="00E433B1">
            <w:r w:rsidRPr="00384B2D">
              <w:t>0.9</w:t>
            </w:r>
          </w:p>
        </w:tc>
      </w:tr>
      <w:tr w:rsidR="00CB1259" w:rsidRPr="00384B2D" w14:paraId="6FBADCDF" w14:textId="77777777" w:rsidTr="00E433B1">
        <w:trPr>
          <w:gridAfter w:val="1"/>
          <w:wAfter w:w="8" w:type="dxa"/>
          <w:trHeight w:val="304"/>
        </w:trPr>
        <w:tc>
          <w:tcPr>
            <w:tcW w:w="3256" w:type="dxa"/>
          </w:tcPr>
          <w:p w14:paraId="091C88C5" w14:textId="77777777" w:rsidR="00CB1259" w:rsidRPr="00384B2D" w:rsidRDefault="00CB1259" w:rsidP="00E433B1">
            <w:pPr>
              <w:rPr>
                <w:b/>
              </w:rPr>
            </w:pPr>
            <w:r w:rsidRPr="00384B2D">
              <w:rPr>
                <w:b/>
              </w:rPr>
              <w:t>Требуется файл</w:t>
            </w:r>
          </w:p>
        </w:tc>
        <w:tc>
          <w:tcPr>
            <w:tcW w:w="6662" w:type="dxa"/>
          </w:tcPr>
          <w:p w14:paraId="26B7AED5" w14:textId="77777777" w:rsidR="00CB1259" w:rsidRPr="00384B2D" w:rsidRDefault="00CB1259" w:rsidP="00E433B1">
            <w:pPr>
              <w:rPr>
                <w:i/>
              </w:rPr>
            </w:pPr>
            <w:r w:rsidRPr="00384B2D">
              <w:rPr>
                <w:i/>
              </w:rPr>
              <w:t xml:space="preserve">не требуется  </w:t>
            </w:r>
          </w:p>
        </w:tc>
      </w:tr>
      <w:tr w:rsidR="00CB1259" w:rsidRPr="00384B2D" w14:paraId="1087E186" w14:textId="77777777" w:rsidTr="00E433B1">
        <w:trPr>
          <w:trHeight w:val="304"/>
        </w:trPr>
        <w:tc>
          <w:tcPr>
            <w:tcW w:w="9926" w:type="dxa"/>
            <w:gridSpan w:val="3"/>
            <w:shd w:val="clear" w:color="auto" w:fill="B8CCE4" w:themeFill="accent1" w:themeFillTint="66"/>
          </w:tcPr>
          <w:p w14:paraId="2C7E9E33" w14:textId="19329459" w:rsidR="00CB1259" w:rsidRPr="003B1CBF" w:rsidRDefault="00CB1259" w:rsidP="00E433B1">
            <w:pPr>
              <w:jc w:val="center"/>
              <w:rPr>
                <w:lang w:val="en-US"/>
              </w:rPr>
            </w:pPr>
            <w:r w:rsidRPr="00384B2D">
              <w:rPr>
                <w:b/>
              </w:rPr>
              <w:t>Критерий №5</w:t>
            </w:r>
            <w:r w:rsidR="003B1CBF">
              <w:rPr>
                <w:b/>
                <w:lang w:val="en-US"/>
              </w:rPr>
              <w:t>7</w:t>
            </w:r>
          </w:p>
        </w:tc>
      </w:tr>
      <w:tr w:rsidR="00CB1259" w:rsidRPr="00384B2D" w14:paraId="5B079991" w14:textId="77777777" w:rsidTr="00E433B1">
        <w:trPr>
          <w:gridAfter w:val="1"/>
          <w:wAfter w:w="8" w:type="dxa"/>
          <w:trHeight w:val="304"/>
        </w:trPr>
        <w:tc>
          <w:tcPr>
            <w:tcW w:w="3256" w:type="dxa"/>
          </w:tcPr>
          <w:p w14:paraId="47E380BC" w14:textId="77777777" w:rsidR="00CB1259" w:rsidRPr="00384B2D" w:rsidRDefault="00CB1259" w:rsidP="00E433B1">
            <w:pPr>
              <w:rPr>
                <w:b/>
              </w:rPr>
            </w:pPr>
            <w:r w:rsidRPr="00384B2D">
              <w:rPr>
                <w:b/>
              </w:rPr>
              <w:t>Наименование требования</w:t>
            </w:r>
          </w:p>
        </w:tc>
        <w:tc>
          <w:tcPr>
            <w:tcW w:w="6662" w:type="dxa"/>
          </w:tcPr>
          <w:p w14:paraId="7DCE88D4"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776439BA"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321A4A56" w14:textId="77777777" w:rsidTr="00E433B1">
        <w:trPr>
          <w:gridAfter w:val="1"/>
          <w:wAfter w:w="8" w:type="dxa"/>
          <w:trHeight w:val="304"/>
        </w:trPr>
        <w:tc>
          <w:tcPr>
            <w:tcW w:w="3256" w:type="dxa"/>
            <w:vAlign w:val="center"/>
          </w:tcPr>
          <w:p w14:paraId="4D9B3966" w14:textId="77777777" w:rsidR="00CB1259" w:rsidRPr="00384B2D" w:rsidRDefault="00CB1259" w:rsidP="00E433B1">
            <w:pPr>
              <w:rPr>
                <w:b/>
                <w:bCs/>
                <w:iCs/>
              </w:rPr>
            </w:pPr>
            <w:r w:rsidRPr="00384B2D">
              <w:rPr>
                <w:b/>
                <w:bCs/>
                <w:iCs/>
              </w:rPr>
              <w:t>Описание требования</w:t>
            </w:r>
          </w:p>
        </w:tc>
        <w:tc>
          <w:tcPr>
            <w:tcW w:w="6662" w:type="dxa"/>
          </w:tcPr>
          <w:p w14:paraId="56F5E335" w14:textId="77777777" w:rsidR="00CB1259" w:rsidRPr="00384B2D" w:rsidRDefault="00CB1259" w:rsidP="00E433B1">
            <w:r w:rsidRPr="00384B2D">
              <w:rPr>
                <w:i/>
              </w:rPr>
              <w:t>Свободное владение узбекским языком</w:t>
            </w:r>
          </w:p>
        </w:tc>
      </w:tr>
      <w:tr w:rsidR="00CB1259" w:rsidRPr="00384B2D" w14:paraId="58E5BC5F" w14:textId="77777777" w:rsidTr="00E433B1">
        <w:trPr>
          <w:gridAfter w:val="1"/>
          <w:wAfter w:w="8" w:type="dxa"/>
          <w:trHeight w:val="304"/>
        </w:trPr>
        <w:tc>
          <w:tcPr>
            <w:tcW w:w="3256" w:type="dxa"/>
            <w:vAlign w:val="center"/>
          </w:tcPr>
          <w:p w14:paraId="35A2962A" w14:textId="77777777" w:rsidR="00CB1259" w:rsidRPr="00384B2D" w:rsidRDefault="00CB1259" w:rsidP="00E433B1">
            <w:pPr>
              <w:rPr>
                <w:b/>
              </w:rPr>
            </w:pPr>
            <w:r w:rsidRPr="00384B2D">
              <w:rPr>
                <w:b/>
              </w:rPr>
              <w:t>Требуемое значение</w:t>
            </w:r>
          </w:p>
        </w:tc>
        <w:tc>
          <w:tcPr>
            <w:tcW w:w="6662" w:type="dxa"/>
          </w:tcPr>
          <w:p w14:paraId="3967A9B1" w14:textId="77777777" w:rsidR="00CB1259" w:rsidRPr="00384B2D" w:rsidRDefault="00CB1259" w:rsidP="00E433B1">
            <w:r w:rsidRPr="00384B2D">
              <w:t xml:space="preserve">бинарное </w:t>
            </w:r>
          </w:p>
        </w:tc>
      </w:tr>
      <w:tr w:rsidR="00CB1259" w:rsidRPr="00384B2D" w14:paraId="3F798D95" w14:textId="77777777" w:rsidTr="00E433B1">
        <w:trPr>
          <w:gridAfter w:val="1"/>
          <w:wAfter w:w="8" w:type="dxa"/>
          <w:trHeight w:val="319"/>
        </w:trPr>
        <w:tc>
          <w:tcPr>
            <w:tcW w:w="3256" w:type="dxa"/>
          </w:tcPr>
          <w:p w14:paraId="007876E3" w14:textId="77777777" w:rsidR="00CB1259" w:rsidRPr="00384B2D" w:rsidRDefault="00CB1259" w:rsidP="00E433B1">
            <w:pPr>
              <w:rPr>
                <w:b/>
              </w:rPr>
            </w:pPr>
            <w:r w:rsidRPr="00384B2D">
              <w:rPr>
                <w:b/>
              </w:rPr>
              <w:t>Метод оценки:</w:t>
            </w:r>
          </w:p>
        </w:tc>
        <w:tc>
          <w:tcPr>
            <w:tcW w:w="6662" w:type="dxa"/>
          </w:tcPr>
          <w:p w14:paraId="287584EF" w14:textId="77777777" w:rsidR="00CB1259" w:rsidRPr="00384B2D" w:rsidRDefault="00CB1259" w:rsidP="00E433B1">
            <w:r w:rsidRPr="00384B2D">
              <w:t>Экспертная</w:t>
            </w:r>
          </w:p>
        </w:tc>
      </w:tr>
      <w:tr w:rsidR="00CB1259" w:rsidRPr="00384B2D" w14:paraId="04DFC4FA" w14:textId="77777777" w:rsidTr="00E433B1">
        <w:trPr>
          <w:gridAfter w:val="1"/>
          <w:wAfter w:w="8" w:type="dxa"/>
          <w:trHeight w:val="304"/>
        </w:trPr>
        <w:tc>
          <w:tcPr>
            <w:tcW w:w="3256" w:type="dxa"/>
          </w:tcPr>
          <w:p w14:paraId="35395A6B" w14:textId="77777777" w:rsidR="00CB1259" w:rsidRPr="00384B2D" w:rsidRDefault="00CB1259" w:rsidP="00E433B1">
            <w:pPr>
              <w:rPr>
                <w:b/>
              </w:rPr>
            </w:pPr>
            <w:r w:rsidRPr="00384B2D">
              <w:rPr>
                <w:b/>
              </w:rPr>
              <w:t>Обязательность</w:t>
            </w:r>
          </w:p>
        </w:tc>
        <w:tc>
          <w:tcPr>
            <w:tcW w:w="6662" w:type="dxa"/>
          </w:tcPr>
          <w:p w14:paraId="744E8F63" w14:textId="77777777" w:rsidR="00CB1259" w:rsidRPr="00384B2D" w:rsidRDefault="00CB1259" w:rsidP="00E433B1">
            <w:r w:rsidRPr="00384B2D">
              <w:t xml:space="preserve">Предпочтительно </w:t>
            </w:r>
          </w:p>
        </w:tc>
      </w:tr>
      <w:tr w:rsidR="00CB1259" w:rsidRPr="00384B2D" w14:paraId="4BBB9FFA" w14:textId="77777777" w:rsidTr="00E433B1">
        <w:trPr>
          <w:gridAfter w:val="1"/>
          <w:wAfter w:w="8" w:type="dxa"/>
          <w:trHeight w:val="304"/>
        </w:trPr>
        <w:tc>
          <w:tcPr>
            <w:tcW w:w="3256" w:type="dxa"/>
          </w:tcPr>
          <w:p w14:paraId="17944F9D" w14:textId="77777777" w:rsidR="00CB1259" w:rsidRPr="00384B2D" w:rsidRDefault="00CB1259" w:rsidP="00E433B1">
            <w:pPr>
              <w:rPr>
                <w:b/>
              </w:rPr>
            </w:pPr>
            <w:r w:rsidRPr="00384B2D">
              <w:rPr>
                <w:b/>
              </w:rPr>
              <w:t>Минимальный балл</w:t>
            </w:r>
          </w:p>
        </w:tc>
        <w:tc>
          <w:tcPr>
            <w:tcW w:w="6662" w:type="dxa"/>
          </w:tcPr>
          <w:p w14:paraId="2FBEF4A1" w14:textId="77777777" w:rsidR="00CB1259" w:rsidRPr="00384B2D" w:rsidRDefault="00CB1259" w:rsidP="00E433B1">
            <w:r w:rsidRPr="00384B2D">
              <w:t>0</w:t>
            </w:r>
          </w:p>
        </w:tc>
      </w:tr>
      <w:tr w:rsidR="00CB1259" w:rsidRPr="00384B2D" w14:paraId="1C53D7C7" w14:textId="77777777" w:rsidTr="00E433B1">
        <w:trPr>
          <w:gridAfter w:val="1"/>
          <w:wAfter w:w="8" w:type="dxa"/>
          <w:trHeight w:val="304"/>
        </w:trPr>
        <w:tc>
          <w:tcPr>
            <w:tcW w:w="3256" w:type="dxa"/>
          </w:tcPr>
          <w:p w14:paraId="77F50B57" w14:textId="77777777" w:rsidR="00CB1259" w:rsidRPr="00384B2D" w:rsidRDefault="00CB1259" w:rsidP="00E433B1">
            <w:pPr>
              <w:rPr>
                <w:b/>
              </w:rPr>
            </w:pPr>
            <w:r w:rsidRPr="00384B2D">
              <w:rPr>
                <w:b/>
              </w:rPr>
              <w:t>Максимальный балл</w:t>
            </w:r>
          </w:p>
        </w:tc>
        <w:tc>
          <w:tcPr>
            <w:tcW w:w="6662" w:type="dxa"/>
          </w:tcPr>
          <w:p w14:paraId="0EC0FA6D" w14:textId="77777777" w:rsidR="00CB1259" w:rsidRPr="00384B2D" w:rsidRDefault="00CB1259" w:rsidP="00E433B1">
            <w:r w:rsidRPr="00384B2D">
              <w:t>1</w:t>
            </w:r>
          </w:p>
        </w:tc>
      </w:tr>
      <w:tr w:rsidR="00CB1259" w:rsidRPr="00384B2D" w14:paraId="4A82920D" w14:textId="77777777" w:rsidTr="00E433B1">
        <w:trPr>
          <w:gridAfter w:val="1"/>
          <w:wAfter w:w="8" w:type="dxa"/>
          <w:trHeight w:val="304"/>
        </w:trPr>
        <w:tc>
          <w:tcPr>
            <w:tcW w:w="3256" w:type="dxa"/>
          </w:tcPr>
          <w:p w14:paraId="5789BF43" w14:textId="77777777" w:rsidR="00CB1259" w:rsidRPr="00384B2D" w:rsidRDefault="00CB1259" w:rsidP="00E433B1">
            <w:pPr>
              <w:rPr>
                <w:b/>
              </w:rPr>
            </w:pPr>
            <w:r w:rsidRPr="00384B2D">
              <w:rPr>
                <w:b/>
              </w:rPr>
              <w:t>Удельный вес</w:t>
            </w:r>
          </w:p>
        </w:tc>
        <w:tc>
          <w:tcPr>
            <w:tcW w:w="6662" w:type="dxa"/>
          </w:tcPr>
          <w:p w14:paraId="5A7B629A" w14:textId="77777777" w:rsidR="00CB1259" w:rsidRPr="00384B2D" w:rsidRDefault="00CB1259" w:rsidP="00E433B1">
            <w:r w:rsidRPr="00384B2D">
              <w:t>0.9</w:t>
            </w:r>
          </w:p>
        </w:tc>
      </w:tr>
      <w:tr w:rsidR="00CB1259" w:rsidRPr="00384B2D" w14:paraId="5F50D64E" w14:textId="77777777" w:rsidTr="00E433B1">
        <w:trPr>
          <w:gridAfter w:val="1"/>
          <w:wAfter w:w="8" w:type="dxa"/>
          <w:trHeight w:val="304"/>
        </w:trPr>
        <w:tc>
          <w:tcPr>
            <w:tcW w:w="3256" w:type="dxa"/>
          </w:tcPr>
          <w:p w14:paraId="0E29C9FA" w14:textId="77777777" w:rsidR="00CB1259" w:rsidRPr="00384B2D" w:rsidRDefault="00CB1259" w:rsidP="00E433B1">
            <w:pPr>
              <w:rPr>
                <w:b/>
              </w:rPr>
            </w:pPr>
            <w:r w:rsidRPr="00384B2D">
              <w:rPr>
                <w:b/>
              </w:rPr>
              <w:t>Требуется файл</w:t>
            </w:r>
          </w:p>
        </w:tc>
        <w:tc>
          <w:tcPr>
            <w:tcW w:w="6662" w:type="dxa"/>
          </w:tcPr>
          <w:p w14:paraId="743639B5" w14:textId="77777777" w:rsidR="00CB1259" w:rsidRPr="00384B2D" w:rsidRDefault="00CB1259" w:rsidP="00E433B1">
            <w:pPr>
              <w:rPr>
                <w:i/>
              </w:rPr>
            </w:pPr>
            <w:r w:rsidRPr="00384B2D">
              <w:rPr>
                <w:i/>
              </w:rPr>
              <w:t xml:space="preserve">не требуется  </w:t>
            </w:r>
          </w:p>
        </w:tc>
      </w:tr>
    </w:tbl>
    <w:p w14:paraId="4645F424" w14:textId="0996E963" w:rsidR="00CB1259" w:rsidRDefault="00CB1259" w:rsidP="00CB1259">
      <w:pPr>
        <w:rPr>
          <w:b/>
        </w:rPr>
      </w:pPr>
    </w:p>
    <w:p w14:paraId="7D843EC6" w14:textId="77777777" w:rsidR="00037B1E" w:rsidRDefault="00037B1E" w:rsidP="00CB1259">
      <w:pPr>
        <w:rPr>
          <w:b/>
        </w:rPr>
      </w:pPr>
    </w:p>
    <w:p w14:paraId="6E6D499A" w14:textId="77777777" w:rsidR="00CE1F3A" w:rsidRPr="00384B2D" w:rsidRDefault="00CE1F3A" w:rsidP="00CB1259">
      <w:pPr>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CB1259" w:rsidRPr="00384B2D" w14:paraId="02BC3291" w14:textId="77777777" w:rsidTr="00E433B1">
        <w:trPr>
          <w:trHeight w:val="304"/>
        </w:trPr>
        <w:tc>
          <w:tcPr>
            <w:tcW w:w="9926" w:type="dxa"/>
            <w:gridSpan w:val="3"/>
            <w:shd w:val="clear" w:color="auto" w:fill="B8CCE4" w:themeFill="accent1" w:themeFillTint="66"/>
          </w:tcPr>
          <w:p w14:paraId="04B3D9EE" w14:textId="3297F893" w:rsidR="00CB1259" w:rsidRPr="003B1CBF" w:rsidRDefault="00CB1259" w:rsidP="00E433B1">
            <w:pPr>
              <w:jc w:val="center"/>
              <w:rPr>
                <w:lang w:val="en-US"/>
              </w:rPr>
            </w:pPr>
            <w:r w:rsidRPr="00384B2D">
              <w:rPr>
                <w:b/>
              </w:rPr>
              <w:t>Критерий №</w:t>
            </w:r>
            <w:r w:rsidR="003B1CBF">
              <w:rPr>
                <w:b/>
                <w:lang w:val="en-US"/>
              </w:rPr>
              <w:t>58</w:t>
            </w:r>
          </w:p>
        </w:tc>
      </w:tr>
      <w:tr w:rsidR="00CB1259" w:rsidRPr="00384B2D" w14:paraId="4CC65C3A" w14:textId="77777777" w:rsidTr="00E433B1">
        <w:trPr>
          <w:gridAfter w:val="1"/>
          <w:wAfter w:w="8" w:type="dxa"/>
          <w:trHeight w:val="304"/>
        </w:trPr>
        <w:tc>
          <w:tcPr>
            <w:tcW w:w="3256" w:type="dxa"/>
          </w:tcPr>
          <w:p w14:paraId="08EC9382" w14:textId="77777777" w:rsidR="00CB1259" w:rsidRPr="00384B2D" w:rsidRDefault="00CB1259" w:rsidP="00E433B1">
            <w:pPr>
              <w:rPr>
                <w:b/>
              </w:rPr>
            </w:pPr>
            <w:r w:rsidRPr="00384B2D">
              <w:rPr>
                <w:b/>
              </w:rPr>
              <w:t>Наименование требования</w:t>
            </w:r>
          </w:p>
        </w:tc>
        <w:tc>
          <w:tcPr>
            <w:tcW w:w="6662" w:type="dxa"/>
          </w:tcPr>
          <w:p w14:paraId="76E3A9DB" w14:textId="77777777" w:rsidR="00CB1259" w:rsidRPr="00384B2D" w:rsidRDefault="00CB1259" w:rsidP="00E433B1">
            <w:pPr>
              <w:rPr>
                <w:i/>
              </w:rPr>
            </w:pPr>
            <w:r w:rsidRPr="00384B2D">
              <w:rPr>
                <w:b/>
              </w:rPr>
              <w:t xml:space="preserve">Квалификации и компетенции ключевых экспертов для Задания: </w:t>
            </w:r>
          </w:p>
          <w:p w14:paraId="16F84045" w14:textId="77777777" w:rsidR="00CB1259" w:rsidRPr="00384B2D" w:rsidRDefault="00CB1259" w:rsidP="00E433B1">
            <w:pPr>
              <w:rPr>
                <w:i/>
              </w:rPr>
            </w:pPr>
            <w:r w:rsidRPr="00384B2D">
              <w:rPr>
                <w:b/>
                <w:bCs/>
                <w:u w:val="single"/>
              </w:rPr>
              <w:t>Эксперт по развитию Операционного блока</w:t>
            </w:r>
          </w:p>
        </w:tc>
      </w:tr>
      <w:tr w:rsidR="00CB1259" w:rsidRPr="00384B2D" w14:paraId="3F34383E" w14:textId="77777777" w:rsidTr="00E433B1">
        <w:trPr>
          <w:gridAfter w:val="1"/>
          <w:wAfter w:w="8" w:type="dxa"/>
          <w:trHeight w:val="304"/>
        </w:trPr>
        <w:tc>
          <w:tcPr>
            <w:tcW w:w="3256" w:type="dxa"/>
            <w:vAlign w:val="center"/>
          </w:tcPr>
          <w:p w14:paraId="70CCE9A5" w14:textId="77777777" w:rsidR="00CB1259" w:rsidRPr="00384B2D" w:rsidRDefault="00CB1259" w:rsidP="00E433B1">
            <w:pPr>
              <w:rPr>
                <w:b/>
                <w:bCs/>
                <w:iCs/>
              </w:rPr>
            </w:pPr>
            <w:r w:rsidRPr="00384B2D">
              <w:rPr>
                <w:b/>
                <w:bCs/>
                <w:iCs/>
              </w:rPr>
              <w:t>Описание требования</w:t>
            </w:r>
          </w:p>
        </w:tc>
        <w:tc>
          <w:tcPr>
            <w:tcW w:w="6662" w:type="dxa"/>
          </w:tcPr>
          <w:p w14:paraId="002C5136" w14:textId="77777777" w:rsidR="00CB1259" w:rsidRPr="00384B2D" w:rsidRDefault="00CB1259" w:rsidP="00E433B1">
            <w:pPr>
              <w:rPr>
                <w:i/>
                <w:lang w:eastAsia="uz-Cyrl-UZ"/>
              </w:rPr>
            </w:pPr>
            <w:r w:rsidRPr="00384B2D">
              <w:rPr>
                <w:i/>
              </w:rPr>
              <w:t>Практический опыт проведения тренингов для повышения квалификации сотрудников финансовых институтов</w:t>
            </w:r>
          </w:p>
        </w:tc>
      </w:tr>
      <w:tr w:rsidR="00CB1259" w:rsidRPr="00384B2D" w14:paraId="428D9BA5" w14:textId="77777777" w:rsidTr="00E433B1">
        <w:trPr>
          <w:gridAfter w:val="1"/>
          <w:wAfter w:w="8" w:type="dxa"/>
          <w:trHeight w:val="304"/>
        </w:trPr>
        <w:tc>
          <w:tcPr>
            <w:tcW w:w="3256" w:type="dxa"/>
            <w:vAlign w:val="center"/>
          </w:tcPr>
          <w:p w14:paraId="515E8222" w14:textId="77777777" w:rsidR="00CB1259" w:rsidRPr="00384B2D" w:rsidRDefault="00CB1259" w:rsidP="00E433B1">
            <w:pPr>
              <w:rPr>
                <w:b/>
              </w:rPr>
            </w:pPr>
            <w:r w:rsidRPr="00384B2D">
              <w:rPr>
                <w:b/>
              </w:rPr>
              <w:t>Требуемое значение</w:t>
            </w:r>
          </w:p>
        </w:tc>
        <w:tc>
          <w:tcPr>
            <w:tcW w:w="6662" w:type="dxa"/>
          </w:tcPr>
          <w:p w14:paraId="31B331E3" w14:textId="77777777" w:rsidR="00CB1259" w:rsidRPr="00384B2D" w:rsidRDefault="00CB1259" w:rsidP="00E433B1">
            <w:r w:rsidRPr="00384B2D">
              <w:t xml:space="preserve">бинарное </w:t>
            </w:r>
          </w:p>
        </w:tc>
      </w:tr>
      <w:tr w:rsidR="00CB1259" w:rsidRPr="00384B2D" w14:paraId="78C309BE" w14:textId="77777777" w:rsidTr="00E433B1">
        <w:trPr>
          <w:gridAfter w:val="1"/>
          <w:wAfter w:w="8" w:type="dxa"/>
          <w:trHeight w:val="319"/>
        </w:trPr>
        <w:tc>
          <w:tcPr>
            <w:tcW w:w="3256" w:type="dxa"/>
          </w:tcPr>
          <w:p w14:paraId="4D98DC09" w14:textId="77777777" w:rsidR="00CB1259" w:rsidRPr="00384B2D" w:rsidRDefault="00CB1259" w:rsidP="00E433B1">
            <w:pPr>
              <w:rPr>
                <w:b/>
              </w:rPr>
            </w:pPr>
            <w:r w:rsidRPr="00384B2D">
              <w:rPr>
                <w:b/>
              </w:rPr>
              <w:t>Метод оценки:</w:t>
            </w:r>
          </w:p>
        </w:tc>
        <w:tc>
          <w:tcPr>
            <w:tcW w:w="6662" w:type="dxa"/>
          </w:tcPr>
          <w:p w14:paraId="7C3E2FF7" w14:textId="77777777" w:rsidR="00CB1259" w:rsidRPr="00384B2D" w:rsidRDefault="00CB1259" w:rsidP="00E433B1">
            <w:r w:rsidRPr="00384B2D">
              <w:t>Экспертная</w:t>
            </w:r>
          </w:p>
        </w:tc>
      </w:tr>
      <w:tr w:rsidR="00CB1259" w:rsidRPr="00384B2D" w14:paraId="60B68C6A" w14:textId="77777777" w:rsidTr="00E433B1">
        <w:trPr>
          <w:gridAfter w:val="1"/>
          <w:wAfter w:w="8" w:type="dxa"/>
          <w:trHeight w:val="304"/>
        </w:trPr>
        <w:tc>
          <w:tcPr>
            <w:tcW w:w="3256" w:type="dxa"/>
          </w:tcPr>
          <w:p w14:paraId="6D59B754" w14:textId="77777777" w:rsidR="00CB1259" w:rsidRPr="00384B2D" w:rsidRDefault="00CB1259" w:rsidP="00E433B1">
            <w:pPr>
              <w:rPr>
                <w:b/>
              </w:rPr>
            </w:pPr>
            <w:r w:rsidRPr="00384B2D">
              <w:rPr>
                <w:b/>
              </w:rPr>
              <w:t>Обязательность</w:t>
            </w:r>
          </w:p>
        </w:tc>
        <w:tc>
          <w:tcPr>
            <w:tcW w:w="6662" w:type="dxa"/>
          </w:tcPr>
          <w:p w14:paraId="25DB14B8" w14:textId="77777777" w:rsidR="00CB1259" w:rsidRPr="00384B2D" w:rsidRDefault="00CB1259" w:rsidP="00E433B1">
            <w:r w:rsidRPr="00384B2D">
              <w:t xml:space="preserve">Предпочтительно </w:t>
            </w:r>
          </w:p>
        </w:tc>
      </w:tr>
      <w:tr w:rsidR="00CB1259" w:rsidRPr="00384B2D" w14:paraId="0BBCC4E2" w14:textId="77777777" w:rsidTr="00E433B1">
        <w:trPr>
          <w:gridAfter w:val="1"/>
          <w:wAfter w:w="8" w:type="dxa"/>
          <w:trHeight w:val="304"/>
        </w:trPr>
        <w:tc>
          <w:tcPr>
            <w:tcW w:w="3256" w:type="dxa"/>
          </w:tcPr>
          <w:p w14:paraId="5635B9D7" w14:textId="77777777" w:rsidR="00CB1259" w:rsidRPr="00384B2D" w:rsidRDefault="00CB1259" w:rsidP="00E433B1">
            <w:pPr>
              <w:rPr>
                <w:b/>
              </w:rPr>
            </w:pPr>
            <w:r w:rsidRPr="00384B2D">
              <w:rPr>
                <w:b/>
              </w:rPr>
              <w:t>Минимальный балл</w:t>
            </w:r>
          </w:p>
        </w:tc>
        <w:tc>
          <w:tcPr>
            <w:tcW w:w="6662" w:type="dxa"/>
          </w:tcPr>
          <w:p w14:paraId="66274631" w14:textId="77777777" w:rsidR="00CB1259" w:rsidRPr="00384B2D" w:rsidRDefault="00CB1259" w:rsidP="00E433B1">
            <w:r w:rsidRPr="00384B2D">
              <w:t>0</w:t>
            </w:r>
          </w:p>
        </w:tc>
      </w:tr>
      <w:tr w:rsidR="00CB1259" w:rsidRPr="00384B2D" w14:paraId="18E82E95" w14:textId="77777777" w:rsidTr="00E433B1">
        <w:trPr>
          <w:gridAfter w:val="1"/>
          <w:wAfter w:w="8" w:type="dxa"/>
          <w:trHeight w:val="304"/>
        </w:trPr>
        <w:tc>
          <w:tcPr>
            <w:tcW w:w="3256" w:type="dxa"/>
          </w:tcPr>
          <w:p w14:paraId="63D9C7F9" w14:textId="77777777" w:rsidR="00CB1259" w:rsidRPr="00384B2D" w:rsidRDefault="00CB1259" w:rsidP="00E433B1">
            <w:pPr>
              <w:rPr>
                <w:b/>
              </w:rPr>
            </w:pPr>
            <w:r w:rsidRPr="00384B2D">
              <w:rPr>
                <w:b/>
              </w:rPr>
              <w:t>Максимальный балл</w:t>
            </w:r>
          </w:p>
        </w:tc>
        <w:tc>
          <w:tcPr>
            <w:tcW w:w="6662" w:type="dxa"/>
          </w:tcPr>
          <w:p w14:paraId="34D98C4D" w14:textId="1168309C" w:rsidR="00CB1259" w:rsidRPr="004012BB" w:rsidRDefault="004012BB" w:rsidP="00E433B1">
            <w:pPr>
              <w:rPr>
                <w:lang w:val="en-US"/>
              </w:rPr>
            </w:pPr>
            <w:r>
              <w:rPr>
                <w:lang w:val="en-US"/>
              </w:rPr>
              <w:t>3</w:t>
            </w:r>
          </w:p>
        </w:tc>
      </w:tr>
      <w:tr w:rsidR="00CB1259" w:rsidRPr="00384B2D" w14:paraId="2670EC07" w14:textId="77777777" w:rsidTr="00E433B1">
        <w:trPr>
          <w:gridAfter w:val="1"/>
          <w:wAfter w:w="8" w:type="dxa"/>
          <w:trHeight w:val="304"/>
        </w:trPr>
        <w:tc>
          <w:tcPr>
            <w:tcW w:w="3256" w:type="dxa"/>
          </w:tcPr>
          <w:p w14:paraId="1E4FBDFB" w14:textId="77777777" w:rsidR="00CB1259" w:rsidRPr="00384B2D" w:rsidRDefault="00CB1259" w:rsidP="00E433B1">
            <w:pPr>
              <w:rPr>
                <w:b/>
              </w:rPr>
            </w:pPr>
            <w:r w:rsidRPr="00384B2D">
              <w:rPr>
                <w:b/>
              </w:rPr>
              <w:t>Удельный вес</w:t>
            </w:r>
          </w:p>
        </w:tc>
        <w:tc>
          <w:tcPr>
            <w:tcW w:w="6662" w:type="dxa"/>
          </w:tcPr>
          <w:p w14:paraId="74381455" w14:textId="6218A196" w:rsidR="00CB1259" w:rsidRPr="00384B2D" w:rsidRDefault="000729C9" w:rsidP="00E433B1">
            <w:r>
              <w:rPr>
                <w:lang w:val="en-US"/>
              </w:rPr>
              <w:t>2</w:t>
            </w:r>
            <w:r w:rsidR="00CB1259" w:rsidRPr="00384B2D">
              <w:t>.</w:t>
            </w:r>
            <w:r w:rsidR="006123CA">
              <w:t>7</w:t>
            </w:r>
          </w:p>
        </w:tc>
      </w:tr>
      <w:tr w:rsidR="00CB1259" w:rsidRPr="00384B2D" w14:paraId="7D5273D0" w14:textId="77777777" w:rsidTr="00E433B1">
        <w:trPr>
          <w:gridAfter w:val="1"/>
          <w:wAfter w:w="8" w:type="dxa"/>
          <w:trHeight w:val="304"/>
        </w:trPr>
        <w:tc>
          <w:tcPr>
            <w:tcW w:w="3256" w:type="dxa"/>
          </w:tcPr>
          <w:p w14:paraId="551B98CA" w14:textId="77777777" w:rsidR="00CB1259" w:rsidRPr="00384B2D" w:rsidRDefault="00CB1259" w:rsidP="00E433B1">
            <w:pPr>
              <w:rPr>
                <w:b/>
              </w:rPr>
            </w:pPr>
            <w:r w:rsidRPr="00384B2D">
              <w:rPr>
                <w:b/>
              </w:rPr>
              <w:t>Требуется файл</w:t>
            </w:r>
          </w:p>
        </w:tc>
        <w:tc>
          <w:tcPr>
            <w:tcW w:w="6662" w:type="dxa"/>
          </w:tcPr>
          <w:p w14:paraId="1EC16BD4" w14:textId="77777777" w:rsidR="00CB1259" w:rsidRPr="00384B2D" w:rsidRDefault="00CB1259" w:rsidP="00E433B1">
            <w:pPr>
              <w:rPr>
                <w:i/>
              </w:rPr>
            </w:pPr>
            <w:r w:rsidRPr="00384B2D">
              <w:rPr>
                <w:i/>
              </w:rPr>
              <w:t xml:space="preserve">Обязательное  </w:t>
            </w:r>
          </w:p>
        </w:tc>
      </w:tr>
    </w:tbl>
    <w:p w14:paraId="42007354" w14:textId="77777777" w:rsidR="00CB1259" w:rsidRPr="00D26721" w:rsidRDefault="00CB1259" w:rsidP="006F3CE3">
      <w:pPr>
        <w:rPr>
          <w:b/>
          <w:sz w:val="20"/>
          <w:szCs w:val="20"/>
        </w:rPr>
      </w:pPr>
    </w:p>
    <w:p w14:paraId="01F0AB54" w14:textId="480A6EEE" w:rsidR="006123CA" w:rsidRDefault="006123CA" w:rsidP="006F3CE3">
      <w:pPr>
        <w:spacing w:after="60"/>
        <w:ind w:firstLine="547"/>
        <w:rPr>
          <w:b/>
        </w:rPr>
      </w:pPr>
    </w:p>
    <w:tbl>
      <w:tblPr>
        <w:tblStyle w:val="af"/>
        <w:tblpPr w:leftFromText="180" w:rightFromText="180" w:vertAnchor="text" w:tblpY="1"/>
        <w:tblOverlap w:val="never"/>
        <w:tblW w:w="9926" w:type="dxa"/>
        <w:tblLook w:val="04A0" w:firstRow="1" w:lastRow="0" w:firstColumn="1" w:lastColumn="0" w:noHBand="0" w:noVBand="1"/>
      </w:tblPr>
      <w:tblGrid>
        <w:gridCol w:w="3256"/>
        <w:gridCol w:w="6662"/>
        <w:gridCol w:w="8"/>
      </w:tblGrid>
      <w:tr w:rsidR="006123CA" w:rsidRPr="00F866F3" w14:paraId="64D42C43" w14:textId="77777777" w:rsidTr="00017452">
        <w:trPr>
          <w:trHeight w:val="304"/>
        </w:trPr>
        <w:tc>
          <w:tcPr>
            <w:tcW w:w="9926" w:type="dxa"/>
            <w:gridSpan w:val="3"/>
            <w:shd w:val="clear" w:color="auto" w:fill="B8CCE4" w:themeFill="accent1" w:themeFillTint="66"/>
          </w:tcPr>
          <w:p w14:paraId="07CD2A15" w14:textId="0BF7ED5C" w:rsidR="006123CA" w:rsidRPr="00F866F3" w:rsidRDefault="006123CA" w:rsidP="00017452">
            <w:pPr>
              <w:jc w:val="center"/>
              <w:rPr>
                <w:lang w:val="en-US"/>
              </w:rPr>
            </w:pPr>
            <w:r w:rsidRPr="00F866F3">
              <w:rPr>
                <w:b/>
              </w:rPr>
              <w:t>Критерий №</w:t>
            </w:r>
            <w:r w:rsidR="003B1CBF" w:rsidRPr="00F866F3">
              <w:rPr>
                <w:b/>
                <w:lang w:val="en-US"/>
              </w:rPr>
              <w:t>59</w:t>
            </w:r>
          </w:p>
        </w:tc>
      </w:tr>
      <w:tr w:rsidR="006123CA" w:rsidRPr="00F866F3" w14:paraId="2F26F451" w14:textId="77777777" w:rsidTr="00017452">
        <w:trPr>
          <w:gridAfter w:val="1"/>
          <w:wAfter w:w="8" w:type="dxa"/>
          <w:trHeight w:val="304"/>
        </w:trPr>
        <w:tc>
          <w:tcPr>
            <w:tcW w:w="3256" w:type="dxa"/>
          </w:tcPr>
          <w:p w14:paraId="3AB2EEDE" w14:textId="77777777" w:rsidR="006123CA" w:rsidRPr="00F866F3" w:rsidRDefault="006123CA" w:rsidP="00017452">
            <w:pPr>
              <w:rPr>
                <w:b/>
              </w:rPr>
            </w:pPr>
            <w:r w:rsidRPr="00F866F3">
              <w:rPr>
                <w:b/>
              </w:rPr>
              <w:t>Наименование требования</w:t>
            </w:r>
          </w:p>
        </w:tc>
        <w:tc>
          <w:tcPr>
            <w:tcW w:w="6662" w:type="dxa"/>
          </w:tcPr>
          <w:p w14:paraId="12039990" w14:textId="4EFCD16F" w:rsidR="006123CA" w:rsidRPr="00F866F3" w:rsidRDefault="006123CA" w:rsidP="00017452">
            <w:pPr>
              <w:rPr>
                <w:i/>
              </w:rPr>
            </w:pPr>
            <w:r w:rsidRPr="00F866F3">
              <w:rPr>
                <w:b/>
              </w:rPr>
              <w:t>Сроки оказания услуг</w:t>
            </w:r>
          </w:p>
        </w:tc>
      </w:tr>
      <w:tr w:rsidR="006123CA" w:rsidRPr="00F866F3" w14:paraId="1C85BB37" w14:textId="77777777" w:rsidTr="00017452">
        <w:trPr>
          <w:gridAfter w:val="1"/>
          <w:wAfter w:w="8" w:type="dxa"/>
          <w:trHeight w:val="304"/>
        </w:trPr>
        <w:tc>
          <w:tcPr>
            <w:tcW w:w="3256" w:type="dxa"/>
            <w:vAlign w:val="center"/>
          </w:tcPr>
          <w:p w14:paraId="04779A73" w14:textId="77777777" w:rsidR="006123CA" w:rsidRPr="00F866F3" w:rsidRDefault="006123CA" w:rsidP="00017452">
            <w:pPr>
              <w:rPr>
                <w:b/>
                <w:bCs/>
                <w:iCs/>
              </w:rPr>
            </w:pPr>
            <w:r w:rsidRPr="00F866F3">
              <w:rPr>
                <w:b/>
                <w:bCs/>
                <w:iCs/>
              </w:rPr>
              <w:t>Описание требования</w:t>
            </w:r>
          </w:p>
        </w:tc>
        <w:tc>
          <w:tcPr>
            <w:tcW w:w="6662" w:type="dxa"/>
          </w:tcPr>
          <w:p w14:paraId="7B6CEB24" w14:textId="350A875D" w:rsidR="006123CA" w:rsidRPr="00F866F3" w:rsidRDefault="006123CA" w:rsidP="00017452">
            <w:pPr>
              <w:rPr>
                <w:i/>
                <w:lang w:eastAsia="uz-Cyrl-UZ"/>
              </w:rPr>
            </w:pPr>
            <w:r w:rsidRPr="00F866F3">
              <w:rPr>
                <w:color w:val="000000"/>
              </w:rPr>
              <w:t>Срок оказания услуг – не более 25 недель.</w:t>
            </w:r>
          </w:p>
        </w:tc>
      </w:tr>
      <w:tr w:rsidR="006123CA" w:rsidRPr="00F866F3" w14:paraId="5AF53C40" w14:textId="77777777" w:rsidTr="00017452">
        <w:trPr>
          <w:gridAfter w:val="1"/>
          <w:wAfter w:w="8" w:type="dxa"/>
          <w:trHeight w:val="304"/>
        </w:trPr>
        <w:tc>
          <w:tcPr>
            <w:tcW w:w="3256" w:type="dxa"/>
            <w:vAlign w:val="center"/>
          </w:tcPr>
          <w:p w14:paraId="516BFFA0" w14:textId="77777777" w:rsidR="006123CA" w:rsidRPr="00F866F3" w:rsidRDefault="006123CA" w:rsidP="00017452">
            <w:pPr>
              <w:rPr>
                <w:b/>
              </w:rPr>
            </w:pPr>
            <w:r w:rsidRPr="00F866F3">
              <w:rPr>
                <w:b/>
              </w:rPr>
              <w:t>Требуемое значение</w:t>
            </w:r>
          </w:p>
        </w:tc>
        <w:tc>
          <w:tcPr>
            <w:tcW w:w="6662" w:type="dxa"/>
          </w:tcPr>
          <w:p w14:paraId="373A8461" w14:textId="77777777" w:rsidR="006123CA" w:rsidRPr="00F866F3" w:rsidRDefault="006123CA" w:rsidP="00017452">
            <w:r w:rsidRPr="00F866F3">
              <w:t xml:space="preserve">бинарное </w:t>
            </w:r>
          </w:p>
        </w:tc>
      </w:tr>
      <w:tr w:rsidR="006123CA" w:rsidRPr="00F866F3" w14:paraId="61C36666" w14:textId="77777777" w:rsidTr="00017452">
        <w:trPr>
          <w:gridAfter w:val="1"/>
          <w:wAfter w:w="8" w:type="dxa"/>
          <w:trHeight w:val="319"/>
        </w:trPr>
        <w:tc>
          <w:tcPr>
            <w:tcW w:w="3256" w:type="dxa"/>
          </w:tcPr>
          <w:p w14:paraId="0D155A3D" w14:textId="77777777" w:rsidR="006123CA" w:rsidRPr="00F866F3" w:rsidRDefault="006123CA" w:rsidP="00017452">
            <w:pPr>
              <w:rPr>
                <w:b/>
              </w:rPr>
            </w:pPr>
            <w:r w:rsidRPr="00F866F3">
              <w:rPr>
                <w:b/>
              </w:rPr>
              <w:t>Метод оценки:</w:t>
            </w:r>
          </w:p>
        </w:tc>
        <w:tc>
          <w:tcPr>
            <w:tcW w:w="6662" w:type="dxa"/>
          </w:tcPr>
          <w:p w14:paraId="07339AB9" w14:textId="77777777" w:rsidR="006123CA" w:rsidRPr="00F866F3" w:rsidRDefault="006123CA" w:rsidP="00017452">
            <w:r w:rsidRPr="00F866F3">
              <w:t>Экспертная</w:t>
            </w:r>
          </w:p>
        </w:tc>
      </w:tr>
      <w:tr w:rsidR="006123CA" w:rsidRPr="00F866F3" w14:paraId="72E811E6" w14:textId="77777777" w:rsidTr="00017452">
        <w:trPr>
          <w:gridAfter w:val="1"/>
          <w:wAfter w:w="8" w:type="dxa"/>
          <w:trHeight w:val="304"/>
        </w:trPr>
        <w:tc>
          <w:tcPr>
            <w:tcW w:w="3256" w:type="dxa"/>
          </w:tcPr>
          <w:p w14:paraId="203C43EE" w14:textId="77777777" w:rsidR="006123CA" w:rsidRPr="00F866F3" w:rsidRDefault="006123CA" w:rsidP="00017452">
            <w:pPr>
              <w:rPr>
                <w:b/>
              </w:rPr>
            </w:pPr>
            <w:r w:rsidRPr="00F866F3">
              <w:rPr>
                <w:b/>
              </w:rPr>
              <w:t>Обязательность</w:t>
            </w:r>
          </w:p>
        </w:tc>
        <w:tc>
          <w:tcPr>
            <w:tcW w:w="6662" w:type="dxa"/>
          </w:tcPr>
          <w:p w14:paraId="4306B204" w14:textId="77777777" w:rsidR="006123CA" w:rsidRPr="00F866F3" w:rsidRDefault="006123CA" w:rsidP="00017452">
            <w:r w:rsidRPr="00F866F3">
              <w:t xml:space="preserve">Предпочтительно </w:t>
            </w:r>
          </w:p>
        </w:tc>
      </w:tr>
      <w:tr w:rsidR="006123CA" w:rsidRPr="00F866F3" w14:paraId="1F1F86FD" w14:textId="77777777" w:rsidTr="00017452">
        <w:trPr>
          <w:gridAfter w:val="1"/>
          <w:wAfter w:w="8" w:type="dxa"/>
          <w:trHeight w:val="304"/>
        </w:trPr>
        <w:tc>
          <w:tcPr>
            <w:tcW w:w="3256" w:type="dxa"/>
          </w:tcPr>
          <w:p w14:paraId="4C03AB93" w14:textId="77777777" w:rsidR="006123CA" w:rsidRPr="00F866F3" w:rsidRDefault="006123CA" w:rsidP="00017452">
            <w:pPr>
              <w:rPr>
                <w:b/>
              </w:rPr>
            </w:pPr>
            <w:r w:rsidRPr="00F866F3">
              <w:rPr>
                <w:b/>
              </w:rPr>
              <w:t>Минимальный балл</w:t>
            </w:r>
          </w:p>
        </w:tc>
        <w:tc>
          <w:tcPr>
            <w:tcW w:w="6662" w:type="dxa"/>
          </w:tcPr>
          <w:p w14:paraId="43DA0C88" w14:textId="77777777" w:rsidR="006123CA" w:rsidRPr="00F866F3" w:rsidRDefault="006123CA" w:rsidP="00017452">
            <w:r w:rsidRPr="00F866F3">
              <w:t>0</w:t>
            </w:r>
          </w:p>
        </w:tc>
      </w:tr>
      <w:tr w:rsidR="006123CA" w:rsidRPr="00F866F3" w14:paraId="71316BD4" w14:textId="77777777" w:rsidTr="00017452">
        <w:trPr>
          <w:gridAfter w:val="1"/>
          <w:wAfter w:w="8" w:type="dxa"/>
          <w:trHeight w:val="304"/>
        </w:trPr>
        <w:tc>
          <w:tcPr>
            <w:tcW w:w="3256" w:type="dxa"/>
          </w:tcPr>
          <w:p w14:paraId="178A59A0" w14:textId="77777777" w:rsidR="006123CA" w:rsidRPr="00F866F3" w:rsidRDefault="006123CA" w:rsidP="00017452">
            <w:pPr>
              <w:rPr>
                <w:b/>
              </w:rPr>
            </w:pPr>
            <w:r w:rsidRPr="00F866F3">
              <w:rPr>
                <w:b/>
              </w:rPr>
              <w:t>Максимальный балл</w:t>
            </w:r>
          </w:p>
        </w:tc>
        <w:tc>
          <w:tcPr>
            <w:tcW w:w="6662" w:type="dxa"/>
          </w:tcPr>
          <w:p w14:paraId="319D0E11" w14:textId="77777777" w:rsidR="006123CA" w:rsidRPr="00F866F3" w:rsidRDefault="006123CA" w:rsidP="00017452">
            <w:r w:rsidRPr="00F866F3">
              <w:t>2</w:t>
            </w:r>
          </w:p>
        </w:tc>
      </w:tr>
      <w:tr w:rsidR="006123CA" w:rsidRPr="00F866F3" w14:paraId="53F5DB9F" w14:textId="77777777" w:rsidTr="00017452">
        <w:trPr>
          <w:gridAfter w:val="1"/>
          <w:wAfter w:w="8" w:type="dxa"/>
          <w:trHeight w:val="304"/>
        </w:trPr>
        <w:tc>
          <w:tcPr>
            <w:tcW w:w="3256" w:type="dxa"/>
          </w:tcPr>
          <w:p w14:paraId="10029310" w14:textId="77777777" w:rsidR="006123CA" w:rsidRPr="00F866F3" w:rsidRDefault="006123CA" w:rsidP="00017452">
            <w:pPr>
              <w:rPr>
                <w:b/>
              </w:rPr>
            </w:pPr>
            <w:r w:rsidRPr="00F866F3">
              <w:rPr>
                <w:b/>
              </w:rPr>
              <w:t>Удельный вес</w:t>
            </w:r>
          </w:p>
        </w:tc>
        <w:tc>
          <w:tcPr>
            <w:tcW w:w="6662" w:type="dxa"/>
          </w:tcPr>
          <w:p w14:paraId="4DD087C8" w14:textId="1A7CFD67" w:rsidR="006123CA" w:rsidRPr="00F866F3" w:rsidRDefault="006123CA" w:rsidP="00017452">
            <w:pPr>
              <w:rPr>
                <w:lang w:val="en-US"/>
              </w:rPr>
            </w:pPr>
            <w:r w:rsidRPr="00F866F3">
              <w:t>1.</w:t>
            </w:r>
            <w:r w:rsidR="000729C9" w:rsidRPr="00F866F3">
              <w:rPr>
                <w:lang w:val="en-US"/>
              </w:rPr>
              <w:t>8</w:t>
            </w:r>
          </w:p>
        </w:tc>
      </w:tr>
      <w:tr w:rsidR="006123CA" w:rsidRPr="00384B2D" w14:paraId="403EF203" w14:textId="77777777" w:rsidTr="00017452">
        <w:trPr>
          <w:gridAfter w:val="1"/>
          <w:wAfter w:w="8" w:type="dxa"/>
          <w:trHeight w:val="304"/>
        </w:trPr>
        <w:tc>
          <w:tcPr>
            <w:tcW w:w="3256" w:type="dxa"/>
          </w:tcPr>
          <w:p w14:paraId="19F7460B" w14:textId="77777777" w:rsidR="006123CA" w:rsidRPr="00F866F3" w:rsidRDefault="006123CA" w:rsidP="00017452">
            <w:pPr>
              <w:rPr>
                <w:b/>
              </w:rPr>
            </w:pPr>
            <w:r w:rsidRPr="00F866F3">
              <w:rPr>
                <w:b/>
              </w:rPr>
              <w:t>Требуется файл</w:t>
            </w:r>
          </w:p>
        </w:tc>
        <w:tc>
          <w:tcPr>
            <w:tcW w:w="6662" w:type="dxa"/>
          </w:tcPr>
          <w:p w14:paraId="3E46E153" w14:textId="4D80B4B8" w:rsidR="006123CA" w:rsidRPr="00384B2D" w:rsidRDefault="00B051CC" w:rsidP="00017452">
            <w:pPr>
              <w:rPr>
                <w:i/>
              </w:rPr>
            </w:pPr>
            <w:r w:rsidRPr="00F866F3">
              <w:rPr>
                <w:i/>
              </w:rPr>
              <w:t>не требуется</w:t>
            </w:r>
            <w:r w:rsidRPr="00384B2D">
              <w:rPr>
                <w:i/>
              </w:rPr>
              <w:t xml:space="preserve">  </w:t>
            </w:r>
          </w:p>
        </w:tc>
      </w:tr>
    </w:tbl>
    <w:p w14:paraId="534E8EE8" w14:textId="77777777" w:rsidR="006123CA" w:rsidRDefault="006123CA" w:rsidP="006F3CE3">
      <w:pPr>
        <w:spacing w:after="60"/>
        <w:ind w:firstLine="547"/>
        <w:rPr>
          <w:b/>
        </w:rPr>
      </w:pPr>
    </w:p>
    <w:p w14:paraId="11A781C6" w14:textId="77777777" w:rsidR="006123CA" w:rsidRDefault="006123CA" w:rsidP="006F3CE3">
      <w:pPr>
        <w:spacing w:after="60"/>
        <w:ind w:firstLine="547"/>
        <w:rPr>
          <w:b/>
        </w:rPr>
      </w:pPr>
    </w:p>
    <w:p w14:paraId="61492BA8" w14:textId="028CB181" w:rsidR="006F3CE3" w:rsidRPr="00F866F3" w:rsidRDefault="006F3CE3" w:rsidP="006F3CE3">
      <w:pPr>
        <w:spacing w:after="60"/>
        <w:ind w:firstLine="547"/>
        <w:rPr>
          <w:b/>
        </w:rPr>
      </w:pPr>
      <w:r w:rsidRPr="00F866F3">
        <w:rPr>
          <w:b/>
        </w:rPr>
        <w:t xml:space="preserve">Всего баллов: </w:t>
      </w:r>
      <w:r w:rsidR="00CE40DD" w:rsidRPr="00F866F3">
        <w:rPr>
          <w:b/>
          <w:lang w:val="en-US"/>
        </w:rPr>
        <w:t>1</w:t>
      </w:r>
      <w:r w:rsidR="000729C9" w:rsidRPr="00F866F3">
        <w:rPr>
          <w:b/>
          <w:lang w:val="en-US"/>
        </w:rPr>
        <w:t>10</w:t>
      </w:r>
    </w:p>
    <w:p w14:paraId="4F1CC03F" w14:textId="4145D78E" w:rsidR="006F3CE3" w:rsidRPr="00F866F3" w:rsidRDefault="006F3CE3" w:rsidP="006F3CE3">
      <w:pPr>
        <w:spacing w:after="60"/>
        <w:ind w:firstLine="426"/>
        <w:rPr>
          <w:lang w:val="uz-Cyrl-UZ"/>
        </w:rPr>
      </w:pPr>
      <w:r w:rsidRPr="00F866F3">
        <w:t>Минимальный балл, необходимый для прохождения тендера: 7</w:t>
      </w:r>
      <w:r w:rsidR="00AE5AE5" w:rsidRPr="00F866F3">
        <w:t>5</w:t>
      </w:r>
      <w:r w:rsidRPr="00F866F3">
        <w:t xml:space="preserve"> б</w:t>
      </w:r>
      <w:r w:rsidRPr="00F866F3">
        <w:rPr>
          <w:lang w:val="uz-Cyrl-UZ"/>
        </w:rPr>
        <w:t>аллов.</w:t>
      </w:r>
    </w:p>
    <w:p w14:paraId="05216722" w14:textId="4A987CFC" w:rsidR="006F3CE3" w:rsidRPr="00F866F3" w:rsidRDefault="006F3CE3" w:rsidP="00AD2836">
      <w:pPr>
        <w:shd w:val="clear" w:color="auto" w:fill="FFFFFF"/>
        <w:ind w:firstLine="709"/>
        <w:jc w:val="both"/>
        <w:rPr>
          <w:b/>
          <w:lang w:val="uz-Cyrl-UZ"/>
        </w:rPr>
      </w:pPr>
    </w:p>
    <w:p w14:paraId="56FFA497" w14:textId="07896B00" w:rsidR="00AD2836" w:rsidRPr="00F866F3" w:rsidRDefault="005A30FB" w:rsidP="00AD2836">
      <w:pPr>
        <w:shd w:val="clear" w:color="auto" w:fill="FFFFFF"/>
        <w:ind w:firstLine="709"/>
        <w:jc w:val="both"/>
        <w:rPr>
          <w:bCs/>
        </w:rPr>
      </w:pPr>
      <w:r w:rsidRPr="00F866F3">
        <w:rPr>
          <w:bCs/>
        </w:rPr>
        <w:t xml:space="preserve">Ценовая оценка предложений осуществляется </w:t>
      </w:r>
      <w:proofErr w:type="spellStart"/>
      <w:r w:rsidR="00FE7CB0" w:rsidRPr="00F866F3">
        <w:rPr>
          <w:bCs/>
        </w:rPr>
        <w:t>электронно</w:t>
      </w:r>
      <w:proofErr w:type="spellEnd"/>
      <w:r w:rsidR="00FE7CB0" w:rsidRPr="00F866F3">
        <w:rPr>
          <w:bCs/>
        </w:rPr>
        <w:t xml:space="preserve"> в автоматическом режиме на специальном информационном портале </w:t>
      </w:r>
      <w:proofErr w:type="spellStart"/>
      <w:r w:rsidR="00FE7CB0" w:rsidRPr="00F866F3">
        <w:rPr>
          <w:bCs/>
          <w:lang w:val="en-US"/>
        </w:rPr>
        <w:t>etender</w:t>
      </w:r>
      <w:proofErr w:type="spellEnd"/>
      <w:r w:rsidR="00FE7CB0" w:rsidRPr="00F866F3">
        <w:rPr>
          <w:bCs/>
        </w:rPr>
        <w:t>.</w:t>
      </w:r>
      <w:proofErr w:type="spellStart"/>
      <w:r w:rsidR="00FE7CB0" w:rsidRPr="00F866F3">
        <w:rPr>
          <w:bCs/>
          <w:lang w:val="en-US"/>
        </w:rPr>
        <w:t>uzex</w:t>
      </w:r>
      <w:proofErr w:type="spellEnd"/>
      <w:r w:rsidR="00FE7CB0" w:rsidRPr="00F866F3">
        <w:rPr>
          <w:bCs/>
        </w:rPr>
        <w:t>.</w:t>
      </w:r>
      <w:proofErr w:type="spellStart"/>
      <w:r w:rsidR="00FE7CB0" w:rsidRPr="00F866F3">
        <w:rPr>
          <w:bCs/>
          <w:lang w:val="en-US"/>
        </w:rPr>
        <w:t>uz</w:t>
      </w:r>
      <w:proofErr w:type="spellEnd"/>
      <w:r w:rsidR="00FE7CB0" w:rsidRPr="00F866F3">
        <w:rPr>
          <w:bCs/>
        </w:rPr>
        <w:t xml:space="preserve">. </w:t>
      </w:r>
    </w:p>
    <w:p w14:paraId="418FB64F" w14:textId="77777777" w:rsidR="00FE7CB0" w:rsidRPr="00F866F3" w:rsidRDefault="00FE7CB0" w:rsidP="00FE7CB0">
      <w:pPr>
        <w:widowControl w:val="0"/>
        <w:shd w:val="clear" w:color="auto" w:fill="FFFFFF"/>
        <w:autoSpaceDE w:val="0"/>
        <w:autoSpaceDN w:val="0"/>
        <w:adjustRightInd w:val="0"/>
        <w:spacing w:after="60"/>
        <w:ind w:firstLine="720"/>
        <w:jc w:val="both"/>
        <w:rPr>
          <w:color w:val="000000" w:themeColor="text1"/>
        </w:rPr>
      </w:pPr>
      <w:r w:rsidRPr="00F866F3">
        <w:rPr>
          <w:color w:val="000000" w:themeColor="text1"/>
        </w:rPr>
        <w:t>Веса, присвоенные к Техническим (Т) и Ценовым (Р) показателям в предложениях:</w:t>
      </w:r>
    </w:p>
    <w:p w14:paraId="4151C120" w14:textId="2348122E" w:rsidR="00FE7CB0" w:rsidRPr="001A52F6" w:rsidRDefault="00FE7CB0" w:rsidP="00FE7CB0">
      <w:pPr>
        <w:widowControl w:val="0"/>
        <w:shd w:val="clear" w:color="auto" w:fill="FFFFFF"/>
        <w:autoSpaceDE w:val="0"/>
        <w:autoSpaceDN w:val="0"/>
        <w:adjustRightInd w:val="0"/>
        <w:spacing w:after="60"/>
        <w:ind w:firstLine="720"/>
        <w:jc w:val="both"/>
        <w:rPr>
          <w:color w:val="000000" w:themeColor="text1"/>
        </w:rPr>
      </w:pPr>
      <w:r w:rsidRPr="00F866F3">
        <w:rPr>
          <w:color w:val="000000" w:themeColor="text1"/>
        </w:rPr>
        <w:t>Т = [0.</w:t>
      </w:r>
      <w:r w:rsidR="00AC6450" w:rsidRPr="00F866F3">
        <w:rPr>
          <w:color w:val="000000" w:themeColor="text1"/>
        </w:rPr>
        <w:t>7</w:t>
      </w:r>
      <w:r w:rsidRPr="00F866F3">
        <w:rPr>
          <w:color w:val="000000" w:themeColor="text1"/>
        </w:rPr>
        <w:t>0], и Р = [0.</w:t>
      </w:r>
      <w:r w:rsidR="00AC6450" w:rsidRPr="00F866F3">
        <w:rPr>
          <w:color w:val="000000" w:themeColor="text1"/>
        </w:rPr>
        <w:t>3</w:t>
      </w:r>
      <w:r w:rsidRPr="00F866F3">
        <w:rPr>
          <w:color w:val="000000" w:themeColor="text1"/>
        </w:rPr>
        <w:t>0].</w:t>
      </w:r>
    </w:p>
    <w:p w14:paraId="3DDA97CC" w14:textId="1896D2FE" w:rsidR="00FE7CB0" w:rsidRPr="00FE7CB0" w:rsidRDefault="00D81BD5" w:rsidP="00AD2836">
      <w:pPr>
        <w:shd w:val="clear" w:color="auto" w:fill="FFFFFF"/>
        <w:ind w:firstLine="709"/>
        <w:jc w:val="both"/>
        <w:rPr>
          <w:bCs/>
        </w:rPr>
      </w:pPr>
      <w:r>
        <w:rPr>
          <w:bCs/>
        </w:rPr>
        <w:t xml:space="preserve">  </w:t>
      </w:r>
      <w:r w:rsidR="009D416D">
        <w:rPr>
          <w:bCs/>
        </w:rPr>
        <w:t xml:space="preserve"> </w:t>
      </w:r>
      <w:r w:rsidR="007C118F" w:rsidRPr="001A52F6">
        <w:t xml:space="preserve">Победителем признается Участник </w:t>
      </w:r>
      <w:r w:rsidR="007C118F">
        <w:t>тендера</w:t>
      </w:r>
      <w:r w:rsidR="007C118F" w:rsidRPr="001A52F6">
        <w:t xml:space="preserve">, предложивший лучшие условия исполнения договора на основе критериев, указанных в </w:t>
      </w:r>
      <w:r w:rsidR="007C118F">
        <w:t>тендер</w:t>
      </w:r>
      <w:r w:rsidR="007C118F" w:rsidRPr="001A52F6">
        <w:t>ной документации и предложении</w:t>
      </w:r>
      <w:r w:rsidR="007C118F">
        <w:rPr>
          <w:bCs/>
        </w:rPr>
        <w:t xml:space="preserve"> и </w:t>
      </w:r>
      <w:r>
        <w:rPr>
          <w:bCs/>
        </w:rPr>
        <w:t xml:space="preserve">определяется </w:t>
      </w:r>
      <w:proofErr w:type="spellStart"/>
      <w:r w:rsidR="009D416D">
        <w:rPr>
          <w:bCs/>
        </w:rPr>
        <w:t>электронно</w:t>
      </w:r>
      <w:proofErr w:type="spellEnd"/>
      <w:r w:rsidR="009D416D">
        <w:rPr>
          <w:bCs/>
        </w:rPr>
        <w:t xml:space="preserve"> в автоматическом режиме на специальном информационном портале </w:t>
      </w:r>
      <w:proofErr w:type="spellStart"/>
      <w:r w:rsidR="009D416D">
        <w:rPr>
          <w:bCs/>
          <w:lang w:val="en-US"/>
        </w:rPr>
        <w:t>etender</w:t>
      </w:r>
      <w:proofErr w:type="spellEnd"/>
      <w:r w:rsidR="009D416D" w:rsidRPr="00FE7CB0">
        <w:rPr>
          <w:bCs/>
        </w:rPr>
        <w:t>.</w:t>
      </w:r>
      <w:proofErr w:type="spellStart"/>
      <w:r w:rsidR="009D416D">
        <w:rPr>
          <w:bCs/>
          <w:lang w:val="en-US"/>
        </w:rPr>
        <w:t>uzex</w:t>
      </w:r>
      <w:proofErr w:type="spellEnd"/>
      <w:r w:rsidR="009D416D" w:rsidRPr="00FE7CB0">
        <w:rPr>
          <w:bCs/>
        </w:rPr>
        <w:t>.</w:t>
      </w:r>
      <w:proofErr w:type="spellStart"/>
      <w:r w:rsidR="009D416D">
        <w:rPr>
          <w:bCs/>
          <w:lang w:val="en-US"/>
        </w:rPr>
        <w:t>uz</w:t>
      </w:r>
      <w:proofErr w:type="spellEnd"/>
      <w:r w:rsidR="009D416D" w:rsidRPr="00FE7CB0">
        <w:rPr>
          <w:bCs/>
        </w:rPr>
        <w:t>.</w:t>
      </w:r>
    </w:p>
    <w:p w14:paraId="02A9B41E" w14:textId="77777777" w:rsidR="00CB1259" w:rsidRDefault="00CB1259" w:rsidP="00717A68">
      <w:pPr>
        <w:shd w:val="clear" w:color="auto" w:fill="FFFFFF"/>
        <w:ind w:left="709"/>
        <w:jc w:val="both"/>
        <w:rPr>
          <w:b/>
          <w:lang w:val="uz-Cyrl-UZ"/>
        </w:rPr>
      </w:pPr>
    </w:p>
    <w:p w14:paraId="67E2E62B" w14:textId="77777777" w:rsidR="00CB1259" w:rsidRDefault="00CB1259" w:rsidP="00717A68">
      <w:pPr>
        <w:shd w:val="clear" w:color="auto" w:fill="FFFFFF"/>
        <w:ind w:left="709"/>
        <w:jc w:val="both"/>
        <w:rPr>
          <w:b/>
          <w:lang w:val="uz-Cyrl-UZ"/>
        </w:rPr>
      </w:pPr>
    </w:p>
    <w:p w14:paraId="3AFB0D91" w14:textId="0E92605B" w:rsidR="001D4FC9" w:rsidRPr="00CB1259" w:rsidRDefault="00CB1259" w:rsidP="00717A68">
      <w:pPr>
        <w:shd w:val="clear" w:color="auto" w:fill="FFFFFF"/>
        <w:ind w:left="709"/>
        <w:jc w:val="both"/>
        <w:rPr>
          <w:b/>
        </w:rPr>
      </w:pPr>
      <w:r>
        <w:rPr>
          <w:b/>
        </w:rPr>
        <w:t>Руководитель</w:t>
      </w:r>
    </w:p>
    <w:p w14:paraId="7267E8C7" w14:textId="4D6798A0" w:rsidR="00717A68" w:rsidRDefault="00FD347D" w:rsidP="00717A68">
      <w:pPr>
        <w:shd w:val="clear" w:color="auto" w:fill="FFFFFF"/>
        <w:ind w:left="709"/>
        <w:jc w:val="both"/>
        <w:rPr>
          <w:b/>
          <w:lang w:val="uz-Cyrl-UZ"/>
        </w:rPr>
      </w:pPr>
      <w:r w:rsidRPr="00F26AD6">
        <w:rPr>
          <w:b/>
          <w:lang w:val="uz-Cyrl-UZ"/>
        </w:rPr>
        <w:t xml:space="preserve">проектного офиса </w:t>
      </w:r>
      <w:r w:rsidRPr="00F26AD6">
        <w:rPr>
          <w:b/>
          <w:lang w:val="uz-Cyrl-UZ"/>
        </w:rPr>
        <w:tab/>
      </w:r>
      <w:r w:rsidRPr="00F26AD6">
        <w:rPr>
          <w:b/>
          <w:lang w:val="uz-Cyrl-UZ"/>
        </w:rPr>
        <w:tab/>
      </w:r>
      <w:r w:rsidRPr="00F26AD6">
        <w:rPr>
          <w:b/>
          <w:lang w:val="uz-Cyrl-UZ"/>
        </w:rPr>
        <w:tab/>
      </w:r>
      <w:r w:rsidRPr="00F26AD6">
        <w:rPr>
          <w:b/>
          <w:lang w:val="uz-Cyrl-UZ"/>
        </w:rPr>
        <w:tab/>
      </w:r>
      <w:r w:rsidR="005D3D99">
        <w:rPr>
          <w:b/>
          <w:lang w:val="uz-Cyrl-UZ"/>
        </w:rPr>
        <w:tab/>
      </w:r>
      <w:r w:rsidR="001D4FC9">
        <w:rPr>
          <w:b/>
          <w:lang w:val="uz-Cyrl-UZ"/>
        </w:rPr>
        <w:t xml:space="preserve">   </w:t>
      </w:r>
      <w:r w:rsidR="00DD6FAF">
        <w:rPr>
          <w:b/>
          <w:lang w:val="uz-Cyrl-UZ"/>
        </w:rPr>
        <w:tab/>
      </w:r>
      <w:r w:rsidR="00DD6FAF">
        <w:rPr>
          <w:b/>
          <w:lang w:val="uz-Cyrl-UZ"/>
        </w:rPr>
        <w:tab/>
      </w:r>
      <w:r w:rsidR="00CB1259">
        <w:rPr>
          <w:b/>
          <w:lang w:val="uz-Cyrl-UZ"/>
        </w:rPr>
        <w:t>О. Шарипов</w:t>
      </w:r>
    </w:p>
    <w:p w14:paraId="1A570ED0" w14:textId="18E00F7E" w:rsidR="00EE6625" w:rsidRDefault="00EE6625" w:rsidP="00717A68">
      <w:pPr>
        <w:shd w:val="clear" w:color="auto" w:fill="FFFFFF"/>
        <w:ind w:left="709"/>
        <w:jc w:val="both"/>
        <w:rPr>
          <w:b/>
          <w:lang w:val="uz-Cyrl-UZ"/>
        </w:rPr>
      </w:pPr>
    </w:p>
    <w:p w14:paraId="66BF04A7" w14:textId="49225721" w:rsidR="00EE6625" w:rsidRDefault="00EE6625" w:rsidP="00717A68">
      <w:pPr>
        <w:shd w:val="clear" w:color="auto" w:fill="FFFFFF"/>
        <w:ind w:left="709"/>
        <w:jc w:val="both"/>
        <w:rPr>
          <w:b/>
          <w:lang w:val="uz-Cyrl-UZ"/>
        </w:rPr>
      </w:pPr>
    </w:p>
    <w:p w14:paraId="45756C5F" w14:textId="44CB5B1E" w:rsidR="00EE6625" w:rsidRDefault="00EE6625" w:rsidP="00717A68">
      <w:pPr>
        <w:shd w:val="clear" w:color="auto" w:fill="FFFFFF"/>
        <w:ind w:left="709"/>
        <w:jc w:val="both"/>
        <w:rPr>
          <w:b/>
          <w:lang w:val="uz-Cyrl-UZ"/>
        </w:rPr>
      </w:pPr>
    </w:p>
    <w:p w14:paraId="4873693C" w14:textId="0E990CC0" w:rsidR="00EE6625" w:rsidRDefault="00EE6625" w:rsidP="00717A68">
      <w:pPr>
        <w:shd w:val="clear" w:color="auto" w:fill="FFFFFF"/>
        <w:ind w:left="709"/>
        <w:jc w:val="both"/>
        <w:rPr>
          <w:b/>
          <w:lang w:val="uz-Cyrl-UZ"/>
        </w:rPr>
      </w:pPr>
    </w:p>
    <w:p w14:paraId="208ACF15" w14:textId="08372E5A" w:rsidR="00EE6625" w:rsidRDefault="00EE6625" w:rsidP="00717A68">
      <w:pPr>
        <w:shd w:val="clear" w:color="auto" w:fill="FFFFFF"/>
        <w:ind w:left="709"/>
        <w:jc w:val="both"/>
        <w:rPr>
          <w:b/>
          <w:lang w:val="uz-Cyrl-UZ"/>
        </w:rPr>
      </w:pPr>
    </w:p>
    <w:p w14:paraId="6E0AD412" w14:textId="3076A9B5" w:rsidR="003B1CBF" w:rsidRDefault="003B1CBF" w:rsidP="00717A68">
      <w:pPr>
        <w:shd w:val="clear" w:color="auto" w:fill="FFFFFF"/>
        <w:ind w:left="709"/>
        <w:jc w:val="both"/>
        <w:rPr>
          <w:b/>
          <w:lang w:val="uz-Cyrl-UZ"/>
        </w:rPr>
      </w:pPr>
    </w:p>
    <w:p w14:paraId="62AC327A" w14:textId="03196304" w:rsidR="00EE6625" w:rsidRDefault="00EE6625" w:rsidP="00717A68">
      <w:pPr>
        <w:shd w:val="clear" w:color="auto" w:fill="FFFFFF"/>
        <w:ind w:left="709"/>
        <w:jc w:val="both"/>
        <w:rPr>
          <w:b/>
          <w:lang w:val="uz-Cyrl-UZ"/>
        </w:rPr>
      </w:pPr>
    </w:p>
    <w:p w14:paraId="7FF84B1E" w14:textId="7366C6B8" w:rsidR="00EE6625" w:rsidRDefault="00EE6625" w:rsidP="00717A68">
      <w:pPr>
        <w:shd w:val="clear" w:color="auto" w:fill="FFFFFF"/>
        <w:ind w:left="709"/>
        <w:jc w:val="both"/>
        <w:rPr>
          <w:b/>
          <w:lang w:val="uz-Cyrl-UZ"/>
        </w:rPr>
      </w:pPr>
    </w:p>
    <w:p w14:paraId="639703D4" w14:textId="337AC032" w:rsidR="00EE6625" w:rsidRDefault="00EE6625" w:rsidP="00717A68">
      <w:pPr>
        <w:shd w:val="clear" w:color="auto" w:fill="FFFFFF"/>
        <w:ind w:left="709"/>
        <w:jc w:val="both"/>
        <w:rPr>
          <w:b/>
          <w:lang w:val="uz-Cyrl-UZ"/>
        </w:rPr>
      </w:pPr>
    </w:p>
    <w:p w14:paraId="072C1263" w14:textId="77777777" w:rsidR="00EE6625" w:rsidRDefault="00EE6625" w:rsidP="00717A68">
      <w:pPr>
        <w:shd w:val="clear" w:color="auto" w:fill="FFFFFF"/>
        <w:ind w:left="709"/>
        <w:jc w:val="both"/>
        <w:rPr>
          <w:b/>
          <w:lang w:val="uz-Cyrl-UZ"/>
        </w:rPr>
      </w:pPr>
    </w:p>
    <w:p w14:paraId="462437C4" w14:textId="2D8E4F59" w:rsidR="00EE6625" w:rsidRDefault="00EE6625" w:rsidP="00717A68">
      <w:pPr>
        <w:shd w:val="clear" w:color="auto" w:fill="FFFFFF"/>
        <w:ind w:left="709"/>
        <w:jc w:val="both"/>
        <w:rPr>
          <w:b/>
        </w:rPr>
      </w:pPr>
      <w:r>
        <w:rPr>
          <w:b/>
          <w:lang w:val="uz-Cyrl-UZ"/>
        </w:rPr>
        <w:t>Трансформация (Корпоратив ва Операцион блок) тендер хужжати билан келишилди</w:t>
      </w:r>
      <w:r w:rsidRPr="00EE6625">
        <w:rPr>
          <w:b/>
        </w:rPr>
        <w:t>:</w:t>
      </w:r>
    </w:p>
    <w:p w14:paraId="4786D16A" w14:textId="69514B65" w:rsidR="00EE6625" w:rsidRDefault="00EE6625" w:rsidP="00717A68">
      <w:pPr>
        <w:shd w:val="clear" w:color="auto" w:fill="FFFFFF"/>
        <w:ind w:left="709"/>
        <w:jc w:val="both"/>
        <w:rPr>
          <w:b/>
        </w:rPr>
      </w:pPr>
    </w:p>
    <w:p w14:paraId="6EC65082" w14:textId="77777777" w:rsidR="00EE6625" w:rsidRPr="00EE6625" w:rsidRDefault="00EE6625" w:rsidP="00717A68">
      <w:pPr>
        <w:shd w:val="clear" w:color="auto" w:fill="FFFFFF"/>
        <w:ind w:left="709"/>
        <w:jc w:val="both"/>
        <w:rPr>
          <w:rFonts w:ascii="Segoe UI" w:hAnsi="Segoe UI" w:cs="Segoe UI"/>
          <w:lang w:eastAsia="uz-Cyrl-UZ"/>
        </w:rPr>
      </w:pPr>
    </w:p>
    <w:sectPr w:rsidR="00EE6625" w:rsidRPr="00EE6625" w:rsidSect="00F04FD7">
      <w:pgSz w:w="11906" w:h="16838"/>
      <w:pgMar w:top="851" w:right="102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D25C" w14:textId="77777777" w:rsidR="00A9715E" w:rsidRDefault="00A9715E">
      <w:pPr>
        <w:autoSpaceDE w:val="0"/>
        <w:autoSpaceDN w:val="0"/>
        <w:adjustRightInd w:val="0"/>
        <w:rPr>
          <w:sz w:val="20"/>
        </w:rPr>
      </w:pPr>
      <w:r>
        <w:rPr>
          <w:sz w:val="20"/>
        </w:rPr>
        <w:separator/>
      </w:r>
    </w:p>
  </w:endnote>
  <w:endnote w:type="continuationSeparator" w:id="0">
    <w:p w14:paraId="5597EBA5" w14:textId="77777777" w:rsidR="00A9715E" w:rsidRDefault="00A9715E">
      <w:pPr>
        <w:autoSpaceDE w:val="0"/>
        <w:autoSpaceDN w:val="0"/>
        <w:adjustRightInd w:val="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A63F" w14:textId="77777777" w:rsidR="00E433B1" w:rsidRDefault="00E433B1" w:rsidP="00C267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DA8F0E" w14:textId="77777777" w:rsidR="00E433B1" w:rsidRDefault="00E433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6D18" w14:textId="02BCB629" w:rsidR="00E433B1" w:rsidRDefault="00E433B1" w:rsidP="00C267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6D">
      <w:rPr>
        <w:rStyle w:val="a7"/>
        <w:noProof/>
      </w:rPr>
      <w:t>40</w:t>
    </w:r>
    <w:r>
      <w:rPr>
        <w:rStyle w:val="a7"/>
      </w:rPr>
      <w:fldChar w:fldCharType="end"/>
    </w:r>
  </w:p>
  <w:p w14:paraId="7D9FFCF1" w14:textId="77777777" w:rsidR="00E433B1" w:rsidRDefault="00E433B1">
    <w:pPr>
      <w:pStyle w:val="a6"/>
      <w:framePr w:wrap="auto" w:vAnchor="text" w:hAnchor="margin" w:xAlign="right" w:y="1"/>
      <w:rPr>
        <w:rStyle w:val="a7"/>
      </w:rPr>
    </w:pPr>
  </w:p>
  <w:p w14:paraId="7DB7B7D6" w14:textId="77777777" w:rsidR="00E433B1" w:rsidRDefault="00E433B1" w:rsidP="00EC4A94">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9C0C" w14:textId="77777777" w:rsidR="00A9715E" w:rsidRDefault="00A9715E">
      <w:pPr>
        <w:autoSpaceDE w:val="0"/>
        <w:autoSpaceDN w:val="0"/>
        <w:adjustRightInd w:val="0"/>
        <w:rPr>
          <w:sz w:val="20"/>
        </w:rPr>
      </w:pPr>
      <w:r>
        <w:rPr>
          <w:sz w:val="20"/>
        </w:rPr>
        <w:separator/>
      </w:r>
    </w:p>
  </w:footnote>
  <w:footnote w:type="continuationSeparator" w:id="0">
    <w:p w14:paraId="726C296F" w14:textId="77777777" w:rsidR="00A9715E" w:rsidRDefault="00A9715E">
      <w:pPr>
        <w:autoSpaceDE w:val="0"/>
        <w:autoSpaceDN w:val="0"/>
        <w:adjustRightInd w:val="0"/>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E42B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A2E7E"/>
    <w:multiLevelType w:val="hybridMultilevel"/>
    <w:tmpl w:val="85F80E74"/>
    <w:lvl w:ilvl="0" w:tplc="6CBE484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1183"/>
    <w:multiLevelType w:val="hybridMultilevel"/>
    <w:tmpl w:val="E7C05F8C"/>
    <w:lvl w:ilvl="0" w:tplc="0409000F">
      <w:start w:val="1"/>
      <w:numFmt w:val="decimal"/>
      <w:lvlText w:val="%1."/>
      <w:lvlJc w:val="left"/>
      <w:pPr>
        <w:ind w:left="1008" w:hanging="360"/>
      </w:pPr>
      <w:rPr>
        <w:rFont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6F62C37"/>
    <w:multiLevelType w:val="hybridMultilevel"/>
    <w:tmpl w:val="5B8A1A14"/>
    <w:lvl w:ilvl="0" w:tplc="5248F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D0672"/>
    <w:multiLevelType w:val="hybridMultilevel"/>
    <w:tmpl w:val="E4704F6A"/>
    <w:lvl w:ilvl="0" w:tplc="9A3EBC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624E9"/>
    <w:multiLevelType w:val="hybridMultilevel"/>
    <w:tmpl w:val="66B6E7E6"/>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0105A30"/>
    <w:multiLevelType w:val="hybridMultilevel"/>
    <w:tmpl w:val="5128BFCE"/>
    <w:lvl w:ilvl="0" w:tplc="6CBE48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21D32"/>
    <w:multiLevelType w:val="hybridMultilevel"/>
    <w:tmpl w:val="9E3C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7EC2"/>
    <w:multiLevelType w:val="hybridMultilevel"/>
    <w:tmpl w:val="65C6C0B0"/>
    <w:lvl w:ilvl="0" w:tplc="935C9D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255B7"/>
    <w:multiLevelType w:val="hybridMultilevel"/>
    <w:tmpl w:val="37BA68C6"/>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2340E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184959"/>
    <w:multiLevelType w:val="hybridMultilevel"/>
    <w:tmpl w:val="064E3032"/>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D8509EC"/>
    <w:multiLevelType w:val="hybridMultilevel"/>
    <w:tmpl w:val="DE6C64DC"/>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F2E277F"/>
    <w:multiLevelType w:val="hybridMultilevel"/>
    <w:tmpl w:val="0F5A3848"/>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4" w15:restartNumberingAfterBreak="0">
    <w:nsid w:val="31BF399D"/>
    <w:multiLevelType w:val="hybridMultilevel"/>
    <w:tmpl w:val="008AE564"/>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7BF5A11"/>
    <w:multiLevelType w:val="hybridMultilevel"/>
    <w:tmpl w:val="25AEE94E"/>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8263810"/>
    <w:multiLevelType w:val="multilevel"/>
    <w:tmpl w:val="6186B37A"/>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83E5388"/>
    <w:multiLevelType w:val="hybridMultilevel"/>
    <w:tmpl w:val="DB8C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C076A4"/>
    <w:multiLevelType w:val="hybridMultilevel"/>
    <w:tmpl w:val="C374F40E"/>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 w15:restartNumberingAfterBreak="0">
    <w:nsid w:val="43BF2DC1"/>
    <w:multiLevelType w:val="hybridMultilevel"/>
    <w:tmpl w:val="E438E686"/>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5FC04CF"/>
    <w:multiLevelType w:val="hybridMultilevel"/>
    <w:tmpl w:val="3C02637E"/>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6946D59"/>
    <w:multiLevelType w:val="multilevel"/>
    <w:tmpl w:val="083A1460"/>
    <w:lvl w:ilvl="0">
      <w:start w:val="1"/>
      <w:numFmt w:val="decimal"/>
      <w:lvlText w:val="%1."/>
      <w:lvlJc w:val="left"/>
      <w:pPr>
        <w:ind w:left="720" w:hanging="360"/>
      </w:pPr>
      <w:rPr>
        <w:b/>
      </w:rPr>
    </w:lvl>
    <w:lvl w:ilvl="1">
      <w:start w:val="1"/>
      <w:numFmt w:val="decimal"/>
      <w:isLgl/>
      <w:lvlText w:val="%1.%2."/>
      <w:lvlJc w:val="left"/>
      <w:pPr>
        <w:ind w:left="1571" w:hanging="720"/>
      </w:pPr>
      <w:rPr>
        <w:b w:val="0"/>
      </w:r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22" w15:restartNumberingAfterBreak="0">
    <w:nsid w:val="479555B3"/>
    <w:multiLevelType w:val="hybridMultilevel"/>
    <w:tmpl w:val="D18C735E"/>
    <w:lvl w:ilvl="0" w:tplc="34E83016">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4AE026F0"/>
    <w:multiLevelType w:val="multilevel"/>
    <w:tmpl w:val="695A38E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4D626CF2"/>
    <w:multiLevelType w:val="hybridMultilevel"/>
    <w:tmpl w:val="A0B02668"/>
    <w:lvl w:ilvl="0" w:tplc="34E8301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7E6A63"/>
    <w:multiLevelType w:val="hybridMultilevel"/>
    <w:tmpl w:val="65B409B2"/>
    <w:lvl w:ilvl="0" w:tplc="34E8301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E5B5B"/>
    <w:multiLevelType w:val="hybridMultilevel"/>
    <w:tmpl w:val="13C00EF6"/>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3552A15"/>
    <w:multiLevelType w:val="hybridMultilevel"/>
    <w:tmpl w:val="618EE838"/>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5543AD8"/>
    <w:multiLevelType w:val="hybridMultilevel"/>
    <w:tmpl w:val="61AA523A"/>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74A0604"/>
    <w:multiLevelType w:val="hybridMultilevel"/>
    <w:tmpl w:val="2E04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756740"/>
    <w:multiLevelType w:val="hybridMultilevel"/>
    <w:tmpl w:val="BD6ECE2C"/>
    <w:lvl w:ilvl="0" w:tplc="6CBE484C">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461F1C"/>
    <w:multiLevelType w:val="hybridMultilevel"/>
    <w:tmpl w:val="33140AE0"/>
    <w:lvl w:ilvl="0" w:tplc="861C4C7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5B162D09"/>
    <w:multiLevelType w:val="hybridMultilevel"/>
    <w:tmpl w:val="C2444CEC"/>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4387CD2"/>
    <w:multiLevelType w:val="hybridMultilevel"/>
    <w:tmpl w:val="AADE9C8C"/>
    <w:lvl w:ilvl="0" w:tplc="DE38C226">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21861"/>
    <w:multiLevelType w:val="hybridMultilevel"/>
    <w:tmpl w:val="A3B83ADA"/>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7334A50"/>
    <w:multiLevelType w:val="hybridMultilevel"/>
    <w:tmpl w:val="499C6EB6"/>
    <w:lvl w:ilvl="0" w:tplc="0409000F">
      <w:start w:val="1"/>
      <w:numFmt w:val="decimal"/>
      <w:lvlText w:val="%1."/>
      <w:lvlJc w:val="left"/>
      <w:pPr>
        <w:ind w:left="1008" w:hanging="360"/>
      </w:pPr>
      <w:rPr>
        <w:rFont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4117944"/>
    <w:multiLevelType w:val="hybridMultilevel"/>
    <w:tmpl w:val="13ECA9E4"/>
    <w:lvl w:ilvl="0" w:tplc="DE38C226">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E1631"/>
    <w:multiLevelType w:val="hybridMultilevel"/>
    <w:tmpl w:val="BD46D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0632E7"/>
    <w:multiLevelType w:val="hybridMultilevel"/>
    <w:tmpl w:val="2ED4C154"/>
    <w:lvl w:ilvl="0" w:tplc="34E83016">
      <w:start w:val="1"/>
      <w:numFmt w:val="bullet"/>
      <w:lvlText w:val="˗"/>
      <w:lvlJc w:val="left"/>
      <w:pPr>
        <w:ind w:left="100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6"/>
  </w:num>
  <w:num w:numId="3">
    <w:abstractNumId w:val="17"/>
  </w:num>
  <w:num w:numId="4">
    <w:abstractNumId w:val="37"/>
  </w:num>
  <w:num w:numId="5">
    <w:abstractNumId w:val="18"/>
  </w:num>
  <w:num w:numId="6">
    <w:abstractNumId w:val="13"/>
  </w:num>
  <w:num w:numId="7">
    <w:abstractNumId w:val="12"/>
  </w:num>
  <w:num w:numId="8">
    <w:abstractNumId w:val="8"/>
  </w:num>
  <w:num w:numId="9">
    <w:abstractNumId w:val="10"/>
  </w:num>
  <w:num w:numId="10">
    <w:abstractNumId w:val="2"/>
  </w:num>
  <w:num w:numId="11">
    <w:abstractNumId w:val="35"/>
  </w:num>
  <w:num w:numId="12">
    <w:abstractNumId w:val="32"/>
  </w:num>
  <w:num w:numId="13">
    <w:abstractNumId w:val="31"/>
  </w:num>
  <w:num w:numId="14">
    <w:abstractNumId w:val="22"/>
  </w:num>
  <w:num w:numId="15">
    <w:abstractNumId w:val="14"/>
  </w:num>
  <w:num w:numId="16">
    <w:abstractNumId w:val="4"/>
  </w:num>
  <w:num w:numId="17">
    <w:abstractNumId w:val="24"/>
  </w:num>
  <w:num w:numId="18">
    <w:abstractNumId w:val="27"/>
  </w:num>
  <w:num w:numId="19">
    <w:abstractNumId w:val="5"/>
  </w:num>
  <w:num w:numId="20">
    <w:abstractNumId w:val="3"/>
  </w:num>
  <w:num w:numId="21">
    <w:abstractNumId w:val="25"/>
  </w:num>
  <w:num w:numId="22">
    <w:abstractNumId w:val="9"/>
  </w:num>
  <w:num w:numId="23">
    <w:abstractNumId w:val="20"/>
  </w:num>
  <w:num w:numId="24">
    <w:abstractNumId w:val="15"/>
  </w:num>
  <w:num w:numId="25">
    <w:abstractNumId w:val="28"/>
  </w:num>
  <w:num w:numId="26">
    <w:abstractNumId w:val="19"/>
  </w:num>
  <w:num w:numId="27">
    <w:abstractNumId w:val="34"/>
  </w:num>
  <w:num w:numId="28">
    <w:abstractNumId w:val="38"/>
  </w:num>
  <w:num w:numId="29">
    <w:abstractNumId w:val="26"/>
  </w:num>
  <w:num w:numId="30">
    <w:abstractNumId w:val="11"/>
  </w:num>
  <w:num w:numId="31">
    <w:abstractNumId w:val="30"/>
  </w:num>
  <w:num w:numId="32">
    <w:abstractNumId w:val="6"/>
  </w:num>
  <w:num w:numId="33">
    <w:abstractNumId w:val="36"/>
  </w:num>
  <w:num w:numId="34">
    <w:abstractNumId w:val="33"/>
  </w:num>
  <w:num w:numId="35">
    <w:abstractNumId w:val="7"/>
  </w:num>
  <w:num w:numId="36">
    <w:abstractNumId w:val="1"/>
  </w:num>
  <w:num w:numId="37">
    <w:abstractNumId w:val="30"/>
  </w:num>
  <w:num w:numId="38">
    <w:abstractNumId w:val="30"/>
  </w:num>
  <w:num w:numId="39">
    <w:abstractNumId w:val="2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28"/>
    <w:rsid w:val="00000A9C"/>
    <w:rsid w:val="0000118C"/>
    <w:rsid w:val="000014E8"/>
    <w:rsid w:val="00001A09"/>
    <w:rsid w:val="00001BBE"/>
    <w:rsid w:val="00001C8D"/>
    <w:rsid w:val="000023EE"/>
    <w:rsid w:val="00002466"/>
    <w:rsid w:val="0000393C"/>
    <w:rsid w:val="00004020"/>
    <w:rsid w:val="00004BF4"/>
    <w:rsid w:val="00005232"/>
    <w:rsid w:val="0000568C"/>
    <w:rsid w:val="0000629C"/>
    <w:rsid w:val="000070B1"/>
    <w:rsid w:val="000071C7"/>
    <w:rsid w:val="0001022E"/>
    <w:rsid w:val="000103AE"/>
    <w:rsid w:val="00010F48"/>
    <w:rsid w:val="000117DB"/>
    <w:rsid w:val="00011831"/>
    <w:rsid w:val="000119A2"/>
    <w:rsid w:val="00011E98"/>
    <w:rsid w:val="00012775"/>
    <w:rsid w:val="00012DD9"/>
    <w:rsid w:val="00013DF8"/>
    <w:rsid w:val="000146D7"/>
    <w:rsid w:val="0001601A"/>
    <w:rsid w:val="00016429"/>
    <w:rsid w:val="000164EE"/>
    <w:rsid w:val="00016537"/>
    <w:rsid w:val="000165C2"/>
    <w:rsid w:val="0001661D"/>
    <w:rsid w:val="000168F8"/>
    <w:rsid w:val="000169E5"/>
    <w:rsid w:val="00016E51"/>
    <w:rsid w:val="00016F9D"/>
    <w:rsid w:val="000174CC"/>
    <w:rsid w:val="0001764C"/>
    <w:rsid w:val="00017686"/>
    <w:rsid w:val="00017E61"/>
    <w:rsid w:val="0002064A"/>
    <w:rsid w:val="00020EA9"/>
    <w:rsid w:val="00021393"/>
    <w:rsid w:val="00021E7E"/>
    <w:rsid w:val="00022003"/>
    <w:rsid w:val="000221F9"/>
    <w:rsid w:val="00024477"/>
    <w:rsid w:val="00024A78"/>
    <w:rsid w:val="00024C6A"/>
    <w:rsid w:val="00024E74"/>
    <w:rsid w:val="000254AC"/>
    <w:rsid w:val="000255C2"/>
    <w:rsid w:val="000256AF"/>
    <w:rsid w:val="0002573A"/>
    <w:rsid w:val="00025953"/>
    <w:rsid w:val="00025AD6"/>
    <w:rsid w:val="00025BEB"/>
    <w:rsid w:val="000260AC"/>
    <w:rsid w:val="000263DB"/>
    <w:rsid w:val="000270FC"/>
    <w:rsid w:val="0002769E"/>
    <w:rsid w:val="00030639"/>
    <w:rsid w:val="00030B60"/>
    <w:rsid w:val="00030E80"/>
    <w:rsid w:val="0003181F"/>
    <w:rsid w:val="0003203C"/>
    <w:rsid w:val="00032FED"/>
    <w:rsid w:val="000330A2"/>
    <w:rsid w:val="00033A46"/>
    <w:rsid w:val="00034579"/>
    <w:rsid w:val="0003469D"/>
    <w:rsid w:val="00034C3F"/>
    <w:rsid w:val="00034FB7"/>
    <w:rsid w:val="000352DA"/>
    <w:rsid w:val="000352EB"/>
    <w:rsid w:val="0003535B"/>
    <w:rsid w:val="00035A0A"/>
    <w:rsid w:val="00035BDB"/>
    <w:rsid w:val="0003682B"/>
    <w:rsid w:val="000368AA"/>
    <w:rsid w:val="00036AC3"/>
    <w:rsid w:val="00036FBA"/>
    <w:rsid w:val="000371FF"/>
    <w:rsid w:val="00037B1E"/>
    <w:rsid w:val="00037B60"/>
    <w:rsid w:val="0004008F"/>
    <w:rsid w:val="000405AC"/>
    <w:rsid w:val="00041410"/>
    <w:rsid w:val="00041B73"/>
    <w:rsid w:val="00041CEE"/>
    <w:rsid w:val="00042248"/>
    <w:rsid w:val="0004306F"/>
    <w:rsid w:val="0004394D"/>
    <w:rsid w:val="00043B7B"/>
    <w:rsid w:val="000440D3"/>
    <w:rsid w:val="000444DE"/>
    <w:rsid w:val="000444EB"/>
    <w:rsid w:val="00044D20"/>
    <w:rsid w:val="000456C8"/>
    <w:rsid w:val="000459F8"/>
    <w:rsid w:val="00045B6E"/>
    <w:rsid w:val="00045F13"/>
    <w:rsid w:val="00046805"/>
    <w:rsid w:val="00046D58"/>
    <w:rsid w:val="00046D8B"/>
    <w:rsid w:val="00046F01"/>
    <w:rsid w:val="00046F07"/>
    <w:rsid w:val="00047C7C"/>
    <w:rsid w:val="00047EF3"/>
    <w:rsid w:val="0005090C"/>
    <w:rsid w:val="00050DA3"/>
    <w:rsid w:val="00050ECD"/>
    <w:rsid w:val="00051B86"/>
    <w:rsid w:val="00051C48"/>
    <w:rsid w:val="000521C2"/>
    <w:rsid w:val="00052CBD"/>
    <w:rsid w:val="00052ED4"/>
    <w:rsid w:val="00053230"/>
    <w:rsid w:val="00054F0D"/>
    <w:rsid w:val="00055061"/>
    <w:rsid w:val="0005578C"/>
    <w:rsid w:val="00055D6F"/>
    <w:rsid w:val="00055E1D"/>
    <w:rsid w:val="00056624"/>
    <w:rsid w:val="00056A12"/>
    <w:rsid w:val="00056DA5"/>
    <w:rsid w:val="0005702A"/>
    <w:rsid w:val="00057C66"/>
    <w:rsid w:val="00060323"/>
    <w:rsid w:val="0006068C"/>
    <w:rsid w:val="000607B1"/>
    <w:rsid w:val="000614DF"/>
    <w:rsid w:val="00061567"/>
    <w:rsid w:val="000619D1"/>
    <w:rsid w:val="00061AA1"/>
    <w:rsid w:val="00061AFC"/>
    <w:rsid w:val="00061CDE"/>
    <w:rsid w:val="00061D79"/>
    <w:rsid w:val="00062065"/>
    <w:rsid w:val="000637F1"/>
    <w:rsid w:val="00063BBB"/>
    <w:rsid w:val="00064CE6"/>
    <w:rsid w:val="000650EC"/>
    <w:rsid w:val="00065ED2"/>
    <w:rsid w:val="00065EE4"/>
    <w:rsid w:val="000662B7"/>
    <w:rsid w:val="000671E4"/>
    <w:rsid w:val="0007029A"/>
    <w:rsid w:val="00070ADF"/>
    <w:rsid w:val="000712E1"/>
    <w:rsid w:val="000712F6"/>
    <w:rsid w:val="0007143A"/>
    <w:rsid w:val="000722CE"/>
    <w:rsid w:val="000729C9"/>
    <w:rsid w:val="00072D74"/>
    <w:rsid w:val="00072DEB"/>
    <w:rsid w:val="00073921"/>
    <w:rsid w:val="00074365"/>
    <w:rsid w:val="0007472D"/>
    <w:rsid w:val="00074BAA"/>
    <w:rsid w:val="000751ED"/>
    <w:rsid w:val="000752D5"/>
    <w:rsid w:val="000752D8"/>
    <w:rsid w:val="000756E4"/>
    <w:rsid w:val="000760A4"/>
    <w:rsid w:val="000775C4"/>
    <w:rsid w:val="00080937"/>
    <w:rsid w:val="00080C7C"/>
    <w:rsid w:val="00081000"/>
    <w:rsid w:val="00081091"/>
    <w:rsid w:val="00081282"/>
    <w:rsid w:val="00081F67"/>
    <w:rsid w:val="0008237F"/>
    <w:rsid w:val="00082453"/>
    <w:rsid w:val="000826D9"/>
    <w:rsid w:val="00082C1C"/>
    <w:rsid w:val="000837AC"/>
    <w:rsid w:val="000839A4"/>
    <w:rsid w:val="00083B24"/>
    <w:rsid w:val="00084AAF"/>
    <w:rsid w:val="00084C06"/>
    <w:rsid w:val="000857D1"/>
    <w:rsid w:val="00085C6A"/>
    <w:rsid w:val="00085F34"/>
    <w:rsid w:val="00085F62"/>
    <w:rsid w:val="00086054"/>
    <w:rsid w:val="00086316"/>
    <w:rsid w:val="00086B59"/>
    <w:rsid w:val="00086BAC"/>
    <w:rsid w:val="00086CBF"/>
    <w:rsid w:val="00087FB4"/>
    <w:rsid w:val="0009094F"/>
    <w:rsid w:val="00090C50"/>
    <w:rsid w:val="00090D39"/>
    <w:rsid w:val="00090EAB"/>
    <w:rsid w:val="00090F15"/>
    <w:rsid w:val="000910DC"/>
    <w:rsid w:val="00091814"/>
    <w:rsid w:val="000929C0"/>
    <w:rsid w:val="00092A77"/>
    <w:rsid w:val="000935AA"/>
    <w:rsid w:val="00093E42"/>
    <w:rsid w:val="0009413B"/>
    <w:rsid w:val="00094810"/>
    <w:rsid w:val="0009498D"/>
    <w:rsid w:val="000958B3"/>
    <w:rsid w:val="00095921"/>
    <w:rsid w:val="00095998"/>
    <w:rsid w:val="000960DE"/>
    <w:rsid w:val="00096F4D"/>
    <w:rsid w:val="00096FD4"/>
    <w:rsid w:val="000979F8"/>
    <w:rsid w:val="000A00C9"/>
    <w:rsid w:val="000A066B"/>
    <w:rsid w:val="000A0E26"/>
    <w:rsid w:val="000A150B"/>
    <w:rsid w:val="000A1E53"/>
    <w:rsid w:val="000A20A2"/>
    <w:rsid w:val="000A38B4"/>
    <w:rsid w:val="000A3A75"/>
    <w:rsid w:val="000A3BE4"/>
    <w:rsid w:val="000A3D22"/>
    <w:rsid w:val="000A411D"/>
    <w:rsid w:val="000A471B"/>
    <w:rsid w:val="000A4DB3"/>
    <w:rsid w:val="000A519C"/>
    <w:rsid w:val="000A5623"/>
    <w:rsid w:val="000A5BE7"/>
    <w:rsid w:val="000A5F54"/>
    <w:rsid w:val="000A6479"/>
    <w:rsid w:val="000A672C"/>
    <w:rsid w:val="000A6D34"/>
    <w:rsid w:val="000A70A4"/>
    <w:rsid w:val="000A7837"/>
    <w:rsid w:val="000B0D8D"/>
    <w:rsid w:val="000B0DB9"/>
    <w:rsid w:val="000B126E"/>
    <w:rsid w:val="000B16DF"/>
    <w:rsid w:val="000B18C0"/>
    <w:rsid w:val="000B2551"/>
    <w:rsid w:val="000B2F2F"/>
    <w:rsid w:val="000B34A9"/>
    <w:rsid w:val="000B366D"/>
    <w:rsid w:val="000B385D"/>
    <w:rsid w:val="000B3D6D"/>
    <w:rsid w:val="000B3DDA"/>
    <w:rsid w:val="000B3E90"/>
    <w:rsid w:val="000B42F8"/>
    <w:rsid w:val="000B48D2"/>
    <w:rsid w:val="000B4B0C"/>
    <w:rsid w:val="000B5572"/>
    <w:rsid w:val="000B5F71"/>
    <w:rsid w:val="000B649E"/>
    <w:rsid w:val="000B7CF9"/>
    <w:rsid w:val="000C06F1"/>
    <w:rsid w:val="000C0B65"/>
    <w:rsid w:val="000C127A"/>
    <w:rsid w:val="000C13F0"/>
    <w:rsid w:val="000C1415"/>
    <w:rsid w:val="000C1E34"/>
    <w:rsid w:val="000C2BEB"/>
    <w:rsid w:val="000C3F9E"/>
    <w:rsid w:val="000C4193"/>
    <w:rsid w:val="000C4AB9"/>
    <w:rsid w:val="000C4D46"/>
    <w:rsid w:val="000C5D9D"/>
    <w:rsid w:val="000C5EDA"/>
    <w:rsid w:val="000C6029"/>
    <w:rsid w:val="000C668C"/>
    <w:rsid w:val="000C66A7"/>
    <w:rsid w:val="000C6DAB"/>
    <w:rsid w:val="000C6FAC"/>
    <w:rsid w:val="000C753F"/>
    <w:rsid w:val="000C7A7E"/>
    <w:rsid w:val="000C7B40"/>
    <w:rsid w:val="000C7C53"/>
    <w:rsid w:val="000C7CE8"/>
    <w:rsid w:val="000C7F6F"/>
    <w:rsid w:val="000D0000"/>
    <w:rsid w:val="000D004B"/>
    <w:rsid w:val="000D007B"/>
    <w:rsid w:val="000D01B4"/>
    <w:rsid w:val="000D139D"/>
    <w:rsid w:val="000D13AC"/>
    <w:rsid w:val="000D14AE"/>
    <w:rsid w:val="000D15B9"/>
    <w:rsid w:val="000D1F9D"/>
    <w:rsid w:val="000D227B"/>
    <w:rsid w:val="000D2984"/>
    <w:rsid w:val="000D3E17"/>
    <w:rsid w:val="000D3F58"/>
    <w:rsid w:val="000D3FF7"/>
    <w:rsid w:val="000D491A"/>
    <w:rsid w:val="000D4AC6"/>
    <w:rsid w:val="000D4C36"/>
    <w:rsid w:val="000D591B"/>
    <w:rsid w:val="000D60AE"/>
    <w:rsid w:val="000D65C7"/>
    <w:rsid w:val="000D66A3"/>
    <w:rsid w:val="000D676D"/>
    <w:rsid w:val="000D7242"/>
    <w:rsid w:val="000D7620"/>
    <w:rsid w:val="000D7819"/>
    <w:rsid w:val="000D7C91"/>
    <w:rsid w:val="000E0B33"/>
    <w:rsid w:val="000E0DCB"/>
    <w:rsid w:val="000E11D7"/>
    <w:rsid w:val="000E22BF"/>
    <w:rsid w:val="000E2629"/>
    <w:rsid w:val="000E32FD"/>
    <w:rsid w:val="000E4429"/>
    <w:rsid w:val="000E46B3"/>
    <w:rsid w:val="000E4702"/>
    <w:rsid w:val="000E4910"/>
    <w:rsid w:val="000E558D"/>
    <w:rsid w:val="000E57A1"/>
    <w:rsid w:val="000E5BC0"/>
    <w:rsid w:val="000E6548"/>
    <w:rsid w:val="000F04AC"/>
    <w:rsid w:val="000F05AB"/>
    <w:rsid w:val="000F110E"/>
    <w:rsid w:val="000F1F8E"/>
    <w:rsid w:val="000F29C7"/>
    <w:rsid w:val="000F2D92"/>
    <w:rsid w:val="000F346D"/>
    <w:rsid w:val="000F35F3"/>
    <w:rsid w:val="000F3C39"/>
    <w:rsid w:val="000F3FBC"/>
    <w:rsid w:val="000F4056"/>
    <w:rsid w:val="000F54C2"/>
    <w:rsid w:val="000F5943"/>
    <w:rsid w:val="000F681E"/>
    <w:rsid w:val="000F7090"/>
    <w:rsid w:val="000F7F7B"/>
    <w:rsid w:val="00100029"/>
    <w:rsid w:val="00100366"/>
    <w:rsid w:val="00100E10"/>
    <w:rsid w:val="00100F63"/>
    <w:rsid w:val="0010138B"/>
    <w:rsid w:val="0010258C"/>
    <w:rsid w:val="0010272F"/>
    <w:rsid w:val="0010360D"/>
    <w:rsid w:val="001039C9"/>
    <w:rsid w:val="00103FB2"/>
    <w:rsid w:val="00104152"/>
    <w:rsid w:val="001045D1"/>
    <w:rsid w:val="0010489D"/>
    <w:rsid w:val="001053D4"/>
    <w:rsid w:val="00105A8D"/>
    <w:rsid w:val="001063C1"/>
    <w:rsid w:val="00106A90"/>
    <w:rsid w:val="0010776F"/>
    <w:rsid w:val="00111C56"/>
    <w:rsid w:val="001126E3"/>
    <w:rsid w:val="001128FF"/>
    <w:rsid w:val="00113121"/>
    <w:rsid w:val="001136E7"/>
    <w:rsid w:val="00113AB2"/>
    <w:rsid w:val="001146A1"/>
    <w:rsid w:val="00114F44"/>
    <w:rsid w:val="0011516B"/>
    <w:rsid w:val="001156D9"/>
    <w:rsid w:val="00115885"/>
    <w:rsid w:val="001160AF"/>
    <w:rsid w:val="0011667B"/>
    <w:rsid w:val="0011693A"/>
    <w:rsid w:val="00116E02"/>
    <w:rsid w:val="00117EA5"/>
    <w:rsid w:val="00117ED8"/>
    <w:rsid w:val="00120A39"/>
    <w:rsid w:val="00120C36"/>
    <w:rsid w:val="001218DB"/>
    <w:rsid w:val="001222B9"/>
    <w:rsid w:val="0012251C"/>
    <w:rsid w:val="001233FE"/>
    <w:rsid w:val="00123683"/>
    <w:rsid w:val="0012399B"/>
    <w:rsid w:val="001243B3"/>
    <w:rsid w:val="001248A6"/>
    <w:rsid w:val="001251A7"/>
    <w:rsid w:val="00125B11"/>
    <w:rsid w:val="00126E5C"/>
    <w:rsid w:val="001274DF"/>
    <w:rsid w:val="001307EB"/>
    <w:rsid w:val="00130DC8"/>
    <w:rsid w:val="00131BDF"/>
    <w:rsid w:val="001329F9"/>
    <w:rsid w:val="00132DD6"/>
    <w:rsid w:val="00133E61"/>
    <w:rsid w:val="001345F6"/>
    <w:rsid w:val="00134ECC"/>
    <w:rsid w:val="00135529"/>
    <w:rsid w:val="0013557B"/>
    <w:rsid w:val="00135A54"/>
    <w:rsid w:val="00135B6F"/>
    <w:rsid w:val="00135C3A"/>
    <w:rsid w:val="00136715"/>
    <w:rsid w:val="001376CA"/>
    <w:rsid w:val="00137965"/>
    <w:rsid w:val="00137E58"/>
    <w:rsid w:val="001404AE"/>
    <w:rsid w:val="00140CCA"/>
    <w:rsid w:val="0014126B"/>
    <w:rsid w:val="00141468"/>
    <w:rsid w:val="001415F2"/>
    <w:rsid w:val="00142267"/>
    <w:rsid w:val="00142509"/>
    <w:rsid w:val="00142CAC"/>
    <w:rsid w:val="0014429E"/>
    <w:rsid w:val="00144F11"/>
    <w:rsid w:val="00144F4B"/>
    <w:rsid w:val="0014576B"/>
    <w:rsid w:val="00145C5C"/>
    <w:rsid w:val="00146422"/>
    <w:rsid w:val="00146EFB"/>
    <w:rsid w:val="0014792D"/>
    <w:rsid w:val="00147E18"/>
    <w:rsid w:val="001503D2"/>
    <w:rsid w:val="00150BD2"/>
    <w:rsid w:val="0015159C"/>
    <w:rsid w:val="0015186A"/>
    <w:rsid w:val="00151D0C"/>
    <w:rsid w:val="0015205E"/>
    <w:rsid w:val="00152065"/>
    <w:rsid w:val="00152587"/>
    <w:rsid w:val="00152E6B"/>
    <w:rsid w:val="001532BD"/>
    <w:rsid w:val="00154B14"/>
    <w:rsid w:val="00154FE0"/>
    <w:rsid w:val="001550B4"/>
    <w:rsid w:val="00155CAE"/>
    <w:rsid w:val="00156023"/>
    <w:rsid w:val="0015663D"/>
    <w:rsid w:val="00157170"/>
    <w:rsid w:val="001573E9"/>
    <w:rsid w:val="00157815"/>
    <w:rsid w:val="0016153B"/>
    <w:rsid w:val="00162193"/>
    <w:rsid w:val="00162652"/>
    <w:rsid w:val="00162E86"/>
    <w:rsid w:val="0016310B"/>
    <w:rsid w:val="0016321D"/>
    <w:rsid w:val="00163AB9"/>
    <w:rsid w:val="0016443B"/>
    <w:rsid w:val="0016576A"/>
    <w:rsid w:val="00165927"/>
    <w:rsid w:val="00165F27"/>
    <w:rsid w:val="00167CCA"/>
    <w:rsid w:val="001713C0"/>
    <w:rsid w:val="001716C9"/>
    <w:rsid w:val="00171CD8"/>
    <w:rsid w:val="00171DD6"/>
    <w:rsid w:val="00171F56"/>
    <w:rsid w:val="0017233B"/>
    <w:rsid w:val="001724C2"/>
    <w:rsid w:val="00172B41"/>
    <w:rsid w:val="00173014"/>
    <w:rsid w:val="0017302D"/>
    <w:rsid w:val="00173CB8"/>
    <w:rsid w:val="00174024"/>
    <w:rsid w:val="00174C3C"/>
    <w:rsid w:val="00174E24"/>
    <w:rsid w:val="00174F94"/>
    <w:rsid w:val="00175018"/>
    <w:rsid w:val="00175727"/>
    <w:rsid w:val="001761D8"/>
    <w:rsid w:val="00176385"/>
    <w:rsid w:val="0017645E"/>
    <w:rsid w:val="001766D1"/>
    <w:rsid w:val="00176EAE"/>
    <w:rsid w:val="00177091"/>
    <w:rsid w:val="0017781E"/>
    <w:rsid w:val="00177A36"/>
    <w:rsid w:val="00177C2D"/>
    <w:rsid w:val="00177CA7"/>
    <w:rsid w:val="001803CD"/>
    <w:rsid w:val="00180B5E"/>
    <w:rsid w:val="00181035"/>
    <w:rsid w:val="00181291"/>
    <w:rsid w:val="001813C7"/>
    <w:rsid w:val="00181F4B"/>
    <w:rsid w:val="0018279F"/>
    <w:rsid w:val="00182A13"/>
    <w:rsid w:val="00183940"/>
    <w:rsid w:val="00183A13"/>
    <w:rsid w:val="00184A8C"/>
    <w:rsid w:val="00184FF8"/>
    <w:rsid w:val="00185524"/>
    <w:rsid w:val="00185580"/>
    <w:rsid w:val="00185B84"/>
    <w:rsid w:val="00185FB2"/>
    <w:rsid w:val="00186A2A"/>
    <w:rsid w:val="00187842"/>
    <w:rsid w:val="0018785C"/>
    <w:rsid w:val="0019049E"/>
    <w:rsid w:val="00190AA0"/>
    <w:rsid w:val="001910FC"/>
    <w:rsid w:val="00191280"/>
    <w:rsid w:val="0019135D"/>
    <w:rsid w:val="0019147F"/>
    <w:rsid w:val="00191752"/>
    <w:rsid w:val="001918A2"/>
    <w:rsid w:val="00191B59"/>
    <w:rsid w:val="0019219D"/>
    <w:rsid w:val="00192402"/>
    <w:rsid w:val="001929FD"/>
    <w:rsid w:val="00192F46"/>
    <w:rsid w:val="00193698"/>
    <w:rsid w:val="00193834"/>
    <w:rsid w:val="00193948"/>
    <w:rsid w:val="00194B5E"/>
    <w:rsid w:val="001961F3"/>
    <w:rsid w:val="001966F5"/>
    <w:rsid w:val="001969E3"/>
    <w:rsid w:val="00196A0F"/>
    <w:rsid w:val="001971D2"/>
    <w:rsid w:val="00197B04"/>
    <w:rsid w:val="001A0836"/>
    <w:rsid w:val="001A0BD7"/>
    <w:rsid w:val="001A0F61"/>
    <w:rsid w:val="001A1050"/>
    <w:rsid w:val="001A106B"/>
    <w:rsid w:val="001A2C44"/>
    <w:rsid w:val="001A2F9E"/>
    <w:rsid w:val="001A306D"/>
    <w:rsid w:val="001A33CD"/>
    <w:rsid w:val="001A38AC"/>
    <w:rsid w:val="001A3EAD"/>
    <w:rsid w:val="001A419A"/>
    <w:rsid w:val="001A4720"/>
    <w:rsid w:val="001A52F6"/>
    <w:rsid w:val="001A5521"/>
    <w:rsid w:val="001A58A6"/>
    <w:rsid w:val="001A5BA1"/>
    <w:rsid w:val="001A5BDC"/>
    <w:rsid w:val="001A5C2B"/>
    <w:rsid w:val="001A5D77"/>
    <w:rsid w:val="001A6374"/>
    <w:rsid w:val="001A685C"/>
    <w:rsid w:val="001A71A4"/>
    <w:rsid w:val="001A7516"/>
    <w:rsid w:val="001A7AD5"/>
    <w:rsid w:val="001B0175"/>
    <w:rsid w:val="001B0A38"/>
    <w:rsid w:val="001B23D1"/>
    <w:rsid w:val="001B241E"/>
    <w:rsid w:val="001B25BE"/>
    <w:rsid w:val="001B2664"/>
    <w:rsid w:val="001B28D3"/>
    <w:rsid w:val="001B401B"/>
    <w:rsid w:val="001B4777"/>
    <w:rsid w:val="001B4969"/>
    <w:rsid w:val="001B4B93"/>
    <w:rsid w:val="001B4C58"/>
    <w:rsid w:val="001B58B0"/>
    <w:rsid w:val="001B5D25"/>
    <w:rsid w:val="001B5E7D"/>
    <w:rsid w:val="001B7F39"/>
    <w:rsid w:val="001C04CD"/>
    <w:rsid w:val="001C0532"/>
    <w:rsid w:val="001C05F1"/>
    <w:rsid w:val="001C1B80"/>
    <w:rsid w:val="001C23B7"/>
    <w:rsid w:val="001C241B"/>
    <w:rsid w:val="001C24FE"/>
    <w:rsid w:val="001C2510"/>
    <w:rsid w:val="001C293C"/>
    <w:rsid w:val="001C35EA"/>
    <w:rsid w:val="001C37BC"/>
    <w:rsid w:val="001C386F"/>
    <w:rsid w:val="001C48FC"/>
    <w:rsid w:val="001C53DC"/>
    <w:rsid w:val="001C543C"/>
    <w:rsid w:val="001D07C5"/>
    <w:rsid w:val="001D1773"/>
    <w:rsid w:val="001D2BD8"/>
    <w:rsid w:val="001D2F37"/>
    <w:rsid w:val="001D3F18"/>
    <w:rsid w:val="001D434B"/>
    <w:rsid w:val="001D46B8"/>
    <w:rsid w:val="001D4FC9"/>
    <w:rsid w:val="001D51E2"/>
    <w:rsid w:val="001D56E9"/>
    <w:rsid w:val="001D5AD7"/>
    <w:rsid w:val="001D5C69"/>
    <w:rsid w:val="001D5D19"/>
    <w:rsid w:val="001D5DFF"/>
    <w:rsid w:val="001D5E6A"/>
    <w:rsid w:val="001D5FBD"/>
    <w:rsid w:val="001D62C2"/>
    <w:rsid w:val="001D6423"/>
    <w:rsid w:val="001D6789"/>
    <w:rsid w:val="001E1A25"/>
    <w:rsid w:val="001E2973"/>
    <w:rsid w:val="001E300D"/>
    <w:rsid w:val="001E5939"/>
    <w:rsid w:val="001E5CD9"/>
    <w:rsid w:val="001E60D3"/>
    <w:rsid w:val="001E6399"/>
    <w:rsid w:val="001E698D"/>
    <w:rsid w:val="001E6F8D"/>
    <w:rsid w:val="001F00F2"/>
    <w:rsid w:val="001F0869"/>
    <w:rsid w:val="001F17D5"/>
    <w:rsid w:val="001F18CB"/>
    <w:rsid w:val="001F198A"/>
    <w:rsid w:val="001F1B04"/>
    <w:rsid w:val="001F2258"/>
    <w:rsid w:val="001F22B6"/>
    <w:rsid w:val="001F285B"/>
    <w:rsid w:val="001F2BDD"/>
    <w:rsid w:val="001F2D23"/>
    <w:rsid w:val="001F36B8"/>
    <w:rsid w:val="001F3826"/>
    <w:rsid w:val="001F3D84"/>
    <w:rsid w:val="001F4005"/>
    <w:rsid w:val="001F448F"/>
    <w:rsid w:val="001F4610"/>
    <w:rsid w:val="001F4678"/>
    <w:rsid w:val="001F4B36"/>
    <w:rsid w:val="001F501A"/>
    <w:rsid w:val="001F530A"/>
    <w:rsid w:val="001F55C5"/>
    <w:rsid w:val="001F632C"/>
    <w:rsid w:val="001F7731"/>
    <w:rsid w:val="001F7741"/>
    <w:rsid w:val="002001F0"/>
    <w:rsid w:val="0020024D"/>
    <w:rsid w:val="00200F95"/>
    <w:rsid w:val="00201021"/>
    <w:rsid w:val="00201458"/>
    <w:rsid w:val="00201B5F"/>
    <w:rsid w:val="00201CAA"/>
    <w:rsid w:val="00201F52"/>
    <w:rsid w:val="0020276B"/>
    <w:rsid w:val="00202869"/>
    <w:rsid w:val="002035C3"/>
    <w:rsid w:val="002040D0"/>
    <w:rsid w:val="00204420"/>
    <w:rsid w:val="00204DAF"/>
    <w:rsid w:val="00205195"/>
    <w:rsid w:val="00205300"/>
    <w:rsid w:val="00205D4E"/>
    <w:rsid w:val="00206526"/>
    <w:rsid w:val="00206B4C"/>
    <w:rsid w:val="00206CFE"/>
    <w:rsid w:val="00206D49"/>
    <w:rsid w:val="00207C61"/>
    <w:rsid w:val="00210313"/>
    <w:rsid w:val="00210965"/>
    <w:rsid w:val="00210ECB"/>
    <w:rsid w:val="00211B5B"/>
    <w:rsid w:val="002120DB"/>
    <w:rsid w:val="00212188"/>
    <w:rsid w:val="0021288F"/>
    <w:rsid w:val="00212C33"/>
    <w:rsid w:val="00213479"/>
    <w:rsid w:val="00214040"/>
    <w:rsid w:val="002142C5"/>
    <w:rsid w:val="00214496"/>
    <w:rsid w:val="00215568"/>
    <w:rsid w:val="0021645A"/>
    <w:rsid w:val="00216ADE"/>
    <w:rsid w:val="00216B5E"/>
    <w:rsid w:val="00216DCD"/>
    <w:rsid w:val="002174D0"/>
    <w:rsid w:val="002177BB"/>
    <w:rsid w:val="0021783D"/>
    <w:rsid w:val="00217979"/>
    <w:rsid w:val="00217E74"/>
    <w:rsid w:val="002201ED"/>
    <w:rsid w:val="002216C7"/>
    <w:rsid w:val="002220FC"/>
    <w:rsid w:val="00222CDF"/>
    <w:rsid w:val="00223134"/>
    <w:rsid w:val="002239F4"/>
    <w:rsid w:val="00223B7B"/>
    <w:rsid w:val="00223C9A"/>
    <w:rsid w:val="00224023"/>
    <w:rsid w:val="00224138"/>
    <w:rsid w:val="002242C6"/>
    <w:rsid w:val="00224A40"/>
    <w:rsid w:val="0022623A"/>
    <w:rsid w:val="002267DF"/>
    <w:rsid w:val="002267E5"/>
    <w:rsid w:val="002269BC"/>
    <w:rsid w:val="00226A07"/>
    <w:rsid w:val="00226EE3"/>
    <w:rsid w:val="00227CD4"/>
    <w:rsid w:val="002301E4"/>
    <w:rsid w:val="0023039B"/>
    <w:rsid w:val="0023042A"/>
    <w:rsid w:val="00230B0C"/>
    <w:rsid w:val="00231788"/>
    <w:rsid w:val="00231AFE"/>
    <w:rsid w:val="00231FE7"/>
    <w:rsid w:val="0023221D"/>
    <w:rsid w:val="00232E7B"/>
    <w:rsid w:val="00233630"/>
    <w:rsid w:val="00233A97"/>
    <w:rsid w:val="00234268"/>
    <w:rsid w:val="00234313"/>
    <w:rsid w:val="00234880"/>
    <w:rsid w:val="00234F2B"/>
    <w:rsid w:val="0023520D"/>
    <w:rsid w:val="00235412"/>
    <w:rsid w:val="00235C80"/>
    <w:rsid w:val="00235CB2"/>
    <w:rsid w:val="002360DC"/>
    <w:rsid w:val="00236EC3"/>
    <w:rsid w:val="00237261"/>
    <w:rsid w:val="002377D2"/>
    <w:rsid w:val="002377DD"/>
    <w:rsid w:val="00240852"/>
    <w:rsid w:val="0024113C"/>
    <w:rsid w:val="0024159E"/>
    <w:rsid w:val="00241A94"/>
    <w:rsid w:val="00241D9A"/>
    <w:rsid w:val="00242645"/>
    <w:rsid w:val="0024293F"/>
    <w:rsid w:val="00242962"/>
    <w:rsid w:val="002437EA"/>
    <w:rsid w:val="002444F0"/>
    <w:rsid w:val="0024454F"/>
    <w:rsid w:val="00244C0C"/>
    <w:rsid w:val="00244F9F"/>
    <w:rsid w:val="002451CE"/>
    <w:rsid w:val="00245743"/>
    <w:rsid w:val="00245A19"/>
    <w:rsid w:val="00245FB3"/>
    <w:rsid w:val="002461B7"/>
    <w:rsid w:val="002465DF"/>
    <w:rsid w:val="002466DD"/>
    <w:rsid w:val="00246794"/>
    <w:rsid w:val="00246DAC"/>
    <w:rsid w:val="00246F7D"/>
    <w:rsid w:val="00246FA6"/>
    <w:rsid w:val="002476AF"/>
    <w:rsid w:val="00247936"/>
    <w:rsid w:val="0025043C"/>
    <w:rsid w:val="0025056E"/>
    <w:rsid w:val="002516F9"/>
    <w:rsid w:val="00251ADE"/>
    <w:rsid w:val="0025222D"/>
    <w:rsid w:val="00252438"/>
    <w:rsid w:val="00252AA0"/>
    <w:rsid w:val="00252AF4"/>
    <w:rsid w:val="00253A0D"/>
    <w:rsid w:val="00253A25"/>
    <w:rsid w:val="00253F7B"/>
    <w:rsid w:val="0025413F"/>
    <w:rsid w:val="002546D0"/>
    <w:rsid w:val="0025562B"/>
    <w:rsid w:val="00256074"/>
    <w:rsid w:val="0025624F"/>
    <w:rsid w:val="002566AD"/>
    <w:rsid w:val="00256E90"/>
    <w:rsid w:val="00260E62"/>
    <w:rsid w:val="00260EBC"/>
    <w:rsid w:val="00260F63"/>
    <w:rsid w:val="00261ADF"/>
    <w:rsid w:val="00261B6D"/>
    <w:rsid w:val="002624FE"/>
    <w:rsid w:val="00264740"/>
    <w:rsid w:val="00264C12"/>
    <w:rsid w:val="00265212"/>
    <w:rsid w:val="00265C52"/>
    <w:rsid w:val="00265EA5"/>
    <w:rsid w:val="0026602A"/>
    <w:rsid w:val="0026697A"/>
    <w:rsid w:val="0026698C"/>
    <w:rsid w:val="00266A71"/>
    <w:rsid w:val="00266B4F"/>
    <w:rsid w:val="00266DCB"/>
    <w:rsid w:val="002670F2"/>
    <w:rsid w:val="0026756C"/>
    <w:rsid w:val="00267948"/>
    <w:rsid w:val="00270088"/>
    <w:rsid w:val="00270173"/>
    <w:rsid w:val="002702EC"/>
    <w:rsid w:val="00271077"/>
    <w:rsid w:val="0027143A"/>
    <w:rsid w:val="00271752"/>
    <w:rsid w:val="002719B2"/>
    <w:rsid w:val="00271FFC"/>
    <w:rsid w:val="002721A0"/>
    <w:rsid w:val="00272283"/>
    <w:rsid w:val="00272690"/>
    <w:rsid w:val="00272AAA"/>
    <w:rsid w:val="00273A22"/>
    <w:rsid w:val="0027454A"/>
    <w:rsid w:val="002749EA"/>
    <w:rsid w:val="00274DEB"/>
    <w:rsid w:val="00274F4E"/>
    <w:rsid w:val="00275A1D"/>
    <w:rsid w:val="002767A6"/>
    <w:rsid w:val="00277CA3"/>
    <w:rsid w:val="00280166"/>
    <w:rsid w:val="002804B3"/>
    <w:rsid w:val="00280A85"/>
    <w:rsid w:val="00280C35"/>
    <w:rsid w:val="00280CA0"/>
    <w:rsid w:val="00281F0D"/>
    <w:rsid w:val="002821A9"/>
    <w:rsid w:val="00282D5A"/>
    <w:rsid w:val="002841CC"/>
    <w:rsid w:val="00284233"/>
    <w:rsid w:val="002846C4"/>
    <w:rsid w:val="002852F9"/>
    <w:rsid w:val="002855F9"/>
    <w:rsid w:val="00285868"/>
    <w:rsid w:val="0028646B"/>
    <w:rsid w:val="00286C54"/>
    <w:rsid w:val="002872ED"/>
    <w:rsid w:val="00287992"/>
    <w:rsid w:val="00287CE2"/>
    <w:rsid w:val="00290A79"/>
    <w:rsid w:val="002914D1"/>
    <w:rsid w:val="002918CB"/>
    <w:rsid w:val="0029276E"/>
    <w:rsid w:val="00293251"/>
    <w:rsid w:val="0029359E"/>
    <w:rsid w:val="00293B03"/>
    <w:rsid w:val="00294D3B"/>
    <w:rsid w:val="00294FF3"/>
    <w:rsid w:val="002950A9"/>
    <w:rsid w:val="00295837"/>
    <w:rsid w:val="00295A18"/>
    <w:rsid w:val="00296982"/>
    <w:rsid w:val="00296AC5"/>
    <w:rsid w:val="002973A3"/>
    <w:rsid w:val="00297D4B"/>
    <w:rsid w:val="002A0D80"/>
    <w:rsid w:val="002A1117"/>
    <w:rsid w:val="002A1B6E"/>
    <w:rsid w:val="002A2052"/>
    <w:rsid w:val="002A27E9"/>
    <w:rsid w:val="002A2A43"/>
    <w:rsid w:val="002A2AD2"/>
    <w:rsid w:val="002A2C81"/>
    <w:rsid w:val="002A3CC7"/>
    <w:rsid w:val="002A415C"/>
    <w:rsid w:val="002A418F"/>
    <w:rsid w:val="002A423A"/>
    <w:rsid w:val="002A4661"/>
    <w:rsid w:val="002A482E"/>
    <w:rsid w:val="002A4A28"/>
    <w:rsid w:val="002A589E"/>
    <w:rsid w:val="002A59AB"/>
    <w:rsid w:val="002A659A"/>
    <w:rsid w:val="002A683A"/>
    <w:rsid w:val="002A6BE9"/>
    <w:rsid w:val="002A6DAB"/>
    <w:rsid w:val="002A7BED"/>
    <w:rsid w:val="002B0192"/>
    <w:rsid w:val="002B1929"/>
    <w:rsid w:val="002B2CB6"/>
    <w:rsid w:val="002B3173"/>
    <w:rsid w:val="002B37AB"/>
    <w:rsid w:val="002B42F1"/>
    <w:rsid w:val="002B435A"/>
    <w:rsid w:val="002B43CD"/>
    <w:rsid w:val="002B4943"/>
    <w:rsid w:val="002B4C9F"/>
    <w:rsid w:val="002B531E"/>
    <w:rsid w:val="002B555F"/>
    <w:rsid w:val="002B585D"/>
    <w:rsid w:val="002B5AE7"/>
    <w:rsid w:val="002B5B32"/>
    <w:rsid w:val="002B6283"/>
    <w:rsid w:val="002B6492"/>
    <w:rsid w:val="002B6596"/>
    <w:rsid w:val="002B7CA0"/>
    <w:rsid w:val="002B7D85"/>
    <w:rsid w:val="002B7EF3"/>
    <w:rsid w:val="002B7FC1"/>
    <w:rsid w:val="002C096D"/>
    <w:rsid w:val="002C0AE4"/>
    <w:rsid w:val="002C0E7D"/>
    <w:rsid w:val="002C11FC"/>
    <w:rsid w:val="002C1342"/>
    <w:rsid w:val="002C1451"/>
    <w:rsid w:val="002C1D8E"/>
    <w:rsid w:val="002C216A"/>
    <w:rsid w:val="002C2610"/>
    <w:rsid w:val="002C4CE6"/>
    <w:rsid w:val="002C51F3"/>
    <w:rsid w:val="002C55B2"/>
    <w:rsid w:val="002C58B2"/>
    <w:rsid w:val="002C5CCB"/>
    <w:rsid w:val="002C696D"/>
    <w:rsid w:val="002C70E6"/>
    <w:rsid w:val="002C7624"/>
    <w:rsid w:val="002C76B6"/>
    <w:rsid w:val="002C7DDF"/>
    <w:rsid w:val="002D0782"/>
    <w:rsid w:val="002D0882"/>
    <w:rsid w:val="002D08E9"/>
    <w:rsid w:val="002D0AEA"/>
    <w:rsid w:val="002D1286"/>
    <w:rsid w:val="002D169F"/>
    <w:rsid w:val="002D1ED1"/>
    <w:rsid w:val="002D2479"/>
    <w:rsid w:val="002D2FD1"/>
    <w:rsid w:val="002D304C"/>
    <w:rsid w:val="002D3779"/>
    <w:rsid w:val="002D3BB1"/>
    <w:rsid w:val="002D47D6"/>
    <w:rsid w:val="002D4CCB"/>
    <w:rsid w:val="002D51E2"/>
    <w:rsid w:val="002D576D"/>
    <w:rsid w:val="002D6C71"/>
    <w:rsid w:val="002D7227"/>
    <w:rsid w:val="002D7A5A"/>
    <w:rsid w:val="002E0951"/>
    <w:rsid w:val="002E09F4"/>
    <w:rsid w:val="002E138C"/>
    <w:rsid w:val="002E2534"/>
    <w:rsid w:val="002E32B2"/>
    <w:rsid w:val="002E3E2A"/>
    <w:rsid w:val="002E40DE"/>
    <w:rsid w:val="002E42BD"/>
    <w:rsid w:val="002E437E"/>
    <w:rsid w:val="002E49E1"/>
    <w:rsid w:val="002E4B00"/>
    <w:rsid w:val="002E533C"/>
    <w:rsid w:val="002E55BD"/>
    <w:rsid w:val="002E5D93"/>
    <w:rsid w:val="002E625B"/>
    <w:rsid w:val="002E6B25"/>
    <w:rsid w:val="002E6FC0"/>
    <w:rsid w:val="002E76E4"/>
    <w:rsid w:val="002E7914"/>
    <w:rsid w:val="002F0537"/>
    <w:rsid w:val="002F0F2B"/>
    <w:rsid w:val="002F1065"/>
    <w:rsid w:val="002F1196"/>
    <w:rsid w:val="002F139E"/>
    <w:rsid w:val="002F15DE"/>
    <w:rsid w:val="002F1B7F"/>
    <w:rsid w:val="002F255A"/>
    <w:rsid w:val="002F2F20"/>
    <w:rsid w:val="002F3040"/>
    <w:rsid w:val="002F331A"/>
    <w:rsid w:val="002F336C"/>
    <w:rsid w:val="002F50E0"/>
    <w:rsid w:val="002F5211"/>
    <w:rsid w:val="002F5AF6"/>
    <w:rsid w:val="002F6229"/>
    <w:rsid w:val="002F6CDD"/>
    <w:rsid w:val="002F712E"/>
    <w:rsid w:val="002F7710"/>
    <w:rsid w:val="00301558"/>
    <w:rsid w:val="00301A26"/>
    <w:rsid w:val="00301B14"/>
    <w:rsid w:val="003024FA"/>
    <w:rsid w:val="003025B0"/>
    <w:rsid w:val="003032AB"/>
    <w:rsid w:val="003036D4"/>
    <w:rsid w:val="00303710"/>
    <w:rsid w:val="00303D29"/>
    <w:rsid w:val="003048CA"/>
    <w:rsid w:val="00305556"/>
    <w:rsid w:val="003056F0"/>
    <w:rsid w:val="00306702"/>
    <w:rsid w:val="00306E75"/>
    <w:rsid w:val="0030738B"/>
    <w:rsid w:val="003079D2"/>
    <w:rsid w:val="003100D8"/>
    <w:rsid w:val="0031079A"/>
    <w:rsid w:val="00310856"/>
    <w:rsid w:val="003114F2"/>
    <w:rsid w:val="003121A1"/>
    <w:rsid w:val="003122A5"/>
    <w:rsid w:val="00312A42"/>
    <w:rsid w:val="00312CC8"/>
    <w:rsid w:val="00312D4B"/>
    <w:rsid w:val="00312DF4"/>
    <w:rsid w:val="00313469"/>
    <w:rsid w:val="00313841"/>
    <w:rsid w:val="00313C6C"/>
    <w:rsid w:val="00314604"/>
    <w:rsid w:val="00314D92"/>
    <w:rsid w:val="003158D8"/>
    <w:rsid w:val="00315DE1"/>
    <w:rsid w:val="00315E3E"/>
    <w:rsid w:val="0031618B"/>
    <w:rsid w:val="00316A23"/>
    <w:rsid w:val="003177CF"/>
    <w:rsid w:val="00317888"/>
    <w:rsid w:val="00317C5D"/>
    <w:rsid w:val="0032098C"/>
    <w:rsid w:val="00321059"/>
    <w:rsid w:val="0032133F"/>
    <w:rsid w:val="003213F4"/>
    <w:rsid w:val="00321611"/>
    <w:rsid w:val="0032162F"/>
    <w:rsid w:val="003223B8"/>
    <w:rsid w:val="00322C51"/>
    <w:rsid w:val="00323AAD"/>
    <w:rsid w:val="00323AC6"/>
    <w:rsid w:val="00323C76"/>
    <w:rsid w:val="00323DDF"/>
    <w:rsid w:val="0032432C"/>
    <w:rsid w:val="00324A68"/>
    <w:rsid w:val="00325A1E"/>
    <w:rsid w:val="00325CF2"/>
    <w:rsid w:val="003268F4"/>
    <w:rsid w:val="00326C54"/>
    <w:rsid w:val="0032717F"/>
    <w:rsid w:val="003272FC"/>
    <w:rsid w:val="0032730F"/>
    <w:rsid w:val="003274DF"/>
    <w:rsid w:val="00327D2B"/>
    <w:rsid w:val="00327D31"/>
    <w:rsid w:val="00327E0F"/>
    <w:rsid w:val="00330800"/>
    <w:rsid w:val="00330ADB"/>
    <w:rsid w:val="00330F87"/>
    <w:rsid w:val="003312FD"/>
    <w:rsid w:val="00331A4E"/>
    <w:rsid w:val="00331FEF"/>
    <w:rsid w:val="00333481"/>
    <w:rsid w:val="003334C1"/>
    <w:rsid w:val="00333533"/>
    <w:rsid w:val="003335E3"/>
    <w:rsid w:val="0033371D"/>
    <w:rsid w:val="00333AF9"/>
    <w:rsid w:val="00333B2E"/>
    <w:rsid w:val="00333B61"/>
    <w:rsid w:val="00334415"/>
    <w:rsid w:val="00334852"/>
    <w:rsid w:val="00334873"/>
    <w:rsid w:val="00334D6F"/>
    <w:rsid w:val="003352E4"/>
    <w:rsid w:val="003353ED"/>
    <w:rsid w:val="0033563B"/>
    <w:rsid w:val="00335B4E"/>
    <w:rsid w:val="003367F4"/>
    <w:rsid w:val="00336A4E"/>
    <w:rsid w:val="00337A06"/>
    <w:rsid w:val="00340431"/>
    <w:rsid w:val="00340513"/>
    <w:rsid w:val="00341262"/>
    <w:rsid w:val="00341932"/>
    <w:rsid w:val="00341FC9"/>
    <w:rsid w:val="00342A78"/>
    <w:rsid w:val="0034369B"/>
    <w:rsid w:val="00343D8E"/>
    <w:rsid w:val="00343EA5"/>
    <w:rsid w:val="00344324"/>
    <w:rsid w:val="00344778"/>
    <w:rsid w:val="00344840"/>
    <w:rsid w:val="00344BF4"/>
    <w:rsid w:val="0034560F"/>
    <w:rsid w:val="00345EF6"/>
    <w:rsid w:val="003461A3"/>
    <w:rsid w:val="003467C4"/>
    <w:rsid w:val="00346935"/>
    <w:rsid w:val="00346BFF"/>
    <w:rsid w:val="00346D9C"/>
    <w:rsid w:val="0034719A"/>
    <w:rsid w:val="00350201"/>
    <w:rsid w:val="00350FF3"/>
    <w:rsid w:val="003516E4"/>
    <w:rsid w:val="00351887"/>
    <w:rsid w:val="00351AF4"/>
    <w:rsid w:val="00351E13"/>
    <w:rsid w:val="00352466"/>
    <w:rsid w:val="0035257A"/>
    <w:rsid w:val="00352950"/>
    <w:rsid w:val="0035296D"/>
    <w:rsid w:val="00352BD8"/>
    <w:rsid w:val="00353AB9"/>
    <w:rsid w:val="00353AED"/>
    <w:rsid w:val="003544C4"/>
    <w:rsid w:val="00354FDE"/>
    <w:rsid w:val="00355886"/>
    <w:rsid w:val="003559BE"/>
    <w:rsid w:val="003561DA"/>
    <w:rsid w:val="003568D0"/>
    <w:rsid w:val="00356B3F"/>
    <w:rsid w:val="00356BFA"/>
    <w:rsid w:val="00356CCD"/>
    <w:rsid w:val="003570A0"/>
    <w:rsid w:val="003579F6"/>
    <w:rsid w:val="003601E3"/>
    <w:rsid w:val="00360D70"/>
    <w:rsid w:val="003617E4"/>
    <w:rsid w:val="00361A94"/>
    <w:rsid w:val="00361F1B"/>
    <w:rsid w:val="003622E3"/>
    <w:rsid w:val="003623C0"/>
    <w:rsid w:val="003624F3"/>
    <w:rsid w:val="00362F7A"/>
    <w:rsid w:val="00363308"/>
    <w:rsid w:val="00363328"/>
    <w:rsid w:val="003633C5"/>
    <w:rsid w:val="00363A4B"/>
    <w:rsid w:val="00363BCD"/>
    <w:rsid w:val="00364008"/>
    <w:rsid w:val="00364B78"/>
    <w:rsid w:val="00364C05"/>
    <w:rsid w:val="003650EF"/>
    <w:rsid w:val="003653D6"/>
    <w:rsid w:val="00365D75"/>
    <w:rsid w:val="003660D6"/>
    <w:rsid w:val="003660F0"/>
    <w:rsid w:val="00367303"/>
    <w:rsid w:val="00367455"/>
    <w:rsid w:val="003676A9"/>
    <w:rsid w:val="00370122"/>
    <w:rsid w:val="003702F6"/>
    <w:rsid w:val="003704D9"/>
    <w:rsid w:val="00370D76"/>
    <w:rsid w:val="0037112B"/>
    <w:rsid w:val="00371B95"/>
    <w:rsid w:val="003726A8"/>
    <w:rsid w:val="003729BF"/>
    <w:rsid w:val="00372C03"/>
    <w:rsid w:val="0037300F"/>
    <w:rsid w:val="00374754"/>
    <w:rsid w:val="00374AA6"/>
    <w:rsid w:val="00374D69"/>
    <w:rsid w:val="003752B4"/>
    <w:rsid w:val="00375C04"/>
    <w:rsid w:val="003760A2"/>
    <w:rsid w:val="00376579"/>
    <w:rsid w:val="0037784E"/>
    <w:rsid w:val="00377A33"/>
    <w:rsid w:val="00377FE0"/>
    <w:rsid w:val="00380662"/>
    <w:rsid w:val="0038162B"/>
    <w:rsid w:val="00381B0D"/>
    <w:rsid w:val="00381D17"/>
    <w:rsid w:val="00381F17"/>
    <w:rsid w:val="00382042"/>
    <w:rsid w:val="003829D0"/>
    <w:rsid w:val="00382E8A"/>
    <w:rsid w:val="003832B9"/>
    <w:rsid w:val="003837F0"/>
    <w:rsid w:val="0038419B"/>
    <w:rsid w:val="003848C8"/>
    <w:rsid w:val="00384C9E"/>
    <w:rsid w:val="00385312"/>
    <w:rsid w:val="00386430"/>
    <w:rsid w:val="003866E6"/>
    <w:rsid w:val="00386CBD"/>
    <w:rsid w:val="003876F5"/>
    <w:rsid w:val="00390EE4"/>
    <w:rsid w:val="003911E4"/>
    <w:rsid w:val="003912D0"/>
    <w:rsid w:val="0039141A"/>
    <w:rsid w:val="003914EB"/>
    <w:rsid w:val="003916EB"/>
    <w:rsid w:val="00391E9D"/>
    <w:rsid w:val="003922B7"/>
    <w:rsid w:val="00392843"/>
    <w:rsid w:val="00392890"/>
    <w:rsid w:val="003929E2"/>
    <w:rsid w:val="003930FB"/>
    <w:rsid w:val="0039315A"/>
    <w:rsid w:val="00393294"/>
    <w:rsid w:val="003939D9"/>
    <w:rsid w:val="00394026"/>
    <w:rsid w:val="003940F5"/>
    <w:rsid w:val="00394323"/>
    <w:rsid w:val="003945E8"/>
    <w:rsid w:val="00395802"/>
    <w:rsid w:val="00395A8C"/>
    <w:rsid w:val="00395F3F"/>
    <w:rsid w:val="00396D2D"/>
    <w:rsid w:val="00397601"/>
    <w:rsid w:val="003A04CD"/>
    <w:rsid w:val="003A0D18"/>
    <w:rsid w:val="003A12A4"/>
    <w:rsid w:val="003A1A86"/>
    <w:rsid w:val="003A1DC8"/>
    <w:rsid w:val="003A26B9"/>
    <w:rsid w:val="003A2993"/>
    <w:rsid w:val="003A2B1B"/>
    <w:rsid w:val="003A329F"/>
    <w:rsid w:val="003A34D2"/>
    <w:rsid w:val="003A3FD3"/>
    <w:rsid w:val="003A4174"/>
    <w:rsid w:val="003A4583"/>
    <w:rsid w:val="003A4FFC"/>
    <w:rsid w:val="003A5ABF"/>
    <w:rsid w:val="003A5CCE"/>
    <w:rsid w:val="003A5E3F"/>
    <w:rsid w:val="003A5FD5"/>
    <w:rsid w:val="003A6EF4"/>
    <w:rsid w:val="003A727D"/>
    <w:rsid w:val="003A7345"/>
    <w:rsid w:val="003A738D"/>
    <w:rsid w:val="003A74F0"/>
    <w:rsid w:val="003B01D7"/>
    <w:rsid w:val="003B095F"/>
    <w:rsid w:val="003B0984"/>
    <w:rsid w:val="003B1028"/>
    <w:rsid w:val="003B15C1"/>
    <w:rsid w:val="003B1932"/>
    <w:rsid w:val="003B1CBF"/>
    <w:rsid w:val="003B1F3B"/>
    <w:rsid w:val="003B2118"/>
    <w:rsid w:val="003B2BE0"/>
    <w:rsid w:val="003B3055"/>
    <w:rsid w:val="003B3145"/>
    <w:rsid w:val="003B3D26"/>
    <w:rsid w:val="003B4132"/>
    <w:rsid w:val="003B47D3"/>
    <w:rsid w:val="003B4AE3"/>
    <w:rsid w:val="003B4FF0"/>
    <w:rsid w:val="003B5168"/>
    <w:rsid w:val="003B53A0"/>
    <w:rsid w:val="003B546E"/>
    <w:rsid w:val="003B62AE"/>
    <w:rsid w:val="003B6A6D"/>
    <w:rsid w:val="003B7B61"/>
    <w:rsid w:val="003B7BBD"/>
    <w:rsid w:val="003C005F"/>
    <w:rsid w:val="003C0CDA"/>
    <w:rsid w:val="003C0F5F"/>
    <w:rsid w:val="003C11F9"/>
    <w:rsid w:val="003C141F"/>
    <w:rsid w:val="003C277D"/>
    <w:rsid w:val="003C2D9F"/>
    <w:rsid w:val="003C3124"/>
    <w:rsid w:val="003C3B87"/>
    <w:rsid w:val="003C5213"/>
    <w:rsid w:val="003C53DE"/>
    <w:rsid w:val="003C6915"/>
    <w:rsid w:val="003C7A5A"/>
    <w:rsid w:val="003C7D69"/>
    <w:rsid w:val="003D1412"/>
    <w:rsid w:val="003D2920"/>
    <w:rsid w:val="003D3728"/>
    <w:rsid w:val="003D3E46"/>
    <w:rsid w:val="003D421D"/>
    <w:rsid w:val="003D4EFA"/>
    <w:rsid w:val="003D51F4"/>
    <w:rsid w:val="003D5262"/>
    <w:rsid w:val="003D52D3"/>
    <w:rsid w:val="003D59C4"/>
    <w:rsid w:val="003D5AA8"/>
    <w:rsid w:val="003D639D"/>
    <w:rsid w:val="003D710F"/>
    <w:rsid w:val="003D72AA"/>
    <w:rsid w:val="003D790C"/>
    <w:rsid w:val="003E08F7"/>
    <w:rsid w:val="003E0C05"/>
    <w:rsid w:val="003E1166"/>
    <w:rsid w:val="003E130C"/>
    <w:rsid w:val="003E21EC"/>
    <w:rsid w:val="003E24CA"/>
    <w:rsid w:val="003E389D"/>
    <w:rsid w:val="003E5044"/>
    <w:rsid w:val="003E523F"/>
    <w:rsid w:val="003E6619"/>
    <w:rsid w:val="003E6AEE"/>
    <w:rsid w:val="003E7187"/>
    <w:rsid w:val="003E7191"/>
    <w:rsid w:val="003E72EC"/>
    <w:rsid w:val="003E7C92"/>
    <w:rsid w:val="003E7DF3"/>
    <w:rsid w:val="003E7F85"/>
    <w:rsid w:val="003F03A1"/>
    <w:rsid w:val="003F0690"/>
    <w:rsid w:val="003F0984"/>
    <w:rsid w:val="003F1E8D"/>
    <w:rsid w:val="003F20C7"/>
    <w:rsid w:val="003F21CF"/>
    <w:rsid w:val="003F2557"/>
    <w:rsid w:val="003F289A"/>
    <w:rsid w:val="003F2B10"/>
    <w:rsid w:val="003F2F3C"/>
    <w:rsid w:val="003F340A"/>
    <w:rsid w:val="003F3565"/>
    <w:rsid w:val="003F3B58"/>
    <w:rsid w:val="003F411B"/>
    <w:rsid w:val="003F4204"/>
    <w:rsid w:val="003F4485"/>
    <w:rsid w:val="003F4A81"/>
    <w:rsid w:val="003F5477"/>
    <w:rsid w:val="003F57C9"/>
    <w:rsid w:val="003F59F5"/>
    <w:rsid w:val="003F5FAB"/>
    <w:rsid w:val="003F6235"/>
    <w:rsid w:val="003F6664"/>
    <w:rsid w:val="003F6963"/>
    <w:rsid w:val="003F6A84"/>
    <w:rsid w:val="003F6F05"/>
    <w:rsid w:val="003F726A"/>
    <w:rsid w:val="003F72AE"/>
    <w:rsid w:val="003F7407"/>
    <w:rsid w:val="003F7D1C"/>
    <w:rsid w:val="00400046"/>
    <w:rsid w:val="004012BB"/>
    <w:rsid w:val="00401AE1"/>
    <w:rsid w:val="00402BDB"/>
    <w:rsid w:val="00403DE1"/>
    <w:rsid w:val="00404FCC"/>
    <w:rsid w:val="00405246"/>
    <w:rsid w:val="00405A1D"/>
    <w:rsid w:val="00405B76"/>
    <w:rsid w:val="00405D57"/>
    <w:rsid w:val="00406421"/>
    <w:rsid w:val="00406439"/>
    <w:rsid w:val="004065E7"/>
    <w:rsid w:val="00406841"/>
    <w:rsid w:val="004069FD"/>
    <w:rsid w:val="00406EF4"/>
    <w:rsid w:val="00407034"/>
    <w:rsid w:val="004075E1"/>
    <w:rsid w:val="00407962"/>
    <w:rsid w:val="00407BF8"/>
    <w:rsid w:val="004102C6"/>
    <w:rsid w:val="00411102"/>
    <w:rsid w:val="004112BB"/>
    <w:rsid w:val="00411705"/>
    <w:rsid w:val="00411788"/>
    <w:rsid w:val="00411790"/>
    <w:rsid w:val="0041217D"/>
    <w:rsid w:val="00412A8C"/>
    <w:rsid w:val="00412C45"/>
    <w:rsid w:val="00412F22"/>
    <w:rsid w:val="0041348E"/>
    <w:rsid w:val="0041436B"/>
    <w:rsid w:val="004149DC"/>
    <w:rsid w:val="00414A1A"/>
    <w:rsid w:val="00414C2F"/>
    <w:rsid w:val="00414CCE"/>
    <w:rsid w:val="00414D38"/>
    <w:rsid w:val="00414EFC"/>
    <w:rsid w:val="00415E87"/>
    <w:rsid w:val="00416456"/>
    <w:rsid w:val="004164A5"/>
    <w:rsid w:val="00416A65"/>
    <w:rsid w:val="00416DB7"/>
    <w:rsid w:val="00416ECD"/>
    <w:rsid w:val="00416FDB"/>
    <w:rsid w:val="00417295"/>
    <w:rsid w:val="004177ED"/>
    <w:rsid w:val="0041788F"/>
    <w:rsid w:val="00417B66"/>
    <w:rsid w:val="00420779"/>
    <w:rsid w:val="00420F8D"/>
    <w:rsid w:val="0042139D"/>
    <w:rsid w:val="0042149C"/>
    <w:rsid w:val="00421A27"/>
    <w:rsid w:val="004220B3"/>
    <w:rsid w:val="004223FB"/>
    <w:rsid w:val="00422488"/>
    <w:rsid w:val="00422DAC"/>
    <w:rsid w:val="004237D8"/>
    <w:rsid w:val="00423B61"/>
    <w:rsid w:val="0042407D"/>
    <w:rsid w:val="00424106"/>
    <w:rsid w:val="00424302"/>
    <w:rsid w:val="004244CE"/>
    <w:rsid w:val="00424F45"/>
    <w:rsid w:val="0042579E"/>
    <w:rsid w:val="00425CFE"/>
    <w:rsid w:val="00425F29"/>
    <w:rsid w:val="0042636C"/>
    <w:rsid w:val="00426CED"/>
    <w:rsid w:val="00427283"/>
    <w:rsid w:val="00427B13"/>
    <w:rsid w:val="00427DD9"/>
    <w:rsid w:val="004303E0"/>
    <w:rsid w:val="004304E5"/>
    <w:rsid w:val="004317E0"/>
    <w:rsid w:val="00431936"/>
    <w:rsid w:val="00431A02"/>
    <w:rsid w:val="00431A48"/>
    <w:rsid w:val="00431B80"/>
    <w:rsid w:val="00431D6F"/>
    <w:rsid w:val="00431F1D"/>
    <w:rsid w:val="004322CC"/>
    <w:rsid w:val="004331F8"/>
    <w:rsid w:val="00433CF1"/>
    <w:rsid w:val="00434203"/>
    <w:rsid w:val="0043497B"/>
    <w:rsid w:val="004350D7"/>
    <w:rsid w:val="00435721"/>
    <w:rsid w:val="00435BE1"/>
    <w:rsid w:val="004361C0"/>
    <w:rsid w:val="0043676D"/>
    <w:rsid w:val="004367EA"/>
    <w:rsid w:val="00437AFD"/>
    <w:rsid w:val="004404BC"/>
    <w:rsid w:val="004411DC"/>
    <w:rsid w:val="00441674"/>
    <w:rsid w:val="00442069"/>
    <w:rsid w:val="004421C5"/>
    <w:rsid w:val="0044360B"/>
    <w:rsid w:val="0044361C"/>
    <w:rsid w:val="00443A5B"/>
    <w:rsid w:val="00443D73"/>
    <w:rsid w:val="00444181"/>
    <w:rsid w:val="0044563A"/>
    <w:rsid w:val="00445925"/>
    <w:rsid w:val="00445A3E"/>
    <w:rsid w:val="004463BF"/>
    <w:rsid w:val="0044711A"/>
    <w:rsid w:val="00447236"/>
    <w:rsid w:val="0044793E"/>
    <w:rsid w:val="00447D9E"/>
    <w:rsid w:val="00450038"/>
    <w:rsid w:val="004501B9"/>
    <w:rsid w:val="004502F6"/>
    <w:rsid w:val="00450750"/>
    <w:rsid w:val="0045179D"/>
    <w:rsid w:val="0045189B"/>
    <w:rsid w:val="00452426"/>
    <w:rsid w:val="004526AB"/>
    <w:rsid w:val="004528C6"/>
    <w:rsid w:val="00452ADD"/>
    <w:rsid w:val="00452E50"/>
    <w:rsid w:val="00453335"/>
    <w:rsid w:val="00454545"/>
    <w:rsid w:val="004558D5"/>
    <w:rsid w:val="0045599A"/>
    <w:rsid w:val="00455E22"/>
    <w:rsid w:val="00455EDF"/>
    <w:rsid w:val="0045619A"/>
    <w:rsid w:val="00457194"/>
    <w:rsid w:val="0045757B"/>
    <w:rsid w:val="00460117"/>
    <w:rsid w:val="00460405"/>
    <w:rsid w:val="00460D77"/>
    <w:rsid w:val="00461730"/>
    <w:rsid w:val="00461AEA"/>
    <w:rsid w:val="00461CB9"/>
    <w:rsid w:val="004622DF"/>
    <w:rsid w:val="00462637"/>
    <w:rsid w:val="00462D7E"/>
    <w:rsid w:val="00463225"/>
    <w:rsid w:val="0046347B"/>
    <w:rsid w:val="00463652"/>
    <w:rsid w:val="004639C3"/>
    <w:rsid w:val="00465032"/>
    <w:rsid w:val="004650AC"/>
    <w:rsid w:val="0046510A"/>
    <w:rsid w:val="004651B6"/>
    <w:rsid w:val="004653D4"/>
    <w:rsid w:val="00465958"/>
    <w:rsid w:val="00465A1D"/>
    <w:rsid w:val="00465AEB"/>
    <w:rsid w:val="00465B67"/>
    <w:rsid w:val="0046651B"/>
    <w:rsid w:val="004719A1"/>
    <w:rsid w:val="00471D70"/>
    <w:rsid w:val="0047211D"/>
    <w:rsid w:val="0047261F"/>
    <w:rsid w:val="004736A1"/>
    <w:rsid w:val="00474CAB"/>
    <w:rsid w:val="00475A50"/>
    <w:rsid w:val="00475D49"/>
    <w:rsid w:val="00480009"/>
    <w:rsid w:val="00480378"/>
    <w:rsid w:val="0048042F"/>
    <w:rsid w:val="00480479"/>
    <w:rsid w:val="00480DF4"/>
    <w:rsid w:val="004811AA"/>
    <w:rsid w:val="00481BA3"/>
    <w:rsid w:val="00482073"/>
    <w:rsid w:val="0048248C"/>
    <w:rsid w:val="0048251C"/>
    <w:rsid w:val="00482A29"/>
    <w:rsid w:val="0048338E"/>
    <w:rsid w:val="00483488"/>
    <w:rsid w:val="00483A39"/>
    <w:rsid w:val="0048471F"/>
    <w:rsid w:val="004849BA"/>
    <w:rsid w:val="00484D8C"/>
    <w:rsid w:val="00485556"/>
    <w:rsid w:val="0048578B"/>
    <w:rsid w:val="00485B7C"/>
    <w:rsid w:val="00485D58"/>
    <w:rsid w:val="00486A48"/>
    <w:rsid w:val="00486A5E"/>
    <w:rsid w:val="0048726E"/>
    <w:rsid w:val="00487273"/>
    <w:rsid w:val="004872ED"/>
    <w:rsid w:val="004878AF"/>
    <w:rsid w:val="004902AA"/>
    <w:rsid w:val="0049080C"/>
    <w:rsid w:val="00491345"/>
    <w:rsid w:val="00491BC8"/>
    <w:rsid w:val="00492709"/>
    <w:rsid w:val="00492767"/>
    <w:rsid w:val="00492CCC"/>
    <w:rsid w:val="00492E6D"/>
    <w:rsid w:val="00493113"/>
    <w:rsid w:val="00493935"/>
    <w:rsid w:val="00493BF8"/>
    <w:rsid w:val="00493DB7"/>
    <w:rsid w:val="004947AE"/>
    <w:rsid w:val="00495F0E"/>
    <w:rsid w:val="00496539"/>
    <w:rsid w:val="00496AB4"/>
    <w:rsid w:val="00497379"/>
    <w:rsid w:val="00497502"/>
    <w:rsid w:val="0049752D"/>
    <w:rsid w:val="0049778C"/>
    <w:rsid w:val="004A05CF"/>
    <w:rsid w:val="004A092F"/>
    <w:rsid w:val="004A0A0B"/>
    <w:rsid w:val="004A11D8"/>
    <w:rsid w:val="004A1689"/>
    <w:rsid w:val="004A17E1"/>
    <w:rsid w:val="004A2631"/>
    <w:rsid w:val="004A2A6C"/>
    <w:rsid w:val="004A2CB3"/>
    <w:rsid w:val="004A3692"/>
    <w:rsid w:val="004A39BC"/>
    <w:rsid w:val="004A3D6A"/>
    <w:rsid w:val="004A49F6"/>
    <w:rsid w:val="004A4B3F"/>
    <w:rsid w:val="004A4E11"/>
    <w:rsid w:val="004A5BCF"/>
    <w:rsid w:val="004A5E60"/>
    <w:rsid w:val="004A7465"/>
    <w:rsid w:val="004A7534"/>
    <w:rsid w:val="004A7E51"/>
    <w:rsid w:val="004A7F8D"/>
    <w:rsid w:val="004B0528"/>
    <w:rsid w:val="004B0790"/>
    <w:rsid w:val="004B0869"/>
    <w:rsid w:val="004B0898"/>
    <w:rsid w:val="004B0C09"/>
    <w:rsid w:val="004B0C45"/>
    <w:rsid w:val="004B1265"/>
    <w:rsid w:val="004B253F"/>
    <w:rsid w:val="004B28A5"/>
    <w:rsid w:val="004B2A2D"/>
    <w:rsid w:val="004B2B23"/>
    <w:rsid w:val="004B2BAB"/>
    <w:rsid w:val="004B4393"/>
    <w:rsid w:val="004B5266"/>
    <w:rsid w:val="004B54F9"/>
    <w:rsid w:val="004B59D2"/>
    <w:rsid w:val="004B5C82"/>
    <w:rsid w:val="004B5E77"/>
    <w:rsid w:val="004B5FDF"/>
    <w:rsid w:val="004B6233"/>
    <w:rsid w:val="004B6AFF"/>
    <w:rsid w:val="004B72A4"/>
    <w:rsid w:val="004B7ED5"/>
    <w:rsid w:val="004B7F34"/>
    <w:rsid w:val="004C0CF9"/>
    <w:rsid w:val="004C12CB"/>
    <w:rsid w:val="004C173F"/>
    <w:rsid w:val="004C18B2"/>
    <w:rsid w:val="004C1E87"/>
    <w:rsid w:val="004C1EE2"/>
    <w:rsid w:val="004C25E0"/>
    <w:rsid w:val="004C3A97"/>
    <w:rsid w:val="004C3C2F"/>
    <w:rsid w:val="004C3C96"/>
    <w:rsid w:val="004C4BD6"/>
    <w:rsid w:val="004C4DC8"/>
    <w:rsid w:val="004C54EE"/>
    <w:rsid w:val="004C560F"/>
    <w:rsid w:val="004C5766"/>
    <w:rsid w:val="004C5803"/>
    <w:rsid w:val="004C5834"/>
    <w:rsid w:val="004C6988"/>
    <w:rsid w:val="004C6A0B"/>
    <w:rsid w:val="004C6BE4"/>
    <w:rsid w:val="004C76D3"/>
    <w:rsid w:val="004C7904"/>
    <w:rsid w:val="004D0362"/>
    <w:rsid w:val="004D07BB"/>
    <w:rsid w:val="004D0B3B"/>
    <w:rsid w:val="004D0CC6"/>
    <w:rsid w:val="004D1879"/>
    <w:rsid w:val="004D1A89"/>
    <w:rsid w:val="004D291F"/>
    <w:rsid w:val="004D2B80"/>
    <w:rsid w:val="004D2DDB"/>
    <w:rsid w:val="004D3592"/>
    <w:rsid w:val="004D3765"/>
    <w:rsid w:val="004D3C3F"/>
    <w:rsid w:val="004D403F"/>
    <w:rsid w:val="004D4252"/>
    <w:rsid w:val="004D4758"/>
    <w:rsid w:val="004D48E3"/>
    <w:rsid w:val="004D49E4"/>
    <w:rsid w:val="004D5861"/>
    <w:rsid w:val="004D5B3D"/>
    <w:rsid w:val="004D5CFE"/>
    <w:rsid w:val="004D62FF"/>
    <w:rsid w:val="004D6D5F"/>
    <w:rsid w:val="004D7208"/>
    <w:rsid w:val="004D72DF"/>
    <w:rsid w:val="004D755D"/>
    <w:rsid w:val="004D7AF6"/>
    <w:rsid w:val="004D7B7C"/>
    <w:rsid w:val="004E139F"/>
    <w:rsid w:val="004E203A"/>
    <w:rsid w:val="004E205F"/>
    <w:rsid w:val="004E286E"/>
    <w:rsid w:val="004E298D"/>
    <w:rsid w:val="004E2D68"/>
    <w:rsid w:val="004E4B97"/>
    <w:rsid w:val="004E5135"/>
    <w:rsid w:val="004E55AF"/>
    <w:rsid w:val="004E5768"/>
    <w:rsid w:val="004E66B3"/>
    <w:rsid w:val="004E6793"/>
    <w:rsid w:val="004E6D66"/>
    <w:rsid w:val="004E6F3A"/>
    <w:rsid w:val="004E73D6"/>
    <w:rsid w:val="004E757F"/>
    <w:rsid w:val="004E7E3E"/>
    <w:rsid w:val="004E7E51"/>
    <w:rsid w:val="004E7EC1"/>
    <w:rsid w:val="004F0A42"/>
    <w:rsid w:val="004F10FE"/>
    <w:rsid w:val="004F1EB2"/>
    <w:rsid w:val="004F2E9B"/>
    <w:rsid w:val="004F2F00"/>
    <w:rsid w:val="004F2F61"/>
    <w:rsid w:val="004F311D"/>
    <w:rsid w:val="004F3D07"/>
    <w:rsid w:val="004F3D41"/>
    <w:rsid w:val="004F3F62"/>
    <w:rsid w:val="004F409E"/>
    <w:rsid w:val="004F4399"/>
    <w:rsid w:val="004F4ED8"/>
    <w:rsid w:val="004F571B"/>
    <w:rsid w:val="004F5F99"/>
    <w:rsid w:val="004F6989"/>
    <w:rsid w:val="004F7042"/>
    <w:rsid w:val="004F747C"/>
    <w:rsid w:val="004F76E2"/>
    <w:rsid w:val="004F7EAC"/>
    <w:rsid w:val="005002FE"/>
    <w:rsid w:val="00500C3E"/>
    <w:rsid w:val="00501297"/>
    <w:rsid w:val="00501346"/>
    <w:rsid w:val="00501350"/>
    <w:rsid w:val="00501920"/>
    <w:rsid w:val="00501937"/>
    <w:rsid w:val="00502502"/>
    <w:rsid w:val="005028C2"/>
    <w:rsid w:val="00502CAF"/>
    <w:rsid w:val="00502D28"/>
    <w:rsid w:val="00502DA7"/>
    <w:rsid w:val="0050322F"/>
    <w:rsid w:val="00503C67"/>
    <w:rsid w:val="00504088"/>
    <w:rsid w:val="00504B56"/>
    <w:rsid w:val="00504F5B"/>
    <w:rsid w:val="0050552C"/>
    <w:rsid w:val="00505EBB"/>
    <w:rsid w:val="005066FB"/>
    <w:rsid w:val="00506B02"/>
    <w:rsid w:val="005076DD"/>
    <w:rsid w:val="00507E4B"/>
    <w:rsid w:val="0051008F"/>
    <w:rsid w:val="005105D3"/>
    <w:rsid w:val="00510810"/>
    <w:rsid w:val="00510E2E"/>
    <w:rsid w:val="005118EA"/>
    <w:rsid w:val="00512077"/>
    <w:rsid w:val="00512267"/>
    <w:rsid w:val="005125A4"/>
    <w:rsid w:val="00512A1A"/>
    <w:rsid w:val="00513124"/>
    <w:rsid w:val="00513335"/>
    <w:rsid w:val="00513C44"/>
    <w:rsid w:val="00513F8E"/>
    <w:rsid w:val="00514E8C"/>
    <w:rsid w:val="005159E5"/>
    <w:rsid w:val="00515E91"/>
    <w:rsid w:val="0051609F"/>
    <w:rsid w:val="005167E5"/>
    <w:rsid w:val="005169E9"/>
    <w:rsid w:val="00516EB1"/>
    <w:rsid w:val="00516F39"/>
    <w:rsid w:val="00516FD8"/>
    <w:rsid w:val="0051708E"/>
    <w:rsid w:val="00517DF7"/>
    <w:rsid w:val="005204BE"/>
    <w:rsid w:val="0052076B"/>
    <w:rsid w:val="00520B98"/>
    <w:rsid w:val="00520E40"/>
    <w:rsid w:val="0052134F"/>
    <w:rsid w:val="00521B91"/>
    <w:rsid w:val="00521C55"/>
    <w:rsid w:val="0052228D"/>
    <w:rsid w:val="00522CB0"/>
    <w:rsid w:val="005232ED"/>
    <w:rsid w:val="005239D0"/>
    <w:rsid w:val="00523CDF"/>
    <w:rsid w:val="00523FD4"/>
    <w:rsid w:val="0052435D"/>
    <w:rsid w:val="00524BCD"/>
    <w:rsid w:val="00524EAE"/>
    <w:rsid w:val="00525043"/>
    <w:rsid w:val="005254DA"/>
    <w:rsid w:val="00526197"/>
    <w:rsid w:val="005263A8"/>
    <w:rsid w:val="005267DE"/>
    <w:rsid w:val="0052695B"/>
    <w:rsid w:val="005271EE"/>
    <w:rsid w:val="00527351"/>
    <w:rsid w:val="00527994"/>
    <w:rsid w:val="00530327"/>
    <w:rsid w:val="005304B3"/>
    <w:rsid w:val="00530E8E"/>
    <w:rsid w:val="00530FC5"/>
    <w:rsid w:val="0053111B"/>
    <w:rsid w:val="0053160C"/>
    <w:rsid w:val="0053210C"/>
    <w:rsid w:val="00532739"/>
    <w:rsid w:val="00532AC5"/>
    <w:rsid w:val="005330DE"/>
    <w:rsid w:val="00533401"/>
    <w:rsid w:val="005335CE"/>
    <w:rsid w:val="00533879"/>
    <w:rsid w:val="00533954"/>
    <w:rsid w:val="00534098"/>
    <w:rsid w:val="005340CF"/>
    <w:rsid w:val="005344A2"/>
    <w:rsid w:val="00534DE1"/>
    <w:rsid w:val="00535233"/>
    <w:rsid w:val="00535450"/>
    <w:rsid w:val="00536188"/>
    <w:rsid w:val="00536A85"/>
    <w:rsid w:val="00537292"/>
    <w:rsid w:val="00537335"/>
    <w:rsid w:val="005378AD"/>
    <w:rsid w:val="00537B89"/>
    <w:rsid w:val="00537B96"/>
    <w:rsid w:val="0054067C"/>
    <w:rsid w:val="00540892"/>
    <w:rsid w:val="005413A9"/>
    <w:rsid w:val="005418FE"/>
    <w:rsid w:val="00541917"/>
    <w:rsid w:val="0054198D"/>
    <w:rsid w:val="00541AA2"/>
    <w:rsid w:val="00541CBF"/>
    <w:rsid w:val="0054212E"/>
    <w:rsid w:val="00542838"/>
    <w:rsid w:val="00542C82"/>
    <w:rsid w:val="005437B1"/>
    <w:rsid w:val="00543D59"/>
    <w:rsid w:val="00543DF8"/>
    <w:rsid w:val="005440D2"/>
    <w:rsid w:val="005442D3"/>
    <w:rsid w:val="005447C9"/>
    <w:rsid w:val="00544BDB"/>
    <w:rsid w:val="00544EA1"/>
    <w:rsid w:val="00544F28"/>
    <w:rsid w:val="00545007"/>
    <w:rsid w:val="00545098"/>
    <w:rsid w:val="00545DAF"/>
    <w:rsid w:val="00545F86"/>
    <w:rsid w:val="00546109"/>
    <w:rsid w:val="00546340"/>
    <w:rsid w:val="00547A4A"/>
    <w:rsid w:val="00547C5B"/>
    <w:rsid w:val="005501CF"/>
    <w:rsid w:val="00550F62"/>
    <w:rsid w:val="00551438"/>
    <w:rsid w:val="00551EDD"/>
    <w:rsid w:val="00552258"/>
    <w:rsid w:val="0055274E"/>
    <w:rsid w:val="00553309"/>
    <w:rsid w:val="00553B9B"/>
    <w:rsid w:val="00554413"/>
    <w:rsid w:val="00554584"/>
    <w:rsid w:val="005545F5"/>
    <w:rsid w:val="00554AC8"/>
    <w:rsid w:val="00555010"/>
    <w:rsid w:val="00555B75"/>
    <w:rsid w:val="00555E87"/>
    <w:rsid w:val="00555EB9"/>
    <w:rsid w:val="005561E9"/>
    <w:rsid w:val="005561F3"/>
    <w:rsid w:val="00556D6F"/>
    <w:rsid w:val="00556FD9"/>
    <w:rsid w:val="005575D8"/>
    <w:rsid w:val="00560752"/>
    <w:rsid w:val="005608DE"/>
    <w:rsid w:val="00561194"/>
    <w:rsid w:val="0056121C"/>
    <w:rsid w:val="0056166B"/>
    <w:rsid w:val="00562066"/>
    <w:rsid w:val="0056207F"/>
    <w:rsid w:val="00562839"/>
    <w:rsid w:val="00562AA7"/>
    <w:rsid w:val="00562CA2"/>
    <w:rsid w:val="00562EAE"/>
    <w:rsid w:val="00564231"/>
    <w:rsid w:val="005656B9"/>
    <w:rsid w:val="0056586D"/>
    <w:rsid w:val="00565DEC"/>
    <w:rsid w:val="00566202"/>
    <w:rsid w:val="0056674D"/>
    <w:rsid w:val="00566B3E"/>
    <w:rsid w:val="00566CB0"/>
    <w:rsid w:val="00567033"/>
    <w:rsid w:val="00567582"/>
    <w:rsid w:val="0056799F"/>
    <w:rsid w:val="00567B8C"/>
    <w:rsid w:val="005714E7"/>
    <w:rsid w:val="005716EF"/>
    <w:rsid w:val="00571803"/>
    <w:rsid w:val="00571882"/>
    <w:rsid w:val="0057238D"/>
    <w:rsid w:val="00572881"/>
    <w:rsid w:val="0057343F"/>
    <w:rsid w:val="00574468"/>
    <w:rsid w:val="00574783"/>
    <w:rsid w:val="00574A3C"/>
    <w:rsid w:val="00575DAC"/>
    <w:rsid w:val="00576519"/>
    <w:rsid w:val="0057695D"/>
    <w:rsid w:val="00576F2C"/>
    <w:rsid w:val="005772F9"/>
    <w:rsid w:val="00577469"/>
    <w:rsid w:val="00577674"/>
    <w:rsid w:val="0058062D"/>
    <w:rsid w:val="00580AB8"/>
    <w:rsid w:val="00580BAD"/>
    <w:rsid w:val="00580F19"/>
    <w:rsid w:val="005818E3"/>
    <w:rsid w:val="005824BD"/>
    <w:rsid w:val="005829D8"/>
    <w:rsid w:val="00582B9C"/>
    <w:rsid w:val="00582C16"/>
    <w:rsid w:val="00583313"/>
    <w:rsid w:val="0058342D"/>
    <w:rsid w:val="00583EBF"/>
    <w:rsid w:val="00584B2F"/>
    <w:rsid w:val="00585101"/>
    <w:rsid w:val="005854C7"/>
    <w:rsid w:val="00585776"/>
    <w:rsid w:val="00585A22"/>
    <w:rsid w:val="005867C6"/>
    <w:rsid w:val="00586B5D"/>
    <w:rsid w:val="00586C48"/>
    <w:rsid w:val="005870E0"/>
    <w:rsid w:val="00587F7D"/>
    <w:rsid w:val="0059014C"/>
    <w:rsid w:val="00590843"/>
    <w:rsid w:val="005909DC"/>
    <w:rsid w:val="00590A52"/>
    <w:rsid w:val="00590A64"/>
    <w:rsid w:val="005911AA"/>
    <w:rsid w:val="00591330"/>
    <w:rsid w:val="005917D3"/>
    <w:rsid w:val="00591C35"/>
    <w:rsid w:val="00592392"/>
    <w:rsid w:val="00592867"/>
    <w:rsid w:val="00592A59"/>
    <w:rsid w:val="00592BCB"/>
    <w:rsid w:val="00592BD4"/>
    <w:rsid w:val="00592EF3"/>
    <w:rsid w:val="00592F27"/>
    <w:rsid w:val="00593042"/>
    <w:rsid w:val="0059396D"/>
    <w:rsid w:val="00593C46"/>
    <w:rsid w:val="00593CDE"/>
    <w:rsid w:val="00594018"/>
    <w:rsid w:val="0059450D"/>
    <w:rsid w:val="00594782"/>
    <w:rsid w:val="005948E7"/>
    <w:rsid w:val="00596613"/>
    <w:rsid w:val="00596F49"/>
    <w:rsid w:val="00597E02"/>
    <w:rsid w:val="005A02FB"/>
    <w:rsid w:val="005A0A0A"/>
    <w:rsid w:val="005A10C9"/>
    <w:rsid w:val="005A1285"/>
    <w:rsid w:val="005A279F"/>
    <w:rsid w:val="005A2E53"/>
    <w:rsid w:val="005A30DD"/>
    <w:rsid w:val="005A30FB"/>
    <w:rsid w:val="005A434B"/>
    <w:rsid w:val="005A436F"/>
    <w:rsid w:val="005A5003"/>
    <w:rsid w:val="005A584D"/>
    <w:rsid w:val="005A58FB"/>
    <w:rsid w:val="005A5B4D"/>
    <w:rsid w:val="005A5D6C"/>
    <w:rsid w:val="005A627B"/>
    <w:rsid w:val="005A74B1"/>
    <w:rsid w:val="005A7CE8"/>
    <w:rsid w:val="005B0028"/>
    <w:rsid w:val="005B0627"/>
    <w:rsid w:val="005B07C9"/>
    <w:rsid w:val="005B1591"/>
    <w:rsid w:val="005B186F"/>
    <w:rsid w:val="005B1B8A"/>
    <w:rsid w:val="005B212C"/>
    <w:rsid w:val="005B2D4B"/>
    <w:rsid w:val="005B3408"/>
    <w:rsid w:val="005B36EB"/>
    <w:rsid w:val="005B440B"/>
    <w:rsid w:val="005B452F"/>
    <w:rsid w:val="005B45EF"/>
    <w:rsid w:val="005B46B5"/>
    <w:rsid w:val="005B4AE1"/>
    <w:rsid w:val="005B4B5B"/>
    <w:rsid w:val="005B5588"/>
    <w:rsid w:val="005B5694"/>
    <w:rsid w:val="005B56FD"/>
    <w:rsid w:val="005B5D55"/>
    <w:rsid w:val="005B6813"/>
    <w:rsid w:val="005B6957"/>
    <w:rsid w:val="005B6F5D"/>
    <w:rsid w:val="005B76FD"/>
    <w:rsid w:val="005B798A"/>
    <w:rsid w:val="005B79C3"/>
    <w:rsid w:val="005B7C91"/>
    <w:rsid w:val="005C07E4"/>
    <w:rsid w:val="005C0BBF"/>
    <w:rsid w:val="005C116A"/>
    <w:rsid w:val="005C1583"/>
    <w:rsid w:val="005C19EE"/>
    <w:rsid w:val="005C1C85"/>
    <w:rsid w:val="005C2A1D"/>
    <w:rsid w:val="005C2B4D"/>
    <w:rsid w:val="005C2B5E"/>
    <w:rsid w:val="005C321C"/>
    <w:rsid w:val="005C33C6"/>
    <w:rsid w:val="005C3BC0"/>
    <w:rsid w:val="005C3D14"/>
    <w:rsid w:val="005C52C5"/>
    <w:rsid w:val="005C5F4F"/>
    <w:rsid w:val="005C6F7B"/>
    <w:rsid w:val="005C737B"/>
    <w:rsid w:val="005C7603"/>
    <w:rsid w:val="005C76BC"/>
    <w:rsid w:val="005D04B0"/>
    <w:rsid w:val="005D093F"/>
    <w:rsid w:val="005D17D6"/>
    <w:rsid w:val="005D1F0E"/>
    <w:rsid w:val="005D2190"/>
    <w:rsid w:val="005D25F5"/>
    <w:rsid w:val="005D30C8"/>
    <w:rsid w:val="005D35BC"/>
    <w:rsid w:val="005D3B33"/>
    <w:rsid w:val="005D3D99"/>
    <w:rsid w:val="005D4673"/>
    <w:rsid w:val="005D554D"/>
    <w:rsid w:val="005D618F"/>
    <w:rsid w:val="005D6773"/>
    <w:rsid w:val="005D67BB"/>
    <w:rsid w:val="005D6847"/>
    <w:rsid w:val="005D6FC3"/>
    <w:rsid w:val="005D71D9"/>
    <w:rsid w:val="005D78F5"/>
    <w:rsid w:val="005E0687"/>
    <w:rsid w:val="005E0F6B"/>
    <w:rsid w:val="005E1492"/>
    <w:rsid w:val="005E1638"/>
    <w:rsid w:val="005E2AC7"/>
    <w:rsid w:val="005E2B8E"/>
    <w:rsid w:val="005E342C"/>
    <w:rsid w:val="005E3746"/>
    <w:rsid w:val="005E3881"/>
    <w:rsid w:val="005E3916"/>
    <w:rsid w:val="005E3E45"/>
    <w:rsid w:val="005E4109"/>
    <w:rsid w:val="005E4321"/>
    <w:rsid w:val="005E4493"/>
    <w:rsid w:val="005E488D"/>
    <w:rsid w:val="005E4C27"/>
    <w:rsid w:val="005E524C"/>
    <w:rsid w:val="005E56E9"/>
    <w:rsid w:val="005E5AC7"/>
    <w:rsid w:val="005E7587"/>
    <w:rsid w:val="005E780D"/>
    <w:rsid w:val="005E7975"/>
    <w:rsid w:val="005E7ADF"/>
    <w:rsid w:val="005E7F04"/>
    <w:rsid w:val="005F0035"/>
    <w:rsid w:val="005F0338"/>
    <w:rsid w:val="005F0FB7"/>
    <w:rsid w:val="005F1523"/>
    <w:rsid w:val="005F1B2E"/>
    <w:rsid w:val="005F1EBA"/>
    <w:rsid w:val="005F2795"/>
    <w:rsid w:val="005F280A"/>
    <w:rsid w:val="005F2AA3"/>
    <w:rsid w:val="005F2CC7"/>
    <w:rsid w:val="005F3161"/>
    <w:rsid w:val="005F332E"/>
    <w:rsid w:val="005F3846"/>
    <w:rsid w:val="005F4380"/>
    <w:rsid w:val="005F4435"/>
    <w:rsid w:val="005F562C"/>
    <w:rsid w:val="005F5714"/>
    <w:rsid w:val="005F5CC9"/>
    <w:rsid w:val="005F5D2B"/>
    <w:rsid w:val="005F5F68"/>
    <w:rsid w:val="005F6806"/>
    <w:rsid w:val="005F71CA"/>
    <w:rsid w:val="005F71D8"/>
    <w:rsid w:val="005F728E"/>
    <w:rsid w:val="005F7480"/>
    <w:rsid w:val="005F75BC"/>
    <w:rsid w:val="005F783C"/>
    <w:rsid w:val="00600147"/>
    <w:rsid w:val="00600D82"/>
    <w:rsid w:val="006023BF"/>
    <w:rsid w:val="0060294A"/>
    <w:rsid w:val="00602B95"/>
    <w:rsid w:val="006030F5"/>
    <w:rsid w:val="00603114"/>
    <w:rsid w:val="006034E9"/>
    <w:rsid w:val="00603515"/>
    <w:rsid w:val="00603806"/>
    <w:rsid w:val="0060427F"/>
    <w:rsid w:val="006043AA"/>
    <w:rsid w:val="0060452F"/>
    <w:rsid w:val="006045BA"/>
    <w:rsid w:val="00604727"/>
    <w:rsid w:val="00605241"/>
    <w:rsid w:val="00605273"/>
    <w:rsid w:val="006057C0"/>
    <w:rsid w:val="006057E2"/>
    <w:rsid w:val="006058C1"/>
    <w:rsid w:val="006063AF"/>
    <w:rsid w:val="00606701"/>
    <w:rsid w:val="00606DF0"/>
    <w:rsid w:val="00607014"/>
    <w:rsid w:val="006076A0"/>
    <w:rsid w:val="006077D0"/>
    <w:rsid w:val="006079E4"/>
    <w:rsid w:val="0061028F"/>
    <w:rsid w:val="00610573"/>
    <w:rsid w:val="0061080F"/>
    <w:rsid w:val="00610AE4"/>
    <w:rsid w:val="00610DA6"/>
    <w:rsid w:val="00610DEA"/>
    <w:rsid w:val="006122F9"/>
    <w:rsid w:val="006123CA"/>
    <w:rsid w:val="0061243B"/>
    <w:rsid w:val="00612479"/>
    <w:rsid w:val="00612552"/>
    <w:rsid w:val="00613773"/>
    <w:rsid w:val="0061405A"/>
    <w:rsid w:val="006151F1"/>
    <w:rsid w:val="00615232"/>
    <w:rsid w:val="006153B5"/>
    <w:rsid w:val="006158D8"/>
    <w:rsid w:val="006166F2"/>
    <w:rsid w:val="00616910"/>
    <w:rsid w:val="00616CE1"/>
    <w:rsid w:val="006175B3"/>
    <w:rsid w:val="00617C02"/>
    <w:rsid w:val="00617C0F"/>
    <w:rsid w:val="00617E3E"/>
    <w:rsid w:val="006204FD"/>
    <w:rsid w:val="00620540"/>
    <w:rsid w:val="006207E4"/>
    <w:rsid w:val="00620AE6"/>
    <w:rsid w:val="00620AFC"/>
    <w:rsid w:val="00621D23"/>
    <w:rsid w:val="00621DC4"/>
    <w:rsid w:val="00621E23"/>
    <w:rsid w:val="006221F5"/>
    <w:rsid w:val="006225AE"/>
    <w:rsid w:val="00622612"/>
    <w:rsid w:val="00622C54"/>
    <w:rsid w:val="0062308F"/>
    <w:rsid w:val="00623A23"/>
    <w:rsid w:val="00624715"/>
    <w:rsid w:val="00625452"/>
    <w:rsid w:val="00626510"/>
    <w:rsid w:val="00626AC7"/>
    <w:rsid w:val="00626F32"/>
    <w:rsid w:val="00627298"/>
    <w:rsid w:val="00627B56"/>
    <w:rsid w:val="00627BBA"/>
    <w:rsid w:val="00630363"/>
    <w:rsid w:val="00630A7D"/>
    <w:rsid w:val="006310F8"/>
    <w:rsid w:val="00631DC9"/>
    <w:rsid w:val="0063247C"/>
    <w:rsid w:val="0063380E"/>
    <w:rsid w:val="006341CE"/>
    <w:rsid w:val="00634232"/>
    <w:rsid w:val="00634659"/>
    <w:rsid w:val="006357DC"/>
    <w:rsid w:val="006362C7"/>
    <w:rsid w:val="00636638"/>
    <w:rsid w:val="006369DB"/>
    <w:rsid w:val="00636BCA"/>
    <w:rsid w:val="006372B0"/>
    <w:rsid w:val="0063772E"/>
    <w:rsid w:val="006379D3"/>
    <w:rsid w:val="006419C2"/>
    <w:rsid w:val="006424D3"/>
    <w:rsid w:val="00642884"/>
    <w:rsid w:val="006428BD"/>
    <w:rsid w:val="006429B4"/>
    <w:rsid w:val="00642CB9"/>
    <w:rsid w:val="00643111"/>
    <w:rsid w:val="0064345D"/>
    <w:rsid w:val="00644512"/>
    <w:rsid w:val="006446A6"/>
    <w:rsid w:val="00644757"/>
    <w:rsid w:val="00644CF4"/>
    <w:rsid w:val="0064507D"/>
    <w:rsid w:val="0064543A"/>
    <w:rsid w:val="00645869"/>
    <w:rsid w:val="00645972"/>
    <w:rsid w:val="00645EF4"/>
    <w:rsid w:val="00646127"/>
    <w:rsid w:val="00646141"/>
    <w:rsid w:val="006461DC"/>
    <w:rsid w:val="00646831"/>
    <w:rsid w:val="00646D6E"/>
    <w:rsid w:val="00651481"/>
    <w:rsid w:val="00651BBF"/>
    <w:rsid w:val="0065300E"/>
    <w:rsid w:val="00653C44"/>
    <w:rsid w:val="0065419E"/>
    <w:rsid w:val="006542F0"/>
    <w:rsid w:val="0065516C"/>
    <w:rsid w:val="006556F4"/>
    <w:rsid w:val="00655A84"/>
    <w:rsid w:val="00655A9C"/>
    <w:rsid w:val="0065631B"/>
    <w:rsid w:val="0065643E"/>
    <w:rsid w:val="00656ACC"/>
    <w:rsid w:val="0065729A"/>
    <w:rsid w:val="0065733A"/>
    <w:rsid w:val="00657531"/>
    <w:rsid w:val="00657C1A"/>
    <w:rsid w:val="00657D44"/>
    <w:rsid w:val="00657E35"/>
    <w:rsid w:val="00657F2C"/>
    <w:rsid w:val="006600CA"/>
    <w:rsid w:val="0066022B"/>
    <w:rsid w:val="006610E8"/>
    <w:rsid w:val="006618EF"/>
    <w:rsid w:val="006618F1"/>
    <w:rsid w:val="00661ED9"/>
    <w:rsid w:val="006620C6"/>
    <w:rsid w:val="006621EC"/>
    <w:rsid w:val="006622CF"/>
    <w:rsid w:val="0066311C"/>
    <w:rsid w:val="00663890"/>
    <w:rsid w:val="006639B6"/>
    <w:rsid w:val="00663A99"/>
    <w:rsid w:val="00664842"/>
    <w:rsid w:val="006648C5"/>
    <w:rsid w:val="00664A1D"/>
    <w:rsid w:val="00664B11"/>
    <w:rsid w:val="00664D19"/>
    <w:rsid w:val="00664FC4"/>
    <w:rsid w:val="006652D2"/>
    <w:rsid w:val="00665676"/>
    <w:rsid w:val="006657E2"/>
    <w:rsid w:val="00665C09"/>
    <w:rsid w:val="00667115"/>
    <w:rsid w:val="00667F01"/>
    <w:rsid w:val="00670127"/>
    <w:rsid w:val="0067034E"/>
    <w:rsid w:val="00670763"/>
    <w:rsid w:val="0067134B"/>
    <w:rsid w:val="0067137C"/>
    <w:rsid w:val="006715F0"/>
    <w:rsid w:val="00671750"/>
    <w:rsid w:val="006718F8"/>
    <w:rsid w:val="00671DD0"/>
    <w:rsid w:val="00671FF6"/>
    <w:rsid w:val="006721AF"/>
    <w:rsid w:val="006723E2"/>
    <w:rsid w:val="006733F8"/>
    <w:rsid w:val="0067410C"/>
    <w:rsid w:val="00674BA8"/>
    <w:rsid w:val="00674C68"/>
    <w:rsid w:val="006753C2"/>
    <w:rsid w:val="006754CE"/>
    <w:rsid w:val="00676EF5"/>
    <w:rsid w:val="0067754C"/>
    <w:rsid w:val="0067767C"/>
    <w:rsid w:val="006777E5"/>
    <w:rsid w:val="00677CA5"/>
    <w:rsid w:val="006801C3"/>
    <w:rsid w:val="00681013"/>
    <w:rsid w:val="00681040"/>
    <w:rsid w:val="00681BBF"/>
    <w:rsid w:val="00681DED"/>
    <w:rsid w:val="00681EA3"/>
    <w:rsid w:val="006823E9"/>
    <w:rsid w:val="00682B83"/>
    <w:rsid w:val="00683C3E"/>
    <w:rsid w:val="00683FC0"/>
    <w:rsid w:val="006845F1"/>
    <w:rsid w:val="006852BD"/>
    <w:rsid w:val="00685477"/>
    <w:rsid w:val="00685FEF"/>
    <w:rsid w:val="006878E0"/>
    <w:rsid w:val="006903FD"/>
    <w:rsid w:val="00690869"/>
    <w:rsid w:val="00691AA8"/>
    <w:rsid w:val="00692780"/>
    <w:rsid w:val="00694817"/>
    <w:rsid w:val="00694AD6"/>
    <w:rsid w:val="0069501B"/>
    <w:rsid w:val="00695704"/>
    <w:rsid w:val="0069574B"/>
    <w:rsid w:val="0069575F"/>
    <w:rsid w:val="00695A24"/>
    <w:rsid w:val="00695CEA"/>
    <w:rsid w:val="00695DB7"/>
    <w:rsid w:val="00696273"/>
    <w:rsid w:val="00697048"/>
    <w:rsid w:val="006975C6"/>
    <w:rsid w:val="00697A16"/>
    <w:rsid w:val="00697B68"/>
    <w:rsid w:val="00697F53"/>
    <w:rsid w:val="006A03AE"/>
    <w:rsid w:val="006A046A"/>
    <w:rsid w:val="006A0896"/>
    <w:rsid w:val="006A1392"/>
    <w:rsid w:val="006A2061"/>
    <w:rsid w:val="006A216C"/>
    <w:rsid w:val="006A218E"/>
    <w:rsid w:val="006A219A"/>
    <w:rsid w:val="006A22FF"/>
    <w:rsid w:val="006A27BF"/>
    <w:rsid w:val="006A29E3"/>
    <w:rsid w:val="006A3098"/>
    <w:rsid w:val="006A40E0"/>
    <w:rsid w:val="006A5AF8"/>
    <w:rsid w:val="006A5BE8"/>
    <w:rsid w:val="006A6734"/>
    <w:rsid w:val="006A6DAA"/>
    <w:rsid w:val="006A7711"/>
    <w:rsid w:val="006A7DC5"/>
    <w:rsid w:val="006A7DED"/>
    <w:rsid w:val="006A7EBC"/>
    <w:rsid w:val="006B0091"/>
    <w:rsid w:val="006B08B2"/>
    <w:rsid w:val="006B1129"/>
    <w:rsid w:val="006B113D"/>
    <w:rsid w:val="006B128C"/>
    <w:rsid w:val="006B13D9"/>
    <w:rsid w:val="006B1429"/>
    <w:rsid w:val="006B1818"/>
    <w:rsid w:val="006B19CE"/>
    <w:rsid w:val="006B1B13"/>
    <w:rsid w:val="006B2267"/>
    <w:rsid w:val="006B29C1"/>
    <w:rsid w:val="006B2D73"/>
    <w:rsid w:val="006B3E46"/>
    <w:rsid w:val="006B476B"/>
    <w:rsid w:val="006B5030"/>
    <w:rsid w:val="006B61A4"/>
    <w:rsid w:val="006B6E02"/>
    <w:rsid w:val="006B7493"/>
    <w:rsid w:val="006C0588"/>
    <w:rsid w:val="006C0625"/>
    <w:rsid w:val="006C070B"/>
    <w:rsid w:val="006C0A77"/>
    <w:rsid w:val="006C0EE9"/>
    <w:rsid w:val="006C1223"/>
    <w:rsid w:val="006C12D7"/>
    <w:rsid w:val="006C173B"/>
    <w:rsid w:val="006C1ADE"/>
    <w:rsid w:val="006C2758"/>
    <w:rsid w:val="006C2783"/>
    <w:rsid w:val="006C27E8"/>
    <w:rsid w:val="006C2D94"/>
    <w:rsid w:val="006C2DDB"/>
    <w:rsid w:val="006C3304"/>
    <w:rsid w:val="006C46CB"/>
    <w:rsid w:val="006C49C1"/>
    <w:rsid w:val="006C5408"/>
    <w:rsid w:val="006C69AB"/>
    <w:rsid w:val="006C6D80"/>
    <w:rsid w:val="006C6DED"/>
    <w:rsid w:val="006C6F36"/>
    <w:rsid w:val="006C72A6"/>
    <w:rsid w:val="006C76D3"/>
    <w:rsid w:val="006C7DB5"/>
    <w:rsid w:val="006D0570"/>
    <w:rsid w:val="006D08B1"/>
    <w:rsid w:val="006D159D"/>
    <w:rsid w:val="006D19D5"/>
    <w:rsid w:val="006D25D8"/>
    <w:rsid w:val="006D2723"/>
    <w:rsid w:val="006D293B"/>
    <w:rsid w:val="006D2955"/>
    <w:rsid w:val="006D29E0"/>
    <w:rsid w:val="006D2F50"/>
    <w:rsid w:val="006D41A9"/>
    <w:rsid w:val="006D4F6D"/>
    <w:rsid w:val="006D512B"/>
    <w:rsid w:val="006D5993"/>
    <w:rsid w:val="006D5D19"/>
    <w:rsid w:val="006D6576"/>
    <w:rsid w:val="006D6B64"/>
    <w:rsid w:val="006D7079"/>
    <w:rsid w:val="006D707B"/>
    <w:rsid w:val="006D750E"/>
    <w:rsid w:val="006D7CF5"/>
    <w:rsid w:val="006D7E04"/>
    <w:rsid w:val="006E034C"/>
    <w:rsid w:val="006E0FE3"/>
    <w:rsid w:val="006E1538"/>
    <w:rsid w:val="006E20C6"/>
    <w:rsid w:val="006E2211"/>
    <w:rsid w:val="006E2EE5"/>
    <w:rsid w:val="006E3399"/>
    <w:rsid w:val="006E33C5"/>
    <w:rsid w:val="006E34AA"/>
    <w:rsid w:val="006E405E"/>
    <w:rsid w:val="006E4DEB"/>
    <w:rsid w:val="006E67B4"/>
    <w:rsid w:val="006E7747"/>
    <w:rsid w:val="006E7748"/>
    <w:rsid w:val="006E7A28"/>
    <w:rsid w:val="006F13FF"/>
    <w:rsid w:val="006F14E2"/>
    <w:rsid w:val="006F1ED7"/>
    <w:rsid w:val="006F2035"/>
    <w:rsid w:val="006F2372"/>
    <w:rsid w:val="006F2D36"/>
    <w:rsid w:val="006F3409"/>
    <w:rsid w:val="006F3CE3"/>
    <w:rsid w:val="006F3E60"/>
    <w:rsid w:val="006F3F69"/>
    <w:rsid w:val="006F4F8B"/>
    <w:rsid w:val="006F50CD"/>
    <w:rsid w:val="006F513E"/>
    <w:rsid w:val="006F5EFD"/>
    <w:rsid w:val="006F67DE"/>
    <w:rsid w:val="006F6F7D"/>
    <w:rsid w:val="006F703F"/>
    <w:rsid w:val="006F7514"/>
    <w:rsid w:val="006F7724"/>
    <w:rsid w:val="006F7A59"/>
    <w:rsid w:val="00700425"/>
    <w:rsid w:val="0070080B"/>
    <w:rsid w:val="007009A5"/>
    <w:rsid w:val="00700B3D"/>
    <w:rsid w:val="00701069"/>
    <w:rsid w:val="007011CE"/>
    <w:rsid w:val="007017CE"/>
    <w:rsid w:val="00701938"/>
    <w:rsid w:val="00701D2C"/>
    <w:rsid w:val="00702346"/>
    <w:rsid w:val="0070304F"/>
    <w:rsid w:val="00704DAF"/>
    <w:rsid w:val="00705334"/>
    <w:rsid w:val="0070646D"/>
    <w:rsid w:val="00706C28"/>
    <w:rsid w:val="0070706F"/>
    <w:rsid w:val="007075DB"/>
    <w:rsid w:val="00707903"/>
    <w:rsid w:val="00707978"/>
    <w:rsid w:val="0071043C"/>
    <w:rsid w:val="00710821"/>
    <w:rsid w:val="00711961"/>
    <w:rsid w:val="00711E5B"/>
    <w:rsid w:val="00712937"/>
    <w:rsid w:val="00713F03"/>
    <w:rsid w:val="0071456B"/>
    <w:rsid w:val="007146FE"/>
    <w:rsid w:val="007147F9"/>
    <w:rsid w:val="00716607"/>
    <w:rsid w:val="00716CCF"/>
    <w:rsid w:val="00716E43"/>
    <w:rsid w:val="007174B7"/>
    <w:rsid w:val="00717A68"/>
    <w:rsid w:val="007205D2"/>
    <w:rsid w:val="007214F7"/>
    <w:rsid w:val="007217DD"/>
    <w:rsid w:val="00721A00"/>
    <w:rsid w:val="00721DA2"/>
    <w:rsid w:val="00722264"/>
    <w:rsid w:val="00722744"/>
    <w:rsid w:val="0072283A"/>
    <w:rsid w:val="00722E3D"/>
    <w:rsid w:val="00722F30"/>
    <w:rsid w:val="0072329A"/>
    <w:rsid w:val="0072402F"/>
    <w:rsid w:val="00724157"/>
    <w:rsid w:val="00724812"/>
    <w:rsid w:val="00724C1F"/>
    <w:rsid w:val="00724F8B"/>
    <w:rsid w:val="00726182"/>
    <w:rsid w:val="0072629B"/>
    <w:rsid w:val="0072644D"/>
    <w:rsid w:val="00726E26"/>
    <w:rsid w:val="00726F0B"/>
    <w:rsid w:val="00726F30"/>
    <w:rsid w:val="00727497"/>
    <w:rsid w:val="00727A5D"/>
    <w:rsid w:val="007312C1"/>
    <w:rsid w:val="007315A5"/>
    <w:rsid w:val="00732290"/>
    <w:rsid w:val="007325B4"/>
    <w:rsid w:val="00732ECB"/>
    <w:rsid w:val="00733776"/>
    <w:rsid w:val="00734779"/>
    <w:rsid w:val="00734A08"/>
    <w:rsid w:val="00735FBE"/>
    <w:rsid w:val="00736EB0"/>
    <w:rsid w:val="0073707C"/>
    <w:rsid w:val="0073780E"/>
    <w:rsid w:val="007379EF"/>
    <w:rsid w:val="00737F93"/>
    <w:rsid w:val="0074013E"/>
    <w:rsid w:val="007408C1"/>
    <w:rsid w:val="00740C95"/>
    <w:rsid w:val="007414FF"/>
    <w:rsid w:val="00741681"/>
    <w:rsid w:val="00741A03"/>
    <w:rsid w:val="00741E62"/>
    <w:rsid w:val="0074234B"/>
    <w:rsid w:val="007428F6"/>
    <w:rsid w:val="00742CCA"/>
    <w:rsid w:val="00742CFB"/>
    <w:rsid w:val="00743000"/>
    <w:rsid w:val="00743083"/>
    <w:rsid w:val="007440C7"/>
    <w:rsid w:val="00744697"/>
    <w:rsid w:val="00745E72"/>
    <w:rsid w:val="00745FCE"/>
    <w:rsid w:val="00746369"/>
    <w:rsid w:val="00747417"/>
    <w:rsid w:val="00747D7E"/>
    <w:rsid w:val="0075042B"/>
    <w:rsid w:val="00750644"/>
    <w:rsid w:val="007510BE"/>
    <w:rsid w:val="00751277"/>
    <w:rsid w:val="007516FB"/>
    <w:rsid w:val="007519D1"/>
    <w:rsid w:val="00752D99"/>
    <w:rsid w:val="007531C4"/>
    <w:rsid w:val="00754147"/>
    <w:rsid w:val="0075456C"/>
    <w:rsid w:val="0075525D"/>
    <w:rsid w:val="00755A85"/>
    <w:rsid w:val="00755DA2"/>
    <w:rsid w:val="00755F2D"/>
    <w:rsid w:val="00756134"/>
    <w:rsid w:val="00756512"/>
    <w:rsid w:val="007565DD"/>
    <w:rsid w:val="00756FC8"/>
    <w:rsid w:val="00757464"/>
    <w:rsid w:val="00757B5C"/>
    <w:rsid w:val="00757E8D"/>
    <w:rsid w:val="007606F6"/>
    <w:rsid w:val="00760C9C"/>
    <w:rsid w:val="00760E0E"/>
    <w:rsid w:val="00761942"/>
    <w:rsid w:val="00761FA7"/>
    <w:rsid w:val="0076217A"/>
    <w:rsid w:val="00762378"/>
    <w:rsid w:val="00763574"/>
    <w:rsid w:val="0076370F"/>
    <w:rsid w:val="0076379D"/>
    <w:rsid w:val="007639BC"/>
    <w:rsid w:val="00763DA0"/>
    <w:rsid w:val="00764572"/>
    <w:rsid w:val="007648D7"/>
    <w:rsid w:val="00764AA8"/>
    <w:rsid w:val="00765355"/>
    <w:rsid w:val="00766208"/>
    <w:rsid w:val="0076696E"/>
    <w:rsid w:val="007670AC"/>
    <w:rsid w:val="0076721C"/>
    <w:rsid w:val="007675C5"/>
    <w:rsid w:val="00770009"/>
    <w:rsid w:val="007708C8"/>
    <w:rsid w:val="00771238"/>
    <w:rsid w:val="0077259C"/>
    <w:rsid w:val="00773451"/>
    <w:rsid w:val="00773A9E"/>
    <w:rsid w:val="00773BCE"/>
    <w:rsid w:val="00774305"/>
    <w:rsid w:val="007744AE"/>
    <w:rsid w:val="007747C3"/>
    <w:rsid w:val="0077500A"/>
    <w:rsid w:val="007753CE"/>
    <w:rsid w:val="00775D89"/>
    <w:rsid w:val="00776560"/>
    <w:rsid w:val="00776DDB"/>
    <w:rsid w:val="00777727"/>
    <w:rsid w:val="00777A4E"/>
    <w:rsid w:val="00781AD1"/>
    <w:rsid w:val="00782E85"/>
    <w:rsid w:val="007835F3"/>
    <w:rsid w:val="007836EB"/>
    <w:rsid w:val="007844A9"/>
    <w:rsid w:val="00784DFD"/>
    <w:rsid w:val="00785498"/>
    <w:rsid w:val="0078556C"/>
    <w:rsid w:val="007857E2"/>
    <w:rsid w:val="00786014"/>
    <w:rsid w:val="00786EAD"/>
    <w:rsid w:val="00786FAC"/>
    <w:rsid w:val="00787D74"/>
    <w:rsid w:val="00790EDD"/>
    <w:rsid w:val="0079166F"/>
    <w:rsid w:val="00791688"/>
    <w:rsid w:val="00791751"/>
    <w:rsid w:val="00791A47"/>
    <w:rsid w:val="00792053"/>
    <w:rsid w:val="0079208E"/>
    <w:rsid w:val="00792266"/>
    <w:rsid w:val="007923BF"/>
    <w:rsid w:val="0079278C"/>
    <w:rsid w:val="00792C16"/>
    <w:rsid w:val="00793776"/>
    <w:rsid w:val="0079411F"/>
    <w:rsid w:val="007949D5"/>
    <w:rsid w:val="00794F21"/>
    <w:rsid w:val="0079521D"/>
    <w:rsid w:val="00795477"/>
    <w:rsid w:val="00795981"/>
    <w:rsid w:val="00795A15"/>
    <w:rsid w:val="0079613B"/>
    <w:rsid w:val="00796418"/>
    <w:rsid w:val="00797D17"/>
    <w:rsid w:val="007A0071"/>
    <w:rsid w:val="007A02EC"/>
    <w:rsid w:val="007A1012"/>
    <w:rsid w:val="007A199D"/>
    <w:rsid w:val="007A1C57"/>
    <w:rsid w:val="007A1D5F"/>
    <w:rsid w:val="007A2C20"/>
    <w:rsid w:val="007A34AD"/>
    <w:rsid w:val="007A4601"/>
    <w:rsid w:val="007A5B8F"/>
    <w:rsid w:val="007A5D5D"/>
    <w:rsid w:val="007A61BA"/>
    <w:rsid w:val="007A65DE"/>
    <w:rsid w:val="007A69A8"/>
    <w:rsid w:val="007A71AD"/>
    <w:rsid w:val="007A7FF6"/>
    <w:rsid w:val="007B015E"/>
    <w:rsid w:val="007B01C7"/>
    <w:rsid w:val="007B0795"/>
    <w:rsid w:val="007B0D9C"/>
    <w:rsid w:val="007B1781"/>
    <w:rsid w:val="007B1D41"/>
    <w:rsid w:val="007B1DE5"/>
    <w:rsid w:val="007B1E96"/>
    <w:rsid w:val="007B29B6"/>
    <w:rsid w:val="007B3A30"/>
    <w:rsid w:val="007B3A82"/>
    <w:rsid w:val="007B3B57"/>
    <w:rsid w:val="007B3CAA"/>
    <w:rsid w:val="007B3E2B"/>
    <w:rsid w:val="007B5259"/>
    <w:rsid w:val="007B52A5"/>
    <w:rsid w:val="007B53F9"/>
    <w:rsid w:val="007B57B0"/>
    <w:rsid w:val="007B5824"/>
    <w:rsid w:val="007B5BFF"/>
    <w:rsid w:val="007B5E73"/>
    <w:rsid w:val="007B67D7"/>
    <w:rsid w:val="007B691B"/>
    <w:rsid w:val="007B71F0"/>
    <w:rsid w:val="007B740C"/>
    <w:rsid w:val="007B7516"/>
    <w:rsid w:val="007B7C7E"/>
    <w:rsid w:val="007C090E"/>
    <w:rsid w:val="007C0C69"/>
    <w:rsid w:val="007C0E0E"/>
    <w:rsid w:val="007C118F"/>
    <w:rsid w:val="007C1A3D"/>
    <w:rsid w:val="007C21A1"/>
    <w:rsid w:val="007C2C7B"/>
    <w:rsid w:val="007C2F1A"/>
    <w:rsid w:val="007C377B"/>
    <w:rsid w:val="007C3A27"/>
    <w:rsid w:val="007C415E"/>
    <w:rsid w:val="007C4B85"/>
    <w:rsid w:val="007C4D4D"/>
    <w:rsid w:val="007C50F8"/>
    <w:rsid w:val="007C514F"/>
    <w:rsid w:val="007C56DA"/>
    <w:rsid w:val="007C5F64"/>
    <w:rsid w:val="007C66AF"/>
    <w:rsid w:val="007C6842"/>
    <w:rsid w:val="007C7508"/>
    <w:rsid w:val="007C78CC"/>
    <w:rsid w:val="007C7A20"/>
    <w:rsid w:val="007D09CD"/>
    <w:rsid w:val="007D2003"/>
    <w:rsid w:val="007D29CB"/>
    <w:rsid w:val="007D2F38"/>
    <w:rsid w:val="007D3584"/>
    <w:rsid w:val="007D37F2"/>
    <w:rsid w:val="007D3DDD"/>
    <w:rsid w:val="007D47CF"/>
    <w:rsid w:val="007D5E4C"/>
    <w:rsid w:val="007D6081"/>
    <w:rsid w:val="007D7062"/>
    <w:rsid w:val="007D7066"/>
    <w:rsid w:val="007D7240"/>
    <w:rsid w:val="007D73B5"/>
    <w:rsid w:val="007D79DA"/>
    <w:rsid w:val="007D7DD1"/>
    <w:rsid w:val="007E0C0F"/>
    <w:rsid w:val="007E0E5F"/>
    <w:rsid w:val="007E0E8E"/>
    <w:rsid w:val="007E120D"/>
    <w:rsid w:val="007E17AB"/>
    <w:rsid w:val="007E2966"/>
    <w:rsid w:val="007E2DF2"/>
    <w:rsid w:val="007E3C0A"/>
    <w:rsid w:val="007E3F2F"/>
    <w:rsid w:val="007E4346"/>
    <w:rsid w:val="007E4352"/>
    <w:rsid w:val="007E48AC"/>
    <w:rsid w:val="007E4C8D"/>
    <w:rsid w:val="007E56F8"/>
    <w:rsid w:val="007E5EF3"/>
    <w:rsid w:val="007E5EFE"/>
    <w:rsid w:val="007E5F48"/>
    <w:rsid w:val="007E616D"/>
    <w:rsid w:val="007E6C1F"/>
    <w:rsid w:val="007E7716"/>
    <w:rsid w:val="007F0447"/>
    <w:rsid w:val="007F0F96"/>
    <w:rsid w:val="007F143E"/>
    <w:rsid w:val="007F1A9F"/>
    <w:rsid w:val="007F1C7D"/>
    <w:rsid w:val="007F1C92"/>
    <w:rsid w:val="007F290B"/>
    <w:rsid w:val="007F2AEE"/>
    <w:rsid w:val="007F2CB6"/>
    <w:rsid w:val="007F2CF3"/>
    <w:rsid w:val="007F5864"/>
    <w:rsid w:val="007F58DA"/>
    <w:rsid w:val="007F59F1"/>
    <w:rsid w:val="007F5ABF"/>
    <w:rsid w:val="007F60B6"/>
    <w:rsid w:val="007F6DB9"/>
    <w:rsid w:val="007F7636"/>
    <w:rsid w:val="007F7BF3"/>
    <w:rsid w:val="00800636"/>
    <w:rsid w:val="00800915"/>
    <w:rsid w:val="00800944"/>
    <w:rsid w:val="00800C81"/>
    <w:rsid w:val="00801C79"/>
    <w:rsid w:val="00802329"/>
    <w:rsid w:val="0080290A"/>
    <w:rsid w:val="00802A4D"/>
    <w:rsid w:val="00802B0B"/>
    <w:rsid w:val="00802C07"/>
    <w:rsid w:val="008031AC"/>
    <w:rsid w:val="00803518"/>
    <w:rsid w:val="00803699"/>
    <w:rsid w:val="0080394F"/>
    <w:rsid w:val="008041E0"/>
    <w:rsid w:val="00804583"/>
    <w:rsid w:val="00804C02"/>
    <w:rsid w:val="00804C2E"/>
    <w:rsid w:val="00805090"/>
    <w:rsid w:val="00805716"/>
    <w:rsid w:val="0080592F"/>
    <w:rsid w:val="0080632D"/>
    <w:rsid w:val="008065D9"/>
    <w:rsid w:val="008072EE"/>
    <w:rsid w:val="008075BC"/>
    <w:rsid w:val="0081044D"/>
    <w:rsid w:val="008104CB"/>
    <w:rsid w:val="00810EC4"/>
    <w:rsid w:val="008110CD"/>
    <w:rsid w:val="008117CC"/>
    <w:rsid w:val="00811830"/>
    <w:rsid w:val="0081197E"/>
    <w:rsid w:val="00811E33"/>
    <w:rsid w:val="0081253C"/>
    <w:rsid w:val="0081344B"/>
    <w:rsid w:val="00813D6E"/>
    <w:rsid w:val="0081448B"/>
    <w:rsid w:val="00814615"/>
    <w:rsid w:val="00815035"/>
    <w:rsid w:val="00816582"/>
    <w:rsid w:val="00816FAB"/>
    <w:rsid w:val="00817A04"/>
    <w:rsid w:val="00817E09"/>
    <w:rsid w:val="00820B15"/>
    <w:rsid w:val="008216C5"/>
    <w:rsid w:val="00822842"/>
    <w:rsid w:val="00823020"/>
    <w:rsid w:val="0082316C"/>
    <w:rsid w:val="00825AAF"/>
    <w:rsid w:val="00825E33"/>
    <w:rsid w:val="00826AD4"/>
    <w:rsid w:val="008273CD"/>
    <w:rsid w:val="008276B5"/>
    <w:rsid w:val="00827883"/>
    <w:rsid w:val="00827B22"/>
    <w:rsid w:val="00827EE9"/>
    <w:rsid w:val="00830FD1"/>
    <w:rsid w:val="00831E11"/>
    <w:rsid w:val="00832665"/>
    <w:rsid w:val="008335FB"/>
    <w:rsid w:val="00834A2A"/>
    <w:rsid w:val="0083538A"/>
    <w:rsid w:val="00835CCA"/>
    <w:rsid w:val="00835DC2"/>
    <w:rsid w:val="0083630A"/>
    <w:rsid w:val="0083637D"/>
    <w:rsid w:val="00837392"/>
    <w:rsid w:val="008374CD"/>
    <w:rsid w:val="00840507"/>
    <w:rsid w:val="008405EF"/>
    <w:rsid w:val="00840890"/>
    <w:rsid w:val="00840973"/>
    <w:rsid w:val="00840B1F"/>
    <w:rsid w:val="00840E8C"/>
    <w:rsid w:val="00841047"/>
    <w:rsid w:val="008419C5"/>
    <w:rsid w:val="00842576"/>
    <w:rsid w:val="008425C6"/>
    <w:rsid w:val="00842963"/>
    <w:rsid w:val="00842AA5"/>
    <w:rsid w:val="00842DF0"/>
    <w:rsid w:val="008435E9"/>
    <w:rsid w:val="00843B68"/>
    <w:rsid w:val="00843D4A"/>
    <w:rsid w:val="0084413A"/>
    <w:rsid w:val="008442EC"/>
    <w:rsid w:val="00844344"/>
    <w:rsid w:val="00844E4C"/>
    <w:rsid w:val="0084530E"/>
    <w:rsid w:val="008457F8"/>
    <w:rsid w:val="00845CC8"/>
    <w:rsid w:val="00846261"/>
    <w:rsid w:val="00846764"/>
    <w:rsid w:val="0084705E"/>
    <w:rsid w:val="0085045B"/>
    <w:rsid w:val="00851737"/>
    <w:rsid w:val="0085187D"/>
    <w:rsid w:val="008518BD"/>
    <w:rsid w:val="00851FBD"/>
    <w:rsid w:val="008525FB"/>
    <w:rsid w:val="008526C2"/>
    <w:rsid w:val="008536C3"/>
    <w:rsid w:val="00855BA2"/>
    <w:rsid w:val="00855D39"/>
    <w:rsid w:val="008571BC"/>
    <w:rsid w:val="00857753"/>
    <w:rsid w:val="0085790C"/>
    <w:rsid w:val="00857A6C"/>
    <w:rsid w:val="00857C3F"/>
    <w:rsid w:val="00857DBB"/>
    <w:rsid w:val="00860628"/>
    <w:rsid w:val="00860955"/>
    <w:rsid w:val="00860B5F"/>
    <w:rsid w:val="0086109F"/>
    <w:rsid w:val="008613F5"/>
    <w:rsid w:val="008616D1"/>
    <w:rsid w:val="00861C5F"/>
    <w:rsid w:val="00862105"/>
    <w:rsid w:val="00862704"/>
    <w:rsid w:val="00862D70"/>
    <w:rsid w:val="00862DEA"/>
    <w:rsid w:val="00863CC7"/>
    <w:rsid w:val="00864466"/>
    <w:rsid w:val="0086470D"/>
    <w:rsid w:val="008649AB"/>
    <w:rsid w:val="00865217"/>
    <w:rsid w:val="0086563C"/>
    <w:rsid w:val="00865A4C"/>
    <w:rsid w:val="00865CFA"/>
    <w:rsid w:val="008660AE"/>
    <w:rsid w:val="008662EA"/>
    <w:rsid w:val="00866411"/>
    <w:rsid w:val="0086655A"/>
    <w:rsid w:val="00866DBE"/>
    <w:rsid w:val="00866F12"/>
    <w:rsid w:val="0086775B"/>
    <w:rsid w:val="0087068F"/>
    <w:rsid w:val="008709B7"/>
    <w:rsid w:val="00871282"/>
    <w:rsid w:val="008714F8"/>
    <w:rsid w:val="00871510"/>
    <w:rsid w:val="008715F7"/>
    <w:rsid w:val="00871B9C"/>
    <w:rsid w:val="00871F29"/>
    <w:rsid w:val="0087227E"/>
    <w:rsid w:val="00872370"/>
    <w:rsid w:val="00873BAF"/>
    <w:rsid w:val="0087472D"/>
    <w:rsid w:val="00874889"/>
    <w:rsid w:val="00874D12"/>
    <w:rsid w:val="0087557B"/>
    <w:rsid w:val="00876419"/>
    <w:rsid w:val="00877224"/>
    <w:rsid w:val="00877993"/>
    <w:rsid w:val="008804D1"/>
    <w:rsid w:val="0088099E"/>
    <w:rsid w:val="008815BC"/>
    <w:rsid w:val="00881C89"/>
    <w:rsid w:val="0088205C"/>
    <w:rsid w:val="0088205F"/>
    <w:rsid w:val="008821B6"/>
    <w:rsid w:val="00883367"/>
    <w:rsid w:val="008833D7"/>
    <w:rsid w:val="00883C30"/>
    <w:rsid w:val="00884CEF"/>
    <w:rsid w:val="00885142"/>
    <w:rsid w:val="00885B43"/>
    <w:rsid w:val="00885DF2"/>
    <w:rsid w:val="00887650"/>
    <w:rsid w:val="00890277"/>
    <w:rsid w:val="008907B9"/>
    <w:rsid w:val="00890932"/>
    <w:rsid w:val="008923F9"/>
    <w:rsid w:val="00892790"/>
    <w:rsid w:val="0089336C"/>
    <w:rsid w:val="00893E5F"/>
    <w:rsid w:val="00894556"/>
    <w:rsid w:val="00895070"/>
    <w:rsid w:val="00895481"/>
    <w:rsid w:val="008954BC"/>
    <w:rsid w:val="008956D9"/>
    <w:rsid w:val="00895A7B"/>
    <w:rsid w:val="00896643"/>
    <w:rsid w:val="00896708"/>
    <w:rsid w:val="00896A46"/>
    <w:rsid w:val="00897F61"/>
    <w:rsid w:val="008A066F"/>
    <w:rsid w:val="008A0BBD"/>
    <w:rsid w:val="008A0C9D"/>
    <w:rsid w:val="008A190B"/>
    <w:rsid w:val="008A1945"/>
    <w:rsid w:val="008A1C54"/>
    <w:rsid w:val="008A27D8"/>
    <w:rsid w:val="008A29D0"/>
    <w:rsid w:val="008A2A62"/>
    <w:rsid w:val="008A2B70"/>
    <w:rsid w:val="008A3061"/>
    <w:rsid w:val="008A3859"/>
    <w:rsid w:val="008A3AA8"/>
    <w:rsid w:val="008A3E33"/>
    <w:rsid w:val="008A4BFF"/>
    <w:rsid w:val="008A4D33"/>
    <w:rsid w:val="008A4EA4"/>
    <w:rsid w:val="008A5A54"/>
    <w:rsid w:val="008A5FF2"/>
    <w:rsid w:val="008A61B2"/>
    <w:rsid w:val="008A6766"/>
    <w:rsid w:val="008A6EAD"/>
    <w:rsid w:val="008A6ECA"/>
    <w:rsid w:val="008A75DF"/>
    <w:rsid w:val="008B0467"/>
    <w:rsid w:val="008B0596"/>
    <w:rsid w:val="008B076A"/>
    <w:rsid w:val="008B0FA7"/>
    <w:rsid w:val="008B163B"/>
    <w:rsid w:val="008B264E"/>
    <w:rsid w:val="008B30A1"/>
    <w:rsid w:val="008B3503"/>
    <w:rsid w:val="008B4309"/>
    <w:rsid w:val="008B433A"/>
    <w:rsid w:val="008B4901"/>
    <w:rsid w:val="008B4B9A"/>
    <w:rsid w:val="008B56B2"/>
    <w:rsid w:val="008B5FD1"/>
    <w:rsid w:val="008B6272"/>
    <w:rsid w:val="008B6311"/>
    <w:rsid w:val="008B6847"/>
    <w:rsid w:val="008B6F79"/>
    <w:rsid w:val="008B6FB1"/>
    <w:rsid w:val="008B712E"/>
    <w:rsid w:val="008B7BEB"/>
    <w:rsid w:val="008B7DF1"/>
    <w:rsid w:val="008C0071"/>
    <w:rsid w:val="008C0654"/>
    <w:rsid w:val="008C0770"/>
    <w:rsid w:val="008C1018"/>
    <w:rsid w:val="008C19BE"/>
    <w:rsid w:val="008C2599"/>
    <w:rsid w:val="008C28A1"/>
    <w:rsid w:val="008C2AA1"/>
    <w:rsid w:val="008C3500"/>
    <w:rsid w:val="008C3B3D"/>
    <w:rsid w:val="008C4CB9"/>
    <w:rsid w:val="008C4E33"/>
    <w:rsid w:val="008C507D"/>
    <w:rsid w:val="008C523C"/>
    <w:rsid w:val="008C5C97"/>
    <w:rsid w:val="008C5EBE"/>
    <w:rsid w:val="008C6275"/>
    <w:rsid w:val="008C6488"/>
    <w:rsid w:val="008C69A0"/>
    <w:rsid w:val="008C73E4"/>
    <w:rsid w:val="008C77D1"/>
    <w:rsid w:val="008D0BEB"/>
    <w:rsid w:val="008D1240"/>
    <w:rsid w:val="008D21FA"/>
    <w:rsid w:val="008D2484"/>
    <w:rsid w:val="008D2DBF"/>
    <w:rsid w:val="008D2E96"/>
    <w:rsid w:val="008D2FBA"/>
    <w:rsid w:val="008D331F"/>
    <w:rsid w:val="008D39D1"/>
    <w:rsid w:val="008D3FD5"/>
    <w:rsid w:val="008D42EE"/>
    <w:rsid w:val="008D48C5"/>
    <w:rsid w:val="008D5519"/>
    <w:rsid w:val="008D5AB8"/>
    <w:rsid w:val="008D5BF3"/>
    <w:rsid w:val="008D5C43"/>
    <w:rsid w:val="008D686B"/>
    <w:rsid w:val="008D68EF"/>
    <w:rsid w:val="008D6FE8"/>
    <w:rsid w:val="008D7B1F"/>
    <w:rsid w:val="008D7FBF"/>
    <w:rsid w:val="008E0893"/>
    <w:rsid w:val="008E0ACA"/>
    <w:rsid w:val="008E1E65"/>
    <w:rsid w:val="008E22EF"/>
    <w:rsid w:val="008E251E"/>
    <w:rsid w:val="008E2542"/>
    <w:rsid w:val="008E289F"/>
    <w:rsid w:val="008E2970"/>
    <w:rsid w:val="008E2B24"/>
    <w:rsid w:val="008E329D"/>
    <w:rsid w:val="008E4899"/>
    <w:rsid w:val="008E4FC8"/>
    <w:rsid w:val="008E5A85"/>
    <w:rsid w:val="008E5D3E"/>
    <w:rsid w:val="008E5E7D"/>
    <w:rsid w:val="008E6203"/>
    <w:rsid w:val="008E6605"/>
    <w:rsid w:val="008E66CE"/>
    <w:rsid w:val="008E6CE0"/>
    <w:rsid w:val="008E6DF2"/>
    <w:rsid w:val="008E6E66"/>
    <w:rsid w:val="008E784F"/>
    <w:rsid w:val="008F002B"/>
    <w:rsid w:val="008F01B4"/>
    <w:rsid w:val="008F06D9"/>
    <w:rsid w:val="008F12D7"/>
    <w:rsid w:val="008F1518"/>
    <w:rsid w:val="008F1B10"/>
    <w:rsid w:val="008F1BF3"/>
    <w:rsid w:val="008F1E13"/>
    <w:rsid w:val="008F2B5C"/>
    <w:rsid w:val="008F2D3A"/>
    <w:rsid w:val="008F2EBA"/>
    <w:rsid w:val="008F2F15"/>
    <w:rsid w:val="008F3307"/>
    <w:rsid w:val="008F354E"/>
    <w:rsid w:val="008F355E"/>
    <w:rsid w:val="008F3994"/>
    <w:rsid w:val="008F4189"/>
    <w:rsid w:val="008F452A"/>
    <w:rsid w:val="008F48A6"/>
    <w:rsid w:val="008F4A29"/>
    <w:rsid w:val="008F4B76"/>
    <w:rsid w:val="008F4E58"/>
    <w:rsid w:val="008F526F"/>
    <w:rsid w:val="008F6378"/>
    <w:rsid w:val="008F6610"/>
    <w:rsid w:val="008F6F1B"/>
    <w:rsid w:val="009003CF"/>
    <w:rsid w:val="00900457"/>
    <w:rsid w:val="0090068B"/>
    <w:rsid w:val="00900ABB"/>
    <w:rsid w:val="00900EB8"/>
    <w:rsid w:val="00902891"/>
    <w:rsid w:val="009031F1"/>
    <w:rsid w:val="00903229"/>
    <w:rsid w:val="009034AB"/>
    <w:rsid w:val="0090350F"/>
    <w:rsid w:val="00903A76"/>
    <w:rsid w:val="00903F47"/>
    <w:rsid w:val="00904A7E"/>
    <w:rsid w:val="00904DE6"/>
    <w:rsid w:val="009053BB"/>
    <w:rsid w:val="00905416"/>
    <w:rsid w:val="00905FC1"/>
    <w:rsid w:val="0090615C"/>
    <w:rsid w:val="00906F8E"/>
    <w:rsid w:val="009075E3"/>
    <w:rsid w:val="00910148"/>
    <w:rsid w:val="00910DB3"/>
    <w:rsid w:val="00911355"/>
    <w:rsid w:val="009117E7"/>
    <w:rsid w:val="00911A04"/>
    <w:rsid w:val="009121BB"/>
    <w:rsid w:val="009124A3"/>
    <w:rsid w:val="00913164"/>
    <w:rsid w:val="00913DF0"/>
    <w:rsid w:val="00913F93"/>
    <w:rsid w:val="00914431"/>
    <w:rsid w:val="009145AB"/>
    <w:rsid w:val="009146D2"/>
    <w:rsid w:val="00916864"/>
    <w:rsid w:val="00917BCE"/>
    <w:rsid w:val="00917C2F"/>
    <w:rsid w:val="00920072"/>
    <w:rsid w:val="009201EF"/>
    <w:rsid w:val="00920B58"/>
    <w:rsid w:val="00921296"/>
    <w:rsid w:val="0092196F"/>
    <w:rsid w:val="00921F81"/>
    <w:rsid w:val="00921FEF"/>
    <w:rsid w:val="00922570"/>
    <w:rsid w:val="00922998"/>
    <w:rsid w:val="00922C52"/>
    <w:rsid w:val="00922E6A"/>
    <w:rsid w:val="00923051"/>
    <w:rsid w:val="00923065"/>
    <w:rsid w:val="0092356C"/>
    <w:rsid w:val="0092376C"/>
    <w:rsid w:val="009244A4"/>
    <w:rsid w:val="00924579"/>
    <w:rsid w:val="009247A9"/>
    <w:rsid w:val="0092569E"/>
    <w:rsid w:val="009258B7"/>
    <w:rsid w:val="00925CC7"/>
    <w:rsid w:val="009272B8"/>
    <w:rsid w:val="00927A4C"/>
    <w:rsid w:val="00930662"/>
    <w:rsid w:val="00930887"/>
    <w:rsid w:val="00930A8E"/>
    <w:rsid w:val="00931627"/>
    <w:rsid w:val="00931D2C"/>
    <w:rsid w:val="00931E1B"/>
    <w:rsid w:val="00932586"/>
    <w:rsid w:val="00932710"/>
    <w:rsid w:val="00932E70"/>
    <w:rsid w:val="00932FAE"/>
    <w:rsid w:val="00934768"/>
    <w:rsid w:val="00934788"/>
    <w:rsid w:val="009358EE"/>
    <w:rsid w:val="00936512"/>
    <w:rsid w:val="0093684A"/>
    <w:rsid w:val="00936FA9"/>
    <w:rsid w:val="009372BE"/>
    <w:rsid w:val="00937A50"/>
    <w:rsid w:val="00937D35"/>
    <w:rsid w:val="009400F3"/>
    <w:rsid w:val="0094032D"/>
    <w:rsid w:val="00940402"/>
    <w:rsid w:val="009405B4"/>
    <w:rsid w:val="009405E0"/>
    <w:rsid w:val="00940C23"/>
    <w:rsid w:val="00941262"/>
    <w:rsid w:val="00941279"/>
    <w:rsid w:val="0094167D"/>
    <w:rsid w:val="0094169A"/>
    <w:rsid w:val="0094267A"/>
    <w:rsid w:val="00942B7B"/>
    <w:rsid w:val="00942C9E"/>
    <w:rsid w:val="00942DF9"/>
    <w:rsid w:val="009431A0"/>
    <w:rsid w:val="00943D28"/>
    <w:rsid w:val="00943F22"/>
    <w:rsid w:val="00944311"/>
    <w:rsid w:val="00944594"/>
    <w:rsid w:val="00945EAD"/>
    <w:rsid w:val="0094647B"/>
    <w:rsid w:val="00946798"/>
    <w:rsid w:val="00946F03"/>
    <w:rsid w:val="00947B2F"/>
    <w:rsid w:val="00947B7F"/>
    <w:rsid w:val="00947EE0"/>
    <w:rsid w:val="00947F2E"/>
    <w:rsid w:val="0095037E"/>
    <w:rsid w:val="00950A45"/>
    <w:rsid w:val="00951685"/>
    <w:rsid w:val="009519D3"/>
    <w:rsid w:val="009523F7"/>
    <w:rsid w:val="00952408"/>
    <w:rsid w:val="00952736"/>
    <w:rsid w:val="00953859"/>
    <w:rsid w:val="009552BB"/>
    <w:rsid w:val="0095573D"/>
    <w:rsid w:val="00956071"/>
    <w:rsid w:val="009560B8"/>
    <w:rsid w:val="00956155"/>
    <w:rsid w:val="00956346"/>
    <w:rsid w:val="00956D2A"/>
    <w:rsid w:val="00956DCC"/>
    <w:rsid w:val="009572FC"/>
    <w:rsid w:val="009577ED"/>
    <w:rsid w:val="00957D71"/>
    <w:rsid w:val="0096021B"/>
    <w:rsid w:val="00961180"/>
    <w:rsid w:val="00961E2F"/>
    <w:rsid w:val="00961E71"/>
    <w:rsid w:val="00962090"/>
    <w:rsid w:val="009624F7"/>
    <w:rsid w:val="009625D9"/>
    <w:rsid w:val="00962850"/>
    <w:rsid w:val="00962B49"/>
    <w:rsid w:val="00963927"/>
    <w:rsid w:val="00964F9A"/>
    <w:rsid w:val="00965229"/>
    <w:rsid w:val="00965489"/>
    <w:rsid w:val="00965573"/>
    <w:rsid w:val="00965798"/>
    <w:rsid w:val="00965BE3"/>
    <w:rsid w:val="009663F7"/>
    <w:rsid w:val="00967E70"/>
    <w:rsid w:val="0097083C"/>
    <w:rsid w:val="00970D7D"/>
    <w:rsid w:val="00971B6B"/>
    <w:rsid w:val="00971BF2"/>
    <w:rsid w:val="00973125"/>
    <w:rsid w:val="009733C3"/>
    <w:rsid w:val="00973C52"/>
    <w:rsid w:val="00974180"/>
    <w:rsid w:val="009746E8"/>
    <w:rsid w:val="00975C76"/>
    <w:rsid w:val="00976180"/>
    <w:rsid w:val="00976679"/>
    <w:rsid w:val="00977006"/>
    <w:rsid w:val="0097724C"/>
    <w:rsid w:val="00980209"/>
    <w:rsid w:val="0098045D"/>
    <w:rsid w:val="00980BF2"/>
    <w:rsid w:val="00980EB3"/>
    <w:rsid w:val="009822C3"/>
    <w:rsid w:val="00982537"/>
    <w:rsid w:val="009829BA"/>
    <w:rsid w:val="009829CE"/>
    <w:rsid w:val="00982BCB"/>
    <w:rsid w:val="00982CF7"/>
    <w:rsid w:val="00982D0D"/>
    <w:rsid w:val="00982F2C"/>
    <w:rsid w:val="00982FEB"/>
    <w:rsid w:val="00983614"/>
    <w:rsid w:val="00983FE9"/>
    <w:rsid w:val="009848AA"/>
    <w:rsid w:val="00985298"/>
    <w:rsid w:val="0098534F"/>
    <w:rsid w:val="009854E0"/>
    <w:rsid w:val="0098564B"/>
    <w:rsid w:val="0098569C"/>
    <w:rsid w:val="009863FD"/>
    <w:rsid w:val="00986D47"/>
    <w:rsid w:val="00987935"/>
    <w:rsid w:val="00987E87"/>
    <w:rsid w:val="00987FAB"/>
    <w:rsid w:val="0099072C"/>
    <w:rsid w:val="0099181E"/>
    <w:rsid w:val="00991D1A"/>
    <w:rsid w:val="00992BDB"/>
    <w:rsid w:val="009930C3"/>
    <w:rsid w:val="00993698"/>
    <w:rsid w:val="00993F11"/>
    <w:rsid w:val="0099430E"/>
    <w:rsid w:val="00994762"/>
    <w:rsid w:val="009950FF"/>
    <w:rsid w:val="00995693"/>
    <w:rsid w:val="00995742"/>
    <w:rsid w:val="00995EE3"/>
    <w:rsid w:val="009976E5"/>
    <w:rsid w:val="009A0EEB"/>
    <w:rsid w:val="009A1F87"/>
    <w:rsid w:val="009A2141"/>
    <w:rsid w:val="009A29AD"/>
    <w:rsid w:val="009A2AFD"/>
    <w:rsid w:val="009A30E1"/>
    <w:rsid w:val="009A30F6"/>
    <w:rsid w:val="009A3217"/>
    <w:rsid w:val="009A3830"/>
    <w:rsid w:val="009A392D"/>
    <w:rsid w:val="009A4326"/>
    <w:rsid w:val="009A445E"/>
    <w:rsid w:val="009A4658"/>
    <w:rsid w:val="009A472C"/>
    <w:rsid w:val="009A4C97"/>
    <w:rsid w:val="009A563F"/>
    <w:rsid w:val="009A5C4E"/>
    <w:rsid w:val="009A5D34"/>
    <w:rsid w:val="009A60A7"/>
    <w:rsid w:val="009A60BE"/>
    <w:rsid w:val="009A6141"/>
    <w:rsid w:val="009A62FB"/>
    <w:rsid w:val="009A7137"/>
    <w:rsid w:val="009A7BA2"/>
    <w:rsid w:val="009A7E78"/>
    <w:rsid w:val="009B0007"/>
    <w:rsid w:val="009B0786"/>
    <w:rsid w:val="009B0A5B"/>
    <w:rsid w:val="009B0B0A"/>
    <w:rsid w:val="009B0E1E"/>
    <w:rsid w:val="009B110E"/>
    <w:rsid w:val="009B1873"/>
    <w:rsid w:val="009B1A1F"/>
    <w:rsid w:val="009B1CCD"/>
    <w:rsid w:val="009B2175"/>
    <w:rsid w:val="009B255A"/>
    <w:rsid w:val="009B2698"/>
    <w:rsid w:val="009B2B7B"/>
    <w:rsid w:val="009B321D"/>
    <w:rsid w:val="009B45F8"/>
    <w:rsid w:val="009B470B"/>
    <w:rsid w:val="009B4E71"/>
    <w:rsid w:val="009B5686"/>
    <w:rsid w:val="009B5734"/>
    <w:rsid w:val="009B58BB"/>
    <w:rsid w:val="009B594D"/>
    <w:rsid w:val="009B6C70"/>
    <w:rsid w:val="009B7782"/>
    <w:rsid w:val="009B78B4"/>
    <w:rsid w:val="009B78D9"/>
    <w:rsid w:val="009B7906"/>
    <w:rsid w:val="009C04CF"/>
    <w:rsid w:val="009C0AB0"/>
    <w:rsid w:val="009C10AD"/>
    <w:rsid w:val="009C1368"/>
    <w:rsid w:val="009C136E"/>
    <w:rsid w:val="009C290C"/>
    <w:rsid w:val="009C2F96"/>
    <w:rsid w:val="009C38AF"/>
    <w:rsid w:val="009C3B19"/>
    <w:rsid w:val="009C3FDE"/>
    <w:rsid w:val="009C41A2"/>
    <w:rsid w:val="009C427E"/>
    <w:rsid w:val="009C5A59"/>
    <w:rsid w:val="009C5C63"/>
    <w:rsid w:val="009C5D98"/>
    <w:rsid w:val="009C6018"/>
    <w:rsid w:val="009C6938"/>
    <w:rsid w:val="009C6BCA"/>
    <w:rsid w:val="009C740C"/>
    <w:rsid w:val="009C74DE"/>
    <w:rsid w:val="009D01AB"/>
    <w:rsid w:val="009D07C7"/>
    <w:rsid w:val="009D0A4B"/>
    <w:rsid w:val="009D1DEA"/>
    <w:rsid w:val="009D2162"/>
    <w:rsid w:val="009D217F"/>
    <w:rsid w:val="009D2471"/>
    <w:rsid w:val="009D39AE"/>
    <w:rsid w:val="009D3C0F"/>
    <w:rsid w:val="009D3C13"/>
    <w:rsid w:val="009D416D"/>
    <w:rsid w:val="009D4850"/>
    <w:rsid w:val="009D48ED"/>
    <w:rsid w:val="009D4A48"/>
    <w:rsid w:val="009D5240"/>
    <w:rsid w:val="009D5871"/>
    <w:rsid w:val="009D5A27"/>
    <w:rsid w:val="009D60E4"/>
    <w:rsid w:val="009D66C9"/>
    <w:rsid w:val="009D70AE"/>
    <w:rsid w:val="009D7239"/>
    <w:rsid w:val="009D7603"/>
    <w:rsid w:val="009D7960"/>
    <w:rsid w:val="009E0C71"/>
    <w:rsid w:val="009E17C3"/>
    <w:rsid w:val="009E1F3C"/>
    <w:rsid w:val="009E251B"/>
    <w:rsid w:val="009E4E68"/>
    <w:rsid w:val="009E4FF7"/>
    <w:rsid w:val="009E54F5"/>
    <w:rsid w:val="009E59EB"/>
    <w:rsid w:val="009E648F"/>
    <w:rsid w:val="009E6548"/>
    <w:rsid w:val="009E6E56"/>
    <w:rsid w:val="009E7081"/>
    <w:rsid w:val="009E7837"/>
    <w:rsid w:val="009E79C1"/>
    <w:rsid w:val="009F0799"/>
    <w:rsid w:val="009F10C6"/>
    <w:rsid w:val="009F129C"/>
    <w:rsid w:val="009F12B9"/>
    <w:rsid w:val="009F2A04"/>
    <w:rsid w:val="009F2B95"/>
    <w:rsid w:val="009F35AB"/>
    <w:rsid w:val="009F3BA7"/>
    <w:rsid w:val="009F42DF"/>
    <w:rsid w:val="009F46CD"/>
    <w:rsid w:val="009F4899"/>
    <w:rsid w:val="009F4F05"/>
    <w:rsid w:val="009F595A"/>
    <w:rsid w:val="009F6144"/>
    <w:rsid w:val="009F6654"/>
    <w:rsid w:val="009F687E"/>
    <w:rsid w:val="009F6ADC"/>
    <w:rsid w:val="009F6FC8"/>
    <w:rsid w:val="009F78FD"/>
    <w:rsid w:val="00A0016A"/>
    <w:rsid w:val="00A00D9C"/>
    <w:rsid w:val="00A013DC"/>
    <w:rsid w:val="00A014F7"/>
    <w:rsid w:val="00A01934"/>
    <w:rsid w:val="00A0213F"/>
    <w:rsid w:val="00A02B96"/>
    <w:rsid w:val="00A03378"/>
    <w:rsid w:val="00A038BE"/>
    <w:rsid w:val="00A03970"/>
    <w:rsid w:val="00A048F3"/>
    <w:rsid w:val="00A04A54"/>
    <w:rsid w:val="00A05BA3"/>
    <w:rsid w:val="00A06246"/>
    <w:rsid w:val="00A06CAD"/>
    <w:rsid w:val="00A100EB"/>
    <w:rsid w:val="00A10205"/>
    <w:rsid w:val="00A104D6"/>
    <w:rsid w:val="00A105F5"/>
    <w:rsid w:val="00A10D35"/>
    <w:rsid w:val="00A1112F"/>
    <w:rsid w:val="00A11C50"/>
    <w:rsid w:val="00A1260A"/>
    <w:rsid w:val="00A1309D"/>
    <w:rsid w:val="00A13199"/>
    <w:rsid w:val="00A137E7"/>
    <w:rsid w:val="00A13D30"/>
    <w:rsid w:val="00A13D6E"/>
    <w:rsid w:val="00A14096"/>
    <w:rsid w:val="00A142EA"/>
    <w:rsid w:val="00A14933"/>
    <w:rsid w:val="00A14950"/>
    <w:rsid w:val="00A14B06"/>
    <w:rsid w:val="00A162DD"/>
    <w:rsid w:val="00A162F5"/>
    <w:rsid w:val="00A164C0"/>
    <w:rsid w:val="00A1670F"/>
    <w:rsid w:val="00A1693E"/>
    <w:rsid w:val="00A16D62"/>
    <w:rsid w:val="00A16EFA"/>
    <w:rsid w:val="00A17437"/>
    <w:rsid w:val="00A175C0"/>
    <w:rsid w:val="00A17AF1"/>
    <w:rsid w:val="00A20A80"/>
    <w:rsid w:val="00A20BE9"/>
    <w:rsid w:val="00A21B2E"/>
    <w:rsid w:val="00A21EC3"/>
    <w:rsid w:val="00A222CD"/>
    <w:rsid w:val="00A223C4"/>
    <w:rsid w:val="00A23337"/>
    <w:rsid w:val="00A238F7"/>
    <w:rsid w:val="00A239F6"/>
    <w:rsid w:val="00A24655"/>
    <w:rsid w:val="00A247FF"/>
    <w:rsid w:val="00A249B5"/>
    <w:rsid w:val="00A25774"/>
    <w:rsid w:val="00A25BE3"/>
    <w:rsid w:val="00A26690"/>
    <w:rsid w:val="00A26B77"/>
    <w:rsid w:val="00A26EA1"/>
    <w:rsid w:val="00A27F62"/>
    <w:rsid w:val="00A30041"/>
    <w:rsid w:val="00A303DB"/>
    <w:rsid w:val="00A31A72"/>
    <w:rsid w:val="00A31E50"/>
    <w:rsid w:val="00A32174"/>
    <w:rsid w:val="00A32826"/>
    <w:rsid w:val="00A329E2"/>
    <w:rsid w:val="00A33378"/>
    <w:rsid w:val="00A33440"/>
    <w:rsid w:val="00A33C2E"/>
    <w:rsid w:val="00A341A3"/>
    <w:rsid w:val="00A3452A"/>
    <w:rsid w:val="00A34DFC"/>
    <w:rsid w:val="00A35069"/>
    <w:rsid w:val="00A35A9F"/>
    <w:rsid w:val="00A35DD1"/>
    <w:rsid w:val="00A3606B"/>
    <w:rsid w:val="00A36B3B"/>
    <w:rsid w:val="00A36F5A"/>
    <w:rsid w:val="00A4027C"/>
    <w:rsid w:val="00A406A2"/>
    <w:rsid w:val="00A42B2E"/>
    <w:rsid w:val="00A42C0E"/>
    <w:rsid w:val="00A42E61"/>
    <w:rsid w:val="00A43432"/>
    <w:rsid w:val="00A43890"/>
    <w:rsid w:val="00A43950"/>
    <w:rsid w:val="00A43AF1"/>
    <w:rsid w:val="00A43E17"/>
    <w:rsid w:val="00A4564A"/>
    <w:rsid w:val="00A45D38"/>
    <w:rsid w:val="00A4609E"/>
    <w:rsid w:val="00A46D9D"/>
    <w:rsid w:val="00A471A0"/>
    <w:rsid w:val="00A47D81"/>
    <w:rsid w:val="00A504E6"/>
    <w:rsid w:val="00A508E2"/>
    <w:rsid w:val="00A50A55"/>
    <w:rsid w:val="00A50E54"/>
    <w:rsid w:val="00A51215"/>
    <w:rsid w:val="00A5207D"/>
    <w:rsid w:val="00A52761"/>
    <w:rsid w:val="00A53AA6"/>
    <w:rsid w:val="00A543CB"/>
    <w:rsid w:val="00A544E6"/>
    <w:rsid w:val="00A54B11"/>
    <w:rsid w:val="00A54CAD"/>
    <w:rsid w:val="00A550C5"/>
    <w:rsid w:val="00A55AA3"/>
    <w:rsid w:val="00A55ADB"/>
    <w:rsid w:val="00A568E9"/>
    <w:rsid w:val="00A56A75"/>
    <w:rsid w:val="00A56C10"/>
    <w:rsid w:val="00A5705C"/>
    <w:rsid w:val="00A5765C"/>
    <w:rsid w:val="00A57B50"/>
    <w:rsid w:val="00A57C6B"/>
    <w:rsid w:val="00A57DAF"/>
    <w:rsid w:val="00A605B0"/>
    <w:rsid w:val="00A606BA"/>
    <w:rsid w:val="00A609B0"/>
    <w:rsid w:val="00A619C7"/>
    <w:rsid w:val="00A61B80"/>
    <w:rsid w:val="00A61D41"/>
    <w:rsid w:val="00A61D61"/>
    <w:rsid w:val="00A633CF"/>
    <w:rsid w:val="00A638B3"/>
    <w:rsid w:val="00A63DD3"/>
    <w:rsid w:val="00A64BED"/>
    <w:rsid w:val="00A65045"/>
    <w:rsid w:val="00A65922"/>
    <w:rsid w:val="00A66800"/>
    <w:rsid w:val="00A66A5D"/>
    <w:rsid w:val="00A66D39"/>
    <w:rsid w:val="00A676BD"/>
    <w:rsid w:val="00A7069B"/>
    <w:rsid w:val="00A709E1"/>
    <w:rsid w:val="00A70B21"/>
    <w:rsid w:val="00A710C8"/>
    <w:rsid w:val="00A714E8"/>
    <w:rsid w:val="00A71677"/>
    <w:rsid w:val="00A71995"/>
    <w:rsid w:val="00A71A70"/>
    <w:rsid w:val="00A720E8"/>
    <w:rsid w:val="00A72496"/>
    <w:rsid w:val="00A726B0"/>
    <w:rsid w:val="00A72729"/>
    <w:rsid w:val="00A732E8"/>
    <w:rsid w:val="00A733A9"/>
    <w:rsid w:val="00A7340C"/>
    <w:rsid w:val="00A740FA"/>
    <w:rsid w:val="00A742B9"/>
    <w:rsid w:val="00A74B02"/>
    <w:rsid w:val="00A7526D"/>
    <w:rsid w:val="00A75A39"/>
    <w:rsid w:val="00A75F28"/>
    <w:rsid w:val="00A76B35"/>
    <w:rsid w:val="00A76D20"/>
    <w:rsid w:val="00A76D41"/>
    <w:rsid w:val="00A76E08"/>
    <w:rsid w:val="00A776C0"/>
    <w:rsid w:val="00A779DE"/>
    <w:rsid w:val="00A77D35"/>
    <w:rsid w:val="00A804AC"/>
    <w:rsid w:val="00A808CC"/>
    <w:rsid w:val="00A80E2A"/>
    <w:rsid w:val="00A81188"/>
    <w:rsid w:val="00A81702"/>
    <w:rsid w:val="00A81C2A"/>
    <w:rsid w:val="00A81E75"/>
    <w:rsid w:val="00A82ADB"/>
    <w:rsid w:val="00A82D5F"/>
    <w:rsid w:val="00A83601"/>
    <w:rsid w:val="00A83FBE"/>
    <w:rsid w:val="00A8474A"/>
    <w:rsid w:val="00A8492A"/>
    <w:rsid w:val="00A84C7B"/>
    <w:rsid w:val="00A8504C"/>
    <w:rsid w:val="00A854FB"/>
    <w:rsid w:val="00A85B22"/>
    <w:rsid w:val="00A864F8"/>
    <w:rsid w:val="00A86857"/>
    <w:rsid w:val="00A870DE"/>
    <w:rsid w:val="00A87389"/>
    <w:rsid w:val="00A873E9"/>
    <w:rsid w:val="00A87438"/>
    <w:rsid w:val="00A87FDA"/>
    <w:rsid w:val="00A9012E"/>
    <w:rsid w:val="00A901B8"/>
    <w:rsid w:val="00A9145F"/>
    <w:rsid w:val="00A915FE"/>
    <w:rsid w:val="00A91B32"/>
    <w:rsid w:val="00A926AA"/>
    <w:rsid w:val="00A926CF"/>
    <w:rsid w:val="00A927F5"/>
    <w:rsid w:val="00A93F0E"/>
    <w:rsid w:val="00A949F6"/>
    <w:rsid w:val="00A95993"/>
    <w:rsid w:val="00A95AF3"/>
    <w:rsid w:val="00A95E0D"/>
    <w:rsid w:val="00A96432"/>
    <w:rsid w:val="00A96718"/>
    <w:rsid w:val="00A96D86"/>
    <w:rsid w:val="00A97015"/>
    <w:rsid w:val="00A9715E"/>
    <w:rsid w:val="00A9787F"/>
    <w:rsid w:val="00A97D4E"/>
    <w:rsid w:val="00A97DC9"/>
    <w:rsid w:val="00AA0436"/>
    <w:rsid w:val="00AA0EF7"/>
    <w:rsid w:val="00AA0F32"/>
    <w:rsid w:val="00AA12E2"/>
    <w:rsid w:val="00AA1478"/>
    <w:rsid w:val="00AA15EC"/>
    <w:rsid w:val="00AA178F"/>
    <w:rsid w:val="00AA1C56"/>
    <w:rsid w:val="00AA2191"/>
    <w:rsid w:val="00AA22EB"/>
    <w:rsid w:val="00AA2403"/>
    <w:rsid w:val="00AA2692"/>
    <w:rsid w:val="00AA2A76"/>
    <w:rsid w:val="00AA2B8F"/>
    <w:rsid w:val="00AA2CDC"/>
    <w:rsid w:val="00AA325A"/>
    <w:rsid w:val="00AA4023"/>
    <w:rsid w:val="00AA4058"/>
    <w:rsid w:val="00AA4349"/>
    <w:rsid w:val="00AA4810"/>
    <w:rsid w:val="00AA562B"/>
    <w:rsid w:val="00AA584B"/>
    <w:rsid w:val="00AA59C0"/>
    <w:rsid w:val="00AA678B"/>
    <w:rsid w:val="00AA67EF"/>
    <w:rsid w:val="00AA6BBA"/>
    <w:rsid w:val="00AA6CCF"/>
    <w:rsid w:val="00AA763F"/>
    <w:rsid w:val="00AA772A"/>
    <w:rsid w:val="00AA7C26"/>
    <w:rsid w:val="00AA7F1C"/>
    <w:rsid w:val="00AB01DA"/>
    <w:rsid w:val="00AB07AB"/>
    <w:rsid w:val="00AB07F7"/>
    <w:rsid w:val="00AB0961"/>
    <w:rsid w:val="00AB0ADC"/>
    <w:rsid w:val="00AB0B51"/>
    <w:rsid w:val="00AB1F80"/>
    <w:rsid w:val="00AB209D"/>
    <w:rsid w:val="00AB22E9"/>
    <w:rsid w:val="00AB242E"/>
    <w:rsid w:val="00AB2556"/>
    <w:rsid w:val="00AB2DBB"/>
    <w:rsid w:val="00AB3928"/>
    <w:rsid w:val="00AB3DF1"/>
    <w:rsid w:val="00AB3FF6"/>
    <w:rsid w:val="00AB4D43"/>
    <w:rsid w:val="00AB4E8D"/>
    <w:rsid w:val="00AB561F"/>
    <w:rsid w:val="00AB59DC"/>
    <w:rsid w:val="00AB7521"/>
    <w:rsid w:val="00AB79E1"/>
    <w:rsid w:val="00AB7C8D"/>
    <w:rsid w:val="00AC0308"/>
    <w:rsid w:val="00AC1045"/>
    <w:rsid w:val="00AC14C2"/>
    <w:rsid w:val="00AC1552"/>
    <w:rsid w:val="00AC1A75"/>
    <w:rsid w:val="00AC2687"/>
    <w:rsid w:val="00AC2DC0"/>
    <w:rsid w:val="00AC3CF4"/>
    <w:rsid w:val="00AC4976"/>
    <w:rsid w:val="00AC4F8A"/>
    <w:rsid w:val="00AC5238"/>
    <w:rsid w:val="00AC5A6A"/>
    <w:rsid w:val="00AC5F83"/>
    <w:rsid w:val="00AC6384"/>
    <w:rsid w:val="00AC6450"/>
    <w:rsid w:val="00AC6A8B"/>
    <w:rsid w:val="00AC6BAC"/>
    <w:rsid w:val="00AC73E5"/>
    <w:rsid w:val="00AC76DF"/>
    <w:rsid w:val="00AC7D63"/>
    <w:rsid w:val="00AD0133"/>
    <w:rsid w:val="00AD0B13"/>
    <w:rsid w:val="00AD0BFD"/>
    <w:rsid w:val="00AD0D6B"/>
    <w:rsid w:val="00AD0D7D"/>
    <w:rsid w:val="00AD0FD2"/>
    <w:rsid w:val="00AD13AB"/>
    <w:rsid w:val="00AD14D2"/>
    <w:rsid w:val="00AD17E3"/>
    <w:rsid w:val="00AD18C9"/>
    <w:rsid w:val="00AD20E8"/>
    <w:rsid w:val="00AD2782"/>
    <w:rsid w:val="00AD2836"/>
    <w:rsid w:val="00AD2BA7"/>
    <w:rsid w:val="00AD2EF5"/>
    <w:rsid w:val="00AD2F24"/>
    <w:rsid w:val="00AD3CE3"/>
    <w:rsid w:val="00AD3F39"/>
    <w:rsid w:val="00AD416D"/>
    <w:rsid w:val="00AD4423"/>
    <w:rsid w:val="00AD4BCD"/>
    <w:rsid w:val="00AD5A55"/>
    <w:rsid w:val="00AD5B2F"/>
    <w:rsid w:val="00AD5D71"/>
    <w:rsid w:val="00AD6039"/>
    <w:rsid w:val="00AD61FD"/>
    <w:rsid w:val="00AD66AF"/>
    <w:rsid w:val="00AD70D0"/>
    <w:rsid w:val="00AD7442"/>
    <w:rsid w:val="00AD7766"/>
    <w:rsid w:val="00AD77BA"/>
    <w:rsid w:val="00AD79B9"/>
    <w:rsid w:val="00AE09ED"/>
    <w:rsid w:val="00AE0EC7"/>
    <w:rsid w:val="00AE1087"/>
    <w:rsid w:val="00AE1B17"/>
    <w:rsid w:val="00AE1E03"/>
    <w:rsid w:val="00AE2069"/>
    <w:rsid w:val="00AE24AF"/>
    <w:rsid w:val="00AE289D"/>
    <w:rsid w:val="00AE28CB"/>
    <w:rsid w:val="00AE2A67"/>
    <w:rsid w:val="00AE2F69"/>
    <w:rsid w:val="00AE3187"/>
    <w:rsid w:val="00AE3B03"/>
    <w:rsid w:val="00AE3C4E"/>
    <w:rsid w:val="00AE5253"/>
    <w:rsid w:val="00AE58F6"/>
    <w:rsid w:val="00AE5AE5"/>
    <w:rsid w:val="00AE6359"/>
    <w:rsid w:val="00AE6A1D"/>
    <w:rsid w:val="00AE6F13"/>
    <w:rsid w:val="00AE7D37"/>
    <w:rsid w:val="00AE7E78"/>
    <w:rsid w:val="00AF01C2"/>
    <w:rsid w:val="00AF0790"/>
    <w:rsid w:val="00AF1BB5"/>
    <w:rsid w:val="00AF1E7F"/>
    <w:rsid w:val="00AF1F04"/>
    <w:rsid w:val="00AF24A6"/>
    <w:rsid w:val="00AF2B50"/>
    <w:rsid w:val="00AF3471"/>
    <w:rsid w:val="00AF35FA"/>
    <w:rsid w:val="00AF4CE2"/>
    <w:rsid w:val="00AF52B1"/>
    <w:rsid w:val="00AF544E"/>
    <w:rsid w:val="00AF5820"/>
    <w:rsid w:val="00AF5B74"/>
    <w:rsid w:val="00AF63B4"/>
    <w:rsid w:val="00AF662A"/>
    <w:rsid w:val="00AF681A"/>
    <w:rsid w:val="00B00E58"/>
    <w:rsid w:val="00B01ECC"/>
    <w:rsid w:val="00B027A8"/>
    <w:rsid w:val="00B038BA"/>
    <w:rsid w:val="00B03900"/>
    <w:rsid w:val="00B03E2F"/>
    <w:rsid w:val="00B0415C"/>
    <w:rsid w:val="00B045F3"/>
    <w:rsid w:val="00B04BC5"/>
    <w:rsid w:val="00B04FAC"/>
    <w:rsid w:val="00B051CC"/>
    <w:rsid w:val="00B05948"/>
    <w:rsid w:val="00B05F14"/>
    <w:rsid w:val="00B05F69"/>
    <w:rsid w:val="00B06001"/>
    <w:rsid w:val="00B060AE"/>
    <w:rsid w:val="00B06126"/>
    <w:rsid w:val="00B0667F"/>
    <w:rsid w:val="00B06877"/>
    <w:rsid w:val="00B06F81"/>
    <w:rsid w:val="00B074BC"/>
    <w:rsid w:val="00B075FD"/>
    <w:rsid w:val="00B10488"/>
    <w:rsid w:val="00B1073F"/>
    <w:rsid w:val="00B11369"/>
    <w:rsid w:val="00B1227E"/>
    <w:rsid w:val="00B12437"/>
    <w:rsid w:val="00B12763"/>
    <w:rsid w:val="00B128A1"/>
    <w:rsid w:val="00B12CBA"/>
    <w:rsid w:val="00B12E0F"/>
    <w:rsid w:val="00B13A21"/>
    <w:rsid w:val="00B14458"/>
    <w:rsid w:val="00B1452F"/>
    <w:rsid w:val="00B15E64"/>
    <w:rsid w:val="00B1633C"/>
    <w:rsid w:val="00B16594"/>
    <w:rsid w:val="00B16781"/>
    <w:rsid w:val="00B168CF"/>
    <w:rsid w:val="00B16B77"/>
    <w:rsid w:val="00B17443"/>
    <w:rsid w:val="00B1785C"/>
    <w:rsid w:val="00B2070B"/>
    <w:rsid w:val="00B20E0C"/>
    <w:rsid w:val="00B21187"/>
    <w:rsid w:val="00B21260"/>
    <w:rsid w:val="00B228CF"/>
    <w:rsid w:val="00B22D4C"/>
    <w:rsid w:val="00B22E03"/>
    <w:rsid w:val="00B22F79"/>
    <w:rsid w:val="00B23423"/>
    <w:rsid w:val="00B23B2D"/>
    <w:rsid w:val="00B23BF2"/>
    <w:rsid w:val="00B2483D"/>
    <w:rsid w:val="00B24A96"/>
    <w:rsid w:val="00B2536A"/>
    <w:rsid w:val="00B2560A"/>
    <w:rsid w:val="00B2582B"/>
    <w:rsid w:val="00B25B42"/>
    <w:rsid w:val="00B2683E"/>
    <w:rsid w:val="00B26FE3"/>
    <w:rsid w:val="00B27BD3"/>
    <w:rsid w:val="00B27CB2"/>
    <w:rsid w:val="00B31464"/>
    <w:rsid w:val="00B316DE"/>
    <w:rsid w:val="00B31DC2"/>
    <w:rsid w:val="00B31EC7"/>
    <w:rsid w:val="00B32580"/>
    <w:rsid w:val="00B32643"/>
    <w:rsid w:val="00B332D1"/>
    <w:rsid w:val="00B33589"/>
    <w:rsid w:val="00B33832"/>
    <w:rsid w:val="00B33E0C"/>
    <w:rsid w:val="00B352CE"/>
    <w:rsid w:val="00B35862"/>
    <w:rsid w:val="00B36662"/>
    <w:rsid w:val="00B367A3"/>
    <w:rsid w:val="00B36A7F"/>
    <w:rsid w:val="00B3702B"/>
    <w:rsid w:val="00B371F1"/>
    <w:rsid w:val="00B37343"/>
    <w:rsid w:val="00B379F8"/>
    <w:rsid w:val="00B37B67"/>
    <w:rsid w:val="00B37E13"/>
    <w:rsid w:val="00B40624"/>
    <w:rsid w:val="00B40F9A"/>
    <w:rsid w:val="00B41A21"/>
    <w:rsid w:val="00B41FCC"/>
    <w:rsid w:val="00B42325"/>
    <w:rsid w:val="00B423D3"/>
    <w:rsid w:val="00B42A29"/>
    <w:rsid w:val="00B42F93"/>
    <w:rsid w:val="00B431B3"/>
    <w:rsid w:val="00B43701"/>
    <w:rsid w:val="00B4428F"/>
    <w:rsid w:val="00B44694"/>
    <w:rsid w:val="00B44ED2"/>
    <w:rsid w:val="00B4590B"/>
    <w:rsid w:val="00B45CB2"/>
    <w:rsid w:val="00B46442"/>
    <w:rsid w:val="00B466C5"/>
    <w:rsid w:val="00B469D5"/>
    <w:rsid w:val="00B46CD6"/>
    <w:rsid w:val="00B46F98"/>
    <w:rsid w:val="00B470F2"/>
    <w:rsid w:val="00B47206"/>
    <w:rsid w:val="00B475D0"/>
    <w:rsid w:val="00B476A8"/>
    <w:rsid w:val="00B47CA5"/>
    <w:rsid w:val="00B501B5"/>
    <w:rsid w:val="00B5043F"/>
    <w:rsid w:val="00B5045D"/>
    <w:rsid w:val="00B51C56"/>
    <w:rsid w:val="00B51FAF"/>
    <w:rsid w:val="00B52422"/>
    <w:rsid w:val="00B52664"/>
    <w:rsid w:val="00B52B42"/>
    <w:rsid w:val="00B539C4"/>
    <w:rsid w:val="00B54388"/>
    <w:rsid w:val="00B54C6E"/>
    <w:rsid w:val="00B54D52"/>
    <w:rsid w:val="00B553C0"/>
    <w:rsid w:val="00B558DF"/>
    <w:rsid w:val="00B5595E"/>
    <w:rsid w:val="00B55F37"/>
    <w:rsid w:val="00B5648D"/>
    <w:rsid w:val="00B56581"/>
    <w:rsid w:val="00B565CD"/>
    <w:rsid w:val="00B56672"/>
    <w:rsid w:val="00B56B8B"/>
    <w:rsid w:val="00B579EC"/>
    <w:rsid w:val="00B60175"/>
    <w:rsid w:val="00B60A6D"/>
    <w:rsid w:val="00B61591"/>
    <w:rsid w:val="00B616F1"/>
    <w:rsid w:val="00B6179A"/>
    <w:rsid w:val="00B62358"/>
    <w:rsid w:val="00B628E3"/>
    <w:rsid w:val="00B629A2"/>
    <w:rsid w:val="00B62E07"/>
    <w:rsid w:val="00B63300"/>
    <w:rsid w:val="00B6437A"/>
    <w:rsid w:val="00B64828"/>
    <w:rsid w:val="00B64D41"/>
    <w:rsid w:val="00B659C3"/>
    <w:rsid w:val="00B6611D"/>
    <w:rsid w:val="00B66566"/>
    <w:rsid w:val="00B6674B"/>
    <w:rsid w:val="00B673B1"/>
    <w:rsid w:val="00B67489"/>
    <w:rsid w:val="00B70012"/>
    <w:rsid w:val="00B70A8F"/>
    <w:rsid w:val="00B70CC4"/>
    <w:rsid w:val="00B70FCB"/>
    <w:rsid w:val="00B71286"/>
    <w:rsid w:val="00B715D7"/>
    <w:rsid w:val="00B71CEC"/>
    <w:rsid w:val="00B71D82"/>
    <w:rsid w:val="00B71E34"/>
    <w:rsid w:val="00B71FDF"/>
    <w:rsid w:val="00B720EA"/>
    <w:rsid w:val="00B73215"/>
    <w:rsid w:val="00B7380F"/>
    <w:rsid w:val="00B73B08"/>
    <w:rsid w:val="00B74609"/>
    <w:rsid w:val="00B754B0"/>
    <w:rsid w:val="00B75738"/>
    <w:rsid w:val="00B76119"/>
    <w:rsid w:val="00B76163"/>
    <w:rsid w:val="00B762A5"/>
    <w:rsid w:val="00B763B1"/>
    <w:rsid w:val="00B767B2"/>
    <w:rsid w:val="00B76B74"/>
    <w:rsid w:val="00B76BA3"/>
    <w:rsid w:val="00B76E3D"/>
    <w:rsid w:val="00B771F9"/>
    <w:rsid w:val="00B80751"/>
    <w:rsid w:val="00B80960"/>
    <w:rsid w:val="00B81513"/>
    <w:rsid w:val="00B82535"/>
    <w:rsid w:val="00B8291B"/>
    <w:rsid w:val="00B82CE8"/>
    <w:rsid w:val="00B82F79"/>
    <w:rsid w:val="00B83905"/>
    <w:rsid w:val="00B83F90"/>
    <w:rsid w:val="00B84097"/>
    <w:rsid w:val="00B845B7"/>
    <w:rsid w:val="00B84856"/>
    <w:rsid w:val="00B84AA6"/>
    <w:rsid w:val="00B84EF9"/>
    <w:rsid w:val="00B8572B"/>
    <w:rsid w:val="00B86024"/>
    <w:rsid w:val="00B8770B"/>
    <w:rsid w:val="00B8792B"/>
    <w:rsid w:val="00B87C46"/>
    <w:rsid w:val="00B906F7"/>
    <w:rsid w:val="00B90792"/>
    <w:rsid w:val="00B90BAD"/>
    <w:rsid w:val="00B9178A"/>
    <w:rsid w:val="00B91B8F"/>
    <w:rsid w:val="00B91EE2"/>
    <w:rsid w:val="00B921E8"/>
    <w:rsid w:val="00B924FD"/>
    <w:rsid w:val="00B92E89"/>
    <w:rsid w:val="00B93327"/>
    <w:rsid w:val="00B943C1"/>
    <w:rsid w:val="00B9504C"/>
    <w:rsid w:val="00B951D8"/>
    <w:rsid w:val="00B952F5"/>
    <w:rsid w:val="00B955B8"/>
    <w:rsid w:val="00B96AAA"/>
    <w:rsid w:val="00B96CF7"/>
    <w:rsid w:val="00B96CFB"/>
    <w:rsid w:val="00B96DDB"/>
    <w:rsid w:val="00B96E57"/>
    <w:rsid w:val="00B9706A"/>
    <w:rsid w:val="00B97D6D"/>
    <w:rsid w:val="00BA05E1"/>
    <w:rsid w:val="00BA0C64"/>
    <w:rsid w:val="00BA0FA7"/>
    <w:rsid w:val="00BA130A"/>
    <w:rsid w:val="00BA1D6D"/>
    <w:rsid w:val="00BA2497"/>
    <w:rsid w:val="00BA25F0"/>
    <w:rsid w:val="00BA284B"/>
    <w:rsid w:val="00BA29A7"/>
    <w:rsid w:val="00BA2C51"/>
    <w:rsid w:val="00BA325B"/>
    <w:rsid w:val="00BA3654"/>
    <w:rsid w:val="00BA4155"/>
    <w:rsid w:val="00BA43A8"/>
    <w:rsid w:val="00BA495E"/>
    <w:rsid w:val="00BA4A8B"/>
    <w:rsid w:val="00BA5D7C"/>
    <w:rsid w:val="00BA5DA6"/>
    <w:rsid w:val="00BA6146"/>
    <w:rsid w:val="00BA66D7"/>
    <w:rsid w:val="00BA71CD"/>
    <w:rsid w:val="00BA79C6"/>
    <w:rsid w:val="00BA7BD4"/>
    <w:rsid w:val="00BB05DB"/>
    <w:rsid w:val="00BB0A74"/>
    <w:rsid w:val="00BB1751"/>
    <w:rsid w:val="00BB185E"/>
    <w:rsid w:val="00BB1B22"/>
    <w:rsid w:val="00BB2054"/>
    <w:rsid w:val="00BB20DC"/>
    <w:rsid w:val="00BB2643"/>
    <w:rsid w:val="00BB27D3"/>
    <w:rsid w:val="00BB2BAE"/>
    <w:rsid w:val="00BB33DD"/>
    <w:rsid w:val="00BB408B"/>
    <w:rsid w:val="00BB4183"/>
    <w:rsid w:val="00BB438F"/>
    <w:rsid w:val="00BB4910"/>
    <w:rsid w:val="00BB4F9E"/>
    <w:rsid w:val="00BB5CD5"/>
    <w:rsid w:val="00BB5D88"/>
    <w:rsid w:val="00BB5E54"/>
    <w:rsid w:val="00BB63B1"/>
    <w:rsid w:val="00BB66D2"/>
    <w:rsid w:val="00BB7740"/>
    <w:rsid w:val="00BB7760"/>
    <w:rsid w:val="00BB7B4A"/>
    <w:rsid w:val="00BB7B8A"/>
    <w:rsid w:val="00BB7FFB"/>
    <w:rsid w:val="00BC0421"/>
    <w:rsid w:val="00BC06F4"/>
    <w:rsid w:val="00BC0A3F"/>
    <w:rsid w:val="00BC0ECE"/>
    <w:rsid w:val="00BC1840"/>
    <w:rsid w:val="00BC2422"/>
    <w:rsid w:val="00BC2581"/>
    <w:rsid w:val="00BC285C"/>
    <w:rsid w:val="00BC2C83"/>
    <w:rsid w:val="00BC308B"/>
    <w:rsid w:val="00BC32F7"/>
    <w:rsid w:val="00BC3A6D"/>
    <w:rsid w:val="00BC5565"/>
    <w:rsid w:val="00BC749D"/>
    <w:rsid w:val="00BC754E"/>
    <w:rsid w:val="00BC7686"/>
    <w:rsid w:val="00BC76A0"/>
    <w:rsid w:val="00BC78E8"/>
    <w:rsid w:val="00BD025A"/>
    <w:rsid w:val="00BD0715"/>
    <w:rsid w:val="00BD0EE5"/>
    <w:rsid w:val="00BD100E"/>
    <w:rsid w:val="00BD1058"/>
    <w:rsid w:val="00BD194C"/>
    <w:rsid w:val="00BD21E0"/>
    <w:rsid w:val="00BD2547"/>
    <w:rsid w:val="00BD2A8D"/>
    <w:rsid w:val="00BD3E6A"/>
    <w:rsid w:val="00BD4280"/>
    <w:rsid w:val="00BD4619"/>
    <w:rsid w:val="00BD4B1C"/>
    <w:rsid w:val="00BD4B54"/>
    <w:rsid w:val="00BD4D8E"/>
    <w:rsid w:val="00BD5872"/>
    <w:rsid w:val="00BD5AB7"/>
    <w:rsid w:val="00BD5CAC"/>
    <w:rsid w:val="00BD63C9"/>
    <w:rsid w:val="00BD704B"/>
    <w:rsid w:val="00BD7D5C"/>
    <w:rsid w:val="00BE0074"/>
    <w:rsid w:val="00BE036C"/>
    <w:rsid w:val="00BE06E5"/>
    <w:rsid w:val="00BE0ABC"/>
    <w:rsid w:val="00BE11F6"/>
    <w:rsid w:val="00BE19B8"/>
    <w:rsid w:val="00BE1A10"/>
    <w:rsid w:val="00BE2476"/>
    <w:rsid w:val="00BE24B8"/>
    <w:rsid w:val="00BE283C"/>
    <w:rsid w:val="00BE29EE"/>
    <w:rsid w:val="00BE2D1A"/>
    <w:rsid w:val="00BE30F5"/>
    <w:rsid w:val="00BE3DE8"/>
    <w:rsid w:val="00BE55B4"/>
    <w:rsid w:val="00BE5C81"/>
    <w:rsid w:val="00BE61C5"/>
    <w:rsid w:val="00BE6921"/>
    <w:rsid w:val="00BE69B4"/>
    <w:rsid w:val="00BE72F4"/>
    <w:rsid w:val="00BE7796"/>
    <w:rsid w:val="00BE7799"/>
    <w:rsid w:val="00BF02B3"/>
    <w:rsid w:val="00BF0EED"/>
    <w:rsid w:val="00BF139C"/>
    <w:rsid w:val="00BF1619"/>
    <w:rsid w:val="00BF1770"/>
    <w:rsid w:val="00BF1D0E"/>
    <w:rsid w:val="00BF25C5"/>
    <w:rsid w:val="00BF2C50"/>
    <w:rsid w:val="00BF344F"/>
    <w:rsid w:val="00BF34C5"/>
    <w:rsid w:val="00BF3FE2"/>
    <w:rsid w:val="00BF497B"/>
    <w:rsid w:val="00BF4DE2"/>
    <w:rsid w:val="00BF4FD5"/>
    <w:rsid w:val="00BF54DB"/>
    <w:rsid w:val="00BF5666"/>
    <w:rsid w:val="00BF5A16"/>
    <w:rsid w:val="00BF5A7C"/>
    <w:rsid w:val="00BF65A3"/>
    <w:rsid w:val="00BF69E1"/>
    <w:rsid w:val="00BF6CFE"/>
    <w:rsid w:val="00BF6F3F"/>
    <w:rsid w:val="00BF6F4F"/>
    <w:rsid w:val="00BF719F"/>
    <w:rsid w:val="00BF7472"/>
    <w:rsid w:val="00BF75F9"/>
    <w:rsid w:val="00BF78B3"/>
    <w:rsid w:val="00C000B1"/>
    <w:rsid w:val="00C00A1B"/>
    <w:rsid w:val="00C00EE4"/>
    <w:rsid w:val="00C01580"/>
    <w:rsid w:val="00C018E4"/>
    <w:rsid w:val="00C02CA0"/>
    <w:rsid w:val="00C04329"/>
    <w:rsid w:val="00C048DD"/>
    <w:rsid w:val="00C0592D"/>
    <w:rsid w:val="00C05B28"/>
    <w:rsid w:val="00C0682C"/>
    <w:rsid w:val="00C068F6"/>
    <w:rsid w:val="00C06A14"/>
    <w:rsid w:val="00C06C50"/>
    <w:rsid w:val="00C0716E"/>
    <w:rsid w:val="00C072D6"/>
    <w:rsid w:val="00C0768B"/>
    <w:rsid w:val="00C0796D"/>
    <w:rsid w:val="00C07B87"/>
    <w:rsid w:val="00C1013D"/>
    <w:rsid w:val="00C1066E"/>
    <w:rsid w:val="00C10BBD"/>
    <w:rsid w:val="00C11276"/>
    <w:rsid w:val="00C116D8"/>
    <w:rsid w:val="00C13EF5"/>
    <w:rsid w:val="00C14122"/>
    <w:rsid w:val="00C14B29"/>
    <w:rsid w:val="00C14C6A"/>
    <w:rsid w:val="00C15467"/>
    <w:rsid w:val="00C16821"/>
    <w:rsid w:val="00C16DFB"/>
    <w:rsid w:val="00C20330"/>
    <w:rsid w:val="00C20BD0"/>
    <w:rsid w:val="00C20CC2"/>
    <w:rsid w:val="00C20E29"/>
    <w:rsid w:val="00C20EE6"/>
    <w:rsid w:val="00C210E8"/>
    <w:rsid w:val="00C213BD"/>
    <w:rsid w:val="00C213CF"/>
    <w:rsid w:val="00C217A9"/>
    <w:rsid w:val="00C21A2A"/>
    <w:rsid w:val="00C21DC5"/>
    <w:rsid w:val="00C2239E"/>
    <w:rsid w:val="00C223AF"/>
    <w:rsid w:val="00C22D79"/>
    <w:rsid w:val="00C22EB0"/>
    <w:rsid w:val="00C232E0"/>
    <w:rsid w:val="00C24074"/>
    <w:rsid w:val="00C25776"/>
    <w:rsid w:val="00C25CD2"/>
    <w:rsid w:val="00C2670B"/>
    <w:rsid w:val="00C27385"/>
    <w:rsid w:val="00C27A3D"/>
    <w:rsid w:val="00C300A5"/>
    <w:rsid w:val="00C30E34"/>
    <w:rsid w:val="00C30ED2"/>
    <w:rsid w:val="00C30F84"/>
    <w:rsid w:val="00C31740"/>
    <w:rsid w:val="00C3284C"/>
    <w:rsid w:val="00C328FE"/>
    <w:rsid w:val="00C33896"/>
    <w:rsid w:val="00C338B6"/>
    <w:rsid w:val="00C33BA0"/>
    <w:rsid w:val="00C340CB"/>
    <w:rsid w:val="00C34AFD"/>
    <w:rsid w:val="00C34BB9"/>
    <w:rsid w:val="00C34DF1"/>
    <w:rsid w:val="00C34E46"/>
    <w:rsid w:val="00C350D5"/>
    <w:rsid w:val="00C35725"/>
    <w:rsid w:val="00C35B8F"/>
    <w:rsid w:val="00C35E9D"/>
    <w:rsid w:val="00C360D8"/>
    <w:rsid w:val="00C36634"/>
    <w:rsid w:val="00C366F4"/>
    <w:rsid w:val="00C36A34"/>
    <w:rsid w:val="00C36E7C"/>
    <w:rsid w:val="00C37D1A"/>
    <w:rsid w:val="00C37DAE"/>
    <w:rsid w:val="00C37DCC"/>
    <w:rsid w:val="00C40E7E"/>
    <w:rsid w:val="00C40E82"/>
    <w:rsid w:val="00C41447"/>
    <w:rsid w:val="00C416D2"/>
    <w:rsid w:val="00C41D7A"/>
    <w:rsid w:val="00C41DDC"/>
    <w:rsid w:val="00C41FCE"/>
    <w:rsid w:val="00C42043"/>
    <w:rsid w:val="00C43106"/>
    <w:rsid w:val="00C43404"/>
    <w:rsid w:val="00C434C7"/>
    <w:rsid w:val="00C4367D"/>
    <w:rsid w:val="00C43986"/>
    <w:rsid w:val="00C4563C"/>
    <w:rsid w:val="00C45DDC"/>
    <w:rsid w:val="00C45EAC"/>
    <w:rsid w:val="00C45FF3"/>
    <w:rsid w:val="00C472B3"/>
    <w:rsid w:val="00C47901"/>
    <w:rsid w:val="00C47FD0"/>
    <w:rsid w:val="00C50C29"/>
    <w:rsid w:val="00C50C2A"/>
    <w:rsid w:val="00C50EF7"/>
    <w:rsid w:val="00C50F41"/>
    <w:rsid w:val="00C51B79"/>
    <w:rsid w:val="00C52C85"/>
    <w:rsid w:val="00C53D14"/>
    <w:rsid w:val="00C54118"/>
    <w:rsid w:val="00C54515"/>
    <w:rsid w:val="00C54B85"/>
    <w:rsid w:val="00C5549D"/>
    <w:rsid w:val="00C55B6B"/>
    <w:rsid w:val="00C55CC8"/>
    <w:rsid w:val="00C55D71"/>
    <w:rsid w:val="00C5645B"/>
    <w:rsid w:val="00C56822"/>
    <w:rsid w:val="00C56877"/>
    <w:rsid w:val="00C56E51"/>
    <w:rsid w:val="00C577C2"/>
    <w:rsid w:val="00C5784A"/>
    <w:rsid w:val="00C57DAE"/>
    <w:rsid w:val="00C57FE5"/>
    <w:rsid w:val="00C6075E"/>
    <w:rsid w:val="00C610BB"/>
    <w:rsid w:val="00C61435"/>
    <w:rsid w:val="00C619C7"/>
    <w:rsid w:val="00C61C70"/>
    <w:rsid w:val="00C61D40"/>
    <w:rsid w:val="00C62970"/>
    <w:rsid w:val="00C62988"/>
    <w:rsid w:val="00C636F2"/>
    <w:rsid w:val="00C6380B"/>
    <w:rsid w:val="00C638E7"/>
    <w:rsid w:val="00C63D98"/>
    <w:rsid w:val="00C640C8"/>
    <w:rsid w:val="00C64512"/>
    <w:rsid w:val="00C649C9"/>
    <w:rsid w:val="00C64D82"/>
    <w:rsid w:val="00C64FD7"/>
    <w:rsid w:val="00C6566B"/>
    <w:rsid w:val="00C6580B"/>
    <w:rsid w:val="00C65A22"/>
    <w:rsid w:val="00C65B4E"/>
    <w:rsid w:val="00C65D3E"/>
    <w:rsid w:val="00C65D9D"/>
    <w:rsid w:val="00C65ED6"/>
    <w:rsid w:val="00C6600A"/>
    <w:rsid w:val="00C662A4"/>
    <w:rsid w:val="00C662B8"/>
    <w:rsid w:val="00C672AC"/>
    <w:rsid w:val="00C672E2"/>
    <w:rsid w:val="00C675AC"/>
    <w:rsid w:val="00C678A6"/>
    <w:rsid w:val="00C67AFD"/>
    <w:rsid w:val="00C67BCF"/>
    <w:rsid w:val="00C70169"/>
    <w:rsid w:val="00C70328"/>
    <w:rsid w:val="00C70C61"/>
    <w:rsid w:val="00C7102C"/>
    <w:rsid w:val="00C71098"/>
    <w:rsid w:val="00C71E06"/>
    <w:rsid w:val="00C71EAE"/>
    <w:rsid w:val="00C7325C"/>
    <w:rsid w:val="00C7325F"/>
    <w:rsid w:val="00C735CA"/>
    <w:rsid w:val="00C73633"/>
    <w:rsid w:val="00C737CC"/>
    <w:rsid w:val="00C73B15"/>
    <w:rsid w:val="00C7416F"/>
    <w:rsid w:val="00C741D8"/>
    <w:rsid w:val="00C751E5"/>
    <w:rsid w:val="00C75E5F"/>
    <w:rsid w:val="00C76042"/>
    <w:rsid w:val="00C76467"/>
    <w:rsid w:val="00C76981"/>
    <w:rsid w:val="00C76BB6"/>
    <w:rsid w:val="00C76C9A"/>
    <w:rsid w:val="00C80BD9"/>
    <w:rsid w:val="00C80FA3"/>
    <w:rsid w:val="00C813DE"/>
    <w:rsid w:val="00C8149A"/>
    <w:rsid w:val="00C8157C"/>
    <w:rsid w:val="00C816EA"/>
    <w:rsid w:val="00C81BD3"/>
    <w:rsid w:val="00C824DC"/>
    <w:rsid w:val="00C82C91"/>
    <w:rsid w:val="00C83116"/>
    <w:rsid w:val="00C839A7"/>
    <w:rsid w:val="00C83ABB"/>
    <w:rsid w:val="00C83B0C"/>
    <w:rsid w:val="00C83C44"/>
    <w:rsid w:val="00C83E3D"/>
    <w:rsid w:val="00C83FC4"/>
    <w:rsid w:val="00C845A6"/>
    <w:rsid w:val="00C8487B"/>
    <w:rsid w:val="00C85766"/>
    <w:rsid w:val="00C85C65"/>
    <w:rsid w:val="00C85CDD"/>
    <w:rsid w:val="00C8669F"/>
    <w:rsid w:val="00C86818"/>
    <w:rsid w:val="00C871E3"/>
    <w:rsid w:val="00C872ED"/>
    <w:rsid w:val="00C879A5"/>
    <w:rsid w:val="00C911D0"/>
    <w:rsid w:val="00C913C0"/>
    <w:rsid w:val="00C91EE5"/>
    <w:rsid w:val="00C92688"/>
    <w:rsid w:val="00C9272E"/>
    <w:rsid w:val="00C92AB5"/>
    <w:rsid w:val="00C93E15"/>
    <w:rsid w:val="00C93F52"/>
    <w:rsid w:val="00C94095"/>
    <w:rsid w:val="00C942E9"/>
    <w:rsid w:val="00C94A0C"/>
    <w:rsid w:val="00C95421"/>
    <w:rsid w:val="00C95872"/>
    <w:rsid w:val="00C95F49"/>
    <w:rsid w:val="00C9651A"/>
    <w:rsid w:val="00C96711"/>
    <w:rsid w:val="00C967D2"/>
    <w:rsid w:val="00C96B27"/>
    <w:rsid w:val="00C96CD8"/>
    <w:rsid w:val="00C97D8B"/>
    <w:rsid w:val="00CA076B"/>
    <w:rsid w:val="00CA07B4"/>
    <w:rsid w:val="00CA0D50"/>
    <w:rsid w:val="00CA10CD"/>
    <w:rsid w:val="00CA15C9"/>
    <w:rsid w:val="00CA1CD7"/>
    <w:rsid w:val="00CA3AD4"/>
    <w:rsid w:val="00CA3C21"/>
    <w:rsid w:val="00CA3D1A"/>
    <w:rsid w:val="00CA47D1"/>
    <w:rsid w:val="00CA48BD"/>
    <w:rsid w:val="00CA5A39"/>
    <w:rsid w:val="00CA7192"/>
    <w:rsid w:val="00CA71DA"/>
    <w:rsid w:val="00CA7293"/>
    <w:rsid w:val="00CA797E"/>
    <w:rsid w:val="00CA7AFE"/>
    <w:rsid w:val="00CA7F71"/>
    <w:rsid w:val="00CB06D7"/>
    <w:rsid w:val="00CB06E9"/>
    <w:rsid w:val="00CB076D"/>
    <w:rsid w:val="00CB1259"/>
    <w:rsid w:val="00CB1FBA"/>
    <w:rsid w:val="00CB2576"/>
    <w:rsid w:val="00CB29C8"/>
    <w:rsid w:val="00CB29E4"/>
    <w:rsid w:val="00CB2A05"/>
    <w:rsid w:val="00CB3760"/>
    <w:rsid w:val="00CB3837"/>
    <w:rsid w:val="00CB591B"/>
    <w:rsid w:val="00CB5F3F"/>
    <w:rsid w:val="00CB69DA"/>
    <w:rsid w:val="00CB6CCE"/>
    <w:rsid w:val="00CB73A5"/>
    <w:rsid w:val="00CB786A"/>
    <w:rsid w:val="00CB7E61"/>
    <w:rsid w:val="00CC017A"/>
    <w:rsid w:val="00CC0B03"/>
    <w:rsid w:val="00CC0B49"/>
    <w:rsid w:val="00CC0C86"/>
    <w:rsid w:val="00CC1409"/>
    <w:rsid w:val="00CC14B6"/>
    <w:rsid w:val="00CC18EE"/>
    <w:rsid w:val="00CC1B71"/>
    <w:rsid w:val="00CC1B84"/>
    <w:rsid w:val="00CC3C16"/>
    <w:rsid w:val="00CC4BEE"/>
    <w:rsid w:val="00CC5080"/>
    <w:rsid w:val="00CC5726"/>
    <w:rsid w:val="00CC6153"/>
    <w:rsid w:val="00CC6486"/>
    <w:rsid w:val="00CC6598"/>
    <w:rsid w:val="00CC6AB4"/>
    <w:rsid w:val="00CC7199"/>
    <w:rsid w:val="00CC7D38"/>
    <w:rsid w:val="00CD0D42"/>
    <w:rsid w:val="00CD10DB"/>
    <w:rsid w:val="00CD1F03"/>
    <w:rsid w:val="00CD2362"/>
    <w:rsid w:val="00CD2712"/>
    <w:rsid w:val="00CD2C4C"/>
    <w:rsid w:val="00CD2F7E"/>
    <w:rsid w:val="00CD3606"/>
    <w:rsid w:val="00CD48B8"/>
    <w:rsid w:val="00CD5CA3"/>
    <w:rsid w:val="00CD5D5C"/>
    <w:rsid w:val="00CD656B"/>
    <w:rsid w:val="00CD65AE"/>
    <w:rsid w:val="00CD68CD"/>
    <w:rsid w:val="00CD6CEA"/>
    <w:rsid w:val="00CD739D"/>
    <w:rsid w:val="00CD76D8"/>
    <w:rsid w:val="00CD7C39"/>
    <w:rsid w:val="00CE02A1"/>
    <w:rsid w:val="00CE0383"/>
    <w:rsid w:val="00CE07CA"/>
    <w:rsid w:val="00CE0E6C"/>
    <w:rsid w:val="00CE0F31"/>
    <w:rsid w:val="00CE11EB"/>
    <w:rsid w:val="00CE11F8"/>
    <w:rsid w:val="00CE12E5"/>
    <w:rsid w:val="00CE1460"/>
    <w:rsid w:val="00CE1463"/>
    <w:rsid w:val="00CE163A"/>
    <w:rsid w:val="00CE1966"/>
    <w:rsid w:val="00CE1A93"/>
    <w:rsid w:val="00CE1F3A"/>
    <w:rsid w:val="00CE239E"/>
    <w:rsid w:val="00CE2964"/>
    <w:rsid w:val="00CE3314"/>
    <w:rsid w:val="00CE35C4"/>
    <w:rsid w:val="00CE3A8F"/>
    <w:rsid w:val="00CE40DD"/>
    <w:rsid w:val="00CE40E3"/>
    <w:rsid w:val="00CE459C"/>
    <w:rsid w:val="00CE695C"/>
    <w:rsid w:val="00CE6EC3"/>
    <w:rsid w:val="00CE6FA2"/>
    <w:rsid w:val="00CE7150"/>
    <w:rsid w:val="00CE7B4C"/>
    <w:rsid w:val="00CF18A2"/>
    <w:rsid w:val="00CF19A1"/>
    <w:rsid w:val="00CF1A79"/>
    <w:rsid w:val="00CF1D6D"/>
    <w:rsid w:val="00CF272F"/>
    <w:rsid w:val="00CF29E0"/>
    <w:rsid w:val="00CF3253"/>
    <w:rsid w:val="00CF32A1"/>
    <w:rsid w:val="00CF3B12"/>
    <w:rsid w:val="00CF43E1"/>
    <w:rsid w:val="00CF5A5C"/>
    <w:rsid w:val="00CF5CF1"/>
    <w:rsid w:val="00CF685E"/>
    <w:rsid w:val="00CF692B"/>
    <w:rsid w:val="00CF6EA4"/>
    <w:rsid w:val="00CF708E"/>
    <w:rsid w:val="00CF761E"/>
    <w:rsid w:val="00CF77C1"/>
    <w:rsid w:val="00CF7885"/>
    <w:rsid w:val="00CF7B64"/>
    <w:rsid w:val="00D00058"/>
    <w:rsid w:val="00D00A92"/>
    <w:rsid w:val="00D00C17"/>
    <w:rsid w:val="00D00EE8"/>
    <w:rsid w:val="00D010C4"/>
    <w:rsid w:val="00D016E6"/>
    <w:rsid w:val="00D04138"/>
    <w:rsid w:val="00D046E8"/>
    <w:rsid w:val="00D04DA7"/>
    <w:rsid w:val="00D05619"/>
    <w:rsid w:val="00D056F8"/>
    <w:rsid w:val="00D05A23"/>
    <w:rsid w:val="00D05F7D"/>
    <w:rsid w:val="00D0630C"/>
    <w:rsid w:val="00D06440"/>
    <w:rsid w:val="00D06537"/>
    <w:rsid w:val="00D06B05"/>
    <w:rsid w:val="00D06C67"/>
    <w:rsid w:val="00D06F14"/>
    <w:rsid w:val="00D076D5"/>
    <w:rsid w:val="00D076DF"/>
    <w:rsid w:val="00D077E2"/>
    <w:rsid w:val="00D07B49"/>
    <w:rsid w:val="00D07D26"/>
    <w:rsid w:val="00D07E3C"/>
    <w:rsid w:val="00D10B92"/>
    <w:rsid w:val="00D1132B"/>
    <w:rsid w:val="00D11614"/>
    <w:rsid w:val="00D1165B"/>
    <w:rsid w:val="00D11A4F"/>
    <w:rsid w:val="00D11AC6"/>
    <w:rsid w:val="00D11EDA"/>
    <w:rsid w:val="00D124EF"/>
    <w:rsid w:val="00D12A80"/>
    <w:rsid w:val="00D12EF3"/>
    <w:rsid w:val="00D12FDD"/>
    <w:rsid w:val="00D13B19"/>
    <w:rsid w:val="00D13F48"/>
    <w:rsid w:val="00D14213"/>
    <w:rsid w:val="00D14C22"/>
    <w:rsid w:val="00D14C68"/>
    <w:rsid w:val="00D14E58"/>
    <w:rsid w:val="00D159FB"/>
    <w:rsid w:val="00D15BBE"/>
    <w:rsid w:val="00D16B94"/>
    <w:rsid w:val="00D20DD5"/>
    <w:rsid w:val="00D2114C"/>
    <w:rsid w:val="00D21570"/>
    <w:rsid w:val="00D21663"/>
    <w:rsid w:val="00D21834"/>
    <w:rsid w:val="00D2188E"/>
    <w:rsid w:val="00D221E6"/>
    <w:rsid w:val="00D22336"/>
    <w:rsid w:val="00D22D77"/>
    <w:rsid w:val="00D22FBC"/>
    <w:rsid w:val="00D23553"/>
    <w:rsid w:val="00D23BC4"/>
    <w:rsid w:val="00D23F01"/>
    <w:rsid w:val="00D2479C"/>
    <w:rsid w:val="00D249B1"/>
    <w:rsid w:val="00D251B7"/>
    <w:rsid w:val="00D25211"/>
    <w:rsid w:val="00D25C85"/>
    <w:rsid w:val="00D25F85"/>
    <w:rsid w:val="00D264B9"/>
    <w:rsid w:val="00D264D9"/>
    <w:rsid w:val="00D27115"/>
    <w:rsid w:val="00D300E1"/>
    <w:rsid w:val="00D310B3"/>
    <w:rsid w:val="00D311DD"/>
    <w:rsid w:val="00D31475"/>
    <w:rsid w:val="00D315EB"/>
    <w:rsid w:val="00D31649"/>
    <w:rsid w:val="00D31D53"/>
    <w:rsid w:val="00D31DA5"/>
    <w:rsid w:val="00D32742"/>
    <w:rsid w:val="00D32A43"/>
    <w:rsid w:val="00D33211"/>
    <w:rsid w:val="00D3325D"/>
    <w:rsid w:val="00D33635"/>
    <w:rsid w:val="00D3368A"/>
    <w:rsid w:val="00D33ADD"/>
    <w:rsid w:val="00D34CE3"/>
    <w:rsid w:val="00D35E5A"/>
    <w:rsid w:val="00D361FC"/>
    <w:rsid w:val="00D36F6E"/>
    <w:rsid w:val="00D373AF"/>
    <w:rsid w:val="00D37A48"/>
    <w:rsid w:val="00D40519"/>
    <w:rsid w:val="00D410DD"/>
    <w:rsid w:val="00D41290"/>
    <w:rsid w:val="00D41607"/>
    <w:rsid w:val="00D42818"/>
    <w:rsid w:val="00D428AC"/>
    <w:rsid w:val="00D42A27"/>
    <w:rsid w:val="00D42AFE"/>
    <w:rsid w:val="00D4361B"/>
    <w:rsid w:val="00D43C2E"/>
    <w:rsid w:val="00D43D46"/>
    <w:rsid w:val="00D43EF0"/>
    <w:rsid w:val="00D4492F"/>
    <w:rsid w:val="00D44A4D"/>
    <w:rsid w:val="00D45DEE"/>
    <w:rsid w:val="00D46557"/>
    <w:rsid w:val="00D4714F"/>
    <w:rsid w:val="00D50235"/>
    <w:rsid w:val="00D5084F"/>
    <w:rsid w:val="00D51339"/>
    <w:rsid w:val="00D515D4"/>
    <w:rsid w:val="00D518B3"/>
    <w:rsid w:val="00D51FF0"/>
    <w:rsid w:val="00D52046"/>
    <w:rsid w:val="00D52308"/>
    <w:rsid w:val="00D5230D"/>
    <w:rsid w:val="00D524E5"/>
    <w:rsid w:val="00D53E12"/>
    <w:rsid w:val="00D54445"/>
    <w:rsid w:val="00D55E70"/>
    <w:rsid w:val="00D55E80"/>
    <w:rsid w:val="00D56352"/>
    <w:rsid w:val="00D567AA"/>
    <w:rsid w:val="00D567FC"/>
    <w:rsid w:val="00D56EE6"/>
    <w:rsid w:val="00D572AB"/>
    <w:rsid w:val="00D57E76"/>
    <w:rsid w:val="00D60280"/>
    <w:rsid w:val="00D60313"/>
    <w:rsid w:val="00D6040D"/>
    <w:rsid w:val="00D60A96"/>
    <w:rsid w:val="00D60F02"/>
    <w:rsid w:val="00D6184C"/>
    <w:rsid w:val="00D625FA"/>
    <w:rsid w:val="00D62648"/>
    <w:rsid w:val="00D62699"/>
    <w:rsid w:val="00D6352A"/>
    <w:rsid w:val="00D6394B"/>
    <w:rsid w:val="00D643DA"/>
    <w:rsid w:val="00D64B4E"/>
    <w:rsid w:val="00D652EE"/>
    <w:rsid w:val="00D65611"/>
    <w:rsid w:val="00D66267"/>
    <w:rsid w:val="00D66385"/>
    <w:rsid w:val="00D664DD"/>
    <w:rsid w:val="00D66657"/>
    <w:rsid w:val="00D66EC5"/>
    <w:rsid w:val="00D6794A"/>
    <w:rsid w:val="00D67BFB"/>
    <w:rsid w:val="00D67E6B"/>
    <w:rsid w:val="00D7060B"/>
    <w:rsid w:val="00D70EC3"/>
    <w:rsid w:val="00D71686"/>
    <w:rsid w:val="00D718F8"/>
    <w:rsid w:val="00D71911"/>
    <w:rsid w:val="00D71C1A"/>
    <w:rsid w:val="00D721B1"/>
    <w:rsid w:val="00D729C1"/>
    <w:rsid w:val="00D72EC2"/>
    <w:rsid w:val="00D73252"/>
    <w:rsid w:val="00D735EE"/>
    <w:rsid w:val="00D73C5D"/>
    <w:rsid w:val="00D74019"/>
    <w:rsid w:val="00D7475D"/>
    <w:rsid w:val="00D74BFF"/>
    <w:rsid w:val="00D75137"/>
    <w:rsid w:val="00D755B1"/>
    <w:rsid w:val="00D75B2D"/>
    <w:rsid w:val="00D76074"/>
    <w:rsid w:val="00D761A1"/>
    <w:rsid w:val="00D76840"/>
    <w:rsid w:val="00D7769F"/>
    <w:rsid w:val="00D77D01"/>
    <w:rsid w:val="00D77D2E"/>
    <w:rsid w:val="00D8011F"/>
    <w:rsid w:val="00D805C7"/>
    <w:rsid w:val="00D8072F"/>
    <w:rsid w:val="00D81467"/>
    <w:rsid w:val="00D81A87"/>
    <w:rsid w:val="00D81B6D"/>
    <w:rsid w:val="00D81BD5"/>
    <w:rsid w:val="00D821EB"/>
    <w:rsid w:val="00D83981"/>
    <w:rsid w:val="00D839F4"/>
    <w:rsid w:val="00D83B22"/>
    <w:rsid w:val="00D8565A"/>
    <w:rsid w:val="00D85BA9"/>
    <w:rsid w:val="00D862B1"/>
    <w:rsid w:val="00D86828"/>
    <w:rsid w:val="00D86F61"/>
    <w:rsid w:val="00D873E1"/>
    <w:rsid w:val="00D90D53"/>
    <w:rsid w:val="00D91246"/>
    <w:rsid w:val="00D92086"/>
    <w:rsid w:val="00D92293"/>
    <w:rsid w:val="00D92743"/>
    <w:rsid w:val="00D939E5"/>
    <w:rsid w:val="00D93E28"/>
    <w:rsid w:val="00D93E6C"/>
    <w:rsid w:val="00D94289"/>
    <w:rsid w:val="00D94BEF"/>
    <w:rsid w:val="00D9526E"/>
    <w:rsid w:val="00D9535E"/>
    <w:rsid w:val="00D95CA6"/>
    <w:rsid w:val="00D96DD8"/>
    <w:rsid w:val="00D96F32"/>
    <w:rsid w:val="00D970AC"/>
    <w:rsid w:val="00D978B6"/>
    <w:rsid w:val="00DA01C9"/>
    <w:rsid w:val="00DA039D"/>
    <w:rsid w:val="00DA057B"/>
    <w:rsid w:val="00DA09E0"/>
    <w:rsid w:val="00DA1A63"/>
    <w:rsid w:val="00DA1E4F"/>
    <w:rsid w:val="00DA2205"/>
    <w:rsid w:val="00DA2248"/>
    <w:rsid w:val="00DA23FA"/>
    <w:rsid w:val="00DA2693"/>
    <w:rsid w:val="00DA2A9B"/>
    <w:rsid w:val="00DA338E"/>
    <w:rsid w:val="00DA4C7D"/>
    <w:rsid w:val="00DA56B9"/>
    <w:rsid w:val="00DA5A0E"/>
    <w:rsid w:val="00DA64A5"/>
    <w:rsid w:val="00DA6BF8"/>
    <w:rsid w:val="00DA706F"/>
    <w:rsid w:val="00DA7132"/>
    <w:rsid w:val="00DA71A4"/>
    <w:rsid w:val="00DA7382"/>
    <w:rsid w:val="00DA7597"/>
    <w:rsid w:val="00DA75F4"/>
    <w:rsid w:val="00DA7971"/>
    <w:rsid w:val="00DB05E8"/>
    <w:rsid w:val="00DB0A84"/>
    <w:rsid w:val="00DB0D05"/>
    <w:rsid w:val="00DB114E"/>
    <w:rsid w:val="00DB14C9"/>
    <w:rsid w:val="00DB2000"/>
    <w:rsid w:val="00DB27C0"/>
    <w:rsid w:val="00DB2918"/>
    <w:rsid w:val="00DB29C0"/>
    <w:rsid w:val="00DB2AAC"/>
    <w:rsid w:val="00DB43B5"/>
    <w:rsid w:val="00DB48B3"/>
    <w:rsid w:val="00DB4BB9"/>
    <w:rsid w:val="00DB4C05"/>
    <w:rsid w:val="00DB4FD0"/>
    <w:rsid w:val="00DB51A1"/>
    <w:rsid w:val="00DB550C"/>
    <w:rsid w:val="00DB5939"/>
    <w:rsid w:val="00DB5BE3"/>
    <w:rsid w:val="00DB6B39"/>
    <w:rsid w:val="00DB7676"/>
    <w:rsid w:val="00DB7E08"/>
    <w:rsid w:val="00DC0359"/>
    <w:rsid w:val="00DC09BD"/>
    <w:rsid w:val="00DC0CBD"/>
    <w:rsid w:val="00DC0DE0"/>
    <w:rsid w:val="00DC18DC"/>
    <w:rsid w:val="00DC1930"/>
    <w:rsid w:val="00DC21DD"/>
    <w:rsid w:val="00DC2469"/>
    <w:rsid w:val="00DC260E"/>
    <w:rsid w:val="00DC2893"/>
    <w:rsid w:val="00DC29FE"/>
    <w:rsid w:val="00DC32B9"/>
    <w:rsid w:val="00DC3502"/>
    <w:rsid w:val="00DC42C7"/>
    <w:rsid w:val="00DC4512"/>
    <w:rsid w:val="00DC4BD2"/>
    <w:rsid w:val="00DC4FA7"/>
    <w:rsid w:val="00DC6005"/>
    <w:rsid w:val="00DC6115"/>
    <w:rsid w:val="00DC6275"/>
    <w:rsid w:val="00DC63B8"/>
    <w:rsid w:val="00DC6F17"/>
    <w:rsid w:val="00DC7974"/>
    <w:rsid w:val="00DD003C"/>
    <w:rsid w:val="00DD2103"/>
    <w:rsid w:val="00DD2997"/>
    <w:rsid w:val="00DD2BB3"/>
    <w:rsid w:val="00DD3169"/>
    <w:rsid w:val="00DD3462"/>
    <w:rsid w:val="00DD36DA"/>
    <w:rsid w:val="00DD3869"/>
    <w:rsid w:val="00DD3CC3"/>
    <w:rsid w:val="00DD3CE3"/>
    <w:rsid w:val="00DD44DF"/>
    <w:rsid w:val="00DD4A95"/>
    <w:rsid w:val="00DD4C8C"/>
    <w:rsid w:val="00DD4CF8"/>
    <w:rsid w:val="00DD572D"/>
    <w:rsid w:val="00DD5BA5"/>
    <w:rsid w:val="00DD6EC2"/>
    <w:rsid w:val="00DD6EF8"/>
    <w:rsid w:val="00DD6FAF"/>
    <w:rsid w:val="00DD7574"/>
    <w:rsid w:val="00DD78FA"/>
    <w:rsid w:val="00DD793D"/>
    <w:rsid w:val="00DE037A"/>
    <w:rsid w:val="00DE131F"/>
    <w:rsid w:val="00DE1C5D"/>
    <w:rsid w:val="00DE2132"/>
    <w:rsid w:val="00DE23EE"/>
    <w:rsid w:val="00DE2986"/>
    <w:rsid w:val="00DE2AA9"/>
    <w:rsid w:val="00DE3190"/>
    <w:rsid w:val="00DE32DB"/>
    <w:rsid w:val="00DE40AE"/>
    <w:rsid w:val="00DE52B8"/>
    <w:rsid w:val="00DE5559"/>
    <w:rsid w:val="00DE5580"/>
    <w:rsid w:val="00DE5E77"/>
    <w:rsid w:val="00DE61E4"/>
    <w:rsid w:val="00DE692E"/>
    <w:rsid w:val="00DE69D6"/>
    <w:rsid w:val="00DE69FA"/>
    <w:rsid w:val="00DE6A18"/>
    <w:rsid w:val="00DE6BEC"/>
    <w:rsid w:val="00DE6DB8"/>
    <w:rsid w:val="00DE713F"/>
    <w:rsid w:val="00DE7663"/>
    <w:rsid w:val="00DE7927"/>
    <w:rsid w:val="00DE7F11"/>
    <w:rsid w:val="00DF0155"/>
    <w:rsid w:val="00DF03DE"/>
    <w:rsid w:val="00DF141C"/>
    <w:rsid w:val="00DF15C2"/>
    <w:rsid w:val="00DF181A"/>
    <w:rsid w:val="00DF1F65"/>
    <w:rsid w:val="00DF267C"/>
    <w:rsid w:val="00DF2A3C"/>
    <w:rsid w:val="00DF3001"/>
    <w:rsid w:val="00DF3192"/>
    <w:rsid w:val="00DF34F1"/>
    <w:rsid w:val="00DF3D58"/>
    <w:rsid w:val="00DF5568"/>
    <w:rsid w:val="00DF571F"/>
    <w:rsid w:val="00DF6543"/>
    <w:rsid w:val="00DF6691"/>
    <w:rsid w:val="00DF695D"/>
    <w:rsid w:val="00DF6CD2"/>
    <w:rsid w:val="00DF73F6"/>
    <w:rsid w:val="00DF760C"/>
    <w:rsid w:val="00DF7B24"/>
    <w:rsid w:val="00E00DFF"/>
    <w:rsid w:val="00E00F76"/>
    <w:rsid w:val="00E010D7"/>
    <w:rsid w:val="00E01A47"/>
    <w:rsid w:val="00E028BE"/>
    <w:rsid w:val="00E02A63"/>
    <w:rsid w:val="00E02BF4"/>
    <w:rsid w:val="00E03454"/>
    <w:rsid w:val="00E059EA"/>
    <w:rsid w:val="00E05B75"/>
    <w:rsid w:val="00E05C27"/>
    <w:rsid w:val="00E06DCC"/>
    <w:rsid w:val="00E07E5A"/>
    <w:rsid w:val="00E10220"/>
    <w:rsid w:val="00E11FE1"/>
    <w:rsid w:val="00E121BC"/>
    <w:rsid w:val="00E12316"/>
    <w:rsid w:val="00E12590"/>
    <w:rsid w:val="00E1287F"/>
    <w:rsid w:val="00E12D8A"/>
    <w:rsid w:val="00E12E6B"/>
    <w:rsid w:val="00E13047"/>
    <w:rsid w:val="00E13586"/>
    <w:rsid w:val="00E13DE3"/>
    <w:rsid w:val="00E14112"/>
    <w:rsid w:val="00E141D1"/>
    <w:rsid w:val="00E14855"/>
    <w:rsid w:val="00E14B43"/>
    <w:rsid w:val="00E14D28"/>
    <w:rsid w:val="00E15193"/>
    <w:rsid w:val="00E1552F"/>
    <w:rsid w:val="00E15858"/>
    <w:rsid w:val="00E1595E"/>
    <w:rsid w:val="00E15A30"/>
    <w:rsid w:val="00E15F75"/>
    <w:rsid w:val="00E163F6"/>
    <w:rsid w:val="00E164AD"/>
    <w:rsid w:val="00E168DA"/>
    <w:rsid w:val="00E16F25"/>
    <w:rsid w:val="00E1702F"/>
    <w:rsid w:val="00E17345"/>
    <w:rsid w:val="00E1790E"/>
    <w:rsid w:val="00E17E33"/>
    <w:rsid w:val="00E203AA"/>
    <w:rsid w:val="00E20950"/>
    <w:rsid w:val="00E20C5F"/>
    <w:rsid w:val="00E212DC"/>
    <w:rsid w:val="00E2131E"/>
    <w:rsid w:val="00E21354"/>
    <w:rsid w:val="00E2189B"/>
    <w:rsid w:val="00E21B8B"/>
    <w:rsid w:val="00E224D2"/>
    <w:rsid w:val="00E228DC"/>
    <w:rsid w:val="00E22B05"/>
    <w:rsid w:val="00E23204"/>
    <w:rsid w:val="00E23809"/>
    <w:rsid w:val="00E24D77"/>
    <w:rsid w:val="00E264E2"/>
    <w:rsid w:val="00E26C20"/>
    <w:rsid w:val="00E26D28"/>
    <w:rsid w:val="00E27626"/>
    <w:rsid w:val="00E300E2"/>
    <w:rsid w:val="00E30B4E"/>
    <w:rsid w:val="00E30DDA"/>
    <w:rsid w:val="00E318FD"/>
    <w:rsid w:val="00E31D2A"/>
    <w:rsid w:val="00E3200B"/>
    <w:rsid w:val="00E32025"/>
    <w:rsid w:val="00E323D9"/>
    <w:rsid w:val="00E327F5"/>
    <w:rsid w:val="00E328B1"/>
    <w:rsid w:val="00E32A0E"/>
    <w:rsid w:val="00E340F2"/>
    <w:rsid w:val="00E34C67"/>
    <w:rsid w:val="00E350D2"/>
    <w:rsid w:val="00E36FBB"/>
    <w:rsid w:val="00E3735A"/>
    <w:rsid w:val="00E374AE"/>
    <w:rsid w:val="00E379E7"/>
    <w:rsid w:val="00E40442"/>
    <w:rsid w:val="00E4058C"/>
    <w:rsid w:val="00E40DBA"/>
    <w:rsid w:val="00E40F12"/>
    <w:rsid w:val="00E412CD"/>
    <w:rsid w:val="00E417CE"/>
    <w:rsid w:val="00E41B5B"/>
    <w:rsid w:val="00E41DCA"/>
    <w:rsid w:val="00E4301A"/>
    <w:rsid w:val="00E433B1"/>
    <w:rsid w:val="00E43673"/>
    <w:rsid w:val="00E43A4F"/>
    <w:rsid w:val="00E43E14"/>
    <w:rsid w:val="00E4446D"/>
    <w:rsid w:val="00E448ED"/>
    <w:rsid w:val="00E449E8"/>
    <w:rsid w:val="00E44B77"/>
    <w:rsid w:val="00E47296"/>
    <w:rsid w:val="00E47664"/>
    <w:rsid w:val="00E47700"/>
    <w:rsid w:val="00E505AD"/>
    <w:rsid w:val="00E5071E"/>
    <w:rsid w:val="00E50E28"/>
    <w:rsid w:val="00E51ECF"/>
    <w:rsid w:val="00E51F57"/>
    <w:rsid w:val="00E52004"/>
    <w:rsid w:val="00E522B2"/>
    <w:rsid w:val="00E525C5"/>
    <w:rsid w:val="00E5300B"/>
    <w:rsid w:val="00E53093"/>
    <w:rsid w:val="00E533B7"/>
    <w:rsid w:val="00E547E9"/>
    <w:rsid w:val="00E54817"/>
    <w:rsid w:val="00E550D4"/>
    <w:rsid w:val="00E550F0"/>
    <w:rsid w:val="00E553AB"/>
    <w:rsid w:val="00E5577F"/>
    <w:rsid w:val="00E562DB"/>
    <w:rsid w:val="00E5642C"/>
    <w:rsid w:val="00E56465"/>
    <w:rsid w:val="00E56B2F"/>
    <w:rsid w:val="00E56CC8"/>
    <w:rsid w:val="00E56D6B"/>
    <w:rsid w:val="00E570F4"/>
    <w:rsid w:val="00E57750"/>
    <w:rsid w:val="00E57980"/>
    <w:rsid w:val="00E57DD3"/>
    <w:rsid w:val="00E606CD"/>
    <w:rsid w:val="00E60D0E"/>
    <w:rsid w:val="00E60E86"/>
    <w:rsid w:val="00E611BC"/>
    <w:rsid w:val="00E61C48"/>
    <w:rsid w:val="00E61CCF"/>
    <w:rsid w:val="00E62035"/>
    <w:rsid w:val="00E62390"/>
    <w:rsid w:val="00E62567"/>
    <w:rsid w:val="00E6408B"/>
    <w:rsid w:val="00E64486"/>
    <w:rsid w:val="00E648B0"/>
    <w:rsid w:val="00E6511C"/>
    <w:rsid w:val="00E654FD"/>
    <w:rsid w:val="00E659DF"/>
    <w:rsid w:val="00E65BBC"/>
    <w:rsid w:val="00E65CCA"/>
    <w:rsid w:val="00E66174"/>
    <w:rsid w:val="00E66A7C"/>
    <w:rsid w:val="00E66F20"/>
    <w:rsid w:val="00E67131"/>
    <w:rsid w:val="00E67296"/>
    <w:rsid w:val="00E71914"/>
    <w:rsid w:val="00E719CC"/>
    <w:rsid w:val="00E71C91"/>
    <w:rsid w:val="00E72208"/>
    <w:rsid w:val="00E72AFC"/>
    <w:rsid w:val="00E72B24"/>
    <w:rsid w:val="00E73006"/>
    <w:rsid w:val="00E735C7"/>
    <w:rsid w:val="00E73B82"/>
    <w:rsid w:val="00E74C86"/>
    <w:rsid w:val="00E74D71"/>
    <w:rsid w:val="00E756C6"/>
    <w:rsid w:val="00E75A3A"/>
    <w:rsid w:val="00E75EA2"/>
    <w:rsid w:val="00E76346"/>
    <w:rsid w:val="00E763B6"/>
    <w:rsid w:val="00E76776"/>
    <w:rsid w:val="00E7728F"/>
    <w:rsid w:val="00E77297"/>
    <w:rsid w:val="00E77591"/>
    <w:rsid w:val="00E77664"/>
    <w:rsid w:val="00E777E7"/>
    <w:rsid w:val="00E80206"/>
    <w:rsid w:val="00E80629"/>
    <w:rsid w:val="00E80665"/>
    <w:rsid w:val="00E80C17"/>
    <w:rsid w:val="00E80D26"/>
    <w:rsid w:val="00E80D96"/>
    <w:rsid w:val="00E80E69"/>
    <w:rsid w:val="00E80F2A"/>
    <w:rsid w:val="00E82314"/>
    <w:rsid w:val="00E82479"/>
    <w:rsid w:val="00E82574"/>
    <w:rsid w:val="00E83610"/>
    <w:rsid w:val="00E83E32"/>
    <w:rsid w:val="00E83FDE"/>
    <w:rsid w:val="00E83FF2"/>
    <w:rsid w:val="00E84B8D"/>
    <w:rsid w:val="00E85592"/>
    <w:rsid w:val="00E85C0B"/>
    <w:rsid w:val="00E85F12"/>
    <w:rsid w:val="00E8616A"/>
    <w:rsid w:val="00E8686E"/>
    <w:rsid w:val="00E86B3C"/>
    <w:rsid w:val="00E87ED2"/>
    <w:rsid w:val="00E903A7"/>
    <w:rsid w:val="00E90C10"/>
    <w:rsid w:val="00E90E22"/>
    <w:rsid w:val="00E91A41"/>
    <w:rsid w:val="00E921D6"/>
    <w:rsid w:val="00E92631"/>
    <w:rsid w:val="00E92982"/>
    <w:rsid w:val="00E92C18"/>
    <w:rsid w:val="00E92CB8"/>
    <w:rsid w:val="00E92CFF"/>
    <w:rsid w:val="00E931BB"/>
    <w:rsid w:val="00E93317"/>
    <w:rsid w:val="00E93EDB"/>
    <w:rsid w:val="00E94375"/>
    <w:rsid w:val="00E9497E"/>
    <w:rsid w:val="00E94D0F"/>
    <w:rsid w:val="00E9509B"/>
    <w:rsid w:val="00E9537E"/>
    <w:rsid w:val="00E9565F"/>
    <w:rsid w:val="00E956F4"/>
    <w:rsid w:val="00E95963"/>
    <w:rsid w:val="00E95AC6"/>
    <w:rsid w:val="00E95B16"/>
    <w:rsid w:val="00E96970"/>
    <w:rsid w:val="00E96ADD"/>
    <w:rsid w:val="00E97388"/>
    <w:rsid w:val="00E97DDB"/>
    <w:rsid w:val="00EA03AC"/>
    <w:rsid w:val="00EA1162"/>
    <w:rsid w:val="00EA1311"/>
    <w:rsid w:val="00EA1523"/>
    <w:rsid w:val="00EA19DC"/>
    <w:rsid w:val="00EA1D73"/>
    <w:rsid w:val="00EA26DD"/>
    <w:rsid w:val="00EA2803"/>
    <w:rsid w:val="00EA2B89"/>
    <w:rsid w:val="00EA3391"/>
    <w:rsid w:val="00EA3EE1"/>
    <w:rsid w:val="00EA3F64"/>
    <w:rsid w:val="00EA420E"/>
    <w:rsid w:val="00EA45BA"/>
    <w:rsid w:val="00EA5352"/>
    <w:rsid w:val="00EA5C0E"/>
    <w:rsid w:val="00EA637A"/>
    <w:rsid w:val="00EA6C36"/>
    <w:rsid w:val="00EA7893"/>
    <w:rsid w:val="00EA7DC3"/>
    <w:rsid w:val="00EB0089"/>
    <w:rsid w:val="00EB140A"/>
    <w:rsid w:val="00EB1A17"/>
    <w:rsid w:val="00EB20AA"/>
    <w:rsid w:val="00EB2196"/>
    <w:rsid w:val="00EB275D"/>
    <w:rsid w:val="00EB289C"/>
    <w:rsid w:val="00EB3234"/>
    <w:rsid w:val="00EB331D"/>
    <w:rsid w:val="00EB3FC7"/>
    <w:rsid w:val="00EB40E3"/>
    <w:rsid w:val="00EB4CFF"/>
    <w:rsid w:val="00EB5E46"/>
    <w:rsid w:val="00EB66F4"/>
    <w:rsid w:val="00EB6BC0"/>
    <w:rsid w:val="00EB6D6C"/>
    <w:rsid w:val="00EB7349"/>
    <w:rsid w:val="00EB7354"/>
    <w:rsid w:val="00EB73F3"/>
    <w:rsid w:val="00EB74E0"/>
    <w:rsid w:val="00EC045F"/>
    <w:rsid w:val="00EC0A7B"/>
    <w:rsid w:val="00EC0A89"/>
    <w:rsid w:val="00EC0D87"/>
    <w:rsid w:val="00EC0F32"/>
    <w:rsid w:val="00EC117B"/>
    <w:rsid w:val="00EC1851"/>
    <w:rsid w:val="00EC1984"/>
    <w:rsid w:val="00EC1BA2"/>
    <w:rsid w:val="00EC20C3"/>
    <w:rsid w:val="00EC2D12"/>
    <w:rsid w:val="00EC338F"/>
    <w:rsid w:val="00EC34E7"/>
    <w:rsid w:val="00EC363B"/>
    <w:rsid w:val="00EC3D11"/>
    <w:rsid w:val="00EC42A1"/>
    <w:rsid w:val="00EC4431"/>
    <w:rsid w:val="00EC47DF"/>
    <w:rsid w:val="00EC4A94"/>
    <w:rsid w:val="00EC4A97"/>
    <w:rsid w:val="00EC4EF7"/>
    <w:rsid w:val="00EC53E8"/>
    <w:rsid w:val="00EC63C4"/>
    <w:rsid w:val="00EC6DD5"/>
    <w:rsid w:val="00EC794A"/>
    <w:rsid w:val="00ED0525"/>
    <w:rsid w:val="00ED1B0A"/>
    <w:rsid w:val="00ED21D7"/>
    <w:rsid w:val="00ED2408"/>
    <w:rsid w:val="00ED2493"/>
    <w:rsid w:val="00ED2976"/>
    <w:rsid w:val="00ED2BA6"/>
    <w:rsid w:val="00ED383D"/>
    <w:rsid w:val="00ED4B09"/>
    <w:rsid w:val="00ED4FDE"/>
    <w:rsid w:val="00ED6A7F"/>
    <w:rsid w:val="00ED71C8"/>
    <w:rsid w:val="00ED73DA"/>
    <w:rsid w:val="00ED7AB4"/>
    <w:rsid w:val="00ED7C41"/>
    <w:rsid w:val="00EE10A5"/>
    <w:rsid w:val="00EE18AC"/>
    <w:rsid w:val="00EE1A59"/>
    <w:rsid w:val="00EE2381"/>
    <w:rsid w:val="00EE271E"/>
    <w:rsid w:val="00EE3834"/>
    <w:rsid w:val="00EE3965"/>
    <w:rsid w:val="00EE47A2"/>
    <w:rsid w:val="00EE4B66"/>
    <w:rsid w:val="00EE4C6D"/>
    <w:rsid w:val="00EE5079"/>
    <w:rsid w:val="00EE5278"/>
    <w:rsid w:val="00EE528F"/>
    <w:rsid w:val="00EE6237"/>
    <w:rsid w:val="00EE64BE"/>
    <w:rsid w:val="00EE6625"/>
    <w:rsid w:val="00EE6D31"/>
    <w:rsid w:val="00EE7175"/>
    <w:rsid w:val="00EE788D"/>
    <w:rsid w:val="00EF01F0"/>
    <w:rsid w:val="00EF0553"/>
    <w:rsid w:val="00EF059B"/>
    <w:rsid w:val="00EF08DE"/>
    <w:rsid w:val="00EF0AB3"/>
    <w:rsid w:val="00EF13E2"/>
    <w:rsid w:val="00EF145D"/>
    <w:rsid w:val="00EF14A5"/>
    <w:rsid w:val="00EF16D7"/>
    <w:rsid w:val="00EF1D52"/>
    <w:rsid w:val="00EF1F45"/>
    <w:rsid w:val="00EF2424"/>
    <w:rsid w:val="00EF2FCE"/>
    <w:rsid w:val="00EF3793"/>
    <w:rsid w:val="00EF38B5"/>
    <w:rsid w:val="00EF3A38"/>
    <w:rsid w:val="00EF440D"/>
    <w:rsid w:val="00EF4A19"/>
    <w:rsid w:val="00EF52CC"/>
    <w:rsid w:val="00EF6346"/>
    <w:rsid w:val="00EF6881"/>
    <w:rsid w:val="00EF6B64"/>
    <w:rsid w:val="00EF6DF1"/>
    <w:rsid w:val="00EF6E0D"/>
    <w:rsid w:val="00EF7975"/>
    <w:rsid w:val="00F0040E"/>
    <w:rsid w:val="00F004EE"/>
    <w:rsid w:val="00F00837"/>
    <w:rsid w:val="00F00A73"/>
    <w:rsid w:val="00F00D49"/>
    <w:rsid w:val="00F0170D"/>
    <w:rsid w:val="00F01C62"/>
    <w:rsid w:val="00F01F78"/>
    <w:rsid w:val="00F03413"/>
    <w:rsid w:val="00F038B5"/>
    <w:rsid w:val="00F03A3D"/>
    <w:rsid w:val="00F03E6B"/>
    <w:rsid w:val="00F04FD7"/>
    <w:rsid w:val="00F055D7"/>
    <w:rsid w:val="00F05AA5"/>
    <w:rsid w:val="00F06A95"/>
    <w:rsid w:val="00F06DC7"/>
    <w:rsid w:val="00F06E8D"/>
    <w:rsid w:val="00F06F8E"/>
    <w:rsid w:val="00F0733B"/>
    <w:rsid w:val="00F108B4"/>
    <w:rsid w:val="00F10ECA"/>
    <w:rsid w:val="00F1151B"/>
    <w:rsid w:val="00F115B3"/>
    <w:rsid w:val="00F11697"/>
    <w:rsid w:val="00F11D13"/>
    <w:rsid w:val="00F11FED"/>
    <w:rsid w:val="00F12E2A"/>
    <w:rsid w:val="00F12EC4"/>
    <w:rsid w:val="00F13165"/>
    <w:rsid w:val="00F13471"/>
    <w:rsid w:val="00F14808"/>
    <w:rsid w:val="00F15D9F"/>
    <w:rsid w:val="00F161FD"/>
    <w:rsid w:val="00F167FC"/>
    <w:rsid w:val="00F16A4D"/>
    <w:rsid w:val="00F17412"/>
    <w:rsid w:val="00F177BB"/>
    <w:rsid w:val="00F17CCB"/>
    <w:rsid w:val="00F204FE"/>
    <w:rsid w:val="00F20D36"/>
    <w:rsid w:val="00F20E53"/>
    <w:rsid w:val="00F211ED"/>
    <w:rsid w:val="00F21237"/>
    <w:rsid w:val="00F218F9"/>
    <w:rsid w:val="00F21B14"/>
    <w:rsid w:val="00F21B62"/>
    <w:rsid w:val="00F21DA1"/>
    <w:rsid w:val="00F23385"/>
    <w:rsid w:val="00F2385E"/>
    <w:rsid w:val="00F2394E"/>
    <w:rsid w:val="00F2430B"/>
    <w:rsid w:val="00F2453F"/>
    <w:rsid w:val="00F248FB"/>
    <w:rsid w:val="00F24F27"/>
    <w:rsid w:val="00F25A17"/>
    <w:rsid w:val="00F25EC8"/>
    <w:rsid w:val="00F26A14"/>
    <w:rsid w:val="00F26AD6"/>
    <w:rsid w:val="00F26D36"/>
    <w:rsid w:val="00F304C9"/>
    <w:rsid w:val="00F30788"/>
    <w:rsid w:val="00F30925"/>
    <w:rsid w:val="00F30FF2"/>
    <w:rsid w:val="00F31350"/>
    <w:rsid w:val="00F315EF"/>
    <w:rsid w:val="00F31F51"/>
    <w:rsid w:val="00F3213A"/>
    <w:rsid w:val="00F32236"/>
    <w:rsid w:val="00F32322"/>
    <w:rsid w:val="00F3280E"/>
    <w:rsid w:val="00F3358C"/>
    <w:rsid w:val="00F33741"/>
    <w:rsid w:val="00F337B4"/>
    <w:rsid w:val="00F33AC7"/>
    <w:rsid w:val="00F3402E"/>
    <w:rsid w:val="00F3453D"/>
    <w:rsid w:val="00F3511A"/>
    <w:rsid w:val="00F371E8"/>
    <w:rsid w:val="00F40168"/>
    <w:rsid w:val="00F406F4"/>
    <w:rsid w:val="00F41094"/>
    <w:rsid w:val="00F415C1"/>
    <w:rsid w:val="00F41DB6"/>
    <w:rsid w:val="00F41DE2"/>
    <w:rsid w:val="00F4212B"/>
    <w:rsid w:val="00F4281C"/>
    <w:rsid w:val="00F43987"/>
    <w:rsid w:val="00F43F6B"/>
    <w:rsid w:val="00F4445E"/>
    <w:rsid w:val="00F44740"/>
    <w:rsid w:val="00F44DA8"/>
    <w:rsid w:val="00F45006"/>
    <w:rsid w:val="00F45944"/>
    <w:rsid w:val="00F462F6"/>
    <w:rsid w:val="00F4639C"/>
    <w:rsid w:val="00F4737E"/>
    <w:rsid w:val="00F47991"/>
    <w:rsid w:val="00F479A1"/>
    <w:rsid w:val="00F47F4F"/>
    <w:rsid w:val="00F503B2"/>
    <w:rsid w:val="00F507AB"/>
    <w:rsid w:val="00F517E2"/>
    <w:rsid w:val="00F51A53"/>
    <w:rsid w:val="00F51AB1"/>
    <w:rsid w:val="00F527A1"/>
    <w:rsid w:val="00F52A18"/>
    <w:rsid w:val="00F52BB3"/>
    <w:rsid w:val="00F534E2"/>
    <w:rsid w:val="00F53AC8"/>
    <w:rsid w:val="00F545FC"/>
    <w:rsid w:val="00F54725"/>
    <w:rsid w:val="00F54E6E"/>
    <w:rsid w:val="00F5506F"/>
    <w:rsid w:val="00F552E3"/>
    <w:rsid w:val="00F558B3"/>
    <w:rsid w:val="00F559EA"/>
    <w:rsid w:val="00F55C72"/>
    <w:rsid w:val="00F572E3"/>
    <w:rsid w:val="00F57B52"/>
    <w:rsid w:val="00F61AE3"/>
    <w:rsid w:val="00F62927"/>
    <w:rsid w:val="00F62B1D"/>
    <w:rsid w:val="00F62C98"/>
    <w:rsid w:val="00F62FCD"/>
    <w:rsid w:val="00F63531"/>
    <w:rsid w:val="00F63589"/>
    <w:rsid w:val="00F6364F"/>
    <w:rsid w:val="00F63924"/>
    <w:rsid w:val="00F64480"/>
    <w:rsid w:val="00F64BAA"/>
    <w:rsid w:val="00F652AC"/>
    <w:rsid w:val="00F6563C"/>
    <w:rsid w:val="00F6608E"/>
    <w:rsid w:val="00F664CB"/>
    <w:rsid w:val="00F66A57"/>
    <w:rsid w:val="00F703BD"/>
    <w:rsid w:val="00F70710"/>
    <w:rsid w:val="00F707BE"/>
    <w:rsid w:val="00F70D70"/>
    <w:rsid w:val="00F712FB"/>
    <w:rsid w:val="00F71E6F"/>
    <w:rsid w:val="00F723C4"/>
    <w:rsid w:val="00F72E02"/>
    <w:rsid w:val="00F72FCD"/>
    <w:rsid w:val="00F736CA"/>
    <w:rsid w:val="00F7399D"/>
    <w:rsid w:val="00F73CBD"/>
    <w:rsid w:val="00F7415B"/>
    <w:rsid w:val="00F75363"/>
    <w:rsid w:val="00F758AD"/>
    <w:rsid w:val="00F75A85"/>
    <w:rsid w:val="00F75B95"/>
    <w:rsid w:val="00F75C66"/>
    <w:rsid w:val="00F75D79"/>
    <w:rsid w:val="00F75F0E"/>
    <w:rsid w:val="00F76165"/>
    <w:rsid w:val="00F76571"/>
    <w:rsid w:val="00F767F9"/>
    <w:rsid w:val="00F76A8A"/>
    <w:rsid w:val="00F76B3F"/>
    <w:rsid w:val="00F76C51"/>
    <w:rsid w:val="00F777BD"/>
    <w:rsid w:val="00F8059D"/>
    <w:rsid w:val="00F80838"/>
    <w:rsid w:val="00F81AFB"/>
    <w:rsid w:val="00F81E90"/>
    <w:rsid w:val="00F8230D"/>
    <w:rsid w:val="00F82499"/>
    <w:rsid w:val="00F82630"/>
    <w:rsid w:val="00F82894"/>
    <w:rsid w:val="00F82A6F"/>
    <w:rsid w:val="00F82CA1"/>
    <w:rsid w:val="00F82F94"/>
    <w:rsid w:val="00F8333E"/>
    <w:rsid w:val="00F833CB"/>
    <w:rsid w:val="00F83697"/>
    <w:rsid w:val="00F8479D"/>
    <w:rsid w:val="00F85BCE"/>
    <w:rsid w:val="00F866F3"/>
    <w:rsid w:val="00F86880"/>
    <w:rsid w:val="00F86D2D"/>
    <w:rsid w:val="00F86DE9"/>
    <w:rsid w:val="00F86F60"/>
    <w:rsid w:val="00F87376"/>
    <w:rsid w:val="00F87815"/>
    <w:rsid w:val="00F87BF4"/>
    <w:rsid w:val="00F87DD6"/>
    <w:rsid w:val="00F87F86"/>
    <w:rsid w:val="00F900A2"/>
    <w:rsid w:val="00F904F5"/>
    <w:rsid w:val="00F90525"/>
    <w:rsid w:val="00F90FA1"/>
    <w:rsid w:val="00F910C1"/>
    <w:rsid w:val="00F9128C"/>
    <w:rsid w:val="00F9160B"/>
    <w:rsid w:val="00F91776"/>
    <w:rsid w:val="00F91D7D"/>
    <w:rsid w:val="00F92725"/>
    <w:rsid w:val="00F937D7"/>
    <w:rsid w:val="00F94902"/>
    <w:rsid w:val="00F94F37"/>
    <w:rsid w:val="00F956EF"/>
    <w:rsid w:val="00F96680"/>
    <w:rsid w:val="00F96896"/>
    <w:rsid w:val="00F96B06"/>
    <w:rsid w:val="00F976E4"/>
    <w:rsid w:val="00F97935"/>
    <w:rsid w:val="00F97FCC"/>
    <w:rsid w:val="00FA0A1C"/>
    <w:rsid w:val="00FA0C2E"/>
    <w:rsid w:val="00FA1091"/>
    <w:rsid w:val="00FA136D"/>
    <w:rsid w:val="00FA1693"/>
    <w:rsid w:val="00FA18F8"/>
    <w:rsid w:val="00FA1CD5"/>
    <w:rsid w:val="00FA301E"/>
    <w:rsid w:val="00FA3988"/>
    <w:rsid w:val="00FA4271"/>
    <w:rsid w:val="00FA4C8D"/>
    <w:rsid w:val="00FA4ED7"/>
    <w:rsid w:val="00FA5248"/>
    <w:rsid w:val="00FA5625"/>
    <w:rsid w:val="00FA5E07"/>
    <w:rsid w:val="00FA7A01"/>
    <w:rsid w:val="00FA7E1F"/>
    <w:rsid w:val="00FB0199"/>
    <w:rsid w:val="00FB0240"/>
    <w:rsid w:val="00FB0269"/>
    <w:rsid w:val="00FB0671"/>
    <w:rsid w:val="00FB070E"/>
    <w:rsid w:val="00FB0D71"/>
    <w:rsid w:val="00FB115D"/>
    <w:rsid w:val="00FB17F4"/>
    <w:rsid w:val="00FB1D8F"/>
    <w:rsid w:val="00FB2926"/>
    <w:rsid w:val="00FB2A68"/>
    <w:rsid w:val="00FB2D3A"/>
    <w:rsid w:val="00FB3AD5"/>
    <w:rsid w:val="00FB3E67"/>
    <w:rsid w:val="00FB42BE"/>
    <w:rsid w:val="00FB4536"/>
    <w:rsid w:val="00FB45C6"/>
    <w:rsid w:val="00FB465F"/>
    <w:rsid w:val="00FB49AB"/>
    <w:rsid w:val="00FB5DC2"/>
    <w:rsid w:val="00FB6758"/>
    <w:rsid w:val="00FB6DE1"/>
    <w:rsid w:val="00FB723E"/>
    <w:rsid w:val="00FB7AD2"/>
    <w:rsid w:val="00FB7DDE"/>
    <w:rsid w:val="00FB7E4F"/>
    <w:rsid w:val="00FC0CAD"/>
    <w:rsid w:val="00FC0DF1"/>
    <w:rsid w:val="00FC115E"/>
    <w:rsid w:val="00FC1257"/>
    <w:rsid w:val="00FC142B"/>
    <w:rsid w:val="00FC1999"/>
    <w:rsid w:val="00FC27A0"/>
    <w:rsid w:val="00FC36AC"/>
    <w:rsid w:val="00FC3DBD"/>
    <w:rsid w:val="00FC41C7"/>
    <w:rsid w:val="00FC48D9"/>
    <w:rsid w:val="00FC4C64"/>
    <w:rsid w:val="00FC4F8B"/>
    <w:rsid w:val="00FC5294"/>
    <w:rsid w:val="00FC615A"/>
    <w:rsid w:val="00FC770B"/>
    <w:rsid w:val="00FD0360"/>
    <w:rsid w:val="00FD0546"/>
    <w:rsid w:val="00FD0713"/>
    <w:rsid w:val="00FD08EC"/>
    <w:rsid w:val="00FD12B7"/>
    <w:rsid w:val="00FD13A6"/>
    <w:rsid w:val="00FD18C3"/>
    <w:rsid w:val="00FD1E00"/>
    <w:rsid w:val="00FD20CB"/>
    <w:rsid w:val="00FD27D5"/>
    <w:rsid w:val="00FD306A"/>
    <w:rsid w:val="00FD30A2"/>
    <w:rsid w:val="00FD3104"/>
    <w:rsid w:val="00FD347D"/>
    <w:rsid w:val="00FD371B"/>
    <w:rsid w:val="00FD3720"/>
    <w:rsid w:val="00FD3B38"/>
    <w:rsid w:val="00FD3FA6"/>
    <w:rsid w:val="00FD4006"/>
    <w:rsid w:val="00FD4026"/>
    <w:rsid w:val="00FD41DA"/>
    <w:rsid w:val="00FD43FE"/>
    <w:rsid w:val="00FD46C4"/>
    <w:rsid w:val="00FD475B"/>
    <w:rsid w:val="00FD4AB3"/>
    <w:rsid w:val="00FD5AE1"/>
    <w:rsid w:val="00FD5F46"/>
    <w:rsid w:val="00FD75D1"/>
    <w:rsid w:val="00FD7C38"/>
    <w:rsid w:val="00FE036D"/>
    <w:rsid w:val="00FE0639"/>
    <w:rsid w:val="00FE0804"/>
    <w:rsid w:val="00FE0BF6"/>
    <w:rsid w:val="00FE1282"/>
    <w:rsid w:val="00FE1407"/>
    <w:rsid w:val="00FE150D"/>
    <w:rsid w:val="00FE1E32"/>
    <w:rsid w:val="00FE2C13"/>
    <w:rsid w:val="00FE2CA1"/>
    <w:rsid w:val="00FE436D"/>
    <w:rsid w:val="00FE4790"/>
    <w:rsid w:val="00FE5390"/>
    <w:rsid w:val="00FE551B"/>
    <w:rsid w:val="00FE55D0"/>
    <w:rsid w:val="00FE56F0"/>
    <w:rsid w:val="00FE5D7D"/>
    <w:rsid w:val="00FE624B"/>
    <w:rsid w:val="00FE6A77"/>
    <w:rsid w:val="00FE6F1D"/>
    <w:rsid w:val="00FE7AC5"/>
    <w:rsid w:val="00FE7CB0"/>
    <w:rsid w:val="00FE7D2C"/>
    <w:rsid w:val="00FE7E7B"/>
    <w:rsid w:val="00FF0291"/>
    <w:rsid w:val="00FF034F"/>
    <w:rsid w:val="00FF0938"/>
    <w:rsid w:val="00FF0B44"/>
    <w:rsid w:val="00FF1CA1"/>
    <w:rsid w:val="00FF22DC"/>
    <w:rsid w:val="00FF23F4"/>
    <w:rsid w:val="00FF419B"/>
    <w:rsid w:val="00FF45DC"/>
    <w:rsid w:val="00FF47C3"/>
    <w:rsid w:val="00FF4954"/>
    <w:rsid w:val="00FF4AC6"/>
    <w:rsid w:val="00FF55EF"/>
    <w:rsid w:val="00FF60C9"/>
    <w:rsid w:val="00FF707E"/>
    <w:rsid w:val="00FF7099"/>
    <w:rsid w:val="00FF7D37"/>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36FBB"/>
  <w15:docId w15:val="{CC40092A-52C2-4212-AB57-3F0A3B46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274DF"/>
    <w:rPr>
      <w:sz w:val="24"/>
      <w:szCs w:val="24"/>
      <w:lang w:val="ru-RU" w:eastAsia="ru-RU"/>
    </w:rPr>
  </w:style>
  <w:style w:type="paragraph" w:styleId="1">
    <w:name w:val="heading 1"/>
    <w:aliases w:val="Heading 1 (alt-1)"/>
    <w:basedOn w:val="a0"/>
    <w:next w:val="a0"/>
    <w:link w:val="10"/>
    <w:qFormat/>
    <w:rsid w:val="00657531"/>
    <w:pPr>
      <w:keepNext/>
      <w:spacing w:before="240" w:after="60"/>
      <w:outlineLvl w:val="0"/>
    </w:pPr>
    <w:rPr>
      <w:rFonts w:ascii="Arial" w:hAnsi="Arial"/>
      <w:b/>
      <w:bCs/>
      <w:kern w:val="32"/>
      <w:sz w:val="32"/>
      <w:szCs w:val="32"/>
    </w:rPr>
  </w:style>
  <w:style w:type="paragraph" w:styleId="2">
    <w:name w:val="heading 2"/>
    <w:basedOn w:val="a0"/>
    <w:next w:val="a0"/>
    <w:link w:val="20"/>
    <w:qFormat/>
    <w:rsid w:val="00657531"/>
    <w:pPr>
      <w:keepNext/>
      <w:autoSpaceDE w:val="0"/>
      <w:autoSpaceDN w:val="0"/>
      <w:adjustRightInd w:val="0"/>
      <w:spacing w:before="240" w:after="60"/>
      <w:outlineLvl w:val="1"/>
    </w:pPr>
    <w:rPr>
      <w:rFonts w:ascii="Arial" w:hAnsi="Arial"/>
      <w:b/>
      <w:bCs/>
      <w:i/>
      <w:iCs/>
      <w:sz w:val="28"/>
      <w:szCs w:val="28"/>
      <w:lang w:val="en-US"/>
    </w:rPr>
  </w:style>
  <w:style w:type="paragraph" w:styleId="3">
    <w:name w:val="heading 3"/>
    <w:basedOn w:val="a0"/>
    <w:next w:val="a0"/>
    <w:link w:val="30"/>
    <w:qFormat/>
    <w:rsid w:val="00657531"/>
    <w:pPr>
      <w:keepNext/>
      <w:autoSpaceDE w:val="0"/>
      <w:autoSpaceDN w:val="0"/>
      <w:adjustRightInd w:val="0"/>
      <w:spacing w:before="240" w:after="60"/>
      <w:outlineLvl w:val="2"/>
    </w:pPr>
    <w:rPr>
      <w:rFonts w:ascii="Arial" w:hAnsi="Arial"/>
      <w:b/>
      <w:bCs/>
      <w:sz w:val="26"/>
      <w:szCs w:val="26"/>
      <w:lang w:val="en-US"/>
    </w:rPr>
  </w:style>
  <w:style w:type="paragraph" w:styleId="4">
    <w:name w:val="heading 4"/>
    <w:basedOn w:val="a0"/>
    <w:next w:val="a0"/>
    <w:qFormat/>
    <w:rsid w:val="00832665"/>
    <w:pPr>
      <w:keepNext/>
      <w:spacing w:before="240" w:after="60"/>
      <w:outlineLvl w:val="3"/>
    </w:pPr>
    <w:rPr>
      <w:b/>
      <w:bCs/>
      <w:sz w:val="28"/>
      <w:szCs w:val="28"/>
    </w:rPr>
  </w:style>
  <w:style w:type="paragraph" w:styleId="5">
    <w:name w:val="heading 5"/>
    <w:basedOn w:val="a0"/>
    <w:next w:val="a0"/>
    <w:qFormat/>
    <w:rsid w:val="00A13D6E"/>
    <w:pPr>
      <w:spacing w:before="240" w:after="60"/>
      <w:outlineLvl w:val="4"/>
    </w:pPr>
    <w:rPr>
      <w:b/>
      <w:bCs/>
      <w:i/>
      <w:iCs/>
      <w:sz w:val="26"/>
      <w:szCs w:val="26"/>
    </w:rPr>
  </w:style>
  <w:style w:type="paragraph" w:styleId="6">
    <w:name w:val="heading 6"/>
    <w:basedOn w:val="a0"/>
    <w:next w:val="a0"/>
    <w:link w:val="60"/>
    <w:qFormat/>
    <w:rsid w:val="00B66566"/>
    <w:pPr>
      <w:spacing w:before="240" w:after="60"/>
      <w:outlineLvl w:val="5"/>
    </w:pPr>
    <w:rPr>
      <w:b/>
      <w:bCs/>
      <w:sz w:val="22"/>
      <w:szCs w:val="22"/>
    </w:rPr>
  </w:style>
  <w:style w:type="paragraph" w:styleId="7">
    <w:name w:val="heading 7"/>
    <w:basedOn w:val="a0"/>
    <w:next w:val="a0"/>
    <w:qFormat/>
    <w:rsid w:val="00832665"/>
    <w:pPr>
      <w:spacing w:before="240" w:after="60"/>
      <w:outlineLvl w:val="6"/>
    </w:pPr>
  </w:style>
  <w:style w:type="paragraph" w:styleId="8">
    <w:name w:val="heading 8"/>
    <w:basedOn w:val="a0"/>
    <w:next w:val="a0"/>
    <w:qFormat/>
    <w:rsid w:val="00832665"/>
    <w:pPr>
      <w:spacing w:before="240" w:after="60"/>
      <w:outlineLvl w:val="7"/>
    </w:pPr>
    <w:rPr>
      <w:i/>
      <w:iCs/>
    </w:rPr>
  </w:style>
  <w:style w:type="paragraph" w:styleId="9">
    <w:name w:val="heading 9"/>
    <w:basedOn w:val="a0"/>
    <w:next w:val="a0"/>
    <w:link w:val="90"/>
    <w:qFormat/>
    <w:rsid w:val="000712E1"/>
    <w:pPr>
      <w:widowControl w:val="0"/>
      <w:tabs>
        <w:tab w:val="num" w:pos="1584"/>
      </w:tabs>
      <w:autoSpaceDE w:val="0"/>
      <w:autoSpaceDN w:val="0"/>
      <w:adjustRightInd w:val="0"/>
      <w:spacing w:before="240" w:after="60" w:line="260" w:lineRule="auto"/>
      <w:ind w:left="1584" w:hanging="1584"/>
      <w:jc w:val="both"/>
      <w:outlineLvl w:val="8"/>
    </w:pPr>
    <w:rPr>
      <w:rFonts w:ascii="Arial" w:eastAsia="SimSun"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çàãîëîâîê 1"/>
    <w:basedOn w:val="a0"/>
    <w:next w:val="a0"/>
    <w:rsid w:val="00657531"/>
    <w:pPr>
      <w:keepNext/>
      <w:autoSpaceDE w:val="0"/>
      <w:autoSpaceDN w:val="0"/>
      <w:adjustRightInd w:val="0"/>
      <w:jc w:val="center"/>
    </w:pPr>
    <w:rPr>
      <w:sz w:val="28"/>
      <w:szCs w:val="28"/>
    </w:rPr>
  </w:style>
  <w:style w:type="paragraph" w:customStyle="1" w:styleId="caaieiaie71">
    <w:name w:val="caaieiaie 71"/>
    <w:basedOn w:val="a0"/>
    <w:next w:val="a0"/>
    <w:rsid w:val="00657531"/>
    <w:pPr>
      <w:keepNext/>
      <w:tabs>
        <w:tab w:val="left" w:pos="676"/>
        <w:tab w:val="left" w:pos="1440"/>
      </w:tabs>
      <w:suppressAutoHyphens/>
      <w:autoSpaceDE w:val="0"/>
      <w:autoSpaceDN w:val="0"/>
      <w:adjustRightInd w:val="0"/>
      <w:jc w:val="center"/>
    </w:pPr>
    <w:rPr>
      <w:rFonts w:ascii="Arial" w:hAnsi="Arial" w:cs="Arial"/>
      <w:b/>
      <w:bCs/>
      <w:i/>
      <w:iCs/>
      <w:spacing w:val="-3"/>
      <w:lang w:val="en-US"/>
    </w:rPr>
  </w:style>
  <w:style w:type="paragraph" w:styleId="21">
    <w:name w:val="Body Text 2"/>
    <w:basedOn w:val="a0"/>
    <w:link w:val="22"/>
    <w:rsid w:val="00657531"/>
    <w:pPr>
      <w:jc w:val="both"/>
    </w:pPr>
  </w:style>
  <w:style w:type="paragraph" w:customStyle="1" w:styleId="caaieiaie11">
    <w:name w:val="caaieiaie 11"/>
    <w:basedOn w:val="a0"/>
    <w:next w:val="a0"/>
    <w:rsid w:val="00657531"/>
    <w:pPr>
      <w:keepNext/>
      <w:autoSpaceDE w:val="0"/>
      <w:autoSpaceDN w:val="0"/>
      <w:adjustRightInd w:val="0"/>
      <w:spacing w:before="120" w:after="120"/>
    </w:pPr>
    <w:rPr>
      <w:b/>
      <w:bCs/>
      <w:kern w:val="28"/>
      <w:sz w:val="28"/>
      <w:szCs w:val="28"/>
    </w:rPr>
  </w:style>
  <w:style w:type="paragraph" w:customStyle="1" w:styleId="caaieiaie21">
    <w:name w:val="caaieiaie 21"/>
    <w:basedOn w:val="a0"/>
    <w:next w:val="a0"/>
    <w:rsid w:val="00657531"/>
    <w:pPr>
      <w:keepNext/>
      <w:tabs>
        <w:tab w:val="left" w:pos="567"/>
      </w:tabs>
      <w:autoSpaceDE w:val="0"/>
      <w:autoSpaceDN w:val="0"/>
      <w:adjustRightInd w:val="0"/>
      <w:spacing w:before="120"/>
      <w:ind w:left="567" w:hanging="567"/>
    </w:pPr>
    <w:rPr>
      <w:b/>
      <w:bCs/>
    </w:rPr>
  </w:style>
  <w:style w:type="paragraph" w:styleId="a4">
    <w:name w:val="header"/>
    <w:basedOn w:val="a0"/>
    <w:link w:val="a5"/>
    <w:rsid w:val="00657531"/>
    <w:pPr>
      <w:tabs>
        <w:tab w:val="center" w:pos="4153"/>
        <w:tab w:val="right" w:pos="8306"/>
      </w:tabs>
      <w:autoSpaceDE w:val="0"/>
      <w:autoSpaceDN w:val="0"/>
      <w:adjustRightInd w:val="0"/>
    </w:pPr>
    <w:rPr>
      <w:sz w:val="20"/>
      <w:szCs w:val="20"/>
    </w:rPr>
  </w:style>
  <w:style w:type="paragraph" w:styleId="a6">
    <w:name w:val="footer"/>
    <w:basedOn w:val="a0"/>
    <w:rsid w:val="00657531"/>
    <w:pPr>
      <w:tabs>
        <w:tab w:val="center" w:pos="4153"/>
        <w:tab w:val="right" w:pos="8306"/>
      </w:tabs>
      <w:autoSpaceDE w:val="0"/>
      <w:autoSpaceDN w:val="0"/>
      <w:adjustRightInd w:val="0"/>
    </w:pPr>
    <w:rPr>
      <w:sz w:val="20"/>
      <w:szCs w:val="20"/>
    </w:rPr>
  </w:style>
  <w:style w:type="character" w:styleId="a7">
    <w:name w:val="page number"/>
    <w:basedOn w:val="a1"/>
    <w:rsid w:val="00657531"/>
  </w:style>
  <w:style w:type="character" w:styleId="a8">
    <w:name w:val="Hyperlink"/>
    <w:rsid w:val="00657531"/>
    <w:rPr>
      <w:color w:val="0000FF"/>
      <w:u w:val="single"/>
    </w:rPr>
  </w:style>
  <w:style w:type="paragraph" w:styleId="a9">
    <w:name w:val="Body Text"/>
    <w:basedOn w:val="a0"/>
    <w:link w:val="aa"/>
    <w:rsid w:val="00657531"/>
    <w:rPr>
      <w:b/>
      <w:bCs/>
    </w:rPr>
  </w:style>
  <w:style w:type="paragraph" w:customStyle="1" w:styleId="ab">
    <w:name w:val="Òåêñò âûíîñêè"/>
    <w:basedOn w:val="a0"/>
    <w:rsid w:val="00657531"/>
    <w:pPr>
      <w:autoSpaceDE w:val="0"/>
      <w:autoSpaceDN w:val="0"/>
      <w:adjustRightInd w:val="0"/>
    </w:pPr>
    <w:rPr>
      <w:rFonts w:ascii="Tahoma" w:hAnsi="Tahoma" w:cs="Tahoma"/>
      <w:sz w:val="16"/>
      <w:szCs w:val="16"/>
    </w:rPr>
  </w:style>
  <w:style w:type="paragraph" w:styleId="ac">
    <w:name w:val="Balloon Text"/>
    <w:basedOn w:val="a0"/>
    <w:link w:val="ad"/>
    <w:uiPriority w:val="99"/>
    <w:semiHidden/>
    <w:rsid w:val="00657531"/>
    <w:rPr>
      <w:rFonts w:ascii="Tahoma" w:hAnsi="Tahoma"/>
      <w:sz w:val="16"/>
      <w:szCs w:val="16"/>
    </w:rPr>
  </w:style>
  <w:style w:type="paragraph" w:customStyle="1" w:styleId="71">
    <w:name w:val="заголовок 71"/>
    <w:basedOn w:val="a0"/>
    <w:next w:val="a0"/>
    <w:rsid w:val="00657531"/>
    <w:pPr>
      <w:keepNext/>
      <w:tabs>
        <w:tab w:val="left" w:pos="676"/>
        <w:tab w:val="left" w:pos="1440"/>
      </w:tabs>
      <w:suppressAutoHyphens/>
      <w:jc w:val="center"/>
    </w:pPr>
    <w:rPr>
      <w:rFonts w:ascii="Arial" w:hAnsi="Arial" w:cs="Arial"/>
      <w:b/>
      <w:bCs/>
      <w:i/>
      <w:iCs/>
      <w:spacing w:val="-3"/>
      <w:lang w:val="en-US"/>
    </w:rPr>
  </w:style>
  <w:style w:type="paragraph" w:styleId="ae">
    <w:name w:val="Plain Text"/>
    <w:basedOn w:val="a0"/>
    <w:rsid w:val="00657531"/>
    <w:rPr>
      <w:rFonts w:ascii="Courier New" w:hAnsi="Courier New" w:cs="Courier New"/>
      <w:sz w:val="20"/>
      <w:szCs w:val="20"/>
    </w:rPr>
  </w:style>
  <w:style w:type="table" w:styleId="af">
    <w:name w:val="Table Grid"/>
    <w:basedOn w:val="a2"/>
    <w:uiPriority w:val="39"/>
    <w:rsid w:val="0023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0"/>
    <w:link w:val="af1"/>
    <w:qFormat/>
    <w:rsid w:val="00657531"/>
    <w:pPr>
      <w:jc w:val="center"/>
    </w:pPr>
    <w:rPr>
      <w:b/>
      <w:bCs/>
      <w:sz w:val="32"/>
    </w:rPr>
  </w:style>
  <w:style w:type="paragraph" w:customStyle="1" w:styleId="Normal2">
    <w:name w:val="Normal2"/>
    <w:link w:val="Normal"/>
    <w:rsid w:val="00657531"/>
    <w:rPr>
      <w:snapToGrid w:val="0"/>
      <w:sz w:val="24"/>
      <w:lang w:val="ru-RU" w:eastAsia="ru-RU"/>
    </w:rPr>
  </w:style>
  <w:style w:type="paragraph" w:customStyle="1" w:styleId="BodyText22">
    <w:name w:val="Body Text 22"/>
    <w:basedOn w:val="Normal2"/>
    <w:rsid w:val="00657531"/>
    <w:pPr>
      <w:jc w:val="both"/>
    </w:pPr>
  </w:style>
  <w:style w:type="paragraph" w:styleId="31">
    <w:name w:val="Body Text Indent 3"/>
    <w:basedOn w:val="a0"/>
    <w:link w:val="32"/>
    <w:rsid w:val="00657531"/>
    <w:pPr>
      <w:spacing w:after="120"/>
      <w:ind w:left="283"/>
    </w:pPr>
    <w:rPr>
      <w:sz w:val="16"/>
      <w:szCs w:val="16"/>
    </w:rPr>
  </w:style>
  <w:style w:type="paragraph" w:styleId="af2">
    <w:name w:val="Body Text Indent"/>
    <w:basedOn w:val="a0"/>
    <w:rsid w:val="00657531"/>
    <w:pPr>
      <w:spacing w:after="120"/>
      <w:ind w:left="283"/>
    </w:pPr>
  </w:style>
  <w:style w:type="paragraph" w:customStyle="1" w:styleId="BodyText1">
    <w:name w:val="Body Text1"/>
    <w:basedOn w:val="Normal2"/>
    <w:rsid w:val="00657531"/>
    <w:rPr>
      <w:b/>
    </w:rPr>
  </w:style>
  <w:style w:type="paragraph" w:customStyle="1" w:styleId="BlockText1">
    <w:name w:val="Block Text1"/>
    <w:basedOn w:val="a0"/>
    <w:rsid w:val="00657531"/>
    <w:pPr>
      <w:widowControl w:val="0"/>
      <w:overflowPunct w:val="0"/>
      <w:autoSpaceDE w:val="0"/>
      <w:autoSpaceDN w:val="0"/>
      <w:adjustRightInd w:val="0"/>
      <w:ind w:left="567" w:right="-1"/>
      <w:jc w:val="both"/>
    </w:pPr>
    <w:rPr>
      <w:szCs w:val="20"/>
    </w:rPr>
  </w:style>
  <w:style w:type="paragraph" w:styleId="33">
    <w:name w:val="Body Text 3"/>
    <w:basedOn w:val="a0"/>
    <w:link w:val="34"/>
    <w:rsid w:val="00832665"/>
    <w:pPr>
      <w:spacing w:after="120"/>
    </w:pPr>
    <w:rPr>
      <w:sz w:val="16"/>
      <w:szCs w:val="16"/>
    </w:rPr>
  </w:style>
  <w:style w:type="paragraph" w:styleId="23">
    <w:name w:val="Body Text Indent 2"/>
    <w:basedOn w:val="a0"/>
    <w:link w:val="24"/>
    <w:rsid w:val="00832665"/>
    <w:pPr>
      <w:spacing w:after="120" w:line="480" w:lineRule="auto"/>
      <w:ind w:left="283"/>
    </w:pPr>
  </w:style>
  <w:style w:type="paragraph" w:customStyle="1" w:styleId="ConsNormal">
    <w:name w:val="ConsNormal"/>
    <w:rsid w:val="00832665"/>
    <w:pPr>
      <w:widowControl w:val="0"/>
      <w:autoSpaceDE w:val="0"/>
      <w:autoSpaceDN w:val="0"/>
      <w:adjustRightInd w:val="0"/>
      <w:ind w:firstLine="720"/>
    </w:pPr>
    <w:rPr>
      <w:rFonts w:ascii="Arial" w:hAnsi="Arial" w:cs="Arial"/>
      <w:lang w:val="ru-RU" w:eastAsia="ru-RU"/>
    </w:rPr>
  </w:style>
  <w:style w:type="character" w:customStyle="1" w:styleId="Normal">
    <w:name w:val="Normal Знак"/>
    <w:link w:val="Normal2"/>
    <w:rsid w:val="00D839F4"/>
    <w:rPr>
      <w:snapToGrid w:val="0"/>
      <w:sz w:val="24"/>
      <w:lang w:val="ru-RU" w:eastAsia="ru-RU" w:bidi="ar-SA"/>
    </w:rPr>
  </w:style>
  <w:style w:type="paragraph" w:customStyle="1" w:styleId="12">
    <w:name w:val="Основной текст1"/>
    <w:basedOn w:val="a0"/>
    <w:rsid w:val="004947AE"/>
    <w:rPr>
      <w:b/>
      <w:snapToGrid w:val="0"/>
      <w:szCs w:val="20"/>
    </w:rPr>
  </w:style>
  <w:style w:type="paragraph" w:styleId="af3">
    <w:name w:val="Normal Indent"/>
    <w:basedOn w:val="a0"/>
    <w:rsid w:val="00DA706F"/>
    <w:pPr>
      <w:widowControl w:val="0"/>
      <w:adjustRightInd w:val="0"/>
      <w:spacing w:line="312" w:lineRule="atLeast"/>
      <w:ind w:firstLine="420"/>
      <w:jc w:val="both"/>
      <w:textAlignment w:val="baseline"/>
    </w:pPr>
    <w:rPr>
      <w:rFonts w:eastAsia="SimSun"/>
      <w:sz w:val="21"/>
      <w:szCs w:val="21"/>
      <w:lang w:eastAsia="zh-CN"/>
    </w:rPr>
  </w:style>
  <w:style w:type="paragraph" w:styleId="af4">
    <w:name w:val="annotation text"/>
    <w:basedOn w:val="a0"/>
    <w:link w:val="af5"/>
    <w:semiHidden/>
    <w:rsid w:val="00DA706F"/>
    <w:pPr>
      <w:widowControl w:val="0"/>
      <w:adjustRightInd w:val="0"/>
      <w:spacing w:line="360" w:lineRule="atLeast"/>
      <w:textAlignment w:val="baseline"/>
    </w:pPr>
    <w:rPr>
      <w:rFonts w:eastAsia="SimSun"/>
      <w:szCs w:val="20"/>
      <w:lang w:eastAsia="zh-CN"/>
    </w:rPr>
  </w:style>
  <w:style w:type="paragraph" w:customStyle="1" w:styleId="BodyText21">
    <w:name w:val="Body Text 21"/>
    <w:basedOn w:val="a0"/>
    <w:rsid w:val="0067754C"/>
    <w:pPr>
      <w:jc w:val="both"/>
    </w:pPr>
    <w:rPr>
      <w:snapToGrid w:val="0"/>
      <w:szCs w:val="20"/>
    </w:rPr>
  </w:style>
  <w:style w:type="character" w:customStyle="1" w:styleId="HTML2">
    <w:name w:val="Пишущая машинка HTML2"/>
    <w:rsid w:val="0067754C"/>
    <w:rPr>
      <w:rFonts w:ascii="Courier New" w:eastAsia="SimSun" w:hAnsi="Courier New" w:cs="Courier New"/>
      <w:sz w:val="20"/>
      <w:szCs w:val="20"/>
    </w:rPr>
  </w:style>
  <w:style w:type="character" w:styleId="af6">
    <w:name w:val="Strong"/>
    <w:qFormat/>
    <w:rsid w:val="00982F2C"/>
    <w:rPr>
      <w:b/>
      <w:bCs/>
    </w:rPr>
  </w:style>
  <w:style w:type="paragraph" w:customStyle="1" w:styleId="Char1ZchnZchn1CharZchnZchn">
    <w:name w:val="Char1 Zchn Zchn1 Char Zchn Zchn Знак"/>
    <w:basedOn w:val="a0"/>
    <w:rsid w:val="000A066B"/>
    <w:pPr>
      <w:spacing w:after="160" w:line="240" w:lineRule="exact"/>
    </w:pPr>
    <w:rPr>
      <w:rFonts w:ascii="Arial" w:hAnsi="Arial" w:cs="Arial"/>
      <w:sz w:val="20"/>
      <w:szCs w:val="20"/>
      <w:lang w:val="en-US" w:eastAsia="en-US"/>
    </w:rPr>
  </w:style>
  <w:style w:type="paragraph" w:customStyle="1" w:styleId="af7">
    <w:name w:val="Знак Знак Знак"/>
    <w:basedOn w:val="a0"/>
    <w:rsid w:val="00AD66AF"/>
    <w:rPr>
      <w:rFonts w:ascii="Verdana" w:hAnsi="Verdana" w:cs="Verdana"/>
      <w:sz w:val="20"/>
      <w:szCs w:val="20"/>
      <w:lang w:val="en-US" w:eastAsia="en-US"/>
    </w:rPr>
  </w:style>
  <w:style w:type="character" w:customStyle="1" w:styleId="10">
    <w:name w:val="Заголовок 1 Знак"/>
    <w:aliases w:val="Heading 1 (alt-1) Знак"/>
    <w:link w:val="1"/>
    <w:rsid w:val="008E2542"/>
    <w:rPr>
      <w:rFonts w:ascii="Arial" w:hAnsi="Arial" w:cs="Arial"/>
      <w:b/>
      <w:bCs/>
      <w:kern w:val="32"/>
      <w:sz w:val="32"/>
      <w:szCs w:val="32"/>
    </w:rPr>
  </w:style>
  <w:style w:type="character" w:customStyle="1" w:styleId="aa">
    <w:name w:val="Основной текст Знак"/>
    <w:link w:val="a9"/>
    <w:rsid w:val="008E2542"/>
    <w:rPr>
      <w:b/>
      <w:bCs/>
      <w:sz w:val="24"/>
      <w:szCs w:val="24"/>
    </w:rPr>
  </w:style>
  <w:style w:type="character" w:customStyle="1" w:styleId="32">
    <w:name w:val="Основной текст с отступом 3 Знак"/>
    <w:link w:val="31"/>
    <w:rsid w:val="008E2542"/>
    <w:rPr>
      <w:sz w:val="16"/>
      <w:szCs w:val="16"/>
    </w:rPr>
  </w:style>
  <w:style w:type="character" w:customStyle="1" w:styleId="34">
    <w:name w:val="Основной текст 3 Знак"/>
    <w:link w:val="33"/>
    <w:rsid w:val="008E2542"/>
    <w:rPr>
      <w:sz w:val="16"/>
      <w:szCs w:val="16"/>
    </w:rPr>
  </w:style>
  <w:style w:type="paragraph" w:customStyle="1" w:styleId="Normal1">
    <w:name w:val="Normal1"/>
    <w:rsid w:val="001F00F2"/>
    <w:pPr>
      <w:widowControl w:val="0"/>
      <w:ind w:firstLine="560"/>
      <w:jc w:val="both"/>
    </w:pPr>
    <w:rPr>
      <w:rFonts w:eastAsia="Calibri"/>
      <w:sz w:val="24"/>
      <w:lang w:val="ru-RU" w:eastAsia="ru-RU"/>
    </w:rPr>
  </w:style>
  <w:style w:type="character" w:customStyle="1" w:styleId="af1">
    <w:name w:val="Заголовок Знак"/>
    <w:link w:val="af0"/>
    <w:rsid w:val="002A7BED"/>
    <w:rPr>
      <w:b/>
      <w:bCs/>
      <w:sz w:val="32"/>
      <w:szCs w:val="24"/>
    </w:rPr>
  </w:style>
  <w:style w:type="paragraph" w:styleId="af8">
    <w:name w:val="List Paragraph"/>
    <w:aliases w:val="Абзац маркированнный,1,UL,List_Paragraph,Multilevel para_II,List Paragraph1,List Paragraph (numbered (a)),Numbered list,Абзац списка1,Заголовок 1.1,1. спис,Заголовок_3,Bullet_IRAO,Мой Список,AC List 01,Подпись рисунка,Table-Normal,Абзац,3"/>
    <w:basedOn w:val="a0"/>
    <w:link w:val="af9"/>
    <w:uiPriority w:val="34"/>
    <w:qFormat/>
    <w:rsid w:val="00B22D4C"/>
    <w:pPr>
      <w:widowControl w:val="0"/>
      <w:autoSpaceDE w:val="0"/>
      <w:autoSpaceDN w:val="0"/>
      <w:adjustRightInd w:val="0"/>
      <w:ind w:left="720"/>
      <w:contextualSpacing/>
    </w:pPr>
    <w:rPr>
      <w:sz w:val="20"/>
      <w:szCs w:val="20"/>
    </w:rPr>
  </w:style>
  <w:style w:type="paragraph" w:customStyle="1" w:styleId="Style2">
    <w:name w:val="Style2"/>
    <w:basedOn w:val="a0"/>
    <w:uiPriority w:val="99"/>
    <w:rsid w:val="0084705E"/>
    <w:pPr>
      <w:widowControl w:val="0"/>
      <w:autoSpaceDE w:val="0"/>
      <w:autoSpaceDN w:val="0"/>
      <w:adjustRightInd w:val="0"/>
      <w:spacing w:line="281" w:lineRule="exact"/>
      <w:ind w:firstLine="698"/>
    </w:pPr>
  </w:style>
  <w:style w:type="character" w:customStyle="1" w:styleId="FontStyle11">
    <w:name w:val="Font Style11"/>
    <w:uiPriority w:val="99"/>
    <w:rsid w:val="0084705E"/>
    <w:rPr>
      <w:rFonts w:ascii="Times New Roman" w:hAnsi="Times New Roman" w:cs="Times New Roman"/>
      <w:sz w:val="24"/>
      <w:szCs w:val="24"/>
    </w:rPr>
  </w:style>
  <w:style w:type="paragraph" w:customStyle="1" w:styleId="FR4">
    <w:name w:val="FR4"/>
    <w:rsid w:val="00A013DC"/>
    <w:pPr>
      <w:widowControl w:val="0"/>
    </w:pPr>
    <w:rPr>
      <w:rFonts w:ascii="Arial" w:hAnsi="Arial"/>
      <w:snapToGrid w:val="0"/>
      <w:sz w:val="22"/>
      <w:lang w:val="en-US" w:eastAsia="ru-RU"/>
    </w:rPr>
  </w:style>
  <w:style w:type="character" w:customStyle="1" w:styleId="24">
    <w:name w:val="Основной текст с отступом 2 Знак"/>
    <w:link w:val="23"/>
    <w:rsid w:val="00A013DC"/>
    <w:rPr>
      <w:sz w:val="24"/>
      <w:szCs w:val="24"/>
    </w:rPr>
  </w:style>
  <w:style w:type="paragraph" w:styleId="afa">
    <w:name w:val="No Spacing"/>
    <w:link w:val="afb"/>
    <w:uiPriority w:val="1"/>
    <w:qFormat/>
    <w:rsid w:val="00A013DC"/>
    <w:rPr>
      <w:rFonts w:ascii="Calibri" w:hAnsi="Calibri"/>
      <w:sz w:val="22"/>
      <w:szCs w:val="22"/>
    </w:rPr>
  </w:style>
  <w:style w:type="character" w:customStyle="1" w:styleId="afb">
    <w:name w:val="Без интервала Знак"/>
    <w:link w:val="afa"/>
    <w:uiPriority w:val="1"/>
    <w:rsid w:val="00A013DC"/>
    <w:rPr>
      <w:rFonts w:ascii="Calibri" w:hAnsi="Calibri"/>
      <w:sz w:val="22"/>
      <w:szCs w:val="22"/>
      <w:lang w:bidi="ar-SA"/>
    </w:rPr>
  </w:style>
  <w:style w:type="character" w:customStyle="1" w:styleId="hps">
    <w:name w:val="hps"/>
    <w:basedOn w:val="a1"/>
    <w:rsid w:val="00A013DC"/>
  </w:style>
  <w:style w:type="character" w:customStyle="1" w:styleId="shorttext">
    <w:name w:val="short_text"/>
    <w:rsid w:val="00A013DC"/>
  </w:style>
  <w:style w:type="character" w:customStyle="1" w:styleId="20">
    <w:name w:val="Заголовок 2 Знак"/>
    <w:link w:val="2"/>
    <w:rsid w:val="00A013DC"/>
    <w:rPr>
      <w:rFonts w:ascii="Arial" w:hAnsi="Arial" w:cs="Arial"/>
      <w:b/>
      <w:bCs/>
      <w:i/>
      <w:iCs/>
      <w:sz w:val="28"/>
      <w:szCs w:val="28"/>
      <w:lang w:val="en-US"/>
    </w:rPr>
  </w:style>
  <w:style w:type="character" w:customStyle="1" w:styleId="30">
    <w:name w:val="Заголовок 3 Знак"/>
    <w:link w:val="3"/>
    <w:rsid w:val="00A013DC"/>
    <w:rPr>
      <w:rFonts w:ascii="Arial" w:hAnsi="Arial" w:cs="Arial"/>
      <w:b/>
      <w:bCs/>
      <w:sz w:val="26"/>
      <w:szCs w:val="26"/>
      <w:lang w:val="en-US"/>
    </w:rPr>
  </w:style>
  <w:style w:type="character" w:styleId="afc">
    <w:name w:val="Emphasis"/>
    <w:qFormat/>
    <w:rsid w:val="00F3280E"/>
    <w:rPr>
      <w:i/>
      <w:iCs/>
    </w:rPr>
  </w:style>
  <w:style w:type="character" w:customStyle="1" w:styleId="22">
    <w:name w:val="Основной текст 2 Знак"/>
    <w:link w:val="21"/>
    <w:rsid w:val="004F10FE"/>
    <w:rPr>
      <w:sz w:val="24"/>
      <w:szCs w:val="24"/>
    </w:rPr>
  </w:style>
  <w:style w:type="character" w:customStyle="1" w:styleId="para">
    <w:name w:val="para"/>
    <w:basedOn w:val="a1"/>
    <w:rsid w:val="002E3E2A"/>
  </w:style>
  <w:style w:type="character" w:customStyle="1" w:styleId="60">
    <w:name w:val="Заголовок 6 Знак"/>
    <w:link w:val="6"/>
    <w:rsid w:val="00B66566"/>
    <w:rPr>
      <w:b/>
      <w:bCs/>
      <w:sz w:val="22"/>
      <w:szCs w:val="22"/>
    </w:rPr>
  </w:style>
  <w:style w:type="paragraph" w:customStyle="1" w:styleId="TableCell10L">
    <w:name w:val="Table Cell 10 L"/>
    <w:basedOn w:val="a0"/>
    <w:rsid w:val="00B66566"/>
    <w:rPr>
      <w:szCs w:val="20"/>
      <w:lang w:eastAsia="en-US"/>
    </w:rPr>
  </w:style>
  <w:style w:type="character" w:customStyle="1" w:styleId="afd">
    <w:name w:val="Основной текст_"/>
    <w:link w:val="91"/>
    <w:rsid w:val="009552BB"/>
    <w:rPr>
      <w:shd w:val="clear" w:color="auto" w:fill="FFFFFF"/>
    </w:rPr>
  </w:style>
  <w:style w:type="paragraph" w:customStyle="1" w:styleId="91">
    <w:name w:val="Основной текст9"/>
    <w:basedOn w:val="a0"/>
    <w:link w:val="afd"/>
    <w:rsid w:val="009552BB"/>
    <w:pPr>
      <w:widowControl w:val="0"/>
      <w:shd w:val="clear" w:color="auto" w:fill="FFFFFF"/>
      <w:spacing w:after="4260" w:line="298" w:lineRule="exact"/>
      <w:ind w:hanging="1940"/>
      <w:jc w:val="center"/>
    </w:pPr>
    <w:rPr>
      <w:sz w:val="20"/>
      <w:szCs w:val="20"/>
    </w:rPr>
  </w:style>
  <w:style w:type="paragraph" w:styleId="a">
    <w:name w:val="List Bullet"/>
    <w:basedOn w:val="a0"/>
    <w:rsid w:val="00AC3CF4"/>
    <w:pPr>
      <w:numPr>
        <w:numId w:val="1"/>
      </w:numPr>
      <w:contextualSpacing/>
    </w:pPr>
  </w:style>
  <w:style w:type="character" w:customStyle="1" w:styleId="35">
    <w:name w:val="Основной текст (3)_"/>
    <w:link w:val="36"/>
    <w:rsid w:val="00B56B8B"/>
    <w:rPr>
      <w:b/>
      <w:bCs/>
      <w:i/>
      <w:iCs/>
      <w:shd w:val="clear" w:color="auto" w:fill="FFFFFF"/>
    </w:rPr>
  </w:style>
  <w:style w:type="paragraph" w:customStyle="1" w:styleId="36">
    <w:name w:val="Основной текст (3)"/>
    <w:basedOn w:val="a0"/>
    <w:link w:val="35"/>
    <w:rsid w:val="00B56B8B"/>
    <w:pPr>
      <w:widowControl w:val="0"/>
      <w:shd w:val="clear" w:color="auto" w:fill="FFFFFF"/>
      <w:spacing w:before="120" w:after="300" w:line="302" w:lineRule="exact"/>
      <w:ind w:hanging="1120"/>
    </w:pPr>
    <w:rPr>
      <w:b/>
      <w:bCs/>
      <w:i/>
      <w:iCs/>
      <w:sz w:val="20"/>
      <w:szCs w:val="20"/>
    </w:rPr>
  </w:style>
  <w:style w:type="character" w:customStyle="1" w:styleId="37">
    <w:name w:val="Основной текст (3) + Не полужирный;Не курсив"/>
    <w:rsid w:val="00B56B8B"/>
    <w:rPr>
      <w:b/>
      <w:bCs/>
      <w:i/>
      <w:iCs/>
      <w:color w:val="000000"/>
      <w:spacing w:val="0"/>
      <w:w w:val="100"/>
      <w:position w:val="0"/>
      <w:sz w:val="24"/>
      <w:szCs w:val="24"/>
      <w:shd w:val="clear" w:color="auto" w:fill="FFFFFF"/>
      <w:lang w:val="ru-RU"/>
    </w:rPr>
  </w:style>
  <w:style w:type="paragraph" w:customStyle="1" w:styleId="13">
    <w:name w:val="Текст1"/>
    <w:basedOn w:val="a0"/>
    <w:rsid w:val="00100F63"/>
    <w:pPr>
      <w:spacing w:line="360" w:lineRule="auto"/>
      <w:ind w:firstLine="720"/>
      <w:jc w:val="both"/>
    </w:pPr>
    <w:rPr>
      <w:sz w:val="28"/>
      <w:szCs w:val="20"/>
    </w:rPr>
  </w:style>
  <w:style w:type="character" w:customStyle="1" w:styleId="ad">
    <w:name w:val="Текст выноски Знак"/>
    <w:link w:val="ac"/>
    <w:uiPriority w:val="99"/>
    <w:semiHidden/>
    <w:rsid w:val="003726A8"/>
    <w:rPr>
      <w:rFonts w:ascii="Tahoma" w:hAnsi="Tahoma" w:cs="Tahoma"/>
      <w:sz w:val="16"/>
      <w:szCs w:val="16"/>
    </w:rPr>
  </w:style>
  <w:style w:type="character" w:customStyle="1" w:styleId="90">
    <w:name w:val="Заголовок 9 Знак"/>
    <w:link w:val="9"/>
    <w:rsid w:val="000712E1"/>
    <w:rPr>
      <w:rFonts w:ascii="Arial" w:eastAsia="SimSun" w:hAnsi="Arial"/>
      <w:sz w:val="22"/>
      <w:szCs w:val="22"/>
    </w:rPr>
  </w:style>
  <w:style w:type="character" w:styleId="afe">
    <w:name w:val="footnote reference"/>
    <w:rsid w:val="000712E1"/>
    <w:rPr>
      <w:vertAlign w:val="superscript"/>
    </w:rPr>
  </w:style>
  <w:style w:type="paragraph" w:styleId="aff">
    <w:name w:val="footnote text"/>
    <w:basedOn w:val="Normal2"/>
    <w:link w:val="aff0"/>
    <w:rsid w:val="000712E1"/>
    <w:rPr>
      <w:rFonts w:ascii="Gelvetsky 12pt" w:hAnsi="Gelvetsky 12pt"/>
      <w:lang w:val="en-US"/>
    </w:rPr>
  </w:style>
  <w:style w:type="character" w:customStyle="1" w:styleId="aff0">
    <w:name w:val="Текст сноски Знак"/>
    <w:link w:val="aff"/>
    <w:rsid w:val="000712E1"/>
    <w:rPr>
      <w:rFonts w:ascii="Gelvetsky 12pt" w:hAnsi="Gelvetsky 12pt"/>
      <w:snapToGrid/>
      <w:sz w:val="24"/>
      <w:lang w:val="en-US"/>
    </w:rPr>
  </w:style>
  <w:style w:type="paragraph" w:customStyle="1" w:styleId="msolistparagraph0">
    <w:name w:val="msolistparagraph"/>
    <w:basedOn w:val="a0"/>
    <w:rsid w:val="000712E1"/>
    <w:pPr>
      <w:autoSpaceDE w:val="0"/>
      <w:autoSpaceDN w:val="0"/>
      <w:adjustRightInd w:val="0"/>
      <w:snapToGrid w:val="0"/>
      <w:ind w:left="720" w:right="-7" w:firstLine="680"/>
      <w:contextualSpacing/>
      <w:jc w:val="both"/>
    </w:pPr>
  </w:style>
  <w:style w:type="character" w:customStyle="1" w:styleId="25">
    <w:name w:val="Основной текст2"/>
    <w:rsid w:val="000712E1"/>
    <w:rPr>
      <w:color w:val="000000"/>
      <w:spacing w:val="0"/>
      <w:w w:val="100"/>
      <w:position w:val="0"/>
      <w:sz w:val="24"/>
      <w:szCs w:val="24"/>
      <w:shd w:val="clear" w:color="auto" w:fill="FFFFFF"/>
      <w:lang w:val="ru-RU" w:bidi="ar-SA"/>
    </w:rPr>
  </w:style>
  <w:style w:type="character" w:customStyle="1" w:styleId="26">
    <w:name w:val="Заголовок №2"/>
    <w:rsid w:val="000712E1"/>
    <w:rPr>
      <w:rFonts w:ascii="Times New Roman" w:hAnsi="Times New Roman" w:cs="Times New Roman" w:hint="default"/>
      <w:strike w:val="0"/>
      <w:dstrike w:val="0"/>
      <w:color w:val="000000"/>
      <w:spacing w:val="0"/>
      <w:w w:val="100"/>
      <w:position w:val="0"/>
      <w:sz w:val="24"/>
      <w:szCs w:val="24"/>
      <w:u w:val="none"/>
      <w:effect w:val="none"/>
      <w:lang w:val="ru-RU"/>
    </w:rPr>
  </w:style>
  <w:style w:type="character" w:customStyle="1" w:styleId="a5">
    <w:name w:val="Верхний колонтитул Знак"/>
    <w:link w:val="a4"/>
    <w:rsid w:val="000712E1"/>
  </w:style>
  <w:style w:type="character" w:styleId="aff1">
    <w:name w:val="FollowedHyperlink"/>
    <w:rsid w:val="000712E1"/>
    <w:rPr>
      <w:color w:val="800080"/>
      <w:u w:val="single"/>
    </w:rPr>
  </w:style>
  <w:style w:type="paragraph" w:customStyle="1" w:styleId="Default">
    <w:name w:val="Default"/>
    <w:rsid w:val="00FF1CA1"/>
    <w:pPr>
      <w:autoSpaceDE w:val="0"/>
      <w:autoSpaceDN w:val="0"/>
      <w:adjustRightInd w:val="0"/>
    </w:pPr>
    <w:rPr>
      <w:rFonts w:ascii="Arial" w:eastAsia="Calibri" w:hAnsi="Arial" w:cs="Arial"/>
      <w:color w:val="000000"/>
      <w:sz w:val="24"/>
      <w:szCs w:val="24"/>
      <w:lang w:val="ru-RU" w:eastAsia="en-US"/>
    </w:rPr>
  </w:style>
  <w:style w:type="character" w:customStyle="1" w:styleId="af9">
    <w:name w:val="Абзац списка Знак"/>
    <w:aliases w:val="Абзац маркированнный Знак,1 Знак,UL Знак,List_Paragraph Знак,Multilevel para_II Знак,List Paragraph1 Знак,List Paragraph (numbered (a)) Знак,Numbered list Знак,Абзац списка1 Знак,Заголовок 1.1 Знак,1. спис Знак,Заголовок_3 Знак,3 Знак"/>
    <w:link w:val="af8"/>
    <w:uiPriority w:val="34"/>
    <w:locked/>
    <w:rsid w:val="00CE1A93"/>
  </w:style>
  <w:style w:type="character" w:styleId="aff2">
    <w:name w:val="annotation reference"/>
    <w:rsid w:val="00485B7C"/>
    <w:rPr>
      <w:sz w:val="16"/>
      <w:szCs w:val="16"/>
    </w:rPr>
  </w:style>
  <w:style w:type="paragraph" w:styleId="aff3">
    <w:name w:val="annotation subject"/>
    <w:basedOn w:val="af4"/>
    <w:next w:val="af4"/>
    <w:link w:val="aff4"/>
    <w:rsid w:val="00485B7C"/>
    <w:pPr>
      <w:widowControl/>
      <w:adjustRightInd/>
      <w:spacing w:line="240" w:lineRule="auto"/>
      <w:textAlignment w:val="auto"/>
    </w:pPr>
    <w:rPr>
      <w:b/>
      <w:bCs/>
      <w:lang w:eastAsia="ru-RU"/>
    </w:rPr>
  </w:style>
  <w:style w:type="character" w:customStyle="1" w:styleId="af5">
    <w:name w:val="Текст примечания Знак"/>
    <w:link w:val="af4"/>
    <w:semiHidden/>
    <w:rsid w:val="00485B7C"/>
    <w:rPr>
      <w:rFonts w:eastAsia="SimSun"/>
      <w:sz w:val="24"/>
      <w:lang w:eastAsia="zh-CN"/>
    </w:rPr>
  </w:style>
  <w:style w:type="character" w:customStyle="1" w:styleId="aff4">
    <w:name w:val="Тема примечания Знак"/>
    <w:link w:val="aff3"/>
    <w:rsid w:val="00485B7C"/>
    <w:rPr>
      <w:rFonts w:eastAsia="SimSun"/>
      <w:b/>
      <w:bCs/>
      <w:sz w:val="24"/>
      <w:lang w:val="ru-RU" w:eastAsia="ru-RU"/>
    </w:rPr>
  </w:style>
  <w:style w:type="character" w:customStyle="1" w:styleId="27">
    <w:name w:val="Основной текст (2)_"/>
    <w:link w:val="28"/>
    <w:rsid w:val="004F311D"/>
    <w:rPr>
      <w:shd w:val="clear" w:color="auto" w:fill="FFFFFF"/>
    </w:rPr>
  </w:style>
  <w:style w:type="paragraph" w:customStyle="1" w:styleId="28">
    <w:name w:val="Основной текст (2)"/>
    <w:basedOn w:val="a0"/>
    <w:link w:val="27"/>
    <w:rsid w:val="004F311D"/>
    <w:pPr>
      <w:widowControl w:val="0"/>
      <w:shd w:val="clear" w:color="auto" w:fill="FFFFFF"/>
      <w:spacing w:before="480" w:line="302" w:lineRule="exact"/>
      <w:ind w:hanging="140"/>
      <w:jc w:val="center"/>
    </w:pPr>
    <w:rPr>
      <w:sz w:val="20"/>
      <w:szCs w:val="20"/>
    </w:rPr>
  </w:style>
  <w:style w:type="paragraph" w:styleId="aff5">
    <w:name w:val="Revision"/>
    <w:hidden/>
    <w:uiPriority w:val="99"/>
    <w:semiHidden/>
    <w:rsid w:val="0000568C"/>
    <w:rPr>
      <w:sz w:val="24"/>
      <w:szCs w:val="24"/>
      <w:lang w:val="ru-RU" w:eastAsia="ru-RU"/>
    </w:rPr>
  </w:style>
  <w:style w:type="character" w:customStyle="1" w:styleId="29">
    <w:name w:val="Заголовок №2_"/>
    <w:rsid w:val="008B7DF1"/>
    <w:rPr>
      <w:rFonts w:ascii="Times New Roman" w:eastAsia="Times New Roman" w:hAnsi="Times New Roman" w:cs="Times New Roman"/>
      <w:b/>
      <w:bCs/>
      <w:shd w:val="clear" w:color="auto" w:fill="FFFFFF"/>
    </w:rPr>
  </w:style>
  <w:style w:type="character" w:customStyle="1" w:styleId="61">
    <w:name w:val="Основной текст (6) + Не курсив"/>
    <w:rsid w:val="008B7DF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
    <w:name w:val="Основной текст (2) + Курсив"/>
    <w:rsid w:val="008B7DF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2">
    <w:name w:val="Основной текст (6)_"/>
    <w:link w:val="63"/>
    <w:rsid w:val="008B7DF1"/>
    <w:rPr>
      <w:i/>
      <w:iCs/>
      <w:shd w:val="clear" w:color="auto" w:fill="FFFFFF"/>
    </w:rPr>
  </w:style>
  <w:style w:type="paragraph" w:customStyle="1" w:styleId="63">
    <w:name w:val="Основной текст (6)"/>
    <w:basedOn w:val="a0"/>
    <w:link w:val="62"/>
    <w:rsid w:val="008B7DF1"/>
    <w:pPr>
      <w:widowControl w:val="0"/>
      <w:shd w:val="clear" w:color="auto" w:fill="FFFFFF"/>
      <w:spacing w:line="281" w:lineRule="exact"/>
      <w:jc w:val="both"/>
    </w:pPr>
    <w:rPr>
      <w:i/>
      <w:iCs/>
      <w:sz w:val="20"/>
      <w:szCs w:val="20"/>
      <w:lang w:val="uz-Cyrl-UZ" w:eastAsia="uz-Cyrl-UZ"/>
    </w:rPr>
  </w:style>
  <w:style w:type="paragraph" w:customStyle="1" w:styleId="210">
    <w:name w:val="Основной текст 21"/>
    <w:basedOn w:val="a0"/>
    <w:rsid w:val="00B47CA5"/>
    <w:pPr>
      <w:jc w:val="both"/>
    </w:pPr>
    <w:rPr>
      <w:snapToGrid w:val="0"/>
      <w:szCs w:val="20"/>
    </w:rPr>
  </w:style>
  <w:style w:type="character" w:customStyle="1" w:styleId="14">
    <w:name w:val="Неразрешенное упоминание1"/>
    <w:basedOn w:val="a1"/>
    <w:uiPriority w:val="99"/>
    <w:semiHidden/>
    <w:unhideWhenUsed/>
    <w:rsid w:val="00A8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1">
      <w:bodyDiv w:val="1"/>
      <w:marLeft w:val="0"/>
      <w:marRight w:val="0"/>
      <w:marTop w:val="0"/>
      <w:marBottom w:val="0"/>
      <w:divBdr>
        <w:top w:val="none" w:sz="0" w:space="0" w:color="auto"/>
        <w:left w:val="none" w:sz="0" w:space="0" w:color="auto"/>
        <w:bottom w:val="none" w:sz="0" w:space="0" w:color="auto"/>
        <w:right w:val="none" w:sz="0" w:space="0" w:color="auto"/>
      </w:divBdr>
    </w:div>
    <w:div w:id="56976880">
      <w:bodyDiv w:val="1"/>
      <w:marLeft w:val="0"/>
      <w:marRight w:val="0"/>
      <w:marTop w:val="0"/>
      <w:marBottom w:val="0"/>
      <w:divBdr>
        <w:top w:val="none" w:sz="0" w:space="0" w:color="auto"/>
        <w:left w:val="none" w:sz="0" w:space="0" w:color="auto"/>
        <w:bottom w:val="none" w:sz="0" w:space="0" w:color="auto"/>
        <w:right w:val="none" w:sz="0" w:space="0" w:color="auto"/>
      </w:divBdr>
    </w:div>
    <w:div w:id="89590377">
      <w:bodyDiv w:val="1"/>
      <w:marLeft w:val="0"/>
      <w:marRight w:val="0"/>
      <w:marTop w:val="0"/>
      <w:marBottom w:val="0"/>
      <w:divBdr>
        <w:top w:val="none" w:sz="0" w:space="0" w:color="auto"/>
        <w:left w:val="none" w:sz="0" w:space="0" w:color="auto"/>
        <w:bottom w:val="none" w:sz="0" w:space="0" w:color="auto"/>
        <w:right w:val="none" w:sz="0" w:space="0" w:color="auto"/>
      </w:divBdr>
    </w:div>
    <w:div w:id="108937541">
      <w:bodyDiv w:val="1"/>
      <w:marLeft w:val="0"/>
      <w:marRight w:val="0"/>
      <w:marTop w:val="0"/>
      <w:marBottom w:val="0"/>
      <w:divBdr>
        <w:top w:val="none" w:sz="0" w:space="0" w:color="auto"/>
        <w:left w:val="none" w:sz="0" w:space="0" w:color="auto"/>
        <w:bottom w:val="none" w:sz="0" w:space="0" w:color="auto"/>
        <w:right w:val="none" w:sz="0" w:space="0" w:color="auto"/>
      </w:divBdr>
    </w:div>
    <w:div w:id="179861480">
      <w:bodyDiv w:val="1"/>
      <w:marLeft w:val="0"/>
      <w:marRight w:val="0"/>
      <w:marTop w:val="0"/>
      <w:marBottom w:val="0"/>
      <w:divBdr>
        <w:top w:val="none" w:sz="0" w:space="0" w:color="auto"/>
        <w:left w:val="none" w:sz="0" w:space="0" w:color="auto"/>
        <w:bottom w:val="none" w:sz="0" w:space="0" w:color="auto"/>
        <w:right w:val="none" w:sz="0" w:space="0" w:color="auto"/>
      </w:divBdr>
    </w:div>
    <w:div w:id="180555662">
      <w:bodyDiv w:val="1"/>
      <w:marLeft w:val="0"/>
      <w:marRight w:val="0"/>
      <w:marTop w:val="0"/>
      <w:marBottom w:val="0"/>
      <w:divBdr>
        <w:top w:val="none" w:sz="0" w:space="0" w:color="auto"/>
        <w:left w:val="none" w:sz="0" w:space="0" w:color="auto"/>
        <w:bottom w:val="none" w:sz="0" w:space="0" w:color="auto"/>
        <w:right w:val="none" w:sz="0" w:space="0" w:color="auto"/>
      </w:divBdr>
      <w:divsChild>
        <w:div w:id="1686010788">
          <w:marLeft w:val="0"/>
          <w:marRight w:val="0"/>
          <w:marTop w:val="60"/>
          <w:marBottom w:val="60"/>
          <w:divBdr>
            <w:top w:val="none" w:sz="0" w:space="0" w:color="auto"/>
            <w:left w:val="none" w:sz="0" w:space="0" w:color="auto"/>
            <w:bottom w:val="none" w:sz="0" w:space="0" w:color="auto"/>
            <w:right w:val="none" w:sz="0" w:space="0" w:color="auto"/>
          </w:divBdr>
        </w:div>
        <w:div w:id="1598710062">
          <w:marLeft w:val="0"/>
          <w:marRight w:val="0"/>
          <w:marTop w:val="60"/>
          <w:marBottom w:val="60"/>
          <w:divBdr>
            <w:top w:val="none" w:sz="0" w:space="0" w:color="auto"/>
            <w:left w:val="none" w:sz="0" w:space="0" w:color="auto"/>
            <w:bottom w:val="none" w:sz="0" w:space="0" w:color="auto"/>
            <w:right w:val="none" w:sz="0" w:space="0" w:color="auto"/>
          </w:divBdr>
        </w:div>
        <w:div w:id="986670618">
          <w:marLeft w:val="0"/>
          <w:marRight w:val="0"/>
          <w:marTop w:val="60"/>
          <w:marBottom w:val="60"/>
          <w:divBdr>
            <w:top w:val="none" w:sz="0" w:space="0" w:color="auto"/>
            <w:left w:val="none" w:sz="0" w:space="0" w:color="auto"/>
            <w:bottom w:val="none" w:sz="0" w:space="0" w:color="auto"/>
            <w:right w:val="none" w:sz="0" w:space="0" w:color="auto"/>
          </w:divBdr>
        </w:div>
      </w:divsChild>
    </w:div>
    <w:div w:id="260650924">
      <w:bodyDiv w:val="1"/>
      <w:marLeft w:val="0"/>
      <w:marRight w:val="0"/>
      <w:marTop w:val="0"/>
      <w:marBottom w:val="0"/>
      <w:divBdr>
        <w:top w:val="none" w:sz="0" w:space="0" w:color="auto"/>
        <w:left w:val="none" w:sz="0" w:space="0" w:color="auto"/>
        <w:bottom w:val="none" w:sz="0" w:space="0" w:color="auto"/>
        <w:right w:val="none" w:sz="0" w:space="0" w:color="auto"/>
      </w:divBdr>
    </w:div>
    <w:div w:id="632096180">
      <w:bodyDiv w:val="1"/>
      <w:marLeft w:val="0"/>
      <w:marRight w:val="0"/>
      <w:marTop w:val="0"/>
      <w:marBottom w:val="0"/>
      <w:divBdr>
        <w:top w:val="none" w:sz="0" w:space="0" w:color="auto"/>
        <w:left w:val="none" w:sz="0" w:space="0" w:color="auto"/>
        <w:bottom w:val="none" w:sz="0" w:space="0" w:color="auto"/>
        <w:right w:val="none" w:sz="0" w:space="0" w:color="auto"/>
      </w:divBdr>
    </w:div>
    <w:div w:id="971785788">
      <w:bodyDiv w:val="1"/>
      <w:marLeft w:val="0"/>
      <w:marRight w:val="0"/>
      <w:marTop w:val="0"/>
      <w:marBottom w:val="0"/>
      <w:divBdr>
        <w:top w:val="none" w:sz="0" w:space="0" w:color="auto"/>
        <w:left w:val="none" w:sz="0" w:space="0" w:color="auto"/>
        <w:bottom w:val="none" w:sz="0" w:space="0" w:color="auto"/>
        <w:right w:val="none" w:sz="0" w:space="0" w:color="auto"/>
      </w:divBdr>
    </w:div>
    <w:div w:id="984167591">
      <w:bodyDiv w:val="1"/>
      <w:marLeft w:val="0"/>
      <w:marRight w:val="0"/>
      <w:marTop w:val="0"/>
      <w:marBottom w:val="0"/>
      <w:divBdr>
        <w:top w:val="none" w:sz="0" w:space="0" w:color="auto"/>
        <w:left w:val="none" w:sz="0" w:space="0" w:color="auto"/>
        <w:bottom w:val="none" w:sz="0" w:space="0" w:color="auto"/>
        <w:right w:val="none" w:sz="0" w:space="0" w:color="auto"/>
      </w:divBdr>
    </w:div>
    <w:div w:id="1102990237">
      <w:bodyDiv w:val="1"/>
      <w:marLeft w:val="0"/>
      <w:marRight w:val="0"/>
      <w:marTop w:val="0"/>
      <w:marBottom w:val="0"/>
      <w:divBdr>
        <w:top w:val="none" w:sz="0" w:space="0" w:color="auto"/>
        <w:left w:val="none" w:sz="0" w:space="0" w:color="auto"/>
        <w:bottom w:val="none" w:sz="0" w:space="0" w:color="auto"/>
        <w:right w:val="none" w:sz="0" w:space="0" w:color="auto"/>
      </w:divBdr>
    </w:div>
    <w:div w:id="1539661539">
      <w:bodyDiv w:val="1"/>
      <w:marLeft w:val="0"/>
      <w:marRight w:val="0"/>
      <w:marTop w:val="0"/>
      <w:marBottom w:val="0"/>
      <w:divBdr>
        <w:top w:val="none" w:sz="0" w:space="0" w:color="auto"/>
        <w:left w:val="none" w:sz="0" w:space="0" w:color="auto"/>
        <w:bottom w:val="none" w:sz="0" w:space="0" w:color="auto"/>
        <w:right w:val="none" w:sz="0" w:space="0" w:color="auto"/>
      </w:divBdr>
    </w:div>
    <w:div w:id="1585723832">
      <w:bodyDiv w:val="1"/>
      <w:marLeft w:val="0"/>
      <w:marRight w:val="0"/>
      <w:marTop w:val="0"/>
      <w:marBottom w:val="0"/>
      <w:divBdr>
        <w:top w:val="none" w:sz="0" w:space="0" w:color="auto"/>
        <w:left w:val="none" w:sz="0" w:space="0" w:color="auto"/>
        <w:bottom w:val="none" w:sz="0" w:space="0" w:color="auto"/>
        <w:right w:val="none" w:sz="0" w:space="0" w:color="auto"/>
      </w:divBdr>
    </w:div>
    <w:div w:id="20920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arid@qqb.u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z/ru/docs/481103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4EF76C16F9B145A424035AEEC48FFD" ma:contentTypeVersion="11" ma:contentTypeDescription="Create a new document." ma:contentTypeScope="" ma:versionID="6fe71e7bb1c8974311211002c0bd7aac">
  <xsd:schema xmlns:xsd="http://www.w3.org/2001/XMLSchema" xmlns:xs="http://www.w3.org/2001/XMLSchema" xmlns:p="http://schemas.microsoft.com/office/2006/metadata/properties" xmlns:ns3="22520795-cae9-4271-9911-1921ec33fe53" xmlns:ns4="8f57bd20-44cc-4f15-9060-e9656124bbec" targetNamespace="http://schemas.microsoft.com/office/2006/metadata/properties" ma:root="true" ma:fieldsID="dc22ac45a4235703b658c081e38e2da7" ns3:_="" ns4:_="">
    <xsd:import namespace="22520795-cae9-4271-9911-1921ec33fe53"/>
    <xsd:import namespace="8f57bd20-44cc-4f15-9060-e9656124b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20795-cae9-4271-9911-1921ec33f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7bd20-44cc-4f15-9060-e9656124b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ADD5-C2C4-44B3-8932-D1BF7350670D}">
  <ds:schemaRefs>
    <ds:schemaRef ds:uri="http://schemas.microsoft.com/sharepoint/v3/contenttype/forms"/>
  </ds:schemaRefs>
</ds:datastoreItem>
</file>

<file path=customXml/itemProps2.xml><?xml version="1.0" encoding="utf-8"?>
<ds:datastoreItem xmlns:ds="http://schemas.openxmlformats.org/officeDocument/2006/customXml" ds:itemID="{081C205D-C93D-4A8D-91D7-3A243B35B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20795-cae9-4271-9911-1921ec33fe53"/>
    <ds:schemaRef ds:uri="8f57bd20-44cc-4f15-9060-e9656124b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61DD4-7E31-4A54-9CB1-72C6B52AF5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82CA6B-A763-46B1-B339-27B6B490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47</Pages>
  <Words>14311</Words>
  <Characters>81575</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BLACKCURSE</vt:lpstr>
      <vt:lpstr>BLACKCURSE</vt:lpstr>
    </vt:vector>
  </TitlesOfParts>
  <Company>Reanimator Extreme Edition</Company>
  <LinksUpToDate>false</LinksUpToDate>
  <CharactersWithSpaces>95695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creator>BLACKROSE</dc:creator>
  <cp:lastModifiedBy>Maksud Umarxodjayev</cp:lastModifiedBy>
  <cp:revision>269</cp:revision>
  <cp:lastPrinted>2022-02-10T07:14:00Z</cp:lastPrinted>
  <dcterms:created xsi:type="dcterms:W3CDTF">2021-12-16T11:40:00Z</dcterms:created>
  <dcterms:modified xsi:type="dcterms:W3CDTF">2022-02-23T06:03:00Z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0x0101008E4EF76C16F9B145A424035AEEC48FFD</vt:lpwstr>
  </property>
</Properties>
</file>