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5C" w:rsidRPr="003A5654" w:rsidRDefault="00F4111C" w:rsidP="00BA17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DB6">
        <w:rPr>
          <w:rFonts w:ascii="Times New Roman" w:hAnsi="Times New Roman"/>
          <w:b/>
        </w:rPr>
        <w:t>ТРАНСПОРТДА ЮК ТАШИШ ШАРТНОМАСИ №</w:t>
      </w:r>
      <w:r w:rsidR="0063645C" w:rsidRPr="003A5654">
        <w:rPr>
          <w:rFonts w:ascii="Times New Roman" w:hAnsi="Times New Roman"/>
          <w:b/>
        </w:rPr>
        <w:t>_</w:t>
      </w:r>
      <w:r w:rsidR="00B46AC1">
        <w:rPr>
          <w:rFonts w:ascii="Times New Roman" w:hAnsi="Times New Roman"/>
          <w:b/>
        </w:rPr>
        <w:t>__</w:t>
      </w:r>
      <w:r w:rsidR="0063645C" w:rsidRPr="003A5654">
        <w:rPr>
          <w:rFonts w:ascii="Times New Roman" w:hAnsi="Times New Roman"/>
          <w:b/>
        </w:rPr>
        <w:t>_</w:t>
      </w:r>
    </w:p>
    <w:p w:rsidR="00F4111C" w:rsidRPr="003A5654" w:rsidRDefault="00B026D6" w:rsidP="00BA17F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   __________2</w:t>
      </w:r>
      <w:r w:rsidR="00F4111C" w:rsidRPr="003A5654">
        <w:rPr>
          <w:rFonts w:ascii="Times New Roman" w:hAnsi="Times New Roman"/>
          <w:b/>
        </w:rPr>
        <w:t>0</w:t>
      </w:r>
      <w:r w:rsidR="007C004B">
        <w:rPr>
          <w:rFonts w:ascii="Times New Roman" w:hAnsi="Times New Roman"/>
          <w:b/>
        </w:rPr>
        <w:t>22</w:t>
      </w:r>
      <w:bookmarkStart w:id="0" w:name="_GoBack"/>
      <w:bookmarkEnd w:id="0"/>
      <w:r w:rsidR="00F4111C" w:rsidRPr="003A5654">
        <w:rPr>
          <w:rFonts w:ascii="Times New Roman" w:hAnsi="Times New Roman"/>
          <w:b/>
        </w:rPr>
        <w:t xml:space="preserve"> </w:t>
      </w:r>
      <w:proofErr w:type="spellStart"/>
      <w:r w:rsidR="00F4111C" w:rsidRPr="007B0DB6">
        <w:rPr>
          <w:rFonts w:ascii="Times New Roman" w:hAnsi="Times New Roman"/>
          <w:b/>
        </w:rPr>
        <w:t>йил</w:t>
      </w:r>
      <w:proofErr w:type="spellEnd"/>
      <w:r>
        <w:rPr>
          <w:rFonts w:ascii="Times New Roman" w:hAnsi="Times New Roman"/>
          <w:b/>
        </w:rPr>
        <w:t xml:space="preserve">                  </w:t>
      </w:r>
      <w:r w:rsidR="00F4111C" w:rsidRPr="003A5654">
        <w:rPr>
          <w:rFonts w:ascii="Times New Roman" w:hAnsi="Times New Roman"/>
          <w:b/>
        </w:rPr>
        <w:tab/>
      </w:r>
      <w:r w:rsidR="00737C8F" w:rsidRPr="003A5654">
        <w:rPr>
          <w:rFonts w:ascii="Times New Roman" w:hAnsi="Times New Roman"/>
          <w:b/>
        </w:rPr>
        <w:t xml:space="preserve"> </w:t>
      </w:r>
      <w:r w:rsidR="00F4111C" w:rsidRPr="003A5654">
        <w:rPr>
          <w:rFonts w:ascii="Times New Roman" w:hAnsi="Times New Roman"/>
          <w:b/>
        </w:rPr>
        <w:tab/>
      </w:r>
      <w:r w:rsidR="00F4111C" w:rsidRPr="003A5654">
        <w:rPr>
          <w:rFonts w:ascii="Times New Roman" w:hAnsi="Times New Roman"/>
          <w:b/>
        </w:rPr>
        <w:tab/>
      </w:r>
      <w:r w:rsidR="00F4111C" w:rsidRPr="003A5654">
        <w:rPr>
          <w:rFonts w:ascii="Times New Roman" w:hAnsi="Times New Roman"/>
          <w:b/>
        </w:rPr>
        <w:tab/>
      </w:r>
      <w:r w:rsidR="00F4111C" w:rsidRPr="003A5654">
        <w:rPr>
          <w:rFonts w:ascii="Times New Roman" w:hAnsi="Times New Roman"/>
          <w:b/>
        </w:rPr>
        <w:tab/>
      </w:r>
      <w:r w:rsidR="00F4111C" w:rsidRPr="003A5654">
        <w:rPr>
          <w:rFonts w:ascii="Times New Roman" w:hAnsi="Times New Roman"/>
          <w:b/>
        </w:rPr>
        <w:tab/>
      </w:r>
      <w:r w:rsidR="00F4111C" w:rsidRPr="003A5654">
        <w:rPr>
          <w:rFonts w:ascii="Times New Roman" w:hAnsi="Times New Roman"/>
          <w:b/>
        </w:rPr>
        <w:tab/>
      </w:r>
      <w:r w:rsidR="00237D6D">
        <w:rPr>
          <w:rFonts w:ascii="Times New Roman" w:hAnsi="Times New Roman"/>
          <w:b/>
        </w:rPr>
        <w:t xml:space="preserve">    </w:t>
      </w:r>
      <w:r w:rsidR="00237D6D">
        <w:rPr>
          <w:rFonts w:ascii="Times New Roman" w:hAnsi="Times New Roman"/>
          <w:b/>
        </w:rPr>
        <w:tab/>
        <w:t xml:space="preserve"> </w:t>
      </w:r>
      <w:r w:rsidR="00F4111C" w:rsidRPr="003A5654">
        <w:rPr>
          <w:rFonts w:ascii="Times New Roman" w:hAnsi="Times New Roman"/>
          <w:b/>
        </w:rPr>
        <w:tab/>
      </w:r>
      <w:proofErr w:type="spellStart"/>
      <w:r w:rsidR="00F4111C">
        <w:rPr>
          <w:rFonts w:ascii="Times New Roman" w:hAnsi="Times New Roman"/>
          <w:b/>
        </w:rPr>
        <w:t>Бухоро</w:t>
      </w:r>
      <w:proofErr w:type="spellEnd"/>
      <w:r w:rsidR="00F4111C" w:rsidRPr="003A5654">
        <w:rPr>
          <w:rFonts w:ascii="Times New Roman" w:hAnsi="Times New Roman"/>
          <w:b/>
        </w:rPr>
        <w:t xml:space="preserve"> </w:t>
      </w:r>
      <w:proofErr w:type="spellStart"/>
      <w:r w:rsidR="00885361">
        <w:rPr>
          <w:rFonts w:ascii="Times New Roman" w:hAnsi="Times New Roman"/>
          <w:b/>
        </w:rPr>
        <w:t>шахар</w:t>
      </w:r>
      <w:proofErr w:type="spellEnd"/>
    </w:p>
    <w:p w:rsidR="00F4111C" w:rsidRPr="003A5654" w:rsidRDefault="0063645C" w:rsidP="00EF5C15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63645C">
        <w:rPr>
          <w:rFonts w:ascii="Times New Roman" w:hAnsi="Times New Roman"/>
          <w:b/>
        </w:rPr>
        <w:t>Бухоройулгранит</w:t>
      </w:r>
      <w:proofErr w:type="spellEnd"/>
      <w:r w:rsidR="00237D6D">
        <w:rPr>
          <w:rFonts w:ascii="Times New Roman" w:hAnsi="Times New Roman"/>
          <w:b/>
        </w:rPr>
        <w:t xml:space="preserve"> УК</w:t>
      </w:r>
      <w:r w:rsidR="00F4111C" w:rsidRPr="003A5654">
        <w:rPr>
          <w:rFonts w:ascii="Times New Roman" w:hAnsi="Times New Roman"/>
        </w:rPr>
        <w:t xml:space="preserve"> </w:t>
      </w:r>
      <w:proofErr w:type="spellStart"/>
      <w:r w:rsidR="006A0C19">
        <w:rPr>
          <w:rFonts w:ascii="Times New Roman" w:hAnsi="Times New Roman"/>
          <w:b/>
        </w:rPr>
        <w:t>директори</w:t>
      </w:r>
      <w:proofErr w:type="spellEnd"/>
      <w:r w:rsidR="006A0C19" w:rsidRPr="003A5654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</w:t>
      </w:r>
      <w:r w:rsidR="00F4111C" w:rsidRPr="003A565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Зокиров</w:t>
      </w:r>
      <w:proofErr w:type="spellEnd"/>
      <w:r w:rsidR="00F4111C" w:rsidRPr="003A5654">
        <w:rPr>
          <w:rFonts w:ascii="Times New Roman" w:hAnsi="Times New Roman"/>
        </w:rPr>
        <w:t xml:space="preserve"> (</w:t>
      </w:r>
      <w:proofErr w:type="spellStart"/>
      <w:r w:rsidR="00F4111C" w:rsidRPr="007B0DB6">
        <w:rPr>
          <w:rFonts w:ascii="Times New Roman" w:hAnsi="Times New Roman"/>
        </w:rPr>
        <w:t>бундан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буён</w:t>
      </w:r>
      <w:proofErr w:type="spellEnd"/>
      <w:r w:rsidR="00F4111C" w:rsidRPr="003A5654">
        <w:rPr>
          <w:rFonts w:ascii="Times New Roman" w:hAnsi="Times New Roman"/>
        </w:rPr>
        <w:t xml:space="preserve"> «</w:t>
      </w:r>
      <w:proofErr w:type="spellStart"/>
      <w:r w:rsidR="00F4111C" w:rsidRPr="007B0DB6">
        <w:rPr>
          <w:rFonts w:ascii="Times New Roman" w:hAnsi="Times New Roman"/>
        </w:rPr>
        <w:t>Буюртмачи</w:t>
      </w:r>
      <w:proofErr w:type="spellEnd"/>
      <w:r w:rsidR="00F4111C" w:rsidRPr="003A5654">
        <w:rPr>
          <w:rFonts w:ascii="Times New Roman" w:hAnsi="Times New Roman"/>
        </w:rPr>
        <w:t xml:space="preserve">» </w:t>
      </w:r>
      <w:proofErr w:type="spellStart"/>
      <w:r w:rsidR="00F4111C" w:rsidRPr="007B0DB6">
        <w:rPr>
          <w:rFonts w:ascii="Times New Roman" w:hAnsi="Times New Roman"/>
        </w:rPr>
        <w:t>деб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юритилади</w:t>
      </w:r>
      <w:proofErr w:type="spellEnd"/>
      <w:r w:rsidR="00F4111C" w:rsidRPr="003A5654">
        <w:rPr>
          <w:rFonts w:ascii="Times New Roman" w:hAnsi="Times New Roman"/>
        </w:rPr>
        <w:t xml:space="preserve">) </w:t>
      </w:r>
      <w:proofErr w:type="spellStart"/>
      <w:r w:rsidR="00F4111C" w:rsidRPr="007B0DB6">
        <w:rPr>
          <w:rFonts w:ascii="Times New Roman" w:hAnsi="Times New Roman"/>
        </w:rPr>
        <w:t>бир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томондан</w:t>
      </w:r>
      <w:proofErr w:type="spellEnd"/>
      <w:r w:rsidR="00F4111C" w:rsidRPr="003A5654">
        <w:rPr>
          <w:rFonts w:ascii="Times New Roman" w:hAnsi="Times New Roman"/>
        </w:rPr>
        <w:t>,</w:t>
      </w:r>
      <w:r w:rsidR="00A72EC9" w:rsidRPr="003A5654">
        <w:rPr>
          <w:rFonts w:ascii="Times New Roman" w:hAnsi="Times New Roman"/>
          <w:b/>
        </w:rPr>
        <w:t xml:space="preserve"> </w:t>
      </w:r>
      <w:r w:rsidR="00F4111C" w:rsidRPr="003A5654">
        <w:rPr>
          <w:rFonts w:ascii="Times New Roman" w:hAnsi="Times New Roman"/>
          <w:b/>
        </w:rPr>
        <w:t>«</w:t>
      </w:r>
      <w:r w:rsidR="002C7D99">
        <w:rPr>
          <w:rFonts w:ascii="Times New Roman" w:hAnsi="Times New Roman"/>
          <w:b/>
        </w:rPr>
        <w:t>______________________</w:t>
      </w:r>
      <w:r w:rsidR="00F4111C" w:rsidRPr="003A5654">
        <w:rPr>
          <w:rFonts w:ascii="Times New Roman" w:hAnsi="Times New Roman"/>
          <w:b/>
        </w:rPr>
        <w:t>»</w:t>
      </w:r>
      <w:r w:rsidRPr="003A5654">
        <w:rPr>
          <w:rFonts w:ascii="Times New Roman" w:hAnsi="Times New Roman"/>
          <w:b/>
        </w:rPr>
        <w:t xml:space="preserve"> </w:t>
      </w:r>
      <w:r w:rsidR="002C7D99">
        <w:rPr>
          <w:rFonts w:ascii="Times New Roman" w:hAnsi="Times New Roman"/>
          <w:b/>
        </w:rPr>
        <w:t>_____</w:t>
      </w:r>
      <w:r w:rsidR="00737C8F" w:rsidRPr="003A5654">
        <w:rPr>
          <w:rFonts w:ascii="Times New Roman" w:hAnsi="Times New Roman"/>
          <w:b/>
        </w:rPr>
        <w:t xml:space="preserve"> </w:t>
      </w:r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>
        <w:rPr>
          <w:rFonts w:ascii="Times New Roman" w:hAnsi="Times New Roman"/>
        </w:rPr>
        <w:t>номидан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r w:rsidR="00F4111C">
        <w:rPr>
          <w:rFonts w:ascii="Times New Roman" w:hAnsi="Times New Roman"/>
        </w:rPr>
        <w:t>низом</w:t>
      </w:r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>
        <w:rPr>
          <w:rFonts w:ascii="Times New Roman" w:hAnsi="Times New Roman"/>
        </w:rPr>
        <w:t>асосида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>
        <w:rPr>
          <w:rFonts w:ascii="Times New Roman" w:hAnsi="Times New Roman"/>
        </w:rPr>
        <w:t>иш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>
        <w:rPr>
          <w:rFonts w:ascii="Times New Roman" w:hAnsi="Times New Roman"/>
        </w:rPr>
        <w:t>юритувчи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>
        <w:rPr>
          <w:rFonts w:ascii="Times New Roman" w:hAnsi="Times New Roman"/>
        </w:rPr>
        <w:t>рахбар</w:t>
      </w:r>
      <w:proofErr w:type="spellEnd"/>
      <w:r w:rsidR="00F4111C" w:rsidRPr="003A5654">
        <w:rPr>
          <w:rFonts w:ascii="Times New Roman" w:hAnsi="Times New Roman"/>
        </w:rPr>
        <w:t xml:space="preserve">: </w:t>
      </w:r>
      <w:r w:rsidR="002C7D99">
        <w:rPr>
          <w:rFonts w:ascii="Times New Roman" w:hAnsi="Times New Roman"/>
          <w:b/>
        </w:rPr>
        <w:t>_______</w:t>
      </w:r>
      <w:r w:rsidR="00F4111C" w:rsidRPr="003A5654">
        <w:rPr>
          <w:rFonts w:ascii="Times New Roman" w:hAnsi="Times New Roman"/>
        </w:rPr>
        <w:t xml:space="preserve"> (</w:t>
      </w:r>
      <w:proofErr w:type="spellStart"/>
      <w:r w:rsidR="00F4111C" w:rsidRPr="007B0DB6">
        <w:rPr>
          <w:rFonts w:ascii="Times New Roman" w:hAnsi="Times New Roman"/>
        </w:rPr>
        <w:t>бундан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буён</w:t>
      </w:r>
      <w:proofErr w:type="spellEnd"/>
      <w:r w:rsidR="00F4111C" w:rsidRPr="003A5654">
        <w:rPr>
          <w:rFonts w:ascii="Times New Roman" w:hAnsi="Times New Roman"/>
        </w:rPr>
        <w:t xml:space="preserve"> «</w:t>
      </w:r>
      <w:proofErr w:type="spellStart"/>
      <w:r w:rsidR="00F4111C" w:rsidRPr="007B0DB6">
        <w:rPr>
          <w:rFonts w:ascii="Times New Roman" w:hAnsi="Times New Roman"/>
        </w:rPr>
        <w:t>Юк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ташувчи</w:t>
      </w:r>
      <w:proofErr w:type="spellEnd"/>
      <w:r w:rsidR="00F4111C" w:rsidRPr="003A5654">
        <w:rPr>
          <w:rFonts w:ascii="Times New Roman" w:hAnsi="Times New Roman"/>
        </w:rPr>
        <w:t xml:space="preserve">»  </w:t>
      </w:r>
      <w:proofErr w:type="spellStart"/>
      <w:r w:rsidR="00F4111C" w:rsidRPr="007B0DB6">
        <w:rPr>
          <w:rFonts w:ascii="Times New Roman" w:hAnsi="Times New Roman"/>
        </w:rPr>
        <w:t>деб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юритилади</w:t>
      </w:r>
      <w:proofErr w:type="spellEnd"/>
      <w:r w:rsidR="00F4111C" w:rsidRPr="003A5654">
        <w:rPr>
          <w:rFonts w:ascii="Times New Roman" w:hAnsi="Times New Roman"/>
        </w:rPr>
        <w:t xml:space="preserve">) </w:t>
      </w:r>
      <w:proofErr w:type="spellStart"/>
      <w:r w:rsidR="00F4111C" w:rsidRPr="007B0DB6">
        <w:rPr>
          <w:rFonts w:ascii="Times New Roman" w:hAnsi="Times New Roman"/>
        </w:rPr>
        <w:t>иккинчи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томондан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куйидаги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шартномани</w:t>
      </w:r>
      <w:proofErr w:type="spellEnd"/>
      <w:r w:rsidR="00F4111C" w:rsidRPr="003A5654">
        <w:rPr>
          <w:rFonts w:ascii="Times New Roman" w:hAnsi="Times New Roman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туздилар</w:t>
      </w:r>
      <w:proofErr w:type="spellEnd"/>
      <w:r w:rsidR="00F4111C" w:rsidRPr="003A5654">
        <w:rPr>
          <w:rFonts w:ascii="Times New Roman" w:hAnsi="Times New Roman"/>
        </w:rPr>
        <w:t>.</w:t>
      </w:r>
    </w:p>
    <w:p w:rsidR="00F4111C" w:rsidRPr="00813692" w:rsidRDefault="00F4111C" w:rsidP="00EF5C15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</w:rPr>
      </w:pPr>
      <w:proofErr w:type="spellStart"/>
      <w:r w:rsidRPr="00813692">
        <w:rPr>
          <w:rFonts w:ascii="Times New Roman" w:hAnsi="Times New Roman"/>
          <w:b/>
        </w:rPr>
        <w:t>Шартнома</w:t>
      </w:r>
      <w:proofErr w:type="spellEnd"/>
      <w:r w:rsidRPr="00813692">
        <w:rPr>
          <w:rFonts w:ascii="Times New Roman" w:hAnsi="Times New Roman"/>
          <w:b/>
        </w:rPr>
        <w:t xml:space="preserve"> </w:t>
      </w:r>
      <w:proofErr w:type="spellStart"/>
      <w:r w:rsidRPr="00813692">
        <w:rPr>
          <w:rFonts w:ascii="Times New Roman" w:hAnsi="Times New Roman"/>
          <w:b/>
        </w:rPr>
        <w:t>предмети</w:t>
      </w:r>
      <w:proofErr w:type="spellEnd"/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 xml:space="preserve">» </w:t>
      </w:r>
      <w:proofErr w:type="spellStart"/>
      <w:r w:rsidRPr="007B0DB6">
        <w:rPr>
          <w:rFonts w:ascii="Times New Roman" w:hAnsi="Times New Roman"/>
        </w:rPr>
        <w:t>узининг</w:t>
      </w:r>
      <w:proofErr w:type="spellEnd"/>
      <w:r w:rsidR="00B46AC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</w:rPr>
        <w:t xml:space="preserve"> </w:t>
      </w:r>
      <w:r w:rsidRPr="007B0DB6">
        <w:rPr>
          <w:rFonts w:ascii="Times New Roman" w:hAnsi="Times New Roman"/>
        </w:rPr>
        <w:t xml:space="preserve">транспорт </w:t>
      </w:r>
      <w:proofErr w:type="spellStart"/>
      <w:r w:rsidRPr="007B0DB6">
        <w:rPr>
          <w:rFonts w:ascii="Times New Roman" w:hAnsi="Times New Roman"/>
        </w:rPr>
        <w:t>воситалари</w:t>
      </w:r>
      <w:proofErr w:type="spellEnd"/>
      <w:r w:rsidR="00B17CA1" w:rsidRPr="00B17CA1"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билан</w:t>
      </w:r>
      <w:proofErr w:type="spellEnd"/>
      <w:r w:rsidRPr="007B0DB6">
        <w:rPr>
          <w:rFonts w:ascii="Times New Roman" w:hAnsi="Times New Roman"/>
        </w:rPr>
        <w:t xml:space="preserve"> 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нинг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талаби</w:t>
      </w:r>
      <w:r>
        <w:rPr>
          <w:rFonts w:ascii="Times New Roman" w:hAnsi="Times New Roman"/>
        </w:rPr>
        <w:t>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асосида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юкларни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ташиб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бериш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мажбуриятини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олади</w:t>
      </w:r>
      <w:proofErr w:type="spellEnd"/>
      <w:r w:rsidRPr="007B0DB6">
        <w:rPr>
          <w:rFonts w:ascii="Times New Roman" w:hAnsi="Times New Roman"/>
        </w:rPr>
        <w:t>, 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 xml:space="preserve">» </w:t>
      </w:r>
      <w:proofErr w:type="spellStart"/>
      <w:r w:rsidRPr="007B0DB6">
        <w:rPr>
          <w:rFonts w:ascii="Times New Roman" w:hAnsi="Times New Roman"/>
        </w:rPr>
        <w:t>эса</w:t>
      </w:r>
      <w:proofErr w:type="spellEnd"/>
      <w:r w:rsidRPr="007B0DB6">
        <w:rPr>
          <w:rFonts w:ascii="Times New Roman" w:hAnsi="Times New Roman"/>
        </w:rPr>
        <w:t xml:space="preserve"> 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7B0DB6">
        <w:rPr>
          <w:rFonts w:ascii="Times New Roman" w:hAnsi="Times New Roman"/>
        </w:rPr>
        <w:t>га</w:t>
      </w:r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хакикатда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бажарилган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иш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учун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шартноманинг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ажралмас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кисми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хисобланган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шартномавий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нархларни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келишув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баённомасига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асосан</w:t>
      </w:r>
      <w:proofErr w:type="spellEnd"/>
      <w:r w:rsidRPr="007B0DB6">
        <w:rPr>
          <w:rFonts w:ascii="Times New Roman" w:hAnsi="Times New Roman"/>
        </w:rPr>
        <w:t xml:space="preserve"> транспорт </w:t>
      </w:r>
      <w:proofErr w:type="spellStart"/>
      <w:r w:rsidRPr="007B0DB6">
        <w:rPr>
          <w:rFonts w:ascii="Times New Roman" w:hAnsi="Times New Roman"/>
        </w:rPr>
        <w:t>хизмати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туловларини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амалга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оширади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7B0DB6" w:rsidRDefault="00F4111C" w:rsidP="00813692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proofErr w:type="spellStart"/>
      <w:r w:rsidRPr="007B0DB6">
        <w:rPr>
          <w:rFonts w:ascii="Times New Roman" w:hAnsi="Times New Roman"/>
        </w:rPr>
        <w:t>Шартноманинг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умумий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киймати</w:t>
      </w:r>
      <w:proofErr w:type="spellEnd"/>
      <w:proofErr w:type="gramStart"/>
      <w:r>
        <w:rPr>
          <w:rFonts w:ascii="Times New Roman" w:hAnsi="Times New Roman"/>
        </w:rPr>
        <w:t xml:space="preserve"> </w:t>
      </w:r>
      <w:r w:rsidR="00FC7970">
        <w:rPr>
          <w:rFonts w:ascii="Times New Roman" w:hAnsi="Times New Roman"/>
          <w:b/>
        </w:rPr>
        <w:t>_____________</w:t>
      </w:r>
      <w:r w:rsidRPr="007809E5">
        <w:rPr>
          <w:rFonts w:ascii="Times New Roman" w:hAnsi="Times New Roman"/>
          <w:b/>
        </w:rPr>
        <w:t xml:space="preserve">  (</w:t>
      </w:r>
      <w:r w:rsidR="00FC7970">
        <w:rPr>
          <w:rFonts w:ascii="Times New Roman" w:hAnsi="Times New Roman"/>
          <w:b/>
        </w:rPr>
        <w:t>__________</w:t>
      </w:r>
      <w:r w:rsidRPr="007809E5">
        <w:rPr>
          <w:rFonts w:ascii="Times New Roman" w:hAnsi="Times New Roman"/>
          <w:b/>
        </w:rPr>
        <w:t xml:space="preserve"> )</w:t>
      </w:r>
      <w:r>
        <w:rPr>
          <w:rFonts w:ascii="Times New Roman" w:hAnsi="Times New Roman"/>
        </w:rPr>
        <w:t xml:space="preserve"> </w:t>
      </w:r>
      <w:proofErr w:type="spellStart"/>
      <w:proofErr w:type="gramEnd"/>
      <w:r w:rsidRPr="007B0DB6">
        <w:rPr>
          <w:rFonts w:ascii="Times New Roman" w:hAnsi="Times New Roman"/>
        </w:rPr>
        <w:t>сумни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ташкил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килади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813692" w:rsidRDefault="00F4111C" w:rsidP="00E76C3D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/>
          <w:b/>
        </w:rPr>
      </w:pPr>
      <w:proofErr w:type="spellStart"/>
      <w:r w:rsidRPr="00813692">
        <w:rPr>
          <w:rFonts w:ascii="Times New Roman" w:hAnsi="Times New Roman"/>
          <w:b/>
        </w:rPr>
        <w:t>Томонларнинг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813692">
        <w:rPr>
          <w:rFonts w:ascii="Times New Roman" w:hAnsi="Times New Roman"/>
          <w:b/>
        </w:rPr>
        <w:t>мажбуриятлари</w:t>
      </w:r>
      <w:proofErr w:type="spellEnd"/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 xml:space="preserve">» </w:t>
      </w:r>
      <w:proofErr w:type="spellStart"/>
      <w:r w:rsidRPr="007B0DB6">
        <w:rPr>
          <w:rFonts w:ascii="Times New Roman" w:hAnsi="Times New Roman"/>
        </w:rPr>
        <w:t>юкларни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ташиш</w:t>
      </w:r>
      <w:proofErr w:type="spellEnd"/>
      <w:r>
        <w:rPr>
          <w:rFonts w:ascii="Times New Roman" w:hAnsi="Times New Roman"/>
        </w:rPr>
        <w:t xml:space="preserve"> (механизм </w:t>
      </w:r>
      <w:proofErr w:type="spellStart"/>
      <w:r>
        <w:rPr>
          <w:rFonts w:ascii="Times New Roman" w:hAnsi="Times New Roman"/>
        </w:rPr>
        <w:t>хизматини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lang w:val="uz-Cyrl-UZ"/>
        </w:rPr>
        <w:t xml:space="preserve">ўрсатиш) </w:t>
      </w: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 xml:space="preserve">» </w:t>
      </w:r>
      <w:proofErr w:type="spellStart"/>
      <w:r w:rsidRPr="007B0DB6">
        <w:rPr>
          <w:rFonts w:ascii="Times New Roman" w:hAnsi="Times New Roman"/>
        </w:rPr>
        <w:t>томонидан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ёзма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равишда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бериладиган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буюртмалар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ёки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тарафларнинг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узаро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келишуви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асосида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амалга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оширади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proofErr w:type="spellStart"/>
      <w:r w:rsidRPr="007B0DB6">
        <w:rPr>
          <w:rFonts w:ascii="Times New Roman" w:hAnsi="Times New Roman"/>
        </w:rPr>
        <w:t>Буюртмаларга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тарафлар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томонидан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келишилган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юкларни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ташишнинг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суткалик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уртача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суткалик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хажи</w:t>
      </w:r>
      <w:proofErr w:type="spellEnd"/>
      <w:r>
        <w:rPr>
          <w:rFonts w:ascii="Times New Roman" w:hAnsi="Times New Roman"/>
          <w:lang w:val="uz-Cyrl-UZ"/>
        </w:rPr>
        <w:t xml:space="preserve">м  </w:t>
      </w:r>
      <w:proofErr w:type="spellStart"/>
      <w:r w:rsidRPr="007B0DB6">
        <w:rPr>
          <w:rFonts w:ascii="Times New Roman" w:hAnsi="Times New Roman"/>
        </w:rPr>
        <w:t>курсатилган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холда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автомашиналарни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ортиш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жойларига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келтириш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жадвали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такдим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килинади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мажбуриятлари</w:t>
      </w:r>
      <w:proofErr w:type="spellEnd"/>
      <w:r w:rsidRPr="007B0DB6">
        <w:rPr>
          <w:rFonts w:ascii="Times New Roman" w:hAnsi="Times New Roman"/>
        </w:rPr>
        <w:t>:</w:t>
      </w:r>
    </w:p>
    <w:p w:rsidR="00F4111C" w:rsidRPr="007B0DB6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а)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ташишнинг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хажми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хусусиятларидан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келиб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чикиб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юкларни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учун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ажратиладиган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автомашиналар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уларнинг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турларини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белгилаш</w:t>
      </w:r>
      <w:proofErr w:type="spellEnd"/>
      <w:r w:rsidRPr="007B0DB6">
        <w:rPr>
          <w:rFonts w:ascii="Times New Roman" w:hAnsi="Times New Roman"/>
        </w:rPr>
        <w:t xml:space="preserve">, техник </w:t>
      </w:r>
      <w:proofErr w:type="spellStart"/>
      <w:r w:rsidRPr="007B0DB6">
        <w:rPr>
          <w:rFonts w:ascii="Times New Roman" w:hAnsi="Times New Roman"/>
        </w:rPr>
        <w:t>холати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ярокли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тоза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курук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бегона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хидлардан</w:t>
      </w:r>
      <w:proofErr w:type="spellEnd"/>
      <w:r w:rsidRPr="007B0DB6">
        <w:rPr>
          <w:rFonts w:ascii="Times New Roman" w:hAnsi="Times New Roman"/>
        </w:rPr>
        <w:t xml:space="preserve"> холи </w:t>
      </w:r>
      <w:proofErr w:type="spellStart"/>
      <w:r w:rsidRPr="007B0DB6">
        <w:rPr>
          <w:rFonts w:ascii="Times New Roman" w:hAnsi="Times New Roman"/>
        </w:rPr>
        <w:t>булган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бортлар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жипсёпиладиган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очиладиган</w:t>
      </w:r>
      <w:proofErr w:type="spellEnd"/>
      <w:r w:rsidRPr="007B0DB6">
        <w:rPr>
          <w:rFonts w:ascii="Times New Roman" w:hAnsi="Times New Roman"/>
        </w:rPr>
        <w:t xml:space="preserve"> транспорт </w:t>
      </w:r>
      <w:proofErr w:type="spellStart"/>
      <w:r w:rsidRPr="007B0DB6">
        <w:rPr>
          <w:rFonts w:ascii="Times New Roman" w:hAnsi="Times New Roman"/>
        </w:rPr>
        <w:t>воситаларини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ажратиб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такдим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этилган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буюртманомада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курсатилган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муддатларда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ортиш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жойларига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келтирилишини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таъминлайди</w:t>
      </w:r>
      <w:proofErr w:type="spellEnd"/>
      <w:r w:rsidRPr="007B0DB6">
        <w:rPr>
          <w:rFonts w:ascii="Times New Roman" w:hAnsi="Times New Roman"/>
        </w:rPr>
        <w:t>;</w:t>
      </w:r>
    </w:p>
    <w:p w:rsidR="00F4111C" w:rsidRPr="007B0DB6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 xml:space="preserve">б) транспорт </w:t>
      </w:r>
      <w:proofErr w:type="spellStart"/>
      <w:r w:rsidRPr="007B0DB6">
        <w:rPr>
          <w:rFonts w:ascii="Times New Roman" w:hAnsi="Times New Roman"/>
        </w:rPr>
        <w:t>воситаларининг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кайд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этиш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гувохномаси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русуми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давлат</w:t>
      </w:r>
      <w:proofErr w:type="spellEnd"/>
      <w:r w:rsidRPr="007B0DB6">
        <w:rPr>
          <w:rFonts w:ascii="Times New Roman" w:hAnsi="Times New Roman"/>
        </w:rPr>
        <w:t xml:space="preserve"> ракам </w:t>
      </w:r>
      <w:proofErr w:type="spellStart"/>
      <w:r w:rsidRPr="007B0DB6">
        <w:rPr>
          <w:rFonts w:ascii="Times New Roman" w:hAnsi="Times New Roman"/>
        </w:rPr>
        <w:t>белгиси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хайдовчиси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борасидаги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маълумотларни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такдим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килади</w:t>
      </w:r>
      <w:proofErr w:type="spellEnd"/>
      <w:r w:rsidRPr="007B0DB6">
        <w:rPr>
          <w:rFonts w:ascii="Times New Roman" w:hAnsi="Times New Roman"/>
        </w:rPr>
        <w:t>;</w:t>
      </w:r>
    </w:p>
    <w:p w:rsidR="00F4111C" w:rsidRPr="007B0DB6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 xml:space="preserve">в) </w:t>
      </w:r>
      <w:proofErr w:type="spellStart"/>
      <w:r w:rsidRPr="007B0DB6">
        <w:rPr>
          <w:rFonts w:ascii="Times New Roman" w:hAnsi="Times New Roman"/>
        </w:rPr>
        <w:t>ушбу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буйича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юкларнинг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сифатли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сакланиши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учун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жавобгарликни</w:t>
      </w:r>
      <w:proofErr w:type="spellEnd"/>
      <w:r w:rsidRPr="007B0DB6">
        <w:rPr>
          <w:rFonts w:ascii="Times New Roman" w:hAnsi="Times New Roman"/>
        </w:rPr>
        <w:t xml:space="preserve"> уз </w:t>
      </w:r>
      <w:proofErr w:type="spellStart"/>
      <w:r w:rsidRPr="007B0DB6">
        <w:rPr>
          <w:rFonts w:ascii="Times New Roman" w:hAnsi="Times New Roman"/>
        </w:rPr>
        <w:t>зиммасига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олади</w:t>
      </w:r>
      <w:proofErr w:type="spellEnd"/>
      <w:r w:rsidRPr="007B0DB6">
        <w:rPr>
          <w:rFonts w:ascii="Times New Roman" w:hAnsi="Times New Roman"/>
        </w:rPr>
        <w:t>;</w:t>
      </w:r>
    </w:p>
    <w:p w:rsidR="00F4111C" w:rsidRPr="007B0DB6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г) 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 xml:space="preserve">» </w:t>
      </w:r>
      <w:proofErr w:type="spellStart"/>
      <w:r w:rsidRPr="007B0DB6">
        <w:rPr>
          <w:rFonts w:ascii="Times New Roman" w:hAnsi="Times New Roman"/>
        </w:rPr>
        <w:t>томонидан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ишониб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топширилган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тайинланган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жойга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етказиб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келиб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юкни</w:t>
      </w:r>
      <w:proofErr w:type="spellEnd"/>
      <w:r w:rsidRPr="007B0DB6">
        <w:rPr>
          <w:rFonts w:ascii="Times New Roman" w:hAnsi="Times New Roman"/>
        </w:rPr>
        <w:t xml:space="preserve"> кабул </w:t>
      </w:r>
      <w:proofErr w:type="spellStart"/>
      <w:r w:rsidRPr="007B0DB6">
        <w:rPr>
          <w:rFonts w:ascii="Times New Roman" w:hAnsi="Times New Roman"/>
        </w:rPr>
        <w:t>килиш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х</w:t>
      </w:r>
      <w:proofErr w:type="spellStart"/>
      <w:r w:rsidRPr="007B0DB6">
        <w:rPr>
          <w:rFonts w:ascii="Times New Roman" w:hAnsi="Times New Roman"/>
        </w:rPr>
        <w:t>олатига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эга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шахсга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топширади</w:t>
      </w:r>
      <w:proofErr w:type="spellEnd"/>
      <w:r w:rsidRPr="007B0DB6">
        <w:rPr>
          <w:rFonts w:ascii="Times New Roman" w:hAnsi="Times New Roman"/>
        </w:rPr>
        <w:t>;</w:t>
      </w:r>
    </w:p>
    <w:p w:rsidR="00F4111C" w:rsidRPr="007B0DB6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д)</w:t>
      </w:r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ташишга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жалб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килинган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хайдовчиси</w:t>
      </w:r>
      <w:proofErr w:type="spellEnd"/>
      <w:r>
        <w:rPr>
          <w:rFonts w:ascii="Times New Roman" w:hAnsi="Times New Roman"/>
          <w:lang w:val="uz-Cyrl-UZ"/>
        </w:rPr>
        <w:t xml:space="preserve">га  </w:t>
      </w:r>
      <w:proofErr w:type="spellStart"/>
      <w:r w:rsidRPr="007B0DB6">
        <w:rPr>
          <w:rFonts w:ascii="Times New Roman" w:hAnsi="Times New Roman"/>
        </w:rPr>
        <w:t>ишониб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топширилган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учун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моддий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жавобгар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шахс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билан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биргаликда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курсатилган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асосида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микдори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сифати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буйича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шахсан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топшириш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мажбуриятини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олади</w:t>
      </w:r>
      <w:proofErr w:type="spellEnd"/>
      <w:r w:rsidRPr="007B0DB6">
        <w:rPr>
          <w:rFonts w:ascii="Times New Roman" w:hAnsi="Times New Roman"/>
        </w:rPr>
        <w:t>;</w:t>
      </w:r>
    </w:p>
    <w:p w:rsidR="00F4111C" w:rsidRPr="007B0DB6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 xml:space="preserve">е) </w:t>
      </w:r>
      <w:proofErr w:type="spellStart"/>
      <w:r w:rsidRPr="007B0DB6">
        <w:rPr>
          <w:rFonts w:ascii="Times New Roman" w:hAnsi="Times New Roman"/>
        </w:rPr>
        <w:t>Ойида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бир</w:t>
      </w:r>
      <w:proofErr w:type="spellEnd"/>
      <w:r w:rsidRPr="007B0DB6">
        <w:rPr>
          <w:rFonts w:ascii="Times New Roman" w:hAnsi="Times New Roman"/>
        </w:rPr>
        <w:t xml:space="preserve"> марта </w:t>
      </w:r>
      <w:proofErr w:type="spellStart"/>
      <w:r w:rsidRPr="007B0DB6">
        <w:rPr>
          <w:rFonts w:ascii="Times New Roman" w:hAnsi="Times New Roman"/>
        </w:rPr>
        <w:t>хар</w:t>
      </w:r>
      <w:proofErr w:type="spellEnd"/>
      <w:r>
        <w:rPr>
          <w:rFonts w:ascii="Times New Roman" w:hAnsi="Times New Roman"/>
          <w:lang w:val="uz-Cyrl-UZ"/>
        </w:rPr>
        <w:t xml:space="preserve"> о</w:t>
      </w:r>
      <w:proofErr w:type="spellStart"/>
      <w:r w:rsidRPr="007B0DB6">
        <w:rPr>
          <w:rFonts w:ascii="Times New Roman" w:hAnsi="Times New Roman"/>
        </w:rPr>
        <w:t>йнинг</w:t>
      </w:r>
      <w:proofErr w:type="spellEnd"/>
      <w:r w:rsidRPr="007B0DB6">
        <w:rPr>
          <w:rFonts w:ascii="Times New Roman" w:hAnsi="Times New Roman"/>
        </w:rPr>
        <w:t xml:space="preserve"> 5-кунидан </w:t>
      </w:r>
      <w:proofErr w:type="spellStart"/>
      <w:r w:rsidRPr="007B0DB6">
        <w:rPr>
          <w:rFonts w:ascii="Times New Roman" w:hAnsi="Times New Roman"/>
        </w:rPr>
        <w:t>кечиктирмай</w:t>
      </w:r>
      <w:proofErr w:type="spellEnd"/>
      <w:r w:rsidRPr="007B0DB6">
        <w:rPr>
          <w:rFonts w:ascii="Times New Roman" w:hAnsi="Times New Roman"/>
        </w:rPr>
        <w:t xml:space="preserve"> 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>га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утган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ойда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учун</w:t>
      </w:r>
      <w:proofErr w:type="spellEnd"/>
      <w:r w:rsidRPr="007B0DB6">
        <w:rPr>
          <w:rFonts w:ascii="Times New Roman" w:hAnsi="Times New Roman"/>
        </w:rPr>
        <w:t xml:space="preserve"> тулов </w:t>
      </w:r>
      <w:proofErr w:type="spellStart"/>
      <w:r w:rsidRPr="007B0DB6">
        <w:rPr>
          <w:rFonts w:ascii="Times New Roman" w:hAnsi="Times New Roman"/>
        </w:rPr>
        <w:t>счёти</w:t>
      </w:r>
      <w:proofErr w:type="spellEnd"/>
      <w:r w:rsidRPr="007B0DB6">
        <w:rPr>
          <w:rFonts w:ascii="Times New Roman" w:hAnsi="Times New Roman"/>
        </w:rPr>
        <w:t xml:space="preserve"> (</w:t>
      </w:r>
      <w:proofErr w:type="spellStart"/>
      <w:r w:rsidRPr="007B0DB6">
        <w:rPr>
          <w:rFonts w:ascii="Times New Roman" w:hAnsi="Times New Roman"/>
        </w:rPr>
        <w:t>хисоб</w:t>
      </w:r>
      <w:proofErr w:type="spellEnd"/>
      <w:r w:rsidRPr="007B0DB6">
        <w:rPr>
          <w:rFonts w:ascii="Times New Roman" w:hAnsi="Times New Roman"/>
        </w:rPr>
        <w:t xml:space="preserve"> фактура)</w:t>
      </w:r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 xml:space="preserve">ни </w:t>
      </w:r>
      <w:proofErr w:type="spellStart"/>
      <w:r w:rsidRPr="007B0DB6">
        <w:rPr>
          <w:rFonts w:ascii="Times New Roman" w:hAnsi="Times New Roman"/>
        </w:rPr>
        <w:t>такдимкилади</w:t>
      </w:r>
      <w:proofErr w:type="spellEnd"/>
      <w:r w:rsidRPr="007B0DB6">
        <w:rPr>
          <w:rFonts w:ascii="Times New Roman" w:hAnsi="Times New Roman"/>
        </w:rPr>
        <w:t>;</w:t>
      </w:r>
    </w:p>
    <w:p w:rsidR="00F4111C" w:rsidRPr="007B0DB6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 xml:space="preserve">ж) Автотранспорт </w:t>
      </w:r>
      <w:proofErr w:type="spellStart"/>
      <w:r w:rsidRPr="007B0DB6">
        <w:rPr>
          <w:rFonts w:ascii="Times New Roman" w:hAnsi="Times New Roman"/>
        </w:rPr>
        <w:t>воситаларини</w:t>
      </w:r>
      <w:proofErr w:type="spellEnd"/>
      <w:r w:rsidRPr="007B0DB6">
        <w:rPr>
          <w:rFonts w:ascii="Times New Roman" w:hAnsi="Times New Roman"/>
        </w:rPr>
        <w:t xml:space="preserve"> 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талаби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асосида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объектлар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буйича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таксимлайди</w:t>
      </w:r>
      <w:proofErr w:type="spellEnd"/>
      <w:r w:rsidRPr="007B0DB6">
        <w:rPr>
          <w:rFonts w:ascii="Times New Roman" w:hAnsi="Times New Roman"/>
        </w:rPr>
        <w:t>;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мажбуриятлари</w:t>
      </w:r>
      <w:proofErr w:type="spellEnd"/>
      <w:r w:rsidRPr="007B0DB6">
        <w:rPr>
          <w:rFonts w:ascii="Times New Roman" w:hAnsi="Times New Roman"/>
        </w:rPr>
        <w:t>:</w:t>
      </w:r>
    </w:p>
    <w:p w:rsidR="00F4111C" w:rsidRPr="007B0DB6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 xml:space="preserve">а) автотранспорт </w:t>
      </w:r>
      <w:proofErr w:type="spellStart"/>
      <w:r w:rsidRPr="007B0DB6">
        <w:rPr>
          <w:rFonts w:ascii="Times New Roman" w:hAnsi="Times New Roman"/>
        </w:rPr>
        <w:t>воситалари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келгунга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кадар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юкларни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ортишга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ташишга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тайёрлаб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куйиш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юкни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хужжатлари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ортиш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тушириш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жойларига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автомашинага</w:t>
      </w:r>
      <w:proofErr w:type="spellEnd"/>
      <w:r>
        <w:rPr>
          <w:rFonts w:ascii="Times New Roman" w:hAnsi="Times New Roman"/>
          <w:lang w:val="uz-Cyrl-UZ"/>
        </w:rPr>
        <w:t xml:space="preserve"> ор</w:t>
      </w:r>
      <w:proofErr w:type="spellStart"/>
      <w:r w:rsidRPr="007B0DB6">
        <w:rPr>
          <w:rFonts w:ascii="Times New Roman" w:hAnsi="Times New Roman"/>
        </w:rPr>
        <w:t>тиш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хукукини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берувчи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рухсатномалар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бошка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керакли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хужжатларни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тайёрлаб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куяди</w:t>
      </w:r>
      <w:proofErr w:type="spellEnd"/>
      <w:r w:rsidRPr="007B0DB6">
        <w:rPr>
          <w:rFonts w:ascii="Times New Roman" w:hAnsi="Times New Roman"/>
        </w:rPr>
        <w:t>;</w:t>
      </w:r>
    </w:p>
    <w:p w:rsidR="00F4111C" w:rsidRPr="007B0DB6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  <w:lang w:val="uz-Cyrl-UZ"/>
        </w:rPr>
        <w:t>б</w:t>
      </w:r>
      <w:r w:rsidRPr="007B0DB6">
        <w:rPr>
          <w:rFonts w:ascii="Times New Roman" w:hAnsi="Times New Roman"/>
        </w:rPr>
        <w:t>)</w:t>
      </w:r>
      <w:r w:rsidRPr="007B0DB6">
        <w:rPr>
          <w:rFonts w:ascii="Times New Roman" w:hAnsi="Times New Roman"/>
          <w:lang w:val="uz-Cyrl-UZ"/>
        </w:rPr>
        <w:t xml:space="preserve"> юкни ортиш олдидан автомашиналарни ушбу юкни ташишга ярокли эканлигини текширади</w:t>
      </w:r>
      <w:r w:rsidRPr="007B0DB6">
        <w:rPr>
          <w:rFonts w:ascii="Times New Roman" w:hAnsi="Times New Roman"/>
        </w:rPr>
        <w:t>;</w:t>
      </w:r>
    </w:p>
    <w:p w:rsidR="00F4111C" w:rsidRPr="007B0DB6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 xml:space="preserve">в) товар </w:t>
      </w:r>
      <w:proofErr w:type="spellStart"/>
      <w:r w:rsidRPr="007B0DB6">
        <w:rPr>
          <w:rFonts w:ascii="Times New Roman" w:hAnsi="Times New Roman"/>
        </w:rPr>
        <w:t>хусусиятига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эга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ташишга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такдим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этилаётган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учун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белгиланган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шаклдаги</w:t>
      </w:r>
      <w:proofErr w:type="spellEnd"/>
      <w:r w:rsidRPr="007B0DB6">
        <w:rPr>
          <w:rFonts w:ascii="Times New Roman" w:hAnsi="Times New Roman"/>
        </w:rPr>
        <w:t xml:space="preserve"> товар транспорт 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хатини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такдим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этади</w:t>
      </w:r>
      <w:proofErr w:type="spellEnd"/>
      <w:r w:rsidRPr="007B0DB6">
        <w:rPr>
          <w:rFonts w:ascii="Times New Roman" w:hAnsi="Times New Roman"/>
        </w:rPr>
        <w:t>;</w:t>
      </w:r>
    </w:p>
    <w:p w:rsidR="00F4111C" w:rsidRPr="007B0DB6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г)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ортиш-тушириш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жойлари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ортиш-тушириш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майдончаларига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утадиган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йулларни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автотранспортнинг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исталган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вактда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бемалол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харакатланишини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таъминлайдиган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даражада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соз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холатда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тайёрлаб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куяди</w:t>
      </w:r>
      <w:proofErr w:type="spellEnd"/>
      <w:r w:rsidRPr="007B0DB6">
        <w:rPr>
          <w:rFonts w:ascii="Times New Roman" w:hAnsi="Times New Roman"/>
        </w:rPr>
        <w:t>;</w:t>
      </w:r>
    </w:p>
    <w:p w:rsidR="00F4111C" w:rsidRPr="00285E03" w:rsidRDefault="00F4111C" w:rsidP="00E76C3D">
      <w:pPr>
        <w:pStyle w:val="a3"/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 xml:space="preserve">д) </w:t>
      </w:r>
      <w:proofErr w:type="spellStart"/>
      <w:r w:rsidRPr="007B0DB6">
        <w:rPr>
          <w:rFonts w:ascii="Times New Roman" w:hAnsi="Times New Roman"/>
        </w:rPr>
        <w:t>йул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варакалари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хамда</w:t>
      </w:r>
      <w:proofErr w:type="spellEnd"/>
      <w:r w:rsidRPr="007B0DB6">
        <w:rPr>
          <w:rFonts w:ascii="Times New Roman" w:hAnsi="Times New Roman"/>
        </w:rPr>
        <w:t xml:space="preserve"> товар транспорт 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хатларини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белгиланган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тартибда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тегишли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холда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расмийлаштирилишини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таъминлайди</w:t>
      </w:r>
      <w:proofErr w:type="spellEnd"/>
      <w:r w:rsidRPr="00285E03">
        <w:rPr>
          <w:rFonts w:ascii="Times New Roman" w:hAnsi="Times New Roman"/>
        </w:rPr>
        <w:t>;</w:t>
      </w:r>
    </w:p>
    <w:p w:rsidR="00F4111C" w:rsidRDefault="00F4111C" w:rsidP="00285E03">
      <w:pPr>
        <w:ind w:left="360"/>
        <w:jc w:val="both"/>
        <w:rPr>
          <w:rFonts w:ascii="Times New Roman" w:hAnsi="Times New Roman"/>
        </w:rPr>
      </w:pPr>
      <w:r w:rsidRPr="00285E03">
        <w:rPr>
          <w:rFonts w:ascii="Times New Roman" w:hAnsi="Times New Roman"/>
        </w:rPr>
        <w:t>е) «</w:t>
      </w:r>
      <w:proofErr w:type="spellStart"/>
      <w:r w:rsidRPr="00285E03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ташувчи</w:t>
      </w:r>
      <w:proofErr w:type="spellEnd"/>
      <w:r w:rsidRPr="00285E03">
        <w:rPr>
          <w:rFonts w:ascii="Times New Roman" w:hAnsi="Times New Roman"/>
        </w:rPr>
        <w:t>»</w:t>
      </w:r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нинг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транспортига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ташиладиган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юк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учун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r w:rsidR="00BB6557">
        <w:rPr>
          <w:rFonts w:ascii="Times New Roman" w:hAnsi="Times New Roman"/>
          <w:lang w:val="uz-Cyrl-UZ"/>
        </w:rPr>
        <w:t xml:space="preserve">зарурият тугулганда </w:t>
      </w:r>
      <w:proofErr w:type="spellStart"/>
      <w:r w:rsidRPr="00285E03">
        <w:rPr>
          <w:rFonts w:ascii="Times New Roman" w:hAnsi="Times New Roman"/>
        </w:rPr>
        <w:t>тегишли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ёкилги-мойлаш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махсулотларини</w:t>
      </w:r>
      <w:proofErr w:type="spellEnd"/>
      <w:r w:rsidRPr="00285E03">
        <w:rPr>
          <w:rFonts w:ascii="Times New Roman" w:hAnsi="Times New Roman"/>
          <w:lang w:val="uz-Cyrl-UZ"/>
        </w:rPr>
        <w:t xml:space="preserve"> д</w:t>
      </w:r>
      <w:proofErr w:type="spellStart"/>
      <w:r w:rsidRPr="00285E03">
        <w:rPr>
          <w:rFonts w:ascii="Times New Roman" w:hAnsi="Times New Roman"/>
          <w:bCs/>
          <w:color w:val="000000"/>
          <w:lang w:eastAsia="ru-RU"/>
        </w:rPr>
        <w:t>авал</w:t>
      </w:r>
      <w:proofErr w:type="spellEnd"/>
      <w:r w:rsidRPr="00285E03">
        <w:rPr>
          <w:rFonts w:ascii="Times New Roman" w:hAnsi="Times New Roman"/>
          <w:bCs/>
          <w:color w:val="000000"/>
          <w:lang w:eastAsia="ru-RU"/>
        </w:rPr>
        <w:t xml:space="preserve"> </w:t>
      </w:r>
      <w:proofErr w:type="spellStart"/>
      <w:r w:rsidRPr="00285E03">
        <w:rPr>
          <w:rFonts w:ascii="Times New Roman" w:hAnsi="Times New Roman"/>
          <w:bCs/>
          <w:color w:val="000000"/>
          <w:lang w:eastAsia="ru-RU"/>
        </w:rPr>
        <w:t>хом</w:t>
      </w:r>
      <w:proofErr w:type="spellEnd"/>
      <w:r w:rsidRPr="00285E03">
        <w:rPr>
          <w:rFonts w:ascii="Times New Roman" w:hAnsi="Times New Roman"/>
          <w:bCs/>
          <w:color w:val="000000"/>
          <w:lang w:eastAsia="ru-RU"/>
        </w:rPr>
        <w:t xml:space="preserve"> </w:t>
      </w:r>
      <w:proofErr w:type="spellStart"/>
      <w:r w:rsidRPr="00285E03">
        <w:rPr>
          <w:rFonts w:ascii="Times New Roman" w:hAnsi="Times New Roman"/>
          <w:bCs/>
          <w:color w:val="000000"/>
          <w:lang w:eastAsia="ru-RU"/>
        </w:rPr>
        <w:t>ашёсини</w:t>
      </w:r>
      <w:proofErr w:type="spellEnd"/>
      <w:r w:rsidRPr="00285E03">
        <w:rPr>
          <w:rFonts w:ascii="Times New Roman" w:hAnsi="Times New Roman"/>
          <w:bCs/>
          <w:color w:val="000000"/>
          <w:lang w:eastAsia="ru-RU"/>
        </w:rPr>
        <w:t xml:space="preserve"> </w:t>
      </w:r>
      <w:proofErr w:type="spellStart"/>
      <w:r w:rsidRPr="00285E03">
        <w:rPr>
          <w:rFonts w:ascii="Times New Roman" w:hAnsi="Times New Roman"/>
          <w:bCs/>
          <w:color w:val="000000"/>
          <w:lang w:eastAsia="ru-RU"/>
        </w:rPr>
        <w:t>қабул</w:t>
      </w:r>
      <w:proofErr w:type="spellEnd"/>
      <w:r w:rsidRPr="00285E03">
        <w:rPr>
          <w:rFonts w:ascii="Times New Roman" w:hAnsi="Times New Roman"/>
          <w:bCs/>
          <w:color w:val="000000"/>
          <w:lang w:eastAsia="ru-RU"/>
        </w:rPr>
        <w:t xml:space="preserve"> </w:t>
      </w:r>
      <w:proofErr w:type="spellStart"/>
      <w:r w:rsidRPr="00285E03">
        <w:rPr>
          <w:rFonts w:ascii="Times New Roman" w:hAnsi="Times New Roman"/>
          <w:bCs/>
          <w:color w:val="000000"/>
          <w:lang w:eastAsia="ru-RU"/>
        </w:rPr>
        <w:t>қилиш-топшириш</w:t>
      </w:r>
      <w:proofErr w:type="spellEnd"/>
      <w:r w:rsidRPr="00285E03">
        <w:rPr>
          <w:rFonts w:ascii="Times New Roman" w:hAnsi="Times New Roman"/>
          <w:bCs/>
          <w:color w:val="000000"/>
          <w:lang w:val="uz-Cyrl-UZ" w:eastAsia="ru-RU"/>
        </w:rPr>
        <w:t xml:space="preserve"> далолатномаси оркали </w:t>
      </w:r>
      <w:proofErr w:type="spellStart"/>
      <w:r w:rsidRPr="00285E03">
        <w:rPr>
          <w:rFonts w:ascii="Times New Roman" w:hAnsi="Times New Roman"/>
        </w:rPr>
        <w:t>беради</w:t>
      </w:r>
      <w:proofErr w:type="spellEnd"/>
      <w:r w:rsidRPr="00285E03">
        <w:rPr>
          <w:rFonts w:ascii="Times New Roman" w:hAnsi="Times New Roman"/>
        </w:rPr>
        <w:t xml:space="preserve">, бунда </w:t>
      </w:r>
      <w:proofErr w:type="spellStart"/>
      <w:r w:rsidRPr="00285E03">
        <w:rPr>
          <w:rFonts w:ascii="Times New Roman" w:hAnsi="Times New Roman"/>
        </w:rPr>
        <w:t>берилган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ёкилги-мойлаш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махсулотлари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микдори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хисоб-варакалари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оркали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расмийлаштирилиб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киймати</w:t>
      </w:r>
      <w:proofErr w:type="spellEnd"/>
      <w:r w:rsidRPr="00285E03">
        <w:rPr>
          <w:rFonts w:ascii="Times New Roman" w:hAnsi="Times New Roman"/>
        </w:rPr>
        <w:t xml:space="preserve"> транспорт </w:t>
      </w:r>
      <w:proofErr w:type="spellStart"/>
      <w:r w:rsidRPr="00285E03">
        <w:rPr>
          <w:rFonts w:ascii="Times New Roman" w:hAnsi="Times New Roman"/>
        </w:rPr>
        <w:t>хизмати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кийматидан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чегириб</w:t>
      </w:r>
      <w:proofErr w:type="spellEnd"/>
      <w:r w:rsidRPr="00285E03">
        <w:rPr>
          <w:rFonts w:ascii="Times New Roman" w:hAnsi="Times New Roman"/>
          <w:lang w:val="uz-Cyrl-UZ"/>
        </w:rPr>
        <w:t xml:space="preserve"> </w:t>
      </w:r>
      <w:proofErr w:type="spellStart"/>
      <w:r w:rsidRPr="00285E03">
        <w:rPr>
          <w:rFonts w:ascii="Times New Roman" w:hAnsi="Times New Roman"/>
        </w:rPr>
        <w:t>колинади</w:t>
      </w:r>
      <w:proofErr w:type="spellEnd"/>
      <w:r w:rsidRPr="00285E03">
        <w:rPr>
          <w:rFonts w:ascii="Times New Roman" w:hAnsi="Times New Roman"/>
        </w:rPr>
        <w:t>;</w:t>
      </w:r>
      <w:r>
        <w:rPr>
          <w:rFonts w:ascii="Times New Roman" w:hAnsi="Times New Roman"/>
          <w:lang w:val="uz-Cyrl-UZ"/>
        </w:rPr>
        <w:t xml:space="preserve">                                                      </w:t>
      </w: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ab/>
        <w:t xml:space="preserve">             </w:t>
      </w:r>
      <w:r w:rsidRPr="007B0DB6">
        <w:rPr>
          <w:rFonts w:ascii="Times New Roman" w:hAnsi="Times New Roman"/>
        </w:rPr>
        <w:t>ж) 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 xml:space="preserve">» </w:t>
      </w:r>
      <w:proofErr w:type="spellStart"/>
      <w:r w:rsidRPr="007B0DB6">
        <w:rPr>
          <w:rFonts w:ascii="Times New Roman" w:hAnsi="Times New Roman"/>
        </w:rPr>
        <w:t>томонидан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шартноманинг</w:t>
      </w:r>
      <w:proofErr w:type="spellEnd"/>
      <w:r w:rsidRPr="007B0DB6">
        <w:rPr>
          <w:rFonts w:ascii="Times New Roman" w:hAnsi="Times New Roman"/>
        </w:rPr>
        <w:t xml:space="preserve"> 2.3.-банди «е» </w:t>
      </w:r>
      <w:proofErr w:type="spellStart"/>
      <w:r w:rsidRPr="007B0DB6">
        <w:rPr>
          <w:rFonts w:ascii="Times New Roman" w:hAnsi="Times New Roman"/>
        </w:rPr>
        <w:t>кисмида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назарда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тутилган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муддатларда</w:t>
      </w:r>
      <w:proofErr w:type="spellEnd"/>
      <w:r w:rsidRPr="007B0DB6">
        <w:rPr>
          <w:rFonts w:ascii="Times New Roman" w:hAnsi="Times New Roman"/>
        </w:rPr>
        <w:t xml:space="preserve"> тулов </w:t>
      </w:r>
      <w:proofErr w:type="spellStart"/>
      <w:r w:rsidRPr="007B0DB6">
        <w:rPr>
          <w:rFonts w:ascii="Times New Roman" w:hAnsi="Times New Roman"/>
        </w:rPr>
        <w:t>счёти</w:t>
      </w:r>
      <w:proofErr w:type="spellEnd"/>
      <w:r w:rsidRPr="007B0DB6">
        <w:rPr>
          <w:rFonts w:ascii="Times New Roman" w:hAnsi="Times New Roman"/>
        </w:rPr>
        <w:t xml:space="preserve"> (</w:t>
      </w:r>
      <w:proofErr w:type="spellStart"/>
      <w:r w:rsidRPr="007B0DB6">
        <w:rPr>
          <w:rFonts w:ascii="Times New Roman" w:hAnsi="Times New Roman"/>
        </w:rPr>
        <w:t>хисоб</w:t>
      </w:r>
      <w:proofErr w:type="spellEnd"/>
      <w:r w:rsidRPr="007B0DB6">
        <w:rPr>
          <w:rFonts w:ascii="Times New Roman" w:hAnsi="Times New Roman"/>
        </w:rPr>
        <w:t xml:space="preserve">-фактура) </w:t>
      </w:r>
      <w:proofErr w:type="spellStart"/>
      <w:r w:rsidRPr="007B0DB6">
        <w:rPr>
          <w:rFonts w:ascii="Times New Roman" w:hAnsi="Times New Roman"/>
        </w:rPr>
        <w:t>такдим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килинганда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 xml:space="preserve">Республика </w:t>
      </w:r>
      <w:proofErr w:type="spellStart"/>
      <w:r w:rsidRPr="007B0DB6">
        <w:rPr>
          <w:rFonts w:ascii="Times New Roman" w:hAnsi="Times New Roman"/>
        </w:rPr>
        <w:t>йул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жамгармаси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бошка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буютмачи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ташкилотлар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томонидан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шартлари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бажарилган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такдирда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шартноманинг</w:t>
      </w:r>
      <w:proofErr w:type="spellEnd"/>
      <w:r w:rsidRPr="007B0DB6">
        <w:rPr>
          <w:rFonts w:ascii="Times New Roman" w:hAnsi="Times New Roman"/>
        </w:rPr>
        <w:t xml:space="preserve"> 3.2.-бандига </w:t>
      </w:r>
      <w:proofErr w:type="spellStart"/>
      <w:r w:rsidRPr="007B0DB6">
        <w:rPr>
          <w:rFonts w:ascii="Times New Roman" w:hAnsi="Times New Roman"/>
        </w:rPr>
        <w:t>асосан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туловларни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амалга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оширади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C724E6" w:rsidRDefault="00F4111C" w:rsidP="00E76C3D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/>
          <w:b/>
        </w:rPr>
      </w:pPr>
      <w:proofErr w:type="spellStart"/>
      <w:r w:rsidRPr="00C724E6">
        <w:rPr>
          <w:rFonts w:ascii="Times New Roman" w:hAnsi="Times New Roman"/>
          <w:b/>
        </w:rPr>
        <w:t>Юкташиганлик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724E6">
        <w:rPr>
          <w:rFonts w:ascii="Times New Roman" w:hAnsi="Times New Roman"/>
          <w:b/>
        </w:rPr>
        <w:t>учун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724E6">
        <w:rPr>
          <w:rFonts w:ascii="Times New Roman" w:hAnsi="Times New Roman"/>
          <w:b/>
        </w:rPr>
        <w:t>хисоб-китоблар</w:t>
      </w:r>
      <w:proofErr w:type="spellEnd"/>
    </w:p>
    <w:p w:rsidR="00E82C5A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 xml:space="preserve">» </w:t>
      </w:r>
      <w:proofErr w:type="spellStart"/>
      <w:r w:rsidRPr="007B0DB6">
        <w:rPr>
          <w:rFonts w:ascii="Times New Roman" w:hAnsi="Times New Roman"/>
        </w:rPr>
        <w:t>шартномада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курсатилган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умумий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сумманинг</w:t>
      </w:r>
      <w:proofErr w:type="spellEnd"/>
      <w:r w:rsidRPr="007B0DB6">
        <w:rPr>
          <w:rFonts w:ascii="Times New Roman" w:hAnsi="Times New Roman"/>
        </w:rPr>
        <w:t xml:space="preserve"> 1</w:t>
      </w:r>
      <w:r w:rsidR="00B17CA1">
        <w:rPr>
          <w:rFonts w:ascii="Times New Roman" w:hAnsi="Times New Roman"/>
        </w:rPr>
        <w:t>0</w:t>
      </w:r>
      <w:r w:rsidRPr="007B0DB6">
        <w:rPr>
          <w:rFonts w:ascii="Times New Roman" w:hAnsi="Times New Roman"/>
        </w:rPr>
        <w:t>%</w:t>
      </w:r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 xml:space="preserve">ни </w:t>
      </w:r>
      <w:proofErr w:type="spellStart"/>
      <w:r w:rsidRPr="007B0DB6">
        <w:rPr>
          <w:rFonts w:ascii="Times New Roman" w:hAnsi="Times New Roman"/>
        </w:rPr>
        <w:t>шартнома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имзо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килинган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кундан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бошлаб</w:t>
      </w:r>
      <w:proofErr w:type="spellEnd"/>
      <w:r w:rsidRPr="007B0DB6">
        <w:rPr>
          <w:rFonts w:ascii="Times New Roman" w:hAnsi="Times New Roman"/>
        </w:rPr>
        <w:t xml:space="preserve"> </w:t>
      </w:r>
      <w:r w:rsidR="00885361">
        <w:rPr>
          <w:rFonts w:ascii="Times New Roman" w:hAnsi="Times New Roman"/>
          <w:lang w:val="uz-Cyrl-UZ"/>
        </w:rPr>
        <w:t>10</w:t>
      </w:r>
      <w:r w:rsidRPr="007B0DB6">
        <w:rPr>
          <w:rFonts w:ascii="Times New Roman" w:hAnsi="Times New Roman"/>
        </w:rPr>
        <w:t xml:space="preserve"> банк </w:t>
      </w:r>
      <w:proofErr w:type="spellStart"/>
      <w:r w:rsidRPr="007B0DB6">
        <w:rPr>
          <w:rFonts w:ascii="Times New Roman" w:hAnsi="Times New Roman"/>
        </w:rPr>
        <w:t>кунида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олдиндан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тулаб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беради</w:t>
      </w:r>
      <w:proofErr w:type="spellEnd"/>
      <w:r w:rsidR="00E82C5A">
        <w:rPr>
          <w:rFonts w:ascii="Times New Roman" w:hAnsi="Times New Roman"/>
        </w:rPr>
        <w:t>.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82C5A">
        <w:rPr>
          <w:rFonts w:ascii="Times New Roman" w:hAnsi="Times New Roman"/>
        </w:rPr>
        <w:t>«</w:t>
      </w:r>
      <w:proofErr w:type="spellStart"/>
      <w:r w:rsidR="00E82C5A">
        <w:rPr>
          <w:rFonts w:ascii="Times New Roman" w:hAnsi="Times New Roman"/>
        </w:rPr>
        <w:t>Юк</w:t>
      </w:r>
      <w:proofErr w:type="spellEnd"/>
      <w:r w:rsidR="00E82C5A">
        <w:rPr>
          <w:rFonts w:ascii="Times New Roman" w:hAnsi="Times New Roman"/>
        </w:rPr>
        <w:t xml:space="preserve"> </w:t>
      </w:r>
      <w:proofErr w:type="spellStart"/>
      <w:r w:rsidR="00E82C5A">
        <w:rPr>
          <w:rFonts w:ascii="Times New Roman" w:hAnsi="Times New Roman"/>
        </w:rPr>
        <w:t>ташвчи</w:t>
      </w:r>
      <w:proofErr w:type="gramStart"/>
      <w:r w:rsidR="00E82C5A">
        <w:rPr>
          <w:rFonts w:ascii="Times New Roman" w:hAnsi="Times New Roman"/>
        </w:rPr>
        <w:t>»н</w:t>
      </w:r>
      <w:proofErr w:type="gramEnd"/>
      <w:r w:rsidR="00E82C5A">
        <w:rPr>
          <w:rFonts w:ascii="Times New Roman" w:hAnsi="Times New Roman"/>
        </w:rPr>
        <w:t>и</w:t>
      </w:r>
      <w:proofErr w:type="spellEnd"/>
      <w:r w:rsidR="00E82C5A">
        <w:rPr>
          <w:rFonts w:ascii="Times New Roman" w:hAnsi="Times New Roman"/>
        </w:rPr>
        <w:t xml:space="preserve"> </w:t>
      </w:r>
      <w:proofErr w:type="spellStart"/>
      <w:r w:rsidR="00E82C5A">
        <w:rPr>
          <w:rFonts w:ascii="Times New Roman" w:hAnsi="Times New Roman"/>
        </w:rPr>
        <w:t>керак</w:t>
      </w:r>
      <w:proofErr w:type="spellEnd"/>
      <w:r w:rsidR="00E82C5A">
        <w:rPr>
          <w:rFonts w:ascii="Times New Roman" w:hAnsi="Times New Roman"/>
        </w:rPr>
        <w:t xml:space="preserve"> </w:t>
      </w:r>
      <w:proofErr w:type="spellStart"/>
      <w:r w:rsidR="00E82C5A">
        <w:rPr>
          <w:rFonts w:ascii="Times New Roman" w:hAnsi="Times New Roman"/>
        </w:rPr>
        <w:t>булганда</w:t>
      </w:r>
      <w:proofErr w:type="spellEnd"/>
      <w:r w:rsidR="00E82C5A">
        <w:rPr>
          <w:rFonts w:ascii="Times New Roman" w:hAnsi="Times New Roman"/>
        </w:rPr>
        <w:t xml:space="preserve"> давал </w:t>
      </w:r>
      <w:proofErr w:type="spellStart"/>
      <w:r w:rsidR="00E82C5A">
        <w:rPr>
          <w:rFonts w:ascii="Times New Roman" w:hAnsi="Times New Roman"/>
        </w:rPr>
        <w:t>асосида</w:t>
      </w:r>
      <w:proofErr w:type="spellEnd"/>
      <w:r w:rsidR="00E82C5A"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ёкилги-мойлаш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махсулотлари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билан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таъминлайди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7B0DB6">
        <w:rPr>
          <w:rFonts w:ascii="Times New Roman" w:hAnsi="Times New Roman"/>
        </w:rPr>
        <w:t>дан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ойлик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бажарилган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ишлар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учун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шартноманинг</w:t>
      </w:r>
      <w:proofErr w:type="spellEnd"/>
      <w:r w:rsidRPr="007B0DB6">
        <w:rPr>
          <w:rFonts w:ascii="Times New Roman" w:hAnsi="Times New Roman"/>
        </w:rPr>
        <w:t xml:space="preserve"> 2.3.-банди «е» </w:t>
      </w:r>
      <w:proofErr w:type="spellStart"/>
      <w:r w:rsidRPr="007B0DB6">
        <w:rPr>
          <w:rFonts w:ascii="Times New Roman" w:hAnsi="Times New Roman"/>
        </w:rPr>
        <w:t>кисмида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назарда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тутилган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муддатларда</w:t>
      </w:r>
      <w:proofErr w:type="spellEnd"/>
      <w:r w:rsidRPr="007B0DB6">
        <w:rPr>
          <w:rFonts w:ascii="Times New Roman" w:hAnsi="Times New Roman"/>
        </w:rPr>
        <w:t xml:space="preserve"> тулов </w:t>
      </w:r>
      <w:proofErr w:type="spellStart"/>
      <w:r w:rsidRPr="007B0DB6">
        <w:rPr>
          <w:rFonts w:ascii="Times New Roman" w:hAnsi="Times New Roman"/>
        </w:rPr>
        <w:t>счёти</w:t>
      </w:r>
      <w:proofErr w:type="spellEnd"/>
      <w:r w:rsidRPr="007B0DB6">
        <w:rPr>
          <w:rFonts w:ascii="Times New Roman" w:hAnsi="Times New Roman"/>
        </w:rPr>
        <w:t xml:space="preserve"> (</w:t>
      </w:r>
      <w:proofErr w:type="spellStart"/>
      <w:r w:rsidRPr="007B0DB6">
        <w:rPr>
          <w:rFonts w:ascii="Times New Roman" w:hAnsi="Times New Roman"/>
        </w:rPr>
        <w:t>хисоб</w:t>
      </w:r>
      <w:proofErr w:type="spellEnd"/>
      <w:r w:rsidRPr="007B0DB6">
        <w:rPr>
          <w:rFonts w:ascii="Times New Roman" w:hAnsi="Times New Roman"/>
        </w:rPr>
        <w:t xml:space="preserve"> фактура)</w:t>
      </w:r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 xml:space="preserve">ни </w:t>
      </w:r>
      <w:proofErr w:type="spellStart"/>
      <w:r w:rsidRPr="007B0DB6">
        <w:rPr>
          <w:rFonts w:ascii="Times New Roman" w:hAnsi="Times New Roman"/>
        </w:rPr>
        <w:t>олгандан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сунг</w:t>
      </w:r>
      <w:proofErr w:type="spellEnd"/>
      <w:r w:rsidRPr="007B0DB6">
        <w:rPr>
          <w:rFonts w:ascii="Times New Roman" w:hAnsi="Times New Roman"/>
        </w:rPr>
        <w:t xml:space="preserve"> 30 кун </w:t>
      </w:r>
      <w:proofErr w:type="spellStart"/>
      <w:r w:rsidRPr="007B0DB6">
        <w:rPr>
          <w:rFonts w:ascii="Times New Roman" w:hAnsi="Times New Roman"/>
        </w:rPr>
        <w:t>ичида</w:t>
      </w:r>
      <w:proofErr w:type="spellEnd"/>
      <w:r w:rsidRPr="007B0DB6">
        <w:rPr>
          <w:rFonts w:ascii="Times New Roman" w:hAnsi="Times New Roman"/>
        </w:rPr>
        <w:t xml:space="preserve"> аванс </w:t>
      </w:r>
      <w:proofErr w:type="spellStart"/>
      <w:r w:rsidRPr="007B0DB6">
        <w:rPr>
          <w:rFonts w:ascii="Times New Roman" w:hAnsi="Times New Roman"/>
        </w:rPr>
        <w:t>туловларини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lastRenderedPageBreak/>
        <w:t>хисобга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холда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тулаб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бериши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лозим</w:t>
      </w:r>
      <w:proofErr w:type="spellEnd"/>
      <w:r w:rsidRPr="007B0DB6">
        <w:rPr>
          <w:rFonts w:ascii="Times New Roman" w:hAnsi="Times New Roman"/>
        </w:rPr>
        <w:t>. Бунда 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 xml:space="preserve">» </w:t>
      </w:r>
      <w:proofErr w:type="spellStart"/>
      <w:r w:rsidRPr="007B0DB6">
        <w:rPr>
          <w:rFonts w:ascii="Times New Roman" w:hAnsi="Times New Roman"/>
        </w:rPr>
        <w:t>томонидан</w:t>
      </w:r>
      <w:proofErr w:type="spellEnd"/>
      <w:r w:rsidRPr="007B0DB6">
        <w:rPr>
          <w:rFonts w:ascii="Times New Roman" w:hAnsi="Times New Roman"/>
        </w:rPr>
        <w:t xml:space="preserve"> тулов </w:t>
      </w:r>
      <w:proofErr w:type="spellStart"/>
      <w:r w:rsidRPr="007B0DB6">
        <w:rPr>
          <w:rFonts w:ascii="Times New Roman" w:hAnsi="Times New Roman"/>
        </w:rPr>
        <w:t>счётлари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 xml:space="preserve">2.3.-банди «е» </w:t>
      </w:r>
      <w:proofErr w:type="spellStart"/>
      <w:r w:rsidRPr="007B0DB6">
        <w:rPr>
          <w:rFonts w:ascii="Times New Roman" w:hAnsi="Times New Roman"/>
        </w:rPr>
        <w:t>кисмида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назарда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тутилган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муддатлардан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кечиктириб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такдим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этилса</w:t>
      </w:r>
      <w:proofErr w:type="spellEnd"/>
      <w:r w:rsidRPr="007B0DB6">
        <w:rPr>
          <w:rFonts w:ascii="Times New Roman" w:hAnsi="Times New Roman"/>
        </w:rPr>
        <w:t xml:space="preserve">, тулов </w:t>
      </w:r>
      <w:proofErr w:type="spellStart"/>
      <w:r w:rsidRPr="007B0DB6">
        <w:rPr>
          <w:rFonts w:ascii="Times New Roman" w:hAnsi="Times New Roman"/>
        </w:rPr>
        <w:t>муддати</w:t>
      </w:r>
      <w:proofErr w:type="spellEnd"/>
      <w:r w:rsidRPr="007B0DB6">
        <w:rPr>
          <w:rFonts w:ascii="Times New Roman" w:hAnsi="Times New Roman"/>
        </w:rPr>
        <w:t xml:space="preserve"> </w:t>
      </w:r>
      <w:proofErr w:type="gramStart"/>
      <w:r w:rsidRPr="007B0DB6">
        <w:rPr>
          <w:rFonts w:ascii="Times New Roman" w:hAnsi="Times New Roman"/>
        </w:rPr>
        <w:t>хам</w:t>
      </w:r>
      <w:proofErr w:type="gramEnd"/>
      <w:r>
        <w:rPr>
          <w:rFonts w:ascii="Times New Roman" w:hAnsi="Times New Roman"/>
          <w:lang w:val="uz-Cyrl-UZ"/>
        </w:rPr>
        <w:t xml:space="preserve">  </w:t>
      </w:r>
      <w:r w:rsidRPr="007B0DB6"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шунга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мутаносиб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равишда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кечиктирилади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 xml:space="preserve">га транспорт </w:t>
      </w:r>
      <w:proofErr w:type="spellStart"/>
      <w:r w:rsidRPr="007B0DB6">
        <w:rPr>
          <w:rFonts w:ascii="Times New Roman" w:hAnsi="Times New Roman"/>
        </w:rPr>
        <w:t>хизмати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умумий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кийматининг</w:t>
      </w:r>
      <w:proofErr w:type="spellEnd"/>
      <w:r w:rsidRPr="007B0DB6">
        <w:rPr>
          <w:rFonts w:ascii="Times New Roman" w:hAnsi="Times New Roman"/>
        </w:rPr>
        <w:t xml:space="preserve">  95 </w:t>
      </w:r>
      <w:proofErr w:type="spellStart"/>
      <w:r w:rsidRPr="007B0DB6">
        <w:rPr>
          <w:rFonts w:ascii="Times New Roman" w:hAnsi="Times New Roman"/>
        </w:rPr>
        <w:t>фоизи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туланиб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колган</w:t>
      </w:r>
      <w:proofErr w:type="spellEnd"/>
      <w:r w:rsidRPr="007B0DB6">
        <w:rPr>
          <w:rFonts w:ascii="Times New Roman" w:hAnsi="Times New Roman"/>
        </w:rPr>
        <w:t xml:space="preserve"> 5 </w:t>
      </w:r>
      <w:proofErr w:type="spellStart"/>
      <w:r w:rsidRPr="007B0DB6">
        <w:rPr>
          <w:rFonts w:ascii="Times New Roman" w:hAnsi="Times New Roman"/>
        </w:rPr>
        <w:t>фоизини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r w:rsidR="00BB6557">
        <w:rPr>
          <w:rFonts w:ascii="Times New Roman" w:hAnsi="Times New Roman"/>
          <w:lang w:val="uz-Cyrl-UZ"/>
        </w:rPr>
        <w:t xml:space="preserve"> Бюртмачи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билан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корхона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уртасидаги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асосан</w:t>
      </w:r>
      <w:proofErr w:type="spellEnd"/>
      <w:r w:rsidRPr="007B0DB6">
        <w:rPr>
          <w:rFonts w:ascii="Times New Roman" w:hAnsi="Times New Roman"/>
        </w:rPr>
        <w:t xml:space="preserve"> «Объект»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кафолат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муддати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тугагандан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кейин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туланади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7B0DB6" w:rsidRDefault="00885361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 xml:space="preserve"> </w:t>
      </w:r>
      <w:r w:rsidR="00F4111C" w:rsidRPr="007B0DB6">
        <w:rPr>
          <w:rFonts w:ascii="Times New Roman" w:hAnsi="Times New Roman"/>
        </w:rPr>
        <w:t>«</w:t>
      </w:r>
      <w:proofErr w:type="spellStart"/>
      <w:r w:rsidR="00F4111C" w:rsidRPr="007B0DB6">
        <w:rPr>
          <w:rFonts w:ascii="Times New Roman" w:hAnsi="Times New Roman"/>
        </w:rPr>
        <w:t>Юк</w:t>
      </w:r>
      <w:proofErr w:type="spellEnd"/>
      <w:r w:rsidR="00F4111C">
        <w:rPr>
          <w:rFonts w:ascii="Times New Roman" w:hAnsi="Times New Roman"/>
          <w:lang w:val="uz-Cyrl-UZ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ташувчи</w:t>
      </w:r>
      <w:proofErr w:type="spellEnd"/>
      <w:r w:rsidR="00F4111C" w:rsidRPr="007B0DB6">
        <w:rPr>
          <w:rFonts w:ascii="Times New Roman" w:hAnsi="Times New Roman"/>
        </w:rPr>
        <w:t xml:space="preserve">» </w:t>
      </w:r>
      <w:proofErr w:type="spellStart"/>
      <w:r w:rsidR="00F4111C" w:rsidRPr="007B0DB6">
        <w:rPr>
          <w:rFonts w:ascii="Times New Roman" w:hAnsi="Times New Roman"/>
        </w:rPr>
        <w:t>томонидан</w:t>
      </w:r>
      <w:proofErr w:type="spellEnd"/>
      <w:r w:rsidR="00F4111C">
        <w:rPr>
          <w:rFonts w:ascii="Times New Roman" w:hAnsi="Times New Roman"/>
          <w:lang w:val="uz-Cyrl-UZ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бажарилган</w:t>
      </w:r>
      <w:proofErr w:type="spellEnd"/>
      <w:r w:rsidR="00F4111C">
        <w:rPr>
          <w:rFonts w:ascii="Times New Roman" w:hAnsi="Times New Roman"/>
          <w:lang w:val="uz-Cyrl-UZ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ишлар</w:t>
      </w:r>
      <w:proofErr w:type="spellEnd"/>
      <w:r w:rsidR="00F4111C">
        <w:rPr>
          <w:rFonts w:ascii="Times New Roman" w:hAnsi="Times New Roman"/>
          <w:lang w:val="uz-Cyrl-UZ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учун</w:t>
      </w:r>
      <w:proofErr w:type="spellEnd"/>
      <w:r w:rsidR="00F4111C">
        <w:rPr>
          <w:rFonts w:ascii="Times New Roman" w:hAnsi="Times New Roman"/>
          <w:lang w:val="uz-Cyrl-UZ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бошка</w:t>
      </w:r>
      <w:proofErr w:type="spellEnd"/>
      <w:r w:rsidR="00F4111C">
        <w:rPr>
          <w:rFonts w:ascii="Times New Roman" w:hAnsi="Times New Roman"/>
          <w:lang w:val="uz-Cyrl-UZ"/>
        </w:rPr>
        <w:t xml:space="preserve"> </w:t>
      </w:r>
      <w:proofErr w:type="spellStart"/>
      <w:r w:rsidR="00F4111C" w:rsidRPr="007B0DB6">
        <w:rPr>
          <w:rFonts w:ascii="Times New Roman" w:hAnsi="Times New Roman"/>
        </w:rPr>
        <w:t>харажатлар</w:t>
      </w:r>
      <w:proofErr w:type="spellEnd"/>
      <w:r w:rsidR="00F4111C" w:rsidRPr="007B0DB6">
        <w:rPr>
          <w:rFonts w:ascii="Times New Roman" w:hAnsi="Times New Roman"/>
        </w:rPr>
        <w:t xml:space="preserve"> (прочие расходы) </w:t>
      </w:r>
      <w:proofErr w:type="spellStart"/>
      <w:r w:rsidR="00F4111C" w:rsidRPr="007B0DB6">
        <w:rPr>
          <w:rFonts w:ascii="Times New Roman" w:hAnsi="Times New Roman"/>
        </w:rPr>
        <w:t>туланмайди</w:t>
      </w:r>
      <w:proofErr w:type="spellEnd"/>
      <w:r w:rsidR="00F4111C" w:rsidRPr="007B0DB6">
        <w:rPr>
          <w:rFonts w:ascii="Times New Roman" w:hAnsi="Times New Roman"/>
        </w:rPr>
        <w:t xml:space="preserve">. </w:t>
      </w:r>
    </w:p>
    <w:p w:rsidR="00F4111C" w:rsidRPr="00C724E6" w:rsidRDefault="00F4111C" w:rsidP="00E76C3D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/>
          <w:b/>
        </w:rPr>
      </w:pPr>
      <w:proofErr w:type="spellStart"/>
      <w:r w:rsidRPr="00C724E6">
        <w:rPr>
          <w:rFonts w:ascii="Times New Roman" w:hAnsi="Times New Roman"/>
          <w:b/>
        </w:rPr>
        <w:t>Тарафларнинг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724E6">
        <w:rPr>
          <w:rFonts w:ascii="Times New Roman" w:hAnsi="Times New Roman"/>
          <w:b/>
        </w:rPr>
        <w:t>жавобгарлиги</w:t>
      </w:r>
      <w:proofErr w:type="spellEnd"/>
      <w:r w:rsidRPr="00C724E6">
        <w:rPr>
          <w:rFonts w:ascii="Times New Roman" w:hAnsi="Times New Roman"/>
          <w:b/>
        </w:rPr>
        <w:t>.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>» 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 xml:space="preserve">» </w:t>
      </w:r>
      <w:proofErr w:type="spellStart"/>
      <w:r w:rsidRPr="007B0DB6">
        <w:rPr>
          <w:rFonts w:ascii="Times New Roman" w:hAnsi="Times New Roman"/>
        </w:rPr>
        <w:t>томонидан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такдим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килинган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буюртма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номага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асосан</w:t>
      </w:r>
      <w:proofErr w:type="spellEnd"/>
      <w:r w:rsidRPr="007B0DB6">
        <w:rPr>
          <w:rFonts w:ascii="Times New Roman" w:hAnsi="Times New Roman"/>
        </w:rPr>
        <w:t xml:space="preserve"> транспорт </w:t>
      </w:r>
      <w:proofErr w:type="spellStart"/>
      <w:r w:rsidRPr="007B0DB6">
        <w:rPr>
          <w:rFonts w:ascii="Times New Roman" w:hAnsi="Times New Roman"/>
        </w:rPr>
        <w:t>воситаларини</w:t>
      </w:r>
      <w:proofErr w:type="spellEnd"/>
      <w:r w:rsidRPr="007B0DB6">
        <w:rPr>
          <w:rFonts w:ascii="Times New Roman" w:hAnsi="Times New Roman"/>
        </w:rPr>
        <w:t xml:space="preserve"> уз </w:t>
      </w:r>
      <w:proofErr w:type="spellStart"/>
      <w:r w:rsidRPr="007B0DB6">
        <w:rPr>
          <w:rFonts w:ascii="Times New Roman" w:hAnsi="Times New Roman"/>
        </w:rPr>
        <w:t>вактида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етказиб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бермаганлиги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ёки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ишларни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бажармаганлиги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учун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кечиктирилган</w:t>
      </w:r>
      <w:proofErr w:type="spellEnd"/>
      <w:r w:rsidRPr="007B0DB6">
        <w:rPr>
          <w:rFonts w:ascii="Times New Roman" w:hAnsi="Times New Roman"/>
        </w:rPr>
        <w:t xml:space="preserve"> кун </w:t>
      </w:r>
      <w:proofErr w:type="spellStart"/>
      <w:r w:rsidRPr="007B0DB6">
        <w:rPr>
          <w:rFonts w:ascii="Times New Roman" w:hAnsi="Times New Roman"/>
        </w:rPr>
        <w:t>учун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ушбу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ишлар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бажарилмаган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кисмининг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суммасидан</w:t>
      </w:r>
      <w:proofErr w:type="spellEnd"/>
      <w:r w:rsidRPr="007B0DB6">
        <w:rPr>
          <w:rFonts w:ascii="Times New Roman" w:hAnsi="Times New Roman"/>
        </w:rPr>
        <w:t xml:space="preserve"> 0</w:t>
      </w:r>
      <w:r w:rsidR="00AB59E9">
        <w:rPr>
          <w:rFonts w:ascii="Times New Roman" w:hAnsi="Times New Roman"/>
        </w:rPr>
        <w:t>,01</w:t>
      </w:r>
      <w:r w:rsidRPr="007B0DB6">
        <w:rPr>
          <w:rFonts w:ascii="Times New Roman" w:hAnsi="Times New Roman"/>
        </w:rPr>
        <w:t>%</w:t>
      </w:r>
      <w:r w:rsidR="00AB59E9">
        <w:rPr>
          <w:rFonts w:ascii="Times New Roman" w:hAnsi="Times New Roman"/>
        </w:rPr>
        <w:t xml:space="preserve"> </w:t>
      </w:r>
      <w:r w:rsidRPr="007B0DB6"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микдорида</w:t>
      </w:r>
      <w:proofErr w:type="spellEnd"/>
      <w:r w:rsidRPr="007B0DB6">
        <w:rPr>
          <w:rFonts w:ascii="Times New Roman" w:hAnsi="Times New Roman"/>
        </w:rPr>
        <w:t xml:space="preserve">, бирок </w:t>
      </w:r>
      <w:proofErr w:type="spellStart"/>
      <w:r w:rsidRPr="007B0DB6">
        <w:rPr>
          <w:rFonts w:ascii="Times New Roman" w:hAnsi="Times New Roman"/>
        </w:rPr>
        <w:t>бажарилмаган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ишлар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суммасининг</w:t>
      </w:r>
      <w:proofErr w:type="spellEnd"/>
      <w:r w:rsidRPr="007B0DB6">
        <w:rPr>
          <w:rFonts w:ascii="Times New Roman" w:hAnsi="Times New Roman"/>
        </w:rPr>
        <w:t xml:space="preserve"> 50%</w:t>
      </w:r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 xml:space="preserve">дан </w:t>
      </w:r>
      <w:proofErr w:type="spellStart"/>
      <w:r w:rsidRPr="007B0DB6">
        <w:rPr>
          <w:rFonts w:ascii="Times New Roman" w:hAnsi="Times New Roman"/>
        </w:rPr>
        <w:t>ортик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булмаган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микдорда</w:t>
      </w:r>
      <w:proofErr w:type="spellEnd"/>
      <w:r w:rsidRPr="007B0DB6">
        <w:rPr>
          <w:rFonts w:ascii="Times New Roman" w:hAnsi="Times New Roman"/>
        </w:rPr>
        <w:t xml:space="preserve"> пеня </w:t>
      </w:r>
      <w:proofErr w:type="spellStart"/>
      <w:r w:rsidRPr="007B0DB6">
        <w:rPr>
          <w:rFonts w:ascii="Times New Roman" w:hAnsi="Times New Roman"/>
        </w:rPr>
        <w:t>тулайди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>»  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 xml:space="preserve">» </w:t>
      </w:r>
      <w:proofErr w:type="spellStart"/>
      <w:r w:rsidRPr="007B0DB6">
        <w:rPr>
          <w:rFonts w:ascii="Times New Roman" w:hAnsi="Times New Roman"/>
        </w:rPr>
        <w:t>томонидан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такдим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килинган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буюртма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номага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асосан</w:t>
      </w:r>
      <w:proofErr w:type="spellEnd"/>
      <w:r w:rsidRPr="007B0DB6">
        <w:rPr>
          <w:rFonts w:ascii="Times New Roman" w:hAnsi="Times New Roman"/>
        </w:rPr>
        <w:t xml:space="preserve"> транспорт </w:t>
      </w:r>
      <w:proofErr w:type="spellStart"/>
      <w:r w:rsidRPr="007B0DB6">
        <w:rPr>
          <w:rFonts w:ascii="Times New Roman" w:hAnsi="Times New Roman"/>
        </w:rPr>
        <w:t>воситаларини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етказиб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беришдан</w:t>
      </w:r>
      <w:proofErr w:type="spellEnd"/>
      <w:r w:rsidRPr="007B0DB6">
        <w:rPr>
          <w:rFonts w:ascii="Times New Roman" w:hAnsi="Times New Roman"/>
        </w:rPr>
        <w:t xml:space="preserve"> бош </w:t>
      </w:r>
      <w:proofErr w:type="spellStart"/>
      <w:r w:rsidRPr="007B0DB6">
        <w:rPr>
          <w:rFonts w:ascii="Times New Roman" w:hAnsi="Times New Roman"/>
        </w:rPr>
        <w:t>тортса</w:t>
      </w:r>
      <w:proofErr w:type="spellEnd"/>
      <w:r w:rsidRPr="007B0DB6">
        <w:rPr>
          <w:rFonts w:ascii="Times New Roman" w:hAnsi="Times New Roman"/>
        </w:rPr>
        <w:t>, 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>» «</w:t>
      </w:r>
      <w:proofErr w:type="spellStart"/>
      <w:r w:rsidRPr="007B0DB6">
        <w:rPr>
          <w:rFonts w:ascii="Times New Roman" w:hAnsi="Times New Roman"/>
        </w:rPr>
        <w:t>Буюртмачи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>га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ушбу</w:t>
      </w:r>
      <w:proofErr w:type="spellEnd"/>
      <w:r w:rsidRPr="007B0DB6">
        <w:rPr>
          <w:rFonts w:ascii="Times New Roman" w:hAnsi="Times New Roman"/>
        </w:rPr>
        <w:t xml:space="preserve"> транспорт </w:t>
      </w:r>
      <w:proofErr w:type="spellStart"/>
      <w:r w:rsidRPr="007B0DB6">
        <w:rPr>
          <w:rFonts w:ascii="Times New Roman" w:hAnsi="Times New Roman"/>
        </w:rPr>
        <w:t>воситаларини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ташиши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лозим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суммасининг</w:t>
      </w:r>
      <w:proofErr w:type="spellEnd"/>
      <w:r w:rsidRPr="007B0DB6">
        <w:rPr>
          <w:rFonts w:ascii="Times New Roman" w:hAnsi="Times New Roman"/>
        </w:rPr>
        <w:t xml:space="preserve"> 1</w:t>
      </w:r>
      <w:r w:rsidR="000F21C8">
        <w:rPr>
          <w:rFonts w:ascii="Times New Roman" w:hAnsi="Times New Roman"/>
        </w:rPr>
        <w:t>0</w:t>
      </w:r>
      <w:r w:rsidRPr="007B0DB6">
        <w:rPr>
          <w:rFonts w:ascii="Times New Roman" w:hAnsi="Times New Roman"/>
        </w:rPr>
        <w:t xml:space="preserve">% </w:t>
      </w:r>
      <w:proofErr w:type="spellStart"/>
      <w:r w:rsidRPr="007B0DB6">
        <w:rPr>
          <w:rFonts w:ascii="Times New Roman" w:hAnsi="Times New Roman"/>
        </w:rPr>
        <w:t>микдорида</w:t>
      </w:r>
      <w:proofErr w:type="spellEnd"/>
      <w:r w:rsidRPr="007B0DB6">
        <w:rPr>
          <w:rFonts w:ascii="Times New Roman" w:hAnsi="Times New Roman"/>
        </w:rPr>
        <w:t xml:space="preserve"> </w:t>
      </w:r>
      <w:proofErr w:type="gramStart"/>
      <w:r w:rsidRPr="007B0DB6">
        <w:rPr>
          <w:rFonts w:ascii="Times New Roman" w:hAnsi="Times New Roman"/>
        </w:rPr>
        <w:t>жарима</w:t>
      </w:r>
      <w:proofErr w:type="gramEnd"/>
      <w:r w:rsidRPr="007B0DB6"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тулайди</w:t>
      </w:r>
      <w:proofErr w:type="spellEnd"/>
      <w:r w:rsidRPr="007B0DB6">
        <w:rPr>
          <w:rFonts w:ascii="Times New Roman" w:hAnsi="Times New Roman"/>
        </w:rPr>
        <w:t xml:space="preserve">. 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 xml:space="preserve">» </w:t>
      </w:r>
      <w:proofErr w:type="spellStart"/>
      <w:r w:rsidRPr="007B0DB6">
        <w:rPr>
          <w:rFonts w:ascii="Times New Roman" w:hAnsi="Times New Roman"/>
        </w:rPr>
        <w:t>ташиш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учун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топширилган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йуколиши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кам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чикиши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ёки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шикастланиши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учун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Узбекистон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Республикаси</w:t>
      </w:r>
      <w:proofErr w:type="spellEnd"/>
      <w:r w:rsidRPr="007B0DB6">
        <w:rPr>
          <w:rFonts w:ascii="Times New Roman" w:hAnsi="Times New Roman"/>
        </w:rPr>
        <w:t xml:space="preserve"> ЖК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>ФК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тегишли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моддаларига</w:t>
      </w:r>
      <w:proofErr w:type="spellEnd"/>
      <w:r w:rsidRPr="007B0DB6">
        <w:rPr>
          <w:rFonts w:ascii="Times New Roman" w:hAnsi="Times New Roman"/>
        </w:rPr>
        <w:t xml:space="preserve"> кура </w:t>
      </w:r>
      <w:proofErr w:type="spellStart"/>
      <w:r w:rsidRPr="007B0DB6">
        <w:rPr>
          <w:rFonts w:ascii="Times New Roman" w:hAnsi="Times New Roman"/>
        </w:rPr>
        <w:t>жавобгар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булади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>«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ташувчи</w:t>
      </w:r>
      <w:proofErr w:type="spellEnd"/>
      <w:r w:rsidRPr="007B0DB6">
        <w:rPr>
          <w:rFonts w:ascii="Times New Roman" w:hAnsi="Times New Roman"/>
        </w:rPr>
        <w:t>»</w:t>
      </w:r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>ни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ажратган</w:t>
      </w:r>
      <w:proofErr w:type="spellEnd"/>
      <w:r w:rsidRPr="007B0DB6">
        <w:rPr>
          <w:rFonts w:ascii="Times New Roman" w:hAnsi="Times New Roman"/>
        </w:rPr>
        <w:t xml:space="preserve"> транспорт </w:t>
      </w:r>
      <w:proofErr w:type="spellStart"/>
      <w:r w:rsidRPr="007B0DB6">
        <w:rPr>
          <w:rFonts w:ascii="Times New Roman" w:hAnsi="Times New Roman"/>
        </w:rPr>
        <w:t>воситаси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кутариш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кобилиятидан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кам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микдорда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ташиганда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амалда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микдори</w:t>
      </w:r>
      <w:proofErr w:type="spellEnd"/>
      <w:r w:rsidRPr="007B0DB6">
        <w:rPr>
          <w:rFonts w:ascii="Times New Roman" w:hAnsi="Times New Roman"/>
        </w:rPr>
        <w:t xml:space="preserve"> товар-транспорт 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хатлари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асосида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расмийлаштирилади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</w:t>
      </w:r>
      <w:proofErr w:type="spellEnd"/>
      <w:r w:rsidR="000F21C8"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холатда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ортикча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сарфланган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ёкилги-мойлаш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махсулотларини</w:t>
      </w:r>
      <w:proofErr w:type="spellEnd"/>
      <w:r w:rsidRPr="007B0DB6">
        <w:rPr>
          <w:rFonts w:ascii="Times New Roman" w:hAnsi="Times New Roman"/>
        </w:rPr>
        <w:t xml:space="preserve"> уз </w:t>
      </w:r>
      <w:proofErr w:type="spellStart"/>
      <w:r w:rsidRPr="007B0DB6">
        <w:rPr>
          <w:rFonts w:ascii="Times New Roman" w:hAnsi="Times New Roman"/>
        </w:rPr>
        <w:t>хисобидан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бажариш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йули</w:t>
      </w:r>
      <w:proofErr w:type="spellEnd"/>
      <w:r w:rsidR="000F21C8"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билан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коплаб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беради</w:t>
      </w:r>
      <w:proofErr w:type="spellEnd"/>
      <w:r w:rsidRPr="007B0DB6">
        <w:rPr>
          <w:rFonts w:ascii="Times New Roman" w:hAnsi="Times New Roman"/>
        </w:rPr>
        <w:t>.</w:t>
      </w:r>
      <w:r w:rsidRPr="007B0DB6">
        <w:rPr>
          <w:rFonts w:ascii="Times New Roman" w:hAnsi="Times New Roman"/>
        </w:rPr>
        <w:tab/>
      </w:r>
    </w:p>
    <w:p w:rsidR="00F4111C" w:rsidRPr="00D9531B" w:rsidRDefault="00F4111C" w:rsidP="00E76C3D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/>
          <w:b/>
        </w:rPr>
      </w:pPr>
      <w:r w:rsidRPr="00D9531B">
        <w:rPr>
          <w:rFonts w:ascii="Times New Roman" w:hAnsi="Times New Roman"/>
          <w:b/>
        </w:rPr>
        <w:t xml:space="preserve">Форс-мажор </w:t>
      </w:r>
      <w:proofErr w:type="spellStart"/>
      <w:r w:rsidRPr="00D9531B">
        <w:rPr>
          <w:rFonts w:ascii="Times New Roman" w:hAnsi="Times New Roman"/>
          <w:b/>
        </w:rPr>
        <w:t>холатлари</w:t>
      </w:r>
      <w:proofErr w:type="spellEnd"/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proofErr w:type="spellStart"/>
      <w:r w:rsidRPr="007B0DB6">
        <w:rPr>
          <w:rFonts w:ascii="Times New Roman" w:hAnsi="Times New Roman"/>
        </w:rPr>
        <w:t>Томонларнинг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фаолиятига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боглик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булмаган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фавкулотда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ходисалар</w:t>
      </w:r>
      <w:proofErr w:type="spellEnd"/>
      <w:r w:rsidRPr="007B0DB6">
        <w:rPr>
          <w:rFonts w:ascii="Times New Roman" w:hAnsi="Times New Roman"/>
        </w:rPr>
        <w:t xml:space="preserve"> (</w:t>
      </w:r>
      <w:proofErr w:type="spellStart"/>
      <w:r w:rsidRPr="007B0DB6">
        <w:rPr>
          <w:rFonts w:ascii="Times New Roman" w:hAnsi="Times New Roman"/>
        </w:rPr>
        <w:t>ёнгин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сувтошкини</w:t>
      </w:r>
      <w:proofErr w:type="spellEnd"/>
      <w:r w:rsidRPr="007B0DB6">
        <w:rPr>
          <w:rFonts w:ascii="Times New Roman" w:hAnsi="Times New Roman"/>
        </w:rPr>
        <w:t xml:space="preserve">, ер </w:t>
      </w:r>
      <w:proofErr w:type="spellStart"/>
      <w:r w:rsidRPr="007B0DB6">
        <w:rPr>
          <w:rFonts w:ascii="Times New Roman" w:hAnsi="Times New Roman"/>
        </w:rPr>
        <w:t>силкиниши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харбий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холат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бошкалар</w:t>
      </w:r>
      <w:proofErr w:type="spellEnd"/>
      <w:r w:rsidRPr="007B0DB6">
        <w:rPr>
          <w:rFonts w:ascii="Times New Roman" w:hAnsi="Times New Roman"/>
        </w:rPr>
        <w:t xml:space="preserve">) </w:t>
      </w:r>
      <w:proofErr w:type="spellStart"/>
      <w:r w:rsidRPr="007B0DB6">
        <w:rPr>
          <w:rFonts w:ascii="Times New Roman" w:hAnsi="Times New Roman"/>
        </w:rPr>
        <w:t>руйберган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такдирда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юк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ташиш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курсатилган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муддатдан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бироз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кечиктирилиши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мумкин</w:t>
      </w:r>
      <w:proofErr w:type="spellEnd"/>
      <w:r w:rsidRPr="007B0DB6">
        <w:rPr>
          <w:rFonts w:ascii="Times New Roman" w:hAnsi="Times New Roman"/>
        </w:rPr>
        <w:t xml:space="preserve">. </w:t>
      </w:r>
      <w:proofErr w:type="spellStart"/>
      <w:r w:rsidRPr="007B0DB6">
        <w:rPr>
          <w:rFonts w:ascii="Times New Roman" w:hAnsi="Times New Roman"/>
        </w:rPr>
        <w:t>Бухолатлар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буйича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тарафлар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бир-бирларини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ёзма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равишда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хабардор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килишлари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 xml:space="preserve">Форс-мажор </w:t>
      </w:r>
      <w:proofErr w:type="spellStart"/>
      <w:r w:rsidRPr="007B0DB6">
        <w:rPr>
          <w:rFonts w:ascii="Times New Roman" w:hAnsi="Times New Roman"/>
        </w:rPr>
        <w:t>холати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руй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берганда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томонлар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курсатилган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бажарилмай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колишидан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куриладиган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зарарларни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коплашни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талаб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килишга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хакли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эмас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D9531B" w:rsidRDefault="00F4111C" w:rsidP="00E76C3D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/>
          <w:b/>
        </w:rPr>
      </w:pPr>
      <w:proofErr w:type="spellStart"/>
      <w:r w:rsidRPr="00D9531B">
        <w:rPr>
          <w:rFonts w:ascii="Times New Roman" w:hAnsi="Times New Roman"/>
          <w:b/>
        </w:rPr>
        <w:t>Кушимча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D9531B">
        <w:rPr>
          <w:rFonts w:ascii="Times New Roman" w:hAnsi="Times New Roman"/>
          <w:b/>
        </w:rPr>
        <w:t>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D9531B">
        <w:rPr>
          <w:rFonts w:ascii="Times New Roman" w:hAnsi="Times New Roman"/>
          <w:b/>
        </w:rPr>
        <w:t>узгартиришлар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D9531B">
        <w:rPr>
          <w:rFonts w:ascii="Times New Roman" w:hAnsi="Times New Roman"/>
          <w:b/>
        </w:rPr>
        <w:t>киритиш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D9531B">
        <w:rPr>
          <w:rFonts w:ascii="Times New Roman" w:hAnsi="Times New Roman"/>
          <w:b/>
        </w:rPr>
        <w:t>тартиби</w:t>
      </w:r>
      <w:proofErr w:type="spellEnd"/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7B0DB6">
        <w:rPr>
          <w:rFonts w:ascii="Times New Roman" w:hAnsi="Times New Roman"/>
        </w:rPr>
        <w:t xml:space="preserve">Ушбу </w:t>
      </w:r>
      <w:proofErr w:type="spellStart"/>
      <w:r w:rsidRPr="007B0DB6">
        <w:rPr>
          <w:rFonts w:ascii="Times New Roman" w:hAnsi="Times New Roman"/>
        </w:rPr>
        <w:t>шартномага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тааллукли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барча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кушимча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узгартиришлар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томонларнинг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икки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томонлама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келишувидан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сунг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хакикий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хисоб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ланади</w:t>
      </w:r>
      <w:proofErr w:type="spellEnd"/>
      <w:r w:rsidRPr="007B0DB6">
        <w:rPr>
          <w:rFonts w:ascii="Times New Roman" w:hAnsi="Times New Roman"/>
        </w:rPr>
        <w:t xml:space="preserve">, </w:t>
      </w:r>
      <w:proofErr w:type="spellStart"/>
      <w:r w:rsidRPr="007B0DB6">
        <w:rPr>
          <w:rFonts w:ascii="Times New Roman" w:hAnsi="Times New Roman"/>
        </w:rPr>
        <w:t>букушимча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узгартиришлар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ушбу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ажралмас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кисми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булиб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хисобланди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D9531B" w:rsidRDefault="00F4111C" w:rsidP="00E76C3D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/>
          <w:b/>
        </w:rPr>
      </w:pPr>
      <w:proofErr w:type="spellStart"/>
      <w:r w:rsidRPr="00D9531B">
        <w:rPr>
          <w:rFonts w:ascii="Times New Roman" w:hAnsi="Times New Roman"/>
          <w:b/>
        </w:rPr>
        <w:t>Низоларни</w:t>
      </w:r>
      <w:proofErr w:type="spellEnd"/>
      <w:r w:rsidRPr="00D9531B">
        <w:rPr>
          <w:rFonts w:ascii="Times New Roman" w:hAnsi="Times New Roman"/>
          <w:b/>
        </w:rPr>
        <w:t xml:space="preserve"> хал </w:t>
      </w:r>
      <w:proofErr w:type="spellStart"/>
      <w:r w:rsidRPr="00D9531B">
        <w:rPr>
          <w:rFonts w:ascii="Times New Roman" w:hAnsi="Times New Roman"/>
          <w:b/>
        </w:rPr>
        <w:t>килиштартиби</w:t>
      </w:r>
      <w:proofErr w:type="spellEnd"/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rPr>
          <w:rFonts w:ascii="Times New Roman" w:hAnsi="Times New Roman"/>
        </w:rPr>
      </w:pPr>
      <w:proofErr w:type="spellStart"/>
      <w:r w:rsidRPr="007B0DB6">
        <w:rPr>
          <w:rFonts w:ascii="Times New Roman" w:hAnsi="Times New Roman"/>
        </w:rPr>
        <w:t>Мазкур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шартнома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буйича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томонлар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уртасида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юзага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низолар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узаро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келишув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йули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билан</w:t>
      </w:r>
      <w:proofErr w:type="spellEnd"/>
      <w:r w:rsidRPr="007B0DB6">
        <w:rPr>
          <w:rFonts w:ascii="Times New Roman" w:hAnsi="Times New Roman"/>
        </w:rPr>
        <w:t xml:space="preserve"> хал </w:t>
      </w:r>
      <w:proofErr w:type="spellStart"/>
      <w:r w:rsidRPr="007B0DB6">
        <w:rPr>
          <w:rFonts w:ascii="Times New Roman" w:hAnsi="Times New Roman"/>
        </w:rPr>
        <w:t>килинади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rPr>
          <w:rFonts w:ascii="Times New Roman" w:hAnsi="Times New Roman"/>
        </w:rPr>
      </w:pPr>
      <w:proofErr w:type="spellStart"/>
      <w:r w:rsidRPr="007B0DB6">
        <w:rPr>
          <w:rFonts w:ascii="Times New Roman" w:hAnsi="Times New Roman"/>
        </w:rPr>
        <w:t>Тарафлар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юзага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низоларни</w:t>
      </w:r>
      <w:proofErr w:type="spellEnd"/>
      <w:r w:rsidRPr="007B0DB6">
        <w:rPr>
          <w:rFonts w:ascii="Times New Roman" w:hAnsi="Times New Roman"/>
        </w:rPr>
        <w:t xml:space="preserve"> хал </w:t>
      </w:r>
      <w:proofErr w:type="spellStart"/>
      <w:r w:rsidRPr="007B0DB6">
        <w:rPr>
          <w:rFonts w:ascii="Times New Roman" w:hAnsi="Times New Roman"/>
        </w:rPr>
        <w:t>килишда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B0DB6">
        <w:rPr>
          <w:rFonts w:ascii="Times New Roman" w:hAnsi="Times New Roman"/>
        </w:rPr>
        <w:t>узаро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келиша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олмаган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такдирда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низолар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Узбекистон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Республикасининг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тегишли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судида</w:t>
      </w:r>
      <w:proofErr w:type="spellEnd"/>
      <w:r w:rsidRPr="007B0DB6">
        <w:rPr>
          <w:rFonts w:ascii="Times New Roman" w:hAnsi="Times New Roman"/>
        </w:rPr>
        <w:t xml:space="preserve"> хал </w:t>
      </w:r>
      <w:proofErr w:type="spellStart"/>
      <w:r w:rsidRPr="007B0DB6">
        <w:rPr>
          <w:rFonts w:ascii="Times New Roman" w:hAnsi="Times New Roman"/>
        </w:rPr>
        <w:t>килинади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FB116B" w:rsidRDefault="00F4111C" w:rsidP="00E76C3D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/>
          <w:b/>
        </w:rPr>
      </w:pPr>
      <w:proofErr w:type="spellStart"/>
      <w:r w:rsidRPr="00FB116B">
        <w:rPr>
          <w:rFonts w:ascii="Times New Roman" w:hAnsi="Times New Roman"/>
          <w:b/>
        </w:rPr>
        <w:t>Шартноманинг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FB116B">
        <w:rPr>
          <w:rFonts w:ascii="Times New Roman" w:hAnsi="Times New Roman"/>
          <w:b/>
        </w:rPr>
        <w:t>амал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FB116B">
        <w:rPr>
          <w:rFonts w:ascii="Times New Roman" w:hAnsi="Times New Roman"/>
          <w:b/>
        </w:rPr>
        <w:t>килиш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FB116B">
        <w:rPr>
          <w:rFonts w:ascii="Times New Roman" w:hAnsi="Times New Roman"/>
          <w:b/>
        </w:rPr>
        <w:t>муддати</w:t>
      </w:r>
      <w:proofErr w:type="spellEnd"/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rPr>
          <w:rFonts w:ascii="Times New Roman" w:hAnsi="Times New Roman"/>
        </w:rPr>
      </w:pPr>
      <w:proofErr w:type="spellStart"/>
      <w:r w:rsidRPr="007B0DB6">
        <w:rPr>
          <w:rFonts w:ascii="Times New Roman" w:hAnsi="Times New Roman"/>
        </w:rPr>
        <w:t>Мазкур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r w:rsidRPr="007B0DB6">
        <w:rPr>
          <w:rFonts w:ascii="Times New Roman" w:hAnsi="Times New Roman"/>
        </w:rPr>
        <w:t>ш</w:t>
      </w:r>
      <w:r>
        <w:rPr>
          <w:rFonts w:ascii="Times New Roman" w:hAnsi="Times New Roman"/>
          <w:lang w:val="uz-Cyrl-UZ"/>
        </w:rPr>
        <w:t>а</w:t>
      </w:r>
      <w:proofErr w:type="spellStart"/>
      <w:r w:rsidRPr="007B0DB6">
        <w:rPr>
          <w:rFonts w:ascii="Times New Roman" w:hAnsi="Times New Roman"/>
        </w:rPr>
        <w:t>ртнома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имзоланган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кундан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бошлаб</w:t>
      </w:r>
      <w:proofErr w:type="spellEnd"/>
      <w:r w:rsidRPr="007B0DB6">
        <w:rPr>
          <w:rFonts w:ascii="Times New Roman" w:hAnsi="Times New Roman"/>
        </w:rPr>
        <w:t xml:space="preserve"> 20</w:t>
      </w:r>
      <w:r w:rsidR="007C004B">
        <w:rPr>
          <w:rFonts w:ascii="Times New Roman" w:hAnsi="Times New Roman"/>
        </w:rPr>
        <w:t>22</w:t>
      </w:r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йил</w:t>
      </w:r>
      <w:proofErr w:type="spellEnd"/>
      <w:r w:rsidRPr="007B0DB6">
        <w:rPr>
          <w:rFonts w:ascii="Times New Roman" w:hAnsi="Times New Roman"/>
        </w:rPr>
        <w:t xml:space="preserve"> 31 </w:t>
      </w:r>
      <w:proofErr w:type="spellStart"/>
      <w:r w:rsidRPr="007B0DB6">
        <w:rPr>
          <w:rFonts w:ascii="Times New Roman" w:hAnsi="Times New Roman"/>
        </w:rPr>
        <w:t>декабргача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амал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килади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7B0DB6" w:rsidRDefault="00F4111C" w:rsidP="00E76C3D">
      <w:pPr>
        <w:pStyle w:val="a3"/>
        <w:numPr>
          <w:ilvl w:val="1"/>
          <w:numId w:val="2"/>
        </w:numPr>
        <w:spacing w:line="240" w:lineRule="auto"/>
        <w:ind w:left="360"/>
        <w:rPr>
          <w:rFonts w:ascii="Times New Roman" w:hAnsi="Times New Roman"/>
        </w:rPr>
      </w:pPr>
      <w:proofErr w:type="spellStart"/>
      <w:r w:rsidRPr="007B0DB6">
        <w:rPr>
          <w:rFonts w:ascii="Times New Roman" w:hAnsi="Times New Roman"/>
        </w:rPr>
        <w:t>Шартнома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икки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нусхада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тузилган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булиб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хар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бири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бир</w:t>
      </w:r>
      <w:proofErr w:type="spellEnd"/>
      <w:r w:rsidRPr="007B0DB6">
        <w:rPr>
          <w:rFonts w:ascii="Times New Roman" w:hAnsi="Times New Roman"/>
        </w:rPr>
        <w:t xml:space="preserve"> хил </w:t>
      </w:r>
      <w:proofErr w:type="spellStart"/>
      <w:r w:rsidRPr="007B0DB6">
        <w:rPr>
          <w:rFonts w:ascii="Times New Roman" w:hAnsi="Times New Roman"/>
        </w:rPr>
        <w:t>кучга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эга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хисобланади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тарафларга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бир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нусхадан</w:t>
      </w:r>
      <w:proofErr w:type="spellEnd"/>
      <w:r>
        <w:rPr>
          <w:rFonts w:ascii="Times New Roman" w:hAnsi="Times New Roman"/>
          <w:lang w:val="uz-Cyrl-UZ"/>
        </w:rPr>
        <w:t xml:space="preserve"> </w:t>
      </w:r>
      <w:proofErr w:type="spellStart"/>
      <w:r w:rsidRPr="007B0DB6">
        <w:rPr>
          <w:rFonts w:ascii="Times New Roman" w:hAnsi="Times New Roman"/>
        </w:rPr>
        <w:t>сакланади</w:t>
      </w:r>
      <w:proofErr w:type="spellEnd"/>
      <w:r w:rsidRPr="007B0DB6">
        <w:rPr>
          <w:rFonts w:ascii="Times New Roman" w:hAnsi="Times New Roman"/>
        </w:rPr>
        <w:t>.</w:t>
      </w:r>
    </w:p>
    <w:p w:rsidR="00F4111C" w:rsidRPr="00FB116B" w:rsidRDefault="00F4111C" w:rsidP="00E76C3D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/>
          <w:b/>
        </w:rPr>
      </w:pPr>
      <w:proofErr w:type="spellStart"/>
      <w:r w:rsidRPr="00FB116B">
        <w:rPr>
          <w:rFonts w:ascii="Times New Roman" w:hAnsi="Times New Roman"/>
          <w:b/>
        </w:rPr>
        <w:t>Томонларнингреквизитлариваманзиллари</w:t>
      </w:r>
      <w:proofErr w:type="spellEnd"/>
    </w:p>
    <w:p w:rsidR="00F4111C" w:rsidRPr="00FB116B" w:rsidRDefault="00F4111C" w:rsidP="00E76C3D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uz-Cyrl-UZ"/>
        </w:rPr>
        <w:t xml:space="preserve">    </w:t>
      </w:r>
      <w:r w:rsidRPr="00FB116B">
        <w:rPr>
          <w:rFonts w:ascii="Times New Roman" w:hAnsi="Times New Roman"/>
          <w:b/>
        </w:rPr>
        <w:t>«</w:t>
      </w:r>
      <w:proofErr w:type="spellStart"/>
      <w:r w:rsidRPr="00FB116B">
        <w:rPr>
          <w:rFonts w:ascii="Times New Roman" w:hAnsi="Times New Roman"/>
          <w:b/>
        </w:rPr>
        <w:t>Буюртмачи</w:t>
      </w:r>
      <w:proofErr w:type="spellEnd"/>
      <w:r w:rsidRPr="00FB116B">
        <w:rPr>
          <w:rFonts w:ascii="Times New Roman" w:hAnsi="Times New Roman"/>
          <w:b/>
        </w:rPr>
        <w:t>»</w:t>
      </w:r>
      <w:r w:rsidRPr="00FB116B">
        <w:rPr>
          <w:rFonts w:ascii="Times New Roman" w:hAnsi="Times New Roman"/>
          <w:b/>
        </w:rPr>
        <w:tab/>
      </w:r>
      <w:r w:rsidRPr="00FB116B">
        <w:rPr>
          <w:rFonts w:ascii="Times New Roman" w:hAnsi="Times New Roman"/>
          <w:b/>
        </w:rPr>
        <w:tab/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r w:rsidRPr="00FB116B">
        <w:rPr>
          <w:rFonts w:ascii="Times New Roman" w:hAnsi="Times New Roman"/>
          <w:b/>
        </w:rPr>
        <w:t>«</w:t>
      </w:r>
      <w:proofErr w:type="spellStart"/>
      <w:r w:rsidRPr="00FB116B">
        <w:rPr>
          <w:rFonts w:ascii="Times New Roman" w:hAnsi="Times New Roman"/>
          <w:b/>
        </w:rPr>
        <w:t>Юкташувчи</w:t>
      </w:r>
      <w:proofErr w:type="spellEnd"/>
      <w:r w:rsidRPr="00FB116B">
        <w:rPr>
          <w:rFonts w:ascii="Times New Roman" w:hAnsi="Times New Roman"/>
          <w:b/>
        </w:rPr>
        <w:t>»</w:t>
      </w:r>
    </w:p>
    <w:p w:rsidR="00F4111C" w:rsidRPr="007809E5" w:rsidRDefault="00F4111C" w:rsidP="00E76C3D">
      <w:pPr>
        <w:spacing w:after="120" w:line="240" w:lineRule="auto"/>
        <w:rPr>
          <w:rFonts w:ascii="Times New Roman" w:hAnsi="Times New Roman"/>
          <w:lang w:val="uz-Cyrl-UZ"/>
        </w:rPr>
      </w:pPr>
      <w:r w:rsidRPr="00FB116B">
        <w:rPr>
          <w:rFonts w:ascii="Times New Roman" w:hAnsi="Times New Roman"/>
          <w:b/>
          <w:lang w:val="uz-Cyrl-UZ"/>
        </w:rPr>
        <w:t xml:space="preserve">    </w:t>
      </w:r>
      <w:r w:rsidRPr="007809E5">
        <w:rPr>
          <w:rFonts w:ascii="Times New Roman" w:hAnsi="Times New Roman"/>
          <w:b/>
          <w:lang w:val="uz-Cyrl-UZ"/>
        </w:rPr>
        <w:t>«</w:t>
      </w:r>
      <w:r w:rsidRPr="00FB116B">
        <w:rPr>
          <w:rFonts w:ascii="Times New Roman" w:hAnsi="Times New Roman"/>
          <w:b/>
          <w:lang w:val="uz-Cyrl-UZ"/>
        </w:rPr>
        <w:t>Бухоро</w:t>
      </w:r>
      <w:r w:rsidR="00366512">
        <w:rPr>
          <w:rFonts w:ascii="Times New Roman" w:hAnsi="Times New Roman"/>
          <w:b/>
          <w:lang w:val="uz-Cyrl-UZ"/>
        </w:rPr>
        <w:t>йулгранит УК</w:t>
      </w:r>
      <w:r w:rsidRPr="007809E5">
        <w:rPr>
          <w:rFonts w:ascii="Times New Roman" w:hAnsi="Times New Roman"/>
          <w:b/>
          <w:lang w:val="uz-Cyrl-UZ"/>
        </w:rPr>
        <w:t>»</w:t>
      </w:r>
      <w:r w:rsidRPr="007809E5">
        <w:rPr>
          <w:rFonts w:ascii="Times New Roman" w:hAnsi="Times New Roman"/>
          <w:b/>
          <w:lang w:val="uz-Cyrl-UZ"/>
        </w:rPr>
        <w:tab/>
      </w:r>
      <w:r w:rsidRPr="007809E5">
        <w:rPr>
          <w:rFonts w:ascii="Times New Roman" w:hAnsi="Times New Roman"/>
          <w:lang w:val="uz-Cyrl-UZ"/>
        </w:rPr>
        <w:tab/>
      </w:r>
      <w:r w:rsidRPr="007809E5">
        <w:rPr>
          <w:rFonts w:ascii="Times New Roman" w:hAnsi="Times New Roman"/>
          <w:lang w:val="uz-Cyrl-UZ"/>
        </w:rPr>
        <w:tab/>
      </w:r>
      <w:r w:rsidRPr="007809E5">
        <w:rPr>
          <w:rFonts w:ascii="Times New Roman" w:hAnsi="Times New Roman"/>
          <w:lang w:val="uz-Cyrl-UZ"/>
        </w:rPr>
        <w:tab/>
      </w:r>
      <w:r w:rsidRPr="007809E5">
        <w:rPr>
          <w:rFonts w:ascii="Times New Roman" w:hAnsi="Times New Roman"/>
          <w:lang w:val="uz-Cyrl-UZ"/>
        </w:rPr>
        <w:tab/>
      </w:r>
      <w:r w:rsidR="00885361" w:rsidRPr="00AA3973">
        <w:rPr>
          <w:rFonts w:ascii="Times New Roman" w:hAnsi="Times New Roman"/>
          <w:b/>
          <w:lang w:val="uz-Cyrl-UZ"/>
        </w:rPr>
        <w:t>«</w:t>
      </w:r>
      <w:r w:rsidR="002C7D99">
        <w:rPr>
          <w:rFonts w:ascii="Times New Roman" w:hAnsi="Times New Roman"/>
          <w:b/>
          <w:lang w:val="uz-Cyrl-UZ"/>
        </w:rPr>
        <w:t>_________________</w:t>
      </w:r>
      <w:r w:rsidR="00885361" w:rsidRPr="00AA3973">
        <w:rPr>
          <w:rFonts w:ascii="Times New Roman" w:hAnsi="Times New Roman"/>
          <w:b/>
          <w:lang w:val="uz-Cyrl-UZ"/>
        </w:rPr>
        <w:t>»</w:t>
      </w:r>
      <w:r w:rsidR="00AA3973">
        <w:rPr>
          <w:rFonts w:ascii="Times New Roman" w:hAnsi="Times New Roman"/>
          <w:b/>
          <w:lang w:val="uz-Cyrl-UZ"/>
        </w:rPr>
        <w:t xml:space="preserve"> </w:t>
      </w:r>
      <w:r w:rsidR="002A67E6">
        <w:rPr>
          <w:rFonts w:ascii="Times New Roman" w:hAnsi="Times New Roman"/>
          <w:b/>
          <w:lang w:val="uz-Cyrl-UZ"/>
        </w:rPr>
        <w:t xml:space="preserve"> </w:t>
      </w:r>
      <w:r w:rsidR="002C7D99">
        <w:rPr>
          <w:rFonts w:ascii="Times New Roman" w:hAnsi="Times New Roman"/>
          <w:b/>
          <w:lang w:val="uz-Cyrl-UZ"/>
        </w:rPr>
        <w:t>______</w:t>
      </w:r>
      <w:r w:rsidR="0084545A" w:rsidRPr="0084545A">
        <w:rPr>
          <w:rFonts w:ascii="Times New Roman" w:hAnsi="Times New Roman"/>
          <w:b/>
          <w:lang w:val="uz-Cyrl-UZ"/>
        </w:rPr>
        <w:t xml:space="preserve">                                </w:t>
      </w:r>
      <w:r w:rsidR="00366512" w:rsidRPr="00366512">
        <w:rPr>
          <w:rFonts w:ascii="Times New Roman" w:hAnsi="Times New Roman"/>
          <w:lang w:val="uz-Cyrl-UZ"/>
        </w:rPr>
        <w:t>Бухоро шахар Зарафшон траки-1</w:t>
      </w:r>
      <w:r w:rsidR="007C6A20">
        <w:rPr>
          <w:rFonts w:ascii="Times New Roman" w:hAnsi="Times New Roman"/>
          <w:lang w:val="uz-Cyrl-UZ"/>
        </w:rPr>
        <w:t>6</w:t>
      </w:r>
      <w:r>
        <w:rPr>
          <w:rFonts w:ascii="Times New Roman" w:hAnsi="Times New Roman"/>
          <w:lang w:val="uz-Cyrl-UZ"/>
        </w:rPr>
        <w:t xml:space="preserve">      </w:t>
      </w:r>
      <w:r>
        <w:rPr>
          <w:rFonts w:ascii="Times New Roman" w:hAnsi="Times New Roman"/>
          <w:lang w:val="uz-Cyrl-UZ"/>
        </w:rPr>
        <w:tab/>
      </w:r>
      <w:r w:rsidR="004438F6">
        <w:rPr>
          <w:rFonts w:ascii="Times New Roman" w:hAnsi="Times New Roman"/>
          <w:lang w:val="uz-Cyrl-UZ"/>
        </w:rPr>
        <w:t xml:space="preserve">          </w:t>
      </w:r>
      <w:r w:rsidR="004438F6">
        <w:rPr>
          <w:rFonts w:ascii="Times New Roman" w:hAnsi="Times New Roman"/>
          <w:lang w:val="uz-Cyrl-UZ"/>
        </w:rPr>
        <w:tab/>
      </w:r>
      <w:r w:rsidRPr="007809E5">
        <w:rPr>
          <w:rFonts w:ascii="Times New Roman" w:hAnsi="Times New Roman"/>
          <w:lang w:val="uz-Cyrl-UZ"/>
        </w:rPr>
        <w:tab/>
      </w:r>
      <w:r w:rsidRPr="007809E5">
        <w:rPr>
          <w:rFonts w:ascii="Times New Roman" w:hAnsi="Times New Roman"/>
          <w:lang w:val="uz-Cyrl-UZ"/>
        </w:rPr>
        <w:tab/>
      </w:r>
      <w:r w:rsidR="002C7D99">
        <w:rPr>
          <w:rFonts w:ascii="Times New Roman" w:hAnsi="Times New Roman"/>
          <w:lang w:val="uz-Cyrl-UZ"/>
        </w:rPr>
        <w:t>Адрес:____________________</w:t>
      </w:r>
    </w:p>
    <w:p w:rsidR="00F4111C" w:rsidRPr="007B0DB6" w:rsidRDefault="00F4111C" w:rsidP="00E76C3D">
      <w:pPr>
        <w:spacing w:after="120" w:line="240" w:lineRule="auto"/>
        <w:rPr>
          <w:rFonts w:ascii="Times New Roman" w:hAnsi="Times New Roman"/>
        </w:rPr>
      </w:pPr>
      <w:r w:rsidRPr="007B0DB6">
        <w:rPr>
          <w:rFonts w:ascii="Times New Roman" w:hAnsi="Times New Roman"/>
        </w:rPr>
        <w:t>Х/</w:t>
      </w:r>
      <w:proofErr w:type="gramStart"/>
      <w:r w:rsidRPr="007B0DB6">
        <w:rPr>
          <w:rFonts w:ascii="Times New Roman" w:hAnsi="Times New Roman"/>
        </w:rPr>
        <w:t>р</w:t>
      </w:r>
      <w:proofErr w:type="gramEnd"/>
      <w:r w:rsidRPr="007B0DB6">
        <w:rPr>
          <w:rFonts w:ascii="Times New Roman" w:hAnsi="Times New Roman"/>
        </w:rPr>
        <w:t>: 20</w:t>
      </w:r>
      <w:r w:rsidR="00366512">
        <w:rPr>
          <w:rFonts w:ascii="Times New Roman" w:hAnsi="Times New Roman"/>
        </w:rPr>
        <w:t> </w:t>
      </w:r>
      <w:r w:rsidRPr="007B0DB6">
        <w:rPr>
          <w:rFonts w:ascii="Times New Roman" w:hAnsi="Times New Roman"/>
        </w:rPr>
        <w:t>210</w:t>
      </w:r>
      <w:r w:rsidR="00366512">
        <w:rPr>
          <w:rFonts w:ascii="Times New Roman" w:hAnsi="Times New Roman"/>
        </w:rPr>
        <w:t xml:space="preserve"> </w:t>
      </w:r>
      <w:r w:rsidRPr="007B0DB6">
        <w:rPr>
          <w:rFonts w:ascii="Times New Roman" w:hAnsi="Times New Roman"/>
        </w:rPr>
        <w:t>000</w:t>
      </w:r>
      <w:r w:rsidR="00366512">
        <w:rPr>
          <w:rFonts w:ascii="Times New Roman" w:hAnsi="Times New Roman"/>
        </w:rPr>
        <w:t> </w:t>
      </w:r>
      <w:r w:rsidR="007C6A20">
        <w:rPr>
          <w:rFonts w:ascii="Times New Roman" w:hAnsi="Times New Roman"/>
        </w:rPr>
        <w:t>5</w:t>
      </w:r>
      <w:r>
        <w:rPr>
          <w:rFonts w:ascii="Times New Roman" w:hAnsi="Times New Roman"/>
          <w:lang w:val="uz-Cyrl-UZ"/>
        </w:rPr>
        <w:t>00</w:t>
      </w:r>
      <w:r w:rsidR="00366512">
        <w:rPr>
          <w:rFonts w:ascii="Times New Roman" w:hAnsi="Times New Roman"/>
          <w:lang w:val="uz-Cyrl-UZ"/>
        </w:rPr>
        <w:t xml:space="preserve"> 309 665 </w:t>
      </w:r>
      <w:r>
        <w:rPr>
          <w:rFonts w:ascii="Times New Roman" w:hAnsi="Times New Roman"/>
          <w:lang w:val="uz-Cyrl-UZ"/>
        </w:rPr>
        <w:t>001</w:t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  <w:t xml:space="preserve">Х/р: </w:t>
      </w:r>
      <w:r w:rsidR="002C7D99">
        <w:rPr>
          <w:rFonts w:ascii="Times New Roman" w:hAnsi="Times New Roman"/>
        </w:rPr>
        <w:t>______________________</w:t>
      </w:r>
      <w:r w:rsidRPr="007B0DB6">
        <w:rPr>
          <w:rFonts w:ascii="Times New Roman" w:hAnsi="Times New Roman"/>
        </w:rPr>
        <w:t xml:space="preserve"> </w:t>
      </w:r>
    </w:p>
    <w:p w:rsidR="00F4111C" w:rsidRPr="007B0DB6" w:rsidRDefault="007C6A20" w:rsidP="00E76C3D">
      <w:pPr>
        <w:spacing w:after="12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Миллий</w:t>
      </w:r>
      <w:proofErr w:type="spellEnd"/>
      <w:r w:rsidR="00F4111C" w:rsidRPr="007B0DB6">
        <w:rPr>
          <w:rFonts w:ascii="Times New Roman" w:hAnsi="Times New Roman"/>
        </w:rPr>
        <w:t xml:space="preserve"> банк </w:t>
      </w:r>
      <w:proofErr w:type="spellStart"/>
      <w:r>
        <w:rPr>
          <w:rFonts w:ascii="Times New Roman" w:hAnsi="Times New Roman"/>
        </w:rPr>
        <w:t>Бухоро</w:t>
      </w:r>
      <w:proofErr w:type="spellEnd"/>
      <w:r w:rsidR="00F4111C">
        <w:rPr>
          <w:rFonts w:ascii="Times New Roman" w:hAnsi="Times New Roman"/>
          <w:lang w:val="uz-Cyrl-UZ"/>
        </w:rPr>
        <w:t xml:space="preserve"> филиали</w:t>
      </w:r>
      <w:r w:rsidR="00F4111C" w:rsidRPr="007B0DB6">
        <w:rPr>
          <w:rFonts w:ascii="Times New Roman" w:hAnsi="Times New Roman"/>
        </w:rPr>
        <w:tab/>
      </w:r>
      <w:r w:rsidR="00F4111C" w:rsidRPr="007B0DB6">
        <w:rPr>
          <w:rFonts w:ascii="Times New Roman" w:hAnsi="Times New Roman"/>
        </w:rPr>
        <w:tab/>
      </w:r>
      <w:r w:rsidR="00F4111C" w:rsidRPr="007B0DB6">
        <w:rPr>
          <w:rFonts w:ascii="Times New Roman" w:hAnsi="Times New Roman"/>
        </w:rPr>
        <w:tab/>
      </w:r>
      <w:r w:rsidR="00F4111C" w:rsidRPr="007B0DB6">
        <w:rPr>
          <w:rFonts w:ascii="Times New Roman" w:hAnsi="Times New Roman"/>
        </w:rPr>
        <w:tab/>
      </w:r>
      <w:r w:rsidR="002C7D99">
        <w:rPr>
          <w:rFonts w:ascii="Times New Roman" w:hAnsi="Times New Roman"/>
        </w:rPr>
        <w:t>Банк:______________________</w:t>
      </w:r>
      <w:r w:rsidR="00AA226E">
        <w:rPr>
          <w:rFonts w:ascii="Times New Roman" w:hAnsi="Times New Roman"/>
        </w:rPr>
        <w:t xml:space="preserve"> </w:t>
      </w:r>
      <w:r w:rsidR="008B4403">
        <w:rPr>
          <w:rFonts w:ascii="Times New Roman" w:hAnsi="Times New Roman"/>
        </w:rPr>
        <w:t xml:space="preserve"> </w:t>
      </w:r>
    </w:p>
    <w:p w:rsidR="009235C2" w:rsidRDefault="00F4111C" w:rsidP="00E76C3D">
      <w:pPr>
        <w:spacing w:after="120" w:line="240" w:lineRule="auto"/>
        <w:rPr>
          <w:rFonts w:ascii="Times New Roman" w:hAnsi="Times New Roman"/>
        </w:rPr>
      </w:pPr>
      <w:r w:rsidRPr="007B0DB6">
        <w:rPr>
          <w:rFonts w:ascii="Times New Roman" w:hAnsi="Times New Roman"/>
        </w:rPr>
        <w:t xml:space="preserve">ИНН: </w:t>
      </w:r>
      <w:r w:rsidR="00366512">
        <w:rPr>
          <w:rFonts w:ascii="Times New Roman" w:hAnsi="Times New Roman"/>
        </w:rPr>
        <w:t>200976497</w:t>
      </w:r>
      <w:r w:rsidRPr="007B0DB6">
        <w:rPr>
          <w:rFonts w:ascii="Times New Roman" w:hAnsi="Times New Roman"/>
        </w:rPr>
        <w:t xml:space="preserve"> МФО: 00</w:t>
      </w:r>
      <w:r w:rsidR="00366512">
        <w:rPr>
          <w:rFonts w:ascii="Times New Roman" w:hAnsi="Times New Roman"/>
        </w:rPr>
        <w:t>08</w:t>
      </w:r>
      <w:r w:rsidR="007C6A2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r w:rsidR="00B121C3">
        <w:rPr>
          <w:rFonts w:ascii="Times New Roman" w:hAnsi="Times New Roman"/>
        </w:rPr>
        <w:t xml:space="preserve">             </w:t>
      </w:r>
      <w:r w:rsidRPr="007B0DB6">
        <w:rPr>
          <w:rFonts w:ascii="Times New Roman" w:hAnsi="Times New Roman"/>
        </w:rPr>
        <w:t>ИНН:</w:t>
      </w:r>
      <w:r w:rsidR="002C7D99">
        <w:rPr>
          <w:rFonts w:ascii="Times New Roman" w:hAnsi="Times New Roman"/>
        </w:rPr>
        <w:t>__________</w:t>
      </w:r>
      <w:r w:rsidRPr="007B0DB6">
        <w:rPr>
          <w:rFonts w:ascii="Times New Roman" w:hAnsi="Times New Roman"/>
        </w:rPr>
        <w:t xml:space="preserve">  МФО:</w:t>
      </w:r>
      <w:r w:rsidR="002C7D99">
        <w:rPr>
          <w:rFonts w:ascii="Times New Roman" w:hAnsi="Times New Roman"/>
        </w:rPr>
        <w:t>______</w:t>
      </w:r>
      <w:r w:rsidR="007809E5">
        <w:rPr>
          <w:rFonts w:ascii="Times New Roman" w:hAnsi="Times New Roman"/>
        </w:rPr>
        <w:t xml:space="preserve">                                   </w:t>
      </w:r>
    </w:p>
    <w:p w:rsidR="00B46AC1" w:rsidRPr="00B46AC1" w:rsidRDefault="00B46AC1" w:rsidP="00B46AC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ОКЭД:42210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ОКЭД:</w:t>
      </w:r>
    </w:p>
    <w:p w:rsidR="00F4111C" w:rsidRPr="007B0DB6" w:rsidRDefault="00F4111C" w:rsidP="00B46AC1">
      <w:pPr>
        <w:spacing w:after="120" w:line="240" w:lineRule="auto"/>
        <w:rPr>
          <w:rFonts w:ascii="Times New Roman" w:hAnsi="Times New Roman"/>
        </w:rPr>
      </w:pPr>
      <w:r w:rsidRPr="007B0DB6">
        <w:rPr>
          <w:rFonts w:ascii="Times New Roman" w:hAnsi="Times New Roman"/>
        </w:rPr>
        <w:t>Тел:</w:t>
      </w:r>
      <w:r w:rsidR="007C6A20">
        <w:rPr>
          <w:rFonts w:ascii="Times New Roman" w:hAnsi="Times New Roman"/>
        </w:rPr>
        <w:t xml:space="preserve"> 93-960-75-80</w:t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r w:rsidR="004438F6">
        <w:rPr>
          <w:rFonts w:ascii="Times New Roman" w:hAnsi="Times New Roman"/>
        </w:rPr>
        <w:tab/>
      </w:r>
      <w:r w:rsidR="00B46AC1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 xml:space="preserve">Тел: </w:t>
      </w:r>
      <w:r w:rsidR="002C7D99">
        <w:rPr>
          <w:rFonts w:ascii="Times New Roman" w:hAnsi="Times New Roman"/>
        </w:rPr>
        <w:t>____________________</w:t>
      </w:r>
    </w:p>
    <w:p w:rsidR="00F4111C" w:rsidRPr="00AA3973" w:rsidRDefault="00F4111C" w:rsidP="00E76C3D">
      <w:pPr>
        <w:spacing w:after="120" w:line="240" w:lineRule="auto"/>
        <w:rPr>
          <w:rFonts w:ascii="Times New Roman" w:hAnsi="Times New Roman"/>
          <w:b/>
          <w:lang w:val="uz-Cyrl-UZ"/>
        </w:rPr>
      </w:pPr>
      <w:proofErr w:type="spellStart"/>
      <w:r w:rsidRPr="008B4403">
        <w:rPr>
          <w:rFonts w:ascii="Times New Roman" w:hAnsi="Times New Roman"/>
          <w:b/>
        </w:rPr>
        <w:t>Директор</w:t>
      </w:r>
      <w:r w:rsidR="00B121C3">
        <w:rPr>
          <w:rFonts w:ascii="Times New Roman" w:hAnsi="Times New Roman"/>
          <w:b/>
        </w:rPr>
        <w:t>и</w:t>
      </w:r>
      <w:proofErr w:type="spellEnd"/>
      <w:r w:rsidRPr="008B4403">
        <w:rPr>
          <w:rFonts w:ascii="Times New Roman" w:hAnsi="Times New Roman"/>
          <w:b/>
        </w:rPr>
        <w:t>:</w:t>
      </w:r>
      <w:r w:rsidRPr="008B4403">
        <w:rPr>
          <w:rFonts w:ascii="Times New Roman" w:hAnsi="Times New Roman"/>
          <w:b/>
        </w:rPr>
        <w:tab/>
      </w:r>
      <w:r w:rsidRPr="008B4403">
        <w:rPr>
          <w:rFonts w:ascii="Times New Roman" w:hAnsi="Times New Roman"/>
          <w:b/>
        </w:rPr>
        <w:tab/>
        <w:t xml:space="preserve">    </w:t>
      </w:r>
      <w:r w:rsidR="00B121C3">
        <w:rPr>
          <w:rFonts w:ascii="Times New Roman" w:hAnsi="Times New Roman"/>
          <w:b/>
        </w:rPr>
        <w:t xml:space="preserve">   </w:t>
      </w:r>
      <w:r w:rsidR="00B46AC1">
        <w:rPr>
          <w:rFonts w:ascii="Times New Roman" w:hAnsi="Times New Roman"/>
          <w:b/>
        </w:rPr>
        <w:t xml:space="preserve">           </w:t>
      </w:r>
      <w:proofErr w:type="spellStart"/>
      <w:r w:rsidR="004438F6">
        <w:rPr>
          <w:rFonts w:ascii="Times New Roman" w:hAnsi="Times New Roman"/>
          <w:b/>
        </w:rPr>
        <w:t>О</w:t>
      </w:r>
      <w:r w:rsidRPr="008B4403">
        <w:rPr>
          <w:rFonts w:ascii="Times New Roman" w:hAnsi="Times New Roman"/>
          <w:b/>
        </w:rPr>
        <w:t>.</w:t>
      </w:r>
      <w:r w:rsidR="004438F6">
        <w:rPr>
          <w:rFonts w:ascii="Times New Roman" w:hAnsi="Times New Roman"/>
          <w:b/>
        </w:rPr>
        <w:t>Зокиров</w:t>
      </w:r>
      <w:proofErr w:type="spellEnd"/>
      <w:r w:rsidR="00B121C3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  </w:t>
      </w:r>
      <w:r w:rsidRPr="007B0DB6">
        <w:rPr>
          <w:rFonts w:ascii="Times New Roman" w:hAnsi="Times New Roman"/>
        </w:rPr>
        <w:tab/>
      </w:r>
      <w:r w:rsidRPr="007B0DB6">
        <w:rPr>
          <w:rFonts w:ascii="Times New Roman" w:hAnsi="Times New Roman"/>
        </w:rPr>
        <w:tab/>
      </w:r>
      <w:proofErr w:type="spellStart"/>
      <w:r w:rsidRPr="008B4403">
        <w:rPr>
          <w:rFonts w:ascii="Times New Roman" w:hAnsi="Times New Roman"/>
          <w:b/>
        </w:rPr>
        <w:t>Рахбар</w:t>
      </w:r>
      <w:proofErr w:type="spellEnd"/>
      <w:r w:rsidRPr="008B4403">
        <w:rPr>
          <w:rFonts w:ascii="Times New Roman" w:hAnsi="Times New Roman"/>
          <w:b/>
        </w:rPr>
        <w:t>:</w:t>
      </w:r>
      <w:r w:rsidRPr="008B4403">
        <w:rPr>
          <w:rFonts w:ascii="Times New Roman" w:hAnsi="Times New Roman"/>
          <w:b/>
        </w:rPr>
        <w:tab/>
      </w:r>
      <w:r w:rsidRPr="008B4403">
        <w:rPr>
          <w:rFonts w:ascii="Times New Roman" w:hAnsi="Times New Roman"/>
          <w:b/>
        </w:rPr>
        <w:tab/>
      </w:r>
      <w:r w:rsidR="002C7D99">
        <w:rPr>
          <w:rFonts w:ascii="Times New Roman" w:hAnsi="Times New Roman"/>
          <w:b/>
        </w:rPr>
        <w:t>_____________</w:t>
      </w:r>
    </w:p>
    <w:sectPr w:rsidR="00F4111C" w:rsidRPr="00AA3973" w:rsidSect="00E95AAD">
      <w:pgSz w:w="11906" w:h="16838" w:code="9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6EB"/>
    <w:multiLevelType w:val="multilevel"/>
    <w:tmpl w:val="9F642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0AD73AF"/>
    <w:multiLevelType w:val="multilevel"/>
    <w:tmpl w:val="9F642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B8A2ED0"/>
    <w:multiLevelType w:val="multilevel"/>
    <w:tmpl w:val="26E20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8FF7553"/>
    <w:multiLevelType w:val="multilevel"/>
    <w:tmpl w:val="9F642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4D34CB0"/>
    <w:multiLevelType w:val="multilevel"/>
    <w:tmpl w:val="9F642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35F820B7"/>
    <w:multiLevelType w:val="multilevel"/>
    <w:tmpl w:val="9F642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EAA2DB1"/>
    <w:multiLevelType w:val="multilevel"/>
    <w:tmpl w:val="9F642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F2819E5"/>
    <w:multiLevelType w:val="multilevel"/>
    <w:tmpl w:val="9F642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41C1B55"/>
    <w:multiLevelType w:val="multilevel"/>
    <w:tmpl w:val="9F642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630454AD"/>
    <w:multiLevelType w:val="multilevel"/>
    <w:tmpl w:val="9F642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63E470EC"/>
    <w:multiLevelType w:val="multilevel"/>
    <w:tmpl w:val="9F642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E64474F"/>
    <w:multiLevelType w:val="multilevel"/>
    <w:tmpl w:val="9F642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2CE099B"/>
    <w:multiLevelType w:val="multilevel"/>
    <w:tmpl w:val="BDE8E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F75"/>
    <w:rsid w:val="000136F4"/>
    <w:rsid w:val="00026E6D"/>
    <w:rsid w:val="00035CED"/>
    <w:rsid w:val="0004156B"/>
    <w:rsid w:val="00042E60"/>
    <w:rsid w:val="0004616B"/>
    <w:rsid w:val="00046D89"/>
    <w:rsid w:val="00070C90"/>
    <w:rsid w:val="00086F75"/>
    <w:rsid w:val="000D321F"/>
    <w:rsid w:val="000F21C8"/>
    <w:rsid w:val="000F5571"/>
    <w:rsid w:val="000F6289"/>
    <w:rsid w:val="001102EA"/>
    <w:rsid w:val="00112737"/>
    <w:rsid w:val="00115EB9"/>
    <w:rsid w:val="00116E57"/>
    <w:rsid w:val="001209AF"/>
    <w:rsid w:val="001474CA"/>
    <w:rsid w:val="00160940"/>
    <w:rsid w:val="00161A4D"/>
    <w:rsid w:val="001625E9"/>
    <w:rsid w:val="00166631"/>
    <w:rsid w:val="00170BA4"/>
    <w:rsid w:val="00176B95"/>
    <w:rsid w:val="001A2D8D"/>
    <w:rsid w:val="001C4D7B"/>
    <w:rsid w:val="001E0D3E"/>
    <w:rsid w:val="001E25EB"/>
    <w:rsid w:val="001E6699"/>
    <w:rsid w:val="00214067"/>
    <w:rsid w:val="00214757"/>
    <w:rsid w:val="00237D6D"/>
    <w:rsid w:val="002610AB"/>
    <w:rsid w:val="00263614"/>
    <w:rsid w:val="002715E8"/>
    <w:rsid w:val="0027719A"/>
    <w:rsid w:val="00285E03"/>
    <w:rsid w:val="002A0D5A"/>
    <w:rsid w:val="002A67E6"/>
    <w:rsid w:val="002B0BF9"/>
    <w:rsid w:val="002C2C2B"/>
    <w:rsid w:val="002C47A3"/>
    <w:rsid w:val="002C7D99"/>
    <w:rsid w:val="002F0487"/>
    <w:rsid w:val="002F4DE8"/>
    <w:rsid w:val="003051B4"/>
    <w:rsid w:val="00305ED3"/>
    <w:rsid w:val="00313F4B"/>
    <w:rsid w:val="00315B41"/>
    <w:rsid w:val="003209A2"/>
    <w:rsid w:val="003239CD"/>
    <w:rsid w:val="00324973"/>
    <w:rsid w:val="003333EC"/>
    <w:rsid w:val="003457FD"/>
    <w:rsid w:val="003573C4"/>
    <w:rsid w:val="00366512"/>
    <w:rsid w:val="0037686D"/>
    <w:rsid w:val="0039474D"/>
    <w:rsid w:val="003A5654"/>
    <w:rsid w:val="003A5C41"/>
    <w:rsid w:val="003B7DEB"/>
    <w:rsid w:val="003E4D00"/>
    <w:rsid w:val="003E5CFB"/>
    <w:rsid w:val="003F7F9D"/>
    <w:rsid w:val="004335A4"/>
    <w:rsid w:val="004438F6"/>
    <w:rsid w:val="004572CB"/>
    <w:rsid w:val="00463420"/>
    <w:rsid w:val="004F5C5F"/>
    <w:rsid w:val="00510C63"/>
    <w:rsid w:val="005257AB"/>
    <w:rsid w:val="005369E6"/>
    <w:rsid w:val="00544FEA"/>
    <w:rsid w:val="00551B8D"/>
    <w:rsid w:val="00564131"/>
    <w:rsid w:val="00575AC9"/>
    <w:rsid w:val="0057650D"/>
    <w:rsid w:val="00584204"/>
    <w:rsid w:val="00587A24"/>
    <w:rsid w:val="00590F01"/>
    <w:rsid w:val="00593131"/>
    <w:rsid w:val="00595ED6"/>
    <w:rsid w:val="005A71D2"/>
    <w:rsid w:val="005C3881"/>
    <w:rsid w:val="005C5496"/>
    <w:rsid w:val="00622BD6"/>
    <w:rsid w:val="006235C1"/>
    <w:rsid w:val="00623C5F"/>
    <w:rsid w:val="0063645C"/>
    <w:rsid w:val="00641725"/>
    <w:rsid w:val="00644D19"/>
    <w:rsid w:val="0068726B"/>
    <w:rsid w:val="006A0C19"/>
    <w:rsid w:val="006C3DC8"/>
    <w:rsid w:val="006D1F8D"/>
    <w:rsid w:val="006E71EB"/>
    <w:rsid w:val="006F0D17"/>
    <w:rsid w:val="006F1B40"/>
    <w:rsid w:val="00704E65"/>
    <w:rsid w:val="0071444B"/>
    <w:rsid w:val="00721559"/>
    <w:rsid w:val="0072275D"/>
    <w:rsid w:val="00722798"/>
    <w:rsid w:val="0072613B"/>
    <w:rsid w:val="00730856"/>
    <w:rsid w:val="00737C8F"/>
    <w:rsid w:val="0074361C"/>
    <w:rsid w:val="007570AD"/>
    <w:rsid w:val="007809E5"/>
    <w:rsid w:val="00797B64"/>
    <w:rsid w:val="007B0DB6"/>
    <w:rsid w:val="007B323C"/>
    <w:rsid w:val="007B3BA3"/>
    <w:rsid w:val="007B7464"/>
    <w:rsid w:val="007C004B"/>
    <w:rsid w:val="007C11BC"/>
    <w:rsid w:val="007C6A20"/>
    <w:rsid w:val="007D0F4A"/>
    <w:rsid w:val="007F48CE"/>
    <w:rsid w:val="00802E38"/>
    <w:rsid w:val="0081013E"/>
    <w:rsid w:val="00813692"/>
    <w:rsid w:val="008212CF"/>
    <w:rsid w:val="00824CA1"/>
    <w:rsid w:val="00833839"/>
    <w:rsid w:val="0083392C"/>
    <w:rsid w:val="0084545A"/>
    <w:rsid w:val="00846B50"/>
    <w:rsid w:val="00851C93"/>
    <w:rsid w:val="00860D3C"/>
    <w:rsid w:val="008711B2"/>
    <w:rsid w:val="00873545"/>
    <w:rsid w:val="00885361"/>
    <w:rsid w:val="00890F75"/>
    <w:rsid w:val="008A604F"/>
    <w:rsid w:val="008B3878"/>
    <w:rsid w:val="008B4403"/>
    <w:rsid w:val="008C22EE"/>
    <w:rsid w:val="008C5136"/>
    <w:rsid w:val="008C696B"/>
    <w:rsid w:val="008D6A61"/>
    <w:rsid w:val="008D7BE1"/>
    <w:rsid w:val="008F0B1F"/>
    <w:rsid w:val="008F24CB"/>
    <w:rsid w:val="008F2F7F"/>
    <w:rsid w:val="008F4ECE"/>
    <w:rsid w:val="009019BE"/>
    <w:rsid w:val="009235C2"/>
    <w:rsid w:val="00933C20"/>
    <w:rsid w:val="00966958"/>
    <w:rsid w:val="00984BB0"/>
    <w:rsid w:val="009862C6"/>
    <w:rsid w:val="009C1895"/>
    <w:rsid w:val="009C5FF6"/>
    <w:rsid w:val="009E5A01"/>
    <w:rsid w:val="00A06385"/>
    <w:rsid w:val="00A113B9"/>
    <w:rsid w:val="00A26424"/>
    <w:rsid w:val="00A33F7B"/>
    <w:rsid w:val="00A72EC9"/>
    <w:rsid w:val="00A739DF"/>
    <w:rsid w:val="00A74C7E"/>
    <w:rsid w:val="00A87235"/>
    <w:rsid w:val="00AA226E"/>
    <w:rsid w:val="00AA3973"/>
    <w:rsid w:val="00AA531F"/>
    <w:rsid w:val="00AB59E9"/>
    <w:rsid w:val="00AC06D9"/>
    <w:rsid w:val="00AD006C"/>
    <w:rsid w:val="00AD5575"/>
    <w:rsid w:val="00AF0624"/>
    <w:rsid w:val="00B026D6"/>
    <w:rsid w:val="00B121C3"/>
    <w:rsid w:val="00B17CA1"/>
    <w:rsid w:val="00B301BE"/>
    <w:rsid w:val="00B446FA"/>
    <w:rsid w:val="00B46AC1"/>
    <w:rsid w:val="00B53228"/>
    <w:rsid w:val="00B81426"/>
    <w:rsid w:val="00B8502E"/>
    <w:rsid w:val="00B852E3"/>
    <w:rsid w:val="00B90F6D"/>
    <w:rsid w:val="00B9148E"/>
    <w:rsid w:val="00BA17F7"/>
    <w:rsid w:val="00BB6557"/>
    <w:rsid w:val="00BC0F46"/>
    <w:rsid w:val="00BE7DAA"/>
    <w:rsid w:val="00C0345B"/>
    <w:rsid w:val="00C11C35"/>
    <w:rsid w:val="00C36CC3"/>
    <w:rsid w:val="00C37CF9"/>
    <w:rsid w:val="00C626F2"/>
    <w:rsid w:val="00C67A19"/>
    <w:rsid w:val="00C717AD"/>
    <w:rsid w:val="00C724E6"/>
    <w:rsid w:val="00C9147E"/>
    <w:rsid w:val="00C95428"/>
    <w:rsid w:val="00CB3B1B"/>
    <w:rsid w:val="00CB5FE4"/>
    <w:rsid w:val="00CC15D1"/>
    <w:rsid w:val="00CC4E5B"/>
    <w:rsid w:val="00CE27A7"/>
    <w:rsid w:val="00D13A81"/>
    <w:rsid w:val="00D46085"/>
    <w:rsid w:val="00D9531B"/>
    <w:rsid w:val="00DA4EBE"/>
    <w:rsid w:val="00DB3882"/>
    <w:rsid w:val="00DB6113"/>
    <w:rsid w:val="00DC2BA2"/>
    <w:rsid w:val="00DC3618"/>
    <w:rsid w:val="00DC642C"/>
    <w:rsid w:val="00DD451C"/>
    <w:rsid w:val="00DD7A88"/>
    <w:rsid w:val="00DE30A4"/>
    <w:rsid w:val="00DE4F9B"/>
    <w:rsid w:val="00DF3461"/>
    <w:rsid w:val="00E11A76"/>
    <w:rsid w:val="00E313EC"/>
    <w:rsid w:val="00E31E8E"/>
    <w:rsid w:val="00E333BD"/>
    <w:rsid w:val="00E3341D"/>
    <w:rsid w:val="00E36CDC"/>
    <w:rsid w:val="00E45F51"/>
    <w:rsid w:val="00E52ADD"/>
    <w:rsid w:val="00E708BE"/>
    <w:rsid w:val="00E7213B"/>
    <w:rsid w:val="00E74C89"/>
    <w:rsid w:val="00E76C3D"/>
    <w:rsid w:val="00E82C5A"/>
    <w:rsid w:val="00E8547A"/>
    <w:rsid w:val="00E900AD"/>
    <w:rsid w:val="00E94C34"/>
    <w:rsid w:val="00E95AAD"/>
    <w:rsid w:val="00E95D7E"/>
    <w:rsid w:val="00E96017"/>
    <w:rsid w:val="00EC3135"/>
    <w:rsid w:val="00ED5188"/>
    <w:rsid w:val="00ED736A"/>
    <w:rsid w:val="00EF5C15"/>
    <w:rsid w:val="00F16374"/>
    <w:rsid w:val="00F2593D"/>
    <w:rsid w:val="00F4111C"/>
    <w:rsid w:val="00F4355D"/>
    <w:rsid w:val="00F50AE3"/>
    <w:rsid w:val="00F565FF"/>
    <w:rsid w:val="00F60047"/>
    <w:rsid w:val="00F60E61"/>
    <w:rsid w:val="00F64719"/>
    <w:rsid w:val="00F73B72"/>
    <w:rsid w:val="00F83706"/>
    <w:rsid w:val="00F84417"/>
    <w:rsid w:val="00FB116B"/>
    <w:rsid w:val="00FB12CA"/>
    <w:rsid w:val="00FC1101"/>
    <w:rsid w:val="00FC7970"/>
    <w:rsid w:val="00FE0E61"/>
    <w:rsid w:val="00FF04E6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2E38"/>
    <w:pPr>
      <w:ind w:left="720"/>
      <w:contextualSpacing/>
    </w:pPr>
  </w:style>
  <w:style w:type="table" w:styleId="a4">
    <w:name w:val="Table Grid"/>
    <w:basedOn w:val="a1"/>
    <w:uiPriority w:val="99"/>
    <w:rsid w:val="000D32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3E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E4D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2020-05-14T09:31:00Z</cp:lastPrinted>
  <dcterms:created xsi:type="dcterms:W3CDTF">2013-01-02T05:03:00Z</dcterms:created>
  <dcterms:modified xsi:type="dcterms:W3CDTF">2022-01-13T03:45:00Z</dcterms:modified>
</cp:coreProperties>
</file>