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961B" w14:textId="77777777" w:rsidR="00012CB4" w:rsidRPr="00834486" w:rsidRDefault="00012CB4" w:rsidP="001C3782">
      <w:pPr>
        <w:pStyle w:val="a3"/>
        <w:jc w:val="center"/>
        <w:rPr>
          <w:rFonts w:ascii="Times New Roman" w:hAnsi="Times New Roman"/>
          <w:b/>
          <w:sz w:val="36"/>
          <w:lang w:val="uz-Cyrl-UZ"/>
        </w:rPr>
      </w:pPr>
      <w:r w:rsidRPr="00E8561A">
        <w:rPr>
          <w:rFonts w:ascii="Times New Roman" w:hAnsi="Times New Roman"/>
          <w:b/>
          <w:sz w:val="36"/>
          <w:lang w:val="uz-Cyrl-UZ"/>
        </w:rPr>
        <w:t>ШАРТНОМА</w:t>
      </w:r>
      <w:r>
        <w:rPr>
          <w:rFonts w:ascii="Times New Roman" w:hAnsi="Times New Roman"/>
          <w:b/>
          <w:sz w:val="36"/>
        </w:rPr>
        <w:t xml:space="preserve">  </w:t>
      </w:r>
      <w:r w:rsidRPr="00834486">
        <w:rPr>
          <w:rFonts w:ascii="Times New Roman" w:hAnsi="Times New Roman"/>
          <w:b/>
          <w:sz w:val="36"/>
          <w:lang w:val="uz-Cyrl-UZ"/>
        </w:rPr>
        <w:t>№</w:t>
      </w:r>
      <w:r>
        <w:rPr>
          <w:rFonts w:ascii="Times New Roman" w:hAnsi="Times New Roman"/>
          <w:b/>
          <w:sz w:val="36"/>
          <w:lang w:val="uz-Cyrl-UZ"/>
        </w:rPr>
        <w:t>___</w:t>
      </w:r>
    </w:p>
    <w:p w14:paraId="65406089" w14:textId="77777777" w:rsidR="00012CB4" w:rsidRDefault="00012CB4" w:rsidP="001C3782">
      <w:pPr>
        <w:pStyle w:val="a3"/>
        <w:rPr>
          <w:rFonts w:ascii="Times New Roman" w:hAnsi="Times New Roman"/>
          <w:sz w:val="24"/>
          <w:lang w:val="uz-Cyrl-UZ"/>
        </w:rPr>
      </w:pPr>
    </w:p>
    <w:p w14:paraId="71C45E4E" w14:textId="77777777" w:rsidR="00012CB4" w:rsidRDefault="00012CB4" w:rsidP="001C3782">
      <w:pPr>
        <w:pStyle w:val="a3"/>
        <w:rPr>
          <w:rFonts w:ascii="Times New Roman" w:hAnsi="Times New Roman"/>
          <w:sz w:val="28"/>
          <w:lang w:val="uz-Cyrl-UZ"/>
        </w:rPr>
      </w:pPr>
      <w:r w:rsidRPr="00DE1C54">
        <w:rPr>
          <w:rFonts w:ascii="Times New Roman" w:hAnsi="Times New Roman"/>
          <w:sz w:val="24"/>
          <w:lang w:val="uz-Cyrl-UZ"/>
        </w:rPr>
        <w:t>20</w:t>
      </w:r>
      <w:r>
        <w:rPr>
          <w:rFonts w:ascii="Times New Roman" w:hAnsi="Times New Roman"/>
          <w:sz w:val="24"/>
          <w:lang w:val="uz-Cyrl-UZ"/>
        </w:rPr>
        <w:t>2</w:t>
      </w:r>
      <w:r w:rsidRPr="004260C4">
        <w:rPr>
          <w:rFonts w:ascii="Times New Roman" w:hAnsi="Times New Roman"/>
          <w:sz w:val="24"/>
          <w:lang w:val="uz-Cyrl-UZ"/>
        </w:rPr>
        <w:t>2</w:t>
      </w:r>
      <w:r w:rsidRPr="00834486">
        <w:rPr>
          <w:rFonts w:ascii="Times New Roman" w:hAnsi="Times New Roman"/>
          <w:sz w:val="24"/>
          <w:lang w:val="uz-Cyrl-UZ"/>
        </w:rPr>
        <w:t xml:space="preserve">  </w:t>
      </w:r>
      <w:r w:rsidRPr="00DE1C54">
        <w:rPr>
          <w:rFonts w:ascii="Times New Roman" w:hAnsi="Times New Roman"/>
          <w:sz w:val="24"/>
          <w:lang w:val="uz-Cyrl-UZ"/>
        </w:rPr>
        <w:t>йил “</w:t>
      </w:r>
      <w:r>
        <w:rPr>
          <w:rFonts w:ascii="Times New Roman" w:hAnsi="Times New Roman"/>
          <w:sz w:val="24"/>
          <w:lang w:val="uz-Cyrl-UZ"/>
        </w:rPr>
        <w:t>____</w:t>
      </w:r>
      <w:r w:rsidRPr="00DE1C54">
        <w:rPr>
          <w:rFonts w:ascii="Times New Roman" w:hAnsi="Times New Roman"/>
          <w:sz w:val="24"/>
          <w:lang w:val="uz-Cyrl-UZ"/>
        </w:rPr>
        <w:t>”</w:t>
      </w:r>
      <w:r w:rsidRPr="00834486">
        <w:rPr>
          <w:rFonts w:ascii="Times New Roman" w:hAnsi="Times New Roman"/>
          <w:sz w:val="24"/>
          <w:lang w:val="uz-Cyrl-UZ"/>
        </w:rPr>
        <w:t xml:space="preserve"> </w:t>
      </w:r>
      <w:r>
        <w:rPr>
          <w:rFonts w:ascii="Times New Roman" w:hAnsi="Times New Roman"/>
          <w:sz w:val="24"/>
          <w:lang w:val="uz-Cyrl-UZ"/>
        </w:rPr>
        <w:t xml:space="preserve">_____________    </w:t>
      </w:r>
      <w:r w:rsidRPr="00834486">
        <w:rPr>
          <w:rFonts w:ascii="Times New Roman" w:hAnsi="Times New Roman"/>
          <w:sz w:val="24"/>
          <w:lang w:val="uz-Cyrl-UZ"/>
        </w:rPr>
        <w:t xml:space="preserve"> </w:t>
      </w:r>
      <w:r w:rsidRPr="00834486">
        <w:rPr>
          <w:rFonts w:ascii="Times New Roman" w:hAnsi="Times New Roman"/>
          <w:sz w:val="28"/>
          <w:lang w:val="uz-Cyrl-UZ"/>
        </w:rPr>
        <w:t xml:space="preserve"> </w:t>
      </w:r>
      <w:r>
        <w:rPr>
          <w:rFonts w:ascii="Times New Roman" w:hAnsi="Times New Roman"/>
          <w:sz w:val="28"/>
          <w:lang w:val="uz-Cyrl-UZ"/>
        </w:rPr>
        <w:t xml:space="preserve">                                                                       </w:t>
      </w:r>
    </w:p>
    <w:p w14:paraId="1562BDD1" w14:textId="77777777" w:rsidR="00012CB4" w:rsidRDefault="00012CB4" w:rsidP="001C3782">
      <w:pPr>
        <w:pStyle w:val="a3"/>
        <w:rPr>
          <w:rFonts w:ascii="Times New Roman" w:hAnsi="Times New Roman"/>
          <w:sz w:val="28"/>
          <w:lang w:val="uz-Cyrl-UZ"/>
        </w:rPr>
      </w:pPr>
    </w:p>
    <w:p w14:paraId="0818A890" w14:textId="77777777" w:rsidR="00012CB4" w:rsidRPr="00DE1C54" w:rsidRDefault="00012CB4" w:rsidP="004278B7">
      <w:pPr>
        <w:pStyle w:val="a3"/>
        <w:jc w:val="both"/>
        <w:rPr>
          <w:rFonts w:ascii="Times New Roman" w:hAnsi="Times New Roman"/>
          <w:lang w:val="uz-Cyrl-UZ"/>
        </w:rPr>
      </w:pPr>
      <w:r>
        <w:rPr>
          <w:rFonts w:ascii="Times New Roman" w:hAnsi="Times New Roman"/>
          <w:sz w:val="28"/>
          <w:lang w:val="uz-Cyrl-UZ"/>
        </w:rPr>
        <w:tab/>
      </w:r>
      <w:r w:rsidRPr="00DE1C54">
        <w:rPr>
          <w:rFonts w:ascii="Times New Roman" w:hAnsi="Times New Roman"/>
          <w:lang w:val="uz-Cyrl-UZ"/>
        </w:rPr>
        <w:t>Бундан б</w:t>
      </w:r>
      <w:r>
        <w:rPr>
          <w:rFonts w:ascii="Times New Roman" w:hAnsi="Times New Roman"/>
          <w:lang w:val="uz-Cyrl-UZ"/>
        </w:rPr>
        <w:t>у</w:t>
      </w:r>
      <w:r w:rsidRPr="00DE1C54">
        <w:rPr>
          <w:rFonts w:ascii="Times New Roman" w:hAnsi="Times New Roman"/>
          <w:lang w:val="uz-Cyrl-UZ"/>
        </w:rPr>
        <w:t xml:space="preserve">ён матнда “Бажарувчи” деб юритилувчи </w:t>
      </w:r>
      <w:r w:rsidRPr="00851FD0">
        <w:rPr>
          <w:rFonts w:ascii="Times New Roman" w:hAnsi="Times New Roman"/>
          <w:lang w:val="uz-Cyrl-UZ"/>
        </w:rPr>
        <w:t>_________________________________________</w:t>
      </w:r>
      <w:r w:rsidRPr="00CB3B3A">
        <w:rPr>
          <w:rFonts w:ascii="Times New Roman" w:hAnsi="Times New Roman"/>
          <w:b/>
          <w:lang w:val="uz-Cyrl-UZ"/>
        </w:rPr>
        <w:t xml:space="preserve"> </w:t>
      </w:r>
      <w:r w:rsidRPr="00851FD0">
        <w:rPr>
          <w:rFonts w:ascii="Times New Roman" w:hAnsi="Times New Roman"/>
          <w:b/>
          <w:lang w:val="uz-Cyrl-UZ"/>
        </w:rPr>
        <w:t>_________________________________________________</w:t>
      </w:r>
      <w:r>
        <w:rPr>
          <w:rFonts w:ascii="Times New Roman" w:hAnsi="Times New Roman"/>
          <w:lang w:val="uz-Cyrl-UZ"/>
        </w:rPr>
        <w:t xml:space="preserve"> номидан</w:t>
      </w:r>
      <w:r w:rsidRPr="004278B7">
        <w:rPr>
          <w:rFonts w:ascii="Times New Roman" w:hAnsi="Times New Roman"/>
          <w:lang w:val="uz-Cyrl-UZ"/>
        </w:rPr>
        <w:t xml:space="preserve"> </w:t>
      </w:r>
      <w:r>
        <w:rPr>
          <w:rFonts w:ascii="Times New Roman" w:hAnsi="Times New Roman"/>
          <w:lang w:val="uz-Cyrl-UZ"/>
        </w:rPr>
        <w:t>устав</w:t>
      </w:r>
      <w:r w:rsidRPr="00DE1C54">
        <w:rPr>
          <w:rFonts w:ascii="Times New Roman" w:hAnsi="Times New Roman"/>
          <w:lang w:val="uz-Cyrl-UZ"/>
        </w:rPr>
        <w:t xml:space="preserve"> асосида</w:t>
      </w:r>
      <w:r w:rsidRPr="004278B7">
        <w:rPr>
          <w:rFonts w:ascii="Times New Roman" w:hAnsi="Times New Roman"/>
          <w:lang w:val="uz-Cyrl-UZ"/>
        </w:rPr>
        <w:t xml:space="preserve"> </w:t>
      </w:r>
      <w:r w:rsidRPr="00DE1C54">
        <w:rPr>
          <w:rFonts w:ascii="Times New Roman" w:hAnsi="Times New Roman"/>
          <w:lang w:val="uz-Cyrl-UZ"/>
        </w:rPr>
        <w:t>иш юритувчи</w:t>
      </w:r>
      <w:r w:rsidRPr="004278B7">
        <w:rPr>
          <w:rFonts w:ascii="Times New Roman" w:hAnsi="Times New Roman"/>
          <w:lang w:val="uz-Cyrl-UZ"/>
        </w:rPr>
        <w:t xml:space="preserve"> </w:t>
      </w:r>
      <w:r w:rsidRPr="00851FD0">
        <w:rPr>
          <w:rFonts w:ascii="Times New Roman" w:hAnsi="Times New Roman"/>
          <w:lang w:val="uz-Cyrl-UZ"/>
        </w:rPr>
        <w:t>корхона</w:t>
      </w:r>
      <w:r w:rsidRPr="004278B7">
        <w:rPr>
          <w:rFonts w:ascii="Times New Roman" w:hAnsi="Times New Roman"/>
          <w:lang w:val="uz-Cyrl-UZ"/>
        </w:rPr>
        <w:t xml:space="preserve"> </w:t>
      </w:r>
      <w:r w:rsidRPr="00851FD0">
        <w:rPr>
          <w:rFonts w:ascii="Times New Roman" w:hAnsi="Times New Roman"/>
          <w:lang w:val="uz-Cyrl-UZ"/>
        </w:rPr>
        <w:t>ра</w:t>
      </w:r>
      <w:r>
        <w:rPr>
          <w:rFonts w:ascii="Times New Roman" w:hAnsi="Times New Roman"/>
          <w:lang w:val="uz-Cyrl-UZ"/>
        </w:rPr>
        <w:t>ҳ</w:t>
      </w:r>
      <w:r w:rsidRPr="00851FD0">
        <w:rPr>
          <w:rFonts w:ascii="Times New Roman" w:hAnsi="Times New Roman"/>
          <w:lang w:val="uz-Cyrl-UZ"/>
        </w:rPr>
        <w:t>бари  ____________________________</w:t>
      </w:r>
      <w:r w:rsidRPr="00DE1C54">
        <w:rPr>
          <w:rFonts w:ascii="Times New Roman" w:hAnsi="Times New Roman"/>
          <w:lang w:val="uz-Cyrl-UZ"/>
        </w:rPr>
        <w:t xml:space="preserve"> бир</w:t>
      </w:r>
      <w:r w:rsidRPr="004278B7">
        <w:rPr>
          <w:rFonts w:ascii="Times New Roman" w:hAnsi="Times New Roman"/>
          <w:lang w:val="uz-Cyrl-UZ"/>
        </w:rPr>
        <w:t xml:space="preserve"> </w:t>
      </w:r>
      <w:r w:rsidRPr="00DE1C54">
        <w:rPr>
          <w:rFonts w:ascii="Times New Roman" w:hAnsi="Times New Roman"/>
          <w:lang w:val="uz-Cyrl-UZ"/>
        </w:rPr>
        <w:t>томондан,</w:t>
      </w:r>
      <w:r w:rsidRPr="004278B7">
        <w:rPr>
          <w:rFonts w:ascii="Times New Roman" w:hAnsi="Times New Roman"/>
          <w:lang w:val="uz-Cyrl-UZ"/>
        </w:rPr>
        <w:t xml:space="preserve"> </w:t>
      </w:r>
      <w:r w:rsidRPr="00DE1C54">
        <w:rPr>
          <w:rFonts w:ascii="Times New Roman" w:hAnsi="Times New Roman"/>
          <w:lang w:val="uz-Cyrl-UZ"/>
        </w:rPr>
        <w:t>ҳамда бундан буён</w:t>
      </w:r>
      <w:r w:rsidRPr="004278B7">
        <w:rPr>
          <w:rFonts w:ascii="Times New Roman" w:hAnsi="Times New Roman"/>
          <w:lang w:val="uz-Cyrl-UZ"/>
        </w:rPr>
        <w:t xml:space="preserve"> </w:t>
      </w:r>
      <w:r w:rsidRPr="00DE1C54">
        <w:rPr>
          <w:rFonts w:ascii="Times New Roman" w:hAnsi="Times New Roman"/>
          <w:lang w:val="uz-Cyrl-UZ"/>
        </w:rPr>
        <w:t xml:space="preserve">матнда </w:t>
      </w:r>
      <w:r w:rsidRPr="00A8104B">
        <w:rPr>
          <w:rFonts w:ascii="Times New Roman" w:hAnsi="Times New Roman"/>
          <w:b/>
          <w:lang w:val="uz-Cyrl-UZ"/>
        </w:rPr>
        <w:t>“Буюртмачи”</w:t>
      </w:r>
      <w:r w:rsidRPr="00DE1C54">
        <w:rPr>
          <w:rFonts w:ascii="Times New Roman" w:hAnsi="Times New Roman"/>
          <w:lang w:val="uz-Cyrl-UZ"/>
        </w:rPr>
        <w:t xml:space="preserve"> деб</w:t>
      </w:r>
      <w:r>
        <w:rPr>
          <w:rFonts w:ascii="Times New Roman" w:hAnsi="Times New Roman"/>
          <w:lang w:val="uz-Cyrl-UZ"/>
        </w:rPr>
        <w:t xml:space="preserve"> </w:t>
      </w:r>
      <w:r w:rsidRPr="00DE1C54">
        <w:rPr>
          <w:rFonts w:ascii="Times New Roman" w:hAnsi="Times New Roman"/>
          <w:lang w:val="uz-Cyrl-UZ"/>
        </w:rPr>
        <w:t>юритилувчи</w:t>
      </w:r>
      <w:r w:rsidRPr="004278B7">
        <w:rPr>
          <w:rFonts w:ascii="Times New Roman" w:hAnsi="Times New Roman"/>
          <w:lang w:val="uz-Cyrl-UZ"/>
        </w:rPr>
        <w:t xml:space="preserve"> </w:t>
      </w:r>
      <w:r w:rsidRPr="00851FD0">
        <w:rPr>
          <w:rFonts w:ascii="Times New Roman" w:hAnsi="Times New Roman"/>
          <w:lang w:val="uz-Cyrl-UZ"/>
        </w:rPr>
        <w:t>Шуртан газ кимё мажмуаси</w:t>
      </w:r>
      <w:r w:rsidRPr="004278B7">
        <w:rPr>
          <w:rFonts w:ascii="Times New Roman" w:hAnsi="Times New Roman"/>
          <w:lang w:val="uz-Cyrl-UZ"/>
        </w:rPr>
        <w:t xml:space="preserve"> </w:t>
      </w:r>
      <w:r w:rsidRPr="00851FD0">
        <w:rPr>
          <w:rFonts w:ascii="Times New Roman" w:hAnsi="Times New Roman"/>
          <w:lang w:val="uz-Cyrl-UZ"/>
        </w:rPr>
        <w:t xml:space="preserve">МЧЖ </w:t>
      </w:r>
      <w:r>
        <w:rPr>
          <w:rFonts w:ascii="Times New Roman" w:hAnsi="Times New Roman"/>
          <w:lang w:val="uz-Cyrl-UZ"/>
        </w:rPr>
        <w:t>устави</w:t>
      </w:r>
      <w:r w:rsidRPr="004278B7">
        <w:rPr>
          <w:rFonts w:ascii="Times New Roman" w:hAnsi="Times New Roman"/>
          <w:lang w:val="uz-Cyrl-UZ"/>
        </w:rPr>
        <w:t xml:space="preserve"> </w:t>
      </w:r>
      <w:r w:rsidRPr="00DE1C54">
        <w:rPr>
          <w:rFonts w:ascii="Times New Roman" w:hAnsi="Times New Roman"/>
          <w:lang w:val="uz-Cyrl-UZ"/>
        </w:rPr>
        <w:t>асосида</w:t>
      </w:r>
      <w:r w:rsidRPr="004278B7">
        <w:rPr>
          <w:rFonts w:ascii="Times New Roman" w:hAnsi="Times New Roman"/>
          <w:lang w:val="uz-Cyrl-UZ"/>
        </w:rPr>
        <w:t xml:space="preserve"> </w:t>
      </w:r>
      <w:r w:rsidRPr="00DE1C54">
        <w:rPr>
          <w:rFonts w:ascii="Times New Roman" w:hAnsi="Times New Roman"/>
          <w:lang w:val="uz-Cyrl-UZ"/>
        </w:rPr>
        <w:t>иш юритувчи</w:t>
      </w:r>
      <w:r w:rsidRPr="001C772B">
        <w:rPr>
          <w:rFonts w:ascii="Times New Roman" w:hAnsi="Times New Roman"/>
          <w:lang w:val="uz-Cyrl-UZ"/>
        </w:rPr>
        <w:t>,</w:t>
      </w:r>
      <w:r w:rsidRPr="004278B7">
        <w:rPr>
          <w:rFonts w:ascii="Times New Roman" w:hAnsi="Times New Roman"/>
          <w:lang w:val="uz-Cyrl-UZ"/>
        </w:rPr>
        <w:t xml:space="preserve"> </w:t>
      </w:r>
      <w:r>
        <w:rPr>
          <w:rFonts w:ascii="Times New Roman" w:hAnsi="Times New Roman"/>
          <w:lang w:val="uz-Cyrl-UZ"/>
        </w:rPr>
        <w:t xml:space="preserve">директор </w:t>
      </w:r>
      <w:r w:rsidRPr="00851FD0">
        <w:rPr>
          <w:rFonts w:ascii="Times New Roman" w:hAnsi="Times New Roman"/>
          <w:lang w:val="uz-Cyrl-UZ"/>
        </w:rPr>
        <w:t xml:space="preserve">Ш.Ч.Асланов         </w:t>
      </w:r>
      <w:r>
        <w:rPr>
          <w:rFonts w:ascii="Times New Roman" w:hAnsi="Times New Roman"/>
          <w:lang w:val="uz-Cyrl-UZ"/>
        </w:rPr>
        <w:t xml:space="preserve">ушбу шартномани қўйидаги мазмунда </w:t>
      </w:r>
      <w:r w:rsidRPr="00DE1C54">
        <w:rPr>
          <w:rFonts w:ascii="Times New Roman" w:hAnsi="Times New Roman"/>
          <w:lang w:val="uz-Cyrl-UZ"/>
        </w:rPr>
        <w:t>туздилар:</w:t>
      </w:r>
    </w:p>
    <w:p w14:paraId="3507412E" w14:textId="77777777" w:rsidR="00012CB4" w:rsidRPr="00DE1C54" w:rsidRDefault="00012CB4" w:rsidP="001C3782">
      <w:pPr>
        <w:pStyle w:val="a3"/>
        <w:numPr>
          <w:ilvl w:val="0"/>
          <w:numId w:val="1"/>
        </w:numPr>
        <w:jc w:val="center"/>
        <w:rPr>
          <w:rFonts w:ascii="Times New Roman" w:hAnsi="Times New Roman"/>
          <w:b/>
          <w:lang w:val="uz-Cyrl-UZ"/>
        </w:rPr>
      </w:pPr>
      <w:r w:rsidRPr="00DE1C54">
        <w:rPr>
          <w:rFonts w:ascii="Times New Roman" w:hAnsi="Times New Roman"/>
          <w:b/>
          <w:lang w:val="uz-Cyrl-UZ"/>
        </w:rPr>
        <w:t>Шартнома мазмуни.</w:t>
      </w:r>
    </w:p>
    <w:p w14:paraId="725C4345" w14:textId="77777777" w:rsidR="00012CB4" w:rsidRPr="002969FB" w:rsidRDefault="00012CB4" w:rsidP="004278B7">
      <w:pPr>
        <w:pStyle w:val="a3"/>
        <w:numPr>
          <w:ilvl w:val="1"/>
          <w:numId w:val="1"/>
        </w:numPr>
        <w:ind w:left="0" w:firstLine="0"/>
        <w:jc w:val="both"/>
        <w:rPr>
          <w:rFonts w:ascii="Times New Roman" w:hAnsi="Times New Roman"/>
          <w:lang w:val="uz-Cyrl-UZ"/>
        </w:rPr>
      </w:pPr>
      <w:r w:rsidRPr="002969FB">
        <w:rPr>
          <w:rFonts w:ascii="Times New Roman" w:hAnsi="Times New Roman"/>
          <w:lang w:val="uz-Cyrl-UZ"/>
        </w:rPr>
        <w:t xml:space="preserve">“Бажарувчи” ушбу шартнома бўйича </w:t>
      </w:r>
      <w:r>
        <w:rPr>
          <w:rFonts w:ascii="Times New Roman" w:hAnsi="Times New Roman"/>
          <w:lang w:val="uz-Cyrl-UZ"/>
        </w:rPr>
        <w:t xml:space="preserve">Ҳайдовчилар малакасини ошириш учун ўқитиш хизматини </w:t>
      </w:r>
      <w:r w:rsidRPr="002969FB">
        <w:rPr>
          <w:rFonts w:ascii="Times New Roman" w:hAnsi="Times New Roman"/>
          <w:lang w:val="uz-Cyrl-UZ"/>
        </w:rPr>
        <w:t>амалга оширади, “Буюртмачи” эса бажарилган хизматни қабул қилиб олади ва хизмат учун тўловни ўз вақтида амалга оширади.</w:t>
      </w:r>
    </w:p>
    <w:p w14:paraId="588DABCB" w14:textId="77777777" w:rsidR="00012CB4" w:rsidRPr="00A70D84" w:rsidRDefault="00012CB4" w:rsidP="00A70D84">
      <w:pPr>
        <w:pStyle w:val="a3"/>
        <w:numPr>
          <w:ilvl w:val="0"/>
          <w:numId w:val="1"/>
        </w:numPr>
        <w:jc w:val="center"/>
        <w:rPr>
          <w:rFonts w:ascii="Times New Roman" w:hAnsi="Times New Roman"/>
          <w:b/>
          <w:lang w:val="uz-Cyrl-UZ"/>
        </w:rPr>
      </w:pPr>
      <w:r w:rsidRPr="00DE1C54">
        <w:rPr>
          <w:rFonts w:ascii="Times New Roman" w:hAnsi="Times New Roman"/>
          <w:b/>
          <w:lang w:val="uz-Cyrl-UZ"/>
        </w:rPr>
        <w:t>Шартнома баҳоси</w:t>
      </w:r>
    </w:p>
    <w:p w14:paraId="4E048328" w14:textId="77777777" w:rsidR="00012CB4" w:rsidRPr="00DE1C54" w:rsidRDefault="00012CB4" w:rsidP="004278B7">
      <w:pPr>
        <w:pStyle w:val="a3"/>
        <w:numPr>
          <w:ilvl w:val="1"/>
          <w:numId w:val="1"/>
        </w:numPr>
        <w:ind w:left="0" w:firstLine="0"/>
        <w:jc w:val="both"/>
        <w:rPr>
          <w:rFonts w:ascii="Times New Roman" w:hAnsi="Times New Roman"/>
          <w:lang w:val="uz-Cyrl-UZ"/>
        </w:rPr>
      </w:pPr>
      <w:r w:rsidRPr="00DE1C54">
        <w:rPr>
          <w:rFonts w:ascii="Times New Roman" w:hAnsi="Times New Roman"/>
          <w:lang w:val="uz-Cyrl-UZ"/>
        </w:rPr>
        <w:t>Шартноманинг</w:t>
      </w:r>
      <w:r>
        <w:rPr>
          <w:rFonts w:ascii="Times New Roman" w:hAnsi="Times New Roman"/>
          <w:lang w:val="uz-Cyrl-UZ"/>
        </w:rPr>
        <w:t xml:space="preserve"> </w:t>
      </w:r>
      <w:r w:rsidRPr="00DE1C54">
        <w:rPr>
          <w:rFonts w:ascii="Times New Roman" w:hAnsi="Times New Roman"/>
          <w:lang w:val="uz-Cyrl-UZ"/>
        </w:rPr>
        <w:t>баҳоси “</w:t>
      </w:r>
      <w:r>
        <w:rPr>
          <w:rFonts w:ascii="Times New Roman" w:hAnsi="Times New Roman"/>
          <w:lang w:val="uz-Cyrl-UZ"/>
        </w:rPr>
        <w:t>___________________</w:t>
      </w:r>
      <w:r>
        <w:rPr>
          <w:rFonts w:ascii="Times New Roman" w:hAnsi="Times New Roman"/>
        </w:rPr>
        <w:t>________</w:t>
      </w:r>
      <w:r>
        <w:rPr>
          <w:rFonts w:ascii="Times New Roman" w:hAnsi="Times New Roman"/>
          <w:lang w:val="en-US"/>
        </w:rPr>
        <w:t>__</w:t>
      </w:r>
      <w:r>
        <w:rPr>
          <w:rFonts w:ascii="Times New Roman" w:hAnsi="Times New Roman"/>
        </w:rPr>
        <w:t>_________________________</w:t>
      </w:r>
      <w:r>
        <w:rPr>
          <w:rFonts w:ascii="Times New Roman" w:hAnsi="Times New Roman"/>
          <w:lang w:val="en-US"/>
        </w:rPr>
        <w:t>___</w:t>
      </w:r>
      <w:r>
        <w:rPr>
          <w:rFonts w:ascii="Times New Roman" w:hAnsi="Times New Roman"/>
        </w:rPr>
        <w:t>_______</w:t>
      </w:r>
      <w:r w:rsidRPr="00DE1C54">
        <w:rPr>
          <w:rFonts w:ascii="Times New Roman" w:hAnsi="Times New Roman"/>
          <w:lang w:val="uz-Cyrl-UZ"/>
        </w:rPr>
        <w:t>”</w:t>
      </w:r>
      <w:r>
        <w:rPr>
          <w:rFonts w:ascii="Times New Roman" w:hAnsi="Times New Roman"/>
          <w:lang w:val="uz-Cyrl-UZ"/>
        </w:rPr>
        <w:t xml:space="preserve"> </w:t>
      </w:r>
    </w:p>
    <w:p w14:paraId="1E286B67" w14:textId="77777777" w:rsidR="00012CB4" w:rsidRPr="00355DAA" w:rsidRDefault="00012CB4" w:rsidP="004278B7">
      <w:pPr>
        <w:pStyle w:val="a3"/>
        <w:jc w:val="both"/>
        <w:rPr>
          <w:rFonts w:ascii="Times New Roman" w:hAnsi="Times New Roman"/>
          <w:lang w:val="uz-Cyrl-UZ"/>
        </w:rPr>
      </w:pPr>
      <w:r w:rsidRPr="00355DAA">
        <w:rPr>
          <w:rFonts w:ascii="Times New Roman" w:hAnsi="Times New Roman"/>
          <w:lang w:val="uz-Cyrl-UZ"/>
        </w:rPr>
        <w:t>(</w:t>
      </w:r>
      <w:r>
        <w:rPr>
          <w:rFonts w:ascii="Times New Roman" w:hAnsi="Times New Roman"/>
          <w:lang w:val="uz-Cyrl-UZ"/>
        </w:rPr>
        <w:t xml:space="preserve">________________________________________________________________ </w:t>
      </w:r>
      <w:r w:rsidRPr="00355DAA">
        <w:rPr>
          <w:rFonts w:ascii="Times New Roman" w:hAnsi="Times New Roman"/>
          <w:lang w:val="uz-Cyrl-UZ"/>
        </w:rPr>
        <w:t xml:space="preserve">) </w:t>
      </w:r>
      <w:r w:rsidRPr="00DE1C54">
        <w:rPr>
          <w:rFonts w:ascii="Times New Roman" w:hAnsi="Times New Roman"/>
          <w:lang w:val="uz-Cyrl-UZ"/>
        </w:rPr>
        <w:t>сўмни ташкил қилади.</w:t>
      </w:r>
    </w:p>
    <w:p w14:paraId="0FAD080B" w14:textId="77777777" w:rsidR="00012CB4" w:rsidRPr="008161F5" w:rsidRDefault="00012CB4" w:rsidP="004278B7">
      <w:pPr>
        <w:pStyle w:val="a3"/>
        <w:numPr>
          <w:ilvl w:val="1"/>
          <w:numId w:val="1"/>
        </w:numPr>
        <w:ind w:left="0" w:firstLine="0"/>
        <w:jc w:val="both"/>
        <w:rPr>
          <w:rFonts w:ascii="Times New Roman" w:hAnsi="Times New Roman"/>
          <w:lang w:val="uz-Cyrl-UZ"/>
        </w:rPr>
      </w:pPr>
      <w:r w:rsidRPr="00DE1C54">
        <w:rPr>
          <w:rFonts w:ascii="Times New Roman" w:hAnsi="Times New Roman"/>
          <w:lang w:val="uz-Cyrl-UZ"/>
        </w:rPr>
        <w:t xml:space="preserve">Шартномани бажарилиши даврида </w:t>
      </w:r>
      <w:r>
        <w:rPr>
          <w:rFonts w:ascii="Times New Roman" w:hAnsi="Times New Roman"/>
          <w:lang w:val="uz-Cyrl-UZ"/>
        </w:rPr>
        <w:t>хизматлар</w:t>
      </w:r>
      <w:r w:rsidRPr="00DE1C54">
        <w:rPr>
          <w:rFonts w:ascii="Times New Roman" w:hAnsi="Times New Roman"/>
          <w:lang w:val="uz-Cyrl-UZ"/>
        </w:rPr>
        <w:t xml:space="preserve"> нархлари ўзгаргудек бўлса, бу ҳақда томонлар ёзма равишда бир бирларига хабар берадилар в</w:t>
      </w:r>
      <w:r>
        <w:rPr>
          <w:rFonts w:ascii="Times New Roman" w:hAnsi="Times New Roman"/>
          <w:lang w:val="uz-Cyrl-UZ"/>
        </w:rPr>
        <w:t>а ўзаро келишилган ҳ</w:t>
      </w:r>
      <w:r w:rsidRPr="00DE1C54">
        <w:rPr>
          <w:rFonts w:ascii="Times New Roman" w:hAnsi="Times New Roman"/>
          <w:lang w:val="uz-Cyrl-UZ"/>
        </w:rPr>
        <w:t>олда қайтадан ҳисоб-китоб қилиб тўловни амалга оширадилар.</w:t>
      </w:r>
    </w:p>
    <w:p w14:paraId="7C1A3541" w14:textId="77777777" w:rsidR="00012CB4" w:rsidRPr="00DE1C54" w:rsidRDefault="00012CB4" w:rsidP="001C3782">
      <w:pPr>
        <w:pStyle w:val="a3"/>
        <w:numPr>
          <w:ilvl w:val="0"/>
          <w:numId w:val="1"/>
        </w:numPr>
        <w:jc w:val="center"/>
        <w:rPr>
          <w:rFonts w:ascii="Times New Roman" w:hAnsi="Times New Roman"/>
          <w:b/>
        </w:rPr>
      </w:pPr>
      <w:r w:rsidRPr="00DE1C54">
        <w:rPr>
          <w:rFonts w:ascii="Times New Roman" w:hAnsi="Times New Roman"/>
          <w:b/>
          <w:lang w:val="uz-Cyrl-UZ"/>
        </w:rPr>
        <w:t>Хизматни бажариб бериш муддати ва тартиби</w:t>
      </w:r>
      <w:r>
        <w:rPr>
          <w:rFonts w:ascii="Times New Roman" w:hAnsi="Times New Roman"/>
          <w:b/>
          <w:lang w:val="uz-Cyrl-UZ"/>
        </w:rPr>
        <w:t>.</w:t>
      </w:r>
    </w:p>
    <w:p w14:paraId="147A05B6" w14:textId="77777777" w:rsidR="00012CB4" w:rsidRPr="00561C77" w:rsidRDefault="00012CB4" w:rsidP="004278B7">
      <w:pPr>
        <w:pStyle w:val="a3"/>
        <w:numPr>
          <w:ilvl w:val="1"/>
          <w:numId w:val="1"/>
        </w:numPr>
        <w:ind w:left="0" w:firstLine="0"/>
        <w:jc w:val="both"/>
        <w:rPr>
          <w:rFonts w:ascii="Times New Roman" w:hAnsi="Times New Roman"/>
        </w:rPr>
      </w:pPr>
      <w:r w:rsidRPr="00DE1C54">
        <w:rPr>
          <w:rFonts w:ascii="Times New Roman" w:hAnsi="Times New Roman"/>
          <w:lang w:val="uz-Cyrl-UZ"/>
        </w:rPr>
        <w:t>Шартноманинг 1.</w:t>
      </w:r>
      <w:r>
        <w:rPr>
          <w:rFonts w:ascii="Times New Roman" w:hAnsi="Times New Roman"/>
          <w:lang w:val="uz-Cyrl-UZ"/>
        </w:rPr>
        <w:t>1</w:t>
      </w:r>
      <w:r w:rsidRPr="00DE1C54">
        <w:rPr>
          <w:rFonts w:ascii="Times New Roman" w:hAnsi="Times New Roman"/>
          <w:lang w:val="uz-Cyrl-UZ"/>
        </w:rPr>
        <w:t>.</w:t>
      </w:r>
      <w:r>
        <w:rPr>
          <w:rFonts w:ascii="Times New Roman" w:hAnsi="Times New Roman"/>
          <w:lang w:val="uz-Cyrl-UZ"/>
        </w:rPr>
        <w:t xml:space="preserve"> </w:t>
      </w:r>
      <w:r w:rsidRPr="00DE1C54">
        <w:rPr>
          <w:rFonts w:ascii="Times New Roman" w:hAnsi="Times New Roman"/>
          <w:lang w:val="uz-Cyrl-UZ"/>
        </w:rPr>
        <w:t xml:space="preserve">бандида кўрсатилган хизматларни “Буюртмачи”нинг пули “Бажарувчи”нинг ҳисоб-рақамига </w:t>
      </w:r>
      <w:r>
        <w:rPr>
          <w:rFonts w:ascii="Times New Roman" w:hAnsi="Times New Roman"/>
          <w:lang w:val="uz-Cyrl-UZ"/>
        </w:rPr>
        <w:t>100</w:t>
      </w:r>
      <w:r w:rsidRPr="00DE1C54">
        <w:rPr>
          <w:rFonts w:ascii="Times New Roman" w:hAnsi="Times New Roman"/>
          <w:lang w:val="uz-Cyrl-UZ"/>
        </w:rPr>
        <w:t>% ўтказилганидан сўнг</w:t>
      </w:r>
      <w:r w:rsidRPr="002969FB">
        <w:rPr>
          <w:rFonts w:ascii="Times New Roman" w:hAnsi="Times New Roman"/>
          <w:b/>
          <w:lang w:val="uz-Cyrl-UZ"/>
        </w:rPr>
        <w:t xml:space="preserve"> </w:t>
      </w:r>
      <w:r>
        <w:rPr>
          <w:rFonts w:ascii="Times New Roman" w:hAnsi="Times New Roman"/>
          <w:lang w:val="uz-Cyrl-UZ"/>
        </w:rPr>
        <w:t xml:space="preserve">1 ой давомида </w:t>
      </w:r>
      <w:r w:rsidRPr="00DE1C54">
        <w:rPr>
          <w:rFonts w:ascii="Times New Roman" w:hAnsi="Times New Roman"/>
          <w:lang w:val="uz-Cyrl-UZ"/>
        </w:rPr>
        <w:t>амалга оширади.</w:t>
      </w:r>
    </w:p>
    <w:p w14:paraId="2839DDC7" w14:textId="77777777" w:rsidR="00012CB4" w:rsidRPr="00561C77" w:rsidRDefault="00012CB4" w:rsidP="001C3782">
      <w:pPr>
        <w:pStyle w:val="a3"/>
        <w:numPr>
          <w:ilvl w:val="0"/>
          <w:numId w:val="1"/>
        </w:numPr>
        <w:jc w:val="center"/>
        <w:rPr>
          <w:rFonts w:ascii="Times New Roman" w:hAnsi="Times New Roman"/>
          <w:b/>
        </w:rPr>
      </w:pPr>
      <w:r w:rsidRPr="00561C77">
        <w:rPr>
          <w:rFonts w:ascii="Times New Roman" w:hAnsi="Times New Roman"/>
          <w:b/>
          <w:lang w:val="uz-Cyrl-UZ"/>
        </w:rPr>
        <w:t>Хизмат хақини тўлаш тартиби ва муддати.</w:t>
      </w:r>
    </w:p>
    <w:p w14:paraId="4EFDD9C8" w14:textId="77777777" w:rsidR="00012CB4" w:rsidRPr="00561C77" w:rsidRDefault="00012CB4" w:rsidP="004278B7">
      <w:pPr>
        <w:pStyle w:val="a3"/>
        <w:numPr>
          <w:ilvl w:val="1"/>
          <w:numId w:val="1"/>
        </w:numPr>
        <w:ind w:left="0" w:firstLine="0"/>
        <w:jc w:val="both"/>
        <w:rPr>
          <w:rFonts w:ascii="Times New Roman" w:hAnsi="Times New Roman"/>
        </w:rPr>
      </w:pPr>
      <w:r>
        <w:rPr>
          <w:rFonts w:ascii="Times New Roman" w:hAnsi="Times New Roman"/>
          <w:lang w:val="uz-Cyrl-UZ"/>
        </w:rPr>
        <w:t>“Буюртмачи” бажариладиган хизмат учун келишилган шартнома баҳосининг 100% миқдоридаги пулни аввалдан “Бажарувчи”нинг ҳисоб рақамига ўтказади.</w:t>
      </w:r>
    </w:p>
    <w:p w14:paraId="7B98BA39" w14:textId="77777777" w:rsidR="00012CB4" w:rsidRPr="00561C77" w:rsidRDefault="00012CB4" w:rsidP="004278B7">
      <w:pPr>
        <w:pStyle w:val="a3"/>
        <w:numPr>
          <w:ilvl w:val="0"/>
          <w:numId w:val="1"/>
        </w:numPr>
        <w:jc w:val="center"/>
        <w:rPr>
          <w:rFonts w:ascii="Times New Roman" w:hAnsi="Times New Roman"/>
          <w:b/>
        </w:rPr>
      </w:pPr>
      <w:r w:rsidRPr="00561C77">
        <w:rPr>
          <w:rFonts w:ascii="Times New Roman" w:hAnsi="Times New Roman"/>
          <w:b/>
          <w:lang w:val="uz-Cyrl-UZ"/>
        </w:rPr>
        <w:t>Хизматнинг сифати.</w:t>
      </w:r>
    </w:p>
    <w:p w14:paraId="2D2D247B" w14:textId="77777777" w:rsidR="00012CB4" w:rsidRPr="00972BC6" w:rsidRDefault="00012CB4" w:rsidP="004278B7">
      <w:pPr>
        <w:pStyle w:val="a3"/>
        <w:numPr>
          <w:ilvl w:val="1"/>
          <w:numId w:val="1"/>
        </w:numPr>
        <w:ind w:left="0" w:firstLine="0"/>
        <w:jc w:val="both"/>
        <w:rPr>
          <w:rFonts w:ascii="Times New Roman" w:hAnsi="Times New Roman"/>
        </w:rPr>
      </w:pPr>
      <w:r>
        <w:rPr>
          <w:rFonts w:ascii="Times New Roman" w:hAnsi="Times New Roman"/>
          <w:lang w:val="uz-Cyrl-UZ"/>
        </w:rPr>
        <w:t>“Бажарувчи” томонидан бажарилган хизматлар сифатини текшириб қабул қилиб олиш “Буюртмачи” зиммасига юклатилади.</w:t>
      </w:r>
    </w:p>
    <w:p w14:paraId="37DD3B41" w14:textId="77777777" w:rsidR="00012CB4" w:rsidRPr="00561C77" w:rsidRDefault="00012CB4" w:rsidP="001C3782">
      <w:pPr>
        <w:pStyle w:val="a3"/>
        <w:numPr>
          <w:ilvl w:val="0"/>
          <w:numId w:val="1"/>
        </w:numPr>
        <w:jc w:val="center"/>
        <w:rPr>
          <w:rFonts w:ascii="Times New Roman" w:hAnsi="Times New Roman"/>
          <w:b/>
        </w:rPr>
      </w:pPr>
      <w:r w:rsidRPr="00561C77">
        <w:rPr>
          <w:rFonts w:ascii="Times New Roman" w:hAnsi="Times New Roman"/>
          <w:b/>
          <w:lang w:val="uz-Cyrl-UZ"/>
        </w:rPr>
        <w:t>Тарафларнинг мажбуриятлари.</w:t>
      </w:r>
    </w:p>
    <w:p w14:paraId="3D370BC6" w14:textId="77777777" w:rsidR="00012CB4" w:rsidRPr="00561C77" w:rsidRDefault="00012CB4" w:rsidP="004278B7">
      <w:pPr>
        <w:pStyle w:val="a3"/>
        <w:numPr>
          <w:ilvl w:val="1"/>
          <w:numId w:val="1"/>
        </w:numPr>
        <w:ind w:left="0" w:firstLine="0"/>
        <w:jc w:val="both"/>
        <w:rPr>
          <w:rFonts w:ascii="Times New Roman" w:hAnsi="Times New Roman"/>
        </w:rPr>
      </w:pPr>
      <w:r>
        <w:rPr>
          <w:rFonts w:ascii="Times New Roman" w:hAnsi="Times New Roman"/>
          <w:lang w:val="uz-Cyrl-UZ"/>
        </w:rPr>
        <w:t>“Бажарувчи” шартноманинг 1.1. бандида кўрсатилган хизматларни шартномада белгиланган муддатда “Буюртмачи”га бажариб беради.</w:t>
      </w:r>
    </w:p>
    <w:p w14:paraId="03CB78A2" w14:textId="77777777" w:rsidR="00012CB4" w:rsidRPr="00972BC6" w:rsidRDefault="00012CB4" w:rsidP="004278B7">
      <w:pPr>
        <w:pStyle w:val="a3"/>
        <w:numPr>
          <w:ilvl w:val="1"/>
          <w:numId w:val="1"/>
        </w:numPr>
        <w:ind w:left="0" w:firstLine="0"/>
        <w:jc w:val="both"/>
        <w:rPr>
          <w:rFonts w:ascii="Times New Roman" w:hAnsi="Times New Roman"/>
        </w:rPr>
      </w:pPr>
      <w:r>
        <w:rPr>
          <w:rFonts w:ascii="Times New Roman" w:hAnsi="Times New Roman"/>
          <w:lang w:val="uz-Cyrl-UZ"/>
        </w:rPr>
        <w:t>“Буюртмачи” бажарилган хизматлар ҳақини шартноманинг  4.1. бандида кўрсатилган муддатда “Бажарувчи”нинг хисоб рақамига аввалдан ўтказади.</w:t>
      </w:r>
    </w:p>
    <w:p w14:paraId="2FDFA031" w14:textId="77777777" w:rsidR="00012CB4" w:rsidRPr="00DF5A0E" w:rsidRDefault="00012CB4" w:rsidP="001C3782">
      <w:pPr>
        <w:pStyle w:val="a3"/>
        <w:numPr>
          <w:ilvl w:val="0"/>
          <w:numId w:val="1"/>
        </w:numPr>
        <w:jc w:val="center"/>
        <w:rPr>
          <w:rFonts w:ascii="Times New Roman" w:hAnsi="Times New Roman"/>
          <w:b/>
        </w:rPr>
      </w:pPr>
      <w:r w:rsidRPr="00DF5A0E">
        <w:rPr>
          <w:rFonts w:ascii="Times New Roman" w:hAnsi="Times New Roman"/>
          <w:b/>
          <w:lang w:val="uz-Cyrl-UZ"/>
        </w:rPr>
        <w:t>Тарафларнинг жавобгарлиги.</w:t>
      </w:r>
    </w:p>
    <w:p w14:paraId="31113A43" w14:textId="77777777" w:rsidR="00012CB4" w:rsidRPr="00561C77" w:rsidRDefault="00012CB4" w:rsidP="00DE3479">
      <w:pPr>
        <w:pStyle w:val="a3"/>
        <w:numPr>
          <w:ilvl w:val="1"/>
          <w:numId w:val="1"/>
        </w:numPr>
        <w:ind w:left="0" w:firstLine="0"/>
        <w:jc w:val="both"/>
        <w:rPr>
          <w:rFonts w:ascii="Times New Roman" w:hAnsi="Times New Roman"/>
        </w:rPr>
      </w:pPr>
      <w:r>
        <w:rPr>
          <w:rFonts w:ascii="Times New Roman" w:hAnsi="Times New Roman"/>
          <w:lang w:val="uz-Cyrl-UZ"/>
        </w:rPr>
        <w:t>“Бажарувчи” сифатсиз ва техник меъёрларга мос бўлмаган хизматни бажариб берса, бажарилган хизмат хақининг 10% миқдорида “Буюртмачи”га жарима тўлайди.</w:t>
      </w:r>
    </w:p>
    <w:p w14:paraId="7CF4FA99" w14:textId="77777777" w:rsidR="00012CB4" w:rsidRPr="00DF5A0E" w:rsidRDefault="00012CB4" w:rsidP="00DE3479">
      <w:pPr>
        <w:pStyle w:val="a3"/>
        <w:numPr>
          <w:ilvl w:val="1"/>
          <w:numId w:val="1"/>
        </w:numPr>
        <w:ind w:left="0" w:firstLine="0"/>
        <w:jc w:val="both"/>
        <w:rPr>
          <w:rFonts w:ascii="Times New Roman" w:hAnsi="Times New Roman"/>
        </w:rPr>
      </w:pPr>
      <w:r>
        <w:rPr>
          <w:rFonts w:ascii="Times New Roman" w:hAnsi="Times New Roman"/>
          <w:lang w:val="uz-Cyrl-UZ"/>
        </w:rPr>
        <w:t>Хизматларни бажариб бериш муддати “Бажарувчи”нинг айби билан белгиланган муддатдан кечиктириб юборса, кечиктирилган ҳар бир кун учун, бажарилмаган хизмат хақининг 0,5% миқдорида, аммо бажарилган хизмат хақининг 50% дан ошмаган миқдорда “Буюртмачи”га айбона(пеня) тўлайди.</w:t>
      </w:r>
    </w:p>
    <w:p w14:paraId="5D3EACC0" w14:textId="77777777" w:rsidR="00012CB4" w:rsidRPr="00972BC6" w:rsidRDefault="00012CB4" w:rsidP="00DE3479">
      <w:pPr>
        <w:pStyle w:val="a3"/>
        <w:numPr>
          <w:ilvl w:val="1"/>
          <w:numId w:val="1"/>
        </w:numPr>
        <w:ind w:left="0" w:firstLine="0"/>
        <w:jc w:val="both"/>
        <w:rPr>
          <w:rFonts w:ascii="Times New Roman" w:hAnsi="Times New Roman"/>
        </w:rPr>
      </w:pPr>
      <w:r>
        <w:rPr>
          <w:rFonts w:ascii="Times New Roman" w:hAnsi="Times New Roman"/>
          <w:lang w:val="uz-Cyrl-UZ"/>
        </w:rPr>
        <w:t>Бажарилган хизмат хақини ўз вақтида тўлашдан бош тортган “Буюртмачи”, тўланиши лозим бўлган хизмат хақининг 10% миқдорида “Бажарувчи”га жарима тўлайди.</w:t>
      </w:r>
    </w:p>
    <w:p w14:paraId="4876349D" w14:textId="77777777" w:rsidR="00012CB4" w:rsidRDefault="00012CB4" w:rsidP="00DE3479">
      <w:pPr>
        <w:pStyle w:val="a3"/>
        <w:numPr>
          <w:ilvl w:val="1"/>
          <w:numId w:val="1"/>
        </w:numPr>
        <w:ind w:left="0" w:firstLine="0"/>
        <w:jc w:val="both"/>
        <w:rPr>
          <w:rFonts w:ascii="Times New Roman" w:hAnsi="Times New Roman"/>
          <w:lang w:val="uz-Cyrl-UZ"/>
        </w:rPr>
      </w:pPr>
      <w:r>
        <w:rPr>
          <w:rFonts w:ascii="Times New Roman" w:hAnsi="Times New Roman"/>
          <w:lang w:val="uz-Cyrl-UZ"/>
        </w:rPr>
        <w:t>Бажарилган хизмат ҳақини ўз вақтида тўламаган  “Буюртмачи”, хар бир ўтказиб юборилган кун учун, кечиктирилган тўлов суммасининг 0,4% миқдорида, аммо кечиктирилган тўлов суммасининг 50% дан ошмаган миқдорда “Бажарувчи”га айбона(пеня) тўлайди.</w:t>
      </w:r>
    </w:p>
    <w:p w14:paraId="79CD5654" w14:textId="77777777" w:rsidR="00012CB4" w:rsidRPr="00972BC6" w:rsidRDefault="00012CB4" w:rsidP="001C3782">
      <w:pPr>
        <w:pStyle w:val="a5"/>
        <w:numPr>
          <w:ilvl w:val="0"/>
          <w:numId w:val="1"/>
        </w:numPr>
        <w:jc w:val="center"/>
        <w:rPr>
          <w:rFonts w:ascii="Times New Roman" w:hAnsi="Times New Roman"/>
          <w:b/>
          <w:lang w:val="uz-Cyrl-UZ"/>
        </w:rPr>
      </w:pPr>
      <w:r w:rsidRPr="00972BC6">
        <w:rPr>
          <w:rFonts w:ascii="Times New Roman" w:hAnsi="Times New Roman"/>
          <w:b/>
          <w:lang w:val="uz-Cyrl-UZ"/>
        </w:rPr>
        <w:t>Форс-мажор.</w:t>
      </w:r>
    </w:p>
    <w:p w14:paraId="5575D8EA" w14:textId="77777777" w:rsidR="00012CB4" w:rsidRDefault="00012CB4" w:rsidP="00DE3479">
      <w:pPr>
        <w:pStyle w:val="a5"/>
        <w:numPr>
          <w:ilvl w:val="1"/>
          <w:numId w:val="1"/>
        </w:numPr>
        <w:ind w:left="0" w:firstLine="0"/>
        <w:jc w:val="both"/>
        <w:rPr>
          <w:rFonts w:ascii="Times New Roman" w:hAnsi="Times New Roman"/>
          <w:lang w:val="uz-Cyrl-UZ"/>
        </w:rPr>
      </w:pPr>
      <w:r>
        <w:rPr>
          <w:rFonts w:ascii="Times New Roman" w:hAnsi="Times New Roman"/>
          <w:lang w:val="uz-Cyrl-UZ"/>
        </w:rPr>
        <w:t>Тарафлардан хеч бири бошқа тарафнинг олдида ушбу шартнома бўйича олган мажбуриятларини, тарафларнинг эрки ва истагидан ташқари пайдо бўлган ва бартараф этиши мумкин бўлмаган ҳоллар, яъни уруш эълон қилиниши ёки уни амалда бошланганлиги, фуқаролик тартибсизлиги, ер қимирлаши, сув босиши, ёнғин ва бошқа табиий офатлар билан боғлиқ ҳолда бажармаганликлари учун жавобгар бўлмайдилар.</w:t>
      </w:r>
    </w:p>
    <w:p w14:paraId="250F615A" w14:textId="77777777" w:rsidR="00012CB4" w:rsidRDefault="00012CB4" w:rsidP="00DE3479">
      <w:pPr>
        <w:pStyle w:val="a5"/>
        <w:numPr>
          <w:ilvl w:val="1"/>
          <w:numId w:val="1"/>
        </w:numPr>
        <w:ind w:left="0" w:firstLine="0"/>
        <w:jc w:val="both"/>
        <w:rPr>
          <w:rFonts w:ascii="Times New Roman" w:hAnsi="Times New Roman"/>
          <w:lang w:val="uz-Cyrl-UZ"/>
        </w:rPr>
      </w:pPr>
      <w:r>
        <w:rPr>
          <w:rFonts w:ascii="Times New Roman" w:hAnsi="Times New Roman"/>
          <w:lang w:val="uz-Cyrl-UZ"/>
        </w:rPr>
        <w:t>Юқоридаги ҳолатлар содир этилганда тарафлар шартнома мажбуриятларини бажара олмаслик сабаблари ҳақида бир-бирларини зудлик билан ёзма тарзда огоҳлантиришлари шарт.</w:t>
      </w:r>
    </w:p>
    <w:p w14:paraId="5A167317" w14:textId="77777777" w:rsidR="00012CB4" w:rsidRPr="00015CD3" w:rsidRDefault="00012CB4" w:rsidP="001C3782">
      <w:pPr>
        <w:pStyle w:val="a5"/>
        <w:numPr>
          <w:ilvl w:val="0"/>
          <w:numId w:val="1"/>
        </w:numPr>
        <w:jc w:val="center"/>
        <w:rPr>
          <w:rFonts w:ascii="Times New Roman" w:hAnsi="Times New Roman"/>
          <w:b/>
          <w:lang w:val="uz-Cyrl-UZ"/>
        </w:rPr>
      </w:pPr>
      <w:r w:rsidRPr="00015CD3">
        <w:rPr>
          <w:rFonts w:ascii="Times New Roman" w:hAnsi="Times New Roman"/>
          <w:b/>
          <w:lang w:val="uz-Cyrl-UZ"/>
        </w:rPr>
        <w:t>Низоларни ҳал этиш тартиби.</w:t>
      </w:r>
    </w:p>
    <w:p w14:paraId="2A4A1871" w14:textId="77777777" w:rsidR="00012CB4" w:rsidRDefault="00012CB4" w:rsidP="00DE3479">
      <w:pPr>
        <w:pStyle w:val="a5"/>
        <w:numPr>
          <w:ilvl w:val="1"/>
          <w:numId w:val="1"/>
        </w:numPr>
        <w:ind w:left="0" w:firstLine="0"/>
        <w:jc w:val="both"/>
        <w:rPr>
          <w:rFonts w:ascii="Times New Roman" w:hAnsi="Times New Roman"/>
          <w:lang w:val="uz-Cyrl-UZ"/>
        </w:rPr>
      </w:pPr>
      <w:r>
        <w:rPr>
          <w:rFonts w:ascii="Times New Roman" w:hAnsi="Times New Roman"/>
          <w:lang w:val="uz-Cyrl-UZ"/>
        </w:rPr>
        <w:t>Ушбу шартнома юзасидан келиб чиқадиган барча низолар энг аввало тарафларнинг ўзаро келишуви асосида ҳал этилади.</w:t>
      </w:r>
    </w:p>
    <w:p w14:paraId="77986DC8" w14:textId="77777777" w:rsidR="00012CB4" w:rsidRDefault="00012CB4" w:rsidP="00DE3479">
      <w:pPr>
        <w:pStyle w:val="a5"/>
        <w:numPr>
          <w:ilvl w:val="1"/>
          <w:numId w:val="1"/>
        </w:numPr>
        <w:ind w:left="0" w:firstLine="0"/>
        <w:jc w:val="both"/>
        <w:rPr>
          <w:rFonts w:ascii="Times New Roman" w:hAnsi="Times New Roman"/>
          <w:lang w:val="uz-Cyrl-UZ"/>
        </w:rPr>
      </w:pPr>
      <w:r>
        <w:rPr>
          <w:rFonts w:ascii="Times New Roman" w:hAnsi="Times New Roman"/>
          <w:lang w:val="uz-Cyrl-UZ"/>
        </w:rPr>
        <w:t>Тарафларнинг ўзаро келишуви билан ҳал қилиб бўлмайдиган низолар Қонун ҳужжатларида белгиланган тартибда тегишли Иқтисодиёт суди орқали ҳал қилинади.</w:t>
      </w:r>
    </w:p>
    <w:p w14:paraId="2DB87D7B" w14:textId="77777777" w:rsidR="00012CB4" w:rsidRDefault="00012CB4" w:rsidP="0080177C">
      <w:pPr>
        <w:pStyle w:val="a5"/>
        <w:ind w:left="0"/>
        <w:rPr>
          <w:rFonts w:ascii="Times New Roman" w:hAnsi="Times New Roman"/>
          <w:lang w:val="uz-Cyrl-UZ"/>
        </w:rPr>
      </w:pPr>
    </w:p>
    <w:p w14:paraId="19B299D9" w14:textId="77777777" w:rsidR="00012CB4" w:rsidRDefault="00012CB4" w:rsidP="001C3782">
      <w:pPr>
        <w:pStyle w:val="a5"/>
        <w:numPr>
          <w:ilvl w:val="0"/>
          <w:numId w:val="1"/>
        </w:numPr>
        <w:jc w:val="center"/>
        <w:rPr>
          <w:rFonts w:ascii="Times New Roman" w:hAnsi="Times New Roman"/>
          <w:lang w:val="uz-Cyrl-UZ"/>
        </w:rPr>
      </w:pPr>
      <w:r w:rsidRPr="00015CD3">
        <w:rPr>
          <w:rFonts w:ascii="Times New Roman" w:hAnsi="Times New Roman"/>
          <w:b/>
          <w:lang w:val="uz-Cyrl-UZ"/>
        </w:rPr>
        <w:lastRenderedPageBreak/>
        <w:t>Шартномани бекор қилиш, ўзгартириш ва қўшимчалар киритиш тартиби</w:t>
      </w:r>
      <w:r>
        <w:rPr>
          <w:rFonts w:ascii="Times New Roman" w:hAnsi="Times New Roman"/>
          <w:lang w:val="uz-Cyrl-UZ"/>
        </w:rPr>
        <w:t>.</w:t>
      </w:r>
    </w:p>
    <w:p w14:paraId="73C4DC37" w14:textId="77777777" w:rsidR="00012CB4" w:rsidRDefault="00012CB4" w:rsidP="00814B97">
      <w:pPr>
        <w:pStyle w:val="a5"/>
        <w:numPr>
          <w:ilvl w:val="1"/>
          <w:numId w:val="1"/>
        </w:numPr>
        <w:ind w:left="709" w:hanging="709"/>
        <w:jc w:val="both"/>
        <w:rPr>
          <w:rFonts w:ascii="Times New Roman" w:hAnsi="Times New Roman"/>
          <w:lang w:val="uz-Cyrl-UZ"/>
        </w:rPr>
      </w:pPr>
      <w:r>
        <w:rPr>
          <w:rFonts w:ascii="Times New Roman" w:hAnsi="Times New Roman"/>
          <w:lang w:val="uz-Cyrl-UZ"/>
        </w:rPr>
        <w:t>Шартномани бир томонлама бекор қилинишига йўл қўйилмайди.</w:t>
      </w:r>
    </w:p>
    <w:p w14:paraId="624127A2" w14:textId="77777777" w:rsidR="00012CB4" w:rsidRDefault="00012CB4" w:rsidP="00814B97">
      <w:pPr>
        <w:pStyle w:val="a5"/>
        <w:numPr>
          <w:ilvl w:val="1"/>
          <w:numId w:val="1"/>
        </w:numPr>
        <w:ind w:left="0" w:firstLine="0"/>
        <w:jc w:val="both"/>
        <w:rPr>
          <w:rFonts w:ascii="Times New Roman" w:hAnsi="Times New Roman"/>
          <w:lang w:val="uz-Cyrl-UZ"/>
        </w:rPr>
      </w:pPr>
      <w:r>
        <w:rPr>
          <w:rFonts w:ascii="Times New Roman" w:hAnsi="Times New Roman"/>
          <w:lang w:val="uz-Cyrl-UZ"/>
        </w:rPr>
        <w:t>Ушбу шартномага киритилиши лозим бўлган барча ўзгартириш ва қўшимчалар ёки шартномани бекор қилиниши, ҳар икки тарафларнинг ёзма равишдаги ўзаро келишувлари асосида амалга оширилади.</w:t>
      </w:r>
    </w:p>
    <w:p w14:paraId="789A6337" w14:textId="77777777" w:rsidR="00012CB4" w:rsidRDefault="00012CB4" w:rsidP="00814B97">
      <w:pPr>
        <w:pStyle w:val="a5"/>
        <w:numPr>
          <w:ilvl w:val="1"/>
          <w:numId w:val="1"/>
        </w:numPr>
        <w:ind w:left="0" w:firstLine="0"/>
        <w:jc w:val="both"/>
        <w:rPr>
          <w:rFonts w:ascii="Times New Roman" w:hAnsi="Times New Roman"/>
          <w:lang w:val="uz-Cyrl-UZ"/>
        </w:rPr>
      </w:pPr>
      <w:r>
        <w:rPr>
          <w:rFonts w:ascii="Times New Roman" w:hAnsi="Times New Roman"/>
          <w:lang w:val="uz-Cyrl-UZ"/>
        </w:rPr>
        <w:t>Ўзаро келишув бўлмаган ҳолда эса “Хўжалик юритувчи субъектлар фаолиятининг шартномавий-хуқуқий базаси тўғрисида”ги Қонуннинг ва “Фуқаролик Кодекси”нинг тегишли моддалари асосида амалга оширилади.</w:t>
      </w:r>
    </w:p>
    <w:p w14:paraId="55DD2E5D" w14:textId="77777777" w:rsidR="00012CB4" w:rsidRPr="00015CD3" w:rsidRDefault="00012CB4" w:rsidP="00814B97">
      <w:pPr>
        <w:pStyle w:val="a5"/>
        <w:numPr>
          <w:ilvl w:val="0"/>
          <w:numId w:val="1"/>
        </w:numPr>
        <w:jc w:val="center"/>
        <w:rPr>
          <w:rFonts w:ascii="Times New Roman" w:hAnsi="Times New Roman"/>
          <w:b/>
          <w:lang w:val="uz-Cyrl-UZ"/>
        </w:rPr>
      </w:pPr>
      <w:r w:rsidRPr="00015CD3">
        <w:rPr>
          <w:rFonts w:ascii="Times New Roman" w:hAnsi="Times New Roman"/>
          <w:b/>
          <w:lang w:val="uz-Cyrl-UZ"/>
        </w:rPr>
        <w:t>Шартнома муддати ва бошқа ҳолатлар.</w:t>
      </w:r>
    </w:p>
    <w:p w14:paraId="21488984" w14:textId="77777777" w:rsidR="00012CB4" w:rsidRDefault="00012CB4" w:rsidP="00814B97">
      <w:pPr>
        <w:pStyle w:val="a5"/>
        <w:numPr>
          <w:ilvl w:val="1"/>
          <w:numId w:val="1"/>
        </w:numPr>
        <w:ind w:left="0" w:firstLine="0"/>
        <w:jc w:val="both"/>
        <w:rPr>
          <w:rFonts w:ascii="Times New Roman" w:hAnsi="Times New Roman"/>
          <w:lang w:val="uz-Cyrl-UZ"/>
        </w:rPr>
      </w:pPr>
      <w:r>
        <w:rPr>
          <w:rFonts w:ascii="Times New Roman" w:hAnsi="Times New Roman"/>
          <w:lang w:val="uz-Cyrl-UZ"/>
        </w:rPr>
        <w:t>Шартнома ҳар икки тараф учун бир хил кучга эга бўлган икки нусхада тузилди ва биринчи нусхаси “</w:t>
      </w:r>
      <w:r w:rsidRPr="002969FB">
        <w:rPr>
          <w:rFonts w:ascii="Times New Roman" w:hAnsi="Times New Roman"/>
          <w:b/>
          <w:lang w:val="uz-Cyrl-UZ"/>
        </w:rPr>
        <w:t>Бажарувчи</w:t>
      </w:r>
      <w:r>
        <w:rPr>
          <w:rFonts w:ascii="Times New Roman" w:hAnsi="Times New Roman"/>
          <w:lang w:val="uz-Cyrl-UZ"/>
        </w:rPr>
        <w:t>”да, иккинчи нусхаси эса “</w:t>
      </w:r>
      <w:r w:rsidRPr="002969FB">
        <w:rPr>
          <w:rFonts w:ascii="Times New Roman" w:hAnsi="Times New Roman"/>
          <w:b/>
          <w:lang w:val="uz-Cyrl-UZ"/>
        </w:rPr>
        <w:t>Буюртмачи</w:t>
      </w:r>
      <w:r>
        <w:rPr>
          <w:rFonts w:ascii="Times New Roman" w:hAnsi="Times New Roman"/>
          <w:lang w:val="uz-Cyrl-UZ"/>
        </w:rPr>
        <w:t>”да сақланади.</w:t>
      </w:r>
    </w:p>
    <w:p w14:paraId="76D05DB9" w14:textId="77777777" w:rsidR="00012CB4" w:rsidRDefault="00012CB4" w:rsidP="00814B97">
      <w:pPr>
        <w:pStyle w:val="a5"/>
        <w:numPr>
          <w:ilvl w:val="1"/>
          <w:numId w:val="1"/>
        </w:numPr>
        <w:ind w:left="0" w:firstLine="0"/>
        <w:jc w:val="both"/>
        <w:rPr>
          <w:rFonts w:ascii="Times New Roman" w:hAnsi="Times New Roman"/>
          <w:lang w:val="uz-Cyrl-UZ"/>
        </w:rPr>
      </w:pPr>
      <w:r>
        <w:rPr>
          <w:rFonts w:ascii="Times New Roman" w:hAnsi="Times New Roman"/>
          <w:lang w:val="uz-Cyrl-UZ"/>
        </w:rPr>
        <w:t>Шартнома 2022 йил «31</w:t>
      </w:r>
      <w:r w:rsidRPr="003058EF">
        <w:rPr>
          <w:rFonts w:ascii="Times New Roman" w:hAnsi="Times New Roman"/>
          <w:lang w:val="uz-Cyrl-UZ"/>
        </w:rPr>
        <w:t>»</w:t>
      </w:r>
      <w:r>
        <w:rPr>
          <w:rFonts w:ascii="Times New Roman" w:hAnsi="Times New Roman"/>
          <w:lang w:val="uz-Cyrl-UZ"/>
        </w:rPr>
        <w:t xml:space="preserve"> декабргача  икки томоннинг мажбуриятлари тўлиқ бажарилгунга қадар амал қилади.</w:t>
      </w:r>
    </w:p>
    <w:p w14:paraId="32A87B11" w14:textId="77777777" w:rsidR="00012CB4" w:rsidRDefault="00012CB4" w:rsidP="00814B97">
      <w:pPr>
        <w:pStyle w:val="a5"/>
        <w:numPr>
          <w:ilvl w:val="1"/>
          <w:numId w:val="1"/>
        </w:numPr>
        <w:ind w:left="0" w:firstLine="0"/>
        <w:jc w:val="both"/>
        <w:rPr>
          <w:rFonts w:ascii="Times New Roman" w:hAnsi="Times New Roman"/>
          <w:lang w:val="uz-Cyrl-UZ"/>
        </w:rPr>
      </w:pPr>
      <w:r>
        <w:rPr>
          <w:rFonts w:ascii="Times New Roman" w:hAnsi="Times New Roman"/>
          <w:lang w:val="uz-Cyrl-UZ"/>
        </w:rPr>
        <w:t xml:space="preserve">Агар тарафларнинг юридик манзилгоҳлари ёки банк реквизитлари ўзгарадиган бўлса, </w:t>
      </w:r>
      <w:r w:rsidRPr="002969FB">
        <w:rPr>
          <w:rFonts w:ascii="Times New Roman" w:hAnsi="Times New Roman"/>
          <w:b/>
          <w:lang w:val="uz-Cyrl-UZ"/>
        </w:rPr>
        <w:t>5</w:t>
      </w:r>
      <w:r>
        <w:rPr>
          <w:rFonts w:ascii="Times New Roman" w:hAnsi="Times New Roman"/>
          <w:lang w:val="uz-Cyrl-UZ"/>
        </w:rPr>
        <w:t xml:space="preserve"> кунлик муддат ичида тарафлар бир-бирларини ёзма равишда огоҳлантиришлари шарт.</w:t>
      </w:r>
    </w:p>
    <w:p w14:paraId="04861492" w14:textId="77777777" w:rsidR="00012CB4" w:rsidRDefault="00012CB4" w:rsidP="001C3782">
      <w:pPr>
        <w:pStyle w:val="a5"/>
        <w:ind w:left="0"/>
        <w:rPr>
          <w:rFonts w:ascii="Times New Roman" w:hAnsi="Times New Roman"/>
          <w:lang w:val="uz-Cyrl-UZ"/>
        </w:rPr>
      </w:pPr>
    </w:p>
    <w:p w14:paraId="26CFCCE7" w14:textId="77777777" w:rsidR="00012CB4" w:rsidRDefault="00012CB4" w:rsidP="001C3782">
      <w:pPr>
        <w:pStyle w:val="a5"/>
        <w:numPr>
          <w:ilvl w:val="0"/>
          <w:numId w:val="1"/>
        </w:numPr>
        <w:jc w:val="center"/>
        <w:rPr>
          <w:rFonts w:ascii="Times New Roman" w:hAnsi="Times New Roman"/>
          <w:b/>
          <w:lang w:val="uz-Cyrl-UZ"/>
        </w:rPr>
      </w:pPr>
      <w:r w:rsidRPr="00015CD3">
        <w:rPr>
          <w:rFonts w:ascii="Times New Roman" w:hAnsi="Times New Roman"/>
          <w:b/>
          <w:lang w:val="uz-Cyrl-UZ"/>
        </w:rPr>
        <w:t>Тарафларнинг юридик манзилгоҳи ва тулов реквизитлари.</w:t>
      </w:r>
    </w:p>
    <w:p w14:paraId="0CF485AD" w14:textId="77777777" w:rsidR="00012CB4" w:rsidRPr="00015CD3" w:rsidRDefault="00012CB4" w:rsidP="001C3782">
      <w:pPr>
        <w:pStyle w:val="a5"/>
        <w:rPr>
          <w:rFonts w:ascii="Times New Roman" w:hAnsi="Times New Roman"/>
          <w:b/>
          <w:lang w:val="uz-Cyrl-UZ"/>
        </w:rPr>
      </w:pPr>
    </w:p>
    <w:p w14:paraId="1BB8E377" w14:textId="77777777" w:rsidR="00012CB4" w:rsidRPr="00C3030D" w:rsidRDefault="00012CB4" w:rsidP="001C3782">
      <w:pPr>
        <w:pStyle w:val="a5"/>
        <w:rPr>
          <w:rFonts w:ascii="Times New Roman" w:hAnsi="Times New Roman"/>
          <w:lang w:val="uz-Cyrl-UZ"/>
        </w:rPr>
      </w:pPr>
      <w:r>
        <w:rPr>
          <w:rFonts w:ascii="Times New Roman" w:hAnsi="Times New Roman"/>
          <w:lang w:val="uz-Cyrl-UZ"/>
        </w:rPr>
        <w:t xml:space="preserve">         </w:t>
      </w:r>
      <w:r w:rsidRPr="00642434">
        <w:rPr>
          <w:rFonts w:ascii="Times New Roman" w:hAnsi="Times New Roman"/>
          <w:b/>
          <w:lang w:val="uz-Cyrl-UZ"/>
        </w:rPr>
        <w:t>«Бажарувчи»</w:t>
      </w:r>
      <w:r w:rsidRPr="00C3030D">
        <w:rPr>
          <w:rFonts w:ascii="Times New Roman" w:hAnsi="Times New Roman"/>
          <w:lang w:val="uz-Cyrl-UZ"/>
        </w:rPr>
        <w:t xml:space="preserve"> </w:t>
      </w:r>
      <w:r>
        <w:rPr>
          <w:rFonts w:ascii="Times New Roman" w:hAnsi="Times New Roman"/>
          <w:lang w:val="uz-Cyrl-UZ"/>
        </w:rPr>
        <w:t xml:space="preserve">                                                                     </w:t>
      </w:r>
      <w:r w:rsidRPr="00642434">
        <w:rPr>
          <w:rFonts w:ascii="Times New Roman" w:hAnsi="Times New Roman"/>
          <w:b/>
          <w:lang w:val="uz-Cyrl-UZ"/>
        </w:rPr>
        <w:t>«Буюртмачи»</w:t>
      </w:r>
    </w:p>
    <w:p w14:paraId="1EFB06C0" w14:textId="77777777" w:rsidR="00012CB4" w:rsidRPr="0080177C" w:rsidRDefault="00012CB4" w:rsidP="001C3782">
      <w:pPr>
        <w:pStyle w:val="a5"/>
        <w:rPr>
          <w:rFonts w:ascii="Times New Roman" w:hAnsi="Times New Roman"/>
          <w:b/>
          <w:lang w:val="uz-Cyrl-UZ"/>
        </w:rPr>
      </w:pPr>
      <w:r w:rsidRPr="00DE3479">
        <w:rPr>
          <w:rFonts w:ascii="Times New Roman" w:hAnsi="Times New Roman"/>
          <w:b/>
          <w:lang w:val="uz-Cyrl-UZ"/>
        </w:rPr>
        <w:t xml:space="preserve">                                                                                       </w:t>
      </w:r>
      <w:r>
        <w:rPr>
          <w:rFonts w:ascii="Times New Roman" w:hAnsi="Times New Roman"/>
          <w:b/>
          <w:lang w:val="uz-Cyrl-UZ"/>
        </w:rPr>
        <w:t xml:space="preserve">            </w:t>
      </w:r>
      <w:r w:rsidRPr="00DE3479">
        <w:rPr>
          <w:rFonts w:ascii="Times New Roman" w:hAnsi="Times New Roman"/>
          <w:b/>
          <w:lang w:val="uz-Cyrl-UZ"/>
        </w:rPr>
        <w:t>Шуртан ГКМ</w:t>
      </w:r>
      <w:r w:rsidRPr="0080177C">
        <w:rPr>
          <w:rFonts w:ascii="Times New Roman" w:hAnsi="Times New Roman"/>
          <w:b/>
          <w:lang w:val="uz-Cyrl-UZ"/>
        </w:rPr>
        <w:t xml:space="preserve"> МЧЖ</w:t>
      </w:r>
    </w:p>
    <w:p w14:paraId="1F3EC845" w14:textId="77777777" w:rsidR="00012CB4" w:rsidRPr="00DE3479" w:rsidRDefault="00012CB4" w:rsidP="002769E6">
      <w:pPr>
        <w:pStyle w:val="a9"/>
        <w:spacing w:before="0" w:beforeAutospacing="0" w:after="0" w:afterAutospacing="0"/>
        <w:jc w:val="both"/>
        <w:rPr>
          <w:rFonts w:ascii="Times New Roman" w:hAnsi="Times New Roman"/>
          <w:color w:val="auto"/>
          <w:sz w:val="24"/>
          <w:szCs w:val="24"/>
          <w:lang w:val="uz-Cyrl-UZ"/>
        </w:rPr>
      </w:pPr>
      <w:r w:rsidRPr="00DE3479">
        <w:rPr>
          <w:rFonts w:ascii="Times New Roman" w:hAnsi="Times New Roman"/>
          <w:color w:val="auto"/>
          <w:sz w:val="24"/>
          <w:szCs w:val="24"/>
          <w:lang w:val="uz-Cyrl-UZ"/>
        </w:rPr>
        <w:t xml:space="preserve">            __________________________             </w:t>
      </w:r>
      <w:r>
        <w:rPr>
          <w:rFonts w:ascii="Times New Roman" w:hAnsi="Times New Roman"/>
          <w:color w:val="auto"/>
          <w:sz w:val="24"/>
          <w:szCs w:val="24"/>
          <w:lang w:val="uz-Cyrl-UZ"/>
        </w:rPr>
        <w:t xml:space="preserve">         Қашқадарё вилояти</w:t>
      </w:r>
      <w:r w:rsidRPr="00DE3479">
        <w:rPr>
          <w:rFonts w:ascii="Times New Roman" w:hAnsi="Times New Roman"/>
          <w:color w:val="auto"/>
          <w:sz w:val="24"/>
          <w:szCs w:val="24"/>
          <w:lang w:val="uz-Cyrl-UZ"/>
        </w:rPr>
        <w:t xml:space="preserve">, </w:t>
      </w:r>
      <w:r>
        <w:rPr>
          <w:rFonts w:ascii="Times New Roman" w:hAnsi="Times New Roman"/>
          <w:color w:val="auto"/>
          <w:sz w:val="24"/>
          <w:szCs w:val="24"/>
          <w:lang w:val="uz-Cyrl-UZ"/>
        </w:rPr>
        <w:t>Ғузор туман</w:t>
      </w:r>
      <w:r w:rsidRPr="00DE3479">
        <w:rPr>
          <w:rFonts w:ascii="Times New Roman" w:hAnsi="Times New Roman"/>
          <w:color w:val="auto"/>
          <w:sz w:val="24"/>
          <w:szCs w:val="24"/>
          <w:lang w:val="uz-Cyrl-UZ"/>
        </w:rPr>
        <w:t xml:space="preserve"> Шуртан</w:t>
      </w:r>
      <w:r>
        <w:rPr>
          <w:rFonts w:ascii="Times New Roman" w:hAnsi="Times New Roman"/>
          <w:color w:val="auto"/>
          <w:sz w:val="24"/>
          <w:szCs w:val="24"/>
          <w:lang w:val="uz-Cyrl-UZ"/>
        </w:rPr>
        <w:t xml:space="preserve"> </w:t>
      </w:r>
      <w:r w:rsidRPr="00DE3479">
        <w:rPr>
          <w:rFonts w:ascii="Times New Roman" w:hAnsi="Times New Roman"/>
          <w:color w:val="auto"/>
          <w:sz w:val="24"/>
          <w:szCs w:val="24"/>
          <w:lang w:val="uz-Cyrl-UZ"/>
        </w:rPr>
        <w:t>п</w:t>
      </w:r>
      <w:r>
        <w:rPr>
          <w:rFonts w:ascii="Times New Roman" w:hAnsi="Times New Roman"/>
          <w:color w:val="auto"/>
          <w:sz w:val="24"/>
          <w:szCs w:val="24"/>
          <w:lang w:val="uz-Cyrl-UZ"/>
        </w:rPr>
        <w:t>.</w:t>
      </w:r>
    </w:p>
    <w:p w14:paraId="4695D4B6" w14:textId="77777777" w:rsidR="00012CB4" w:rsidRPr="00DE3479" w:rsidRDefault="00012CB4" w:rsidP="002769E6">
      <w:pPr>
        <w:pStyle w:val="a9"/>
        <w:spacing w:before="0" w:beforeAutospacing="0" w:after="0" w:afterAutospacing="0"/>
        <w:jc w:val="both"/>
        <w:rPr>
          <w:rFonts w:ascii="Times New Roman" w:hAnsi="Times New Roman"/>
          <w:color w:val="auto"/>
          <w:sz w:val="24"/>
          <w:szCs w:val="24"/>
          <w:lang w:val="uz-Cyrl-UZ"/>
        </w:rPr>
      </w:pPr>
      <w:r w:rsidRPr="00DE3479">
        <w:rPr>
          <w:rFonts w:ascii="Times New Roman" w:hAnsi="Times New Roman"/>
          <w:color w:val="auto"/>
          <w:sz w:val="24"/>
          <w:szCs w:val="24"/>
          <w:lang w:val="uz-Cyrl-UZ"/>
        </w:rPr>
        <w:t xml:space="preserve">                                                                             </w:t>
      </w:r>
      <w:r>
        <w:rPr>
          <w:rFonts w:ascii="Times New Roman" w:hAnsi="Times New Roman"/>
          <w:color w:val="auto"/>
          <w:sz w:val="24"/>
          <w:szCs w:val="24"/>
          <w:lang w:val="uz-Cyrl-UZ"/>
        </w:rPr>
        <w:t xml:space="preserve">         </w:t>
      </w:r>
      <w:r w:rsidRPr="00DE3479">
        <w:rPr>
          <w:rFonts w:ascii="Times New Roman" w:hAnsi="Times New Roman"/>
          <w:color w:val="auto"/>
          <w:sz w:val="24"/>
          <w:szCs w:val="24"/>
          <w:lang w:val="uz-Cyrl-UZ"/>
        </w:rPr>
        <w:t>Банк: Миллий банк Карши ш.</w:t>
      </w:r>
      <w:r w:rsidRPr="00DE3479">
        <w:rPr>
          <w:rFonts w:ascii="Times New Roman" w:hAnsi="Times New Roman"/>
          <w:color w:val="auto"/>
          <w:sz w:val="24"/>
          <w:szCs w:val="24"/>
          <w:lang w:val="uz-Cyrl-UZ"/>
        </w:rPr>
        <w:tab/>
      </w:r>
    </w:p>
    <w:p w14:paraId="7D0E1531" w14:textId="77777777" w:rsidR="00012CB4" w:rsidRDefault="00012CB4" w:rsidP="002769E6">
      <w:pPr>
        <w:pStyle w:val="a9"/>
        <w:spacing w:before="0" w:beforeAutospacing="0" w:after="0" w:afterAutospacing="0"/>
        <w:rPr>
          <w:rFonts w:ascii="Times New Roman" w:hAnsi="Times New Roman"/>
          <w:color w:val="auto"/>
          <w:sz w:val="24"/>
          <w:szCs w:val="24"/>
        </w:rPr>
      </w:pPr>
      <w:r w:rsidRPr="00DE3479">
        <w:rPr>
          <w:rFonts w:ascii="Times New Roman" w:hAnsi="Times New Roman"/>
          <w:color w:val="auto"/>
          <w:sz w:val="24"/>
          <w:szCs w:val="24"/>
          <w:lang w:val="uz-Cyrl-UZ"/>
        </w:rPr>
        <w:t xml:space="preserve">           </w:t>
      </w:r>
      <w:r>
        <w:rPr>
          <w:rFonts w:ascii="Times New Roman" w:hAnsi="Times New Roman"/>
          <w:color w:val="auto"/>
          <w:sz w:val="24"/>
          <w:szCs w:val="24"/>
        </w:rPr>
        <w:t xml:space="preserve">___________________________            </w:t>
      </w:r>
      <w:r>
        <w:rPr>
          <w:rFonts w:ascii="Times New Roman" w:hAnsi="Times New Roman"/>
          <w:color w:val="auto"/>
          <w:sz w:val="24"/>
          <w:szCs w:val="24"/>
          <w:lang w:val="uz-Cyrl-UZ"/>
        </w:rPr>
        <w:t xml:space="preserve">         </w:t>
      </w:r>
      <w:r w:rsidRPr="007C407B">
        <w:rPr>
          <w:rFonts w:ascii="Times New Roman" w:hAnsi="Times New Roman"/>
          <w:color w:val="auto"/>
          <w:sz w:val="24"/>
          <w:szCs w:val="24"/>
        </w:rPr>
        <w:t>МФО: 00150</w:t>
      </w:r>
      <w:r>
        <w:rPr>
          <w:rFonts w:ascii="Times New Roman" w:hAnsi="Times New Roman"/>
          <w:color w:val="auto"/>
          <w:sz w:val="24"/>
          <w:szCs w:val="24"/>
        </w:rPr>
        <w:t xml:space="preserve">, </w:t>
      </w:r>
      <w:r w:rsidRPr="007C407B">
        <w:rPr>
          <w:rFonts w:ascii="Times New Roman" w:hAnsi="Times New Roman"/>
          <w:color w:val="auto"/>
          <w:sz w:val="24"/>
          <w:szCs w:val="24"/>
        </w:rPr>
        <w:t>ИНН: 203195074</w:t>
      </w:r>
      <w:r>
        <w:rPr>
          <w:rFonts w:ascii="Times New Roman" w:hAnsi="Times New Roman"/>
          <w:color w:val="auto"/>
          <w:sz w:val="24"/>
          <w:szCs w:val="24"/>
        </w:rPr>
        <w:t xml:space="preserve"> </w:t>
      </w:r>
    </w:p>
    <w:p w14:paraId="204FF928" w14:textId="77777777" w:rsidR="00012CB4" w:rsidRPr="007C407B" w:rsidRDefault="00012CB4" w:rsidP="002769E6">
      <w:pPr>
        <w:pStyle w:val="a9"/>
        <w:spacing w:before="0" w:beforeAutospacing="0" w:after="0" w:afterAutospacing="0"/>
        <w:rPr>
          <w:rFonts w:ascii="Times New Roman" w:hAnsi="Times New Roman"/>
          <w:bCs/>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lang w:val="uz-Cyrl-UZ"/>
        </w:rPr>
        <w:t xml:space="preserve">           </w:t>
      </w:r>
      <w:r w:rsidRPr="007C407B">
        <w:rPr>
          <w:rFonts w:ascii="Times New Roman" w:hAnsi="Times New Roman"/>
          <w:color w:val="auto"/>
          <w:sz w:val="24"/>
          <w:szCs w:val="24"/>
        </w:rPr>
        <w:t>О</w:t>
      </w:r>
      <w:r>
        <w:rPr>
          <w:rFonts w:ascii="Times New Roman" w:hAnsi="Times New Roman"/>
          <w:color w:val="auto"/>
          <w:sz w:val="24"/>
          <w:szCs w:val="24"/>
        </w:rPr>
        <w:t>КОНХ:</w:t>
      </w:r>
      <w:r w:rsidRPr="007C407B">
        <w:rPr>
          <w:rFonts w:ascii="Times New Roman" w:hAnsi="Times New Roman"/>
          <w:color w:val="auto"/>
          <w:sz w:val="24"/>
          <w:szCs w:val="24"/>
        </w:rPr>
        <w:t>11232</w:t>
      </w:r>
      <w:r w:rsidRPr="007C407B">
        <w:rPr>
          <w:rFonts w:ascii="Times New Roman" w:hAnsi="Times New Roman"/>
          <w:color w:val="auto"/>
          <w:sz w:val="24"/>
          <w:szCs w:val="24"/>
        </w:rPr>
        <w:tab/>
      </w:r>
    </w:p>
    <w:p w14:paraId="37162CDA" w14:textId="77777777" w:rsidR="00012CB4" w:rsidRPr="007C407B" w:rsidRDefault="00012CB4" w:rsidP="002769E6">
      <w:pPr>
        <w:pStyle w:val="a9"/>
        <w:spacing w:before="0" w:beforeAutospacing="0" w:after="0" w:afterAutospacing="0"/>
        <w:jc w:val="both"/>
        <w:rPr>
          <w:rFonts w:ascii="Times New Roman" w:hAnsi="Times New Roman"/>
          <w:bCs/>
          <w:color w:val="auto"/>
          <w:sz w:val="24"/>
          <w:szCs w:val="24"/>
        </w:rPr>
      </w:pPr>
      <w:r>
        <w:rPr>
          <w:rFonts w:ascii="Times New Roman" w:hAnsi="Times New Roman"/>
          <w:color w:val="auto"/>
          <w:sz w:val="24"/>
          <w:szCs w:val="24"/>
        </w:rPr>
        <w:t xml:space="preserve">            ___________________________           </w:t>
      </w:r>
      <w:r>
        <w:rPr>
          <w:rFonts w:ascii="Times New Roman" w:hAnsi="Times New Roman"/>
          <w:color w:val="auto"/>
          <w:sz w:val="24"/>
          <w:szCs w:val="24"/>
          <w:lang w:val="uz-Cyrl-UZ"/>
        </w:rPr>
        <w:t xml:space="preserve">         </w:t>
      </w:r>
      <w:r>
        <w:rPr>
          <w:rFonts w:ascii="Times New Roman" w:hAnsi="Times New Roman"/>
          <w:color w:val="auto"/>
          <w:sz w:val="24"/>
          <w:szCs w:val="24"/>
        </w:rPr>
        <w:t>х</w:t>
      </w:r>
      <w:r w:rsidRPr="00642B52">
        <w:rPr>
          <w:rFonts w:ascii="Times New Roman" w:hAnsi="Times New Roman"/>
          <w:color w:val="auto"/>
          <w:sz w:val="24"/>
          <w:szCs w:val="24"/>
        </w:rPr>
        <w:t>/</w:t>
      </w:r>
      <w:r>
        <w:rPr>
          <w:rFonts w:ascii="Times New Roman" w:hAnsi="Times New Roman"/>
          <w:color w:val="auto"/>
          <w:sz w:val="24"/>
          <w:szCs w:val="24"/>
        </w:rPr>
        <w:t>р</w:t>
      </w:r>
      <w:r w:rsidRPr="00642B52">
        <w:rPr>
          <w:rFonts w:ascii="Times New Roman" w:hAnsi="Times New Roman"/>
          <w:color w:val="auto"/>
          <w:sz w:val="24"/>
          <w:szCs w:val="24"/>
        </w:rPr>
        <w:t>: 20210000104039001001</w:t>
      </w:r>
      <w:r w:rsidRPr="007C407B">
        <w:rPr>
          <w:rFonts w:ascii="Times New Roman" w:hAnsi="Times New Roman"/>
          <w:color w:val="auto"/>
          <w:sz w:val="24"/>
          <w:szCs w:val="24"/>
        </w:rPr>
        <w:tab/>
      </w:r>
      <w:r w:rsidRPr="007C407B">
        <w:rPr>
          <w:rFonts w:ascii="Times New Roman" w:hAnsi="Times New Roman"/>
          <w:color w:val="auto"/>
          <w:sz w:val="24"/>
          <w:szCs w:val="24"/>
        </w:rPr>
        <w:tab/>
      </w:r>
      <w:r w:rsidRPr="007C407B">
        <w:rPr>
          <w:rFonts w:ascii="Times New Roman" w:hAnsi="Times New Roman"/>
          <w:color w:val="auto"/>
          <w:sz w:val="24"/>
          <w:szCs w:val="24"/>
        </w:rPr>
        <w:tab/>
      </w:r>
      <w:r w:rsidRPr="007C407B">
        <w:rPr>
          <w:rFonts w:ascii="Times New Roman" w:hAnsi="Times New Roman"/>
          <w:color w:val="auto"/>
          <w:sz w:val="24"/>
          <w:szCs w:val="24"/>
        </w:rPr>
        <w:tab/>
      </w:r>
    </w:p>
    <w:p w14:paraId="68C37F4F" w14:textId="77777777" w:rsidR="00012CB4" w:rsidRPr="0080177C" w:rsidRDefault="00012CB4" w:rsidP="002769E6">
      <w:pPr>
        <w:pStyle w:val="a9"/>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lang w:val="uz-Cyrl-UZ"/>
        </w:rPr>
        <w:t xml:space="preserve">         </w:t>
      </w:r>
      <w:r w:rsidRPr="007C407B">
        <w:rPr>
          <w:rFonts w:ascii="Times New Roman" w:hAnsi="Times New Roman"/>
          <w:color w:val="auto"/>
          <w:sz w:val="24"/>
          <w:szCs w:val="24"/>
        </w:rPr>
        <w:t>Тел: (0-375) 221-02-27</w:t>
      </w:r>
      <w:r>
        <w:rPr>
          <w:rFonts w:ascii="Times New Roman" w:hAnsi="Times New Roman"/>
          <w:color w:val="auto"/>
          <w:sz w:val="24"/>
          <w:szCs w:val="24"/>
          <w:lang w:val="uz-Cyrl-UZ"/>
        </w:rPr>
        <w:t xml:space="preserve"> </w:t>
      </w:r>
      <w:r>
        <w:rPr>
          <w:rFonts w:ascii="Times New Roman" w:hAnsi="Times New Roman"/>
          <w:color w:val="auto"/>
          <w:sz w:val="24"/>
          <w:szCs w:val="24"/>
        </w:rPr>
        <w:tab/>
      </w:r>
      <w:r w:rsidRPr="007C407B">
        <w:rPr>
          <w:rFonts w:ascii="Times New Roman" w:hAnsi="Times New Roman"/>
          <w:color w:val="auto"/>
          <w:sz w:val="24"/>
          <w:szCs w:val="24"/>
        </w:rPr>
        <w:tab/>
      </w:r>
      <w:r w:rsidRPr="007C407B">
        <w:rPr>
          <w:rFonts w:ascii="Times New Roman" w:hAnsi="Times New Roman"/>
          <w:color w:val="auto"/>
          <w:sz w:val="24"/>
          <w:szCs w:val="24"/>
        </w:rPr>
        <w:tab/>
      </w:r>
      <w:r w:rsidRPr="007C407B">
        <w:rPr>
          <w:rFonts w:ascii="Times New Roman" w:hAnsi="Times New Roman"/>
          <w:color w:val="auto"/>
          <w:sz w:val="24"/>
          <w:szCs w:val="24"/>
        </w:rPr>
        <w:tab/>
      </w:r>
    </w:p>
    <w:p w14:paraId="2EF7EAEB" w14:textId="77777777" w:rsidR="00012CB4" w:rsidRDefault="00012CB4" w:rsidP="002769E6">
      <w:pPr>
        <w:pStyle w:val="a5"/>
        <w:rPr>
          <w:rFonts w:ascii="Times New Roman" w:hAnsi="Times New Roman"/>
        </w:rPr>
      </w:pPr>
      <w:r>
        <w:rPr>
          <w:sz w:val="24"/>
          <w:szCs w:val="24"/>
        </w:rPr>
        <w:t xml:space="preserve">___________________________             </w:t>
      </w:r>
      <w:r>
        <w:rPr>
          <w:sz w:val="24"/>
          <w:szCs w:val="24"/>
          <w:lang w:val="uz-Cyrl-UZ"/>
        </w:rPr>
        <w:t xml:space="preserve">         </w:t>
      </w:r>
      <w:r w:rsidRPr="001A0C17">
        <w:rPr>
          <w:sz w:val="24"/>
          <w:szCs w:val="24"/>
        </w:rPr>
        <w:t>Факс: (0-375) 552-40-16</w:t>
      </w:r>
    </w:p>
    <w:p w14:paraId="77FBFE74" w14:textId="77777777" w:rsidR="00012CB4" w:rsidRDefault="00012CB4" w:rsidP="001C3782">
      <w:pPr>
        <w:pStyle w:val="a5"/>
        <w:rPr>
          <w:rFonts w:ascii="Times New Roman" w:hAnsi="Times New Roman"/>
        </w:rPr>
      </w:pPr>
    </w:p>
    <w:p w14:paraId="195D941D" w14:textId="77777777" w:rsidR="00012CB4" w:rsidRPr="00C3030D" w:rsidRDefault="00012CB4" w:rsidP="001C3782">
      <w:pPr>
        <w:pStyle w:val="a5"/>
        <w:rPr>
          <w:rFonts w:ascii="Times New Roman" w:hAnsi="Times New Roman"/>
          <w:lang w:val="uz-Cyrl-UZ"/>
        </w:rPr>
      </w:pPr>
      <w:r>
        <w:rPr>
          <w:rFonts w:ascii="Times New Roman" w:hAnsi="Times New Roman"/>
          <w:lang w:val="uz-Cyrl-UZ"/>
        </w:rPr>
        <w:t xml:space="preserve">Раҳбар </w:t>
      </w:r>
      <w:r w:rsidRPr="00CB3B3A">
        <w:rPr>
          <w:rFonts w:ascii="Times New Roman" w:hAnsi="Times New Roman"/>
        </w:rPr>
        <w:t xml:space="preserve">      </w:t>
      </w:r>
      <w:r w:rsidRPr="00C3030D">
        <w:rPr>
          <w:rFonts w:ascii="Times New Roman" w:hAnsi="Times New Roman"/>
          <w:lang w:val="uz-Cyrl-UZ"/>
        </w:rPr>
        <w:t xml:space="preserve">____________ </w:t>
      </w:r>
      <w:r w:rsidRPr="00CB3B3A">
        <w:rPr>
          <w:rFonts w:ascii="Times New Roman" w:hAnsi="Times New Roman"/>
        </w:rPr>
        <w:t xml:space="preserve">    </w:t>
      </w:r>
      <w:r>
        <w:rPr>
          <w:rFonts w:ascii="Times New Roman" w:hAnsi="Times New Roman"/>
        </w:rPr>
        <w:t xml:space="preserve">                </w:t>
      </w:r>
      <w:r>
        <w:rPr>
          <w:rFonts w:ascii="Times New Roman" w:hAnsi="Times New Roman"/>
          <w:lang w:val="uz-Cyrl-UZ"/>
        </w:rPr>
        <w:t xml:space="preserve">                 </w:t>
      </w:r>
      <w:r>
        <w:rPr>
          <w:rFonts w:ascii="Times New Roman" w:hAnsi="Times New Roman"/>
        </w:rPr>
        <w:t>Бош директор</w:t>
      </w:r>
      <w:r w:rsidRPr="00642434">
        <w:rPr>
          <w:rFonts w:ascii="Times New Roman" w:hAnsi="Times New Roman"/>
          <w:lang w:val="uz-Cyrl-UZ"/>
        </w:rPr>
        <w:t xml:space="preserve">  </w:t>
      </w:r>
      <w:r>
        <w:rPr>
          <w:rFonts w:ascii="Times New Roman" w:hAnsi="Times New Roman"/>
          <w:lang w:val="uz-Cyrl-UZ"/>
        </w:rPr>
        <w:t xml:space="preserve"> </w:t>
      </w:r>
      <w:r w:rsidRPr="00C3030D">
        <w:rPr>
          <w:rFonts w:ascii="Times New Roman" w:hAnsi="Times New Roman"/>
          <w:lang w:val="uz-Cyrl-UZ"/>
        </w:rPr>
        <w:t xml:space="preserve">____________ </w:t>
      </w:r>
      <w:r w:rsidRPr="00CB3B3A">
        <w:rPr>
          <w:rFonts w:ascii="Times New Roman" w:hAnsi="Times New Roman"/>
        </w:rPr>
        <w:t xml:space="preserve"> </w:t>
      </w:r>
      <w:proofErr w:type="spellStart"/>
      <w:r>
        <w:rPr>
          <w:rFonts w:ascii="Times New Roman" w:hAnsi="Times New Roman"/>
        </w:rPr>
        <w:t>Ш.Ч.Асланов</w:t>
      </w:r>
      <w:proofErr w:type="spellEnd"/>
      <w:r w:rsidRPr="00CB3B3A">
        <w:rPr>
          <w:rFonts w:ascii="Times New Roman" w:hAnsi="Times New Roman"/>
        </w:rPr>
        <w:t xml:space="preserve">      </w:t>
      </w:r>
    </w:p>
    <w:p w14:paraId="3607ECA2" w14:textId="77777777" w:rsidR="00012CB4" w:rsidRPr="00FB2BDE" w:rsidRDefault="00012CB4" w:rsidP="001C3782">
      <w:pPr>
        <w:pStyle w:val="a5"/>
        <w:rPr>
          <w:rFonts w:ascii="Times New Roman" w:hAnsi="Times New Roman"/>
          <w:lang w:val="uz-Cyrl-UZ"/>
        </w:rPr>
      </w:pPr>
      <w:r>
        <w:rPr>
          <w:rFonts w:ascii="Times New Roman" w:hAnsi="Times New Roman"/>
          <w:lang w:val="uz-Cyrl-UZ"/>
        </w:rPr>
        <w:t xml:space="preserve">М.У. </w:t>
      </w:r>
      <w:r w:rsidRPr="002769E6">
        <w:rPr>
          <w:rFonts w:ascii="Times New Roman" w:hAnsi="Times New Roman"/>
        </w:rPr>
        <w:t xml:space="preserve">                                                                               </w:t>
      </w:r>
      <w:r>
        <w:rPr>
          <w:rFonts w:ascii="Times New Roman" w:hAnsi="Times New Roman"/>
          <w:lang w:val="uz-Cyrl-UZ"/>
        </w:rPr>
        <w:t xml:space="preserve">     </w:t>
      </w:r>
      <w:r w:rsidRPr="002769E6">
        <w:rPr>
          <w:rFonts w:ascii="Times New Roman" w:hAnsi="Times New Roman"/>
        </w:rPr>
        <w:t xml:space="preserve"> </w:t>
      </w:r>
      <w:r>
        <w:rPr>
          <w:rFonts w:ascii="Times New Roman" w:hAnsi="Times New Roman"/>
          <w:lang w:val="uz-Cyrl-UZ"/>
        </w:rPr>
        <w:t>М.У.</w:t>
      </w:r>
    </w:p>
    <w:p w14:paraId="690DE35B" w14:textId="77777777" w:rsidR="00012CB4" w:rsidRDefault="00012CB4"/>
    <w:sectPr w:rsidR="00012CB4" w:rsidSect="00DF5A0E">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B92"/>
    <w:multiLevelType w:val="multilevel"/>
    <w:tmpl w:val="AF225D4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82"/>
    <w:rsid w:val="00012CB4"/>
    <w:rsid w:val="00013312"/>
    <w:rsid w:val="00015CD3"/>
    <w:rsid w:val="000175B6"/>
    <w:rsid w:val="000B1F17"/>
    <w:rsid w:val="001A0C17"/>
    <w:rsid w:val="001C3782"/>
    <w:rsid w:val="001C772B"/>
    <w:rsid w:val="002769E6"/>
    <w:rsid w:val="00290D83"/>
    <w:rsid w:val="002969FB"/>
    <w:rsid w:val="003058EF"/>
    <w:rsid w:val="00310D30"/>
    <w:rsid w:val="00355DAA"/>
    <w:rsid w:val="004260C4"/>
    <w:rsid w:val="004278B7"/>
    <w:rsid w:val="00561C77"/>
    <w:rsid w:val="00604CAF"/>
    <w:rsid w:val="00642434"/>
    <w:rsid w:val="00642B52"/>
    <w:rsid w:val="00650A4C"/>
    <w:rsid w:val="006653C8"/>
    <w:rsid w:val="00672B74"/>
    <w:rsid w:val="006C4149"/>
    <w:rsid w:val="007C407B"/>
    <w:rsid w:val="0080177C"/>
    <w:rsid w:val="00814B97"/>
    <w:rsid w:val="008161F5"/>
    <w:rsid w:val="00834486"/>
    <w:rsid w:val="00851FD0"/>
    <w:rsid w:val="00972BC6"/>
    <w:rsid w:val="009918E9"/>
    <w:rsid w:val="00A62CC2"/>
    <w:rsid w:val="00A70D84"/>
    <w:rsid w:val="00A8104B"/>
    <w:rsid w:val="00C24BA6"/>
    <w:rsid w:val="00C3030D"/>
    <w:rsid w:val="00C9127D"/>
    <w:rsid w:val="00CB3B3A"/>
    <w:rsid w:val="00D52ED3"/>
    <w:rsid w:val="00DE1C54"/>
    <w:rsid w:val="00DE3479"/>
    <w:rsid w:val="00DE705F"/>
    <w:rsid w:val="00DF5A0E"/>
    <w:rsid w:val="00E8561A"/>
    <w:rsid w:val="00EB4D72"/>
    <w:rsid w:val="00ED204D"/>
    <w:rsid w:val="00F02D61"/>
    <w:rsid w:val="00F20FF6"/>
    <w:rsid w:val="00FB2BDE"/>
    <w:rsid w:val="00FC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F511F"/>
  <w15:docId w15:val="{07B8D616-38A1-42E8-A6C2-CF540D62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78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C3782"/>
    <w:rPr>
      <w:rFonts w:eastAsia="Times New Roman"/>
    </w:rPr>
  </w:style>
  <w:style w:type="table" w:styleId="a4">
    <w:name w:val="Table Grid"/>
    <w:basedOn w:val="a1"/>
    <w:uiPriority w:val="99"/>
    <w:rsid w:val="001C3782"/>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1C3782"/>
    <w:pPr>
      <w:ind w:left="720"/>
      <w:contextualSpacing/>
    </w:pPr>
  </w:style>
  <w:style w:type="character" w:styleId="a6">
    <w:name w:val="Hyperlink"/>
    <w:basedOn w:val="a0"/>
    <w:uiPriority w:val="99"/>
    <w:rsid w:val="001C3782"/>
    <w:rPr>
      <w:rFonts w:cs="Times New Roman"/>
      <w:color w:val="0000FF"/>
      <w:u w:val="single"/>
    </w:rPr>
  </w:style>
  <w:style w:type="paragraph" w:styleId="a7">
    <w:name w:val="Body Text Indent"/>
    <w:basedOn w:val="a"/>
    <w:link w:val="a8"/>
    <w:uiPriority w:val="99"/>
    <w:rsid w:val="002769E6"/>
    <w:pPr>
      <w:spacing w:after="0" w:line="240" w:lineRule="auto"/>
      <w:ind w:firstLine="540"/>
      <w:jc w:val="both"/>
    </w:pPr>
    <w:rPr>
      <w:rFonts w:ascii="Times New Roman" w:eastAsia="Calibri" w:hAnsi="Times New Roman"/>
      <w:sz w:val="28"/>
      <w:szCs w:val="28"/>
    </w:rPr>
  </w:style>
  <w:style w:type="character" w:customStyle="1" w:styleId="a8">
    <w:name w:val="Основной текст с отступом Знак"/>
    <w:basedOn w:val="a0"/>
    <w:link w:val="a7"/>
    <w:uiPriority w:val="99"/>
    <w:locked/>
    <w:rsid w:val="002769E6"/>
    <w:rPr>
      <w:rFonts w:cs="Times New Roman"/>
      <w:sz w:val="28"/>
      <w:szCs w:val="28"/>
      <w:lang w:val="ru-RU" w:eastAsia="ru-RU" w:bidi="ar-SA"/>
    </w:rPr>
  </w:style>
  <w:style w:type="paragraph" w:styleId="a9">
    <w:name w:val="Normal (Web)"/>
    <w:basedOn w:val="a"/>
    <w:uiPriority w:val="99"/>
    <w:rsid w:val="002769E6"/>
    <w:pPr>
      <w:spacing w:before="100" w:beforeAutospacing="1" w:after="100" w:afterAutospacing="1" w:line="240" w:lineRule="auto"/>
    </w:pPr>
    <w:rPr>
      <w:rFonts w:ascii="Verdana" w:eastAsia="Calibri"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4910</Characters>
  <Application>Microsoft Office Word</Application>
  <DocSecurity>0</DocSecurity>
  <Lines>40</Lines>
  <Paragraphs>11</Paragraphs>
  <ScaleCrop>false</ScaleCrop>
  <Company>SPecialiST RePack</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Zufar aka</dc:creator>
  <cp:keywords/>
  <dc:description/>
  <cp:lastModifiedBy>Пользователь</cp:lastModifiedBy>
  <cp:revision>2</cp:revision>
  <dcterms:created xsi:type="dcterms:W3CDTF">2022-03-07T04:06:00Z</dcterms:created>
  <dcterms:modified xsi:type="dcterms:W3CDTF">2022-03-07T04:06:00Z</dcterms:modified>
</cp:coreProperties>
</file>