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496B" w14:textId="77777777" w:rsidR="00036E66" w:rsidRPr="003E62E1" w:rsidRDefault="00036E66" w:rsidP="00036E66">
      <w:pPr>
        <w:pStyle w:val="CentilHeading1"/>
        <w:numPr>
          <w:ilvl w:val="0"/>
          <w:numId w:val="0"/>
        </w:numPr>
        <w:ind w:left="360" w:hanging="360"/>
        <w:rPr>
          <w:bCs/>
          <w:szCs w:val="26"/>
          <w:lang w:val="ru-RU"/>
        </w:rPr>
      </w:pPr>
      <w:bookmarkStart w:id="0" w:name="_Toc94299610"/>
      <w:r w:rsidRPr="009B6520">
        <w:rPr>
          <w:bCs/>
          <w:szCs w:val="26"/>
          <w:lang w:val="ru-RU"/>
        </w:rPr>
        <w:t>Приложение №8. Форма договора</w:t>
      </w:r>
      <w:r w:rsidRPr="009B6520">
        <w:rPr>
          <w:b w:val="0"/>
          <w:bCs/>
          <w:vertAlign w:val="superscript"/>
        </w:rPr>
        <w:footnoteReference w:id="1"/>
      </w:r>
      <w:bookmarkEnd w:id="0"/>
    </w:p>
    <w:p w14:paraId="05A2494B" w14:textId="77777777" w:rsidR="00036E66" w:rsidRDefault="00036E66" w:rsidP="00036E66">
      <w:pPr>
        <w:spacing w:after="180"/>
        <w:rPr>
          <w:rFonts w:ascii="Times New Roman" w:hAnsi="Times New Roman"/>
          <w:b/>
          <w:sz w:val="22"/>
          <w:szCs w:val="22"/>
          <w:lang w:val="ru-RU" w:eastAsia="ru-RU"/>
        </w:rPr>
      </w:pPr>
    </w:p>
    <w:p w14:paraId="3DE2774C" w14:textId="77777777" w:rsidR="00036E66" w:rsidRPr="00996226" w:rsidRDefault="00036E66" w:rsidP="00036E66">
      <w:pPr>
        <w:spacing w:after="180"/>
        <w:ind w:firstLine="360"/>
        <w:jc w:val="center"/>
        <w:rPr>
          <w:rFonts w:ascii="Times New Roman" w:hAnsi="Times New Roman"/>
          <w:b/>
          <w:sz w:val="22"/>
          <w:szCs w:val="22"/>
          <w:lang w:val="ru-RU" w:eastAsia="ru-RU"/>
        </w:rPr>
      </w:pPr>
      <w:r w:rsidRPr="00996226">
        <w:rPr>
          <w:rFonts w:ascii="Times New Roman" w:hAnsi="Times New Roman"/>
          <w:b/>
          <w:sz w:val="22"/>
          <w:szCs w:val="22"/>
          <w:lang w:val="ru-RU" w:eastAsia="ru-RU"/>
        </w:rPr>
        <w:t>ДОГОВОР НА ОКАЗАНИЕ УСЛУГ № _____</w:t>
      </w:r>
    </w:p>
    <w:p w14:paraId="3407692A" w14:textId="77777777" w:rsidR="00036E66" w:rsidRPr="00996226" w:rsidRDefault="00036E66" w:rsidP="00036E66">
      <w:pPr>
        <w:tabs>
          <w:tab w:val="left" w:pos="851"/>
        </w:tabs>
        <w:spacing w:after="180"/>
        <w:jc w:val="both"/>
        <w:rPr>
          <w:rFonts w:ascii="Times New Roman" w:hAnsi="Times New Roman"/>
          <w:sz w:val="22"/>
          <w:szCs w:val="22"/>
          <w:lang w:val="ru-RU" w:eastAsia="ru-RU"/>
        </w:rPr>
      </w:pPr>
      <w:r w:rsidRPr="00996226">
        <w:rPr>
          <w:rFonts w:ascii="Times New Roman" w:hAnsi="Times New Roman"/>
          <w:sz w:val="22"/>
          <w:szCs w:val="22"/>
          <w:lang w:val="ru-RU" w:eastAsia="ru-RU"/>
        </w:rPr>
        <w:t xml:space="preserve">Настоящий договор на оказание услуг (далее именуемое как «Договор») заключен </w:t>
      </w:r>
      <w:r w:rsidRPr="003E62E1">
        <w:rPr>
          <w:rFonts w:ascii="Times New Roman" w:hAnsi="Times New Roman"/>
          <w:sz w:val="22"/>
          <w:highlight w:val="yellow"/>
          <w:lang w:val="ru-RU"/>
        </w:rPr>
        <w:t>[дата]</w:t>
      </w:r>
      <w:r w:rsidRPr="00996226">
        <w:rPr>
          <w:rFonts w:ascii="Times New Roman" w:hAnsi="Times New Roman"/>
          <w:sz w:val="22"/>
          <w:szCs w:val="22"/>
          <w:lang w:val="ru-RU" w:eastAsia="ru-RU"/>
        </w:rPr>
        <w:t xml:space="preserve"> в городе Ташкент между:</w:t>
      </w:r>
    </w:p>
    <w:p w14:paraId="1B5A3FD6" w14:textId="77777777" w:rsidR="00036E66" w:rsidRPr="00996226" w:rsidRDefault="00036E66" w:rsidP="00036E66">
      <w:pPr>
        <w:tabs>
          <w:tab w:val="left" w:pos="851"/>
        </w:tabs>
        <w:spacing w:after="180"/>
        <w:jc w:val="both"/>
        <w:rPr>
          <w:rFonts w:ascii="Times New Roman" w:hAnsi="Times New Roman"/>
          <w:sz w:val="22"/>
          <w:szCs w:val="22"/>
          <w:lang w:val="ru-RU" w:eastAsia="ru-RU"/>
        </w:rPr>
      </w:pPr>
      <w:r w:rsidRPr="00996226">
        <w:rPr>
          <w:rFonts w:ascii="Times New Roman" w:hAnsi="Times New Roman"/>
          <w:sz w:val="22"/>
          <w:szCs w:val="22"/>
          <w:lang w:val="ru-RU" w:eastAsia="ru-RU"/>
        </w:rPr>
        <w:t>(1)</w:t>
      </w:r>
      <w:r w:rsidRPr="00996226">
        <w:rPr>
          <w:rFonts w:ascii="Times New Roman" w:hAnsi="Times New Roman"/>
          <w:sz w:val="22"/>
          <w:szCs w:val="22"/>
          <w:lang w:val="ru-RU" w:eastAsia="ru-RU"/>
        </w:rPr>
        <w:tab/>
        <w:t xml:space="preserve">АО «Управляющая компания Фонда прямых инвестиций Республики Узбекистан», действующего на основании Устава, с одной стороны, (далее именуемое как «Заказчик»), с одной стороны, и </w:t>
      </w:r>
    </w:p>
    <w:p w14:paraId="704FA478" w14:textId="77777777" w:rsidR="00036E66" w:rsidRPr="00996226" w:rsidRDefault="00036E66" w:rsidP="00036E66">
      <w:pPr>
        <w:tabs>
          <w:tab w:val="left" w:pos="851"/>
        </w:tabs>
        <w:spacing w:after="180"/>
        <w:jc w:val="both"/>
        <w:rPr>
          <w:rFonts w:ascii="Times New Roman" w:hAnsi="Times New Roman"/>
          <w:sz w:val="22"/>
          <w:szCs w:val="22"/>
          <w:lang w:val="ru-RU" w:eastAsia="ru-RU"/>
        </w:rPr>
      </w:pPr>
      <w:r w:rsidRPr="00996226">
        <w:rPr>
          <w:rFonts w:ascii="Times New Roman" w:hAnsi="Times New Roman"/>
          <w:sz w:val="22"/>
          <w:szCs w:val="22"/>
          <w:lang w:val="ru-RU" w:eastAsia="ru-RU"/>
        </w:rPr>
        <w:t>(2)</w:t>
      </w:r>
      <w:r w:rsidRPr="00996226">
        <w:rPr>
          <w:rFonts w:ascii="Times New Roman" w:hAnsi="Times New Roman"/>
          <w:sz w:val="22"/>
          <w:szCs w:val="22"/>
          <w:lang w:val="ru-RU" w:eastAsia="ru-RU"/>
        </w:rPr>
        <w:tab/>
        <w:t xml:space="preserve"> </w:t>
      </w:r>
      <w:r w:rsidRPr="00996226">
        <w:rPr>
          <w:rFonts w:ascii="Times New Roman" w:hAnsi="Times New Roman"/>
          <w:sz w:val="22"/>
          <w:szCs w:val="22"/>
          <w:highlight w:val="yellow"/>
          <w:lang w:val="ru-RU" w:eastAsia="ru-RU"/>
        </w:rPr>
        <w:t>«[*]»</w:t>
      </w:r>
      <w:r w:rsidRPr="00996226">
        <w:rPr>
          <w:rFonts w:ascii="Times New Roman" w:hAnsi="Times New Roman"/>
          <w:sz w:val="22"/>
          <w:szCs w:val="22"/>
          <w:lang w:val="ru-RU" w:eastAsia="ru-RU"/>
        </w:rPr>
        <w:t xml:space="preserve"> (далее именуемое как «Исполнитель»), действующего на основании</w:t>
      </w:r>
      <w:r>
        <w:rPr>
          <w:rFonts w:ascii="Times New Roman" w:hAnsi="Times New Roman"/>
          <w:sz w:val="22"/>
          <w:szCs w:val="22"/>
          <w:highlight w:val="yellow"/>
          <w:lang w:val="ru-RU" w:eastAsia="ru-RU"/>
        </w:rPr>
        <w:t>_______</w:t>
      </w:r>
      <w:r w:rsidRPr="00996226">
        <w:rPr>
          <w:rFonts w:ascii="Times New Roman" w:hAnsi="Times New Roman"/>
          <w:sz w:val="22"/>
          <w:szCs w:val="22"/>
          <w:highlight w:val="yellow"/>
          <w:lang w:val="ru-RU" w:eastAsia="ru-RU"/>
        </w:rPr>
        <w:t>,</w:t>
      </w:r>
      <w:r w:rsidRPr="00996226">
        <w:rPr>
          <w:rFonts w:ascii="Times New Roman" w:hAnsi="Times New Roman"/>
          <w:sz w:val="22"/>
          <w:szCs w:val="22"/>
          <w:lang w:val="ru-RU" w:eastAsia="ru-RU"/>
        </w:rPr>
        <w:t xml:space="preserve"> с другой стороны,  </w:t>
      </w:r>
    </w:p>
    <w:p w14:paraId="3A65847C" w14:textId="77777777" w:rsidR="00036E66" w:rsidRPr="00996226" w:rsidRDefault="00036E66" w:rsidP="00036E66">
      <w:pPr>
        <w:tabs>
          <w:tab w:val="left" w:pos="851"/>
        </w:tabs>
        <w:spacing w:after="180"/>
        <w:jc w:val="both"/>
        <w:rPr>
          <w:rFonts w:ascii="Times New Roman" w:hAnsi="Times New Roman"/>
          <w:sz w:val="22"/>
          <w:szCs w:val="22"/>
          <w:lang w:val="ru-RU" w:eastAsia="ru-RU"/>
        </w:rPr>
      </w:pPr>
      <w:r w:rsidRPr="00996226">
        <w:rPr>
          <w:rFonts w:ascii="Times New Roman" w:hAnsi="Times New Roman"/>
          <w:sz w:val="22"/>
          <w:szCs w:val="22"/>
          <w:lang w:val="ru-RU" w:eastAsia="ru-RU"/>
        </w:rPr>
        <w:t>Заказчик и Исполнитель при совместном упоминании в дальнейшем именуемые «Стороны», а в отдельности – «Сторона».</w:t>
      </w:r>
    </w:p>
    <w:p w14:paraId="63984A4F" w14:textId="77777777" w:rsidR="00036E66" w:rsidRPr="00996226" w:rsidRDefault="00036E66" w:rsidP="00036E66">
      <w:pPr>
        <w:pStyle w:val="a6"/>
        <w:tabs>
          <w:tab w:val="left" w:pos="851"/>
        </w:tabs>
        <w:spacing w:after="180"/>
        <w:ind w:hanging="360"/>
        <w:jc w:val="both"/>
        <w:rPr>
          <w:rFonts w:ascii="Times New Roman" w:hAnsi="Times New Roman"/>
          <w:b/>
          <w:sz w:val="22"/>
          <w:szCs w:val="22"/>
          <w:lang w:val="ru-RU" w:eastAsia="ru-RU"/>
        </w:rPr>
      </w:pPr>
      <w:r w:rsidRPr="00996226">
        <w:rPr>
          <w:rFonts w:ascii="Times New Roman" w:hAnsi="Times New Roman"/>
          <w:b/>
          <w:sz w:val="22"/>
          <w:szCs w:val="22"/>
          <w:lang w:val="ru-RU" w:eastAsia="ru-RU"/>
        </w:rPr>
        <w:t>ПРЕАМБУЛА</w:t>
      </w:r>
    </w:p>
    <w:p w14:paraId="64679A8E" w14:textId="77777777" w:rsidR="00036E66" w:rsidRPr="00996226" w:rsidRDefault="00036E66" w:rsidP="00036E66">
      <w:pPr>
        <w:pStyle w:val="a3"/>
        <w:numPr>
          <w:ilvl w:val="0"/>
          <w:numId w:val="12"/>
        </w:numPr>
        <w:spacing w:after="180"/>
        <w:ind w:left="851" w:hanging="851"/>
        <w:contextualSpacing w:val="0"/>
        <w:jc w:val="both"/>
        <w:rPr>
          <w:rFonts w:ascii="Times New Roman" w:hAnsi="Times New Roman"/>
          <w:bCs/>
          <w:sz w:val="22"/>
          <w:szCs w:val="22"/>
          <w:lang w:val="ru-RU"/>
        </w:rPr>
      </w:pPr>
      <w:r w:rsidRPr="00996226">
        <w:rPr>
          <w:rFonts w:ascii="Times New Roman" w:hAnsi="Times New Roman"/>
          <w:b/>
          <w:sz w:val="22"/>
          <w:szCs w:val="22"/>
          <w:lang w:val="ru-RU"/>
        </w:rPr>
        <w:t>ПРИНИМАЯ ВО ВНИМАНИЕ, ЧТО</w:t>
      </w:r>
      <w:r w:rsidRPr="00996226">
        <w:rPr>
          <w:rFonts w:ascii="Times New Roman" w:hAnsi="Times New Roman"/>
          <w:bCs/>
          <w:sz w:val="22"/>
          <w:szCs w:val="22"/>
          <w:lang w:val="ru-RU"/>
        </w:rPr>
        <w:t xml:space="preserve"> Исполнитель выбран в качестве победителя отбора наилучших предложений по</w:t>
      </w:r>
      <w:r>
        <w:rPr>
          <w:rFonts w:ascii="Times New Roman" w:hAnsi="Times New Roman"/>
          <w:bCs/>
          <w:sz w:val="22"/>
          <w:szCs w:val="22"/>
          <w:lang w:val="ru-RU"/>
        </w:rPr>
        <w:t xml:space="preserve"> выбору аудиторской организации для проведения внешнего аудита за 2021год.</w:t>
      </w:r>
      <w:r w:rsidRPr="00996226">
        <w:rPr>
          <w:rFonts w:ascii="Times New Roman" w:hAnsi="Times New Roman"/>
          <w:bCs/>
          <w:sz w:val="22"/>
          <w:szCs w:val="22"/>
          <w:lang w:val="ru-RU"/>
        </w:rPr>
        <w:t>;</w:t>
      </w:r>
    </w:p>
    <w:p w14:paraId="75A11BF7" w14:textId="77777777" w:rsidR="00036E66" w:rsidRPr="00F46E4A" w:rsidRDefault="00036E66" w:rsidP="00036E66">
      <w:pPr>
        <w:spacing w:after="180"/>
        <w:jc w:val="both"/>
        <w:rPr>
          <w:rFonts w:ascii="Times New Roman" w:hAnsi="Times New Roman"/>
          <w:bCs/>
          <w:sz w:val="22"/>
          <w:szCs w:val="22"/>
          <w:lang w:val="ru-RU"/>
        </w:rPr>
      </w:pPr>
      <w:r w:rsidRPr="00996226">
        <w:rPr>
          <w:rFonts w:ascii="Times New Roman" w:hAnsi="Times New Roman"/>
          <w:b/>
          <w:sz w:val="22"/>
          <w:szCs w:val="22"/>
          <w:lang w:val="ru-RU"/>
        </w:rPr>
        <w:t>ТАКИМ ОБРАЗОМ</w:t>
      </w:r>
      <w:r w:rsidRPr="00996226">
        <w:rPr>
          <w:rFonts w:ascii="Times New Roman" w:hAnsi="Times New Roman"/>
          <w:bCs/>
          <w:sz w:val="22"/>
          <w:szCs w:val="22"/>
          <w:lang w:val="ru-RU"/>
        </w:rPr>
        <w:t>, намереваясь быть юридически обремененными настоящим Договором, Стороны договорились о нижеследующем:</w:t>
      </w:r>
    </w:p>
    <w:p w14:paraId="40BABF87" w14:textId="77777777" w:rsidR="00036E66" w:rsidRPr="00F46E4A" w:rsidRDefault="00036E66" w:rsidP="00036E66">
      <w:pPr>
        <w:pStyle w:val="a6"/>
        <w:numPr>
          <w:ilvl w:val="0"/>
          <w:numId w:val="2"/>
        </w:numPr>
        <w:tabs>
          <w:tab w:val="left" w:pos="851"/>
        </w:tabs>
        <w:spacing w:after="180"/>
        <w:ind w:left="709" w:hanging="709"/>
        <w:jc w:val="both"/>
        <w:rPr>
          <w:rFonts w:ascii="Times New Roman" w:hAnsi="Times New Roman"/>
          <w:b/>
          <w:sz w:val="22"/>
          <w:szCs w:val="22"/>
          <w:lang w:val="ru-RU" w:eastAsia="ru-RU"/>
        </w:rPr>
      </w:pPr>
      <w:r w:rsidRPr="00F46E4A">
        <w:rPr>
          <w:rFonts w:ascii="Times New Roman" w:hAnsi="Times New Roman"/>
          <w:b/>
          <w:sz w:val="22"/>
          <w:szCs w:val="22"/>
          <w:lang w:val="ru-RU" w:eastAsia="ru-RU"/>
        </w:rPr>
        <w:t>Определения и Толкования</w:t>
      </w:r>
    </w:p>
    <w:p w14:paraId="57526DFE" w14:textId="77777777" w:rsidR="00036E66" w:rsidRPr="00F46E4A" w:rsidRDefault="00036E66" w:rsidP="00036E66">
      <w:pPr>
        <w:pStyle w:val="a6"/>
        <w:numPr>
          <w:ilvl w:val="1"/>
          <w:numId w:val="2"/>
        </w:numPr>
        <w:tabs>
          <w:tab w:val="left" w:pos="851"/>
        </w:tabs>
        <w:spacing w:after="180"/>
        <w:ind w:left="709" w:hanging="709"/>
        <w:jc w:val="both"/>
        <w:rPr>
          <w:rFonts w:ascii="Times New Roman" w:hAnsi="Times New Roman"/>
          <w:b/>
          <w:sz w:val="22"/>
          <w:szCs w:val="22"/>
          <w:lang w:val="ru-RU" w:eastAsia="ru-RU"/>
        </w:rPr>
      </w:pPr>
      <w:r w:rsidRPr="00F46E4A">
        <w:rPr>
          <w:rFonts w:ascii="Times New Roman" w:hAnsi="Times New Roman"/>
          <w:b/>
          <w:sz w:val="22"/>
          <w:szCs w:val="22"/>
          <w:lang w:val="ru-RU" w:eastAsia="ru-RU"/>
        </w:rPr>
        <w:t>Определения</w:t>
      </w:r>
    </w:p>
    <w:p w14:paraId="10527BD9" w14:textId="77777777" w:rsidR="00036E66" w:rsidRPr="00996226" w:rsidRDefault="00036E66" w:rsidP="00036E66">
      <w:pPr>
        <w:pStyle w:val="a6"/>
        <w:tabs>
          <w:tab w:val="left" w:pos="851"/>
        </w:tabs>
        <w:spacing w:after="180"/>
        <w:ind w:left="0"/>
        <w:jc w:val="both"/>
        <w:rPr>
          <w:rFonts w:ascii="Times New Roman" w:hAnsi="Times New Roman"/>
          <w:sz w:val="22"/>
          <w:szCs w:val="22"/>
          <w:lang w:val="ru-RU" w:eastAsia="ru-RU"/>
        </w:rPr>
      </w:pPr>
      <w:r w:rsidRPr="00996226">
        <w:rPr>
          <w:rFonts w:ascii="Times New Roman" w:hAnsi="Times New Roman"/>
          <w:sz w:val="22"/>
          <w:szCs w:val="22"/>
          <w:lang w:val="ru-RU" w:eastAsia="ru-RU"/>
        </w:rPr>
        <w:t xml:space="preserve">Термины, используемые в настоящем Договоре с заглавной буквы, за исключением случаев, когда из контекста следует иное, имеют следующие значения: </w:t>
      </w:r>
    </w:p>
    <w:p w14:paraId="4765EDC0"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«Дата Вступления в Силу»</w:t>
      </w:r>
      <w:r w:rsidRPr="00996226">
        <w:rPr>
          <w:rFonts w:ascii="Times New Roman" w:hAnsi="Times New Roman"/>
          <w:sz w:val="22"/>
          <w:szCs w:val="22"/>
          <w:lang w:val="ru-RU" w:eastAsia="ru-RU"/>
        </w:rPr>
        <w:t xml:space="preserve"> означает дату подписания Договора Сторонами.</w:t>
      </w:r>
    </w:p>
    <w:p w14:paraId="2C5EC840"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«Договор»</w:t>
      </w:r>
      <w:r w:rsidRPr="00996226">
        <w:rPr>
          <w:rFonts w:ascii="Times New Roman" w:hAnsi="Times New Roman"/>
          <w:sz w:val="22"/>
          <w:szCs w:val="22"/>
          <w:lang w:val="ru-RU" w:eastAsia="ru-RU"/>
        </w:rPr>
        <w:t xml:space="preserve"> имеет значение, определенное в Преамбуле.</w:t>
      </w:r>
    </w:p>
    <w:p w14:paraId="4B350F7F"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«Конфиденциальная Информация»</w:t>
      </w:r>
      <w:r w:rsidRPr="00996226">
        <w:rPr>
          <w:rFonts w:ascii="Times New Roman" w:hAnsi="Times New Roman"/>
          <w:sz w:val="22"/>
          <w:szCs w:val="22"/>
          <w:lang w:val="ru-RU" w:eastAsia="ru-RU"/>
        </w:rPr>
        <w:t xml:space="preserve"> имеет значение, определенное в Пункте 15.</w:t>
      </w:r>
    </w:p>
    <w:p w14:paraId="4DA06995"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«Заказчик»</w:t>
      </w:r>
      <w:r w:rsidRPr="00996226">
        <w:rPr>
          <w:rFonts w:ascii="Times New Roman" w:hAnsi="Times New Roman"/>
          <w:sz w:val="22"/>
          <w:szCs w:val="22"/>
          <w:lang w:val="ru-RU" w:eastAsia="ru-RU"/>
        </w:rPr>
        <w:t xml:space="preserve"> имеет значение, определенное в Преамбуле.</w:t>
      </w:r>
    </w:p>
    <w:p w14:paraId="1DFF48EE"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996226">
        <w:rPr>
          <w:rFonts w:ascii="Times New Roman" w:hAnsi="Times New Roman"/>
          <w:b/>
          <w:sz w:val="22"/>
          <w:szCs w:val="22"/>
          <w:lang w:val="ru-RU" w:eastAsia="ru-RU"/>
        </w:rPr>
        <w:t>«</w:t>
      </w:r>
      <w:r w:rsidRPr="00F46E4A">
        <w:rPr>
          <w:rFonts w:ascii="Times New Roman" w:hAnsi="Times New Roman"/>
          <w:b/>
          <w:sz w:val="22"/>
          <w:szCs w:val="22"/>
          <w:lang w:val="ru-RU" w:eastAsia="ru-RU"/>
        </w:rPr>
        <w:t>Законодательство Республики Узбекистан</w:t>
      </w:r>
      <w:r w:rsidRPr="00996226">
        <w:rPr>
          <w:rFonts w:ascii="Times New Roman" w:hAnsi="Times New Roman"/>
          <w:b/>
          <w:sz w:val="22"/>
          <w:szCs w:val="22"/>
          <w:lang w:val="ru-RU" w:eastAsia="ru-RU"/>
        </w:rPr>
        <w:t>»</w:t>
      </w:r>
      <w:r w:rsidRPr="00996226">
        <w:rPr>
          <w:rFonts w:ascii="Times New Roman" w:hAnsi="Times New Roman"/>
          <w:sz w:val="22"/>
          <w:szCs w:val="22"/>
          <w:lang w:val="ru-RU" w:eastAsia="ru-RU"/>
        </w:rPr>
        <w:t xml:space="preserve"> означает Конституцию Республики Узбекистан, все законы Республики Узбекистан, постановления палат Олий Мажлиса Республики Узбекистан, указы и постановления Президента Республики Узбекистан, постановления Кабинета Министров Республики Узбекистан, международные конвенции и соглашения, имеющие непосредственное влияние или законную силу в Республике Узбекистан, законные решения министров, государственных комитетов и агентств Республики Узбекистан зарегистрированные должным образом, и решения органов власти на местах.</w:t>
      </w:r>
    </w:p>
    <w:p w14:paraId="659D9718"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«Исполнитель»</w:t>
      </w:r>
      <w:r w:rsidRPr="00996226">
        <w:rPr>
          <w:rFonts w:ascii="Times New Roman" w:hAnsi="Times New Roman"/>
          <w:sz w:val="22"/>
          <w:szCs w:val="22"/>
          <w:lang w:val="ru-RU" w:eastAsia="ru-RU"/>
        </w:rPr>
        <w:t xml:space="preserve"> имеет значение, определенное в Преамбуле.</w:t>
      </w:r>
    </w:p>
    <w:p w14:paraId="69BA5C3E"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lastRenderedPageBreak/>
        <w:t>«Рабочий день»</w:t>
      </w:r>
      <w:r w:rsidRPr="00996226">
        <w:rPr>
          <w:rFonts w:ascii="Times New Roman" w:hAnsi="Times New Roman"/>
          <w:sz w:val="22"/>
          <w:szCs w:val="22"/>
          <w:lang w:val="ru-RU" w:eastAsia="ru-RU"/>
        </w:rPr>
        <w:t xml:space="preserve"> означает календарный день, который является рабочим днем в соответствии с Законодательством Республики Узбекистан.</w:t>
      </w:r>
    </w:p>
    <w:p w14:paraId="2D719F46"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«Сохраняющие Силу Положения»</w:t>
      </w:r>
      <w:r w:rsidRPr="00996226">
        <w:rPr>
          <w:rFonts w:ascii="Times New Roman" w:hAnsi="Times New Roman"/>
          <w:sz w:val="22"/>
          <w:szCs w:val="22"/>
          <w:lang w:val="ru-RU" w:eastAsia="ru-RU"/>
        </w:rPr>
        <w:t xml:space="preserve"> означает Статью 2 (Срок Действия Договора), Статью </w:t>
      </w:r>
      <w:r w:rsidRPr="00F46E4A">
        <w:rPr>
          <w:rFonts w:ascii="Times New Roman" w:hAnsi="Times New Roman"/>
          <w:sz w:val="22"/>
          <w:szCs w:val="22"/>
          <w:lang w:val="ru-RU" w:eastAsia="ru-RU"/>
        </w:rPr>
        <w:t>1</w:t>
      </w:r>
      <w:r w:rsidRPr="00996226">
        <w:rPr>
          <w:rFonts w:ascii="Times New Roman" w:hAnsi="Times New Roman"/>
          <w:sz w:val="22"/>
          <w:szCs w:val="22"/>
          <w:lang w:val="ru-RU" w:eastAsia="ru-RU"/>
        </w:rPr>
        <w:t xml:space="preserve">0 (Ответственность Сторон), Статью </w:t>
      </w:r>
      <w:r w:rsidRPr="00F46E4A">
        <w:rPr>
          <w:rFonts w:ascii="Times New Roman" w:hAnsi="Times New Roman"/>
          <w:sz w:val="22"/>
          <w:szCs w:val="22"/>
          <w:lang w:val="ru-RU" w:eastAsia="ru-RU"/>
        </w:rPr>
        <w:t>1</w:t>
      </w:r>
      <w:r w:rsidRPr="00996226">
        <w:rPr>
          <w:rFonts w:ascii="Times New Roman" w:hAnsi="Times New Roman"/>
          <w:sz w:val="22"/>
          <w:szCs w:val="22"/>
          <w:lang w:val="ru-RU" w:eastAsia="ru-RU"/>
        </w:rPr>
        <w:t>4 (</w:t>
      </w:r>
      <w:r w:rsidRPr="00F46E4A">
        <w:rPr>
          <w:rFonts w:ascii="Times New Roman" w:hAnsi="Times New Roman"/>
          <w:sz w:val="22"/>
          <w:szCs w:val="22"/>
          <w:lang w:val="ru-RU" w:eastAsia="ru-RU"/>
        </w:rPr>
        <w:t xml:space="preserve">Порядок </w:t>
      </w:r>
      <w:r w:rsidRPr="00996226">
        <w:rPr>
          <w:rFonts w:ascii="Times New Roman" w:hAnsi="Times New Roman"/>
          <w:sz w:val="22"/>
          <w:szCs w:val="22"/>
          <w:lang w:val="ru-RU" w:eastAsia="ru-RU"/>
        </w:rPr>
        <w:t>Разрешени</w:t>
      </w:r>
      <w:r w:rsidRPr="00F46E4A">
        <w:rPr>
          <w:rFonts w:ascii="Times New Roman" w:hAnsi="Times New Roman"/>
          <w:sz w:val="22"/>
          <w:szCs w:val="22"/>
          <w:lang w:val="ru-RU" w:eastAsia="ru-RU"/>
        </w:rPr>
        <w:t>я</w:t>
      </w:r>
      <w:r w:rsidRPr="00996226">
        <w:rPr>
          <w:rFonts w:ascii="Times New Roman" w:hAnsi="Times New Roman"/>
          <w:sz w:val="22"/>
          <w:szCs w:val="22"/>
          <w:lang w:val="ru-RU" w:eastAsia="ru-RU"/>
        </w:rPr>
        <w:t xml:space="preserve"> Споров),</w:t>
      </w:r>
      <w:r w:rsidRPr="003E62E1">
        <w:rPr>
          <w:rFonts w:ascii="Times New Roman" w:hAnsi="Times New Roman"/>
          <w:lang w:val="ru-RU"/>
        </w:rPr>
        <w:t xml:space="preserve"> </w:t>
      </w:r>
      <w:r w:rsidRPr="00996226">
        <w:rPr>
          <w:rFonts w:ascii="Times New Roman" w:hAnsi="Times New Roman"/>
          <w:sz w:val="22"/>
          <w:szCs w:val="22"/>
          <w:lang w:val="ru-RU" w:eastAsia="ru-RU"/>
        </w:rPr>
        <w:t>Статью 15 (Конфиденциальность.</w:t>
      </w:r>
    </w:p>
    <w:p w14:paraId="7AF817B8"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«Срок Действия Договора»</w:t>
      </w:r>
      <w:r w:rsidRPr="00996226">
        <w:rPr>
          <w:rFonts w:ascii="Times New Roman" w:hAnsi="Times New Roman"/>
          <w:sz w:val="22"/>
          <w:szCs w:val="22"/>
          <w:lang w:val="ru-RU" w:eastAsia="ru-RU"/>
        </w:rPr>
        <w:t xml:space="preserve"> имеет значение, определенное в Пункте 2.1.</w:t>
      </w:r>
    </w:p>
    <w:p w14:paraId="1AB2DF23"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«Цена»</w:t>
      </w:r>
      <w:r w:rsidRPr="00996226">
        <w:rPr>
          <w:rFonts w:ascii="Times New Roman" w:hAnsi="Times New Roman"/>
          <w:sz w:val="22"/>
          <w:szCs w:val="22"/>
          <w:lang w:val="ru-RU" w:eastAsia="ru-RU"/>
        </w:rPr>
        <w:t xml:space="preserve"> имеет значение, определенное в Пункте 6.</w:t>
      </w:r>
    </w:p>
    <w:p w14:paraId="5B270DC4"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F46E4A">
        <w:rPr>
          <w:rFonts w:ascii="Times New Roman" w:hAnsi="Times New Roman"/>
          <w:b/>
          <w:sz w:val="22"/>
          <w:szCs w:val="22"/>
          <w:lang w:val="ru-RU" w:eastAsia="ru-RU"/>
        </w:rPr>
        <w:t>«Сторона»</w:t>
      </w:r>
      <w:r w:rsidRPr="00996226">
        <w:rPr>
          <w:rFonts w:ascii="Times New Roman" w:hAnsi="Times New Roman"/>
          <w:sz w:val="22"/>
          <w:szCs w:val="22"/>
          <w:lang w:val="ru-RU" w:eastAsia="ru-RU"/>
        </w:rPr>
        <w:t xml:space="preserve"> имеет значение, определенное в Преамбуле.</w:t>
      </w:r>
    </w:p>
    <w:p w14:paraId="0448000F" w14:textId="77777777" w:rsidR="00036E66" w:rsidRPr="00F46E4A" w:rsidRDefault="00036E66" w:rsidP="00036E66">
      <w:pPr>
        <w:pStyle w:val="a6"/>
        <w:numPr>
          <w:ilvl w:val="1"/>
          <w:numId w:val="2"/>
        </w:numPr>
        <w:tabs>
          <w:tab w:val="left" w:pos="851"/>
        </w:tabs>
        <w:spacing w:after="180"/>
        <w:ind w:left="709" w:hanging="709"/>
        <w:jc w:val="both"/>
        <w:rPr>
          <w:rFonts w:ascii="Times New Roman" w:hAnsi="Times New Roman"/>
          <w:b/>
          <w:sz w:val="22"/>
          <w:szCs w:val="22"/>
          <w:lang w:val="ru-RU" w:eastAsia="ru-RU"/>
        </w:rPr>
      </w:pPr>
      <w:r w:rsidRPr="00F46E4A">
        <w:rPr>
          <w:rFonts w:ascii="Times New Roman" w:hAnsi="Times New Roman"/>
          <w:b/>
          <w:sz w:val="22"/>
          <w:szCs w:val="22"/>
          <w:lang w:val="ru-RU" w:eastAsia="ru-RU"/>
        </w:rPr>
        <w:t>Правила толкования</w:t>
      </w:r>
    </w:p>
    <w:p w14:paraId="5936E97C"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996226">
        <w:rPr>
          <w:rFonts w:ascii="Times New Roman" w:hAnsi="Times New Roman"/>
          <w:sz w:val="22"/>
          <w:szCs w:val="22"/>
          <w:lang w:val="ru-RU" w:eastAsia="ru-RU"/>
        </w:rPr>
        <w:t xml:space="preserve"> </w:t>
      </w:r>
      <w:r w:rsidRPr="00996226">
        <w:rPr>
          <w:rFonts w:ascii="Times New Roman" w:hAnsi="Times New Roman"/>
          <w:sz w:val="22"/>
          <w:szCs w:val="22"/>
          <w:lang w:val="ru-RU" w:eastAsia="ru-RU"/>
        </w:rPr>
        <w:tab/>
        <w:t>Заголовки в настоящем Договоре приведены только для удобства, не составляют часть настоящего Договора и не должны приниматься во внимание или иным образом влиять на значение или толкование условий настоящего Договора.</w:t>
      </w:r>
    </w:p>
    <w:p w14:paraId="2AA81011"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996226">
        <w:rPr>
          <w:rFonts w:ascii="Times New Roman" w:hAnsi="Times New Roman"/>
          <w:sz w:val="22"/>
          <w:szCs w:val="22"/>
          <w:lang w:val="ru-RU" w:eastAsia="ru-RU"/>
        </w:rPr>
        <w:tab/>
        <w:t>В настоящем Договоре, если иное не следует из контекста:</w:t>
      </w:r>
    </w:p>
    <w:p w14:paraId="0C7D23BC"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(i)</w:t>
      </w:r>
      <w:r w:rsidRPr="00996226">
        <w:rPr>
          <w:rFonts w:ascii="Times New Roman" w:hAnsi="Times New Roman"/>
          <w:sz w:val="22"/>
          <w:szCs w:val="22"/>
          <w:lang w:val="ru-RU" w:eastAsia="ru-RU"/>
        </w:rPr>
        <w:tab/>
        <w:t>слова любого грамматического рода включают слова обоих грамматических родов;</w:t>
      </w:r>
    </w:p>
    <w:p w14:paraId="37D0A8AE"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(ii)</w:t>
      </w:r>
      <w:r w:rsidRPr="00996226">
        <w:rPr>
          <w:rFonts w:ascii="Times New Roman" w:hAnsi="Times New Roman"/>
          <w:sz w:val="22"/>
          <w:szCs w:val="22"/>
          <w:lang w:val="ru-RU" w:eastAsia="ru-RU"/>
        </w:rPr>
        <w:tab/>
        <w:t>слова, использующие единственное или множественное число, также включают соответственно множественное или единственное число;</w:t>
      </w:r>
    </w:p>
    <w:p w14:paraId="5AE3FCB1"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(iii)</w:t>
      </w:r>
      <w:r w:rsidRPr="00996226">
        <w:rPr>
          <w:rFonts w:ascii="Times New Roman" w:hAnsi="Times New Roman"/>
          <w:sz w:val="22"/>
          <w:szCs w:val="22"/>
          <w:lang w:val="ru-RU" w:eastAsia="ru-RU"/>
        </w:rPr>
        <w:tab/>
        <w:t>ссылка на любую «Сторону» включает ее правопреемников, разрешенных правопреемников и цессионариев;</w:t>
      </w:r>
    </w:p>
    <w:p w14:paraId="7761F833"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(iv)</w:t>
      </w:r>
      <w:r w:rsidRPr="00996226">
        <w:rPr>
          <w:rFonts w:ascii="Times New Roman" w:hAnsi="Times New Roman"/>
          <w:sz w:val="22"/>
          <w:szCs w:val="22"/>
          <w:lang w:val="ru-RU" w:eastAsia="ru-RU"/>
        </w:rPr>
        <w:tab/>
        <w:t>термины «Договор», «настоящий документ» и аналогичные слова относятся ко всему настоящему Договору, а не к какому-либо конкретному Пункту, абзацу или Приложению, или любому другому подразделу настоящего Договора;</w:t>
      </w:r>
    </w:p>
    <w:p w14:paraId="047BBDEF"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(v)</w:t>
      </w:r>
      <w:r w:rsidRPr="00996226">
        <w:rPr>
          <w:rFonts w:ascii="Times New Roman" w:hAnsi="Times New Roman"/>
          <w:sz w:val="22"/>
          <w:szCs w:val="22"/>
          <w:lang w:val="ru-RU" w:eastAsia="ru-RU"/>
        </w:rPr>
        <w:tab/>
        <w:t>ссылки на «настоящий Договор» или любое другое соглашение или документ должны толковаться как ссылка на такое соглашение или документ с внесенными в него поправками, изменениями или дополнениями и вступающими в силу время от времени, а также должны включать ссылку на любой документ, который вносит в него поправки, изменения или дополнения, или заключен, составлен или предоставлен на основании или в соответствии с его условиями;</w:t>
      </w:r>
    </w:p>
    <w:p w14:paraId="1A32219D"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(vi)</w:t>
      </w:r>
      <w:r w:rsidRPr="00996226">
        <w:rPr>
          <w:rFonts w:ascii="Times New Roman" w:hAnsi="Times New Roman"/>
          <w:sz w:val="22"/>
          <w:szCs w:val="22"/>
          <w:lang w:val="ru-RU" w:eastAsia="ru-RU"/>
        </w:rPr>
        <w:tab/>
        <w:t>ссылки на настоящий Договор включают все Преамбулы и Приложения к нему;</w:t>
      </w:r>
    </w:p>
    <w:p w14:paraId="104048D3"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(vii)</w:t>
      </w:r>
      <w:r w:rsidRPr="00996226">
        <w:rPr>
          <w:rFonts w:ascii="Times New Roman" w:hAnsi="Times New Roman"/>
          <w:sz w:val="22"/>
          <w:szCs w:val="22"/>
          <w:lang w:val="ru-RU" w:eastAsia="ru-RU"/>
        </w:rPr>
        <w:tab/>
        <w:t>ссылки на «Пункт», «абзац» или «Приложение» относятся соответственно к Пунктам, абзацам и Приложениям настоящего Договора;</w:t>
      </w:r>
    </w:p>
    <w:p w14:paraId="0D367064"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(viii)</w:t>
      </w:r>
      <w:r w:rsidRPr="00996226">
        <w:rPr>
          <w:rFonts w:ascii="Times New Roman" w:hAnsi="Times New Roman"/>
          <w:sz w:val="22"/>
          <w:szCs w:val="22"/>
          <w:lang w:val="ru-RU" w:eastAsia="ru-RU"/>
        </w:rPr>
        <w:tab/>
        <w:t>слова «включая», «в том числе», «в частности» и слова аналогичного значения не ограничивают общего характера значения предшествующих им слов;</w:t>
      </w:r>
    </w:p>
    <w:p w14:paraId="7C826678"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(ix)</w:t>
      </w:r>
      <w:r w:rsidRPr="00996226">
        <w:rPr>
          <w:rFonts w:ascii="Times New Roman" w:hAnsi="Times New Roman"/>
          <w:sz w:val="22"/>
          <w:szCs w:val="22"/>
          <w:lang w:val="ru-RU" w:eastAsia="ru-RU"/>
        </w:rPr>
        <w:tab/>
        <w:t>ссылка на «день» означает 24-часовой период, начинающийся в 00:00 часов дня, и заканчивающийся в 23:59 этого дня;</w:t>
      </w:r>
    </w:p>
    <w:p w14:paraId="31A20800"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(x)</w:t>
      </w:r>
      <w:r w:rsidRPr="00996226">
        <w:rPr>
          <w:rFonts w:ascii="Times New Roman" w:hAnsi="Times New Roman"/>
          <w:sz w:val="22"/>
          <w:szCs w:val="22"/>
          <w:lang w:val="ru-RU" w:eastAsia="ru-RU"/>
        </w:rPr>
        <w:tab/>
        <w:t>всякий раз, когда в настоящем Договоре указывается на количество дней, такое количество относится к календарным дням, если не указаны Рабочие Дни;</w:t>
      </w:r>
    </w:p>
    <w:p w14:paraId="3019ABF6"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lastRenderedPageBreak/>
        <w:t>(xi)</w:t>
      </w:r>
      <w:r w:rsidRPr="00996226">
        <w:rPr>
          <w:rFonts w:ascii="Times New Roman" w:hAnsi="Times New Roman"/>
          <w:sz w:val="22"/>
          <w:szCs w:val="22"/>
          <w:lang w:val="ru-RU" w:eastAsia="ru-RU"/>
        </w:rPr>
        <w:tab/>
        <w:t>все периоды времени должны основываться на Григорианском календаре и исчисляться в соответствии с ним;</w:t>
      </w:r>
    </w:p>
    <w:p w14:paraId="63E6CC8A"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(xii)</w:t>
      </w:r>
      <w:r w:rsidRPr="00996226">
        <w:rPr>
          <w:rFonts w:ascii="Times New Roman" w:hAnsi="Times New Roman"/>
          <w:sz w:val="22"/>
          <w:szCs w:val="22"/>
          <w:lang w:val="ru-RU" w:eastAsia="ru-RU"/>
        </w:rPr>
        <w:tab/>
        <w:t>если дата исполнения какого-либо обязательства по настоящему Договору должна наступить в день, который не является Рабочим Днем, то эта дата наступает на следующий Рабочий День;</w:t>
      </w:r>
    </w:p>
    <w:p w14:paraId="2841B19C" w14:textId="77777777" w:rsidR="00036E66" w:rsidRPr="00996226" w:rsidRDefault="00036E66" w:rsidP="00036E66">
      <w:pPr>
        <w:pStyle w:val="a6"/>
        <w:tabs>
          <w:tab w:val="left" w:pos="851"/>
        </w:tabs>
        <w:spacing w:after="180"/>
        <w:ind w:left="1843" w:hanging="850"/>
        <w:jc w:val="both"/>
        <w:rPr>
          <w:rFonts w:ascii="Times New Roman" w:hAnsi="Times New Roman"/>
          <w:sz w:val="22"/>
          <w:szCs w:val="22"/>
          <w:lang w:val="ru-RU" w:eastAsia="ru-RU"/>
        </w:rPr>
      </w:pPr>
      <w:r w:rsidRPr="00996226">
        <w:rPr>
          <w:rFonts w:ascii="Times New Roman" w:hAnsi="Times New Roman"/>
          <w:sz w:val="22"/>
          <w:szCs w:val="22"/>
          <w:lang w:val="ru-RU" w:eastAsia="ru-RU"/>
        </w:rPr>
        <w:t>(xiii)</w:t>
      </w:r>
      <w:r w:rsidRPr="00996226">
        <w:rPr>
          <w:rFonts w:ascii="Times New Roman" w:hAnsi="Times New Roman"/>
          <w:sz w:val="22"/>
          <w:szCs w:val="22"/>
          <w:lang w:val="ru-RU" w:eastAsia="ru-RU"/>
        </w:rPr>
        <w:tab/>
        <w:t>ссылки на какое-либо положение законодательства являются ссылками на это положение с внесенными в него поправками, с продлением срока действия или вновь введенное в действие, и включают все законы и официальные требования, принятые в соответствии с таким нормативно-правовым актом или вытекающие из него;</w:t>
      </w:r>
    </w:p>
    <w:p w14:paraId="7B478197"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996226">
        <w:rPr>
          <w:rFonts w:ascii="Times New Roman" w:hAnsi="Times New Roman"/>
          <w:sz w:val="22"/>
          <w:szCs w:val="22"/>
          <w:lang w:val="ru-RU" w:eastAsia="ru-RU"/>
        </w:rPr>
        <w:t>Приложения к настоящему Договору являются неотъемлемой частью данного Договора.</w:t>
      </w:r>
    </w:p>
    <w:p w14:paraId="0143687C"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996226">
        <w:rPr>
          <w:rFonts w:ascii="Times New Roman" w:hAnsi="Times New Roman"/>
          <w:sz w:val="22"/>
          <w:szCs w:val="22"/>
          <w:lang w:val="ru-RU" w:eastAsia="ru-RU"/>
        </w:rPr>
        <w:t>При наличии какого-либо несоответствия между любыми положениями основной части настоящего Договора и Приложений, содержание основной части настоящего Договора имеет преимущественную силу.</w:t>
      </w:r>
    </w:p>
    <w:p w14:paraId="120BFC72" w14:textId="77777777" w:rsidR="00036E66" w:rsidRPr="00F46E4A" w:rsidRDefault="00036E66" w:rsidP="00036E66">
      <w:pPr>
        <w:pStyle w:val="a6"/>
        <w:numPr>
          <w:ilvl w:val="0"/>
          <w:numId w:val="2"/>
        </w:numPr>
        <w:tabs>
          <w:tab w:val="left" w:pos="851"/>
        </w:tabs>
        <w:spacing w:after="180"/>
        <w:ind w:left="709" w:hanging="709"/>
        <w:jc w:val="both"/>
        <w:rPr>
          <w:rFonts w:ascii="Times New Roman" w:hAnsi="Times New Roman"/>
          <w:b/>
          <w:sz w:val="22"/>
          <w:szCs w:val="22"/>
          <w:lang w:val="ru-RU" w:eastAsia="ru-RU"/>
        </w:rPr>
      </w:pPr>
      <w:r w:rsidRPr="00F46E4A">
        <w:rPr>
          <w:rFonts w:ascii="Times New Roman" w:hAnsi="Times New Roman"/>
          <w:b/>
          <w:sz w:val="22"/>
          <w:szCs w:val="22"/>
          <w:lang w:val="ru-RU" w:eastAsia="ru-RU"/>
        </w:rPr>
        <w:t>Срок Действия Договора</w:t>
      </w:r>
    </w:p>
    <w:p w14:paraId="70E05902" w14:textId="77777777" w:rsidR="00036E66" w:rsidRPr="00F46E4A" w:rsidRDefault="00036E66" w:rsidP="00036E66">
      <w:pPr>
        <w:pStyle w:val="a6"/>
        <w:numPr>
          <w:ilvl w:val="1"/>
          <w:numId w:val="2"/>
        </w:numPr>
        <w:tabs>
          <w:tab w:val="left" w:pos="851"/>
        </w:tabs>
        <w:spacing w:after="180"/>
        <w:ind w:left="709" w:hanging="709"/>
        <w:jc w:val="both"/>
        <w:rPr>
          <w:rFonts w:ascii="Times New Roman" w:hAnsi="Times New Roman"/>
          <w:b/>
          <w:sz w:val="22"/>
          <w:szCs w:val="22"/>
          <w:lang w:val="ru-RU" w:eastAsia="ru-RU"/>
        </w:rPr>
      </w:pPr>
      <w:r w:rsidRPr="00F46E4A">
        <w:rPr>
          <w:rFonts w:ascii="Times New Roman" w:hAnsi="Times New Roman"/>
          <w:b/>
          <w:sz w:val="22"/>
          <w:szCs w:val="22"/>
          <w:lang w:val="ru-RU" w:eastAsia="ru-RU"/>
        </w:rPr>
        <w:t>Срок</w:t>
      </w:r>
    </w:p>
    <w:p w14:paraId="69C3A4E3"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996226">
        <w:rPr>
          <w:rFonts w:ascii="Times New Roman" w:hAnsi="Times New Roman"/>
          <w:sz w:val="22"/>
          <w:szCs w:val="22"/>
          <w:lang w:val="ru-RU" w:eastAsia="ru-RU"/>
        </w:rPr>
        <w:t>При условии, что действие настоящего Договора не будет прекращено в соответствии со Статьей 12 (Прекращение), настоящий Договор вступает в силу с Даты Вступления в Силу и действует до исполнения Сторонами своих обязательств по нему (далее – «Срок Действия Договора»).</w:t>
      </w:r>
    </w:p>
    <w:p w14:paraId="11998424" w14:textId="77777777" w:rsidR="00036E66" w:rsidRPr="00F46E4A" w:rsidRDefault="00036E66" w:rsidP="00036E66">
      <w:pPr>
        <w:pStyle w:val="a6"/>
        <w:numPr>
          <w:ilvl w:val="1"/>
          <w:numId w:val="2"/>
        </w:numPr>
        <w:tabs>
          <w:tab w:val="left" w:pos="851"/>
        </w:tabs>
        <w:spacing w:after="180"/>
        <w:ind w:left="709" w:hanging="709"/>
        <w:jc w:val="both"/>
        <w:rPr>
          <w:rFonts w:ascii="Times New Roman" w:hAnsi="Times New Roman"/>
          <w:b/>
          <w:sz w:val="22"/>
          <w:szCs w:val="22"/>
          <w:lang w:val="ru-RU" w:eastAsia="ru-RU"/>
        </w:rPr>
      </w:pPr>
      <w:r w:rsidRPr="00F46E4A">
        <w:rPr>
          <w:rFonts w:ascii="Times New Roman" w:hAnsi="Times New Roman"/>
          <w:b/>
          <w:sz w:val="22"/>
          <w:szCs w:val="22"/>
          <w:lang w:val="ru-RU" w:eastAsia="ru-RU"/>
        </w:rPr>
        <w:t>Сохраняющие Силу Положения</w:t>
      </w:r>
    </w:p>
    <w:p w14:paraId="496F0D3A" w14:textId="77777777" w:rsidR="00036E66" w:rsidRPr="00996226" w:rsidRDefault="00036E66" w:rsidP="00036E66">
      <w:pPr>
        <w:pStyle w:val="a6"/>
        <w:tabs>
          <w:tab w:val="left" w:pos="851"/>
        </w:tabs>
        <w:spacing w:after="180"/>
        <w:ind w:left="709"/>
        <w:jc w:val="both"/>
        <w:rPr>
          <w:rFonts w:ascii="Times New Roman" w:hAnsi="Times New Roman"/>
          <w:sz w:val="22"/>
          <w:szCs w:val="22"/>
          <w:lang w:val="ru-RU" w:eastAsia="ru-RU"/>
        </w:rPr>
      </w:pPr>
      <w:r w:rsidRPr="00996226">
        <w:rPr>
          <w:rFonts w:ascii="Times New Roman" w:hAnsi="Times New Roman"/>
          <w:sz w:val="22"/>
          <w:szCs w:val="22"/>
          <w:lang w:val="ru-RU" w:eastAsia="ru-RU"/>
        </w:rPr>
        <w:t>Истечение Срока Действия Договора или прекращение действия настоящего Договора не наносит ущерба каким-либо приобретенным правам, средствам правовой защиты, обязанностям или обязательствам Сторон, существующим на момент истечения срока действия или прекращения действия настоящего Договора. Сохраняющие Силу Положения остаются в полной силе независимо от истечения срока действия или прекращения действия настоящего Договора.</w:t>
      </w:r>
    </w:p>
    <w:p w14:paraId="445B5418" w14:textId="77777777" w:rsidR="00036E66" w:rsidRPr="00996226" w:rsidRDefault="00036E66" w:rsidP="00036E66">
      <w:pPr>
        <w:pStyle w:val="a6"/>
        <w:numPr>
          <w:ilvl w:val="0"/>
          <w:numId w:val="3"/>
        </w:numPr>
        <w:tabs>
          <w:tab w:val="left" w:pos="851"/>
        </w:tabs>
        <w:spacing w:after="180"/>
        <w:ind w:left="709" w:hanging="709"/>
        <w:rPr>
          <w:rFonts w:ascii="Times New Roman" w:hAnsi="Times New Roman"/>
          <w:b/>
          <w:sz w:val="22"/>
          <w:szCs w:val="22"/>
          <w:lang w:val="ru-RU" w:eastAsia="ru-RU"/>
        </w:rPr>
      </w:pPr>
      <w:r w:rsidRPr="00F46E4A">
        <w:rPr>
          <w:rFonts w:ascii="Times New Roman" w:hAnsi="Times New Roman"/>
          <w:b/>
          <w:sz w:val="22"/>
          <w:szCs w:val="22"/>
          <w:lang w:val="ru-RU" w:eastAsia="ru-RU"/>
        </w:rPr>
        <w:t>Предмет Договора</w:t>
      </w:r>
    </w:p>
    <w:p w14:paraId="7EB5F761" w14:textId="77777777" w:rsidR="00036E66" w:rsidRPr="00F46E4A" w:rsidRDefault="00036E66" w:rsidP="00036E66">
      <w:pPr>
        <w:pStyle w:val="a6"/>
        <w:numPr>
          <w:ilvl w:val="1"/>
          <w:numId w:val="3"/>
        </w:numPr>
        <w:tabs>
          <w:tab w:val="left" w:pos="851"/>
        </w:tabs>
        <w:spacing w:after="180"/>
        <w:ind w:left="709" w:hanging="709"/>
        <w:jc w:val="both"/>
        <w:rPr>
          <w:rFonts w:ascii="Times New Roman" w:hAnsi="Times New Roman"/>
          <w:b/>
          <w:sz w:val="22"/>
          <w:szCs w:val="22"/>
          <w:lang w:val="ru-RU" w:eastAsia="ru-RU"/>
        </w:rPr>
      </w:pPr>
      <w:r w:rsidRPr="00996226">
        <w:rPr>
          <w:rFonts w:ascii="Times New Roman" w:hAnsi="Times New Roman"/>
          <w:sz w:val="22"/>
          <w:szCs w:val="22"/>
          <w:lang w:val="ru-RU" w:eastAsia="ru-RU"/>
        </w:rPr>
        <w:t xml:space="preserve">Исполнитель по заданию Заказчика обязуется оказать услуги по </w:t>
      </w:r>
      <w:r>
        <w:rPr>
          <w:rFonts w:ascii="Times New Roman" w:hAnsi="Times New Roman"/>
          <w:sz w:val="22"/>
          <w:szCs w:val="22"/>
          <w:lang w:val="ru-RU" w:eastAsia="ru-RU"/>
        </w:rPr>
        <w:t>_____________________________________________</w:t>
      </w:r>
      <w:r w:rsidRPr="00996226">
        <w:rPr>
          <w:rFonts w:ascii="Times New Roman" w:hAnsi="Times New Roman"/>
          <w:sz w:val="22"/>
          <w:szCs w:val="22"/>
          <w:lang w:val="ru-RU" w:eastAsia="ru-RU"/>
        </w:rPr>
        <w:t xml:space="preserve"> (далее – Проект), а Заказчик обязуется принять и оплатить оказанные услуги, в соответствии с Графиком работ, являющемся неотъемлемой частью настоящего Договора.</w:t>
      </w:r>
    </w:p>
    <w:p w14:paraId="25E03C33" w14:textId="77777777" w:rsidR="00036E66" w:rsidRPr="00996226" w:rsidRDefault="00036E66" w:rsidP="00036E66">
      <w:pPr>
        <w:pStyle w:val="a3"/>
        <w:numPr>
          <w:ilvl w:val="0"/>
          <w:numId w:val="3"/>
        </w:numPr>
        <w:tabs>
          <w:tab w:val="left" w:pos="709"/>
        </w:tabs>
        <w:spacing w:after="180"/>
        <w:ind w:left="709" w:hanging="709"/>
        <w:contextualSpacing w:val="0"/>
        <w:jc w:val="both"/>
        <w:rPr>
          <w:rFonts w:ascii="Times New Roman" w:hAnsi="Times New Roman"/>
          <w:b/>
          <w:sz w:val="22"/>
          <w:szCs w:val="22"/>
          <w:lang w:val="ru-RU" w:eastAsia="ru-RU"/>
        </w:rPr>
      </w:pPr>
      <w:r w:rsidRPr="00996226" w:rsidDel="00746D84">
        <w:rPr>
          <w:rFonts w:ascii="Times New Roman" w:hAnsi="Times New Roman"/>
          <w:sz w:val="22"/>
          <w:szCs w:val="22"/>
          <w:lang w:val="ru-RU" w:eastAsia="ru-RU"/>
        </w:rPr>
        <w:t xml:space="preserve"> </w:t>
      </w:r>
      <w:r w:rsidRPr="00996226">
        <w:rPr>
          <w:rFonts w:ascii="Times New Roman" w:hAnsi="Times New Roman"/>
          <w:b/>
          <w:sz w:val="22"/>
          <w:szCs w:val="22"/>
          <w:lang w:val="ru-RU" w:eastAsia="ru-RU"/>
        </w:rPr>
        <w:t>Ключевые Обязательства Сторон</w:t>
      </w:r>
    </w:p>
    <w:p w14:paraId="26724306" w14:textId="77777777" w:rsidR="00036E66" w:rsidRPr="00996226" w:rsidRDefault="00036E66" w:rsidP="00036E66">
      <w:pPr>
        <w:pStyle w:val="a3"/>
        <w:numPr>
          <w:ilvl w:val="1"/>
          <w:numId w:val="3"/>
        </w:numPr>
        <w:tabs>
          <w:tab w:val="left" w:pos="709"/>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Заказчик обязуется:</w:t>
      </w:r>
    </w:p>
    <w:p w14:paraId="0882167F" w14:textId="77777777" w:rsidR="00036E66" w:rsidRPr="00996226" w:rsidRDefault="00036E66" w:rsidP="00036E66">
      <w:pPr>
        <w:pStyle w:val="a3"/>
        <w:numPr>
          <w:ilvl w:val="0"/>
          <w:numId w:val="22"/>
        </w:numPr>
        <w:tabs>
          <w:tab w:val="left" w:pos="709"/>
        </w:tabs>
        <w:ind w:left="709" w:firstLine="0"/>
        <w:contextualSpacing w:val="0"/>
        <w:rPr>
          <w:rFonts w:ascii="Times New Roman" w:hAnsi="Times New Roman"/>
          <w:sz w:val="22"/>
          <w:szCs w:val="22"/>
          <w:lang w:val="ru-RU" w:eastAsia="ru-RU"/>
        </w:rPr>
      </w:pPr>
      <w:r w:rsidRPr="00996226">
        <w:rPr>
          <w:rFonts w:ascii="Times New Roman" w:hAnsi="Times New Roman"/>
          <w:sz w:val="22"/>
          <w:szCs w:val="22"/>
          <w:lang w:val="ru-RU" w:eastAsia="ru-RU"/>
        </w:rPr>
        <w:t>производить своевременную оплату оказанных услуг Исполнителем в соответствии с настоящим Договором;</w:t>
      </w:r>
    </w:p>
    <w:p w14:paraId="01A5CD66" w14:textId="77777777" w:rsidR="00036E66" w:rsidRPr="00F46E4A" w:rsidRDefault="00036E66" w:rsidP="00036E66">
      <w:pPr>
        <w:pStyle w:val="a3"/>
        <w:numPr>
          <w:ilvl w:val="0"/>
          <w:numId w:val="22"/>
        </w:numPr>
        <w:tabs>
          <w:tab w:val="left" w:pos="709"/>
        </w:tabs>
        <w:ind w:left="1276" w:hanging="567"/>
        <w:contextualSpacing w:val="0"/>
        <w:rPr>
          <w:rFonts w:ascii="Times New Roman" w:hAnsi="Times New Roman"/>
          <w:sz w:val="22"/>
          <w:szCs w:val="22"/>
          <w:lang w:val="ru-RU" w:eastAsia="ru-RU"/>
        </w:rPr>
      </w:pPr>
      <w:r w:rsidRPr="00F46E4A">
        <w:rPr>
          <w:rFonts w:ascii="Times New Roman" w:hAnsi="Times New Roman"/>
          <w:sz w:val="22"/>
          <w:szCs w:val="22"/>
          <w:lang w:val="ru-RU" w:eastAsia="ru-RU"/>
        </w:rPr>
        <w:t>обеспечивать конфиденциальность информации</w:t>
      </w:r>
      <w:r w:rsidRPr="00F46E4A">
        <w:rPr>
          <w:rFonts w:ascii="Times New Roman" w:hAnsi="Times New Roman"/>
          <w:sz w:val="22"/>
          <w:szCs w:val="22"/>
          <w:lang w:eastAsia="ru-RU"/>
        </w:rPr>
        <w:t>;</w:t>
      </w:r>
    </w:p>
    <w:p w14:paraId="50C56B90" w14:textId="77777777" w:rsidR="00036E66" w:rsidRPr="00996226" w:rsidRDefault="00036E66" w:rsidP="00036E66">
      <w:pPr>
        <w:pStyle w:val="a3"/>
        <w:numPr>
          <w:ilvl w:val="0"/>
          <w:numId w:val="22"/>
        </w:numPr>
        <w:tabs>
          <w:tab w:val="left" w:pos="709"/>
        </w:tabs>
        <w:ind w:left="709" w:firstLine="0"/>
        <w:contextualSpacing w:val="0"/>
        <w:rPr>
          <w:rFonts w:ascii="Times New Roman" w:hAnsi="Times New Roman"/>
          <w:sz w:val="22"/>
          <w:szCs w:val="22"/>
          <w:lang w:val="ru-RU" w:eastAsia="ru-RU"/>
        </w:rPr>
      </w:pPr>
      <w:r w:rsidRPr="00996226">
        <w:rPr>
          <w:rFonts w:ascii="Times New Roman" w:hAnsi="Times New Roman"/>
          <w:sz w:val="22"/>
          <w:szCs w:val="22"/>
          <w:lang w:val="ru-RU" w:eastAsia="ru-RU"/>
        </w:rPr>
        <w:t>по запросу Исполнителя предоставить дополнительную информацию, необходимую для оказания услуг, в пределах настоящего Договора.</w:t>
      </w:r>
    </w:p>
    <w:p w14:paraId="40BC6548" w14:textId="77777777" w:rsidR="00036E66" w:rsidRPr="00996226" w:rsidRDefault="00036E66" w:rsidP="00036E66">
      <w:pPr>
        <w:pStyle w:val="a3"/>
        <w:tabs>
          <w:tab w:val="left" w:pos="709"/>
        </w:tabs>
        <w:spacing w:after="180"/>
        <w:ind w:left="1276"/>
        <w:jc w:val="both"/>
        <w:rPr>
          <w:rFonts w:ascii="Times New Roman" w:hAnsi="Times New Roman"/>
          <w:sz w:val="22"/>
          <w:szCs w:val="22"/>
          <w:lang w:val="ru-RU" w:eastAsia="ru-RU"/>
        </w:rPr>
      </w:pPr>
    </w:p>
    <w:p w14:paraId="168644AA" w14:textId="77777777" w:rsidR="00036E66" w:rsidRPr="00996226" w:rsidRDefault="00036E66" w:rsidP="00036E66">
      <w:pPr>
        <w:pStyle w:val="a3"/>
        <w:numPr>
          <w:ilvl w:val="1"/>
          <w:numId w:val="3"/>
        </w:numPr>
        <w:tabs>
          <w:tab w:val="left" w:pos="709"/>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Исполнитель обязуется:</w:t>
      </w:r>
    </w:p>
    <w:p w14:paraId="3804E881" w14:textId="77777777" w:rsidR="00036E66" w:rsidRPr="00996226" w:rsidRDefault="00036E66" w:rsidP="00036E66">
      <w:pPr>
        <w:pStyle w:val="a3"/>
        <w:numPr>
          <w:ilvl w:val="0"/>
          <w:numId w:val="21"/>
        </w:numPr>
        <w:tabs>
          <w:tab w:val="left" w:pos="709"/>
        </w:tabs>
        <w:ind w:left="1276" w:hanging="567"/>
        <w:contextualSpacing w:val="0"/>
        <w:jc w:val="both"/>
        <w:rPr>
          <w:rFonts w:ascii="Times New Roman" w:hAnsi="Times New Roman"/>
          <w:sz w:val="22"/>
          <w:szCs w:val="22"/>
          <w:lang w:val="ru-RU" w:eastAsia="ru-RU"/>
        </w:rPr>
      </w:pPr>
      <w:r w:rsidRPr="00996226">
        <w:rPr>
          <w:rFonts w:ascii="Times New Roman" w:hAnsi="Times New Roman"/>
          <w:sz w:val="22"/>
          <w:szCs w:val="22"/>
          <w:lang w:val="ru-RU" w:eastAsia="ru-RU"/>
        </w:rPr>
        <w:t xml:space="preserve">оказать услуги в сроки, установленные в настоящем Договоре. </w:t>
      </w:r>
    </w:p>
    <w:p w14:paraId="2F585FED" w14:textId="77777777" w:rsidR="00036E66" w:rsidRPr="00F46E4A" w:rsidRDefault="00036E66" w:rsidP="00036E66">
      <w:pPr>
        <w:pStyle w:val="a3"/>
        <w:numPr>
          <w:ilvl w:val="0"/>
          <w:numId w:val="21"/>
        </w:numPr>
        <w:tabs>
          <w:tab w:val="left" w:pos="709"/>
        </w:tabs>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предоставить информацию о ходе осуществления работ;</w:t>
      </w:r>
    </w:p>
    <w:p w14:paraId="6C64D060" w14:textId="77777777" w:rsidR="00036E66" w:rsidRPr="00996226" w:rsidRDefault="00036E66" w:rsidP="00036E66">
      <w:pPr>
        <w:pStyle w:val="a3"/>
        <w:numPr>
          <w:ilvl w:val="0"/>
          <w:numId w:val="21"/>
        </w:numPr>
        <w:tabs>
          <w:tab w:val="left" w:pos="709"/>
        </w:tabs>
        <w:ind w:left="1276" w:hanging="567"/>
        <w:contextualSpacing w:val="0"/>
        <w:jc w:val="both"/>
        <w:rPr>
          <w:rFonts w:ascii="Times New Roman" w:hAnsi="Times New Roman"/>
          <w:sz w:val="22"/>
          <w:szCs w:val="22"/>
          <w:lang w:val="ru-RU" w:eastAsia="ru-RU"/>
        </w:rPr>
      </w:pPr>
      <w:r w:rsidRPr="00996226">
        <w:rPr>
          <w:rFonts w:ascii="Times New Roman" w:hAnsi="Times New Roman"/>
          <w:sz w:val="22"/>
          <w:szCs w:val="22"/>
          <w:lang w:val="ru-RU" w:eastAsia="ru-RU"/>
        </w:rPr>
        <w:t>своевременно устранять недостатки, выявленные Заказчиком при приемке Услуг;</w:t>
      </w:r>
    </w:p>
    <w:p w14:paraId="729AE570" w14:textId="77777777" w:rsidR="00036E66" w:rsidRPr="00996226" w:rsidRDefault="00036E66" w:rsidP="00036E66">
      <w:pPr>
        <w:pStyle w:val="a3"/>
        <w:numPr>
          <w:ilvl w:val="0"/>
          <w:numId w:val="21"/>
        </w:numPr>
        <w:tabs>
          <w:tab w:val="left" w:pos="709"/>
        </w:tabs>
        <w:ind w:left="709" w:firstLine="0"/>
        <w:contextualSpacing w:val="0"/>
        <w:jc w:val="both"/>
        <w:rPr>
          <w:rFonts w:ascii="Times New Roman" w:hAnsi="Times New Roman"/>
          <w:sz w:val="22"/>
          <w:szCs w:val="22"/>
          <w:lang w:val="ru-RU" w:eastAsia="ru-RU"/>
        </w:rPr>
      </w:pPr>
      <w:r w:rsidRPr="00996226">
        <w:rPr>
          <w:rFonts w:ascii="Times New Roman" w:hAnsi="Times New Roman"/>
          <w:sz w:val="22"/>
          <w:szCs w:val="22"/>
          <w:lang w:val="ru-RU" w:eastAsia="ru-RU"/>
        </w:rPr>
        <w:lastRenderedPageBreak/>
        <w:t>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информации, ставшей ему известной в ходе заключения и исполнения Договора.</w:t>
      </w:r>
    </w:p>
    <w:p w14:paraId="3B60EF8D" w14:textId="77777777" w:rsidR="00036E66" w:rsidRPr="00F46E4A" w:rsidRDefault="00036E66" w:rsidP="00036E66">
      <w:pPr>
        <w:pStyle w:val="a3"/>
        <w:tabs>
          <w:tab w:val="left" w:pos="709"/>
        </w:tabs>
        <w:ind w:left="1276"/>
        <w:contextualSpacing w:val="0"/>
        <w:jc w:val="both"/>
        <w:rPr>
          <w:rFonts w:ascii="Times New Roman" w:hAnsi="Times New Roman"/>
          <w:sz w:val="22"/>
          <w:szCs w:val="22"/>
          <w:lang w:val="ru-RU" w:eastAsia="ru-RU"/>
        </w:rPr>
      </w:pPr>
    </w:p>
    <w:p w14:paraId="10D2C36D" w14:textId="77777777" w:rsidR="00036E66" w:rsidRPr="00996226" w:rsidRDefault="00036E66" w:rsidP="00036E66">
      <w:pPr>
        <w:pStyle w:val="a3"/>
        <w:numPr>
          <w:ilvl w:val="0"/>
          <w:numId w:val="3"/>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Условия и Сроки Оказания Услуг</w:t>
      </w:r>
    </w:p>
    <w:tbl>
      <w:tblPr>
        <w:tblStyle w:val="a5"/>
        <w:tblpPr w:leftFromText="180" w:rightFromText="180" w:vertAnchor="text" w:horzAnchor="page" w:tblpX="2101" w:tblpY="274"/>
        <w:tblW w:w="8526" w:type="dxa"/>
        <w:tblLayout w:type="fixed"/>
        <w:tblLook w:val="04A0" w:firstRow="1" w:lastRow="0" w:firstColumn="1" w:lastColumn="0" w:noHBand="0" w:noVBand="1"/>
      </w:tblPr>
      <w:tblGrid>
        <w:gridCol w:w="1129"/>
        <w:gridCol w:w="993"/>
        <w:gridCol w:w="1134"/>
        <w:gridCol w:w="1417"/>
        <w:gridCol w:w="1360"/>
        <w:gridCol w:w="1181"/>
        <w:gridCol w:w="1312"/>
      </w:tblGrid>
      <w:tr w:rsidR="00036E66" w:rsidRPr="00996226" w14:paraId="49D5FD2B" w14:textId="77777777" w:rsidTr="00E5666F">
        <w:trPr>
          <w:trHeight w:val="605"/>
        </w:trPr>
        <w:tc>
          <w:tcPr>
            <w:tcW w:w="1129" w:type="dxa"/>
          </w:tcPr>
          <w:p w14:paraId="009FDFDA" w14:textId="77777777" w:rsidR="00036E66" w:rsidRPr="00F46E4A" w:rsidRDefault="00036E66" w:rsidP="00E5666F">
            <w:pPr>
              <w:pStyle w:val="a3"/>
              <w:tabs>
                <w:tab w:val="left" w:pos="709"/>
              </w:tabs>
              <w:ind w:left="0"/>
              <w:contextualSpacing w:val="0"/>
              <w:jc w:val="center"/>
              <w:rPr>
                <w:rFonts w:ascii="Times New Roman" w:hAnsi="Times New Roman"/>
                <w:sz w:val="20"/>
                <w:szCs w:val="22"/>
                <w:lang w:val="ru-RU" w:eastAsia="ru-RU"/>
              </w:rPr>
            </w:pPr>
            <w:r w:rsidRPr="00F46E4A">
              <w:rPr>
                <w:rFonts w:ascii="Times New Roman" w:hAnsi="Times New Roman"/>
                <w:sz w:val="20"/>
                <w:szCs w:val="22"/>
                <w:lang w:val="ru-RU" w:eastAsia="ru-RU"/>
              </w:rPr>
              <w:t>Период</w:t>
            </w:r>
          </w:p>
          <w:p w14:paraId="105B6AF7" w14:textId="77777777" w:rsidR="00036E66" w:rsidRPr="00996226" w:rsidRDefault="00036E66" w:rsidP="00E5666F">
            <w:pPr>
              <w:pStyle w:val="a3"/>
              <w:tabs>
                <w:tab w:val="left" w:pos="709"/>
              </w:tabs>
              <w:ind w:left="0"/>
              <w:contextualSpacing w:val="0"/>
              <w:jc w:val="center"/>
              <w:rPr>
                <w:rFonts w:ascii="Times New Roman" w:hAnsi="Times New Roman"/>
                <w:sz w:val="22"/>
                <w:szCs w:val="22"/>
                <w:lang w:val="ru-RU" w:eastAsia="ru-RU"/>
              </w:rPr>
            </w:pPr>
            <w:r w:rsidRPr="00F46E4A">
              <w:rPr>
                <w:rFonts w:ascii="Times New Roman" w:hAnsi="Times New Roman"/>
                <w:sz w:val="20"/>
                <w:szCs w:val="22"/>
                <w:lang w:val="ru-RU" w:eastAsia="ru-RU"/>
              </w:rPr>
              <w:t>(3 месяца)</w:t>
            </w:r>
          </w:p>
        </w:tc>
        <w:tc>
          <w:tcPr>
            <w:tcW w:w="993" w:type="dxa"/>
          </w:tcPr>
          <w:p w14:paraId="1E234520"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r w:rsidRPr="003E62E1">
              <w:rPr>
                <w:rFonts w:ascii="Times New Roman" w:hAnsi="Times New Roman"/>
                <w:sz w:val="20"/>
                <w:lang w:val="ru-RU"/>
              </w:rPr>
              <w:t>Отчет</w:t>
            </w:r>
          </w:p>
        </w:tc>
        <w:tc>
          <w:tcPr>
            <w:tcW w:w="1134" w:type="dxa"/>
          </w:tcPr>
          <w:p w14:paraId="4A1F8EDD"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r w:rsidRPr="00F46E4A">
              <w:rPr>
                <w:rFonts w:ascii="Times New Roman" w:hAnsi="Times New Roman"/>
                <w:sz w:val="20"/>
                <w:szCs w:val="22"/>
                <w:lang w:val="ru-RU" w:eastAsia="ru-RU"/>
              </w:rPr>
              <w:t>Результат</w:t>
            </w:r>
          </w:p>
        </w:tc>
        <w:tc>
          <w:tcPr>
            <w:tcW w:w="1417" w:type="dxa"/>
          </w:tcPr>
          <w:p w14:paraId="37B89940" w14:textId="77777777" w:rsidR="00036E66" w:rsidRPr="00996226" w:rsidRDefault="00036E66" w:rsidP="00E5666F">
            <w:pPr>
              <w:pStyle w:val="a3"/>
              <w:tabs>
                <w:tab w:val="left" w:pos="709"/>
              </w:tabs>
              <w:spacing w:after="180"/>
              <w:ind w:left="0"/>
              <w:contextualSpacing w:val="0"/>
              <w:jc w:val="center"/>
              <w:rPr>
                <w:rFonts w:ascii="Times New Roman" w:hAnsi="Times New Roman"/>
                <w:sz w:val="22"/>
                <w:szCs w:val="22"/>
                <w:lang w:val="ru-RU" w:eastAsia="ru-RU"/>
              </w:rPr>
            </w:pPr>
            <w:r w:rsidRPr="003E62E1">
              <w:rPr>
                <w:rFonts w:ascii="Times New Roman" w:hAnsi="Times New Roman"/>
                <w:sz w:val="20"/>
                <w:lang w:val="ru-RU"/>
              </w:rPr>
              <w:t>Обсуждение Сторон</w:t>
            </w:r>
          </w:p>
        </w:tc>
        <w:tc>
          <w:tcPr>
            <w:tcW w:w="1360" w:type="dxa"/>
          </w:tcPr>
          <w:p w14:paraId="3FDC100E"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r w:rsidRPr="003E62E1">
              <w:rPr>
                <w:rFonts w:ascii="Times New Roman" w:hAnsi="Times New Roman"/>
                <w:sz w:val="20"/>
                <w:lang w:val="ru-RU"/>
              </w:rPr>
              <w:t>Исправление</w:t>
            </w:r>
          </w:p>
        </w:tc>
        <w:tc>
          <w:tcPr>
            <w:tcW w:w="1181" w:type="dxa"/>
          </w:tcPr>
          <w:p w14:paraId="7860C0D3" w14:textId="77777777" w:rsidR="00036E66" w:rsidRPr="00996226" w:rsidRDefault="00036E66" w:rsidP="00E5666F">
            <w:pPr>
              <w:pStyle w:val="a3"/>
              <w:tabs>
                <w:tab w:val="left" w:pos="709"/>
              </w:tabs>
              <w:spacing w:after="180"/>
              <w:ind w:left="0"/>
              <w:contextualSpacing w:val="0"/>
              <w:jc w:val="center"/>
              <w:rPr>
                <w:rFonts w:ascii="Times New Roman" w:hAnsi="Times New Roman"/>
                <w:sz w:val="22"/>
                <w:szCs w:val="22"/>
                <w:lang w:val="ru-RU" w:eastAsia="ru-RU"/>
              </w:rPr>
            </w:pPr>
            <w:r w:rsidRPr="003E62E1">
              <w:rPr>
                <w:rFonts w:ascii="Times New Roman" w:hAnsi="Times New Roman"/>
                <w:sz w:val="20"/>
                <w:lang w:val="ru-RU"/>
              </w:rPr>
              <w:t>Обсуждение Сторон</w:t>
            </w:r>
          </w:p>
        </w:tc>
        <w:tc>
          <w:tcPr>
            <w:tcW w:w="1312" w:type="dxa"/>
          </w:tcPr>
          <w:p w14:paraId="32D25364"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r w:rsidRPr="003E62E1">
              <w:rPr>
                <w:rFonts w:ascii="Times New Roman" w:hAnsi="Times New Roman"/>
                <w:sz w:val="20"/>
                <w:lang w:val="ru-RU"/>
              </w:rPr>
              <w:t>Исправление</w:t>
            </w:r>
          </w:p>
        </w:tc>
      </w:tr>
      <w:tr w:rsidR="00036E66" w:rsidRPr="00996226" w14:paraId="242E4478" w14:textId="77777777" w:rsidTr="00E5666F">
        <w:trPr>
          <w:trHeight w:val="418"/>
        </w:trPr>
        <w:tc>
          <w:tcPr>
            <w:tcW w:w="1129" w:type="dxa"/>
          </w:tcPr>
          <w:p w14:paraId="315E2C4B"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993" w:type="dxa"/>
          </w:tcPr>
          <w:p w14:paraId="04D612A4"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134" w:type="dxa"/>
          </w:tcPr>
          <w:p w14:paraId="2395C571"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417" w:type="dxa"/>
          </w:tcPr>
          <w:p w14:paraId="43C44BCE"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360" w:type="dxa"/>
          </w:tcPr>
          <w:p w14:paraId="5C9CE9D0"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181" w:type="dxa"/>
          </w:tcPr>
          <w:p w14:paraId="0AC2B173"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312" w:type="dxa"/>
          </w:tcPr>
          <w:p w14:paraId="6A1E36EE"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r>
      <w:tr w:rsidR="00036E66" w:rsidRPr="00996226" w14:paraId="413DA2A9" w14:textId="77777777" w:rsidTr="00E5666F">
        <w:trPr>
          <w:trHeight w:val="403"/>
        </w:trPr>
        <w:tc>
          <w:tcPr>
            <w:tcW w:w="1129" w:type="dxa"/>
          </w:tcPr>
          <w:p w14:paraId="1E057AAD"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993" w:type="dxa"/>
          </w:tcPr>
          <w:p w14:paraId="533FF279"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134" w:type="dxa"/>
          </w:tcPr>
          <w:p w14:paraId="5745EB90"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417" w:type="dxa"/>
          </w:tcPr>
          <w:p w14:paraId="306AEAD3"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360" w:type="dxa"/>
          </w:tcPr>
          <w:p w14:paraId="10BF6FA1"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181" w:type="dxa"/>
          </w:tcPr>
          <w:p w14:paraId="1B2A3833"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312" w:type="dxa"/>
          </w:tcPr>
          <w:p w14:paraId="3DBAC5A8"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r>
      <w:tr w:rsidR="00036E66" w:rsidRPr="00996226" w14:paraId="381FB548" w14:textId="77777777" w:rsidTr="00E5666F">
        <w:trPr>
          <w:trHeight w:val="418"/>
        </w:trPr>
        <w:tc>
          <w:tcPr>
            <w:tcW w:w="1129" w:type="dxa"/>
          </w:tcPr>
          <w:p w14:paraId="7496050F"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993" w:type="dxa"/>
          </w:tcPr>
          <w:p w14:paraId="3A4CFE38"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134" w:type="dxa"/>
          </w:tcPr>
          <w:p w14:paraId="36C1883B"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417" w:type="dxa"/>
          </w:tcPr>
          <w:p w14:paraId="399409C3"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360" w:type="dxa"/>
          </w:tcPr>
          <w:p w14:paraId="7F475EDE"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181" w:type="dxa"/>
          </w:tcPr>
          <w:p w14:paraId="700F7377"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c>
          <w:tcPr>
            <w:tcW w:w="1312" w:type="dxa"/>
          </w:tcPr>
          <w:p w14:paraId="1BCD9026" w14:textId="77777777" w:rsidR="00036E66" w:rsidRPr="00996226" w:rsidRDefault="00036E66" w:rsidP="00E5666F">
            <w:pPr>
              <w:pStyle w:val="a3"/>
              <w:tabs>
                <w:tab w:val="left" w:pos="709"/>
              </w:tabs>
              <w:spacing w:after="180"/>
              <w:ind w:left="0"/>
              <w:contextualSpacing w:val="0"/>
              <w:jc w:val="both"/>
              <w:rPr>
                <w:rFonts w:ascii="Times New Roman" w:hAnsi="Times New Roman"/>
                <w:sz w:val="22"/>
                <w:szCs w:val="22"/>
                <w:lang w:val="ru-RU" w:eastAsia="ru-RU"/>
              </w:rPr>
            </w:pPr>
          </w:p>
        </w:tc>
      </w:tr>
    </w:tbl>
    <w:p w14:paraId="337A5CD4" w14:textId="77777777" w:rsidR="00036E66" w:rsidRPr="00996226" w:rsidRDefault="00036E66" w:rsidP="00036E66">
      <w:pPr>
        <w:pStyle w:val="a3"/>
        <w:tabs>
          <w:tab w:val="left" w:pos="709"/>
        </w:tabs>
        <w:spacing w:after="180"/>
        <w:ind w:left="709"/>
        <w:contextualSpacing w:val="0"/>
        <w:jc w:val="both"/>
        <w:rPr>
          <w:rFonts w:ascii="Times New Roman" w:hAnsi="Times New Roman"/>
          <w:sz w:val="22"/>
          <w:szCs w:val="22"/>
          <w:lang w:val="ru-RU" w:eastAsia="ru-RU"/>
        </w:rPr>
      </w:pPr>
    </w:p>
    <w:p w14:paraId="78480A67" w14:textId="77777777" w:rsidR="00036E66" w:rsidRPr="00996226" w:rsidRDefault="00036E66" w:rsidP="00036E66">
      <w:pPr>
        <w:pStyle w:val="a3"/>
        <w:tabs>
          <w:tab w:val="left" w:pos="709"/>
        </w:tabs>
        <w:spacing w:after="180"/>
        <w:ind w:left="709"/>
        <w:contextualSpacing w:val="0"/>
        <w:jc w:val="both"/>
        <w:rPr>
          <w:rFonts w:ascii="Times New Roman" w:hAnsi="Times New Roman"/>
          <w:sz w:val="22"/>
          <w:szCs w:val="22"/>
          <w:lang w:val="ru-RU" w:eastAsia="ru-RU"/>
        </w:rPr>
      </w:pPr>
    </w:p>
    <w:p w14:paraId="7EC40601" w14:textId="77777777" w:rsidR="00036E66" w:rsidRPr="00F46E4A" w:rsidRDefault="00036E66" w:rsidP="00036E66">
      <w:pPr>
        <w:pStyle w:val="a3"/>
        <w:tabs>
          <w:tab w:val="left" w:pos="709"/>
        </w:tabs>
        <w:spacing w:after="180"/>
        <w:ind w:left="709"/>
        <w:contextualSpacing w:val="0"/>
        <w:jc w:val="both"/>
        <w:rPr>
          <w:rFonts w:ascii="Times New Roman" w:hAnsi="Times New Roman"/>
          <w:sz w:val="22"/>
          <w:szCs w:val="22"/>
          <w:lang w:val="ru-RU" w:eastAsia="ru-RU"/>
        </w:rPr>
      </w:pPr>
      <w:r w:rsidRPr="00996226">
        <w:rPr>
          <w:rFonts w:ascii="Times New Roman" w:hAnsi="Times New Roman"/>
          <w:sz w:val="22"/>
          <w:szCs w:val="22"/>
          <w:lang w:val="ru-RU" w:eastAsia="ru-RU"/>
        </w:rPr>
        <w:t>Оплата производится Заказчиком после согласования исправлений Исполнителем оказанных услуг.</w:t>
      </w:r>
      <w:r w:rsidRPr="00F46E4A">
        <w:rPr>
          <w:lang w:val="ru-RU"/>
        </w:rPr>
        <w:t xml:space="preserve"> </w:t>
      </w:r>
    </w:p>
    <w:p w14:paraId="4127467B" w14:textId="77777777" w:rsidR="00036E66" w:rsidRPr="00F46E4A" w:rsidRDefault="00036E66" w:rsidP="00036E66">
      <w:pPr>
        <w:pStyle w:val="a3"/>
        <w:numPr>
          <w:ilvl w:val="0"/>
          <w:numId w:val="3"/>
        </w:numPr>
        <w:tabs>
          <w:tab w:val="left" w:pos="851"/>
        </w:tabs>
        <w:spacing w:after="180"/>
        <w:ind w:left="709" w:hanging="709"/>
        <w:contextualSpacing w:val="0"/>
        <w:jc w:val="both"/>
        <w:rPr>
          <w:rFonts w:ascii="Times New Roman" w:hAnsi="Times New Roman"/>
          <w:b/>
          <w:sz w:val="22"/>
          <w:szCs w:val="22"/>
          <w:lang w:val="ru-RU" w:eastAsia="ru-RU"/>
        </w:rPr>
      </w:pPr>
      <w:r w:rsidRPr="00F46E4A">
        <w:rPr>
          <w:rFonts w:ascii="Times New Roman" w:hAnsi="Times New Roman"/>
          <w:b/>
          <w:sz w:val="22"/>
          <w:szCs w:val="22"/>
          <w:lang w:val="ru-RU" w:eastAsia="ru-RU"/>
        </w:rPr>
        <w:t>Общая Стоимость Договора и Условия Платежа</w:t>
      </w:r>
    </w:p>
    <w:p w14:paraId="1AC7A8BD" w14:textId="77777777" w:rsidR="00036E66" w:rsidRDefault="00036E66" w:rsidP="00036E66">
      <w:pPr>
        <w:pStyle w:val="a3"/>
        <w:numPr>
          <w:ilvl w:val="2"/>
          <w:numId w:val="3"/>
        </w:numPr>
        <w:tabs>
          <w:tab w:val="left" w:pos="851"/>
        </w:tabs>
        <w:ind w:left="709" w:hanging="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Общая стоимость настоящего </w:t>
      </w:r>
      <w:r w:rsidRPr="00996226">
        <w:rPr>
          <w:rFonts w:ascii="Times New Roman" w:hAnsi="Times New Roman"/>
          <w:sz w:val="22"/>
          <w:szCs w:val="22"/>
          <w:lang w:val="ru-RU" w:eastAsia="ru-RU"/>
        </w:rPr>
        <w:t>Д</w:t>
      </w:r>
      <w:r w:rsidRPr="00F46E4A">
        <w:rPr>
          <w:rFonts w:ascii="Times New Roman" w:hAnsi="Times New Roman"/>
          <w:sz w:val="22"/>
          <w:szCs w:val="22"/>
          <w:lang w:val="ru-RU" w:eastAsia="ru-RU"/>
        </w:rPr>
        <w:t xml:space="preserve">оговора составляет: </w:t>
      </w:r>
    </w:p>
    <w:p w14:paraId="78A11C25" w14:textId="77777777" w:rsidR="00036E66" w:rsidRPr="00F46E4A" w:rsidRDefault="00036E66" w:rsidP="00036E66">
      <w:pPr>
        <w:pStyle w:val="a3"/>
        <w:tabs>
          <w:tab w:val="left" w:pos="851"/>
        </w:tabs>
        <w:ind w:left="709"/>
        <w:contextualSpacing w:val="0"/>
        <w:jc w:val="both"/>
        <w:rPr>
          <w:rFonts w:ascii="Times New Roman" w:hAnsi="Times New Roman"/>
          <w:sz w:val="22"/>
          <w:szCs w:val="22"/>
          <w:lang w:val="ru-RU" w:eastAsia="ru-RU"/>
        </w:rPr>
      </w:pPr>
    </w:p>
    <w:p w14:paraId="57C1AE34" w14:textId="77777777" w:rsidR="00036E66" w:rsidRPr="00F46E4A" w:rsidRDefault="00036E66" w:rsidP="00036E66">
      <w:pPr>
        <w:pStyle w:val="a3"/>
        <w:numPr>
          <w:ilvl w:val="0"/>
          <w:numId w:val="4"/>
        </w:numPr>
        <w:tabs>
          <w:tab w:val="left" w:pos="851"/>
        </w:tabs>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Цена предлагаемой услуги с учетом НДС </w:t>
      </w:r>
      <w:r w:rsidRPr="003E62E1">
        <w:rPr>
          <w:rFonts w:ascii="Times New Roman" w:hAnsi="Times New Roman"/>
          <w:sz w:val="22"/>
          <w:highlight w:val="yellow"/>
          <w:lang w:val="ru-RU"/>
        </w:rPr>
        <w:t>___________________</w:t>
      </w:r>
      <w:r w:rsidRPr="00F46E4A">
        <w:rPr>
          <w:rFonts w:ascii="Times New Roman" w:hAnsi="Times New Roman"/>
          <w:sz w:val="22"/>
          <w:szCs w:val="22"/>
          <w:lang w:val="ru-RU" w:eastAsia="ru-RU"/>
        </w:rPr>
        <w:t xml:space="preserve"> сум;</w:t>
      </w:r>
    </w:p>
    <w:p w14:paraId="3C44D6FC" w14:textId="77777777" w:rsidR="00036E66" w:rsidRPr="003E62E1" w:rsidRDefault="00036E66" w:rsidP="00036E66">
      <w:pPr>
        <w:pStyle w:val="a3"/>
        <w:numPr>
          <w:ilvl w:val="0"/>
          <w:numId w:val="4"/>
        </w:numPr>
        <w:tabs>
          <w:tab w:val="left" w:pos="851"/>
        </w:tabs>
        <w:ind w:left="1276" w:hanging="567"/>
        <w:contextualSpacing w:val="0"/>
        <w:jc w:val="both"/>
        <w:rPr>
          <w:lang w:val="ru-RU"/>
        </w:rPr>
      </w:pPr>
      <w:r w:rsidRPr="00F46E4A">
        <w:rPr>
          <w:rFonts w:ascii="Times New Roman" w:hAnsi="Times New Roman"/>
          <w:sz w:val="22"/>
          <w:szCs w:val="22"/>
          <w:lang w:val="ru-RU" w:eastAsia="ru-RU"/>
        </w:rPr>
        <w:t xml:space="preserve">Цена предлагаемой услуги без учета НДС </w:t>
      </w:r>
      <w:r w:rsidRPr="003E62E1">
        <w:rPr>
          <w:rFonts w:ascii="Times New Roman" w:hAnsi="Times New Roman"/>
          <w:sz w:val="22"/>
          <w:highlight w:val="yellow"/>
          <w:lang w:val="ru-RU"/>
        </w:rPr>
        <w:t>___________________</w:t>
      </w:r>
      <w:r w:rsidRPr="00F46E4A">
        <w:rPr>
          <w:rFonts w:ascii="Times New Roman" w:hAnsi="Times New Roman"/>
          <w:sz w:val="22"/>
          <w:szCs w:val="22"/>
          <w:lang w:val="ru-RU" w:eastAsia="ru-RU"/>
        </w:rPr>
        <w:t xml:space="preserve"> сум;</w:t>
      </w:r>
    </w:p>
    <w:p w14:paraId="37F85013" w14:textId="77777777" w:rsidR="00036E66" w:rsidRPr="003E62E1" w:rsidRDefault="00036E66" w:rsidP="00036E66">
      <w:pPr>
        <w:pStyle w:val="a3"/>
        <w:tabs>
          <w:tab w:val="left" w:pos="851"/>
        </w:tabs>
        <w:ind w:left="1276"/>
        <w:contextualSpacing w:val="0"/>
        <w:jc w:val="both"/>
        <w:rPr>
          <w:lang w:val="ru-RU"/>
        </w:rPr>
      </w:pPr>
    </w:p>
    <w:p w14:paraId="4C24AA2A" w14:textId="77777777" w:rsidR="00036E66" w:rsidRPr="00F46E4A" w:rsidRDefault="00036E66" w:rsidP="00036E66">
      <w:pPr>
        <w:pStyle w:val="a3"/>
        <w:numPr>
          <w:ilvl w:val="1"/>
          <w:numId w:val="3"/>
        </w:numPr>
        <w:tabs>
          <w:tab w:val="left" w:pos="851"/>
        </w:tabs>
        <w:spacing w:after="180"/>
        <w:ind w:left="709" w:hanging="709"/>
        <w:jc w:val="both"/>
        <w:rPr>
          <w:rFonts w:ascii="Times New Roman" w:hAnsi="Times New Roman"/>
          <w:sz w:val="22"/>
          <w:szCs w:val="22"/>
          <w:lang w:val="ru-RU" w:eastAsia="ru-RU"/>
        </w:rPr>
      </w:pPr>
      <w:r w:rsidRPr="003E62E1">
        <w:rPr>
          <w:rFonts w:ascii="Times New Roman" w:hAnsi="Times New Roman"/>
          <w:b/>
          <w:sz w:val="22"/>
          <w:lang w:val="ru-RU"/>
        </w:rPr>
        <w:t>Задержка Оплаты</w:t>
      </w:r>
    </w:p>
    <w:p w14:paraId="35A0EF1D" w14:textId="77777777" w:rsidR="00036E66" w:rsidRPr="00F46E4A" w:rsidRDefault="00036E66" w:rsidP="00036E66">
      <w:pPr>
        <w:pStyle w:val="a3"/>
        <w:tabs>
          <w:tab w:val="left" w:pos="851"/>
        </w:tabs>
        <w:spacing w:after="180"/>
        <w:ind w:left="709"/>
        <w:jc w:val="both"/>
        <w:rPr>
          <w:rFonts w:ascii="Times New Roman" w:hAnsi="Times New Roman"/>
          <w:sz w:val="22"/>
          <w:szCs w:val="22"/>
          <w:lang w:val="ru-RU" w:eastAsia="ru-RU"/>
        </w:rPr>
      </w:pPr>
    </w:p>
    <w:p w14:paraId="7A020DEA" w14:textId="77777777" w:rsidR="00036E66" w:rsidRPr="00996226" w:rsidRDefault="00036E66" w:rsidP="00036E66">
      <w:pPr>
        <w:pStyle w:val="a3"/>
        <w:numPr>
          <w:ilvl w:val="2"/>
          <w:numId w:val="3"/>
        </w:numPr>
        <w:tabs>
          <w:tab w:val="left" w:pos="851"/>
        </w:tabs>
        <w:spacing w:after="180"/>
        <w:ind w:left="709" w:hanging="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В случае какой-либо задержки по оплате со стороны Заказчика, вне зависимости от причин такой задержки, Заказчик будет обязан выплатить Исполнителю неустойку в форме пени в размере [</w:t>
      </w:r>
      <w:r w:rsidRPr="003E62E1">
        <w:rPr>
          <w:rFonts w:ascii="Times New Roman" w:hAnsi="Times New Roman"/>
          <w:sz w:val="22"/>
          <w:highlight w:val="yellow"/>
          <w:lang w:val="ru-RU"/>
        </w:rPr>
        <w:t>0,01]%</w:t>
      </w:r>
      <w:r w:rsidRPr="00F46E4A">
        <w:rPr>
          <w:rFonts w:ascii="Times New Roman" w:hAnsi="Times New Roman"/>
          <w:sz w:val="22"/>
          <w:szCs w:val="22"/>
          <w:lang w:val="ru-RU" w:eastAsia="ru-RU"/>
        </w:rPr>
        <w:t xml:space="preserve"> от суммы причитающегося к оплате ежемесячного платежа</w:t>
      </w:r>
      <w:r w:rsidRPr="00996226">
        <w:rPr>
          <w:rFonts w:ascii="Times New Roman" w:hAnsi="Times New Roman"/>
          <w:sz w:val="22"/>
          <w:szCs w:val="22"/>
          <w:lang w:val="ru-RU" w:eastAsia="ru-RU"/>
        </w:rPr>
        <w:t>.</w:t>
      </w:r>
    </w:p>
    <w:p w14:paraId="3BDCB6CE" w14:textId="77777777" w:rsidR="00036E66" w:rsidRPr="00F46E4A" w:rsidRDefault="00036E66" w:rsidP="00036E66">
      <w:pPr>
        <w:pStyle w:val="a3"/>
        <w:numPr>
          <w:ilvl w:val="1"/>
          <w:numId w:val="3"/>
        </w:numPr>
        <w:tabs>
          <w:tab w:val="left" w:pos="851"/>
        </w:tabs>
        <w:spacing w:after="180"/>
        <w:ind w:left="709" w:hanging="709"/>
        <w:contextualSpacing w:val="0"/>
        <w:jc w:val="both"/>
        <w:rPr>
          <w:rFonts w:ascii="Times New Roman" w:hAnsi="Times New Roman"/>
          <w:b/>
          <w:sz w:val="22"/>
          <w:szCs w:val="22"/>
          <w:lang w:eastAsia="ru-RU"/>
        </w:rPr>
      </w:pPr>
      <w:r w:rsidRPr="00F46E4A">
        <w:rPr>
          <w:rFonts w:ascii="Times New Roman" w:hAnsi="Times New Roman"/>
          <w:b/>
          <w:sz w:val="22"/>
          <w:szCs w:val="22"/>
          <w:lang w:val="ru-RU" w:eastAsia="ru-RU"/>
        </w:rPr>
        <w:t xml:space="preserve">Изменение </w:t>
      </w:r>
      <w:r w:rsidRPr="00996226">
        <w:rPr>
          <w:rFonts w:ascii="Times New Roman" w:hAnsi="Times New Roman"/>
          <w:b/>
          <w:sz w:val="22"/>
          <w:szCs w:val="22"/>
          <w:lang w:val="ru-RU" w:eastAsia="ru-RU"/>
        </w:rPr>
        <w:t>Ц</w:t>
      </w:r>
      <w:r w:rsidRPr="00F46E4A">
        <w:rPr>
          <w:rFonts w:ascii="Times New Roman" w:hAnsi="Times New Roman"/>
          <w:b/>
          <w:sz w:val="22"/>
          <w:szCs w:val="22"/>
          <w:lang w:val="ru-RU" w:eastAsia="ru-RU"/>
        </w:rPr>
        <w:t xml:space="preserve">ены </w:t>
      </w:r>
    </w:p>
    <w:p w14:paraId="1D5DCCC9" w14:textId="77777777" w:rsidR="00036E66" w:rsidRPr="00996226" w:rsidRDefault="00036E66" w:rsidP="00036E66">
      <w:pPr>
        <w:tabs>
          <w:tab w:val="left" w:pos="709"/>
        </w:tabs>
        <w:spacing w:after="180"/>
        <w:ind w:left="709"/>
        <w:jc w:val="both"/>
        <w:rPr>
          <w:rFonts w:ascii="Times New Roman" w:hAnsi="Times New Roman"/>
          <w:sz w:val="22"/>
          <w:szCs w:val="22"/>
          <w:lang w:val="ru-RU" w:eastAsia="ru-RU"/>
        </w:rPr>
      </w:pPr>
      <w:r w:rsidRPr="00F46E4A">
        <w:rPr>
          <w:rFonts w:ascii="Times New Roman" w:hAnsi="Times New Roman"/>
          <w:sz w:val="22"/>
          <w:szCs w:val="22"/>
          <w:highlight w:val="yellow"/>
          <w:lang w:val="ru-RU" w:eastAsia="ru-RU"/>
        </w:rPr>
        <w:t xml:space="preserve">В случае неисполнения или ненадлежащего исполнения Заказчиком своих обязанностей по настоящему Договору, Исполнитель вправе запросить изменение стоимости Договора не более </w:t>
      </w:r>
      <w:r w:rsidRPr="00996226">
        <w:rPr>
          <w:rFonts w:ascii="Times New Roman" w:hAnsi="Times New Roman"/>
          <w:sz w:val="22"/>
          <w:szCs w:val="22"/>
          <w:highlight w:val="yellow"/>
          <w:lang w:val="ru-RU" w:eastAsia="ru-RU"/>
        </w:rPr>
        <w:t xml:space="preserve">чем на </w:t>
      </w:r>
      <w:r w:rsidRPr="00F46E4A">
        <w:rPr>
          <w:rFonts w:ascii="Times New Roman" w:hAnsi="Times New Roman"/>
          <w:sz w:val="22"/>
          <w:szCs w:val="22"/>
          <w:highlight w:val="yellow"/>
          <w:lang w:val="ru-RU" w:eastAsia="ru-RU"/>
        </w:rPr>
        <w:t>5%</w:t>
      </w:r>
      <w:r w:rsidRPr="00996226">
        <w:rPr>
          <w:rFonts w:ascii="Times New Roman" w:hAnsi="Times New Roman"/>
          <w:sz w:val="22"/>
          <w:szCs w:val="22"/>
          <w:highlight w:val="yellow"/>
          <w:lang w:val="ru-RU" w:eastAsia="ru-RU"/>
        </w:rPr>
        <w:t>.</w:t>
      </w:r>
    </w:p>
    <w:p w14:paraId="32860D97" w14:textId="77777777" w:rsidR="00036E66" w:rsidRPr="00996226" w:rsidRDefault="00036E66" w:rsidP="00036E66">
      <w:pPr>
        <w:pStyle w:val="a3"/>
        <w:numPr>
          <w:ilvl w:val="0"/>
          <w:numId w:val="3"/>
        </w:numPr>
        <w:tabs>
          <w:tab w:val="left" w:pos="851"/>
        </w:tabs>
        <w:spacing w:after="180"/>
        <w:ind w:left="709" w:right="6" w:hanging="709"/>
        <w:contextualSpacing w:val="0"/>
        <w:jc w:val="both"/>
        <w:rPr>
          <w:rFonts w:ascii="Times New Roman" w:hAnsi="Times New Roman"/>
          <w:b/>
          <w:color w:val="000000"/>
          <w:sz w:val="22"/>
          <w:szCs w:val="22"/>
          <w:lang w:val="ru-RU" w:eastAsia="ru-RU"/>
        </w:rPr>
      </w:pPr>
      <w:r w:rsidRPr="00996226">
        <w:rPr>
          <w:rFonts w:ascii="Times New Roman" w:hAnsi="Times New Roman"/>
          <w:b/>
          <w:color w:val="000000"/>
          <w:sz w:val="22"/>
          <w:szCs w:val="22"/>
          <w:lang w:val="ru-RU" w:eastAsia="ru-RU"/>
        </w:rPr>
        <w:t xml:space="preserve"> Изменение Проекта </w:t>
      </w:r>
    </w:p>
    <w:p w14:paraId="5BC43A23" w14:textId="77777777" w:rsidR="00036E66" w:rsidRPr="00F46E4A" w:rsidRDefault="00036E66" w:rsidP="00036E66">
      <w:pPr>
        <w:pStyle w:val="a3"/>
        <w:tabs>
          <w:tab w:val="left" w:pos="851"/>
        </w:tabs>
        <w:spacing w:after="180"/>
        <w:ind w:left="709" w:right="6"/>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Заказчик имеет права</w:t>
      </w:r>
      <w:r w:rsidRPr="00996226">
        <w:rPr>
          <w:rFonts w:ascii="Times New Roman" w:hAnsi="Times New Roman"/>
          <w:color w:val="000000"/>
          <w:sz w:val="22"/>
          <w:szCs w:val="22"/>
          <w:lang w:val="ru-RU" w:eastAsia="ru-RU"/>
        </w:rPr>
        <w:t xml:space="preserve"> внести изменения в Проект, в его цели</w:t>
      </w:r>
      <w:r w:rsidRPr="00F46E4A">
        <w:rPr>
          <w:rFonts w:ascii="Times New Roman" w:hAnsi="Times New Roman"/>
          <w:color w:val="000000"/>
          <w:sz w:val="22"/>
          <w:szCs w:val="22"/>
          <w:highlight w:val="yellow"/>
          <w:lang w:val="ru-RU" w:eastAsia="ru-RU"/>
        </w:rPr>
        <w:t>, задачи, сроки путем письменного уведомления Исполнителя.</w:t>
      </w:r>
    </w:p>
    <w:p w14:paraId="11F73A38" w14:textId="77777777" w:rsidR="00036E66" w:rsidRPr="00F46E4A" w:rsidRDefault="00036E66" w:rsidP="00036E66">
      <w:pPr>
        <w:pStyle w:val="a3"/>
        <w:numPr>
          <w:ilvl w:val="0"/>
          <w:numId w:val="3"/>
        </w:numPr>
        <w:tabs>
          <w:tab w:val="left" w:pos="851"/>
        </w:tabs>
        <w:spacing w:after="180"/>
        <w:ind w:left="709" w:right="6" w:hanging="709"/>
        <w:contextualSpacing w:val="0"/>
        <w:jc w:val="both"/>
        <w:rPr>
          <w:rFonts w:ascii="Times New Roman" w:hAnsi="Times New Roman"/>
          <w:b/>
          <w:color w:val="000000"/>
          <w:sz w:val="22"/>
          <w:szCs w:val="22"/>
          <w:lang w:val="ru-RU" w:eastAsia="ru-RU"/>
        </w:rPr>
      </w:pPr>
      <w:r w:rsidRPr="00996226">
        <w:rPr>
          <w:rFonts w:ascii="Times New Roman" w:hAnsi="Times New Roman"/>
          <w:b/>
          <w:color w:val="000000"/>
          <w:sz w:val="22"/>
          <w:szCs w:val="22"/>
          <w:lang w:val="ru-RU" w:eastAsia="ru-RU"/>
        </w:rPr>
        <w:t>Антикоррупционные</w:t>
      </w:r>
      <w:r w:rsidRPr="00F46E4A">
        <w:rPr>
          <w:rFonts w:ascii="Times New Roman" w:hAnsi="Times New Roman"/>
          <w:b/>
          <w:color w:val="000000"/>
          <w:sz w:val="22"/>
          <w:szCs w:val="22"/>
          <w:lang w:val="ru-RU" w:eastAsia="ru-RU"/>
        </w:rPr>
        <w:t xml:space="preserve"> Практики</w:t>
      </w:r>
    </w:p>
    <w:p w14:paraId="5481203A" w14:textId="77777777" w:rsidR="00036E66" w:rsidRPr="00F46E4A" w:rsidRDefault="00036E66" w:rsidP="00036E66">
      <w:pPr>
        <w:pStyle w:val="a3"/>
        <w:tabs>
          <w:tab w:val="left" w:pos="851"/>
        </w:tabs>
        <w:spacing w:after="180"/>
        <w:ind w:left="709" w:right="6"/>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Каждая Сторона настоящим гарантирует, что на Дату Вступления в Силу ни она сама, ни её директора, должностные лица, работники или её аффилированные лица не предлагали, не обещали, не предоставляли, не разрешали, не требовали и не принимали каких-либо неправомерных денежных или иных преимуществ какого-либо рода (и не создавали впечатления, что они совершат или могут совершить подобные действия когда-либо в будущем), каким-либо образом связанных с Договором, а также что ею были приняты разумные меры для недопущения подобных действий со стороны субподрядчиков, агентов и иных третьих лиц, находящихся под её контролем или определяющим влиянием.</w:t>
      </w:r>
    </w:p>
    <w:p w14:paraId="78BE3F83" w14:textId="77777777" w:rsidR="00036E66" w:rsidRPr="00F46E4A" w:rsidRDefault="00036E66" w:rsidP="00036E66">
      <w:pPr>
        <w:pStyle w:val="a3"/>
        <w:tabs>
          <w:tab w:val="left" w:pos="851"/>
        </w:tabs>
        <w:spacing w:after="180"/>
        <w:ind w:left="709" w:right="6"/>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lastRenderedPageBreak/>
        <w:t>Стороны обязуются в связи с настоящим Договором в течение всего срока его действия и после его истечения соблюдать Закон Республики Узбекистан «О противодействии коррупции» в полном объёме, и обязуются принять разумные меры для обеспечения её соблюдения своими субподрядчиками, агентами и иными третьими лицами, находящимися под их контролем или определяющим влиянием.</w:t>
      </w:r>
    </w:p>
    <w:p w14:paraId="35977AC1" w14:textId="77777777" w:rsidR="00036E66" w:rsidRPr="00F46E4A" w:rsidRDefault="00036E66" w:rsidP="00036E66">
      <w:pPr>
        <w:pStyle w:val="a3"/>
        <w:numPr>
          <w:ilvl w:val="0"/>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b/>
          <w:color w:val="000000"/>
          <w:sz w:val="22"/>
          <w:szCs w:val="22"/>
          <w:lang w:val="ru-RU" w:eastAsia="ru-RU"/>
        </w:rPr>
        <w:t>Обстоятельства Непреодолимой Силы</w:t>
      </w:r>
    </w:p>
    <w:p w14:paraId="0F4D02D3" w14:textId="77777777" w:rsidR="00036E66" w:rsidRPr="00F46E4A"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«Обстоятельство Непреодолимой Силы» означает наличие события или обстоятельства (далее также именуемое, как «Событие Непреодолимой Силы»), которое ограничивает или препятствует Стороне выполнить одно или несколько своих обязательств по настоящему Договору, если и в той степени, в которой Сторона, для которой создалась невозможность исполнения обязательств по Договору, докажет, что: </w:t>
      </w:r>
    </w:p>
    <w:p w14:paraId="187221C9" w14:textId="77777777" w:rsidR="00036E66" w:rsidRPr="00F46E4A" w:rsidRDefault="00036E66" w:rsidP="00036E66">
      <w:pPr>
        <w:pStyle w:val="a3"/>
        <w:numPr>
          <w:ilvl w:val="0"/>
          <w:numId w:val="5"/>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такое препятствие находится вне ее разумного контроля; и </w:t>
      </w:r>
    </w:p>
    <w:p w14:paraId="6D86DA48" w14:textId="77777777" w:rsidR="00036E66" w:rsidRPr="00F46E4A" w:rsidRDefault="00036E66" w:rsidP="00036E66">
      <w:pPr>
        <w:pStyle w:val="a3"/>
        <w:numPr>
          <w:ilvl w:val="0"/>
          <w:numId w:val="5"/>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его невозможно было разумно предвидеть во время заключения Договора; и </w:t>
      </w:r>
    </w:p>
    <w:p w14:paraId="6970FA2F" w14:textId="77777777" w:rsidR="00036E66" w:rsidRPr="00996226" w:rsidRDefault="00036E66" w:rsidP="00036E66">
      <w:pPr>
        <w:pStyle w:val="a3"/>
        <w:numPr>
          <w:ilvl w:val="0"/>
          <w:numId w:val="5"/>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сторона</w:t>
      </w:r>
      <w:r w:rsidRPr="00F46E4A">
        <w:rPr>
          <w:rFonts w:ascii="Times New Roman" w:hAnsi="Times New Roman"/>
          <w:color w:val="000000"/>
          <w:sz w:val="22"/>
          <w:szCs w:val="22"/>
          <w:lang w:val="ru-RU" w:eastAsia="ru-RU"/>
        </w:rPr>
        <w:t xml:space="preserve"> не могла разумно избежать или преодолеть последствия препятствия.</w:t>
      </w:r>
    </w:p>
    <w:p w14:paraId="2E3ACAFF" w14:textId="77777777" w:rsidR="00036E66" w:rsidRPr="00F46E4A" w:rsidRDefault="00036E66" w:rsidP="00036E66">
      <w:pPr>
        <w:pStyle w:val="a3"/>
        <w:tabs>
          <w:tab w:val="left" w:pos="851"/>
        </w:tabs>
        <w:spacing w:after="180"/>
        <w:ind w:left="709" w:right="6"/>
        <w:jc w:val="both"/>
        <w:rPr>
          <w:rFonts w:ascii="Times New Roman" w:hAnsi="Times New Roman"/>
          <w:color w:val="000000"/>
          <w:sz w:val="22"/>
          <w:szCs w:val="22"/>
          <w:lang w:val="ru-RU" w:eastAsia="ru-RU"/>
        </w:rPr>
      </w:pPr>
    </w:p>
    <w:p w14:paraId="208A5E06" w14:textId="77777777" w:rsidR="00036E66" w:rsidRPr="00F46E4A" w:rsidRDefault="00036E66" w:rsidP="00036E66">
      <w:pPr>
        <w:pStyle w:val="a3"/>
        <w:numPr>
          <w:ilvl w:val="1"/>
          <w:numId w:val="3"/>
        </w:numPr>
        <w:tabs>
          <w:tab w:val="left" w:pos="851"/>
        </w:tabs>
        <w:spacing w:after="180"/>
        <w:ind w:left="709" w:right="6" w:hanging="567"/>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При отсутствии доказательств обратного предполагается, что следующие события, затрагивающие Сторону, презюмируются соответствующими условиям Подпунктов </w:t>
      </w:r>
      <w:r w:rsidRPr="00996226">
        <w:rPr>
          <w:rFonts w:ascii="Times New Roman" w:hAnsi="Times New Roman"/>
          <w:color w:val="000000"/>
          <w:sz w:val="22"/>
          <w:szCs w:val="22"/>
          <w:lang w:val="ru-RU" w:eastAsia="ru-RU"/>
        </w:rPr>
        <w:t>9</w:t>
      </w:r>
      <w:r w:rsidRPr="00F46E4A">
        <w:rPr>
          <w:rFonts w:ascii="Times New Roman" w:hAnsi="Times New Roman"/>
          <w:color w:val="000000"/>
          <w:sz w:val="22"/>
          <w:szCs w:val="22"/>
          <w:lang w:val="ru-RU" w:eastAsia="ru-RU"/>
        </w:rPr>
        <w:t xml:space="preserve">.1(1) и </w:t>
      </w:r>
      <w:r w:rsidRPr="00996226">
        <w:rPr>
          <w:rFonts w:ascii="Times New Roman" w:hAnsi="Times New Roman"/>
          <w:color w:val="000000"/>
          <w:sz w:val="22"/>
          <w:szCs w:val="22"/>
          <w:lang w:val="ru-RU" w:eastAsia="ru-RU"/>
        </w:rPr>
        <w:t>9</w:t>
      </w:r>
      <w:r w:rsidRPr="00F46E4A">
        <w:rPr>
          <w:rFonts w:ascii="Times New Roman" w:hAnsi="Times New Roman"/>
          <w:color w:val="000000"/>
          <w:sz w:val="22"/>
          <w:szCs w:val="22"/>
          <w:lang w:val="ru-RU" w:eastAsia="ru-RU"/>
        </w:rPr>
        <w:t xml:space="preserve">(2), и Сторона, для которой создалась невозможность исполнения обязательств по </w:t>
      </w:r>
      <w:r w:rsidRPr="00996226">
        <w:rPr>
          <w:rFonts w:ascii="Times New Roman" w:hAnsi="Times New Roman"/>
          <w:color w:val="000000"/>
          <w:sz w:val="22"/>
          <w:szCs w:val="22"/>
          <w:lang w:val="ru-RU" w:eastAsia="ru-RU"/>
        </w:rPr>
        <w:t>Договору</w:t>
      </w:r>
      <w:r w:rsidRPr="00F46E4A">
        <w:rPr>
          <w:rFonts w:ascii="Times New Roman" w:hAnsi="Times New Roman"/>
          <w:color w:val="000000"/>
          <w:sz w:val="22"/>
          <w:szCs w:val="22"/>
          <w:lang w:val="ru-RU" w:eastAsia="ru-RU"/>
        </w:rPr>
        <w:t xml:space="preserve">, должна доказать только то, что условие, указанное в Подпункте </w:t>
      </w:r>
      <w:r w:rsidRPr="00996226">
        <w:rPr>
          <w:rFonts w:ascii="Times New Roman" w:hAnsi="Times New Roman"/>
          <w:color w:val="000000"/>
          <w:sz w:val="22"/>
          <w:szCs w:val="22"/>
          <w:lang w:val="ru-RU" w:eastAsia="ru-RU"/>
        </w:rPr>
        <w:t xml:space="preserve">9 </w:t>
      </w:r>
      <w:r w:rsidRPr="00F46E4A">
        <w:rPr>
          <w:rFonts w:ascii="Times New Roman" w:hAnsi="Times New Roman"/>
          <w:color w:val="000000"/>
          <w:sz w:val="22"/>
          <w:szCs w:val="22"/>
          <w:lang w:val="ru-RU" w:eastAsia="ru-RU"/>
        </w:rPr>
        <w:t>(3), выполнено:</w:t>
      </w:r>
    </w:p>
    <w:p w14:paraId="7745C74C" w14:textId="77777777" w:rsidR="00036E66" w:rsidRPr="00F46E4A" w:rsidRDefault="00036E66" w:rsidP="00036E66">
      <w:pPr>
        <w:pStyle w:val="a3"/>
        <w:numPr>
          <w:ilvl w:val="0"/>
          <w:numId w:val="6"/>
        </w:numPr>
        <w:tabs>
          <w:tab w:val="left" w:pos="851"/>
        </w:tabs>
        <w:spacing w:after="180"/>
        <w:ind w:left="709" w:right="6" w:firstLine="0"/>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война (объявленная или необъявленная), военные действия, вторжение, действия внешних врагов, масштабная военная мобилизация;</w:t>
      </w:r>
    </w:p>
    <w:p w14:paraId="4AFB9483" w14:textId="77777777" w:rsidR="00036E66" w:rsidRPr="00F46E4A" w:rsidRDefault="00036E66" w:rsidP="00036E66">
      <w:pPr>
        <w:pStyle w:val="a3"/>
        <w:numPr>
          <w:ilvl w:val="0"/>
          <w:numId w:val="6"/>
        </w:numPr>
        <w:tabs>
          <w:tab w:val="left" w:pos="851"/>
        </w:tabs>
        <w:spacing w:after="180"/>
        <w:ind w:left="709" w:right="6" w:firstLine="0"/>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гражданская война, бунт, восстание и революция, военный или иной незаконный захват власти, мятеж, террористический акт, саботаж или пиратство; </w:t>
      </w:r>
    </w:p>
    <w:p w14:paraId="307D40A1" w14:textId="77777777" w:rsidR="00036E66" w:rsidRPr="00F46E4A" w:rsidRDefault="00036E66" w:rsidP="00036E66">
      <w:pPr>
        <w:pStyle w:val="a3"/>
        <w:numPr>
          <w:ilvl w:val="0"/>
          <w:numId w:val="6"/>
        </w:numPr>
        <w:tabs>
          <w:tab w:val="left" w:pos="851"/>
        </w:tabs>
        <w:spacing w:after="180"/>
        <w:ind w:left="709" w:right="6" w:firstLine="0"/>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валютные и торговые ограничения, эмбарго, санкции; </w:t>
      </w:r>
    </w:p>
    <w:p w14:paraId="50252E90" w14:textId="77777777" w:rsidR="00036E66" w:rsidRPr="00F46E4A" w:rsidRDefault="00036E66" w:rsidP="00036E66">
      <w:pPr>
        <w:pStyle w:val="a3"/>
        <w:numPr>
          <w:ilvl w:val="0"/>
          <w:numId w:val="6"/>
        </w:numPr>
        <w:tabs>
          <w:tab w:val="left" w:pos="851"/>
        </w:tabs>
        <w:spacing w:after="180"/>
        <w:ind w:left="709" w:right="6" w:firstLine="0"/>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законный или незаконный акт власти, соблюдение любого закона или государственного указа, экспроприация, конфискация, реквизиция, национализация;  </w:t>
      </w:r>
    </w:p>
    <w:p w14:paraId="3D782E7E" w14:textId="77777777" w:rsidR="00036E66" w:rsidRPr="00F46E4A" w:rsidRDefault="00036E66" w:rsidP="00036E66">
      <w:pPr>
        <w:pStyle w:val="a3"/>
        <w:numPr>
          <w:ilvl w:val="0"/>
          <w:numId w:val="6"/>
        </w:numPr>
        <w:tabs>
          <w:tab w:val="left" w:pos="851"/>
        </w:tabs>
        <w:spacing w:after="180"/>
        <w:ind w:left="709" w:right="6" w:firstLine="0"/>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эпизоотия, эпидемия, стихийное бедствие или экстремальное природное явление;  </w:t>
      </w:r>
    </w:p>
    <w:p w14:paraId="469C6BFE" w14:textId="77777777" w:rsidR="00036E66" w:rsidRPr="00F46E4A" w:rsidRDefault="00036E66" w:rsidP="00036E66">
      <w:pPr>
        <w:pStyle w:val="a3"/>
        <w:numPr>
          <w:ilvl w:val="0"/>
          <w:numId w:val="6"/>
        </w:numPr>
        <w:tabs>
          <w:tab w:val="left" w:pos="851"/>
        </w:tabs>
        <w:spacing w:after="180"/>
        <w:ind w:left="709" w:right="6" w:firstLine="0"/>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взрыв, пожар, разрушение оборудования, длительный выход из строя транспорта, телекоммуникаций, информационной системы или энергоресурсов;</w:t>
      </w:r>
    </w:p>
    <w:p w14:paraId="79E7CF67" w14:textId="77777777" w:rsidR="00036E66" w:rsidRPr="00F46E4A" w:rsidRDefault="00036E66" w:rsidP="00036E66">
      <w:pPr>
        <w:pStyle w:val="a3"/>
        <w:numPr>
          <w:ilvl w:val="0"/>
          <w:numId w:val="6"/>
        </w:numPr>
        <w:tabs>
          <w:tab w:val="left" w:pos="851"/>
        </w:tabs>
        <w:spacing w:after="180"/>
        <w:ind w:left="709" w:right="6" w:firstLine="0"/>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нарушения трудовых отношений, такие как бойкот, забастовка и локаут, преднамеренное замедление работы (go-slow), захват предприятий и помещений.</w:t>
      </w:r>
    </w:p>
    <w:p w14:paraId="4D0CA458"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Сторона, для которой создалась невозможность исполнения обязательств по Договору, должна незамедлительно известить об этом событии другую Сторону.</w:t>
      </w:r>
    </w:p>
    <w:p w14:paraId="79099C9B"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Сторона, успешно применившая положения настоящей статьи, освобождается от обязанности по исполнению своих обязательств по Договору и от любой ответственности в виде убытков или от любых других договорных средств правовой защиты за нарушение Договора с момента, когда препятствие привело к невозможности исполнения, при условии, что извещение об этом было дано незамедлительно. Если извещение об этом не было дано незамедлительно, освобождение действует с момента, когда такое извещение получено другой Стороной. Другая Сторона может приостановить исполнение своих обязательств с даты извещения, если это применимо.</w:t>
      </w:r>
    </w:p>
    <w:p w14:paraId="00C9E1F2"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lastRenderedPageBreak/>
        <w:t>Если действие названного препятствия или события является временным, то последствия, указанные в Пункте 9.4, подлежат применению только в том случае, если такое препятствие не дает Стороне, для которой создалась невозможность исполнения обязательств по Договору, исполнить свои договорные обязательства. Такая Сторона должна известить другую Сторону, как только препятствие перестанет препятствовать исполнению ее обязательств по Договору.</w:t>
      </w:r>
    </w:p>
    <w:p w14:paraId="5BEDA94D"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Сторона, для которой создалась невозможность исполнения обязательств по Договору, обязана принять все разумные меры, чтобы ограничить воздействие названного события на исполнение Договора.</w:t>
      </w:r>
    </w:p>
    <w:p w14:paraId="4784C524" w14:textId="77777777" w:rsidR="00036E66" w:rsidRPr="00F46E4A"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Если продолжительность препятствия, на которое ссылается одна из Сторон, в значительной степени лишает Стороны того, на что они были вправе рассчитывать на основании Договора, любая из Сторон вправе расторгнуть Договор, известив другую Сторону в течение разумного периода времени. Если не согласовано иное, Стороны прямо соглашаются, что </w:t>
      </w:r>
      <w:r w:rsidRPr="003E62E1">
        <w:rPr>
          <w:rFonts w:ascii="Times New Roman" w:hAnsi="Times New Roman"/>
          <w:color w:val="000000"/>
          <w:sz w:val="22"/>
          <w:lang w:val="ru-RU"/>
        </w:rPr>
        <w:t>Договор может быть расторгнут любой из Сторон, если продолжительность препятствия превышает сто восемьдесят (180) дней.</w:t>
      </w:r>
    </w:p>
    <w:p w14:paraId="4B8BD709"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Если применяется Пункт </w:t>
      </w:r>
      <w:r w:rsidRPr="00996226">
        <w:rPr>
          <w:rFonts w:ascii="Times New Roman" w:hAnsi="Times New Roman"/>
          <w:color w:val="000000"/>
          <w:sz w:val="22"/>
          <w:szCs w:val="22"/>
          <w:lang w:val="ru-RU" w:eastAsia="ru-RU"/>
        </w:rPr>
        <w:t>9</w:t>
      </w:r>
      <w:r w:rsidRPr="00F46E4A">
        <w:rPr>
          <w:rFonts w:ascii="Times New Roman" w:hAnsi="Times New Roman"/>
          <w:color w:val="000000"/>
          <w:sz w:val="22"/>
          <w:szCs w:val="22"/>
          <w:lang w:val="ru-RU" w:eastAsia="ru-RU"/>
        </w:rPr>
        <w:t xml:space="preserve">.7 </w:t>
      </w:r>
      <w:r w:rsidRPr="00996226">
        <w:rPr>
          <w:rFonts w:ascii="Times New Roman" w:hAnsi="Times New Roman"/>
          <w:color w:val="000000"/>
          <w:sz w:val="22"/>
          <w:szCs w:val="22"/>
          <w:lang w:val="ru-RU" w:eastAsia="ru-RU"/>
        </w:rPr>
        <w:t>и,</w:t>
      </w:r>
      <w:r w:rsidRPr="00F46E4A">
        <w:rPr>
          <w:rFonts w:ascii="Times New Roman" w:hAnsi="Times New Roman"/>
          <w:color w:val="000000"/>
          <w:sz w:val="22"/>
          <w:szCs w:val="22"/>
          <w:lang w:val="ru-RU" w:eastAsia="ru-RU"/>
        </w:rPr>
        <w:t xml:space="preserve"> если любая из Сторон по причине каких-либо действий, совершенных другой Стороной при исполнении Договора, извлекла выгоду до прекращения действия Договора, Сторона, получающая такую выгоду, должна выплатить другой Стороне сумму денежных средств, эквивалентную стоимости такой выгоды.</w:t>
      </w:r>
    </w:p>
    <w:p w14:paraId="4EC54FC2" w14:textId="77777777" w:rsidR="00036E66" w:rsidRPr="00996226" w:rsidRDefault="00036E66" w:rsidP="00036E66">
      <w:pPr>
        <w:pStyle w:val="a3"/>
        <w:numPr>
          <w:ilvl w:val="0"/>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b/>
          <w:color w:val="000000"/>
          <w:sz w:val="22"/>
          <w:szCs w:val="22"/>
          <w:lang w:val="ru-RU" w:eastAsia="ru-RU"/>
        </w:rPr>
        <w:t>Ответственность Сторон</w:t>
      </w:r>
    </w:p>
    <w:p w14:paraId="02919701"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Стороны несут ответственность по настоящему Договору в соответствии с Законодательством Республики Узбекистан.</w:t>
      </w:r>
    </w:p>
    <w:p w14:paraId="265AA674"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Ни одна из Сторон не вправе требовать возврата исполненных перед нею другой Стороной обязательств по настоящему Договору.</w:t>
      </w:r>
    </w:p>
    <w:p w14:paraId="7EB0869B"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Во избежание сомнений Стороны соглашаются с тем, что глава 5 Закона Республики Узбекистан «О договорно-правовой базе деятельности хозяйствующих субъектов» не применяется в отношении настоящего Договора, в том числе в отношении прав и обязательств Сторон по нему.</w:t>
      </w:r>
    </w:p>
    <w:p w14:paraId="5528F0AD"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Заказчик несет ответственность перед Исполнителем за любые убытки, понесенные Заказчиком, только в той мере, в которой такие убытки возникают в соответствии с контрактным правом и являются прямым результатом любого действия или бездействия, предпринятого или упущенного Заказчиком в течение Срока Действия Договора и согласно положениям настоящего Договора, представляющие собой халатность, преднамеренное нарушение обязательств или мошенничество Заказчика или его директоров, должностных лиц или сотрудников при предоставлении любых услуг в рамках настоящего Договора.</w:t>
      </w:r>
    </w:p>
    <w:p w14:paraId="1EA60D2B" w14:textId="77777777" w:rsidR="00036E66" w:rsidRPr="00F46E4A" w:rsidRDefault="00036E66" w:rsidP="00036E66">
      <w:pPr>
        <w:pStyle w:val="a3"/>
        <w:numPr>
          <w:ilvl w:val="0"/>
          <w:numId w:val="3"/>
        </w:numPr>
        <w:tabs>
          <w:tab w:val="left" w:pos="851"/>
        </w:tabs>
        <w:spacing w:after="180"/>
        <w:ind w:left="709" w:right="6" w:hanging="709"/>
        <w:contextualSpacing w:val="0"/>
        <w:jc w:val="both"/>
        <w:rPr>
          <w:rFonts w:ascii="Times New Roman" w:hAnsi="Times New Roman"/>
          <w:b/>
          <w:color w:val="000000"/>
          <w:sz w:val="22"/>
          <w:szCs w:val="22"/>
          <w:lang w:val="ru-RU" w:eastAsia="ru-RU"/>
        </w:rPr>
      </w:pPr>
      <w:r w:rsidRPr="00F46E4A">
        <w:rPr>
          <w:rFonts w:ascii="Times New Roman" w:hAnsi="Times New Roman"/>
          <w:b/>
          <w:color w:val="000000"/>
          <w:sz w:val="22"/>
          <w:szCs w:val="22"/>
          <w:lang w:val="ru-RU" w:eastAsia="ru-RU"/>
        </w:rPr>
        <w:t>Заверения и Гарантии</w:t>
      </w:r>
    </w:p>
    <w:p w14:paraId="6353E8CF"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Заказчик заверяет и гарантирует на Дату Подписания, что:</w:t>
      </w:r>
    </w:p>
    <w:p w14:paraId="25174443" w14:textId="77777777" w:rsidR="00036E66" w:rsidRPr="00996226" w:rsidRDefault="00036E66" w:rsidP="00036E66">
      <w:pPr>
        <w:pStyle w:val="a3"/>
        <w:numPr>
          <w:ilvl w:val="0"/>
          <w:numId w:val="13"/>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он обладает всеми полномочиями для заключения и выполнения своих обязательств по настоящему Договору;</w:t>
      </w:r>
    </w:p>
    <w:p w14:paraId="08A289DF" w14:textId="77777777" w:rsidR="00036E66" w:rsidRPr="00996226" w:rsidRDefault="00036E66" w:rsidP="00036E66">
      <w:pPr>
        <w:pStyle w:val="a3"/>
        <w:numPr>
          <w:ilvl w:val="0"/>
          <w:numId w:val="13"/>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если Заказчик является юридическим лицом, он должным образом создан, законно существует и действует в соответствии с Законодательством Республики Узбекистан;</w:t>
      </w:r>
    </w:p>
    <w:p w14:paraId="5E8FE715" w14:textId="77777777" w:rsidR="00036E66" w:rsidRPr="00996226" w:rsidRDefault="00036E66" w:rsidP="00036E66">
      <w:pPr>
        <w:pStyle w:val="a3"/>
        <w:numPr>
          <w:ilvl w:val="0"/>
          <w:numId w:val="13"/>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lastRenderedPageBreak/>
        <w:t>заключение и исполнение настоящего Договора было надлежащим образом утверждено всеми необходимыми действиями и решениями соответствующих органов управления Заказчика, если Заказчик является юридическим лицом, и не нарушает Законодательства Республики Узбекистан;</w:t>
      </w:r>
    </w:p>
    <w:p w14:paraId="51A0FDE0" w14:textId="77777777" w:rsidR="00036E66" w:rsidRPr="00996226" w:rsidRDefault="00036E66" w:rsidP="00036E66">
      <w:pPr>
        <w:pStyle w:val="a3"/>
        <w:numPr>
          <w:ilvl w:val="0"/>
          <w:numId w:val="13"/>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настоящий Договор, при его исполнении, представляет собой его законные, действительные и обязывающие обязательства, подлежащие исполнению в соответствии с условиями настоящего Договора; и</w:t>
      </w:r>
    </w:p>
    <w:p w14:paraId="28384DC6" w14:textId="77777777" w:rsidR="00036E66" w:rsidRPr="00996226" w:rsidRDefault="00036E66" w:rsidP="00036E66">
      <w:pPr>
        <w:pStyle w:val="a3"/>
        <w:numPr>
          <w:ilvl w:val="0"/>
          <w:numId w:val="13"/>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нет никаких действий, исков или разбирательств, находящихся на рассмотрении или, насколько ему известно, угрожающих ему или затрагивающих его в любом суде, административном или арбитражном органе, которые могли бы существенно негативно повлиять на его способность выполнять свои обязательства по настоящему Договору.</w:t>
      </w:r>
    </w:p>
    <w:p w14:paraId="130C5EC7"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Исполнитель заверяет и гарантирует на Дату Подписания, что:</w:t>
      </w:r>
    </w:p>
    <w:p w14:paraId="5C9CB475" w14:textId="77777777" w:rsidR="00036E66" w:rsidRPr="00996226" w:rsidRDefault="00036E66" w:rsidP="00036E66">
      <w:pPr>
        <w:pStyle w:val="a3"/>
        <w:numPr>
          <w:ilvl w:val="0"/>
          <w:numId w:val="14"/>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он обладает всеми полномочиями заключать и выполнять свои обязательства по настоящему Договору;</w:t>
      </w:r>
    </w:p>
    <w:p w14:paraId="02C3E73E" w14:textId="77777777" w:rsidR="00036E66" w:rsidRPr="00996226" w:rsidRDefault="00036E66" w:rsidP="00036E66">
      <w:pPr>
        <w:pStyle w:val="a3"/>
        <w:numPr>
          <w:ilvl w:val="0"/>
          <w:numId w:val="14"/>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 xml:space="preserve">он должным образом создана, законно существует и действует в соответствии с </w:t>
      </w:r>
      <w:r w:rsidRPr="003E62E1">
        <w:rPr>
          <w:rFonts w:ascii="Times New Roman" w:hAnsi="Times New Roman"/>
          <w:color w:val="000000"/>
          <w:sz w:val="22"/>
          <w:lang w:val="ru-RU"/>
        </w:rPr>
        <w:t xml:space="preserve">Законодательством </w:t>
      </w:r>
      <w:r w:rsidRPr="00F46E4A">
        <w:rPr>
          <w:rFonts w:ascii="Times New Roman" w:hAnsi="Times New Roman"/>
          <w:color w:val="000000"/>
          <w:sz w:val="22"/>
          <w:szCs w:val="22"/>
          <w:highlight w:val="yellow"/>
          <w:lang w:val="ru-RU" w:eastAsia="ru-RU"/>
        </w:rPr>
        <w:t>[указать страну участника</w:t>
      </w:r>
      <w:r w:rsidRPr="00F46E4A">
        <w:rPr>
          <w:rFonts w:ascii="Times New Roman" w:hAnsi="Times New Roman"/>
          <w:color w:val="000000"/>
          <w:sz w:val="22"/>
          <w:szCs w:val="22"/>
          <w:lang w:val="ru-RU" w:eastAsia="ru-RU"/>
        </w:rPr>
        <w:t>]</w:t>
      </w:r>
      <w:r w:rsidRPr="00996226">
        <w:rPr>
          <w:rFonts w:ascii="Times New Roman" w:hAnsi="Times New Roman"/>
          <w:color w:val="000000"/>
          <w:sz w:val="22"/>
          <w:szCs w:val="22"/>
          <w:lang w:val="ru-RU" w:eastAsia="ru-RU"/>
        </w:rPr>
        <w:t>;</w:t>
      </w:r>
    </w:p>
    <w:p w14:paraId="308AD6DE" w14:textId="77777777" w:rsidR="00036E66" w:rsidRPr="00996226" w:rsidRDefault="00036E66" w:rsidP="00036E66">
      <w:pPr>
        <w:pStyle w:val="a3"/>
        <w:numPr>
          <w:ilvl w:val="0"/>
          <w:numId w:val="14"/>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настоящий Договор, при его заключении, представляет собой его юридические, действительные и обязательные обязательства, подлежащие исполнению в соответствии с его условиями;</w:t>
      </w:r>
    </w:p>
    <w:p w14:paraId="5961D5F8" w14:textId="77777777" w:rsidR="00036E66" w:rsidRPr="00996226" w:rsidRDefault="00036E66" w:rsidP="00036E66">
      <w:pPr>
        <w:pStyle w:val="a3"/>
        <w:numPr>
          <w:ilvl w:val="0"/>
          <w:numId w:val="14"/>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заключение и исполнение настоящего Договора было надлежащим образом утверждено всеми необходимыми действиями и решениями соответствующих органов управления Исполнителя и не нарушает Законодательства Республики Узбекистан; и</w:t>
      </w:r>
    </w:p>
    <w:p w14:paraId="195A7B57" w14:textId="77777777" w:rsidR="00036E66" w:rsidRPr="00F46E4A" w:rsidRDefault="00036E66" w:rsidP="00036E66">
      <w:pPr>
        <w:pStyle w:val="a3"/>
        <w:numPr>
          <w:ilvl w:val="0"/>
          <w:numId w:val="14"/>
        </w:numPr>
        <w:tabs>
          <w:tab w:val="left" w:pos="851"/>
        </w:tabs>
        <w:spacing w:after="180"/>
        <w:ind w:left="1276" w:right="6" w:hanging="567"/>
        <w:contextualSpacing w:val="0"/>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нет никаких действий, исков или разбирательств, находящихся на рассмотрении или, насколько ей известно, угрожающих ей или затрагивающих его в любом суде, административном или арбитражном органе, которые могли бы существенно негативно повлиять на её способность выполнять свои обязательства по настоящему Договору.</w:t>
      </w:r>
    </w:p>
    <w:p w14:paraId="3F3A6FD4" w14:textId="77777777" w:rsidR="00036E66" w:rsidRPr="00F46E4A" w:rsidRDefault="00036E66" w:rsidP="00036E66">
      <w:pPr>
        <w:pStyle w:val="a3"/>
        <w:numPr>
          <w:ilvl w:val="0"/>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b/>
          <w:color w:val="000000"/>
          <w:sz w:val="22"/>
          <w:szCs w:val="22"/>
          <w:lang w:val="ru-RU" w:eastAsia="ru-RU"/>
        </w:rPr>
        <w:t>Прекращение</w:t>
      </w:r>
    </w:p>
    <w:p w14:paraId="3FE0ECD6"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В соответствии с письменным соглашением Сторон, Договор может быть прекращен в любой момент в течение Срока Действия Договора.</w:t>
      </w:r>
    </w:p>
    <w:p w14:paraId="32EA98E5" w14:textId="77777777" w:rsidR="00036E66" w:rsidRPr="00F46E4A"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Договор может быть прекращен любой Стороной:</w:t>
      </w:r>
    </w:p>
    <w:p w14:paraId="6CF86A25" w14:textId="77777777" w:rsidR="00036E66" w:rsidRPr="00F46E4A" w:rsidRDefault="00036E66" w:rsidP="00036E66">
      <w:pPr>
        <w:pStyle w:val="a3"/>
        <w:numPr>
          <w:ilvl w:val="0"/>
          <w:numId w:val="7"/>
        </w:numPr>
        <w:tabs>
          <w:tab w:val="left" w:pos="851"/>
        </w:tabs>
        <w:spacing w:after="180"/>
        <w:ind w:right="6" w:hanging="11"/>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при затяжном действии обстоятельства непреодолимой силы (свыше ста восьмидесяти </w:t>
      </w:r>
      <w:r w:rsidRPr="003E62E1">
        <w:rPr>
          <w:rFonts w:ascii="Times New Roman" w:hAnsi="Times New Roman"/>
          <w:color w:val="000000"/>
          <w:sz w:val="22"/>
          <w:lang w:val="ru-RU"/>
        </w:rPr>
        <w:t>(180) дней);</w:t>
      </w:r>
    </w:p>
    <w:p w14:paraId="110D0F4C" w14:textId="77777777" w:rsidR="00036E66" w:rsidRPr="00F46E4A" w:rsidRDefault="00036E66" w:rsidP="00036E66">
      <w:pPr>
        <w:pStyle w:val="a3"/>
        <w:numPr>
          <w:ilvl w:val="0"/>
          <w:numId w:val="7"/>
        </w:numPr>
        <w:ind w:hanging="11"/>
        <w:jc w:val="both"/>
        <w:rPr>
          <w:rFonts w:ascii="Times New Roman" w:hAnsi="Times New Roman"/>
          <w:color w:val="000000"/>
          <w:sz w:val="22"/>
          <w:szCs w:val="22"/>
          <w:lang w:val="ru-RU" w:eastAsia="ru-RU"/>
        </w:rPr>
      </w:pPr>
      <w:r w:rsidRPr="00996226">
        <w:rPr>
          <w:rFonts w:ascii="Times New Roman" w:hAnsi="Times New Roman"/>
          <w:color w:val="000000"/>
          <w:sz w:val="22"/>
          <w:szCs w:val="22"/>
          <w:lang w:val="ru-RU" w:eastAsia="ru-RU"/>
        </w:rPr>
        <w:t>при обнаружении другой Стороной, что какое-либо заверение и/или гарантия другой Стороны, указанных в Статье 1</w:t>
      </w:r>
      <w:r w:rsidRPr="00F46E4A">
        <w:rPr>
          <w:rFonts w:ascii="Times New Roman" w:hAnsi="Times New Roman"/>
          <w:color w:val="000000"/>
          <w:sz w:val="22"/>
          <w:szCs w:val="22"/>
          <w:lang w:val="ru-RU" w:eastAsia="ru-RU"/>
        </w:rPr>
        <w:t>1</w:t>
      </w:r>
      <w:r w:rsidRPr="00996226">
        <w:rPr>
          <w:rFonts w:ascii="Times New Roman" w:hAnsi="Times New Roman"/>
          <w:color w:val="000000"/>
          <w:sz w:val="22"/>
          <w:szCs w:val="22"/>
          <w:lang w:val="ru-RU" w:eastAsia="ru-RU"/>
        </w:rPr>
        <w:t xml:space="preserve"> (Заверения и Гарантии) является</w:t>
      </w:r>
      <w:r w:rsidRPr="00F46E4A">
        <w:rPr>
          <w:rFonts w:ascii="Times New Roman" w:hAnsi="Times New Roman"/>
          <w:color w:val="000000"/>
          <w:sz w:val="22"/>
          <w:szCs w:val="22"/>
          <w:lang w:val="ru-RU" w:eastAsia="ru-RU"/>
        </w:rPr>
        <w:t xml:space="preserve"> </w:t>
      </w:r>
      <w:r w:rsidRPr="00996226">
        <w:rPr>
          <w:rFonts w:ascii="Times New Roman" w:hAnsi="Times New Roman"/>
          <w:color w:val="000000"/>
          <w:sz w:val="22"/>
          <w:szCs w:val="22"/>
          <w:lang w:val="ru-RU" w:eastAsia="ru-RU"/>
        </w:rPr>
        <w:t>недействительной;</w:t>
      </w:r>
    </w:p>
    <w:p w14:paraId="3D1081D8" w14:textId="77777777" w:rsidR="00036E66" w:rsidRPr="00996226" w:rsidRDefault="00036E66" w:rsidP="00036E66">
      <w:pPr>
        <w:pStyle w:val="a3"/>
        <w:numPr>
          <w:ilvl w:val="0"/>
          <w:numId w:val="7"/>
        </w:numPr>
        <w:tabs>
          <w:tab w:val="left" w:pos="851"/>
        </w:tabs>
        <w:spacing w:after="180"/>
        <w:ind w:right="6" w:hanging="11"/>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 xml:space="preserve">при существенном нарушении другой Стороной положений Статьи </w:t>
      </w:r>
      <w:r w:rsidRPr="00996226">
        <w:rPr>
          <w:rFonts w:ascii="Times New Roman" w:hAnsi="Times New Roman"/>
          <w:color w:val="000000"/>
          <w:sz w:val="22"/>
          <w:szCs w:val="22"/>
          <w:lang w:val="ru-RU" w:eastAsia="ru-RU"/>
        </w:rPr>
        <w:t>15 (Конфиденциальность) и Статьи 1</w:t>
      </w:r>
      <w:r w:rsidRPr="00F46E4A">
        <w:rPr>
          <w:rFonts w:ascii="Times New Roman" w:hAnsi="Times New Roman"/>
          <w:color w:val="000000"/>
          <w:sz w:val="22"/>
          <w:szCs w:val="22"/>
          <w:lang w:val="ru-RU" w:eastAsia="ru-RU"/>
        </w:rPr>
        <w:t>3</w:t>
      </w:r>
      <w:r w:rsidRPr="00996226">
        <w:rPr>
          <w:rFonts w:ascii="Times New Roman" w:hAnsi="Times New Roman"/>
          <w:color w:val="000000"/>
          <w:sz w:val="22"/>
          <w:szCs w:val="22"/>
          <w:lang w:val="ru-RU" w:eastAsia="ru-RU"/>
        </w:rPr>
        <w:t xml:space="preserve"> (Передача и Уступка).</w:t>
      </w:r>
    </w:p>
    <w:p w14:paraId="3D520DE4"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В случае намерения одной Стороны расторгнуть Договор в соответствии с</w:t>
      </w:r>
      <w:r>
        <w:rPr>
          <w:rFonts w:ascii="Times New Roman" w:hAnsi="Times New Roman"/>
          <w:color w:val="000000"/>
          <w:sz w:val="22"/>
          <w:szCs w:val="22"/>
          <w:lang w:val="ru-RU" w:eastAsia="ru-RU"/>
        </w:rPr>
        <w:t xml:space="preserve">о статьей </w:t>
      </w:r>
      <w:r w:rsidRPr="00F46E4A">
        <w:rPr>
          <w:rFonts w:ascii="Times New Roman" w:hAnsi="Times New Roman"/>
          <w:color w:val="000000"/>
          <w:sz w:val="22"/>
          <w:szCs w:val="22"/>
          <w:lang w:val="ru-RU" w:eastAsia="ru-RU"/>
        </w:rPr>
        <w:t>1</w:t>
      </w:r>
      <w:r w:rsidRPr="00996226">
        <w:rPr>
          <w:rFonts w:ascii="Times New Roman" w:hAnsi="Times New Roman"/>
          <w:color w:val="000000"/>
          <w:sz w:val="22"/>
          <w:szCs w:val="22"/>
          <w:lang w:val="ru-RU" w:eastAsia="ru-RU"/>
        </w:rPr>
        <w:t>2</w:t>
      </w:r>
      <w:r w:rsidRPr="00F46E4A">
        <w:rPr>
          <w:rFonts w:ascii="Times New Roman" w:hAnsi="Times New Roman"/>
          <w:color w:val="000000"/>
          <w:sz w:val="22"/>
          <w:szCs w:val="22"/>
          <w:lang w:val="ru-RU" w:eastAsia="ru-RU"/>
        </w:rPr>
        <w:t xml:space="preserve">, такая Сторона направляет другой Стороне соответствующее уведомление </w:t>
      </w:r>
      <w:r w:rsidRPr="003E62E1">
        <w:rPr>
          <w:rFonts w:ascii="Times New Roman" w:hAnsi="Times New Roman"/>
          <w:color w:val="000000"/>
          <w:sz w:val="22"/>
          <w:highlight w:val="yellow"/>
          <w:lang w:val="ru-RU"/>
        </w:rPr>
        <w:t>за пять (5)</w:t>
      </w:r>
      <w:r w:rsidRPr="00F46E4A">
        <w:rPr>
          <w:rFonts w:ascii="Times New Roman" w:hAnsi="Times New Roman"/>
          <w:color w:val="000000"/>
          <w:sz w:val="22"/>
          <w:szCs w:val="22"/>
          <w:lang w:val="ru-RU" w:eastAsia="ru-RU"/>
        </w:rPr>
        <w:t xml:space="preserve"> дней до предполагаемой даты прекращения Договора.</w:t>
      </w:r>
    </w:p>
    <w:p w14:paraId="0FEBB62D" w14:textId="77777777" w:rsidR="00036E66" w:rsidRPr="00996226" w:rsidRDefault="00036E66" w:rsidP="00036E66">
      <w:pPr>
        <w:pStyle w:val="a3"/>
        <w:numPr>
          <w:ilvl w:val="1"/>
          <w:numId w:val="3"/>
        </w:numPr>
        <w:tabs>
          <w:tab w:val="left" w:pos="851"/>
        </w:tabs>
        <w:spacing w:after="180"/>
        <w:ind w:left="709" w:right="6" w:hanging="709"/>
        <w:contextualSpacing w:val="0"/>
        <w:jc w:val="both"/>
        <w:rPr>
          <w:rFonts w:ascii="Times New Roman" w:hAnsi="Times New Roman"/>
          <w:b/>
          <w:color w:val="000000"/>
          <w:sz w:val="22"/>
          <w:szCs w:val="22"/>
          <w:lang w:val="ru-RU" w:eastAsia="ru-RU"/>
        </w:rPr>
      </w:pPr>
      <w:r w:rsidRPr="00996226">
        <w:rPr>
          <w:rFonts w:ascii="Times New Roman" w:hAnsi="Times New Roman"/>
          <w:b/>
          <w:color w:val="000000"/>
          <w:sz w:val="22"/>
          <w:szCs w:val="22"/>
          <w:lang w:val="ru-RU" w:eastAsia="ru-RU"/>
        </w:rPr>
        <w:t xml:space="preserve">Расторжение Заказчиком </w:t>
      </w:r>
    </w:p>
    <w:p w14:paraId="60B8A7B9" w14:textId="77777777" w:rsidR="00036E66" w:rsidRPr="00F46E4A" w:rsidRDefault="00036E66" w:rsidP="00036E66">
      <w:pPr>
        <w:pStyle w:val="a3"/>
        <w:tabs>
          <w:tab w:val="left" w:pos="851"/>
        </w:tabs>
        <w:spacing w:after="180"/>
        <w:ind w:left="709" w:right="6"/>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lastRenderedPageBreak/>
        <w:t>Заказчик</w:t>
      </w:r>
      <w:r w:rsidRPr="00996226">
        <w:rPr>
          <w:rFonts w:ascii="Times New Roman" w:hAnsi="Times New Roman"/>
          <w:color w:val="000000"/>
          <w:sz w:val="22"/>
          <w:szCs w:val="22"/>
          <w:lang w:val="ru-RU" w:eastAsia="ru-RU"/>
        </w:rPr>
        <w:t xml:space="preserve"> вправе расторгнуть настоящий Договор, в случае несоблюдение графика выполнения работ Исполнителем на срок </w:t>
      </w:r>
      <w:r w:rsidRPr="00F46E4A">
        <w:rPr>
          <w:rFonts w:ascii="Times New Roman" w:hAnsi="Times New Roman"/>
          <w:color w:val="000000"/>
          <w:sz w:val="22"/>
          <w:szCs w:val="22"/>
          <w:highlight w:val="yellow"/>
          <w:lang w:val="ru-RU" w:eastAsia="ru-RU"/>
        </w:rPr>
        <w:t>более тридцати (30) дней.</w:t>
      </w:r>
    </w:p>
    <w:p w14:paraId="27075A12" w14:textId="77777777" w:rsidR="00036E66" w:rsidRDefault="00036E66" w:rsidP="00036E66">
      <w:pPr>
        <w:pStyle w:val="a3"/>
        <w:numPr>
          <w:ilvl w:val="1"/>
          <w:numId w:val="3"/>
        </w:numPr>
        <w:tabs>
          <w:tab w:val="left" w:pos="851"/>
        </w:tabs>
        <w:ind w:left="709" w:right="6" w:hanging="709"/>
        <w:contextualSpacing w:val="0"/>
        <w:jc w:val="both"/>
        <w:rPr>
          <w:rFonts w:ascii="Times New Roman" w:hAnsi="Times New Roman"/>
          <w:b/>
          <w:color w:val="000000"/>
          <w:sz w:val="22"/>
          <w:szCs w:val="22"/>
          <w:lang w:val="ru-RU" w:eastAsia="ru-RU"/>
        </w:rPr>
      </w:pPr>
      <w:r w:rsidRPr="00F46E4A">
        <w:rPr>
          <w:rFonts w:ascii="Times New Roman" w:hAnsi="Times New Roman"/>
          <w:b/>
          <w:color w:val="000000"/>
          <w:sz w:val="22"/>
          <w:szCs w:val="22"/>
          <w:lang w:val="ru-RU" w:eastAsia="ru-RU"/>
        </w:rPr>
        <w:t>Расторжение Исполнителем</w:t>
      </w:r>
    </w:p>
    <w:p w14:paraId="601733A9" w14:textId="77777777" w:rsidR="00036E66" w:rsidRPr="00F46E4A" w:rsidRDefault="00036E66" w:rsidP="00036E66">
      <w:pPr>
        <w:pStyle w:val="a3"/>
        <w:tabs>
          <w:tab w:val="left" w:pos="851"/>
        </w:tabs>
        <w:ind w:left="709" w:right="6"/>
        <w:contextualSpacing w:val="0"/>
        <w:jc w:val="both"/>
        <w:rPr>
          <w:rFonts w:ascii="Times New Roman" w:hAnsi="Times New Roman"/>
          <w:b/>
          <w:color w:val="000000"/>
          <w:sz w:val="22"/>
          <w:szCs w:val="22"/>
          <w:lang w:val="ru-RU" w:eastAsia="ru-RU"/>
        </w:rPr>
      </w:pPr>
    </w:p>
    <w:p w14:paraId="7525D367" w14:textId="77777777" w:rsidR="00036E66" w:rsidRPr="00F46E4A" w:rsidRDefault="00036E66" w:rsidP="00036E66">
      <w:pPr>
        <w:pStyle w:val="a3"/>
        <w:ind w:left="709"/>
        <w:jc w:val="both"/>
        <w:rPr>
          <w:rFonts w:ascii="Times New Roman" w:hAnsi="Times New Roman"/>
          <w:color w:val="000000"/>
          <w:sz w:val="22"/>
          <w:szCs w:val="22"/>
          <w:lang w:val="ru-RU" w:eastAsia="ru-RU"/>
        </w:rPr>
      </w:pPr>
      <w:r>
        <w:rPr>
          <w:rFonts w:ascii="Times New Roman" w:hAnsi="Times New Roman"/>
          <w:color w:val="000000"/>
          <w:sz w:val="22"/>
          <w:szCs w:val="22"/>
          <w:lang w:val="ru-RU" w:eastAsia="ru-RU"/>
        </w:rPr>
        <w:t xml:space="preserve">Исполнитель вправе расторгнуть настоящий Договор, в случае задержки оплаты на срок </w:t>
      </w:r>
      <w:r w:rsidRPr="00F46E4A">
        <w:rPr>
          <w:rFonts w:ascii="Times New Roman" w:hAnsi="Times New Roman"/>
          <w:color w:val="000000"/>
          <w:sz w:val="22"/>
          <w:szCs w:val="22"/>
          <w:highlight w:val="yellow"/>
          <w:lang w:val="ru-RU" w:eastAsia="ru-RU"/>
        </w:rPr>
        <w:t xml:space="preserve">более </w:t>
      </w:r>
      <w:r w:rsidRPr="00996226">
        <w:rPr>
          <w:rFonts w:ascii="Times New Roman" w:hAnsi="Times New Roman"/>
          <w:color w:val="000000"/>
          <w:sz w:val="22"/>
          <w:szCs w:val="22"/>
          <w:highlight w:val="yellow"/>
          <w:lang w:val="ru-RU" w:eastAsia="ru-RU"/>
        </w:rPr>
        <w:t>шестидесяти</w:t>
      </w:r>
      <w:r w:rsidRPr="00F46E4A">
        <w:rPr>
          <w:rFonts w:ascii="Times New Roman" w:hAnsi="Times New Roman"/>
          <w:color w:val="000000"/>
          <w:sz w:val="22"/>
          <w:szCs w:val="22"/>
          <w:highlight w:val="yellow"/>
          <w:lang w:val="ru-RU" w:eastAsia="ru-RU"/>
        </w:rPr>
        <w:t xml:space="preserve"> (</w:t>
      </w:r>
      <w:r w:rsidRPr="00996226">
        <w:rPr>
          <w:rFonts w:ascii="Times New Roman" w:hAnsi="Times New Roman"/>
          <w:color w:val="000000"/>
          <w:sz w:val="22"/>
          <w:szCs w:val="22"/>
          <w:highlight w:val="yellow"/>
          <w:lang w:val="ru-RU" w:eastAsia="ru-RU"/>
        </w:rPr>
        <w:t>6</w:t>
      </w:r>
      <w:r w:rsidRPr="00F46E4A">
        <w:rPr>
          <w:rFonts w:ascii="Times New Roman" w:hAnsi="Times New Roman"/>
          <w:color w:val="000000"/>
          <w:sz w:val="22"/>
          <w:szCs w:val="22"/>
          <w:highlight w:val="yellow"/>
          <w:lang w:val="ru-RU" w:eastAsia="ru-RU"/>
        </w:rPr>
        <w:t>0) дней</w:t>
      </w:r>
      <w:r>
        <w:rPr>
          <w:rFonts w:ascii="Times New Roman" w:hAnsi="Times New Roman"/>
          <w:color w:val="000000"/>
          <w:sz w:val="22"/>
          <w:szCs w:val="22"/>
          <w:highlight w:val="yellow"/>
          <w:lang w:val="ru-RU" w:eastAsia="ru-RU"/>
        </w:rPr>
        <w:t>.</w:t>
      </w:r>
    </w:p>
    <w:p w14:paraId="472BFDAB" w14:textId="77777777" w:rsidR="00036E66" w:rsidRPr="00996226" w:rsidRDefault="00036E66" w:rsidP="00036E66">
      <w:pPr>
        <w:tabs>
          <w:tab w:val="left" w:pos="851"/>
        </w:tabs>
        <w:ind w:left="709" w:right="6"/>
        <w:jc w:val="both"/>
        <w:rPr>
          <w:rFonts w:ascii="Times New Roman" w:hAnsi="Times New Roman"/>
          <w:color w:val="000000"/>
          <w:sz w:val="22"/>
          <w:szCs w:val="22"/>
          <w:lang w:val="ru-RU" w:eastAsia="ru-RU"/>
        </w:rPr>
      </w:pPr>
    </w:p>
    <w:p w14:paraId="7DAF6EA5" w14:textId="77777777" w:rsidR="00036E66" w:rsidRDefault="00036E66" w:rsidP="00036E66">
      <w:pPr>
        <w:pStyle w:val="a3"/>
        <w:numPr>
          <w:ilvl w:val="1"/>
          <w:numId w:val="3"/>
        </w:numPr>
        <w:tabs>
          <w:tab w:val="left" w:pos="851"/>
        </w:tabs>
        <w:ind w:left="709" w:right="6" w:hanging="709"/>
        <w:contextualSpacing w:val="0"/>
        <w:jc w:val="both"/>
        <w:rPr>
          <w:rFonts w:ascii="Times New Roman" w:hAnsi="Times New Roman"/>
          <w:b/>
          <w:color w:val="000000"/>
          <w:sz w:val="22"/>
          <w:szCs w:val="22"/>
          <w:lang w:val="ru-RU" w:eastAsia="ru-RU"/>
        </w:rPr>
      </w:pPr>
      <w:r w:rsidRPr="00F46E4A">
        <w:rPr>
          <w:rFonts w:ascii="Times New Roman" w:hAnsi="Times New Roman"/>
          <w:b/>
          <w:color w:val="000000"/>
          <w:sz w:val="22"/>
          <w:szCs w:val="22"/>
          <w:lang w:val="ru-RU" w:eastAsia="ru-RU"/>
        </w:rPr>
        <w:t>Последствия Прекращения</w:t>
      </w:r>
    </w:p>
    <w:p w14:paraId="4E34B4DD" w14:textId="77777777" w:rsidR="00036E66" w:rsidRPr="00F46E4A" w:rsidRDefault="00036E66" w:rsidP="00036E66">
      <w:pPr>
        <w:pStyle w:val="a3"/>
        <w:tabs>
          <w:tab w:val="left" w:pos="851"/>
        </w:tabs>
        <w:ind w:left="709" w:right="6"/>
        <w:contextualSpacing w:val="0"/>
        <w:jc w:val="both"/>
        <w:rPr>
          <w:rFonts w:ascii="Times New Roman" w:hAnsi="Times New Roman"/>
          <w:b/>
          <w:color w:val="000000"/>
          <w:sz w:val="22"/>
          <w:szCs w:val="22"/>
          <w:lang w:val="ru-RU" w:eastAsia="ru-RU"/>
        </w:rPr>
      </w:pPr>
    </w:p>
    <w:p w14:paraId="570B651D" w14:textId="77777777" w:rsidR="00036E66" w:rsidRPr="00F46E4A" w:rsidRDefault="00036E66" w:rsidP="00036E66">
      <w:pPr>
        <w:pStyle w:val="a3"/>
        <w:numPr>
          <w:ilvl w:val="0"/>
          <w:numId w:val="8"/>
        </w:numPr>
        <w:tabs>
          <w:tab w:val="left" w:pos="851"/>
        </w:tabs>
        <w:spacing w:after="180"/>
        <w:ind w:right="6" w:hanging="11"/>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Истечение срока действия Договора или прекращение действия настоящего Договора не наносит ущерба каким-либо приобретенным правам, средствам правовой защиты, обязанностям или обязательствам Сторон, существующим на момент истечения срока действия или прекращения действия настоящего Договора.</w:t>
      </w:r>
    </w:p>
    <w:p w14:paraId="6B32F9C7" w14:textId="77777777" w:rsidR="00036E66" w:rsidRPr="00F46E4A" w:rsidRDefault="00036E66" w:rsidP="00036E66">
      <w:pPr>
        <w:pStyle w:val="a3"/>
        <w:numPr>
          <w:ilvl w:val="0"/>
          <w:numId w:val="8"/>
        </w:numPr>
        <w:tabs>
          <w:tab w:val="left" w:pos="851"/>
        </w:tabs>
        <w:spacing w:after="180"/>
        <w:ind w:right="6" w:hanging="11"/>
        <w:contextualSpacing w:val="0"/>
        <w:jc w:val="both"/>
        <w:rPr>
          <w:rFonts w:ascii="Times New Roman" w:hAnsi="Times New Roman"/>
          <w:color w:val="000000"/>
          <w:sz w:val="22"/>
          <w:szCs w:val="22"/>
          <w:lang w:val="ru-RU" w:eastAsia="ru-RU"/>
        </w:rPr>
      </w:pPr>
      <w:r w:rsidRPr="00F46E4A">
        <w:rPr>
          <w:rFonts w:ascii="Times New Roman" w:hAnsi="Times New Roman"/>
          <w:color w:val="000000"/>
          <w:sz w:val="22"/>
          <w:szCs w:val="22"/>
          <w:lang w:val="ru-RU" w:eastAsia="ru-RU"/>
        </w:rPr>
        <w:t>Сохраняющие Силу Положения остаются в полной силе независимо от истечения срока действия или прекращения действия настоящего Договора.</w:t>
      </w:r>
    </w:p>
    <w:p w14:paraId="1DA524E1" w14:textId="77777777" w:rsidR="00036E66" w:rsidRPr="00F46E4A" w:rsidRDefault="00036E66" w:rsidP="00036E66">
      <w:pPr>
        <w:pStyle w:val="a3"/>
        <w:numPr>
          <w:ilvl w:val="0"/>
          <w:numId w:val="8"/>
        </w:numPr>
        <w:tabs>
          <w:tab w:val="left" w:pos="851"/>
        </w:tabs>
        <w:spacing w:after="180"/>
        <w:ind w:right="6" w:hanging="11"/>
        <w:contextualSpacing w:val="0"/>
        <w:jc w:val="both"/>
        <w:rPr>
          <w:rFonts w:ascii="Times New Roman" w:hAnsi="Times New Roman"/>
          <w:color w:val="000000"/>
          <w:sz w:val="22"/>
          <w:szCs w:val="22"/>
          <w:highlight w:val="yellow"/>
          <w:lang w:val="ru-RU" w:eastAsia="ru-RU"/>
        </w:rPr>
      </w:pPr>
      <w:r w:rsidRPr="00F46E4A">
        <w:rPr>
          <w:rFonts w:ascii="Times New Roman" w:hAnsi="Times New Roman"/>
          <w:color w:val="000000"/>
          <w:sz w:val="22"/>
          <w:szCs w:val="22"/>
          <w:highlight w:val="yellow"/>
          <w:lang w:val="ru-RU" w:eastAsia="ru-RU"/>
        </w:rPr>
        <w:t>В случае прекращения в соответствии с Пунктом 12.2 выше, Исполнитель вправе получить оплату стоимости по всем оказанным услугам.</w:t>
      </w:r>
    </w:p>
    <w:p w14:paraId="6384A0A1" w14:textId="77777777" w:rsidR="00036E66" w:rsidRPr="00F46E4A" w:rsidRDefault="00036E66" w:rsidP="00036E66">
      <w:pPr>
        <w:pStyle w:val="a3"/>
        <w:numPr>
          <w:ilvl w:val="0"/>
          <w:numId w:val="8"/>
        </w:numPr>
        <w:tabs>
          <w:tab w:val="left" w:pos="851"/>
        </w:tabs>
        <w:spacing w:after="180"/>
        <w:ind w:right="6" w:hanging="11"/>
        <w:contextualSpacing w:val="0"/>
        <w:jc w:val="both"/>
        <w:rPr>
          <w:rFonts w:ascii="Times New Roman" w:hAnsi="Times New Roman"/>
          <w:color w:val="000000"/>
          <w:sz w:val="22"/>
          <w:szCs w:val="22"/>
          <w:highlight w:val="yellow"/>
          <w:lang w:val="ru-RU" w:eastAsia="ru-RU"/>
        </w:rPr>
      </w:pPr>
      <w:r w:rsidRPr="00F46E4A">
        <w:rPr>
          <w:rFonts w:ascii="Times New Roman" w:hAnsi="Times New Roman"/>
          <w:color w:val="000000"/>
          <w:sz w:val="22"/>
          <w:szCs w:val="22"/>
          <w:highlight w:val="yellow"/>
          <w:lang w:val="ru-RU" w:eastAsia="ru-RU"/>
        </w:rPr>
        <w:t>В случае прекращения в соответствии с Пунктом 12.</w:t>
      </w:r>
      <w:r w:rsidRPr="00996226">
        <w:rPr>
          <w:rFonts w:ascii="Times New Roman" w:hAnsi="Times New Roman"/>
          <w:color w:val="000000"/>
          <w:sz w:val="22"/>
          <w:szCs w:val="22"/>
          <w:highlight w:val="yellow"/>
          <w:lang w:val="ru-RU" w:eastAsia="ru-RU"/>
        </w:rPr>
        <w:t>5</w:t>
      </w:r>
      <w:r w:rsidRPr="00F46E4A">
        <w:rPr>
          <w:rFonts w:ascii="Times New Roman" w:hAnsi="Times New Roman"/>
          <w:color w:val="000000"/>
          <w:sz w:val="22"/>
          <w:szCs w:val="22"/>
          <w:highlight w:val="yellow"/>
          <w:lang w:val="ru-RU" w:eastAsia="ru-RU"/>
        </w:rPr>
        <w:t xml:space="preserve"> выше, Исполнитель вправе получить оплату всей Цены, а также потребовать с Заказчика штраф за досрочное расторжение Договора в размере 10% от Цены.</w:t>
      </w:r>
    </w:p>
    <w:p w14:paraId="721338F8" w14:textId="77777777" w:rsidR="00036E66" w:rsidRPr="00996226" w:rsidRDefault="00036E66" w:rsidP="00036E66">
      <w:pPr>
        <w:pStyle w:val="a3"/>
        <w:numPr>
          <w:ilvl w:val="0"/>
          <w:numId w:val="3"/>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Передача и Уступка</w:t>
      </w:r>
    </w:p>
    <w:p w14:paraId="667D854B"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С учетом положений настоящей Статьи 1</w:t>
      </w:r>
      <w:r w:rsidRPr="00996226">
        <w:rPr>
          <w:rFonts w:ascii="Times New Roman" w:hAnsi="Times New Roman"/>
          <w:sz w:val="22"/>
          <w:szCs w:val="22"/>
          <w:lang w:val="ru-RU" w:eastAsia="ru-RU"/>
        </w:rPr>
        <w:t>3</w:t>
      </w:r>
      <w:r w:rsidRPr="00F46E4A">
        <w:rPr>
          <w:rFonts w:ascii="Times New Roman" w:hAnsi="Times New Roman"/>
          <w:sz w:val="22"/>
          <w:szCs w:val="22"/>
          <w:lang w:val="ru-RU" w:eastAsia="ru-RU"/>
        </w:rPr>
        <w:t xml:space="preserve"> (Передача и Уступка), ни одна из Сторон не может ни в какое время в течение Срока Действия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прямо или косвенно, уступать или иным образом передавать свои права, интересы или обязательства по настоящему </w:t>
      </w:r>
      <w:r w:rsidRPr="00996226">
        <w:rPr>
          <w:rFonts w:ascii="Times New Roman" w:hAnsi="Times New Roman"/>
          <w:sz w:val="22"/>
          <w:szCs w:val="22"/>
          <w:lang w:val="ru-RU" w:eastAsia="ru-RU"/>
        </w:rPr>
        <w:t>Договору</w:t>
      </w:r>
      <w:r w:rsidRPr="00F46E4A">
        <w:rPr>
          <w:rFonts w:ascii="Times New Roman" w:hAnsi="Times New Roman"/>
          <w:sz w:val="22"/>
          <w:szCs w:val="22"/>
          <w:lang w:val="ru-RU" w:eastAsia="ru-RU"/>
        </w:rPr>
        <w:t xml:space="preserve"> или в соответствии с ним, без предварительного письменного согласия другой Стороны.</w:t>
      </w:r>
    </w:p>
    <w:p w14:paraId="786F6A2E"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Любая фактическая, предпринятая или предполагаемая </w:t>
      </w:r>
      <w:r w:rsidRPr="00996226">
        <w:rPr>
          <w:rFonts w:ascii="Times New Roman" w:hAnsi="Times New Roman"/>
          <w:sz w:val="22"/>
          <w:szCs w:val="22"/>
          <w:lang w:val="ru-RU" w:eastAsia="ru-RU"/>
        </w:rPr>
        <w:t>уступка,</w:t>
      </w:r>
      <w:r w:rsidRPr="00F46E4A">
        <w:rPr>
          <w:rFonts w:ascii="Times New Roman" w:hAnsi="Times New Roman"/>
          <w:sz w:val="22"/>
          <w:szCs w:val="22"/>
          <w:lang w:val="ru-RU" w:eastAsia="ru-RU"/>
        </w:rPr>
        <w:t xml:space="preserve"> или другая передача Стороной любых своих прав, интересов или обязательств в рамках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или в соответствии с ним, которая не соответствует условиям настоящей Статьи 1</w:t>
      </w:r>
      <w:r w:rsidRPr="00996226">
        <w:rPr>
          <w:rFonts w:ascii="Times New Roman" w:hAnsi="Times New Roman"/>
          <w:sz w:val="22"/>
          <w:szCs w:val="22"/>
          <w:lang w:val="ru-RU" w:eastAsia="ru-RU"/>
        </w:rPr>
        <w:t>3</w:t>
      </w:r>
      <w:r w:rsidRPr="00F46E4A">
        <w:rPr>
          <w:rFonts w:ascii="Times New Roman" w:hAnsi="Times New Roman"/>
          <w:sz w:val="22"/>
          <w:szCs w:val="22"/>
          <w:lang w:val="ru-RU" w:eastAsia="ru-RU"/>
        </w:rPr>
        <w:t xml:space="preserve"> (Передача и Уступка), является недействительной и не имеет никакой юридической силы.</w:t>
      </w:r>
    </w:p>
    <w:p w14:paraId="6549620A"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Любая передача и/или уступка прав, интересов или обязательств по настоящему</w:t>
      </w:r>
      <w:r w:rsidRPr="00996226">
        <w:rPr>
          <w:rFonts w:ascii="Times New Roman" w:hAnsi="Times New Roman"/>
          <w:sz w:val="22"/>
          <w:szCs w:val="22"/>
          <w:lang w:val="ru-RU" w:eastAsia="ru-RU"/>
        </w:rPr>
        <w:t xml:space="preserve"> Договору</w:t>
      </w:r>
      <w:r w:rsidRPr="00F46E4A">
        <w:rPr>
          <w:rFonts w:ascii="Times New Roman" w:hAnsi="Times New Roman"/>
          <w:sz w:val="22"/>
          <w:szCs w:val="22"/>
          <w:lang w:val="ru-RU" w:eastAsia="ru-RU"/>
        </w:rPr>
        <w:t xml:space="preserve"> или в соответствии с ним, на основании настоящей Статьи 1</w:t>
      </w:r>
      <w:r w:rsidRPr="00996226">
        <w:rPr>
          <w:rFonts w:ascii="Times New Roman" w:hAnsi="Times New Roman"/>
          <w:sz w:val="22"/>
          <w:szCs w:val="22"/>
          <w:lang w:val="ru-RU" w:eastAsia="ru-RU"/>
        </w:rPr>
        <w:t>3</w:t>
      </w:r>
      <w:r w:rsidRPr="00F46E4A">
        <w:rPr>
          <w:rFonts w:ascii="Times New Roman" w:hAnsi="Times New Roman"/>
          <w:sz w:val="22"/>
          <w:szCs w:val="22"/>
          <w:lang w:val="ru-RU" w:eastAsia="ru-RU"/>
        </w:rPr>
        <w:t xml:space="preserve"> (Передача и Уступка) вступает в силу при заключении и обмене экземплярами договора передачи/уступки и других документов, а также при выполнении любых применимых формальностей, которые могут потребоваться в соответствии с Законодательством Республики Узбекистан.</w:t>
      </w:r>
    </w:p>
    <w:p w14:paraId="4B43193C" w14:textId="77777777" w:rsidR="00036E66" w:rsidRPr="00996226" w:rsidRDefault="00036E66" w:rsidP="00036E66">
      <w:pPr>
        <w:pStyle w:val="a3"/>
        <w:numPr>
          <w:ilvl w:val="0"/>
          <w:numId w:val="3"/>
        </w:numPr>
        <w:tabs>
          <w:tab w:val="left" w:pos="851"/>
        </w:tabs>
        <w:spacing w:after="180"/>
        <w:ind w:left="709" w:hanging="709"/>
        <w:contextualSpacing w:val="0"/>
        <w:jc w:val="both"/>
        <w:rPr>
          <w:rFonts w:ascii="Times New Roman" w:hAnsi="Times New Roman"/>
          <w:b/>
          <w:sz w:val="22"/>
          <w:szCs w:val="22"/>
          <w:lang w:val="ru-RU" w:eastAsia="ru-RU"/>
        </w:rPr>
      </w:pPr>
      <w:r w:rsidRPr="00F46E4A">
        <w:rPr>
          <w:rFonts w:ascii="Times New Roman" w:hAnsi="Times New Roman"/>
          <w:b/>
          <w:sz w:val="22"/>
          <w:szCs w:val="22"/>
          <w:lang w:val="ru-RU" w:eastAsia="ru-RU"/>
        </w:rPr>
        <w:t>Порядок Разрешения Споров</w:t>
      </w:r>
    </w:p>
    <w:p w14:paraId="682BF972" w14:textId="77777777" w:rsidR="00036E66" w:rsidRPr="00F46E4A" w:rsidRDefault="00036E66" w:rsidP="00036E66">
      <w:pPr>
        <w:pStyle w:val="a3"/>
        <w:numPr>
          <w:ilvl w:val="1"/>
          <w:numId w:val="3"/>
        </w:numPr>
        <w:tabs>
          <w:tab w:val="left" w:pos="851"/>
        </w:tabs>
        <w:spacing w:after="180"/>
        <w:ind w:left="709" w:hanging="709"/>
        <w:contextualSpacing w:val="0"/>
        <w:jc w:val="both"/>
        <w:rPr>
          <w:rFonts w:ascii="Times New Roman" w:hAnsi="Times New Roman"/>
          <w:b/>
          <w:sz w:val="22"/>
          <w:szCs w:val="22"/>
          <w:lang w:val="ru-RU" w:eastAsia="ru-RU"/>
        </w:rPr>
      </w:pPr>
      <w:r w:rsidRPr="00F46E4A">
        <w:rPr>
          <w:rFonts w:ascii="Times New Roman" w:hAnsi="Times New Roman"/>
          <w:b/>
          <w:sz w:val="22"/>
          <w:szCs w:val="22"/>
          <w:lang w:val="ru-RU" w:eastAsia="ru-RU"/>
        </w:rPr>
        <w:t>Переговоры</w:t>
      </w:r>
    </w:p>
    <w:p w14:paraId="7A0D84C5" w14:textId="77777777" w:rsidR="00036E66" w:rsidRPr="00F46E4A" w:rsidRDefault="00036E66" w:rsidP="00036E66">
      <w:pPr>
        <w:pStyle w:val="a3"/>
        <w:numPr>
          <w:ilvl w:val="0"/>
          <w:numId w:val="9"/>
        </w:numPr>
        <w:tabs>
          <w:tab w:val="left" w:pos="851"/>
        </w:tabs>
        <w:spacing w:after="180"/>
        <w:ind w:left="709" w:firstLine="0"/>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Стороны соглашаются стараться разрешить любой спор, противоречие, расхождение или претензию между ними, вытекающие из настоящего Договора или в связи с ним (включая любые недоговорные обязательства, вытекающие из настоящего Договора или в связи с ним) («Спор») быстро, справедливо и добросовестно. </w:t>
      </w:r>
    </w:p>
    <w:p w14:paraId="73AB6B28" w14:textId="77777777" w:rsidR="00036E66" w:rsidRPr="00996226" w:rsidRDefault="00036E66" w:rsidP="00036E66">
      <w:pPr>
        <w:pStyle w:val="a3"/>
        <w:numPr>
          <w:ilvl w:val="0"/>
          <w:numId w:val="9"/>
        </w:numPr>
        <w:tabs>
          <w:tab w:val="left" w:pos="851"/>
        </w:tabs>
        <w:spacing w:after="180"/>
        <w:ind w:left="709" w:firstLine="0"/>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Если какой-либо Спор не будет разрешен между Сторонами в соответствии с настоящим Пунктом 1</w:t>
      </w:r>
      <w:r w:rsidRPr="00996226">
        <w:rPr>
          <w:rFonts w:ascii="Times New Roman" w:hAnsi="Times New Roman"/>
          <w:sz w:val="22"/>
          <w:szCs w:val="22"/>
          <w:lang w:val="ru-RU" w:eastAsia="ru-RU"/>
        </w:rPr>
        <w:t>4</w:t>
      </w:r>
      <w:r w:rsidRPr="00F46E4A">
        <w:rPr>
          <w:rFonts w:ascii="Times New Roman" w:hAnsi="Times New Roman"/>
          <w:sz w:val="22"/>
          <w:szCs w:val="22"/>
          <w:lang w:val="ru-RU" w:eastAsia="ru-RU"/>
        </w:rPr>
        <w:t xml:space="preserve">.1 в течение шестидесяти (60) дней с даты получения одной Стороной письменного уведомления от другой Стороны о наличии Спора в связи с </w:t>
      </w:r>
      <w:r w:rsidRPr="00F46E4A">
        <w:rPr>
          <w:rFonts w:ascii="Times New Roman" w:hAnsi="Times New Roman"/>
          <w:sz w:val="22"/>
          <w:szCs w:val="22"/>
          <w:lang w:val="ru-RU" w:eastAsia="ru-RU"/>
        </w:rPr>
        <w:lastRenderedPageBreak/>
        <w:t>настоящим Договором, такой Спор разрешается путем медиации в соответствии с Пунктом 1</w:t>
      </w:r>
      <w:r w:rsidRPr="00996226">
        <w:rPr>
          <w:rFonts w:ascii="Times New Roman" w:hAnsi="Times New Roman"/>
          <w:sz w:val="22"/>
          <w:szCs w:val="22"/>
          <w:lang w:val="ru-RU" w:eastAsia="ru-RU"/>
        </w:rPr>
        <w:t>4</w:t>
      </w:r>
      <w:r w:rsidRPr="00F46E4A">
        <w:rPr>
          <w:rFonts w:ascii="Times New Roman" w:hAnsi="Times New Roman"/>
          <w:sz w:val="22"/>
          <w:szCs w:val="22"/>
          <w:lang w:val="ru-RU" w:eastAsia="ru-RU"/>
        </w:rPr>
        <w:t>.2 (Медиация).</w:t>
      </w:r>
    </w:p>
    <w:p w14:paraId="123AC576" w14:textId="77777777" w:rsidR="00036E66" w:rsidRPr="00F46E4A" w:rsidRDefault="00036E66" w:rsidP="00036E66">
      <w:pPr>
        <w:pStyle w:val="a3"/>
        <w:numPr>
          <w:ilvl w:val="1"/>
          <w:numId w:val="3"/>
        </w:numPr>
        <w:tabs>
          <w:tab w:val="left" w:pos="851"/>
        </w:tabs>
        <w:spacing w:after="180"/>
        <w:ind w:left="709" w:hanging="709"/>
        <w:contextualSpacing w:val="0"/>
        <w:jc w:val="both"/>
        <w:rPr>
          <w:rFonts w:ascii="Times New Roman" w:hAnsi="Times New Roman"/>
          <w:b/>
          <w:sz w:val="22"/>
          <w:szCs w:val="22"/>
          <w:lang w:val="ru-RU" w:eastAsia="ru-RU"/>
        </w:rPr>
      </w:pPr>
      <w:r w:rsidRPr="00F46E4A">
        <w:rPr>
          <w:rFonts w:ascii="Times New Roman" w:hAnsi="Times New Roman"/>
          <w:b/>
          <w:sz w:val="22"/>
          <w:szCs w:val="22"/>
          <w:lang w:val="ru-RU" w:eastAsia="ru-RU"/>
        </w:rPr>
        <w:t>Медиация</w:t>
      </w:r>
    </w:p>
    <w:p w14:paraId="73B5F0F1" w14:textId="77777777" w:rsidR="00036E66" w:rsidRPr="00F46E4A" w:rsidRDefault="00036E66" w:rsidP="00036E66">
      <w:pPr>
        <w:pStyle w:val="a3"/>
        <w:numPr>
          <w:ilvl w:val="0"/>
          <w:numId w:val="10"/>
        </w:numPr>
        <w:tabs>
          <w:tab w:val="left" w:pos="851"/>
        </w:tabs>
        <w:spacing w:after="180"/>
        <w:ind w:left="709" w:firstLine="0"/>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В соответствии с Пунктом 1</w:t>
      </w:r>
      <w:r w:rsidRPr="00996226">
        <w:rPr>
          <w:rFonts w:ascii="Times New Roman" w:hAnsi="Times New Roman"/>
          <w:sz w:val="22"/>
          <w:szCs w:val="22"/>
          <w:lang w:val="ru-RU" w:eastAsia="ru-RU"/>
        </w:rPr>
        <w:t>4</w:t>
      </w:r>
      <w:r w:rsidRPr="00F46E4A">
        <w:rPr>
          <w:rFonts w:ascii="Times New Roman" w:hAnsi="Times New Roman"/>
          <w:sz w:val="22"/>
          <w:szCs w:val="22"/>
          <w:lang w:val="ru-RU" w:eastAsia="ru-RU"/>
        </w:rPr>
        <w:t>.1 (Переговоры), любой Спор должен быть передан на рассмотрение и урегулирован путем медиации.</w:t>
      </w:r>
    </w:p>
    <w:p w14:paraId="25E94CC8" w14:textId="77777777" w:rsidR="00036E66" w:rsidRPr="003E62E1" w:rsidRDefault="00036E66" w:rsidP="00036E66">
      <w:pPr>
        <w:pStyle w:val="a3"/>
        <w:numPr>
          <w:ilvl w:val="0"/>
          <w:numId w:val="10"/>
        </w:numPr>
        <w:tabs>
          <w:tab w:val="left" w:pos="851"/>
        </w:tabs>
        <w:spacing w:after="180"/>
        <w:ind w:left="709" w:firstLine="0"/>
        <w:contextualSpacing w:val="0"/>
        <w:jc w:val="both"/>
        <w:rPr>
          <w:rFonts w:ascii="Times New Roman" w:hAnsi="Times New Roman"/>
          <w:sz w:val="22"/>
          <w:lang w:val="ru-RU"/>
        </w:rPr>
      </w:pPr>
      <w:r w:rsidRPr="00F46E4A">
        <w:rPr>
          <w:rFonts w:ascii="Times New Roman" w:hAnsi="Times New Roman"/>
          <w:sz w:val="22"/>
          <w:szCs w:val="22"/>
          <w:lang w:val="ru-RU" w:eastAsia="ru-RU"/>
        </w:rPr>
        <w:t xml:space="preserve">Местом проведения арбитража является Ташкент, Узбекистан и медиация проводится в соответствии с Правилами Медиации </w:t>
      </w:r>
      <w:r w:rsidRPr="003E62E1">
        <w:rPr>
          <w:rFonts w:ascii="Times New Roman" w:hAnsi="Times New Roman"/>
          <w:sz w:val="22"/>
          <w:lang w:val="ru-RU"/>
        </w:rPr>
        <w:t>Ташкентского международного арбитражного центра.</w:t>
      </w:r>
    </w:p>
    <w:p w14:paraId="0233589F" w14:textId="77777777" w:rsidR="00036E66" w:rsidRPr="00996226" w:rsidRDefault="00036E66" w:rsidP="00036E66">
      <w:pPr>
        <w:pStyle w:val="a3"/>
        <w:numPr>
          <w:ilvl w:val="0"/>
          <w:numId w:val="10"/>
        </w:numPr>
        <w:tabs>
          <w:tab w:val="left" w:pos="851"/>
        </w:tabs>
        <w:spacing w:after="180"/>
        <w:ind w:left="709" w:firstLine="0"/>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Если какой-либо Спор не будет разрешен между Сторонами в соответствии с настоящим Пунктом 1</w:t>
      </w:r>
      <w:r w:rsidRPr="00996226">
        <w:rPr>
          <w:rFonts w:ascii="Times New Roman" w:hAnsi="Times New Roman"/>
          <w:sz w:val="22"/>
          <w:szCs w:val="22"/>
          <w:lang w:val="ru-RU" w:eastAsia="ru-RU"/>
        </w:rPr>
        <w:t>4</w:t>
      </w:r>
      <w:r w:rsidRPr="00F46E4A">
        <w:rPr>
          <w:rFonts w:ascii="Times New Roman" w:hAnsi="Times New Roman"/>
          <w:sz w:val="22"/>
          <w:szCs w:val="22"/>
          <w:lang w:val="ru-RU" w:eastAsia="ru-RU"/>
        </w:rPr>
        <w:t xml:space="preserve">.2 в течение шестидесяти (60) дней с даты подачи заявления о проведении процедуры медиации в связи с возникновением Спора по настоящему </w:t>
      </w:r>
      <w:r w:rsidRPr="00996226">
        <w:rPr>
          <w:rFonts w:ascii="Times New Roman" w:hAnsi="Times New Roman"/>
          <w:sz w:val="22"/>
          <w:szCs w:val="22"/>
          <w:lang w:val="ru-RU" w:eastAsia="ru-RU"/>
        </w:rPr>
        <w:t>Договору</w:t>
      </w:r>
      <w:r w:rsidRPr="00F46E4A">
        <w:rPr>
          <w:rFonts w:ascii="Times New Roman" w:hAnsi="Times New Roman"/>
          <w:sz w:val="22"/>
          <w:szCs w:val="22"/>
          <w:lang w:val="ru-RU" w:eastAsia="ru-RU"/>
        </w:rPr>
        <w:t>, такой Спор разрешается исключительно и окончательно путем арбитража в соответствии с Пунктом 1</w:t>
      </w:r>
      <w:r w:rsidRPr="00996226">
        <w:rPr>
          <w:rFonts w:ascii="Times New Roman" w:hAnsi="Times New Roman"/>
          <w:sz w:val="22"/>
          <w:szCs w:val="22"/>
          <w:lang w:val="ru-RU" w:eastAsia="ru-RU"/>
        </w:rPr>
        <w:t>4</w:t>
      </w:r>
      <w:r w:rsidRPr="00F46E4A">
        <w:rPr>
          <w:rFonts w:ascii="Times New Roman" w:hAnsi="Times New Roman"/>
          <w:sz w:val="22"/>
          <w:szCs w:val="22"/>
          <w:lang w:val="ru-RU" w:eastAsia="ru-RU"/>
        </w:rPr>
        <w:t>.3 (Арбитраж).</w:t>
      </w:r>
    </w:p>
    <w:p w14:paraId="06DB7593" w14:textId="77777777" w:rsidR="00036E66" w:rsidRPr="00F46E4A" w:rsidRDefault="00036E66" w:rsidP="00036E66">
      <w:pPr>
        <w:pStyle w:val="a3"/>
        <w:numPr>
          <w:ilvl w:val="1"/>
          <w:numId w:val="3"/>
        </w:numPr>
        <w:tabs>
          <w:tab w:val="left" w:pos="851"/>
        </w:tabs>
        <w:spacing w:after="180"/>
        <w:ind w:left="709" w:hanging="709"/>
        <w:contextualSpacing w:val="0"/>
        <w:jc w:val="both"/>
        <w:rPr>
          <w:rFonts w:ascii="Times New Roman" w:hAnsi="Times New Roman"/>
          <w:b/>
          <w:sz w:val="22"/>
          <w:szCs w:val="22"/>
          <w:lang w:val="ru-RU" w:eastAsia="ru-RU"/>
        </w:rPr>
      </w:pPr>
      <w:r w:rsidRPr="00F46E4A">
        <w:rPr>
          <w:rFonts w:ascii="Times New Roman" w:hAnsi="Times New Roman"/>
          <w:b/>
          <w:sz w:val="22"/>
          <w:szCs w:val="22"/>
          <w:lang w:val="ru-RU" w:eastAsia="ru-RU"/>
        </w:rPr>
        <w:t>Арбитраж</w:t>
      </w:r>
    </w:p>
    <w:p w14:paraId="2C3A4985" w14:textId="77777777" w:rsidR="00036E66" w:rsidRPr="00F46E4A" w:rsidRDefault="00036E66" w:rsidP="00036E66">
      <w:pPr>
        <w:pStyle w:val="a3"/>
        <w:numPr>
          <w:ilvl w:val="0"/>
          <w:numId w:val="11"/>
        </w:numPr>
        <w:tabs>
          <w:tab w:val="left" w:pos="851"/>
        </w:tabs>
        <w:spacing w:after="180"/>
        <w:ind w:hanging="11"/>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В соответствии с Пунктом 1</w:t>
      </w:r>
      <w:r w:rsidRPr="00996226">
        <w:rPr>
          <w:rFonts w:ascii="Times New Roman" w:hAnsi="Times New Roman"/>
          <w:sz w:val="22"/>
          <w:szCs w:val="22"/>
          <w:lang w:val="ru-RU" w:eastAsia="ru-RU"/>
        </w:rPr>
        <w:t>4</w:t>
      </w:r>
      <w:r w:rsidRPr="00F46E4A">
        <w:rPr>
          <w:rFonts w:ascii="Times New Roman" w:hAnsi="Times New Roman"/>
          <w:sz w:val="22"/>
          <w:szCs w:val="22"/>
          <w:lang w:val="ru-RU" w:eastAsia="ru-RU"/>
        </w:rPr>
        <w:t>.2 (Медиация), любой Спор должен быть передан на рассмотрение и окончательно урегулирован путем арбитража.</w:t>
      </w:r>
    </w:p>
    <w:p w14:paraId="532337DE" w14:textId="77777777" w:rsidR="00036E66" w:rsidRPr="00F46E4A" w:rsidRDefault="00036E66" w:rsidP="00036E66">
      <w:pPr>
        <w:pStyle w:val="a3"/>
        <w:numPr>
          <w:ilvl w:val="0"/>
          <w:numId w:val="11"/>
        </w:numPr>
        <w:tabs>
          <w:tab w:val="left" w:pos="851"/>
        </w:tabs>
        <w:spacing w:after="180"/>
        <w:ind w:hanging="11"/>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Местом проведения арбитража является Ташкент, и арбитраж проводится в соответствии с Регламентом («Регламент») Ташкентского международного арбитражного центра («ТМАЦ»).</w:t>
      </w:r>
    </w:p>
    <w:p w14:paraId="092311F6" w14:textId="77777777" w:rsidR="00036E66" w:rsidRPr="003E62E1" w:rsidRDefault="00036E66" w:rsidP="00036E66">
      <w:pPr>
        <w:pStyle w:val="a3"/>
        <w:numPr>
          <w:ilvl w:val="0"/>
          <w:numId w:val="11"/>
        </w:numPr>
        <w:tabs>
          <w:tab w:val="left" w:pos="851"/>
        </w:tabs>
        <w:spacing w:after="180"/>
        <w:ind w:hanging="11"/>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Арбитражное разбирательство проводится на </w:t>
      </w:r>
      <w:r w:rsidRPr="00996226">
        <w:rPr>
          <w:rFonts w:ascii="Times New Roman" w:hAnsi="Times New Roman"/>
          <w:sz w:val="22"/>
          <w:szCs w:val="22"/>
          <w:lang w:val="ru-RU" w:eastAsia="ru-RU"/>
        </w:rPr>
        <w:t>английском языке</w:t>
      </w:r>
      <w:r w:rsidRPr="00F46E4A">
        <w:rPr>
          <w:rFonts w:ascii="Times New Roman" w:hAnsi="Times New Roman"/>
          <w:sz w:val="22"/>
          <w:szCs w:val="22"/>
          <w:lang w:val="ru-RU" w:eastAsia="ru-RU"/>
        </w:rPr>
        <w:t xml:space="preserve">, и все документы, представляемые в связи с таким разбирательством, должны быть составлены на </w:t>
      </w:r>
      <w:r w:rsidRPr="003E62E1">
        <w:rPr>
          <w:rFonts w:ascii="Times New Roman" w:hAnsi="Times New Roman"/>
          <w:sz w:val="22"/>
          <w:lang w:val="ru-RU"/>
        </w:rPr>
        <w:t>английском языке</w:t>
      </w:r>
      <w:r w:rsidRPr="00F46E4A">
        <w:rPr>
          <w:rFonts w:ascii="Times New Roman" w:hAnsi="Times New Roman"/>
          <w:sz w:val="22"/>
          <w:szCs w:val="22"/>
          <w:lang w:val="ru-RU" w:eastAsia="ru-RU"/>
        </w:rPr>
        <w:t xml:space="preserve"> или, если они составлены на другом языке, сопровождаться заверенным переводом на русский язык.</w:t>
      </w:r>
    </w:p>
    <w:p w14:paraId="2174BF1E" w14:textId="77777777" w:rsidR="00036E66" w:rsidRPr="00996226" w:rsidRDefault="00036E66" w:rsidP="00036E66">
      <w:pPr>
        <w:pStyle w:val="a3"/>
        <w:numPr>
          <w:ilvl w:val="0"/>
          <w:numId w:val="3"/>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Конфиденциальность</w:t>
      </w:r>
    </w:p>
    <w:p w14:paraId="16D4B6F2" w14:textId="77777777" w:rsidR="00036E66" w:rsidRPr="00F46E4A" w:rsidRDefault="00036E66" w:rsidP="00036E66">
      <w:pPr>
        <w:pStyle w:val="a3"/>
        <w:numPr>
          <w:ilvl w:val="1"/>
          <w:numId w:val="3"/>
        </w:numPr>
        <w:tabs>
          <w:tab w:val="left" w:pos="851"/>
        </w:tabs>
        <w:spacing w:after="180"/>
        <w:ind w:left="709" w:hanging="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С учетом Пункта 1</w:t>
      </w:r>
      <w:r w:rsidRPr="00996226">
        <w:rPr>
          <w:rFonts w:ascii="Times New Roman" w:hAnsi="Times New Roman"/>
          <w:sz w:val="22"/>
          <w:szCs w:val="22"/>
          <w:lang w:val="ru-RU" w:eastAsia="ru-RU"/>
        </w:rPr>
        <w:t>5</w:t>
      </w:r>
      <w:r w:rsidRPr="00F46E4A">
        <w:rPr>
          <w:rFonts w:ascii="Times New Roman" w:hAnsi="Times New Roman"/>
          <w:sz w:val="22"/>
          <w:szCs w:val="22"/>
          <w:lang w:val="ru-RU" w:eastAsia="ru-RU"/>
        </w:rPr>
        <w:t>.2, каждая Сторона должна хранить в строгом секрете от любого другого лица (кроме своих участников, в случае</w:t>
      </w:r>
      <w:r w:rsidRPr="00996226">
        <w:rPr>
          <w:rFonts w:ascii="Times New Roman" w:hAnsi="Times New Roman"/>
          <w:sz w:val="22"/>
          <w:szCs w:val="22"/>
          <w:lang w:val="ru-RU" w:eastAsia="ru-RU"/>
        </w:rPr>
        <w:t xml:space="preserve"> Заказчика</w:t>
      </w:r>
      <w:r w:rsidRPr="00F46E4A">
        <w:rPr>
          <w:rFonts w:ascii="Times New Roman" w:hAnsi="Times New Roman"/>
          <w:sz w:val="22"/>
          <w:szCs w:val="22"/>
          <w:lang w:val="ru-RU" w:eastAsia="ru-RU"/>
        </w:rPr>
        <w:t>) все документы и информацию, касающиеся другой Стороны, предоставленные е</w:t>
      </w:r>
      <w:r w:rsidRPr="00996226">
        <w:rPr>
          <w:rFonts w:ascii="Times New Roman" w:hAnsi="Times New Roman"/>
          <w:sz w:val="22"/>
          <w:szCs w:val="22"/>
          <w:lang w:val="ru-RU" w:eastAsia="ru-RU"/>
        </w:rPr>
        <w:t>му</w:t>
      </w:r>
      <w:r w:rsidRPr="00F46E4A">
        <w:rPr>
          <w:rFonts w:ascii="Times New Roman" w:hAnsi="Times New Roman"/>
          <w:sz w:val="22"/>
          <w:szCs w:val="22"/>
          <w:lang w:val="ru-RU" w:eastAsia="ru-RU"/>
        </w:rPr>
        <w:t xml:space="preserve"> или е</w:t>
      </w:r>
      <w:r w:rsidRPr="00996226">
        <w:rPr>
          <w:rFonts w:ascii="Times New Roman" w:hAnsi="Times New Roman"/>
          <w:sz w:val="22"/>
          <w:szCs w:val="22"/>
          <w:lang w:val="ru-RU" w:eastAsia="ru-RU"/>
        </w:rPr>
        <w:t>го</w:t>
      </w:r>
      <w:r w:rsidRPr="00F46E4A">
        <w:rPr>
          <w:rFonts w:ascii="Times New Roman" w:hAnsi="Times New Roman"/>
          <w:sz w:val="22"/>
          <w:szCs w:val="22"/>
          <w:lang w:val="ru-RU" w:eastAsia="ru-RU"/>
        </w:rPr>
        <w:t xml:space="preserve"> советникам, консультантам, подрядчикам или агентам другой Стороной в связи с настоящим </w:t>
      </w:r>
      <w:r w:rsidRPr="00996226">
        <w:rPr>
          <w:rFonts w:ascii="Times New Roman" w:hAnsi="Times New Roman"/>
          <w:sz w:val="22"/>
          <w:szCs w:val="22"/>
          <w:lang w:val="ru-RU" w:eastAsia="ru-RU"/>
        </w:rPr>
        <w:t>Договором</w:t>
      </w:r>
      <w:r w:rsidRPr="00F46E4A">
        <w:rPr>
          <w:rFonts w:ascii="Times New Roman" w:hAnsi="Times New Roman"/>
          <w:sz w:val="22"/>
          <w:szCs w:val="22"/>
          <w:lang w:val="ru-RU" w:eastAsia="ru-RU"/>
        </w:rPr>
        <w:t xml:space="preserve"> или предусмотренными настоящим </w:t>
      </w:r>
      <w:r w:rsidRPr="00996226">
        <w:rPr>
          <w:rFonts w:ascii="Times New Roman" w:hAnsi="Times New Roman"/>
          <w:sz w:val="22"/>
          <w:szCs w:val="22"/>
          <w:lang w:val="ru-RU" w:eastAsia="ru-RU"/>
        </w:rPr>
        <w:t xml:space="preserve">Договором </w:t>
      </w:r>
      <w:r w:rsidRPr="00F46E4A">
        <w:rPr>
          <w:rFonts w:ascii="Times New Roman" w:hAnsi="Times New Roman"/>
          <w:sz w:val="22"/>
          <w:szCs w:val="22"/>
          <w:lang w:val="ru-RU" w:eastAsia="ru-RU"/>
        </w:rPr>
        <w:t>или сделками («Конфиденциальная Информация»), кроме случаев, когда:</w:t>
      </w:r>
    </w:p>
    <w:p w14:paraId="797B1B9B" w14:textId="77777777" w:rsidR="00036E66" w:rsidRPr="00F46E4A" w:rsidRDefault="00036E66" w:rsidP="00036E66">
      <w:pPr>
        <w:pStyle w:val="a3"/>
        <w:numPr>
          <w:ilvl w:val="0"/>
          <w:numId w:val="16"/>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раскрытие любой такой информации требуется в судебном или административном порядке (в том числе в связи с получением от соответствующего Государственного Органа необходимых согласований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и сделок, предусмотренных настоящим </w:t>
      </w:r>
      <w:r w:rsidRPr="00996226">
        <w:rPr>
          <w:rFonts w:ascii="Times New Roman" w:hAnsi="Times New Roman"/>
          <w:sz w:val="22"/>
          <w:szCs w:val="22"/>
          <w:lang w:val="ru-RU" w:eastAsia="ru-RU"/>
        </w:rPr>
        <w:t>Договором</w:t>
      </w:r>
      <w:r w:rsidRPr="00F46E4A">
        <w:rPr>
          <w:rFonts w:ascii="Times New Roman" w:hAnsi="Times New Roman"/>
          <w:sz w:val="22"/>
          <w:szCs w:val="22"/>
          <w:lang w:val="ru-RU" w:eastAsia="ru-RU"/>
        </w:rPr>
        <w:t>) или в соответствии с другими требованиями действующего Законодательства Республики Узбекистан;</w:t>
      </w:r>
    </w:p>
    <w:p w14:paraId="02DF0445" w14:textId="77777777" w:rsidR="00036E66" w:rsidRPr="00F46E4A" w:rsidRDefault="00036E66" w:rsidP="00036E66">
      <w:pPr>
        <w:pStyle w:val="a3"/>
        <w:numPr>
          <w:ilvl w:val="0"/>
          <w:numId w:val="16"/>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раскрывается Финансирующим Организациям или лицам, предлагающим предоставить финансирование </w:t>
      </w:r>
      <w:r w:rsidRPr="00996226">
        <w:rPr>
          <w:rFonts w:ascii="Times New Roman" w:hAnsi="Times New Roman"/>
          <w:sz w:val="22"/>
          <w:szCs w:val="22"/>
          <w:lang w:val="ru-RU" w:eastAsia="ru-RU"/>
        </w:rPr>
        <w:t xml:space="preserve">Заказчику </w:t>
      </w:r>
      <w:r w:rsidRPr="00F46E4A">
        <w:rPr>
          <w:rFonts w:ascii="Times New Roman" w:hAnsi="Times New Roman"/>
          <w:sz w:val="22"/>
          <w:szCs w:val="22"/>
          <w:lang w:val="ru-RU" w:eastAsia="ru-RU"/>
        </w:rPr>
        <w:t>и их профессиональным консультантам, в каждом случае в той мере, в какой такое лицо (лица) несет или несут обязанность соблюдать конфиденциальность в отношении такой Конфиденциальной Информации, не менее обременительную, чем та, которая содержится в настоящей Статье 19 (Конфиденциальность);</w:t>
      </w:r>
    </w:p>
    <w:p w14:paraId="40B38164" w14:textId="77777777" w:rsidR="00036E66" w:rsidRPr="00F46E4A" w:rsidRDefault="00036E66" w:rsidP="00036E66">
      <w:pPr>
        <w:pStyle w:val="a3"/>
        <w:numPr>
          <w:ilvl w:val="0"/>
          <w:numId w:val="16"/>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раскрывается любому лицу, приобретающему или предлагающему приобрести какой-либо прямой или косвенный интерес у </w:t>
      </w:r>
      <w:r w:rsidRPr="00996226">
        <w:rPr>
          <w:rFonts w:ascii="Times New Roman" w:hAnsi="Times New Roman"/>
          <w:sz w:val="22"/>
          <w:szCs w:val="22"/>
          <w:lang w:val="ru-RU" w:eastAsia="ru-RU"/>
        </w:rPr>
        <w:t>Заказчика</w:t>
      </w:r>
      <w:r w:rsidRPr="00F46E4A">
        <w:rPr>
          <w:rFonts w:ascii="Times New Roman" w:hAnsi="Times New Roman"/>
          <w:sz w:val="22"/>
          <w:szCs w:val="22"/>
          <w:lang w:val="ru-RU" w:eastAsia="ru-RU"/>
        </w:rPr>
        <w:t xml:space="preserve">, или любому из Аффилированных Лиц такого лица, в каждом случае при условии, что такое лицо(лица) связано или связаны обязательством соблюдать конфиденциальность в </w:t>
      </w:r>
      <w:r w:rsidRPr="00F46E4A">
        <w:rPr>
          <w:rFonts w:ascii="Times New Roman" w:hAnsi="Times New Roman"/>
          <w:sz w:val="22"/>
          <w:szCs w:val="22"/>
          <w:lang w:val="ru-RU" w:eastAsia="ru-RU"/>
        </w:rPr>
        <w:lastRenderedPageBreak/>
        <w:t>отношении такой Конфиденциальной Информации, не менее обременительным, чем то, которое содержится в настоящей Статье 1</w:t>
      </w:r>
      <w:r w:rsidRPr="00996226">
        <w:rPr>
          <w:rFonts w:ascii="Times New Roman" w:hAnsi="Times New Roman"/>
          <w:sz w:val="22"/>
          <w:szCs w:val="22"/>
          <w:lang w:val="ru-RU" w:eastAsia="ru-RU"/>
        </w:rPr>
        <w:t>5</w:t>
      </w:r>
      <w:r w:rsidRPr="00F46E4A">
        <w:rPr>
          <w:rFonts w:ascii="Times New Roman" w:hAnsi="Times New Roman"/>
          <w:sz w:val="22"/>
          <w:szCs w:val="22"/>
          <w:lang w:val="ru-RU" w:eastAsia="ru-RU"/>
        </w:rPr>
        <w:t xml:space="preserve"> (Конфиденциальность);</w:t>
      </w:r>
    </w:p>
    <w:p w14:paraId="4177A742" w14:textId="77777777" w:rsidR="00036E66" w:rsidRPr="00F46E4A" w:rsidRDefault="00036E66" w:rsidP="00036E66">
      <w:pPr>
        <w:pStyle w:val="a3"/>
        <w:numPr>
          <w:ilvl w:val="0"/>
          <w:numId w:val="16"/>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раскрывается в иске или судебном разбирательстве, возбужденном любой Стороной для осуществления своих прав или при осуществлении своих средств правовой защиты по настоящему </w:t>
      </w:r>
      <w:r w:rsidRPr="00996226">
        <w:rPr>
          <w:rFonts w:ascii="Times New Roman" w:hAnsi="Times New Roman"/>
          <w:sz w:val="22"/>
          <w:szCs w:val="22"/>
          <w:lang w:val="ru-RU" w:eastAsia="ru-RU"/>
        </w:rPr>
        <w:t>Договору</w:t>
      </w:r>
      <w:r w:rsidRPr="00F46E4A">
        <w:rPr>
          <w:rFonts w:ascii="Times New Roman" w:hAnsi="Times New Roman"/>
          <w:sz w:val="22"/>
          <w:szCs w:val="22"/>
          <w:lang w:val="ru-RU" w:eastAsia="ru-RU"/>
        </w:rPr>
        <w:t>;</w:t>
      </w:r>
    </w:p>
    <w:p w14:paraId="265855DC" w14:textId="77777777" w:rsidR="00036E66" w:rsidRPr="00F46E4A" w:rsidRDefault="00036E66" w:rsidP="00036E66">
      <w:pPr>
        <w:pStyle w:val="a3"/>
        <w:numPr>
          <w:ilvl w:val="0"/>
          <w:numId w:val="16"/>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информация раскрывается в соответствии с требованиями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w:t>
      </w:r>
    </w:p>
    <w:p w14:paraId="25E2AC52" w14:textId="77777777" w:rsidR="00036E66" w:rsidRPr="00F46E4A" w:rsidRDefault="00036E66" w:rsidP="00036E66">
      <w:pPr>
        <w:pStyle w:val="a3"/>
        <w:numPr>
          <w:ilvl w:val="0"/>
          <w:numId w:val="16"/>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раскрывается директорам, должностным лицам, работникам или  профессиональным консультантам соответствующей Стороны или ее Аффилированных Лиц, которые обязаны в ходе выполнения своих обязанностей получать и рассматривать такую информацию, в каждом случае, при условии, что такое лицо связано обязательством соблюдать конфиденциальность в отношении такой Конфиденциальной Информации, не менее обременительным, чем то, которое содержится в настоящей Статьей 1</w:t>
      </w:r>
      <w:r w:rsidRPr="00996226">
        <w:rPr>
          <w:rFonts w:ascii="Times New Roman" w:hAnsi="Times New Roman"/>
          <w:sz w:val="22"/>
          <w:szCs w:val="22"/>
          <w:lang w:val="ru-RU" w:eastAsia="ru-RU"/>
        </w:rPr>
        <w:t>5</w:t>
      </w:r>
      <w:r w:rsidRPr="00F46E4A">
        <w:rPr>
          <w:rFonts w:ascii="Times New Roman" w:hAnsi="Times New Roman"/>
          <w:sz w:val="22"/>
          <w:szCs w:val="22"/>
          <w:lang w:val="ru-RU" w:eastAsia="ru-RU"/>
        </w:rPr>
        <w:t xml:space="preserve"> (Конфиденциальность);</w:t>
      </w:r>
    </w:p>
    <w:p w14:paraId="03F97FA3" w14:textId="77777777" w:rsidR="00036E66" w:rsidRPr="00F46E4A" w:rsidRDefault="00036E66" w:rsidP="00036E66">
      <w:pPr>
        <w:pStyle w:val="a3"/>
        <w:numPr>
          <w:ilvl w:val="0"/>
          <w:numId w:val="16"/>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раскрывается профессиональным консультантам</w:t>
      </w:r>
      <w:r w:rsidRPr="00996226">
        <w:rPr>
          <w:rFonts w:ascii="Times New Roman" w:hAnsi="Times New Roman"/>
          <w:sz w:val="22"/>
          <w:szCs w:val="22"/>
          <w:lang w:val="ru-RU" w:eastAsia="ru-RU"/>
        </w:rPr>
        <w:t xml:space="preserve"> Заказчика</w:t>
      </w:r>
      <w:r w:rsidRPr="00F46E4A">
        <w:rPr>
          <w:rFonts w:ascii="Times New Roman" w:hAnsi="Times New Roman"/>
          <w:sz w:val="22"/>
          <w:szCs w:val="22"/>
          <w:lang w:val="ru-RU" w:eastAsia="ru-RU"/>
        </w:rPr>
        <w:t>, в каждом случае, в той степени, в которой такое лицо связано обязательством соблюдать конфиденциальность в отношении такой Конфиденциальной информации, не менее обременительной, чем та, которая содержится в настоящей Статье 1</w:t>
      </w:r>
      <w:r w:rsidRPr="00996226">
        <w:rPr>
          <w:rFonts w:ascii="Times New Roman" w:hAnsi="Times New Roman"/>
          <w:sz w:val="22"/>
          <w:szCs w:val="22"/>
          <w:lang w:val="ru-RU" w:eastAsia="ru-RU"/>
        </w:rPr>
        <w:t>5</w:t>
      </w:r>
      <w:r w:rsidRPr="00F46E4A">
        <w:rPr>
          <w:rFonts w:ascii="Times New Roman" w:hAnsi="Times New Roman"/>
          <w:sz w:val="22"/>
          <w:szCs w:val="22"/>
          <w:lang w:val="ru-RU" w:eastAsia="ru-RU"/>
        </w:rPr>
        <w:t xml:space="preserve"> (Конфиденциальность).</w:t>
      </w:r>
    </w:p>
    <w:p w14:paraId="15A24C63" w14:textId="77777777" w:rsidR="00036E66" w:rsidRPr="00F46E4A" w:rsidRDefault="00036E66" w:rsidP="00036E66">
      <w:pPr>
        <w:pStyle w:val="a3"/>
        <w:numPr>
          <w:ilvl w:val="1"/>
          <w:numId w:val="3"/>
        </w:numPr>
        <w:tabs>
          <w:tab w:val="left" w:pos="851"/>
        </w:tabs>
        <w:spacing w:after="180"/>
        <w:ind w:left="709" w:hanging="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Пункт 1</w:t>
      </w:r>
      <w:r w:rsidRPr="00996226">
        <w:rPr>
          <w:rFonts w:ascii="Times New Roman" w:hAnsi="Times New Roman"/>
          <w:sz w:val="22"/>
          <w:szCs w:val="22"/>
          <w:lang w:val="ru-RU" w:eastAsia="ru-RU"/>
        </w:rPr>
        <w:t>5</w:t>
      </w:r>
      <w:r w:rsidRPr="00F46E4A">
        <w:rPr>
          <w:rFonts w:ascii="Times New Roman" w:hAnsi="Times New Roman"/>
          <w:sz w:val="22"/>
          <w:szCs w:val="22"/>
          <w:lang w:val="ru-RU" w:eastAsia="ru-RU"/>
        </w:rPr>
        <w:t>.1 не распространяется на такие документы или сведения, которые были:</w:t>
      </w:r>
    </w:p>
    <w:p w14:paraId="0E591FF9" w14:textId="77777777" w:rsidR="00036E66" w:rsidRPr="00F46E4A" w:rsidRDefault="00036E66" w:rsidP="00036E66">
      <w:pPr>
        <w:pStyle w:val="a3"/>
        <w:numPr>
          <w:ilvl w:val="0"/>
          <w:numId w:val="17"/>
        </w:numPr>
        <w:tabs>
          <w:tab w:val="left" w:pos="851"/>
        </w:tabs>
        <w:spacing w:after="180"/>
        <w:ind w:left="1276" w:hanging="556"/>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ранее известны Стороне, получающей такие документы или информацию;</w:t>
      </w:r>
    </w:p>
    <w:p w14:paraId="0C2C5B2B" w14:textId="77777777" w:rsidR="00036E66" w:rsidRPr="00F46E4A" w:rsidRDefault="00036E66" w:rsidP="00036E66">
      <w:pPr>
        <w:pStyle w:val="a3"/>
        <w:numPr>
          <w:ilvl w:val="0"/>
          <w:numId w:val="17"/>
        </w:numPr>
        <w:tabs>
          <w:tab w:val="left" w:pos="851"/>
        </w:tabs>
        <w:spacing w:after="180"/>
        <w:ind w:left="1276" w:hanging="556"/>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в общественном достоянии (до или после предоставления таких документов или информации по настоящему </w:t>
      </w:r>
      <w:r w:rsidRPr="00996226">
        <w:rPr>
          <w:rFonts w:ascii="Times New Roman" w:hAnsi="Times New Roman"/>
          <w:sz w:val="22"/>
          <w:szCs w:val="22"/>
          <w:lang w:val="ru-RU" w:eastAsia="ru-RU"/>
        </w:rPr>
        <w:t>Договору</w:t>
      </w:r>
      <w:r w:rsidRPr="00F46E4A">
        <w:rPr>
          <w:rFonts w:ascii="Times New Roman" w:hAnsi="Times New Roman"/>
          <w:sz w:val="22"/>
          <w:szCs w:val="22"/>
          <w:lang w:val="ru-RU" w:eastAsia="ru-RU"/>
        </w:rPr>
        <w:t>) без какой-либо вины такой принимающей Стороны; или</w:t>
      </w:r>
    </w:p>
    <w:p w14:paraId="1CB22D95" w14:textId="77777777" w:rsidR="00036E66" w:rsidRPr="00F46E4A" w:rsidRDefault="00036E66" w:rsidP="00036E66">
      <w:pPr>
        <w:pStyle w:val="a3"/>
        <w:numPr>
          <w:ilvl w:val="0"/>
          <w:numId w:val="17"/>
        </w:numPr>
        <w:tabs>
          <w:tab w:val="left" w:pos="851"/>
        </w:tabs>
        <w:spacing w:after="180"/>
        <w:ind w:left="1276" w:hanging="556"/>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впоследствии приобретены такой принимающей Стороной из другого источника, если такой принимающей Стороне не известно, что такой источник несет обязательство перед другой Стороной сохранять конфиденциальность таких документов и информации.</w:t>
      </w:r>
    </w:p>
    <w:p w14:paraId="7A8B6001" w14:textId="77777777" w:rsidR="00036E66" w:rsidRPr="00996226" w:rsidRDefault="00036E66" w:rsidP="00036E66">
      <w:pPr>
        <w:pStyle w:val="a3"/>
        <w:numPr>
          <w:ilvl w:val="1"/>
          <w:numId w:val="15"/>
        </w:numPr>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Обязательное Раскрытие Информации</w:t>
      </w:r>
    </w:p>
    <w:p w14:paraId="4FEEED04"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Любая Сторона, от которой применимым законодательством, или в ходе административного или судебного разбирательства, требуется раскрытие информации, которая в противном случае должна храниться в тайне в соответствии с Пунктом 1</w:t>
      </w:r>
      <w:r w:rsidRPr="00996226">
        <w:rPr>
          <w:rFonts w:ascii="Times New Roman" w:hAnsi="Times New Roman"/>
          <w:sz w:val="22"/>
          <w:szCs w:val="22"/>
          <w:lang w:val="ru-RU" w:eastAsia="ru-RU"/>
        </w:rPr>
        <w:t>5</w:t>
      </w:r>
      <w:r w:rsidRPr="00F46E4A">
        <w:rPr>
          <w:rFonts w:ascii="Times New Roman" w:hAnsi="Times New Roman"/>
          <w:sz w:val="22"/>
          <w:szCs w:val="22"/>
          <w:lang w:val="ru-RU" w:eastAsia="ru-RU"/>
        </w:rPr>
        <w:t>.1, может раскрывать информацию независимо от положений такого Пункта; при условии что, Сторона, раскрывающая информацию, должна заранее уведомить другую Сторону о требовании и условиях такого Пункта, и приложить усилия в максимально возможной степени, чтобы свести к минимуму раскрытие информации. Сторона, раскрывающая такую информацию, прилагает разумные усилия для обеспечения собственнического или конфиденциального отношения к такой информации со стороны третьей стороны, которой эта информация раскрывается, и в той мере, в какой такие средства правовой защиты доступны, прилагает разумные усилия для получения защитного предписания, ограничивающего распространение и использование этой информации. Кроме того, настоящ</w:t>
      </w:r>
      <w:r w:rsidRPr="00996226">
        <w:rPr>
          <w:rFonts w:ascii="Times New Roman" w:hAnsi="Times New Roman"/>
          <w:sz w:val="22"/>
          <w:szCs w:val="22"/>
          <w:lang w:val="ru-RU" w:eastAsia="ru-RU"/>
        </w:rPr>
        <w:t>ий</w:t>
      </w:r>
      <w:r w:rsidRPr="00F46E4A">
        <w:rPr>
          <w:rFonts w:ascii="Times New Roman" w:hAnsi="Times New Roman"/>
          <w:sz w:val="22"/>
          <w:szCs w:val="22"/>
          <w:lang w:val="ru-RU" w:eastAsia="ru-RU"/>
        </w:rPr>
        <w:t xml:space="preserve"> </w:t>
      </w:r>
      <w:r w:rsidRPr="00996226">
        <w:rPr>
          <w:rFonts w:ascii="Times New Roman" w:hAnsi="Times New Roman"/>
          <w:sz w:val="22"/>
          <w:szCs w:val="22"/>
          <w:lang w:val="ru-RU" w:eastAsia="ru-RU"/>
        </w:rPr>
        <w:t>Договор</w:t>
      </w:r>
      <w:r w:rsidRPr="00F46E4A">
        <w:rPr>
          <w:rFonts w:ascii="Times New Roman" w:hAnsi="Times New Roman"/>
          <w:sz w:val="22"/>
          <w:szCs w:val="22"/>
          <w:lang w:val="ru-RU" w:eastAsia="ru-RU"/>
        </w:rPr>
        <w:t xml:space="preserve"> не изменяет права какой-либо Стороны возражать против закона или процедур, требующих раскрытия информации.</w:t>
      </w:r>
    </w:p>
    <w:p w14:paraId="1C07869A" w14:textId="77777777" w:rsidR="00036E66" w:rsidRPr="00996226" w:rsidRDefault="00036E66" w:rsidP="00036E66">
      <w:pPr>
        <w:pStyle w:val="a3"/>
        <w:numPr>
          <w:ilvl w:val="0"/>
          <w:numId w:val="15"/>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Уведомления</w:t>
      </w:r>
    </w:p>
    <w:p w14:paraId="67C374BF" w14:textId="77777777" w:rsidR="00036E66" w:rsidRPr="00F46E4A" w:rsidRDefault="00036E66" w:rsidP="00036E66">
      <w:pPr>
        <w:pStyle w:val="a3"/>
        <w:numPr>
          <w:ilvl w:val="0"/>
          <w:numId w:val="18"/>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Любое уведомление или иное сообщение от одной Стороны к другой Стороне, которое требуется или разрешается сделать в соответствии с положениями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должно быть:</w:t>
      </w:r>
    </w:p>
    <w:p w14:paraId="5062A312" w14:textId="77777777" w:rsidR="00036E66" w:rsidRPr="00F46E4A" w:rsidRDefault="00036E66" w:rsidP="00036E66">
      <w:pPr>
        <w:pStyle w:val="a3"/>
        <w:numPr>
          <w:ilvl w:val="0"/>
          <w:numId w:val="19"/>
        </w:numPr>
        <w:tabs>
          <w:tab w:val="left" w:pos="851"/>
        </w:tabs>
        <w:spacing w:after="180"/>
        <w:ind w:left="1701" w:hanging="425"/>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lastRenderedPageBreak/>
        <w:t xml:space="preserve">составлено на русском </w:t>
      </w:r>
      <w:r w:rsidRPr="00996226">
        <w:rPr>
          <w:rFonts w:ascii="Times New Roman" w:hAnsi="Times New Roman"/>
          <w:sz w:val="22"/>
          <w:szCs w:val="22"/>
          <w:lang w:val="ru-RU" w:eastAsia="ru-RU"/>
        </w:rPr>
        <w:t xml:space="preserve">и английском </w:t>
      </w:r>
      <w:r w:rsidRPr="00F46E4A">
        <w:rPr>
          <w:rFonts w:ascii="Times New Roman" w:hAnsi="Times New Roman"/>
          <w:sz w:val="22"/>
          <w:szCs w:val="22"/>
          <w:lang w:val="ru-RU" w:eastAsia="ru-RU"/>
        </w:rPr>
        <w:t>язык</w:t>
      </w:r>
      <w:r w:rsidRPr="00996226">
        <w:rPr>
          <w:rFonts w:ascii="Times New Roman" w:hAnsi="Times New Roman"/>
          <w:sz w:val="22"/>
          <w:szCs w:val="22"/>
          <w:lang w:val="ru-RU" w:eastAsia="ru-RU"/>
        </w:rPr>
        <w:t>ах</w:t>
      </w:r>
      <w:r w:rsidRPr="00F46E4A">
        <w:rPr>
          <w:rFonts w:ascii="Times New Roman" w:hAnsi="Times New Roman"/>
          <w:sz w:val="22"/>
          <w:szCs w:val="22"/>
          <w:lang w:val="ru-RU" w:eastAsia="ru-RU"/>
        </w:rPr>
        <w:t>;</w:t>
      </w:r>
    </w:p>
    <w:p w14:paraId="7316C1A7" w14:textId="77777777" w:rsidR="00036E66" w:rsidRPr="00F46E4A" w:rsidRDefault="00036E66" w:rsidP="00036E66">
      <w:pPr>
        <w:pStyle w:val="a3"/>
        <w:numPr>
          <w:ilvl w:val="0"/>
          <w:numId w:val="19"/>
        </w:numPr>
        <w:tabs>
          <w:tab w:val="left" w:pos="851"/>
        </w:tabs>
        <w:spacing w:after="180"/>
        <w:ind w:left="1701" w:hanging="425"/>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составлено письменно;</w:t>
      </w:r>
    </w:p>
    <w:p w14:paraId="4B1014E2" w14:textId="77777777" w:rsidR="00036E66" w:rsidRPr="00F46E4A" w:rsidRDefault="00036E66" w:rsidP="00036E66">
      <w:pPr>
        <w:pStyle w:val="a3"/>
        <w:numPr>
          <w:ilvl w:val="0"/>
          <w:numId w:val="19"/>
        </w:numPr>
        <w:tabs>
          <w:tab w:val="left" w:pos="851"/>
        </w:tabs>
        <w:spacing w:after="180"/>
        <w:ind w:left="1701" w:hanging="425"/>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доставлено лично (личное вручение или курьером) по адресу другой Стороны, который указан ниже, или по такому другому адресу, который другая Сторона требует уведомлением; и</w:t>
      </w:r>
    </w:p>
    <w:p w14:paraId="42FE0DA0" w14:textId="77777777" w:rsidR="00036E66" w:rsidRPr="00F46E4A" w:rsidRDefault="00036E66" w:rsidP="00036E66">
      <w:pPr>
        <w:pStyle w:val="a3"/>
        <w:numPr>
          <w:ilvl w:val="0"/>
          <w:numId w:val="19"/>
        </w:numPr>
        <w:tabs>
          <w:tab w:val="left" w:pos="851"/>
        </w:tabs>
        <w:spacing w:after="180"/>
        <w:ind w:left="1701" w:hanging="425"/>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обозначено для сведения лица (лиц), указанного(ых) ниже, или для такого другого лица (лиц), которое(ые) другая Сторона требует уведомлением.</w:t>
      </w:r>
    </w:p>
    <w:p w14:paraId="275D7FB4" w14:textId="77777777" w:rsidR="00036E66" w:rsidRPr="00F46E4A" w:rsidRDefault="00036E66" w:rsidP="00036E66">
      <w:pPr>
        <w:pStyle w:val="a3"/>
        <w:numPr>
          <w:ilvl w:val="0"/>
          <w:numId w:val="18"/>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Любое уведомление или иное сообщение, сделанное одной Стороной другой Стороне в соответствии с вышеуказанными положениями настоящей Статьи 16 (Уведомления), считается полученным другой Стороной, если оно доставлено лично или курьером, в день, когда оно оставлено по адресу этой Стороны.</w:t>
      </w:r>
    </w:p>
    <w:p w14:paraId="48F8E84B" w14:textId="77777777" w:rsidR="00036E66" w:rsidRPr="00996226" w:rsidRDefault="00036E66" w:rsidP="00036E66">
      <w:pPr>
        <w:pStyle w:val="a3"/>
        <w:tabs>
          <w:tab w:val="left" w:pos="851"/>
        </w:tabs>
        <w:spacing w:after="180"/>
        <w:ind w:left="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 xml:space="preserve">Если </w:t>
      </w:r>
      <w:r w:rsidRPr="00F46E4A">
        <w:rPr>
          <w:rFonts w:ascii="Times New Roman" w:hAnsi="Times New Roman"/>
          <w:b/>
          <w:sz w:val="22"/>
          <w:szCs w:val="22"/>
          <w:lang w:val="ru-RU" w:eastAsia="ru-RU"/>
        </w:rPr>
        <w:t>Заказчику</w:t>
      </w:r>
      <w:r w:rsidRPr="00996226">
        <w:rPr>
          <w:rFonts w:ascii="Times New Roman" w:hAnsi="Times New Roman"/>
          <w:b/>
          <w:sz w:val="22"/>
          <w:szCs w:val="22"/>
          <w:lang w:val="ru-RU" w:eastAsia="ru-RU"/>
        </w:rPr>
        <w:t>:</w:t>
      </w:r>
    </w:p>
    <w:p w14:paraId="0FF45F2A"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Вниманию:</w:t>
      </w:r>
      <w:r w:rsidRPr="00F46E4A">
        <w:rPr>
          <w:rFonts w:ascii="Times New Roman" w:hAnsi="Times New Roman"/>
          <w:sz w:val="22"/>
          <w:szCs w:val="22"/>
          <w:lang w:val="ru-RU" w:eastAsia="ru-RU"/>
        </w:rPr>
        <w:tab/>
      </w:r>
    </w:p>
    <w:p w14:paraId="2CF38089"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Факс: </w:t>
      </w:r>
    </w:p>
    <w:p w14:paraId="1496DD0A"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E-mail:</w:t>
      </w:r>
      <w:r w:rsidRPr="00F46E4A">
        <w:rPr>
          <w:rFonts w:ascii="Times New Roman" w:hAnsi="Times New Roman"/>
          <w:sz w:val="22"/>
          <w:szCs w:val="22"/>
          <w:lang w:val="ru-RU" w:eastAsia="ru-RU"/>
        </w:rPr>
        <w:tab/>
      </w:r>
      <w:r w:rsidRPr="00F46E4A">
        <w:rPr>
          <w:rFonts w:ascii="Times New Roman" w:hAnsi="Times New Roman"/>
          <w:sz w:val="22"/>
          <w:szCs w:val="22"/>
          <w:lang w:val="ru-RU" w:eastAsia="ru-RU"/>
        </w:rPr>
        <w:tab/>
      </w:r>
    </w:p>
    <w:p w14:paraId="7AAA973B"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с копией:</w:t>
      </w:r>
      <w:r w:rsidRPr="00F46E4A">
        <w:rPr>
          <w:rFonts w:ascii="Times New Roman" w:hAnsi="Times New Roman"/>
          <w:sz w:val="22"/>
          <w:szCs w:val="22"/>
          <w:lang w:val="ru-RU" w:eastAsia="ru-RU"/>
        </w:rPr>
        <w:tab/>
      </w:r>
    </w:p>
    <w:p w14:paraId="7D78A106" w14:textId="77777777" w:rsidR="00036E66" w:rsidRPr="00996226" w:rsidRDefault="00036E66" w:rsidP="00036E66">
      <w:pPr>
        <w:pStyle w:val="a3"/>
        <w:tabs>
          <w:tab w:val="left" w:pos="851"/>
        </w:tabs>
        <w:spacing w:after="180"/>
        <w:ind w:left="709"/>
        <w:contextualSpacing w:val="0"/>
        <w:jc w:val="both"/>
        <w:rPr>
          <w:rFonts w:ascii="Times New Roman" w:hAnsi="Times New Roman"/>
          <w:b/>
          <w:sz w:val="22"/>
          <w:szCs w:val="22"/>
          <w:lang w:val="ru-RU" w:eastAsia="ru-RU"/>
        </w:rPr>
      </w:pPr>
    </w:p>
    <w:p w14:paraId="17C66748" w14:textId="77777777" w:rsidR="00036E66" w:rsidRPr="00996226" w:rsidRDefault="00036E66" w:rsidP="00036E66">
      <w:pPr>
        <w:pStyle w:val="a3"/>
        <w:tabs>
          <w:tab w:val="left" w:pos="851"/>
        </w:tabs>
        <w:spacing w:after="180"/>
        <w:ind w:left="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Если</w:t>
      </w:r>
      <w:r w:rsidRPr="00F46E4A">
        <w:rPr>
          <w:rFonts w:ascii="Times New Roman" w:hAnsi="Times New Roman"/>
          <w:b/>
          <w:sz w:val="22"/>
          <w:szCs w:val="22"/>
          <w:lang w:val="ru-RU" w:eastAsia="ru-RU"/>
        </w:rPr>
        <w:t xml:space="preserve"> Исполнителю</w:t>
      </w:r>
      <w:r w:rsidRPr="00996226">
        <w:rPr>
          <w:rFonts w:ascii="Times New Roman" w:hAnsi="Times New Roman"/>
          <w:b/>
          <w:sz w:val="22"/>
          <w:szCs w:val="22"/>
          <w:lang w:val="ru-RU" w:eastAsia="ru-RU"/>
        </w:rPr>
        <w:t>:</w:t>
      </w:r>
    </w:p>
    <w:p w14:paraId="3174F1A0"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Вниманию:</w:t>
      </w:r>
      <w:r w:rsidRPr="00F46E4A">
        <w:rPr>
          <w:rFonts w:ascii="Times New Roman" w:hAnsi="Times New Roman"/>
          <w:sz w:val="22"/>
          <w:szCs w:val="22"/>
          <w:lang w:val="ru-RU" w:eastAsia="ru-RU"/>
        </w:rPr>
        <w:tab/>
        <w:t xml:space="preserve"> </w:t>
      </w:r>
    </w:p>
    <w:p w14:paraId="6E665100"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Тел.:</w:t>
      </w:r>
    </w:p>
    <w:p w14:paraId="663E70F2"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Факс:</w:t>
      </w:r>
      <w:r w:rsidRPr="00F46E4A">
        <w:rPr>
          <w:rFonts w:ascii="Times New Roman" w:hAnsi="Times New Roman"/>
          <w:sz w:val="22"/>
          <w:szCs w:val="22"/>
          <w:lang w:val="ru-RU" w:eastAsia="ru-RU"/>
        </w:rPr>
        <w:tab/>
      </w:r>
    </w:p>
    <w:p w14:paraId="047FEF2D"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E-mail:</w:t>
      </w:r>
      <w:r w:rsidRPr="00F46E4A">
        <w:rPr>
          <w:rFonts w:ascii="Times New Roman" w:hAnsi="Times New Roman"/>
          <w:sz w:val="22"/>
          <w:szCs w:val="22"/>
          <w:lang w:val="ru-RU" w:eastAsia="ru-RU"/>
        </w:rPr>
        <w:tab/>
      </w:r>
      <w:r w:rsidRPr="00F46E4A">
        <w:rPr>
          <w:rFonts w:ascii="Times New Roman" w:hAnsi="Times New Roman"/>
          <w:sz w:val="22"/>
          <w:szCs w:val="22"/>
          <w:lang w:val="ru-RU" w:eastAsia="ru-RU"/>
        </w:rPr>
        <w:tab/>
      </w:r>
    </w:p>
    <w:p w14:paraId="3B073D1B"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с копией:</w:t>
      </w:r>
    </w:p>
    <w:p w14:paraId="1FC011A6" w14:textId="77777777" w:rsidR="00036E66" w:rsidRPr="00F46E4A" w:rsidRDefault="00036E66" w:rsidP="00036E66">
      <w:pPr>
        <w:pStyle w:val="a3"/>
        <w:numPr>
          <w:ilvl w:val="0"/>
          <w:numId w:val="18"/>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Любая Сторона может время от времени изменять свой адрес, номер факса или другую информацию для целей получения уведомлений такой Стороной, направляя предварительное уведомление с указанием такого изменения другим Сторонам.</w:t>
      </w:r>
    </w:p>
    <w:p w14:paraId="2671C2CE" w14:textId="77777777" w:rsidR="00036E66" w:rsidRPr="00F46E4A" w:rsidRDefault="00036E66" w:rsidP="00036E66">
      <w:pPr>
        <w:pStyle w:val="a3"/>
        <w:numPr>
          <w:ilvl w:val="0"/>
          <w:numId w:val="18"/>
        </w:numPr>
        <w:tabs>
          <w:tab w:val="left" w:pos="851"/>
        </w:tabs>
        <w:spacing w:after="180"/>
        <w:ind w:left="1276" w:hanging="567"/>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Сторона, направившая любое уведомление или иное сообщение в соответствии с настоящим </w:t>
      </w:r>
      <w:r w:rsidRPr="00996226">
        <w:rPr>
          <w:rFonts w:ascii="Times New Roman" w:hAnsi="Times New Roman"/>
          <w:sz w:val="22"/>
          <w:szCs w:val="22"/>
          <w:lang w:val="ru-RU" w:eastAsia="ru-RU"/>
        </w:rPr>
        <w:t>Договором</w:t>
      </w:r>
      <w:r w:rsidRPr="00F46E4A">
        <w:rPr>
          <w:rFonts w:ascii="Times New Roman" w:hAnsi="Times New Roman"/>
          <w:sz w:val="22"/>
          <w:szCs w:val="22"/>
          <w:lang w:val="ru-RU" w:eastAsia="ru-RU"/>
        </w:rPr>
        <w:t xml:space="preserve"> на языке ином, чем русский, прилагает разумные усилия для предоставления принимающей Стороне точного перевода этого уведомления на русский, по разумной просьбе принимающей Стороны в течение пяти (5) дней после направления такого уведомления или иного сообщения. В случае любого несоответствия между английским оригиналом и русским или узбекским переводом любого уведомления или другого сообщения, русская версия имеет преимущественную силу.</w:t>
      </w:r>
    </w:p>
    <w:p w14:paraId="754B26D5" w14:textId="77777777" w:rsidR="00036E66" w:rsidRPr="00996226" w:rsidRDefault="00036E66" w:rsidP="00036E66">
      <w:pPr>
        <w:pStyle w:val="a3"/>
        <w:numPr>
          <w:ilvl w:val="0"/>
          <w:numId w:val="15"/>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Прочие Положения</w:t>
      </w:r>
    </w:p>
    <w:p w14:paraId="5F1DBCF4"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Дополнительные Гарантии</w:t>
      </w:r>
    </w:p>
    <w:p w14:paraId="12E6B4FC"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Стороны в любое время совершают все такие дальнейшие действия, а также оформляют такие дополнительные документы и обмениваются их экземплярами, которые разумно требуются для выполнения положений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w:t>
      </w:r>
    </w:p>
    <w:p w14:paraId="37B9E0F1"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lastRenderedPageBreak/>
        <w:t xml:space="preserve">Сторона должна обеспечить и прилагать разумные усилия для обеспечения того, чтобы любая необходимая третья сторона время от времени составляла такие документы и совершала такие действия и поступки, которые другая Сторона может разумно потребовать для целей предоставления полной выгоды от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другой Стороне.</w:t>
      </w:r>
    </w:p>
    <w:p w14:paraId="70F75CA2"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 xml:space="preserve">Обмен Информацией </w:t>
      </w:r>
    </w:p>
    <w:p w14:paraId="5CA99FF2"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Каждая из Сторон обязуется вести переговоры добросовестно, в том числе, без ограничений, предоставляя другим Сторонам полную и достоверную информацию о своей деятельности и источниках финансов, а также иную информацию.</w:t>
      </w:r>
    </w:p>
    <w:p w14:paraId="7269F2BC"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Язык</w:t>
      </w:r>
    </w:p>
    <w:p w14:paraId="6591FEBF"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Настоящ</w:t>
      </w:r>
      <w:r w:rsidRPr="00996226">
        <w:rPr>
          <w:rFonts w:ascii="Times New Roman" w:hAnsi="Times New Roman"/>
          <w:sz w:val="22"/>
          <w:szCs w:val="22"/>
          <w:lang w:val="ru-RU" w:eastAsia="ru-RU"/>
        </w:rPr>
        <w:t xml:space="preserve">ий Договор </w:t>
      </w:r>
      <w:r w:rsidRPr="00F46E4A">
        <w:rPr>
          <w:rFonts w:ascii="Times New Roman" w:hAnsi="Times New Roman"/>
          <w:sz w:val="22"/>
          <w:szCs w:val="22"/>
          <w:lang w:val="ru-RU" w:eastAsia="ru-RU"/>
        </w:rPr>
        <w:t xml:space="preserve">оформляется на английском и русском языках. При возникновениях разногласий между русской и английской версией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w:t>
      </w:r>
      <w:r w:rsidRPr="003E62E1">
        <w:rPr>
          <w:rFonts w:ascii="Times New Roman" w:hAnsi="Times New Roman"/>
          <w:sz w:val="22"/>
          <w:lang w:val="ru-RU"/>
        </w:rPr>
        <w:t>русский язык б</w:t>
      </w:r>
      <w:r w:rsidRPr="00F46E4A">
        <w:rPr>
          <w:rFonts w:ascii="Times New Roman" w:hAnsi="Times New Roman"/>
          <w:sz w:val="22"/>
          <w:szCs w:val="22"/>
          <w:lang w:val="ru-RU" w:eastAsia="ru-RU"/>
        </w:rPr>
        <w:t>удет иметь превалирующую силу.</w:t>
      </w:r>
    </w:p>
    <w:p w14:paraId="2CE6C752"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Расходы</w:t>
      </w:r>
    </w:p>
    <w:p w14:paraId="2C7957C7"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Каждая Сторона оплачивает свои собственные затраты и расходы (включая гонорары и расходы своих агентов, представителей, консультантов, юристов и бухгалтеров), необходимые для ведения переговоров, подготовки, исполнения, обмена экземплярами, исполнения и соблюдения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w:t>
      </w:r>
    </w:p>
    <w:p w14:paraId="46292F9B"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Обязательный Характер</w:t>
      </w:r>
    </w:p>
    <w:p w14:paraId="35141DA2"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Настоящ</w:t>
      </w:r>
      <w:r w:rsidRPr="00996226">
        <w:rPr>
          <w:rFonts w:ascii="Times New Roman" w:hAnsi="Times New Roman"/>
          <w:sz w:val="22"/>
          <w:szCs w:val="22"/>
          <w:lang w:val="ru-RU" w:eastAsia="ru-RU"/>
        </w:rPr>
        <w:t>ий Договор</w:t>
      </w:r>
      <w:r w:rsidRPr="00F46E4A">
        <w:rPr>
          <w:rFonts w:ascii="Times New Roman" w:hAnsi="Times New Roman"/>
          <w:sz w:val="22"/>
          <w:szCs w:val="22"/>
          <w:lang w:val="ru-RU" w:eastAsia="ru-RU"/>
        </w:rPr>
        <w:t xml:space="preserve"> имеет обязательную силу в интересах Сторон и их соответствующих правопреемников, законных представителей и разрешенных цессионариев.</w:t>
      </w:r>
    </w:p>
    <w:p w14:paraId="5FC19EE6"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Гласность</w:t>
      </w:r>
    </w:p>
    <w:p w14:paraId="21F9CF99"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За исключением случаев, когда это предписано или требуется применимым законодательством или в ходе административного или судебного разбирательства, или в соответствии с требованиями любой применимой фондовой биржи, ни одна из Сторон не должна выпускать никакого пресс-релиза или делать любое другое публичное объявление, касающееся сделок, предусмотренных настоящим </w:t>
      </w:r>
      <w:r w:rsidRPr="00996226">
        <w:rPr>
          <w:rFonts w:ascii="Times New Roman" w:hAnsi="Times New Roman"/>
          <w:sz w:val="22"/>
          <w:szCs w:val="22"/>
          <w:lang w:val="ru-RU" w:eastAsia="ru-RU"/>
        </w:rPr>
        <w:t>Договором</w:t>
      </w:r>
      <w:r w:rsidRPr="00F46E4A">
        <w:rPr>
          <w:rFonts w:ascii="Times New Roman" w:hAnsi="Times New Roman"/>
          <w:sz w:val="22"/>
          <w:szCs w:val="22"/>
          <w:lang w:val="ru-RU" w:eastAsia="ru-RU"/>
        </w:rPr>
        <w:t>, без предварительного письменного согласия других Сторон относительно содержания и способа представления и публикации такого пресс-релиза или публичного объявления.</w:t>
      </w:r>
    </w:p>
    <w:p w14:paraId="079DE598"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Недействительность</w:t>
      </w:r>
    </w:p>
    <w:p w14:paraId="4F7DB6DC"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Стороны настоящим соглашаются использовать добросовестные усилия для проведения переговоров о справедливой корректировке любого положения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признанного недействительным или не имеющим законной силы, с целью достижения целей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и это не влияет на действительность или исковую силу остальных положений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w:t>
      </w:r>
    </w:p>
    <w:p w14:paraId="24DCEA11"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Отсутствие Отношений Партнерства</w:t>
      </w:r>
    </w:p>
    <w:p w14:paraId="4A0C6757"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Настоящ</w:t>
      </w:r>
      <w:r w:rsidRPr="00996226">
        <w:rPr>
          <w:rFonts w:ascii="Times New Roman" w:hAnsi="Times New Roman"/>
          <w:sz w:val="22"/>
          <w:szCs w:val="22"/>
          <w:lang w:val="ru-RU" w:eastAsia="ru-RU"/>
        </w:rPr>
        <w:t xml:space="preserve">ий Договор </w:t>
      </w:r>
      <w:r w:rsidRPr="00F46E4A">
        <w:rPr>
          <w:rFonts w:ascii="Times New Roman" w:hAnsi="Times New Roman"/>
          <w:sz w:val="22"/>
          <w:szCs w:val="22"/>
          <w:lang w:val="ru-RU" w:eastAsia="ru-RU"/>
        </w:rPr>
        <w:t>не долж</w:t>
      </w:r>
      <w:r w:rsidRPr="00996226">
        <w:rPr>
          <w:rFonts w:ascii="Times New Roman" w:hAnsi="Times New Roman"/>
          <w:sz w:val="22"/>
          <w:szCs w:val="22"/>
          <w:lang w:val="ru-RU" w:eastAsia="ru-RU"/>
        </w:rPr>
        <w:t>ен</w:t>
      </w:r>
      <w:r w:rsidRPr="00F46E4A">
        <w:rPr>
          <w:rFonts w:ascii="Times New Roman" w:hAnsi="Times New Roman"/>
          <w:sz w:val="22"/>
          <w:szCs w:val="22"/>
          <w:lang w:val="ru-RU" w:eastAsia="ru-RU"/>
        </w:rPr>
        <w:t xml:space="preserve"> толковаться как создающее ассоциацию, совместное предприятие или партнерство между Сторонами, или налагающее какое-либо партнерское обязательство или ответственность на любую из Сторон. Ни одна из Сторон не имеет никакого права или полномочий заключать какое-либо соглашение или обязательство для любой другой Стороны, действовать от ее имени, действовать в качестве ее агента или представителя, или иным образом связывать себя обязательствами другой Стороны.</w:t>
      </w:r>
    </w:p>
    <w:p w14:paraId="58E5544A"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Полнота Договора</w:t>
      </w:r>
    </w:p>
    <w:p w14:paraId="70DF72FF"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lastRenderedPageBreak/>
        <w:t>Настоящ</w:t>
      </w:r>
      <w:r w:rsidRPr="00996226">
        <w:rPr>
          <w:rFonts w:ascii="Times New Roman" w:hAnsi="Times New Roman"/>
          <w:sz w:val="22"/>
          <w:szCs w:val="22"/>
          <w:lang w:val="ru-RU" w:eastAsia="ru-RU"/>
        </w:rPr>
        <w:t>ий Договор</w:t>
      </w:r>
      <w:r w:rsidRPr="00F46E4A">
        <w:rPr>
          <w:rFonts w:ascii="Times New Roman" w:hAnsi="Times New Roman"/>
          <w:sz w:val="22"/>
          <w:szCs w:val="22"/>
          <w:lang w:val="ru-RU" w:eastAsia="ru-RU"/>
        </w:rPr>
        <w:t xml:space="preserve"> представляет собой полное соглашение и взаимопонимание между Сторонами в отношении предмета настоящего </w:t>
      </w:r>
      <w:r w:rsidRPr="00996226">
        <w:rPr>
          <w:rFonts w:ascii="Times New Roman" w:hAnsi="Times New Roman"/>
          <w:sz w:val="22"/>
          <w:szCs w:val="22"/>
          <w:lang w:val="ru-RU" w:eastAsia="ru-RU"/>
        </w:rPr>
        <w:t xml:space="preserve">Договора </w:t>
      </w:r>
      <w:r w:rsidRPr="00F46E4A">
        <w:rPr>
          <w:rFonts w:ascii="Times New Roman" w:hAnsi="Times New Roman"/>
          <w:sz w:val="22"/>
          <w:szCs w:val="22"/>
          <w:lang w:val="ru-RU" w:eastAsia="ru-RU"/>
        </w:rPr>
        <w:t xml:space="preserve">и сделок, предусмотренных настоящим </w:t>
      </w:r>
      <w:r w:rsidRPr="00996226">
        <w:rPr>
          <w:rFonts w:ascii="Times New Roman" w:hAnsi="Times New Roman"/>
          <w:sz w:val="22"/>
          <w:szCs w:val="22"/>
          <w:lang w:val="ru-RU" w:eastAsia="ru-RU"/>
        </w:rPr>
        <w:t>Договоре</w:t>
      </w:r>
      <w:r w:rsidRPr="00F46E4A">
        <w:rPr>
          <w:rFonts w:ascii="Times New Roman" w:hAnsi="Times New Roman"/>
          <w:sz w:val="22"/>
          <w:szCs w:val="22"/>
          <w:lang w:val="ru-RU" w:eastAsia="ru-RU"/>
        </w:rPr>
        <w:t xml:space="preserve">, а все предыдущие договоренности, предложения, переговоры, соглашения, обязательства и заверения, устные или письменные, объединяются настоящим </w:t>
      </w:r>
      <w:r w:rsidRPr="00996226">
        <w:rPr>
          <w:rFonts w:ascii="Times New Roman" w:hAnsi="Times New Roman"/>
          <w:sz w:val="22"/>
          <w:szCs w:val="22"/>
          <w:lang w:val="ru-RU" w:eastAsia="ru-RU"/>
        </w:rPr>
        <w:t xml:space="preserve">Договором </w:t>
      </w:r>
      <w:r w:rsidRPr="00F46E4A">
        <w:rPr>
          <w:rFonts w:ascii="Times New Roman" w:hAnsi="Times New Roman"/>
          <w:sz w:val="22"/>
          <w:szCs w:val="22"/>
          <w:lang w:val="ru-RU" w:eastAsia="ru-RU"/>
        </w:rPr>
        <w:t>и заменяются им.</w:t>
      </w:r>
    </w:p>
    <w:p w14:paraId="474B91DA"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Ненадежность</w:t>
      </w:r>
    </w:p>
    <w:p w14:paraId="392743B8"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Каждая Сторона признает и подтверждает, что она не заключала настоящ</w:t>
      </w:r>
      <w:r w:rsidRPr="00996226">
        <w:rPr>
          <w:rFonts w:ascii="Times New Roman" w:hAnsi="Times New Roman"/>
          <w:sz w:val="22"/>
          <w:szCs w:val="22"/>
          <w:lang w:val="ru-RU" w:eastAsia="ru-RU"/>
        </w:rPr>
        <w:t>ий Договор</w:t>
      </w:r>
      <w:r w:rsidRPr="00F46E4A">
        <w:rPr>
          <w:rFonts w:ascii="Times New Roman" w:hAnsi="Times New Roman"/>
          <w:sz w:val="22"/>
          <w:szCs w:val="22"/>
          <w:lang w:val="ru-RU" w:eastAsia="ru-RU"/>
        </w:rPr>
        <w:t xml:space="preserve"> на основании каких-либо заявлений, гарантий, обязательств или других заявлений, независимо от того, были ли они сделаны по неосторожности или невиновности любым лицом (Стороной или нет), кроме явно указанных в настоящем </w:t>
      </w:r>
      <w:r w:rsidRPr="00996226">
        <w:rPr>
          <w:rFonts w:ascii="Times New Roman" w:hAnsi="Times New Roman"/>
          <w:sz w:val="22"/>
          <w:szCs w:val="22"/>
          <w:lang w:val="ru-RU" w:eastAsia="ru-RU"/>
        </w:rPr>
        <w:t>Договоре</w:t>
      </w:r>
      <w:r w:rsidRPr="00F46E4A">
        <w:rPr>
          <w:rFonts w:ascii="Times New Roman" w:hAnsi="Times New Roman"/>
          <w:sz w:val="22"/>
          <w:szCs w:val="22"/>
          <w:lang w:val="ru-RU" w:eastAsia="ru-RU"/>
        </w:rPr>
        <w:t>.</w:t>
      </w:r>
    </w:p>
    <w:p w14:paraId="325DB66C"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Изменение</w:t>
      </w:r>
    </w:p>
    <w:p w14:paraId="502C1923"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Никакие изменения или поправки к каким-либо положениям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не являются действительными, если они не составлены в письменной форме и не подписаны Сторонами.</w:t>
      </w:r>
    </w:p>
    <w:p w14:paraId="46CD2DA1"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Отказ</w:t>
      </w:r>
    </w:p>
    <w:p w14:paraId="485C5221"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В отношении любого условия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может быть выражен отказ в любое время Стороной, которая имеет право на получение интересов от такого условия, но такой отказ не имеет силы, если он не изложен в письменном документе, должным образом оформленном всеми Сторонами. Отсутствие или задержка требования от одной Стороны исполнения другой Стороной любого положения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не влияет на ее право требовать исполнения такого положения, если только и до тех пор, пока такая Сторона не откажется от такого исполнения в письменной форме в соответствии с условиями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Никакой отказ какой-либо Стороны от какого-либо условия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в любом одном или нескольких случаях, не должен рассматриваться или толковаться как отказ от того же или любого другого условия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в любом будущем случае. Все средства правовой защиты, предусмотренные настоящим </w:t>
      </w:r>
      <w:r w:rsidRPr="00996226">
        <w:rPr>
          <w:rFonts w:ascii="Times New Roman" w:hAnsi="Times New Roman"/>
          <w:sz w:val="22"/>
          <w:szCs w:val="22"/>
          <w:lang w:val="ru-RU" w:eastAsia="ru-RU"/>
        </w:rPr>
        <w:t>Договоре</w:t>
      </w:r>
      <w:r w:rsidRPr="00F46E4A">
        <w:rPr>
          <w:rFonts w:ascii="Times New Roman" w:hAnsi="Times New Roman"/>
          <w:sz w:val="22"/>
          <w:szCs w:val="22"/>
          <w:lang w:val="ru-RU" w:eastAsia="ru-RU"/>
        </w:rPr>
        <w:t>, применимым законодательством или иным образом предоставленные, должны быть кумулятивными, а не альтернативными.</w:t>
      </w:r>
    </w:p>
    <w:p w14:paraId="18C79142"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Экземпляры</w:t>
      </w:r>
    </w:p>
    <w:p w14:paraId="3B1C5F94"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Стороны могут исполнять настоящ</w:t>
      </w:r>
      <w:r w:rsidRPr="00996226">
        <w:rPr>
          <w:rFonts w:ascii="Times New Roman" w:hAnsi="Times New Roman"/>
          <w:sz w:val="22"/>
          <w:szCs w:val="22"/>
          <w:lang w:val="ru-RU" w:eastAsia="ru-RU"/>
        </w:rPr>
        <w:t>ий Договор</w:t>
      </w:r>
      <w:r w:rsidRPr="00F46E4A">
        <w:rPr>
          <w:rFonts w:ascii="Times New Roman" w:hAnsi="Times New Roman"/>
          <w:sz w:val="22"/>
          <w:szCs w:val="22"/>
          <w:lang w:val="ru-RU" w:eastAsia="ru-RU"/>
        </w:rPr>
        <w:t xml:space="preserve"> в экземплярах, которые в совокупности при подписании всеми Сторонами составляют один и тот же документ; и после этого каждый экземпляр считается оригинальным документом в отношении любой Стороны, подписавшей его.</w:t>
      </w:r>
    </w:p>
    <w:p w14:paraId="4A8B78FF"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Права Третьих Сторон</w:t>
      </w:r>
    </w:p>
    <w:p w14:paraId="63ADAC5F" w14:textId="77777777" w:rsidR="00036E66" w:rsidRPr="00F46E4A"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 xml:space="preserve">Условия и положения настоящего </w:t>
      </w:r>
      <w:r w:rsidRPr="00996226">
        <w:rPr>
          <w:rFonts w:ascii="Times New Roman" w:hAnsi="Times New Roman"/>
          <w:sz w:val="22"/>
          <w:szCs w:val="22"/>
          <w:lang w:val="ru-RU" w:eastAsia="ru-RU"/>
        </w:rPr>
        <w:t xml:space="preserve">Договора </w:t>
      </w:r>
      <w:r w:rsidRPr="00F46E4A">
        <w:rPr>
          <w:rFonts w:ascii="Times New Roman" w:hAnsi="Times New Roman"/>
          <w:sz w:val="22"/>
          <w:szCs w:val="22"/>
          <w:lang w:val="ru-RU" w:eastAsia="ru-RU"/>
        </w:rPr>
        <w:t xml:space="preserve">предназначены исключительно в интересах каждой Стороны и их соответствующих правопреемников или разрешенных цессионариев, и Стороны настоящего </w:t>
      </w:r>
      <w:r w:rsidRPr="00996226">
        <w:rPr>
          <w:rFonts w:ascii="Times New Roman" w:hAnsi="Times New Roman"/>
          <w:sz w:val="22"/>
          <w:szCs w:val="22"/>
          <w:lang w:val="ru-RU" w:eastAsia="ru-RU"/>
        </w:rPr>
        <w:t>Договора</w:t>
      </w:r>
      <w:r w:rsidRPr="00F46E4A">
        <w:rPr>
          <w:rFonts w:ascii="Times New Roman" w:hAnsi="Times New Roman"/>
          <w:sz w:val="22"/>
          <w:szCs w:val="22"/>
          <w:lang w:val="ru-RU" w:eastAsia="ru-RU"/>
        </w:rPr>
        <w:t xml:space="preserve"> не намерены передавать права бенефициара третьей стороны какому-либо другому лицу.</w:t>
      </w:r>
    </w:p>
    <w:p w14:paraId="18BA9B45" w14:textId="77777777" w:rsidR="00036E66" w:rsidRPr="00996226" w:rsidRDefault="00036E66" w:rsidP="00036E66">
      <w:pPr>
        <w:pStyle w:val="a3"/>
        <w:numPr>
          <w:ilvl w:val="1"/>
          <w:numId w:val="20"/>
        </w:numPr>
        <w:tabs>
          <w:tab w:val="left" w:pos="851"/>
        </w:tabs>
        <w:spacing w:after="180"/>
        <w:ind w:left="709" w:hanging="709"/>
        <w:contextualSpacing w:val="0"/>
        <w:jc w:val="both"/>
        <w:rPr>
          <w:rFonts w:ascii="Times New Roman" w:hAnsi="Times New Roman"/>
          <w:b/>
          <w:sz w:val="22"/>
          <w:szCs w:val="22"/>
          <w:lang w:val="ru-RU" w:eastAsia="ru-RU"/>
        </w:rPr>
      </w:pPr>
      <w:r w:rsidRPr="00996226">
        <w:rPr>
          <w:rFonts w:ascii="Times New Roman" w:hAnsi="Times New Roman"/>
          <w:b/>
          <w:sz w:val="22"/>
          <w:szCs w:val="22"/>
          <w:lang w:val="ru-RU" w:eastAsia="ru-RU"/>
        </w:rPr>
        <w:t>Регулирующее Законодательство</w:t>
      </w:r>
    </w:p>
    <w:p w14:paraId="49E368FA" w14:textId="77777777" w:rsidR="00036E66" w:rsidRPr="00996226" w:rsidRDefault="00036E66" w:rsidP="00036E66">
      <w:pPr>
        <w:pStyle w:val="a3"/>
        <w:tabs>
          <w:tab w:val="left" w:pos="851"/>
        </w:tabs>
        <w:spacing w:after="180"/>
        <w:ind w:left="709"/>
        <w:contextualSpacing w:val="0"/>
        <w:jc w:val="both"/>
        <w:rPr>
          <w:rFonts w:ascii="Times New Roman" w:hAnsi="Times New Roman"/>
          <w:sz w:val="22"/>
          <w:szCs w:val="22"/>
          <w:lang w:val="ru-RU" w:eastAsia="ru-RU"/>
        </w:rPr>
      </w:pPr>
      <w:r w:rsidRPr="00F46E4A">
        <w:rPr>
          <w:rFonts w:ascii="Times New Roman" w:hAnsi="Times New Roman"/>
          <w:sz w:val="22"/>
          <w:szCs w:val="22"/>
          <w:lang w:val="ru-RU" w:eastAsia="ru-RU"/>
        </w:rPr>
        <w:t>Настоящ</w:t>
      </w:r>
      <w:r w:rsidRPr="00996226">
        <w:rPr>
          <w:rFonts w:ascii="Times New Roman" w:hAnsi="Times New Roman"/>
          <w:sz w:val="22"/>
          <w:szCs w:val="22"/>
          <w:lang w:val="ru-RU" w:eastAsia="ru-RU"/>
        </w:rPr>
        <w:t>ий Договор</w:t>
      </w:r>
      <w:r w:rsidRPr="00F46E4A">
        <w:rPr>
          <w:rFonts w:ascii="Times New Roman" w:hAnsi="Times New Roman"/>
          <w:sz w:val="22"/>
          <w:szCs w:val="22"/>
          <w:lang w:val="ru-RU" w:eastAsia="ru-RU"/>
        </w:rPr>
        <w:t xml:space="preserve"> (в том числе арбитражное соглашение, изложенное в Пункте 14.3 (Арбитраж) и любые недоговорные обязательства, вытекающие из него или связанные с ним, регулируются и толкуются в соответствии с Законодательством Республики Узбекистан без применения колизионного права.</w:t>
      </w:r>
    </w:p>
    <w:p w14:paraId="6FB670C1" w14:textId="77777777" w:rsidR="005A6844" w:rsidRPr="00036E66" w:rsidRDefault="005A6844">
      <w:pPr>
        <w:rPr>
          <w:lang w:val="ru-RU"/>
        </w:rPr>
      </w:pPr>
    </w:p>
    <w:sectPr w:rsidR="005A6844" w:rsidRPr="00036E66" w:rsidSect="00760E88">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A990" w14:textId="77777777" w:rsidR="00182E55" w:rsidRDefault="00182E55" w:rsidP="00036E66">
      <w:r>
        <w:separator/>
      </w:r>
    </w:p>
  </w:endnote>
  <w:endnote w:type="continuationSeparator" w:id="0">
    <w:p w14:paraId="35A4B77E" w14:textId="77777777" w:rsidR="00182E55" w:rsidRDefault="00182E55" w:rsidP="0003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49148228"/>
      <w:docPartObj>
        <w:docPartGallery w:val="Page Numbers (Bottom of Page)"/>
        <w:docPartUnique/>
      </w:docPartObj>
    </w:sdtPr>
    <w:sdtEndPr>
      <w:rPr>
        <w:rStyle w:val="ad"/>
      </w:rPr>
    </w:sdtEndPr>
    <w:sdtContent>
      <w:p w14:paraId="74CFAF7C" w14:textId="77777777" w:rsidR="00DD3FB0" w:rsidRDefault="00182E55" w:rsidP="007C65D9">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E8C1D15" w14:textId="77777777" w:rsidR="00DD3FB0" w:rsidRDefault="00182E5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69569009"/>
      <w:docPartObj>
        <w:docPartGallery w:val="Page Numbers (Bottom of Page)"/>
        <w:docPartUnique/>
      </w:docPartObj>
    </w:sdtPr>
    <w:sdtEndPr>
      <w:rPr>
        <w:rStyle w:val="ad"/>
        <w:rFonts w:ascii="Times New Roman" w:hAnsi="Times New Roman"/>
        <w:sz w:val="20"/>
        <w:szCs w:val="20"/>
      </w:rPr>
    </w:sdtEndPr>
    <w:sdtContent>
      <w:p w14:paraId="24618529" w14:textId="77777777" w:rsidR="00DD3FB0" w:rsidRPr="00760E88" w:rsidRDefault="00182E55" w:rsidP="007C65D9">
        <w:pPr>
          <w:pStyle w:val="ab"/>
          <w:framePr w:wrap="none" w:vAnchor="text" w:hAnchor="margin" w:xAlign="center" w:y="1"/>
          <w:rPr>
            <w:rStyle w:val="ad"/>
            <w:rFonts w:ascii="Times New Roman" w:hAnsi="Times New Roman"/>
            <w:sz w:val="20"/>
            <w:szCs w:val="20"/>
          </w:rPr>
        </w:pPr>
        <w:r w:rsidRPr="00760E88">
          <w:rPr>
            <w:rStyle w:val="ad"/>
            <w:rFonts w:ascii="Times New Roman" w:hAnsi="Times New Roman"/>
            <w:sz w:val="20"/>
            <w:szCs w:val="20"/>
          </w:rPr>
          <w:fldChar w:fldCharType="begin"/>
        </w:r>
        <w:r w:rsidRPr="00760E88">
          <w:rPr>
            <w:rStyle w:val="ad"/>
            <w:rFonts w:ascii="Times New Roman" w:hAnsi="Times New Roman"/>
            <w:sz w:val="20"/>
            <w:szCs w:val="20"/>
          </w:rPr>
          <w:instrText xml:space="preserve"> PAGE </w:instrText>
        </w:r>
        <w:r w:rsidRPr="00760E88">
          <w:rPr>
            <w:rStyle w:val="ad"/>
            <w:rFonts w:ascii="Times New Roman" w:hAnsi="Times New Roman"/>
            <w:sz w:val="20"/>
            <w:szCs w:val="20"/>
          </w:rPr>
          <w:fldChar w:fldCharType="separate"/>
        </w:r>
        <w:r w:rsidRPr="00760E88">
          <w:rPr>
            <w:rStyle w:val="ad"/>
            <w:rFonts w:ascii="Times New Roman" w:hAnsi="Times New Roman"/>
            <w:noProof/>
            <w:sz w:val="20"/>
            <w:szCs w:val="20"/>
          </w:rPr>
          <w:t>16</w:t>
        </w:r>
        <w:r w:rsidRPr="00760E88">
          <w:rPr>
            <w:rStyle w:val="ad"/>
            <w:rFonts w:ascii="Times New Roman" w:hAnsi="Times New Roman"/>
            <w:sz w:val="20"/>
            <w:szCs w:val="20"/>
          </w:rPr>
          <w:fldChar w:fldCharType="end"/>
        </w:r>
      </w:p>
    </w:sdtContent>
  </w:sdt>
  <w:p w14:paraId="4C3E2A6B" w14:textId="77777777" w:rsidR="00DD3FB0" w:rsidRPr="00760E88" w:rsidRDefault="00182E55">
    <w:pPr>
      <w:pStyle w:val="ab"/>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C78F" w14:textId="77777777" w:rsidR="00182E55" w:rsidRDefault="00182E55" w:rsidP="00036E66">
      <w:r>
        <w:separator/>
      </w:r>
    </w:p>
  </w:footnote>
  <w:footnote w:type="continuationSeparator" w:id="0">
    <w:p w14:paraId="725636D6" w14:textId="77777777" w:rsidR="00182E55" w:rsidRDefault="00182E55" w:rsidP="00036E66">
      <w:r>
        <w:continuationSeparator/>
      </w:r>
    </w:p>
  </w:footnote>
  <w:footnote w:id="1">
    <w:p w14:paraId="343F2087" w14:textId="77777777" w:rsidR="00036E66" w:rsidRPr="003E62E1" w:rsidRDefault="00036E66" w:rsidP="00036E66">
      <w:pPr>
        <w:pStyle w:val="a8"/>
        <w:ind w:left="426" w:hanging="426"/>
        <w:jc w:val="both"/>
        <w:rPr>
          <w:iCs/>
          <w:sz w:val="16"/>
          <w:szCs w:val="16"/>
          <w:lang w:val="ru-RU"/>
        </w:rPr>
      </w:pPr>
      <w:r>
        <w:rPr>
          <w:rStyle w:val="aa"/>
        </w:rPr>
        <w:footnoteRef/>
      </w:r>
      <w:r w:rsidRPr="003E62E1">
        <w:rPr>
          <w:lang w:val="ru-RU"/>
        </w:rPr>
        <w:t xml:space="preserve"> </w:t>
      </w:r>
      <w:r>
        <w:rPr>
          <w:lang w:val="ru-RU"/>
        </w:rPr>
        <w:tab/>
      </w:r>
      <w:r w:rsidRPr="003E62E1">
        <w:rPr>
          <w:rFonts w:ascii="Times New Roman" w:hAnsi="Times New Roman"/>
          <w:iCs/>
          <w:lang w:val="ru-RU"/>
        </w:rPr>
        <w:t>Настоящий проект договора является предварительным, его условия могут подлежать изменению со стороны Заказчика в частях, не противоречащих действующему законодательству Республики Узбекистан.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6FFC"/>
    <w:multiLevelType w:val="hybridMultilevel"/>
    <w:tmpl w:val="BB006434"/>
    <w:lvl w:ilvl="0" w:tplc="04190015">
      <w:start w:val="1"/>
      <w:numFmt w:val="upperLetter"/>
      <w:lvlText w:val="%1."/>
      <w:lvlJc w:val="left"/>
      <w:pPr>
        <w:ind w:left="278" w:hanging="360"/>
      </w:p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1" w15:restartNumberingAfterBreak="0">
    <w:nsid w:val="194234A0"/>
    <w:multiLevelType w:val="hybridMultilevel"/>
    <w:tmpl w:val="3EC22B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6748A6"/>
    <w:multiLevelType w:val="hybridMultilevel"/>
    <w:tmpl w:val="820EBFA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9742AD4"/>
    <w:multiLevelType w:val="multilevel"/>
    <w:tmpl w:val="59B859A0"/>
    <w:lvl w:ilvl="0">
      <w:start w:val="3"/>
      <w:numFmt w:val="decimal"/>
      <w:lvlText w:val="%1."/>
      <w:lvlJc w:val="left"/>
      <w:pPr>
        <w:ind w:left="360" w:hanging="360"/>
      </w:pPr>
      <w:rPr>
        <w:rFonts w:hint="default"/>
        <w:b/>
      </w:rPr>
    </w:lvl>
    <w:lvl w:ilvl="1">
      <w:start w:val="1"/>
      <w:numFmt w:val="decimal"/>
      <w:lvlText w:val="%1.%2."/>
      <w:lvlJc w:val="left"/>
      <w:pPr>
        <w:ind w:left="1152" w:hanging="360"/>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19F86A8F"/>
    <w:multiLevelType w:val="hybridMultilevel"/>
    <w:tmpl w:val="5C047148"/>
    <w:lvl w:ilvl="0" w:tplc="DACEB9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642A9"/>
    <w:multiLevelType w:val="hybridMultilevel"/>
    <w:tmpl w:val="19449F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510F32"/>
    <w:multiLevelType w:val="multilevel"/>
    <w:tmpl w:val="4B50D3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2D17CC"/>
    <w:multiLevelType w:val="multilevel"/>
    <w:tmpl w:val="834C9480"/>
    <w:lvl w:ilvl="0">
      <w:start w:val="1"/>
      <w:numFmt w:val="decimal"/>
      <w:pStyle w:val="CentilHeading1"/>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9F166E"/>
    <w:multiLevelType w:val="hybridMultilevel"/>
    <w:tmpl w:val="4F8AB4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B6964"/>
    <w:multiLevelType w:val="hybridMultilevel"/>
    <w:tmpl w:val="CFA805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93366D9"/>
    <w:multiLevelType w:val="hybridMultilevel"/>
    <w:tmpl w:val="E09C40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3C48B7"/>
    <w:multiLevelType w:val="hybridMultilevel"/>
    <w:tmpl w:val="A106CD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280D40"/>
    <w:multiLevelType w:val="multilevel"/>
    <w:tmpl w:val="FD16D6A8"/>
    <w:lvl w:ilvl="0">
      <w:start w:val="1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2D2A73"/>
    <w:multiLevelType w:val="hybridMultilevel"/>
    <w:tmpl w:val="4B9868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4C0355"/>
    <w:multiLevelType w:val="hybridMultilevel"/>
    <w:tmpl w:val="FA5066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2D45CCF"/>
    <w:multiLevelType w:val="hybridMultilevel"/>
    <w:tmpl w:val="60A6515C"/>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FC603BB"/>
    <w:multiLevelType w:val="multilevel"/>
    <w:tmpl w:val="ACC6D180"/>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15:restartNumberingAfterBreak="0">
    <w:nsid w:val="6D25762E"/>
    <w:multiLevelType w:val="hybridMultilevel"/>
    <w:tmpl w:val="0794092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1AC36F3"/>
    <w:multiLevelType w:val="hybridMultilevel"/>
    <w:tmpl w:val="70061D4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D42B8E"/>
    <w:multiLevelType w:val="hybridMultilevel"/>
    <w:tmpl w:val="4DD2F8F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3043672"/>
    <w:multiLevelType w:val="hybridMultilevel"/>
    <w:tmpl w:val="D6E229B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6515270"/>
    <w:multiLevelType w:val="hybridMultilevel"/>
    <w:tmpl w:val="BA7E0F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0"/>
  </w:num>
  <w:num w:numId="5">
    <w:abstractNumId w:val="9"/>
  </w:num>
  <w:num w:numId="6">
    <w:abstractNumId w:val="14"/>
  </w:num>
  <w:num w:numId="7">
    <w:abstractNumId w:val="10"/>
  </w:num>
  <w:num w:numId="8">
    <w:abstractNumId w:val="5"/>
  </w:num>
  <w:num w:numId="9">
    <w:abstractNumId w:val="1"/>
  </w:num>
  <w:num w:numId="10">
    <w:abstractNumId w:val="11"/>
  </w:num>
  <w:num w:numId="11">
    <w:abstractNumId w:val="21"/>
  </w:num>
  <w:num w:numId="12">
    <w:abstractNumId w:val="4"/>
  </w:num>
  <w:num w:numId="13">
    <w:abstractNumId w:val="2"/>
  </w:num>
  <w:num w:numId="14">
    <w:abstractNumId w:val="13"/>
  </w:num>
  <w:num w:numId="15">
    <w:abstractNumId w:val="12"/>
  </w:num>
  <w:num w:numId="16">
    <w:abstractNumId w:val="17"/>
  </w:num>
  <w:num w:numId="17">
    <w:abstractNumId w:val="19"/>
  </w:num>
  <w:num w:numId="18">
    <w:abstractNumId w:val="8"/>
  </w:num>
  <w:num w:numId="19">
    <w:abstractNumId w:val="18"/>
  </w:num>
  <w:num w:numId="20">
    <w:abstractNumId w:val="16"/>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7D"/>
    <w:rsid w:val="00036E66"/>
    <w:rsid w:val="0010297D"/>
    <w:rsid w:val="00182E55"/>
    <w:rsid w:val="005A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7CF8C-A027-4626-9DF4-525C9B01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66"/>
    <w:pPr>
      <w:spacing w:after="0" w:line="240" w:lineRule="auto"/>
    </w:pPr>
    <w:rPr>
      <w:rFonts w:ascii="Cambria" w:eastAsia="Times New Roman" w:hAnsi="Cambria" w:cs="Times New Roman"/>
      <w:sz w:val="24"/>
      <w:szCs w:val="24"/>
      <w:lang w:val="en-US"/>
    </w:rPr>
  </w:style>
  <w:style w:type="paragraph" w:styleId="1">
    <w:name w:val="heading 1"/>
    <w:basedOn w:val="a"/>
    <w:next w:val="a"/>
    <w:link w:val="10"/>
    <w:uiPriority w:val="9"/>
    <w:qFormat/>
    <w:rsid w:val="00036E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36E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ilHeading1">
    <w:name w:val="Centil Heading 1"/>
    <w:basedOn w:val="1"/>
    <w:next w:val="2"/>
    <w:qFormat/>
    <w:rsid w:val="00036E66"/>
    <w:pPr>
      <w:keepNext w:val="0"/>
      <w:numPr>
        <w:numId w:val="1"/>
      </w:numPr>
      <w:spacing w:before="360" w:after="180"/>
    </w:pPr>
    <w:rPr>
      <w:rFonts w:ascii="Times New Roman" w:hAnsi="Times New Roman"/>
      <w:b/>
      <w:color w:val="000000" w:themeColor="text1"/>
      <w:sz w:val="26"/>
    </w:rPr>
  </w:style>
  <w:style w:type="paragraph" w:styleId="a3">
    <w:name w:val="List Paragraph"/>
    <w:aliases w:val="Bullet 1,Bullet Styles para,Equipment,Figure_name,List Paragraph Char Char,List Paragraph Char Char Char,List Paragraph1,List Paragraph11,Normal 1,Numbered Indented Text,Paragraphe de liste1,Paragraphe de liste11,lp1"/>
    <w:basedOn w:val="a"/>
    <w:link w:val="a4"/>
    <w:uiPriority w:val="1"/>
    <w:qFormat/>
    <w:rsid w:val="00036E66"/>
    <w:pPr>
      <w:ind w:left="720"/>
      <w:contextualSpacing/>
    </w:pPr>
  </w:style>
  <w:style w:type="table" w:styleId="a5">
    <w:name w:val="Table Grid"/>
    <w:basedOn w:val="a1"/>
    <w:uiPriority w:val="39"/>
    <w:rsid w:val="00036E6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unhideWhenUsed/>
    <w:rsid w:val="00036E66"/>
    <w:pPr>
      <w:spacing w:after="120"/>
      <w:ind w:left="360"/>
    </w:pPr>
  </w:style>
  <w:style w:type="character" w:customStyle="1" w:styleId="a7">
    <w:name w:val="Основной текст с отступом Знак"/>
    <w:basedOn w:val="a0"/>
    <w:link w:val="a6"/>
    <w:uiPriority w:val="99"/>
    <w:rsid w:val="00036E66"/>
    <w:rPr>
      <w:rFonts w:ascii="Cambria" w:eastAsia="Times New Roman" w:hAnsi="Cambria" w:cs="Times New Roman"/>
      <w:sz w:val="24"/>
      <w:szCs w:val="24"/>
      <w:lang w:val="en-US"/>
    </w:rPr>
  </w:style>
  <w:style w:type="paragraph" w:styleId="a8">
    <w:name w:val="footnote text"/>
    <w:basedOn w:val="a"/>
    <w:link w:val="a9"/>
    <w:uiPriority w:val="99"/>
    <w:semiHidden/>
    <w:unhideWhenUsed/>
    <w:rsid w:val="00036E66"/>
    <w:rPr>
      <w:sz w:val="20"/>
      <w:szCs w:val="20"/>
    </w:rPr>
  </w:style>
  <w:style w:type="character" w:customStyle="1" w:styleId="a9">
    <w:name w:val="Текст сноски Знак"/>
    <w:basedOn w:val="a0"/>
    <w:link w:val="a8"/>
    <w:uiPriority w:val="99"/>
    <w:semiHidden/>
    <w:rsid w:val="00036E66"/>
    <w:rPr>
      <w:rFonts w:ascii="Cambria" w:eastAsia="Times New Roman" w:hAnsi="Cambria" w:cs="Times New Roman"/>
      <w:sz w:val="20"/>
      <w:szCs w:val="20"/>
      <w:lang w:val="en-US"/>
    </w:rPr>
  </w:style>
  <w:style w:type="character" w:styleId="aa">
    <w:name w:val="footnote reference"/>
    <w:basedOn w:val="a0"/>
    <w:uiPriority w:val="99"/>
    <w:semiHidden/>
    <w:unhideWhenUsed/>
    <w:rsid w:val="00036E66"/>
    <w:rPr>
      <w:vertAlign w:val="superscript"/>
    </w:rPr>
  </w:style>
  <w:style w:type="character" w:customStyle="1" w:styleId="a4">
    <w:name w:val="Абзац списка Знак"/>
    <w:aliases w:val="Bullet 1 Знак,Bullet Styles para Знак,Equipment Знак,Figure_name Знак,List Paragraph Char Char Знак,List Paragraph Char Char Char Знак,List Paragraph1 Знак,List Paragraph11 Знак,Normal 1 Знак,Numbered Indented Text Знак,lp1 Знак"/>
    <w:link w:val="a3"/>
    <w:uiPriority w:val="1"/>
    <w:rsid w:val="00036E66"/>
    <w:rPr>
      <w:rFonts w:ascii="Cambria" w:eastAsia="Times New Roman" w:hAnsi="Cambria" w:cs="Times New Roman"/>
      <w:sz w:val="24"/>
      <w:szCs w:val="24"/>
      <w:lang w:val="en-US"/>
    </w:rPr>
  </w:style>
  <w:style w:type="paragraph" w:styleId="ab">
    <w:name w:val="footer"/>
    <w:basedOn w:val="a"/>
    <w:link w:val="ac"/>
    <w:uiPriority w:val="99"/>
    <w:unhideWhenUsed/>
    <w:rsid w:val="00036E66"/>
    <w:pPr>
      <w:tabs>
        <w:tab w:val="center" w:pos="4513"/>
        <w:tab w:val="right" w:pos="9026"/>
      </w:tabs>
    </w:pPr>
  </w:style>
  <w:style w:type="character" w:customStyle="1" w:styleId="ac">
    <w:name w:val="Нижний колонтитул Знак"/>
    <w:basedOn w:val="a0"/>
    <w:link w:val="ab"/>
    <w:uiPriority w:val="99"/>
    <w:rsid w:val="00036E66"/>
    <w:rPr>
      <w:rFonts w:ascii="Cambria" w:eastAsia="Times New Roman" w:hAnsi="Cambria" w:cs="Times New Roman"/>
      <w:sz w:val="24"/>
      <w:szCs w:val="24"/>
      <w:lang w:val="en-US"/>
    </w:rPr>
  </w:style>
  <w:style w:type="character" w:styleId="ad">
    <w:name w:val="page number"/>
    <w:basedOn w:val="a0"/>
    <w:uiPriority w:val="99"/>
    <w:semiHidden/>
    <w:unhideWhenUsed/>
    <w:rsid w:val="00036E66"/>
  </w:style>
  <w:style w:type="character" w:customStyle="1" w:styleId="10">
    <w:name w:val="Заголовок 1 Знак"/>
    <w:basedOn w:val="a0"/>
    <w:link w:val="1"/>
    <w:uiPriority w:val="9"/>
    <w:rsid w:val="00036E66"/>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uiPriority w:val="9"/>
    <w:semiHidden/>
    <w:rsid w:val="00036E66"/>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4892</Words>
  <Characters>27890</Characters>
  <Application>Microsoft Office Word</Application>
  <DocSecurity>0</DocSecurity>
  <Lines>232</Lines>
  <Paragraphs>65</Paragraphs>
  <ScaleCrop>false</ScaleCrop>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Dilfuza Nurmatova</dc:creator>
  <cp:keywords/>
  <dc:description/>
  <cp:lastModifiedBy>Dilfuza Nurmatova</cp:lastModifiedBy>
  <cp:revision>2</cp:revision>
  <dcterms:created xsi:type="dcterms:W3CDTF">2022-04-06T10:20:00Z</dcterms:created>
  <dcterms:modified xsi:type="dcterms:W3CDTF">2022-04-06T10:20:00Z</dcterms:modified>
</cp:coreProperties>
</file>