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EF" w:rsidRPr="00A1223C" w:rsidRDefault="00DC04EF" w:rsidP="00DC04EF">
      <w:pPr>
        <w:tabs>
          <w:tab w:val="left" w:pos="4107"/>
        </w:tabs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A1223C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ДОГОВОР №</w:t>
      </w:r>
      <w:r w:rsidRPr="00A1223C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_____</w:t>
      </w:r>
    </w:p>
    <w:p w:rsidR="00DC04EF" w:rsidRPr="00A1223C" w:rsidRDefault="00DC04EF" w:rsidP="00DC04EF">
      <w:pPr>
        <w:pStyle w:val="a6"/>
        <w:spacing w:before="12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A1223C">
        <w:rPr>
          <w:rFonts w:ascii="Times New Roman" w:hAnsi="Times New Roman"/>
          <w:b/>
          <w:bCs/>
          <w:sz w:val="26"/>
          <w:szCs w:val="26"/>
          <w:lang w:bidi="ru-RU"/>
        </w:rPr>
        <w:t xml:space="preserve">Разработка Технического задания на информационную систему </w:t>
      </w:r>
    </w:p>
    <w:p w:rsidR="00DC04EF" w:rsidRPr="00A1223C" w:rsidRDefault="00DC04EF" w:rsidP="00DC04EF">
      <w:pPr>
        <w:pStyle w:val="a6"/>
        <w:spacing w:after="240"/>
        <w:jc w:val="center"/>
        <w:rPr>
          <w:rFonts w:ascii="Times New Roman" w:hAnsi="Times New Roman"/>
          <w:b/>
          <w:bCs/>
          <w:color w:val="FF0000"/>
          <w:sz w:val="26"/>
          <w:szCs w:val="26"/>
          <w:lang w:bidi="ru-RU"/>
        </w:rPr>
      </w:pPr>
      <w:r w:rsidRPr="00A1223C">
        <w:rPr>
          <w:rFonts w:ascii="Times New Roman" w:hAnsi="Times New Roman"/>
          <w:b/>
          <w:bCs/>
          <w:sz w:val="26"/>
          <w:szCs w:val="26"/>
          <w:lang w:bidi="ru-RU"/>
        </w:rPr>
        <w:t>«Риск-анализ и цифровой контроль» для Инспекции «</w:t>
      </w:r>
      <w:proofErr w:type="spellStart"/>
      <w:r w:rsidRPr="00A1223C">
        <w:rPr>
          <w:rFonts w:ascii="Times New Roman" w:hAnsi="Times New Roman"/>
          <w:b/>
          <w:bCs/>
          <w:sz w:val="26"/>
          <w:szCs w:val="26"/>
          <w:lang w:bidi="ru-RU"/>
        </w:rPr>
        <w:t>Узжелдорнадзор</w:t>
      </w:r>
      <w:proofErr w:type="spellEnd"/>
      <w:r w:rsidRPr="00A1223C">
        <w:rPr>
          <w:rFonts w:ascii="Times New Roman" w:hAnsi="Times New Roman"/>
          <w:b/>
          <w:bCs/>
          <w:sz w:val="26"/>
          <w:szCs w:val="26"/>
          <w:lang w:bidi="ru-RU"/>
        </w:rPr>
        <w:t>»</w:t>
      </w:r>
    </w:p>
    <w:p w:rsidR="00DC04EF" w:rsidRPr="00A1223C" w:rsidRDefault="00DC04EF" w:rsidP="00DC04EF">
      <w:pPr>
        <w:tabs>
          <w:tab w:val="left" w:pos="2520"/>
        </w:tabs>
        <w:suppressAutoHyphens/>
        <w:spacing w:before="360" w:after="24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г. Ташкент 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 xml:space="preserve">             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 xml:space="preserve">                                </w:t>
      </w:r>
      <w:proofErr w:type="gramStart"/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«</w:t>
      </w:r>
      <w:proofErr w:type="gramEnd"/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____» __________ 2022 г.</w:t>
      </w:r>
    </w:p>
    <w:p w:rsidR="00DC04EF" w:rsidRPr="00A1223C" w:rsidRDefault="00DC04EF" w:rsidP="00DC04EF">
      <w:pPr>
        <w:suppressAutoHyphens/>
        <w:spacing w:before="120" w:after="120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1223C">
        <w:rPr>
          <w:rFonts w:ascii="Times New Roman" w:hAnsi="Times New Roman" w:cs="Times New Roman"/>
          <w:b/>
          <w:bCs/>
          <w:sz w:val="24"/>
          <w:szCs w:val="24"/>
        </w:rPr>
        <w:t>Инспекция по надзору за безопасностью железнодорожных перевозок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при Министерстве транспорта Республики Узбекистан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именуемая в дальнейшем «Заказчик», в лице </w:t>
      </w:r>
      <w:r w:rsidRPr="00A1223C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Ахмедов Д.Б.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действующего на основании </w:t>
      </w:r>
      <w:r w:rsidRPr="00A1223C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устав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 одной стороны, и </w:t>
      </w:r>
      <w:r w:rsidRPr="00A1223C">
        <w:rPr>
          <w:rFonts w:ascii="Times New Roman" w:hAnsi="Times New Roman" w:cs="Times New Roman"/>
          <w:b/>
          <w:spacing w:val="-8"/>
          <w:sz w:val="24"/>
          <w:szCs w:val="24"/>
        </w:rPr>
        <w:t>___________________________</w:t>
      </w:r>
      <w:r w:rsidRPr="00A1223C">
        <w:rPr>
          <w:rFonts w:ascii="Times New Roman" w:hAnsi="Times New Roman" w:cs="Times New Roman"/>
          <w:sz w:val="24"/>
          <w:szCs w:val="24"/>
        </w:rPr>
        <w:t>, именуемое в дальнейшем «Исполнитель», в лице Директора __________________</w:t>
      </w:r>
      <w:proofErr w:type="gramStart"/>
      <w:r w:rsidRPr="00A1223C">
        <w:rPr>
          <w:rFonts w:ascii="Times New Roman" w:hAnsi="Times New Roman" w:cs="Times New Roman"/>
          <w:sz w:val="24"/>
          <w:szCs w:val="24"/>
        </w:rPr>
        <w:t>_.,</w:t>
      </w:r>
      <w:proofErr w:type="gramEnd"/>
      <w:r w:rsidRPr="00A1223C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другой стороны, далее называемые «Стороны», заключили настоящий Договор о нижеследующем</w:t>
      </w:r>
      <w:r w:rsidRPr="00A1223C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DC04EF" w:rsidRPr="00A1223C" w:rsidRDefault="00DC04EF" w:rsidP="00DC04EF">
      <w:pPr>
        <w:keepNext/>
        <w:suppressAutoHyphens/>
        <w:spacing w:before="120" w:after="120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</w:t>
      </w:r>
      <w:r w:rsidRPr="00A1223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ДОГОВОРА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выполнить, а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и оплатить работы по проведению комплексного обследования объекта автоматизации и формирования технических требований для создания и внедрения информационной системы «Риск-анализ и цифровой контроль», включая разработку следующей </w:t>
      </w:r>
      <w:proofErr w:type="spellStart"/>
      <w:r w:rsidRPr="00A1223C"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в соответствии с национальными стандартами Республики Узбекистан:</w:t>
      </w:r>
    </w:p>
    <w:p w:rsidR="00DC04EF" w:rsidRPr="00A1223C" w:rsidRDefault="00DC04EF" w:rsidP="00DC04EF">
      <w:pPr>
        <w:widowControl w:val="0"/>
        <w:numPr>
          <w:ilvl w:val="0"/>
          <w:numId w:val="1"/>
        </w:numPr>
        <w:shd w:val="clear" w:color="auto" w:fill="FFFFFF"/>
        <w:tabs>
          <w:tab w:val="left" w:pos="-2160"/>
        </w:tabs>
        <w:autoSpaceDE w:val="0"/>
        <w:autoSpaceDN w:val="0"/>
        <w:adjustRightInd w:val="0"/>
        <w:spacing w:before="60" w:after="60" w:line="240" w:lineRule="auto"/>
        <w:ind w:left="1134" w:right="2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Отчёт об обследовании объекта автоматизации (далее Отчёт);</w:t>
      </w:r>
    </w:p>
    <w:p w:rsidR="00DC04EF" w:rsidRPr="00A1223C" w:rsidRDefault="00DC04EF" w:rsidP="00DC04EF">
      <w:pPr>
        <w:widowControl w:val="0"/>
        <w:numPr>
          <w:ilvl w:val="0"/>
          <w:numId w:val="1"/>
        </w:numPr>
        <w:shd w:val="clear" w:color="auto" w:fill="FFFFFF"/>
        <w:tabs>
          <w:tab w:val="left" w:pos="-2160"/>
        </w:tabs>
        <w:autoSpaceDE w:val="0"/>
        <w:autoSpaceDN w:val="0"/>
        <w:adjustRightInd w:val="0"/>
        <w:spacing w:before="60" w:after="60" w:line="240" w:lineRule="auto"/>
        <w:ind w:left="1134" w:right="2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Техническое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задание на разработку информационной системы (далее ТЗ).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СТОИМОСТЬ РАБОТ И ПОРЯДОК РАСЧЕТОВ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2.1. Общая сумма Договора составляет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br/>
        <w:t>___________________________________________________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23C">
        <w:rPr>
          <w:rFonts w:ascii="Times New Roman" w:hAnsi="Times New Roman" w:cs="Times New Roman"/>
          <w:color w:val="000000"/>
          <w:sz w:val="24"/>
          <w:szCs w:val="24"/>
        </w:rPr>
        <w:t>сум</w:t>
      </w:r>
      <w:proofErr w:type="spellEnd"/>
      <w:r w:rsidRPr="00A122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4EF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2.2. Размер авансового платежа составляет 30% от общей стоимости договора, что составляет ___________________________________________________________________ </w:t>
      </w:r>
      <w:proofErr w:type="spellStart"/>
      <w:r w:rsidRPr="00A1223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A1223C">
        <w:rPr>
          <w:rFonts w:ascii="Times New Roman" w:hAnsi="Times New Roman" w:cs="Times New Roman"/>
          <w:sz w:val="24"/>
          <w:szCs w:val="24"/>
        </w:rPr>
        <w:t>, который оплачивается в течение 3 банковских дней со дня регистрации настоящего договора в Казначействе Министерства финансов Республики Узбекистан.</w:t>
      </w:r>
      <w:r w:rsidR="00575C93">
        <w:rPr>
          <w:rFonts w:ascii="Times New Roman" w:hAnsi="Times New Roman" w:cs="Times New Roman"/>
          <w:sz w:val="24"/>
          <w:szCs w:val="24"/>
        </w:rPr>
        <w:br/>
        <w:t xml:space="preserve">            2.3. Расчёт в размере 50% от общей суммы настоящего договора, </w:t>
      </w:r>
      <w:r w:rsidR="00575C93" w:rsidRPr="00A1223C">
        <w:rPr>
          <w:rFonts w:ascii="Times New Roman" w:hAnsi="Times New Roman" w:cs="Times New Roman"/>
          <w:sz w:val="24"/>
          <w:szCs w:val="24"/>
        </w:rPr>
        <w:t xml:space="preserve">что составляет ___________________________________________________________________ </w:t>
      </w:r>
      <w:proofErr w:type="spellStart"/>
      <w:r w:rsidR="00575C93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575C93">
        <w:rPr>
          <w:rFonts w:ascii="Times New Roman" w:hAnsi="Times New Roman" w:cs="Times New Roman"/>
          <w:sz w:val="24"/>
          <w:szCs w:val="24"/>
        </w:rPr>
        <w:t>, производится «</w:t>
      </w:r>
      <w:proofErr w:type="gramStart"/>
      <w:r w:rsidR="00575C93" w:rsidRPr="00575C93">
        <w:rPr>
          <w:rFonts w:ascii="Times New Roman" w:hAnsi="Times New Roman" w:cs="Times New Roman"/>
          <w:b/>
          <w:sz w:val="24"/>
          <w:szCs w:val="24"/>
        </w:rPr>
        <w:t>Заказчиком»</w:t>
      </w:r>
      <w:r w:rsidR="00575C9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575C93">
        <w:rPr>
          <w:rFonts w:ascii="Times New Roman" w:hAnsi="Times New Roman" w:cs="Times New Roman"/>
          <w:sz w:val="24"/>
          <w:szCs w:val="24"/>
        </w:rPr>
        <w:t xml:space="preserve"> течение 5 (пяти) банковских дней со дня подписания Сторонами Акта выполненных работ по разработке </w:t>
      </w:r>
      <w:proofErr w:type="spellStart"/>
      <w:r w:rsidR="00575C93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="00575C93">
        <w:rPr>
          <w:rFonts w:ascii="Times New Roman" w:hAnsi="Times New Roman" w:cs="Times New Roman"/>
          <w:sz w:val="24"/>
          <w:szCs w:val="24"/>
        </w:rPr>
        <w:t xml:space="preserve"> документации и получения электронной счет-фактуры.</w:t>
      </w:r>
    </w:p>
    <w:p w:rsidR="00DC04EF" w:rsidRPr="00A1223C" w:rsidRDefault="00575C93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2.4</w:t>
      </w:r>
      <w:bookmarkStart w:id="0" w:name="_GoBack"/>
      <w:bookmarkEnd w:id="0"/>
      <w:r w:rsidR="00DC04EF"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Окончательный расчёт в размере 2</w:t>
      </w:r>
      <w:r w:rsidR="00DC04EF"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>0% от общей суммы настоящего Договора</w:t>
      </w:r>
      <w:r w:rsidR="00DC04EF" w:rsidRPr="00A1223C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DC04EF" w:rsidRPr="00A1223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="00DC04EF" w:rsidRPr="00A12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4EF" w:rsidRPr="00A1223C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DC04EF" w:rsidRPr="00A1223C">
        <w:rPr>
          <w:rFonts w:ascii="Times New Roman" w:hAnsi="Times New Roman" w:cs="Times New Roman"/>
          <w:sz w:val="24"/>
          <w:szCs w:val="24"/>
        </w:rPr>
        <w:t>,</w:t>
      </w:r>
      <w:r w:rsidR="00DC04EF"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производится «Заказчиком» в течение 5 (пяти) банковских дней со дня подписания </w:t>
      </w:r>
      <w:r w:rsidR="00DC04EF" w:rsidRPr="00A1223C">
        <w:rPr>
          <w:rFonts w:ascii="Times New Roman" w:hAnsi="Times New Roman" w:cs="Times New Roman"/>
          <w:sz w:val="24"/>
          <w:szCs w:val="24"/>
        </w:rPr>
        <w:t>Сторонами Акта 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 по итогом получения положительного заключения от уполномоченного органа Республики Узбекистан и выставленной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="00DC04EF" w:rsidRPr="00A12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4EF" w:rsidRPr="00A1223C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="00DC04EF" w:rsidRPr="00A1223C">
        <w:rPr>
          <w:rFonts w:ascii="Times New Roman" w:hAnsi="Times New Roman" w:cs="Times New Roman"/>
          <w:sz w:val="24"/>
          <w:szCs w:val="24"/>
        </w:rPr>
        <w:t>-фактуры</w:t>
      </w:r>
      <w:proofErr w:type="spellEnd"/>
      <w:r w:rsidR="00DC04EF"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И ПОРЯДОК ВЫПОЛНЕНИЯ РАБОТ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работы, предусмотренные в п.1.1 настоящего Договора, в течение 60 (шестидесяти) календарных дней со дня проведения предоплаты.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 w:after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Комплексное обследование и разработка </w:t>
      </w:r>
      <w:proofErr w:type="spellStart"/>
      <w:r w:rsidRPr="00A1223C">
        <w:rPr>
          <w:rFonts w:ascii="Times New Roman" w:hAnsi="Times New Roman" w:cs="Times New Roman"/>
          <w:color w:val="000000"/>
          <w:sz w:val="24"/>
          <w:szCs w:val="24"/>
        </w:rPr>
        <w:t>предпроектной</w:t>
      </w:r>
      <w:proofErr w:type="spellEnd"/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будет выполняться поэтапно. Результатом завершения каждого этапа будет являться документ, разработанный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утверждённый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«Заказчиком»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961"/>
        <w:gridCol w:w="1843"/>
        <w:gridCol w:w="2109"/>
      </w:tblGrid>
      <w:tr w:rsidR="00DC04EF" w:rsidRPr="00A1223C" w:rsidTr="00616DC5">
        <w:trPr>
          <w:cantSplit/>
          <w:tblHeader/>
          <w:jc w:val="center"/>
        </w:trPr>
        <w:tc>
          <w:tcPr>
            <w:tcW w:w="412" w:type="dxa"/>
            <w:shd w:val="clear" w:color="auto" w:fill="F2F2F2"/>
            <w:vAlign w:val="center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t>Наименование работ и их содержание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109" w:type="dxa"/>
            <w:shd w:val="clear" w:color="auto" w:fill="F2F2F2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1223C">
              <w:rPr>
                <w:rFonts w:ascii="Times New Roman" w:hAnsi="Times New Roman" w:cs="Times New Roman"/>
                <w:b/>
              </w:rPr>
              <w:t>Результат завершения этапа</w:t>
            </w:r>
          </w:p>
        </w:tc>
      </w:tr>
      <w:tr w:rsidR="00DC04EF" w:rsidRPr="00A1223C" w:rsidTr="00616DC5">
        <w:trPr>
          <w:jc w:val="center"/>
        </w:trPr>
        <w:tc>
          <w:tcPr>
            <w:tcW w:w="412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Обследование объекта автоматизации, включая разработку и согласование с Заказчиком Отчёта.</w:t>
            </w:r>
          </w:p>
        </w:tc>
        <w:tc>
          <w:tcPr>
            <w:tcW w:w="1843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2109" w:type="dxa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Отчёт</w:t>
            </w:r>
            <w:r w:rsidRPr="00A1223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1223C">
              <w:rPr>
                <w:rFonts w:ascii="Times New Roman" w:hAnsi="Times New Roman" w:cs="Times New Roman"/>
              </w:rPr>
              <w:t>утверждённый Заказчиком.</w:t>
            </w:r>
          </w:p>
        </w:tc>
      </w:tr>
      <w:tr w:rsidR="00DC04EF" w:rsidRPr="00A1223C" w:rsidTr="00616DC5">
        <w:trPr>
          <w:jc w:val="center"/>
        </w:trPr>
        <w:tc>
          <w:tcPr>
            <w:tcW w:w="412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Разработка и согласование с Заказчиком ТЗ.</w:t>
            </w:r>
          </w:p>
        </w:tc>
        <w:tc>
          <w:tcPr>
            <w:tcW w:w="1843" w:type="dxa"/>
            <w:shd w:val="clear" w:color="auto" w:fill="auto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30 календарных дней</w:t>
            </w:r>
          </w:p>
        </w:tc>
        <w:tc>
          <w:tcPr>
            <w:tcW w:w="2109" w:type="dxa"/>
          </w:tcPr>
          <w:p w:rsidR="00DC04EF" w:rsidRPr="00A1223C" w:rsidRDefault="00DC04EF" w:rsidP="00616DC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1223C">
              <w:rPr>
                <w:rFonts w:ascii="Times New Roman" w:hAnsi="Times New Roman" w:cs="Times New Roman"/>
              </w:rPr>
              <w:t>ТЗ</w:t>
            </w:r>
            <w:r w:rsidRPr="00A1223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1223C">
              <w:rPr>
                <w:rFonts w:ascii="Times New Roman" w:hAnsi="Times New Roman" w:cs="Times New Roman"/>
              </w:rPr>
              <w:t>утверждённое Заказчиком.</w:t>
            </w:r>
          </w:p>
        </w:tc>
      </w:tr>
    </w:tbl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3.3.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После выполнения работ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«Заказчику»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оригиналы разработанного и утверждённого Отчёта, ТЗ, в том числе Акт выполненных работ. 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3.4. </w:t>
      </w:r>
      <w:r w:rsidRPr="00A1223C">
        <w:rPr>
          <w:rFonts w:ascii="Times New Roman" w:hAnsi="Times New Roman" w:cs="Times New Roman"/>
          <w:sz w:val="24"/>
          <w:szCs w:val="24"/>
        </w:rPr>
        <w:t xml:space="preserve">После получения Акта выполненных работ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течение 5 (пяти) календарных дней принять работы и возвратить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подписанный со своей стороны Акт выполненных работ, либо предоставить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мотивированный отказ от приёма работ в письменном виде с обоснованием причин отказа.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23C">
        <w:rPr>
          <w:rFonts w:ascii="Times New Roman" w:hAnsi="Times New Roman" w:cs="Times New Roman"/>
          <w:bCs/>
          <w:sz w:val="24"/>
          <w:szCs w:val="24"/>
        </w:rPr>
        <w:t xml:space="preserve">3.5. В случае мотивированного отказа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Сторонами составляется двухсторонний Акт с перечнем необходимых доработок и сроков их выполнения.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3.6. 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В случае не подписания Акта выполненных работ или непредставления мотивированного отказа со стороны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«Заказчика» в сроки указанные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Pr="00A1223C">
        <w:rPr>
          <w:rFonts w:ascii="Times New Roman" w:hAnsi="Times New Roman" w:cs="Times New Roman"/>
          <w:bCs/>
          <w:sz w:val="24"/>
          <w:szCs w:val="24"/>
        </w:rPr>
        <w:t>п.3.4.,</w:t>
      </w:r>
      <w:proofErr w:type="gramEnd"/>
      <w:r w:rsidRPr="00A1223C">
        <w:rPr>
          <w:rFonts w:ascii="Times New Roman" w:hAnsi="Times New Roman" w:cs="Times New Roman"/>
          <w:bCs/>
          <w:sz w:val="24"/>
          <w:szCs w:val="24"/>
        </w:rPr>
        <w:t xml:space="preserve"> работы считаются выполненными со дня </w:t>
      </w:r>
      <w:r w:rsidRPr="00A1223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Акта выполненных работ.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>3.7. Досрочное выполнение работ по настоящему Договору допускается.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ОБЯЗАННОСТИ И ПРАВА СТОРОН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>4.1.1. Выполнить в полном объеме работы, указанные в п.1.1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4.1.2. В случае выявления недостатков выполненных работ обеспечить своевременное устранение.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4.1.3. 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Содействовать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>«Заказчику»</w:t>
      </w:r>
      <w:r w:rsidRPr="00A1223C">
        <w:rPr>
          <w:rFonts w:ascii="Times New Roman" w:hAnsi="Times New Roman" w:cs="Times New Roman"/>
          <w:bCs/>
          <w:sz w:val="24"/>
          <w:szCs w:val="24"/>
        </w:rPr>
        <w:t xml:space="preserve"> в получении заключения в уполномоченном органе Республики Узбекистан, включая бесплатную доработку документации при наличии замечаний со стороны утверждающего органа – Министерства информационных технологий и коммуникаций Республики Узбекистан. Договорные обязательства считаются выполненными после получения положительного заключения.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4.2.1. Требовать от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создания необходимых для выполнения работ условий:</w:t>
      </w:r>
    </w:p>
    <w:p w:rsidR="00DC04EF" w:rsidRPr="00A1223C" w:rsidRDefault="00DC04EF" w:rsidP="00DC04E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-2160"/>
        </w:tabs>
        <w:spacing w:before="120"/>
        <w:ind w:left="1134" w:right="282" w:hanging="357"/>
        <w:contextualSpacing w:val="0"/>
        <w:jc w:val="both"/>
        <w:rPr>
          <w:sz w:val="24"/>
          <w:szCs w:val="24"/>
        </w:rPr>
      </w:pPr>
      <w:proofErr w:type="gramStart"/>
      <w:r w:rsidRPr="00A1223C">
        <w:rPr>
          <w:sz w:val="24"/>
          <w:szCs w:val="24"/>
        </w:rPr>
        <w:t>организация</w:t>
      </w:r>
      <w:proofErr w:type="gramEnd"/>
      <w:r w:rsidRPr="00A1223C">
        <w:rPr>
          <w:sz w:val="24"/>
          <w:szCs w:val="24"/>
        </w:rPr>
        <w:t xml:space="preserve"> и проведение по запросу </w:t>
      </w:r>
      <w:r w:rsidRPr="00A1223C">
        <w:rPr>
          <w:b/>
          <w:sz w:val="24"/>
          <w:szCs w:val="24"/>
        </w:rPr>
        <w:t>«Исполнителя»</w:t>
      </w:r>
      <w:r w:rsidRPr="00A1223C">
        <w:rPr>
          <w:sz w:val="24"/>
          <w:szCs w:val="24"/>
        </w:rPr>
        <w:t xml:space="preserve"> оперативных совещаний или рабочих встреч на территории </w:t>
      </w:r>
      <w:r w:rsidRPr="00A1223C">
        <w:rPr>
          <w:b/>
          <w:sz w:val="24"/>
          <w:szCs w:val="24"/>
        </w:rPr>
        <w:t>«Заказчика»</w:t>
      </w:r>
      <w:r w:rsidRPr="00A1223C">
        <w:rPr>
          <w:sz w:val="24"/>
          <w:szCs w:val="24"/>
        </w:rPr>
        <w:t xml:space="preserve"> между </w:t>
      </w:r>
      <w:r w:rsidRPr="00A1223C">
        <w:rPr>
          <w:sz w:val="24"/>
          <w:szCs w:val="24"/>
        </w:rPr>
        <w:lastRenderedPageBreak/>
        <w:t>уполномоченными представителями обеих Сторон для обсуждения рабочих вопросов и приятия оперативных решений;</w:t>
      </w:r>
    </w:p>
    <w:p w:rsidR="00DC04EF" w:rsidRPr="00A1223C" w:rsidRDefault="00DC04EF" w:rsidP="00DC04EF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-2160"/>
        </w:tabs>
        <w:spacing w:before="120"/>
        <w:ind w:left="1134" w:right="282" w:hanging="357"/>
        <w:contextualSpacing w:val="0"/>
        <w:jc w:val="both"/>
        <w:rPr>
          <w:sz w:val="24"/>
          <w:szCs w:val="24"/>
        </w:rPr>
      </w:pPr>
      <w:proofErr w:type="gramStart"/>
      <w:r w:rsidRPr="00A1223C">
        <w:rPr>
          <w:sz w:val="24"/>
          <w:szCs w:val="24"/>
        </w:rPr>
        <w:t>своевременное</w:t>
      </w:r>
      <w:proofErr w:type="gramEnd"/>
      <w:r w:rsidRPr="00A1223C">
        <w:rPr>
          <w:sz w:val="24"/>
          <w:szCs w:val="24"/>
        </w:rPr>
        <w:t xml:space="preserve"> предоставление по запросу </w:t>
      </w:r>
      <w:r w:rsidRPr="00A1223C">
        <w:rPr>
          <w:b/>
          <w:sz w:val="24"/>
          <w:szCs w:val="24"/>
        </w:rPr>
        <w:t>«Исполнителя»</w:t>
      </w:r>
      <w:r w:rsidRPr="00A1223C">
        <w:rPr>
          <w:sz w:val="24"/>
          <w:szCs w:val="24"/>
        </w:rPr>
        <w:t xml:space="preserve"> необходимой информации, исходных данных по проекту, в том числе уточнений и консультаций по телефону и электронной почте;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Cs/>
          <w:color w:val="000000"/>
          <w:sz w:val="24"/>
          <w:szCs w:val="24"/>
        </w:rPr>
        <w:t>4.3.1. Произвести оплату в размере и в сроки, установленные в п.2.2 и п.2.3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4.3.2. Оказывать содействие в своевременном получении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необходимой информации, исходных данных по проекту и других необходимых материалов.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4.3.3. Назначить уполномоченного представителя от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 создать рабочую группу из представителей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для координации и принятия оперативных решений в ходе обследования и разработки Отчёта и ТЗ.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4.3.4. Создать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для выполнения работ условия.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4.4.1. Проверять ход выполнения и качество выполняемых работ, не вмешиваясь в деятельность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«Исполнителя»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ОТВЕТСТВЕННОСТЬ СТОРОН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5.1. За просрочку оплаты сумм окончательных расчетов по настоящему Договору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уплачивает </w:t>
      </w:r>
      <w:r w:rsidRPr="00A1223C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«Исполнителю»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 xml:space="preserve"> пеню в размере 0,4% от суммы просроченных платежей за каждый день просрочки, но не более 50% от суммы просроченных платежей.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5.2. За просрочку выполнения работ по вине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последний уплачивает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«Заказчику»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пеню в размере 0,5% от стоимости невыполненных работ за каждый день просрочки, но не более 50% от стоимости невыполненных работ.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5.3. В случае выполнения работ ненадлежащего качества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вправе взыскать с </w:t>
      </w:r>
      <w:r w:rsidRPr="00A1223C">
        <w:rPr>
          <w:rFonts w:ascii="Times New Roman" w:hAnsi="Times New Roman" w:cs="Times New Roman"/>
          <w:b/>
          <w:bCs/>
          <w:sz w:val="24"/>
          <w:szCs w:val="24"/>
        </w:rPr>
        <w:t xml:space="preserve">«Исполнителя» </w:t>
      </w:r>
      <w:r w:rsidRPr="00A1223C">
        <w:rPr>
          <w:rFonts w:ascii="Times New Roman" w:hAnsi="Times New Roman" w:cs="Times New Roman"/>
          <w:sz w:val="24"/>
          <w:szCs w:val="24"/>
        </w:rPr>
        <w:t>штраф в размере 20% от стоимости выполненных работ ненадлежащего качества.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5.4. Уплата пени или штрафа не освобождает Стороны от исполнения обязательств по настоящему Договору.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>5.5. Ответственность Сторон, не предусмотренная в пунктах настоящего Договора, регулируется в соответствии с Законом Республики Узбекистан «О договорно-правовой базе деятельности хозяйствующих субъектов».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КОНФИДЕНЦИАЛЬНОСТЬ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6.1.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обеспечить сохранность и неразглашение конфиденциальной информации, а также письменно предупредить всех своих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представителей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 специалистов о необходимости обеспечения сохранности и неразглашения конфиденциальной информации, которая становится доступной им, либо которая будет получена от представителей и специалистов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и/или организаций, где будут оказаны услуги в рамках настоящего Договора, в силу исполнения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6.2. Конфиденциальной информацией в рамках настоящего Договора признаются любые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сведения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, в том числе делового, технического и финансового характера, раскрытые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A1223C">
        <w:rPr>
          <w:rFonts w:ascii="Times New Roman" w:hAnsi="Times New Roman" w:cs="Times New Roman"/>
          <w:sz w:val="24"/>
          <w:szCs w:val="24"/>
        </w:rPr>
        <w:t>, либо сведения, ставшие известные Исполнителю при исполнении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6.3. Конфиденциальной является также вся информация, полученная путем выписки,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обработки</w:t>
      </w:r>
      <w:r w:rsidRPr="00A1223C">
        <w:rPr>
          <w:rFonts w:ascii="Times New Roman" w:hAnsi="Times New Roman" w:cs="Times New Roman"/>
          <w:sz w:val="24"/>
          <w:szCs w:val="24"/>
        </w:rPr>
        <w:t>, обобщений или аналитических выкладок из конфиденциальной информации.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6.4. Любая конфиденциальная информация, опубликованная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«Заказчиком»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в официальных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средствах</w:t>
      </w:r>
      <w:r w:rsidRPr="00A1223C">
        <w:rPr>
          <w:rFonts w:ascii="Times New Roman" w:hAnsi="Times New Roman" w:cs="Times New Roman"/>
          <w:sz w:val="24"/>
          <w:szCs w:val="24"/>
        </w:rPr>
        <w:t xml:space="preserve"> массовой информации и на публичных интернет ресурсах, теряет свой статус конфиденциальности.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6.5. В случае несоблюдения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«Исполнителем»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или его представителями и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специалистами</w:t>
      </w:r>
      <w:r w:rsidRPr="00A1223C">
        <w:rPr>
          <w:rFonts w:ascii="Times New Roman" w:hAnsi="Times New Roman" w:cs="Times New Roman"/>
          <w:sz w:val="24"/>
          <w:szCs w:val="24"/>
        </w:rPr>
        <w:t xml:space="preserve"> сохранности и условия неразглашения конфиденциальной информации, </w:t>
      </w:r>
      <w:r w:rsidRPr="00A1223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возместить </w:t>
      </w:r>
      <w:r w:rsidRPr="00A1223C">
        <w:rPr>
          <w:rFonts w:ascii="Times New Roman" w:hAnsi="Times New Roman" w:cs="Times New Roman"/>
          <w:b/>
          <w:sz w:val="24"/>
          <w:szCs w:val="24"/>
        </w:rPr>
        <w:t>«Заказчику»</w:t>
      </w:r>
      <w:r w:rsidRPr="00A1223C">
        <w:rPr>
          <w:rFonts w:ascii="Times New Roman" w:hAnsi="Times New Roman" w:cs="Times New Roman"/>
          <w:sz w:val="24"/>
          <w:szCs w:val="24"/>
        </w:rPr>
        <w:t xml:space="preserve"> ущерб, причинённый в связи с этим, в полном размере.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ФОРС-МАЖОР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7.1. Невыполнение одной из Сторон каких-либо условий настоящего Договора не даёт другой Стороне право предъявлять претензии или расторгать настоящий Договор, если это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невыполнение</w:t>
      </w:r>
      <w:r w:rsidRPr="00A1223C">
        <w:rPr>
          <w:rFonts w:ascii="Times New Roman" w:hAnsi="Times New Roman" w:cs="Times New Roman"/>
          <w:sz w:val="24"/>
          <w:szCs w:val="24"/>
        </w:rPr>
        <w:t xml:space="preserve"> произошло по причине наступления форс-мажорных обстоятельств, перечисленных в п.7.5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7.2. Действие настоящего Договора приостанавливается на срок действия указанных форс-мажорных обстоятельств. Сторона для</w:t>
      </w:r>
      <w:r w:rsidRPr="00A1223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1223C">
        <w:rPr>
          <w:rFonts w:ascii="Times New Roman" w:hAnsi="Times New Roman" w:cs="Times New Roman"/>
          <w:sz w:val="24"/>
          <w:szCs w:val="24"/>
        </w:rPr>
        <w:t xml:space="preserve">которой наступили форс-мажорные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обстоятельства</w:t>
      </w:r>
      <w:r w:rsidRPr="00A1223C">
        <w:rPr>
          <w:rFonts w:ascii="Times New Roman" w:hAnsi="Times New Roman" w:cs="Times New Roman"/>
          <w:sz w:val="24"/>
          <w:szCs w:val="24"/>
        </w:rPr>
        <w:t xml:space="preserve"> обязуется (при наличии связи) проинформировать другую Сторону в течение трех суток после их наступления.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7.3. В случае продолжения форс-мажорных обстоятельств более трех месяцев каждая из Сторон может путем письменного уведомления расторгнуть настоящий Договор и не нести в дальнейшем никаких обязательств перед другой Стороной.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7.4. Если какая-либо из Сторон желает заявить о наступлении форс-мажорных обстоятельств, вторая Сторона может потребовать, чтобы таковые обстоятельства были подтверждены уполномоченным органом Республики Узбекистан.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7.5. Форс-мажорные обстоятельства включают: пожар, стихийные бедствия, военные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 любого характера, решение правительств, другие не зависящие от Сторон обстоятельства, повлёкшие за собой невозможность исполнения настоящего Договора.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РАЗРЕШЕНИЕ СПОРОВ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8.1. При возникновении разногласий обе Стороны прикладывают все усилия, чтобы устранить их исключительно путём согласительных процедур в соответствии с законодательством Республики Узбекистан.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8.2. В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Pr="00A1223C">
        <w:rPr>
          <w:rFonts w:ascii="Times New Roman" w:hAnsi="Times New Roman" w:cs="Times New Roman"/>
          <w:sz w:val="24"/>
          <w:szCs w:val="24"/>
        </w:rPr>
        <w:t xml:space="preserve"> невозможности устранения разногласий путём переговоров Стороны передают их на разрешение в Межрайонном Экономическом Суде г. Ташкента.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СРОКИ ДЕЙСТВИЯ ДОГОВОРА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9.1.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Pr="00A1223C">
        <w:rPr>
          <w:rFonts w:ascii="Times New Roman" w:hAnsi="Times New Roman" w:cs="Times New Roman"/>
          <w:sz w:val="24"/>
          <w:szCs w:val="24"/>
        </w:rPr>
        <w:t xml:space="preserve"> действия настоящего договора устанавливается с момента его подписания и исполнения обеими Сторонами своих обязательств сроком до 31.12.2022г.</w:t>
      </w:r>
    </w:p>
    <w:p w:rsidR="00DC04EF" w:rsidRPr="00A1223C" w:rsidRDefault="00DC04EF" w:rsidP="00DC04EF">
      <w:pPr>
        <w:keepNext/>
        <w:suppressAutoHyphens/>
        <w:spacing w:before="240" w:after="120"/>
        <w:ind w:left="714" w:hanging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ПРОЧИЕ УСЛОВИЯ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10.1.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Условия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 настоящего Договора могут быть изменены по взаимному согласию Сторон.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10.2. Все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изменения</w:t>
      </w:r>
      <w:r w:rsidRPr="00A1223C">
        <w:rPr>
          <w:rFonts w:ascii="Times New Roman" w:hAnsi="Times New Roman" w:cs="Times New Roman"/>
          <w:sz w:val="24"/>
          <w:szCs w:val="24"/>
        </w:rPr>
        <w:t xml:space="preserve"> и дополнения к настоящему Договору действительны, только если они изложены в письменной форме и подписаны обеими Сторонами.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1223C">
        <w:rPr>
          <w:rFonts w:ascii="Times New Roman" w:hAnsi="Times New Roman" w:cs="Times New Roman"/>
          <w:sz w:val="24"/>
          <w:szCs w:val="24"/>
        </w:rPr>
        <w:t xml:space="preserve">.3.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Настоящий</w:t>
      </w:r>
      <w:r w:rsidRPr="00A1223C">
        <w:rPr>
          <w:rFonts w:ascii="Times New Roman" w:hAnsi="Times New Roman" w:cs="Times New Roman"/>
          <w:sz w:val="24"/>
          <w:szCs w:val="24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ЮРИДИЧЕСКИЕ АДРЕСА И РЕКВИЗИТЫ СТОРОН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11.1. Изменение одной из Сторон организационно-правовой структуры, наименования,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руководства</w:t>
      </w:r>
      <w:r w:rsidRPr="00A1223C">
        <w:rPr>
          <w:rFonts w:ascii="Times New Roman" w:hAnsi="Times New Roman" w:cs="Times New Roman"/>
          <w:sz w:val="24"/>
          <w:szCs w:val="24"/>
        </w:rPr>
        <w:t>, юридического адреса или банковских реквизитов не является основанием для расторжения настоящего Договора.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>11.2. В случае таких изменений Сторона, у которой произошли указанные изменения, должна уведомить в письменном виде другую Сторону в трехдневный срок.</w:t>
      </w:r>
    </w:p>
    <w:p w:rsidR="00DC04EF" w:rsidRPr="00A1223C" w:rsidRDefault="00DC04EF" w:rsidP="00DC04EF">
      <w:pPr>
        <w:keepLines/>
        <w:shd w:val="clear" w:color="auto" w:fill="FFFFFF"/>
        <w:tabs>
          <w:tab w:val="left" w:pos="-2160"/>
        </w:tabs>
        <w:spacing w:before="120" w:after="360"/>
        <w:ind w:left="6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A1223C">
        <w:rPr>
          <w:rFonts w:ascii="Times New Roman" w:hAnsi="Times New Roman" w:cs="Times New Roman"/>
          <w:sz w:val="24"/>
          <w:szCs w:val="24"/>
        </w:rPr>
        <w:t xml:space="preserve">11.3. Все изменения оформляются путём составления Дополнительного Соглашения к </w:t>
      </w:r>
      <w:r w:rsidRPr="00A1223C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Pr="00A1223C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tbl>
      <w:tblPr>
        <w:tblW w:w="10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742"/>
        <w:gridCol w:w="4819"/>
      </w:tblGrid>
      <w:tr w:rsidR="00DC04EF" w:rsidRPr="00A1223C" w:rsidTr="00616DC5">
        <w:trPr>
          <w:trHeight w:val="3592"/>
          <w:jc w:val="center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DC04EF" w:rsidRPr="00A1223C" w:rsidRDefault="00DC04EF" w:rsidP="00616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___________________________________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before="2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DC04EF" w:rsidRPr="00A1223C" w:rsidRDefault="00DC04EF" w:rsidP="00616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Инспекция  </w:t>
            </w:r>
            <w:r w:rsidRPr="00A1223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proofErr w:type="gramEnd"/>
            <w:r w:rsidRPr="00A1223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Узжелдорнадзор»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before="2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____________________________________</w:t>
            </w: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C04EF" w:rsidRPr="00A1223C" w:rsidRDefault="00DC04EF" w:rsidP="00616D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М.П.</w:t>
            </w:r>
          </w:p>
        </w:tc>
      </w:tr>
    </w:tbl>
    <w:p w:rsidR="00DC04EF" w:rsidRPr="00A1223C" w:rsidRDefault="00DC04EF" w:rsidP="00DC04EF">
      <w:pPr>
        <w:pStyle w:val="120"/>
        <w:shd w:val="clear" w:color="auto" w:fill="auto"/>
        <w:tabs>
          <w:tab w:val="left" w:leader="underscore" w:pos="6185"/>
        </w:tabs>
        <w:spacing w:after="26" w:line="200" w:lineRule="exact"/>
        <w:ind w:left="3900" w:firstLine="0"/>
      </w:pPr>
    </w:p>
    <w:p w:rsidR="004625CB" w:rsidRDefault="004625CB"/>
    <w:sectPr w:rsidR="004625C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255761"/>
      <w:docPartObj>
        <w:docPartGallery w:val="Page Numbers (Bottom of Page)"/>
        <w:docPartUnique/>
      </w:docPartObj>
    </w:sdtPr>
    <w:sdtEndPr/>
    <w:sdtContent>
      <w:p w:rsidR="00682FBF" w:rsidRDefault="00575C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2FBF" w:rsidRDefault="00575C9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868"/>
    <w:multiLevelType w:val="hybridMultilevel"/>
    <w:tmpl w:val="75BE6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9256C7"/>
    <w:multiLevelType w:val="hybridMultilevel"/>
    <w:tmpl w:val="85B4C3A0"/>
    <w:lvl w:ilvl="0" w:tplc="04190017">
      <w:start w:val="1"/>
      <w:numFmt w:val="lowerLetter"/>
      <w:lvlText w:val="%1)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D6"/>
    <w:rsid w:val="002407D6"/>
    <w:rsid w:val="004625CB"/>
    <w:rsid w:val="00575C93"/>
    <w:rsid w:val="00D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C932-C7D2-4DA9-B89C-87328C9E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04EF"/>
  </w:style>
  <w:style w:type="character" w:customStyle="1" w:styleId="12">
    <w:name w:val="Основной текст (12)_"/>
    <w:basedOn w:val="a0"/>
    <w:link w:val="120"/>
    <w:rsid w:val="00DC04E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C04EF"/>
    <w:pPr>
      <w:widowControl w:val="0"/>
      <w:shd w:val="clear" w:color="auto" w:fill="FFFFFF"/>
      <w:spacing w:after="120" w:line="0" w:lineRule="atLeast"/>
      <w:ind w:hanging="12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DC04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C04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Матниязов А. М.</dc:creator>
  <cp:keywords/>
  <dc:description/>
  <cp:lastModifiedBy>Матниязов А. М.</cp:lastModifiedBy>
  <cp:revision>2</cp:revision>
  <dcterms:created xsi:type="dcterms:W3CDTF">2022-04-11T08:05:00Z</dcterms:created>
  <dcterms:modified xsi:type="dcterms:W3CDTF">2022-04-11T09:07:00Z</dcterms:modified>
</cp:coreProperties>
</file>