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E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ШАРТНОМА №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(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Махсулотни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етказиб бериш тўғрисида)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</w:p>
    <w:p w:rsidR="00C507E1" w:rsidRPr="00916BEC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Ш.Рашидов т</w:t>
      </w:r>
      <w:r w:rsid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.          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  <w:t xml:space="preserve">    “</w:t>
      </w:r>
      <w:r w:rsidR="003B001A" w:rsidRPr="003B001A">
        <w:rPr>
          <w:rFonts w:ascii="Times New Roman" w:hAnsi="Times New Roman" w:cs="Times New Roman"/>
          <w:b/>
          <w:color w:val="000000"/>
          <w:spacing w:val="-4"/>
          <w:lang w:val="uz-Cyrl-UZ"/>
        </w:rPr>
        <w:t>___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”</w:t>
      </w:r>
      <w:r w:rsidR="003B001A" w:rsidRPr="003B001A">
        <w:rPr>
          <w:rFonts w:ascii="Times New Roman" w:hAnsi="Times New Roman" w:cs="Times New Roman"/>
          <w:b/>
          <w:color w:val="000000"/>
          <w:spacing w:val="-4"/>
          <w:lang w:val="uz-Cyrl-UZ"/>
        </w:rPr>
        <w:t>_______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20</w:t>
      </w:r>
      <w:r w:rsidR="00AC5EE9">
        <w:rPr>
          <w:rFonts w:ascii="Times New Roman" w:hAnsi="Times New Roman" w:cs="Times New Roman"/>
          <w:b/>
          <w:color w:val="000000"/>
          <w:spacing w:val="-4"/>
          <w:lang w:val="uz-Cyrl-UZ"/>
        </w:rPr>
        <w:t>2</w:t>
      </w:r>
      <w:r w:rsidR="00C420F0" w:rsidRPr="00137139">
        <w:rPr>
          <w:rFonts w:ascii="Times New Roman" w:hAnsi="Times New Roman" w:cs="Times New Roman"/>
          <w:b/>
          <w:color w:val="000000"/>
          <w:spacing w:val="-4"/>
          <w:lang w:val="uz-Cyrl-UZ"/>
        </w:rPr>
        <w:t>2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й</w:t>
      </w:r>
      <w:r w:rsidR="0055511C">
        <w:rPr>
          <w:rFonts w:ascii="Times New Roman" w:hAnsi="Times New Roman" w:cs="Times New Roman"/>
          <w:b/>
          <w:color w:val="000000"/>
          <w:spacing w:val="-4"/>
          <w:lang w:val="uz-Cyrl-UZ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Pr="001C7D78" w:rsidRDefault="00C507E1" w:rsidP="00C507E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pacing w:val="1"/>
          <w:lang w:val="uz-Cyrl-UZ"/>
        </w:rPr>
      </w:pPr>
      <w:r w:rsidRPr="001C7D78">
        <w:rPr>
          <w:rFonts w:ascii="Times New Roman" w:hAnsi="Times New Roman" w:cs="Times New Roman"/>
          <w:spacing w:val="1"/>
          <w:lang w:val="uz-Cyrl-UZ"/>
        </w:rPr>
        <w:t xml:space="preserve">Бундан кейинги ўринларда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«Таъминотчи»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деб аталувчи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 xml:space="preserve">Жиззах </w:t>
      </w:r>
      <w:r w:rsidR="001676B0">
        <w:rPr>
          <w:rFonts w:ascii="Times New Roman" w:hAnsi="Times New Roman" w:cs="Times New Roman"/>
          <w:b/>
          <w:spacing w:val="1"/>
          <w:lang w:val="uz-Cyrl-UZ"/>
        </w:rPr>
        <w:t xml:space="preserve">кўприклардан фойдаланиш унитар корхонаси 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номидан Низом буйича иш юритувчи </w:t>
      </w:r>
      <w:r w:rsidR="00525BA3">
        <w:rPr>
          <w:rFonts w:ascii="Times New Roman" w:hAnsi="Times New Roman" w:cs="Times New Roman"/>
          <w:spacing w:val="1"/>
          <w:lang w:val="uz-Cyrl-UZ"/>
        </w:rPr>
        <w:t>директор</w:t>
      </w:r>
      <w:r w:rsidR="00137139">
        <w:rPr>
          <w:rFonts w:ascii="Times New Roman" w:hAnsi="Times New Roman" w:cs="Times New Roman"/>
          <w:spacing w:val="1"/>
          <w:lang w:val="uz-Cyrl-UZ"/>
        </w:rPr>
        <w:t xml:space="preserve"> </w:t>
      </w:r>
      <w:r w:rsidR="00137139">
        <w:rPr>
          <w:rFonts w:ascii="Times New Roman" w:hAnsi="Times New Roman" w:cs="Times New Roman"/>
          <w:b/>
          <w:bCs/>
          <w:spacing w:val="-1"/>
          <w:lang w:val="uz-Cyrl-UZ"/>
        </w:rPr>
        <w:t>М</w:t>
      </w:r>
      <w:r>
        <w:rPr>
          <w:rFonts w:ascii="Times New Roman" w:hAnsi="Times New Roman" w:cs="Times New Roman"/>
          <w:b/>
          <w:bCs/>
          <w:spacing w:val="-1"/>
          <w:lang w:val="uz-Cyrl-UZ"/>
        </w:rPr>
        <w:t>.</w:t>
      </w:r>
      <w:r w:rsidR="00137139">
        <w:rPr>
          <w:rFonts w:ascii="Times New Roman" w:hAnsi="Times New Roman" w:cs="Times New Roman"/>
          <w:b/>
          <w:bCs/>
          <w:spacing w:val="-1"/>
          <w:lang w:val="uz-Cyrl-UZ"/>
        </w:rPr>
        <w:t>Ўразбоев б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ир томондан </w:t>
      </w:r>
      <w:r w:rsidR="003B001A">
        <w:rPr>
          <w:rFonts w:ascii="Times New Roman" w:hAnsi="Times New Roman" w:cs="Times New Roman"/>
          <w:spacing w:val="1"/>
          <w:lang w:val="uz-Cyrl-UZ"/>
        </w:rPr>
        <w:t>____________________________________________________________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номидан Низом асосида иш юритувчи корхона </w:t>
      </w:r>
      <w:r w:rsidR="00FE66B5">
        <w:rPr>
          <w:rFonts w:ascii="Times New Roman" w:hAnsi="Times New Roman" w:cs="Times New Roman"/>
          <w:spacing w:val="1"/>
          <w:lang w:val="uz-Cyrl-UZ"/>
        </w:rPr>
        <w:t>директори</w:t>
      </w:r>
      <w:r w:rsidR="003B001A">
        <w:rPr>
          <w:rFonts w:ascii="Times New Roman" w:hAnsi="Times New Roman" w:cs="Times New Roman"/>
          <w:spacing w:val="1"/>
          <w:lang w:val="uz-Cyrl-UZ"/>
        </w:rPr>
        <w:t xml:space="preserve"> _________________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кейинги ўринларда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«Буюртмачи»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деб аталувчи иккин</w:t>
      </w:r>
      <w:r w:rsidR="0072432E">
        <w:rPr>
          <w:rFonts w:ascii="Times New Roman" w:hAnsi="Times New Roman" w:cs="Times New Roman"/>
          <w:spacing w:val="1"/>
          <w:lang w:val="uz-Cyrl-UZ"/>
        </w:rPr>
        <w:t>чи томон бўлиб ушбу шартномани қ</w:t>
      </w:r>
      <w:r w:rsidR="004F2564">
        <w:rPr>
          <w:rFonts w:ascii="Times New Roman" w:hAnsi="Times New Roman" w:cs="Times New Roman"/>
          <w:spacing w:val="1"/>
          <w:lang w:val="uz-Cyrl-UZ"/>
        </w:rPr>
        <w:t>уйидагилар хақ</w:t>
      </w:r>
      <w:r w:rsidRPr="001C7D78">
        <w:rPr>
          <w:rFonts w:ascii="Times New Roman" w:hAnsi="Times New Roman" w:cs="Times New Roman"/>
          <w:spacing w:val="1"/>
          <w:lang w:val="uz-Cyrl-UZ"/>
        </w:rPr>
        <w:t>ида туздик: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left="567"/>
        <w:rPr>
          <w:rFonts w:ascii="Times New Roman" w:hAnsi="Times New Roman" w:cs="Times New Roman"/>
          <w:b/>
          <w:color w:val="000000"/>
          <w:spacing w:val="-4"/>
          <w:lang w:val="uz-Cyrl-UZ"/>
        </w:rPr>
      </w:pPr>
    </w:p>
    <w:p w:rsidR="00C507E1" w:rsidRPr="001C7D78" w:rsidRDefault="00C507E1" w:rsidP="00C507E1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 ПРЕДМЕТИ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.</w:t>
      </w:r>
    </w:p>
    <w:p w:rsidR="00C507E1" w:rsidRPr="001C7D78" w:rsidRDefault="00C507E1" w:rsidP="004F2564">
      <w:pPr>
        <w:pStyle w:val="a3"/>
        <w:numPr>
          <w:ilvl w:val="1"/>
          <w:numId w:val="1"/>
        </w:numPr>
        <w:shd w:val="clear" w:color="auto" w:fill="FFFFFF"/>
        <w:tabs>
          <w:tab w:val="left" w:pos="851"/>
        </w:tabs>
        <w:spacing w:before="26"/>
        <w:ind w:left="0" w:firstLine="56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.</w:t>
      </w:r>
      <w:r w:rsidRPr="00D641E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D641E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D641E8">
        <w:rPr>
          <w:rFonts w:ascii="Times New Roman" w:hAnsi="Times New Roman" w:cs="Times New Roman"/>
          <w:b/>
          <w:color w:val="000000"/>
          <w:spacing w:val="-4"/>
        </w:rPr>
        <w:t>»«</w:t>
      </w:r>
      <w:proofErr w:type="spellStart"/>
      <w:proofErr w:type="gramEnd"/>
      <w:r w:rsidRPr="00D641E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D641E8">
        <w:rPr>
          <w:rFonts w:ascii="Times New Roman" w:hAnsi="Times New Roman" w:cs="Times New Roman"/>
          <w:b/>
          <w:color w:val="000000"/>
          <w:spacing w:val="-4"/>
        </w:rPr>
        <w:t>»</w:t>
      </w:r>
      <w:r w:rsidR="00CE4EDA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proofErr w:type="spellStart"/>
      <w:r w:rsidR="0015151E">
        <w:rPr>
          <w:rFonts w:ascii="Times New Roman" w:hAnsi="Times New Roman" w:cs="Times New Roman"/>
          <w:color w:val="000000"/>
          <w:spacing w:val="-4"/>
        </w:rPr>
        <w:t>н</w:t>
      </w:r>
      <w:r w:rsidRPr="001C7D78">
        <w:rPr>
          <w:rFonts w:ascii="Times New Roman" w:hAnsi="Times New Roman" w:cs="Times New Roman"/>
          <w:color w:val="000000"/>
          <w:spacing w:val="-4"/>
        </w:rPr>
        <w:t>инг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талаби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асосида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тайёрлаб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беришни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,</w:t>
      </w:r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D641E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D641E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D641E8">
        <w:rPr>
          <w:rFonts w:ascii="Times New Roman" w:hAnsi="Times New Roman" w:cs="Times New Roman"/>
          <w:b/>
          <w:color w:val="000000"/>
          <w:spacing w:val="-4"/>
        </w:rPr>
        <w:t>»</w:t>
      </w:r>
      <w:r w:rsidR="00CE4EDA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эса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="0072432E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олишга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илинган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ловни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амалга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ошириш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мажбуриятини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. </w:t>
      </w:r>
    </w:p>
    <w:p w:rsidR="00C507E1" w:rsidRPr="001C7D78" w:rsidRDefault="00C507E1" w:rsidP="0015151E">
      <w:pPr>
        <w:shd w:val="clear" w:color="auto" w:fill="FFFFFF"/>
        <w:tabs>
          <w:tab w:val="left" w:pos="851"/>
        </w:tabs>
        <w:spacing w:before="26"/>
        <w:ind w:firstLine="567"/>
        <w:rPr>
          <w:rFonts w:ascii="Times New Roman" w:hAnsi="Times New Roman" w:cs="Times New Roman"/>
          <w:b/>
          <w:color w:val="000000"/>
          <w:spacing w:val="-4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2. МАХСУЛОТ МИКДОРИ ВА АССОРТИМЕНТИ.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2.1.</w:t>
      </w:r>
    </w:p>
    <w:tbl>
      <w:tblPr>
        <w:tblW w:w="90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985"/>
        <w:gridCol w:w="992"/>
        <w:gridCol w:w="1276"/>
        <w:gridCol w:w="1701"/>
        <w:gridCol w:w="2694"/>
      </w:tblGrid>
      <w:tr w:rsidR="00AC5EE9" w:rsidRPr="001C7D78" w:rsidTr="00AC5EE9">
        <w:tc>
          <w:tcPr>
            <w:tcW w:w="425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№</w:t>
            </w:r>
          </w:p>
        </w:tc>
        <w:tc>
          <w:tcPr>
            <w:tcW w:w="1985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Махсулотноми</w:t>
            </w:r>
            <w:proofErr w:type="spellEnd"/>
          </w:p>
        </w:tc>
        <w:tc>
          <w:tcPr>
            <w:tcW w:w="992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Ў</w:t>
            </w: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лчовбирлиги</w:t>
            </w:r>
            <w:proofErr w:type="spellEnd"/>
          </w:p>
        </w:tc>
        <w:tc>
          <w:tcPr>
            <w:tcW w:w="1276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Ми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қ</w:t>
            </w: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дори</w:t>
            </w:r>
            <w:proofErr w:type="spellEnd"/>
          </w:p>
        </w:tc>
        <w:tc>
          <w:tcPr>
            <w:tcW w:w="1701" w:type="dxa"/>
          </w:tcPr>
          <w:p w:rsidR="006904BD" w:rsidRDefault="006904BD" w:rsidP="006904BD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Нархи</w:t>
            </w:r>
            <w:proofErr w:type="spellEnd"/>
          </w:p>
        </w:tc>
        <w:tc>
          <w:tcPr>
            <w:tcW w:w="2694" w:type="dxa"/>
            <w:vAlign w:val="center"/>
          </w:tcPr>
          <w:p w:rsidR="00AC5EE9" w:rsidRPr="005E2556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Жами</w:t>
            </w:r>
            <w:proofErr w:type="spellEnd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сумма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сўмда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)</w:t>
            </w:r>
          </w:p>
        </w:tc>
      </w:tr>
      <w:tr w:rsidR="00AC5EE9" w:rsidRPr="003C7315" w:rsidTr="00AC5EE9">
        <w:trPr>
          <w:trHeight w:val="340"/>
        </w:trPr>
        <w:tc>
          <w:tcPr>
            <w:tcW w:w="425" w:type="dxa"/>
            <w:vAlign w:val="center"/>
          </w:tcPr>
          <w:p w:rsidR="00AC5EE9" w:rsidRDefault="00AC5EE9" w:rsidP="00D3533B">
            <w:pPr>
              <w:tabs>
                <w:tab w:val="left" w:pos="851"/>
              </w:tabs>
              <w:spacing w:before="26"/>
              <w:ind w:firstLine="6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1</w:t>
            </w:r>
          </w:p>
        </w:tc>
        <w:tc>
          <w:tcPr>
            <w:tcW w:w="1985" w:type="dxa"/>
            <w:vAlign w:val="center"/>
          </w:tcPr>
          <w:p w:rsidR="00AC5EE9" w:rsidRPr="003B001A" w:rsidRDefault="00137139" w:rsidP="00137139">
            <w:pPr>
              <w:tabs>
                <w:tab w:val="left" w:pos="851"/>
              </w:tabs>
              <w:spacing w:before="26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Қ</w:t>
            </w:r>
            <w:r w:rsidR="00CE4EDA"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ум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 xml:space="preserve"> шағал аралашма</w:t>
            </w:r>
          </w:p>
        </w:tc>
        <w:tc>
          <w:tcPr>
            <w:tcW w:w="992" w:type="dxa"/>
            <w:vAlign w:val="center"/>
          </w:tcPr>
          <w:p w:rsidR="00AC5EE9" w:rsidRDefault="00AC5EE9" w:rsidP="001A5F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</w:p>
          <w:p w:rsidR="00AC5EE9" w:rsidRPr="003C7315" w:rsidRDefault="00AC5EE9" w:rsidP="001A5F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м3</w:t>
            </w:r>
          </w:p>
        </w:tc>
        <w:tc>
          <w:tcPr>
            <w:tcW w:w="1276" w:type="dxa"/>
            <w:vAlign w:val="center"/>
          </w:tcPr>
          <w:p w:rsidR="00AC5EE9" w:rsidRDefault="00AC5EE9" w:rsidP="00D94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</w:p>
          <w:p w:rsidR="00AC5EE9" w:rsidRPr="003C7315" w:rsidRDefault="00137139" w:rsidP="0013713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3</w:t>
            </w:r>
            <w:r w:rsidR="00C420F0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5</w:t>
            </w:r>
            <w:r w:rsidR="00AC5EE9"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00</w:t>
            </w:r>
          </w:p>
        </w:tc>
        <w:tc>
          <w:tcPr>
            <w:tcW w:w="1701" w:type="dxa"/>
          </w:tcPr>
          <w:p w:rsidR="00AC5EE9" w:rsidRDefault="00AC5EE9" w:rsidP="00137139">
            <w:pPr>
              <w:tabs>
                <w:tab w:val="left" w:pos="851"/>
              </w:tabs>
              <w:ind w:firstLine="28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F52F21" w:rsidRPr="005E2556" w:rsidRDefault="00F52F21" w:rsidP="00CE4EDA">
            <w:pPr>
              <w:tabs>
                <w:tab w:val="left" w:pos="851"/>
              </w:tabs>
              <w:ind w:firstLine="430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CE4EDA" w:rsidRPr="003C7315" w:rsidTr="00AC5EE9">
        <w:trPr>
          <w:trHeight w:val="340"/>
        </w:trPr>
        <w:tc>
          <w:tcPr>
            <w:tcW w:w="425" w:type="dxa"/>
            <w:vAlign w:val="center"/>
          </w:tcPr>
          <w:p w:rsidR="00CE4EDA" w:rsidRDefault="00CE4EDA" w:rsidP="00D3533B">
            <w:pPr>
              <w:tabs>
                <w:tab w:val="left" w:pos="851"/>
              </w:tabs>
              <w:spacing w:before="26"/>
              <w:ind w:firstLine="6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985" w:type="dxa"/>
            <w:vAlign w:val="center"/>
          </w:tcPr>
          <w:p w:rsidR="00CE4EDA" w:rsidRPr="000057A1" w:rsidRDefault="00CE4EDA" w:rsidP="000A2B81">
            <w:pPr>
              <w:tabs>
                <w:tab w:val="left" w:pos="851"/>
              </w:tabs>
              <w:spacing w:before="26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 w:rsidRPr="000057A1"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Жами:</w:t>
            </w:r>
          </w:p>
        </w:tc>
        <w:tc>
          <w:tcPr>
            <w:tcW w:w="992" w:type="dxa"/>
            <w:vAlign w:val="center"/>
          </w:tcPr>
          <w:p w:rsidR="00CE4EDA" w:rsidRPr="000057A1" w:rsidRDefault="00CE4EDA" w:rsidP="000A2B81">
            <w:pPr>
              <w:tabs>
                <w:tab w:val="left" w:pos="851"/>
              </w:tabs>
              <w:spacing w:before="26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CE4EDA" w:rsidRPr="001C7D78" w:rsidRDefault="00CE4EDA" w:rsidP="00CE4EDA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20000</w:t>
            </w:r>
          </w:p>
        </w:tc>
        <w:tc>
          <w:tcPr>
            <w:tcW w:w="1701" w:type="dxa"/>
          </w:tcPr>
          <w:p w:rsidR="00CE4EDA" w:rsidRPr="000057A1" w:rsidRDefault="00CE4EDA" w:rsidP="000A2B81">
            <w:pPr>
              <w:tabs>
                <w:tab w:val="left" w:pos="851"/>
              </w:tabs>
              <w:spacing w:before="26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CE4EDA" w:rsidRPr="00F52F21" w:rsidRDefault="00CE4EDA" w:rsidP="000A2B81">
            <w:pPr>
              <w:tabs>
                <w:tab w:val="left" w:pos="851"/>
              </w:tabs>
              <w:spacing w:before="26"/>
              <w:ind w:firstLine="43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</w:tr>
    </w:tbl>
    <w:p w:rsidR="00CE4EDA" w:rsidRDefault="00CE4EDA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Pr="003F1ED4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0057A1">
        <w:rPr>
          <w:rFonts w:ascii="Times New Roman" w:hAnsi="Times New Roman" w:cs="Times New Roman"/>
          <w:color w:val="000000"/>
          <w:spacing w:val="-4"/>
          <w:lang w:val="uz-Cyrl-UZ"/>
        </w:rPr>
        <w:t>2.2. Алохида холатларда таъминланаётган махсулот микдори, унинг турлари, техник шартлари, таъмин</w:t>
      </w:r>
      <w:r w:rsidRPr="003F1ED4">
        <w:rPr>
          <w:rFonts w:ascii="Times New Roman" w:hAnsi="Times New Roman" w:cs="Times New Roman"/>
          <w:color w:val="000000"/>
          <w:spacing w:val="-4"/>
          <w:lang w:val="uz-Cyrl-UZ"/>
        </w:rPr>
        <w:t>от графиги икки тарафнинг келишувига асосан амалга оширилиши мумкин.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З. МАХСУЛОТ СИФАТИ, ЕТКАЗИБ БЕРИШ МУДДАТИ ВА ТАРТИБИ.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5" w:line="276" w:lineRule="exact"/>
        <w:ind w:right="12"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3.1.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тказибберилаётганмахсулотсифатига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микдорига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огирлигига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сертификацияланганлигига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давлат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стандартларига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техник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шартларига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6C26FC">
        <w:rPr>
          <w:rFonts w:ascii="Times New Roman" w:hAnsi="Times New Roman" w:cs="Times New Roman"/>
          <w:color w:val="000000"/>
          <w:spacing w:val="-4"/>
        </w:rPr>
        <w:t>мувофи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лигига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кафолат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Махсулотнинг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Давлат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стандартларига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жавоб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либ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махсулотнинг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жихатида</w:t>
      </w:r>
      <w:r w:rsidR="003B001A">
        <w:rPr>
          <w:rFonts w:ascii="Times New Roman" w:hAnsi="Times New Roman" w:cs="Times New Roman"/>
          <w:color w:val="000000"/>
          <w:spacing w:val="-4"/>
        </w:rPr>
        <w:t>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белгиланган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талабларга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жавоб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сертификати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та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дим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этиш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>ли</w:t>
      </w:r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билан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тасди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3.2.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 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3B001A" w:rsidRPr="001C7D78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са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олишни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зиммасига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берилаётган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илиш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тартиби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ту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рисидаги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Йури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номаларга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мувофи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3B001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оширилади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 3.3.Махсулот</w:t>
      </w:r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инг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машина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механизмлари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ёрдамида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ортилиб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унинг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транспорт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воситалари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ёрдамида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ташиб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харажатлар</w:t>
      </w:r>
      <w:bookmarkStart w:id="0" w:name="_GoBack"/>
      <w:bookmarkEnd w:id="0"/>
      <w:r w:rsidRPr="001C7D78">
        <w:rPr>
          <w:rFonts w:ascii="Times New Roman" w:hAnsi="Times New Roman" w:cs="Times New Roman"/>
          <w:color w:val="000000"/>
          <w:spacing w:val="-4"/>
        </w:rPr>
        <w:t>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алохида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хисоб-китоб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4.ШАРТНОМА  БАХОСИ,  </w:t>
      </w:r>
      <w:r w:rsidR="006C26FC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ЗАРО ХИСОБ-КИТОБЛАР.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4.1.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3B001A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та</w:t>
      </w:r>
      <w:r w:rsidR="007D1355">
        <w:rPr>
          <w:rFonts w:ascii="Times New Roman" w:hAnsi="Times New Roman" w:cs="Times New Roman"/>
          <w:color w:val="000000"/>
          <w:spacing w:val="-4"/>
          <w:lang w:val="uz-Cyrl-UZ"/>
        </w:rPr>
        <w:t>йёрлаб</w:t>
      </w:r>
      <w:r w:rsidR="003B001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бераётган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ишлаб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6C26FC">
        <w:rPr>
          <w:rFonts w:ascii="Times New Roman" w:hAnsi="Times New Roman" w:cs="Times New Roman"/>
          <w:color w:val="000000"/>
          <w:spacing w:val="-4"/>
        </w:rPr>
        <w:t>чи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арилган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сотиб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олинганлиги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)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бирлик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юзасидан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калькуляция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</w:rPr>
        <w:t>та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дим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этади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шу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баённомаси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имзоланиб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360"/>
          <w:tab w:val="left" w:pos="851"/>
          <w:tab w:val="left" w:pos="1164"/>
        </w:tabs>
        <w:spacing w:line="276" w:lineRule="exact"/>
        <w:ind w:firstLine="567"/>
        <w:jc w:val="both"/>
        <w:rPr>
          <w:rFonts w:ascii="Times New Roman" w:hAnsi="Times New Roman" w:cs="Times New Roman"/>
          <w:spacing w:val="1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4.2.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«Буюртмачи»</w:t>
      </w:r>
      <w:r w:rsidRPr="001C7D78">
        <w:rPr>
          <w:rFonts w:ascii="Times New Roman" w:hAnsi="Times New Roman" w:cs="Times New Roman"/>
          <w:spacing w:val="1"/>
          <w:lang w:val="uz-Cyrl-UZ"/>
        </w:rPr>
        <w:t>олдиндан</w:t>
      </w:r>
      <w:r w:rsidR="009C07B1">
        <w:rPr>
          <w:rFonts w:ascii="Times New Roman" w:hAnsi="Times New Roman" w:cs="Times New Roman"/>
          <w:spacing w:val="1"/>
          <w:lang w:val="uz-Cyrl-UZ"/>
        </w:rPr>
        <w:t>10</w:t>
      </w:r>
      <w:r w:rsidR="00BC600E">
        <w:rPr>
          <w:rFonts w:ascii="Times New Roman" w:hAnsi="Times New Roman" w:cs="Times New Roman"/>
          <w:spacing w:val="1"/>
          <w:lang w:val="uz-Cyrl-UZ"/>
        </w:rPr>
        <w:t xml:space="preserve">0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%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т</w:t>
      </w:r>
      <w:r w:rsidR="006C26FC">
        <w:rPr>
          <w:rFonts w:ascii="Times New Roman" w:hAnsi="Times New Roman" w:cs="Times New Roman"/>
          <w:spacing w:val="1"/>
          <w:lang w:val="uz-Cyrl-UZ"/>
        </w:rPr>
        <w:t>ў</w:t>
      </w:r>
      <w:r w:rsidRPr="001C7D78">
        <w:rPr>
          <w:rFonts w:ascii="Times New Roman" w:hAnsi="Times New Roman" w:cs="Times New Roman"/>
          <w:spacing w:val="1"/>
          <w:lang w:val="uz-Cyrl-UZ"/>
        </w:rPr>
        <w:t>ловни амалга оширади.</w:t>
      </w:r>
    </w:p>
    <w:p w:rsidR="009C2147" w:rsidRDefault="00C507E1" w:rsidP="003B001A">
      <w:pPr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Шартноманинг  умумий   бахоси</w:t>
      </w:r>
      <w:r w:rsidR="003B001A">
        <w:rPr>
          <w:rFonts w:ascii="Times New Roman" w:hAnsi="Times New Roman" w:cs="Times New Roman"/>
          <w:b/>
          <w:lang w:val="uz-Cyrl-UZ"/>
        </w:rPr>
        <w:t xml:space="preserve"> </w:t>
      </w:r>
      <w:r w:rsidR="00137139">
        <w:rPr>
          <w:rFonts w:ascii="Times New Roman" w:hAnsi="Times New Roman" w:cs="Times New Roman"/>
          <w:b/>
          <w:lang w:val="uz-Cyrl-UZ"/>
        </w:rPr>
        <w:t xml:space="preserve">                         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(</w:t>
      </w:r>
      <w:r w:rsidR="00137139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                                  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) 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с</w:t>
      </w:r>
      <w:r w:rsidR="0084633A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м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ни(ҚҚ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С билан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)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ташкил этади.</w:t>
      </w:r>
    </w:p>
    <w:p w:rsidR="00C507E1" w:rsidRPr="001C7D78" w:rsidRDefault="00C507E1" w:rsidP="003B001A">
      <w:pPr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4.3.Тайёрлаб бериладиган махсулотнинг бахоси бутловчи ашёлар нархларига бо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лик холда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згариши мумкин. Бу холда бахоларни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згартириш</w:t>
      </w:r>
      <w:r w:rsidRPr="001C7D78">
        <w:rPr>
          <w:rFonts w:ascii="Times New Roman" w:hAnsi="Times New Roman" w:cs="Times New Roman"/>
          <w:lang w:val="uz-Cyrl-UZ"/>
        </w:rPr>
        <w:t xml:space="preserve"> ха</w:t>
      </w:r>
      <w:r w:rsidR="006C26FC">
        <w:rPr>
          <w:rFonts w:ascii="Times New Roman" w:hAnsi="Times New Roman" w:cs="Times New Roman"/>
          <w:lang w:val="uz-Cyrl-UZ"/>
        </w:rPr>
        <w:t>қ</w:t>
      </w:r>
      <w:r w:rsidRPr="001C7D78">
        <w:rPr>
          <w:rFonts w:ascii="Times New Roman" w:hAnsi="Times New Roman" w:cs="Times New Roman"/>
          <w:lang w:val="uz-Cyrl-UZ"/>
        </w:rPr>
        <w:t xml:space="preserve">ида </w:t>
      </w:r>
      <w:r w:rsidR="006C26FC">
        <w:rPr>
          <w:rFonts w:ascii="Times New Roman" w:hAnsi="Times New Roman" w:cs="Times New Roman"/>
          <w:lang w:val="uz-Cyrl-UZ"/>
        </w:rPr>
        <w:t>қ</w:t>
      </w:r>
      <w:r w:rsidRPr="001C7D78">
        <w:rPr>
          <w:rFonts w:ascii="Times New Roman" w:hAnsi="Times New Roman" w:cs="Times New Roman"/>
          <w:lang w:val="uz-Cyrl-UZ"/>
        </w:rPr>
        <w:t>ушимча битим имзоланиши керак.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4.4.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га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ўловни 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тказилгандан сунг, 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махсулотни к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рсатилган муддатда </w:t>
      </w:r>
      <w:r w:rsidR="00275701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беришга кафолат беради</w:t>
      </w:r>
      <w:r w:rsidR="00275701">
        <w:rPr>
          <w:rFonts w:ascii="Times New Roman" w:hAnsi="Times New Roman" w:cs="Times New Roman"/>
          <w:color w:val="000000"/>
          <w:spacing w:val="-4"/>
          <w:lang w:val="uz-Cyrl-UZ"/>
        </w:rPr>
        <w:t xml:space="preserve"> ва </w:t>
      </w:r>
      <w:r w:rsidR="0027570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«Буюртмачи»</w:t>
      </w:r>
      <w:r w:rsidR="00275701" w:rsidRPr="00275701">
        <w:rPr>
          <w:rFonts w:ascii="Times New Roman" w:hAnsi="Times New Roman" w:cs="Times New Roman"/>
          <w:color w:val="000000"/>
          <w:spacing w:val="-4"/>
          <w:lang w:val="uz-Cyrl-UZ"/>
        </w:rPr>
        <w:t>махсулотни ўз кучи</w:t>
      </w:r>
      <w:r w:rsidR="00275701">
        <w:rPr>
          <w:rFonts w:ascii="Times New Roman" w:hAnsi="Times New Roman" w:cs="Times New Roman"/>
          <w:color w:val="000000"/>
          <w:spacing w:val="-4"/>
          <w:lang w:val="uz-Cyrl-UZ"/>
        </w:rPr>
        <w:t xml:space="preserve"> ва ўз техникаси</w:t>
      </w:r>
      <w:r w:rsidR="00275701" w:rsidRPr="00275701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билан олиб кетади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, махсулотларни 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ланган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лов суммасидан кам етказган холда бу ха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«Буюртмачи»</w:t>
      </w:r>
      <w:r w:rsidRPr="00B461B7">
        <w:rPr>
          <w:rFonts w:ascii="Times New Roman" w:hAnsi="Times New Roman" w:cs="Times New Roman"/>
          <w:b/>
          <w:color w:val="000000"/>
          <w:spacing w:val="-4"/>
          <w:lang w:val="uz-Cyrl-UZ"/>
        </w:rPr>
        <w:t>га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беш банк куни ичида ёзма равишда хабар беради ва ортикча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ланган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ловини беш банк куни ичида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айтариб беради.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4.5. Агар,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томонидан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шартномани 3.1, 3.2, бандлари тў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лик бажарилмаса, бажарилган ишлари учун томонларнинг имзоланган хисоб-фактуралари,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ўзаро келишув хисоблари  ва бошқ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а хужатлари мабла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ларни 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лашга асос </w:t>
      </w:r>
      <w:r w:rsidR="00D27769">
        <w:rPr>
          <w:rFonts w:ascii="Times New Roman" w:hAnsi="Times New Roman" w:cs="Times New Roman"/>
          <w:color w:val="000000"/>
          <w:spacing w:val="-4"/>
          <w:lang w:val="uz-Cyrl-UZ"/>
        </w:rPr>
        <w:t>б</w:t>
      </w:r>
      <w:r w:rsidR="00D27769">
        <w:rPr>
          <w:rFonts w:ascii="Times New Roman" w:eastAsiaTheme="minorEastAsia" w:hAnsi="Times New Roman" w:cs="Times New Roman"/>
          <w:color w:val="000000"/>
          <w:spacing w:val="-4"/>
          <w:lang w:val="uz-Cyrl-UZ" w:eastAsia="ko-KR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 олмайди, 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 «Буюртмачи»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дан пул мабла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ларини талаб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илиш ху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ини йу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отади. Хамда ушбу хужжатлар б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йича пеня ва бош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а жарималар хисобланмайди.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ТАРАФЛАРНИНГ МАЖБУРИЯТЛАРИ.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5.1.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«Та</w:t>
      </w:r>
      <w:r w:rsidR="00883E4D">
        <w:rPr>
          <w:rFonts w:ascii="Times New Roman" w:hAnsi="Times New Roman" w:cs="Times New Roman"/>
          <w:b/>
          <w:color w:val="000000"/>
          <w:spacing w:val="-4"/>
          <w:lang w:val="uz-Cyrl-UZ"/>
        </w:rPr>
        <w:t>ъ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давлатандозаларигамостушадиганёки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томонидан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илинганнамунагамосмахсулот</w:t>
      </w:r>
      <w:proofErr w:type="spellEnd"/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274"/>
          <w:tab w:val="left" w:pos="851"/>
        </w:tabs>
        <w:spacing w:line="276" w:lineRule="exact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5.2. </w:t>
      </w:r>
      <w:proofErr w:type="spellStart"/>
      <w:proofErr w:type="gramStart"/>
      <w:r w:rsidRPr="001C7D78">
        <w:rPr>
          <w:rFonts w:ascii="Times New Roman" w:hAnsi="Times New Roman" w:cs="Times New Roman"/>
          <w:color w:val="000000"/>
          <w:spacing w:val="-4"/>
        </w:rPr>
        <w:t>Мазкур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r>
        <w:rPr>
          <w:rFonts w:ascii="Times New Roman" w:hAnsi="Times New Roman" w:cs="Times New Roman"/>
          <w:color w:val="000000"/>
          <w:spacing w:val="-4"/>
        </w:rPr>
        <w:t>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расмийлаштириш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мобайнида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кейинчалик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бажарилаётган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пайтда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>ли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бажаришга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етарли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амалдаги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онунчиликка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мувофик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</w:t>
      </w:r>
      <w:r w:rsidR="009C2147">
        <w:rPr>
          <w:rFonts w:ascii="Times New Roman" w:hAnsi="Times New Roman" w:cs="Times New Roman"/>
          <w:color w:val="000000"/>
          <w:spacing w:val="-4"/>
        </w:rPr>
        <w:t>у</w:t>
      </w:r>
      <w:r w:rsidRPr="001C7D78">
        <w:rPr>
          <w:rFonts w:ascii="Times New Roman" w:hAnsi="Times New Roman" w:cs="Times New Roman"/>
          <w:color w:val="000000"/>
          <w:spacing w:val="-4"/>
        </w:rPr>
        <w:t>хсатномалар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(лицензия,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алохида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lastRenderedPageBreak/>
        <w:t>рухсатнома</w:t>
      </w:r>
      <w:proofErr w:type="spellEnd"/>
      <w:r w:rsidR="00D27769">
        <w:rPr>
          <w:rFonts w:ascii="Times New Roman" w:hAnsi="Times New Roman" w:cs="Times New Roman"/>
          <w:color w:val="000000"/>
          <w:spacing w:val="-4"/>
          <w:lang w:val="uz-Cyrl-UZ"/>
        </w:rPr>
        <w:t xml:space="preserve"> ва б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.к.)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хужжатларига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эгалигига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хизматларини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бажаришга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бош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скинли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имзолашга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мансабдор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шахснинг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и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борлигига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хисоб-китобларани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а</w:t>
      </w:r>
      <w:r w:rsidRPr="001C7D78">
        <w:rPr>
          <w:rFonts w:ascii="Times New Roman" w:hAnsi="Times New Roman" w:cs="Times New Roman"/>
          <w:color w:val="000000"/>
          <w:spacing w:val="-4"/>
        </w:rPr>
        <w:t>бул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ил</w:t>
      </w:r>
      <w:r w:rsidRPr="001C7D78">
        <w:rPr>
          <w:rFonts w:ascii="Times New Roman" w:hAnsi="Times New Roman" w:cs="Times New Roman"/>
          <w:color w:val="000000"/>
          <w:spacing w:val="-4"/>
        </w:rPr>
        <w:t>ишига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шунингдек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керакли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иловалар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рилигини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зиммасига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  <w:proofErr w:type="gramEnd"/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5.3.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ишончли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вакили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санаб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лчаб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</w:t>
      </w:r>
      <w:r w:rsidR="009C2147">
        <w:rPr>
          <w:rFonts w:ascii="Times New Roman" w:hAnsi="Times New Roman" w:cs="Times New Roman"/>
          <w:color w:val="000000"/>
          <w:spacing w:val="-4"/>
        </w:rPr>
        <w:t>л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олиши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к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рсатилган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шартлари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пул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лашма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саласи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юзасидан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тегишли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хужжатларни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та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димэ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5.4.Тарафлар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ижросини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таъминлаш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згартирмай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фа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шартномадаги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талабларга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илиш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ишбилармонли</w:t>
      </w:r>
      <w:r w:rsidR="009C2147">
        <w:rPr>
          <w:rFonts w:ascii="Times New Roman" w:hAnsi="Times New Roman" w:cs="Times New Roman"/>
          <w:color w:val="000000"/>
          <w:spacing w:val="-4"/>
        </w:rPr>
        <w:t>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ало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ллаш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жалик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ало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ривожлантириш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самарадорлигини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таъминлаш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барча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чораларни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уриш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оладилар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E03DD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  <w:lang w:val="uz-Cyrl-UZ"/>
        </w:rPr>
      </w:pP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spacing w:before="26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МУЛКИЙ ЖАВОБГАРЛИК.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6.1.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», 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кечиктирса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ёки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холларда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«Х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жалик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юритувчи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субъектлар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фаолиятининг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шартномавий-ху</w:t>
      </w:r>
      <w:proofErr w:type="spellEnd"/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у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ий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базаси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рисида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ги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25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бандига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мувофик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товар </w:t>
      </w:r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берувчи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сотиб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олувчига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кечиктирилган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кун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0,2%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пеня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биро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бунда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умумий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товарлар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30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%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фоизидан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ошиб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кетмаслиги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лозим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бузган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тарафни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етказилган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зарарни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оплашдан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озод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этмайди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Агар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, 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»г</w:t>
      </w:r>
      <w:proofErr w:type="gramEnd"/>
      <w:r w:rsidRPr="001C7D78">
        <w:rPr>
          <w:rFonts w:ascii="Times New Roman" w:hAnsi="Times New Roman" w:cs="Times New Roman"/>
          <w:b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ланиб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таъминоти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йилмай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муддати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)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»га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 xml:space="preserve"> 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20%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жарима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6.2.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="0084633A" w:rsidRPr="0084633A">
        <w:rPr>
          <w:rFonts w:ascii="Times New Roman" w:hAnsi="Times New Roman" w:cs="Times New Roman"/>
          <w:color w:val="000000"/>
          <w:spacing w:val="-4"/>
          <w:lang w:val="uz-Cyrl-UZ"/>
        </w:rPr>
        <w:t>ўзининг буюртмачиларидан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пул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олганб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="009C2147">
        <w:rPr>
          <w:rFonts w:ascii="Times New Roman" w:hAnsi="Times New Roman" w:cs="Times New Roman"/>
          <w:color w:val="000000"/>
          <w:spacing w:val="-4"/>
        </w:rPr>
        <w:t>х</w:t>
      </w:r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шартноманинг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3.1.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бандини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>лик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кечиктирилган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лов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кун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хисобига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мажбуриятларнинг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0,2%</w:t>
      </w:r>
      <w:r w:rsidRPr="001C7D78">
        <w:rPr>
          <w:rFonts w:ascii="Times New Roman" w:hAnsi="Times New Roman" w:cs="Times New Roman"/>
          <w:color w:val="000000"/>
          <w:spacing w:val="-4"/>
        </w:rPr>
        <w:t>фоизи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пеня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бунда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умумий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ишлар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ёки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к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рсатилмаган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хизматлари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ийматининг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30%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фоизидан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ошиб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кетиш</w:t>
      </w:r>
      <w:r>
        <w:rPr>
          <w:rFonts w:ascii="Times New Roman" w:hAnsi="Times New Roman" w:cs="Times New Roman"/>
          <w:color w:val="000000"/>
          <w:spacing w:val="-4"/>
        </w:rPr>
        <w:t>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мумкин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эмас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Агар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олинган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ни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ламай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муддати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)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буюртмачи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таъминотчига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20%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gramStart"/>
      <w:r w:rsidRPr="001C7D78">
        <w:rPr>
          <w:rFonts w:ascii="Times New Roman" w:hAnsi="Times New Roman" w:cs="Times New Roman"/>
          <w:color w:val="000000"/>
          <w:spacing w:val="-4"/>
        </w:rPr>
        <w:t>жарима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 xml:space="preserve"> т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6E5206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</w:rPr>
      </w:pP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1560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ФОРС-МАЖОР ХОЛАТЛАРИ</w:t>
      </w:r>
    </w:p>
    <w:p w:rsidR="00C507E1" w:rsidRPr="001C7D78" w:rsidRDefault="00C507E1" w:rsidP="00C507E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before="26"/>
        <w:ind w:left="0"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Хеч бир тараф иккинчи тараф олдида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зига бо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лик б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лмаган сабабларга к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ра, яъни уруш бошланиши, эпидемия, ер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имирлаши ва хакозоларга асосан ушбу шартномада к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рсатилган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 мажбуриятларини бажарилмаслиги б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йича жавобгар эмас.</w:t>
      </w: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ТОМОНЛАР 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="006E5206">
        <w:rPr>
          <w:rFonts w:ascii="Times New Roman" w:hAnsi="Times New Roman" w:cs="Times New Roman"/>
          <w:b/>
          <w:color w:val="000000"/>
          <w:spacing w:val="-4"/>
        </w:rPr>
        <w:t xml:space="preserve">РТАСИДАГИ НИЗОЛАРНИ ХАЛ 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ИЛИШ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8.1.Томонлар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ртасида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мазкур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гамал</w:t>
      </w:r>
      <w:proofErr w:type="spellEnd"/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 xml:space="preserve"> 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илиш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даврида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келадиган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низолар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збекистон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Республикасининг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«Х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жалик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юритувчи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суб</w:t>
      </w:r>
      <w:proofErr w:type="spellEnd"/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ъ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ектлар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фаолиятининг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шартномавий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ху</w:t>
      </w:r>
      <w:proofErr w:type="spellEnd"/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у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ий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базаси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т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рисида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</w:t>
      </w:r>
      <w:r w:rsidR="00DC0DD5">
        <w:rPr>
          <w:rFonts w:ascii="Times New Roman" w:hAnsi="Times New Roman" w:cs="Times New Roman"/>
          <w:color w:val="000000"/>
          <w:spacing w:val="-4"/>
        </w:rPr>
        <w:t>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бош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норматив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хужжатлари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хал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этилади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8.2.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Бахслар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ор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али хал б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лмаган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холатда</w:t>
      </w:r>
      <w:proofErr w:type="spellEnd"/>
      <w:r w:rsidR="00F52F21">
        <w:rPr>
          <w:rFonts w:ascii="Times New Roman" w:hAnsi="Times New Roman" w:cs="Times New Roman"/>
          <w:color w:val="000000"/>
          <w:spacing w:val="-4"/>
          <w:lang w:val="uz-Cyrl-UZ"/>
        </w:rPr>
        <w:t xml:space="preserve"> Жиззах Туманлараро</w:t>
      </w:r>
      <w:proofErr w:type="gramStart"/>
      <w:r w:rsidR="00CE7B1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И</w:t>
      </w:r>
      <w:proofErr w:type="gramEnd"/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 xml:space="preserve">қтисодий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суди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оркали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рнатилган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онунларга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биноан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r w:rsidRPr="001C7D78">
        <w:rPr>
          <w:rFonts w:ascii="Times New Roman" w:hAnsi="Times New Roman" w:cs="Times New Roman"/>
          <w:color w:val="000000"/>
          <w:spacing w:val="-4"/>
        </w:rPr>
        <w:t>ал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spacing w:val="1"/>
        </w:rPr>
      </w:pPr>
      <w:r w:rsidRPr="001C7D78">
        <w:rPr>
          <w:rFonts w:ascii="Times New Roman" w:hAnsi="Times New Roman" w:cs="Times New Roman"/>
          <w:b/>
          <w:spacing w:val="1"/>
          <w:lang w:val="uz-Cyrl-UZ"/>
        </w:rPr>
        <w:t xml:space="preserve">9. </w:t>
      </w:r>
      <w:r w:rsidR="001B625E">
        <w:rPr>
          <w:rFonts w:ascii="Times New Roman" w:hAnsi="Times New Roman" w:cs="Times New Roman"/>
          <w:b/>
          <w:spacing w:val="1"/>
          <w:lang w:val="uz-Cyrl-UZ"/>
        </w:rPr>
        <w:t>Қ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Ў</w:t>
      </w:r>
      <w:r w:rsidRPr="001C7D78">
        <w:rPr>
          <w:rFonts w:ascii="Times New Roman" w:hAnsi="Times New Roman" w:cs="Times New Roman"/>
          <w:b/>
          <w:spacing w:val="1"/>
        </w:rPr>
        <w:t>ШИМЧА ШАРТЛАР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9.1.Мазкур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имзолаган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кундан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бошлаб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кучга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киради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4A11B8">
        <w:rPr>
          <w:rFonts w:ascii="Times New Roman" w:hAnsi="Times New Roman" w:cs="Times New Roman"/>
          <w:color w:val="000000"/>
          <w:spacing w:val="-4"/>
        </w:rPr>
        <w:t>.20</w:t>
      </w:r>
      <w:r w:rsidR="00861014">
        <w:rPr>
          <w:rFonts w:ascii="Times New Roman" w:hAnsi="Times New Roman" w:cs="Times New Roman"/>
          <w:color w:val="000000"/>
          <w:spacing w:val="-4"/>
        </w:rPr>
        <w:t>2</w:t>
      </w:r>
      <w:r w:rsidR="00F52F21">
        <w:rPr>
          <w:rFonts w:ascii="Times New Roman" w:hAnsi="Times New Roman" w:cs="Times New Roman"/>
          <w:color w:val="000000"/>
          <w:spacing w:val="-4"/>
          <w:lang w:val="uz-Cyrl-UZ"/>
        </w:rPr>
        <w:t>1</w:t>
      </w:r>
      <w:r w:rsidR="00CE7B1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="004A11B8">
        <w:rPr>
          <w:rFonts w:ascii="Times New Roman" w:hAnsi="Times New Roman" w:cs="Times New Roman"/>
          <w:color w:val="000000"/>
          <w:spacing w:val="-4"/>
        </w:rPr>
        <w:t>йил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 xml:space="preserve">«31» 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декабр</w:t>
      </w:r>
      <w:r w:rsidR="004A11B8">
        <w:rPr>
          <w:rFonts w:ascii="Times New Roman" w:hAnsi="Times New Roman" w:cs="Times New Roman"/>
          <w:color w:val="000000"/>
          <w:spacing w:val="-4"/>
        </w:rPr>
        <w:t>г</w:t>
      </w:r>
      <w:r w:rsidR="00CE7B10">
        <w:rPr>
          <w:rFonts w:ascii="Times New Roman" w:hAnsi="Times New Roman" w:cs="Times New Roman"/>
          <w:color w:val="000000"/>
          <w:spacing w:val="-4"/>
        </w:rPr>
        <w:t>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адар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4A11B8" w:rsidRPr="003C365B">
        <w:rPr>
          <w:rFonts w:ascii="Times New Roman" w:hAnsi="Times New Roman" w:cs="Times New Roman"/>
          <w:color w:val="000000"/>
          <w:spacing w:val="-4"/>
        </w:rPr>
        <w:t>ха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4A11B8" w:rsidRPr="003C365B">
        <w:rPr>
          <w:rFonts w:ascii="Times New Roman" w:hAnsi="Times New Roman" w:cs="Times New Roman"/>
          <w:color w:val="000000"/>
          <w:spacing w:val="-4"/>
        </w:rPr>
        <w:t>и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ий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хисобланади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>.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бахоларни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баённомаси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калькуляцияси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илова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9.2. Ушбу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тарафлардан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gramStart"/>
      <w:r w:rsidRPr="001C7D78">
        <w:rPr>
          <w:rFonts w:ascii="Times New Roman" w:hAnsi="Times New Roman" w:cs="Times New Roman"/>
          <w:color w:val="000000"/>
          <w:spacing w:val="-4"/>
        </w:rPr>
        <w:t>хил</w:t>
      </w:r>
      <w:proofErr w:type="gram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юридик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кучга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булган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2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нусхада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2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бетда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тузилди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Ушбу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</w:rPr>
        <w:t>икала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томоннинг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асосида</w:t>
      </w:r>
      <w:proofErr w:type="spellEnd"/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 xml:space="preserve"> 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згартирилиши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ижро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муддатлари</w:t>
      </w:r>
      <w:proofErr w:type="spellEnd"/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 xml:space="preserve"> 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згартирилиши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ёки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бекор</w:t>
      </w:r>
      <w:proofErr w:type="spellEnd"/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 xml:space="preserve"> 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илинишимумкин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8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8"/>
        </w:rPr>
        <w:sectPr w:rsidR="00C507E1" w:rsidRPr="001C7D78" w:rsidSect="00F52F21">
          <w:pgSz w:w="11909" w:h="16834"/>
          <w:pgMar w:top="709" w:right="569" w:bottom="993" w:left="948" w:header="720" w:footer="720" w:gutter="0"/>
          <w:cols w:space="60"/>
          <w:noEndnote/>
        </w:sectPr>
      </w:pPr>
    </w:p>
    <w:p w:rsidR="00C507E1" w:rsidRPr="001C7D78" w:rsidRDefault="00C507E1" w:rsidP="00C507E1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26"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1C7D78">
        <w:rPr>
          <w:rFonts w:ascii="Times New Roman" w:hAnsi="Times New Roman" w:cs="Times New Roman"/>
          <w:b/>
          <w:color w:val="000000"/>
          <w:spacing w:val="-8"/>
        </w:rPr>
        <w:lastRenderedPageBreak/>
        <w:t>ТОМОНЛАРНИНГ ЮРИДИК МАНЗИЛИ.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375"/>
        <w:gridCol w:w="5203"/>
      </w:tblGrid>
      <w:tr w:rsidR="00C507E1" w:rsidRPr="00D102EC" w:rsidTr="0024235E">
        <w:trPr>
          <w:trHeight w:val="471"/>
          <w:jc w:val="center"/>
        </w:trPr>
        <w:tc>
          <w:tcPr>
            <w:tcW w:w="4758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Таъминотчи</w:t>
            </w:r>
            <w:proofErr w:type="spellEnd"/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375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Pr="00D102E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z-Cyrl-UZ"/>
              </w:rPr>
              <w:t>Буюртмачи</w:t>
            </w: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</w:tc>
      </w:tr>
      <w:tr w:rsidR="00CE7B10" w:rsidRPr="001C7D78" w:rsidTr="00B93A75">
        <w:trPr>
          <w:trHeight w:val="406"/>
          <w:jc w:val="center"/>
        </w:trPr>
        <w:tc>
          <w:tcPr>
            <w:tcW w:w="4758" w:type="dxa"/>
            <w:vAlign w:val="bottom"/>
          </w:tcPr>
          <w:p w:rsidR="00CE7B10" w:rsidRPr="00453C9F" w:rsidRDefault="00CE7B10" w:rsidP="001676B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453C9F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proofErr w:type="spellStart"/>
            <w:r w:rsidRPr="00453C9F">
              <w:rPr>
                <w:rFonts w:ascii="Times New Roman" w:hAnsi="Times New Roman" w:cs="Times New Roman"/>
                <w:b/>
                <w:bCs/>
                <w:spacing w:val="-1"/>
              </w:rPr>
              <w:t>Жиззах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кўприклардан фойдаланиш унитар корхонаси</w:t>
            </w:r>
          </w:p>
        </w:tc>
      </w:tr>
      <w:tr w:rsidR="00CE7B10" w:rsidRPr="001C7D78" w:rsidTr="0024235E">
        <w:trPr>
          <w:trHeight w:val="411"/>
          <w:jc w:val="center"/>
        </w:trPr>
        <w:tc>
          <w:tcPr>
            <w:tcW w:w="4758" w:type="dxa"/>
            <w:vAlign w:val="bottom"/>
          </w:tcPr>
          <w:p w:rsidR="00CE7B10" w:rsidRPr="00D27769" w:rsidRDefault="00CE7B10" w:rsidP="0086101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D27769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27769">
              <w:rPr>
                <w:rFonts w:ascii="Times New Roman" w:hAnsi="Times New Roman" w:cs="Times New Roman"/>
                <w:bCs/>
                <w:spacing w:val="-1"/>
                <w:lang w:val="uz-Cyrl-UZ"/>
              </w:rPr>
              <w:t xml:space="preserve">Манзил: Ш.Рашидов тумани, Файзобод ҚФЙ, </w:t>
            </w:r>
            <w:r>
              <w:rPr>
                <w:rFonts w:ascii="Times New Roman" w:hAnsi="Times New Roman" w:cs="Times New Roman"/>
                <w:bCs/>
                <w:spacing w:val="-1"/>
                <w:lang w:val="uz-Cyrl-UZ"/>
              </w:rPr>
              <w:t>Тошкент кўчаси 80 уй</w:t>
            </w:r>
          </w:p>
        </w:tc>
      </w:tr>
      <w:tr w:rsidR="00CE7B10" w:rsidRPr="001C7D78" w:rsidTr="0024235E">
        <w:trPr>
          <w:trHeight w:val="431"/>
          <w:jc w:val="center"/>
        </w:trPr>
        <w:tc>
          <w:tcPr>
            <w:tcW w:w="4758" w:type="dxa"/>
            <w:vAlign w:val="bottom"/>
          </w:tcPr>
          <w:p w:rsidR="00CE7B10" w:rsidRPr="001C7D78" w:rsidRDefault="00CE7B10" w:rsidP="00951E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ТИФ “Миллий банк”</w:t>
            </w:r>
            <w:proofErr w:type="spellStart"/>
            <w:r w:rsidRPr="001C7D78">
              <w:rPr>
                <w:rFonts w:ascii="Times New Roman" w:hAnsi="Times New Roman" w:cs="Times New Roman"/>
              </w:rPr>
              <w:t>Жиззах</w:t>
            </w:r>
            <w:proofErr w:type="spellEnd"/>
            <w:r>
              <w:rPr>
                <w:rFonts w:ascii="Times New Roman" w:hAnsi="Times New Roman" w:cs="Times New Roman"/>
                <w:lang w:val="uz-Cyrl-UZ"/>
              </w:rPr>
              <w:t xml:space="preserve"> вилоят </w:t>
            </w:r>
            <w:proofErr w:type="spellStart"/>
            <w:r w:rsidRPr="001C7D78">
              <w:rPr>
                <w:rFonts w:ascii="Times New Roman" w:hAnsi="Times New Roman" w:cs="Times New Roman"/>
              </w:rPr>
              <w:t>филиали</w:t>
            </w:r>
            <w:proofErr w:type="spellEnd"/>
          </w:p>
        </w:tc>
      </w:tr>
      <w:tr w:rsidR="00CE7B10" w:rsidRPr="001C7D78" w:rsidTr="0024235E">
        <w:trPr>
          <w:trHeight w:val="408"/>
          <w:jc w:val="center"/>
        </w:trPr>
        <w:tc>
          <w:tcPr>
            <w:tcW w:w="4758" w:type="dxa"/>
            <w:vAlign w:val="bottom"/>
          </w:tcPr>
          <w:p w:rsidR="00CE7B10" w:rsidRPr="00813412" w:rsidRDefault="00CE7B10" w:rsidP="00270C7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  <w:lang w:val="uz-Cyrl-UZ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813412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  <w:lang w:val="uz-Cyrl-UZ"/>
              </w:rPr>
            </w:pPr>
            <w:proofErr w:type="spellStart"/>
            <w:r w:rsidRPr="001C7D78">
              <w:rPr>
                <w:rFonts w:ascii="Times New Roman" w:hAnsi="Times New Roman" w:cs="Times New Roman"/>
                <w:bCs/>
                <w:spacing w:val="-1"/>
              </w:rPr>
              <w:t>х</w:t>
            </w:r>
            <w:proofErr w:type="spellEnd"/>
            <w:r w:rsidRPr="001C7D78">
              <w:rPr>
                <w:rFonts w:ascii="Times New Roman" w:hAnsi="Times New Roman" w:cs="Times New Roman"/>
                <w:bCs/>
                <w:spacing w:val="-1"/>
              </w:rPr>
              <w:t>/</w:t>
            </w:r>
            <w:proofErr w:type="spellStart"/>
            <w:proofErr w:type="gramStart"/>
            <w:r w:rsidRPr="001C7D78">
              <w:rPr>
                <w:rFonts w:ascii="Times New Roman" w:hAnsi="Times New Roman" w:cs="Times New Roman"/>
                <w:bCs/>
                <w:spacing w:val="-1"/>
              </w:rPr>
              <w:t>р</w:t>
            </w:r>
            <w:proofErr w:type="spellEnd"/>
            <w:proofErr w:type="gramEnd"/>
            <w:r w:rsidRPr="001C7D78">
              <w:rPr>
                <w:rFonts w:ascii="Times New Roman" w:hAnsi="Times New Roman" w:cs="Times New Roman"/>
                <w:bCs/>
                <w:spacing w:val="-1"/>
              </w:rPr>
              <w:t>: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20210000304445258001 </w:t>
            </w:r>
          </w:p>
        </w:tc>
      </w:tr>
      <w:tr w:rsidR="00CE7B10" w:rsidRPr="001C7D78" w:rsidTr="0024235E">
        <w:trPr>
          <w:trHeight w:val="415"/>
          <w:jc w:val="center"/>
        </w:trPr>
        <w:tc>
          <w:tcPr>
            <w:tcW w:w="4758" w:type="dxa"/>
            <w:vAlign w:val="bottom"/>
          </w:tcPr>
          <w:p w:rsidR="00CE7B10" w:rsidRPr="001C7D78" w:rsidRDefault="00CE7B10" w:rsidP="00CD313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C7D78">
              <w:rPr>
                <w:rFonts w:ascii="Times New Roman" w:hAnsi="Times New Roman" w:cs="Times New Roman"/>
                <w:bCs/>
                <w:spacing w:val="-1"/>
              </w:rPr>
              <w:t>ИНН: 205920911       МФО: 00</w:t>
            </w:r>
            <w:r>
              <w:rPr>
                <w:rFonts w:ascii="Times New Roman" w:hAnsi="Times New Roman" w:cs="Times New Roman"/>
                <w:bCs/>
                <w:spacing w:val="-1"/>
                <w:lang w:val="uz-Cyrl-UZ"/>
              </w:rPr>
              <w:t>121</w:t>
            </w:r>
          </w:p>
        </w:tc>
      </w:tr>
      <w:tr w:rsidR="00CE7B10" w:rsidRPr="001C7D78" w:rsidTr="0024235E">
        <w:trPr>
          <w:trHeight w:val="407"/>
          <w:jc w:val="center"/>
        </w:trPr>
        <w:tc>
          <w:tcPr>
            <w:tcW w:w="4758" w:type="dxa"/>
            <w:vAlign w:val="bottom"/>
          </w:tcPr>
          <w:p w:rsidR="00CE7B10" w:rsidRPr="001C7D78" w:rsidRDefault="00CE7B10" w:rsidP="00CD313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C7D78">
              <w:rPr>
                <w:rFonts w:ascii="Times New Roman" w:hAnsi="Times New Roman" w:cs="Times New Roman"/>
                <w:bCs/>
                <w:spacing w:val="-1"/>
              </w:rPr>
              <w:t xml:space="preserve">ОКОНХ: </w:t>
            </w:r>
            <w:r>
              <w:rPr>
                <w:rFonts w:ascii="Times New Roman" w:hAnsi="Times New Roman" w:cs="Times New Roman"/>
                <w:bCs/>
                <w:spacing w:val="-1"/>
              </w:rPr>
              <w:t>42130</w:t>
            </w:r>
          </w:p>
        </w:tc>
      </w:tr>
      <w:tr w:rsidR="00EB7CB0" w:rsidRPr="001C7D78" w:rsidTr="00CE7B10">
        <w:trPr>
          <w:trHeight w:val="56"/>
          <w:jc w:val="center"/>
        </w:trPr>
        <w:tc>
          <w:tcPr>
            <w:tcW w:w="4758" w:type="dxa"/>
            <w:vAlign w:val="bottom"/>
          </w:tcPr>
          <w:p w:rsidR="00EB7CB0" w:rsidRPr="00F52F21" w:rsidRDefault="00EB7CB0" w:rsidP="00F52F2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  <w:lang w:val="uz-Cyrl-UZ"/>
              </w:rPr>
            </w:pPr>
          </w:p>
        </w:tc>
        <w:tc>
          <w:tcPr>
            <w:tcW w:w="375" w:type="dxa"/>
            <w:vAlign w:val="bottom"/>
          </w:tcPr>
          <w:p w:rsidR="00EB7CB0" w:rsidRPr="001C7D78" w:rsidRDefault="00EB7CB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CE7B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1C7D78">
              <w:rPr>
                <w:rFonts w:ascii="Times New Roman" w:hAnsi="Times New Roman" w:cs="Times New Roman"/>
                <w:b/>
                <w:bCs/>
                <w:spacing w:val="-1"/>
              </w:rPr>
              <w:t>иректор ___________________</w:t>
            </w:r>
            <w:r w:rsidR="00137139"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.</w:t>
            </w:r>
            <w:r w:rsidR="00137139"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Ўразбоев</w:t>
            </w:r>
          </w:p>
          <w:p w:rsidR="00EB7CB0" w:rsidRPr="00EA05DE" w:rsidRDefault="00EB7CB0" w:rsidP="00CD313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  <w:lang w:val="uz-Cyrl-UZ"/>
              </w:rPr>
            </w:pPr>
          </w:p>
        </w:tc>
      </w:tr>
    </w:tbl>
    <w:p w:rsidR="00E45C44" w:rsidRPr="001C7D78" w:rsidRDefault="00E45C44" w:rsidP="000D76E6">
      <w:pPr>
        <w:shd w:val="clear" w:color="auto" w:fill="FFFFFF"/>
        <w:tabs>
          <w:tab w:val="left" w:pos="851"/>
        </w:tabs>
        <w:spacing w:before="238" w:after="478" w:line="254" w:lineRule="exact"/>
        <w:jc w:val="both"/>
        <w:rPr>
          <w:rFonts w:ascii="Times New Roman" w:hAnsi="Times New Roman" w:cs="Times New Roman"/>
        </w:rPr>
      </w:pPr>
    </w:p>
    <w:sectPr w:rsidR="00E45C44" w:rsidRPr="001C7D78" w:rsidSect="003F2C02">
      <w:type w:val="continuous"/>
      <w:pgSz w:w="11909" w:h="16834"/>
      <w:pgMar w:top="1440" w:right="702" w:bottom="720" w:left="9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EC"/>
    <w:multiLevelType w:val="hybridMultilevel"/>
    <w:tmpl w:val="509284EE"/>
    <w:lvl w:ilvl="0" w:tplc="5C70D2FA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E7D44"/>
    <w:multiLevelType w:val="multilevel"/>
    <w:tmpl w:val="3A564F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">
    <w:nsid w:val="44B929B0"/>
    <w:multiLevelType w:val="hybridMultilevel"/>
    <w:tmpl w:val="341226DE"/>
    <w:lvl w:ilvl="0" w:tplc="9B0ED71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45770"/>
    <w:multiLevelType w:val="multilevel"/>
    <w:tmpl w:val="71183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0D63E85"/>
    <w:multiLevelType w:val="multilevel"/>
    <w:tmpl w:val="449EE1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>
    <w:nsid w:val="7370501F"/>
    <w:multiLevelType w:val="multilevel"/>
    <w:tmpl w:val="3CA021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6">
    <w:nsid w:val="775C6980"/>
    <w:multiLevelType w:val="multilevel"/>
    <w:tmpl w:val="50509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>
    <w:useFELayout/>
  </w:compat>
  <w:rsids>
    <w:rsidRoot w:val="00CD38F4"/>
    <w:rsid w:val="000057A1"/>
    <w:rsid w:val="00006010"/>
    <w:rsid w:val="00015C8B"/>
    <w:rsid w:val="000310CD"/>
    <w:rsid w:val="00043A14"/>
    <w:rsid w:val="000523F2"/>
    <w:rsid w:val="00061DF8"/>
    <w:rsid w:val="00071E33"/>
    <w:rsid w:val="000830F4"/>
    <w:rsid w:val="000C2A19"/>
    <w:rsid w:val="000D6BB2"/>
    <w:rsid w:val="000D76E6"/>
    <w:rsid w:val="000F2980"/>
    <w:rsid w:val="000F6ECC"/>
    <w:rsid w:val="001307BE"/>
    <w:rsid w:val="00130F12"/>
    <w:rsid w:val="00137139"/>
    <w:rsid w:val="001412D8"/>
    <w:rsid w:val="00146FC6"/>
    <w:rsid w:val="00150509"/>
    <w:rsid w:val="0015151E"/>
    <w:rsid w:val="00154F32"/>
    <w:rsid w:val="0016039D"/>
    <w:rsid w:val="00163119"/>
    <w:rsid w:val="0016532E"/>
    <w:rsid w:val="001676B0"/>
    <w:rsid w:val="00170FEB"/>
    <w:rsid w:val="00193DEC"/>
    <w:rsid w:val="001A5F04"/>
    <w:rsid w:val="001A67ED"/>
    <w:rsid w:val="001A7EA6"/>
    <w:rsid w:val="001B31B8"/>
    <w:rsid w:val="001B5CDE"/>
    <w:rsid w:val="001B625E"/>
    <w:rsid w:val="001C7D78"/>
    <w:rsid w:val="001F2C00"/>
    <w:rsid w:val="001F7C90"/>
    <w:rsid w:val="00201DF5"/>
    <w:rsid w:val="00217CCA"/>
    <w:rsid w:val="00221711"/>
    <w:rsid w:val="002221E0"/>
    <w:rsid w:val="00232B26"/>
    <w:rsid w:val="00241581"/>
    <w:rsid w:val="0025237B"/>
    <w:rsid w:val="002658E5"/>
    <w:rsid w:val="00270C70"/>
    <w:rsid w:val="00273863"/>
    <w:rsid w:val="00275701"/>
    <w:rsid w:val="00276B5D"/>
    <w:rsid w:val="002906C8"/>
    <w:rsid w:val="002960FB"/>
    <w:rsid w:val="002C692A"/>
    <w:rsid w:val="002C6B1F"/>
    <w:rsid w:val="00301CC4"/>
    <w:rsid w:val="0031262B"/>
    <w:rsid w:val="00326705"/>
    <w:rsid w:val="0033481C"/>
    <w:rsid w:val="00351004"/>
    <w:rsid w:val="003628D1"/>
    <w:rsid w:val="003642F3"/>
    <w:rsid w:val="003717ED"/>
    <w:rsid w:val="00372EB8"/>
    <w:rsid w:val="00374D50"/>
    <w:rsid w:val="003A31AC"/>
    <w:rsid w:val="003A5A05"/>
    <w:rsid w:val="003B001A"/>
    <w:rsid w:val="003B208F"/>
    <w:rsid w:val="003C7315"/>
    <w:rsid w:val="003D123C"/>
    <w:rsid w:val="003D3CE7"/>
    <w:rsid w:val="003D7F49"/>
    <w:rsid w:val="003E05D1"/>
    <w:rsid w:val="003F1C1C"/>
    <w:rsid w:val="003F1ED4"/>
    <w:rsid w:val="003F2C02"/>
    <w:rsid w:val="0040362A"/>
    <w:rsid w:val="00411D70"/>
    <w:rsid w:val="004120B4"/>
    <w:rsid w:val="00427B09"/>
    <w:rsid w:val="00440CD5"/>
    <w:rsid w:val="00451C9E"/>
    <w:rsid w:val="00453C9F"/>
    <w:rsid w:val="004612C8"/>
    <w:rsid w:val="00462E66"/>
    <w:rsid w:val="00482E5D"/>
    <w:rsid w:val="004840A5"/>
    <w:rsid w:val="0048623D"/>
    <w:rsid w:val="00490B26"/>
    <w:rsid w:val="004A11B8"/>
    <w:rsid w:val="004A498C"/>
    <w:rsid w:val="004A4F00"/>
    <w:rsid w:val="004B077A"/>
    <w:rsid w:val="004B7948"/>
    <w:rsid w:val="004C0F5B"/>
    <w:rsid w:val="004C14A4"/>
    <w:rsid w:val="004C5071"/>
    <w:rsid w:val="004D65F2"/>
    <w:rsid w:val="004E4AE1"/>
    <w:rsid w:val="004E5799"/>
    <w:rsid w:val="004E7460"/>
    <w:rsid w:val="004F2564"/>
    <w:rsid w:val="00522239"/>
    <w:rsid w:val="00525BA3"/>
    <w:rsid w:val="005328C6"/>
    <w:rsid w:val="0055511C"/>
    <w:rsid w:val="00564B96"/>
    <w:rsid w:val="00594760"/>
    <w:rsid w:val="00594BAB"/>
    <w:rsid w:val="005A6C59"/>
    <w:rsid w:val="005E2556"/>
    <w:rsid w:val="00615A3D"/>
    <w:rsid w:val="00636575"/>
    <w:rsid w:val="0063725D"/>
    <w:rsid w:val="006726BB"/>
    <w:rsid w:val="006764DF"/>
    <w:rsid w:val="006855FC"/>
    <w:rsid w:val="006904BD"/>
    <w:rsid w:val="00690F6C"/>
    <w:rsid w:val="00693C15"/>
    <w:rsid w:val="00693CAA"/>
    <w:rsid w:val="006A2D13"/>
    <w:rsid w:val="006A45A4"/>
    <w:rsid w:val="006B0B34"/>
    <w:rsid w:val="006B1BFE"/>
    <w:rsid w:val="006C26FC"/>
    <w:rsid w:val="006C638E"/>
    <w:rsid w:val="006D220F"/>
    <w:rsid w:val="006D2CB3"/>
    <w:rsid w:val="006D2FBD"/>
    <w:rsid w:val="006E1072"/>
    <w:rsid w:val="006E5206"/>
    <w:rsid w:val="006F7DAF"/>
    <w:rsid w:val="00723CFA"/>
    <w:rsid w:val="0072432E"/>
    <w:rsid w:val="00737A85"/>
    <w:rsid w:val="007652E3"/>
    <w:rsid w:val="00783A35"/>
    <w:rsid w:val="007C77E3"/>
    <w:rsid w:val="007D1355"/>
    <w:rsid w:val="007D35BB"/>
    <w:rsid w:val="007D4F09"/>
    <w:rsid w:val="00804919"/>
    <w:rsid w:val="00813412"/>
    <w:rsid w:val="00813A8B"/>
    <w:rsid w:val="00815A70"/>
    <w:rsid w:val="00817BD4"/>
    <w:rsid w:val="00820B07"/>
    <w:rsid w:val="00827677"/>
    <w:rsid w:val="00837628"/>
    <w:rsid w:val="0084633A"/>
    <w:rsid w:val="0085044D"/>
    <w:rsid w:val="00851FA4"/>
    <w:rsid w:val="00861014"/>
    <w:rsid w:val="00864FD7"/>
    <w:rsid w:val="00873D1D"/>
    <w:rsid w:val="00883E4D"/>
    <w:rsid w:val="00896B26"/>
    <w:rsid w:val="008B328E"/>
    <w:rsid w:val="008D01BE"/>
    <w:rsid w:val="008D6CAE"/>
    <w:rsid w:val="008E5089"/>
    <w:rsid w:val="008F1BE8"/>
    <w:rsid w:val="008F5BD4"/>
    <w:rsid w:val="00911882"/>
    <w:rsid w:val="00913ED0"/>
    <w:rsid w:val="00915E44"/>
    <w:rsid w:val="00916BEC"/>
    <w:rsid w:val="009176AE"/>
    <w:rsid w:val="00925C1F"/>
    <w:rsid w:val="0092626E"/>
    <w:rsid w:val="009268AE"/>
    <w:rsid w:val="009306F2"/>
    <w:rsid w:val="009511AB"/>
    <w:rsid w:val="00951EA0"/>
    <w:rsid w:val="00986052"/>
    <w:rsid w:val="00995878"/>
    <w:rsid w:val="009B0586"/>
    <w:rsid w:val="009C07B1"/>
    <w:rsid w:val="009C2147"/>
    <w:rsid w:val="009C33F6"/>
    <w:rsid w:val="009D5441"/>
    <w:rsid w:val="009D5B2D"/>
    <w:rsid w:val="009D693E"/>
    <w:rsid w:val="009E09AC"/>
    <w:rsid w:val="009E1E98"/>
    <w:rsid w:val="00A01FA9"/>
    <w:rsid w:val="00A12CA3"/>
    <w:rsid w:val="00A1317E"/>
    <w:rsid w:val="00A17F85"/>
    <w:rsid w:val="00A21407"/>
    <w:rsid w:val="00A33922"/>
    <w:rsid w:val="00A36A02"/>
    <w:rsid w:val="00A61756"/>
    <w:rsid w:val="00A61CCF"/>
    <w:rsid w:val="00A62F0A"/>
    <w:rsid w:val="00A6504E"/>
    <w:rsid w:val="00A74633"/>
    <w:rsid w:val="00A774DF"/>
    <w:rsid w:val="00A8751F"/>
    <w:rsid w:val="00AA754D"/>
    <w:rsid w:val="00AC5DB2"/>
    <w:rsid w:val="00AC5EE9"/>
    <w:rsid w:val="00AD19BE"/>
    <w:rsid w:val="00AD4552"/>
    <w:rsid w:val="00B00592"/>
    <w:rsid w:val="00B16162"/>
    <w:rsid w:val="00B34C16"/>
    <w:rsid w:val="00B4584B"/>
    <w:rsid w:val="00B45B77"/>
    <w:rsid w:val="00B461B7"/>
    <w:rsid w:val="00B471B1"/>
    <w:rsid w:val="00BA3D78"/>
    <w:rsid w:val="00BA7F59"/>
    <w:rsid w:val="00BC2AB5"/>
    <w:rsid w:val="00BC600E"/>
    <w:rsid w:val="00BD05E1"/>
    <w:rsid w:val="00BF0D48"/>
    <w:rsid w:val="00C174DB"/>
    <w:rsid w:val="00C23B50"/>
    <w:rsid w:val="00C24D1F"/>
    <w:rsid w:val="00C330C1"/>
    <w:rsid w:val="00C371DF"/>
    <w:rsid w:val="00C420F0"/>
    <w:rsid w:val="00C507E1"/>
    <w:rsid w:val="00C54FBA"/>
    <w:rsid w:val="00C67DFB"/>
    <w:rsid w:val="00C70DAB"/>
    <w:rsid w:val="00C83857"/>
    <w:rsid w:val="00C94BD1"/>
    <w:rsid w:val="00CD38F4"/>
    <w:rsid w:val="00CE4EDA"/>
    <w:rsid w:val="00CE5BEB"/>
    <w:rsid w:val="00CE7B10"/>
    <w:rsid w:val="00CF30C5"/>
    <w:rsid w:val="00D102EC"/>
    <w:rsid w:val="00D205DD"/>
    <w:rsid w:val="00D27769"/>
    <w:rsid w:val="00D32496"/>
    <w:rsid w:val="00D34228"/>
    <w:rsid w:val="00D3533B"/>
    <w:rsid w:val="00D54782"/>
    <w:rsid w:val="00D641E8"/>
    <w:rsid w:val="00D847A8"/>
    <w:rsid w:val="00D942EC"/>
    <w:rsid w:val="00D94DA0"/>
    <w:rsid w:val="00DA3373"/>
    <w:rsid w:val="00DB259A"/>
    <w:rsid w:val="00DB52DB"/>
    <w:rsid w:val="00DC029F"/>
    <w:rsid w:val="00DC0DD5"/>
    <w:rsid w:val="00DC1F3C"/>
    <w:rsid w:val="00DE5DBF"/>
    <w:rsid w:val="00DE5E51"/>
    <w:rsid w:val="00DF5A80"/>
    <w:rsid w:val="00E03DD8"/>
    <w:rsid w:val="00E2251F"/>
    <w:rsid w:val="00E45C44"/>
    <w:rsid w:val="00E73310"/>
    <w:rsid w:val="00E9238E"/>
    <w:rsid w:val="00EA3538"/>
    <w:rsid w:val="00EA723D"/>
    <w:rsid w:val="00EB1107"/>
    <w:rsid w:val="00EB7CB0"/>
    <w:rsid w:val="00EC4D62"/>
    <w:rsid w:val="00F34F17"/>
    <w:rsid w:val="00F42BFE"/>
    <w:rsid w:val="00F52F21"/>
    <w:rsid w:val="00F544BC"/>
    <w:rsid w:val="00F57985"/>
    <w:rsid w:val="00F82BE0"/>
    <w:rsid w:val="00F91540"/>
    <w:rsid w:val="00FB3185"/>
    <w:rsid w:val="00FC4832"/>
    <w:rsid w:val="00FC6189"/>
    <w:rsid w:val="00FC740D"/>
    <w:rsid w:val="00FE3C64"/>
    <w:rsid w:val="00FE66B5"/>
    <w:rsid w:val="00FE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6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C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E07A-B9E2-4E02-87CF-01696131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64</cp:revision>
  <cp:lastPrinted>2021-02-11T05:18:00Z</cp:lastPrinted>
  <dcterms:created xsi:type="dcterms:W3CDTF">2000-04-14T17:33:00Z</dcterms:created>
  <dcterms:modified xsi:type="dcterms:W3CDTF">2022-04-11T04:28:00Z</dcterms:modified>
</cp:coreProperties>
</file>