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21" w:rsidRPr="00A944B4" w:rsidRDefault="00C16921" w:rsidP="00C16921">
      <w:pPr>
        <w:spacing w:line="240" w:lineRule="auto"/>
        <w:jc w:val="center"/>
        <w:rPr>
          <w:rFonts w:ascii="Times New Roman" w:hAnsi="Times New Roman"/>
          <w:b/>
          <w:sz w:val="28"/>
          <w:szCs w:val="28"/>
        </w:rPr>
      </w:pPr>
      <w:r w:rsidRPr="00A944B4">
        <w:rPr>
          <w:rFonts w:ascii="Times New Roman" w:hAnsi="Times New Roman"/>
          <w:b/>
          <w:sz w:val="28"/>
          <w:szCs w:val="28"/>
          <w:lang w:val="uz-Cyrl-UZ"/>
        </w:rPr>
        <w:t>- сонли ШАРТНОМАСИ</w:t>
      </w:r>
    </w:p>
    <w:p w:rsidR="00C16921" w:rsidRPr="00E03922" w:rsidRDefault="006F4964" w:rsidP="00C16921">
      <w:pPr>
        <w:spacing w:line="240" w:lineRule="auto"/>
        <w:jc w:val="both"/>
        <w:rPr>
          <w:rFonts w:ascii="Times New Roman" w:hAnsi="Times New Roman"/>
          <w:lang w:val="uz-Cyrl-UZ"/>
        </w:rPr>
      </w:pPr>
      <w:r>
        <w:rPr>
          <w:rFonts w:ascii="Times New Roman" w:hAnsi="Times New Roman"/>
          <w:lang w:val="uz-Cyrl-UZ"/>
        </w:rPr>
        <w:t xml:space="preserve">       </w:t>
      </w:r>
      <w:r w:rsidR="00A944B4">
        <w:rPr>
          <w:rFonts w:ascii="Times New Roman" w:hAnsi="Times New Roman"/>
          <w:lang w:val="uz-Cyrl-UZ"/>
        </w:rPr>
        <w:t xml:space="preserve">      </w:t>
      </w:r>
      <w:r w:rsidR="00C8080D">
        <w:rPr>
          <w:rFonts w:ascii="Times New Roman" w:hAnsi="Times New Roman"/>
        </w:rPr>
        <w:t>«_____»</w:t>
      </w:r>
      <w:r w:rsidR="00090527">
        <w:rPr>
          <w:rFonts w:ascii="Times New Roman" w:hAnsi="Times New Roman"/>
        </w:rPr>
        <w:t xml:space="preserve"> </w:t>
      </w:r>
      <w:r w:rsidR="00C8080D">
        <w:rPr>
          <w:rFonts w:ascii="Times New Roman" w:hAnsi="Times New Roman"/>
        </w:rPr>
        <w:t>_________________</w:t>
      </w:r>
      <w:r w:rsidR="00090527">
        <w:rPr>
          <w:rFonts w:ascii="Times New Roman" w:hAnsi="Times New Roman"/>
        </w:rPr>
        <w:t xml:space="preserve"> </w:t>
      </w:r>
      <w:r w:rsidR="00C16921">
        <w:rPr>
          <w:rFonts w:ascii="Times New Roman" w:hAnsi="Times New Roman"/>
          <w:lang w:val="uz-Cyrl-UZ"/>
        </w:rPr>
        <w:t xml:space="preserve"> 20</w:t>
      </w:r>
      <w:r w:rsidR="00C16921">
        <w:rPr>
          <w:rFonts w:ascii="Times New Roman" w:hAnsi="Times New Roman"/>
        </w:rPr>
        <w:t>2</w:t>
      </w:r>
      <w:r w:rsidR="00613620">
        <w:rPr>
          <w:rFonts w:ascii="Times New Roman" w:hAnsi="Times New Roman"/>
        </w:rPr>
        <w:t>2</w:t>
      </w:r>
      <w:r w:rsidR="00C16921" w:rsidRPr="00E03922">
        <w:rPr>
          <w:rFonts w:ascii="Times New Roman" w:hAnsi="Times New Roman"/>
          <w:lang w:val="uz-Cyrl-UZ"/>
        </w:rPr>
        <w:t xml:space="preserve"> й</w:t>
      </w:r>
      <w:r w:rsidR="00C16921" w:rsidRPr="00E03922">
        <w:rPr>
          <w:rFonts w:ascii="Times New Roman" w:hAnsi="Times New Roman"/>
        </w:rPr>
        <w:t>.</w:t>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t xml:space="preserve">           </w:t>
      </w:r>
    </w:p>
    <w:p w:rsidR="00C16921" w:rsidRPr="00A944B4" w:rsidRDefault="00C16921" w:rsidP="00A944B4">
      <w:pPr>
        <w:adjustRightInd w:val="0"/>
        <w:spacing w:after="0" w:line="240" w:lineRule="auto"/>
        <w:ind w:firstLine="708"/>
        <w:jc w:val="both"/>
        <w:rPr>
          <w:rFonts w:ascii="Times New Roman" w:hAnsi="Times New Roman"/>
          <w:lang w:val="uz-Cyrl-UZ"/>
        </w:rPr>
      </w:pPr>
      <w:r w:rsidRPr="00A944B4">
        <w:rPr>
          <w:rStyle w:val="rvts5"/>
          <w:rFonts w:ascii="Times New Roman" w:hAnsi="Times New Roman"/>
          <w:color w:val="000000"/>
          <w:lang w:val="uz-Cyrl-UZ"/>
        </w:rPr>
        <w:t xml:space="preserve">Кейинги ўринларда </w:t>
      </w:r>
      <w:r w:rsidRPr="00A944B4">
        <w:rPr>
          <w:rStyle w:val="rvts5"/>
          <w:rFonts w:ascii="Times New Roman" w:hAnsi="Times New Roman"/>
          <w:b/>
          <w:color w:val="000000"/>
          <w:lang w:val="uz-Cyrl-UZ"/>
        </w:rPr>
        <w:t>“</w:t>
      </w:r>
      <w:r w:rsidRPr="00A944B4">
        <w:rPr>
          <w:rStyle w:val="rvts6"/>
          <w:rFonts w:ascii="Times New Roman" w:hAnsi="Times New Roman"/>
          <w:b/>
          <w:color w:val="000000"/>
          <w:lang w:val="uz-Cyrl-UZ"/>
        </w:rPr>
        <w:t>Буюртмачи”</w:t>
      </w:r>
      <w:r w:rsidRPr="00A944B4">
        <w:rPr>
          <w:rStyle w:val="rvts6"/>
          <w:rFonts w:ascii="Times New Roman" w:hAnsi="Times New Roman"/>
          <w:color w:val="000000"/>
          <w:lang w:val="uz-Cyrl-UZ"/>
        </w:rPr>
        <w:t xml:space="preserve"> деб аталадиган</w:t>
      </w:r>
      <w:r w:rsidRPr="00A944B4">
        <w:rPr>
          <w:rStyle w:val="rvts6"/>
          <w:rFonts w:ascii="Times New Roman" w:hAnsi="Times New Roman"/>
          <w:lang w:val="uz-Cyrl-UZ"/>
        </w:rPr>
        <w:t xml:space="preserve">, </w:t>
      </w:r>
      <w:r w:rsidR="00DD2B04">
        <w:rPr>
          <w:rStyle w:val="rvts6"/>
          <w:rFonts w:ascii="Times New Roman" w:hAnsi="Times New Roman"/>
          <w:lang w:val="uz-Cyrl-UZ"/>
        </w:rPr>
        <w:t>Хоразм вилоят кўп тармоқли тиббиёт маркази</w:t>
      </w:r>
      <w:r w:rsidR="00090527" w:rsidRPr="00A944B4">
        <w:rPr>
          <w:rStyle w:val="rvts6"/>
          <w:rFonts w:ascii="Times New Roman" w:hAnsi="Times New Roman"/>
          <w:lang w:val="uz-Cyrl-UZ"/>
        </w:rPr>
        <w:t xml:space="preserve"> </w:t>
      </w:r>
      <w:r w:rsidRPr="00A944B4">
        <w:rPr>
          <w:rStyle w:val="rvts6"/>
          <w:rFonts w:ascii="Times New Roman" w:hAnsi="Times New Roman"/>
          <w:color w:val="000000"/>
          <w:lang w:val="uz-Cyrl-UZ"/>
        </w:rPr>
        <w:t>н</w:t>
      </w:r>
      <w:r w:rsidRPr="00A944B4">
        <w:rPr>
          <w:rStyle w:val="rvts5"/>
          <w:rFonts w:ascii="Times New Roman" w:hAnsi="Times New Roman"/>
          <w:color w:val="000000"/>
          <w:lang w:val="uz-Cyrl-UZ"/>
        </w:rPr>
        <w:t xml:space="preserve">омидан </w:t>
      </w:r>
      <w:r w:rsidR="00090527" w:rsidRPr="00A944B4">
        <w:rPr>
          <w:rStyle w:val="rvts5"/>
          <w:rFonts w:ascii="Times New Roman" w:hAnsi="Times New Roman"/>
          <w:color w:val="000000"/>
          <w:lang w:val="uz-Cyrl-UZ"/>
        </w:rPr>
        <w:t>устав</w:t>
      </w:r>
      <w:r w:rsidRPr="00A944B4">
        <w:rPr>
          <w:rStyle w:val="rvts5"/>
          <w:rFonts w:ascii="Times New Roman" w:hAnsi="Times New Roman"/>
          <w:color w:val="000000"/>
          <w:lang w:val="uz-Cyrl-UZ"/>
        </w:rPr>
        <w:t xml:space="preserve"> асосида иш кўрувчи, </w:t>
      </w:r>
      <w:r w:rsidR="00DD2B04">
        <w:rPr>
          <w:rStyle w:val="rvts5"/>
          <w:rFonts w:ascii="Times New Roman" w:hAnsi="Times New Roman"/>
          <w:color w:val="000000"/>
          <w:lang w:val="uz-Cyrl-UZ"/>
        </w:rPr>
        <w:t>марказ бош шифокори</w:t>
      </w:r>
      <w:r w:rsidR="00C8080D" w:rsidRPr="00A944B4">
        <w:rPr>
          <w:rStyle w:val="rvts5"/>
          <w:rFonts w:ascii="Times New Roman" w:hAnsi="Times New Roman"/>
          <w:color w:val="000000"/>
          <w:lang w:val="uz-Cyrl-UZ"/>
        </w:rPr>
        <w:t xml:space="preserve"> </w:t>
      </w:r>
      <w:r w:rsidR="00DD2B04">
        <w:rPr>
          <w:rStyle w:val="rvts5"/>
          <w:rFonts w:ascii="Times New Roman" w:hAnsi="Times New Roman"/>
          <w:b/>
          <w:color w:val="000000"/>
          <w:lang w:val="uz-Cyrl-UZ"/>
        </w:rPr>
        <w:t>Ш.И.Эгамбердиев</w:t>
      </w:r>
      <w:r w:rsidRPr="00A944B4">
        <w:rPr>
          <w:rStyle w:val="rvts7"/>
          <w:rFonts w:ascii="Times New Roman" w:hAnsi="Times New Roman"/>
          <w:i/>
          <w:iCs/>
          <w:color w:val="FF0000"/>
          <w:lang w:val="uz-Cyrl-UZ"/>
        </w:rPr>
        <w:t xml:space="preserve"> </w:t>
      </w:r>
      <w:r w:rsidRPr="00A944B4">
        <w:rPr>
          <w:rStyle w:val="rvts6"/>
          <w:rFonts w:ascii="Times New Roman" w:hAnsi="Times New Roman"/>
          <w:color w:val="000000"/>
          <w:lang w:val="uz-Cyrl-UZ"/>
        </w:rPr>
        <w:t xml:space="preserve">бир томондан </w:t>
      </w:r>
      <w:r w:rsidRPr="00A944B4">
        <w:rPr>
          <w:rStyle w:val="rvts9"/>
          <w:rFonts w:ascii="Times New Roman" w:hAnsi="Times New Roman"/>
          <w:color w:val="000000"/>
          <w:lang w:val="uz-Cyrl-UZ"/>
        </w:rPr>
        <w:t>ҳ</w:t>
      </w:r>
      <w:r w:rsidRPr="00A944B4">
        <w:rPr>
          <w:rStyle w:val="rvts5"/>
          <w:rFonts w:ascii="Times New Roman" w:hAnsi="Times New Roman"/>
          <w:color w:val="000000"/>
          <w:lang w:val="uz-Cyrl-UZ"/>
        </w:rPr>
        <w:t>амда</w:t>
      </w:r>
      <w:r w:rsidR="00674B62" w:rsidRPr="00A944B4">
        <w:rPr>
          <w:rStyle w:val="rvts5"/>
          <w:rFonts w:ascii="Times New Roman" w:hAnsi="Times New Roman"/>
          <w:color w:val="000000"/>
          <w:lang w:val="uz-Cyrl-UZ"/>
        </w:rPr>
        <w:t xml:space="preserve"> </w:t>
      </w:r>
      <w:r w:rsidRPr="00A944B4">
        <w:rPr>
          <w:rStyle w:val="rvts5"/>
          <w:rFonts w:ascii="Times New Roman" w:hAnsi="Times New Roman"/>
          <w:color w:val="000000"/>
          <w:lang w:val="uz-Cyrl-UZ"/>
        </w:rPr>
        <w:t>кейинги</w:t>
      </w:r>
      <w:r w:rsidR="00DD2B04">
        <w:rPr>
          <w:rStyle w:val="rvts5"/>
          <w:rFonts w:ascii="Times New Roman" w:hAnsi="Times New Roman"/>
          <w:color w:val="000000"/>
          <w:lang w:val="uz-Cyrl-UZ"/>
        </w:rPr>
        <w:t xml:space="preserve"> </w:t>
      </w:r>
      <w:r w:rsidR="00B57497" w:rsidRPr="00A944B4">
        <w:rPr>
          <w:rStyle w:val="rvts5"/>
          <w:rFonts w:ascii="Times New Roman" w:hAnsi="Times New Roman"/>
          <w:color w:val="000000"/>
          <w:lang w:val="uz-Cyrl-UZ"/>
        </w:rPr>
        <w:t>ўри</w:t>
      </w:r>
      <w:r w:rsidRPr="00A944B4">
        <w:rPr>
          <w:rStyle w:val="rvts5"/>
          <w:rFonts w:ascii="Times New Roman" w:hAnsi="Times New Roman"/>
          <w:color w:val="000000"/>
          <w:lang w:val="uz-Cyrl-UZ"/>
        </w:rPr>
        <w:t>нларда</w:t>
      </w:r>
      <w:r w:rsidRPr="00A944B4">
        <w:rPr>
          <w:rStyle w:val="rvts6"/>
          <w:rFonts w:ascii="Times New Roman" w:hAnsi="Times New Roman"/>
          <w:color w:val="000000"/>
          <w:lang w:val="uz-Cyrl-UZ"/>
        </w:rPr>
        <w:t> </w:t>
      </w:r>
      <w:r w:rsidRPr="00A944B4">
        <w:rPr>
          <w:rStyle w:val="rvts6"/>
          <w:rFonts w:ascii="Times New Roman" w:hAnsi="Times New Roman"/>
          <w:b/>
          <w:color w:val="000000"/>
          <w:lang w:val="uz-Cyrl-UZ"/>
        </w:rPr>
        <w:t>“</w:t>
      </w:r>
      <w:r w:rsidR="00F11928">
        <w:rPr>
          <w:rStyle w:val="rvts6"/>
          <w:rFonts w:ascii="Times New Roman" w:hAnsi="Times New Roman"/>
          <w:b/>
          <w:color w:val="000000"/>
          <w:lang w:val="uz-Cyrl-UZ"/>
        </w:rPr>
        <w:t>Бажарувчи</w:t>
      </w:r>
      <w:r w:rsidRPr="00A944B4">
        <w:rPr>
          <w:rStyle w:val="rvts6"/>
          <w:rFonts w:ascii="Times New Roman" w:hAnsi="Times New Roman"/>
          <w:b/>
          <w:color w:val="000000"/>
          <w:lang w:val="uz-Cyrl-UZ"/>
        </w:rPr>
        <w:t>”</w:t>
      </w:r>
      <w:r w:rsidRPr="00A944B4">
        <w:rPr>
          <w:rStyle w:val="rvts6"/>
          <w:rFonts w:ascii="Times New Roman" w:hAnsi="Times New Roman"/>
          <w:color w:val="000000"/>
          <w:lang w:val="uz-Cyrl-UZ"/>
        </w:rPr>
        <w:t xml:space="preserve"> деб аталадиган, “</w:t>
      </w:r>
      <w:r w:rsidR="00613620">
        <w:rPr>
          <w:rStyle w:val="rvts6"/>
          <w:rFonts w:ascii="Times New Roman" w:hAnsi="Times New Roman"/>
          <w:color w:val="000000"/>
          <w:lang w:val="uz-Cyrl-UZ"/>
        </w:rPr>
        <w:t>________________</w:t>
      </w:r>
      <w:r w:rsidRPr="00A944B4">
        <w:rPr>
          <w:rStyle w:val="rvts6"/>
          <w:rFonts w:ascii="Times New Roman" w:hAnsi="Times New Roman"/>
          <w:color w:val="000000"/>
          <w:lang w:val="uz-Cyrl-UZ"/>
        </w:rPr>
        <w:t>”</w:t>
      </w:r>
      <w:r w:rsidR="00B57497" w:rsidRPr="00A944B4">
        <w:rPr>
          <w:rStyle w:val="rvts6"/>
          <w:rFonts w:ascii="Times New Roman" w:hAnsi="Times New Roman"/>
          <w:color w:val="000000"/>
          <w:lang w:val="uz-Cyrl-UZ"/>
        </w:rPr>
        <w:t xml:space="preserve"> </w:t>
      </w:r>
      <w:r w:rsidR="00613620">
        <w:rPr>
          <w:rStyle w:val="rvts6"/>
          <w:rFonts w:ascii="Times New Roman" w:hAnsi="Times New Roman"/>
          <w:color w:val="000000"/>
          <w:lang w:val="uz-Cyrl-UZ"/>
        </w:rPr>
        <w:t>_________</w:t>
      </w:r>
      <w:r w:rsidR="00B57497" w:rsidRPr="00A944B4">
        <w:rPr>
          <w:rStyle w:val="rvts6"/>
          <w:rFonts w:ascii="Times New Roman" w:hAnsi="Times New Roman"/>
          <w:b/>
          <w:color w:val="000000"/>
          <w:lang w:val="uz-Cyrl-UZ"/>
        </w:rPr>
        <w:t xml:space="preserve">  </w:t>
      </w:r>
      <w:r w:rsidR="00B57497" w:rsidRPr="00A944B4">
        <w:rPr>
          <w:rStyle w:val="rvts6"/>
          <w:rFonts w:ascii="Times New Roman" w:hAnsi="Times New Roman"/>
          <w:color w:val="000000"/>
          <w:lang w:val="uz-Cyrl-UZ"/>
        </w:rPr>
        <w:t>рахбари</w:t>
      </w:r>
      <w:r w:rsidR="00B57497" w:rsidRPr="00A944B4">
        <w:rPr>
          <w:rStyle w:val="rvts6"/>
          <w:rFonts w:ascii="Times New Roman" w:hAnsi="Times New Roman"/>
          <w:b/>
          <w:color w:val="000000"/>
          <w:lang w:val="uz-Cyrl-UZ"/>
        </w:rPr>
        <w:t xml:space="preserve"> </w:t>
      </w:r>
      <w:r w:rsidR="00613620">
        <w:rPr>
          <w:rStyle w:val="rvts6"/>
          <w:rFonts w:ascii="Times New Roman" w:hAnsi="Times New Roman"/>
          <w:b/>
          <w:color w:val="000000"/>
          <w:lang w:val="uz-Cyrl-UZ"/>
        </w:rPr>
        <w:t>______________________</w:t>
      </w:r>
      <w:r w:rsidR="00B57497" w:rsidRPr="00A944B4">
        <w:rPr>
          <w:rStyle w:val="rvts6"/>
          <w:rFonts w:ascii="Times New Roman" w:hAnsi="Times New Roman"/>
          <w:b/>
          <w:color w:val="000000"/>
          <w:lang w:val="uz-Cyrl-UZ"/>
        </w:rPr>
        <w:t xml:space="preserve"> </w:t>
      </w:r>
      <w:r w:rsidRPr="00A944B4">
        <w:rPr>
          <w:rStyle w:val="rvts6"/>
          <w:rFonts w:ascii="Times New Roman" w:hAnsi="Times New Roman"/>
          <w:color w:val="000000"/>
          <w:lang w:val="uz-Cyrl-UZ"/>
        </w:rPr>
        <w:t xml:space="preserve">томонидан </w:t>
      </w:r>
      <w:r w:rsidRPr="00A944B4">
        <w:rPr>
          <w:rFonts w:ascii="Times New Roman" w:hAnsi="Times New Roman"/>
          <w:lang w:val="uz-Cyrl-UZ"/>
        </w:rPr>
        <w:t>иккинчи томондан, қуйидагилар тўғрисида ушбу шартномани туздилар:</w:t>
      </w:r>
    </w:p>
    <w:p w:rsidR="00C16921"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1. ШАРТНОМА ПРЕДМЕТИ</w:t>
      </w:r>
    </w:p>
    <w:p w:rsidR="004A6D59" w:rsidRPr="004A6D59" w:rsidRDefault="004A6D59" w:rsidP="00A944B4">
      <w:pPr>
        <w:spacing w:after="0" w:line="240" w:lineRule="auto"/>
        <w:jc w:val="center"/>
        <w:rPr>
          <w:rFonts w:ascii="Times New Roman" w:hAnsi="Times New Roman"/>
          <w:sz w:val="10"/>
          <w:szCs w:val="10"/>
          <w:lang w:val="uz-Cyrl-UZ"/>
        </w:rPr>
      </w:pP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1.1. “</w:t>
      </w:r>
      <w:r w:rsidR="00F11928">
        <w:rPr>
          <w:rFonts w:ascii="Times New Roman" w:hAnsi="Times New Roman"/>
          <w:lang w:val="uz-Cyrl-UZ"/>
        </w:rPr>
        <w:t>Бажарувчи</w:t>
      </w:r>
      <w:r w:rsidRPr="00A944B4">
        <w:rPr>
          <w:rFonts w:ascii="Times New Roman" w:hAnsi="Times New Roman"/>
          <w:lang w:val="uz-Cyrl-UZ"/>
        </w:rPr>
        <w:t>”, “Буюртмачи” буюртмасига биноан тайёр</w:t>
      </w:r>
      <w:r w:rsidR="00D05A19" w:rsidRPr="00A944B4">
        <w:rPr>
          <w:rFonts w:ascii="Times New Roman" w:hAnsi="Times New Roman"/>
          <w:lang w:val="uz-Cyrl-UZ"/>
        </w:rPr>
        <w:t xml:space="preserve">ланган лойиха-смета ҳужжатларга </w:t>
      </w:r>
      <w:r w:rsidRPr="00A944B4">
        <w:rPr>
          <w:rFonts w:ascii="Times New Roman" w:hAnsi="Times New Roman"/>
          <w:lang w:val="uz-Cyrl-UZ"/>
        </w:rPr>
        <w:t xml:space="preserve">асосан </w:t>
      </w:r>
      <w:r w:rsidR="00DD2B04">
        <w:rPr>
          <w:rFonts w:ascii="Times New Roman" w:hAnsi="Times New Roman"/>
          <w:lang w:val="uz-Cyrl-UZ"/>
        </w:rPr>
        <w:t>Хоразм вилоят кўп тармоқли тиббиёт маркази</w:t>
      </w:r>
      <w:r w:rsidR="00D63B1F" w:rsidRPr="00A944B4">
        <w:rPr>
          <w:rFonts w:ascii="Times New Roman" w:hAnsi="Times New Roman"/>
          <w:lang w:val="uz-Cyrl-UZ"/>
        </w:rPr>
        <w:t xml:space="preserve"> </w:t>
      </w:r>
      <w:r w:rsidR="00DD2B04">
        <w:rPr>
          <w:rFonts w:ascii="Times New Roman" w:hAnsi="Times New Roman"/>
          <w:lang w:val="uz-Cyrl-UZ"/>
        </w:rPr>
        <w:t>худудидаги эски биноларни бузиш</w:t>
      </w:r>
      <w:r w:rsidR="00A944B4" w:rsidRPr="00A944B4">
        <w:rPr>
          <w:rFonts w:ascii="Times New Roman" w:hAnsi="Times New Roman"/>
          <w:lang w:val="uz-Cyrl-UZ"/>
        </w:rPr>
        <w:t xml:space="preserve"> </w:t>
      </w:r>
      <w:r w:rsidR="00D05A19" w:rsidRPr="00A944B4">
        <w:rPr>
          <w:rFonts w:ascii="Times New Roman" w:hAnsi="Times New Roman"/>
          <w:lang w:val="uz-Cyrl-UZ"/>
        </w:rPr>
        <w:t>ишларини</w:t>
      </w:r>
      <w:r w:rsidR="00D63B1F" w:rsidRPr="00A944B4">
        <w:rPr>
          <w:rFonts w:ascii="Times New Roman" w:hAnsi="Times New Roman"/>
          <w:lang w:val="uz-Cyrl-UZ"/>
        </w:rPr>
        <w:t xml:space="preserve">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1.2. “</w:t>
      </w:r>
      <w:r w:rsidR="00F11928">
        <w:rPr>
          <w:rFonts w:ascii="Times New Roman" w:hAnsi="Times New Roman"/>
          <w:lang w:val="uz-Cyrl-UZ"/>
        </w:rPr>
        <w:t>Бажарувчи</w:t>
      </w:r>
      <w:r w:rsidRPr="00A944B4">
        <w:rPr>
          <w:rFonts w:ascii="Times New Roman" w:hAnsi="Times New Roman"/>
          <w:lang w:val="uz-Cyrl-UZ"/>
        </w:rPr>
        <w:t>” томонидан ушбу шартномага асосан бажарилган ишларни “Буюртмачи” қабул қилади ва тўловни амалга оширади.</w:t>
      </w:r>
    </w:p>
    <w:p w:rsidR="004A6D59" w:rsidRDefault="004A6D59" w:rsidP="00A944B4">
      <w:pPr>
        <w:spacing w:after="0" w:line="240" w:lineRule="auto"/>
        <w:jc w:val="center"/>
        <w:rPr>
          <w:rFonts w:ascii="Times New Roman" w:hAnsi="Times New Roman"/>
          <w:b/>
          <w:lang w:val="uz-Cyrl-UZ"/>
        </w:rPr>
      </w:pPr>
    </w:p>
    <w:p w:rsidR="00C16921"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2. ШАРТНОМА ҚИЙМАТИ</w:t>
      </w:r>
    </w:p>
    <w:p w:rsidR="004A6D59" w:rsidRPr="004A6D59" w:rsidRDefault="004A6D59" w:rsidP="00A944B4">
      <w:pPr>
        <w:spacing w:after="0" w:line="240" w:lineRule="auto"/>
        <w:jc w:val="center"/>
        <w:rPr>
          <w:rFonts w:ascii="Times New Roman" w:hAnsi="Times New Roman"/>
          <w:b/>
          <w:sz w:val="10"/>
          <w:szCs w:val="10"/>
          <w:lang w:val="uz-Cyrl-UZ"/>
        </w:rPr>
      </w:pP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2.1. Шартнома қиймати, қурилишдаги нарҳлар бўйича, лойиха-смета ҳужжатлари асосида белгиланган бўлиб,</w:t>
      </w:r>
      <w:r w:rsidR="00B57497" w:rsidRPr="00A944B4">
        <w:rPr>
          <w:rFonts w:ascii="Times New Roman" w:hAnsi="Times New Roman"/>
          <w:lang w:val="uz-Cyrl-UZ"/>
        </w:rPr>
        <w:t xml:space="preserve"> </w:t>
      </w:r>
      <w:r w:rsidR="00613620">
        <w:rPr>
          <w:rFonts w:ascii="Times New Roman" w:hAnsi="Times New Roman"/>
          <w:lang w:val="uz-Cyrl-UZ"/>
        </w:rPr>
        <w:t>____________________</w:t>
      </w:r>
      <w:r w:rsidR="00674B62" w:rsidRPr="00A944B4">
        <w:rPr>
          <w:rFonts w:ascii="Times New Roman" w:hAnsi="Times New Roman"/>
          <w:lang w:val="uz-Cyrl-UZ"/>
        </w:rPr>
        <w:t xml:space="preserve"> </w:t>
      </w:r>
      <w:r w:rsidR="00C8080D" w:rsidRPr="00A944B4">
        <w:rPr>
          <w:rFonts w:ascii="Times New Roman" w:hAnsi="Times New Roman"/>
          <w:lang w:val="uz-Cyrl-UZ"/>
        </w:rPr>
        <w:t xml:space="preserve"> </w:t>
      </w:r>
      <w:r w:rsidR="00613620">
        <w:rPr>
          <w:rFonts w:ascii="Times New Roman" w:hAnsi="Times New Roman"/>
          <w:lang w:val="uz-Cyrl-UZ"/>
        </w:rPr>
        <w:t>_______________________</w:t>
      </w:r>
      <w:r w:rsidRPr="00A944B4">
        <w:rPr>
          <w:rFonts w:ascii="Times New Roman" w:hAnsi="Times New Roman"/>
          <w:lang w:val="uz-Cyrl-UZ"/>
        </w:rPr>
        <w:t xml:space="preserve"> сўмни ташкил этади.</w:t>
      </w:r>
    </w:p>
    <w:p w:rsidR="004A6D59" w:rsidRDefault="004A6D59" w:rsidP="00A944B4">
      <w:pPr>
        <w:spacing w:after="0" w:line="240" w:lineRule="auto"/>
        <w:jc w:val="center"/>
        <w:rPr>
          <w:rFonts w:ascii="Times New Roman" w:hAnsi="Times New Roman"/>
          <w:b/>
          <w:lang w:val="uz-Cyrl-UZ"/>
        </w:rPr>
      </w:pPr>
    </w:p>
    <w:p w:rsidR="00C16921"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3. ИШЛАРНИ БАЖАРИШ МУДДАТЛАРИ</w:t>
      </w:r>
    </w:p>
    <w:p w:rsidR="004A6D59" w:rsidRPr="004A6D59" w:rsidRDefault="004A6D59" w:rsidP="00A944B4">
      <w:pPr>
        <w:spacing w:after="0" w:line="240" w:lineRule="auto"/>
        <w:jc w:val="center"/>
        <w:rPr>
          <w:rFonts w:ascii="Times New Roman" w:hAnsi="Times New Roman"/>
          <w:b/>
          <w:sz w:val="10"/>
          <w:szCs w:val="10"/>
          <w:lang w:val="uz-Cyrl-UZ"/>
        </w:rPr>
      </w:pP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3.1. Ишларни бажариш муддатлари, лойиха-смета ҳужжатлари тайёрланишини инобатга олган ҳолда, қуйидагича белгиланади:</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Б</w:t>
      </w:r>
      <w:r w:rsidR="00674B62" w:rsidRPr="00A944B4">
        <w:rPr>
          <w:rFonts w:ascii="Times New Roman" w:hAnsi="Times New Roman"/>
          <w:b/>
          <w:lang w:val="uz-Cyrl-UZ"/>
        </w:rPr>
        <w:t>ошланиши:</w:t>
      </w:r>
      <w:r w:rsidR="00B57497" w:rsidRPr="00DD2B04">
        <w:rPr>
          <w:rFonts w:ascii="Times New Roman" w:hAnsi="Times New Roman"/>
          <w:b/>
          <w:lang w:val="uz-Cyrl-UZ"/>
        </w:rPr>
        <w:t xml:space="preserve"> </w:t>
      </w:r>
      <w:r w:rsidR="00613620" w:rsidRPr="00DD2B04">
        <w:rPr>
          <w:rFonts w:ascii="Times New Roman" w:hAnsi="Times New Roman"/>
          <w:b/>
          <w:lang w:val="uz-Cyrl-UZ"/>
        </w:rPr>
        <w:t>_____________________</w:t>
      </w:r>
      <w:r w:rsidR="00674B62" w:rsidRPr="00DD2B04">
        <w:rPr>
          <w:rFonts w:ascii="Times New Roman" w:hAnsi="Times New Roman"/>
          <w:b/>
          <w:lang w:val="uz-Cyrl-UZ"/>
        </w:rPr>
        <w:t xml:space="preserve"> </w:t>
      </w:r>
      <w:r w:rsidRPr="00A944B4">
        <w:rPr>
          <w:rFonts w:ascii="Times New Roman" w:hAnsi="Times New Roman"/>
          <w:b/>
          <w:lang w:val="uz-Cyrl-UZ"/>
        </w:rPr>
        <w:t>202</w:t>
      </w:r>
      <w:r w:rsidR="00613620">
        <w:rPr>
          <w:rFonts w:ascii="Times New Roman" w:hAnsi="Times New Roman"/>
          <w:b/>
          <w:lang w:val="uz-Cyrl-UZ"/>
        </w:rPr>
        <w:t>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 xml:space="preserve">Тугалланиши: </w:t>
      </w:r>
      <w:r w:rsidR="00613620" w:rsidRPr="00DD2B04">
        <w:rPr>
          <w:rFonts w:ascii="Times New Roman" w:hAnsi="Times New Roman"/>
          <w:b/>
          <w:lang w:val="uz-Cyrl-UZ"/>
        </w:rPr>
        <w:t>_____________________2022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3.2. Ишларни бажариш муддатлари мазкур шартноманинг 3.1. бандида келтирилган муддатлардан ошмаслиги лозим. Истисно тариқасида, ишларни ўз вақтида бажарилмаслигига, мулкий жавобгарликни келтириб чиқармайдиган қуйидаги: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“Буюртмачи”нинг тўлов қобилиятсизлиги;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табиий офатлар ва/ёки бошқа форс-мажор вазиятлар бўлиши мумкин.</w:t>
      </w:r>
      <w:r w:rsidR="00B57497" w:rsidRPr="00A944B4">
        <w:rPr>
          <w:rFonts w:ascii="Times New Roman" w:hAnsi="Times New Roman"/>
          <w:lang w:val="uz-Cyrl-UZ"/>
        </w:rPr>
        <w:t xml:space="preserve">ХБАРИ </w:t>
      </w:r>
    </w:p>
    <w:p w:rsidR="004A6D59" w:rsidRDefault="004A6D59" w:rsidP="00A944B4">
      <w:pPr>
        <w:spacing w:after="0" w:line="240" w:lineRule="auto"/>
        <w:jc w:val="center"/>
        <w:rPr>
          <w:rFonts w:ascii="Times New Roman" w:hAnsi="Times New Roman"/>
          <w:b/>
          <w:lang w:val="uz-Cyrl-UZ"/>
        </w:rPr>
      </w:pPr>
    </w:p>
    <w:p w:rsidR="00C16921"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4. ҲИСОБ-КИТОБ ВА ТЎЛОВЛАР</w:t>
      </w:r>
    </w:p>
    <w:p w:rsidR="004A6D59" w:rsidRPr="004A6D59" w:rsidRDefault="004A6D59" w:rsidP="00A944B4">
      <w:pPr>
        <w:spacing w:after="0" w:line="240" w:lineRule="auto"/>
        <w:jc w:val="center"/>
        <w:rPr>
          <w:rFonts w:ascii="Times New Roman" w:hAnsi="Times New Roman"/>
          <w:b/>
          <w:sz w:val="10"/>
          <w:szCs w:val="10"/>
          <w:lang w:val="uz-Cyrl-UZ"/>
        </w:rPr>
      </w:pP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4.1. “Буюртмачи” ушбу шартнома имзоланган кундан бошлаб дастлабки тўловни, “</w:t>
      </w:r>
      <w:r w:rsidR="00F11928">
        <w:rPr>
          <w:rFonts w:ascii="Times New Roman" w:hAnsi="Times New Roman"/>
          <w:lang w:val="uz-Cyrl-UZ"/>
        </w:rPr>
        <w:t>Бажарувчи</w:t>
      </w:r>
      <w:r w:rsidRPr="00A944B4">
        <w:rPr>
          <w:rFonts w:ascii="Times New Roman" w:hAnsi="Times New Roman"/>
          <w:lang w:val="uz-Cyrl-UZ"/>
        </w:rPr>
        <w:t xml:space="preserve">”нинг ҳисоб рақамига, 10 (ўн) банк иш кунида, шартноманинг умумий қийматидан  </w:t>
      </w:r>
      <w:r w:rsidR="002962D6">
        <w:rPr>
          <w:rFonts w:ascii="Times New Roman" w:hAnsi="Times New Roman"/>
          <w:lang w:val="uz-Cyrl-UZ"/>
        </w:rPr>
        <w:t xml:space="preserve"> </w:t>
      </w:r>
      <w:r w:rsidRPr="00A944B4">
        <w:rPr>
          <w:rFonts w:ascii="Times New Roman" w:hAnsi="Times New Roman"/>
          <w:lang w:val="uz-Cyrl-UZ"/>
        </w:rPr>
        <w:t xml:space="preserve">  </w:t>
      </w:r>
      <w:r w:rsidR="002962D6">
        <w:rPr>
          <w:rFonts w:ascii="Times New Roman" w:hAnsi="Times New Roman"/>
          <w:lang w:val="uz-Cyrl-UZ"/>
        </w:rPr>
        <w:t xml:space="preserve"> </w:t>
      </w:r>
      <w:r w:rsidRPr="00A944B4">
        <w:rPr>
          <w:rFonts w:ascii="Times New Roman" w:hAnsi="Times New Roman"/>
          <w:lang w:val="uz-Cyrl-UZ"/>
        </w:rPr>
        <w:t>30 %ни, олдиндан пул ўтказиш йўли билан амалга ошириши лозим.</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4.2. “Буюртмачи” кейинчалик, “</w:t>
      </w:r>
      <w:r w:rsidR="00F11928">
        <w:rPr>
          <w:rFonts w:ascii="Times New Roman" w:hAnsi="Times New Roman"/>
          <w:lang w:val="uz-Cyrl-UZ"/>
        </w:rPr>
        <w:t>Бажарувчи</w:t>
      </w:r>
      <w:r w:rsidRPr="00A944B4">
        <w:rPr>
          <w:rFonts w:ascii="Times New Roman" w:hAnsi="Times New Roman"/>
          <w:lang w:val="uz-Cyrl-UZ"/>
        </w:rPr>
        <w:t xml:space="preserve">” томонидан амалда бажарилган ишлар ва қилинган ҳаражатлар учун тўловни, ҳар ойлик бажарилган ишлар акти (2-шакл) ва бошқа асослантирувчи ҳужжатлар тақдим этилганидан сўнг, </w:t>
      </w:r>
      <w:r w:rsidR="00613620">
        <w:rPr>
          <w:rFonts w:ascii="Times New Roman" w:hAnsi="Times New Roman"/>
          <w:lang w:val="uz-Cyrl-UZ"/>
        </w:rPr>
        <w:t xml:space="preserve">10 </w:t>
      </w:r>
      <w:r w:rsidRPr="00A944B4">
        <w:rPr>
          <w:rFonts w:ascii="Times New Roman" w:hAnsi="Times New Roman"/>
          <w:lang w:val="uz-Cyrl-UZ"/>
        </w:rPr>
        <w:t>(</w:t>
      </w:r>
      <w:r w:rsidR="00613620">
        <w:rPr>
          <w:rFonts w:ascii="Times New Roman" w:hAnsi="Times New Roman"/>
          <w:lang w:val="uz-Cyrl-UZ"/>
        </w:rPr>
        <w:t>ўн</w:t>
      </w:r>
      <w:r w:rsidRPr="00A944B4">
        <w:rPr>
          <w:rFonts w:ascii="Times New Roman" w:hAnsi="Times New Roman"/>
          <w:lang w:val="uz-Cyrl-UZ"/>
        </w:rPr>
        <w:t>) банк иш кунида, аванс тўловини чегирган ҳолда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4.3. “Буюртмачи”, иш ҳажми бўлмаганида, таъминотчилардан олиниб, мазкур шартнома шартлари бажарилиши учун ишлатилган материаллар ҳақини тўлаб бериши мумкин.</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4.4. Якуний ҳисоб-китоб, мазкур шартномада белгиланган ишлар якунига кўра амалга оширилади.</w:t>
      </w:r>
    </w:p>
    <w:p w:rsidR="00C16921"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 xml:space="preserve">5. </w:t>
      </w:r>
      <w:r w:rsidR="00F11928">
        <w:rPr>
          <w:rFonts w:ascii="Times New Roman" w:hAnsi="Times New Roman"/>
          <w:b/>
          <w:lang w:val="uz-Cyrl-UZ"/>
        </w:rPr>
        <w:t>БАЖАРУВЧИ</w:t>
      </w:r>
      <w:r w:rsidRPr="00A944B4">
        <w:rPr>
          <w:rFonts w:ascii="Times New Roman" w:hAnsi="Times New Roman"/>
          <w:b/>
          <w:lang w:val="uz-Cyrl-UZ"/>
        </w:rPr>
        <w:t>НИНГ МАЖБУРИЯТЛАРИ</w:t>
      </w:r>
    </w:p>
    <w:p w:rsidR="004A6D59" w:rsidRPr="004A6D59" w:rsidRDefault="004A6D59" w:rsidP="00A944B4">
      <w:pPr>
        <w:spacing w:after="0" w:line="240" w:lineRule="auto"/>
        <w:jc w:val="center"/>
        <w:rPr>
          <w:rFonts w:ascii="Times New Roman" w:hAnsi="Times New Roman"/>
          <w:b/>
          <w:sz w:val="10"/>
          <w:szCs w:val="10"/>
          <w:lang w:val="uz-Cyrl-UZ"/>
        </w:rPr>
      </w:pP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5.1. Мазкур шартнома ва “Буюртмачи” буюртмасига асосан лойиха-смета ҳужжатларини тайёрлайди, қурилиш-монтаж, таъмирлаш-тиклаш ва бошқа турдаги ишларни бажаради.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5.2. “Буюртмачи” томонидан тўловларни амалга ошириш учун, бажарилган ишлар акти (2-шакл)ни ўз вақтида “Буюртмачи”га тақдим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5.3. Мазкур шартноманинг 3.1. бандида келтирилган муддатда, ушбу шартнома билан юклатилган ишларни бажаради, шунингдек ишларни топшириш жараёнида аниқланган нуқсонларни бартараф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5.4. Объектда ишларни бажариш жараёнида, ёнғинга қарши ҳамда техника хавфсизлиги қоидаларига риоя этилишини таъминлайди.</w:t>
      </w:r>
    </w:p>
    <w:p w:rsidR="004A6D59" w:rsidRDefault="004A6D59" w:rsidP="00A944B4">
      <w:pPr>
        <w:spacing w:after="0" w:line="240" w:lineRule="auto"/>
        <w:jc w:val="center"/>
        <w:rPr>
          <w:rFonts w:ascii="Times New Roman" w:hAnsi="Times New Roman"/>
          <w:b/>
          <w:lang w:val="uz-Cyrl-UZ"/>
        </w:rPr>
      </w:pPr>
    </w:p>
    <w:p w:rsidR="004A6D59" w:rsidRDefault="004A6D59" w:rsidP="00A944B4">
      <w:pPr>
        <w:spacing w:after="0" w:line="240" w:lineRule="auto"/>
        <w:jc w:val="center"/>
        <w:rPr>
          <w:rFonts w:ascii="Times New Roman" w:hAnsi="Times New Roman"/>
          <w:b/>
          <w:lang w:val="uz-Cyrl-UZ"/>
        </w:rPr>
      </w:pPr>
    </w:p>
    <w:p w:rsidR="004A6D59" w:rsidRDefault="004A6D59" w:rsidP="00A944B4">
      <w:pPr>
        <w:spacing w:after="0" w:line="240" w:lineRule="auto"/>
        <w:jc w:val="center"/>
        <w:rPr>
          <w:rFonts w:ascii="Times New Roman" w:hAnsi="Times New Roman"/>
          <w:b/>
          <w:lang w:val="uz-Cyrl-UZ"/>
        </w:rPr>
      </w:pPr>
    </w:p>
    <w:p w:rsidR="004A6D59" w:rsidRDefault="004A6D59" w:rsidP="00A944B4">
      <w:pPr>
        <w:spacing w:after="0" w:line="240" w:lineRule="auto"/>
        <w:jc w:val="center"/>
        <w:rPr>
          <w:rFonts w:ascii="Times New Roman" w:hAnsi="Times New Roman"/>
          <w:b/>
          <w:lang w:val="uz-Cyrl-UZ"/>
        </w:rPr>
      </w:pPr>
    </w:p>
    <w:p w:rsidR="004A6D59" w:rsidRDefault="004A6D59" w:rsidP="00A944B4">
      <w:pPr>
        <w:spacing w:after="0" w:line="240" w:lineRule="auto"/>
        <w:jc w:val="center"/>
        <w:rPr>
          <w:rFonts w:ascii="Times New Roman" w:hAnsi="Times New Roman"/>
          <w:b/>
          <w:lang w:val="uz-Cyrl-UZ"/>
        </w:rPr>
      </w:pPr>
    </w:p>
    <w:p w:rsidR="00C16921"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lastRenderedPageBreak/>
        <w:t>6. БУЮРТМАЧИНИНГ МАЖБУРИЯТЛАРИ</w:t>
      </w:r>
    </w:p>
    <w:p w:rsidR="004A6D59" w:rsidRPr="004A6D59" w:rsidRDefault="004A6D59" w:rsidP="00A944B4">
      <w:pPr>
        <w:spacing w:after="0" w:line="240" w:lineRule="auto"/>
        <w:jc w:val="center"/>
        <w:rPr>
          <w:rFonts w:ascii="Times New Roman" w:hAnsi="Times New Roman"/>
          <w:b/>
          <w:sz w:val="10"/>
          <w:szCs w:val="10"/>
          <w:lang w:val="uz-Cyrl-UZ"/>
        </w:rPr>
      </w:pP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6.1. Бажарилган ишлар акти (2-шакл)га асосан, ўз вақтида ишларни қабул қилади ва тўловни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6.2.  Ўз ҳисобидан, ишда фойдаланилаётган ашёлар, жиҳоз ва мулкларни қўриқланишини таъминлайди.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6.3. Бажарилган ишлар акти (2-шакл)га асосан, ҳақиқатда бажарилган ишлар учун ўз вақтида тўловни амалга оширмаганлиги учун, “Буюртмачи” ҳар бир кечиктирилган кун учун, бажарилган ишлар қийматини 0,4 % миқдорида, лекин шартнома қийматининг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6.4. “</w:t>
      </w:r>
      <w:r w:rsidR="00F11928">
        <w:rPr>
          <w:rFonts w:ascii="Times New Roman" w:hAnsi="Times New Roman"/>
          <w:lang w:val="uz-Cyrl-UZ"/>
        </w:rPr>
        <w:t>Бажарувчи</w:t>
      </w:r>
      <w:r w:rsidRPr="00A944B4">
        <w:rPr>
          <w:rFonts w:ascii="Times New Roman" w:hAnsi="Times New Roman"/>
          <w:lang w:val="uz-Cyrl-UZ"/>
        </w:rPr>
        <w:t>” томонидан тақдим этилган бажарилган ишлар акти (2-шакл)ни 3 (уч) кунлик муддатда имзолайди ва бажарилган ишлар учун ушбу акт асосида 5 (беш) банк иш кунида тўловни амалга оширади. Ушбу бандда қайд этилган муддатда, бажарилган ишлар акти (2-шакл) имзоламаса ёҳуд бажарилган ишлар акти (2-шакл)ни имзолашни рад этилишини асослантирилган ҳолда ёзма равишда тақдим этимаса, бажарилган ишлар акти  (2-шакл) имзоларган деб ҳисобланади ва тўлов учун тақдим этилади.</w:t>
      </w:r>
    </w:p>
    <w:p w:rsidR="004A6D59" w:rsidRDefault="004A6D59" w:rsidP="00A944B4">
      <w:pPr>
        <w:spacing w:after="0" w:line="240" w:lineRule="auto"/>
        <w:jc w:val="center"/>
        <w:rPr>
          <w:rFonts w:ascii="Times New Roman" w:hAnsi="Times New Roman"/>
          <w:b/>
          <w:lang w:val="uz-Cyrl-UZ"/>
        </w:rPr>
      </w:pPr>
    </w:p>
    <w:p w:rsidR="00C16921"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7. МУЛКИЙ ЖАВОБГАРЛИК</w:t>
      </w:r>
    </w:p>
    <w:p w:rsidR="004A6D59" w:rsidRPr="004A6D59" w:rsidRDefault="004A6D59" w:rsidP="00A944B4">
      <w:pPr>
        <w:spacing w:after="0" w:line="240" w:lineRule="auto"/>
        <w:jc w:val="center"/>
        <w:rPr>
          <w:rFonts w:ascii="Times New Roman" w:hAnsi="Times New Roman"/>
          <w:sz w:val="10"/>
          <w:szCs w:val="10"/>
          <w:lang w:val="uz-Cyrl-UZ"/>
        </w:rPr>
      </w:pP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7.1. “Буюртмачи” бажарилган ишларни ўз вақтида қабул қилмаганлиги учун мулкий жавобгар бўлиб, бажарилган ишлар қийматини 0,5 % миқдорида, лекин бажарилган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7.2. “</w:t>
      </w:r>
      <w:r w:rsidR="00F11928">
        <w:rPr>
          <w:rFonts w:ascii="Times New Roman" w:hAnsi="Times New Roman"/>
          <w:lang w:val="uz-Cyrl-UZ"/>
        </w:rPr>
        <w:t>Бажарувчи</w:t>
      </w:r>
      <w:r w:rsidRPr="00A944B4">
        <w:rPr>
          <w:rFonts w:ascii="Times New Roman" w:hAnsi="Times New Roman"/>
          <w:lang w:val="uz-Cyrl-UZ"/>
        </w:rPr>
        <w:t>” ишларни бажариш муддатларини бузганлиги учун мулкий жавобгар бўлади ва бажарилмаган ишлар қийматини 0,5 % миқдорида, лекин бажарилмаган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7.3. “Буюртмачи”нинг ташаббуси билан ишлар тўхтатилиши ва шартнома бекор қилинишига, шартнома бекор қилингунига қадар, “</w:t>
      </w:r>
      <w:r w:rsidR="00F11928">
        <w:rPr>
          <w:rFonts w:ascii="Times New Roman" w:hAnsi="Times New Roman"/>
          <w:lang w:val="uz-Cyrl-UZ"/>
        </w:rPr>
        <w:t>Бажарувчи</w:t>
      </w:r>
      <w:r w:rsidRPr="00A944B4">
        <w:rPr>
          <w:rFonts w:ascii="Times New Roman" w:hAnsi="Times New Roman"/>
          <w:lang w:val="uz-Cyrl-UZ"/>
        </w:rPr>
        <w:t>” томонидан ишларни бажариш учун ҳақиқатда қилинган барча ҳаражатлар тўлаб берилганидан сўнг йўл қўйилади.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7.4. Пения ва жарималар, ҳамда мазкур шартномадаги мажбуриятлар бажарилмаганлиги оқибатида етказилган зарарларнинг қопланиши, тарафларнинг ўз мажбуриятларини таъминлашдан озод этмайди.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 xml:space="preserve">7.5. Тарафлар, мазкур шартнома ижросини таъминлаши жараёнида юзага келадиган барча келишмовчиликларни музокаралар йўли билан хал этишга ҳаракат қиладилар. Келишмовчиликлар хал этилмаса, Ўзбекистон Республикасининг амалдаги қонунларига асосан Иқтисодий судда кўриб чиқилади.  </w:t>
      </w:r>
    </w:p>
    <w:p w:rsidR="00C16921" w:rsidRDefault="00C16921" w:rsidP="00A944B4">
      <w:pPr>
        <w:spacing w:after="0" w:line="240" w:lineRule="auto"/>
        <w:jc w:val="center"/>
        <w:rPr>
          <w:rFonts w:ascii="Times New Roman" w:hAnsi="Times New Roman"/>
          <w:b/>
          <w:lang w:val="uz-Cyrl-UZ"/>
        </w:rPr>
      </w:pPr>
      <w:r w:rsidRPr="00A944B4">
        <w:rPr>
          <w:rFonts w:ascii="Times New Roman" w:hAnsi="Times New Roman"/>
          <w:b/>
        </w:rPr>
        <w:t xml:space="preserve">8. </w:t>
      </w:r>
      <w:r w:rsidRPr="00A944B4">
        <w:rPr>
          <w:rFonts w:ascii="Times New Roman" w:hAnsi="Times New Roman"/>
          <w:b/>
          <w:lang w:val="uz-Cyrl-UZ"/>
        </w:rPr>
        <w:t>ШАРТНОМАНИ БЕКОР ҚИЛИШ</w:t>
      </w:r>
    </w:p>
    <w:p w:rsidR="004A6D59" w:rsidRPr="004A6D59" w:rsidRDefault="004A6D59" w:rsidP="00A944B4">
      <w:pPr>
        <w:spacing w:after="0" w:line="240" w:lineRule="auto"/>
        <w:jc w:val="center"/>
        <w:rPr>
          <w:rFonts w:ascii="Times New Roman" w:hAnsi="Times New Roman"/>
          <w:b/>
          <w:sz w:val="10"/>
          <w:szCs w:val="10"/>
          <w:lang w:val="uz-Cyrl-UZ"/>
        </w:rPr>
      </w:pPr>
    </w:p>
    <w:p w:rsidR="00C16921" w:rsidRPr="00A944B4" w:rsidRDefault="00C16921" w:rsidP="00A944B4">
      <w:pPr>
        <w:spacing w:after="0" w:line="240" w:lineRule="auto"/>
        <w:ind w:firstLine="709"/>
        <w:jc w:val="both"/>
        <w:rPr>
          <w:rFonts w:ascii="Times New Roman" w:hAnsi="Times New Roman"/>
        </w:rPr>
      </w:pPr>
      <w:r w:rsidRPr="00A944B4">
        <w:rPr>
          <w:rFonts w:ascii="Times New Roman" w:hAnsi="Times New Roman"/>
        </w:rPr>
        <w:t xml:space="preserve">8.1. </w:t>
      </w:r>
      <w:r w:rsidRPr="00A944B4">
        <w:rPr>
          <w:rFonts w:ascii="Times New Roman" w:hAnsi="Times New Roman"/>
          <w:lang w:val="uz-Cyrl-UZ"/>
        </w:rPr>
        <w:t>Шартнома 20</w:t>
      </w:r>
      <w:r w:rsidRPr="00A944B4">
        <w:rPr>
          <w:rFonts w:ascii="Times New Roman" w:hAnsi="Times New Roman"/>
        </w:rPr>
        <w:t>21</w:t>
      </w:r>
      <w:r w:rsidRPr="00A944B4">
        <w:rPr>
          <w:rFonts w:ascii="Times New Roman" w:hAnsi="Times New Roman"/>
          <w:lang w:val="uz-Cyrl-UZ"/>
        </w:rPr>
        <w:t xml:space="preserve"> йил 31 декабрь кунига қадар амал қилади.</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8.2. </w:t>
      </w:r>
      <w:r w:rsidRPr="00A944B4">
        <w:rPr>
          <w:rFonts w:ascii="Times New Roman" w:hAnsi="Times New Roman"/>
          <w:lang w:val="uz-Cyrl-UZ"/>
        </w:rPr>
        <w:t xml:space="preserve">Шартнома, тарафларнинг бири мазкур шартномада белгиланган мажбуриятларни бажармаганлиги ёки лозим даражада бажармаганлиги, амалдаги нормативларга риоя этилмаганлиги, белгиланган муддатларда бажарилган ишлар учун тўлов амалга оширилмаганлиги, бунинг оқибатида зарар етказилганлиги, бажарилган ишларнинг сифатсизлиги каби асосларга кўра, тарафларнинг бирини талаби бўйича бекор қилиниши мумкин. </w:t>
      </w:r>
    </w:p>
    <w:p w:rsidR="004A6D59" w:rsidRDefault="004A6D59" w:rsidP="00A944B4">
      <w:pPr>
        <w:spacing w:after="0" w:line="240" w:lineRule="auto"/>
        <w:jc w:val="center"/>
        <w:rPr>
          <w:rFonts w:ascii="Times New Roman" w:hAnsi="Times New Roman"/>
          <w:b/>
          <w:lang w:val="uz-Cyrl-UZ"/>
        </w:rPr>
      </w:pPr>
    </w:p>
    <w:p w:rsidR="00C16921" w:rsidRDefault="00C16921" w:rsidP="00A944B4">
      <w:pPr>
        <w:spacing w:after="0" w:line="240" w:lineRule="auto"/>
        <w:jc w:val="center"/>
        <w:rPr>
          <w:rFonts w:ascii="Times New Roman" w:hAnsi="Times New Roman"/>
          <w:b/>
          <w:lang w:val="uz-Cyrl-UZ"/>
        </w:rPr>
      </w:pPr>
      <w:r w:rsidRPr="00A944B4">
        <w:rPr>
          <w:rFonts w:ascii="Times New Roman" w:hAnsi="Times New Roman"/>
          <w:b/>
        </w:rPr>
        <w:t xml:space="preserve">9. </w:t>
      </w:r>
      <w:r w:rsidRPr="00A944B4">
        <w:rPr>
          <w:rFonts w:ascii="Times New Roman" w:hAnsi="Times New Roman"/>
          <w:b/>
          <w:lang w:val="uz-Cyrl-UZ"/>
        </w:rPr>
        <w:t>КАФОЛАТ МУДДАТИ</w:t>
      </w:r>
    </w:p>
    <w:p w:rsidR="004A6D59" w:rsidRPr="004A6D59" w:rsidRDefault="004A6D59" w:rsidP="00A944B4">
      <w:pPr>
        <w:spacing w:after="0" w:line="240" w:lineRule="auto"/>
        <w:jc w:val="center"/>
        <w:rPr>
          <w:rFonts w:ascii="Times New Roman" w:hAnsi="Times New Roman"/>
          <w:b/>
          <w:sz w:val="10"/>
          <w:szCs w:val="10"/>
        </w:rPr>
      </w:pP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9.1. </w:t>
      </w:r>
      <w:r w:rsidRPr="00A944B4">
        <w:rPr>
          <w:rFonts w:ascii="Times New Roman" w:hAnsi="Times New Roman"/>
          <w:lang w:val="uz-Cyrl-UZ"/>
        </w:rPr>
        <w:t>“</w:t>
      </w:r>
      <w:r w:rsidR="00F11928">
        <w:rPr>
          <w:rFonts w:ascii="Times New Roman" w:hAnsi="Times New Roman"/>
          <w:lang w:val="uz-Cyrl-UZ"/>
        </w:rPr>
        <w:t>Бажарувчи</w:t>
      </w:r>
      <w:r w:rsidRPr="00A944B4">
        <w:rPr>
          <w:rFonts w:ascii="Times New Roman" w:hAnsi="Times New Roman"/>
          <w:lang w:val="uz-Cyrl-UZ"/>
        </w:rPr>
        <w:t xml:space="preserve">” барча бажарилган ишларга сифат кафолатини беради. </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lang w:val="uz-Cyrl-UZ"/>
        </w:rPr>
        <w:t>9.2. Кафолат муддати, ишлар қабул қилинган вақтдан бошлаб 1 йилга тенг.</w:t>
      </w:r>
    </w:p>
    <w:p w:rsidR="00A944B4" w:rsidRDefault="00A944B4" w:rsidP="00A944B4">
      <w:pPr>
        <w:spacing w:after="0" w:line="240" w:lineRule="auto"/>
        <w:jc w:val="both"/>
        <w:rPr>
          <w:rFonts w:ascii="Times New Roman" w:hAnsi="Times New Roman"/>
          <w:b/>
          <w:lang w:val="uz-Cyrl-UZ"/>
        </w:rPr>
      </w:pPr>
    </w:p>
    <w:p w:rsidR="00C16921" w:rsidRPr="00A944B4" w:rsidRDefault="00C16921" w:rsidP="00A944B4">
      <w:pPr>
        <w:spacing w:after="0" w:line="240" w:lineRule="auto"/>
        <w:jc w:val="center"/>
        <w:rPr>
          <w:rFonts w:ascii="Times New Roman" w:hAnsi="Times New Roman"/>
          <w:b/>
        </w:rPr>
      </w:pPr>
      <w:r w:rsidRPr="00A944B4">
        <w:rPr>
          <w:rFonts w:ascii="Times New Roman" w:hAnsi="Times New Roman"/>
          <w:b/>
        </w:rPr>
        <w:t xml:space="preserve">10. </w:t>
      </w:r>
      <w:r w:rsidRPr="00A944B4">
        <w:rPr>
          <w:rFonts w:ascii="Times New Roman" w:hAnsi="Times New Roman"/>
          <w:b/>
          <w:lang w:val="uz-Cyrl-UZ"/>
        </w:rPr>
        <w:t>ТАРАФЛАРНИНГ ЮРИДИК МАНЗИЛИ ВА ИМЗОЛАРИ</w:t>
      </w:r>
      <w:r w:rsidRPr="00A944B4">
        <w:rPr>
          <w:rFonts w:ascii="Times New Roman" w:hAnsi="Times New Roman"/>
          <w:b/>
        </w:rPr>
        <w:t>:</w:t>
      </w:r>
    </w:p>
    <w:p w:rsidR="00D63B1F" w:rsidRPr="00A944B4" w:rsidRDefault="00D63B1F" w:rsidP="00C16921">
      <w:pPr>
        <w:spacing w:after="0" w:line="240" w:lineRule="auto"/>
        <w:jc w:val="center"/>
        <w:rPr>
          <w:rFonts w:ascii="Times New Roman" w:hAnsi="Times New Roman"/>
          <w:b/>
        </w:rPr>
      </w:pPr>
    </w:p>
    <w:tbl>
      <w:tblPr>
        <w:tblW w:w="10206" w:type="dxa"/>
        <w:jc w:val="center"/>
        <w:tblInd w:w="-34" w:type="dxa"/>
        <w:tblLook w:val="00A0"/>
      </w:tblPr>
      <w:tblGrid>
        <w:gridCol w:w="4962"/>
        <w:gridCol w:w="708"/>
        <w:gridCol w:w="4536"/>
      </w:tblGrid>
      <w:tr w:rsidR="00C16921" w:rsidRPr="00A944B4" w:rsidTr="00C16921">
        <w:trPr>
          <w:trHeight w:val="86"/>
          <w:jc w:val="center"/>
        </w:trPr>
        <w:tc>
          <w:tcPr>
            <w:tcW w:w="4962" w:type="dxa"/>
          </w:tcPr>
          <w:p w:rsidR="00C16921" w:rsidRPr="00A944B4" w:rsidRDefault="00C16921" w:rsidP="00C16921">
            <w:pPr>
              <w:rPr>
                <w:rFonts w:ascii="Times New Roman" w:hAnsi="Times New Roman"/>
                <w:lang w:val="uz-Latn-UZ"/>
              </w:rPr>
            </w:pPr>
            <w:r w:rsidRPr="00A944B4">
              <w:rPr>
                <w:rFonts w:ascii="Times New Roman" w:hAnsi="Times New Roman"/>
                <w:lang w:val="uz-Cyrl-UZ"/>
              </w:rPr>
              <w:t xml:space="preserve">                     </w:t>
            </w:r>
            <w:r w:rsidRPr="00A944B4">
              <w:rPr>
                <w:rFonts w:ascii="Times New Roman" w:hAnsi="Times New Roman"/>
              </w:rPr>
              <w:t>«</w:t>
            </w:r>
            <w:r w:rsidRPr="00A944B4">
              <w:rPr>
                <w:rFonts w:ascii="Times New Roman" w:hAnsi="Times New Roman"/>
                <w:b/>
                <w:lang w:val="uz-Cyrl-UZ"/>
              </w:rPr>
              <w:t>БАЖАРУВЧИ</w:t>
            </w:r>
            <w:r w:rsidRPr="00A944B4">
              <w:rPr>
                <w:rFonts w:ascii="Times New Roman" w:hAnsi="Times New Roman"/>
                <w:b/>
              </w:rPr>
              <w:t>»</w:t>
            </w:r>
          </w:p>
        </w:tc>
        <w:tc>
          <w:tcPr>
            <w:tcW w:w="708" w:type="dxa"/>
          </w:tcPr>
          <w:p w:rsidR="00C16921" w:rsidRPr="00A944B4" w:rsidRDefault="00C16921" w:rsidP="00C16921">
            <w:pPr>
              <w:jc w:val="center"/>
              <w:rPr>
                <w:rFonts w:ascii="Times New Roman" w:hAnsi="Times New Roman"/>
                <w:lang w:val="uz-Latn-UZ"/>
              </w:rPr>
            </w:pPr>
          </w:p>
        </w:tc>
        <w:tc>
          <w:tcPr>
            <w:tcW w:w="4536" w:type="dxa"/>
          </w:tcPr>
          <w:p w:rsidR="00C16921" w:rsidRPr="00A944B4" w:rsidRDefault="00C16921" w:rsidP="00C16921">
            <w:pPr>
              <w:rPr>
                <w:rFonts w:ascii="Times New Roman" w:hAnsi="Times New Roman"/>
                <w:lang w:val="uz-Latn-UZ"/>
              </w:rPr>
            </w:pPr>
            <w:r w:rsidRPr="00A944B4">
              <w:rPr>
                <w:rFonts w:ascii="Times New Roman" w:hAnsi="Times New Roman"/>
                <w:b/>
                <w:lang w:val="en-US"/>
              </w:rPr>
              <w:t xml:space="preserve">                </w:t>
            </w:r>
            <w:r w:rsidRPr="00A944B4">
              <w:rPr>
                <w:rFonts w:ascii="Times New Roman" w:hAnsi="Times New Roman"/>
                <w:b/>
              </w:rPr>
              <w:t>«БУЮРТМАЧИ»</w:t>
            </w:r>
          </w:p>
        </w:tc>
      </w:tr>
      <w:tr w:rsidR="00845B48" w:rsidRPr="00A944B4" w:rsidTr="00C16921">
        <w:trPr>
          <w:jc w:val="center"/>
        </w:trPr>
        <w:tc>
          <w:tcPr>
            <w:tcW w:w="4962" w:type="dxa"/>
          </w:tcPr>
          <w:p w:rsidR="004D6CF4" w:rsidRPr="00A944B4" w:rsidRDefault="004D6CF4" w:rsidP="00A944B4">
            <w:pPr>
              <w:tabs>
                <w:tab w:val="left" w:pos="1770"/>
              </w:tabs>
              <w:spacing w:line="240" w:lineRule="auto"/>
              <w:ind w:right="72"/>
              <w:jc w:val="both"/>
              <w:rPr>
                <w:rFonts w:ascii="Times New Roman" w:hAnsi="Times New Roman"/>
                <w:lang w:val="uz-Latn-UZ"/>
              </w:rPr>
            </w:pPr>
            <w:bookmarkStart w:id="0" w:name="_GoBack"/>
            <w:bookmarkEnd w:id="0"/>
          </w:p>
        </w:tc>
        <w:tc>
          <w:tcPr>
            <w:tcW w:w="708" w:type="dxa"/>
          </w:tcPr>
          <w:p w:rsidR="00845B48" w:rsidRPr="00A944B4" w:rsidRDefault="00845B48" w:rsidP="00A944B4">
            <w:pPr>
              <w:spacing w:line="240" w:lineRule="auto"/>
              <w:rPr>
                <w:rFonts w:ascii="Times New Roman" w:hAnsi="Times New Roman"/>
                <w:lang w:val="uz-Latn-UZ"/>
              </w:rPr>
            </w:pPr>
          </w:p>
        </w:tc>
        <w:tc>
          <w:tcPr>
            <w:tcW w:w="4536" w:type="dxa"/>
          </w:tcPr>
          <w:p w:rsidR="00845B48" w:rsidRPr="00A944B4" w:rsidRDefault="00845B48" w:rsidP="00A944B4">
            <w:pPr>
              <w:spacing w:line="240" w:lineRule="auto"/>
              <w:ind w:left="-74"/>
              <w:rPr>
                <w:rFonts w:ascii="Times New Roman" w:hAnsi="Times New Roman"/>
                <w:lang w:val="uz-Cyrl-UZ"/>
              </w:rPr>
            </w:pPr>
          </w:p>
        </w:tc>
      </w:tr>
      <w:tr w:rsidR="00845B48" w:rsidRPr="00A944B4" w:rsidTr="00845B48">
        <w:trPr>
          <w:trHeight w:val="473"/>
          <w:jc w:val="center"/>
        </w:trPr>
        <w:tc>
          <w:tcPr>
            <w:tcW w:w="4962" w:type="dxa"/>
          </w:tcPr>
          <w:p w:rsidR="00845B48" w:rsidRPr="00A944B4" w:rsidRDefault="00845B48" w:rsidP="00845B48">
            <w:pPr>
              <w:rPr>
                <w:rFonts w:ascii="Times New Roman" w:hAnsi="Times New Roman"/>
                <w:b/>
                <w:lang w:val="uz-Cyrl-UZ"/>
              </w:rPr>
            </w:pPr>
          </w:p>
        </w:tc>
        <w:tc>
          <w:tcPr>
            <w:tcW w:w="708" w:type="dxa"/>
          </w:tcPr>
          <w:p w:rsidR="00845B48" w:rsidRPr="00A944B4" w:rsidRDefault="00845B48" w:rsidP="00845B48">
            <w:pPr>
              <w:rPr>
                <w:rFonts w:ascii="Times New Roman" w:hAnsi="Times New Roman"/>
                <w:lang w:val="uz-Latn-UZ"/>
              </w:rPr>
            </w:pPr>
          </w:p>
        </w:tc>
        <w:tc>
          <w:tcPr>
            <w:tcW w:w="4536" w:type="dxa"/>
          </w:tcPr>
          <w:p w:rsidR="00845B48" w:rsidRPr="00A944B4" w:rsidRDefault="00845B48" w:rsidP="00845B48">
            <w:pPr>
              <w:rPr>
                <w:rFonts w:ascii="Times New Roman" w:hAnsi="Times New Roman"/>
                <w:b/>
                <w:lang w:val="uz-Cyrl-UZ"/>
              </w:rPr>
            </w:pPr>
          </w:p>
        </w:tc>
      </w:tr>
    </w:tbl>
    <w:p w:rsidR="005F40E5" w:rsidRPr="00C16921" w:rsidRDefault="005F40E5" w:rsidP="009B45ED"/>
    <w:sectPr w:rsidR="005F40E5" w:rsidRPr="00C16921" w:rsidSect="004A6D59">
      <w:pgSz w:w="11906" w:h="16838"/>
      <w:pgMar w:top="709"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compat/>
  <w:rsids>
    <w:rsidRoot w:val="005F40E5"/>
    <w:rsid w:val="000118F7"/>
    <w:rsid w:val="00090527"/>
    <w:rsid w:val="000E6076"/>
    <w:rsid w:val="001741C8"/>
    <w:rsid w:val="001D1B81"/>
    <w:rsid w:val="00236819"/>
    <w:rsid w:val="002962D6"/>
    <w:rsid w:val="00317239"/>
    <w:rsid w:val="003842EB"/>
    <w:rsid w:val="004A6D59"/>
    <w:rsid w:val="004D6CF4"/>
    <w:rsid w:val="00516290"/>
    <w:rsid w:val="005F40E5"/>
    <w:rsid w:val="00613620"/>
    <w:rsid w:val="00674B62"/>
    <w:rsid w:val="006F4964"/>
    <w:rsid w:val="00845B48"/>
    <w:rsid w:val="009B45ED"/>
    <w:rsid w:val="00A750FD"/>
    <w:rsid w:val="00A944B4"/>
    <w:rsid w:val="00B57497"/>
    <w:rsid w:val="00B80BDB"/>
    <w:rsid w:val="00BB2D25"/>
    <w:rsid w:val="00C16921"/>
    <w:rsid w:val="00C8080D"/>
    <w:rsid w:val="00CC4E19"/>
    <w:rsid w:val="00D05A19"/>
    <w:rsid w:val="00D63B1F"/>
    <w:rsid w:val="00DD2B04"/>
    <w:rsid w:val="00F11928"/>
    <w:rsid w:val="00F27FEE"/>
    <w:rsid w:val="00F34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 w:type="paragraph" w:styleId="a5">
    <w:name w:val="List Paragraph"/>
    <w:basedOn w:val="a"/>
    <w:uiPriority w:val="34"/>
    <w:qFormat/>
    <w:rsid w:val="004A6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Пользователь</cp:lastModifiedBy>
  <cp:revision>5</cp:revision>
  <cp:lastPrinted>2021-12-16T09:36:00Z</cp:lastPrinted>
  <dcterms:created xsi:type="dcterms:W3CDTF">2022-04-05T06:17:00Z</dcterms:created>
  <dcterms:modified xsi:type="dcterms:W3CDTF">2022-04-05T06:27:00Z</dcterms:modified>
</cp:coreProperties>
</file>