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60" w:rsidRPr="006B1177" w:rsidRDefault="00D74C60" w:rsidP="00D74C60">
      <w:pPr>
        <w:pStyle w:val="a3"/>
        <w:jc w:val="center"/>
        <w:rPr>
          <w:rFonts w:ascii="Times New Roman" w:hAnsi="Times New Roman" w:cs="Times New Roman"/>
          <w:b/>
          <w:sz w:val="24"/>
          <w:szCs w:val="24"/>
          <w:lang w:eastAsia="ru-RU"/>
        </w:rPr>
      </w:pPr>
      <w:bookmarkStart w:id="0" w:name="_GoBack"/>
      <w:bookmarkEnd w:id="0"/>
      <w:r w:rsidRPr="0020666C">
        <w:rPr>
          <w:rFonts w:ascii="Times New Roman" w:hAnsi="Times New Roman" w:cs="Times New Roman"/>
          <w:b/>
          <w:sz w:val="24"/>
          <w:szCs w:val="24"/>
          <w:lang w:eastAsia="ru-RU"/>
        </w:rPr>
        <w:t>ШАРТНОМА №</w:t>
      </w:r>
      <w:r w:rsidR="005B3A49">
        <w:rPr>
          <w:rFonts w:ascii="Times New Roman" w:hAnsi="Times New Roman" w:cs="Times New Roman"/>
          <w:b/>
          <w:sz w:val="24"/>
          <w:szCs w:val="24"/>
          <w:lang w:eastAsia="ru-RU"/>
        </w:rPr>
        <w:t>____</w:t>
      </w:r>
    </w:p>
    <w:p w:rsidR="00D74C60" w:rsidRPr="0020666C" w:rsidRDefault="00D74C60" w:rsidP="00D74C60">
      <w:pPr>
        <w:pStyle w:val="a3"/>
        <w:jc w:val="center"/>
        <w:rPr>
          <w:rFonts w:ascii="Times New Roman" w:hAnsi="Times New Roman" w:cs="Times New Roman"/>
          <w:sz w:val="24"/>
          <w:szCs w:val="24"/>
          <w:lang w:eastAsia="ru-RU"/>
        </w:rPr>
      </w:pPr>
    </w:p>
    <w:p w:rsidR="00D74C60" w:rsidRPr="0020666C" w:rsidRDefault="00D74C60" w:rsidP="00D74C60">
      <w:pPr>
        <w:pStyle w:val="a3"/>
        <w:rPr>
          <w:rFonts w:ascii="Times New Roman" w:hAnsi="Times New Roman" w:cs="Times New Roman"/>
          <w:sz w:val="24"/>
          <w:szCs w:val="24"/>
          <w:lang w:eastAsia="ru-RU"/>
        </w:rPr>
      </w:pPr>
      <w:r w:rsidRPr="0020666C">
        <w:rPr>
          <w:rFonts w:ascii="Times New Roman" w:hAnsi="Times New Roman" w:cs="Times New Roman"/>
          <w:sz w:val="24"/>
          <w:szCs w:val="24"/>
          <w:lang w:eastAsia="ru-RU"/>
        </w:rPr>
        <w:t>«</w:t>
      </w:r>
      <w:r w:rsidR="005B3A49">
        <w:rPr>
          <w:rFonts w:ascii="Times New Roman" w:hAnsi="Times New Roman" w:cs="Times New Roman"/>
          <w:sz w:val="24"/>
          <w:szCs w:val="24"/>
          <w:lang w:eastAsia="ru-RU"/>
        </w:rPr>
        <w:t>___</w:t>
      </w:r>
      <w:r w:rsidRPr="0020666C">
        <w:rPr>
          <w:rFonts w:ascii="Times New Roman" w:hAnsi="Times New Roman" w:cs="Times New Roman"/>
          <w:sz w:val="24"/>
          <w:szCs w:val="24"/>
          <w:lang w:eastAsia="ru-RU"/>
        </w:rPr>
        <w:t xml:space="preserve">» </w:t>
      </w:r>
      <w:r w:rsidR="005B3A49">
        <w:rPr>
          <w:rFonts w:ascii="Times New Roman" w:hAnsi="Times New Roman" w:cs="Times New Roman"/>
          <w:sz w:val="24"/>
          <w:szCs w:val="24"/>
          <w:lang w:eastAsia="ru-RU"/>
        </w:rPr>
        <w:t>__________</w:t>
      </w:r>
      <w:r w:rsidR="00490AD5">
        <w:rPr>
          <w:rFonts w:ascii="Times New Roman" w:hAnsi="Times New Roman" w:cs="Times New Roman"/>
          <w:sz w:val="24"/>
          <w:szCs w:val="24"/>
          <w:lang w:eastAsia="ru-RU"/>
        </w:rPr>
        <w:t xml:space="preserve"> </w:t>
      </w:r>
      <w:r w:rsidRPr="0020666C">
        <w:rPr>
          <w:rFonts w:ascii="Times New Roman" w:hAnsi="Times New Roman" w:cs="Times New Roman"/>
          <w:sz w:val="24"/>
          <w:szCs w:val="24"/>
          <w:lang w:eastAsia="ru-RU"/>
        </w:rPr>
        <w:t>20</w:t>
      </w:r>
      <w:r w:rsidR="00490AD5">
        <w:rPr>
          <w:rFonts w:ascii="Times New Roman" w:hAnsi="Times New Roman" w:cs="Times New Roman"/>
          <w:sz w:val="24"/>
          <w:szCs w:val="24"/>
          <w:lang w:eastAsia="ru-RU"/>
        </w:rPr>
        <w:t>2</w:t>
      </w:r>
      <w:r w:rsidR="005B3A49">
        <w:rPr>
          <w:rFonts w:ascii="Times New Roman" w:hAnsi="Times New Roman" w:cs="Times New Roman"/>
          <w:sz w:val="24"/>
          <w:szCs w:val="24"/>
          <w:lang w:eastAsia="ru-RU"/>
        </w:rPr>
        <w:t>2</w:t>
      </w:r>
      <w:r w:rsidR="00490AD5">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йил</w:t>
      </w:r>
      <w:proofErr w:type="spellEnd"/>
      <w:r w:rsidRPr="0020666C">
        <w:rPr>
          <w:rFonts w:ascii="Times New Roman" w:hAnsi="Times New Roman" w:cs="Times New Roman"/>
          <w:sz w:val="24"/>
          <w:szCs w:val="24"/>
          <w:lang w:eastAsia="ru-RU"/>
        </w:rPr>
        <w:t>.</w:t>
      </w:r>
      <w:r w:rsidRPr="0020666C">
        <w:rPr>
          <w:rFonts w:ascii="Times New Roman" w:hAnsi="Times New Roman" w:cs="Times New Roman"/>
          <w:sz w:val="24"/>
          <w:szCs w:val="24"/>
          <w:lang w:eastAsia="ru-RU"/>
        </w:rPr>
        <w:tab/>
      </w:r>
      <w:r w:rsidRPr="0020666C">
        <w:rPr>
          <w:rFonts w:ascii="Times New Roman" w:hAnsi="Times New Roman" w:cs="Times New Roman"/>
          <w:sz w:val="24"/>
          <w:szCs w:val="24"/>
          <w:lang w:eastAsia="ru-RU"/>
        </w:rPr>
        <w:tab/>
      </w:r>
      <w:r w:rsidRPr="0020666C">
        <w:rPr>
          <w:rFonts w:ascii="Times New Roman" w:hAnsi="Times New Roman" w:cs="Times New Roman"/>
          <w:sz w:val="24"/>
          <w:szCs w:val="24"/>
          <w:lang w:eastAsia="ru-RU"/>
        </w:rPr>
        <w:tab/>
      </w:r>
      <w:r w:rsidRPr="0020666C">
        <w:rPr>
          <w:rFonts w:ascii="Times New Roman" w:hAnsi="Times New Roman" w:cs="Times New Roman"/>
          <w:sz w:val="24"/>
          <w:szCs w:val="24"/>
          <w:lang w:eastAsia="ru-RU"/>
        </w:rPr>
        <w:tab/>
      </w:r>
      <w:r w:rsidRPr="0020666C">
        <w:rPr>
          <w:rFonts w:ascii="Times New Roman" w:hAnsi="Times New Roman" w:cs="Times New Roman"/>
          <w:sz w:val="24"/>
          <w:szCs w:val="24"/>
          <w:lang w:eastAsia="ru-RU"/>
        </w:rPr>
        <w:tab/>
      </w:r>
      <w:r w:rsidR="00490AD5">
        <w:rPr>
          <w:rFonts w:ascii="Times New Roman" w:hAnsi="Times New Roman" w:cs="Times New Roman"/>
          <w:sz w:val="24"/>
          <w:szCs w:val="24"/>
          <w:lang w:eastAsia="ru-RU"/>
        </w:rPr>
        <w:tab/>
      </w:r>
      <w:r w:rsidR="00490AD5">
        <w:rPr>
          <w:rFonts w:ascii="Times New Roman" w:hAnsi="Times New Roman" w:cs="Times New Roman"/>
          <w:sz w:val="24"/>
          <w:szCs w:val="24"/>
          <w:lang w:eastAsia="ru-RU"/>
        </w:rPr>
        <w:tab/>
      </w:r>
      <w:r w:rsidR="00490AD5">
        <w:rPr>
          <w:rFonts w:ascii="Times New Roman" w:hAnsi="Times New Roman" w:cs="Times New Roman"/>
          <w:sz w:val="24"/>
          <w:szCs w:val="24"/>
          <w:lang w:eastAsia="ru-RU"/>
        </w:rPr>
        <w:tab/>
      </w:r>
      <w:proofErr w:type="spellStart"/>
      <w:r w:rsidR="00490AD5">
        <w:rPr>
          <w:rFonts w:ascii="Times New Roman" w:hAnsi="Times New Roman" w:cs="Times New Roman"/>
          <w:sz w:val="24"/>
          <w:szCs w:val="24"/>
          <w:lang w:eastAsia="ru-RU"/>
        </w:rPr>
        <w:t>Фаргона</w:t>
      </w:r>
      <w:proofErr w:type="spellEnd"/>
      <w:r w:rsidR="00490AD5">
        <w:rPr>
          <w:rFonts w:ascii="Times New Roman" w:hAnsi="Times New Roman" w:cs="Times New Roman"/>
          <w:sz w:val="24"/>
          <w:szCs w:val="24"/>
          <w:lang w:eastAsia="ru-RU"/>
        </w:rPr>
        <w:t xml:space="preserve"> </w:t>
      </w:r>
      <w:proofErr w:type="spellStart"/>
      <w:r w:rsidR="00490AD5">
        <w:rPr>
          <w:rFonts w:ascii="Times New Roman" w:hAnsi="Times New Roman" w:cs="Times New Roman"/>
          <w:sz w:val="24"/>
          <w:szCs w:val="24"/>
          <w:lang w:eastAsia="ru-RU"/>
        </w:rPr>
        <w:t>ш</w:t>
      </w:r>
      <w:proofErr w:type="spellEnd"/>
      <w:r w:rsidR="00490AD5">
        <w:rPr>
          <w:rFonts w:ascii="Times New Roman" w:hAnsi="Times New Roman" w:cs="Times New Roman"/>
          <w:sz w:val="24"/>
          <w:szCs w:val="24"/>
          <w:lang w:eastAsia="ru-RU"/>
        </w:rPr>
        <w:t>.</w:t>
      </w:r>
    </w:p>
    <w:p w:rsidR="00F5254B" w:rsidRDefault="00F5254B" w:rsidP="00D74C60">
      <w:pPr>
        <w:pStyle w:val="a3"/>
        <w:ind w:firstLine="708"/>
        <w:jc w:val="both"/>
        <w:rPr>
          <w:rFonts w:ascii="Times New Roman" w:hAnsi="Times New Roman" w:cs="Times New Roman"/>
          <w:sz w:val="24"/>
          <w:szCs w:val="24"/>
          <w:lang w:eastAsia="ru-RU"/>
        </w:rPr>
      </w:pPr>
    </w:p>
    <w:p w:rsidR="00D74C60" w:rsidRPr="0020666C" w:rsidRDefault="005B3A49" w:rsidP="00D74C60">
      <w:pPr>
        <w:pStyle w:val="a3"/>
        <w:ind w:firstLine="708"/>
        <w:jc w:val="both"/>
        <w:rPr>
          <w:rFonts w:ascii="Times New Roman" w:hAnsi="Times New Roman" w:cs="Times New Roman"/>
          <w:sz w:val="24"/>
          <w:szCs w:val="24"/>
          <w:lang w:val="uz-Cyrl-UZ" w:eastAsia="ru-RU"/>
        </w:rPr>
      </w:pPr>
      <w:r>
        <w:rPr>
          <w:rFonts w:ascii="Times New Roman" w:hAnsi="Times New Roman" w:cs="Times New Roman"/>
          <w:sz w:val="24"/>
          <w:szCs w:val="24"/>
          <w:lang w:eastAsia="ru-RU"/>
        </w:rPr>
        <w:t>_______________________________________________</w:t>
      </w:r>
      <w:r w:rsidR="00D74C60" w:rsidRPr="0020666C">
        <w:rPr>
          <w:rFonts w:ascii="Times New Roman" w:hAnsi="Times New Roman" w:cs="Times New Roman"/>
          <w:b/>
          <w:sz w:val="24"/>
          <w:szCs w:val="24"/>
          <w:lang w:eastAsia="ru-RU"/>
        </w:rPr>
        <w:t>«</w:t>
      </w:r>
      <w:proofErr w:type="spellStart"/>
      <w:r w:rsidR="00D74C60" w:rsidRPr="0020666C">
        <w:rPr>
          <w:rFonts w:ascii="Times New Roman" w:hAnsi="Times New Roman" w:cs="Times New Roman"/>
          <w:b/>
          <w:sz w:val="24"/>
          <w:szCs w:val="24"/>
          <w:lang w:eastAsia="ru-RU"/>
        </w:rPr>
        <w:t>Буюртмачи</w:t>
      </w:r>
      <w:proofErr w:type="spellEnd"/>
      <w:r w:rsidR="00D74C60" w:rsidRPr="0020666C">
        <w:rPr>
          <w:rFonts w:ascii="Times New Roman" w:hAnsi="Times New Roman" w:cs="Times New Roman"/>
          <w:b/>
          <w:sz w:val="24"/>
          <w:szCs w:val="24"/>
          <w:lang w:eastAsia="ru-RU"/>
        </w:rPr>
        <w:t>»</w:t>
      </w:r>
      <w:r w:rsidR="00490AD5">
        <w:rPr>
          <w:rFonts w:ascii="Times New Roman" w:hAnsi="Times New Roman" w:cs="Times New Roman"/>
          <w:b/>
          <w:sz w:val="24"/>
          <w:szCs w:val="24"/>
          <w:lang w:eastAsia="ru-RU"/>
        </w:rPr>
        <w:t xml:space="preserve"> </w:t>
      </w:r>
      <w:proofErr w:type="spellStart"/>
      <w:r w:rsidR="00D74C60" w:rsidRPr="0020666C">
        <w:rPr>
          <w:rFonts w:ascii="Times New Roman" w:hAnsi="Times New Roman" w:cs="Times New Roman"/>
          <w:sz w:val="24"/>
          <w:szCs w:val="24"/>
          <w:lang w:eastAsia="ru-RU"/>
        </w:rPr>
        <w:t>деб</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юритилувчи</w:t>
      </w:r>
      <w:proofErr w:type="spellEnd"/>
      <w:r w:rsidR="00490AD5">
        <w:rPr>
          <w:rFonts w:ascii="Times New Roman" w:hAnsi="Times New Roman" w:cs="Times New Roman"/>
          <w:sz w:val="24"/>
          <w:szCs w:val="24"/>
          <w:lang w:eastAsia="ru-RU"/>
        </w:rPr>
        <w:t xml:space="preserve"> </w:t>
      </w:r>
      <w:proofErr w:type="spellStart"/>
      <w:r w:rsidR="00490AD5">
        <w:rPr>
          <w:rFonts w:ascii="Times New Roman" w:hAnsi="Times New Roman" w:cs="Times New Roman"/>
          <w:sz w:val="24"/>
          <w:szCs w:val="24"/>
          <w:lang w:eastAsia="ru-RU"/>
        </w:rPr>
        <w:t>номидан</w:t>
      </w:r>
      <w:proofErr w:type="spellEnd"/>
      <w:r w:rsidR="00490AD5">
        <w:rPr>
          <w:rFonts w:ascii="Times New Roman" w:hAnsi="Times New Roman" w:cs="Times New Roman"/>
          <w:sz w:val="24"/>
          <w:szCs w:val="24"/>
          <w:lang w:eastAsia="ru-RU"/>
        </w:rPr>
        <w:t xml:space="preserve"> </w:t>
      </w:r>
      <w:proofErr w:type="spellStart"/>
      <w:r w:rsidR="00490AD5" w:rsidRPr="0020666C">
        <w:rPr>
          <w:rFonts w:ascii="Times New Roman" w:hAnsi="Times New Roman" w:cs="Times New Roman"/>
          <w:sz w:val="24"/>
          <w:szCs w:val="24"/>
          <w:lang w:eastAsia="ru-RU"/>
        </w:rPr>
        <w:t>рахбари</w:t>
      </w:r>
      <w:proofErr w:type="spellEnd"/>
      <w:r w:rsidR="00490AD5">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____________________</w:t>
      </w:r>
      <w:r w:rsidR="00D74C60" w:rsidRPr="0020666C">
        <w:rPr>
          <w:rFonts w:ascii="Times New Roman" w:hAnsi="Times New Roman" w:cs="Times New Roman"/>
          <w:sz w:val="24"/>
          <w:szCs w:val="24"/>
          <w:lang w:eastAsia="ru-RU"/>
        </w:rPr>
        <w:t>бир</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томондан</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ва</w:t>
      </w:r>
      <w:proofErr w:type="spellEnd"/>
      <w:r w:rsidR="00490AD5">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 xml:space="preserve">__________________________________________ </w:t>
      </w:r>
      <w:proofErr w:type="spellStart"/>
      <w:r w:rsidR="00D74C60" w:rsidRPr="0020666C">
        <w:rPr>
          <w:rFonts w:ascii="Times New Roman" w:hAnsi="Times New Roman" w:cs="Times New Roman"/>
          <w:sz w:val="24"/>
          <w:szCs w:val="24"/>
          <w:lang w:eastAsia="ru-RU"/>
        </w:rPr>
        <w:t>кейинги</w:t>
      </w:r>
      <w:proofErr w:type="spellEnd"/>
      <w:r w:rsidR="00490AD5">
        <w:rPr>
          <w:rFonts w:ascii="Times New Roman" w:hAnsi="Times New Roman" w:cs="Times New Roman"/>
          <w:sz w:val="24"/>
          <w:szCs w:val="24"/>
          <w:lang w:eastAsia="ru-RU"/>
        </w:rPr>
        <w:t xml:space="preserve"> </w:t>
      </w:r>
      <w:r w:rsidR="00D74C60" w:rsidRPr="0020666C">
        <w:rPr>
          <w:rFonts w:ascii="Times New Roman" w:hAnsi="Times New Roman" w:cs="Times New Roman"/>
          <w:sz w:val="24"/>
          <w:szCs w:val="24"/>
          <w:lang w:val="uz-Cyrl-UZ" w:eastAsia="ru-RU"/>
        </w:rPr>
        <w:t>ў</w:t>
      </w:r>
      <w:proofErr w:type="spellStart"/>
      <w:r w:rsidR="00D74C60" w:rsidRPr="0020666C">
        <w:rPr>
          <w:rFonts w:ascii="Times New Roman" w:hAnsi="Times New Roman" w:cs="Times New Roman"/>
          <w:sz w:val="24"/>
          <w:szCs w:val="24"/>
          <w:lang w:eastAsia="ru-RU"/>
        </w:rPr>
        <w:t>ринларда</w:t>
      </w:r>
      <w:proofErr w:type="spellEnd"/>
      <w:r w:rsidR="00490AD5">
        <w:rPr>
          <w:rFonts w:ascii="Times New Roman" w:hAnsi="Times New Roman" w:cs="Times New Roman"/>
          <w:sz w:val="24"/>
          <w:szCs w:val="24"/>
          <w:lang w:eastAsia="ru-RU"/>
        </w:rPr>
        <w:t xml:space="preserve"> </w:t>
      </w:r>
      <w:r w:rsidR="00D74C60" w:rsidRPr="0020666C">
        <w:rPr>
          <w:rFonts w:ascii="Times New Roman" w:hAnsi="Times New Roman" w:cs="Times New Roman"/>
          <w:b/>
          <w:sz w:val="24"/>
          <w:szCs w:val="24"/>
          <w:lang w:eastAsia="ru-RU"/>
        </w:rPr>
        <w:t>«</w:t>
      </w:r>
      <w:proofErr w:type="spellStart"/>
      <w:r w:rsidR="00D74C60" w:rsidRPr="0020666C">
        <w:rPr>
          <w:rFonts w:ascii="Times New Roman" w:hAnsi="Times New Roman" w:cs="Times New Roman"/>
          <w:b/>
          <w:sz w:val="24"/>
          <w:szCs w:val="24"/>
          <w:lang w:eastAsia="ru-RU"/>
        </w:rPr>
        <w:t>Бажарувчи</w:t>
      </w:r>
      <w:proofErr w:type="spellEnd"/>
      <w:r w:rsidR="00D74C60" w:rsidRPr="0020666C">
        <w:rPr>
          <w:rFonts w:ascii="Times New Roman" w:hAnsi="Times New Roman" w:cs="Times New Roman"/>
          <w:b/>
          <w:sz w:val="24"/>
          <w:szCs w:val="24"/>
          <w:lang w:eastAsia="ru-RU"/>
        </w:rPr>
        <w:t>»</w:t>
      </w:r>
      <w:r w:rsidR="00490AD5">
        <w:rPr>
          <w:rFonts w:ascii="Times New Roman" w:hAnsi="Times New Roman" w:cs="Times New Roman"/>
          <w:b/>
          <w:sz w:val="24"/>
          <w:szCs w:val="24"/>
          <w:lang w:eastAsia="ru-RU"/>
        </w:rPr>
        <w:t xml:space="preserve"> </w:t>
      </w:r>
      <w:proofErr w:type="spellStart"/>
      <w:r w:rsidR="00D74C60" w:rsidRPr="0020666C">
        <w:rPr>
          <w:rFonts w:ascii="Times New Roman" w:hAnsi="Times New Roman" w:cs="Times New Roman"/>
          <w:sz w:val="24"/>
          <w:szCs w:val="24"/>
          <w:lang w:eastAsia="ru-RU"/>
        </w:rPr>
        <w:t>деб</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юритилувчи</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номидан</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рахбари</w:t>
      </w:r>
      <w:proofErr w:type="spellEnd"/>
      <w:r w:rsidR="00490AD5">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_________________</w:t>
      </w:r>
      <w:r w:rsidR="00D74C60" w:rsidRPr="0020666C">
        <w:rPr>
          <w:rFonts w:ascii="Times New Roman" w:hAnsi="Times New Roman" w:cs="Times New Roman"/>
          <w:sz w:val="24"/>
          <w:szCs w:val="24"/>
          <w:lang w:eastAsia="ru-RU"/>
        </w:rPr>
        <w:t>иккинчи</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томондан</w:t>
      </w:r>
      <w:proofErr w:type="spellEnd"/>
      <w:r w:rsidR="00490AD5">
        <w:rPr>
          <w:rFonts w:ascii="Times New Roman" w:hAnsi="Times New Roman" w:cs="Times New Roman"/>
          <w:sz w:val="24"/>
          <w:szCs w:val="24"/>
          <w:lang w:eastAsia="ru-RU"/>
        </w:rPr>
        <w:t xml:space="preserve"> </w:t>
      </w:r>
      <w:r w:rsidR="00D74C60" w:rsidRPr="0020666C">
        <w:rPr>
          <w:rFonts w:ascii="Times New Roman" w:hAnsi="Times New Roman" w:cs="Times New Roman"/>
          <w:sz w:val="24"/>
          <w:szCs w:val="24"/>
          <w:lang w:val="uz-Cyrl-UZ" w:eastAsia="ru-RU"/>
        </w:rPr>
        <w:t>қ</w:t>
      </w:r>
      <w:proofErr w:type="spellStart"/>
      <w:r w:rsidR="00D74C60" w:rsidRPr="0020666C">
        <w:rPr>
          <w:rFonts w:ascii="Times New Roman" w:hAnsi="Times New Roman" w:cs="Times New Roman"/>
          <w:sz w:val="24"/>
          <w:szCs w:val="24"/>
          <w:lang w:eastAsia="ru-RU"/>
        </w:rPr>
        <w:t>уйидагилар</w:t>
      </w:r>
      <w:proofErr w:type="spellEnd"/>
      <w:r w:rsidR="00D74C60" w:rsidRPr="0020666C">
        <w:rPr>
          <w:rFonts w:ascii="Times New Roman" w:hAnsi="Times New Roman" w:cs="Times New Roman"/>
          <w:sz w:val="24"/>
          <w:szCs w:val="24"/>
          <w:lang w:eastAsia="ru-RU"/>
        </w:rPr>
        <w:t xml:space="preserve"> т</w:t>
      </w:r>
      <w:r w:rsidR="00D74C60" w:rsidRPr="0020666C">
        <w:rPr>
          <w:rFonts w:ascii="Times New Roman" w:hAnsi="Times New Roman" w:cs="Times New Roman"/>
          <w:sz w:val="24"/>
          <w:szCs w:val="24"/>
          <w:lang w:val="uz-Cyrl-UZ" w:eastAsia="ru-RU"/>
        </w:rPr>
        <w:t>ўғ</w:t>
      </w:r>
      <w:proofErr w:type="spellStart"/>
      <w:r w:rsidR="00D74C60" w:rsidRPr="0020666C">
        <w:rPr>
          <w:rFonts w:ascii="Times New Roman" w:hAnsi="Times New Roman" w:cs="Times New Roman"/>
          <w:sz w:val="24"/>
          <w:szCs w:val="24"/>
          <w:lang w:eastAsia="ru-RU"/>
        </w:rPr>
        <w:t>рисида</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ушбу</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шартномани</w:t>
      </w:r>
      <w:proofErr w:type="spellEnd"/>
      <w:r w:rsidR="00490AD5">
        <w:rPr>
          <w:rFonts w:ascii="Times New Roman" w:hAnsi="Times New Roman" w:cs="Times New Roman"/>
          <w:sz w:val="24"/>
          <w:szCs w:val="24"/>
          <w:lang w:eastAsia="ru-RU"/>
        </w:rPr>
        <w:t xml:space="preserve"> </w:t>
      </w:r>
      <w:proofErr w:type="spellStart"/>
      <w:r w:rsidR="00D74C60" w:rsidRPr="0020666C">
        <w:rPr>
          <w:rFonts w:ascii="Times New Roman" w:hAnsi="Times New Roman" w:cs="Times New Roman"/>
          <w:sz w:val="24"/>
          <w:szCs w:val="24"/>
          <w:lang w:eastAsia="ru-RU"/>
        </w:rPr>
        <w:t>туздилар</w:t>
      </w:r>
      <w:proofErr w:type="spellEnd"/>
      <w:r w:rsidR="00D74C60" w:rsidRPr="0020666C">
        <w:rPr>
          <w:rFonts w:ascii="Times New Roman" w:hAnsi="Times New Roman" w:cs="Times New Roman"/>
          <w:sz w:val="24"/>
          <w:szCs w:val="24"/>
          <w:lang w:eastAsia="ru-RU"/>
        </w:rPr>
        <w:t>:</w:t>
      </w:r>
    </w:p>
    <w:p w:rsidR="00D74C60" w:rsidRPr="0020666C" w:rsidRDefault="00D74C60" w:rsidP="00D74C60">
      <w:pPr>
        <w:pStyle w:val="a3"/>
        <w:ind w:firstLine="708"/>
        <w:jc w:val="both"/>
        <w:rPr>
          <w:rFonts w:ascii="Times New Roman" w:hAnsi="Times New Roman" w:cs="Times New Roman"/>
          <w:sz w:val="24"/>
          <w:szCs w:val="24"/>
          <w:lang w:val="uz-Cyrl-UZ" w:eastAsia="ru-RU"/>
        </w:rPr>
      </w:pPr>
    </w:p>
    <w:p w:rsidR="00D74C60" w:rsidRPr="0020666C" w:rsidRDefault="00D74C60" w:rsidP="00D74C60">
      <w:pPr>
        <w:pStyle w:val="a3"/>
        <w:jc w:val="center"/>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t>1. ШАРТНОМА ПРЕДМЕТИ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1.1. «Бажарувчи» буюртмачининг топшириғига асосан </w:t>
      </w:r>
      <w:r w:rsidR="005B3A49">
        <w:rPr>
          <w:rFonts w:ascii="Times New Roman" w:hAnsi="Times New Roman" w:cs="Times New Roman"/>
          <w:sz w:val="24"/>
          <w:szCs w:val="24"/>
          <w:lang w:val="uz-Cyrl-UZ" w:eastAsia="ru-RU"/>
        </w:rPr>
        <w:t xml:space="preserve">Фаргона вилояти Давлат солик бошкармаси хожатхона биносини жорий таъмирлаш </w:t>
      </w:r>
      <w:r w:rsidR="00490AD5">
        <w:rPr>
          <w:rFonts w:ascii="Times New Roman" w:hAnsi="Times New Roman" w:cs="Times New Roman"/>
          <w:sz w:val="24"/>
          <w:szCs w:val="24"/>
          <w:lang w:val="uz-Cyrl-UZ" w:eastAsia="ru-RU"/>
        </w:rPr>
        <w:t xml:space="preserve">ишларини </w:t>
      </w:r>
      <w:r w:rsidRPr="0020666C">
        <w:rPr>
          <w:rFonts w:ascii="Times New Roman" w:hAnsi="Times New Roman" w:cs="Times New Roman"/>
          <w:sz w:val="24"/>
          <w:szCs w:val="24"/>
          <w:lang w:val="uz-Cyrl-UZ" w:eastAsia="ru-RU"/>
        </w:rPr>
        <w:t>бажаришни ўз зиммасига олади хамда амалдаги қурилиш меъёр ва қоидалари бўйича сифатли иш бажаради.</w:t>
      </w:r>
    </w:p>
    <w:p w:rsidR="00D74C60" w:rsidRPr="0020666C" w:rsidRDefault="00D74C60" w:rsidP="00D74C60">
      <w:pPr>
        <w:pStyle w:val="a3"/>
        <w:jc w:val="center"/>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t>2. ШАРТНОМА БАХОСИ.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2.1. Шартнома бахоси </w:t>
      </w:r>
      <w:r w:rsidR="007345B5">
        <w:rPr>
          <w:rFonts w:ascii="Times New Roman" w:hAnsi="Times New Roman" w:cs="Times New Roman"/>
          <w:sz w:val="24"/>
          <w:szCs w:val="24"/>
          <w:lang w:val="uz-Cyrl-UZ" w:eastAsia="ru-RU"/>
        </w:rPr>
        <w:t xml:space="preserve">(ККС ) билан </w:t>
      </w:r>
      <w:r w:rsidRPr="0020666C">
        <w:rPr>
          <w:rFonts w:ascii="Times New Roman" w:hAnsi="Times New Roman" w:cs="Times New Roman"/>
          <w:sz w:val="24"/>
          <w:szCs w:val="24"/>
          <w:lang w:val="uz-Cyrl-UZ" w:eastAsia="ru-RU"/>
        </w:rPr>
        <w:t xml:space="preserve">жами </w:t>
      </w:r>
      <w:r w:rsidR="006B1177">
        <w:rPr>
          <w:rFonts w:ascii="Times New Roman" w:hAnsi="Times New Roman" w:cs="Times New Roman"/>
          <w:sz w:val="24"/>
          <w:szCs w:val="24"/>
          <w:lang w:val="uz-Cyrl-UZ" w:eastAsia="ru-RU"/>
        </w:rPr>
        <w:t>115 581 303</w:t>
      </w:r>
      <w:r w:rsidR="00490AD5">
        <w:rPr>
          <w:rFonts w:ascii="Times New Roman" w:hAnsi="Times New Roman" w:cs="Times New Roman"/>
          <w:sz w:val="24"/>
          <w:szCs w:val="24"/>
          <w:lang w:val="uz-Cyrl-UZ" w:eastAsia="ru-RU"/>
        </w:rPr>
        <w:t>,0 (</w:t>
      </w:r>
      <w:r w:rsidR="006B1177">
        <w:rPr>
          <w:rFonts w:ascii="Times New Roman" w:hAnsi="Times New Roman" w:cs="Times New Roman"/>
          <w:sz w:val="24"/>
          <w:szCs w:val="24"/>
          <w:lang w:val="uz-Cyrl-UZ" w:eastAsia="ru-RU"/>
        </w:rPr>
        <w:t>Бир юз ун беш миллион беш юз саксон бир минг уч юз уч</w:t>
      </w:r>
      <w:r w:rsidR="00490AD5">
        <w:rPr>
          <w:rFonts w:ascii="Times New Roman" w:hAnsi="Times New Roman" w:cs="Times New Roman"/>
          <w:sz w:val="24"/>
          <w:szCs w:val="24"/>
          <w:lang w:val="uz-Cyrl-UZ" w:eastAsia="ru-RU"/>
        </w:rPr>
        <w:t xml:space="preserve">) сумни </w:t>
      </w:r>
      <w:r w:rsidRPr="0020666C">
        <w:rPr>
          <w:rFonts w:ascii="Times New Roman" w:hAnsi="Times New Roman" w:cs="Times New Roman"/>
          <w:sz w:val="24"/>
          <w:szCs w:val="24"/>
          <w:lang w:val="uz-Cyrl-UZ" w:eastAsia="ru-RU"/>
        </w:rPr>
        <w:t>ташкил этади.</w:t>
      </w:r>
      <w:r w:rsidR="005B3A49">
        <w:rPr>
          <w:rFonts w:ascii="Times New Roman" w:hAnsi="Times New Roman" w:cs="Times New Roman"/>
          <w:sz w:val="24"/>
          <w:szCs w:val="24"/>
          <w:lang w:val="uz-Cyrl-UZ" w:eastAsia="ru-RU"/>
        </w:rPr>
        <w:t xml:space="preserve"> Шундан ККС 15075822,13 сум.</w:t>
      </w:r>
    </w:p>
    <w:p w:rsidR="00D74C60" w:rsidRPr="0020666C" w:rsidRDefault="00D74C60" w:rsidP="00D74C60">
      <w:pPr>
        <w:pStyle w:val="a3"/>
        <w:jc w:val="center"/>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t>3. ТЎЛОВ ШАРТЛАРИ.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3.1. Бажариладиган ишлар қиймати </w:t>
      </w:r>
      <w:r w:rsidR="00490AD5">
        <w:rPr>
          <w:rFonts w:ascii="Times New Roman" w:hAnsi="Times New Roman" w:cs="Times New Roman"/>
          <w:sz w:val="24"/>
          <w:szCs w:val="24"/>
          <w:lang w:val="uz-Cyrl-UZ" w:eastAsia="ru-RU"/>
        </w:rPr>
        <w:t>30</w:t>
      </w:r>
      <w:r w:rsidRPr="0020666C">
        <w:rPr>
          <w:rFonts w:ascii="Times New Roman" w:hAnsi="Times New Roman" w:cs="Times New Roman"/>
          <w:iCs/>
          <w:sz w:val="24"/>
          <w:szCs w:val="24"/>
          <w:lang w:val="uz-Cyrl-UZ" w:eastAsia="ru-RU"/>
        </w:rPr>
        <w:t>%</w:t>
      </w:r>
      <w:r w:rsidRPr="0020666C">
        <w:rPr>
          <w:rFonts w:ascii="Times New Roman" w:hAnsi="Times New Roman" w:cs="Times New Roman"/>
          <w:sz w:val="24"/>
          <w:szCs w:val="24"/>
          <w:lang w:val="uz-Cyrl-UZ" w:eastAsia="ru-RU"/>
        </w:rPr>
        <w:t xml:space="preserve"> миқдорида Буюртмачи томонидан олдиндан </w:t>
      </w:r>
      <w:r w:rsidRPr="0020666C">
        <w:rPr>
          <w:rFonts w:ascii="Times New Roman" w:hAnsi="Times New Roman" w:cs="Times New Roman"/>
          <w:bCs/>
          <w:sz w:val="24"/>
          <w:szCs w:val="24"/>
          <w:lang w:val="uz-Cyrl-UZ" w:eastAsia="ru-RU"/>
        </w:rPr>
        <w:t xml:space="preserve">Бажарувчи </w:t>
      </w:r>
      <w:r w:rsidRPr="0020666C">
        <w:rPr>
          <w:rFonts w:ascii="Times New Roman" w:hAnsi="Times New Roman" w:cs="Times New Roman"/>
          <w:sz w:val="24"/>
          <w:szCs w:val="24"/>
          <w:lang w:val="uz-Cyrl-UZ" w:eastAsia="ru-RU"/>
        </w:rPr>
        <w:t xml:space="preserve">хисоб ракамига утказиб берилади. Колган туловлар хакикатда бажарилган ишлар бўйича тузилган хисоб-фактурага асосан олдиндан утказилган </w:t>
      </w:r>
      <w:r w:rsidR="00490AD5">
        <w:rPr>
          <w:rFonts w:ascii="Times New Roman" w:hAnsi="Times New Roman" w:cs="Times New Roman"/>
          <w:sz w:val="24"/>
          <w:szCs w:val="24"/>
          <w:lang w:val="uz-Cyrl-UZ" w:eastAsia="ru-RU"/>
        </w:rPr>
        <w:t>70</w:t>
      </w:r>
      <w:r w:rsidRPr="0020666C">
        <w:rPr>
          <w:rFonts w:ascii="Times New Roman" w:hAnsi="Times New Roman" w:cs="Times New Roman"/>
          <w:sz w:val="24"/>
          <w:szCs w:val="24"/>
          <w:lang w:val="uz-Cyrl-UZ" w:eastAsia="ru-RU"/>
        </w:rPr>
        <w:t>% аванс (бунак) ни хисобга олган холда амалга оширилади. Бажарилган ишлар буйича якуний тулов 10 кундан ошмаган холда амалга оширилиши лозим.</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3.2. Бажарилган таъмирлаш ишлари буюртмачи томонидан белгиланган тартибда тегишли курилиш меъёрларига риоя килган холда Ф-2 далолатномаси асосида кабул килиб олинади.</w:t>
      </w:r>
    </w:p>
    <w:p w:rsidR="00D74C60" w:rsidRPr="00CC2B11"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3.3. </w:t>
      </w:r>
      <w:r w:rsidRPr="00CC2B11">
        <w:rPr>
          <w:rFonts w:ascii="Times New Roman" w:hAnsi="Times New Roman" w:cs="Times New Roman"/>
          <w:sz w:val="24"/>
          <w:szCs w:val="24"/>
          <w:lang w:val="uz-Cyrl-UZ" w:eastAsia="ru-RU"/>
        </w:rPr>
        <w:t>Таъмирлашишлариажратилганмабла</w:t>
      </w:r>
      <w:r w:rsidR="0019340B">
        <w:rPr>
          <w:rFonts w:ascii="Times New Roman" w:hAnsi="Times New Roman" w:cs="Times New Roman"/>
          <w:sz w:val="24"/>
          <w:szCs w:val="24"/>
          <w:lang w:val="uz-Cyrl-UZ" w:eastAsia="ru-RU"/>
        </w:rPr>
        <w:t>ғлар</w:t>
      </w:r>
      <w:r w:rsidRPr="00CC2B11">
        <w:rPr>
          <w:rFonts w:ascii="Times New Roman" w:hAnsi="Times New Roman" w:cs="Times New Roman"/>
          <w:sz w:val="24"/>
          <w:szCs w:val="24"/>
          <w:lang w:val="uz-Cyrl-UZ" w:eastAsia="ru-RU"/>
        </w:rPr>
        <w:t>гаасосанбажарилади.</w:t>
      </w:r>
      <w:r w:rsidR="0019340B">
        <w:rPr>
          <w:rFonts w:ascii="Times New Roman" w:hAnsi="Times New Roman" w:cs="Times New Roman"/>
          <w:sz w:val="24"/>
          <w:szCs w:val="24"/>
          <w:lang w:val="uz-Cyrl-UZ" w:eastAsia="ru-RU"/>
        </w:rPr>
        <w:t xml:space="preserve"> Бажарувчи кўшимча маблағлар талаб қилишга хақли эмас.  </w:t>
      </w:r>
    </w:p>
    <w:p w:rsidR="00D74C60" w:rsidRPr="0020666C" w:rsidRDefault="00D74C60" w:rsidP="00D74C60">
      <w:pPr>
        <w:pStyle w:val="a3"/>
        <w:jc w:val="center"/>
        <w:rPr>
          <w:rFonts w:ascii="Times New Roman" w:hAnsi="Times New Roman" w:cs="Times New Roman"/>
          <w:b/>
          <w:sz w:val="24"/>
          <w:szCs w:val="24"/>
          <w:lang w:val="uz-Cyrl-UZ" w:eastAsia="ru-RU"/>
        </w:rPr>
      </w:pPr>
    </w:p>
    <w:p w:rsidR="00D74C60" w:rsidRPr="0020666C" w:rsidRDefault="00D74C60" w:rsidP="00D74C60">
      <w:pPr>
        <w:pStyle w:val="a3"/>
        <w:jc w:val="center"/>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t>4. МАЖБУРИЯТЛАРНИ БАЖАРИШ МУДДАТЛАРИ.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4.1. Бажарувчи ушбу шартноманинг 1-булимида назарда тутилган ишларни </w:t>
      </w:r>
      <w:r w:rsidR="006B1177">
        <w:rPr>
          <w:rFonts w:ascii="Times New Roman" w:hAnsi="Times New Roman" w:cs="Times New Roman"/>
          <w:sz w:val="24"/>
          <w:szCs w:val="24"/>
          <w:lang w:val="uz-Cyrl-UZ" w:eastAsia="ru-RU"/>
        </w:rPr>
        <w:t>15</w:t>
      </w:r>
      <w:r w:rsidR="00CC2B11" w:rsidRPr="00CC2B11">
        <w:rPr>
          <w:rFonts w:ascii="Times New Roman" w:hAnsi="Times New Roman" w:cs="Times New Roman"/>
          <w:sz w:val="24"/>
          <w:szCs w:val="24"/>
          <w:lang w:val="uz-Cyrl-UZ" w:eastAsia="ru-RU"/>
        </w:rPr>
        <w:t xml:space="preserve"> кун </w:t>
      </w:r>
      <w:r w:rsidRPr="0020666C">
        <w:rPr>
          <w:rFonts w:ascii="Times New Roman" w:hAnsi="Times New Roman" w:cs="Times New Roman"/>
          <w:sz w:val="24"/>
          <w:szCs w:val="24"/>
          <w:lang w:val="uz-Cyrl-UZ" w:eastAsia="ru-RU"/>
        </w:rPr>
        <w:t>муддатда бажаради ва таъмирлаш ишларини «</w:t>
      </w:r>
      <w:r w:rsidR="00490AD5">
        <w:rPr>
          <w:rFonts w:ascii="Times New Roman" w:hAnsi="Times New Roman" w:cs="Times New Roman"/>
          <w:sz w:val="24"/>
          <w:szCs w:val="24"/>
          <w:lang w:val="uz-Cyrl-UZ" w:eastAsia="ru-RU"/>
        </w:rPr>
        <w:t>31</w:t>
      </w:r>
      <w:r w:rsidRPr="0020666C">
        <w:rPr>
          <w:rFonts w:ascii="Times New Roman" w:hAnsi="Times New Roman" w:cs="Times New Roman"/>
          <w:sz w:val="24"/>
          <w:szCs w:val="24"/>
          <w:lang w:val="uz-Cyrl-UZ" w:eastAsia="ru-RU"/>
        </w:rPr>
        <w:t xml:space="preserve">» </w:t>
      </w:r>
      <w:r w:rsidR="00490AD5">
        <w:rPr>
          <w:rFonts w:ascii="Times New Roman" w:hAnsi="Times New Roman" w:cs="Times New Roman"/>
          <w:sz w:val="24"/>
          <w:szCs w:val="24"/>
          <w:lang w:val="uz-Cyrl-UZ" w:eastAsia="ru-RU"/>
        </w:rPr>
        <w:t xml:space="preserve">12 </w:t>
      </w:r>
      <w:r w:rsidRPr="0020666C">
        <w:rPr>
          <w:rFonts w:ascii="Times New Roman" w:hAnsi="Times New Roman" w:cs="Times New Roman"/>
          <w:sz w:val="24"/>
          <w:szCs w:val="24"/>
          <w:lang w:val="uz-Cyrl-UZ" w:eastAsia="ru-RU"/>
        </w:rPr>
        <w:t>20</w:t>
      </w:r>
      <w:r w:rsidR="00490AD5">
        <w:rPr>
          <w:rFonts w:ascii="Times New Roman" w:hAnsi="Times New Roman" w:cs="Times New Roman"/>
          <w:sz w:val="24"/>
          <w:szCs w:val="24"/>
          <w:lang w:val="uz-Cyrl-UZ" w:eastAsia="ru-RU"/>
        </w:rPr>
        <w:t>2</w:t>
      </w:r>
      <w:r w:rsidR="006B1177">
        <w:rPr>
          <w:rFonts w:ascii="Times New Roman" w:hAnsi="Times New Roman" w:cs="Times New Roman"/>
          <w:sz w:val="24"/>
          <w:szCs w:val="24"/>
          <w:lang w:val="uz-Cyrl-UZ" w:eastAsia="ru-RU"/>
        </w:rPr>
        <w:t>2</w:t>
      </w:r>
      <w:r w:rsidRPr="0020666C">
        <w:rPr>
          <w:rFonts w:ascii="Times New Roman" w:hAnsi="Times New Roman" w:cs="Times New Roman"/>
          <w:sz w:val="24"/>
          <w:szCs w:val="24"/>
          <w:lang w:val="uz-Cyrl-UZ" w:eastAsia="ru-RU"/>
        </w:rPr>
        <w:t xml:space="preserve"> йил кунига кадар якунлаши шарт.</w:t>
      </w:r>
    </w:p>
    <w:p w:rsidR="00D74C60" w:rsidRPr="00CC2B11"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4.2. Буюртмачи Бажарувчи томонидан бажарилган ишга белгиланга</w:t>
      </w:r>
      <w:r w:rsidR="006B1177">
        <w:rPr>
          <w:rFonts w:ascii="Times New Roman" w:hAnsi="Times New Roman" w:cs="Times New Roman"/>
          <w:sz w:val="24"/>
          <w:szCs w:val="24"/>
          <w:lang w:val="uz-Cyrl-UZ" w:eastAsia="ru-RU"/>
        </w:rPr>
        <w:t>н муддатда хак тулаши бюджетдан</w:t>
      </w:r>
      <w:r w:rsidR="006B1177" w:rsidRPr="006B1177">
        <w:rPr>
          <w:rFonts w:ascii="Times New Roman" w:hAnsi="Times New Roman" w:cs="Times New Roman"/>
          <w:sz w:val="24"/>
          <w:szCs w:val="24"/>
          <w:lang w:val="uz-Cyrl-UZ" w:eastAsia="ru-RU"/>
        </w:rPr>
        <w:t xml:space="preserve"> ташкари маблаглар </w:t>
      </w:r>
      <w:r w:rsidR="006B1177">
        <w:rPr>
          <w:rFonts w:ascii="Times New Roman" w:hAnsi="Times New Roman" w:cs="Times New Roman"/>
          <w:sz w:val="24"/>
          <w:szCs w:val="24"/>
          <w:lang w:val="uz-Cyrl-UZ" w:eastAsia="ru-RU"/>
        </w:rPr>
        <w:t xml:space="preserve">хисобидан </w:t>
      </w:r>
      <w:r w:rsidRPr="0020666C">
        <w:rPr>
          <w:rFonts w:ascii="Times New Roman" w:hAnsi="Times New Roman" w:cs="Times New Roman"/>
          <w:sz w:val="24"/>
          <w:szCs w:val="24"/>
          <w:lang w:val="uz-Cyrl-UZ" w:eastAsia="ru-RU"/>
        </w:rPr>
        <w:t>тулаб бери</w:t>
      </w:r>
      <w:r w:rsidR="006B1177">
        <w:rPr>
          <w:rFonts w:ascii="Times New Roman" w:hAnsi="Times New Roman" w:cs="Times New Roman"/>
          <w:sz w:val="24"/>
          <w:szCs w:val="24"/>
          <w:lang w:val="uz-Cyrl-UZ" w:eastAsia="ru-RU"/>
        </w:rPr>
        <w:t xml:space="preserve">лади </w:t>
      </w:r>
      <w:r w:rsidRPr="0020666C">
        <w:rPr>
          <w:rFonts w:ascii="Times New Roman" w:hAnsi="Times New Roman" w:cs="Times New Roman"/>
          <w:sz w:val="24"/>
          <w:szCs w:val="24"/>
          <w:lang w:val="uz-Cyrl-UZ" w:eastAsia="ru-RU"/>
        </w:rPr>
        <w:t xml:space="preserve">муддати </w:t>
      </w:r>
      <w:r w:rsidR="006B1177">
        <w:rPr>
          <w:rFonts w:ascii="Times New Roman" w:hAnsi="Times New Roman" w:cs="Times New Roman"/>
          <w:sz w:val="24"/>
          <w:szCs w:val="24"/>
          <w:lang w:val="uz-Cyrl-UZ" w:eastAsia="ru-RU"/>
        </w:rPr>
        <w:t xml:space="preserve">60 кунгача </w:t>
      </w:r>
      <w:r w:rsidRPr="0020666C">
        <w:rPr>
          <w:rFonts w:ascii="Times New Roman" w:hAnsi="Times New Roman" w:cs="Times New Roman"/>
          <w:sz w:val="24"/>
          <w:szCs w:val="24"/>
          <w:lang w:val="uz-Cyrl-UZ" w:eastAsia="ru-RU"/>
        </w:rPr>
        <w:t xml:space="preserve">чузилиши мумкин. </w:t>
      </w:r>
      <w:r w:rsidRPr="00CC2B11">
        <w:rPr>
          <w:rFonts w:ascii="Times New Roman" w:hAnsi="Times New Roman" w:cs="Times New Roman"/>
          <w:sz w:val="24"/>
          <w:szCs w:val="24"/>
          <w:lang w:val="uz-Cyrl-UZ" w:eastAsia="ru-RU"/>
        </w:rPr>
        <w:t>Бу муд</w:t>
      </w:r>
      <w:r w:rsidRPr="0020666C">
        <w:rPr>
          <w:rFonts w:ascii="Times New Roman" w:hAnsi="Times New Roman" w:cs="Times New Roman"/>
          <w:sz w:val="24"/>
          <w:szCs w:val="24"/>
          <w:lang w:val="uz-Cyrl-UZ" w:eastAsia="ru-RU"/>
        </w:rPr>
        <w:t>д</w:t>
      </w:r>
      <w:r w:rsidRPr="00CC2B11">
        <w:rPr>
          <w:rFonts w:ascii="Times New Roman" w:hAnsi="Times New Roman" w:cs="Times New Roman"/>
          <w:sz w:val="24"/>
          <w:szCs w:val="24"/>
          <w:lang w:val="uz-Cyrl-UZ" w:eastAsia="ru-RU"/>
        </w:rPr>
        <w:t>ат</w:t>
      </w:r>
      <w:r w:rsidR="006B1177">
        <w:rPr>
          <w:rFonts w:ascii="Times New Roman" w:hAnsi="Times New Roman" w:cs="Times New Roman"/>
          <w:sz w:val="24"/>
          <w:szCs w:val="24"/>
          <w:lang w:val="uz-Cyrl-UZ" w:eastAsia="ru-RU"/>
        </w:rPr>
        <w:t xml:space="preserve"> </w:t>
      </w:r>
      <w:r w:rsidRPr="00CC2B11">
        <w:rPr>
          <w:rFonts w:ascii="Times New Roman" w:hAnsi="Times New Roman" w:cs="Times New Roman"/>
          <w:sz w:val="24"/>
          <w:szCs w:val="24"/>
          <w:lang w:val="uz-Cyrl-UZ" w:eastAsia="ru-RU"/>
        </w:rPr>
        <w:t>бажарилган</w:t>
      </w:r>
      <w:r w:rsidR="006B1177">
        <w:rPr>
          <w:rFonts w:ascii="Times New Roman" w:hAnsi="Times New Roman" w:cs="Times New Roman"/>
          <w:sz w:val="24"/>
          <w:szCs w:val="24"/>
          <w:lang w:val="uz-Cyrl-UZ" w:eastAsia="ru-RU"/>
        </w:rPr>
        <w:t xml:space="preserve"> </w:t>
      </w:r>
      <w:r w:rsidRPr="00CC2B11">
        <w:rPr>
          <w:rFonts w:ascii="Times New Roman" w:hAnsi="Times New Roman" w:cs="Times New Roman"/>
          <w:sz w:val="24"/>
          <w:szCs w:val="24"/>
          <w:lang w:val="uz-Cyrl-UZ" w:eastAsia="ru-RU"/>
        </w:rPr>
        <w:t>пудрат</w:t>
      </w:r>
      <w:r w:rsidR="006B1177">
        <w:rPr>
          <w:rFonts w:ascii="Times New Roman" w:hAnsi="Times New Roman" w:cs="Times New Roman"/>
          <w:sz w:val="24"/>
          <w:szCs w:val="24"/>
          <w:lang w:val="uz-Cyrl-UZ" w:eastAsia="ru-RU"/>
        </w:rPr>
        <w:t xml:space="preserve"> </w:t>
      </w:r>
      <w:r w:rsidRPr="00CC2B11">
        <w:rPr>
          <w:rFonts w:ascii="Times New Roman" w:hAnsi="Times New Roman" w:cs="Times New Roman"/>
          <w:sz w:val="24"/>
          <w:szCs w:val="24"/>
          <w:lang w:val="uz-Cyrl-UZ" w:eastAsia="ru-RU"/>
        </w:rPr>
        <w:t>иши</w:t>
      </w:r>
      <w:r w:rsidR="006B1177">
        <w:rPr>
          <w:rFonts w:ascii="Times New Roman" w:hAnsi="Times New Roman" w:cs="Times New Roman"/>
          <w:sz w:val="24"/>
          <w:szCs w:val="24"/>
          <w:lang w:val="uz-Cyrl-UZ" w:eastAsia="ru-RU"/>
        </w:rPr>
        <w:t xml:space="preserve"> </w:t>
      </w:r>
      <w:r w:rsidRPr="00CC2B11">
        <w:rPr>
          <w:rFonts w:ascii="Times New Roman" w:hAnsi="Times New Roman" w:cs="Times New Roman"/>
          <w:sz w:val="24"/>
          <w:szCs w:val="24"/>
          <w:lang w:val="uz-Cyrl-UZ" w:eastAsia="ru-RU"/>
        </w:rPr>
        <w:t>якунини</w:t>
      </w:r>
      <w:r w:rsidR="006B1177">
        <w:rPr>
          <w:rFonts w:ascii="Times New Roman" w:hAnsi="Times New Roman" w:cs="Times New Roman"/>
          <w:sz w:val="24"/>
          <w:szCs w:val="24"/>
          <w:lang w:val="uz-Cyrl-UZ" w:eastAsia="ru-RU"/>
        </w:rPr>
        <w:t xml:space="preserve"> </w:t>
      </w:r>
      <w:r w:rsidRPr="00CC2B11">
        <w:rPr>
          <w:rFonts w:ascii="Times New Roman" w:hAnsi="Times New Roman" w:cs="Times New Roman"/>
          <w:sz w:val="24"/>
          <w:szCs w:val="24"/>
          <w:lang w:val="uz-Cyrl-UZ" w:eastAsia="ru-RU"/>
        </w:rPr>
        <w:t>махсус комиссия (давлаткомиссияси) томонидан кабул килиб</w:t>
      </w:r>
      <w:r w:rsidR="006B1177">
        <w:rPr>
          <w:rFonts w:ascii="Times New Roman" w:hAnsi="Times New Roman" w:cs="Times New Roman"/>
          <w:sz w:val="24"/>
          <w:szCs w:val="24"/>
          <w:lang w:val="uz-Cyrl-UZ" w:eastAsia="ru-RU"/>
        </w:rPr>
        <w:t xml:space="preserve"> </w:t>
      </w:r>
      <w:r w:rsidRPr="00CC2B11">
        <w:rPr>
          <w:rFonts w:ascii="Times New Roman" w:hAnsi="Times New Roman" w:cs="Times New Roman"/>
          <w:sz w:val="24"/>
          <w:szCs w:val="24"/>
          <w:lang w:val="uz-Cyrl-UZ" w:eastAsia="ru-RU"/>
        </w:rPr>
        <w:t>олинган</w:t>
      </w:r>
      <w:r w:rsidR="006B1177">
        <w:rPr>
          <w:rFonts w:ascii="Times New Roman" w:hAnsi="Times New Roman" w:cs="Times New Roman"/>
          <w:sz w:val="24"/>
          <w:szCs w:val="24"/>
          <w:lang w:val="uz-Cyrl-UZ" w:eastAsia="ru-RU"/>
        </w:rPr>
        <w:t xml:space="preserve"> </w:t>
      </w:r>
      <w:r w:rsidRPr="00CC2B11">
        <w:rPr>
          <w:rFonts w:ascii="Times New Roman" w:hAnsi="Times New Roman" w:cs="Times New Roman"/>
          <w:sz w:val="24"/>
          <w:szCs w:val="24"/>
          <w:lang w:val="uz-Cyrl-UZ" w:eastAsia="ru-RU"/>
        </w:rPr>
        <w:t>санадан</w:t>
      </w:r>
      <w:r w:rsidR="006B1177">
        <w:rPr>
          <w:rFonts w:ascii="Times New Roman" w:hAnsi="Times New Roman" w:cs="Times New Roman"/>
          <w:sz w:val="24"/>
          <w:szCs w:val="24"/>
          <w:lang w:val="uz-Cyrl-UZ" w:eastAsia="ru-RU"/>
        </w:rPr>
        <w:t xml:space="preserve"> </w:t>
      </w:r>
      <w:r w:rsidRPr="00CC2B11">
        <w:rPr>
          <w:rFonts w:ascii="Times New Roman" w:hAnsi="Times New Roman" w:cs="Times New Roman"/>
          <w:sz w:val="24"/>
          <w:szCs w:val="24"/>
          <w:lang w:val="uz-Cyrl-UZ" w:eastAsia="ru-RU"/>
        </w:rPr>
        <w:t>хисобга</w:t>
      </w:r>
      <w:r w:rsidR="006B1177">
        <w:rPr>
          <w:rFonts w:ascii="Times New Roman" w:hAnsi="Times New Roman" w:cs="Times New Roman"/>
          <w:sz w:val="24"/>
          <w:szCs w:val="24"/>
          <w:lang w:val="uz-Cyrl-UZ" w:eastAsia="ru-RU"/>
        </w:rPr>
        <w:t xml:space="preserve"> </w:t>
      </w:r>
      <w:r w:rsidRPr="00CC2B11">
        <w:rPr>
          <w:rFonts w:ascii="Times New Roman" w:hAnsi="Times New Roman" w:cs="Times New Roman"/>
          <w:sz w:val="24"/>
          <w:szCs w:val="24"/>
          <w:lang w:val="uz-Cyrl-UZ" w:eastAsia="ru-RU"/>
        </w:rPr>
        <w:t>олинади.</w:t>
      </w:r>
    </w:p>
    <w:p w:rsidR="00D74C60" w:rsidRPr="00CC2B11" w:rsidRDefault="00D74C60" w:rsidP="00D74C60">
      <w:pPr>
        <w:pStyle w:val="a3"/>
        <w:jc w:val="center"/>
        <w:rPr>
          <w:rFonts w:ascii="Times New Roman" w:hAnsi="Times New Roman" w:cs="Times New Roman"/>
          <w:b/>
          <w:sz w:val="24"/>
          <w:szCs w:val="24"/>
          <w:lang w:val="uz-Cyrl-UZ" w:eastAsia="ru-RU"/>
        </w:rPr>
      </w:pPr>
    </w:p>
    <w:p w:rsidR="00D74C60" w:rsidRPr="0020666C" w:rsidRDefault="00D74C60" w:rsidP="00D74C60">
      <w:pPr>
        <w:pStyle w:val="a3"/>
        <w:jc w:val="center"/>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t>5. ТАРАФЛАРНИ МАЖБУРИЯТЛАРИ.</w:t>
      </w:r>
    </w:p>
    <w:p w:rsidR="00D74C60" w:rsidRPr="0020666C" w:rsidRDefault="00D74C60" w:rsidP="00D74C60">
      <w:pPr>
        <w:pStyle w:val="a3"/>
        <w:jc w:val="both"/>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t>5.1. Бажарувчи: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5.1.1. Уз ишчи кучи ва техника воситалари билан </w:t>
      </w:r>
      <w:r w:rsidR="006F0C3D">
        <w:rPr>
          <w:rFonts w:ascii="Times New Roman" w:hAnsi="Times New Roman" w:cs="Times New Roman"/>
          <w:sz w:val="24"/>
          <w:szCs w:val="24"/>
          <w:lang w:val="uz-Cyrl-UZ" w:eastAsia="ru-RU"/>
        </w:rPr>
        <w:t>шартноманинг 4.1. бандида назар</w:t>
      </w:r>
      <w:r w:rsidRPr="0020666C">
        <w:rPr>
          <w:rFonts w:ascii="Times New Roman" w:hAnsi="Times New Roman" w:cs="Times New Roman"/>
          <w:sz w:val="24"/>
          <w:szCs w:val="24"/>
          <w:lang w:val="uz-Cyrl-UZ" w:eastAsia="ru-RU"/>
        </w:rPr>
        <w:t>да тутилган</w:t>
      </w:r>
      <w:r w:rsidR="006F0C3D">
        <w:rPr>
          <w:rFonts w:ascii="Times New Roman" w:hAnsi="Times New Roman" w:cs="Times New Roman"/>
          <w:sz w:val="24"/>
          <w:szCs w:val="24"/>
          <w:lang w:val="uz-Cyrl-UZ" w:eastAsia="ru-RU"/>
        </w:rPr>
        <w:t xml:space="preserve"> муддатда </w:t>
      </w:r>
      <w:r w:rsidRPr="0020666C">
        <w:rPr>
          <w:rFonts w:ascii="Times New Roman" w:hAnsi="Times New Roman" w:cs="Times New Roman"/>
          <w:sz w:val="24"/>
          <w:szCs w:val="24"/>
          <w:lang w:val="uz-Cyrl-UZ" w:eastAsia="ru-RU"/>
        </w:rPr>
        <w:t>барча ишларни тула хажмда</w:t>
      </w:r>
      <w:r w:rsidR="0076455A">
        <w:rPr>
          <w:rFonts w:ascii="Times New Roman" w:hAnsi="Times New Roman" w:cs="Times New Roman"/>
          <w:sz w:val="24"/>
          <w:szCs w:val="24"/>
          <w:lang w:val="uz-Cyrl-UZ" w:eastAsia="ru-RU"/>
        </w:rPr>
        <w:t>,</w:t>
      </w:r>
      <w:r w:rsidRPr="0020666C">
        <w:rPr>
          <w:rFonts w:ascii="Times New Roman" w:hAnsi="Times New Roman" w:cs="Times New Roman"/>
          <w:sz w:val="24"/>
          <w:szCs w:val="24"/>
          <w:lang w:val="uz-Cyrl-UZ" w:eastAsia="ru-RU"/>
        </w:rPr>
        <w:t xml:space="preserve"> сифатли ва муддатида бажарилиши ва тегишли лойиха хужжатларидаги ишларни Буюртмачига топшириши.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5.1.2. Объектга лойихага биноан зарур булган материалларни конструкцияларни бутловчи ашёлар етказиб бериш ва уларни кабул килиш, тушириш, тахлаш хамда саклашни амалга ошириш.</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5.1.3. Ушбу шартнома буйича ишларни бажариш учун жалб килинадиган махсус ташкилотлар билан субпудрат шартномаларини тузганлиги тугрисида буюртмачига ахборот бериш ва у томонидан ишларни бажарилиши юзасидан назоратни таъминлаш.</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5.1.4. Техника хавфсизлиги, ёнгин хавфсизлиги ва объектни куриклаш буйича зарурий чора- тадбирларни бажарилишини таъминлаш.</w:t>
      </w:r>
    </w:p>
    <w:p w:rsidR="00D74C60" w:rsidRPr="0020666C" w:rsidRDefault="00D74C60" w:rsidP="00D74C60">
      <w:pPr>
        <w:pStyle w:val="a3"/>
        <w:jc w:val="both"/>
        <w:rPr>
          <w:rFonts w:ascii="Times New Roman" w:hAnsi="Times New Roman" w:cs="Times New Roman"/>
          <w:bCs/>
          <w:sz w:val="24"/>
          <w:szCs w:val="24"/>
          <w:lang w:val="uz-Cyrl-UZ" w:eastAsia="ru-RU"/>
        </w:rPr>
      </w:pPr>
    </w:p>
    <w:p w:rsidR="00D74C60" w:rsidRPr="0020666C" w:rsidRDefault="00D74C60" w:rsidP="00D74C60">
      <w:pPr>
        <w:pStyle w:val="a3"/>
        <w:jc w:val="both"/>
        <w:rPr>
          <w:rFonts w:ascii="Times New Roman" w:hAnsi="Times New Roman" w:cs="Times New Roman"/>
          <w:b/>
          <w:bCs/>
          <w:sz w:val="24"/>
          <w:szCs w:val="24"/>
          <w:lang w:val="uz-Cyrl-UZ" w:eastAsia="ru-RU"/>
        </w:rPr>
      </w:pPr>
      <w:r w:rsidRPr="0020666C">
        <w:rPr>
          <w:rFonts w:ascii="Times New Roman" w:hAnsi="Times New Roman" w:cs="Times New Roman"/>
          <w:b/>
          <w:bCs/>
          <w:sz w:val="24"/>
          <w:szCs w:val="24"/>
          <w:lang w:val="uz-Cyrl-UZ" w:eastAsia="ru-RU"/>
        </w:rPr>
        <w:t>5.2. Буюртмачи: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5.2.1. Календар иш режасида белгиланган хажмда ва </w:t>
      </w:r>
      <w:r w:rsidRPr="0020666C">
        <w:rPr>
          <w:rFonts w:ascii="Times New Roman" w:hAnsi="Times New Roman" w:cs="Times New Roman"/>
          <w:iCs/>
          <w:sz w:val="24"/>
          <w:szCs w:val="24"/>
          <w:lang w:val="uz-Cyrl-UZ" w:eastAsia="ru-RU"/>
        </w:rPr>
        <w:t>муддатда бажарилган объектни</w:t>
      </w:r>
      <w:r w:rsidRPr="0020666C">
        <w:rPr>
          <w:rFonts w:ascii="Times New Roman" w:hAnsi="Times New Roman" w:cs="Times New Roman"/>
          <w:bCs/>
          <w:sz w:val="24"/>
          <w:szCs w:val="24"/>
          <w:lang w:val="uz-Cyrl-UZ" w:eastAsia="ru-RU"/>
        </w:rPr>
        <w:t xml:space="preserve">“Бажарувчи” </w:t>
      </w:r>
      <w:r w:rsidRPr="0020666C">
        <w:rPr>
          <w:rFonts w:ascii="Times New Roman" w:hAnsi="Times New Roman" w:cs="Times New Roman"/>
          <w:sz w:val="24"/>
          <w:szCs w:val="24"/>
          <w:lang w:val="uz-Cyrl-UZ" w:eastAsia="ru-RU"/>
        </w:rPr>
        <w:t>дан кабул килиб олади.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5.2.2. Ушбу шартноманинг биринчи булимида назарда тутилган ишларга шартномада белгиланган микдорда ва муддатда </w:t>
      </w:r>
      <w:r w:rsidRPr="0020666C">
        <w:rPr>
          <w:rFonts w:ascii="Times New Roman" w:hAnsi="Times New Roman" w:cs="Times New Roman"/>
          <w:bCs/>
          <w:sz w:val="24"/>
          <w:szCs w:val="24"/>
          <w:lang w:val="uz-Cyrl-UZ" w:eastAsia="ru-RU"/>
        </w:rPr>
        <w:t xml:space="preserve">Бажарувчига </w:t>
      </w:r>
      <w:r w:rsidRPr="0020666C">
        <w:rPr>
          <w:rFonts w:ascii="Times New Roman" w:hAnsi="Times New Roman" w:cs="Times New Roman"/>
          <w:sz w:val="24"/>
          <w:szCs w:val="24"/>
          <w:lang w:val="uz-Cyrl-UZ" w:eastAsia="ru-RU"/>
        </w:rPr>
        <w:t>хак тулаш шарт.</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lastRenderedPageBreak/>
        <w:t>5.2.3. Пудратчидан ёзма хабарнома олган санадан бошлаб 2 хафта ичида объектни кабул килиш шарт.</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5.2.4. Объект бинонинг ички кисмида жойлашган булса куриклаш учун буюртмачи томонидан объектни куриклаш учун масъул ходим бириктирилиши лозим.</w:t>
      </w:r>
    </w:p>
    <w:p w:rsidR="00D74C60" w:rsidRPr="0020666C" w:rsidRDefault="00D74C60" w:rsidP="00D74C60">
      <w:pPr>
        <w:pStyle w:val="a3"/>
        <w:jc w:val="both"/>
        <w:rPr>
          <w:rFonts w:ascii="Times New Roman" w:hAnsi="Times New Roman" w:cs="Times New Roman"/>
          <w:sz w:val="24"/>
          <w:szCs w:val="24"/>
          <w:lang w:val="uz-Cyrl-UZ" w:eastAsia="ru-RU"/>
        </w:rPr>
      </w:pPr>
    </w:p>
    <w:p w:rsidR="00D74C60" w:rsidRPr="0020666C" w:rsidRDefault="00D74C60" w:rsidP="00D74C60">
      <w:pPr>
        <w:pStyle w:val="a3"/>
        <w:jc w:val="center"/>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t>6. ТАРАФЛАРНИНГ ЖАВОБГАРЛИГИ.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6.1. Буюртмачи бажарилган пудрат ишлари махсус комиссия томонидан кабул қилингандан бошлаб 6 ойгача хакини тулаб бермаса кечиктирилган хар бир кун учун 0,4% пеня туланади.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6.2. Пудратчи шартнома шартларини бузса</w:t>
      </w:r>
      <w:r w:rsidR="002409E9">
        <w:rPr>
          <w:rFonts w:ascii="Times New Roman" w:hAnsi="Times New Roman" w:cs="Times New Roman"/>
          <w:sz w:val="24"/>
          <w:szCs w:val="24"/>
          <w:lang w:val="uz-Cyrl-UZ" w:eastAsia="ru-RU"/>
        </w:rPr>
        <w:t>,</w:t>
      </w:r>
      <w:r w:rsidRPr="0020666C">
        <w:rPr>
          <w:rFonts w:ascii="Times New Roman" w:hAnsi="Times New Roman" w:cs="Times New Roman"/>
          <w:sz w:val="24"/>
          <w:szCs w:val="24"/>
          <w:lang w:val="uz-Cyrl-UZ" w:eastAsia="ru-RU"/>
        </w:rPr>
        <w:t xml:space="preserve"> белгиланган муддатда пудрат ишларини тугатмаса </w:t>
      </w:r>
      <w:r w:rsidR="002409E9">
        <w:rPr>
          <w:rFonts w:ascii="Times New Roman" w:hAnsi="Times New Roman" w:cs="Times New Roman"/>
          <w:sz w:val="24"/>
          <w:szCs w:val="24"/>
          <w:lang w:val="uz-Cyrl-UZ" w:eastAsia="ru-RU"/>
        </w:rPr>
        <w:t xml:space="preserve">ва топширмаса </w:t>
      </w:r>
      <w:r w:rsidRPr="0020666C">
        <w:rPr>
          <w:rFonts w:ascii="Times New Roman" w:hAnsi="Times New Roman" w:cs="Times New Roman"/>
          <w:sz w:val="24"/>
          <w:szCs w:val="24"/>
          <w:lang w:val="uz-Cyrl-UZ" w:eastAsia="ru-RU"/>
        </w:rPr>
        <w:t>кечиктирилган хар бир кун учун 0,4% пеня тулайди.</w:t>
      </w:r>
    </w:p>
    <w:p w:rsidR="00D74C60" w:rsidRPr="00490AD5"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6.3. </w:t>
      </w:r>
      <w:r w:rsidRPr="00490AD5">
        <w:rPr>
          <w:rFonts w:ascii="Times New Roman" w:hAnsi="Times New Roman" w:cs="Times New Roman"/>
          <w:sz w:val="24"/>
          <w:szCs w:val="24"/>
          <w:lang w:val="uz-Cyrl-UZ" w:eastAsia="ru-RU"/>
        </w:rPr>
        <w:t>Жами</w:t>
      </w:r>
      <w:r w:rsidR="00F5254B">
        <w:rPr>
          <w:rFonts w:ascii="Times New Roman" w:hAnsi="Times New Roman" w:cs="Times New Roman"/>
          <w:sz w:val="24"/>
          <w:szCs w:val="24"/>
          <w:lang w:val="uz-Cyrl-UZ" w:eastAsia="ru-RU"/>
        </w:rPr>
        <w:t xml:space="preserve"> </w:t>
      </w:r>
      <w:r w:rsidRPr="00490AD5">
        <w:rPr>
          <w:rFonts w:ascii="Times New Roman" w:hAnsi="Times New Roman" w:cs="Times New Roman"/>
          <w:sz w:val="24"/>
          <w:szCs w:val="24"/>
          <w:lang w:val="uz-Cyrl-UZ" w:eastAsia="ru-RU"/>
        </w:rPr>
        <w:t>томонлардан</w:t>
      </w:r>
      <w:r w:rsidR="00F5254B">
        <w:rPr>
          <w:rFonts w:ascii="Times New Roman" w:hAnsi="Times New Roman" w:cs="Times New Roman"/>
          <w:sz w:val="24"/>
          <w:szCs w:val="24"/>
          <w:lang w:val="uz-Cyrl-UZ" w:eastAsia="ru-RU"/>
        </w:rPr>
        <w:t xml:space="preserve"> </w:t>
      </w:r>
      <w:r w:rsidRPr="00490AD5">
        <w:rPr>
          <w:rFonts w:ascii="Times New Roman" w:hAnsi="Times New Roman" w:cs="Times New Roman"/>
          <w:sz w:val="24"/>
          <w:szCs w:val="24"/>
          <w:lang w:val="uz-Cyrl-UZ" w:eastAsia="ru-RU"/>
        </w:rPr>
        <w:t>ундирилган пеня суммаси</w:t>
      </w:r>
      <w:r w:rsidR="00F5254B">
        <w:rPr>
          <w:rFonts w:ascii="Times New Roman" w:hAnsi="Times New Roman" w:cs="Times New Roman"/>
          <w:sz w:val="24"/>
          <w:szCs w:val="24"/>
          <w:lang w:val="uz-Cyrl-UZ" w:eastAsia="ru-RU"/>
        </w:rPr>
        <w:t xml:space="preserve"> </w:t>
      </w:r>
      <w:r w:rsidR="002409E9" w:rsidRPr="00490AD5">
        <w:rPr>
          <w:rFonts w:ascii="Times New Roman" w:hAnsi="Times New Roman" w:cs="Times New Roman"/>
          <w:sz w:val="24"/>
          <w:szCs w:val="24"/>
          <w:lang w:val="uz-Cyrl-UZ" w:eastAsia="ru-RU"/>
        </w:rPr>
        <w:t>шартноманинг</w:t>
      </w:r>
      <w:r w:rsidR="00F5254B">
        <w:rPr>
          <w:rFonts w:ascii="Times New Roman" w:hAnsi="Times New Roman" w:cs="Times New Roman"/>
          <w:sz w:val="24"/>
          <w:szCs w:val="24"/>
          <w:lang w:val="uz-Cyrl-UZ" w:eastAsia="ru-RU"/>
        </w:rPr>
        <w:t xml:space="preserve"> </w:t>
      </w:r>
      <w:r w:rsidR="002409E9">
        <w:rPr>
          <w:rFonts w:ascii="Times New Roman" w:hAnsi="Times New Roman" w:cs="Times New Roman"/>
          <w:sz w:val="24"/>
          <w:szCs w:val="24"/>
          <w:lang w:val="uz-Cyrl-UZ" w:eastAsia="ru-RU"/>
        </w:rPr>
        <w:t>қ</w:t>
      </w:r>
      <w:r w:rsidR="002409E9" w:rsidRPr="00490AD5">
        <w:rPr>
          <w:rFonts w:ascii="Times New Roman" w:hAnsi="Times New Roman" w:cs="Times New Roman"/>
          <w:sz w:val="24"/>
          <w:szCs w:val="24"/>
          <w:lang w:val="uz-Cyrl-UZ" w:eastAsia="ru-RU"/>
        </w:rPr>
        <w:t>олган</w:t>
      </w:r>
      <w:r w:rsidR="00F5254B">
        <w:rPr>
          <w:rFonts w:ascii="Times New Roman" w:hAnsi="Times New Roman" w:cs="Times New Roman"/>
          <w:sz w:val="24"/>
          <w:szCs w:val="24"/>
          <w:lang w:val="uz-Cyrl-UZ" w:eastAsia="ru-RU"/>
        </w:rPr>
        <w:t xml:space="preserve"> </w:t>
      </w:r>
      <w:r w:rsidRPr="00490AD5">
        <w:rPr>
          <w:rFonts w:ascii="Times New Roman" w:hAnsi="Times New Roman" w:cs="Times New Roman"/>
          <w:sz w:val="24"/>
          <w:szCs w:val="24"/>
          <w:lang w:val="uz-Cyrl-UZ" w:eastAsia="ru-RU"/>
        </w:rPr>
        <w:t>сумманинг 50%</w:t>
      </w:r>
      <w:r w:rsidR="00F5254B">
        <w:rPr>
          <w:rFonts w:ascii="Times New Roman" w:hAnsi="Times New Roman" w:cs="Times New Roman"/>
          <w:sz w:val="24"/>
          <w:szCs w:val="24"/>
          <w:lang w:val="uz-Cyrl-UZ" w:eastAsia="ru-RU"/>
        </w:rPr>
        <w:t xml:space="preserve"> </w:t>
      </w:r>
      <w:r w:rsidRPr="00490AD5">
        <w:rPr>
          <w:rFonts w:ascii="Times New Roman" w:hAnsi="Times New Roman" w:cs="Times New Roman"/>
          <w:sz w:val="24"/>
          <w:szCs w:val="24"/>
          <w:lang w:val="uz-Cyrl-UZ" w:eastAsia="ru-RU"/>
        </w:rPr>
        <w:t>дан</w:t>
      </w:r>
      <w:r w:rsidR="00F5254B">
        <w:rPr>
          <w:rFonts w:ascii="Times New Roman" w:hAnsi="Times New Roman" w:cs="Times New Roman"/>
          <w:sz w:val="24"/>
          <w:szCs w:val="24"/>
          <w:lang w:val="uz-Cyrl-UZ" w:eastAsia="ru-RU"/>
        </w:rPr>
        <w:t xml:space="preserve"> </w:t>
      </w:r>
      <w:r w:rsidRPr="00490AD5">
        <w:rPr>
          <w:rFonts w:ascii="Times New Roman" w:hAnsi="Times New Roman" w:cs="Times New Roman"/>
          <w:sz w:val="24"/>
          <w:szCs w:val="24"/>
          <w:lang w:val="uz-Cyrl-UZ" w:eastAsia="ru-RU"/>
        </w:rPr>
        <w:t>ошмаслиги</w:t>
      </w:r>
      <w:r w:rsidR="00F5254B">
        <w:rPr>
          <w:rFonts w:ascii="Times New Roman" w:hAnsi="Times New Roman" w:cs="Times New Roman"/>
          <w:sz w:val="24"/>
          <w:szCs w:val="24"/>
          <w:lang w:val="uz-Cyrl-UZ" w:eastAsia="ru-RU"/>
        </w:rPr>
        <w:t xml:space="preserve"> </w:t>
      </w:r>
      <w:r w:rsidRPr="00490AD5">
        <w:rPr>
          <w:rFonts w:ascii="Times New Roman" w:hAnsi="Times New Roman" w:cs="Times New Roman"/>
          <w:sz w:val="24"/>
          <w:szCs w:val="24"/>
          <w:lang w:val="uz-Cyrl-UZ" w:eastAsia="ru-RU"/>
        </w:rPr>
        <w:t>лозим.</w:t>
      </w:r>
    </w:p>
    <w:p w:rsidR="00D74C60" w:rsidRPr="0020666C" w:rsidRDefault="00D74C60" w:rsidP="00D74C60">
      <w:pPr>
        <w:pStyle w:val="a3"/>
        <w:jc w:val="both"/>
        <w:rPr>
          <w:rFonts w:ascii="Times New Roman" w:hAnsi="Times New Roman" w:cs="Times New Roman"/>
          <w:sz w:val="24"/>
          <w:szCs w:val="24"/>
          <w:lang w:val="uz-Cyrl-UZ" w:eastAsia="ru-RU"/>
        </w:rPr>
      </w:pPr>
    </w:p>
    <w:p w:rsidR="00D74C60" w:rsidRPr="0020666C" w:rsidRDefault="00D74C60" w:rsidP="00D74C60">
      <w:pPr>
        <w:pStyle w:val="a3"/>
        <w:jc w:val="center"/>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t>7.ФОРС-МАЖОР ХОЛАТЛАРИ.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7.1. Тарафларнинг бирортаси хам бошка тарафнинг олдида ушбу шартнома буйича олинган мажбуриятларни Тарафларнинг эрки ва истагидан ташкари пайдо булган ва уларни олдиндан кура билиши ёки бартараф этиши мумкин булмаган ва хатолар унга кушиб уруш эълон килиниши ёки амалда бошланганлиги фукаролик тартибсизлиги, вабо таркалиши, блокада, эмбарго, ер кемирилиши, сув босиши, ёнгин ва бошка табиий офатлар билан боглик холда бажармаганликлари учун жавобгар булмайди.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7.2. Бартараф килиб булмайдиган кучларни мавжудлиги ёки амалда давом этаётганлиги Узбекистон Республикаси Хукуматининг шунга оид карорлари ва бошка ваколатли органлар томонидан берилган гувохномалари унинг етарли даражадаги тасдиги булиб хисобланади.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7.3. Уз мажбуриятини бажармаган тараф шартнома буйича мажбуриятни бажаришга уни таъсир курсатиши ёки монеълик килиши тугрисида бошка тарафга имкон кадар тезрок хабар бериши лозим.</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7.4. Агар бартараф килиб булмайдиган кучлар 3 ой давомида мунтазам таъсир этаётган булса ва тугаш белгилари аникланмаса ижарага берувчи ва ижарага олувчилар бошка тарафга хабар юбориши йули билан ушбу шартнома бекор килиниши мумкин.</w:t>
      </w:r>
    </w:p>
    <w:p w:rsidR="00D74C60" w:rsidRPr="0020666C" w:rsidRDefault="00D74C60" w:rsidP="00D74C60">
      <w:pPr>
        <w:pStyle w:val="a3"/>
        <w:jc w:val="center"/>
        <w:rPr>
          <w:rFonts w:ascii="Times New Roman" w:hAnsi="Times New Roman" w:cs="Times New Roman"/>
          <w:b/>
          <w:sz w:val="24"/>
          <w:szCs w:val="24"/>
          <w:lang w:val="uz-Cyrl-UZ" w:eastAsia="ru-RU"/>
        </w:rPr>
      </w:pPr>
    </w:p>
    <w:p w:rsidR="00D74C60" w:rsidRPr="0020666C" w:rsidRDefault="00D74C60" w:rsidP="00D74C60">
      <w:pPr>
        <w:pStyle w:val="a3"/>
        <w:jc w:val="center"/>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t>8. НИЗОЛАРНИ ХАЛ КИЛИIII ТАРТИБИ.</w:t>
      </w:r>
    </w:p>
    <w:p w:rsidR="00D74C60" w:rsidRPr="0020666C"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8.1. Тарафлар уртасида ушбу шартнома буйича ёки у билан боглик пайдо буладиган низолар ёки келишмовчиликлар тарафлар уртасида музокара йули билан хал килинади.</w:t>
      </w:r>
    </w:p>
    <w:p w:rsidR="00D74C60"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8.2. Агар келишмовчиликларни музокара йули билан хал килиб булмаса улар</w:t>
      </w:r>
      <w:r w:rsidR="002409E9">
        <w:rPr>
          <w:rFonts w:ascii="Times New Roman" w:hAnsi="Times New Roman" w:cs="Times New Roman"/>
          <w:sz w:val="24"/>
          <w:szCs w:val="24"/>
          <w:lang w:val="uz-Cyrl-UZ" w:eastAsia="ru-RU"/>
        </w:rPr>
        <w:t xml:space="preserve"> талабнома тартиби</w:t>
      </w:r>
      <w:r w:rsidR="00890689">
        <w:rPr>
          <w:rFonts w:ascii="Times New Roman" w:hAnsi="Times New Roman" w:cs="Times New Roman"/>
          <w:sz w:val="24"/>
          <w:szCs w:val="24"/>
          <w:lang w:val="uz-Cyrl-UZ" w:eastAsia="ru-RU"/>
        </w:rPr>
        <w:t xml:space="preserve">га риоя этган холда </w:t>
      </w:r>
      <w:r w:rsidR="002409E9">
        <w:rPr>
          <w:rFonts w:ascii="Times New Roman" w:hAnsi="Times New Roman" w:cs="Times New Roman"/>
          <w:sz w:val="24"/>
          <w:szCs w:val="24"/>
          <w:lang w:val="uz-Cyrl-UZ" w:eastAsia="ru-RU"/>
        </w:rPr>
        <w:t>Фарғона вилоят Иқтис</w:t>
      </w:r>
      <w:r w:rsidR="00890689">
        <w:rPr>
          <w:rFonts w:ascii="Times New Roman" w:hAnsi="Times New Roman" w:cs="Times New Roman"/>
          <w:sz w:val="24"/>
          <w:szCs w:val="24"/>
          <w:lang w:val="uz-Cyrl-UZ" w:eastAsia="ru-RU"/>
        </w:rPr>
        <w:t>о</w:t>
      </w:r>
      <w:r w:rsidR="002409E9">
        <w:rPr>
          <w:rFonts w:ascii="Times New Roman" w:hAnsi="Times New Roman" w:cs="Times New Roman"/>
          <w:sz w:val="24"/>
          <w:szCs w:val="24"/>
          <w:lang w:val="uz-Cyrl-UZ" w:eastAsia="ru-RU"/>
        </w:rPr>
        <w:t xml:space="preserve">дий суди </w:t>
      </w:r>
      <w:r>
        <w:rPr>
          <w:rFonts w:ascii="Times New Roman" w:hAnsi="Times New Roman" w:cs="Times New Roman"/>
          <w:sz w:val="24"/>
          <w:szCs w:val="24"/>
          <w:lang w:val="uz-Cyrl-UZ" w:eastAsia="ru-RU"/>
        </w:rPr>
        <w:t xml:space="preserve"> томонидан хал этилади. </w:t>
      </w:r>
    </w:p>
    <w:p w:rsidR="00D74C60" w:rsidRPr="0020666C" w:rsidRDefault="00D74C60" w:rsidP="00D74C60">
      <w:pPr>
        <w:pStyle w:val="a3"/>
        <w:jc w:val="both"/>
        <w:rPr>
          <w:rFonts w:ascii="Times New Roman" w:hAnsi="Times New Roman" w:cs="Times New Roman"/>
          <w:sz w:val="24"/>
          <w:szCs w:val="24"/>
          <w:lang w:val="uz-Cyrl-UZ" w:eastAsia="ru-RU"/>
        </w:rPr>
      </w:pPr>
    </w:p>
    <w:p w:rsidR="00D74C60" w:rsidRPr="0020666C" w:rsidRDefault="00D74C60" w:rsidP="00D74C60">
      <w:pPr>
        <w:pStyle w:val="a3"/>
        <w:jc w:val="center"/>
        <w:rPr>
          <w:rFonts w:ascii="Times New Roman" w:hAnsi="Times New Roman" w:cs="Times New Roman"/>
          <w:b/>
          <w:sz w:val="24"/>
          <w:szCs w:val="24"/>
          <w:lang w:eastAsia="ru-RU"/>
        </w:rPr>
      </w:pPr>
      <w:r w:rsidRPr="0020666C">
        <w:rPr>
          <w:rFonts w:ascii="Times New Roman" w:hAnsi="Times New Roman" w:cs="Times New Roman"/>
          <w:b/>
          <w:sz w:val="24"/>
          <w:szCs w:val="24"/>
          <w:lang w:eastAsia="ru-RU"/>
        </w:rPr>
        <w:t xml:space="preserve">9. </w:t>
      </w:r>
      <w:r w:rsidRPr="0020666C">
        <w:rPr>
          <w:rFonts w:ascii="Times New Roman" w:hAnsi="Times New Roman" w:cs="Times New Roman"/>
          <w:b/>
          <w:sz w:val="24"/>
          <w:szCs w:val="24"/>
          <w:lang w:val="uz-Cyrl-UZ" w:eastAsia="ru-RU"/>
        </w:rPr>
        <w:t>Ш</w:t>
      </w:r>
      <w:r w:rsidRPr="0020666C">
        <w:rPr>
          <w:rFonts w:ascii="Times New Roman" w:hAnsi="Times New Roman" w:cs="Times New Roman"/>
          <w:b/>
          <w:sz w:val="24"/>
          <w:szCs w:val="24"/>
          <w:lang w:eastAsia="ru-RU"/>
        </w:rPr>
        <w:t>АРТНОМАГА КУШИМЧА ВА УЗГАРТИРИШЛАР КИРИТИШ ТАРТИБИ.</w:t>
      </w:r>
    </w:p>
    <w:p w:rsidR="00D74C60" w:rsidRPr="0020666C" w:rsidRDefault="00D74C60" w:rsidP="00D74C60">
      <w:pPr>
        <w:pStyle w:val="a3"/>
        <w:jc w:val="both"/>
        <w:rPr>
          <w:rFonts w:ascii="Times New Roman" w:hAnsi="Times New Roman" w:cs="Times New Roman"/>
          <w:sz w:val="24"/>
          <w:szCs w:val="24"/>
          <w:lang w:eastAsia="ru-RU"/>
        </w:rPr>
      </w:pPr>
      <w:r w:rsidRPr="0020666C">
        <w:rPr>
          <w:rFonts w:ascii="Times New Roman" w:hAnsi="Times New Roman" w:cs="Times New Roman"/>
          <w:sz w:val="24"/>
          <w:szCs w:val="24"/>
          <w:lang w:val="uz-Cyrl-UZ" w:eastAsia="ru-RU"/>
        </w:rPr>
        <w:t xml:space="preserve">9.1. </w:t>
      </w:r>
      <w:r w:rsidRPr="0020666C">
        <w:rPr>
          <w:rFonts w:ascii="Times New Roman" w:hAnsi="Times New Roman" w:cs="Times New Roman"/>
          <w:sz w:val="24"/>
          <w:szCs w:val="24"/>
          <w:lang w:eastAsia="ru-RU"/>
        </w:rPr>
        <w:t xml:space="preserve">Ушбу </w:t>
      </w:r>
      <w:proofErr w:type="spellStart"/>
      <w:r w:rsidRPr="0020666C">
        <w:rPr>
          <w:rFonts w:ascii="Times New Roman" w:hAnsi="Times New Roman" w:cs="Times New Roman"/>
          <w:sz w:val="24"/>
          <w:szCs w:val="24"/>
          <w:lang w:eastAsia="ru-RU"/>
        </w:rPr>
        <w:t>шартномага</w:t>
      </w:r>
      <w:proofErr w:type="spellEnd"/>
      <w:r w:rsidR="00490AD5">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хар</w:t>
      </w:r>
      <w:proofErr w:type="spellEnd"/>
      <w:r w:rsidR="00490AD5">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кандай</w:t>
      </w:r>
      <w:proofErr w:type="spellEnd"/>
      <w:r w:rsidR="00490AD5">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киритилган</w:t>
      </w:r>
      <w:proofErr w:type="spellEnd"/>
      <w:r w:rsidR="00490AD5">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кушимча</w:t>
      </w:r>
      <w:proofErr w:type="spellEnd"/>
      <w:r w:rsidR="00490AD5">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ва</w:t>
      </w:r>
      <w:proofErr w:type="spellEnd"/>
      <w:r w:rsidR="00490AD5">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узгартиришлар</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ёзма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равишда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расмийлаштирилиб</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хар</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иккала</w:t>
      </w:r>
      <w:proofErr w:type="spellEnd"/>
      <w:r w:rsidRPr="0020666C">
        <w:rPr>
          <w:rFonts w:ascii="Times New Roman" w:hAnsi="Times New Roman" w:cs="Times New Roman"/>
          <w:sz w:val="24"/>
          <w:szCs w:val="24"/>
          <w:lang w:eastAsia="ru-RU"/>
        </w:rPr>
        <w:t xml:space="preserve"> тараф </w:t>
      </w:r>
      <w:proofErr w:type="spellStart"/>
      <w:r w:rsidRPr="0020666C">
        <w:rPr>
          <w:rFonts w:ascii="Times New Roman" w:hAnsi="Times New Roman" w:cs="Times New Roman"/>
          <w:sz w:val="24"/>
          <w:szCs w:val="24"/>
          <w:lang w:eastAsia="ru-RU"/>
        </w:rPr>
        <w:t>имзолаган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холларда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хакикий</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кучга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эга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булади</w:t>
      </w:r>
      <w:proofErr w:type="spellEnd"/>
      <w:r w:rsidRPr="0020666C">
        <w:rPr>
          <w:rFonts w:ascii="Times New Roman" w:hAnsi="Times New Roman" w:cs="Times New Roman"/>
          <w:sz w:val="24"/>
          <w:szCs w:val="24"/>
          <w:lang w:eastAsia="ru-RU"/>
        </w:rPr>
        <w:t>.</w:t>
      </w:r>
    </w:p>
    <w:p w:rsidR="00D74C60" w:rsidRPr="0020666C" w:rsidRDefault="00D74C60" w:rsidP="00D74C60">
      <w:pPr>
        <w:pStyle w:val="a3"/>
        <w:jc w:val="both"/>
        <w:rPr>
          <w:rFonts w:ascii="Times New Roman" w:hAnsi="Times New Roman" w:cs="Times New Roman"/>
          <w:sz w:val="24"/>
          <w:szCs w:val="24"/>
          <w:lang w:eastAsia="ru-RU"/>
        </w:rPr>
      </w:pPr>
      <w:r w:rsidRPr="0020666C">
        <w:rPr>
          <w:rFonts w:ascii="Times New Roman" w:hAnsi="Times New Roman" w:cs="Times New Roman"/>
          <w:sz w:val="24"/>
          <w:szCs w:val="24"/>
          <w:lang w:val="uz-Cyrl-UZ" w:eastAsia="ru-RU"/>
        </w:rPr>
        <w:t xml:space="preserve">9.2. </w:t>
      </w:r>
      <w:proofErr w:type="spellStart"/>
      <w:r w:rsidRPr="0020666C">
        <w:rPr>
          <w:rFonts w:ascii="Times New Roman" w:hAnsi="Times New Roman" w:cs="Times New Roman"/>
          <w:sz w:val="24"/>
          <w:szCs w:val="24"/>
          <w:lang w:eastAsia="ru-RU"/>
        </w:rPr>
        <w:t>Шартномани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муддатидан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олдин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бекор</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килиш</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тарафларни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келишуви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билан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ёхуд</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Узбекистон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Республикаси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Фукаролик</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Кодекси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ва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конун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хужжатларида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назарда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тутилган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асослар</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буйича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етказилган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зара</w:t>
      </w:r>
      <w:r w:rsidR="00A505A8">
        <w:rPr>
          <w:rFonts w:ascii="Times New Roman" w:hAnsi="Times New Roman" w:cs="Times New Roman"/>
          <w:sz w:val="24"/>
          <w:szCs w:val="24"/>
          <w:lang w:eastAsia="ru-RU"/>
        </w:rPr>
        <w:t>р</w:t>
      </w:r>
      <w:r w:rsidRPr="0020666C">
        <w:rPr>
          <w:rFonts w:ascii="Times New Roman" w:hAnsi="Times New Roman" w:cs="Times New Roman"/>
          <w:sz w:val="24"/>
          <w:szCs w:val="24"/>
          <w:lang w:eastAsia="ru-RU"/>
        </w:rPr>
        <w:t>ларни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коплаш</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йули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билан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амалга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оширилиши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мумкин</w:t>
      </w:r>
      <w:proofErr w:type="spellEnd"/>
      <w:r w:rsidRPr="0020666C">
        <w:rPr>
          <w:rFonts w:ascii="Times New Roman" w:hAnsi="Times New Roman" w:cs="Times New Roman"/>
          <w:sz w:val="24"/>
          <w:szCs w:val="24"/>
          <w:lang w:eastAsia="ru-RU"/>
        </w:rPr>
        <w:t>.</w:t>
      </w:r>
    </w:p>
    <w:p w:rsidR="00D74C60" w:rsidRPr="0020666C" w:rsidRDefault="00D74C60" w:rsidP="00D74C60">
      <w:pPr>
        <w:pStyle w:val="a3"/>
        <w:jc w:val="both"/>
        <w:rPr>
          <w:rFonts w:ascii="Times New Roman" w:hAnsi="Times New Roman" w:cs="Times New Roman"/>
          <w:sz w:val="24"/>
          <w:szCs w:val="24"/>
          <w:lang w:eastAsia="ru-RU"/>
        </w:rPr>
      </w:pPr>
      <w:r w:rsidRPr="0020666C">
        <w:rPr>
          <w:rFonts w:ascii="Times New Roman" w:hAnsi="Times New Roman" w:cs="Times New Roman"/>
          <w:sz w:val="24"/>
          <w:szCs w:val="24"/>
          <w:lang w:val="uz-Cyrl-UZ" w:eastAsia="ru-RU"/>
        </w:rPr>
        <w:t xml:space="preserve">9.3. </w:t>
      </w:r>
      <w:proofErr w:type="spellStart"/>
      <w:r w:rsidRPr="0020666C">
        <w:rPr>
          <w:rFonts w:ascii="Times New Roman" w:hAnsi="Times New Roman" w:cs="Times New Roman"/>
          <w:sz w:val="24"/>
          <w:szCs w:val="24"/>
          <w:lang w:eastAsia="ru-RU"/>
        </w:rPr>
        <w:t>Буюртмачи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куйидаги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холларда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шартномани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бекор</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килишга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хакли</w:t>
      </w:r>
      <w:proofErr w:type="spellEnd"/>
      <w:r w:rsidRPr="0020666C">
        <w:rPr>
          <w:rFonts w:ascii="Times New Roman" w:hAnsi="Times New Roman" w:cs="Times New Roman"/>
          <w:sz w:val="24"/>
          <w:szCs w:val="24"/>
          <w:lang w:eastAsia="ru-RU"/>
        </w:rPr>
        <w:t>:</w:t>
      </w:r>
    </w:p>
    <w:p w:rsidR="00D74C60" w:rsidRPr="0020666C" w:rsidRDefault="00D74C60" w:rsidP="00D74C60">
      <w:pPr>
        <w:pStyle w:val="a3"/>
        <w:jc w:val="both"/>
        <w:rPr>
          <w:rFonts w:ascii="Times New Roman" w:hAnsi="Times New Roman" w:cs="Times New Roman"/>
          <w:sz w:val="24"/>
          <w:szCs w:val="24"/>
          <w:lang w:eastAsia="ru-RU"/>
        </w:rPr>
      </w:pPr>
      <w:r w:rsidRPr="0020666C">
        <w:rPr>
          <w:rFonts w:ascii="Times New Roman" w:hAnsi="Times New Roman" w:cs="Times New Roman"/>
          <w:sz w:val="24"/>
          <w:szCs w:val="24"/>
          <w:lang w:eastAsia="ru-RU"/>
        </w:rPr>
        <w:t>-</w:t>
      </w:r>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пудратчининг</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айби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билан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ишларни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боришини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сусткашлик</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билан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тухтатиб</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турилиши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яъни</w:t>
      </w:r>
      <w:proofErr w:type="spellEnd"/>
      <w:r w:rsidRPr="0020666C">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ущбу</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шартномадаги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ишларни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тамом</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булиш</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муддати</w:t>
      </w:r>
      <w:proofErr w:type="spellEnd"/>
      <w:r w:rsidRPr="0020666C">
        <w:rPr>
          <w:rFonts w:ascii="Times New Roman" w:hAnsi="Times New Roman" w:cs="Times New Roman"/>
          <w:sz w:val="24"/>
          <w:szCs w:val="24"/>
          <w:lang w:eastAsia="ru-RU"/>
        </w:rPr>
        <w:t xml:space="preserve"> 1 </w:t>
      </w:r>
      <w:proofErr w:type="spellStart"/>
      <w:r w:rsidRPr="0020666C">
        <w:rPr>
          <w:rFonts w:ascii="Times New Roman" w:hAnsi="Times New Roman" w:cs="Times New Roman"/>
          <w:sz w:val="24"/>
          <w:szCs w:val="24"/>
          <w:lang w:eastAsia="ru-RU"/>
        </w:rPr>
        <w:t>ойдан</w:t>
      </w:r>
      <w:proofErr w:type="spellEnd"/>
      <w:r w:rsidR="00A505A8">
        <w:rPr>
          <w:rFonts w:ascii="Times New Roman" w:hAnsi="Times New Roman" w:cs="Times New Roman"/>
          <w:sz w:val="24"/>
          <w:szCs w:val="24"/>
          <w:lang w:eastAsia="ru-RU"/>
        </w:rPr>
        <w:t xml:space="preserve"> </w:t>
      </w:r>
      <w:r w:rsidRPr="0020666C">
        <w:rPr>
          <w:rFonts w:ascii="Times New Roman" w:hAnsi="Times New Roman" w:cs="Times New Roman"/>
          <w:sz w:val="24"/>
          <w:szCs w:val="24"/>
          <w:lang w:eastAsia="ru-RU"/>
        </w:rPr>
        <w:t>ошиб</w:t>
      </w:r>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кетганда</w:t>
      </w:r>
      <w:proofErr w:type="spellEnd"/>
      <w:r w:rsidRPr="0020666C">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пудратчининг</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шартнома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шартларини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бузиши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натижасида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лойихада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курсатилган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ишларни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сифати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пасайганда</w:t>
      </w:r>
      <w:proofErr w:type="spellEnd"/>
      <w:r w:rsidRPr="0020666C">
        <w:rPr>
          <w:rFonts w:ascii="Times New Roman" w:hAnsi="Times New Roman" w:cs="Times New Roman"/>
          <w:sz w:val="24"/>
          <w:szCs w:val="24"/>
          <w:lang w:eastAsia="ru-RU"/>
        </w:rPr>
        <w:t>.</w:t>
      </w:r>
    </w:p>
    <w:p w:rsidR="00D74C60" w:rsidRPr="0020666C" w:rsidRDefault="00D74C60" w:rsidP="00D74C60">
      <w:pPr>
        <w:pStyle w:val="a3"/>
        <w:jc w:val="both"/>
        <w:rPr>
          <w:rFonts w:ascii="Times New Roman" w:hAnsi="Times New Roman" w:cs="Times New Roman"/>
          <w:sz w:val="24"/>
          <w:szCs w:val="24"/>
          <w:lang w:eastAsia="ru-RU"/>
        </w:rPr>
      </w:pPr>
      <w:r w:rsidRPr="0020666C">
        <w:rPr>
          <w:rFonts w:ascii="Times New Roman" w:hAnsi="Times New Roman" w:cs="Times New Roman"/>
          <w:sz w:val="24"/>
          <w:szCs w:val="24"/>
          <w:lang w:val="uz-Cyrl-UZ" w:eastAsia="ru-RU"/>
        </w:rPr>
        <w:t xml:space="preserve">9.4. </w:t>
      </w:r>
      <w:proofErr w:type="spellStart"/>
      <w:r w:rsidRPr="0020666C">
        <w:rPr>
          <w:rFonts w:ascii="Times New Roman" w:hAnsi="Times New Roman" w:cs="Times New Roman"/>
          <w:sz w:val="24"/>
          <w:szCs w:val="24"/>
          <w:lang w:eastAsia="ru-RU"/>
        </w:rPr>
        <w:t>Бажарувчи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куйидаги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холларда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шартномани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бекор</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килишга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хакли</w:t>
      </w:r>
      <w:proofErr w:type="spellEnd"/>
      <w:r w:rsidRPr="0020666C">
        <w:rPr>
          <w:rFonts w:ascii="Times New Roman" w:hAnsi="Times New Roman" w:cs="Times New Roman"/>
          <w:sz w:val="24"/>
          <w:szCs w:val="24"/>
          <w:lang w:eastAsia="ru-RU"/>
        </w:rPr>
        <w:t>:</w:t>
      </w:r>
    </w:p>
    <w:p w:rsidR="00D74C60" w:rsidRPr="0020666C" w:rsidRDefault="00D74C60" w:rsidP="00D74C60">
      <w:pPr>
        <w:pStyle w:val="a3"/>
        <w:jc w:val="both"/>
        <w:rPr>
          <w:rFonts w:ascii="Times New Roman" w:hAnsi="Times New Roman" w:cs="Times New Roman"/>
          <w:sz w:val="24"/>
          <w:szCs w:val="24"/>
          <w:lang w:eastAsia="ru-RU"/>
        </w:rPr>
      </w:pPr>
      <w:r w:rsidRPr="0020666C">
        <w:rPr>
          <w:rFonts w:ascii="Times New Roman" w:hAnsi="Times New Roman" w:cs="Times New Roman"/>
          <w:sz w:val="24"/>
          <w:szCs w:val="24"/>
          <w:lang w:eastAsia="ru-RU"/>
        </w:rPr>
        <w:t>-</w:t>
      </w:r>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буюртмачи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томонидан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Бажарувчига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боглик</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булмаган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сабаблар</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буйича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курилиш</w:t>
      </w:r>
      <w:proofErr w:type="spellEnd"/>
      <w:r w:rsidRPr="0020666C">
        <w:rPr>
          <w:rFonts w:ascii="Times New Roman" w:hAnsi="Times New Roman" w:cs="Times New Roman"/>
          <w:sz w:val="24"/>
          <w:szCs w:val="24"/>
          <w:lang w:eastAsia="ru-RU"/>
        </w:rPr>
        <w:t xml:space="preserve"> монтаж </w:t>
      </w:r>
      <w:proofErr w:type="spellStart"/>
      <w:r w:rsidRPr="0020666C">
        <w:rPr>
          <w:rFonts w:ascii="Times New Roman" w:hAnsi="Times New Roman" w:cs="Times New Roman"/>
          <w:sz w:val="24"/>
          <w:szCs w:val="24"/>
          <w:lang w:eastAsia="ru-RU"/>
        </w:rPr>
        <w:t>ишларини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боришини</w:t>
      </w:r>
      <w:proofErr w:type="spellEnd"/>
      <w:r w:rsidRPr="0020666C">
        <w:rPr>
          <w:rFonts w:ascii="Times New Roman" w:hAnsi="Times New Roman" w:cs="Times New Roman"/>
          <w:sz w:val="24"/>
          <w:szCs w:val="24"/>
          <w:lang w:eastAsia="ru-RU"/>
        </w:rPr>
        <w:t xml:space="preserve"> 1 </w:t>
      </w:r>
      <w:proofErr w:type="spellStart"/>
      <w:r w:rsidRPr="0020666C">
        <w:rPr>
          <w:rFonts w:ascii="Times New Roman" w:hAnsi="Times New Roman" w:cs="Times New Roman"/>
          <w:sz w:val="24"/>
          <w:szCs w:val="24"/>
          <w:lang w:eastAsia="ru-RU"/>
        </w:rPr>
        <w:t>ойдан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ошадиган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муддатда</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тухтатиб</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турганда</w:t>
      </w:r>
      <w:proofErr w:type="spellEnd"/>
      <w:r w:rsidRPr="0020666C">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буюртмачи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томонидан</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кейинча</w:t>
      </w:r>
      <w:proofErr w:type="spellEnd"/>
      <w:r w:rsidR="00890689">
        <w:rPr>
          <w:rFonts w:ascii="Times New Roman" w:hAnsi="Times New Roman" w:cs="Times New Roman"/>
          <w:sz w:val="24"/>
          <w:szCs w:val="24"/>
          <w:lang w:val="uz-Cyrl-UZ" w:eastAsia="ru-RU"/>
        </w:rPr>
        <w:t>л</w:t>
      </w:r>
      <w:proofErr w:type="spellStart"/>
      <w:r w:rsidRPr="0020666C">
        <w:rPr>
          <w:rFonts w:ascii="Times New Roman" w:hAnsi="Times New Roman" w:cs="Times New Roman"/>
          <w:sz w:val="24"/>
          <w:szCs w:val="24"/>
          <w:lang w:eastAsia="ru-RU"/>
        </w:rPr>
        <w:t>ик</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курилишни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молиялаш</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имконияти</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sz w:val="24"/>
          <w:szCs w:val="24"/>
          <w:lang w:eastAsia="ru-RU"/>
        </w:rPr>
        <w:t>йуколганда</w:t>
      </w:r>
      <w:proofErr w:type="spellEnd"/>
      <w:r w:rsidRPr="0020666C">
        <w:rPr>
          <w:rFonts w:ascii="Times New Roman" w:hAnsi="Times New Roman" w:cs="Times New Roman"/>
          <w:sz w:val="24"/>
          <w:szCs w:val="24"/>
          <w:lang w:eastAsia="ru-RU"/>
        </w:rPr>
        <w:t>.</w:t>
      </w:r>
    </w:p>
    <w:p w:rsidR="00D74C60" w:rsidRPr="0020666C" w:rsidRDefault="00D74C60" w:rsidP="00D74C60">
      <w:pPr>
        <w:pStyle w:val="a3"/>
        <w:jc w:val="both"/>
        <w:rPr>
          <w:rFonts w:ascii="Times New Roman" w:hAnsi="Times New Roman" w:cs="Times New Roman"/>
          <w:bCs/>
          <w:sz w:val="24"/>
          <w:szCs w:val="24"/>
          <w:lang w:eastAsia="ru-RU"/>
        </w:rPr>
      </w:pPr>
      <w:r w:rsidRPr="0020666C">
        <w:rPr>
          <w:rFonts w:ascii="Times New Roman" w:hAnsi="Times New Roman" w:cs="Times New Roman"/>
          <w:bCs/>
          <w:sz w:val="24"/>
          <w:szCs w:val="24"/>
          <w:lang w:val="uz-Cyrl-UZ" w:eastAsia="ru-RU"/>
        </w:rPr>
        <w:t xml:space="preserve">9.5. </w:t>
      </w:r>
      <w:proofErr w:type="spellStart"/>
      <w:r w:rsidRPr="0020666C">
        <w:rPr>
          <w:rFonts w:ascii="Times New Roman" w:hAnsi="Times New Roman" w:cs="Times New Roman"/>
          <w:bCs/>
          <w:sz w:val="24"/>
          <w:szCs w:val="24"/>
          <w:lang w:eastAsia="ru-RU"/>
        </w:rPr>
        <w:t>Буюртмачи</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ва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sz w:val="24"/>
          <w:szCs w:val="24"/>
          <w:lang w:eastAsia="ru-RU"/>
        </w:rPr>
        <w:t>Бажарувчининг</w:t>
      </w:r>
      <w:proofErr w:type="spellEnd"/>
      <w:r w:rsidR="00A505A8">
        <w:rPr>
          <w:rFonts w:ascii="Times New Roman" w:hAnsi="Times New Roman" w:cs="Times New Roman"/>
          <w:sz w:val="24"/>
          <w:szCs w:val="24"/>
          <w:lang w:eastAsia="ru-RU"/>
        </w:rPr>
        <w:t xml:space="preserve"> </w:t>
      </w:r>
      <w:proofErr w:type="spellStart"/>
      <w:r w:rsidRPr="0020666C">
        <w:rPr>
          <w:rFonts w:ascii="Times New Roman" w:hAnsi="Times New Roman" w:cs="Times New Roman"/>
          <w:bCs/>
          <w:sz w:val="24"/>
          <w:szCs w:val="24"/>
          <w:lang w:eastAsia="ru-RU"/>
        </w:rPr>
        <w:t>биргаликдаги</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карори</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буйича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шартнома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бекор</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килинганда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буюртмачига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тугатилмаган</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курилиш</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топширилади</w:t>
      </w:r>
      <w:proofErr w:type="spellEnd"/>
      <w:r w:rsidRPr="0020666C">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буюртмачи</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эса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пудратчига</w:t>
      </w:r>
      <w:proofErr w:type="spellEnd"/>
      <w:r w:rsidRPr="0020666C">
        <w:rPr>
          <w:rFonts w:ascii="Times New Roman" w:hAnsi="Times New Roman" w:cs="Times New Roman"/>
          <w:bCs/>
          <w:sz w:val="24"/>
          <w:szCs w:val="24"/>
          <w:lang w:eastAsia="ru-RU"/>
        </w:rPr>
        <w:t xml:space="preserve"> улар </w:t>
      </w:r>
      <w:proofErr w:type="spellStart"/>
      <w:r w:rsidRPr="0020666C">
        <w:rPr>
          <w:rFonts w:ascii="Times New Roman" w:hAnsi="Times New Roman" w:cs="Times New Roman"/>
          <w:bCs/>
          <w:sz w:val="24"/>
          <w:szCs w:val="24"/>
          <w:lang w:eastAsia="ru-RU"/>
        </w:rPr>
        <w:t>томонидан</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аникланган</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бажарилган</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ишларнинг</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хажми</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кийматини</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тулайди</w:t>
      </w:r>
      <w:proofErr w:type="spellEnd"/>
      <w:r w:rsidRPr="0020666C">
        <w:rPr>
          <w:rFonts w:ascii="Times New Roman" w:hAnsi="Times New Roman" w:cs="Times New Roman"/>
          <w:bCs/>
          <w:sz w:val="24"/>
          <w:szCs w:val="24"/>
          <w:lang w:eastAsia="ru-RU"/>
        </w:rPr>
        <w:t>.</w:t>
      </w:r>
    </w:p>
    <w:p w:rsidR="00D74C60" w:rsidRPr="0020666C" w:rsidRDefault="00D74C60" w:rsidP="00D74C60">
      <w:pPr>
        <w:pStyle w:val="a3"/>
        <w:jc w:val="both"/>
        <w:rPr>
          <w:rFonts w:ascii="Times New Roman" w:hAnsi="Times New Roman" w:cs="Times New Roman"/>
          <w:bCs/>
          <w:sz w:val="24"/>
          <w:szCs w:val="24"/>
          <w:lang w:eastAsia="ru-RU"/>
        </w:rPr>
      </w:pPr>
      <w:r w:rsidRPr="0020666C">
        <w:rPr>
          <w:rFonts w:ascii="Times New Roman" w:hAnsi="Times New Roman" w:cs="Times New Roman"/>
          <w:bCs/>
          <w:sz w:val="24"/>
          <w:szCs w:val="24"/>
          <w:lang w:val="uz-Cyrl-UZ" w:eastAsia="ru-RU"/>
        </w:rPr>
        <w:t xml:space="preserve">9.6. </w:t>
      </w:r>
      <w:proofErr w:type="spellStart"/>
      <w:r w:rsidRPr="0020666C">
        <w:rPr>
          <w:rFonts w:ascii="Times New Roman" w:hAnsi="Times New Roman" w:cs="Times New Roman"/>
          <w:bCs/>
          <w:sz w:val="24"/>
          <w:szCs w:val="24"/>
          <w:lang w:eastAsia="ru-RU"/>
        </w:rPr>
        <w:t>Шартномани</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бекор</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килишга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карор</w:t>
      </w:r>
      <w:proofErr w:type="spellEnd"/>
      <w:r w:rsidR="00A505A8">
        <w:rPr>
          <w:rFonts w:ascii="Times New Roman" w:hAnsi="Times New Roman" w:cs="Times New Roman"/>
          <w:bCs/>
          <w:sz w:val="24"/>
          <w:szCs w:val="24"/>
          <w:lang w:eastAsia="ru-RU"/>
        </w:rPr>
        <w:t xml:space="preserve"> </w:t>
      </w:r>
      <w:r w:rsidRPr="0020666C">
        <w:rPr>
          <w:rFonts w:ascii="Times New Roman" w:hAnsi="Times New Roman" w:cs="Times New Roman"/>
          <w:bCs/>
          <w:sz w:val="24"/>
          <w:szCs w:val="24"/>
          <w:lang w:eastAsia="ru-RU"/>
        </w:rPr>
        <w:t>к</w:t>
      </w:r>
      <w:r w:rsidR="00890689">
        <w:rPr>
          <w:rFonts w:ascii="Times New Roman" w:hAnsi="Times New Roman" w:cs="Times New Roman"/>
          <w:bCs/>
          <w:sz w:val="24"/>
          <w:szCs w:val="24"/>
          <w:lang w:val="uz-Cyrl-UZ" w:eastAsia="ru-RU"/>
        </w:rPr>
        <w:t>и</w:t>
      </w:r>
      <w:proofErr w:type="spellStart"/>
      <w:r w:rsidRPr="0020666C">
        <w:rPr>
          <w:rFonts w:ascii="Times New Roman" w:hAnsi="Times New Roman" w:cs="Times New Roman"/>
          <w:bCs/>
          <w:sz w:val="24"/>
          <w:szCs w:val="24"/>
          <w:lang w:eastAsia="ru-RU"/>
        </w:rPr>
        <w:t>лган</w:t>
      </w:r>
      <w:proofErr w:type="spellEnd"/>
      <w:r w:rsidRPr="0020666C">
        <w:rPr>
          <w:rFonts w:ascii="Times New Roman" w:hAnsi="Times New Roman" w:cs="Times New Roman"/>
          <w:bCs/>
          <w:sz w:val="24"/>
          <w:szCs w:val="24"/>
          <w:lang w:eastAsia="ru-RU"/>
        </w:rPr>
        <w:t xml:space="preserve"> тараф </w:t>
      </w:r>
      <w:proofErr w:type="spellStart"/>
      <w:r w:rsidRPr="0020666C">
        <w:rPr>
          <w:rFonts w:ascii="Times New Roman" w:hAnsi="Times New Roman" w:cs="Times New Roman"/>
          <w:bCs/>
          <w:sz w:val="24"/>
          <w:szCs w:val="24"/>
          <w:lang w:eastAsia="ru-RU"/>
        </w:rPr>
        <w:t>бошка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тарафга</w:t>
      </w:r>
      <w:proofErr w:type="spellEnd"/>
      <w:r w:rsidR="00890689">
        <w:rPr>
          <w:rFonts w:ascii="Times New Roman" w:hAnsi="Times New Roman" w:cs="Times New Roman"/>
          <w:bCs/>
          <w:sz w:val="24"/>
          <w:szCs w:val="24"/>
          <w:lang w:val="uz-Cyrl-UZ" w:eastAsia="ru-RU"/>
        </w:rPr>
        <w:t xml:space="preserve"> камида 5 кун олдин </w:t>
      </w:r>
      <w:proofErr w:type="spellStart"/>
      <w:r w:rsidRPr="0020666C">
        <w:rPr>
          <w:rFonts w:ascii="Times New Roman" w:hAnsi="Times New Roman" w:cs="Times New Roman"/>
          <w:bCs/>
          <w:sz w:val="24"/>
          <w:szCs w:val="24"/>
          <w:lang w:eastAsia="ru-RU"/>
        </w:rPr>
        <w:t>ёзма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хабарнома</w:t>
      </w:r>
      <w:proofErr w:type="spellEnd"/>
      <w:r w:rsidR="00A505A8">
        <w:rPr>
          <w:rFonts w:ascii="Times New Roman" w:hAnsi="Times New Roman" w:cs="Times New Roman"/>
          <w:bCs/>
          <w:sz w:val="24"/>
          <w:szCs w:val="24"/>
          <w:lang w:eastAsia="ru-RU"/>
        </w:rPr>
        <w:t xml:space="preserve"> </w:t>
      </w:r>
      <w:proofErr w:type="spellStart"/>
      <w:r w:rsidRPr="0020666C">
        <w:rPr>
          <w:rFonts w:ascii="Times New Roman" w:hAnsi="Times New Roman" w:cs="Times New Roman"/>
          <w:bCs/>
          <w:sz w:val="24"/>
          <w:szCs w:val="24"/>
          <w:lang w:eastAsia="ru-RU"/>
        </w:rPr>
        <w:t>юборади</w:t>
      </w:r>
      <w:proofErr w:type="spellEnd"/>
      <w:r w:rsidRPr="0020666C">
        <w:rPr>
          <w:rFonts w:ascii="Times New Roman" w:hAnsi="Times New Roman" w:cs="Times New Roman"/>
          <w:bCs/>
          <w:sz w:val="24"/>
          <w:szCs w:val="24"/>
          <w:lang w:eastAsia="ru-RU"/>
        </w:rPr>
        <w:t>.</w:t>
      </w:r>
    </w:p>
    <w:p w:rsidR="00D74C60" w:rsidRPr="0020666C" w:rsidRDefault="00D74C60" w:rsidP="00D74C60">
      <w:pPr>
        <w:pStyle w:val="a3"/>
        <w:jc w:val="center"/>
        <w:rPr>
          <w:rFonts w:ascii="Times New Roman" w:hAnsi="Times New Roman" w:cs="Times New Roman"/>
          <w:b/>
          <w:sz w:val="24"/>
          <w:szCs w:val="24"/>
          <w:lang w:val="uz-Cyrl-UZ" w:eastAsia="ru-RU"/>
        </w:rPr>
      </w:pPr>
    </w:p>
    <w:p w:rsidR="00D74C60" w:rsidRPr="0020666C" w:rsidRDefault="00D74C60" w:rsidP="00D74C60">
      <w:pPr>
        <w:pStyle w:val="a3"/>
        <w:jc w:val="center"/>
        <w:rPr>
          <w:rFonts w:ascii="Times New Roman" w:hAnsi="Times New Roman" w:cs="Times New Roman"/>
          <w:b/>
          <w:sz w:val="24"/>
          <w:szCs w:val="24"/>
          <w:lang w:val="uz-Cyrl-UZ" w:eastAsia="ru-RU"/>
        </w:rPr>
      </w:pPr>
      <w:r w:rsidRPr="0020666C">
        <w:rPr>
          <w:rFonts w:ascii="Times New Roman" w:hAnsi="Times New Roman" w:cs="Times New Roman"/>
          <w:b/>
          <w:sz w:val="24"/>
          <w:szCs w:val="24"/>
          <w:lang w:val="uz-Cyrl-UZ" w:eastAsia="ru-RU"/>
        </w:rPr>
        <w:lastRenderedPageBreak/>
        <w:t>10. БОШҚА ШАРТЛАР.</w:t>
      </w:r>
    </w:p>
    <w:p w:rsidR="00D74C60" w:rsidRPr="00CC2B11" w:rsidRDefault="00D74C60" w:rsidP="00D74C60">
      <w:pPr>
        <w:pStyle w:val="a3"/>
        <w:jc w:val="both"/>
        <w:rPr>
          <w:rFonts w:ascii="Times New Roman" w:hAnsi="Times New Roman" w:cs="Times New Roman"/>
          <w:bCs/>
          <w:sz w:val="24"/>
          <w:szCs w:val="24"/>
          <w:lang w:val="uz-Cyrl-UZ" w:eastAsia="ru-RU"/>
        </w:rPr>
      </w:pPr>
      <w:r w:rsidRPr="0020666C">
        <w:rPr>
          <w:rFonts w:ascii="Times New Roman" w:hAnsi="Times New Roman" w:cs="Times New Roman"/>
          <w:bCs/>
          <w:sz w:val="24"/>
          <w:szCs w:val="24"/>
          <w:lang w:val="uz-Cyrl-UZ" w:eastAsia="ru-RU"/>
        </w:rPr>
        <w:t>10.1. Объектлар ва унга кирувчи инженерлик тизимлари жихозлар материаллар хамда ишларнинг меъёрида ишлаши</w:t>
      </w:r>
      <w:r w:rsidR="00177191">
        <w:rPr>
          <w:rFonts w:ascii="Times New Roman" w:hAnsi="Times New Roman" w:cs="Times New Roman"/>
          <w:bCs/>
          <w:sz w:val="24"/>
          <w:szCs w:val="24"/>
          <w:lang w:val="uz-Cyrl-UZ" w:eastAsia="ru-RU"/>
        </w:rPr>
        <w:t>г</w:t>
      </w:r>
      <w:r w:rsidRPr="0020666C">
        <w:rPr>
          <w:rFonts w:ascii="Times New Roman" w:hAnsi="Times New Roman" w:cs="Times New Roman"/>
          <w:bCs/>
          <w:sz w:val="24"/>
          <w:szCs w:val="24"/>
          <w:lang w:val="uz-Cyrl-UZ" w:eastAsia="ru-RU"/>
        </w:rPr>
        <w:t>а кафолатланган муддати унинг учинчи шахслар тарафидан кузланган ниятда шика</w:t>
      </w:r>
      <w:r w:rsidR="00177191">
        <w:rPr>
          <w:rFonts w:ascii="Times New Roman" w:hAnsi="Times New Roman" w:cs="Times New Roman"/>
          <w:bCs/>
          <w:sz w:val="24"/>
          <w:szCs w:val="24"/>
          <w:lang w:val="uz-Cyrl-UZ" w:eastAsia="ru-RU"/>
        </w:rPr>
        <w:t>с</w:t>
      </w:r>
      <w:r w:rsidRPr="0020666C">
        <w:rPr>
          <w:rFonts w:ascii="Times New Roman" w:hAnsi="Times New Roman" w:cs="Times New Roman"/>
          <w:bCs/>
          <w:sz w:val="24"/>
          <w:szCs w:val="24"/>
          <w:lang w:val="uz-Cyrl-UZ" w:eastAsia="ru-RU"/>
        </w:rPr>
        <w:t xml:space="preserve">т етказган холлари бундан истисно килинади. </w:t>
      </w:r>
      <w:r w:rsidRPr="00CC2B11">
        <w:rPr>
          <w:rFonts w:ascii="Times New Roman" w:hAnsi="Times New Roman" w:cs="Times New Roman"/>
          <w:bCs/>
          <w:sz w:val="24"/>
          <w:szCs w:val="24"/>
          <w:lang w:val="uz-Cyrl-UZ" w:eastAsia="ru-RU"/>
        </w:rPr>
        <w:t>Объектни кабул килиш</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тугрисидаги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далолатнома</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тарафларимзолаганвактданбошлаб</w:t>
      </w:r>
      <w:r w:rsidR="00A505A8">
        <w:rPr>
          <w:rFonts w:ascii="Times New Roman" w:hAnsi="Times New Roman" w:cs="Times New Roman"/>
          <w:bCs/>
          <w:sz w:val="24"/>
          <w:szCs w:val="24"/>
          <w:lang w:val="uz-Cyrl-UZ" w:eastAsia="ru-RU"/>
        </w:rPr>
        <w:t xml:space="preserve"> </w:t>
      </w:r>
      <w:r w:rsidR="00A505A8">
        <w:rPr>
          <w:rFonts w:ascii="Times New Roman" w:hAnsi="Times New Roman" w:cs="Times New Roman"/>
          <w:sz w:val="24"/>
          <w:szCs w:val="24"/>
          <w:lang w:val="uz-Cyrl-UZ" w:eastAsia="ru-RU"/>
        </w:rPr>
        <w:t xml:space="preserve">1 </w:t>
      </w:r>
      <w:r w:rsidRPr="00CC2B11">
        <w:rPr>
          <w:rFonts w:ascii="Times New Roman" w:hAnsi="Times New Roman" w:cs="Times New Roman"/>
          <w:bCs/>
          <w:sz w:val="24"/>
          <w:szCs w:val="24"/>
          <w:lang w:val="uz-Cyrl-UZ" w:eastAsia="ru-RU"/>
        </w:rPr>
        <w:t>ойдавомидабелгиланади.</w:t>
      </w:r>
    </w:p>
    <w:p w:rsidR="00D74C60" w:rsidRPr="00CC2B11"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10.2. </w:t>
      </w:r>
      <w:r w:rsidRPr="00CC2B11">
        <w:rPr>
          <w:rFonts w:ascii="Times New Roman" w:hAnsi="Times New Roman" w:cs="Times New Roman"/>
          <w:sz w:val="24"/>
          <w:szCs w:val="24"/>
          <w:lang w:val="uz-Cyrl-UZ" w:eastAsia="ru-RU"/>
        </w:rPr>
        <w:t>Бажарувчи</w:t>
      </w:r>
      <w:r w:rsidR="00A505A8">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томонидан</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бажарилган</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ишларга 1 йил</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кафолат</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муддати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белгиланган.</w:t>
      </w:r>
    </w:p>
    <w:p w:rsidR="00D74C60" w:rsidRPr="00CC2B11" w:rsidRDefault="00D74C60" w:rsidP="00D74C60">
      <w:pPr>
        <w:pStyle w:val="a3"/>
        <w:jc w:val="both"/>
        <w:rPr>
          <w:rFonts w:ascii="Times New Roman" w:hAnsi="Times New Roman" w:cs="Times New Roman"/>
          <w:bCs/>
          <w:sz w:val="24"/>
          <w:szCs w:val="24"/>
          <w:lang w:val="uz-Cyrl-UZ" w:eastAsia="ru-RU"/>
        </w:rPr>
      </w:pPr>
      <w:r w:rsidRPr="0020666C">
        <w:rPr>
          <w:rFonts w:ascii="Times New Roman" w:hAnsi="Times New Roman" w:cs="Times New Roman"/>
          <w:bCs/>
          <w:sz w:val="24"/>
          <w:szCs w:val="24"/>
          <w:lang w:val="uz-Cyrl-UZ" w:eastAsia="ru-RU"/>
        </w:rPr>
        <w:t xml:space="preserve">10.3. </w:t>
      </w:r>
      <w:r w:rsidRPr="00CC2B11">
        <w:rPr>
          <w:rFonts w:ascii="Times New Roman" w:hAnsi="Times New Roman" w:cs="Times New Roman"/>
          <w:bCs/>
          <w:sz w:val="24"/>
          <w:szCs w:val="24"/>
          <w:lang w:val="uz-Cyrl-UZ" w:eastAsia="ru-RU"/>
        </w:rPr>
        <w:t>Камчиликларни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мавжудлиги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ва</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уларни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sz w:val="24"/>
          <w:szCs w:val="24"/>
          <w:lang w:val="uz-Cyrl-UZ" w:eastAsia="ru-RU"/>
        </w:rPr>
        <w:t>бартараф</w:t>
      </w:r>
      <w:r w:rsidR="00A505A8">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килиш пудратчи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sz w:val="24"/>
          <w:szCs w:val="24"/>
          <w:lang w:val="uz-Cyrl-UZ" w:eastAsia="ru-RU"/>
        </w:rPr>
        <w:t>ва</w:t>
      </w:r>
      <w:r w:rsidR="00A505A8">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буюртмачининг</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икки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томонлама</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да</w:t>
      </w:r>
      <w:r w:rsidR="00177191">
        <w:rPr>
          <w:rFonts w:ascii="Times New Roman" w:hAnsi="Times New Roman" w:cs="Times New Roman"/>
          <w:bCs/>
          <w:sz w:val="24"/>
          <w:szCs w:val="24"/>
          <w:lang w:val="uz-Cyrl-UZ" w:eastAsia="ru-RU"/>
        </w:rPr>
        <w:t>л</w:t>
      </w:r>
      <w:r w:rsidRPr="00CC2B11">
        <w:rPr>
          <w:rFonts w:ascii="Times New Roman" w:hAnsi="Times New Roman" w:cs="Times New Roman"/>
          <w:bCs/>
          <w:sz w:val="24"/>
          <w:szCs w:val="24"/>
          <w:lang w:val="uz-Cyrl-UZ" w:eastAsia="ru-RU"/>
        </w:rPr>
        <w:t>олатномасида</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акс</w:t>
      </w:r>
      <w:r w:rsidR="00177191">
        <w:rPr>
          <w:rFonts w:ascii="Times New Roman" w:hAnsi="Times New Roman" w:cs="Times New Roman"/>
          <w:bCs/>
          <w:sz w:val="24"/>
          <w:szCs w:val="24"/>
          <w:lang w:val="uz-Cyrl-UZ" w:eastAsia="ru-RU"/>
        </w:rPr>
        <w:t xml:space="preserve"> эт</w:t>
      </w:r>
      <w:r w:rsidRPr="00CC2B11">
        <w:rPr>
          <w:rFonts w:ascii="Times New Roman" w:hAnsi="Times New Roman" w:cs="Times New Roman"/>
          <w:bCs/>
          <w:sz w:val="24"/>
          <w:szCs w:val="24"/>
          <w:lang w:val="uz-Cyrl-UZ" w:eastAsia="ru-RU"/>
        </w:rPr>
        <w:t>тирилади.</w:t>
      </w:r>
      <w:r w:rsidR="0076455A">
        <w:rPr>
          <w:rFonts w:ascii="Times New Roman" w:hAnsi="Times New Roman" w:cs="Times New Roman"/>
          <w:bCs/>
          <w:sz w:val="24"/>
          <w:szCs w:val="24"/>
          <w:lang w:val="uz-Cyrl-UZ" w:eastAsia="ru-RU"/>
        </w:rPr>
        <w:t xml:space="preserve"> Бунда бажарувчи 3 кун муддат ичида камчиликларни бартараф этиш бўйича чоралар кўради.</w:t>
      </w:r>
    </w:p>
    <w:p w:rsidR="00D74C60" w:rsidRPr="00CC2B11" w:rsidRDefault="00D74C60" w:rsidP="00D74C60">
      <w:pPr>
        <w:pStyle w:val="a3"/>
        <w:jc w:val="both"/>
        <w:rPr>
          <w:rFonts w:ascii="Times New Roman" w:hAnsi="Times New Roman" w:cs="Times New Roman"/>
          <w:bCs/>
          <w:sz w:val="24"/>
          <w:szCs w:val="24"/>
          <w:lang w:val="uz-Cyrl-UZ" w:eastAsia="ru-RU"/>
        </w:rPr>
      </w:pPr>
      <w:r w:rsidRPr="0020666C">
        <w:rPr>
          <w:rFonts w:ascii="Times New Roman" w:hAnsi="Times New Roman" w:cs="Times New Roman"/>
          <w:bCs/>
          <w:sz w:val="24"/>
          <w:szCs w:val="24"/>
          <w:lang w:val="uz-Cyrl-UZ" w:eastAsia="ru-RU"/>
        </w:rPr>
        <w:t xml:space="preserve">10.4. </w:t>
      </w:r>
      <w:r w:rsidRPr="00CC2B11">
        <w:rPr>
          <w:rFonts w:ascii="Times New Roman" w:hAnsi="Times New Roman" w:cs="Times New Roman"/>
          <w:bCs/>
          <w:sz w:val="24"/>
          <w:szCs w:val="24"/>
          <w:lang w:val="uz-Cyrl-UZ" w:eastAsia="ru-RU"/>
        </w:rPr>
        <w:t>Агар</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sz w:val="24"/>
          <w:szCs w:val="24"/>
          <w:lang w:val="uz-Cyrl-UZ" w:eastAsia="ru-RU"/>
        </w:rPr>
        <w:t>Бажарувчи</w:t>
      </w:r>
      <w:r w:rsidR="00A505A8">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аникланган</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камчиликлар</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далолатномасини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курсатилган</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муддат</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ичида</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бажарилган</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ишларнинг</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бунга</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жихозларни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хам</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кушиб</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камчиликларни</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бартараф</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килмаса</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хамда</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бажарилган</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ишлар смета хужжатларида</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курсатилганидан</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анча паст нархларда, сифатсиз</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курилиш</w:t>
      </w:r>
      <w:r w:rsidR="00A505A8">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материаллари</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ишлатилиб</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бажарилган</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ва</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сифатсиз</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амалга</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оширилган</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булса</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бажарилган</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бошка</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ишларни</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кушиб</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хак</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туланиши</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тухтатилиши</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амалга</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оширилади. Барча</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курсатилган</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камчиликлар</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тулалигича</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бартараф</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килиш</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учун</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хак</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тулашишлари комиссия томонидан</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берилган</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хулосага</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асосан</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амалга</w:t>
      </w:r>
      <w:r w:rsidR="00AD73DA">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оширилади.</w:t>
      </w:r>
    </w:p>
    <w:p w:rsidR="00D74C60" w:rsidRPr="00CC2B11"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10.5. </w:t>
      </w:r>
      <w:r w:rsidRPr="00CC2B11">
        <w:rPr>
          <w:rFonts w:ascii="Times New Roman" w:hAnsi="Times New Roman" w:cs="Times New Roman"/>
          <w:sz w:val="24"/>
          <w:szCs w:val="24"/>
          <w:lang w:val="uz-Cyrl-UZ" w:eastAsia="ru-RU"/>
        </w:rPr>
        <w:t>Бажарувчи</w:t>
      </w:r>
      <w:r w:rsidR="00F5254B">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аникланган</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камчиликлар</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тасдиклаш, иш</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далолатномасини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тузиш</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ёки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имзолашдан бош тортганда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буюртмачи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малака экспертиза тайинлайди. Экспертиза камчиликлар</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ва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уларнинг</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тусларини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акс</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э</w:t>
      </w:r>
      <w:r w:rsidR="00276B2A">
        <w:rPr>
          <w:rFonts w:ascii="Times New Roman" w:hAnsi="Times New Roman" w:cs="Times New Roman"/>
          <w:bCs/>
          <w:sz w:val="24"/>
          <w:szCs w:val="24"/>
          <w:lang w:val="uz-Cyrl-UZ" w:eastAsia="ru-RU"/>
        </w:rPr>
        <w:t>т</w:t>
      </w:r>
      <w:r w:rsidRPr="00CC2B11">
        <w:rPr>
          <w:rFonts w:ascii="Times New Roman" w:hAnsi="Times New Roman" w:cs="Times New Roman"/>
          <w:bCs/>
          <w:sz w:val="24"/>
          <w:szCs w:val="24"/>
          <w:lang w:val="uz-Cyrl-UZ" w:eastAsia="ru-RU"/>
        </w:rPr>
        <w:t>тириш</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буйича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тегишли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далолатнома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тузади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хамда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тарафнинг</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мазкур</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масала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буйича</w:t>
      </w:r>
      <w:r w:rsidR="00276B2A">
        <w:rPr>
          <w:rFonts w:ascii="Times New Roman" w:hAnsi="Times New Roman" w:cs="Times New Roman"/>
          <w:bCs/>
          <w:sz w:val="24"/>
          <w:szCs w:val="24"/>
          <w:lang w:val="uz-Cyrl-UZ" w:eastAsia="ru-RU"/>
        </w:rPr>
        <w:t xml:space="preserve"> иқтисодий </w:t>
      </w:r>
      <w:r w:rsidRPr="00CC2B11">
        <w:rPr>
          <w:rFonts w:ascii="Times New Roman" w:hAnsi="Times New Roman" w:cs="Times New Roman"/>
          <w:bCs/>
          <w:sz w:val="24"/>
          <w:szCs w:val="24"/>
          <w:lang w:val="uz-Cyrl-UZ" w:eastAsia="ru-RU"/>
        </w:rPr>
        <w:t>судига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мурожаат</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килиш</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хукукини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истисно</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килмайди.</w:t>
      </w:r>
    </w:p>
    <w:p w:rsidR="00D74C60" w:rsidRPr="00CC2B11" w:rsidRDefault="00D74C60" w:rsidP="00D74C60">
      <w:pPr>
        <w:pStyle w:val="a3"/>
        <w:jc w:val="both"/>
        <w:rPr>
          <w:rFonts w:ascii="Times New Roman" w:hAnsi="Times New Roman" w:cs="Times New Roman"/>
          <w:sz w:val="24"/>
          <w:szCs w:val="24"/>
          <w:lang w:val="uz-Cyrl-UZ" w:eastAsia="ru-RU"/>
        </w:rPr>
      </w:pPr>
      <w:r w:rsidRPr="0020666C">
        <w:rPr>
          <w:rFonts w:ascii="Times New Roman" w:hAnsi="Times New Roman" w:cs="Times New Roman"/>
          <w:sz w:val="24"/>
          <w:szCs w:val="24"/>
          <w:lang w:val="uz-Cyrl-UZ" w:eastAsia="ru-RU"/>
        </w:rPr>
        <w:t xml:space="preserve">10.6. </w:t>
      </w:r>
      <w:r w:rsidRPr="00CC2B11">
        <w:rPr>
          <w:rFonts w:ascii="Times New Roman" w:hAnsi="Times New Roman" w:cs="Times New Roman"/>
          <w:sz w:val="24"/>
          <w:szCs w:val="24"/>
          <w:lang w:val="uz-Cyrl-UZ" w:eastAsia="ru-RU"/>
        </w:rPr>
        <w:t>Бажарувчи</w:t>
      </w:r>
      <w:r w:rsidR="00F5254B">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курилиш объек</w:t>
      </w:r>
      <w:r w:rsidR="0076455A">
        <w:rPr>
          <w:rFonts w:ascii="Times New Roman" w:hAnsi="Times New Roman" w:cs="Times New Roman"/>
          <w:bCs/>
          <w:sz w:val="24"/>
          <w:szCs w:val="24"/>
          <w:lang w:val="uz-Cyrl-UZ" w:eastAsia="ru-RU"/>
        </w:rPr>
        <w:t>тг</w:t>
      </w:r>
      <w:r w:rsidRPr="00CC2B11">
        <w:rPr>
          <w:rFonts w:ascii="Times New Roman" w:hAnsi="Times New Roman" w:cs="Times New Roman"/>
          <w:bCs/>
          <w:sz w:val="24"/>
          <w:szCs w:val="24"/>
          <w:lang w:val="uz-Cyrl-UZ" w:eastAsia="ru-RU"/>
        </w:rPr>
        <w:t>а лойиха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хужжатларини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ёки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унинг</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айрим</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кисмларини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буюртмачи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ёзма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рухсатисиз</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бирорта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учинчи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шахсларга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сотиш</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ёки</w:t>
      </w:r>
      <w:r w:rsidR="00766231">
        <w:rPr>
          <w:rFonts w:ascii="Times New Roman" w:hAnsi="Times New Roman" w:cs="Times New Roman"/>
          <w:bCs/>
          <w:sz w:val="24"/>
          <w:szCs w:val="24"/>
          <w:lang w:val="uz-Cyrl-UZ" w:eastAsia="ru-RU"/>
        </w:rPr>
        <w:t xml:space="preserve"> б</w:t>
      </w:r>
      <w:r w:rsidRPr="00CC2B11">
        <w:rPr>
          <w:rFonts w:ascii="Times New Roman" w:hAnsi="Times New Roman" w:cs="Times New Roman"/>
          <w:bCs/>
          <w:sz w:val="24"/>
          <w:szCs w:val="24"/>
          <w:lang w:val="uz-Cyrl-UZ" w:eastAsia="ru-RU"/>
        </w:rPr>
        <w:t>ериш</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хукукига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эга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эмас.</w:t>
      </w:r>
    </w:p>
    <w:p w:rsidR="00D74C60" w:rsidRPr="00CC2B11" w:rsidRDefault="00D74C60" w:rsidP="00D74C60">
      <w:pPr>
        <w:pStyle w:val="a3"/>
        <w:jc w:val="both"/>
        <w:rPr>
          <w:rFonts w:ascii="Times New Roman" w:hAnsi="Times New Roman" w:cs="Times New Roman"/>
          <w:sz w:val="24"/>
          <w:szCs w:val="24"/>
          <w:lang w:val="uz-Cyrl-UZ" w:eastAsia="ru-RU"/>
        </w:rPr>
      </w:pPr>
      <w:r w:rsidRPr="00CC2B11">
        <w:rPr>
          <w:rFonts w:ascii="Times New Roman" w:hAnsi="Times New Roman" w:cs="Times New Roman"/>
          <w:bCs/>
          <w:sz w:val="24"/>
          <w:szCs w:val="24"/>
          <w:lang w:val="uz-Cyrl-UZ" w:eastAsia="ru-RU"/>
        </w:rPr>
        <w:t xml:space="preserve">10.7. </w:t>
      </w:r>
      <w:r w:rsidRPr="00CC2B11">
        <w:rPr>
          <w:rFonts w:ascii="Times New Roman" w:hAnsi="Times New Roman" w:cs="Times New Roman"/>
          <w:sz w:val="24"/>
          <w:szCs w:val="24"/>
          <w:lang w:val="uz-Cyrl-UZ" w:eastAsia="ru-RU"/>
        </w:rPr>
        <w:t>Бажарувчининг</w:t>
      </w:r>
      <w:r w:rsidR="00F5254B">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айби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билан</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объектни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куриш</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натижасида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учинчи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шахсларга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етказилган</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зарар</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sz w:val="24"/>
          <w:szCs w:val="24"/>
          <w:lang w:val="uz-Cyrl-UZ" w:eastAsia="ru-RU"/>
        </w:rPr>
        <w:t>Бажарувчи</w:t>
      </w:r>
      <w:r w:rsidR="00F5254B">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 xml:space="preserve">томонидан, </w:t>
      </w:r>
      <w:r w:rsidRPr="00CC2B11">
        <w:rPr>
          <w:rFonts w:ascii="Times New Roman" w:hAnsi="Times New Roman" w:cs="Times New Roman"/>
          <w:sz w:val="24"/>
          <w:szCs w:val="24"/>
          <w:lang w:val="uz-Cyrl-UZ" w:eastAsia="ru-RU"/>
        </w:rPr>
        <w:t>буюртмачининг</w:t>
      </w:r>
      <w:r w:rsidR="00F5254B">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айби</w:t>
      </w:r>
      <w:r w:rsidR="00766231">
        <w:rPr>
          <w:rFonts w:ascii="Times New Roman" w:hAnsi="Times New Roman" w:cs="Times New Roman"/>
          <w:bCs/>
          <w:sz w:val="24"/>
          <w:szCs w:val="24"/>
          <w:lang w:val="uz-Cyrl-UZ" w:eastAsia="ru-RU"/>
        </w:rPr>
        <w:t xml:space="preserve"> б</w:t>
      </w:r>
      <w:r w:rsidRPr="00CC2B11">
        <w:rPr>
          <w:rFonts w:ascii="Times New Roman" w:hAnsi="Times New Roman" w:cs="Times New Roman"/>
          <w:bCs/>
          <w:sz w:val="24"/>
          <w:szCs w:val="24"/>
          <w:lang w:val="uz-Cyrl-UZ" w:eastAsia="ru-RU"/>
        </w:rPr>
        <w:t>илан</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булса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sz w:val="24"/>
          <w:szCs w:val="24"/>
          <w:lang w:val="uz-Cyrl-UZ" w:eastAsia="ru-RU"/>
        </w:rPr>
        <w:t>буюртмачи</w:t>
      </w:r>
      <w:r w:rsidR="00F5254B">
        <w:rPr>
          <w:rFonts w:ascii="Times New Roman" w:hAnsi="Times New Roman" w:cs="Times New Roman"/>
          <w:sz w:val="24"/>
          <w:szCs w:val="24"/>
          <w:lang w:val="uz-Cyrl-UZ" w:eastAsia="ru-RU"/>
        </w:rPr>
        <w:t xml:space="preserve"> </w:t>
      </w:r>
      <w:r w:rsidRPr="0020666C">
        <w:rPr>
          <w:rFonts w:ascii="Times New Roman" w:hAnsi="Times New Roman" w:cs="Times New Roman"/>
          <w:bCs/>
          <w:sz w:val="24"/>
          <w:szCs w:val="24"/>
          <w:lang w:val="uz-Cyrl-UZ" w:eastAsia="ru-RU"/>
        </w:rPr>
        <w:t>т</w:t>
      </w:r>
      <w:r w:rsidRPr="00CC2B11">
        <w:rPr>
          <w:rFonts w:ascii="Times New Roman" w:hAnsi="Times New Roman" w:cs="Times New Roman"/>
          <w:bCs/>
          <w:sz w:val="24"/>
          <w:szCs w:val="24"/>
          <w:lang w:val="uz-Cyrl-UZ" w:eastAsia="ru-RU"/>
        </w:rPr>
        <w:t>оминидан</w:t>
      </w:r>
      <w:r w:rsidR="00F5254B">
        <w:rPr>
          <w:rFonts w:ascii="Times New Roman" w:hAnsi="Times New Roman" w:cs="Times New Roman"/>
          <w:bCs/>
          <w:sz w:val="24"/>
          <w:szCs w:val="24"/>
          <w:lang w:val="uz-Cyrl-UZ" w:eastAsia="ru-RU"/>
        </w:rPr>
        <w:t xml:space="preserve"> </w:t>
      </w:r>
      <w:r w:rsidRPr="0020666C">
        <w:rPr>
          <w:rFonts w:ascii="Times New Roman" w:hAnsi="Times New Roman" w:cs="Times New Roman"/>
          <w:bCs/>
          <w:sz w:val="24"/>
          <w:szCs w:val="24"/>
          <w:lang w:val="uz-Cyrl-UZ" w:eastAsia="ru-RU"/>
        </w:rPr>
        <w:t>то</w:t>
      </w:r>
      <w:r w:rsidRPr="00CC2B11">
        <w:rPr>
          <w:rFonts w:ascii="Times New Roman" w:hAnsi="Times New Roman" w:cs="Times New Roman"/>
          <w:bCs/>
          <w:sz w:val="24"/>
          <w:szCs w:val="24"/>
          <w:lang w:val="uz-Cyrl-UZ" w:eastAsia="ru-RU"/>
        </w:rPr>
        <w:t>вон туланади</w:t>
      </w:r>
      <w:r w:rsidR="0076455A">
        <w:rPr>
          <w:rFonts w:ascii="Times New Roman" w:hAnsi="Times New Roman" w:cs="Times New Roman"/>
          <w:bCs/>
          <w:sz w:val="24"/>
          <w:szCs w:val="24"/>
          <w:lang w:val="uz-Cyrl-UZ" w:eastAsia="ru-RU"/>
        </w:rPr>
        <w:t>.</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sz w:val="24"/>
          <w:szCs w:val="24"/>
          <w:lang w:val="uz-Cyrl-UZ" w:eastAsia="ru-RU"/>
        </w:rPr>
        <w:t>Бажарувчи</w:t>
      </w:r>
      <w:r w:rsidR="00F5254B">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барча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холларда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хатто</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тегишли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харажатларни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sz w:val="24"/>
          <w:szCs w:val="24"/>
          <w:lang w:val="uz-Cyrl-UZ" w:eastAsia="ru-RU"/>
        </w:rPr>
        <w:t>буюртмачи</w:t>
      </w:r>
      <w:r w:rsidR="00F5254B">
        <w:rPr>
          <w:rFonts w:ascii="Times New Roman" w:hAnsi="Times New Roman" w:cs="Times New Roman"/>
          <w:sz w:val="24"/>
          <w:szCs w:val="24"/>
          <w:lang w:val="uz-Cyrl-UZ" w:eastAsia="ru-RU"/>
        </w:rPr>
        <w:t xml:space="preserve"> </w:t>
      </w:r>
      <w:r w:rsidRPr="00CC2B11">
        <w:rPr>
          <w:rFonts w:ascii="Times New Roman" w:hAnsi="Times New Roman" w:cs="Times New Roman"/>
          <w:bCs/>
          <w:sz w:val="24"/>
          <w:szCs w:val="24"/>
          <w:lang w:val="uz-Cyrl-UZ" w:eastAsia="ru-RU"/>
        </w:rPr>
        <w:t>коплаган</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такдирда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хам</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етказилган</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зарарни т</w:t>
      </w:r>
      <w:r w:rsidR="00766231">
        <w:rPr>
          <w:rFonts w:ascii="Times New Roman" w:hAnsi="Times New Roman" w:cs="Times New Roman"/>
          <w:bCs/>
          <w:sz w:val="24"/>
          <w:szCs w:val="24"/>
          <w:lang w:val="uz-Cyrl-UZ" w:eastAsia="ru-RU"/>
        </w:rPr>
        <w:t>у</w:t>
      </w:r>
      <w:r w:rsidRPr="00CC2B11">
        <w:rPr>
          <w:rFonts w:ascii="Times New Roman" w:hAnsi="Times New Roman" w:cs="Times New Roman"/>
          <w:bCs/>
          <w:sz w:val="24"/>
          <w:szCs w:val="24"/>
          <w:lang w:val="uz-Cyrl-UZ" w:eastAsia="ru-RU"/>
        </w:rPr>
        <w:t>гатиш</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учун</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тезкор</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чораларни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куради.</w:t>
      </w:r>
    </w:p>
    <w:p w:rsidR="00D74C60" w:rsidRPr="00555DFE" w:rsidRDefault="00D74C60" w:rsidP="00D74C60">
      <w:pPr>
        <w:pStyle w:val="a3"/>
        <w:jc w:val="both"/>
        <w:rPr>
          <w:rFonts w:ascii="Times New Roman" w:hAnsi="Times New Roman" w:cs="Times New Roman"/>
          <w:bCs/>
          <w:sz w:val="24"/>
          <w:szCs w:val="24"/>
          <w:lang w:val="uz-Cyrl-UZ" w:eastAsia="ru-RU"/>
        </w:rPr>
      </w:pPr>
      <w:r>
        <w:rPr>
          <w:rFonts w:ascii="Times New Roman" w:hAnsi="Times New Roman" w:cs="Times New Roman"/>
          <w:bCs/>
          <w:sz w:val="24"/>
          <w:szCs w:val="24"/>
          <w:lang w:val="uz-Cyrl-UZ" w:eastAsia="ru-RU"/>
        </w:rPr>
        <w:t xml:space="preserve">10.8. </w:t>
      </w:r>
      <w:r w:rsidRPr="00555DFE">
        <w:rPr>
          <w:rFonts w:ascii="Times New Roman" w:hAnsi="Times New Roman" w:cs="Times New Roman"/>
          <w:bCs/>
          <w:sz w:val="24"/>
          <w:szCs w:val="24"/>
          <w:lang w:val="uz-Cyrl-UZ" w:eastAsia="ru-RU"/>
        </w:rPr>
        <w:t>Ушбу шартнома бир хил юридик куч</w:t>
      </w:r>
      <w:r>
        <w:rPr>
          <w:rFonts w:ascii="Times New Roman" w:hAnsi="Times New Roman" w:cs="Times New Roman"/>
          <w:bCs/>
          <w:sz w:val="24"/>
          <w:szCs w:val="24"/>
          <w:lang w:val="uz-Cyrl-UZ" w:eastAsia="ru-RU"/>
        </w:rPr>
        <w:t>га эга булган</w:t>
      </w:r>
      <w:r w:rsidRPr="00555DFE">
        <w:rPr>
          <w:rFonts w:ascii="Times New Roman" w:hAnsi="Times New Roman" w:cs="Times New Roman"/>
          <w:bCs/>
          <w:sz w:val="24"/>
          <w:szCs w:val="24"/>
          <w:lang w:val="uz-Cyrl-UZ" w:eastAsia="ru-RU"/>
        </w:rPr>
        <w:t xml:space="preserve"> икки нусхада тузилди ва хар бир томонда бир нусхадан сакланади.</w:t>
      </w:r>
    </w:p>
    <w:p w:rsidR="00D74C60" w:rsidRPr="00CC2B11" w:rsidRDefault="00D74C60" w:rsidP="00D74C60">
      <w:pPr>
        <w:pStyle w:val="a3"/>
        <w:jc w:val="both"/>
        <w:rPr>
          <w:rFonts w:ascii="Times New Roman" w:hAnsi="Times New Roman" w:cs="Times New Roman"/>
          <w:bCs/>
          <w:sz w:val="24"/>
          <w:szCs w:val="24"/>
          <w:lang w:val="uz-Cyrl-UZ" w:eastAsia="ru-RU"/>
        </w:rPr>
      </w:pPr>
      <w:r>
        <w:rPr>
          <w:rFonts w:ascii="Times New Roman" w:hAnsi="Times New Roman" w:cs="Times New Roman"/>
          <w:bCs/>
          <w:sz w:val="24"/>
          <w:szCs w:val="24"/>
          <w:lang w:val="uz-Cyrl-UZ" w:eastAsia="ru-RU"/>
        </w:rPr>
        <w:t xml:space="preserve">10.9. </w:t>
      </w:r>
      <w:r w:rsidRPr="00CC2B11">
        <w:rPr>
          <w:rFonts w:ascii="Times New Roman" w:hAnsi="Times New Roman" w:cs="Times New Roman"/>
          <w:bCs/>
          <w:sz w:val="24"/>
          <w:szCs w:val="24"/>
          <w:lang w:val="uz-Cyrl-UZ" w:eastAsia="ru-RU"/>
        </w:rPr>
        <w:t>Тарафларнинг</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хохиши</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буйича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бошка</w:t>
      </w:r>
      <w:r w:rsidR="00F5254B">
        <w:rPr>
          <w:rFonts w:ascii="Times New Roman" w:hAnsi="Times New Roman" w:cs="Times New Roman"/>
          <w:bCs/>
          <w:sz w:val="24"/>
          <w:szCs w:val="24"/>
          <w:lang w:val="uz-Cyrl-UZ" w:eastAsia="ru-RU"/>
        </w:rPr>
        <w:t xml:space="preserve"> </w:t>
      </w:r>
      <w:r w:rsidRPr="00CC2B11">
        <w:rPr>
          <w:rFonts w:ascii="Times New Roman" w:hAnsi="Times New Roman" w:cs="Times New Roman"/>
          <w:bCs/>
          <w:sz w:val="24"/>
          <w:szCs w:val="24"/>
          <w:lang w:val="uz-Cyrl-UZ" w:eastAsia="ru-RU"/>
        </w:rPr>
        <w:t>шартлар.</w:t>
      </w:r>
    </w:p>
    <w:p w:rsidR="00D74C60" w:rsidRDefault="00D74C60" w:rsidP="00D74C60">
      <w:pPr>
        <w:pStyle w:val="a3"/>
        <w:jc w:val="both"/>
        <w:rPr>
          <w:rFonts w:ascii="Times New Roman" w:hAnsi="Times New Roman" w:cs="Times New Roman"/>
          <w:bCs/>
          <w:sz w:val="24"/>
          <w:szCs w:val="24"/>
          <w:lang w:val="uz-Cyrl-UZ" w:eastAsia="ru-RU"/>
        </w:rPr>
      </w:pPr>
      <w:r>
        <w:rPr>
          <w:rFonts w:ascii="Times New Roman" w:hAnsi="Times New Roman" w:cs="Times New Roman"/>
          <w:bCs/>
          <w:sz w:val="24"/>
          <w:szCs w:val="24"/>
          <w:lang w:val="uz-Cyrl-UZ" w:eastAsia="ru-RU"/>
        </w:rPr>
        <w:t xml:space="preserve">10.10. </w:t>
      </w:r>
      <w:r w:rsidRPr="00555DFE">
        <w:rPr>
          <w:rFonts w:ascii="Times New Roman" w:hAnsi="Times New Roman" w:cs="Times New Roman"/>
          <w:bCs/>
          <w:sz w:val="24"/>
          <w:szCs w:val="24"/>
          <w:lang w:val="uz-Cyrl-UZ" w:eastAsia="ru-RU"/>
        </w:rPr>
        <w:t xml:space="preserve">Ушбу шартнома томонлар узаро тасдиклаганларидан сунг юридик кучга киради ва </w:t>
      </w:r>
      <w:r w:rsidRPr="00555DFE">
        <w:rPr>
          <w:rFonts w:ascii="Times New Roman" w:hAnsi="Times New Roman" w:cs="Times New Roman"/>
          <w:sz w:val="24"/>
          <w:szCs w:val="24"/>
          <w:lang w:val="uz-Cyrl-UZ" w:eastAsia="ru-RU"/>
        </w:rPr>
        <w:t>«</w:t>
      </w:r>
      <w:r w:rsidR="00F5254B">
        <w:rPr>
          <w:rFonts w:ascii="Times New Roman" w:hAnsi="Times New Roman" w:cs="Times New Roman"/>
          <w:sz w:val="24"/>
          <w:szCs w:val="24"/>
          <w:lang w:val="uz-Cyrl-UZ" w:eastAsia="ru-RU"/>
        </w:rPr>
        <w:t>31</w:t>
      </w:r>
      <w:r w:rsidRPr="00555DFE">
        <w:rPr>
          <w:rFonts w:ascii="Times New Roman" w:hAnsi="Times New Roman" w:cs="Times New Roman"/>
          <w:sz w:val="24"/>
          <w:szCs w:val="24"/>
          <w:lang w:val="uz-Cyrl-UZ" w:eastAsia="ru-RU"/>
        </w:rPr>
        <w:t>»</w:t>
      </w:r>
      <w:r w:rsidR="00F5254B">
        <w:rPr>
          <w:rFonts w:ascii="Times New Roman" w:hAnsi="Times New Roman" w:cs="Times New Roman"/>
          <w:sz w:val="24"/>
          <w:szCs w:val="24"/>
          <w:lang w:val="uz-Cyrl-UZ" w:eastAsia="ru-RU"/>
        </w:rPr>
        <w:t xml:space="preserve">декабр </w:t>
      </w:r>
      <w:r w:rsidRPr="00555DFE">
        <w:rPr>
          <w:rFonts w:ascii="Times New Roman" w:hAnsi="Times New Roman" w:cs="Times New Roman"/>
          <w:sz w:val="24"/>
          <w:szCs w:val="24"/>
          <w:lang w:val="uz-Cyrl-UZ" w:eastAsia="ru-RU"/>
        </w:rPr>
        <w:t>20</w:t>
      </w:r>
      <w:r w:rsidR="006B1177" w:rsidRPr="006B1177">
        <w:rPr>
          <w:rFonts w:ascii="Times New Roman" w:hAnsi="Times New Roman" w:cs="Times New Roman"/>
          <w:sz w:val="24"/>
          <w:szCs w:val="24"/>
          <w:lang w:eastAsia="ru-RU"/>
        </w:rPr>
        <w:t>22</w:t>
      </w:r>
      <w:r w:rsidRPr="00555DFE">
        <w:rPr>
          <w:rFonts w:ascii="Times New Roman" w:hAnsi="Times New Roman" w:cs="Times New Roman"/>
          <w:sz w:val="24"/>
          <w:szCs w:val="24"/>
          <w:lang w:val="uz-Cyrl-UZ" w:eastAsia="ru-RU"/>
        </w:rPr>
        <w:t xml:space="preserve"> йил</w:t>
      </w:r>
      <w:r w:rsidRPr="00555DFE">
        <w:rPr>
          <w:rFonts w:ascii="Times New Roman" w:hAnsi="Times New Roman" w:cs="Times New Roman"/>
          <w:bCs/>
          <w:sz w:val="24"/>
          <w:szCs w:val="24"/>
          <w:lang w:val="uz-Cyrl-UZ" w:eastAsia="ru-RU"/>
        </w:rPr>
        <w:t>гача амал булади</w:t>
      </w:r>
    </w:p>
    <w:p w:rsidR="002736E9" w:rsidRDefault="002736E9" w:rsidP="00D74C60">
      <w:pPr>
        <w:pStyle w:val="a3"/>
        <w:jc w:val="both"/>
        <w:rPr>
          <w:rFonts w:ascii="Times New Roman" w:hAnsi="Times New Roman" w:cs="Times New Roman"/>
          <w:bCs/>
          <w:sz w:val="24"/>
          <w:szCs w:val="24"/>
          <w:lang w:val="uz-Cyrl-UZ" w:eastAsia="ru-RU"/>
        </w:rPr>
      </w:pPr>
    </w:p>
    <w:p w:rsidR="00F5254B" w:rsidRPr="00864DCC" w:rsidRDefault="00F5254B" w:rsidP="00F5254B">
      <w:pPr>
        <w:tabs>
          <w:tab w:val="left" w:pos="1455"/>
          <w:tab w:val="center" w:pos="5130"/>
        </w:tabs>
        <w:ind w:firstLine="540"/>
        <w:jc w:val="both"/>
        <w:rPr>
          <w:sz w:val="22"/>
          <w:szCs w:val="22"/>
        </w:rPr>
      </w:pPr>
      <w:r w:rsidRPr="005D1659">
        <w:rPr>
          <w:sz w:val="28"/>
          <w:szCs w:val="28"/>
          <w:lang w:val="uz-Cyrl-UZ"/>
        </w:rPr>
        <w:tab/>
      </w:r>
      <w:r w:rsidRPr="005D1659">
        <w:rPr>
          <w:sz w:val="28"/>
          <w:szCs w:val="28"/>
          <w:lang w:val="uz-Cyrl-UZ"/>
        </w:rPr>
        <w:tab/>
      </w:r>
      <w:r w:rsidRPr="00864DCC">
        <w:rPr>
          <w:sz w:val="22"/>
          <w:szCs w:val="22"/>
          <w:lang w:val="uz-Cyrl-UZ"/>
        </w:rPr>
        <w:t>Томонларнинг</w:t>
      </w:r>
      <w:r w:rsidRPr="00864DCC">
        <w:rPr>
          <w:sz w:val="22"/>
          <w:szCs w:val="22"/>
        </w:rPr>
        <w:t xml:space="preserve">  </w:t>
      </w:r>
      <w:r w:rsidRPr="00864DCC">
        <w:rPr>
          <w:sz w:val="22"/>
          <w:szCs w:val="22"/>
          <w:lang w:val="uz-Cyrl-UZ"/>
        </w:rPr>
        <w:t xml:space="preserve">юридик </w:t>
      </w:r>
      <w:r w:rsidRPr="00864DCC">
        <w:rPr>
          <w:sz w:val="22"/>
          <w:szCs w:val="22"/>
        </w:rPr>
        <w:t xml:space="preserve"> </w:t>
      </w:r>
      <w:r w:rsidRPr="00864DCC">
        <w:rPr>
          <w:sz w:val="22"/>
          <w:szCs w:val="22"/>
          <w:lang w:val="uz-Cyrl-UZ"/>
        </w:rPr>
        <w:t>манзили</w:t>
      </w:r>
      <w:r w:rsidRPr="00864DCC">
        <w:rPr>
          <w:sz w:val="22"/>
          <w:szCs w:val="22"/>
        </w:rPr>
        <w:t xml:space="preserve"> </w:t>
      </w:r>
      <w:r w:rsidRPr="00864DCC">
        <w:rPr>
          <w:sz w:val="22"/>
          <w:szCs w:val="22"/>
          <w:lang w:val="uz-Cyrl-UZ"/>
        </w:rPr>
        <w:t xml:space="preserve"> в</w:t>
      </w:r>
      <w:r w:rsidRPr="00864DCC">
        <w:rPr>
          <w:sz w:val="22"/>
          <w:szCs w:val="22"/>
        </w:rPr>
        <w:t xml:space="preserve">а </w:t>
      </w:r>
      <w:r w:rsidRPr="00864DCC">
        <w:rPr>
          <w:sz w:val="22"/>
          <w:szCs w:val="22"/>
          <w:lang w:val="uz-Cyrl-UZ"/>
        </w:rPr>
        <w:t xml:space="preserve"> реквизитлари</w:t>
      </w:r>
      <w:r w:rsidRPr="00864DCC">
        <w:rPr>
          <w:sz w:val="22"/>
          <w:szCs w:val="22"/>
        </w:rPr>
        <w:t>:</w:t>
      </w:r>
    </w:p>
    <w:tbl>
      <w:tblPr>
        <w:tblpPr w:leftFromText="180" w:rightFromText="180" w:vertAnchor="text" w:tblpY="1"/>
        <w:tblOverlap w:val="never"/>
        <w:tblW w:w="1002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4598"/>
      </w:tblGrid>
      <w:tr w:rsidR="00F5254B" w:rsidRPr="005D1659" w:rsidTr="00DF7C3D">
        <w:trPr>
          <w:trHeight w:val="258"/>
        </w:trPr>
        <w:tc>
          <w:tcPr>
            <w:tcW w:w="5423" w:type="dxa"/>
          </w:tcPr>
          <w:p w:rsidR="00F5254B" w:rsidRPr="00156B71" w:rsidRDefault="00F5254B" w:rsidP="00DF7C3D">
            <w:pPr>
              <w:jc w:val="both"/>
              <w:rPr>
                <w:sz w:val="20"/>
                <w:szCs w:val="20"/>
              </w:rPr>
            </w:pPr>
            <w:r w:rsidRPr="00156B71">
              <w:rPr>
                <w:sz w:val="20"/>
                <w:szCs w:val="20"/>
              </w:rPr>
              <w:t>«</w:t>
            </w:r>
            <w:r>
              <w:rPr>
                <w:sz w:val="20"/>
                <w:szCs w:val="20"/>
                <w:lang w:val="uz-Cyrl-UZ"/>
              </w:rPr>
              <w:t>Етказиб берувчи</w:t>
            </w:r>
            <w:r w:rsidRPr="00156B71">
              <w:rPr>
                <w:sz w:val="20"/>
                <w:szCs w:val="20"/>
                <w:lang w:val="uz-Cyrl-UZ"/>
              </w:rPr>
              <w:t>”</w:t>
            </w:r>
          </w:p>
        </w:tc>
        <w:tc>
          <w:tcPr>
            <w:tcW w:w="4598" w:type="dxa"/>
          </w:tcPr>
          <w:p w:rsidR="00F5254B" w:rsidRPr="00156B71" w:rsidRDefault="00F5254B" w:rsidP="006B1177">
            <w:pPr>
              <w:jc w:val="both"/>
              <w:rPr>
                <w:sz w:val="20"/>
                <w:szCs w:val="20"/>
              </w:rPr>
            </w:pPr>
            <w:r w:rsidRPr="00156B71">
              <w:rPr>
                <w:sz w:val="20"/>
                <w:szCs w:val="20"/>
              </w:rPr>
              <w:t>«</w:t>
            </w:r>
            <w:r w:rsidRPr="00156B71">
              <w:rPr>
                <w:sz w:val="20"/>
                <w:szCs w:val="20"/>
                <w:lang w:val="uz-Cyrl-UZ"/>
              </w:rPr>
              <w:t>Буюртмачи</w:t>
            </w:r>
            <w:r w:rsidRPr="00156B71">
              <w:rPr>
                <w:sz w:val="20"/>
                <w:szCs w:val="20"/>
              </w:rPr>
              <w:t>»</w:t>
            </w:r>
            <w:r>
              <w:rPr>
                <w:sz w:val="20"/>
                <w:szCs w:val="20"/>
              </w:rPr>
              <w:t xml:space="preserve"> </w:t>
            </w:r>
          </w:p>
        </w:tc>
      </w:tr>
      <w:tr w:rsidR="00F5254B" w:rsidRPr="005D1659" w:rsidTr="00DF7C3D">
        <w:trPr>
          <w:trHeight w:val="296"/>
        </w:trPr>
        <w:tc>
          <w:tcPr>
            <w:tcW w:w="5423" w:type="dxa"/>
          </w:tcPr>
          <w:p w:rsidR="00F5254B" w:rsidRPr="00156B71" w:rsidRDefault="00F5254B" w:rsidP="00F5254B">
            <w:pPr>
              <w:jc w:val="both"/>
              <w:rPr>
                <w:sz w:val="20"/>
                <w:szCs w:val="20"/>
              </w:rPr>
            </w:pPr>
          </w:p>
        </w:tc>
        <w:tc>
          <w:tcPr>
            <w:tcW w:w="4598" w:type="dxa"/>
          </w:tcPr>
          <w:p w:rsidR="00F5254B" w:rsidRPr="00156B71" w:rsidRDefault="00F5254B" w:rsidP="00DF7C3D">
            <w:pPr>
              <w:jc w:val="both"/>
              <w:rPr>
                <w:sz w:val="20"/>
                <w:szCs w:val="20"/>
              </w:rPr>
            </w:pPr>
          </w:p>
        </w:tc>
      </w:tr>
      <w:tr w:rsidR="00F5254B" w:rsidRPr="005D1659" w:rsidTr="00DF7C3D">
        <w:trPr>
          <w:trHeight w:val="172"/>
        </w:trPr>
        <w:tc>
          <w:tcPr>
            <w:tcW w:w="5423" w:type="dxa"/>
          </w:tcPr>
          <w:p w:rsidR="00F5254B" w:rsidRPr="00156B71" w:rsidRDefault="00F5254B" w:rsidP="00DF7C3D">
            <w:pPr>
              <w:jc w:val="both"/>
              <w:rPr>
                <w:sz w:val="20"/>
                <w:szCs w:val="20"/>
              </w:rPr>
            </w:pPr>
            <w:r w:rsidRPr="00156B71">
              <w:rPr>
                <w:sz w:val="20"/>
                <w:szCs w:val="20"/>
              </w:rPr>
              <w:t>(</w:t>
            </w:r>
            <w:proofErr w:type="gramStart"/>
            <w:r w:rsidRPr="00156B71">
              <w:rPr>
                <w:sz w:val="20"/>
                <w:szCs w:val="20"/>
                <w:lang w:val="uz-Cyrl-UZ"/>
              </w:rPr>
              <w:t>мол</w:t>
            </w:r>
            <w:proofErr w:type="gramEnd"/>
            <w:r w:rsidRPr="00156B71">
              <w:rPr>
                <w:sz w:val="20"/>
                <w:szCs w:val="20"/>
                <w:lang w:val="uz-Cyrl-UZ"/>
              </w:rPr>
              <w:t xml:space="preserve"> етказиб берувчининг номи</w:t>
            </w:r>
            <w:r w:rsidRPr="00156B71">
              <w:rPr>
                <w:sz w:val="20"/>
                <w:szCs w:val="20"/>
              </w:rPr>
              <w:t>)</w:t>
            </w:r>
          </w:p>
        </w:tc>
        <w:tc>
          <w:tcPr>
            <w:tcW w:w="4598" w:type="dxa"/>
          </w:tcPr>
          <w:p w:rsidR="00F5254B" w:rsidRPr="00156B71" w:rsidRDefault="00F5254B" w:rsidP="00DF7C3D">
            <w:pPr>
              <w:jc w:val="both"/>
              <w:rPr>
                <w:sz w:val="20"/>
                <w:szCs w:val="20"/>
              </w:rPr>
            </w:pPr>
            <w:r w:rsidRPr="00156B71">
              <w:rPr>
                <w:sz w:val="20"/>
                <w:szCs w:val="20"/>
              </w:rPr>
              <w:t>(</w:t>
            </w:r>
            <w:r w:rsidRPr="00156B71">
              <w:rPr>
                <w:sz w:val="20"/>
                <w:szCs w:val="20"/>
                <w:lang w:val="uz-Cyrl-UZ"/>
              </w:rPr>
              <w:t>бюджетдан маблаг олувчининг номи</w:t>
            </w:r>
            <w:r w:rsidRPr="00156B71">
              <w:rPr>
                <w:sz w:val="20"/>
                <w:szCs w:val="20"/>
              </w:rPr>
              <w:t>)</w:t>
            </w:r>
          </w:p>
        </w:tc>
      </w:tr>
      <w:tr w:rsidR="00F5254B" w:rsidRPr="005D1659" w:rsidTr="00DF7C3D">
        <w:trPr>
          <w:trHeight w:val="258"/>
        </w:trPr>
        <w:tc>
          <w:tcPr>
            <w:tcW w:w="5423" w:type="dxa"/>
          </w:tcPr>
          <w:p w:rsidR="00F5254B" w:rsidRPr="004F679C" w:rsidRDefault="00F5254B" w:rsidP="006B1177">
            <w:pPr>
              <w:contextualSpacing/>
              <w:jc w:val="both"/>
              <w:rPr>
                <w:sz w:val="20"/>
                <w:szCs w:val="20"/>
                <w:lang w:val="uz-Cyrl-UZ"/>
              </w:rPr>
            </w:pPr>
            <w:r w:rsidRPr="004F679C">
              <w:rPr>
                <w:sz w:val="14"/>
                <w:szCs w:val="20"/>
                <w:lang w:val="uz-Cyrl-UZ"/>
              </w:rPr>
              <w:t>Манзил</w:t>
            </w:r>
            <w:r w:rsidRPr="004F679C">
              <w:rPr>
                <w:sz w:val="14"/>
                <w:szCs w:val="20"/>
              </w:rPr>
              <w:t xml:space="preserve">: </w:t>
            </w:r>
            <w:r w:rsidRPr="004F679C">
              <w:rPr>
                <w:sz w:val="20"/>
                <w:lang w:val="uz-Cyrl-UZ"/>
              </w:rPr>
              <w:t xml:space="preserve"> </w:t>
            </w:r>
          </w:p>
        </w:tc>
        <w:tc>
          <w:tcPr>
            <w:tcW w:w="4598" w:type="dxa"/>
          </w:tcPr>
          <w:p w:rsidR="00F5254B" w:rsidRPr="00156B71" w:rsidRDefault="00F5254B" w:rsidP="006B1177">
            <w:pPr>
              <w:jc w:val="both"/>
              <w:rPr>
                <w:sz w:val="20"/>
                <w:szCs w:val="20"/>
              </w:rPr>
            </w:pPr>
            <w:r w:rsidRPr="00156B71">
              <w:rPr>
                <w:sz w:val="20"/>
                <w:szCs w:val="20"/>
                <w:lang w:val="uz-Cyrl-UZ"/>
              </w:rPr>
              <w:t>Манзил</w:t>
            </w:r>
            <w:r w:rsidRPr="00156B71">
              <w:rPr>
                <w:sz w:val="20"/>
                <w:szCs w:val="20"/>
              </w:rPr>
              <w:t xml:space="preserve">: </w:t>
            </w:r>
          </w:p>
        </w:tc>
      </w:tr>
      <w:tr w:rsidR="00F5254B" w:rsidRPr="005D1659" w:rsidTr="00DF7C3D">
        <w:trPr>
          <w:trHeight w:val="258"/>
        </w:trPr>
        <w:tc>
          <w:tcPr>
            <w:tcW w:w="5423" w:type="dxa"/>
          </w:tcPr>
          <w:p w:rsidR="00F5254B" w:rsidRPr="00156B71" w:rsidRDefault="00F5254B" w:rsidP="00DF7C3D">
            <w:pPr>
              <w:jc w:val="both"/>
              <w:rPr>
                <w:sz w:val="20"/>
                <w:szCs w:val="20"/>
              </w:rPr>
            </w:pPr>
            <w:r w:rsidRPr="00156B71">
              <w:rPr>
                <w:sz w:val="20"/>
                <w:szCs w:val="20"/>
              </w:rPr>
              <w:t xml:space="preserve">Тел./факс </w:t>
            </w:r>
          </w:p>
        </w:tc>
        <w:tc>
          <w:tcPr>
            <w:tcW w:w="4598" w:type="dxa"/>
          </w:tcPr>
          <w:p w:rsidR="00F5254B" w:rsidRPr="00156B71" w:rsidRDefault="00F5254B" w:rsidP="00DF7C3D">
            <w:pPr>
              <w:jc w:val="both"/>
              <w:rPr>
                <w:sz w:val="20"/>
                <w:szCs w:val="20"/>
              </w:rPr>
            </w:pPr>
            <w:r w:rsidRPr="00156B71">
              <w:rPr>
                <w:sz w:val="20"/>
                <w:szCs w:val="20"/>
              </w:rPr>
              <w:t xml:space="preserve">Тел./факс </w:t>
            </w:r>
          </w:p>
        </w:tc>
      </w:tr>
      <w:tr w:rsidR="00F5254B" w:rsidRPr="005D1659" w:rsidTr="00DF7C3D">
        <w:trPr>
          <w:trHeight w:val="258"/>
        </w:trPr>
        <w:tc>
          <w:tcPr>
            <w:tcW w:w="5423" w:type="dxa"/>
          </w:tcPr>
          <w:p w:rsidR="00F5254B" w:rsidRPr="00156B71" w:rsidRDefault="00F5254B" w:rsidP="006B1177">
            <w:pPr>
              <w:jc w:val="both"/>
              <w:rPr>
                <w:sz w:val="20"/>
                <w:szCs w:val="20"/>
              </w:rPr>
            </w:pPr>
            <w:r w:rsidRPr="00156B71">
              <w:rPr>
                <w:sz w:val="20"/>
                <w:szCs w:val="20"/>
                <w:lang w:val="uz-Cyrl-UZ"/>
              </w:rPr>
              <w:t xml:space="preserve">Х/р </w:t>
            </w:r>
          </w:p>
        </w:tc>
        <w:tc>
          <w:tcPr>
            <w:tcW w:w="4598" w:type="dxa"/>
          </w:tcPr>
          <w:p w:rsidR="00F5254B" w:rsidRPr="00F5254B" w:rsidRDefault="00F5254B" w:rsidP="006B1177">
            <w:pPr>
              <w:jc w:val="both"/>
              <w:rPr>
                <w:sz w:val="20"/>
                <w:szCs w:val="20"/>
              </w:rPr>
            </w:pPr>
            <w:r w:rsidRPr="00F5254B">
              <w:rPr>
                <w:sz w:val="20"/>
                <w:szCs w:val="20"/>
                <w:lang w:val="uz-Cyrl-UZ"/>
              </w:rPr>
              <w:t>ш</w:t>
            </w:r>
            <w:r w:rsidRPr="00F5254B">
              <w:rPr>
                <w:sz w:val="20"/>
                <w:szCs w:val="20"/>
              </w:rPr>
              <w:t>/</w:t>
            </w:r>
            <w:r w:rsidRPr="00F5254B">
              <w:rPr>
                <w:sz w:val="20"/>
                <w:szCs w:val="20"/>
                <w:lang w:val="uz-Cyrl-UZ"/>
              </w:rPr>
              <w:t>х</w:t>
            </w:r>
            <w:r w:rsidRPr="00F5254B">
              <w:rPr>
                <w:sz w:val="20"/>
                <w:szCs w:val="20"/>
              </w:rPr>
              <w:t xml:space="preserve">* </w:t>
            </w:r>
          </w:p>
        </w:tc>
      </w:tr>
      <w:tr w:rsidR="00F5254B" w:rsidRPr="005D1659" w:rsidTr="00DF7C3D">
        <w:trPr>
          <w:trHeight w:val="258"/>
        </w:trPr>
        <w:tc>
          <w:tcPr>
            <w:tcW w:w="5423" w:type="dxa"/>
          </w:tcPr>
          <w:p w:rsidR="00F5254B" w:rsidRPr="00156B71" w:rsidRDefault="00F5254B" w:rsidP="006B1177">
            <w:pPr>
              <w:jc w:val="both"/>
              <w:rPr>
                <w:sz w:val="20"/>
                <w:szCs w:val="20"/>
              </w:rPr>
            </w:pPr>
            <w:r w:rsidRPr="00156B71">
              <w:rPr>
                <w:sz w:val="20"/>
                <w:szCs w:val="20"/>
                <w:lang w:val="uz-Cyrl-UZ"/>
              </w:rPr>
              <w:t>Банк номи</w:t>
            </w:r>
            <w:r w:rsidRPr="00156B71">
              <w:rPr>
                <w:sz w:val="20"/>
                <w:szCs w:val="20"/>
              </w:rPr>
              <w:t xml:space="preserve"> </w:t>
            </w:r>
            <w:r w:rsidRPr="004F679C">
              <w:rPr>
                <w:sz w:val="14"/>
                <w:szCs w:val="20"/>
              </w:rPr>
              <w:t xml:space="preserve"> </w:t>
            </w:r>
          </w:p>
        </w:tc>
        <w:tc>
          <w:tcPr>
            <w:tcW w:w="4598" w:type="dxa"/>
          </w:tcPr>
          <w:p w:rsidR="00F5254B" w:rsidRPr="00156B71" w:rsidRDefault="00F5254B" w:rsidP="006B1177">
            <w:pPr>
              <w:ind w:right="34"/>
              <w:jc w:val="both"/>
              <w:rPr>
                <w:sz w:val="20"/>
                <w:szCs w:val="20"/>
              </w:rPr>
            </w:pPr>
            <w:r w:rsidRPr="00156B71">
              <w:rPr>
                <w:sz w:val="20"/>
                <w:szCs w:val="20"/>
                <w:lang w:val="uz-Cyrl-UZ"/>
              </w:rPr>
              <w:t>СТИР</w:t>
            </w:r>
            <w:r w:rsidRPr="00156B71">
              <w:rPr>
                <w:sz w:val="20"/>
                <w:szCs w:val="20"/>
              </w:rPr>
              <w:t xml:space="preserve"> </w:t>
            </w:r>
            <w:r w:rsidRPr="00156B71">
              <w:rPr>
                <w:sz w:val="20"/>
                <w:szCs w:val="20"/>
                <w:lang w:val="en-US"/>
              </w:rPr>
              <w:t>:</w:t>
            </w:r>
            <w:r>
              <w:rPr>
                <w:sz w:val="20"/>
                <w:szCs w:val="20"/>
              </w:rPr>
              <w:t xml:space="preserve"> </w:t>
            </w:r>
            <w:r w:rsidR="006B1177">
              <w:rPr>
                <w:sz w:val="20"/>
                <w:szCs w:val="20"/>
                <w:lang w:val="en-US"/>
              </w:rPr>
              <w:t xml:space="preserve">                </w:t>
            </w:r>
            <w:r w:rsidRPr="00156B71">
              <w:rPr>
                <w:sz w:val="20"/>
                <w:szCs w:val="20"/>
              </w:rPr>
              <w:t xml:space="preserve">          ОКОНХ</w:t>
            </w:r>
            <w:r w:rsidRPr="00156B71">
              <w:rPr>
                <w:sz w:val="20"/>
                <w:szCs w:val="20"/>
                <w:lang w:val="en-US"/>
              </w:rPr>
              <w:t xml:space="preserve">: </w:t>
            </w:r>
          </w:p>
        </w:tc>
      </w:tr>
      <w:tr w:rsidR="00F5254B" w:rsidRPr="005D1659" w:rsidTr="00DF7C3D">
        <w:trPr>
          <w:trHeight w:val="258"/>
        </w:trPr>
        <w:tc>
          <w:tcPr>
            <w:tcW w:w="5423" w:type="dxa"/>
          </w:tcPr>
          <w:p w:rsidR="00F5254B" w:rsidRPr="00156B71" w:rsidRDefault="00F5254B" w:rsidP="006B1177">
            <w:pPr>
              <w:jc w:val="both"/>
              <w:rPr>
                <w:sz w:val="20"/>
                <w:szCs w:val="20"/>
                <w:lang w:val="en-US"/>
              </w:rPr>
            </w:pPr>
            <w:r w:rsidRPr="00156B71">
              <w:rPr>
                <w:sz w:val="20"/>
                <w:szCs w:val="20"/>
              </w:rPr>
              <w:t xml:space="preserve">МФО </w:t>
            </w:r>
            <w:r w:rsidR="006B1177">
              <w:rPr>
                <w:sz w:val="20"/>
                <w:szCs w:val="20"/>
                <w:lang w:val="en-US"/>
              </w:rPr>
              <w:t xml:space="preserve">                     </w:t>
            </w:r>
            <w:r w:rsidRPr="00156B71">
              <w:rPr>
                <w:sz w:val="20"/>
                <w:szCs w:val="20"/>
              </w:rPr>
              <w:t xml:space="preserve"> </w:t>
            </w:r>
            <w:r w:rsidRPr="00156B71">
              <w:rPr>
                <w:sz w:val="20"/>
                <w:szCs w:val="20"/>
                <w:lang w:val="uz-Cyrl-UZ"/>
              </w:rPr>
              <w:t>СТИР</w:t>
            </w:r>
            <w:r w:rsidRPr="00156B71">
              <w:rPr>
                <w:sz w:val="20"/>
                <w:szCs w:val="20"/>
              </w:rPr>
              <w:t xml:space="preserve"> </w:t>
            </w:r>
          </w:p>
        </w:tc>
        <w:tc>
          <w:tcPr>
            <w:tcW w:w="4598" w:type="dxa"/>
          </w:tcPr>
          <w:p w:rsidR="00F5254B" w:rsidRPr="00156B71" w:rsidRDefault="00F5254B" w:rsidP="00DF7C3D">
            <w:pPr>
              <w:jc w:val="both"/>
              <w:rPr>
                <w:sz w:val="20"/>
                <w:szCs w:val="20"/>
              </w:rPr>
            </w:pPr>
            <w:proofErr w:type="spellStart"/>
            <w:r w:rsidRPr="00156B71">
              <w:rPr>
                <w:sz w:val="20"/>
                <w:szCs w:val="20"/>
              </w:rPr>
              <w:t>Тошкент</w:t>
            </w:r>
            <w:proofErr w:type="spellEnd"/>
            <w:r w:rsidRPr="00156B71">
              <w:rPr>
                <w:sz w:val="20"/>
                <w:szCs w:val="20"/>
              </w:rPr>
              <w:t xml:space="preserve"> </w:t>
            </w:r>
            <w:proofErr w:type="spellStart"/>
            <w:r w:rsidRPr="00156B71">
              <w:rPr>
                <w:sz w:val="20"/>
                <w:szCs w:val="20"/>
              </w:rPr>
              <w:t>шахар</w:t>
            </w:r>
            <w:proofErr w:type="spellEnd"/>
            <w:r w:rsidRPr="00156B71">
              <w:rPr>
                <w:sz w:val="20"/>
                <w:szCs w:val="20"/>
              </w:rPr>
              <w:t xml:space="preserve"> </w:t>
            </w:r>
            <w:proofErr w:type="spellStart"/>
            <w:r w:rsidRPr="00156B71">
              <w:rPr>
                <w:sz w:val="20"/>
                <w:szCs w:val="20"/>
              </w:rPr>
              <w:t>Марказий</w:t>
            </w:r>
            <w:proofErr w:type="spellEnd"/>
            <w:r w:rsidRPr="00156B71">
              <w:rPr>
                <w:sz w:val="20"/>
                <w:szCs w:val="20"/>
              </w:rPr>
              <w:t xml:space="preserve"> банк</w:t>
            </w:r>
          </w:p>
        </w:tc>
      </w:tr>
      <w:tr w:rsidR="00F5254B" w:rsidRPr="005D1659" w:rsidTr="00DF7C3D">
        <w:trPr>
          <w:trHeight w:val="258"/>
        </w:trPr>
        <w:tc>
          <w:tcPr>
            <w:tcW w:w="5423" w:type="dxa"/>
          </w:tcPr>
          <w:p w:rsidR="00F5254B" w:rsidRPr="00156B71" w:rsidRDefault="00F5254B" w:rsidP="00DF7C3D">
            <w:pPr>
              <w:jc w:val="both"/>
              <w:rPr>
                <w:sz w:val="20"/>
                <w:szCs w:val="20"/>
                <w:lang w:val="en-US"/>
              </w:rPr>
            </w:pPr>
            <w:r w:rsidRPr="00156B71">
              <w:rPr>
                <w:sz w:val="20"/>
                <w:szCs w:val="20"/>
              </w:rPr>
              <w:t xml:space="preserve">ОКОНХ </w:t>
            </w:r>
          </w:p>
        </w:tc>
        <w:tc>
          <w:tcPr>
            <w:tcW w:w="4598" w:type="dxa"/>
          </w:tcPr>
          <w:p w:rsidR="00F5254B" w:rsidRPr="00156B71" w:rsidRDefault="00F5254B" w:rsidP="00DF7C3D">
            <w:pPr>
              <w:jc w:val="both"/>
              <w:rPr>
                <w:sz w:val="20"/>
                <w:szCs w:val="20"/>
              </w:rPr>
            </w:pPr>
            <w:proofErr w:type="spellStart"/>
            <w:r w:rsidRPr="00156B71">
              <w:rPr>
                <w:sz w:val="20"/>
                <w:szCs w:val="20"/>
              </w:rPr>
              <w:t>Молия</w:t>
            </w:r>
            <w:proofErr w:type="spellEnd"/>
            <w:r w:rsidRPr="00156B71">
              <w:rPr>
                <w:sz w:val="20"/>
                <w:szCs w:val="20"/>
              </w:rPr>
              <w:t xml:space="preserve"> </w:t>
            </w:r>
            <w:proofErr w:type="spellStart"/>
            <w:r w:rsidRPr="00156B71">
              <w:rPr>
                <w:sz w:val="20"/>
                <w:szCs w:val="20"/>
              </w:rPr>
              <w:t>Вазирлиги</w:t>
            </w:r>
            <w:proofErr w:type="spellEnd"/>
            <w:r w:rsidRPr="00156B71">
              <w:rPr>
                <w:sz w:val="20"/>
                <w:szCs w:val="20"/>
              </w:rPr>
              <w:t xml:space="preserve"> </w:t>
            </w:r>
            <w:proofErr w:type="spellStart"/>
            <w:r w:rsidRPr="00156B71">
              <w:rPr>
                <w:sz w:val="20"/>
                <w:szCs w:val="20"/>
              </w:rPr>
              <w:t>Газначилиги</w:t>
            </w:r>
            <w:proofErr w:type="spellEnd"/>
          </w:p>
        </w:tc>
      </w:tr>
      <w:tr w:rsidR="00F5254B" w:rsidRPr="005D1659" w:rsidTr="00DF7C3D">
        <w:trPr>
          <w:trHeight w:val="258"/>
        </w:trPr>
        <w:tc>
          <w:tcPr>
            <w:tcW w:w="5423" w:type="dxa"/>
          </w:tcPr>
          <w:p w:rsidR="00F5254B" w:rsidRPr="00156B71" w:rsidRDefault="00F5254B" w:rsidP="00DF7C3D">
            <w:pPr>
              <w:jc w:val="both"/>
              <w:rPr>
                <w:sz w:val="20"/>
                <w:szCs w:val="20"/>
              </w:rPr>
            </w:pPr>
          </w:p>
        </w:tc>
        <w:tc>
          <w:tcPr>
            <w:tcW w:w="4598" w:type="dxa"/>
          </w:tcPr>
          <w:p w:rsidR="00F5254B" w:rsidRPr="00156B71" w:rsidRDefault="00F5254B" w:rsidP="00DF7C3D">
            <w:pPr>
              <w:jc w:val="both"/>
              <w:rPr>
                <w:sz w:val="20"/>
                <w:szCs w:val="20"/>
              </w:rPr>
            </w:pPr>
            <w:r w:rsidRPr="00156B71">
              <w:rPr>
                <w:sz w:val="20"/>
                <w:szCs w:val="20"/>
                <w:lang w:val="uz-Cyrl-UZ"/>
              </w:rPr>
              <w:t>Газна х/в</w:t>
            </w:r>
            <w:r w:rsidRPr="00156B71">
              <w:rPr>
                <w:sz w:val="20"/>
                <w:szCs w:val="20"/>
                <w:lang w:val="en-US"/>
              </w:rPr>
              <w:t>:</w:t>
            </w:r>
            <w:r w:rsidRPr="00156B71">
              <w:rPr>
                <w:sz w:val="20"/>
                <w:szCs w:val="20"/>
                <w:lang w:val="uz-Cyrl-UZ"/>
              </w:rPr>
              <w:t xml:space="preserve"> </w:t>
            </w:r>
            <w:r w:rsidRPr="00156B71">
              <w:rPr>
                <w:sz w:val="20"/>
                <w:szCs w:val="20"/>
              </w:rPr>
              <w:t xml:space="preserve"> 23402000300100001010</w:t>
            </w:r>
          </w:p>
        </w:tc>
      </w:tr>
      <w:tr w:rsidR="00F5254B" w:rsidRPr="005D1659" w:rsidTr="00DF7C3D">
        <w:trPr>
          <w:trHeight w:val="567"/>
        </w:trPr>
        <w:tc>
          <w:tcPr>
            <w:tcW w:w="5423" w:type="dxa"/>
          </w:tcPr>
          <w:p w:rsidR="00F5254B" w:rsidRPr="006B1177" w:rsidRDefault="00F5254B" w:rsidP="00DF7C3D">
            <w:pPr>
              <w:jc w:val="both"/>
              <w:rPr>
                <w:sz w:val="20"/>
                <w:szCs w:val="20"/>
                <w:lang w:val="en-US"/>
              </w:rPr>
            </w:pPr>
            <w:r w:rsidRPr="00156B71">
              <w:rPr>
                <w:sz w:val="20"/>
                <w:szCs w:val="20"/>
                <w:lang w:val="uz-Cyrl-UZ"/>
              </w:rPr>
              <w:t xml:space="preserve">Рахбар  </w:t>
            </w:r>
            <w:r w:rsidRPr="00CB5C7C">
              <w:rPr>
                <w:sz w:val="28"/>
                <w:lang w:val="uz-Cyrl-UZ"/>
              </w:rPr>
              <w:t xml:space="preserve"> </w:t>
            </w:r>
            <w:r w:rsidRPr="00156B71">
              <w:rPr>
                <w:sz w:val="20"/>
                <w:szCs w:val="20"/>
              </w:rPr>
              <w:t>______________</w:t>
            </w:r>
            <w:r w:rsidR="006B1177">
              <w:rPr>
                <w:sz w:val="20"/>
                <w:szCs w:val="20"/>
                <w:lang w:val="en-US"/>
              </w:rPr>
              <w:t xml:space="preserve">   _________________</w:t>
            </w:r>
          </w:p>
          <w:p w:rsidR="00F5254B" w:rsidRPr="00156B71" w:rsidRDefault="00F5254B" w:rsidP="00DF7C3D">
            <w:pPr>
              <w:jc w:val="both"/>
              <w:rPr>
                <w:sz w:val="20"/>
                <w:szCs w:val="20"/>
              </w:rPr>
            </w:pPr>
            <w:r w:rsidRPr="00156B71">
              <w:rPr>
                <w:sz w:val="20"/>
                <w:szCs w:val="20"/>
              </w:rPr>
              <w:t xml:space="preserve">                       (Ф.И.</w:t>
            </w:r>
            <w:r w:rsidRPr="00156B71">
              <w:rPr>
                <w:sz w:val="20"/>
                <w:szCs w:val="20"/>
                <w:lang w:val="uz-Cyrl-UZ"/>
              </w:rPr>
              <w:t>Ш</w:t>
            </w:r>
            <w:r w:rsidRPr="00156B71">
              <w:rPr>
                <w:sz w:val="20"/>
                <w:szCs w:val="20"/>
              </w:rPr>
              <w:t>)                   (</w:t>
            </w:r>
            <w:proofErr w:type="spellStart"/>
            <w:r w:rsidRPr="00156B71">
              <w:rPr>
                <w:sz w:val="20"/>
                <w:szCs w:val="20"/>
              </w:rPr>
              <w:t>имзо</w:t>
            </w:r>
            <w:proofErr w:type="spellEnd"/>
            <w:r w:rsidRPr="00156B71">
              <w:rPr>
                <w:sz w:val="20"/>
                <w:szCs w:val="20"/>
              </w:rPr>
              <w:t xml:space="preserve">)                                                                         </w:t>
            </w:r>
          </w:p>
          <w:p w:rsidR="00F5254B" w:rsidRPr="00156B71" w:rsidRDefault="00F5254B" w:rsidP="00DF7C3D">
            <w:pPr>
              <w:jc w:val="both"/>
              <w:rPr>
                <w:sz w:val="20"/>
                <w:szCs w:val="20"/>
              </w:rPr>
            </w:pPr>
          </w:p>
        </w:tc>
        <w:tc>
          <w:tcPr>
            <w:tcW w:w="4598" w:type="dxa"/>
          </w:tcPr>
          <w:p w:rsidR="006B1177" w:rsidRPr="006B1177" w:rsidRDefault="00F5254B" w:rsidP="00DF7C3D">
            <w:pPr>
              <w:jc w:val="both"/>
              <w:rPr>
                <w:sz w:val="20"/>
                <w:szCs w:val="20"/>
              </w:rPr>
            </w:pPr>
            <w:r w:rsidRPr="00156B71">
              <w:rPr>
                <w:sz w:val="20"/>
                <w:szCs w:val="20"/>
                <w:lang w:val="uz-Cyrl-UZ"/>
              </w:rPr>
              <w:t xml:space="preserve">Рахбар </w:t>
            </w:r>
            <w:r w:rsidR="006B1177" w:rsidRPr="006B1177">
              <w:rPr>
                <w:sz w:val="20"/>
                <w:szCs w:val="20"/>
              </w:rPr>
              <w:t xml:space="preserve">          </w:t>
            </w:r>
          </w:p>
          <w:p w:rsidR="00F5254B" w:rsidRPr="00156B71" w:rsidRDefault="006B1177" w:rsidP="00DF7C3D">
            <w:pPr>
              <w:jc w:val="both"/>
              <w:rPr>
                <w:sz w:val="20"/>
                <w:szCs w:val="20"/>
              </w:rPr>
            </w:pPr>
            <w:r w:rsidRPr="006B1177">
              <w:rPr>
                <w:sz w:val="20"/>
                <w:szCs w:val="20"/>
              </w:rPr>
              <w:t xml:space="preserve">                      </w:t>
            </w:r>
            <w:r w:rsidR="00F5254B" w:rsidRPr="00156B71">
              <w:rPr>
                <w:sz w:val="20"/>
                <w:szCs w:val="20"/>
              </w:rPr>
              <w:t>(Ф.И.</w:t>
            </w:r>
            <w:r w:rsidR="00F5254B" w:rsidRPr="00156B71">
              <w:rPr>
                <w:sz w:val="20"/>
                <w:szCs w:val="20"/>
                <w:lang w:val="uz-Cyrl-UZ"/>
              </w:rPr>
              <w:t>Ш</w:t>
            </w:r>
            <w:r w:rsidR="00F5254B" w:rsidRPr="00156B71">
              <w:rPr>
                <w:sz w:val="20"/>
                <w:szCs w:val="20"/>
              </w:rPr>
              <w:t>)                   (</w:t>
            </w:r>
            <w:proofErr w:type="spellStart"/>
            <w:r w:rsidR="00F5254B" w:rsidRPr="00156B71">
              <w:rPr>
                <w:sz w:val="20"/>
                <w:szCs w:val="20"/>
              </w:rPr>
              <w:t>имзо</w:t>
            </w:r>
            <w:proofErr w:type="spellEnd"/>
            <w:r w:rsidR="00F5254B" w:rsidRPr="00156B71">
              <w:rPr>
                <w:sz w:val="20"/>
                <w:szCs w:val="20"/>
              </w:rPr>
              <w:t xml:space="preserve">)                                                                         </w:t>
            </w:r>
          </w:p>
          <w:p w:rsidR="00F5254B" w:rsidRPr="00156B71" w:rsidRDefault="00F5254B" w:rsidP="00DF7C3D">
            <w:pPr>
              <w:jc w:val="both"/>
              <w:rPr>
                <w:sz w:val="20"/>
                <w:szCs w:val="20"/>
              </w:rPr>
            </w:pPr>
          </w:p>
        </w:tc>
      </w:tr>
    </w:tbl>
    <w:p w:rsidR="00F5254B" w:rsidRPr="00D31DCD" w:rsidRDefault="00F5254B" w:rsidP="00F5254B">
      <w:pPr>
        <w:tabs>
          <w:tab w:val="left" w:pos="1080"/>
        </w:tabs>
        <w:ind w:firstLine="720"/>
        <w:jc w:val="center"/>
        <w:rPr>
          <w:rFonts w:ascii="MS Reference Sans Serif" w:hAnsi="MS Reference Sans Serif"/>
          <w:sz w:val="18"/>
          <w:szCs w:val="18"/>
        </w:rPr>
      </w:pPr>
      <w:r w:rsidRPr="00484F66">
        <w:rPr>
          <w:rFonts w:ascii="MS Reference Sans Serif" w:hAnsi="MS Reference Sans Serif"/>
          <w:sz w:val="18"/>
          <w:szCs w:val="18"/>
        </w:rPr>
        <w:t>ЮРИДИК ХУЛОСА</w:t>
      </w:r>
    </w:p>
    <w:p w:rsidR="00F5254B" w:rsidRPr="00B45C6F" w:rsidRDefault="00F5254B" w:rsidP="00F5254B">
      <w:pPr>
        <w:tabs>
          <w:tab w:val="left" w:pos="1080"/>
        </w:tabs>
        <w:ind w:firstLine="720"/>
        <w:jc w:val="both"/>
        <w:rPr>
          <w:sz w:val="18"/>
          <w:szCs w:val="18"/>
          <w:lang w:val="uz-Cyrl-UZ"/>
        </w:rPr>
      </w:pPr>
      <w:r w:rsidRPr="00B45C6F">
        <w:rPr>
          <w:sz w:val="18"/>
          <w:szCs w:val="18"/>
        </w:rPr>
        <w:t>Ушбу</w:t>
      </w:r>
      <w:r w:rsidRPr="00D31DCD">
        <w:rPr>
          <w:sz w:val="18"/>
          <w:szCs w:val="18"/>
        </w:rPr>
        <w:t xml:space="preserve"> </w:t>
      </w:r>
      <w:proofErr w:type="spellStart"/>
      <w:r w:rsidRPr="00B45C6F">
        <w:rPr>
          <w:sz w:val="18"/>
          <w:szCs w:val="18"/>
        </w:rPr>
        <w:t>шартнома</w:t>
      </w:r>
      <w:proofErr w:type="spellEnd"/>
      <w:r w:rsidRPr="00D31DCD">
        <w:rPr>
          <w:sz w:val="18"/>
          <w:szCs w:val="18"/>
        </w:rPr>
        <w:t xml:space="preserve"> </w:t>
      </w:r>
      <w:proofErr w:type="spellStart"/>
      <w:r w:rsidRPr="00B45C6F">
        <w:rPr>
          <w:sz w:val="18"/>
          <w:szCs w:val="18"/>
        </w:rPr>
        <w:t>лойихаси</w:t>
      </w:r>
      <w:proofErr w:type="spellEnd"/>
      <w:r w:rsidRPr="00D31DCD">
        <w:rPr>
          <w:sz w:val="18"/>
          <w:szCs w:val="18"/>
        </w:rPr>
        <w:t xml:space="preserve"> </w:t>
      </w:r>
      <w:r w:rsidRPr="00B45C6F">
        <w:rPr>
          <w:sz w:val="18"/>
          <w:szCs w:val="18"/>
          <w:lang w:val="uz-Cyrl-UZ"/>
        </w:rPr>
        <w:t>Ў</w:t>
      </w:r>
      <w:proofErr w:type="spellStart"/>
      <w:r w:rsidRPr="00B45C6F">
        <w:rPr>
          <w:sz w:val="18"/>
          <w:szCs w:val="18"/>
        </w:rPr>
        <w:t>збекистон</w:t>
      </w:r>
      <w:proofErr w:type="spellEnd"/>
      <w:r w:rsidRPr="00D31DCD">
        <w:rPr>
          <w:sz w:val="18"/>
          <w:szCs w:val="18"/>
        </w:rPr>
        <w:t xml:space="preserve"> </w:t>
      </w:r>
      <w:proofErr w:type="spellStart"/>
      <w:r w:rsidRPr="00B45C6F">
        <w:rPr>
          <w:sz w:val="18"/>
          <w:szCs w:val="18"/>
        </w:rPr>
        <w:t>Республикаси</w:t>
      </w:r>
      <w:proofErr w:type="spellEnd"/>
      <w:r w:rsidRPr="00D31DCD">
        <w:rPr>
          <w:sz w:val="18"/>
          <w:szCs w:val="18"/>
        </w:rPr>
        <w:t xml:space="preserve"> </w:t>
      </w:r>
      <w:r w:rsidRPr="00B45C6F">
        <w:rPr>
          <w:sz w:val="18"/>
          <w:szCs w:val="18"/>
        </w:rPr>
        <w:t>фу</w:t>
      </w:r>
      <w:r w:rsidRPr="00B45C6F">
        <w:rPr>
          <w:sz w:val="18"/>
          <w:szCs w:val="18"/>
          <w:lang w:val="uz-Cyrl-UZ"/>
        </w:rPr>
        <w:t>қаролик кодекси ва хўжалик юритувчи субъектлар фаолиятиниг шартномавий хуқуқий базаси тўғрисидаги”қонунига мос равишда тузилган.</w:t>
      </w:r>
      <w:r>
        <w:rPr>
          <w:sz w:val="18"/>
          <w:szCs w:val="18"/>
          <w:lang w:val="uz-Cyrl-UZ"/>
        </w:rPr>
        <w:t xml:space="preserve">                                  </w:t>
      </w:r>
      <w:r w:rsidRPr="00D31DCD">
        <w:rPr>
          <w:rFonts w:ascii="MS Reference Sans Serif" w:hAnsi="MS Reference Sans Serif"/>
          <w:sz w:val="18"/>
          <w:szCs w:val="18"/>
        </w:rPr>
        <w:t xml:space="preserve"> </w:t>
      </w:r>
      <w:proofErr w:type="spellStart"/>
      <w:r w:rsidRPr="00B45C6F">
        <w:rPr>
          <w:rFonts w:ascii="MS Reference Sans Serif" w:hAnsi="MS Reference Sans Serif"/>
          <w:sz w:val="18"/>
          <w:szCs w:val="18"/>
        </w:rPr>
        <w:t>Хукукшунос</w:t>
      </w:r>
      <w:proofErr w:type="spellEnd"/>
      <w:r w:rsidRPr="00D31DCD">
        <w:rPr>
          <w:rFonts w:ascii="MS Reference Sans Serif" w:hAnsi="MS Reference Sans Serif"/>
          <w:sz w:val="18"/>
          <w:szCs w:val="18"/>
        </w:rPr>
        <w:t>:</w:t>
      </w:r>
      <w:r w:rsidRPr="00D31DCD">
        <w:rPr>
          <w:rFonts w:ascii="MS Reference Sans Serif" w:hAnsi="MS Reference Sans Serif"/>
          <w:sz w:val="18"/>
          <w:szCs w:val="18"/>
        </w:rPr>
        <w:tab/>
      </w:r>
      <w:r w:rsidRPr="00D31DCD">
        <w:rPr>
          <w:rFonts w:ascii="MS Reference Sans Serif" w:hAnsi="MS Reference Sans Serif"/>
          <w:sz w:val="18"/>
          <w:szCs w:val="18"/>
        </w:rPr>
        <w:tab/>
        <w:t xml:space="preserve">    ___________</w:t>
      </w:r>
    </w:p>
    <w:p w:rsidR="00F5254B" w:rsidRDefault="00F5254B" w:rsidP="00F5254B"/>
    <w:p w:rsidR="00F5254B" w:rsidRPr="00555DFE" w:rsidRDefault="00F5254B" w:rsidP="00D74C60">
      <w:pPr>
        <w:pStyle w:val="a3"/>
        <w:jc w:val="both"/>
        <w:rPr>
          <w:rFonts w:ascii="Times New Roman" w:hAnsi="Times New Roman" w:cs="Times New Roman"/>
          <w:sz w:val="24"/>
          <w:szCs w:val="24"/>
          <w:lang w:val="uz-Cyrl-UZ" w:eastAsia="ru-RU"/>
        </w:rPr>
      </w:pPr>
    </w:p>
    <w:sectPr w:rsidR="00F5254B" w:rsidRPr="00555DFE" w:rsidSect="00F5254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C60"/>
    <w:rsid w:val="000A2C90"/>
    <w:rsid w:val="00100EFA"/>
    <w:rsid w:val="00123FD5"/>
    <w:rsid w:val="00177191"/>
    <w:rsid w:val="0019340B"/>
    <w:rsid w:val="001C09FB"/>
    <w:rsid w:val="002409E9"/>
    <w:rsid w:val="002736E9"/>
    <w:rsid w:val="00276B2A"/>
    <w:rsid w:val="004327F1"/>
    <w:rsid w:val="00490AD5"/>
    <w:rsid w:val="00504360"/>
    <w:rsid w:val="005B3A49"/>
    <w:rsid w:val="006B1177"/>
    <w:rsid w:val="006F0C3D"/>
    <w:rsid w:val="007345B5"/>
    <w:rsid w:val="0076455A"/>
    <w:rsid w:val="00766231"/>
    <w:rsid w:val="00820452"/>
    <w:rsid w:val="008901D2"/>
    <w:rsid w:val="00890689"/>
    <w:rsid w:val="00944193"/>
    <w:rsid w:val="00A505A8"/>
    <w:rsid w:val="00AD73DA"/>
    <w:rsid w:val="00B22C7E"/>
    <w:rsid w:val="00B36EC3"/>
    <w:rsid w:val="00BF460D"/>
    <w:rsid w:val="00CC2B11"/>
    <w:rsid w:val="00CC3B1F"/>
    <w:rsid w:val="00D16297"/>
    <w:rsid w:val="00D74C60"/>
    <w:rsid w:val="00E0501E"/>
    <w:rsid w:val="00F03615"/>
    <w:rsid w:val="00F52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C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30K02_IDA_1</cp:lastModifiedBy>
  <cp:revision>5</cp:revision>
  <cp:lastPrinted>2021-08-31T19:09:00Z</cp:lastPrinted>
  <dcterms:created xsi:type="dcterms:W3CDTF">2021-12-17T11:47:00Z</dcterms:created>
  <dcterms:modified xsi:type="dcterms:W3CDTF">2022-04-05T08:12:00Z</dcterms:modified>
</cp:coreProperties>
</file>