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6F" w:rsidRDefault="00761E6F" w:rsidP="00761E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761E6F">
        <w:rPr>
          <w:rFonts w:ascii="Times New Roman" w:hAnsi="Times New Roman" w:cs="Times New Roman"/>
          <w:b/>
        </w:rPr>
        <w:t>Олди</w:t>
      </w:r>
      <w:proofErr w:type="spellEnd"/>
      <w:r w:rsidRPr="00761E6F">
        <w:rPr>
          <w:rFonts w:ascii="Times New Roman" w:hAnsi="Times New Roman" w:cs="Times New Roman"/>
          <w:b/>
        </w:rPr>
        <w:t xml:space="preserve"> - </w:t>
      </w:r>
      <w:proofErr w:type="spellStart"/>
      <w:r w:rsidRPr="00761E6F">
        <w:rPr>
          <w:rFonts w:ascii="Times New Roman" w:hAnsi="Times New Roman" w:cs="Times New Roman"/>
          <w:b/>
        </w:rPr>
        <w:t>сотди</w:t>
      </w:r>
      <w:proofErr w:type="spellEnd"/>
      <w:r w:rsidRPr="00761E6F">
        <w:rPr>
          <w:rFonts w:ascii="Times New Roman" w:hAnsi="Times New Roman" w:cs="Times New Roman"/>
          <w:b/>
        </w:rPr>
        <w:t xml:space="preserve"> </w:t>
      </w:r>
      <w:proofErr w:type="spellStart"/>
      <w:r w:rsidRPr="00761E6F">
        <w:rPr>
          <w:rFonts w:ascii="Times New Roman" w:hAnsi="Times New Roman" w:cs="Times New Roman"/>
          <w:b/>
        </w:rPr>
        <w:t>шартномаси</w:t>
      </w:r>
      <w:proofErr w:type="spellEnd"/>
    </w:p>
    <w:p w:rsidR="00761E6F" w:rsidRPr="00761E6F" w:rsidRDefault="00761E6F" w:rsidP="00761E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1E6F">
        <w:rPr>
          <w:rFonts w:ascii="Times New Roman" w:hAnsi="Times New Roman" w:cs="Times New Roman"/>
          <w:b/>
        </w:rPr>
        <w:t xml:space="preserve"> «</w:t>
      </w:r>
      <w:r w:rsidR="00E57C11">
        <w:rPr>
          <w:rFonts w:ascii="Times New Roman" w:hAnsi="Times New Roman" w:cs="Times New Roman"/>
          <w:b/>
        </w:rPr>
        <w:t>____</w:t>
      </w:r>
      <w:r w:rsidRPr="00761E6F">
        <w:rPr>
          <w:rFonts w:ascii="Times New Roman" w:hAnsi="Times New Roman" w:cs="Times New Roman"/>
          <w:b/>
        </w:rPr>
        <w:t>»</w:t>
      </w:r>
      <w:r w:rsidR="00E57C1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-</w:t>
      </w:r>
      <w:proofErr w:type="spellStart"/>
      <w:r w:rsidRPr="00761E6F">
        <w:rPr>
          <w:rFonts w:ascii="Times New Roman" w:hAnsi="Times New Roman" w:cs="Times New Roman"/>
          <w:b/>
        </w:rPr>
        <w:t>сонли</w:t>
      </w:r>
      <w:proofErr w:type="spellEnd"/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«_______»______________</w:t>
      </w:r>
      <w:r w:rsidRPr="00761E6F">
        <w:rPr>
          <w:rFonts w:ascii="Times New Roman" w:hAnsi="Times New Roman" w:cs="Times New Roman"/>
        </w:rPr>
        <w:t>20</w:t>
      </w:r>
      <w:r w:rsidR="009D50C1">
        <w:rPr>
          <w:rFonts w:ascii="Times New Roman" w:hAnsi="Times New Roman" w:cs="Times New Roman"/>
        </w:rPr>
        <w:t>___</w:t>
      </w:r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йил</w:t>
      </w:r>
      <w:proofErr w:type="spellEnd"/>
    </w:p>
    <w:p w:rsidR="00761E6F" w:rsidRPr="00761E6F" w:rsidRDefault="009D50C1" w:rsidP="00F8729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 w:rsidR="00761E6F" w:rsidRPr="00761E6F">
        <w:rPr>
          <w:rFonts w:ascii="Times New Roman" w:hAnsi="Times New Roman" w:cs="Times New Roman"/>
        </w:rPr>
        <w:t xml:space="preserve">, </w:t>
      </w:r>
      <w:proofErr w:type="spellStart"/>
      <w:r w:rsidR="00761E6F" w:rsidRPr="00761E6F">
        <w:rPr>
          <w:rFonts w:ascii="Times New Roman" w:hAnsi="Times New Roman" w:cs="Times New Roman"/>
        </w:rPr>
        <w:t>бундан</w:t>
      </w:r>
      <w:proofErr w:type="spellEnd"/>
      <w:r w:rsidR="00761E6F" w:rsidRPr="00761E6F">
        <w:rPr>
          <w:rFonts w:ascii="Times New Roman" w:hAnsi="Times New Roman" w:cs="Times New Roman"/>
        </w:rPr>
        <w:t xml:space="preserve"> буён </w:t>
      </w:r>
      <w:r w:rsidR="00761E6F" w:rsidRPr="00761E6F">
        <w:rPr>
          <w:rFonts w:ascii="Times New Roman" w:hAnsi="Times New Roman" w:cs="Times New Roman"/>
          <w:b/>
        </w:rPr>
        <w:t>“</w:t>
      </w:r>
      <w:proofErr w:type="spellStart"/>
      <w:r w:rsidR="00761E6F" w:rsidRPr="00761E6F">
        <w:rPr>
          <w:rFonts w:ascii="Times New Roman" w:hAnsi="Times New Roman" w:cs="Times New Roman"/>
          <w:b/>
        </w:rPr>
        <w:t>Таъминотчи</w:t>
      </w:r>
      <w:proofErr w:type="spellEnd"/>
      <w:r w:rsidR="00761E6F" w:rsidRPr="00761E6F">
        <w:rPr>
          <w:rFonts w:ascii="Times New Roman" w:hAnsi="Times New Roman" w:cs="Times New Roman"/>
          <w:b/>
        </w:rPr>
        <w:t>”</w:t>
      </w:r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деб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аталувчи</w:t>
      </w:r>
      <w:proofErr w:type="spellEnd"/>
      <w:r w:rsidR="00761E6F" w:rsidRPr="00761E6F">
        <w:rPr>
          <w:rFonts w:ascii="Times New Roman" w:hAnsi="Times New Roman" w:cs="Times New Roman"/>
        </w:rPr>
        <w:t xml:space="preserve">, </w:t>
      </w:r>
      <w:proofErr w:type="spellStart"/>
      <w:r w:rsidR="00761E6F" w:rsidRPr="00761E6F">
        <w:rPr>
          <w:rFonts w:ascii="Times New Roman" w:hAnsi="Times New Roman" w:cs="Times New Roman"/>
        </w:rPr>
        <w:t>рахбари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</w:t>
      </w:r>
      <w:r w:rsidR="00761E6F" w:rsidRPr="00761E6F">
        <w:rPr>
          <w:rFonts w:ascii="Times New Roman" w:hAnsi="Times New Roman" w:cs="Times New Roman"/>
        </w:rPr>
        <w:t xml:space="preserve"> низом </w:t>
      </w:r>
      <w:proofErr w:type="spellStart"/>
      <w:r w:rsidR="00761E6F" w:rsidRPr="00761E6F">
        <w:rPr>
          <w:rFonts w:ascii="Times New Roman" w:hAnsi="Times New Roman" w:cs="Times New Roman"/>
        </w:rPr>
        <w:t>асосида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иш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юритувчи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бир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томонидан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ва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</w:t>
      </w:r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бундан</w:t>
      </w:r>
      <w:proofErr w:type="spellEnd"/>
      <w:r w:rsidR="00761E6F">
        <w:rPr>
          <w:rFonts w:ascii="Times New Roman" w:hAnsi="Times New Roman" w:cs="Times New Roman"/>
        </w:rPr>
        <w:t xml:space="preserve"> </w:t>
      </w:r>
      <w:r w:rsidR="00761E6F" w:rsidRPr="00761E6F">
        <w:rPr>
          <w:rFonts w:ascii="Times New Roman" w:hAnsi="Times New Roman" w:cs="Times New Roman"/>
        </w:rPr>
        <w:t xml:space="preserve">буён </w:t>
      </w:r>
      <w:r>
        <w:rPr>
          <w:rFonts w:ascii="Times New Roman" w:hAnsi="Times New Roman" w:cs="Times New Roman"/>
          <w:b/>
        </w:rPr>
        <w:t>____________________</w:t>
      </w:r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деб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аталувчи</w:t>
      </w:r>
      <w:proofErr w:type="spellEnd"/>
      <w:r w:rsidR="00761E6F" w:rsidRPr="00761E6F">
        <w:rPr>
          <w:rFonts w:ascii="Times New Roman" w:hAnsi="Times New Roman" w:cs="Times New Roman"/>
        </w:rPr>
        <w:t xml:space="preserve">, </w:t>
      </w:r>
      <w:proofErr w:type="spellStart"/>
      <w:r w:rsidR="00F87297">
        <w:rPr>
          <w:rFonts w:ascii="Times New Roman" w:hAnsi="Times New Roman" w:cs="Times New Roman"/>
        </w:rPr>
        <w:t>Б.Болтобоев</w:t>
      </w:r>
      <w:proofErr w:type="spellEnd"/>
      <w:r w:rsidR="00761E6F">
        <w:rPr>
          <w:rFonts w:ascii="Times New Roman" w:hAnsi="Times New Roman" w:cs="Times New Roman"/>
        </w:rPr>
        <w:t xml:space="preserve"> </w:t>
      </w:r>
      <w:r w:rsidR="00761E6F" w:rsidRPr="00761E6F">
        <w:rPr>
          <w:rFonts w:ascii="Times New Roman" w:hAnsi="Times New Roman" w:cs="Times New Roman"/>
        </w:rPr>
        <w:t xml:space="preserve">Устав </w:t>
      </w:r>
      <w:proofErr w:type="spellStart"/>
      <w:r w:rsidR="00761E6F" w:rsidRPr="00761E6F">
        <w:rPr>
          <w:rFonts w:ascii="Times New Roman" w:hAnsi="Times New Roman" w:cs="Times New Roman"/>
        </w:rPr>
        <w:t>асосида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иш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юритувчи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иккинчи</w:t>
      </w:r>
      <w:proofErr w:type="spellEnd"/>
      <w:r w:rsid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томонидан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r w:rsidR="00761E6F">
        <w:rPr>
          <w:rFonts w:ascii="Times New Roman" w:hAnsi="Times New Roman" w:cs="Times New Roman"/>
          <w:lang w:val="uz-Cyrl-UZ"/>
        </w:rPr>
        <w:t>қ</w:t>
      </w:r>
      <w:proofErr w:type="spellStart"/>
      <w:r w:rsidR="00761E6F" w:rsidRPr="00761E6F">
        <w:rPr>
          <w:rFonts w:ascii="Times New Roman" w:hAnsi="Times New Roman" w:cs="Times New Roman"/>
        </w:rPr>
        <w:t>уйидагилар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тугрисида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шартнома</w:t>
      </w:r>
      <w:proofErr w:type="spellEnd"/>
      <w:r w:rsidR="00761E6F" w:rsidRPr="00761E6F">
        <w:rPr>
          <w:rFonts w:ascii="Times New Roman" w:hAnsi="Times New Roman" w:cs="Times New Roman"/>
        </w:rPr>
        <w:t xml:space="preserve"> </w:t>
      </w:r>
      <w:proofErr w:type="spellStart"/>
      <w:r w:rsidR="00761E6F" w:rsidRPr="00761E6F">
        <w:rPr>
          <w:rFonts w:ascii="Times New Roman" w:hAnsi="Times New Roman" w:cs="Times New Roman"/>
        </w:rPr>
        <w:t>тузадилар</w:t>
      </w:r>
      <w:proofErr w:type="spellEnd"/>
      <w:r w:rsidR="00761E6F" w:rsidRPr="00761E6F">
        <w:rPr>
          <w:rFonts w:ascii="Times New Roman" w:hAnsi="Times New Roman" w:cs="Times New Roman"/>
        </w:rPr>
        <w:t>:</w:t>
      </w:r>
    </w:p>
    <w:p w:rsidR="00761E6F" w:rsidRPr="00761E6F" w:rsidRDefault="00761E6F" w:rsidP="00761E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1E6F">
        <w:rPr>
          <w:rFonts w:ascii="Times New Roman" w:hAnsi="Times New Roman" w:cs="Times New Roman"/>
          <w:b/>
        </w:rPr>
        <w:t xml:space="preserve">1.Шартнома </w:t>
      </w:r>
      <w:proofErr w:type="spellStart"/>
      <w:r w:rsidRPr="00761E6F">
        <w:rPr>
          <w:rFonts w:ascii="Times New Roman" w:hAnsi="Times New Roman" w:cs="Times New Roman"/>
          <w:b/>
        </w:rPr>
        <w:t>предмети</w:t>
      </w:r>
      <w:proofErr w:type="spellEnd"/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>1.1.  “</w:t>
      </w:r>
      <w:proofErr w:type="spellStart"/>
      <w:r w:rsidRPr="00761E6F">
        <w:rPr>
          <w:rFonts w:ascii="Times New Roman" w:hAnsi="Times New Roman" w:cs="Times New Roman"/>
        </w:rPr>
        <w:t>Таъминотчи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эхтиёжи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учун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лозим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етказиб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беради</w:t>
      </w:r>
      <w:proofErr w:type="spellEnd"/>
      <w:r w:rsidRPr="00761E6F">
        <w:rPr>
          <w:rFonts w:ascii="Times New Roman" w:hAnsi="Times New Roman" w:cs="Times New Roman"/>
        </w:rPr>
        <w:t>.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эса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бойликларни</w:t>
      </w:r>
      <w:proofErr w:type="spellEnd"/>
      <w:r w:rsidRPr="00761E6F">
        <w:rPr>
          <w:rFonts w:ascii="Times New Roman" w:hAnsi="Times New Roman" w:cs="Times New Roman"/>
        </w:rPr>
        <w:t xml:space="preserve"> кабул </w:t>
      </w:r>
      <w:proofErr w:type="spellStart"/>
      <w:r w:rsidRPr="00761E6F">
        <w:rPr>
          <w:rFonts w:ascii="Times New Roman" w:hAnsi="Times New Roman" w:cs="Times New Roman"/>
        </w:rPr>
        <w:t>килиб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мазкур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шартлари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асосида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туловларни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амалга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оширади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1E6F">
        <w:rPr>
          <w:rFonts w:ascii="Times New Roman" w:hAnsi="Times New Roman" w:cs="Times New Roman"/>
          <w:b/>
        </w:rPr>
        <w:t xml:space="preserve">2.  </w:t>
      </w:r>
      <w:proofErr w:type="spellStart"/>
      <w:r w:rsidRPr="00761E6F">
        <w:rPr>
          <w:rFonts w:ascii="Times New Roman" w:hAnsi="Times New Roman" w:cs="Times New Roman"/>
          <w:b/>
        </w:rPr>
        <w:t>Товар-моддий</w:t>
      </w:r>
      <w:proofErr w:type="spellEnd"/>
      <w:r w:rsidRPr="00761E6F">
        <w:rPr>
          <w:rFonts w:ascii="Times New Roman" w:hAnsi="Times New Roman" w:cs="Times New Roman"/>
          <w:b/>
        </w:rPr>
        <w:t xml:space="preserve"> </w:t>
      </w:r>
      <w:proofErr w:type="spellStart"/>
      <w:r w:rsidRPr="00761E6F">
        <w:rPr>
          <w:rFonts w:ascii="Times New Roman" w:hAnsi="Times New Roman" w:cs="Times New Roman"/>
          <w:b/>
        </w:rPr>
        <w:t>бойликларнинг</w:t>
      </w:r>
      <w:proofErr w:type="spellEnd"/>
      <w:r w:rsidRPr="00761E6F">
        <w:rPr>
          <w:rFonts w:ascii="Times New Roman" w:hAnsi="Times New Roman" w:cs="Times New Roman"/>
          <w:b/>
        </w:rPr>
        <w:t xml:space="preserve"> </w:t>
      </w:r>
      <w:proofErr w:type="spellStart"/>
      <w:r w:rsidRPr="00761E6F">
        <w:rPr>
          <w:rFonts w:ascii="Times New Roman" w:hAnsi="Times New Roman" w:cs="Times New Roman"/>
          <w:b/>
        </w:rPr>
        <w:t>нархи</w:t>
      </w:r>
      <w:proofErr w:type="spellEnd"/>
      <w:r w:rsidRPr="00761E6F">
        <w:rPr>
          <w:rFonts w:ascii="Times New Roman" w:hAnsi="Times New Roman" w:cs="Times New Roman"/>
          <w:b/>
        </w:rPr>
        <w:t xml:space="preserve"> </w:t>
      </w:r>
      <w:proofErr w:type="spellStart"/>
      <w:r w:rsidRPr="00761E6F">
        <w:rPr>
          <w:rFonts w:ascii="Times New Roman" w:hAnsi="Times New Roman" w:cs="Times New Roman"/>
          <w:b/>
        </w:rPr>
        <w:t>ва</w:t>
      </w:r>
      <w:proofErr w:type="spellEnd"/>
      <w:r w:rsidRPr="00761E6F">
        <w:rPr>
          <w:rFonts w:ascii="Times New Roman" w:hAnsi="Times New Roman" w:cs="Times New Roman"/>
          <w:b/>
        </w:rPr>
        <w:t xml:space="preserve"> </w:t>
      </w:r>
      <w:proofErr w:type="spellStart"/>
      <w:r w:rsidRPr="00761E6F">
        <w:rPr>
          <w:rFonts w:ascii="Times New Roman" w:hAnsi="Times New Roman" w:cs="Times New Roman"/>
          <w:b/>
        </w:rPr>
        <w:t>умумий</w:t>
      </w:r>
      <w:proofErr w:type="spellEnd"/>
      <w:r w:rsidRPr="00761E6F">
        <w:rPr>
          <w:rFonts w:ascii="Times New Roman" w:hAnsi="Times New Roman" w:cs="Times New Roman"/>
          <w:b/>
        </w:rPr>
        <w:t xml:space="preserve"> </w:t>
      </w:r>
      <w:proofErr w:type="spellStart"/>
      <w:r w:rsidRPr="00761E6F">
        <w:rPr>
          <w:rFonts w:ascii="Times New Roman" w:hAnsi="Times New Roman" w:cs="Times New Roman"/>
          <w:b/>
        </w:rPr>
        <w:t>киймати</w:t>
      </w:r>
      <w:proofErr w:type="spellEnd"/>
    </w:p>
    <w:p w:rsid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2.1. 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киймати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Республикамиз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миллий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валютасида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белгиланади</w:t>
      </w:r>
      <w:proofErr w:type="spellEnd"/>
      <w:r w:rsidRPr="00761E6F">
        <w:rPr>
          <w:rFonts w:ascii="Times New Roman" w:hAnsi="Times New Roman" w:cs="Times New Roman"/>
        </w:rPr>
        <w:t>.</w:t>
      </w:r>
    </w:p>
    <w:tbl>
      <w:tblPr>
        <w:tblStyle w:val="a6"/>
        <w:tblW w:w="0" w:type="auto"/>
        <w:tblLook w:val="04A0"/>
      </w:tblPr>
      <w:tblGrid>
        <w:gridCol w:w="534"/>
        <w:gridCol w:w="2940"/>
        <w:gridCol w:w="1737"/>
        <w:gridCol w:w="1737"/>
        <w:gridCol w:w="1737"/>
        <w:gridCol w:w="1737"/>
      </w:tblGrid>
      <w:tr w:rsidR="00265A9A" w:rsidTr="00265A9A">
        <w:tc>
          <w:tcPr>
            <w:tcW w:w="534" w:type="dxa"/>
            <w:vAlign w:val="center"/>
          </w:tcPr>
          <w:p w:rsidR="00265A9A" w:rsidRPr="00265A9A" w:rsidRDefault="00265A9A" w:rsidP="00265A9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№</w:t>
            </w:r>
          </w:p>
        </w:tc>
        <w:tc>
          <w:tcPr>
            <w:tcW w:w="2940" w:type="dxa"/>
            <w:vAlign w:val="center"/>
          </w:tcPr>
          <w:p w:rsidR="00265A9A" w:rsidRPr="00265A9A" w:rsidRDefault="00265A9A" w:rsidP="00265A9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Товар-моддий бойликнинг номи</w:t>
            </w:r>
          </w:p>
        </w:tc>
        <w:tc>
          <w:tcPr>
            <w:tcW w:w="1737" w:type="dxa"/>
            <w:vAlign w:val="center"/>
          </w:tcPr>
          <w:p w:rsidR="00265A9A" w:rsidRPr="00265A9A" w:rsidRDefault="00265A9A" w:rsidP="00265A9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Ўлчов бирлиги</w:t>
            </w:r>
          </w:p>
        </w:tc>
        <w:tc>
          <w:tcPr>
            <w:tcW w:w="1737" w:type="dxa"/>
            <w:vAlign w:val="center"/>
          </w:tcPr>
          <w:p w:rsidR="00265A9A" w:rsidRPr="00265A9A" w:rsidRDefault="00265A9A" w:rsidP="00265A9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Микдори</w:t>
            </w:r>
          </w:p>
        </w:tc>
        <w:tc>
          <w:tcPr>
            <w:tcW w:w="1737" w:type="dxa"/>
            <w:vAlign w:val="center"/>
          </w:tcPr>
          <w:p w:rsidR="00265A9A" w:rsidRPr="00265A9A" w:rsidRDefault="00265A9A" w:rsidP="00265A9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Нархи</w:t>
            </w:r>
          </w:p>
        </w:tc>
        <w:tc>
          <w:tcPr>
            <w:tcW w:w="1737" w:type="dxa"/>
            <w:vAlign w:val="center"/>
          </w:tcPr>
          <w:p w:rsidR="00265A9A" w:rsidRPr="00265A9A" w:rsidRDefault="00265A9A" w:rsidP="00265A9A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Умумий суммаси</w:t>
            </w:r>
          </w:p>
        </w:tc>
      </w:tr>
      <w:tr w:rsidR="00265A9A" w:rsidTr="00265A9A">
        <w:tc>
          <w:tcPr>
            <w:tcW w:w="534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A9A" w:rsidTr="00265A9A">
        <w:tc>
          <w:tcPr>
            <w:tcW w:w="534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A9A" w:rsidTr="00265A9A">
        <w:tc>
          <w:tcPr>
            <w:tcW w:w="534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A9A" w:rsidTr="00265A9A">
        <w:tc>
          <w:tcPr>
            <w:tcW w:w="534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A9A" w:rsidTr="00265A9A">
        <w:tc>
          <w:tcPr>
            <w:tcW w:w="534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A9A" w:rsidTr="00265A9A">
        <w:tc>
          <w:tcPr>
            <w:tcW w:w="534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DA8" w:rsidTr="00265A9A">
        <w:tc>
          <w:tcPr>
            <w:tcW w:w="534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DA8" w:rsidTr="00265A9A">
        <w:tc>
          <w:tcPr>
            <w:tcW w:w="534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DA8" w:rsidTr="00265A9A">
        <w:tc>
          <w:tcPr>
            <w:tcW w:w="534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DA8" w:rsidTr="00265A9A">
        <w:tc>
          <w:tcPr>
            <w:tcW w:w="534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DA8" w:rsidTr="00265A9A">
        <w:tc>
          <w:tcPr>
            <w:tcW w:w="534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vAlign w:val="center"/>
          </w:tcPr>
          <w:p w:rsidR="00414DA8" w:rsidRDefault="00414DA8" w:rsidP="00265A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2.2.  </w:t>
      </w:r>
      <w:proofErr w:type="spellStart"/>
      <w:r w:rsidRPr="00761E6F">
        <w:rPr>
          <w:rFonts w:ascii="Times New Roman" w:hAnsi="Times New Roman" w:cs="Times New Roman"/>
        </w:rPr>
        <w:t>Шартноманинг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умумий</w:t>
      </w:r>
      <w:proofErr w:type="spellEnd"/>
      <w:r w:rsidRPr="00761E6F">
        <w:rPr>
          <w:rFonts w:ascii="Times New Roman" w:hAnsi="Times New Roman" w:cs="Times New Roman"/>
        </w:rPr>
        <w:t xml:space="preserve"> киймати</w:t>
      </w:r>
      <w:r w:rsidR="00265A9A">
        <w:rPr>
          <w:rFonts w:ascii="Times New Roman" w:hAnsi="Times New Roman" w:cs="Times New Roman"/>
        </w:rPr>
        <w:t>____________________________________________________________</w:t>
      </w:r>
    </w:p>
    <w:p w:rsidR="00761E6F" w:rsidRPr="00265A9A" w:rsidRDefault="00265A9A" w:rsidP="00761E6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5A9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761E6F" w:rsidRPr="00265A9A">
        <w:rPr>
          <w:rFonts w:ascii="Times New Roman" w:hAnsi="Times New Roman" w:cs="Times New Roman"/>
          <w:sz w:val="18"/>
          <w:szCs w:val="18"/>
        </w:rPr>
        <w:t xml:space="preserve">(сумма </w:t>
      </w:r>
      <w:proofErr w:type="spellStart"/>
      <w:r w:rsidR="00761E6F" w:rsidRPr="00265A9A">
        <w:rPr>
          <w:rFonts w:ascii="Times New Roman" w:hAnsi="Times New Roman" w:cs="Times New Roman"/>
          <w:sz w:val="18"/>
          <w:szCs w:val="18"/>
        </w:rPr>
        <w:t>ёзувда</w:t>
      </w:r>
      <w:proofErr w:type="spellEnd"/>
      <w:r w:rsidR="00761E6F" w:rsidRPr="00265A9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61E6F" w:rsidRPr="00265A9A">
        <w:rPr>
          <w:rFonts w:ascii="Times New Roman" w:hAnsi="Times New Roman" w:cs="Times New Roman"/>
          <w:sz w:val="18"/>
          <w:szCs w:val="18"/>
        </w:rPr>
        <w:t>курсатилиши</w:t>
      </w:r>
      <w:proofErr w:type="spellEnd"/>
      <w:r w:rsidR="00761E6F" w:rsidRPr="00265A9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61E6F" w:rsidRPr="00265A9A">
        <w:rPr>
          <w:rFonts w:ascii="Times New Roman" w:hAnsi="Times New Roman" w:cs="Times New Roman"/>
          <w:sz w:val="18"/>
          <w:szCs w:val="18"/>
        </w:rPr>
        <w:t>лозим</w:t>
      </w:r>
      <w:proofErr w:type="spellEnd"/>
      <w:r w:rsidR="00761E6F" w:rsidRPr="00265A9A">
        <w:rPr>
          <w:rFonts w:ascii="Times New Roman" w:hAnsi="Times New Roman" w:cs="Times New Roman"/>
          <w:sz w:val="18"/>
          <w:szCs w:val="18"/>
        </w:rPr>
        <w:t>)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>2.3.  “</w:t>
      </w:r>
      <w:proofErr w:type="spellStart"/>
      <w:r w:rsidRPr="00761E6F">
        <w:rPr>
          <w:rFonts w:ascii="Times New Roman" w:hAnsi="Times New Roman" w:cs="Times New Roman"/>
        </w:rPr>
        <w:t>Таъминотчи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киймати</w:t>
      </w:r>
      <w:proofErr w:type="spellEnd"/>
      <w:r w:rsidRPr="00761E6F">
        <w:rPr>
          <w:rFonts w:ascii="Times New Roman" w:hAnsi="Times New Roman" w:cs="Times New Roman"/>
        </w:rPr>
        <w:t xml:space="preserve"> (</w:t>
      </w:r>
      <w:proofErr w:type="spellStart"/>
      <w:r w:rsidRPr="00761E6F">
        <w:rPr>
          <w:rFonts w:ascii="Times New Roman" w:hAnsi="Times New Roman" w:cs="Times New Roman"/>
        </w:rPr>
        <w:t>нархи</w:t>
      </w:r>
      <w:proofErr w:type="spellEnd"/>
      <w:r w:rsidRPr="00761E6F">
        <w:rPr>
          <w:rFonts w:ascii="Times New Roman" w:hAnsi="Times New Roman" w:cs="Times New Roman"/>
        </w:rPr>
        <w:t xml:space="preserve">) </w:t>
      </w:r>
      <w:proofErr w:type="spellStart"/>
      <w:r w:rsidRPr="00761E6F">
        <w:rPr>
          <w:rFonts w:ascii="Times New Roman" w:hAnsi="Times New Roman" w:cs="Times New Roman"/>
        </w:rPr>
        <w:t>ошганлиги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натижасида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узгарганда</w:t>
      </w:r>
      <w:proofErr w:type="spellEnd"/>
      <w:r w:rsidRPr="00761E6F">
        <w:rPr>
          <w:rFonts w:ascii="Times New Roman" w:hAnsi="Times New Roman" w:cs="Times New Roman"/>
        </w:rPr>
        <w:t>,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proofErr w:type="gramStart"/>
      <w:r w:rsidRPr="00761E6F">
        <w:rPr>
          <w:rFonts w:ascii="Times New Roman" w:hAnsi="Times New Roman" w:cs="Times New Roman"/>
        </w:rPr>
        <w:t>”н</w:t>
      </w:r>
      <w:proofErr w:type="gramEnd"/>
      <w:r w:rsidRPr="00761E6F">
        <w:rPr>
          <w:rFonts w:ascii="Times New Roman" w:hAnsi="Times New Roman" w:cs="Times New Roman"/>
        </w:rPr>
        <w:t xml:space="preserve">и </w:t>
      </w:r>
      <w:proofErr w:type="spellStart"/>
      <w:r w:rsidRPr="00761E6F">
        <w:rPr>
          <w:rFonts w:ascii="Times New Roman" w:hAnsi="Times New Roman" w:cs="Times New Roman"/>
        </w:rPr>
        <w:t>олдиндан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хабардор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килади</w:t>
      </w:r>
      <w:proofErr w:type="spellEnd"/>
      <w:r w:rsidRPr="00761E6F">
        <w:rPr>
          <w:rFonts w:ascii="Times New Roman" w:hAnsi="Times New Roman" w:cs="Times New Roman"/>
        </w:rPr>
        <w:t xml:space="preserve">,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узгаРган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нархда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томонларнинг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келишувига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асосан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кушимча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тузилади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>2.4. 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узгарган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нархлар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буйича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кушимча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асосан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туловларни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амалга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ошириши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лозим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265A9A" w:rsidRDefault="00265A9A" w:rsidP="00265A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5A9A">
        <w:rPr>
          <w:rFonts w:ascii="Times New Roman" w:hAnsi="Times New Roman" w:cs="Times New Roman"/>
          <w:b/>
        </w:rPr>
        <w:t xml:space="preserve">3.  </w:t>
      </w:r>
      <w:r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  <w:lang w:val="uz-Cyrl-UZ"/>
        </w:rPr>
        <w:t>ў</w:t>
      </w:r>
      <w:r w:rsidRPr="00265A9A">
        <w:rPr>
          <w:rFonts w:ascii="Times New Roman" w:hAnsi="Times New Roman" w:cs="Times New Roman"/>
          <w:b/>
        </w:rPr>
        <w:t xml:space="preserve">лов </w:t>
      </w:r>
      <w:proofErr w:type="spellStart"/>
      <w:r w:rsidRPr="00265A9A">
        <w:rPr>
          <w:rFonts w:ascii="Times New Roman" w:hAnsi="Times New Roman" w:cs="Times New Roman"/>
          <w:b/>
        </w:rPr>
        <w:t>шартлари</w:t>
      </w:r>
      <w:proofErr w:type="spellEnd"/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>3.1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етказиб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бериладиган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махсулотнинг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умумий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нархининг</w:t>
      </w:r>
      <w:proofErr w:type="spellEnd"/>
      <w:r w:rsidRPr="00761E6F">
        <w:rPr>
          <w:rFonts w:ascii="Times New Roman" w:hAnsi="Times New Roman" w:cs="Times New Roman"/>
        </w:rPr>
        <w:t xml:space="preserve"> 15% </w:t>
      </w:r>
      <w:proofErr w:type="spellStart"/>
      <w:r w:rsidRPr="00761E6F">
        <w:rPr>
          <w:rFonts w:ascii="Times New Roman" w:hAnsi="Times New Roman" w:cs="Times New Roman"/>
        </w:rPr>
        <w:t>олдиндан</w:t>
      </w:r>
      <w:proofErr w:type="spellEnd"/>
      <w:r w:rsidRPr="00761E6F">
        <w:rPr>
          <w:rFonts w:ascii="Times New Roman" w:hAnsi="Times New Roman" w:cs="Times New Roman"/>
        </w:rPr>
        <w:t xml:space="preserve">, </w:t>
      </w:r>
      <w:proofErr w:type="spellStart"/>
      <w:r w:rsidRPr="00761E6F">
        <w:rPr>
          <w:rFonts w:ascii="Times New Roman" w:hAnsi="Times New Roman" w:cs="Times New Roman"/>
        </w:rPr>
        <w:t>колган</w:t>
      </w:r>
      <w:proofErr w:type="spellEnd"/>
      <w:r w:rsidRPr="00761E6F">
        <w:rPr>
          <w:rFonts w:ascii="Times New Roman" w:hAnsi="Times New Roman" w:cs="Times New Roman"/>
        </w:rPr>
        <w:t xml:space="preserve"> 85% </w:t>
      </w:r>
      <w:proofErr w:type="spellStart"/>
      <w:r w:rsidRPr="00761E6F">
        <w:rPr>
          <w:rFonts w:ascii="Times New Roman" w:hAnsi="Times New Roman" w:cs="Times New Roman"/>
        </w:rPr>
        <w:t>эса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бойликларни</w:t>
      </w:r>
      <w:proofErr w:type="spellEnd"/>
      <w:r w:rsidRPr="00761E6F">
        <w:rPr>
          <w:rFonts w:ascii="Times New Roman" w:hAnsi="Times New Roman" w:cs="Times New Roman"/>
        </w:rPr>
        <w:t xml:space="preserve"> кабул </w:t>
      </w:r>
      <w:proofErr w:type="spellStart"/>
      <w:r w:rsidRPr="00761E6F">
        <w:rPr>
          <w:rFonts w:ascii="Times New Roman" w:hAnsi="Times New Roman" w:cs="Times New Roman"/>
        </w:rPr>
        <w:t>килиб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олгандан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сунг</w:t>
      </w:r>
      <w:proofErr w:type="spellEnd"/>
      <w:r w:rsidRPr="00761E6F">
        <w:rPr>
          <w:rFonts w:ascii="Times New Roman" w:hAnsi="Times New Roman" w:cs="Times New Roman"/>
        </w:rPr>
        <w:t xml:space="preserve"> 5 банк </w:t>
      </w:r>
      <w:proofErr w:type="spellStart"/>
      <w:r w:rsidRPr="00761E6F">
        <w:rPr>
          <w:rFonts w:ascii="Times New Roman" w:hAnsi="Times New Roman" w:cs="Times New Roman"/>
        </w:rPr>
        <w:t>куни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ичида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тулаши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>3.2. 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мазкур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шартноманинг</w:t>
      </w:r>
      <w:proofErr w:type="spellEnd"/>
      <w:r w:rsidRPr="00761E6F">
        <w:rPr>
          <w:rFonts w:ascii="Times New Roman" w:hAnsi="Times New Roman" w:cs="Times New Roman"/>
        </w:rPr>
        <w:t xml:space="preserve"> 3.1 банди </w:t>
      </w:r>
      <w:proofErr w:type="spellStart"/>
      <w:r w:rsidRPr="00761E6F">
        <w:rPr>
          <w:rFonts w:ascii="Times New Roman" w:hAnsi="Times New Roman" w:cs="Times New Roman"/>
        </w:rPr>
        <w:t>талаблари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бажарилмаган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такдирда</w:t>
      </w:r>
      <w:proofErr w:type="spellEnd"/>
      <w:r w:rsidRPr="00761E6F">
        <w:rPr>
          <w:rFonts w:ascii="Times New Roman" w:hAnsi="Times New Roman" w:cs="Times New Roman"/>
        </w:rPr>
        <w:t xml:space="preserve"> “</w:t>
      </w:r>
      <w:proofErr w:type="spellStart"/>
      <w:r w:rsidRPr="00761E6F">
        <w:rPr>
          <w:rFonts w:ascii="Times New Roman" w:hAnsi="Times New Roman" w:cs="Times New Roman"/>
        </w:rPr>
        <w:t>Таъминотчи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шартномада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курсатилган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махсулотларни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бермасликка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хакли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>3.3.  “</w:t>
      </w:r>
      <w:proofErr w:type="spellStart"/>
      <w:r w:rsidRPr="00761E6F">
        <w:rPr>
          <w:rFonts w:ascii="Times New Roman" w:hAnsi="Times New Roman" w:cs="Times New Roman"/>
        </w:rPr>
        <w:t>Таъминотчи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бойликларини</w:t>
      </w:r>
      <w:proofErr w:type="spellEnd"/>
      <w:r w:rsidRPr="00761E6F">
        <w:rPr>
          <w:rFonts w:ascii="Times New Roman" w:hAnsi="Times New Roman" w:cs="Times New Roman"/>
        </w:rPr>
        <w:t xml:space="preserve"> уз </w:t>
      </w:r>
      <w:proofErr w:type="spellStart"/>
      <w:r w:rsidRPr="00761E6F">
        <w:rPr>
          <w:rFonts w:ascii="Times New Roman" w:hAnsi="Times New Roman" w:cs="Times New Roman"/>
        </w:rPr>
        <w:t>вактида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етказиб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бермаса</w:t>
      </w:r>
      <w:proofErr w:type="spellEnd"/>
      <w:r w:rsidRPr="00761E6F">
        <w:rPr>
          <w:rFonts w:ascii="Times New Roman" w:hAnsi="Times New Roman" w:cs="Times New Roman"/>
        </w:rPr>
        <w:t xml:space="preserve">, </w:t>
      </w:r>
      <w:proofErr w:type="spellStart"/>
      <w:r w:rsidRPr="00761E6F">
        <w:rPr>
          <w:rFonts w:ascii="Times New Roman" w:hAnsi="Times New Roman" w:cs="Times New Roman"/>
        </w:rPr>
        <w:t>бунинг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натижасида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иккала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томонга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gramStart"/>
      <w:r w:rsidRPr="00761E6F">
        <w:rPr>
          <w:rFonts w:ascii="Times New Roman" w:hAnsi="Times New Roman" w:cs="Times New Roman"/>
        </w:rPr>
        <w:t>хам</w:t>
      </w:r>
      <w:proofErr w:type="gram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жиддий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зарар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етказилса</w:t>
      </w:r>
      <w:proofErr w:type="spellEnd"/>
      <w:r w:rsidRPr="00761E6F">
        <w:rPr>
          <w:rFonts w:ascii="Times New Roman" w:hAnsi="Times New Roman" w:cs="Times New Roman"/>
        </w:rPr>
        <w:t xml:space="preserve">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бир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томонлама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бекор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килишга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хакли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265A9A" w:rsidRDefault="00761E6F" w:rsidP="00265A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5A9A">
        <w:rPr>
          <w:rFonts w:ascii="Times New Roman" w:hAnsi="Times New Roman" w:cs="Times New Roman"/>
          <w:b/>
        </w:rPr>
        <w:t xml:space="preserve">4. </w:t>
      </w:r>
      <w:proofErr w:type="spellStart"/>
      <w:r w:rsidRPr="00265A9A">
        <w:rPr>
          <w:rFonts w:ascii="Times New Roman" w:hAnsi="Times New Roman" w:cs="Times New Roman"/>
          <w:b/>
        </w:rPr>
        <w:t>Товар-моддий</w:t>
      </w:r>
      <w:proofErr w:type="spellEnd"/>
      <w:r w:rsidRPr="00265A9A">
        <w:rPr>
          <w:rFonts w:ascii="Times New Roman" w:hAnsi="Times New Roman" w:cs="Times New Roman"/>
          <w:b/>
        </w:rPr>
        <w:t xml:space="preserve"> </w:t>
      </w:r>
      <w:proofErr w:type="spellStart"/>
      <w:r w:rsidRPr="00265A9A">
        <w:rPr>
          <w:rFonts w:ascii="Times New Roman" w:hAnsi="Times New Roman" w:cs="Times New Roman"/>
          <w:b/>
        </w:rPr>
        <w:t>бойликларни</w:t>
      </w:r>
      <w:proofErr w:type="spellEnd"/>
      <w:r w:rsidRPr="00265A9A">
        <w:rPr>
          <w:rFonts w:ascii="Times New Roman" w:hAnsi="Times New Roman" w:cs="Times New Roman"/>
          <w:b/>
        </w:rPr>
        <w:t xml:space="preserve"> </w:t>
      </w:r>
      <w:proofErr w:type="spellStart"/>
      <w:r w:rsidRPr="00265A9A">
        <w:rPr>
          <w:rFonts w:ascii="Times New Roman" w:hAnsi="Times New Roman" w:cs="Times New Roman"/>
          <w:b/>
        </w:rPr>
        <w:t>етказиб</w:t>
      </w:r>
      <w:proofErr w:type="spellEnd"/>
      <w:r w:rsidRPr="00265A9A">
        <w:rPr>
          <w:rFonts w:ascii="Times New Roman" w:hAnsi="Times New Roman" w:cs="Times New Roman"/>
          <w:b/>
        </w:rPr>
        <w:t xml:space="preserve"> </w:t>
      </w:r>
      <w:proofErr w:type="spellStart"/>
      <w:r w:rsidRPr="00265A9A">
        <w:rPr>
          <w:rFonts w:ascii="Times New Roman" w:hAnsi="Times New Roman" w:cs="Times New Roman"/>
          <w:b/>
        </w:rPr>
        <w:t>бериш</w:t>
      </w:r>
      <w:proofErr w:type="spellEnd"/>
      <w:r w:rsidRPr="00265A9A">
        <w:rPr>
          <w:rFonts w:ascii="Times New Roman" w:hAnsi="Times New Roman" w:cs="Times New Roman"/>
          <w:b/>
        </w:rPr>
        <w:t xml:space="preserve"> </w:t>
      </w:r>
      <w:proofErr w:type="spellStart"/>
      <w:r w:rsidRPr="00265A9A">
        <w:rPr>
          <w:rFonts w:ascii="Times New Roman" w:hAnsi="Times New Roman" w:cs="Times New Roman"/>
          <w:b/>
        </w:rPr>
        <w:t>тартиби</w:t>
      </w:r>
      <w:proofErr w:type="spellEnd"/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4.1. 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белгиланган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вактида</w:t>
      </w:r>
      <w:proofErr w:type="spellEnd"/>
      <w:r w:rsidRPr="00761E6F">
        <w:rPr>
          <w:rFonts w:ascii="Times New Roman" w:hAnsi="Times New Roman" w:cs="Times New Roman"/>
        </w:rPr>
        <w:t xml:space="preserve">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r w:rsidRPr="00761E6F">
        <w:rPr>
          <w:rFonts w:ascii="Times New Roman" w:hAnsi="Times New Roman" w:cs="Times New Roman"/>
        </w:rPr>
        <w:t>” “</w:t>
      </w:r>
      <w:proofErr w:type="spellStart"/>
      <w:r w:rsidRPr="00761E6F">
        <w:rPr>
          <w:rFonts w:ascii="Times New Roman" w:hAnsi="Times New Roman" w:cs="Times New Roman"/>
        </w:rPr>
        <w:t>Таъминотчи</w:t>
      </w:r>
      <w:proofErr w:type="spellEnd"/>
      <w:proofErr w:type="gramStart"/>
      <w:r w:rsidRPr="00761E6F">
        <w:rPr>
          <w:rFonts w:ascii="Times New Roman" w:hAnsi="Times New Roman" w:cs="Times New Roman"/>
        </w:rPr>
        <w:t>”</w:t>
      </w:r>
      <w:proofErr w:type="spellStart"/>
      <w:r w:rsidRPr="00761E6F">
        <w:rPr>
          <w:rFonts w:ascii="Times New Roman" w:hAnsi="Times New Roman" w:cs="Times New Roman"/>
        </w:rPr>
        <w:t>н</w:t>
      </w:r>
      <w:proofErr w:type="gramEnd"/>
      <w:r w:rsidRPr="00761E6F">
        <w:rPr>
          <w:rFonts w:ascii="Times New Roman" w:hAnsi="Times New Roman" w:cs="Times New Roman"/>
        </w:rPr>
        <w:t>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омборхонасидан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олади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4.2. 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етказиб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бериш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тартиби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ушбу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шартноманинг</w:t>
      </w:r>
      <w:proofErr w:type="spellEnd"/>
      <w:r w:rsidRPr="00761E6F">
        <w:rPr>
          <w:rFonts w:ascii="Times New Roman" w:hAnsi="Times New Roman" w:cs="Times New Roman"/>
        </w:rPr>
        <w:t xml:space="preserve"> 3.1 </w:t>
      </w:r>
      <w:proofErr w:type="spellStart"/>
      <w:r w:rsidRPr="00761E6F">
        <w:rPr>
          <w:rFonts w:ascii="Times New Roman" w:hAnsi="Times New Roman" w:cs="Times New Roman"/>
        </w:rPr>
        <w:t>бандига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асосан</w:t>
      </w:r>
      <w:proofErr w:type="spellEnd"/>
      <w:r w:rsidRPr="00761E6F">
        <w:rPr>
          <w:rFonts w:ascii="Times New Roman" w:hAnsi="Times New Roman" w:cs="Times New Roman"/>
        </w:rPr>
        <w:t xml:space="preserve"> пул </w:t>
      </w:r>
      <w:proofErr w:type="spellStart"/>
      <w:r w:rsidRPr="00761E6F">
        <w:rPr>
          <w:rFonts w:ascii="Times New Roman" w:hAnsi="Times New Roman" w:cs="Times New Roman"/>
        </w:rPr>
        <w:t>маблаглари</w:t>
      </w:r>
      <w:proofErr w:type="spellEnd"/>
      <w:r w:rsidRPr="00761E6F">
        <w:rPr>
          <w:rFonts w:ascii="Times New Roman" w:hAnsi="Times New Roman" w:cs="Times New Roman"/>
        </w:rPr>
        <w:t xml:space="preserve"> “</w:t>
      </w:r>
      <w:proofErr w:type="spellStart"/>
      <w:r w:rsidRPr="00761E6F">
        <w:rPr>
          <w:rFonts w:ascii="Times New Roman" w:hAnsi="Times New Roman" w:cs="Times New Roman"/>
        </w:rPr>
        <w:t>Таъминотчи</w:t>
      </w:r>
      <w:proofErr w:type="spellEnd"/>
      <w:proofErr w:type="gramStart"/>
      <w:r w:rsidRPr="00761E6F">
        <w:rPr>
          <w:rFonts w:ascii="Times New Roman" w:hAnsi="Times New Roman" w:cs="Times New Roman"/>
        </w:rPr>
        <w:t>”</w:t>
      </w:r>
      <w:proofErr w:type="spellStart"/>
      <w:r w:rsidRPr="00761E6F">
        <w:rPr>
          <w:rFonts w:ascii="Times New Roman" w:hAnsi="Times New Roman" w:cs="Times New Roman"/>
        </w:rPr>
        <w:t>н</w:t>
      </w:r>
      <w:proofErr w:type="gramEnd"/>
      <w:r w:rsidRPr="00761E6F">
        <w:rPr>
          <w:rFonts w:ascii="Times New Roman" w:hAnsi="Times New Roman" w:cs="Times New Roman"/>
        </w:rPr>
        <w:t>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хисоб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ракамига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утказилгандан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сунг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бир</w:t>
      </w:r>
      <w:proofErr w:type="spellEnd"/>
      <w:r w:rsidRPr="00761E6F">
        <w:rPr>
          <w:rFonts w:ascii="Times New Roman" w:hAnsi="Times New Roman" w:cs="Times New Roman"/>
        </w:rPr>
        <w:t xml:space="preserve"> ой </w:t>
      </w:r>
      <w:proofErr w:type="spellStart"/>
      <w:r w:rsidRPr="00761E6F">
        <w:rPr>
          <w:rFonts w:ascii="Times New Roman" w:hAnsi="Times New Roman" w:cs="Times New Roman"/>
        </w:rPr>
        <w:t>давомида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бажарилиши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4.3. 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тегишли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тартибда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расмийлаштирилган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ишончнома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такдим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этилгандан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сунг</w:t>
      </w:r>
      <w:proofErr w:type="spellEnd"/>
      <w:r w:rsidRPr="00761E6F">
        <w:rPr>
          <w:rFonts w:ascii="Times New Roman" w:hAnsi="Times New Roman" w:cs="Times New Roman"/>
        </w:rPr>
        <w:t xml:space="preserve">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proofErr w:type="gramStart"/>
      <w:r w:rsidRPr="00761E6F">
        <w:rPr>
          <w:rFonts w:ascii="Times New Roman" w:hAnsi="Times New Roman" w:cs="Times New Roman"/>
        </w:rPr>
        <w:t>”</w:t>
      </w:r>
      <w:proofErr w:type="spellStart"/>
      <w:r w:rsidRPr="00761E6F">
        <w:rPr>
          <w:rFonts w:ascii="Times New Roman" w:hAnsi="Times New Roman" w:cs="Times New Roman"/>
        </w:rPr>
        <w:t>н</w:t>
      </w:r>
      <w:proofErr w:type="gramEnd"/>
      <w:r w:rsidRPr="00761E6F">
        <w:rPr>
          <w:rFonts w:ascii="Times New Roman" w:hAnsi="Times New Roman" w:cs="Times New Roman"/>
        </w:rPr>
        <w:t>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ишончли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вакилига</w:t>
      </w:r>
      <w:proofErr w:type="spellEnd"/>
      <w:r w:rsidRPr="00761E6F">
        <w:rPr>
          <w:rFonts w:ascii="Times New Roman" w:hAnsi="Times New Roman" w:cs="Times New Roman"/>
        </w:rPr>
        <w:t xml:space="preserve">, </w:t>
      </w:r>
      <w:proofErr w:type="spellStart"/>
      <w:r w:rsidRPr="00761E6F">
        <w:rPr>
          <w:rFonts w:ascii="Times New Roman" w:hAnsi="Times New Roman" w:cs="Times New Roman"/>
        </w:rPr>
        <w:t>шахсини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тасдикловчи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хужжатлар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асосида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чикарилади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4.4.  </w:t>
      </w:r>
      <w:proofErr w:type="spellStart"/>
      <w:r w:rsidRPr="00761E6F">
        <w:rPr>
          <w:rFonts w:ascii="Times New Roman" w:hAnsi="Times New Roman" w:cs="Times New Roman"/>
        </w:rPr>
        <w:t>Ишончнома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нотугри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расмийлаштирилган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</w:t>
      </w:r>
      <w:proofErr w:type="gramStart"/>
      <w:r w:rsidRPr="00761E6F">
        <w:rPr>
          <w:rFonts w:ascii="Times New Roman" w:hAnsi="Times New Roman" w:cs="Times New Roman"/>
        </w:rPr>
        <w:t>;о</w:t>
      </w:r>
      <w:proofErr w:type="gramEnd"/>
      <w:r w:rsidRPr="00761E6F">
        <w:rPr>
          <w:rFonts w:ascii="Times New Roman" w:hAnsi="Times New Roman" w:cs="Times New Roman"/>
        </w:rPr>
        <w:t>лда</w:t>
      </w:r>
      <w:proofErr w:type="spellEnd"/>
      <w:r w:rsidRPr="00761E6F">
        <w:rPr>
          <w:rFonts w:ascii="Times New Roman" w:hAnsi="Times New Roman" w:cs="Times New Roman"/>
        </w:rPr>
        <w:t xml:space="preserve"> “</w:t>
      </w:r>
      <w:proofErr w:type="spellStart"/>
      <w:r w:rsidRPr="00761E6F">
        <w:rPr>
          <w:rFonts w:ascii="Times New Roman" w:hAnsi="Times New Roman" w:cs="Times New Roman"/>
        </w:rPr>
        <w:t>Таъминотчи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чикаришдан</w:t>
      </w:r>
      <w:proofErr w:type="spellEnd"/>
      <w:r w:rsidRPr="00761E6F">
        <w:rPr>
          <w:rFonts w:ascii="Times New Roman" w:hAnsi="Times New Roman" w:cs="Times New Roman"/>
        </w:rPr>
        <w:t xml:space="preserve"> бош </w:t>
      </w:r>
      <w:proofErr w:type="spellStart"/>
      <w:r w:rsidRPr="00761E6F">
        <w:rPr>
          <w:rFonts w:ascii="Times New Roman" w:hAnsi="Times New Roman" w:cs="Times New Roman"/>
        </w:rPr>
        <w:t>тортишга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хакли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>4.5. 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бойликларни</w:t>
      </w:r>
      <w:proofErr w:type="spellEnd"/>
      <w:r w:rsidRPr="00761E6F">
        <w:rPr>
          <w:rFonts w:ascii="Times New Roman" w:hAnsi="Times New Roman" w:cs="Times New Roman"/>
        </w:rPr>
        <w:t xml:space="preserve"> “</w:t>
      </w:r>
      <w:proofErr w:type="spellStart"/>
      <w:r w:rsidRPr="00761E6F">
        <w:rPr>
          <w:rFonts w:ascii="Times New Roman" w:hAnsi="Times New Roman" w:cs="Times New Roman"/>
        </w:rPr>
        <w:t>Таъминотчи</w:t>
      </w:r>
      <w:proofErr w:type="spellEnd"/>
      <w:proofErr w:type="gramStart"/>
      <w:r w:rsidRPr="00761E6F">
        <w:rPr>
          <w:rFonts w:ascii="Times New Roman" w:hAnsi="Times New Roman" w:cs="Times New Roman"/>
        </w:rPr>
        <w:t>”</w:t>
      </w:r>
      <w:proofErr w:type="spellStart"/>
      <w:r w:rsidRPr="00761E6F">
        <w:rPr>
          <w:rFonts w:ascii="Times New Roman" w:hAnsi="Times New Roman" w:cs="Times New Roman"/>
        </w:rPr>
        <w:t>н</w:t>
      </w:r>
      <w:proofErr w:type="gramEnd"/>
      <w:r w:rsidRPr="00761E6F">
        <w:rPr>
          <w:rFonts w:ascii="Times New Roman" w:hAnsi="Times New Roman" w:cs="Times New Roman"/>
        </w:rPr>
        <w:t>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омборидан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олиб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кетиш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харажатларини</w:t>
      </w:r>
      <w:proofErr w:type="spellEnd"/>
      <w:r w:rsidRPr="00761E6F">
        <w:rPr>
          <w:rFonts w:ascii="Times New Roman" w:hAnsi="Times New Roman" w:cs="Times New Roman"/>
        </w:rPr>
        <w:t xml:space="preserve"> уз </w:t>
      </w:r>
      <w:proofErr w:type="spellStart"/>
      <w:r w:rsidRPr="00761E6F">
        <w:rPr>
          <w:rFonts w:ascii="Times New Roman" w:hAnsi="Times New Roman" w:cs="Times New Roman"/>
        </w:rPr>
        <w:t>зиммасига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олади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265A9A" w:rsidRDefault="00761E6F" w:rsidP="00265A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5A9A">
        <w:rPr>
          <w:rFonts w:ascii="Times New Roman" w:hAnsi="Times New Roman" w:cs="Times New Roman"/>
          <w:b/>
        </w:rPr>
        <w:t xml:space="preserve">5. </w:t>
      </w:r>
      <w:proofErr w:type="spellStart"/>
      <w:r w:rsidRPr="00265A9A">
        <w:rPr>
          <w:rFonts w:ascii="Times New Roman" w:hAnsi="Times New Roman" w:cs="Times New Roman"/>
          <w:b/>
        </w:rPr>
        <w:t>Томонлар</w:t>
      </w:r>
      <w:proofErr w:type="spellEnd"/>
      <w:r w:rsidRPr="00265A9A">
        <w:rPr>
          <w:rFonts w:ascii="Times New Roman" w:hAnsi="Times New Roman" w:cs="Times New Roman"/>
          <w:b/>
        </w:rPr>
        <w:t xml:space="preserve"> </w:t>
      </w:r>
      <w:proofErr w:type="spellStart"/>
      <w:r w:rsidRPr="00265A9A">
        <w:rPr>
          <w:rFonts w:ascii="Times New Roman" w:hAnsi="Times New Roman" w:cs="Times New Roman"/>
          <w:b/>
        </w:rPr>
        <w:t>мажбуриятлари</w:t>
      </w:r>
      <w:proofErr w:type="spellEnd"/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>5.1.  “</w:t>
      </w:r>
      <w:proofErr w:type="spellStart"/>
      <w:r w:rsidRPr="00761E6F">
        <w:rPr>
          <w:rFonts w:ascii="Times New Roman" w:hAnsi="Times New Roman" w:cs="Times New Roman"/>
        </w:rPr>
        <w:t>Таъминотчи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мажбуриятлари</w:t>
      </w:r>
      <w:proofErr w:type="spellEnd"/>
      <w:r w:rsidRPr="00761E6F">
        <w:rPr>
          <w:rFonts w:ascii="Times New Roman" w:hAnsi="Times New Roman" w:cs="Times New Roman"/>
        </w:rPr>
        <w:t>: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- </w:t>
      </w:r>
      <w:proofErr w:type="spellStart"/>
      <w:r w:rsidRPr="00761E6F">
        <w:rPr>
          <w:rFonts w:ascii="Times New Roman" w:hAnsi="Times New Roman" w:cs="Times New Roman"/>
        </w:rPr>
        <w:t>Шартноманинг</w:t>
      </w:r>
      <w:proofErr w:type="spellEnd"/>
      <w:r w:rsidRPr="00761E6F">
        <w:rPr>
          <w:rFonts w:ascii="Times New Roman" w:hAnsi="Times New Roman" w:cs="Times New Roman"/>
        </w:rPr>
        <w:t xml:space="preserve"> 3.1 банди уз </w:t>
      </w:r>
      <w:proofErr w:type="spellStart"/>
      <w:r w:rsidRPr="00761E6F">
        <w:rPr>
          <w:rFonts w:ascii="Times New Roman" w:hAnsi="Times New Roman" w:cs="Times New Roman"/>
        </w:rPr>
        <w:t>вактида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амалга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оширилгандан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сунг</w:t>
      </w:r>
      <w:proofErr w:type="spellEnd"/>
      <w:r w:rsidRPr="00761E6F">
        <w:rPr>
          <w:rFonts w:ascii="Times New Roman" w:hAnsi="Times New Roman" w:cs="Times New Roman"/>
        </w:rPr>
        <w:t xml:space="preserve">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proofErr w:type="gramStart"/>
      <w:r w:rsidRPr="00761E6F">
        <w:rPr>
          <w:rFonts w:ascii="Times New Roman" w:hAnsi="Times New Roman" w:cs="Times New Roman"/>
        </w:rPr>
        <w:t>”г</w:t>
      </w:r>
      <w:proofErr w:type="gramEnd"/>
      <w:r w:rsidRPr="00761E6F">
        <w:rPr>
          <w:rFonts w:ascii="Times New Roman" w:hAnsi="Times New Roman" w:cs="Times New Roman"/>
        </w:rPr>
        <w:t xml:space="preserve">а </w:t>
      </w:r>
      <w:proofErr w:type="spellStart"/>
      <w:r w:rsidRPr="00761E6F">
        <w:rPr>
          <w:rFonts w:ascii="Times New Roman" w:hAnsi="Times New Roman" w:cs="Times New Roman"/>
        </w:rPr>
        <w:t>шартномада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курсатилган</w:t>
      </w:r>
      <w:proofErr w:type="spellEnd"/>
      <w:r w:rsidRPr="00761E6F">
        <w:rPr>
          <w:rFonts w:ascii="Times New Roman" w:hAnsi="Times New Roman" w:cs="Times New Roman"/>
        </w:rPr>
        <w:t xml:space="preserve">: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бериш</w:t>
      </w:r>
      <w:proofErr w:type="spellEnd"/>
      <w:r w:rsidRPr="00761E6F">
        <w:rPr>
          <w:rFonts w:ascii="Times New Roman" w:hAnsi="Times New Roman" w:cs="Times New Roman"/>
        </w:rPr>
        <w:t>;</w:t>
      </w:r>
    </w:p>
    <w:p w:rsidR="00FA4AA7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>-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етказиб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келтирилганлиги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хакида</w:t>
      </w:r>
      <w:proofErr w:type="spellEnd"/>
      <w:r w:rsidRPr="00761E6F">
        <w:rPr>
          <w:rFonts w:ascii="Times New Roman" w:hAnsi="Times New Roman" w:cs="Times New Roman"/>
        </w:rPr>
        <w:t xml:space="preserve">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proofErr w:type="gramStart"/>
      <w:r w:rsidRPr="00761E6F">
        <w:rPr>
          <w:rFonts w:ascii="Times New Roman" w:hAnsi="Times New Roman" w:cs="Times New Roman"/>
        </w:rPr>
        <w:t>”н</w:t>
      </w:r>
      <w:proofErr w:type="gramEnd"/>
      <w:r w:rsidRPr="00761E6F">
        <w:rPr>
          <w:rFonts w:ascii="Times New Roman" w:hAnsi="Times New Roman" w:cs="Times New Roman"/>
        </w:rPr>
        <w:t xml:space="preserve">и </w:t>
      </w:r>
      <w:proofErr w:type="spellStart"/>
      <w:r w:rsidRPr="00761E6F">
        <w:rPr>
          <w:rFonts w:ascii="Times New Roman" w:hAnsi="Times New Roman" w:cs="Times New Roman"/>
        </w:rPr>
        <w:t>хабардор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килади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265A9A" w:rsidRDefault="00761E6F" w:rsidP="00265A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265A9A">
        <w:rPr>
          <w:rFonts w:ascii="Times New Roman" w:hAnsi="Times New Roman" w:cs="Times New Roman"/>
          <w:b/>
        </w:rPr>
        <w:t>5.2. “</w:t>
      </w:r>
      <w:proofErr w:type="spellStart"/>
      <w:r w:rsidRPr="00265A9A">
        <w:rPr>
          <w:rFonts w:ascii="Times New Roman" w:hAnsi="Times New Roman" w:cs="Times New Roman"/>
          <w:b/>
        </w:rPr>
        <w:t>Истеъмолчи</w:t>
      </w:r>
      <w:proofErr w:type="spellEnd"/>
      <w:r w:rsidRPr="00265A9A">
        <w:rPr>
          <w:rFonts w:ascii="Times New Roman" w:hAnsi="Times New Roman" w:cs="Times New Roman"/>
          <w:b/>
        </w:rPr>
        <w:t xml:space="preserve">” </w:t>
      </w:r>
      <w:proofErr w:type="spellStart"/>
      <w:r w:rsidRPr="00265A9A">
        <w:rPr>
          <w:rFonts w:ascii="Times New Roman" w:hAnsi="Times New Roman" w:cs="Times New Roman"/>
          <w:b/>
        </w:rPr>
        <w:t>мажбуриятлари</w:t>
      </w:r>
      <w:proofErr w:type="spellEnd"/>
      <w:r w:rsidRPr="00265A9A">
        <w:rPr>
          <w:rFonts w:ascii="Times New Roman" w:hAnsi="Times New Roman" w:cs="Times New Roman"/>
          <w:b/>
        </w:rPr>
        <w:t>: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- 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бойликларни</w:t>
      </w:r>
      <w:proofErr w:type="spellEnd"/>
      <w:r w:rsidRPr="00761E6F">
        <w:rPr>
          <w:rFonts w:ascii="Times New Roman" w:hAnsi="Times New Roman" w:cs="Times New Roman"/>
        </w:rPr>
        <w:t xml:space="preserve"> кабул </w:t>
      </w:r>
      <w:proofErr w:type="spellStart"/>
      <w:r w:rsidRPr="00761E6F">
        <w:rPr>
          <w:rFonts w:ascii="Times New Roman" w:hAnsi="Times New Roman" w:cs="Times New Roman"/>
        </w:rPr>
        <w:t>килиб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олгунга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кадар</w:t>
      </w:r>
      <w:proofErr w:type="spellEnd"/>
      <w:r w:rsidRPr="00761E6F">
        <w:rPr>
          <w:rFonts w:ascii="Times New Roman" w:hAnsi="Times New Roman" w:cs="Times New Roman"/>
        </w:rPr>
        <w:t xml:space="preserve"> “</w:t>
      </w:r>
      <w:proofErr w:type="spellStart"/>
      <w:r w:rsidRPr="00761E6F">
        <w:rPr>
          <w:rFonts w:ascii="Times New Roman" w:hAnsi="Times New Roman" w:cs="Times New Roman"/>
        </w:rPr>
        <w:t>Таъминотчи</w:t>
      </w:r>
      <w:proofErr w:type="spellEnd"/>
      <w:proofErr w:type="gramStart"/>
      <w:r w:rsidRPr="00761E6F">
        <w:rPr>
          <w:rFonts w:ascii="Times New Roman" w:hAnsi="Times New Roman" w:cs="Times New Roman"/>
        </w:rPr>
        <w:t>”</w:t>
      </w:r>
      <w:proofErr w:type="spellStart"/>
      <w:r w:rsidRPr="00761E6F">
        <w:rPr>
          <w:rFonts w:ascii="Times New Roman" w:hAnsi="Times New Roman" w:cs="Times New Roman"/>
        </w:rPr>
        <w:t>н</w:t>
      </w:r>
      <w:proofErr w:type="gramEnd"/>
      <w:r w:rsidRPr="00761E6F">
        <w:rPr>
          <w:rFonts w:ascii="Times New Roman" w:hAnsi="Times New Roman" w:cs="Times New Roman"/>
        </w:rPr>
        <w:t>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омборхонасида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куздан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кечиради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ва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сифатига</w:t>
      </w:r>
      <w:proofErr w:type="spellEnd"/>
      <w:r w:rsidRPr="00761E6F">
        <w:rPr>
          <w:rFonts w:ascii="Times New Roman" w:hAnsi="Times New Roman" w:cs="Times New Roman"/>
        </w:rPr>
        <w:t xml:space="preserve">, </w:t>
      </w:r>
      <w:proofErr w:type="spellStart"/>
      <w:r w:rsidRPr="00761E6F">
        <w:rPr>
          <w:rFonts w:ascii="Times New Roman" w:hAnsi="Times New Roman" w:cs="Times New Roman"/>
        </w:rPr>
        <w:t>бутунлигига</w:t>
      </w:r>
      <w:proofErr w:type="spellEnd"/>
      <w:r w:rsidRPr="00761E6F">
        <w:rPr>
          <w:rFonts w:ascii="Times New Roman" w:hAnsi="Times New Roman" w:cs="Times New Roman"/>
        </w:rPr>
        <w:t xml:space="preserve">, </w:t>
      </w:r>
      <w:proofErr w:type="spellStart"/>
      <w:r w:rsidRPr="00761E6F">
        <w:rPr>
          <w:rFonts w:ascii="Times New Roman" w:hAnsi="Times New Roman" w:cs="Times New Roman"/>
        </w:rPr>
        <w:t>яроклилигига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эътибор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бериб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текшириб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олади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lastRenderedPageBreak/>
        <w:t xml:space="preserve">-  </w:t>
      </w:r>
      <w:proofErr w:type="spellStart"/>
      <w:r w:rsidRPr="00761E6F">
        <w:rPr>
          <w:rFonts w:ascii="Times New Roman" w:hAnsi="Times New Roman" w:cs="Times New Roman"/>
        </w:rPr>
        <w:t>агар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талабга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жавоб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бермаса</w:t>
      </w:r>
      <w:proofErr w:type="spellEnd"/>
      <w:r w:rsidRPr="00761E6F">
        <w:rPr>
          <w:rFonts w:ascii="Times New Roman" w:hAnsi="Times New Roman" w:cs="Times New Roman"/>
        </w:rPr>
        <w:t xml:space="preserve">, </w:t>
      </w:r>
      <w:proofErr w:type="spellStart"/>
      <w:r w:rsidRPr="00761E6F">
        <w:rPr>
          <w:rFonts w:ascii="Times New Roman" w:hAnsi="Times New Roman" w:cs="Times New Roman"/>
        </w:rPr>
        <w:t>яъни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сифатсиз</w:t>
      </w:r>
      <w:proofErr w:type="spellEnd"/>
      <w:r w:rsidRPr="00761E6F">
        <w:rPr>
          <w:rFonts w:ascii="Times New Roman" w:hAnsi="Times New Roman" w:cs="Times New Roman"/>
        </w:rPr>
        <w:t xml:space="preserve">, </w:t>
      </w:r>
      <w:proofErr w:type="spellStart"/>
      <w:r w:rsidRPr="00761E6F">
        <w:rPr>
          <w:rFonts w:ascii="Times New Roman" w:hAnsi="Times New Roman" w:cs="Times New Roman"/>
        </w:rPr>
        <w:t>истеъмолга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яроксиз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булса</w:t>
      </w:r>
      <w:proofErr w:type="spellEnd"/>
      <w:r w:rsidRPr="00761E6F">
        <w:rPr>
          <w:rFonts w:ascii="Times New Roman" w:hAnsi="Times New Roman" w:cs="Times New Roman"/>
        </w:rPr>
        <w:t>,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бойликларни</w:t>
      </w:r>
      <w:proofErr w:type="spellEnd"/>
      <w:r w:rsidRPr="00761E6F">
        <w:rPr>
          <w:rFonts w:ascii="Times New Roman" w:hAnsi="Times New Roman" w:cs="Times New Roman"/>
        </w:rPr>
        <w:t xml:space="preserve"> кабул </w:t>
      </w:r>
      <w:proofErr w:type="spellStart"/>
      <w:r w:rsidRPr="00761E6F">
        <w:rPr>
          <w:rFonts w:ascii="Times New Roman" w:hAnsi="Times New Roman" w:cs="Times New Roman"/>
        </w:rPr>
        <w:t>килмасликка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ва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урнига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бошкасини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алмаштириб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беришни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талаб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килишга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хакли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- 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</w:t>
      </w:r>
      <w:proofErr w:type="spellEnd"/>
      <w:r w:rsidRPr="00761E6F">
        <w:rPr>
          <w:rFonts w:ascii="Times New Roman" w:hAnsi="Times New Roman" w:cs="Times New Roman"/>
        </w:rPr>
        <w:t xml:space="preserve"> “</w:t>
      </w:r>
      <w:proofErr w:type="spellStart"/>
      <w:r w:rsidRPr="00761E6F">
        <w:rPr>
          <w:rFonts w:ascii="Times New Roman" w:hAnsi="Times New Roman" w:cs="Times New Roman"/>
        </w:rPr>
        <w:t>Таъминотчи</w:t>
      </w:r>
      <w:proofErr w:type="spellEnd"/>
      <w:proofErr w:type="gramStart"/>
      <w:r w:rsidRPr="00761E6F">
        <w:rPr>
          <w:rFonts w:ascii="Times New Roman" w:hAnsi="Times New Roman" w:cs="Times New Roman"/>
        </w:rPr>
        <w:t>”</w:t>
      </w:r>
      <w:proofErr w:type="spellStart"/>
      <w:r w:rsidRPr="00761E6F">
        <w:rPr>
          <w:rFonts w:ascii="Times New Roman" w:hAnsi="Times New Roman" w:cs="Times New Roman"/>
        </w:rPr>
        <w:t>н</w:t>
      </w:r>
      <w:proofErr w:type="gramEnd"/>
      <w:r w:rsidRPr="00761E6F">
        <w:rPr>
          <w:rFonts w:ascii="Times New Roman" w:hAnsi="Times New Roman" w:cs="Times New Roman"/>
        </w:rPr>
        <w:t>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омборхонасида</w:t>
      </w:r>
      <w:proofErr w:type="spellEnd"/>
      <w:r w:rsidRPr="00761E6F">
        <w:rPr>
          <w:rFonts w:ascii="Times New Roman" w:hAnsi="Times New Roman" w:cs="Times New Roman"/>
        </w:rPr>
        <w:t xml:space="preserve">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r w:rsidRPr="00761E6F">
        <w:rPr>
          <w:rFonts w:ascii="Times New Roman" w:hAnsi="Times New Roman" w:cs="Times New Roman"/>
        </w:rPr>
        <w:t xml:space="preserve">” кабул </w:t>
      </w:r>
      <w:proofErr w:type="spellStart"/>
      <w:r w:rsidRPr="00761E6F">
        <w:rPr>
          <w:rFonts w:ascii="Times New Roman" w:hAnsi="Times New Roman" w:cs="Times New Roman"/>
        </w:rPr>
        <w:t>килиб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олингандан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сунг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жавобгарлик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тулик</w:t>
      </w:r>
      <w:proofErr w:type="spellEnd"/>
      <w:r w:rsidRPr="00761E6F">
        <w:rPr>
          <w:rFonts w:ascii="Times New Roman" w:hAnsi="Times New Roman" w:cs="Times New Roman"/>
        </w:rPr>
        <w:t xml:space="preserve">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зиммасига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юкланади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265A9A" w:rsidRDefault="00761E6F" w:rsidP="00265A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5A9A">
        <w:rPr>
          <w:rFonts w:ascii="Times New Roman" w:hAnsi="Times New Roman" w:cs="Times New Roman"/>
          <w:b/>
        </w:rPr>
        <w:t xml:space="preserve">6. </w:t>
      </w:r>
      <w:proofErr w:type="spellStart"/>
      <w:r w:rsidRPr="00265A9A">
        <w:rPr>
          <w:rFonts w:ascii="Times New Roman" w:hAnsi="Times New Roman" w:cs="Times New Roman"/>
          <w:b/>
        </w:rPr>
        <w:t>Тарафлар</w:t>
      </w:r>
      <w:proofErr w:type="spellEnd"/>
      <w:r w:rsidRPr="00265A9A">
        <w:rPr>
          <w:rFonts w:ascii="Times New Roman" w:hAnsi="Times New Roman" w:cs="Times New Roman"/>
          <w:b/>
        </w:rPr>
        <w:t xml:space="preserve"> </w:t>
      </w:r>
      <w:proofErr w:type="spellStart"/>
      <w:r w:rsidRPr="00265A9A">
        <w:rPr>
          <w:rFonts w:ascii="Times New Roman" w:hAnsi="Times New Roman" w:cs="Times New Roman"/>
          <w:b/>
        </w:rPr>
        <w:t>жавобгарлиги</w:t>
      </w:r>
      <w:proofErr w:type="spellEnd"/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6.1.  </w:t>
      </w:r>
      <w:proofErr w:type="spellStart"/>
      <w:r w:rsidRPr="00761E6F">
        <w:rPr>
          <w:rFonts w:ascii="Times New Roman" w:hAnsi="Times New Roman" w:cs="Times New Roman"/>
        </w:rPr>
        <w:t>Томонлар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курсатилган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мажбуриятларни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лозим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даражада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бажармаган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такдирда</w:t>
      </w:r>
      <w:proofErr w:type="spellEnd"/>
      <w:r w:rsidRPr="00761E6F">
        <w:rPr>
          <w:rFonts w:ascii="Times New Roman" w:hAnsi="Times New Roman" w:cs="Times New Roman"/>
        </w:rPr>
        <w:t xml:space="preserve"> Узбекистан </w:t>
      </w:r>
      <w:proofErr w:type="spellStart"/>
      <w:r w:rsidRPr="00761E6F">
        <w:rPr>
          <w:rFonts w:ascii="Times New Roman" w:hAnsi="Times New Roman" w:cs="Times New Roman"/>
        </w:rPr>
        <w:t>Республикасининг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Фукаролик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Кодекси</w:t>
      </w:r>
      <w:proofErr w:type="spellEnd"/>
      <w:r w:rsidRPr="00761E6F">
        <w:rPr>
          <w:rFonts w:ascii="Times New Roman" w:hAnsi="Times New Roman" w:cs="Times New Roman"/>
        </w:rPr>
        <w:t>, “</w:t>
      </w:r>
      <w:proofErr w:type="spellStart"/>
      <w:r w:rsidRPr="00761E6F">
        <w:rPr>
          <w:rFonts w:ascii="Times New Roman" w:hAnsi="Times New Roman" w:cs="Times New Roman"/>
        </w:rPr>
        <w:t>Хужалик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юритувчи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субъектлар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фаолиятининг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шартномавий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хукукий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базаси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тугрисида</w:t>
      </w:r>
      <w:proofErr w:type="spellEnd"/>
      <w:proofErr w:type="gramStart"/>
      <w:r w:rsidRPr="00761E6F">
        <w:rPr>
          <w:rFonts w:ascii="Times New Roman" w:hAnsi="Times New Roman" w:cs="Times New Roman"/>
        </w:rPr>
        <w:t>”</w:t>
      </w:r>
      <w:proofErr w:type="spellStart"/>
      <w:r w:rsidRPr="00761E6F">
        <w:rPr>
          <w:rFonts w:ascii="Times New Roman" w:hAnsi="Times New Roman" w:cs="Times New Roman"/>
        </w:rPr>
        <w:t>г</w:t>
      </w:r>
      <w:proofErr w:type="gramEnd"/>
      <w:r w:rsidRPr="00761E6F">
        <w:rPr>
          <w:rFonts w:ascii="Times New Roman" w:hAnsi="Times New Roman" w:cs="Times New Roman"/>
        </w:rPr>
        <w:t>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Крнунига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ва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бошка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конун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хужжатларига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асосан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жавобгар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буладилар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6.2.  </w:t>
      </w:r>
      <w:proofErr w:type="spellStart"/>
      <w:r w:rsidRPr="00761E6F">
        <w:rPr>
          <w:rFonts w:ascii="Times New Roman" w:hAnsi="Times New Roman" w:cs="Times New Roman"/>
        </w:rPr>
        <w:t>Туловлар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курсатилган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муддатлардан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кечиктирилган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такдирда</w:t>
      </w:r>
      <w:proofErr w:type="spellEnd"/>
      <w:r w:rsidRPr="00761E6F">
        <w:rPr>
          <w:rFonts w:ascii="Times New Roman" w:hAnsi="Times New Roman" w:cs="Times New Roman"/>
        </w:rPr>
        <w:t>,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кечиктирилган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бир</w:t>
      </w:r>
      <w:proofErr w:type="spellEnd"/>
      <w:r w:rsidRPr="00761E6F">
        <w:rPr>
          <w:rFonts w:ascii="Times New Roman" w:hAnsi="Times New Roman" w:cs="Times New Roman"/>
        </w:rPr>
        <w:t xml:space="preserve"> кун </w:t>
      </w:r>
      <w:proofErr w:type="spellStart"/>
      <w:r w:rsidRPr="00761E6F">
        <w:rPr>
          <w:rFonts w:ascii="Times New Roman" w:hAnsi="Times New Roman" w:cs="Times New Roman"/>
        </w:rPr>
        <w:t>учун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умумий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суммасининг</w:t>
      </w:r>
      <w:proofErr w:type="spellEnd"/>
      <w:r w:rsidRPr="00761E6F">
        <w:rPr>
          <w:rFonts w:ascii="Times New Roman" w:hAnsi="Times New Roman" w:cs="Times New Roman"/>
        </w:rPr>
        <w:t xml:space="preserve"> 0,5 </w:t>
      </w:r>
      <w:proofErr w:type="spellStart"/>
      <w:r w:rsidRPr="00761E6F">
        <w:rPr>
          <w:rFonts w:ascii="Times New Roman" w:hAnsi="Times New Roman" w:cs="Times New Roman"/>
        </w:rPr>
        <w:t>фоизи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микдорида</w:t>
      </w:r>
      <w:proofErr w:type="spellEnd"/>
      <w:r w:rsidRPr="00761E6F">
        <w:rPr>
          <w:rFonts w:ascii="Times New Roman" w:hAnsi="Times New Roman" w:cs="Times New Roman"/>
        </w:rPr>
        <w:t xml:space="preserve"> пеня </w:t>
      </w:r>
      <w:proofErr w:type="spellStart"/>
      <w:r w:rsidRPr="00761E6F">
        <w:rPr>
          <w:rFonts w:ascii="Times New Roman" w:hAnsi="Times New Roman" w:cs="Times New Roman"/>
        </w:rPr>
        <w:t>тулайди</w:t>
      </w:r>
      <w:proofErr w:type="spellEnd"/>
      <w:r w:rsidRPr="00761E6F">
        <w:rPr>
          <w:rFonts w:ascii="Times New Roman" w:hAnsi="Times New Roman" w:cs="Times New Roman"/>
        </w:rPr>
        <w:t xml:space="preserve">, бирок бунда пеня </w:t>
      </w:r>
      <w:proofErr w:type="spellStart"/>
      <w:r w:rsidRPr="00761E6F">
        <w:rPr>
          <w:rFonts w:ascii="Times New Roman" w:hAnsi="Times New Roman" w:cs="Times New Roman"/>
        </w:rPr>
        <w:t>шартноманинг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умумий</w:t>
      </w:r>
      <w:proofErr w:type="spellEnd"/>
      <w:r w:rsidRPr="00761E6F">
        <w:rPr>
          <w:rFonts w:ascii="Times New Roman" w:hAnsi="Times New Roman" w:cs="Times New Roman"/>
        </w:rPr>
        <w:t xml:space="preserve"> тулов </w:t>
      </w:r>
      <w:proofErr w:type="spellStart"/>
      <w:r w:rsidRPr="00761E6F">
        <w:rPr>
          <w:rFonts w:ascii="Times New Roman" w:hAnsi="Times New Roman" w:cs="Times New Roman"/>
        </w:rPr>
        <w:t>суммасини</w:t>
      </w:r>
      <w:proofErr w:type="spellEnd"/>
      <w:r w:rsidRPr="00761E6F">
        <w:rPr>
          <w:rFonts w:ascii="Times New Roman" w:hAnsi="Times New Roman" w:cs="Times New Roman"/>
        </w:rPr>
        <w:t xml:space="preserve"> 50 </w:t>
      </w:r>
      <w:proofErr w:type="spellStart"/>
      <w:r w:rsidRPr="00761E6F">
        <w:rPr>
          <w:rFonts w:ascii="Times New Roman" w:hAnsi="Times New Roman" w:cs="Times New Roman"/>
        </w:rPr>
        <w:t>фоизидан</w:t>
      </w:r>
      <w:proofErr w:type="spellEnd"/>
      <w:r w:rsidRPr="00761E6F">
        <w:rPr>
          <w:rFonts w:ascii="Times New Roman" w:hAnsi="Times New Roman" w:cs="Times New Roman"/>
        </w:rPr>
        <w:t xml:space="preserve"> ошиб </w:t>
      </w:r>
      <w:proofErr w:type="spellStart"/>
      <w:r w:rsidRPr="00761E6F">
        <w:rPr>
          <w:rFonts w:ascii="Times New Roman" w:hAnsi="Times New Roman" w:cs="Times New Roman"/>
        </w:rPr>
        <w:t>кетмаслиги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лозим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6.3. 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бойликларини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етказиб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бериш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кечиктирилган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такдирда</w:t>
      </w:r>
      <w:proofErr w:type="spellEnd"/>
      <w:r w:rsidRPr="00761E6F">
        <w:rPr>
          <w:rFonts w:ascii="Times New Roman" w:hAnsi="Times New Roman" w:cs="Times New Roman"/>
        </w:rPr>
        <w:t>, “</w:t>
      </w:r>
      <w:proofErr w:type="spellStart"/>
      <w:r w:rsidRPr="00761E6F">
        <w:rPr>
          <w:rFonts w:ascii="Times New Roman" w:hAnsi="Times New Roman" w:cs="Times New Roman"/>
        </w:rPr>
        <w:t>Таъминотчи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кечиктирилган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бир</w:t>
      </w:r>
      <w:proofErr w:type="spellEnd"/>
      <w:r w:rsidRPr="00761E6F">
        <w:rPr>
          <w:rFonts w:ascii="Times New Roman" w:hAnsi="Times New Roman" w:cs="Times New Roman"/>
        </w:rPr>
        <w:t xml:space="preserve"> кун </w:t>
      </w:r>
      <w:proofErr w:type="spellStart"/>
      <w:r w:rsidRPr="00761E6F">
        <w:rPr>
          <w:rFonts w:ascii="Times New Roman" w:hAnsi="Times New Roman" w:cs="Times New Roman"/>
        </w:rPr>
        <w:t>учун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мажбурият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бажарилмаган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кисмининг</w:t>
      </w:r>
      <w:proofErr w:type="spellEnd"/>
      <w:r w:rsidRPr="00761E6F">
        <w:rPr>
          <w:rFonts w:ascii="Times New Roman" w:hAnsi="Times New Roman" w:cs="Times New Roman"/>
        </w:rPr>
        <w:t xml:space="preserve"> 0,5 </w:t>
      </w:r>
      <w:proofErr w:type="spellStart"/>
      <w:r w:rsidRPr="00761E6F">
        <w:rPr>
          <w:rFonts w:ascii="Times New Roman" w:hAnsi="Times New Roman" w:cs="Times New Roman"/>
        </w:rPr>
        <w:t>фоизи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микдорида</w:t>
      </w:r>
      <w:proofErr w:type="spellEnd"/>
      <w:r w:rsidRPr="00761E6F">
        <w:rPr>
          <w:rFonts w:ascii="Times New Roman" w:hAnsi="Times New Roman" w:cs="Times New Roman"/>
        </w:rPr>
        <w:t xml:space="preserve"> пеня </w:t>
      </w:r>
      <w:proofErr w:type="spellStart"/>
      <w:r w:rsidRPr="00761E6F">
        <w:rPr>
          <w:rFonts w:ascii="Times New Roman" w:hAnsi="Times New Roman" w:cs="Times New Roman"/>
        </w:rPr>
        <w:t>тулайди</w:t>
      </w:r>
      <w:proofErr w:type="spellEnd"/>
      <w:r w:rsidRPr="00761E6F">
        <w:rPr>
          <w:rFonts w:ascii="Times New Roman" w:hAnsi="Times New Roman" w:cs="Times New Roman"/>
        </w:rPr>
        <w:t xml:space="preserve">, бирок бунда пеня </w:t>
      </w:r>
      <w:proofErr w:type="spellStart"/>
      <w:r w:rsidRPr="00761E6F">
        <w:rPr>
          <w:rFonts w:ascii="Times New Roman" w:hAnsi="Times New Roman" w:cs="Times New Roman"/>
        </w:rPr>
        <w:t>шартноманинг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умумий</w:t>
      </w:r>
      <w:proofErr w:type="spellEnd"/>
      <w:r w:rsidRPr="00761E6F">
        <w:rPr>
          <w:rFonts w:ascii="Times New Roman" w:hAnsi="Times New Roman" w:cs="Times New Roman"/>
        </w:rPr>
        <w:t xml:space="preserve"> тулов </w:t>
      </w:r>
      <w:proofErr w:type="spellStart"/>
      <w:r w:rsidRPr="00761E6F">
        <w:rPr>
          <w:rFonts w:ascii="Times New Roman" w:hAnsi="Times New Roman" w:cs="Times New Roman"/>
        </w:rPr>
        <w:t>суммасини</w:t>
      </w:r>
      <w:proofErr w:type="spellEnd"/>
      <w:r w:rsidRPr="00761E6F">
        <w:rPr>
          <w:rFonts w:ascii="Times New Roman" w:hAnsi="Times New Roman" w:cs="Times New Roman"/>
        </w:rPr>
        <w:t xml:space="preserve"> 50 </w:t>
      </w:r>
      <w:proofErr w:type="spellStart"/>
      <w:r w:rsidRPr="00761E6F">
        <w:rPr>
          <w:rFonts w:ascii="Times New Roman" w:hAnsi="Times New Roman" w:cs="Times New Roman"/>
        </w:rPr>
        <w:t>фоизидан</w:t>
      </w:r>
      <w:proofErr w:type="spellEnd"/>
      <w:r w:rsidRPr="00761E6F">
        <w:rPr>
          <w:rFonts w:ascii="Times New Roman" w:hAnsi="Times New Roman" w:cs="Times New Roman"/>
        </w:rPr>
        <w:t xml:space="preserve"> ошиб </w:t>
      </w:r>
      <w:proofErr w:type="spellStart"/>
      <w:r w:rsidRPr="00761E6F">
        <w:rPr>
          <w:rFonts w:ascii="Times New Roman" w:hAnsi="Times New Roman" w:cs="Times New Roman"/>
        </w:rPr>
        <w:t>кетмаслиги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лозим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6.4.  Пеня </w:t>
      </w:r>
      <w:proofErr w:type="spellStart"/>
      <w:r w:rsidRPr="00761E6F">
        <w:rPr>
          <w:rFonts w:ascii="Times New Roman" w:hAnsi="Times New Roman" w:cs="Times New Roman"/>
        </w:rPr>
        <w:t>тулаш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тарафларни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курсатилган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мажбуриятларни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бажаришдан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озод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этмайди</w:t>
      </w:r>
      <w:proofErr w:type="spellEnd"/>
      <w:r w:rsidRPr="00761E6F">
        <w:rPr>
          <w:rFonts w:ascii="Times New Roman" w:hAnsi="Times New Roman" w:cs="Times New Roman"/>
        </w:rPr>
        <w:t xml:space="preserve">. </w:t>
      </w:r>
      <w:proofErr w:type="spellStart"/>
      <w:r w:rsidRPr="00761E6F">
        <w:rPr>
          <w:rFonts w:ascii="Times New Roman" w:hAnsi="Times New Roman" w:cs="Times New Roman"/>
        </w:rPr>
        <w:t>Пеняни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тулаш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мажбуриятларини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бузган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тарафни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етказилган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зарарни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коплашдан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озод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этмайди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>6.5 “</w:t>
      </w:r>
      <w:proofErr w:type="spellStart"/>
      <w:r w:rsidRPr="00761E6F">
        <w:rPr>
          <w:rFonts w:ascii="Times New Roman" w:hAnsi="Times New Roman" w:cs="Times New Roman"/>
        </w:rPr>
        <w:t>Истеъмолчи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томонидан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товар-моддий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бойликларни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ишлатилиши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жараёнида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содир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этилган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конун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бузилиши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холатлари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учун</w:t>
      </w:r>
      <w:proofErr w:type="spellEnd"/>
      <w:r w:rsidRPr="00761E6F">
        <w:rPr>
          <w:rFonts w:ascii="Times New Roman" w:hAnsi="Times New Roman" w:cs="Times New Roman"/>
        </w:rPr>
        <w:t xml:space="preserve"> “</w:t>
      </w:r>
      <w:proofErr w:type="spellStart"/>
      <w:r w:rsidRPr="00761E6F">
        <w:rPr>
          <w:rFonts w:ascii="Times New Roman" w:hAnsi="Times New Roman" w:cs="Times New Roman"/>
        </w:rPr>
        <w:t>Таъминотчи</w:t>
      </w:r>
      <w:proofErr w:type="spellEnd"/>
      <w:r w:rsidRPr="00761E6F">
        <w:rPr>
          <w:rFonts w:ascii="Times New Roman" w:hAnsi="Times New Roman" w:cs="Times New Roman"/>
        </w:rPr>
        <w:t xml:space="preserve">” </w:t>
      </w:r>
      <w:proofErr w:type="spellStart"/>
      <w:r w:rsidRPr="00761E6F">
        <w:rPr>
          <w:rFonts w:ascii="Times New Roman" w:hAnsi="Times New Roman" w:cs="Times New Roman"/>
        </w:rPr>
        <w:t>жавобгар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булмайди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6.6. </w:t>
      </w:r>
      <w:proofErr w:type="spellStart"/>
      <w:r w:rsidRPr="00761E6F">
        <w:rPr>
          <w:rFonts w:ascii="Times New Roman" w:hAnsi="Times New Roman" w:cs="Times New Roman"/>
        </w:rPr>
        <w:t>Шартномасининг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амал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килиш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муддати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тугаши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тарафларни</w:t>
      </w:r>
      <w:proofErr w:type="spellEnd"/>
      <w:r w:rsidRPr="00761E6F">
        <w:rPr>
          <w:rFonts w:ascii="Times New Roman" w:hAnsi="Times New Roman" w:cs="Times New Roman"/>
        </w:rPr>
        <w:t xml:space="preserve"> уни </w:t>
      </w:r>
      <w:proofErr w:type="spellStart"/>
      <w:r w:rsidRPr="00761E6F">
        <w:rPr>
          <w:rFonts w:ascii="Times New Roman" w:hAnsi="Times New Roman" w:cs="Times New Roman"/>
        </w:rPr>
        <w:t>бузганлик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учун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жавобгарликдан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озод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этмайди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265A9A" w:rsidRDefault="00761E6F" w:rsidP="00265A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5A9A">
        <w:rPr>
          <w:rFonts w:ascii="Times New Roman" w:hAnsi="Times New Roman" w:cs="Times New Roman"/>
          <w:b/>
        </w:rPr>
        <w:t xml:space="preserve">7. </w:t>
      </w:r>
      <w:proofErr w:type="spellStart"/>
      <w:r w:rsidRPr="00265A9A">
        <w:rPr>
          <w:rFonts w:ascii="Times New Roman" w:hAnsi="Times New Roman" w:cs="Times New Roman"/>
          <w:b/>
        </w:rPr>
        <w:t>Шартномага</w:t>
      </w:r>
      <w:proofErr w:type="spellEnd"/>
      <w:r w:rsidRPr="00265A9A">
        <w:rPr>
          <w:rFonts w:ascii="Times New Roman" w:hAnsi="Times New Roman" w:cs="Times New Roman"/>
          <w:b/>
        </w:rPr>
        <w:t xml:space="preserve"> </w:t>
      </w:r>
      <w:proofErr w:type="spellStart"/>
      <w:r w:rsidRPr="00265A9A">
        <w:rPr>
          <w:rFonts w:ascii="Times New Roman" w:hAnsi="Times New Roman" w:cs="Times New Roman"/>
          <w:b/>
        </w:rPr>
        <w:t>узгартириш</w:t>
      </w:r>
      <w:proofErr w:type="spellEnd"/>
      <w:r w:rsidRPr="00265A9A">
        <w:rPr>
          <w:rFonts w:ascii="Times New Roman" w:hAnsi="Times New Roman" w:cs="Times New Roman"/>
          <w:b/>
        </w:rPr>
        <w:t xml:space="preserve"> </w:t>
      </w:r>
      <w:proofErr w:type="spellStart"/>
      <w:r w:rsidRPr="00265A9A">
        <w:rPr>
          <w:rFonts w:ascii="Times New Roman" w:hAnsi="Times New Roman" w:cs="Times New Roman"/>
          <w:b/>
        </w:rPr>
        <w:t>киритиш</w:t>
      </w:r>
      <w:proofErr w:type="spellEnd"/>
      <w:r w:rsidRPr="00265A9A">
        <w:rPr>
          <w:rFonts w:ascii="Times New Roman" w:hAnsi="Times New Roman" w:cs="Times New Roman"/>
          <w:b/>
        </w:rPr>
        <w:t xml:space="preserve"> </w:t>
      </w:r>
      <w:proofErr w:type="spellStart"/>
      <w:r w:rsidRPr="00265A9A">
        <w:rPr>
          <w:rFonts w:ascii="Times New Roman" w:hAnsi="Times New Roman" w:cs="Times New Roman"/>
          <w:b/>
        </w:rPr>
        <w:t>ва</w:t>
      </w:r>
      <w:proofErr w:type="spellEnd"/>
      <w:r w:rsidRPr="00265A9A">
        <w:rPr>
          <w:rFonts w:ascii="Times New Roman" w:hAnsi="Times New Roman" w:cs="Times New Roman"/>
          <w:b/>
        </w:rPr>
        <w:t xml:space="preserve"> уни </w:t>
      </w:r>
      <w:proofErr w:type="spellStart"/>
      <w:r w:rsidRPr="00265A9A">
        <w:rPr>
          <w:rFonts w:ascii="Times New Roman" w:hAnsi="Times New Roman" w:cs="Times New Roman"/>
          <w:b/>
        </w:rPr>
        <w:t>бекор</w:t>
      </w:r>
      <w:proofErr w:type="spellEnd"/>
      <w:r w:rsidRPr="00265A9A">
        <w:rPr>
          <w:rFonts w:ascii="Times New Roman" w:hAnsi="Times New Roman" w:cs="Times New Roman"/>
          <w:b/>
        </w:rPr>
        <w:t xml:space="preserve"> </w:t>
      </w:r>
      <w:proofErr w:type="spellStart"/>
      <w:r w:rsidRPr="00265A9A">
        <w:rPr>
          <w:rFonts w:ascii="Times New Roman" w:hAnsi="Times New Roman" w:cs="Times New Roman"/>
          <w:b/>
        </w:rPr>
        <w:t>килиш</w:t>
      </w:r>
      <w:proofErr w:type="spellEnd"/>
      <w:r w:rsidRPr="00265A9A">
        <w:rPr>
          <w:rFonts w:ascii="Times New Roman" w:hAnsi="Times New Roman" w:cs="Times New Roman"/>
          <w:b/>
        </w:rPr>
        <w:t xml:space="preserve"> </w:t>
      </w:r>
      <w:proofErr w:type="spellStart"/>
      <w:r w:rsidRPr="00265A9A">
        <w:rPr>
          <w:rFonts w:ascii="Times New Roman" w:hAnsi="Times New Roman" w:cs="Times New Roman"/>
          <w:b/>
        </w:rPr>
        <w:t>тартиби</w:t>
      </w:r>
      <w:proofErr w:type="spellEnd"/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7.1.  </w:t>
      </w:r>
      <w:proofErr w:type="spellStart"/>
      <w:r w:rsidRPr="00761E6F">
        <w:rPr>
          <w:rFonts w:ascii="Times New Roman" w:hAnsi="Times New Roman" w:cs="Times New Roman"/>
        </w:rPr>
        <w:t>Шартномани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бажаришдан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бир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тарафлама</w:t>
      </w:r>
      <w:proofErr w:type="spellEnd"/>
      <w:r w:rsidRPr="00761E6F">
        <w:rPr>
          <w:rFonts w:ascii="Times New Roman" w:hAnsi="Times New Roman" w:cs="Times New Roman"/>
        </w:rPr>
        <w:t xml:space="preserve"> бош </w:t>
      </w:r>
      <w:proofErr w:type="spellStart"/>
      <w:r w:rsidRPr="00761E6F">
        <w:rPr>
          <w:rFonts w:ascii="Times New Roman" w:hAnsi="Times New Roman" w:cs="Times New Roman"/>
        </w:rPr>
        <w:t>тортишга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ёки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шартларини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бир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тарафлама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узгартиришга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йул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куйилмайди</w:t>
      </w:r>
      <w:proofErr w:type="spellEnd"/>
      <w:r w:rsidRPr="00761E6F">
        <w:rPr>
          <w:rFonts w:ascii="Times New Roman" w:hAnsi="Times New Roman" w:cs="Times New Roman"/>
        </w:rPr>
        <w:t xml:space="preserve">, </w:t>
      </w:r>
      <w:proofErr w:type="spellStart"/>
      <w:r w:rsidRPr="00761E6F">
        <w:rPr>
          <w:rFonts w:ascii="Times New Roman" w:hAnsi="Times New Roman" w:cs="Times New Roman"/>
        </w:rPr>
        <w:t>конун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хужжатларида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ёки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назарда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тутилган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холлар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бундан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мустасно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7.2.  </w:t>
      </w:r>
      <w:proofErr w:type="spellStart"/>
      <w:proofErr w:type="gramStart"/>
      <w:r w:rsidRPr="00761E6F">
        <w:rPr>
          <w:rFonts w:ascii="Times New Roman" w:hAnsi="Times New Roman" w:cs="Times New Roman"/>
        </w:rPr>
        <w:t>Тарафлардан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бирининг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талаби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билан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</w:t>
      </w:r>
      <w:proofErr w:type="spellEnd"/>
      <w:r w:rsidRPr="00761E6F">
        <w:rPr>
          <w:rFonts w:ascii="Times New Roman" w:hAnsi="Times New Roman" w:cs="Times New Roman"/>
        </w:rPr>
        <w:t xml:space="preserve"> суд </w:t>
      </w:r>
      <w:proofErr w:type="spellStart"/>
      <w:r w:rsidRPr="00761E6F">
        <w:rPr>
          <w:rFonts w:ascii="Times New Roman" w:hAnsi="Times New Roman" w:cs="Times New Roman"/>
        </w:rPr>
        <w:t>карорига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биноан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факат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иккинчи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тара^</w:t>
      </w:r>
      <w:proofErr w:type="spellEnd"/>
      <w:r w:rsidRPr="00761E6F">
        <w:rPr>
          <w:rFonts w:ascii="Times New Roman" w:hAnsi="Times New Roman" w:cs="Times New Roman"/>
        </w:rPr>
        <w:t xml:space="preserve">) </w:t>
      </w:r>
      <w:proofErr w:type="spellStart"/>
      <w:r w:rsidRPr="00761E6F">
        <w:rPr>
          <w:rFonts w:ascii="Times New Roman" w:hAnsi="Times New Roman" w:cs="Times New Roman"/>
        </w:rPr>
        <w:t>шартномани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жиддий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равишда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бузган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ёхуд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конунда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ёки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назарда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тутилган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бошка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холларда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узгартирилиши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ёки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бекор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килиниши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мумкин</w:t>
      </w:r>
      <w:proofErr w:type="spellEnd"/>
      <w:r w:rsidRPr="00761E6F">
        <w:rPr>
          <w:rFonts w:ascii="Times New Roman" w:hAnsi="Times New Roman" w:cs="Times New Roman"/>
        </w:rPr>
        <w:t>.</w:t>
      </w:r>
      <w:proofErr w:type="gramEnd"/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7.3.  </w:t>
      </w:r>
      <w:proofErr w:type="spellStart"/>
      <w:r w:rsidRPr="00761E6F">
        <w:rPr>
          <w:rFonts w:ascii="Times New Roman" w:hAnsi="Times New Roman" w:cs="Times New Roman"/>
        </w:rPr>
        <w:t>Бир</w:t>
      </w:r>
      <w:proofErr w:type="spellEnd"/>
      <w:r w:rsidRPr="00761E6F">
        <w:rPr>
          <w:rFonts w:ascii="Times New Roman" w:hAnsi="Times New Roman" w:cs="Times New Roman"/>
        </w:rPr>
        <w:t xml:space="preserve"> тараф </w:t>
      </w:r>
      <w:proofErr w:type="spellStart"/>
      <w:r w:rsidRPr="00761E6F">
        <w:rPr>
          <w:rFonts w:ascii="Times New Roman" w:hAnsi="Times New Roman" w:cs="Times New Roman"/>
        </w:rPr>
        <w:t>шартномани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узгартириш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ёки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бекор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килиш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хакидаги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таклифга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иккинчи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тарафдан</w:t>
      </w:r>
      <w:proofErr w:type="spellEnd"/>
      <w:r w:rsidRPr="00761E6F">
        <w:rPr>
          <w:rFonts w:ascii="Times New Roman" w:hAnsi="Times New Roman" w:cs="Times New Roman"/>
        </w:rPr>
        <w:t xml:space="preserve"> рад </w:t>
      </w:r>
      <w:proofErr w:type="spellStart"/>
      <w:r w:rsidRPr="00761E6F">
        <w:rPr>
          <w:rFonts w:ascii="Times New Roman" w:hAnsi="Times New Roman" w:cs="Times New Roman"/>
        </w:rPr>
        <w:t>жавоби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олганидан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кейингина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ёки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уттиз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кунлик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муддатда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жавоб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олмаганидан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кейин</w:t>
      </w:r>
      <w:proofErr w:type="spellEnd"/>
      <w:r w:rsidRPr="00761E6F">
        <w:rPr>
          <w:rFonts w:ascii="Times New Roman" w:hAnsi="Times New Roman" w:cs="Times New Roman"/>
        </w:rPr>
        <w:t xml:space="preserve">, </w:t>
      </w:r>
      <w:proofErr w:type="spellStart"/>
      <w:r w:rsidRPr="00761E6F">
        <w:rPr>
          <w:rFonts w:ascii="Times New Roman" w:hAnsi="Times New Roman" w:cs="Times New Roman"/>
        </w:rPr>
        <w:t>шартномани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узгартириш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ёки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бекор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килиш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тугрисидаги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талабни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судга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такдим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этиши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мумкин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265A9A" w:rsidRDefault="00761E6F" w:rsidP="00265A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5A9A">
        <w:rPr>
          <w:rFonts w:ascii="Times New Roman" w:hAnsi="Times New Roman" w:cs="Times New Roman"/>
          <w:b/>
        </w:rPr>
        <w:t xml:space="preserve">8.  </w:t>
      </w:r>
      <w:r w:rsidR="00265A9A" w:rsidRPr="00265A9A">
        <w:rPr>
          <w:rFonts w:ascii="Times New Roman" w:hAnsi="Times New Roman" w:cs="Times New Roman"/>
          <w:b/>
          <w:lang w:val="uz-Cyrl-UZ"/>
        </w:rPr>
        <w:t>Қў</w:t>
      </w:r>
      <w:proofErr w:type="spellStart"/>
      <w:r w:rsidRPr="00265A9A">
        <w:rPr>
          <w:rFonts w:ascii="Times New Roman" w:hAnsi="Times New Roman" w:cs="Times New Roman"/>
          <w:b/>
        </w:rPr>
        <w:t>шимчалар</w:t>
      </w:r>
      <w:proofErr w:type="spellEnd"/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7.1  </w:t>
      </w:r>
      <w:proofErr w:type="spellStart"/>
      <w:r w:rsidRPr="00761E6F">
        <w:rPr>
          <w:rFonts w:ascii="Times New Roman" w:hAnsi="Times New Roman" w:cs="Times New Roman"/>
        </w:rPr>
        <w:t>Икки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томоннинг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узаро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ёзма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келишувига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асосан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мазкур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киритиладиган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узгартириш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ва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кушимчалар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конуний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кучга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эга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булади</w:t>
      </w:r>
      <w:proofErr w:type="spellEnd"/>
      <w:r w:rsidRPr="00761E6F">
        <w:rPr>
          <w:rFonts w:ascii="Times New Roman" w:hAnsi="Times New Roman" w:cs="Times New Roman"/>
        </w:rPr>
        <w:t xml:space="preserve">. </w:t>
      </w:r>
      <w:proofErr w:type="spellStart"/>
      <w:r w:rsidRPr="00761E6F">
        <w:rPr>
          <w:rFonts w:ascii="Times New Roman" w:hAnsi="Times New Roman" w:cs="Times New Roman"/>
        </w:rPr>
        <w:t>Узгариш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ва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кушимчалар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илова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килиниши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gramStart"/>
      <w:r w:rsidRPr="00761E6F">
        <w:rPr>
          <w:rFonts w:ascii="Times New Roman" w:hAnsi="Times New Roman" w:cs="Times New Roman"/>
        </w:rPr>
        <w:t>хам</w:t>
      </w:r>
      <w:proofErr w:type="gram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мумкин</w:t>
      </w:r>
      <w:proofErr w:type="spellEnd"/>
      <w:r w:rsidRPr="00761E6F">
        <w:rPr>
          <w:rFonts w:ascii="Times New Roman" w:hAnsi="Times New Roman" w:cs="Times New Roman"/>
        </w:rPr>
        <w:t xml:space="preserve">. </w:t>
      </w:r>
      <w:proofErr w:type="spellStart"/>
      <w:r w:rsidRPr="00761E6F">
        <w:rPr>
          <w:rFonts w:ascii="Times New Roman" w:hAnsi="Times New Roman" w:cs="Times New Roman"/>
        </w:rPr>
        <w:t>Илова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икки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томоннинг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мухри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ва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имзоси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билан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тасдикланган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булиши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265A9A" w:rsidRDefault="00761E6F" w:rsidP="00265A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5A9A">
        <w:rPr>
          <w:rFonts w:ascii="Times New Roman" w:hAnsi="Times New Roman" w:cs="Times New Roman"/>
          <w:b/>
        </w:rPr>
        <w:t>9.  Форс-мажор.</w:t>
      </w:r>
    </w:p>
    <w:p w:rsidR="00761E6F" w:rsidRPr="00761E6F" w:rsidRDefault="00761E6F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8.1  </w:t>
      </w:r>
      <w:proofErr w:type="spellStart"/>
      <w:r w:rsidRPr="00761E6F">
        <w:rPr>
          <w:rFonts w:ascii="Times New Roman" w:hAnsi="Times New Roman" w:cs="Times New Roman"/>
        </w:rPr>
        <w:t>Хеч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бир</w:t>
      </w:r>
      <w:proofErr w:type="spellEnd"/>
      <w:r w:rsidRPr="00761E6F">
        <w:rPr>
          <w:rFonts w:ascii="Times New Roman" w:hAnsi="Times New Roman" w:cs="Times New Roman"/>
        </w:rPr>
        <w:t xml:space="preserve"> тараф </w:t>
      </w:r>
      <w:proofErr w:type="spellStart"/>
      <w:r w:rsidRPr="00761E6F">
        <w:rPr>
          <w:rFonts w:ascii="Times New Roman" w:hAnsi="Times New Roman" w:cs="Times New Roman"/>
        </w:rPr>
        <w:t>иккинчи</w:t>
      </w:r>
      <w:proofErr w:type="spellEnd"/>
      <w:r w:rsidRPr="00761E6F">
        <w:rPr>
          <w:rFonts w:ascii="Times New Roman" w:hAnsi="Times New Roman" w:cs="Times New Roman"/>
        </w:rPr>
        <w:t xml:space="preserve"> тараф </w:t>
      </w:r>
      <w:proofErr w:type="spellStart"/>
      <w:r w:rsidRPr="00761E6F">
        <w:rPr>
          <w:rFonts w:ascii="Times New Roman" w:hAnsi="Times New Roman" w:cs="Times New Roman"/>
        </w:rPr>
        <w:t>олдида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узига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боглик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булмаган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сабабларга</w:t>
      </w:r>
      <w:proofErr w:type="spellEnd"/>
      <w:r w:rsidRPr="00761E6F">
        <w:rPr>
          <w:rFonts w:ascii="Times New Roman" w:hAnsi="Times New Roman" w:cs="Times New Roman"/>
        </w:rPr>
        <w:t xml:space="preserve"> к</w:t>
      </w:r>
      <w:proofErr w:type="gramStart"/>
      <w:r w:rsidRPr="00761E6F">
        <w:rPr>
          <w:rFonts w:ascii="Times New Roman" w:hAnsi="Times New Roman" w:cs="Times New Roman"/>
        </w:rPr>
        <w:t>)ф</w:t>
      </w:r>
      <w:proofErr w:type="gramEnd"/>
      <w:r w:rsidRPr="00761E6F">
        <w:rPr>
          <w:rFonts w:ascii="Times New Roman" w:hAnsi="Times New Roman" w:cs="Times New Roman"/>
        </w:rPr>
        <w:t xml:space="preserve">а </w:t>
      </w:r>
      <w:proofErr w:type="spellStart"/>
      <w:r w:rsidRPr="00761E6F">
        <w:rPr>
          <w:rFonts w:ascii="Times New Roman" w:hAnsi="Times New Roman" w:cs="Times New Roman"/>
        </w:rPr>
        <w:t>ва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енгиб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булмайдиган</w:t>
      </w:r>
      <w:proofErr w:type="spellEnd"/>
      <w:r w:rsidRPr="00761E6F">
        <w:rPr>
          <w:rFonts w:ascii="Times New Roman" w:hAnsi="Times New Roman" w:cs="Times New Roman"/>
        </w:rPr>
        <w:t xml:space="preserve"> куч </w:t>
      </w:r>
      <w:proofErr w:type="spellStart"/>
      <w:r w:rsidRPr="00761E6F">
        <w:rPr>
          <w:rFonts w:ascii="Times New Roman" w:hAnsi="Times New Roman" w:cs="Times New Roman"/>
        </w:rPr>
        <w:t>мавжуд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холда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ушбу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шартномада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курсатилган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мажбурияьтлар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буйича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жавобгар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булмайди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761E6F" w:rsidRPr="00761E6F" w:rsidRDefault="00761E6F" w:rsidP="00265A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5A9A">
        <w:rPr>
          <w:rFonts w:ascii="Times New Roman" w:hAnsi="Times New Roman" w:cs="Times New Roman"/>
          <w:b/>
        </w:rPr>
        <w:t xml:space="preserve">10. </w:t>
      </w:r>
      <w:proofErr w:type="spellStart"/>
      <w:r w:rsidRPr="00265A9A">
        <w:rPr>
          <w:rFonts w:ascii="Times New Roman" w:hAnsi="Times New Roman" w:cs="Times New Roman"/>
          <w:b/>
        </w:rPr>
        <w:t>Шартноманинг</w:t>
      </w:r>
      <w:proofErr w:type="spellEnd"/>
      <w:r w:rsidRPr="00265A9A">
        <w:rPr>
          <w:rFonts w:ascii="Times New Roman" w:hAnsi="Times New Roman" w:cs="Times New Roman"/>
          <w:b/>
        </w:rPr>
        <w:t xml:space="preserve"> </w:t>
      </w:r>
      <w:proofErr w:type="spellStart"/>
      <w:r w:rsidRPr="00265A9A">
        <w:rPr>
          <w:rFonts w:ascii="Times New Roman" w:hAnsi="Times New Roman" w:cs="Times New Roman"/>
          <w:b/>
        </w:rPr>
        <w:t>амал</w:t>
      </w:r>
      <w:proofErr w:type="spellEnd"/>
      <w:r w:rsidRPr="00265A9A">
        <w:rPr>
          <w:rFonts w:ascii="Times New Roman" w:hAnsi="Times New Roman" w:cs="Times New Roman"/>
          <w:b/>
        </w:rPr>
        <w:t xml:space="preserve"> </w:t>
      </w:r>
      <w:proofErr w:type="spellStart"/>
      <w:r w:rsidRPr="00265A9A">
        <w:rPr>
          <w:rFonts w:ascii="Times New Roman" w:hAnsi="Times New Roman" w:cs="Times New Roman"/>
          <w:b/>
        </w:rPr>
        <w:t>килиш</w:t>
      </w:r>
      <w:proofErr w:type="spellEnd"/>
      <w:r w:rsidRPr="00265A9A">
        <w:rPr>
          <w:rFonts w:ascii="Times New Roman" w:hAnsi="Times New Roman" w:cs="Times New Roman"/>
          <w:b/>
        </w:rPr>
        <w:t xml:space="preserve"> </w:t>
      </w:r>
      <w:proofErr w:type="spellStart"/>
      <w:r w:rsidRPr="00265A9A">
        <w:rPr>
          <w:rFonts w:ascii="Times New Roman" w:hAnsi="Times New Roman" w:cs="Times New Roman"/>
          <w:b/>
        </w:rPr>
        <w:t>муддати</w:t>
      </w:r>
      <w:proofErr w:type="spellEnd"/>
      <w:r w:rsidRPr="00761E6F">
        <w:rPr>
          <w:rFonts w:ascii="Times New Roman" w:hAnsi="Times New Roman" w:cs="Times New Roman"/>
        </w:rPr>
        <w:t>.</w:t>
      </w:r>
    </w:p>
    <w:p w:rsidR="00E57C11" w:rsidRDefault="00761E6F" w:rsidP="00E57C11">
      <w:pPr>
        <w:spacing w:after="0" w:line="240" w:lineRule="auto"/>
        <w:rPr>
          <w:rFonts w:ascii="Times New Roman" w:hAnsi="Times New Roman" w:cs="Times New Roman"/>
        </w:rPr>
      </w:pPr>
      <w:r w:rsidRPr="00761E6F">
        <w:rPr>
          <w:rFonts w:ascii="Times New Roman" w:hAnsi="Times New Roman" w:cs="Times New Roman"/>
        </w:rPr>
        <w:t xml:space="preserve">9.1  </w:t>
      </w:r>
      <w:proofErr w:type="spellStart"/>
      <w:r w:rsidR="0046751A" w:rsidRPr="0046751A">
        <w:rPr>
          <w:rFonts w:ascii="Times New Roman" w:eastAsia="Calibri" w:hAnsi="Times New Roman" w:cs="Times New Roman"/>
        </w:rPr>
        <w:t>Шартнома</w:t>
      </w:r>
      <w:proofErr w:type="spellEnd"/>
      <w:r w:rsidR="0046751A" w:rsidRPr="0046751A">
        <w:rPr>
          <w:rFonts w:ascii="Times New Roman" w:eastAsia="Calibri" w:hAnsi="Times New Roman" w:cs="Times New Roman"/>
        </w:rPr>
        <w:t xml:space="preserve"> </w:t>
      </w:r>
      <w:proofErr w:type="spellStart"/>
      <w:r w:rsidR="0046751A" w:rsidRPr="0046751A">
        <w:rPr>
          <w:rFonts w:ascii="Times New Roman" w:eastAsia="Calibri" w:hAnsi="Times New Roman" w:cs="Times New Roman"/>
        </w:rPr>
        <w:t>томонлар</w:t>
      </w:r>
      <w:proofErr w:type="spellEnd"/>
      <w:r w:rsidR="0046751A" w:rsidRPr="0046751A">
        <w:rPr>
          <w:rFonts w:ascii="Times New Roman" w:eastAsia="Calibri" w:hAnsi="Times New Roman" w:cs="Times New Roman"/>
        </w:rPr>
        <w:t xml:space="preserve"> </w:t>
      </w:r>
      <w:proofErr w:type="spellStart"/>
      <w:r w:rsidR="0046751A" w:rsidRPr="0046751A">
        <w:rPr>
          <w:rFonts w:ascii="Times New Roman" w:eastAsia="Calibri" w:hAnsi="Times New Roman" w:cs="Times New Roman"/>
        </w:rPr>
        <w:t>уртасида</w:t>
      </w:r>
      <w:proofErr w:type="spellEnd"/>
      <w:r w:rsidR="0046751A" w:rsidRPr="0046751A">
        <w:rPr>
          <w:rFonts w:ascii="Times New Roman" w:eastAsia="Calibri" w:hAnsi="Times New Roman" w:cs="Times New Roman"/>
        </w:rPr>
        <w:t xml:space="preserve"> </w:t>
      </w:r>
      <w:proofErr w:type="spellStart"/>
      <w:r w:rsidR="0046751A" w:rsidRPr="0046751A">
        <w:rPr>
          <w:rFonts w:ascii="Times New Roman" w:eastAsia="Calibri" w:hAnsi="Times New Roman" w:cs="Times New Roman"/>
        </w:rPr>
        <w:t>имзоланиб</w:t>
      </w:r>
      <w:proofErr w:type="spellEnd"/>
      <w:r w:rsidR="0046751A" w:rsidRPr="0046751A">
        <w:rPr>
          <w:rFonts w:ascii="Times New Roman" w:eastAsia="Calibri" w:hAnsi="Times New Roman" w:cs="Times New Roman"/>
        </w:rPr>
        <w:t xml:space="preserve"> </w:t>
      </w:r>
      <w:proofErr w:type="spellStart"/>
      <w:r w:rsidR="0046751A" w:rsidRPr="0046751A">
        <w:rPr>
          <w:rFonts w:ascii="Times New Roman" w:eastAsia="Calibri" w:hAnsi="Times New Roman" w:cs="Times New Roman"/>
        </w:rPr>
        <w:t>Газначилик</w:t>
      </w:r>
      <w:proofErr w:type="spellEnd"/>
      <w:r w:rsidR="0046751A" w:rsidRPr="0046751A">
        <w:rPr>
          <w:rFonts w:ascii="Times New Roman" w:eastAsia="Calibri" w:hAnsi="Times New Roman" w:cs="Times New Roman"/>
        </w:rPr>
        <w:t xml:space="preserve"> </w:t>
      </w:r>
      <w:proofErr w:type="spellStart"/>
      <w:r w:rsidR="0046751A" w:rsidRPr="0046751A">
        <w:rPr>
          <w:rFonts w:ascii="Times New Roman" w:eastAsia="Calibri" w:hAnsi="Times New Roman" w:cs="Times New Roman"/>
        </w:rPr>
        <w:t>булинмаси</w:t>
      </w:r>
      <w:proofErr w:type="spellEnd"/>
      <w:r w:rsidR="0046751A" w:rsidRPr="0046751A">
        <w:rPr>
          <w:rFonts w:ascii="Times New Roman" w:eastAsia="Calibri" w:hAnsi="Times New Roman" w:cs="Times New Roman"/>
        </w:rPr>
        <w:t xml:space="preserve"> </w:t>
      </w:r>
      <w:proofErr w:type="spellStart"/>
      <w:r w:rsidR="0046751A" w:rsidRPr="0046751A">
        <w:rPr>
          <w:rFonts w:ascii="Times New Roman" w:eastAsia="Calibri" w:hAnsi="Times New Roman" w:cs="Times New Roman"/>
        </w:rPr>
        <w:t>томонидан</w:t>
      </w:r>
      <w:proofErr w:type="spellEnd"/>
      <w:r w:rsidR="0046751A" w:rsidRPr="0046751A">
        <w:rPr>
          <w:rFonts w:ascii="Times New Roman" w:eastAsia="Calibri" w:hAnsi="Times New Roman" w:cs="Times New Roman"/>
        </w:rPr>
        <w:t xml:space="preserve"> </w:t>
      </w:r>
      <w:proofErr w:type="spellStart"/>
      <w:r w:rsidR="0046751A" w:rsidRPr="0046751A">
        <w:rPr>
          <w:rFonts w:ascii="Times New Roman" w:eastAsia="Calibri" w:hAnsi="Times New Roman" w:cs="Times New Roman"/>
        </w:rPr>
        <w:t>руйхатдан</w:t>
      </w:r>
      <w:proofErr w:type="spellEnd"/>
      <w:r w:rsidR="0046751A" w:rsidRPr="0046751A">
        <w:rPr>
          <w:rFonts w:ascii="Times New Roman" w:eastAsia="Calibri" w:hAnsi="Times New Roman" w:cs="Times New Roman"/>
        </w:rPr>
        <w:t xml:space="preserve"> </w:t>
      </w:r>
      <w:proofErr w:type="spellStart"/>
      <w:r w:rsidR="0046751A" w:rsidRPr="0046751A">
        <w:rPr>
          <w:rFonts w:ascii="Times New Roman" w:eastAsia="Calibri" w:hAnsi="Times New Roman" w:cs="Times New Roman"/>
        </w:rPr>
        <w:t>утгандан</w:t>
      </w:r>
      <w:proofErr w:type="spellEnd"/>
      <w:r w:rsidR="0046751A" w:rsidRPr="0046751A">
        <w:rPr>
          <w:rFonts w:ascii="Times New Roman" w:eastAsia="Calibri" w:hAnsi="Times New Roman" w:cs="Times New Roman"/>
        </w:rPr>
        <w:t xml:space="preserve"> </w:t>
      </w:r>
      <w:proofErr w:type="spellStart"/>
      <w:r w:rsidR="0046751A" w:rsidRPr="0046751A">
        <w:rPr>
          <w:rFonts w:ascii="Times New Roman" w:eastAsia="Calibri" w:hAnsi="Times New Roman" w:cs="Times New Roman"/>
        </w:rPr>
        <w:t>сунг</w:t>
      </w:r>
      <w:proofErr w:type="spellEnd"/>
      <w:r w:rsidR="0046751A" w:rsidRPr="0046751A">
        <w:rPr>
          <w:rFonts w:ascii="Times New Roman" w:eastAsia="Calibri" w:hAnsi="Times New Roman" w:cs="Times New Roman"/>
        </w:rPr>
        <w:t xml:space="preserve"> </w:t>
      </w:r>
      <w:proofErr w:type="spellStart"/>
      <w:r w:rsidR="0046751A" w:rsidRPr="0046751A">
        <w:rPr>
          <w:rFonts w:ascii="Times New Roman" w:eastAsia="Calibri" w:hAnsi="Times New Roman" w:cs="Times New Roman"/>
        </w:rPr>
        <w:t>кучга</w:t>
      </w:r>
      <w:proofErr w:type="spellEnd"/>
      <w:r w:rsidR="0046751A" w:rsidRPr="0046751A">
        <w:rPr>
          <w:rFonts w:ascii="Times New Roman" w:eastAsia="Calibri" w:hAnsi="Times New Roman" w:cs="Times New Roman"/>
        </w:rPr>
        <w:t xml:space="preserve"> </w:t>
      </w:r>
      <w:proofErr w:type="spellStart"/>
      <w:r w:rsidR="0046751A" w:rsidRPr="00E57C11">
        <w:rPr>
          <w:rFonts w:ascii="Times New Roman" w:eastAsia="Calibri" w:hAnsi="Times New Roman" w:cs="Times New Roman"/>
        </w:rPr>
        <w:t>киради</w:t>
      </w:r>
      <w:proofErr w:type="spellEnd"/>
      <w:r w:rsidR="00E57C11" w:rsidRPr="00E57C11">
        <w:rPr>
          <w:rFonts w:ascii="Times New Roman" w:hAnsi="Times New Roman" w:cs="Times New Roman"/>
        </w:rPr>
        <w:t xml:space="preserve"> </w:t>
      </w:r>
      <w:proofErr w:type="spellStart"/>
      <w:r w:rsidR="0046751A" w:rsidRPr="00E57C11">
        <w:rPr>
          <w:rFonts w:ascii="Times New Roman" w:eastAsia="Calibri" w:hAnsi="Times New Roman" w:cs="Times New Roman"/>
        </w:rPr>
        <w:t>ва</w:t>
      </w:r>
      <w:proofErr w:type="spellEnd"/>
      <w:r w:rsidR="0046751A" w:rsidRPr="00E57C11">
        <w:rPr>
          <w:rFonts w:ascii="Times New Roman" w:eastAsia="Calibri" w:hAnsi="Times New Roman" w:cs="Times New Roman"/>
        </w:rPr>
        <w:t xml:space="preserve"> 202</w:t>
      </w:r>
      <w:r w:rsidR="00E57C11">
        <w:rPr>
          <w:rFonts w:ascii="Times New Roman" w:hAnsi="Times New Roman" w:cs="Times New Roman"/>
        </w:rPr>
        <w:t>1</w:t>
      </w:r>
      <w:r w:rsidR="0046751A" w:rsidRPr="00E57C11">
        <w:rPr>
          <w:rFonts w:ascii="Times New Roman" w:eastAsia="Calibri" w:hAnsi="Times New Roman" w:cs="Times New Roman"/>
        </w:rPr>
        <w:t xml:space="preserve"> </w:t>
      </w:r>
      <w:proofErr w:type="spellStart"/>
      <w:r w:rsidR="0046751A" w:rsidRPr="00E57C11">
        <w:rPr>
          <w:rFonts w:ascii="Times New Roman" w:eastAsia="Calibri" w:hAnsi="Times New Roman" w:cs="Times New Roman"/>
        </w:rPr>
        <w:t>йил</w:t>
      </w:r>
      <w:proofErr w:type="spellEnd"/>
      <w:r w:rsidR="0046751A" w:rsidRPr="00E57C11">
        <w:rPr>
          <w:rFonts w:ascii="Times New Roman" w:eastAsia="Calibri" w:hAnsi="Times New Roman" w:cs="Times New Roman"/>
        </w:rPr>
        <w:t xml:space="preserve"> «31» </w:t>
      </w:r>
      <w:proofErr w:type="spellStart"/>
      <w:r w:rsidR="0046751A" w:rsidRPr="00E57C11">
        <w:rPr>
          <w:rFonts w:ascii="Times New Roman" w:eastAsia="Calibri" w:hAnsi="Times New Roman" w:cs="Times New Roman"/>
        </w:rPr>
        <w:t>декабргача</w:t>
      </w:r>
      <w:proofErr w:type="spellEnd"/>
      <w:r w:rsidR="0046751A" w:rsidRPr="00E57C11">
        <w:rPr>
          <w:rFonts w:ascii="Times New Roman" w:eastAsia="Calibri" w:hAnsi="Times New Roman" w:cs="Times New Roman"/>
        </w:rPr>
        <w:t xml:space="preserve"> </w:t>
      </w:r>
      <w:proofErr w:type="spellStart"/>
      <w:r w:rsidR="0046751A" w:rsidRPr="00E57C11">
        <w:rPr>
          <w:rFonts w:ascii="Times New Roman" w:eastAsia="Calibri" w:hAnsi="Times New Roman" w:cs="Times New Roman"/>
        </w:rPr>
        <w:t>амал</w:t>
      </w:r>
      <w:proofErr w:type="spellEnd"/>
      <w:r w:rsidR="0046751A" w:rsidRPr="00E57C11">
        <w:rPr>
          <w:rFonts w:ascii="Times New Roman" w:eastAsia="Calibri" w:hAnsi="Times New Roman" w:cs="Times New Roman"/>
        </w:rPr>
        <w:t xml:space="preserve"> </w:t>
      </w:r>
      <w:proofErr w:type="spellStart"/>
      <w:r w:rsidR="0046751A" w:rsidRPr="00E57C11">
        <w:rPr>
          <w:rFonts w:ascii="Times New Roman" w:eastAsia="Calibri" w:hAnsi="Times New Roman" w:cs="Times New Roman"/>
        </w:rPr>
        <w:t>килади</w:t>
      </w:r>
      <w:proofErr w:type="spellEnd"/>
      <w:r w:rsidR="0046751A" w:rsidRPr="00E57C11">
        <w:rPr>
          <w:rFonts w:ascii="Times New Roman" w:eastAsia="Calibri" w:hAnsi="Times New Roman" w:cs="Times New Roman"/>
        </w:rPr>
        <w:t>.</w:t>
      </w:r>
    </w:p>
    <w:p w:rsidR="00E57C11" w:rsidRPr="00E57C11" w:rsidRDefault="00761E6F" w:rsidP="00E57C11">
      <w:pPr>
        <w:spacing w:after="0" w:line="240" w:lineRule="auto"/>
        <w:rPr>
          <w:rFonts w:ascii="Times New Roman" w:hAnsi="Times New Roman" w:cs="Times New Roman"/>
        </w:rPr>
      </w:pPr>
      <w:r w:rsidRPr="00E57C11">
        <w:rPr>
          <w:rFonts w:ascii="Times New Roman" w:hAnsi="Times New Roman" w:cs="Times New Roman"/>
        </w:rPr>
        <w:t xml:space="preserve">9.2  </w:t>
      </w:r>
      <w:proofErr w:type="spellStart"/>
      <w:r w:rsidRPr="00E57C11">
        <w:rPr>
          <w:rFonts w:ascii="Times New Roman" w:hAnsi="Times New Roman" w:cs="Times New Roman"/>
        </w:rPr>
        <w:t>Мазкур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шартнома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икки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нусхада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тузилган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булиб</w:t>
      </w:r>
      <w:proofErr w:type="spellEnd"/>
      <w:r w:rsidRPr="00E57C11">
        <w:rPr>
          <w:rFonts w:ascii="Times New Roman" w:hAnsi="Times New Roman" w:cs="Times New Roman"/>
        </w:rPr>
        <w:t xml:space="preserve">, </w:t>
      </w:r>
      <w:proofErr w:type="spellStart"/>
      <w:r w:rsidRPr="00E57C11">
        <w:rPr>
          <w:rFonts w:ascii="Times New Roman" w:hAnsi="Times New Roman" w:cs="Times New Roman"/>
        </w:rPr>
        <w:t>икки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нусхаси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gramStart"/>
      <w:r w:rsidRPr="00E57C11">
        <w:rPr>
          <w:rFonts w:ascii="Times New Roman" w:hAnsi="Times New Roman" w:cs="Times New Roman"/>
        </w:rPr>
        <w:t>хам</w:t>
      </w:r>
      <w:proofErr w:type="gram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тенг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хукукий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кучга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эга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булиб</w:t>
      </w:r>
      <w:proofErr w:type="spellEnd"/>
      <w:r w:rsidRPr="00E57C11">
        <w:rPr>
          <w:rFonts w:ascii="Times New Roman" w:hAnsi="Times New Roman" w:cs="Times New Roman"/>
        </w:rPr>
        <w:t xml:space="preserve">, банк </w:t>
      </w:r>
      <w:proofErr w:type="spellStart"/>
      <w:r w:rsidRPr="00E57C11">
        <w:rPr>
          <w:rFonts w:ascii="Times New Roman" w:hAnsi="Times New Roman" w:cs="Times New Roman"/>
        </w:rPr>
        <w:t>хисоб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китобларини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амалга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оширишга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асос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булади</w:t>
      </w:r>
      <w:proofErr w:type="spellEnd"/>
      <w:r w:rsidRPr="00E57C11">
        <w:rPr>
          <w:rFonts w:ascii="Times New Roman" w:hAnsi="Times New Roman" w:cs="Times New Roman"/>
        </w:rPr>
        <w:t>.</w:t>
      </w:r>
    </w:p>
    <w:p w:rsidR="00761E6F" w:rsidRPr="00265A9A" w:rsidRDefault="00761E6F" w:rsidP="00E57C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5A9A">
        <w:rPr>
          <w:rFonts w:ascii="Times New Roman" w:hAnsi="Times New Roman" w:cs="Times New Roman"/>
          <w:b/>
        </w:rPr>
        <w:t xml:space="preserve">11. </w:t>
      </w:r>
      <w:proofErr w:type="spellStart"/>
      <w:r w:rsidRPr="00265A9A">
        <w:rPr>
          <w:rFonts w:ascii="Times New Roman" w:hAnsi="Times New Roman" w:cs="Times New Roman"/>
          <w:b/>
        </w:rPr>
        <w:t>Низоларни</w:t>
      </w:r>
      <w:proofErr w:type="spellEnd"/>
      <w:r w:rsidRPr="00265A9A">
        <w:rPr>
          <w:rFonts w:ascii="Times New Roman" w:hAnsi="Times New Roman" w:cs="Times New Roman"/>
          <w:b/>
        </w:rPr>
        <w:t xml:space="preserve"> хал </w:t>
      </w:r>
      <w:proofErr w:type="spellStart"/>
      <w:r w:rsidRPr="00265A9A">
        <w:rPr>
          <w:rFonts w:ascii="Times New Roman" w:hAnsi="Times New Roman" w:cs="Times New Roman"/>
          <w:b/>
        </w:rPr>
        <w:t>этиш</w:t>
      </w:r>
      <w:proofErr w:type="spellEnd"/>
      <w:r w:rsidRPr="00265A9A">
        <w:rPr>
          <w:rFonts w:ascii="Times New Roman" w:hAnsi="Times New Roman" w:cs="Times New Roman"/>
          <w:b/>
        </w:rPr>
        <w:t xml:space="preserve"> </w:t>
      </w:r>
      <w:proofErr w:type="spellStart"/>
      <w:r w:rsidRPr="00265A9A">
        <w:rPr>
          <w:rFonts w:ascii="Times New Roman" w:hAnsi="Times New Roman" w:cs="Times New Roman"/>
          <w:b/>
        </w:rPr>
        <w:t>тартиби</w:t>
      </w:r>
      <w:proofErr w:type="spellEnd"/>
    </w:p>
    <w:p w:rsidR="00761E6F" w:rsidRDefault="00761E6F" w:rsidP="00E57C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C11">
        <w:rPr>
          <w:rFonts w:ascii="Times New Roman" w:hAnsi="Times New Roman" w:cs="Times New Roman"/>
        </w:rPr>
        <w:t xml:space="preserve">11.1. </w:t>
      </w:r>
      <w:proofErr w:type="spellStart"/>
      <w:r w:rsidRPr="00E57C11">
        <w:rPr>
          <w:rFonts w:ascii="Times New Roman" w:hAnsi="Times New Roman" w:cs="Times New Roman"/>
        </w:rPr>
        <w:t>Шартномани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тузиш</w:t>
      </w:r>
      <w:proofErr w:type="spellEnd"/>
      <w:r w:rsidRPr="00E57C11">
        <w:rPr>
          <w:rFonts w:ascii="Times New Roman" w:hAnsi="Times New Roman" w:cs="Times New Roman"/>
        </w:rPr>
        <w:t xml:space="preserve">, </w:t>
      </w:r>
      <w:proofErr w:type="spellStart"/>
      <w:r w:rsidRPr="00E57C11">
        <w:rPr>
          <w:rFonts w:ascii="Times New Roman" w:hAnsi="Times New Roman" w:cs="Times New Roman"/>
        </w:rPr>
        <w:t>бажариш</w:t>
      </w:r>
      <w:proofErr w:type="spellEnd"/>
      <w:r w:rsidRPr="00E57C11">
        <w:rPr>
          <w:rFonts w:ascii="Times New Roman" w:hAnsi="Times New Roman" w:cs="Times New Roman"/>
        </w:rPr>
        <w:t xml:space="preserve">, </w:t>
      </w:r>
      <w:proofErr w:type="spellStart"/>
      <w:r w:rsidRPr="00E57C11">
        <w:rPr>
          <w:rFonts w:ascii="Times New Roman" w:hAnsi="Times New Roman" w:cs="Times New Roman"/>
        </w:rPr>
        <w:t>узгартириш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ва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бекор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килиш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вактида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тарафлар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уртасида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келиб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чикадиган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низолар</w:t>
      </w:r>
      <w:proofErr w:type="spellEnd"/>
      <w:r w:rsidRPr="00E57C11">
        <w:rPr>
          <w:rFonts w:ascii="Times New Roman" w:hAnsi="Times New Roman" w:cs="Times New Roman"/>
        </w:rPr>
        <w:t xml:space="preserve">, </w:t>
      </w:r>
      <w:proofErr w:type="spellStart"/>
      <w:r w:rsidRPr="00E57C11">
        <w:rPr>
          <w:rFonts w:ascii="Times New Roman" w:hAnsi="Times New Roman" w:cs="Times New Roman"/>
        </w:rPr>
        <w:t>шунингдек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етказилган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зарарни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коплаш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тугрисидаги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низолар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конун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хужжатларида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белгиланган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тартибда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иктисодий</w:t>
      </w:r>
      <w:proofErr w:type="spellEnd"/>
      <w:r w:rsidRPr="00E57C11">
        <w:rPr>
          <w:rFonts w:ascii="Times New Roman" w:hAnsi="Times New Roman" w:cs="Times New Roman"/>
        </w:rPr>
        <w:t xml:space="preserve"> суди </w:t>
      </w:r>
      <w:proofErr w:type="spellStart"/>
      <w:r w:rsidRPr="00E57C11">
        <w:rPr>
          <w:rFonts w:ascii="Times New Roman" w:hAnsi="Times New Roman" w:cs="Times New Roman"/>
        </w:rPr>
        <w:t>томонидан</w:t>
      </w:r>
      <w:proofErr w:type="spellEnd"/>
      <w:r w:rsidRPr="00E57C11">
        <w:rPr>
          <w:rFonts w:ascii="Times New Roman" w:hAnsi="Times New Roman" w:cs="Times New Roman"/>
        </w:rPr>
        <w:t xml:space="preserve">, </w:t>
      </w:r>
      <w:proofErr w:type="spellStart"/>
      <w:r w:rsidRPr="00E57C11">
        <w:rPr>
          <w:rFonts w:ascii="Times New Roman" w:hAnsi="Times New Roman" w:cs="Times New Roman"/>
        </w:rPr>
        <w:t>шартномада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назарда</w:t>
      </w:r>
      <w:proofErr w:type="spellEnd"/>
      <w:r w:rsidRPr="00E57C11">
        <w:rPr>
          <w:rFonts w:ascii="Times New Roman" w:hAnsi="Times New Roman" w:cs="Times New Roman"/>
        </w:rPr>
        <w:t xml:space="preserve"> </w:t>
      </w:r>
      <w:proofErr w:type="spellStart"/>
      <w:r w:rsidRPr="00E57C11">
        <w:rPr>
          <w:rFonts w:ascii="Times New Roman" w:hAnsi="Times New Roman" w:cs="Times New Roman"/>
        </w:rPr>
        <w:t>тутилган</w:t>
      </w:r>
      <w:proofErr w:type="spellEnd"/>
      <w:r w:rsidRPr="00E57C11">
        <w:rPr>
          <w:rFonts w:ascii="Times New Roman" w:hAnsi="Times New Roman" w:cs="Times New Roman"/>
          <w:b/>
        </w:rPr>
        <w:t xml:space="preserve"> </w:t>
      </w:r>
      <w:proofErr w:type="spellStart"/>
      <w:r w:rsidRPr="00E57C11">
        <w:rPr>
          <w:rFonts w:ascii="Times New Roman" w:hAnsi="Times New Roman" w:cs="Times New Roman"/>
          <w:b/>
        </w:rPr>
        <w:t>холларда</w:t>
      </w:r>
      <w:proofErr w:type="spellEnd"/>
      <w:r w:rsidRPr="00E57C11">
        <w:rPr>
          <w:rFonts w:ascii="Times New Roman" w:hAnsi="Times New Roman" w:cs="Times New Roman"/>
          <w:b/>
        </w:rPr>
        <w:t xml:space="preserve"> </w:t>
      </w:r>
      <w:proofErr w:type="spellStart"/>
      <w:r w:rsidRPr="00E57C11">
        <w:rPr>
          <w:rFonts w:ascii="Times New Roman" w:hAnsi="Times New Roman" w:cs="Times New Roman"/>
          <w:b/>
        </w:rPr>
        <w:t>ёки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тарафларнинг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келишувига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биноан,~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61E6F">
        <w:rPr>
          <w:rFonts w:ascii="Times New Roman" w:hAnsi="Times New Roman" w:cs="Times New Roman"/>
        </w:rPr>
        <w:t>ик</w:t>
      </w:r>
      <w:proofErr w:type="gramEnd"/>
      <w:r w:rsidRPr="00761E6F">
        <w:rPr>
          <w:rFonts w:ascii="Times New Roman" w:hAnsi="Times New Roman" w:cs="Times New Roman"/>
        </w:rPr>
        <w:t>тисодий</w:t>
      </w:r>
      <w:proofErr w:type="spellEnd"/>
      <w:r w:rsidRPr="00761E6F">
        <w:rPr>
          <w:rFonts w:ascii="Times New Roman" w:hAnsi="Times New Roman" w:cs="Times New Roman"/>
        </w:rPr>
        <w:t xml:space="preserve"> суди </w:t>
      </w:r>
      <w:proofErr w:type="spellStart"/>
      <w:r w:rsidRPr="00761E6F">
        <w:rPr>
          <w:rFonts w:ascii="Times New Roman" w:hAnsi="Times New Roman" w:cs="Times New Roman"/>
        </w:rPr>
        <w:t>томонидан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куриб</w:t>
      </w:r>
      <w:proofErr w:type="spellEnd"/>
      <w:r w:rsidRPr="00761E6F">
        <w:rPr>
          <w:rFonts w:ascii="Times New Roman" w:hAnsi="Times New Roman" w:cs="Times New Roman"/>
        </w:rPr>
        <w:t xml:space="preserve"> </w:t>
      </w:r>
      <w:proofErr w:type="spellStart"/>
      <w:r w:rsidRPr="00761E6F">
        <w:rPr>
          <w:rFonts w:ascii="Times New Roman" w:hAnsi="Times New Roman" w:cs="Times New Roman"/>
        </w:rPr>
        <w:t>чикилади</w:t>
      </w:r>
      <w:proofErr w:type="spellEnd"/>
      <w:r w:rsidRPr="00761E6F">
        <w:rPr>
          <w:rFonts w:ascii="Times New Roman" w:hAnsi="Times New Roman" w:cs="Times New Roman"/>
        </w:rPr>
        <w:t>.</w:t>
      </w:r>
    </w:p>
    <w:tbl>
      <w:tblPr>
        <w:tblStyle w:val="a6"/>
        <w:tblW w:w="108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670"/>
      </w:tblGrid>
      <w:tr w:rsidR="00265A9A" w:rsidTr="00E57C11">
        <w:tc>
          <w:tcPr>
            <w:tcW w:w="5211" w:type="dxa"/>
          </w:tcPr>
          <w:p w:rsidR="00E57C11" w:rsidRDefault="00E57C11" w:rsidP="00265A9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:rsidR="00E57C11" w:rsidRDefault="00E57C11" w:rsidP="00265A9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57C11" w:rsidRDefault="00E57C11" w:rsidP="00265A9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65A9A" w:rsidRPr="00265A9A" w:rsidRDefault="00E57C11" w:rsidP="00E57C11">
            <w:pPr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 xml:space="preserve">             </w:t>
            </w:r>
            <w:r w:rsidR="00265A9A" w:rsidRPr="00265A9A">
              <w:rPr>
                <w:rFonts w:ascii="Times New Roman" w:hAnsi="Times New Roman" w:cs="Times New Roman"/>
                <w:b/>
                <w:lang w:val="uz-Cyrl-UZ"/>
              </w:rPr>
              <w:t>“ТАЪМИНОТЧИ”</w:t>
            </w:r>
          </w:p>
          <w:p w:rsidR="00265A9A" w:rsidRPr="0046751A" w:rsidRDefault="00265A9A" w:rsidP="00761E6F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uz-Cyrl-UZ"/>
              </w:rPr>
            </w:pPr>
          </w:p>
          <w:p w:rsidR="00265A9A" w:rsidRPr="00F87297" w:rsidRDefault="009D50C1" w:rsidP="00761E6F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____________________________________</w:t>
            </w:r>
          </w:p>
          <w:p w:rsidR="009D50C1" w:rsidRPr="00F87297" w:rsidRDefault="009D50C1" w:rsidP="009D50C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____________________________________</w:t>
            </w:r>
          </w:p>
          <w:p w:rsidR="009D50C1" w:rsidRPr="00F87297" w:rsidRDefault="009D50C1" w:rsidP="009D50C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____________________________________</w:t>
            </w:r>
          </w:p>
          <w:p w:rsidR="009D50C1" w:rsidRPr="00F87297" w:rsidRDefault="009D50C1" w:rsidP="009D50C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____________________________________</w:t>
            </w:r>
          </w:p>
          <w:p w:rsidR="009D50C1" w:rsidRPr="00F87297" w:rsidRDefault="009D50C1" w:rsidP="009D50C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____________________________________</w:t>
            </w:r>
          </w:p>
          <w:p w:rsidR="009D50C1" w:rsidRPr="00F87297" w:rsidRDefault="009D50C1" w:rsidP="009D50C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____________________________________</w:t>
            </w:r>
          </w:p>
          <w:p w:rsidR="00265A9A" w:rsidRDefault="00265A9A" w:rsidP="00761E6F">
            <w:pPr>
              <w:jc w:val="both"/>
              <w:rPr>
                <w:rFonts w:ascii="Times New Roman" w:hAnsi="Times New Roman" w:cs="Times New Roman"/>
              </w:rPr>
            </w:pPr>
          </w:p>
          <w:p w:rsidR="0046751A" w:rsidRDefault="0046751A" w:rsidP="00761E6F">
            <w:pPr>
              <w:jc w:val="both"/>
              <w:rPr>
                <w:rFonts w:ascii="Times New Roman" w:hAnsi="Times New Roman" w:cs="Times New Roman"/>
              </w:rPr>
            </w:pPr>
          </w:p>
          <w:p w:rsidR="00265A9A" w:rsidRDefault="00265A9A" w:rsidP="00761E6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Рахбар</w:t>
            </w:r>
            <w:proofErr w:type="spellEnd"/>
            <w:r>
              <w:rPr>
                <w:rFonts w:ascii="Times New Roman" w:hAnsi="Times New Roman" w:cs="Times New Roman"/>
              </w:rPr>
              <w:t>:_______________________________</w:t>
            </w:r>
          </w:p>
          <w:p w:rsidR="00265A9A" w:rsidRPr="00265A9A" w:rsidRDefault="00265A9A" w:rsidP="00761E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65A9A" w:rsidRDefault="00265A9A" w:rsidP="00265A9A">
            <w:pPr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</w:p>
          <w:p w:rsidR="00265A9A" w:rsidRPr="00265A9A" w:rsidRDefault="00E57C11" w:rsidP="00E57C11">
            <w:pPr>
              <w:rPr>
                <w:rFonts w:ascii="Times New Roman" w:hAnsi="Times New Roman" w:cs="Times New Roman"/>
                <w:b/>
                <w:lang w:val="uz-Cyrl-UZ"/>
              </w:rPr>
            </w:pPr>
            <w:r>
              <w:rPr>
                <w:rFonts w:ascii="Times New Roman" w:hAnsi="Times New Roman" w:cs="Times New Roman"/>
                <w:b/>
                <w:lang w:val="uz-Cyrl-UZ"/>
              </w:rPr>
              <w:t xml:space="preserve">                 </w:t>
            </w:r>
            <w:r w:rsidR="00265A9A" w:rsidRPr="00265A9A">
              <w:rPr>
                <w:rFonts w:ascii="Times New Roman" w:hAnsi="Times New Roman" w:cs="Times New Roman"/>
                <w:b/>
                <w:lang w:val="uz-Cyrl-UZ"/>
              </w:rPr>
              <w:t>“</w:t>
            </w:r>
            <w:r w:rsidR="00265A9A">
              <w:rPr>
                <w:rFonts w:ascii="Times New Roman" w:hAnsi="Times New Roman" w:cs="Times New Roman"/>
                <w:b/>
                <w:lang w:val="uz-Cyrl-UZ"/>
              </w:rPr>
              <w:t>ИСТЕЪМОЛЧИ</w:t>
            </w:r>
            <w:r w:rsidR="00265A9A" w:rsidRPr="00265A9A">
              <w:rPr>
                <w:rFonts w:ascii="Times New Roman" w:hAnsi="Times New Roman" w:cs="Times New Roman"/>
                <w:b/>
                <w:lang w:val="uz-Cyrl-UZ"/>
              </w:rPr>
              <w:t>”</w:t>
            </w:r>
          </w:p>
          <w:p w:rsidR="00265A9A" w:rsidRPr="0046751A" w:rsidRDefault="00265A9A" w:rsidP="00265A9A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uz-Cyrl-UZ"/>
              </w:rPr>
            </w:pPr>
          </w:p>
          <w:p w:rsidR="009D50C1" w:rsidRPr="00F87297" w:rsidRDefault="009D50C1" w:rsidP="009D50C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____________________________________</w:t>
            </w:r>
          </w:p>
          <w:p w:rsidR="009D50C1" w:rsidRPr="00F87297" w:rsidRDefault="009D50C1" w:rsidP="009D50C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____________________________________</w:t>
            </w:r>
          </w:p>
          <w:p w:rsidR="009D50C1" w:rsidRPr="00F87297" w:rsidRDefault="009D50C1" w:rsidP="009D50C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____________________________________</w:t>
            </w:r>
          </w:p>
          <w:p w:rsidR="009D50C1" w:rsidRPr="00F87297" w:rsidRDefault="009D50C1" w:rsidP="009D50C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____________________________________</w:t>
            </w:r>
          </w:p>
          <w:p w:rsidR="009D50C1" w:rsidRPr="00F87297" w:rsidRDefault="009D50C1" w:rsidP="009D50C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____________________________________</w:t>
            </w:r>
          </w:p>
          <w:p w:rsidR="009D50C1" w:rsidRPr="00F87297" w:rsidRDefault="009D50C1" w:rsidP="009D50C1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____________________________________</w:t>
            </w:r>
          </w:p>
          <w:p w:rsidR="009D50C1" w:rsidRDefault="009D50C1" w:rsidP="009D50C1">
            <w:pPr>
              <w:jc w:val="both"/>
              <w:rPr>
                <w:rFonts w:ascii="Times New Roman" w:hAnsi="Times New Roman" w:cs="Times New Roman"/>
              </w:rPr>
            </w:pPr>
          </w:p>
          <w:p w:rsidR="009D50C1" w:rsidRDefault="009D50C1" w:rsidP="009D50C1">
            <w:pPr>
              <w:jc w:val="both"/>
              <w:rPr>
                <w:rFonts w:ascii="Times New Roman" w:hAnsi="Times New Roman" w:cs="Times New Roman"/>
              </w:rPr>
            </w:pPr>
          </w:p>
          <w:p w:rsidR="00265A9A" w:rsidRDefault="009D50C1" w:rsidP="009D50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Рахбар</w:t>
            </w:r>
            <w:proofErr w:type="spellEnd"/>
            <w:r>
              <w:rPr>
                <w:rFonts w:ascii="Times New Roman" w:hAnsi="Times New Roman" w:cs="Times New Roman"/>
              </w:rPr>
              <w:t>:______________________________</w:t>
            </w:r>
          </w:p>
        </w:tc>
      </w:tr>
    </w:tbl>
    <w:p w:rsidR="00265A9A" w:rsidRPr="00761E6F" w:rsidRDefault="00265A9A" w:rsidP="00761E6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65A9A" w:rsidRPr="00761E6F" w:rsidSect="00414DA8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063"/>
    <w:multiLevelType w:val="hybridMultilevel"/>
    <w:tmpl w:val="91CCBB48"/>
    <w:lvl w:ilvl="0" w:tplc="03E276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715DD"/>
    <w:rsid w:val="00033179"/>
    <w:rsid w:val="000E41AE"/>
    <w:rsid w:val="000F3BF7"/>
    <w:rsid w:val="001523A3"/>
    <w:rsid w:val="00186BB6"/>
    <w:rsid w:val="001C6911"/>
    <w:rsid w:val="00265A9A"/>
    <w:rsid w:val="00351AAC"/>
    <w:rsid w:val="00374B33"/>
    <w:rsid w:val="003C3F66"/>
    <w:rsid w:val="003C5585"/>
    <w:rsid w:val="003F0F86"/>
    <w:rsid w:val="00414DA8"/>
    <w:rsid w:val="0046751A"/>
    <w:rsid w:val="004D6BDA"/>
    <w:rsid w:val="005853D8"/>
    <w:rsid w:val="00591338"/>
    <w:rsid w:val="005A65C9"/>
    <w:rsid w:val="00640BFF"/>
    <w:rsid w:val="00682B65"/>
    <w:rsid w:val="006D1A1D"/>
    <w:rsid w:val="006F0C23"/>
    <w:rsid w:val="007257DE"/>
    <w:rsid w:val="00761E6F"/>
    <w:rsid w:val="008E53DA"/>
    <w:rsid w:val="008E67EB"/>
    <w:rsid w:val="009D50C1"/>
    <w:rsid w:val="00A20B90"/>
    <w:rsid w:val="00A715DD"/>
    <w:rsid w:val="00A75FDB"/>
    <w:rsid w:val="00B45862"/>
    <w:rsid w:val="00B92B5E"/>
    <w:rsid w:val="00BA71AD"/>
    <w:rsid w:val="00BD2B91"/>
    <w:rsid w:val="00C13019"/>
    <w:rsid w:val="00C41B44"/>
    <w:rsid w:val="00C60C1A"/>
    <w:rsid w:val="00D31BB1"/>
    <w:rsid w:val="00D51254"/>
    <w:rsid w:val="00D57BCA"/>
    <w:rsid w:val="00D7763A"/>
    <w:rsid w:val="00E57C11"/>
    <w:rsid w:val="00E70D50"/>
    <w:rsid w:val="00E75921"/>
    <w:rsid w:val="00EF794E"/>
    <w:rsid w:val="00F87297"/>
    <w:rsid w:val="00FA4AA7"/>
    <w:rsid w:val="00FD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B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0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BF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65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9FFDF-1ECD-4CBC-A8D2-22E7BB70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Clear</dc:creator>
  <cp:lastModifiedBy>User</cp:lastModifiedBy>
  <cp:revision>17</cp:revision>
  <cp:lastPrinted>2021-08-03T07:57:00Z</cp:lastPrinted>
  <dcterms:created xsi:type="dcterms:W3CDTF">2021-06-30T09:26:00Z</dcterms:created>
  <dcterms:modified xsi:type="dcterms:W3CDTF">2022-04-26T15:13:00Z</dcterms:modified>
</cp:coreProperties>
</file>