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896" w:rsidRDefault="000B0896" w:rsidP="000B0896">
      <w:pPr>
        <w:pStyle w:val="a8"/>
        <w:spacing w:line="230" w:lineRule="auto"/>
        <w:jc w:val="center"/>
        <w:rPr>
          <w:rFonts w:ascii="Times New Roman" w:hAnsi="Times New Roman"/>
          <w:b/>
        </w:rPr>
      </w:pPr>
      <w:r w:rsidRPr="00E40656">
        <w:rPr>
          <w:rFonts w:ascii="Times New Roman" w:hAnsi="Times New Roman"/>
          <w:b/>
        </w:rPr>
        <w:t xml:space="preserve">Проект договора для иностранных участников </w:t>
      </w:r>
      <w:r>
        <w:rPr>
          <w:rFonts w:ascii="Times New Roman" w:hAnsi="Times New Roman"/>
          <w:b/>
        </w:rPr>
        <w:t>отбор</w:t>
      </w:r>
      <w:r w:rsidRPr="00E40656">
        <w:rPr>
          <w:rFonts w:ascii="Times New Roman" w:hAnsi="Times New Roman"/>
          <w:b/>
        </w:rPr>
        <w:t>а</w:t>
      </w:r>
    </w:p>
    <w:p w:rsidR="000B0896" w:rsidRDefault="000B0896" w:rsidP="000B0896">
      <w:pPr>
        <w:pStyle w:val="a6"/>
        <w:jc w:val="center"/>
        <w:rPr>
          <w:b/>
          <w:i/>
          <w:kern w:val="32"/>
          <w:szCs w:val="24"/>
          <w:lang w:val="ru-RU"/>
        </w:rPr>
      </w:pPr>
      <w:r w:rsidRPr="00D95361">
        <w:rPr>
          <w:b/>
          <w:i/>
          <w:kern w:val="32"/>
          <w:szCs w:val="24"/>
          <w:lang w:val="ru-RU"/>
        </w:rPr>
        <w:t>(Данный 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w:t>
      </w:r>
    </w:p>
    <w:p w:rsidR="000B0896" w:rsidRPr="00D95361" w:rsidRDefault="000B0896" w:rsidP="000B0896">
      <w:pPr>
        <w:pStyle w:val="a6"/>
        <w:jc w:val="center"/>
        <w:rPr>
          <w:lang w:val="ru-RU" w:eastAsia="zh-CN" w:bidi="hi-IN"/>
        </w:rPr>
      </w:pPr>
    </w:p>
    <w:tbl>
      <w:tblPr>
        <w:tblW w:w="10773" w:type="dxa"/>
        <w:jc w:val="center"/>
        <w:tblLayout w:type="fixed"/>
        <w:tblLook w:val="04A0" w:firstRow="1" w:lastRow="0" w:firstColumn="1" w:lastColumn="0" w:noHBand="0" w:noVBand="1"/>
      </w:tblPr>
      <w:tblGrid>
        <w:gridCol w:w="5529"/>
        <w:gridCol w:w="5244"/>
      </w:tblGrid>
      <w:tr w:rsidR="000B0896" w:rsidRPr="00E40656" w:rsidTr="00D970F6">
        <w:trPr>
          <w:jc w:val="center"/>
        </w:trPr>
        <w:tc>
          <w:tcPr>
            <w:tcW w:w="5529" w:type="dxa"/>
            <w:shd w:val="clear" w:color="auto" w:fill="auto"/>
          </w:tcPr>
          <w:p w:rsidR="000B0896" w:rsidRPr="004A5541" w:rsidRDefault="000B0896" w:rsidP="00D970F6">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ДОГОВОР № _________ по лоту №</w:t>
            </w:r>
          </w:p>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p>
          <w:p w:rsidR="000B0896" w:rsidRPr="004A5541" w:rsidRDefault="000B0896" w:rsidP="00D970F6">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г.Ташкент                                     ________________ 20__ года</w:t>
            </w:r>
          </w:p>
          <w:p w:rsidR="000B0896" w:rsidRPr="004A5541" w:rsidRDefault="000B0896" w:rsidP="00D970F6">
            <w:pPr>
              <w:widowControl w:val="0"/>
              <w:autoSpaceDE w:val="0"/>
              <w:autoSpaceDN w:val="0"/>
              <w:adjustRightInd w:val="0"/>
              <w:ind w:firstLine="313"/>
              <w:jc w:val="both"/>
              <w:outlineLvl w:val="0"/>
              <w:rPr>
                <w:rFonts w:ascii="Times New Roman" w:hAnsi="Times New Roman"/>
                <w:b/>
                <w:sz w:val="18"/>
                <w:szCs w:val="18"/>
                <w:lang w:val="ru-RU" w:eastAsia="ru-RU"/>
              </w:rPr>
            </w:pPr>
            <w:r w:rsidRPr="004A5541">
              <w:rPr>
                <w:rFonts w:ascii="Times New Roman" w:hAnsi="Times New Roman"/>
                <w:sz w:val="18"/>
                <w:szCs w:val="18"/>
                <w:lang w:val="ru-RU" w:eastAsia="ru-RU"/>
              </w:rPr>
              <w:t xml:space="preserve">Настоящий договор заключен между компанией </w:t>
            </w:r>
            <w:r w:rsidRPr="004A5541">
              <w:rPr>
                <w:rFonts w:ascii="Times New Roman" w:hAnsi="Times New Roman"/>
                <w:b/>
                <w:sz w:val="18"/>
                <w:szCs w:val="18"/>
                <w:lang w:val="ru-RU" w:eastAsia="ru-RU"/>
              </w:rPr>
              <w:t>«____________________________», (_______страна_),</w:t>
            </w:r>
            <w:r w:rsidRPr="004A5541">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sidRPr="004A5541">
              <w:rPr>
                <w:rFonts w:ascii="Times New Roman" w:hAnsi="Times New Roman"/>
                <w:b/>
                <w:sz w:val="18"/>
                <w:szCs w:val="18"/>
                <w:lang w:val="ru-RU" w:eastAsia="ru-RU"/>
              </w:rPr>
              <w:t>___________________________, (Узбекистан)</w:t>
            </w:r>
            <w:r w:rsidRPr="004A5541">
              <w:rPr>
                <w:rFonts w:ascii="Times New Roman" w:hAnsi="Times New Roman"/>
                <w:sz w:val="18"/>
                <w:szCs w:val="18"/>
                <w:lang w:val="ru-RU" w:eastAsia="ru-RU"/>
              </w:rPr>
              <w:t xml:space="preserve">, в лице ____________ _____________________, именуемый в дальнейшем </w:t>
            </w:r>
            <w:r w:rsidRPr="004A5541">
              <w:rPr>
                <w:rFonts w:ascii="Times New Roman" w:hAnsi="Times New Roman"/>
                <w:b/>
                <w:sz w:val="18"/>
                <w:szCs w:val="18"/>
                <w:lang w:val="ru-RU" w:eastAsia="ru-RU"/>
              </w:rPr>
              <w:t>«Покупатель»</w:t>
            </w:r>
            <w:r w:rsidRPr="004A5541">
              <w:rPr>
                <w:rFonts w:ascii="Times New Roman" w:hAnsi="Times New Roman"/>
                <w:sz w:val="18"/>
                <w:szCs w:val="18"/>
                <w:lang w:val="ru-RU" w:eastAsia="ru-RU"/>
              </w:rPr>
              <w:t>, действующего на основании Устава с другой стороны, о нижеследующем:</w:t>
            </w:r>
          </w:p>
          <w:p w:rsidR="000B0896" w:rsidRPr="004A5541" w:rsidRDefault="000B0896" w:rsidP="00D970F6">
            <w:pPr>
              <w:widowControl w:val="0"/>
              <w:autoSpaceDE w:val="0"/>
              <w:autoSpaceDN w:val="0"/>
              <w:adjustRightInd w:val="0"/>
              <w:ind w:firstLine="313"/>
              <w:jc w:val="both"/>
              <w:rPr>
                <w:rFonts w:ascii="Times New Roman" w:hAnsi="Times New Roman"/>
                <w:sz w:val="18"/>
                <w:szCs w:val="18"/>
                <w:lang w:val="ru-RU" w:eastAsia="ru-RU"/>
              </w:rPr>
            </w:pPr>
          </w:p>
          <w:p w:rsidR="000B0896" w:rsidRPr="004A5541" w:rsidRDefault="000B0896" w:rsidP="00D970F6">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1.ПРЕДМЕТ ДОГОВОРА</w:t>
            </w:r>
          </w:p>
          <w:p w:rsidR="000B0896" w:rsidRPr="004A5541" w:rsidRDefault="000B0896" w:rsidP="00D970F6">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rsidR="000B0896" w:rsidRPr="004A5541" w:rsidRDefault="000B0896" w:rsidP="00D970F6">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0B0896" w:rsidRPr="004A5541" w:rsidTr="00D970F6">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0B0896" w:rsidRPr="004A5541" w:rsidRDefault="000B0896" w:rsidP="00D970F6">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п/п</w:t>
                  </w:r>
                </w:p>
                <w:p w:rsidR="000B0896" w:rsidRPr="004A5541" w:rsidRDefault="000B0896" w:rsidP="00D970F6">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0B0896" w:rsidRPr="004A5541" w:rsidRDefault="000B0896" w:rsidP="00D970F6">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0896" w:rsidRPr="004A5541" w:rsidRDefault="000B0896" w:rsidP="00D970F6">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0896" w:rsidRPr="004A5541" w:rsidRDefault="000B0896" w:rsidP="00D970F6">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0896" w:rsidRPr="004A5541" w:rsidRDefault="000B0896" w:rsidP="00D970F6">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Цена за ед.</w:t>
                  </w:r>
                </w:p>
                <w:p w:rsidR="000B0896" w:rsidRPr="004A5541" w:rsidRDefault="000B0896" w:rsidP="00D970F6">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в</w:t>
                  </w:r>
                </w:p>
                <w:p w:rsidR="000B0896" w:rsidRPr="004A5541" w:rsidRDefault="000B0896" w:rsidP="00D970F6">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0896" w:rsidRPr="004A5541" w:rsidRDefault="000B0896" w:rsidP="00D970F6">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Общая</w:t>
                  </w:r>
                </w:p>
                <w:p w:rsidR="000B0896" w:rsidRPr="004A5541" w:rsidRDefault="000B0896" w:rsidP="00D970F6">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сумма в</w:t>
                  </w:r>
                </w:p>
                <w:p w:rsidR="000B0896" w:rsidRPr="004A5541" w:rsidRDefault="000B0896" w:rsidP="00D970F6">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0896" w:rsidRPr="004A5541" w:rsidRDefault="000B0896" w:rsidP="00D970F6">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Код ТНВЭД</w:t>
                  </w:r>
                </w:p>
              </w:tc>
            </w:tr>
            <w:tr w:rsidR="000B0896" w:rsidRPr="004A5541" w:rsidTr="00D970F6">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0B0896" w:rsidRPr="004A5541" w:rsidRDefault="000B0896" w:rsidP="00D970F6">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0B0896" w:rsidRPr="004A5541" w:rsidRDefault="000B0896" w:rsidP="00D970F6">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0896" w:rsidRPr="004A5541" w:rsidRDefault="000B0896" w:rsidP="00D970F6">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0896" w:rsidRPr="004A5541" w:rsidRDefault="000B0896" w:rsidP="00D970F6">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0896" w:rsidRPr="004A5541" w:rsidRDefault="000B0896" w:rsidP="00D970F6">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0896" w:rsidRPr="004A5541" w:rsidRDefault="000B0896" w:rsidP="00D970F6">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0896" w:rsidRPr="004A5541" w:rsidRDefault="000B0896" w:rsidP="00D970F6">
                  <w:pPr>
                    <w:widowControl w:val="0"/>
                    <w:autoSpaceDE w:val="0"/>
                    <w:autoSpaceDN w:val="0"/>
                    <w:adjustRightInd w:val="0"/>
                    <w:ind w:firstLine="313"/>
                    <w:jc w:val="both"/>
                    <w:rPr>
                      <w:rFonts w:ascii="Times New Roman" w:hAnsi="Times New Roman"/>
                      <w:sz w:val="18"/>
                      <w:szCs w:val="18"/>
                      <w:lang w:val="ru-RU" w:eastAsia="ru-RU"/>
                    </w:rPr>
                  </w:pPr>
                </w:p>
              </w:tc>
            </w:tr>
            <w:tr w:rsidR="000B0896" w:rsidRPr="006B2465" w:rsidTr="00D970F6">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0B0896" w:rsidRPr="004A5541" w:rsidRDefault="000B0896" w:rsidP="00D970F6">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Итого к оплате: ____________Долл. США</w:t>
                  </w:r>
                </w:p>
              </w:tc>
            </w:tr>
          </w:tbl>
          <w:p w:rsidR="000B0896" w:rsidRPr="004A5541" w:rsidRDefault="000B0896" w:rsidP="00D970F6">
            <w:pPr>
              <w:widowControl w:val="0"/>
              <w:autoSpaceDE w:val="0"/>
              <w:autoSpaceDN w:val="0"/>
              <w:adjustRightInd w:val="0"/>
              <w:ind w:firstLine="313"/>
              <w:jc w:val="both"/>
              <w:rPr>
                <w:rFonts w:ascii="Times New Roman" w:hAnsi="Times New Roman"/>
                <w:b/>
                <w:sz w:val="18"/>
                <w:szCs w:val="18"/>
                <w:lang w:val="ru-RU" w:eastAsia="ru-RU"/>
              </w:rPr>
            </w:pPr>
          </w:p>
          <w:p w:rsidR="000B0896" w:rsidRPr="004A5541" w:rsidRDefault="000B0896" w:rsidP="00D970F6">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Сумма прописью ___________</w:t>
            </w:r>
            <w:r w:rsidRPr="004A5541">
              <w:rPr>
                <w:rFonts w:ascii="Times New Roman" w:hAnsi="Times New Roman"/>
                <w:sz w:val="18"/>
                <w:szCs w:val="18"/>
                <w:lang w:val="ru-RU" w:eastAsia="ru-RU"/>
              </w:rPr>
              <w:t xml:space="preserve"> </w:t>
            </w:r>
            <w:r w:rsidRPr="004A5541">
              <w:rPr>
                <w:rFonts w:ascii="Times New Roman" w:hAnsi="Times New Roman"/>
                <w:b/>
                <w:sz w:val="18"/>
                <w:szCs w:val="18"/>
                <w:lang w:val="ru-RU" w:eastAsia="ru-RU"/>
              </w:rPr>
              <w:t>Долл. США (___________________________Долл. США, ____ центов).</w:t>
            </w:r>
          </w:p>
          <w:p w:rsidR="000B0896" w:rsidRPr="004A5541" w:rsidRDefault="000B0896" w:rsidP="00D970F6">
            <w:pPr>
              <w:widowControl w:val="0"/>
              <w:tabs>
                <w:tab w:val="left" w:pos="469"/>
              </w:tabs>
              <w:spacing w:line="270" w:lineRule="exact"/>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 Товар, поставляемый в рамках настоящего договора, </w:t>
            </w:r>
            <w:r w:rsidRPr="004A5541">
              <w:rPr>
                <w:rFonts w:ascii="Times New Roman" w:hAnsi="Times New Roman"/>
                <w:sz w:val="18"/>
                <w:szCs w:val="18"/>
                <w:u w:val="single"/>
                <w:lang w:val="ru-RU" w:eastAsia="ru-RU"/>
              </w:rPr>
              <w:t>(наименование товара по лоту)</w:t>
            </w:r>
            <w:r w:rsidRPr="004A5541">
              <w:rPr>
                <w:rFonts w:ascii="Times New Roman" w:hAnsi="Times New Roman"/>
                <w:sz w:val="18"/>
                <w:szCs w:val="18"/>
                <w:lang w:val="ru-RU" w:eastAsia="ru-RU"/>
              </w:rPr>
              <w:t>, соответствует по качеству ГОСТ, ОСТ и ТУ признанные в РУз.</w:t>
            </w:r>
          </w:p>
          <w:p w:rsidR="000B0896" w:rsidRPr="004A5541" w:rsidRDefault="000B0896" w:rsidP="00D970F6">
            <w:pPr>
              <w:widowControl w:val="0"/>
              <w:autoSpaceDE w:val="0"/>
              <w:autoSpaceDN w:val="0"/>
              <w:adjustRightInd w:val="0"/>
              <w:spacing w:before="100"/>
              <w:ind w:firstLine="313"/>
              <w:jc w:val="both"/>
              <w:rPr>
                <w:rFonts w:ascii="Times New Roman" w:hAnsi="Times New Roman"/>
                <w:b/>
                <w:sz w:val="18"/>
                <w:szCs w:val="18"/>
                <w:lang w:val="ru-RU" w:eastAsia="ru-RU"/>
              </w:rPr>
            </w:pPr>
          </w:p>
          <w:p w:rsidR="000B0896" w:rsidRPr="004A5541" w:rsidRDefault="000B0896" w:rsidP="00D970F6">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2.ЦЕНА И 0БЩАЯ СТОИМОСТЬ ДОГОВОРА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2.1. Цена на товар устанавливается в Долл.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2.2. Цена на товар принимается на условиях ___________________________ согласно INCOTERMS- 2020</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2.3. Общая стоимость товара по настоящему договору _____________________________ Долл.США (_____________________________________Долл.США, ____ центов).</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0B0896" w:rsidRPr="004A5541" w:rsidRDefault="000B0896" w:rsidP="00D970F6">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lastRenderedPageBreak/>
              <w:t>3. КАЧЕСТВО ТОВАРА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3.2. Поставляемый товар должен быть новый, не бывший в употреблении, со сроком производства не ранее 2021 года.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0B0896" w:rsidRPr="004A5541" w:rsidRDefault="000B0896" w:rsidP="00D970F6">
            <w:pPr>
              <w:widowControl w:val="0"/>
              <w:autoSpaceDE w:val="0"/>
              <w:autoSpaceDN w:val="0"/>
              <w:adjustRightInd w:val="0"/>
              <w:spacing w:before="100"/>
              <w:ind w:firstLine="313"/>
              <w:jc w:val="both"/>
              <w:rPr>
                <w:rFonts w:ascii="Times New Roman" w:hAnsi="Times New Roman"/>
                <w:b/>
                <w:sz w:val="18"/>
                <w:szCs w:val="18"/>
                <w:lang w:val="ru-RU" w:eastAsia="ru-RU"/>
              </w:rPr>
            </w:pPr>
          </w:p>
          <w:p w:rsidR="000B0896" w:rsidRPr="004A5541" w:rsidRDefault="000B0896" w:rsidP="00D970F6">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4. УПАКОВКА И МАРКИРОВКА ТОВАРА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4.2. «Поставщик» несет ответственность перед «Покупателем» за изменение качества товара в следствии ненадлежащей упаковки и т.д.</w:t>
            </w:r>
          </w:p>
          <w:p w:rsidR="000B0896" w:rsidRPr="004A5541" w:rsidRDefault="000B0896" w:rsidP="00D970F6">
            <w:pPr>
              <w:widowControl w:val="0"/>
              <w:autoSpaceDE w:val="0"/>
              <w:autoSpaceDN w:val="0"/>
              <w:adjustRightInd w:val="0"/>
              <w:spacing w:before="100"/>
              <w:ind w:firstLine="313"/>
              <w:jc w:val="both"/>
              <w:rPr>
                <w:rFonts w:ascii="Times New Roman" w:hAnsi="Times New Roman"/>
                <w:b/>
                <w:sz w:val="18"/>
                <w:szCs w:val="18"/>
                <w:lang w:val="ru-RU" w:eastAsia="ru-RU"/>
              </w:rPr>
            </w:pPr>
          </w:p>
          <w:p w:rsidR="000B0896" w:rsidRPr="004A5541" w:rsidRDefault="000B0896" w:rsidP="00D970F6">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5. СРОКИ И УСЛОВИЯ ПОСТАВКИ</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5.2. Базис поставки определяется на условиях _______________ согласно INCOTERMS- 2020.</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5.5. Товар поставляется по усмотрению Поставщика, удобным для него транспортом.</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5.7. Грузополучатель: ______________________________.</w:t>
            </w:r>
          </w:p>
          <w:p w:rsidR="000B0896" w:rsidRPr="004A5541" w:rsidRDefault="000B0896" w:rsidP="00D970F6">
            <w:pPr>
              <w:widowControl w:val="0"/>
              <w:autoSpaceDE w:val="0"/>
              <w:autoSpaceDN w:val="0"/>
              <w:adjustRightInd w:val="0"/>
              <w:spacing w:before="100"/>
              <w:ind w:firstLine="313"/>
              <w:jc w:val="both"/>
              <w:rPr>
                <w:rFonts w:ascii="Times New Roman" w:hAnsi="Times New Roman"/>
                <w:b/>
                <w:sz w:val="18"/>
                <w:szCs w:val="18"/>
                <w:lang w:val="ru-RU" w:eastAsia="ru-RU"/>
              </w:rPr>
            </w:pPr>
          </w:p>
          <w:p w:rsidR="000B0896" w:rsidRPr="004A5541" w:rsidRDefault="000B0896" w:rsidP="00D970F6">
            <w:pPr>
              <w:widowControl w:val="0"/>
              <w:autoSpaceDE w:val="0"/>
              <w:autoSpaceDN w:val="0"/>
              <w:adjustRightInd w:val="0"/>
              <w:spacing w:before="100"/>
              <w:ind w:firstLine="313"/>
              <w:jc w:val="both"/>
              <w:rPr>
                <w:rFonts w:ascii="Times New Roman" w:hAnsi="Times New Roman"/>
                <w:b/>
                <w:sz w:val="18"/>
                <w:szCs w:val="18"/>
                <w:lang w:val="ru-RU" w:eastAsia="ru-RU"/>
              </w:rPr>
            </w:pPr>
          </w:p>
          <w:p w:rsidR="000B0896" w:rsidRPr="004A5541" w:rsidRDefault="000B0896" w:rsidP="00D970F6">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6. ТРАНСПОРТИРОВКА ТОВАРА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6.1. Поставщик осуществляет транспортировку товара в соответствии с международными правилами транспортировки для данного вида товара.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6.3. Каждая партия товара сопровождается следующими документами на каждую партию:</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- 1 экземпляр оригинал;</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- 1 дубликат оригинала и 2 фотокопии;</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отгрузочная спецификация - 1 оригинал;</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 - 1 оригинал;</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 ДТ с печатью таможенных органов страны отправления - 1 экземпляр подлинный (при необходимости);</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(оригинал отправляется с товаром);</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товара;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ДТ с печатью таможенных органов страны отправителя</w:t>
            </w:r>
          </w:p>
          <w:p w:rsidR="000B0896" w:rsidRPr="004A5541" w:rsidRDefault="000B0896" w:rsidP="00D970F6">
            <w:pPr>
              <w:widowControl w:val="0"/>
              <w:autoSpaceDE w:val="0"/>
              <w:autoSpaceDN w:val="0"/>
              <w:adjustRightInd w:val="0"/>
              <w:spacing w:before="100"/>
              <w:ind w:firstLine="313"/>
              <w:jc w:val="both"/>
              <w:rPr>
                <w:rFonts w:ascii="Times New Roman" w:hAnsi="Times New Roman"/>
                <w:b/>
                <w:sz w:val="18"/>
                <w:szCs w:val="18"/>
                <w:lang w:val="ru-RU" w:eastAsia="ru-RU"/>
              </w:rPr>
            </w:pPr>
          </w:p>
          <w:p w:rsidR="000B0896" w:rsidRPr="004A5541" w:rsidRDefault="000B0896" w:rsidP="00D970F6">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7. ПОРЯДОК ОТГРУЗКИ И ПРИЁМКИ ТОВАРА ПО КОЛИЧЕСТВУ И КАЧЕСТВУ</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7.3. Приемка товара осуществляется по количеству (штук, пачка, пар, комплект).</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w:t>
            </w:r>
            <w:r w:rsidRPr="004A5541">
              <w:rPr>
                <w:rFonts w:ascii="Times New Roman" w:hAnsi="Times New Roman"/>
                <w:sz w:val="18"/>
                <w:szCs w:val="18"/>
                <w:lang w:val="ru-RU" w:eastAsia="ru-RU"/>
              </w:rPr>
              <w:lastRenderedPageBreak/>
              <w:t>хранения, о чем составляется акт.</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7.8.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4A5541">
              <w:rPr>
                <w:rFonts w:ascii="Times New Roman" w:hAnsi="Times New Roman"/>
                <w:sz w:val="18"/>
                <w:szCs w:val="18"/>
                <w:lang w:val="ru-RU" w:eastAsia="ru-RU"/>
              </w:rPr>
              <w:tab/>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0B0896" w:rsidRPr="004A5541" w:rsidRDefault="000B0896" w:rsidP="00D970F6">
            <w:pPr>
              <w:widowControl w:val="0"/>
              <w:autoSpaceDE w:val="0"/>
              <w:autoSpaceDN w:val="0"/>
              <w:adjustRightInd w:val="0"/>
              <w:spacing w:before="100"/>
              <w:ind w:firstLine="709"/>
              <w:jc w:val="both"/>
              <w:rPr>
                <w:rFonts w:ascii="Times New Roman" w:hAnsi="Times New Roman"/>
                <w:sz w:val="8"/>
                <w:szCs w:val="8"/>
                <w:lang w:val="ru-RU" w:eastAsia="ru-RU"/>
              </w:rPr>
            </w:pP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rsidR="000B0896" w:rsidRPr="004A5541" w:rsidRDefault="000B0896" w:rsidP="00D970F6">
            <w:pPr>
              <w:widowControl w:val="0"/>
              <w:autoSpaceDE w:val="0"/>
              <w:autoSpaceDN w:val="0"/>
              <w:adjustRightInd w:val="0"/>
              <w:spacing w:before="100"/>
              <w:ind w:firstLine="313"/>
              <w:jc w:val="both"/>
              <w:rPr>
                <w:rFonts w:ascii="Times New Roman" w:hAnsi="Times New Roman"/>
                <w:b/>
                <w:sz w:val="14"/>
                <w:szCs w:val="14"/>
                <w:lang w:val="ru-RU" w:eastAsia="ru-RU"/>
              </w:rPr>
            </w:pPr>
          </w:p>
          <w:p w:rsidR="000B0896" w:rsidRPr="004A5541" w:rsidRDefault="000B0896" w:rsidP="00D970F6">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8. ПРОИСХОЖДЕНИЕ ТОВАРА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8.1. Страна происхождения товара - ______________</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8.2. Код товара по ТН ВЭД-_____________________</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8.3. Производитель и грузоотправитель - _________________________ (Страна)</w:t>
            </w: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18"/>
                <w:szCs w:val="18"/>
                <w:lang w:val="ru-RU" w:eastAsia="ru-RU"/>
              </w:rPr>
            </w:pP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9. УСЛОВИЯ ПЛАТЕЖА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(Performance Bond) на сумму 1% от договорной стоимости товара в размере _________ (____________________, ____) долларов США, который должен быть </w:t>
            </w:r>
            <w:r w:rsidRPr="004A5541">
              <w:rPr>
                <w:rFonts w:ascii="Times New Roman" w:hAnsi="Times New Roman"/>
                <w:sz w:val="18"/>
                <w:szCs w:val="18"/>
                <w:lang w:val="ru-RU" w:eastAsia="ru-RU"/>
              </w:rPr>
              <w:lastRenderedPageBreak/>
              <w:t>оплачен Поставщиком в течение 5 банковских дней.</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выданный Поставщиком - 1 экземпляр в оригинале;</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-1 экземпляр копия или фотокопия.</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rsidR="000B0896" w:rsidRPr="004A5541" w:rsidRDefault="000B0896" w:rsidP="00D970F6">
            <w:pPr>
              <w:widowControl w:val="0"/>
              <w:autoSpaceDE w:val="0"/>
              <w:autoSpaceDN w:val="0"/>
              <w:adjustRightInd w:val="0"/>
              <w:spacing w:before="100"/>
              <w:ind w:firstLine="709"/>
              <w:jc w:val="both"/>
              <w:rPr>
                <w:rFonts w:ascii="Times New Roman" w:hAnsi="Times New Roman"/>
                <w:b/>
                <w:sz w:val="10"/>
                <w:szCs w:val="10"/>
                <w:lang w:val="ru-RU" w:eastAsia="ru-RU"/>
              </w:rPr>
            </w:pPr>
          </w:p>
          <w:p w:rsidR="000B0896" w:rsidRPr="004A5541" w:rsidRDefault="000B0896" w:rsidP="00D970F6">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10.ФОРС-МАЖОР</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10.5. Вопросы о действиях Сторон при наступлении </w:t>
            </w:r>
            <w:r w:rsidRPr="004A5541">
              <w:rPr>
                <w:rFonts w:ascii="Times New Roman" w:hAnsi="Times New Roman"/>
                <w:sz w:val="18"/>
                <w:szCs w:val="18"/>
                <w:lang w:val="ru-RU" w:eastAsia="ru-RU"/>
              </w:rPr>
              <w:lastRenderedPageBreak/>
              <w:t>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18"/>
                <w:szCs w:val="18"/>
                <w:lang w:val="ru-RU" w:eastAsia="ru-RU"/>
              </w:rPr>
            </w:pP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11.РЕКЛАМАЦИИ</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rsidR="000B0896" w:rsidRPr="004A5541" w:rsidRDefault="000B0896" w:rsidP="00D970F6">
            <w:pPr>
              <w:widowControl w:val="0"/>
              <w:autoSpaceDE w:val="0"/>
              <w:autoSpaceDN w:val="0"/>
              <w:adjustRightInd w:val="0"/>
              <w:ind w:firstLine="313"/>
              <w:jc w:val="both"/>
              <w:rPr>
                <w:rFonts w:ascii="Times New Roman" w:hAnsi="Times New Roman"/>
                <w:sz w:val="6"/>
                <w:szCs w:val="6"/>
                <w:lang w:val="ru-RU" w:eastAsia="ru-RU"/>
              </w:rPr>
            </w:pPr>
          </w:p>
          <w:p w:rsidR="000B0896" w:rsidRPr="004A5541" w:rsidRDefault="000B0896" w:rsidP="00D970F6">
            <w:pPr>
              <w:widowControl w:val="0"/>
              <w:autoSpaceDE w:val="0"/>
              <w:autoSpaceDN w:val="0"/>
              <w:adjustRightInd w:val="0"/>
              <w:jc w:val="center"/>
              <w:rPr>
                <w:rFonts w:ascii="Times New Roman" w:hAnsi="Times New Roman"/>
                <w:b/>
                <w:sz w:val="18"/>
                <w:szCs w:val="18"/>
                <w:lang w:val="ru-RU" w:eastAsia="ru-RU"/>
              </w:rPr>
            </w:pPr>
          </w:p>
          <w:p w:rsidR="000B0896" w:rsidRPr="004A5541" w:rsidRDefault="000B0896" w:rsidP="00D970F6">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12.ОТВЕТСТВЕННОСТЬ СТОРОН</w:t>
            </w:r>
          </w:p>
          <w:p w:rsidR="000B0896" w:rsidRPr="004A5541" w:rsidRDefault="000B0896" w:rsidP="00D970F6">
            <w:pPr>
              <w:widowControl w:val="0"/>
              <w:autoSpaceDE w:val="0"/>
              <w:autoSpaceDN w:val="0"/>
              <w:adjustRightInd w:val="0"/>
              <w:jc w:val="center"/>
              <w:rPr>
                <w:rFonts w:ascii="Times New Roman" w:hAnsi="Times New Roman"/>
                <w:b/>
                <w:sz w:val="6"/>
                <w:szCs w:val="6"/>
                <w:lang w:val="ru-RU" w:eastAsia="ru-RU"/>
              </w:rPr>
            </w:pP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12.3. Уплата штрафа не освобождает стороны от выполнения обязательств по договору.</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12.5. В случае поставки товара в немаркированной или не надлежаще маркированной упаковке Поставщик обязан в 10 дневний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rsidR="000B0896" w:rsidRPr="004A5541" w:rsidRDefault="000B0896" w:rsidP="00D970F6">
            <w:pPr>
              <w:widowControl w:val="0"/>
              <w:autoSpaceDE w:val="0"/>
              <w:autoSpaceDN w:val="0"/>
              <w:adjustRightInd w:val="0"/>
              <w:spacing w:before="100"/>
              <w:ind w:firstLine="709"/>
              <w:jc w:val="both"/>
              <w:rPr>
                <w:rFonts w:ascii="Times New Roman" w:hAnsi="Times New Roman"/>
                <w:b/>
                <w:sz w:val="6"/>
                <w:szCs w:val="6"/>
                <w:lang w:val="ru-RU" w:eastAsia="ru-RU"/>
              </w:rPr>
            </w:pP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13. ДРУГИЕ УСЛОВИЯ</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w:t>
            </w:r>
            <w:r w:rsidRPr="004A5541">
              <w:rPr>
                <w:rFonts w:ascii="Times New Roman" w:hAnsi="Times New Roman"/>
                <w:sz w:val="18"/>
                <w:szCs w:val="18"/>
                <w:lang w:val="ru-RU" w:eastAsia="ru-RU"/>
              </w:rPr>
              <w:lastRenderedPageBreak/>
              <w:t>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0B0896" w:rsidRPr="004A5541" w:rsidRDefault="000B0896" w:rsidP="00D970F6">
            <w:pPr>
              <w:widowControl w:val="0"/>
              <w:autoSpaceDE w:val="0"/>
              <w:autoSpaceDN w:val="0"/>
              <w:adjustRightInd w:val="0"/>
              <w:ind w:firstLine="312"/>
              <w:jc w:val="both"/>
              <w:rPr>
                <w:rFonts w:ascii="Times New Roman" w:hAnsi="Times New Roman"/>
                <w:sz w:val="18"/>
                <w:szCs w:val="18"/>
                <w:lang w:val="ru-RU" w:eastAsia="ru-RU"/>
              </w:rPr>
            </w:pPr>
            <w:r w:rsidRPr="004A5541">
              <w:rPr>
                <w:rFonts w:ascii="Times New Roman" w:hAnsi="Times New Roman"/>
                <w:sz w:val="18"/>
                <w:szCs w:val="1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rsidR="000B0896" w:rsidRPr="004A5541" w:rsidRDefault="000B0896" w:rsidP="00D970F6">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13.6.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rsidR="000B0896" w:rsidRPr="004A5541" w:rsidRDefault="000B0896" w:rsidP="00D970F6">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rsidR="000B0896" w:rsidRPr="004A5541" w:rsidRDefault="000B0896" w:rsidP="00D970F6">
            <w:pPr>
              <w:widowControl w:val="0"/>
              <w:autoSpaceDE w:val="0"/>
              <w:autoSpaceDN w:val="0"/>
              <w:adjustRightInd w:val="0"/>
              <w:ind w:firstLine="205"/>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0B0896" w:rsidRPr="004A5541" w:rsidTr="00D970F6">
              <w:trPr>
                <w:trHeight w:val="6453"/>
                <w:jc w:val="center"/>
              </w:trPr>
              <w:tc>
                <w:tcPr>
                  <w:tcW w:w="5118" w:type="dxa"/>
                </w:tcPr>
                <w:p w:rsidR="000B0896" w:rsidRPr="004A5541" w:rsidRDefault="000B0896" w:rsidP="00D970F6">
                  <w:pPr>
                    <w:widowControl w:val="0"/>
                    <w:autoSpaceDE w:val="0"/>
                    <w:autoSpaceDN w:val="0"/>
                    <w:adjustRightInd w:val="0"/>
                    <w:jc w:val="center"/>
                    <w:rPr>
                      <w:rFonts w:ascii="Times New Roman" w:hAnsi="Times New Roman"/>
                      <w:b/>
                      <w:sz w:val="18"/>
                      <w:szCs w:val="18"/>
                      <w:lang w:val="ru-RU" w:eastAsia="ru-RU"/>
                    </w:rPr>
                  </w:pPr>
                </w:p>
                <w:p w:rsidR="000B0896" w:rsidRPr="004A5541" w:rsidRDefault="000B0896" w:rsidP="00D970F6">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ПРОДАВЕЦ:</w:t>
                  </w:r>
                </w:p>
                <w:p w:rsidR="000B0896" w:rsidRPr="004A5541" w:rsidRDefault="000B0896" w:rsidP="00D970F6">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Acc.#: __________________</w:t>
                  </w:r>
                </w:p>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p>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p>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p>
                <w:p w:rsidR="000B0896" w:rsidRPr="004A5541" w:rsidRDefault="000B0896" w:rsidP="00D970F6">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p w:rsidR="000B0896" w:rsidRPr="004A5541" w:rsidRDefault="000B0896" w:rsidP="00D970F6">
                  <w:pPr>
                    <w:widowControl w:val="0"/>
                    <w:autoSpaceDE w:val="0"/>
                    <w:autoSpaceDN w:val="0"/>
                    <w:adjustRightInd w:val="0"/>
                    <w:jc w:val="both"/>
                    <w:rPr>
                      <w:rFonts w:ascii="Times New Roman" w:hAnsi="Times New Roman"/>
                      <w:b/>
                      <w:sz w:val="18"/>
                      <w:szCs w:val="18"/>
                      <w:lang w:val="ru-RU" w:eastAsia="ru-RU"/>
                    </w:rPr>
                  </w:pPr>
                </w:p>
                <w:p w:rsidR="000B0896" w:rsidRPr="004A5541" w:rsidRDefault="000B0896" w:rsidP="00D970F6">
                  <w:pPr>
                    <w:widowControl w:val="0"/>
                    <w:autoSpaceDE w:val="0"/>
                    <w:autoSpaceDN w:val="0"/>
                    <w:adjustRightInd w:val="0"/>
                    <w:jc w:val="both"/>
                    <w:rPr>
                      <w:rFonts w:ascii="Times New Roman" w:hAnsi="Times New Roman"/>
                      <w:b/>
                      <w:sz w:val="18"/>
                      <w:szCs w:val="18"/>
                      <w:lang w:val="ru-RU" w:eastAsia="ru-RU"/>
                    </w:rPr>
                  </w:pPr>
                </w:p>
                <w:p w:rsidR="000B0896" w:rsidRPr="004A5541" w:rsidRDefault="000B0896" w:rsidP="00D970F6">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ПОКУПАТЕЛЬ:</w:t>
                  </w:r>
                </w:p>
                <w:p w:rsidR="000B0896" w:rsidRPr="004A5541" w:rsidRDefault="000B0896" w:rsidP="00D970F6">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rsidR="000B0896" w:rsidRPr="004A5541" w:rsidRDefault="000B0896" w:rsidP="00D970F6">
                  <w:pPr>
                    <w:widowControl w:val="0"/>
                    <w:autoSpaceDE w:val="0"/>
                    <w:autoSpaceDN w:val="0"/>
                    <w:adjustRightInd w:val="0"/>
                    <w:jc w:val="both"/>
                    <w:rPr>
                      <w:rFonts w:ascii="Times New Roman" w:hAnsi="Times New Roman"/>
                      <w:b/>
                      <w:sz w:val="18"/>
                      <w:szCs w:val="18"/>
                      <w:lang w:val="ru-RU" w:eastAsia="ru-RU"/>
                    </w:rPr>
                  </w:pPr>
                </w:p>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Acc.#: __________________</w:t>
                  </w:r>
                </w:p>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p>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p>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p>
                <w:p w:rsidR="000B0896" w:rsidRPr="004A5541" w:rsidRDefault="000B0896" w:rsidP="00D970F6">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tc>
            </w:tr>
          </w:tbl>
          <w:p w:rsidR="000B0896" w:rsidRPr="004A5541" w:rsidRDefault="000B0896" w:rsidP="00D970F6">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rsidR="000B0896" w:rsidRPr="004A5541" w:rsidRDefault="000B0896" w:rsidP="00D970F6">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lastRenderedPageBreak/>
              <w:t>AGREEMENT № _________ by lot №</w:t>
            </w:r>
          </w:p>
          <w:p w:rsidR="000B0896" w:rsidRPr="004A5541" w:rsidRDefault="000B0896" w:rsidP="00D970F6">
            <w:pPr>
              <w:widowControl w:val="0"/>
              <w:autoSpaceDE w:val="0"/>
              <w:autoSpaceDN w:val="0"/>
              <w:adjustRightInd w:val="0"/>
              <w:ind w:firstLine="708"/>
              <w:rPr>
                <w:rFonts w:ascii="Times New Roman" w:hAnsi="Times New Roman"/>
                <w:color w:val="212121"/>
                <w:sz w:val="18"/>
                <w:szCs w:val="18"/>
                <w:shd w:val="clear" w:color="auto" w:fill="FFFFFF"/>
                <w:lang w:eastAsia="ru-RU"/>
              </w:rPr>
            </w:pPr>
          </w:p>
          <w:p w:rsidR="000B0896" w:rsidRPr="004A5541" w:rsidRDefault="000B0896" w:rsidP="00D970F6">
            <w:pPr>
              <w:widowControl w:val="0"/>
              <w:autoSpaceDE w:val="0"/>
              <w:autoSpaceDN w:val="0"/>
              <w:adjustRightInd w:val="0"/>
              <w:ind w:firstLine="319"/>
              <w:rPr>
                <w:rFonts w:ascii="Times New Roman" w:hAnsi="Times New Roman"/>
                <w:color w:val="212121"/>
                <w:sz w:val="18"/>
                <w:szCs w:val="18"/>
                <w:shd w:val="clear" w:color="auto" w:fill="FFFFFF"/>
                <w:lang w:eastAsia="ru-RU"/>
              </w:rPr>
            </w:pPr>
            <w:r w:rsidRPr="004A5541">
              <w:rPr>
                <w:rFonts w:ascii="Times New Roman" w:hAnsi="Times New Roman"/>
                <w:color w:val="212121"/>
                <w:sz w:val="18"/>
                <w:szCs w:val="18"/>
                <w:shd w:val="clear" w:color="auto" w:fill="FFFFFF"/>
                <w:lang w:eastAsia="ru-RU"/>
              </w:rPr>
              <w:t>Tashkent,                                                       20__ y</w:t>
            </w:r>
          </w:p>
          <w:p w:rsidR="000B0896" w:rsidRPr="004A5541" w:rsidRDefault="000B0896" w:rsidP="00D970F6">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rsidR="000B0896" w:rsidRPr="004A5541" w:rsidRDefault="000B0896" w:rsidP="00D970F6">
            <w:pPr>
              <w:widowControl w:val="0"/>
              <w:autoSpaceDE w:val="0"/>
              <w:autoSpaceDN w:val="0"/>
              <w:adjustRightInd w:val="0"/>
              <w:ind w:firstLine="709"/>
              <w:jc w:val="both"/>
              <w:rPr>
                <w:rFonts w:ascii="Times New Roman" w:hAnsi="Times New Roman"/>
                <w:sz w:val="18"/>
                <w:szCs w:val="18"/>
                <w:lang w:eastAsia="ru-RU"/>
              </w:rPr>
            </w:pPr>
          </w:p>
          <w:p w:rsidR="000B0896" w:rsidRPr="004A5541" w:rsidRDefault="000B0896" w:rsidP="00D970F6">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SUBJECT OF THE CONTRACT</w:t>
            </w:r>
          </w:p>
          <w:p w:rsidR="000B0896" w:rsidRPr="004A5541" w:rsidRDefault="000B0896" w:rsidP="00D970F6">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rsidR="000B0896" w:rsidRPr="004A5541" w:rsidRDefault="000B0896" w:rsidP="00D970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0B0896" w:rsidRPr="004A5541" w:rsidTr="00D970F6">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rsidR="000B0896" w:rsidRPr="004A5541" w:rsidRDefault="000B0896" w:rsidP="00D970F6">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0896" w:rsidRPr="004A5541" w:rsidRDefault="000B0896" w:rsidP="00D970F6">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Name of product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B0896" w:rsidRPr="004A5541" w:rsidRDefault="000B0896" w:rsidP="00D970F6">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unit measur</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B0896" w:rsidRPr="004A5541" w:rsidRDefault="000B0896" w:rsidP="00D970F6">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quantity</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B0896" w:rsidRPr="004A5541" w:rsidRDefault="000B0896" w:rsidP="00D970F6">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price per U.S. dollar</w:t>
                  </w:r>
                </w:p>
                <w:p w:rsidR="000B0896" w:rsidRPr="004A5541" w:rsidRDefault="000B0896" w:rsidP="00D970F6">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B0896" w:rsidRPr="004A5541" w:rsidRDefault="000B0896" w:rsidP="00D970F6">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General amount U.S. dollar</w:t>
                  </w:r>
                </w:p>
                <w:p w:rsidR="000B0896" w:rsidRPr="004A5541" w:rsidRDefault="000B0896" w:rsidP="00D970F6">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B0896" w:rsidRPr="004A5541" w:rsidRDefault="000B0896" w:rsidP="00D970F6">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HS Code</w:t>
                  </w:r>
                </w:p>
              </w:tc>
            </w:tr>
            <w:tr w:rsidR="000B0896" w:rsidRPr="004A5541" w:rsidTr="00D970F6">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0896" w:rsidRPr="004A5541" w:rsidRDefault="000B0896" w:rsidP="00D970F6">
                  <w:pPr>
                    <w:widowControl w:val="0"/>
                    <w:autoSpaceDE w:val="0"/>
                    <w:autoSpaceDN w:val="0"/>
                    <w:adjustRightInd w:val="0"/>
                    <w:jc w:val="both"/>
                    <w:rPr>
                      <w:rFonts w:ascii="Times New Roman" w:hAnsi="Times New Roman"/>
                      <w:sz w:val="18"/>
                      <w:szCs w:val="18"/>
                      <w:lang w:val="ru-RU" w:eastAsia="ru-RU"/>
                    </w:rPr>
                  </w:pPr>
                </w:p>
              </w:tc>
            </w:tr>
            <w:tr w:rsidR="000B0896" w:rsidRPr="004A5541" w:rsidTr="00D970F6">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0B0896" w:rsidRPr="004A5541" w:rsidRDefault="000B0896" w:rsidP="00D970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18"/>
                      <w:szCs w:val="18"/>
                      <w:lang w:eastAsia="ru-RU"/>
                    </w:rPr>
                  </w:pPr>
                  <w:r w:rsidRPr="004A5541">
                    <w:rPr>
                      <w:rFonts w:ascii="Times New Roman" w:hAnsi="Times New Roman"/>
                      <w:sz w:val="18"/>
                      <w:szCs w:val="18"/>
                      <w:lang w:eastAsia="ru-RU"/>
                    </w:rPr>
                    <w:br/>
                  </w:r>
                  <w:r w:rsidRPr="004A5541">
                    <w:rPr>
                      <w:rFonts w:ascii="Times New Roman" w:hAnsi="Times New Roman"/>
                      <w:b/>
                      <w:color w:val="212121"/>
                      <w:sz w:val="18"/>
                      <w:szCs w:val="18"/>
                      <w:shd w:val="clear" w:color="auto" w:fill="FFFFFF"/>
                      <w:lang w:eastAsia="ru-RU"/>
                    </w:rPr>
                    <w:t>Total for payment:</w:t>
                  </w:r>
                  <w:r w:rsidRPr="004A5541">
                    <w:rPr>
                      <w:rFonts w:ascii="Times New Roman" w:hAnsi="Times New Roman"/>
                      <w:b/>
                      <w:sz w:val="18"/>
                      <w:szCs w:val="18"/>
                      <w:lang w:eastAsia="ru-RU"/>
                    </w:rPr>
                    <w:t xml:space="preserve">_______      </w:t>
                  </w:r>
                  <w:r w:rsidRPr="004A5541">
                    <w:rPr>
                      <w:rFonts w:ascii="Times New Roman" w:hAnsi="Times New Roman"/>
                      <w:b/>
                      <w:color w:val="212121"/>
                      <w:sz w:val="18"/>
                      <w:szCs w:val="18"/>
                      <w:lang w:eastAsia="ru-RU"/>
                    </w:rPr>
                    <w:t>U.S dollar.</w:t>
                  </w:r>
                </w:p>
                <w:p w:rsidR="000B0896" w:rsidRPr="004A5541" w:rsidRDefault="000B0896" w:rsidP="00D970F6">
                  <w:pPr>
                    <w:widowControl w:val="0"/>
                    <w:autoSpaceDE w:val="0"/>
                    <w:autoSpaceDN w:val="0"/>
                    <w:adjustRightInd w:val="0"/>
                    <w:jc w:val="both"/>
                    <w:rPr>
                      <w:rFonts w:ascii="Times New Roman" w:hAnsi="Times New Roman"/>
                      <w:b/>
                      <w:sz w:val="18"/>
                      <w:szCs w:val="18"/>
                      <w:lang w:eastAsia="ru-RU"/>
                    </w:rPr>
                  </w:pPr>
                </w:p>
              </w:tc>
            </w:tr>
          </w:tbl>
          <w:p w:rsidR="000B0896" w:rsidRPr="004A5541" w:rsidRDefault="000B0896" w:rsidP="00D970F6">
            <w:pPr>
              <w:widowControl w:val="0"/>
              <w:autoSpaceDE w:val="0"/>
              <w:autoSpaceDN w:val="0"/>
              <w:adjustRightInd w:val="0"/>
              <w:rPr>
                <w:rFonts w:ascii="Times New Roman" w:hAnsi="Times New Roman"/>
                <w:sz w:val="18"/>
                <w:szCs w:val="18"/>
                <w:lang w:eastAsia="ru-RU"/>
              </w:rPr>
            </w:pPr>
          </w:p>
          <w:p w:rsidR="000B0896" w:rsidRPr="004A5541" w:rsidRDefault="000B0896" w:rsidP="00D970F6">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Amount in words ___________ US dollars (___________________________ US dollars, ____ cents).</w:t>
            </w:r>
          </w:p>
          <w:p w:rsidR="000B0896" w:rsidRPr="004A5541" w:rsidRDefault="000B0896" w:rsidP="00D970F6">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rsidR="000B0896" w:rsidRPr="004A5541" w:rsidRDefault="000B0896" w:rsidP="00D970F6">
            <w:pPr>
              <w:widowControl w:val="0"/>
              <w:autoSpaceDE w:val="0"/>
              <w:autoSpaceDN w:val="0"/>
              <w:adjustRightInd w:val="0"/>
              <w:ind w:firstLine="709"/>
              <w:jc w:val="center"/>
              <w:rPr>
                <w:rFonts w:ascii="Times New Roman" w:hAnsi="Times New Roman"/>
                <w:b/>
                <w:sz w:val="18"/>
                <w:szCs w:val="18"/>
                <w:lang w:eastAsia="ru-RU"/>
              </w:rPr>
            </w:pPr>
          </w:p>
          <w:p w:rsidR="000B0896" w:rsidRPr="004A5541" w:rsidRDefault="000B0896" w:rsidP="00D970F6">
            <w:pPr>
              <w:widowControl w:val="0"/>
              <w:autoSpaceDE w:val="0"/>
              <w:autoSpaceDN w:val="0"/>
              <w:adjustRightInd w:val="0"/>
              <w:ind w:firstLine="709"/>
              <w:jc w:val="center"/>
              <w:rPr>
                <w:rFonts w:ascii="Times New Roman" w:hAnsi="Times New Roman"/>
                <w:b/>
                <w:sz w:val="18"/>
                <w:szCs w:val="18"/>
                <w:lang w:eastAsia="ru-RU"/>
              </w:rPr>
            </w:pPr>
          </w:p>
          <w:p w:rsidR="000B0896" w:rsidRPr="004A5541" w:rsidRDefault="000B0896" w:rsidP="00D970F6">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2. PRICE AND TOTAL VALUE OF THE CONTRACT</w:t>
            </w:r>
          </w:p>
          <w:p w:rsidR="000B0896" w:rsidRPr="004A5541" w:rsidRDefault="000B0896" w:rsidP="00D970F6">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2.2. The price for the goods is accepted on the terms of delivery of _________________________________________ according to INCOTERMS-2020</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2.3. The total value of the goods under this contract _____________________________ US dollars (__________________________________ US dollars, ____ cents).</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2.4. The price of the goods under this contract is firm and not subject to change during the entire term of this contract.</w:t>
            </w: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6"/>
                <w:szCs w:val="6"/>
                <w:lang w:eastAsia="ru-RU"/>
              </w:rPr>
            </w:pP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lastRenderedPageBreak/>
              <w:t>3. QUALITY OF GOODS</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3.1. The quality of the goods must meet the requirements of GOST and be confirmed by the manufacturer's certificate (certificate). </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3.2. Delivered goods must be new, not used, with a production period not earlier than 2021. </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18"/>
                <w:szCs w:val="18"/>
                <w:lang w:eastAsia="ru-RU"/>
              </w:rPr>
            </w:pP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4. PACKING AND MARKING OF GOODS</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4.1. Packing and marking of the goods must comply with the requirements of the current GOSTs. </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4.2. "Supplier" is liable to the "Buyer" for changing the quality of the goods in consequence of improper packaging, etc.</w:t>
            </w: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6"/>
                <w:szCs w:val="6"/>
                <w:lang w:eastAsia="ru-RU"/>
              </w:rPr>
            </w:pP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5. TERMS AND CONDITIONS OF DELIVERY</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5.1. Terms of delivery: for school supplies until ______________. The day of delivery is considered to be the day of commissioning the acceptance of delivery of goods to the warehouse of the "Consignee" specified in paragraph 2.1. of the present contract.</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5.2. The supply basis is determined on the terms of ___________ according to INCOTERMS-2020. </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5.3. Replacement of defective goods or delivery is carried out on the terms of delivery specified in clause 5.1. of the present contract.</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5.4. Delivered goods are allowed. The "Supplier" notifies the "Buyer" about the early delivery 7 working days before its anticipated delivery. </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5.5. The goods are delivered at the discretion of the Supplier, convenient for him transport. </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5.7. Consignee: _______________________________</w:t>
            </w: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10"/>
                <w:szCs w:val="10"/>
                <w:lang w:eastAsia="ru-RU"/>
              </w:rPr>
            </w:pP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6. TRANSPORTATION OF GOODS</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6.1. The supplier carries out transportation of the goods in accordance with international transportation rules for this type of goods.</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6.3. Each batch of goods is accompanied by the following documents for each lot:</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- 1 original copy;</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Consignment note, with the number of the contract - 1 original;</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(certificate) of the manufacturer's quality with the date of production - 1 duplicate of the original and 2 copies;</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of origin - 1 duplicate of the original and 2 photocopies;</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shipping specification - 1 original;</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Sanitary-epidemiological conclusion - 1 original;</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w:t>
            </w:r>
            <w:r w:rsidRPr="004A5541">
              <w:rPr>
                <w:rFonts w:ascii="Times New Roman" w:hAnsi="Times New Roman"/>
                <w:sz w:val="18"/>
                <w:szCs w:val="18"/>
                <w:lang w:val="ru-RU" w:eastAsia="ru-RU"/>
              </w:rPr>
              <w:t>С</w:t>
            </w:r>
            <w:r w:rsidRPr="004A5541">
              <w:rPr>
                <w:rFonts w:ascii="Times New Roman" w:hAnsi="Times New Roman"/>
                <w:sz w:val="18"/>
                <w:szCs w:val="18"/>
                <w:lang w:eastAsia="ru-RU"/>
              </w:rPr>
              <w:t xml:space="preserve"> with the seal of the customs authorities of the country of origin - 1 original (if necessary);</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On the presence of the above-mentioned accompanying documents, a mark must be made in the corresponding column of the consignment note.</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6.4. On the day of shipment of the goods, the Supplier shall inform the Buyer by fax and / or e-mail about the station / point of departure of the goods and the station / destination, the number of seats, the weight of the shipment.</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commercial invoice; </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Goods and transport waybill (the original is sent with the goods); </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a certificate (certificate) of quality with an indication of the date of manufacture issued by the manufacturer; </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certificate of origin of goods; </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Sanitary-epidemiological conclusion; </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DC with the seal of customs authorities of the country of the sender</w:t>
            </w: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36"/>
                <w:szCs w:val="18"/>
                <w:lang w:eastAsia="ru-RU"/>
              </w:rPr>
            </w:pP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7. ORDER OF SHIPMENT AND ACCEPTANCE OF GOODS BY QUANTITY AND QUALITY</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7.3. Acceptance of goods is carried out by the number (pieces, bundle, pairs, mode).</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 xml:space="preserve">7.8. The fact that there are hidden shortcomings in the quality of the goods must be confirmed by authorized representatives of the Buyer and the Supplier, as well as by representatives of the independent. inspection company. </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7.9. In the event that the Supplier is absent from participating in 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8"/>
                <w:szCs w:val="8"/>
                <w:lang w:eastAsia="ru-RU"/>
              </w:rPr>
            </w:pP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quality goods, including shipping costs, are charged to the Supplier's account. </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8. ORIGIN OF GOODS</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8.1. Country of origin - ______________</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8.2. CODE OF FEA FOREIGN INVESTMENTS --____</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8.3. Manufacturer and Dispatcher - _________________________ (Country)</w:t>
            </w: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18"/>
                <w:szCs w:val="18"/>
                <w:lang w:eastAsia="ru-RU"/>
              </w:rPr>
            </w:pP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9. TERMS OF PAYMENT</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which must be paid by the Supplier within 5 banking days.</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9.3. After the acceptance of the last shipment of the goods and the signing of the reconciliation act under the Contract, confirming the absence of mutual obligations and debts, the contract performance guarantee is returned to the Supplier.</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9.4. The Letter of Credit is issued by the Buyer after receiving the guarantee of performance of the contract and within 5 days after converting the sum into hard currency - into US dollars.</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9.5. Payments under the letter of credit will be made against the submission of the following documents:</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issued by the Supplier - 1 copy in the original;</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the Consignee's certificate of acceptance of the goods for quality and quantity, issued upon receipt of goods at the warehouse of the Consignee - 1 original;</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manufacturer's certificate (certificate) of quality -1 copy or photocopy. </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9.7. The letter of credit is subject to the "Uniform Rules and Customs for a Documentary Credit" (International Chamber of Commerce Publication No. 600, ed., 2007).</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9.9. The costs associated with making changes to the contract, registration of additional agreements, are made by the Supplier at his expense</w:t>
            </w: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10"/>
                <w:szCs w:val="10"/>
                <w:lang w:eastAsia="ru-RU"/>
              </w:rPr>
            </w:pP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10. FORCE MAJEURE</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rsidR="000B0896" w:rsidRPr="004A5541" w:rsidRDefault="000B0896" w:rsidP="00D970F6">
            <w:pPr>
              <w:widowControl w:val="0"/>
              <w:autoSpaceDE w:val="0"/>
              <w:autoSpaceDN w:val="0"/>
              <w:adjustRightInd w:val="0"/>
              <w:spacing w:before="100"/>
              <w:ind w:firstLine="709"/>
              <w:jc w:val="both"/>
              <w:rPr>
                <w:rFonts w:ascii="Times New Roman" w:hAnsi="Times New Roman"/>
                <w:sz w:val="6"/>
                <w:szCs w:val="6"/>
                <w:lang w:eastAsia="ru-RU"/>
              </w:rPr>
            </w:pP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the purpose of executing this contract. until the moment of its termination. </w:t>
            </w: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6"/>
                <w:szCs w:val="6"/>
                <w:lang w:eastAsia="ru-RU"/>
              </w:rPr>
            </w:pP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12"/>
                <w:szCs w:val="12"/>
                <w:lang w:eastAsia="ru-RU"/>
              </w:rPr>
            </w:pP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11. RECLAMATION</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11.2. The buyer has the right to make claims for quality during the warranty period of the goods,</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yaschim contract. </w:t>
            </w: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18"/>
                <w:szCs w:val="18"/>
                <w:lang w:eastAsia="ru-RU"/>
              </w:rPr>
            </w:pP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18"/>
                <w:szCs w:val="18"/>
                <w:lang w:eastAsia="ru-RU"/>
              </w:rPr>
            </w:pP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12. LIABILITY OF THE PARTIES</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12.3. Payment of a fine does not relieve the parties from fulfilling their obligations under the contract.</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12.7. In the event that the Supplier's funds are available on the settlement account of the Buyer, the funds will be withheld in the forfeit account.</w:t>
            </w: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6"/>
                <w:szCs w:val="6"/>
                <w:lang w:eastAsia="ru-RU"/>
              </w:rPr>
            </w:pPr>
          </w:p>
          <w:p w:rsidR="000B0896" w:rsidRPr="004A5541" w:rsidRDefault="000B0896" w:rsidP="00D970F6">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13. OTHER CONDITIONS</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w:t>
            </w:r>
            <w:r w:rsidRPr="004A5541">
              <w:rPr>
                <w:rFonts w:ascii="Times New Roman" w:hAnsi="Times New Roman"/>
                <w:sz w:val="18"/>
                <w:szCs w:val="18"/>
                <w:lang w:val="uz-Cyrl-UZ" w:eastAsia="ru-RU"/>
              </w:rPr>
              <w:t>2</w:t>
            </w:r>
            <w:r w:rsidRPr="004A5541">
              <w:rPr>
                <w:rFonts w:ascii="Times New Roman" w:hAnsi="Times New Roman"/>
                <w:sz w:val="18"/>
                <w:szCs w:val="18"/>
                <w:lang w:eastAsia="ru-RU"/>
              </w:rPr>
              <w:t xml:space="preserve">. The parties hereby undertake to comply with the requirements of anti-corruption laws and not take any action that may </w:t>
            </w:r>
            <w:r w:rsidRPr="004A5541">
              <w:rPr>
                <w:rFonts w:ascii="Times New Roman" w:hAnsi="Times New Roman"/>
                <w:sz w:val="18"/>
                <w:szCs w:val="18"/>
                <w:lang w:eastAsia="ru-RU"/>
              </w:rPr>
              <w:lastRenderedPageBreak/>
              <w:t>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citizens, government officials, private companies and their representatives.</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13.3. The present contract can be terminated by agreement of the parties or unilaterally at the request of one of the parties, in the event of a material breach by the other party of the terms of the contract.</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rsidR="000B0896" w:rsidRPr="004A5541" w:rsidRDefault="000B0896" w:rsidP="00D970F6">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13.6. The present Contract is made in Russian and English in two copies, one for each party and having equal legal </w:t>
            </w:r>
          </w:p>
          <w:p w:rsidR="000B0896" w:rsidRPr="004A5541" w:rsidRDefault="000B0896" w:rsidP="00D970F6">
            <w:pPr>
              <w:widowControl w:val="0"/>
              <w:autoSpaceDE w:val="0"/>
              <w:autoSpaceDN w:val="0"/>
              <w:adjustRightInd w:val="0"/>
              <w:jc w:val="center"/>
              <w:rPr>
                <w:rFonts w:ascii="Times New Roman" w:hAnsi="Times New Roman"/>
                <w:b/>
                <w:color w:val="212121"/>
                <w:sz w:val="14"/>
                <w:szCs w:val="14"/>
                <w:shd w:val="clear" w:color="auto" w:fill="FFFFFF"/>
                <w:lang w:eastAsia="ru-RU"/>
              </w:rPr>
            </w:pPr>
          </w:p>
          <w:p w:rsidR="000B0896" w:rsidRPr="004A5541" w:rsidRDefault="000B0896" w:rsidP="00D970F6">
            <w:pPr>
              <w:widowControl w:val="0"/>
              <w:autoSpaceDE w:val="0"/>
              <w:autoSpaceDN w:val="0"/>
              <w:adjustRightInd w:val="0"/>
              <w:jc w:val="center"/>
              <w:rPr>
                <w:rFonts w:ascii="Times New Roman" w:hAnsi="Times New Roman"/>
                <w:b/>
                <w:color w:val="212121"/>
                <w:shd w:val="clear" w:color="auto" w:fill="FFFFFF"/>
                <w:lang w:eastAsia="ru-RU"/>
              </w:rPr>
            </w:pPr>
          </w:p>
          <w:p w:rsidR="000B0896" w:rsidRPr="004A5541" w:rsidRDefault="000B0896" w:rsidP="00D970F6">
            <w:pPr>
              <w:widowControl w:val="0"/>
              <w:autoSpaceDE w:val="0"/>
              <w:autoSpaceDN w:val="0"/>
              <w:adjustRightInd w:val="0"/>
              <w:jc w:val="center"/>
              <w:rPr>
                <w:rFonts w:ascii="Times New Roman" w:hAnsi="Times New Roman"/>
                <w:b/>
                <w:color w:val="212121"/>
                <w:shd w:val="clear" w:color="auto" w:fill="FFFFFF"/>
                <w:lang w:eastAsia="ru-RU"/>
              </w:rPr>
            </w:pPr>
          </w:p>
          <w:p w:rsidR="000B0896" w:rsidRPr="004A5541" w:rsidRDefault="000B0896" w:rsidP="00D970F6">
            <w:pPr>
              <w:widowControl w:val="0"/>
              <w:autoSpaceDE w:val="0"/>
              <w:autoSpaceDN w:val="0"/>
              <w:adjustRightInd w:val="0"/>
              <w:jc w:val="center"/>
              <w:rPr>
                <w:rFonts w:ascii="Times New Roman" w:hAnsi="Times New Roman"/>
                <w:b/>
                <w:color w:val="212121"/>
                <w:sz w:val="14"/>
                <w:shd w:val="clear" w:color="auto" w:fill="FFFFFF"/>
                <w:lang w:eastAsia="ru-RU"/>
              </w:rPr>
            </w:pPr>
          </w:p>
          <w:p w:rsidR="000B0896" w:rsidRPr="004A5541" w:rsidRDefault="000B0896" w:rsidP="00D970F6">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0B0896" w:rsidRPr="004A5541" w:rsidTr="00D970F6">
              <w:trPr>
                <w:trHeight w:val="3448"/>
              </w:trPr>
              <w:tc>
                <w:tcPr>
                  <w:tcW w:w="5054" w:type="dxa"/>
                </w:tcPr>
                <w:p w:rsidR="000B0896" w:rsidRPr="004A5541" w:rsidRDefault="000B0896" w:rsidP="00D970F6">
                  <w:pPr>
                    <w:widowControl w:val="0"/>
                    <w:autoSpaceDE w:val="0"/>
                    <w:autoSpaceDN w:val="0"/>
                    <w:adjustRightInd w:val="0"/>
                    <w:jc w:val="center"/>
                    <w:rPr>
                      <w:rFonts w:ascii="Times New Roman" w:hAnsi="Times New Roman"/>
                      <w:b/>
                      <w:sz w:val="18"/>
                      <w:szCs w:val="18"/>
                      <w:lang w:eastAsia="ru-RU"/>
                    </w:rPr>
                  </w:pPr>
                </w:p>
                <w:p w:rsidR="000B0896" w:rsidRPr="004A5541" w:rsidRDefault="000B0896" w:rsidP="00D970F6">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4A5541">
                    <w:rPr>
                      <w:rFonts w:ascii="Times New Roman" w:hAnsi="Times New Roman"/>
                      <w:b/>
                      <w:sz w:val="18"/>
                      <w:szCs w:val="18"/>
                      <w:lang w:eastAsia="ru-RU"/>
                    </w:rPr>
                    <w:t>SELLER:</w:t>
                  </w:r>
                </w:p>
                <w:p w:rsidR="000B0896" w:rsidRPr="004A5541" w:rsidRDefault="000B0896" w:rsidP="00D970F6">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rsidR="000B0896" w:rsidRPr="004A5541" w:rsidRDefault="000B0896" w:rsidP="00D970F6">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rsidR="000B0896" w:rsidRPr="004A5541" w:rsidRDefault="000B0896" w:rsidP="00D970F6">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fone:</w:t>
                  </w:r>
                </w:p>
                <w:p w:rsidR="000B0896" w:rsidRPr="004A5541" w:rsidRDefault="000B0896" w:rsidP="00D970F6">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rsidR="000B0896" w:rsidRPr="004A5541" w:rsidRDefault="000B0896" w:rsidP="00D970F6">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rsidR="000B0896" w:rsidRPr="004A5541" w:rsidRDefault="000B0896" w:rsidP="00D970F6">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rsidR="000B0896" w:rsidRPr="004A5541" w:rsidRDefault="000B0896" w:rsidP="00D970F6">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SWIFT _________________</w:t>
                  </w:r>
                </w:p>
                <w:p w:rsidR="000B0896" w:rsidRPr="004A5541" w:rsidRDefault="000B0896" w:rsidP="00D970F6">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IBAN CODE: ____________</w:t>
                  </w:r>
                </w:p>
                <w:p w:rsidR="000B0896" w:rsidRPr="004A5541" w:rsidRDefault="000B0896" w:rsidP="00D970F6">
                  <w:pPr>
                    <w:widowControl w:val="0"/>
                    <w:autoSpaceDE w:val="0"/>
                    <w:autoSpaceDN w:val="0"/>
                    <w:adjustRightInd w:val="0"/>
                    <w:jc w:val="both"/>
                    <w:rPr>
                      <w:rFonts w:ascii="Times New Roman" w:hAnsi="Times New Roman"/>
                      <w:sz w:val="18"/>
                      <w:szCs w:val="18"/>
                      <w:lang w:eastAsia="ru-RU"/>
                    </w:rPr>
                  </w:pPr>
                </w:p>
                <w:p w:rsidR="000B0896" w:rsidRPr="004A5541" w:rsidRDefault="000B0896" w:rsidP="00D970F6">
                  <w:pPr>
                    <w:widowControl w:val="0"/>
                    <w:autoSpaceDE w:val="0"/>
                    <w:autoSpaceDN w:val="0"/>
                    <w:adjustRightInd w:val="0"/>
                    <w:jc w:val="both"/>
                    <w:rPr>
                      <w:rFonts w:ascii="Times New Roman" w:hAnsi="Times New Roman"/>
                      <w:sz w:val="18"/>
                      <w:szCs w:val="18"/>
                      <w:lang w:eastAsia="ru-RU"/>
                    </w:rPr>
                  </w:pPr>
                </w:p>
                <w:p w:rsidR="000B0896" w:rsidRPr="004A5541" w:rsidRDefault="000B0896" w:rsidP="00D970F6">
                  <w:pPr>
                    <w:widowControl w:val="0"/>
                    <w:autoSpaceDE w:val="0"/>
                    <w:autoSpaceDN w:val="0"/>
                    <w:adjustRightInd w:val="0"/>
                    <w:jc w:val="both"/>
                    <w:rPr>
                      <w:rFonts w:ascii="Times New Roman" w:hAnsi="Times New Roman"/>
                      <w:sz w:val="6"/>
                      <w:szCs w:val="6"/>
                      <w:lang w:eastAsia="ru-RU"/>
                    </w:rPr>
                  </w:pPr>
                </w:p>
                <w:p w:rsidR="000B0896" w:rsidRPr="004A5541" w:rsidRDefault="000B0896" w:rsidP="00D970F6">
                  <w:pPr>
                    <w:widowControl w:val="0"/>
                    <w:autoSpaceDE w:val="0"/>
                    <w:autoSpaceDN w:val="0"/>
                    <w:adjustRightInd w:val="0"/>
                    <w:rPr>
                      <w:rFonts w:ascii="Times New Roman" w:hAnsi="Times New Roman"/>
                      <w:b/>
                      <w:sz w:val="18"/>
                      <w:szCs w:val="18"/>
                      <w:lang w:eastAsia="ru-RU"/>
                    </w:rPr>
                  </w:pPr>
                  <w:r w:rsidRPr="004A5541">
                    <w:rPr>
                      <w:rFonts w:ascii="Times New Roman" w:hAnsi="Times New Roman"/>
                      <w:b/>
                      <w:sz w:val="18"/>
                      <w:szCs w:val="18"/>
                      <w:lang w:eastAsia="ru-RU"/>
                    </w:rPr>
                    <w:t>Director:_______________</w:t>
                  </w:r>
                </w:p>
                <w:p w:rsidR="000B0896" w:rsidRPr="004A5541" w:rsidRDefault="000B0896" w:rsidP="00D970F6">
                  <w:pPr>
                    <w:widowControl w:val="0"/>
                    <w:autoSpaceDE w:val="0"/>
                    <w:autoSpaceDN w:val="0"/>
                    <w:adjustRightInd w:val="0"/>
                    <w:rPr>
                      <w:rFonts w:ascii="Times New Roman" w:hAnsi="Times New Roman"/>
                      <w:b/>
                      <w:sz w:val="18"/>
                      <w:szCs w:val="18"/>
                      <w:lang w:eastAsia="ru-RU"/>
                    </w:rPr>
                  </w:pPr>
                </w:p>
                <w:p w:rsidR="000B0896" w:rsidRPr="004A5541" w:rsidRDefault="000B0896" w:rsidP="00D970F6">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rsidR="000B0896" w:rsidRPr="004A5541" w:rsidRDefault="000B0896" w:rsidP="00D970F6">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4A5541">
                    <w:rPr>
                      <w:rFonts w:ascii="Times New Roman" w:hAnsi="Times New Roman"/>
                      <w:b/>
                      <w:sz w:val="18"/>
                      <w:szCs w:val="18"/>
                      <w:lang w:eastAsia="ru-RU"/>
                    </w:rPr>
                    <w:t>BUYER:</w:t>
                  </w:r>
                </w:p>
                <w:p w:rsidR="000B0896" w:rsidRPr="004A5541" w:rsidRDefault="000B0896" w:rsidP="00D970F6">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rsidR="000B0896" w:rsidRPr="004A5541" w:rsidRDefault="000B0896" w:rsidP="00D970F6">
                  <w:pPr>
                    <w:widowControl w:val="0"/>
                    <w:autoSpaceDE w:val="0"/>
                    <w:autoSpaceDN w:val="0"/>
                    <w:adjustRightInd w:val="0"/>
                    <w:ind w:firstLine="92"/>
                    <w:jc w:val="both"/>
                    <w:rPr>
                      <w:rFonts w:ascii="Times New Roman" w:hAnsi="Times New Roman"/>
                      <w:b/>
                      <w:sz w:val="18"/>
                      <w:szCs w:val="18"/>
                      <w:lang w:eastAsia="ru-RU"/>
                    </w:rPr>
                  </w:pPr>
                </w:p>
                <w:p w:rsidR="000B0896" w:rsidRPr="004A5541" w:rsidRDefault="000B0896" w:rsidP="00D970F6">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rsidR="000B0896" w:rsidRPr="004A5541" w:rsidRDefault="000B0896" w:rsidP="00D970F6">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fone:</w:t>
                  </w:r>
                </w:p>
                <w:p w:rsidR="000B0896" w:rsidRPr="004A5541" w:rsidRDefault="000B0896" w:rsidP="00D970F6">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rsidR="000B0896" w:rsidRPr="004A5541" w:rsidRDefault="000B0896" w:rsidP="00D970F6">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rsidR="000B0896" w:rsidRPr="004A5541" w:rsidRDefault="000B0896" w:rsidP="00D970F6">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rsidR="000B0896" w:rsidRPr="00A72DEA" w:rsidRDefault="000B0896" w:rsidP="00D970F6">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SWIFT _________________</w:t>
                  </w:r>
                </w:p>
                <w:p w:rsidR="000B0896" w:rsidRPr="00A72DEA" w:rsidRDefault="000B0896" w:rsidP="00D970F6">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IBAN CODE: ____________</w:t>
                  </w:r>
                </w:p>
                <w:p w:rsidR="000B0896" w:rsidRPr="00A72DEA" w:rsidRDefault="000B0896" w:rsidP="00D970F6">
                  <w:pPr>
                    <w:widowControl w:val="0"/>
                    <w:autoSpaceDE w:val="0"/>
                    <w:autoSpaceDN w:val="0"/>
                    <w:adjustRightInd w:val="0"/>
                    <w:jc w:val="both"/>
                    <w:rPr>
                      <w:rFonts w:ascii="Times New Roman" w:hAnsi="Times New Roman"/>
                      <w:sz w:val="18"/>
                      <w:szCs w:val="18"/>
                      <w:lang w:eastAsia="ru-RU"/>
                    </w:rPr>
                  </w:pPr>
                </w:p>
                <w:p w:rsidR="000B0896" w:rsidRPr="00A72DEA" w:rsidRDefault="000B0896" w:rsidP="00D970F6">
                  <w:pPr>
                    <w:widowControl w:val="0"/>
                    <w:autoSpaceDE w:val="0"/>
                    <w:autoSpaceDN w:val="0"/>
                    <w:adjustRightInd w:val="0"/>
                    <w:jc w:val="both"/>
                    <w:rPr>
                      <w:rFonts w:ascii="Times New Roman" w:hAnsi="Times New Roman"/>
                      <w:sz w:val="6"/>
                      <w:szCs w:val="6"/>
                      <w:lang w:eastAsia="ru-RU"/>
                    </w:rPr>
                  </w:pPr>
                </w:p>
                <w:p w:rsidR="000B0896" w:rsidRPr="00A72DEA" w:rsidRDefault="000B0896" w:rsidP="00D970F6">
                  <w:pPr>
                    <w:widowControl w:val="0"/>
                    <w:pBdr>
                      <w:bottom w:val="single" w:sz="12" w:space="1" w:color="auto"/>
                    </w:pBdr>
                    <w:autoSpaceDE w:val="0"/>
                    <w:autoSpaceDN w:val="0"/>
                    <w:adjustRightInd w:val="0"/>
                    <w:rPr>
                      <w:rFonts w:ascii="Times New Roman" w:hAnsi="Times New Roman"/>
                      <w:b/>
                      <w:sz w:val="18"/>
                      <w:szCs w:val="18"/>
                      <w:lang w:eastAsia="ru-RU"/>
                    </w:rPr>
                  </w:pPr>
                  <w:r w:rsidRPr="00A72DEA">
                    <w:rPr>
                      <w:rFonts w:ascii="Times New Roman" w:hAnsi="Times New Roman"/>
                      <w:b/>
                      <w:sz w:val="18"/>
                      <w:szCs w:val="18"/>
                      <w:lang w:eastAsia="ru-RU"/>
                    </w:rPr>
                    <w:t>Director:______________</w:t>
                  </w:r>
                </w:p>
              </w:tc>
            </w:tr>
          </w:tbl>
          <w:p w:rsidR="000B0896" w:rsidRPr="00A72DEA" w:rsidRDefault="000B0896" w:rsidP="00D970F6">
            <w:pPr>
              <w:widowControl w:val="0"/>
              <w:autoSpaceDE w:val="0"/>
              <w:autoSpaceDN w:val="0"/>
              <w:adjustRightInd w:val="0"/>
              <w:rPr>
                <w:rFonts w:ascii="Times New Roman" w:hAnsi="Times New Roman"/>
                <w:sz w:val="18"/>
                <w:szCs w:val="18"/>
                <w:lang w:eastAsia="ru-RU"/>
              </w:rPr>
            </w:pPr>
          </w:p>
        </w:tc>
      </w:tr>
    </w:tbl>
    <w:p w:rsidR="000B0896" w:rsidRPr="00A72DEA" w:rsidRDefault="000B0896" w:rsidP="000B0896">
      <w:pPr>
        <w:spacing w:before="60" w:after="60"/>
        <w:rPr>
          <w:rFonts w:ascii="Times New Roman" w:hAnsi="Times New Roman"/>
          <w:b/>
          <w:sz w:val="28"/>
          <w:szCs w:val="28"/>
        </w:rPr>
      </w:pPr>
    </w:p>
    <w:p w:rsidR="000B0896" w:rsidRPr="004F2668" w:rsidRDefault="000B0896" w:rsidP="000B0896">
      <w:pPr>
        <w:spacing w:before="60" w:after="60"/>
        <w:jc w:val="center"/>
        <w:rPr>
          <w:rFonts w:ascii="Times New Roman" w:hAnsi="Times New Roman"/>
          <w:b/>
          <w:sz w:val="28"/>
          <w:szCs w:val="28"/>
        </w:rPr>
      </w:pPr>
    </w:p>
    <w:p w:rsidR="000B0896" w:rsidRPr="004F2668" w:rsidRDefault="000B0896" w:rsidP="000B0896">
      <w:pPr>
        <w:spacing w:before="60" w:after="60"/>
        <w:jc w:val="center"/>
        <w:rPr>
          <w:rFonts w:ascii="Times New Roman" w:hAnsi="Times New Roman"/>
          <w:b/>
          <w:sz w:val="28"/>
          <w:szCs w:val="28"/>
        </w:rPr>
      </w:pPr>
    </w:p>
    <w:p w:rsidR="000B0896" w:rsidRPr="00612FFB" w:rsidRDefault="000B0896" w:rsidP="000B0896">
      <w:pPr>
        <w:jc w:val="center"/>
        <w:rPr>
          <w:rFonts w:ascii="Times New Roman" w:hAnsi="Times New Roman"/>
          <w:b/>
          <w:lang w:val="ru-RU" w:eastAsia="ru-RU"/>
        </w:rPr>
      </w:pPr>
      <w:bookmarkStart w:id="0" w:name="_GoBack"/>
      <w:bookmarkEnd w:id="0"/>
      <w:r w:rsidRPr="00612FFB">
        <w:rPr>
          <w:rFonts w:ascii="Times New Roman" w:hAnsi="Times New Roman"/>
          <w:b/>
          <w:lang w:val="ru-RU" w:eastAsia="ru-RU"/>
        </w:rPr>
        <w:lastRenderedPageBreak/>
        <w:t>ДОГОВОР О ЗАДАТКЕ No ____</w:t>
      </w:r>
    </w:p>
    <w:p w:rsidR="000B0896" w:rsidRPr="00612FFB" w:rsidRDefault="000B0896" w:rsidP="000B0896">
      <w:pPr>
        <w:jc w:val="center"/>
        <w:rPr>
          <w:rFonts w:ascii="Times New Roman" w:hAnsi="Times New Roman"/>
          <w:b/>
          <w:lang w:val="ru-RU" w:eastAsia="ru-RU"/>
        </w:rPr>
      </w:pPr>
    </w:p>
    <w:p w:rsidR="000B0896" w:rsidRPr="00612FFB" w:rsidRDefault="000B0896" w:rsidP="000B0896">
      <w:pPr>
        <w:jc w:val="both"/>
        <w:rPr>
          <w:rFonts w:ascii="Times New Roman" w:hAnsi="Times New Roman"/>
          <w:lang w:val="ru-RU" w:eastAsia="ru-RU"/>
        </w:rPr>
      </w:pPr>
      <w:r w:rsidRPr="00612FFB">
        <w:rPr>
          <w:rFonts w:ascii="Times New Roman" w:hAnsi="Times New Roman"/>
          <w:lang w:val="ru-RU" w:eastAsia="ru-RU"/>
        </w:rPr>
        <w:t xml:space="preserve">г. Ташкент                                                                                                     « __ » ______202__ </w:t>
      </w:r>
    </w:p>
    <w:p w:rsidR="000B0896" w:rsidRPr="00612FFB" w:rsidRDefault="000B0896" w:rsidP="000B0896">
      <w:pPr>
        <w:jc w:val="both"/>
        <w:rPr>
          <w:rFonts w:ascii="Times New Roman" w:hAnsi="Times New Roman"/>
          <w:lang w:val="ru-RU" w:eastAsia="ru-RU"/>
        </w:rPr>
      </w:pPr>
    </w:p>
    <w:p w:rsidR="000B0896" w:rsidRPr="00612FFB" w:rsidRDefault="000B0896" w:rsidP="000B0896">
      <w:pPr>
        <w:jc w:val="both"/>
        <w:rPr>
          <w:rFonts w:ascii="Times New Roman" w:hAnsi="Times New Roman"/>
          <w:lang w:val="ru-RU" w:eastAsia="ru-RU"/>
        </w:rPr>
      </w:pPr>
      <w:r w:rsidRPr="00612FFB">
        <w:rPr>
          <w:rFonts w:ascii="Times New Roman" w:hAnsi="Times New Roman"/>
          <w:lang w:val="ru-RU" w:eastAsia="ru-RU"/>
        </w:rPr>
        <w:t xml:space="preserve"> </w:t>
      </w:r>
      <w:r w:rsidRPr="00612FFB">
        <w:rPr>
          <w:rFonts w:ascii="Times New Roman" w:hAnsi="Times New Roman"/>
          <w:lang w:val="ru-RU" w:eastAsia="ru-RU"/>
        </w:rPr>
        <w:tab/>
        <w:t xml:space="preserve">АК Народный банк,   именуемый в дальнейшем «Заказчик», в лице Заместителя Председателя Правления ____________________________ действующего на основании доверенности №__ от __________ с одной стороны,  и ___________________________________________________ именуемое в дальнейшем «Претендент» в лице _____________________________________________ ,действующего на основании __________________, с другой стороны, совместно именуемые «Стороны», заключили настоящий Договор о нижеследующем: </w:t>
      </w:r>
    </w:p>
    <w:p w:rsidR="000B0896" w:rsidRPr="00612FFB" w:rsidRDefault="000B0896" w:rsidP="000B0896">
      <w:pPr>
        <w:jc w:val="both"/>
        <w:rPr>
          <w:rFonts w:ascii="Times New Roman" w:hAnsi="Times New Roman"/>
          <w:lang w:val="ru-RU" w:eastAsia="ru-RU"/>
        </w:rPr>
      </w:pPr>
    </w:p>
    <w:p w:rsidR="000B0896" w:rsidRPr="00612FFB" w:rsidRDefault="000B0896" w:rsidP="000B0896">
      <w:pPr>
        <w:jc w:val="center"/>
        <w:rPr>
          <w:rFonts w:ascii="Times New Roman" w:hAnsi="Times New Roman"/>
          <w:b/>
          <w:lang w:val="ru-RU" w:eastAsia="ru-RU"/>
        </w:rPr>
      </w:pPr>
      <w:r w:rsidRPr="00612FFB">
        <w:rPr>
          <w:rFonts w:ascii="Times New Roman" w:hAnsi="Times New Roman"/>
          <w:b/>
          <w:lang w:val="ru-RU" w:eastAsia="ru-RU"/>
        </w:rPr>
        <w:t>1. Предмет договора</w:t>
      </w:r>
    </w:p>
    <w:p w:rsidR="000B0896" w:rsidRPr="00612FFB" w:rsidRDefault="000B0896" w:rsidP="000B0896">
      <w:pPr>
        <w:jc w:val="both"/>
        <w:rPr>
          <w:rFonts w:ascii="Times New Roman" w:hAnsi="Times New Roman"/>
          <w:lang w:val="ru-RU" w:eastAsia="ru-RU"/>
        </w:rPr>
      </w:pPr>
      <w:r w:rsidRPr="00612FFB">
        <w:rPr>
          <w:rFonts w:ascii="Times New Roman" w:hAnsi="Times New Roman"/>
          <w:lang w:val="ru-RU" w:eastAsia="ru-RU"/>
        </w:rPr>
        <w:t xml:space="preserve">1.1. «Предендент» для участия в </w:t>
      </w:r>
      <w:r>
        <w:rPr>
          <w:rFonts w:ascii="Times New Roman" w:hAnsi="Times New Roman"/>
          <w:lang w:val="ru-RU" w:eastAsia="ru-RU"/>
        </w:rPr>
        <w:t>отбор</w:t>
      </w:r>
      <w:r w:rsidRPr="00612FFB">
        <w:rPr>
          <w:rFonts w:ascii="Times New Roman" w:hAnsi="Times New Roman"/>
          <w:lang w:val="ru-RU" w:eastAsia="ru-RU"/>
        </w:rPr>
        <w:t xml:space="preserve">ных торгах на поставку: __________________________________________(указать предмет </w:t>
      </w:r>
      <w:r>
        <w:rPr>
          <w:rFonts w:ascii="Times New Roman" w:hAnsi="Times New Roman"/>
          <w:lang w:val="ru-RU" w:eastAsia="ru-RU"/>
        </w:rPr>
        <w:t>отбор</w:t>
      </w:r>
      <w:r w:rsidRPr="00612FFB">
        <w:rPr>
          <w:rFonts w:ascii="Times New Roman" w:hAnsi="Times New Roman"/>
          <w:lang w:val="ru-RU" w:eastAsia="ru-RU"/>
        </w:rPr>
        <w:t xml:space="preserve">а), обязуется перечислить на счет «Заказчика» сумму в размере _________ (_________________) Евро. </w:t>
      </w:r>
    </w:p>
    <w:p w:rsidR="000B0896" w:rsidRPr="00612FFB" w:rsidRDefault="000B0896" w:rsidP="000B0896">
      <w:pPr>
        <w:jc w:val="both"/>
        <w:rPr>
          <w:rFonts w:ascii="Times New Roman" w:hAnsi="Times New Roman"/>
          <w:lang w:val="ru-RU" w:eastAsia="ru-RU"/>
        </w:rPr>
      </w:pPr>
      <w:r w:rsidRPr="00612FFB">
        <w:rPr>
          <w:rFonts w:ascii="Times New Roman" w:hAnsi="Times New Roman"/>
          <w:lang w:val="ru-RU" w:eastAsia="ru-RU"/>
        </w:rPr>
        <w:t>Задаток отечественных Претендентов (резидентов) вносится в национальной валюте Республики Узбекистан по курсу Центрального банка на день перечисления.</w:t>
      </w:r>
    </w:p>
    <w:p w:rsidR="000B0896" w:rsidRPr="00612FFB" w:rsidRDefault="000B0896" w:rsidP="000B0896">
      <w:pPr>
        <w:jc w:val="both"/>
        <w:rPr>
          <w:rFonts w:ascii="Times New Roman" w:hAnsi="Times New Roman"/>
          <w:lang w:val="ru-RU" w:eastAsia="ru-RU"/>
        </w:rPr>
      </w:pPr>
      <w:r w:rsidRPr="00612FFB">
        <w:rPr>
          <w:rFonts w:ascii="Times New Roman" w:hAnsi="Times New Roman"/>
          <w:lang w:val="ru-RU" w:eastAsia="ru-RU"/>
        </w:rPr>
        <w:t>1.2.Реквизиты Заказчика по перечислению задатка:</w:t>
      </w:r>
    </w:p>
    <w:p w:rsidR="000B0896" w:rsidRPr="00612FFB" w:rsidRDefault="000B0896" w:rsidP="000B0896">
      <w:pPr>
        <w:jc w:val="both"/>
        <w:rPr>
          <w:rFonts w:ascii="Times New Roman" w:hAnsi="Times New Roman"/>
          <w:lang w:val="ru-RU" w:eastAsia="ru-RU"/>
        </w:rPr>
      </w:pPr>
    </w:p>
    <w:p w:rsidR="000B0896" w:rsidRPr="00612FFB" w:rsidRDefault="000B0896" w:rsidP="000B0896">
      <w:pPr>
        <w:jc w:val="both"/>
        <w:rPr>
          <w:rFonts w:ascii="Times New Roman" w:hAnsi="Times New Roman"/>
          <w:lang w:val="ru-RU" w:eastAsia="ru-RU"/>
        </w:rPr>
      </w:pPr>
    </w:p>
    <w:p w:rsidR="000B0896" w:rsidRPr="00612FFB" w:rsidRDefault="000B0896" w:rsidP="000B0896">
      <w:pPr>
        <w:jc w:val="center"/>
        <w:rPr>
          <w:rFonts w:ascii="Times New Roman" w:hAnsi="Times New Roman"/>
          <w:b/>
          <w:lang w:val="ru-RU" w:eastAsia="ru-RU"/>
        </w:rPr>
      </w:pPr>
      <w:r w:rsidRPr="00612FFB">
        <w:rPr>
          <w:rFonts w:ascii="Times New Roman" w:hAnsi="Times New Roman"/>
          <w:b/>
          <w:lang w:val="ru-RU" w:eastAsia="ru-RU"/>
        </w:rPr>
        <w:t>2. Передача денежных средств</w:t>
      </w:r>
    </w:p>
    <w:p w:rsidR="000B0896" w:rsidRPr="00612FFB" w:rsidRDefault="000B0896" w:rsidP="000B0896">
      <w:pPr>
        <w:jc w:val="both"/>
        <w:rPr>
          <w:rFonts w:ascii="Times New Roman" w:hAnsi="Times New Roman"/>
          <w:lang w:val="ru-RU" w:eastAsia="ru-RU"/>
        </w:rPr>
      </w:pPr>
      <w:r w:rsidRPr="00612FFB">
        <w:rPr>
          <w:rFonts w:ascii="Times New Roman" w:hAnsi="Times New Roman"/>
          <w:lang w:val="ru-RU" w:eastAsia="ru-RU"/>
        </w:rPr>
        <w:t xml:space="preserve">2.1. Денежные средства, указанные в пункте 1.1. настоящего Договора, используются в качестве задатка, вносимого в целях обеспечения исполнения ««Предендентом»  обязательств в рамках условий </w:t>
      </w:r>
      <w:r>
        <w:rPr>
          <w:rFonts w:ascii="Times New Roman" w:hAnsi="Times New Roman"/>
          <w:lang w:val="ru-RU" w:eastAsia="ru-RU"/>
        </w:rPr>
        <w:t>отбор</w:t>
      </w:r>
      <w:r w:rsidRPr="00612FFB">
        <w:rPr>
          <w:rFonts w:ascii="Times New Roman" w:hAnsi="Times New Roman"/>
          <w:lang w:val="ru-RU" w:eastAsia="ru-RU"/>
        </w:rPr>
        <w:t xml:space="preserve">ных торгов в соответствии с  Разделом I «Инструкции для участника </w:t>
      </w:r>
      <w:r>
        <w:rPr>
          <w:rFonts w:ascii="Times New Roman" w:hAnsi="Times New Roman"/>
          <w:lang w:val="ru-RU" w:eastAsia="ru-RU"/>
        </w:rPr>
        <w:t>отбор</w:t>
      </w:r>
      <w:r w:rsidRPr="00612FFB">
        <w:rPr>
          <w:rFonts w:ascii="Times New Roman" w:hAnsi="Times New Roman"/>
          <w:lang w:val="ru-RU" w:eastAsia="ru-RU"/>
        </w:rPr>
        <w:t xml:space="preserve">а» </w:t>
      </w:r>
      <w:r>
        <w:rPr>
          <w:rFonts w:ascii="Times New Roman" w:hAnsi="Times New Roman"/>
          <w:lang w:val="ru-RU" w:eastAsia="ru-RU"/>
        </w:rPr>
        <w:t>Отбор</w:t>
      </w:r>
      <w:r w:rsidRPr="00612FFB">
        <w:rPr>
          <w:rFonts w:ascii="Times New Roman" w:hAnsi="Times New Roman"/>
          <w:lang w:val="ru-RU" w:eastAsia="ru-RU"/>
        </w:rPr>
        <w:t xml:space="preserve">ной документации. </w:t>
      </w:r>
    </w:p>
    <w:p w:rsidR="000B0896" w:rsidRPr="00612FFB" w:rsidRDefault="000B0896" w:rsidP="000B0896">
      <w:pPr>
        <w:jc w:val="both"/>
        <w:rPr>
          <w:rFonts w:ascii="Times New Roman" w:hAnsi="Times New Roman"/>
          <w:lang w:val="ru-RU" w:eastAsia="ru-RU"/>
        </w:rPr>
      </w:pPr>
      <w:r w:rsidRPr="00612FFB">
        <w:rPr>
          <w:rFonts w:ascii="Times New Roman" w:hAnsi="Times New Roman"/>
          <w:lang w:val="ru-RU" w:eastAsia="ru-RU"/>
        </w:rPr>
        <w:t xml:space="preserve">2.2. Денежные средства, указанные в пункте 1.1. настоящего Договора, должны быть внесены ««Предендентом» на счет «Заказчика», указанный в  п.1.2 Договора, не позднее последней даты приема </w:t>
      </w:r>
      <w:r>
        <w:rPr>
          <w:rFonts w:ascii="Times New Roman" w:hAnsi="Times New Roman"/>
          <w:lang w:val="ru-RU" w:eastAsia="ru-RU"/>
        </w:rPr>
        <w:t>отбор</w:t>
      </w:r>
      <w:r w:rsidRPr="00612FFB">
        <w:rPr>
          <w:rFonts w:ascii="Times New Roman" w:hAnsi="Times New Roman"/>
          <w:lang w:val="ru-RU" w:eastAsia="ru-RU"/>
        </w:rPr>
        <w:t xml:space="preserve">ных предложений и считаются внесенными с момента их зачисления на счет «Заказчика». Документом, подтверждающим внесение задатка является выписка со счета «Заказчика». </w:t>
      </w:r>
    </w:p>
    <w:p w:rsidR="000B0896" w:rsidRPr="00612FFB" w:rsidRDefault="000B0896" w:rsidP="000B0896">
      <w:pPr>
        <w:jc w:val="both"/>
        <w:rPr>
          <w:rFonts w:ascii="Times New Roman" w:hAnsi="Times New Roman"/>
          <w:lang w:val="ru-RU" w:eastAsia="ru-RU"/>
        </w:rPr>
      </w:pPr>
      <w:r w:rsidRPr="00612FFB">
        <w:rPr>
          <w:rFonts w:ascii="Times New Roman" w:hAnsi="Times New Roman"/>
          <w:lang w:val="ru-RU" w:eastAsia="ru-RU"/>
        </w:rPr>
        <w:t xml:space="preserve">2.3. «Претендент» соглашается, что в случае не поступления суммы задатка на счет «Заказчика» в срок до момента вскрытия запечатанных конвертов с </w:t>
      </w:r>
      <w:r>
        <w:rPr>
          <w:rFonts w:ascii="Times New Roman" w:hAnsi="Times New Roman"/>
          <w:lang w:val="ru-RU" w:eastAsia="ru-RU"/>
        </w:rPr>
        <w:t>отбор</w:t>
      </w:r>
      <w:r w:rsidRPr="00612FFB">
        <w:rPr>
          <w:rFonts w:ascii="Times New Roman" w:hAnsi="Times New Roman"/>
          <w:lang w:val="ru-RU" w:eastAsia="ru-RU"/>
        </w:rPr>
        <w:t xml:space="preserve">ными предложениями, обязательства «Претендента» по внесению задатка считаются неисполненными. </w:t>
      </w:r>
    </w:p>
    <w:p w:rsidR="000B0896" w:rsidRPr="00612FFB" w:rsidRDefault="000B0896" w:rsidP="000B0896">
      <w:pPr>
        <w:jc w:val="both"/>
        <w:rPr>
          <w:rFonts w:ascii="Times New Roman" w:hAnsi="Times New Roman"/>
          <w:lang w:val="ru-RU" w:eastAsia="ru-RU"/>
        </w:rPr>
      </w:pPr>
      <w:r w:rsidRPr="00612FFB">
        <w:rPr>
          <w:rFonts w:ascii="Times New Roman" w:hAnsi="Times New Roman"/>
          <w:lang w:val="ru-RU" w:eastAsia="ru-RU"/>
        </w:rPr>
        <w:t>2.4. «Претендент» не вправе распоряжаться денежными средствами, поступившими в качестве задатка на счет «Заказчика», то есть не вправе требовать от «Заказчика» их перечисления на любой иной банковский счет, не принадлежащий «Претенденту».</w:t>
      </w:r>
    </w:p>
    <w:p w:rsidR="000B0896" w:rsidRPr="00612FFB" w:rsidRDefault="000B0896" w:rsidP="000B0896">
      <w:pPr>
        <w:jc w:val="both"/>
        <w:rPr>
          <w:rFonts w:ascii="Times New Roman" w:hAnsi="Times New Roman"/>
          <w:lang w:val="ru-RU" w:eastAsia="ru-RU"/>
        </w:rPr>
      </w:pPr>
      <w:r w:rsidRPr="00612FFB">
        <w:rPr>
          <w:rFonts w:ascii="Times New Roman" w:hAnsi="Times New Roman"/>
          <w:lang w:val="ru-RU" w:eastAsia="ru-RU"/>
        </w:rPr>
        <w:t xml:space="preserve"> 2.5. На денежные средства, перечисленные в соответствии с настоящим Договором, проценты не начисляются.</w:t>
      </w:r>
    </w:p>
    <w:p w:rsidR="000B0896" w:rsidRPr="00612FFB" w:rsidRDefault="000B0896" w:rsidP="000B0896">
      <w:pPr>
        <w:jc w:val="both"/>
        <w:rPr>
          <w:rFonts w:ascii="Times New Roman" w:hAnsi="Times New Roman"/>
          <w:b/>
          <w:lang w:val="ru-RU" w:eastAsia="ru-RU"/>
        </w:rPr>
      </w:pPr>
      <w:r w:rsidRPr="00612FFB">
        <w:rPr>
          <w:rFonts w:ascii="Times New Roman" w:hAnsi="Times New Roman"/>
          <w:b/>
          <w:lang w:val="ru-RU" w:eastAsia="ru-RU"/>
        </w:rPr>
        <w:t xml:space="preserve">                                          3. Возврат денежных средств</w:t>
      </w:r>
    </w:p>
    <w:p w:rsidR="000B0896" w:rsidRPr="00612FFB" w:rsidRDefault="000B0896" w:rsidP="000B0896">
      <w:pPr>
        <w:jc w:val="both"/>
        <w:rPr>
          <w:rFonts w:ascii="Times New Roman" w:hAnsi="Times New Roman"/>
          <w:lang w:val="ru-RU" w:eastAsia="ru-RU"/>
        </w:rPr>
      </w:pPr>
      <w:r w:rsidRPr="00612FFB">
        <w:rPr>
          <w:rFonts w:ascii="Times New Roman" w:hAnsi="Times New Roman"/>
          <w:lang w:val="ru-RU" w:eastAsia="ru-RU"/>
        </w:rPr>
        <w:t xml:space="preserve">3.1. «Заказчик» в течение 11 банковских дней после решения </w:t>
      </w:r>
      <w:r>
        <w:rPr>
          <w:rFonts w:ascii="Times New Roman" w:hAnsi="Times New Roman"/>
          <w:lang w:val="ru-RU" w:eastAsia="ru-RU"/>
        </w:rPr>
        <w:t>Отбор</w:t>
      </w:r>
      <w:r w:rsidRPr="00612FFB">
        <w:rPr>
          <w:rFonts w:ascii="Times New Roman" w:hAnsi="Times New Roman"/>
          <w:lang w:val="ru-RU" w:eastAsia="ru-RU"/>
        </w:rPr>
        <w:t xml:space="preserve">ной комиссии возвращает задаток «Претенденту», за вычетом издержек на проведение банковских операций, в следующих случаях: </w:t>
      </w:r>
    </w:p>
    <w:p w:rsidR="000B0896" w:rsidRPr="00612FFB" w:rsidRDefault="000B0896" w:rsidP="000B0896">
      <w:pPr>
        <w:jc w:val="both"/>
        <w:rPr>
          <w:rFonts w:ascii="Times New Roman" w:hAnsi="Times New Roman"/>
          <w:lang w:val="ru-RU" w:eastAsia="ru-RU"/>
        </w:rPr>
      </w:pPr>
      <w:r w:rsidRPr="00612FFB">
        <w:rPr>
          <w:rFonts w:ascii="Times New Roman" w:hAnsi="Times New Roman"/>
          <w:lang w:val="ru-RU" w:eastAsia="ru-RU"/>
        </w:rPr>
        <w:t xml:space="preserve">- если «Претендент» не допущен к участию в </w:t>
      </w:r>
      <w:r>
        <w:rPr>
          <w:rFonts w:ascii="Times New Roman" w:hAnsi="Times New Roman"/>
          <w:lang w:val="ru-RU" w:eastAsia="ru-RU"/>
        </w:rPr>
        <w:t>отбор</w:t>
      </w:r>
      <w:r w:rsidRPr="00612FFB">
        <w:rPr>
          <w:rFonts w:ascii="Times New Roman" w:hAnsi="Times New Roman"/>
          <w:lang w:val="ru-RU" w:eastAsia="ru-RU"/>
        </w:rPr>
        <w:t xml:space="preserve">е; </w:t>
      </w:r>
    </w:p>
    <w:p w:rsidR="000B0896" w:rsidRPr="00612FFB" w:rsidRDefault="000B0896" w:rsidP="000B0896">
      <w:pPr>
        <w:jc w:val="both"/>
        <w:rPr>
          <w:rFonts w:ascii="Times New Roman" w:hAnsi="Times New Roman"/>
          <w:lang w:val="ru-RU" w:eastAsia="ru-RU"/>
        </w:rPr>
      </w:pPr>
      <w:r w:rsidRPr="00612FFB">
        <w:rPr>
          <w:rFonts w:ascii="Times New Roman" w:hAnsi="Times New Roman"/>
          <w:lang w:val="ru-RU" w:eastAsia="ru-RU"/>
        </w:rPr>
        <w:t xml:space="preserve">- если «Претендент» не будет объявлен Победителем </w:t>
      </w:r>
      <w:r>
        <w:rPr>
          <w:rFonts w:ascii="Times New Roman" w:hAnsi="Times New Roman"/>
          <w:lang w:val="ru-RU" w:eastAsia="ru-RU"/>
        </w:rPr>
        <w:t>отбор</w:t>
      </w:r>
      <w:r w:rsidRPr="00612FFB">
        <w:rPr>
          <w:rFonts w:ascii="Times New Roman" w:hAnsi="Times New Roman"/>
          <w:lang w:val="ru-RU" w:eastAsia="ru-RU"/>
        </w:rPr>
        <w:t xml:space="preserve">а; </w:t>
      </w:r>
    </w:p>
    <w:p w:rsidR="000B0896" w:rsidRPr="00612FFB" w:rsidRDefault="000B0896" w:rsidP="000B0896">
      <w:pPr>
        <w:jc w:val="both"/>
        <w:rPr>
          <w:rFonts w:ascii="Times New Roman" w:hAnsi="Times New Roman"/>
          <w:lang w:val="ru-RU" w:eastAsia="ru-RU"/>
        </w:rPr>
      </w:pPr>
      <w:r w:rsidRPr="00612FFB">
        <w:rPr>
          <w:rFonts w:ascii="Times New Roman" w:hAnsi="Times New Roman"/>
          <w:lang w:val="ru-RU" w:eastAsia="ru-RU"/>
        </w:rPr>
        <w:t xml:space="preserve">- если </w:t>
      </w:r>
      <w:r>
        <w:rPr>
          <w:rFonts w:ascii="Times New Roman" w:hAnsi="Times New Roman"/>
          <w:lang w:val="ru-RU" w:eastAsia="ru-RU"/>
        </w:rPr>
        <w:t>отбор</w:t>
      </w:r>
      <w:r w:rsidRPr="00612FFB">
        <w:rPr>
          <w:rFonts w:ascii="Times New Roman" w:hAnsi="Times New Roman"/>
          <w:lang w:val="ru-RU" w:eastAsia="ru-RU"/>
        </w:rPr>
        <w:t xml:space="preserve"> будет объявлен несостоявшимся. </w:t>
      </w:r>
    </w:p>
    <w:p w:rsidR="000B0896" w:rsidRPr="00612FFB" w:rsidRDefault="000B0896" w:rsidP="000B0896">
      <w:pPr>
        <w:jc w:val="both"/>
        <w:rPr>
          <w:rFonts w:ascii="Times New Roman" w:hAnsi="Times New Roman"/>
          <w:lang w:val="ru-RU" w:eastAsia="ru-RU"/>
        </w:rPr>
      </w:pPr>
      <w:r w:rsidRPr="00612FFB">
        <w:rPr>
          <w:rFonts w:ascii="Times New Roman" w:hAnsi="Times New Roman"/>
          <w:lang w:val="ru-RU" w:eastAsia="ru-RU"/>
        </w:rPr>
        <w:t xml:space="preserve">3.2. Задаток «Претендента», признанного Победителем </w:t>
      </w:r>
      <w:r>
        <w:rPr>
          <w:rFonts w:ascii="Times New Roman" w:hAnsi="Times New Roman"/>
          <w:lang w:val="ru-RU" w:eastAsia="ru-RU"/>
        </w:rPr>
        <w:t>отбор</w:t>
      </w:r>
      <w:r w:rsidRPr="00612FFB">
        <w:rPr>
          <w:rFonts w:ascii="Times New Roman" w:hAnsi="Times New Roman"/>
          <w:lang w:val="ru-RU" w:eastAsia="ru-RU"/>
        </w:rPr>
        <w:t xml:space="preserve">а будет находиться в распоряжении «Заказчика» до предоставления Заказчику  гарантии исполнения договора, после чего сумма задатка подлежит возврату за вычетом издержек на проведение банковских операций в течение 10 банковских дней с момента подписания контракта. </w:t>
      </w:r>
    </w:p>
    <w:p w:rsidR="000B0896" w:rsidRPr="00612FFB" w:rsidRDefault="000B0896" w:rsidP="000B0896">
      <w:pPr>
        <w:jc w:val="both"/>
        <w:rPr>
          <w:rFonts w:ascii="Times New Roman" w:hAnsi="Times New Roman"/>
          <w:lang w:val="ru-RU" w:eastAsia="ru-RU"/>
        </w:rPr>
      </w:pPr>
      <w:r w:rsidRPr="00612FFB">
        <w:rPr>
          <w:rFonts w:ascii="Times New Roman" w:hAnsi="Times New Roman"/>
          <w:lang w:val="ru-RU" w:eastAsia="ru-RU"/>
        </w:rPr>
        <w:t xml:space="preserve">3.3. В случае отзыва «Претендентом» в установленном </w:t>
      </w:r>
      <w:r>
        <w:rPr>
          <w:rFonts w:ascii="Times New Roman" w:hAnsi="Times New Roman"/>
          <w:lang w:val="ru-RU" w:eastAsia="ru-RU"/>
        </w:rPr>
        <w:t>Отбор</w:t>
      </w:r>
      <w:r w:rsidRPr="00612FFB">
        <w:rPr>
          <w:rFonts w:ascii="Times New Roman" w:hAnsi="Times New Roman"/>
          <w:lang w:val="ru-RU" w:eastAsia="ru-RU"/>
        </w:rPr>
        <w:t xml:space="preserve">ной документацией порядке </w:t>
      </w:r>
      <w:r>
        <w:rPr>
          <w:rFonts w:ascii="Times New Roman" w:hAnsi="Times New Roman"/>
          <w:lang w:val="ru-RU" w:eastAsia="ru-RU"/>
        </w:rPr>
        <w:t>отбор</w:t>
      </w:r>
      <w:r w:rsidRPr="00612FFB">
        <w:rPr>
          <w:rFonts w:ascii="Times New Roman" w:hAnsi="Times New Roman"/>
          <w:lang w:val="ru-RU" w:eastAsia="ru-RU"/>
        </w:rPr>
        <w:t xml:space="preserve">ного предложения, «Заказчик» обязуется перечислить сумму задатка, за вычетом </w:t>
      </w:r>
      <w:r w:rsidRPr="00612FFB">
        <w:rPr>
          <w:rFonts w:ascii="Times New Roman" w:hAnsi="Times New Roman"/>
          <w:lang w:val="ru-RU" w:eastAsia="ru-RU"/>
        </w:rPr>
        <w:lastRenderedPageBreak/>
        <w:t xml:space="preserve">издержек на проведение банковских операций, на указанный «Претендентом» в настоящем Договоре счет в течение 11 банковских дней с момента получения заявления «Претендента» об отзыве </w:t>
      </w:r>
      <w:r>
        <w:rPr>
          <w:rFonts w:ascii="Times New Roman" w:hAnsi="Times New Roman"/>
          <w:lang w:val="ru-RU" w:eastAsia="ru-RU"/>
        </w:rPr>
        <w:t>отбор</w:t>
      </w:r>
      <w:r w:rsidRPr="00612FFB">
        <w:rPr>
          <w:rFonts w:ascii="Times New Roman" w:hAnsi="Times New Roman"/>
          <w:lang w:val="ru-RU" w:eastAsia="ru-RU"/>
        </w:rPr>
        <w:t xml:space="preserve">ного предложения. </w:t>
      </w:r>
    </w:p>
    <w:p w:rsidR="000B0896" w:rsidRPr="00612FFB" w:rsidRDefault="000B0896" w:rsidP="000B0896">
      <w:pPr>
        <w:jc w:val="both"/>
        <w:rPr>
          <w:rFonts w:ascii="Times New Roman" w:hAnsi="Times New Roman"/>
          <w:lang w:val="ru-RU" w:eastAsia="ru-RU"/>
        </w:rPr>
      </w:pPr>
      <w:r w:rsidRPr="00612FFB">
        <w:rPr>
          <w:rFonts w:ascii="Times New Roman" w:hAnsi="Times New Roman"/>
          <w:lang w:val="ru-RU" w:eastAsia="ru-RU"/>
        </w:rPr>
        <w:t xml:space="preserve">3.4. В случае если «Участник», признанный Победителем </w:t>
      </w:r>
      <w:r>
        <w:rPr>
          <w:rFonts w:ascii="Times New Roman" w:hAnsi="Times New Roman"/>
          <w:lang w:val="ru-RU" w:eastAsia="ru-RU"/>
        </w:rPr>
        <w:t>отбор</w:t>
      </w:r>
      <w:r w:rsidRPr="00612FFB">
        <w:rPr>
          <w:rFonts w:ascii="Times New Roman" w:hAnsi="Times New Roman"/>
          <w:lang w:val="ru-RU" w:eastAsia="ru-RU"/>
        </w:rPr>
        <w:t xml:space="preserve">а, уклоняется, либо прямо отказывается от заключения контракта (договора), предусмотренного условиями </w:t>
      </w:r>
      <w:r>
        <w:rPr>
          <w:rFonts w:ascii="Times New Roman" w:hAnsi="Times New Roman"/>
          <w:lang w:val="ru-RU" w:eastAsia="ru-RU"/>
        </w:rPr>
        <w:t>отбор</w:t>
      </w:r>
      <w:r w:rsidRPr="00612FFB">
        <w:rPr>
          <w:rFonts w:ascii="Times New Roman" w:hAnsi="Times New Roman"/>
          <w:lang w:val="ru-RU" w:eastAsia="ru-RU"/>
        </w:rPr>
        <w:t xml:space="preserve">а после получения извещения о подведении итогов </w:t>
      </w:r>
      <w:r>
        <w:rPr>
          <w:rFonts w:ascii="Times New Roman" w:hAnsi="Times New Roman"/>
          <w:lang w:val="ru-RU" w:eastAsia="ru-RU"/>
        </w:rPr>
        <w:t>отбор</w:t>
      </w:r>
      <w:r w:rsidRPr="00612FFB">
        <w:rPr>
          <w:rFonts w:ascii="Times New Roman" w:hAnsi="Times New Roman"/>
          <w:lang w:val="ru-RU" w:eastAsia="ru-RU"/>
        </w:rPr>
        <w:t xml:space="preserve">а и утверждения Протокола, сумма задатка ему не возвращается, что является мерой ответственности, применяемой к «Претенденту» в соответствии с условиями </w:t>
      </w:r>
      <w:r>
        <w:rPr>
          <w:rFonts w:ascii="Times New Roman" w:hAnsi="Times New Roman"/>
          <w:lang w:val="ru-RU" w:eastAsia="ru-RU"/>
        </w:rPr>
        <w:t>отбор</w:t>
      </w:r>
      <w:r w:rsidRPr="00612FFB">
        <w:rPr>
          <w:rFonts w:ascii="Times New Roman" w:hAnsi="Times New Roman"/>
          <w:lang w:val="ru-RU" w:eastAsia="ru-RU"/>
        </w:rPr>
        <w:t xml:space="preserve">а и действующим законодательством.     </w:t>
      </w:r>
    </w:p>
    <w:p w:rsidR="000B0896" w:rsidRPr="00612FFB" w:rsidRDefault="000B0896" w:rsidP="000B0896">
      <w:pPr>
        <w:jc w:val="both"/>
        <w:rPr>
          <w:rFonts w:ascii="Times New Roman" w:hAnsi="Times New Roman"/>
          <w:lang w:val="ru-RU" w:eastAsia="ru-RU"/>
        </w:rPr>
      </w:pPr>
      <w:r w:rsidRPr="00612FFB">
        <w:rPr>
          <w:rFonts w:ascii="Times New Roman" w:hAnsi="Times New Roman"/>
          <w:lang w:val="ru-RU" w:eastAsia="ru-RU"/>
        </w:rPr>
        <w:t xml:space="preserve">3.5. В случае если Претендент внесет изменения в свое </w:t>
      </w:r>
      <w:r>
        <w:rPr>
          <w:rFonts w:ascii="Times New Roman" w:hAnsi="Times New Roman"/>
          <w:lang w:val="ru-RU" w:eastAsia="ru-RU"/>
        </w:rPr>
        <w:t>отбор</w:t>
      </w:r>
      <w:r w:rsidRPr="00612FFB">
        <w:rPr>
          <w:rFonts w:ascii="Times New Roman" w:hAnsi="Times New Roman"/>
          <w:lang w:val="ru-RU" w:eastAsia="ru-RU"/>
        </w:rPr>
        <w:t xml:space="preserve">ное предложение или отзовет его после последней даты приема </w:t>
      </w:r>
      <w:r>
        <w:rPr>
          <w:rFonts w:ascii="Times New Roman" w:hAnsi="Times New Roman"/>
          <w:lang w:val="ru-RU" w:eastAsia="ru-RU"/>
        </w:rPr>
        <w:t>отбор</w:t>
      </w:r>
      <w:r w:rsidRPr="00612FFB">
        <w:rPr>
          <w:rFonts w:ascii="Times New Roman" w:hAnsi="Times New Roman"/>
          <w:lang w:val="ru-RU" w:eastAsia="ru-RU"/>
        </w:rPr>
        <w:t xml:space="preserve">ных предложений, сумма внесенного задатка ему не возвращается, что является мерой ответственности, применяемой к «Претенденту» в соответствии с условиями </w:t>
      </w:r>
      <w:r>
        <w:rPr>
          <w:rFonts w:ascii="Times New Roman" w:hAnsi="Times New Roman"/>
          <w:lang w:val="ru-RU" w:eastAsia="ru-RU"/>
        </w:rPr>
        <w:t>отбор</w:t>
      </w:r>
      <w:r w:rsidRPr="00612FFB">
        <w:rPr>
          <w:rFonts w:ascii="Times New Roman" w:hAnsi="Times New Roman"/>
          <w:lang w:val="ru-RU" w:eastAsia="ru-RU"/>
        </w:rPr>
        <w:t xml:space="preserve">а. </w:t>
      </w:r>
    </w:p>
    <w:p w:rsidR="000B0896" w:rsidRPr="00612FFB" w:rsidRDefault="000B0896" w:rsidP="000B0896">
      <w:pPr>
        <w:jc w:val="center"/>
        <w:rPr>
          <w:rFonts w:ascii="Times New Roman" w:hAnsi="Times New Roman"/>
          <w:b/>
          <w:lang w:val="ru-RU" w:eastAsia="ru-RU"/>
        </w:rPr>
      </w:pPr>
      <w:r w:rsidRPr="00612FFB">
        <w:rPr>
          <w:rFonts w:ascii="Times New Roman" w:hAnsi="Times New Roman"/>
          <w:b/>
          <w:lang w:val="ru-RU" w:eastAsia="ru-RU"/>
        </w:rPr>
        <w:t>4. Срок действия договора</w:t>
      </w:r>
    </w:p>
    <w:p w:rsidR="000B0896" w:rsidRPr="00612FFB" w:rsidRDefault="000B0896" w:rsidP="000B0896">
      <w:pPr>
        <w:jc w:val="both"/>
        <w:rPr>
          <w:rFonts w:ascii="Times New Roman" w:hAnsi="Times New Roman"/>
          <w:lang w:val="ru-RU" w:eastAsia="ru-RU"/>
        </w:rPr>
      </w:pPr>
      <w:r w:rsidRPr="00612FFB">
        <w:rPr>
          <w:rFonts w:ascii="Times New Roman" w:hAnsi="Times New Roman"/>
          <w:lang w:val="ru-RU" w:eastAsia="ru-RU"/>
        </w:rPr>
        <w:t xml:space="preserve"> 4.1. Настоящий договор является неотъемлемой частью </w:t>
      </w:r>
      <w:r>
        <w:rPr>
          <w:rFonts w:ascii="Times New Roman" w:hAnsi="Times New Roman"/>
          <w:lang w:val="ru-RU" w:eastAsia="ru-RU"/>
        </w:rPr>
        <w:t>Отбор</w:t>
      </w:r>
      <w:r w:rsidRPr="00612FFB">
        <w:rPr>
          <w:rFonts w:ascii="Times New Roman" w:hAnsi="Times New Roman"/>
          <w:lang w:val="ru-RU" w:eastAsia="ru-RU"/>
        </w:rPr>
        <w:t xml:space="preserve">ной документации на поставку: __________________________________________(указать предмет </w:t>
      </w:r>
      <w:r>
        <w:rPr>
          <w:rFonts w:ascii="Times New Roman" w:hAnsi="Times New Roman"/>
          <w:lang w:val="ru-RU" w:eastAsia="ru-RU"/>
        </w:rPr>
        <w:t>отбор</w:t>
      </w:r>
      <w:r w:rsidRPr="00612FFB">
        <w:rPr>
          <w:rFonts w:ascii="Times New Roman" w:hAnsi="Times New Roman"/>
          <w:lang w:val="ru-RU" w:eastAsia="ru-RU"/>
        </w:rPr>
        <w:t>а).</w:t>
      </w:r>
    </w:p>
    <w:p w:rsidR="000B0896" w:rsidRPr="00612FFB" w:rsidRDefault="000B0896" w:rsidP="000B0896">
      <w:pPr>
        <w:jc w:val="both"/>
        <w:rPr>
          <w:rFonts w:ascii="Times New Roman" w:hAnsi="Times New Roman"/>
          <w:lang w:val="ru-RU" w:eastAsia="ru-RU"/>
        </w:rPr>
      </w:pPr>
      <w:r w:rsidRPr="00612FFB">
        <w:rPr>
          <w:rFonts w:ascii="Times New Roman" w:hAnsi="Times New Roman"/>
          <w:lang w:val="ru-RU" w:eastAsia="ru-RU"/>
        </w:rPr>
        <w:t xml:space="preserve"> 4.2. Настоящий Договор вступает в силу с момента его подписания Сторонами и прекращает свое действие исполнением Сторонами обязательств, предусмотренных условиями </w:t>
      </w:r>
      <w:r>
        <w:rPr>
          <w:rFonts w:ascii="Times New Roman" w:hAnsi="Times New Roman"/>
          <w:lang w:val="ru-RU" w:eastAsia="ru-RU"/>
        </w:rPr>
        <w:t>Отбор</w:t>
      </w:r>
      <w:r w:rsidRPr="00612FFB">
        <w:rPr>
          <w:rFonts w:ascii="Times New Roman" w:hAnsi="Times New Roman"/>
          <w:lang w:val="ru-RU" w:eastAsia="ru-RU"/>
        </w:rPr>
        <w:t>ной документации и настоящего Договора.</w:t>
      </w:r>
    </w:p>
    <w:p w:rsidR="000B0896" w:rsidRPr="00612FFB" w:rsidRDefault="000B0896" w:rsidP="000B0896">
      <w:pPr>
        <w:jc w:val="both"/>
        <w:rPr>
          <w:rFonts w:ascii="Times New Roman" w:hAnsi="Times New Roman"/>
          <w:lang w:val="ru-RU" w:eastAsia="ru-RU"/>
        </w:rPr>
      </w:pPr>
      <w:r w:rsidRPr="00612FFB">
        <w:rPr>
          <w:rFonts w:ascii="Times New Roman" w:hAnsi="Times New Roman"/>
          <w:lang w:val="ru-RU" w:eastAsia="ru-RU"/>
        </w:rPr>
        <w:t xml:space="preserve">4.3. Все возможные споры и разногласия, вытекающие из условий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разрешению в Экономическом суде Республики Узбекистан. </w:t>
      </w:r>
    </w:p>
    <w:p w:rsidR="000B0896" w:rsidRPr="00612FFB" w:rsidRDefault="000B0896" w:rsidP="000B0896">
      <w:pPr>
        <w:ind w:left="75"/>
        <w:jc w:val="both"/>
        <w:rPr>
          <w:rFonts w:ascii="Times New Roman" w:hAnsi="Times New Roman"/>
          <w:lang w:val="ru-RU" w:eastAsia="ru-RU"/>
        </w:rPr>
      </w:pPr>
      <w:r w:rsidRPr="00612FFB">
        <w:rPr>
          <w:rFonts w:ascii="Times New Roman" w:hAnsi="Times New Roman"/>
          <w:lang w:val="ru-RU" w:eastAsia="ru-RU"/>
        </w:rPr>
        <w:t xml:space="preserve">4.4. Настоящий Договор составлен в 2 (двух) имеющих одинаковую юридическую силу экземплярах - по одному для каждой из Сторон.       </w:t>
      </w:r>
    </w:p>
    <w:p w:rsidR="000B0896" w:rsidRPr="00612FFB" w:rsidRDefault="000B0896" w:rsidP="000B0896">
      <w:pPr>
        <w:ind w:left="75"/>
        <w:jc w:val="both"/>
        <w:rPr>
          <w:rFonts w:ascii="Times New Roman" w:hAnsi="Times New Roman"/>
          <w:lang w:val="ru-RU" w:eastAsia="ru-RU"/>
        </w:rPr>
      </w:pPr>
    </w:p>
    <w:p w:rsidR="000B0896" w:rsidRPr="00612FFB" w:rsidRDefault="000B0896" w:rsidP="000B0896">
      <w:pPr>
        <w:ind w:left="75"/>
        <w:jc w:val="both"/>
        <w:rPr>
          <w:rFonts w:ascii="Times New Roman" w:hAnsi="Times New Roman"/>
          <w:b/>
          <w:lang w:val="ru-RU" w:eastAsia="ru-RU"/>
        </w:rPr>
      </w:pPr>
      <w:r w:rsidRPr="00612FFB">
        <w:rPr>
          <w:rFonts w:ascii="Times New Roman" w:hAnsi="Times New Roman"/>
          <w:b/>
          <w:lang w:val="ru-RU" w:eastAsia="ru-RU"/>
        </w:rPr>
        <w:t xml:space="preserve">   «Заказчик»                                                                                                           «Претендент»  </w:t>
      </w:r>
    </w:p>
    <w:p w:rsidR="000B0896" w:rsidRPr="00612FFB" w:rsidRDefault="000B0896" w:rsidP="000B0896">
      <w:pPr>
        <w:jc w:val="both"/>
        <w:rPr>
          <w:rFonts w:ascii="Times New Roman" w:hAnsi="Times New Roman"/>
          <w:lang w:val="ru-RU" w:eastAsia="ru-RU"/>
        </w:rPr>
      </w:pPr>
      <w:r w:rsidRPr="00612FFB">
        <w:rPr>
          <w:rFonts w:ascii="Times New Roman" w:hAnsi="Times New Roman"/>
          <w:lang w:val="ru-RU" w:eastAsia="ru-RU"/>
        </w:rPr>
        <w:t xml:space="preserve"> </w:t>
      </w:r>
    </w:p>
    <w:p w:rsidR="000B0896" w:rsidRDefault="000B0896" w:rsidP="000B0896">
      <w:pPr>
        <w:pStyle w:val="a8"/>
        <w:spacing w:line="230" w:lineRule="auto"/>
        <w:ind w:firstLine="709"/>
        <w:jc w:val="both"/>
        <w:rPr>
          <w:rFonts w:ascii="Times New Roman" w:eastAsia="Calibri" w:hAnsi="Times New Roman" w:cs="Times New Roman"/>
          <w:b/>
          <w:i/>
          <w:kern w:val="32"/>
          <w:sz w:val="24"/>
          <w:szCs w:val="24"/>
        </w:rPr>
      </w:pPr>
      <w:r w:rsidRPr="00AF1192">
        <w:rPr>
          <w:rFonts w:ascii="Times New Roman" w:eastAsia="Calibri" w:hAnsi="Times New Roman" w:cs="Times New Roman"/>
          <w:b/>
          <w:i/>
          <w:kern w:val="32"/>
          <w:sz w:val="24"/>
          <w:szCs w:val="24"/>
        </w:rPr>
        <w:t>*Вышеуказанные договора являются предварительными, его условия могут подлежать изменению по согласованию сторон в частях, не противоречащих действующему законодательству Республики Узбекистан.</w:t>
      </w:r>
    </w:p>
    <w:p w:rsidR="000B0896" w:rsidRPr="00612FFB" w:rsidRDefault="000B0896" w:rsidP="000B0896">
      <w:pPr>
        <w:spacing w:before="60" w:after="60"/>
        <w:ind w:firstLine="709"/>
        <w:jc w:val="both"/>
        <w:rPr>
          <w:rFonts w:ascii="Times New Roman" w:hAnsi="Times New Roman"/>
          <w:b/>
          <w:sz w:val="28"/>
          <w:szCs w:val="28"/>
          <w:lang w:val="ru-RU"/>
        </w:rPr>
      </w:pPr>
    </w:p>
    <w:p w:rsidR="00196A6A" w:rsidRPr="000B0896" w:rsidRDefault="000B0896">
      <w:pPr>
        <w:rPr>
          <w:lang w:val="ru-RU"/>
        </w:rPr>
      </w:pPr>
    </w:p>
    <w:sectPr w:rsidR="00196A6A" w:rsidRPr="000B0896" w:rsidSect="000B0896">
      <w:footerReference w:type="even" r:id="rId4"/>
      <w:footerReference w:type="default" r:id="rId5"/>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ADB" w:rsidRDefault="000B0896" w:rsidP="00380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75ADB" w:rsidRDefault="000B0896" w:rsidP="00380212">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ADB" w:rsidRDefault="000B0896">
    <w:pPr>
      <w:pStyle w:val="a3"/>
      <w:jc w:val="right"/>
    </w:pPr>
    <w:r>
      <w:fldChar w:fldCharType="begin"/>
    </w:r>
    <w:r>
      <w:instrText>PAGE   \* MERGEFORMAT</w:instrText>
    </w:r>
    <w:r>
      <w:fldChar w:fldCharType="separate"/>
    </w:r>
    <w:r>
      <w:rPr>
        <w:noProof/>
      </w:rP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896"/>
    <w:rsid w:val="000B0896"/>
    <w:rsid w:val="00146F7C"/>
    <w:rsid w:val="00147676"/>
    <w:rsid w:val="0018032F"/>
    <w:rsid w:val="00343D50"/>
    <w:rsid w:val="00550A8D"/>
    <w:rsid w:val="00962053"/>
    <w:rsid w:val="00996D85"/>
    <w:rsid w:val="00F8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64A3B-04F6-425F-ADF2-96DB9382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896"/>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B0896"/>
    <w:pPr>
      <w:tabs>
        <w:tab w:val="center" w:pos="4320"/>
        <w:tab w:val="right" w:pos="8640"/>
      </w:tabs>
    </w:pPr>
    <w:rPr>
      <w:lang w:val="ru-RU" w:eastAsia="ru-RU"/>
    </w:rPr>
  </w:style>
  <w:style w:type="character" w:customStyle="1" w:styleId="a4">
    <w:name w:val="Нижний колонтитул Знак"/>
    <w:basedOn w:val="a0"/>
    <w:link w:val="a3"/>
    <w:rsid w:val="000B0896"/>
    <w:rPr>
      <w:rFonts w:ascii="Cambria" w:eastAsia="Times New Roman" w:hAnsi="Cambria" w:cs="Times New Roman"/>
      <w:sz w:val="24"/>
      <w:szCs w:val="24"/>
      <w:lang w:eastAsia="ru-RU"/>
    </w:rPr>
  </w:style>
  <w:style w:type="character" w:styleId="a5">
    <w:name w:val="page number"/>
    <w:rsid w:val="000B0896"/>
    <w:rPr>
      <w:rFonts w:cs="Times New Roman"/>
    </w:rPr>
  </w:style>
  <w:style w:type="paragraph" w:styleId="a6">
    <w:name w:val="Body Text"/>
    <w:basedOn w:val="a"/>
    <w:link w:val="a7"/>
    <w:rsid w:val="000B0896"/>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7">
    <w:name w:val="Основной текст Знак"/>
    <w:basedOn w:val="a0"/>
    <w:link w:val="a6"/>
    <w:rsid w:val="000B0896"/>
    <w:rPr>
      <w:rFonts w:ascii="Times New Roman" w:eastAsia="Calibri" w:hAnsi="Times New Roman" w:cs="Times New Roman"/>
      <w:sz w:val="24"/>
      <w:szCs w:val="20"/>
      <w:lang w:val="en-US"/>
    </w:rPr>
  </w:style>
  <w:style w:type="paragraph" w:styleId="a8">
    <w:name w:val="Title"/>
    <w:basedOn w:val="a"/>
    <w:next w:val="a6"/>
    <w:link w:val="a9"/>
    <w:qFormat/>
    <w:rsid w:val="000B0896"/>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9">
    <w:name w:val="Заголовок Знак"/>
    <w:basedOn w:val="a0"/>
    <w:link w:val="a8"/>
    <w:rsid w:val="000B0896"/>
    <w:rPr>
      <w:rFonts w:ascii="Liberation Sans" w:eastAsia="Times New Roman" w:hAnsi="Liberation Sans" w:cs="DejaVu Sans"/>
      <w:color w:val="000000"/>
      <w:kern w:val="1"/>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6922</Words>
  <Characters>39459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Nematillo G'aniev</dc:creator>
  <cp:keywords/>
  <dc:description/>
  <cp:lastModifiedBy>Nematillo G'aniev</cp:lastModifiedBy>
  <cp:revision>1</cp:revision>
  <dcterms:created xsi:type="dcterms:W3CDTF">2022-04-28T10:50:00Z</dcterms:created>
  <dcterms:modified xsi:type="dcterms:W3CDTF">2022-04-28T10:50:00Z</dcterms:modified>
</cp:coreProperties>
</file>