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26567" w14:textId="77777777" w:rsidR="00E22300" w:rsidRPr="00A95A0A" w:rsidRDefault="00E22300" w:rsidP="00E22300">
      <w:pPr>
        <w:pStyle w:val="a6"/>
        <w:ind w:firstLine="284"/>
        <w:jc w:val="center"/>
        <w:rPr>
          <w:rFonts w:ascii="Times New Roman" w:hAnsi="Times New Roman" w:cs="Times New Roman"/>
          <w:b/>
          <w:sz w:val="22"/>
          <w:szCs w:val="22"/>
        </w:rPr>
      </w:pPr>
      <w:r w:rsidRPr="00A95A0A">
        <w:rPr>
          <w:rFonts w:ascii="Times New Roman" w:hAnsi="Times New Roman" w:cs="Times New Roman"/>
          <w:b/>
          <w:sz w:val="22"/>
          <w:szCs w:val="22"/>
        </w:rPr>
        <w:t>ПРОЕКТ ДОГОВОРА</w:t>
      </w:r>
    </w:p>
    <w:p w14:paraId="6978DED5" w14:textId="77777777" w:rsidR="00E22300" w:rsidRPr="00A95A0A" w:rsidRDefault="00E22300" w:rsidP="00E22300">
      <w:pPr>
        <w:pStyle w:val="ab"/>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A95A0A">
        <w:rPr>
          <w:rFonts w:ascii="Times New Roman" w:hAnsi="Times New Roman"/>
          <w:b/>
          <w:sz w:val="22"/>
          <w:szCs w:val="22"/>
          <w:lang w:val="ru-RU"/>
        </w:rPr>
        <w:t>Проект договора для отечественных участников отбора</w:t>
      </w:r>
    </w:p>
    <w:p w14:paraId="5D0976FB" w14:textId="77777777" w:rsidR="00E22300" w:rsidRPr="00A95A0A" w:rsidRDefault="00E22300" w:rsidP="00E22300">
      <w:pPr>
        <w:pStyle w:val="a6"/>
        <w:spacing w:line="230" w:lineRule="auto"/>
        <w:jc w:val="center"/>
        <w:rPr>
          <w:rFonts w:ascii="Times New Roman" w:hAnsi="Times New Roman" w:cs="Times New Roman"/>
          <w:b/>
          <w:sz w:val="22"/>
          <w:szCs w:val="22"/>
          <w:lang w:eastAsia="ru-RU"/>
        </w:rPr>
      </w:pPr>
      <w:r w:rsidRPr="00A95A0A">
        <w:rPr>
          <w:rFonts w:ascii="Times New Roman" w:hAnsi="Times New Roman" w:cs="Times New Roman"/>
          <w:b/>
          <w:sz w:val="22"/>
          <w:szCs w:val="22"/>
          <w:lang w:eastAsia="ru-RU"/>
        </w:rPr>
        <w:t>ДОГОВОР № _____</w:t>
      </w:r>
    </w:p>
    <w:p w14:paraId="4F2660B6" w14:textId="77777777" w:rsidR="00E22300" w:rsidRPr="00A95A0A" w:rsidRDefault="00E22300" w:rsidP="00E22300">
      <w:pPr>
        <w:spacing w:line="230" w:lineRule="auto"/>
        <w:ind w:firstLine="720"/>
        <w:rPr>
          <w:rFonts w:ascii="Times New Roman" w:hAnsi="Times New Roman"/>
          <w:sz w:val="22"/>
          <w:szCs w:val="22"/>
          <w:lang w:val="ru-RU" w:eastAsia="ru-RU"/>
        </w:rPr>
      </w:pPr>
    </w:p>
    <w:p w14:paraId="0E5904AE" w14:textId="77777777" w:rsidR="00E22300" w:rsidRPr="00A95A0A" w:rsidRDefault="00E22300" w:rsidP="00E22300">
      <w:pPr>
        <w:spacing w:line="230" w:lineRule="auto"/>
        <w:jc w:val="center"/>
        <w:rPr>
          <w:rFonts w:ascii="Times New Roman" w:hAnsi="Times New Roman"/>
          <w:sz w:val="22"/>
          <w:szCs w:val="22"/>
          <w:lang w:val="ru-RU" w:eastAsia="ru-RU"/>
        </w:rPr>
      </w:pPr>
      <w:r w:rsidRPr="00A95A0A">
        <w:rPr>
          <w:rFonts w:ascii="Times New Roman" w:hAnsi="Times New Roman"/>
          <w:sz w:val="22"/>
          <w:szCs w:val="22"/>
          <w:lang w:val="ru-RU" w:eastAsia="ru-RU"/>
        </w:rPr>
        <w:t>г. Ташкент</w:t>
      </w:r>
      <w:r w:rsidRPr="00A95A0A">
        <w:rPr>
          <w:rFonts w:ascii="Times New Roman" w:hAnsi="Times New Roman"/>
          <w:sz w:val="22"/>
          <w:szCs w:val="22"/>
          <w:lang w:val="ru-RU" w:eastAsia="ru-RU"/>
        </w:rPr>
        <w:tab/>
        <w:t xml:space="preserve">                                                                 </w:t>
      </w:r>
      <w:r w:rsidRPr="00A95A0A">
        <w:rPr>
          <w:rFonts w:ascii="Times New Roman" w:hAnsi="Times New Roman"/>
          <w:sz w:val="22"/>
          <w:szCs w:val="22"/>
          <w:lang w:val="ru-RU" w:eastAsia="ru-RU"/>
        </w:rPr>
        <w:tab/>
      </w:r>
      <w:r w:rsidRPr="00A95A0A">
        <w:rPr>
          <w:rFonts w:ascii="Times New Roman" w:hAnsi="Times New Roman"/>
          <w:sz w:val="22"/>
          <w:szCs w:val="22"/>
          <w:lang w:val="ru-RU" w:eastAsia="ru-RU"/>
        </w:rPr>
        <w:tab/>
        <w:t>“__” __________20__г.</w:t>
      </w:r>
    </w:p>
    <w:p w14:paraId="08154388" w14:textId="77777777" w:rsidR="00E22300" w:rsidRPr="00A95A0A" w:rsidRDefault="00E22300" w:rsidP="00E22300">
      <w:pPr>
        <w:spacing w:line="230" w:lineRule="auto"/>
        <w:ind w:firstLine="720"/>
        <w:jc w:val="both"/>
        <w:rPr>
          <w:rFonts w:ascii="Times New Roman" w:hAnsi="Times New Roman"/>
          <w:sz w:val="22"/>
          <w:szCs w:val="22"/>
          <w:lang w:val="ru-RU" w:eastAsia="ru-RU"/>
        </w:rPr>
      </w:pPr>
    </w:p>
    <w:p w14:paraId="32CC745A" w14:textId="77777777" w:rsidR="00E22300" w:rsidRPr="00A95A0A" w:rsidRDefault="00E22300" w:rsidP="00E22300">
      <w:pPr>
        <w:ind w:left="-142" w:firstLine="708"/>
        <w:jc w:val="both"/>
        <w:rPr>
          <w:rFonts w:ascii="Times New Roman" w:hAnsi="Times New Roman"/>
          <w:b/>
          <w:sz w:val="22"/>
          <w:szCs w:val="22"/>
          <w:lang w:val="ru-RU"/>
        </w:rPr>
      </w:pPr>
      <w:r w:rsidRPr="00A95A0A">
        <w:rPr>
          <w:rFonts w:ascii="Times New Roman" w:hAnsi="Times New Roman"/>
          <w:b/>
          <w:sz w:val="22"/>
          <w:szCs w:val="22"/>
          <w:lang w:val="ru-RU"/>
        </w:rPr>
        <w:t>АО «Национальный банк внешнеэкономической деятельности Республики Узбекистан»</w:t>
      </w:r>
      <w:r w:rsidRPr="00A95A0A">
        <w:rPr>
          <w:rFonts w:ascii="Times New Roman" w:hAnsi="Times New Roman"/>
          <w:sz w:val="22"/>
          <w:szCs w:val="22"/>
          <w:lang w:val="ru-RU"/>
        </w:rPr>
        <w:t xml:space="preserve">, именуемый в дальнейшем </w:t>
      </w:r>
      <w:r w:rsidRPr="00A95A0A">
        <w:rPr>
          <w:rFonts w:ascii="Times New Roman" w:hAnsi="Times New Roman"/>
          <w:b/>
          <w:sz w:val="22"/>
          <w:szCs w:val="22"/>
          <w:lang w:val="ru-RU"/>
        </w:rPr>
        <w:t>«Заказчик»,</w:t>
      </w:r>
      <w:r w:rsidRPr="00A95A0A">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A95A0A">
        <w:rPr>
          <w:rFonts w:ascii="Times New Roman" w:hAnsi="Times New Roman"/>
          <w:b/>
          <w:sz w:val="22"/>
          <w:szCs w:val="22"/>
          <w:lang w:val="ru-RU"/>
        </w:rPr>
        <w:t xml:space="preserve"> </w:t>
      </w:r>
    </w:p>
    <w:p w14:paraId="68986028" w14:textId="77777777" w:rsidR="00E22300" w:rsidRPr="00A95A0A" w:rsidRDefault="00E22300" w:rsidP="00E22300">
      <w:pPr>
        <w:ind w:left="-142" w:firstLine="708"/>
        <w:jc w:val="both"/>
        <w:rPr>
          <w:rFonts w:ascii="Times New Roman" w:hAnsi="Times New Roman"/>
          <w:sz w:val="22"/>
          <w:szCs w:val="22"/>
          <w:lang w:val="ru-RU"/>
        </w:rPr>
      </w:pPr>
      <w:r w:rsidRPr="00A95A0A">
        <w:rPr>
          <w:rFonts w:ascii="Times New Roman" w:hAnsi="Times New Roman"/>
          <w:sz w:val="22"/>
          <w:szCs w:val="22"/>
          <w:lang w:val="ru-RU"/>
        </w:rPr>
        <w:t xml:space="preserve">________________________________________________________________________, именуемый в дальнейшем </w:t>
      </w:r>
      <w:r w:rsidRPr="00A95A0A">
        <w:rPr>
          <w:rFonts w:ascii="Times New Roman" w:hAnsi="Times New Roman"/>
          <w:b/>
          <w:sz w:val="22"/>
          <w:szCs w:val="22"/>
          <w:lang w:val="ru-RU"/>
        </w:rPr>
        <w:t>«Исполнитель»,</w:t>
      </w:r>
      <w:r w:rsidRPr="00A95A0A">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 (далее - Договор) о нижеследующем:</w:t>
      </w:r>
    </w:p>
    <w:p w14:paraId="38ADD8F7" w14:textId="77777777" w:rsidR="00E22300" w:rsidRPr="00A95A0A" w:rsidRDefault="00E22300" w:rsidP="00E22300">
      <w:pPr>
        <w:ind w:left="-142" w:firstLine="708"/>
        <w:jc w:val="both"/>
        <w:rPr>
          <w:rFonts w:ascii="Times New Roman" w:hAnsi="Times New Roman"/>
          <w:sz w:val="22"/>
          <w:szCs w:val="22"/>
          <w:lang w:val="ru-RU"/>
        </w:rPr>
      </w:pPr>
    </w:p>
    <w:p w14:paraId="00694DEE" w14:textId="77777777" w:rsidR="00E22300" w:rsidRPr="00A95A0A" w:rsidRDefault="00E22300" w:rsidP="00E22300">
      <w:pPr>
        <w:numPr>
          <w:ilvl w:val="0"/>
          <w:numId w:val="2"/>
        </w:numPr>
        <w:tabs>
          <w:tab w:val="left" w:pos="747"/>
          <w:tab w:val="left" w:pos="1314"/>
        </w:tabs>
        <w:spacing w:after="30" w:line="248" w:lineRule="auto"/>
        <w:ind w:left="0" w:firstLine="33"/>
        <w:contextualSpacing/>
        <w:jc w:val="center"/>
        <w:rPr>
          <w:rFonts w:ascii="Times New Roman" w:eastAsiaTheme="minorHAnsi" w:hAnsi="Times New Roman"/>
          <w:b/>
          <w:sz w:val="22"/>
          <w:szCs w:val="22"/>
          <w:lang w:val="ru-RU"/>
        </w:rPr>
      </w:pPr>
      <w:bookmarkStart w:id="0" w:name="e016F6953"/>
      <w:bookmarkStart w:id="1" w:name="e10"/>
      <w:bookmarkStart w:id="2" w:name="e11"/>
      <w:bookmarkStart w:id="3" w:name="e4F02A429"/>
      <w:bookmarkStart w:id="4" w:name="e7031DF91"/>
      <w:bookmarkStart w:id="5" w:name="e90EE7B17"/>
      <w:bookmarkStart w:id="6" w:name="e6EBA3EE1"/>
      <w:bookmarkStart w:id="7" w:name="eA98B5783"/>
      <w:bookmarkStart w:id="8" w:name="e81494318"/>
      <w:bookmarkStart w:id="9" w:name="e852B7B01"/>
      <w:bookmarkStart w:id="10" w:name="e161"/>
      <w:bookmarkStart w:id="11" w:name="e164"/>
      <w:bookmarkStart w:id="12" w:name="e88601628"/>
      <w:bookmarkStart w:id="13" w:name="e75CAFE20"/>
      <w:bookmarkStart w:id="14" w:name="e94"/>
      <w:bookmarkStart w:id="15" w:name="e20"/>
      <w:bookmarkStart w:id="16" w:name="e34"/>
      <w:bookmarkStart w:id="17" w:name="e8"/>
      <w:bookmarkStart w:id="18" w:name="e358EEBEE"/>
      <w:bookmarkStart w:id="19" w:name="e61"/>
      <w:bookmarkStart w:id="20" w:name="e29"/>
      <w:bookmarkStart w:id="21" w:name="e175"/>
      <w:bookmarkStart w:id="22" w:name="e60728714"/>
      <w:bookmarkStart w:id="23" w:name="e0041E8EF"/>
      <w:bookmarkStart w:id="24" w:name="eB35D84E0"/>
      <w:bookmarkStart w:id="25" w:name="e24C8CEDA"/>
      <w:bookmarkStart w:id="26" w:name="e34D34969"/>
      <w:bookmarkStart w:id="27" w:name="e858C5D78"/>
      <w:bookmarkStart w:id="28" w:name="e0A29FA97"/>
      <w:bookmarkStart w:id="29" w:name="e1A7A3A5C"/>
      <w:bookmarkStart w:id="30" w:name="eF719CEEF"/>
      <w:bookmarkStart w:id="31" w:name="e1A488752"/>
      <w:bookmarkStart w:id="32" w:name="e96"/>
      <w:bookmarkStart w:id="33" w:name="e5A47C95C"/>
      <w:bookmarkStart w:id="34" w:name="e67A96705"/>
      <w:bookmarkStart w:id="35" w:name="e121"/>
      <w:bookmarkStart w:id="36" w:name="e14"/>
      <w:bookmarkStart w:id="37" w:name="eC4AA5E50"/>
      <w:bookmarkStart w:id="38" w:name="eBDB40BFC"/>
      <w:bookmarkStart w:id="39" w:name="e9A83C020"/>
      <w:bookmarkStart w:id="40" w:name="e01F9D0B9"/>
      <w:bookmarkStart w:id="41" w:name="eDFCFEEEB"/>
      <w:bookmarkStart w:id="42" w:name="e804B2552"/>
      <w:bookmarkStart w:id="43" w:name="e814E2BCC"/>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A95A0A">
        <w:rPr>
          <w:rFonts w:ascii="Times New Roman" w:eastAsiaTheme="minorHAnsi" w:hAnsi="Times New Roman"/>
          <w:b/>
          <w:sz w:val="22"/>
          <w:szCs w:val="22"/>
          <w:lang w:val="ru-RU"/>
        </w:rPr>
        <w:t>Предмет Договора</w:t>
      </w:r>
    </w:p>
    <w:p w14:paraId="62DF60E6" w14:textId="27EFBBA1" w:rsidR="00E22300" w:rsidRPr="00A95A0A" w:rsidRDefault="00E22300" w:rsidP="00E22300">
      <w:pPr>
        <w:numPr>
          <w:ilvl w:val="1"/>
          <w:numId w:val="2"/>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sz w:val="22"/>
          <w:szCs w:val="22"/>
          <w:lang w:val="ru-RU"/>
        </w:rPr>
        <w:t>В соответствии с настоящим Договором Исполнитель обязуется</w:t>
      </w:r>
      <w:r>
        <w:rPr>
          <w:rFonts w:ascii="Times New Roman" w:eastAsiaTheme="minorHAnsi" w:hAnsi="Times New Roman"/>
          <w:sz w:val="22"/>
          <w:szCs w:val="22"/>
          <w:lang w:val="ru-RU"/>
        </w:rPr>
        <w:t xml:space="preserve"> предоставить Лицензии и </w:t>
      </w:r>
      <w:r w:rsidRPr="00A95A0A">
        <w:rPr>
          <w:rFonts w:ascii="Times New Roman" w:eastAsiaTheme="minorHAnsi" w:hAnsi="Times New Roman"/>
          <w:sz w:val="22"/>
          <w:szCs w:val="22"/>
          <w:lang w:val="ru-RU"/>
        </w:rPr>
        <w:t xml:space="preserve">оказать услуги по </w:t>
      </w:r>
      <w:r w:rsidRPr="00A95A0A">
        <w:rPr>
          <w:rFonts w:ascii="Times New Roman" w:eastAsiaTheme="minorHAnsi" w:hAnsi="Times New Roman"/>
          <w:color w:val="000000" w:themeColor="text1"/>
          <w:sz w:val="22"/>
          <w:szCs w:val="22"/>
          <w:lang w:val="ru-RU"/>
        </w:rPr>
        <w:t xml:space="preserve">техническому </w:t>
      </w:r>
      <w:r w:rsidRPr="00A95A0A">
        <w:rPr>
          <w:rFonts w:ascii="Times New Roman" w:eastAsiaTheme="minorHAnsi" w:hAnsi="Times New Roman"/>
          <w:color w:val="000000" w:themeColor="text1"/>
          <w:sz w:val="22"/>
          <w:szCs w:val="22"/>
          <w:lang w:val="ru-RU"/>
        </w:rPr>
        <w:t>обслуж</w:t>
      </w:r>
      <w:r>
        <w:rPr>
          <w:rFonts w:ascii="Times New Roman" w:eastAsiaTheme="minorHAnsi" w:hAnsi="Times New Roman"/>
          <w:color w:val="000000" w:themeColor="text1"/>
          <w:sz w:val="22"/>
          <w:szCs w:val="22"/>
          <w:lang w:val="ru-RU"/>
        </w:rPr>
        <w:t>и</w:t>
      </w:r>
      <w:r w:rsidRPr="00A95A0A">
        <w:rPr>
          <w:rFonts w:ascii="Times New Roman" w:eastAsiaTheme="minorHAnsi" w:hAnsi="Times New Roman"/>
          <w:color w:val="000000" w:themeColor="text1"/>
          <w:sz w:val="22"/>
          <w:szCs w:val="22"/>
          <w:lang w:val="ru-RU"/>
        </w:rPr>
        <w:t>ванию</w:t>
      </w:r>
      <w:r w:rsidRPr="00A95A0A">
        <w:rPr>
          <w:rFonts w:ascii="Times New Roman" w:eastAsiaTheme="minorHAnsi" w:hAnsi="Times New Roman"/>
          <w:sz w:val="22"/>
          <w:szCs w:val="22"/>
          <w:lang w:val="ru-RU"/>
        </w:rPr>
        <w:t xml:space="preserve"> (далее - Услуги) </w:t>
      </w:r>
      <w:r w:rsidRPr="00A95A0A">
        <w:rPr>
          <w:rFonts w:ascii="Times New Roman" w:eastAsiaTheme="minorHAnsi" w:hAnsi="Times New Roman"/>
          <w:color w:val="000000" w:themeColor="text1"/>
          <w:sz w:val="22"/>
          <w:szCs w:val="22"/>
          <w:lang w:val="ru-RU"/>
        </w:rPr>
        <w:t>системам, а Заказчик обязуется принять и оплатить результат Услуг в соответствии с условиями, предусмотренными настоящим Договором.</w:t>
      </w:r>
    </w:p>
    <w:p w14:paraId="2E9555A9" w14:textId="77777777" w:rsidR="00E22300" w:rsidRPr="00A95A0A" w:rsidRDefault="00E22300" w:rsidP="00E22300">
      <w:pPr>
        <w:spacing w:after="30" w:line="248" w:lineRule="auto"/>
        <w:ind w:left="4057" w:hanging="10"/>
        <w:jc w:val="both"/>
        <w:rPr>
          <w:rFonts w:ascii="Times New Roman" w:hAnsi="Times New Roman"/>
          <w:color w:val="000000" w:themeColor="text1"/>
          <w:sz w:val="22"/>
          <w:szCs w:val="22"/>
          <w:lang w:val="ru-RU" w:eastAsia="ru-RU"/>
        </w:rPr>
      </w:pPr>
    </w:p>
    <w:p w14:paraId="32041128" w14:textId="77777777" w:rsidR="00E22300" w:rsidRPr="00A95A0A" w:rsidRDefault="00E22300" w:rsidP="00E22300">
      <w:pPr>
        <w:numPr>
          <w:ilvl w:val="0"/>
          <w:numId w:val="2"/>
        </w:numPr>
        <w:spacing w:after="30" w:line="248" w:lineRule="auto"/>
        <w:contextualSpacing/>
        <w:jc w:val="center"/>
        <w:rPr>
          <w:rFonts w:ascii="Times New Roman" w:eastAsiaTheme="minorHAnsi" w:hAnsi="Times New Roman"/>
          <w:b/>
          <w:color w:val="000000" w:themeColor="text1"/>
          <w:sz w:val="22"/>
          <w:szCs w:val="22"/>
          <w:lang w:val="ru-RU"/>
        </w:rPr>
      </w:pPr>
      <w:r w:rsidRPr="00A95A0A">
        <w:rPr>
          <w:rFonts w:ascii="Times New Roman" w:eastAsiaTheme="minorHAnsi" w:hAnsi="Times New Roman"/>
          <w:b/>
          <w:color w:val="000000" w:themeColor="text1"/>
          <w:sz w:val="22"/>
          <w:szCs w:val="22"/>
          <w:lang w:val="ru-RU"/>
        </w:rPr>
        <w:t>Стоимость договора и условия оплаты</w:t>
      </w:r>
    </w:p>
    <w:p w14:paraId="6113006C" w14:textId="77777777" w:rsidR="00E22300" w:rsidRPr="00A95A0A" w:rsidRDefault="00E22300" w:rsidP="00E22300">
      <w:pPr>
        <w:widowControl w:val="0"/>
        <w:numPr>
          <w:ilvl w:val="1"/>
          <w:numId w:val="2"/>
        </w:numPr>
        <w:suppressAutoHyphens/>
        <w:spacing w:before="28" w:after="30" w:line="248" w:lineRule="auto"/>
        <w:ind w:left="462" w:hanging="462"/>
        <w:contextualSpacing/>
        <w:jc w:val="both"/>
        <w:rPr>
          <w:rFonts w:ascii="Times New Roman" w:eastAsiaTheme="minorHAnsi" w:hAnsi="Times New Roman"/>
          <w:color w:val="000000" w:themeColor="text1"/>
          <w:sz w:val="22"/>
          <w:szCs w:val="22"/>
          <w:lang w:val="ru-RU"/>
        </w:rPr>
      </w:pPr>
      <w:r w:rsidRPr="00A95A0A">
        <w:rPr>
          <w:rFonts w:ascii="Times New Roman" w:eastAsiaTheme="minorHAnsi" w:hAnsi="Times New Roman"/>
          <w:color w:val="000000" w:themeColor="text1"/>
          <w:sz w:val="22"/>
          <w:szCs w:val="22"/>
          <w:lang w:val="ru-RU"/>
        </w:rPr>
        <w:t xml:space="preserve">Общая стоимость Услуг Исполнителя составляет </w:t>
      </w:r>
      <w:r w:rsidRPr="00A95A0A">
        <w:rPr>
          <w:rFonts w:ascii="Times New Roman" w:hAnsi="Times New Roman"/>
          <w:color w:val="000000" w:themeColor="text1"/>
          <w:kern w:val="2"/>
          <w:sz w:val="22"/>
          <w:szCs w:val="22"/>
          <w:lang w:val="ru-RU" w:eastAsia="zh-CN" w:bidi="hi-IN"/>
        </w:rPr>
        <w:t xml:space="preserve">_______________________ (____________________) </w:t>
      </w:r>
      <w:r w:rsidRPr="00A95A0A">
        <w:rPr>
          <w:rFonts w:ascii="Times New Roman" w:eastAsiaTheme="minorHAnsi" w:hAnsi="Times New Roman"/>
          <w:color w:val="000000" w:themeColor="text1"/>
          <w:sz w:val="22"/>
          <w:szCs w:val="22"/>
          <w:lang w:val="ru-RU"/>
        </w:rPr>
        <w:t xml:space="preserve">узбекских </w:t>
      </w:r>
      <w:proofErr w:type="spellStart"/>
      <w:r w:rsidRPr="00A95A0A">
        <w:rPr>
          <w:rFonts w:ascii="Times New Roman" w:eastAsiaTheme="minorHAnsi" w:hAnsi="Times New Roman"/>
          <w:color w:val="000000" w:themeColor="text1"/>
          <w:sz w:val="22"/>
          <w:szCs w:val="22"/>
          <w:lang w:val="ru-RU"/>
        </w:rPr>
        <w:t>сум</w:t>
      </w:r>
      <w:proofErr w:type="spellEnd"/>
      <w:r w:rsidRPr="00A95A0A">
        <w:rPr>
          <w:rFonts w:ascii="Times New Roman" w:eastAsiaTheme="minorHAnsi" w:hAnsi="Times New Roman"/>
          <w:color w:val="000000" w:themeColor="text1"/>
          <w:sz w:val="22"/>
          <w:szCs w:val="22"/>
          <w:lang w:val="ru-RU"/>
        </w:rPr>
        <w:t xml:space="preserve"> с учетом НДС.  </w:t>
      </w:r>
    </w:p>
    <w:p w14:paraId="310427B8" w14:textId="77777777" w:rsidR="00E22300" w:rsidRPr="00A95A0A" w:rsidRDefault="00E22300" w:rsidP="00E22300">
      <w:pPr>
        <w:tabs>
          <w:tab w:val="left" w:pos="463"/>
        </w:tabs>
        <w:spacing w:after="30" w:line="248" w:lineRule="auto"/>
        <w:ind w:hanging="10"/>
        <w:jc w:val="both"/>
        <w:rPr>
          <w:rFonts w:ascii="Times New Roman" w:hAnsi="Times New Roman"/>
          <w:color w:val="000000" w:themeColor="text1"/>
          <w:sz w:val="22"/>
          <w:szCs w:val="22"/>
          <w:lang w:val="ru-RU" w:eastAsia="ru-RU"/>
        </w:rPr>
      </w:pPr>
      <w:r w:rsidRPr="00A95A0A">
        <w:rPr>
          <w:rFonts w:ascii="Times New Roman" w:hAnsi="Times New Roman"/>
          <w:color w:val="000000" w:themeColor="text1"/>
          <w:sz w:val="22"/>
          <w:szCs w:val="22"/>
          <w:lang w:val="ru-RU" w:eastAsia="ru-RU"/>
        </w:rPr>
        <w:t xml:space="preserve">2.2. Оплата по настоящему Договору осуществляется прямым банковским переводом, следующим образом: </w:t>
      </w:r>
      <w:bookmarkStart w:id="44" w:name="_GoBack"/>
      <w:bookmarkEnd w:id="44"/>
    </w:p>
    <w:p w14:paraId="07749AAF" w14:textId="77777777" w:rsidR="00E22300" w:rsidRDefault="00E22300" w:rsidP="00E22300">
      <w:pPr>
        <w:spacing w:after="30" w:line="248" w:lineRule="auto"/>
        <w:ind w:hanging="10"/>
        <w:jc w:val="both"/>
        <w:rPr>
          <w:rFonts w:ascii="Times New Roman" w:hAnsi="Times New Roman"/>
          <w:color w:val="000000" w:themeColor="text1"/>
          <w:kern w:val="2"/>
          <w:sz w:val="22"/>
          <w:szCs w:val="22"/>
          <w:lang w:val="ru-RU" w:eastAsia="zh-CN" w:bidi="hi-IN"/>
        </w:rPr>
      </w:pPr>
      <w:r w:rsidRPr="00A95A0A">
        <w:rPr>
          <w:rFonts w:ascii="Times New Roman" w:hAnsi="Times New Roman"/>
          <w:color w:val="000000" w:themeColor="text1"/>
          <w:sz w:val="22"/>
          <w:szCs w:val="22"/>
          <w:lang w:val="ru-RU" w:eastAsia="ru-RU"/>
        </w:rPr>
        <w:t xml:space="preserve">2.2.1. </w:t>
      </w:r>
      <w:r>
        <w:rPr>
          <w:rFonts w:ascii="Times New Roman" w:hAnsi="Times New Roman"/>
          <w:color w:val="000000" w:themeColor="text1"/>
          <w:sz w:val="22"/>
          <w:szCs w:val="22"/>
          <w:lang w:val="ru-RU" w:eastAsia="ru-RU"/>
        </w:rPr>
        <w:t>Предо</w:t>
      </w:r>
      <w:r w:rsidRPr="00A95A0A">
        <w:rPr>
          <w:rFonts w:ascii="Times New Roman" w:hAnsi="Times New Roman"/>
          <w:color w:val="000000" w:themeColor="text1"/>
          <w:kern w:val="2"/>
          <w:sz w:val="22"/>
          <w:szCs w:val="22"/>
          <w:lang w:val="ru-RU" w:eastAsia="zh-CN" w:bidi="hi-IN"/>
        </w:rPr>
        <w:t xml:space="preserve">плата за </w:t>
      </w:r>
      <w:r>
        <w:rPr>
          <w:rFonts w:ascii="Times New Roman" w:hAnsi="Times New Roman"/>
          <w:color w:val="000000" w:themeColor="text1"/>
          <w:kern w:val="2"/>
          <w:sz w:val="22"/>
          <w:szCs w:val="22"/>
          <w:lang w:val="ru-RU" w:eastAsia="zh-CN" w:bidi="hi-IN"/>
        </w:rPr>
        <w:t>Лицензии</w:t>
      </w:r>
      <w:r w:rsidRPr="00A95A0A">
        <w:rPr>
          <w:rFonts w:ascii="Times New Roman" w:hAnsi="Times New Roman"/>
          <w:color w:val="000000" w:themeColor="text1"/>
          <w:kern w:val="2"/>
          <w:sz w:val="22"/>
          <w:szCs w:val="22"/>
          <w:lang w:val="ru-RU" w:eastAsia="zh-CN" w:bidi="hi-IN"/>
        </w:rPr>
        <w:t xml:space="preserve"> </w:t>
      </w:r>
      <w:r w:rsidRPr="00A95A0A">
        <w:rPr>
          <w:rFonts w:ascii="Times New Roman" w:hAnsi="Times New Roman"/>
          <w:sz w:val="22"/>
          <w:szCs w:val="22"/>
          <w:lang w:val="ru-RU"/>
        </w:rPr>
        <w:t>осуществляется 30% от общей стоимости поставляемого лицензии</w:t>
      </w:r>
      <w:r>
        <w:rPr>
          <w:rFonts w:ascii="Times New Roman" w:hAnsi="Times New Roman"/>
          <w:sz w:val="22"/>
          <w:szCs w:val="22"/>
          <w:lang w:val="ru-RU"/>
        </w:rPr>
        <w:t xml:space="preserve"> в течение 10 (десять) банковских дней</w:t>
      </w:r>
      <w:r w:rsidRPr="00A95A0A">
        <w:rPr>
          <w:rFonts w:ascii="Times New Roman" w:hAnsi="Times New Roman"/>
          <w:sz w:val="22"/>
          <w:szCs w:val="22"/>
          <w:lang w:val="ru-RU"/>
        </w:rPr>
        <w:t xml:space="preserve"> и 70% после поставки лицензии</w:t>
      </w:r>
      <w:r>
        <w:rPr>
          <w:rFonts w:ascii="Times New Roman" w:hAnsi="Times New Roman"/>
          <w:sz w:val="22"/>
          <w:szCs w:val="22"/>
          <w:lang w:val="ru-RU"/>
        </w:rPr>
        <w:t xml:space="preserve"> в течение 10 (десять) банковских дней.</w:t>
      </w:r>
    </w:p>
    <w:p w14:paraId="1F5EE113" w14:textId="77777777" w:rsidR="00E22300" w:rsidRDefault="00E22300" w:rsidP="00E22300">
      <w:pPr>
        <w:spacing w:after="30" w:line="248" w:lineRule="auto"/>
        <w:ind w:hanging="10"/>
        <w:jc w:val="both"/>
        <w:rPr>
          <w:rFonts w:ascii="Times New Roman" w:hAnsi="Times New Roman"/>
          <w:sz w:val="22"/>
          <w:szCs w:val="22"/>
          <w:lang w:val="ru-RU"/>
        </w:rPr>
      </w:pPr>
      <w:r>
        <w:rPr>
          <w:rFonts w:ascii="Times New Roman" w:hAnsi="Times New Roman"/>
          <w:color w:val="000000" w:themeColor="text1"/>
          <w:kern w:val="2"/>
          <w:sz w:val="22"/>
          <w:szCs w:val="22"/>
          <w:lang w:val="ru-RU" w:eastAsia="zh-CN" w:bidi="hi-IN"/>
        </w:rPr>
        <w:t xml:space="preserve">2.2.2. </w:t>
      </w:r>
      <w:r w:rsidRPr="00A95A0A">
        <w:rPr>
          <w:rFonts w:ascii="Times New Roman" w:hAnsi="Times New Roman"/>
          <w:sz w:val="22"/>
          <w:szCs w:val="22"/>
          <w:lang w:val="ru-RU"/>
        </w:rPr>
        <w:t xml:space="preserve">Оплата по оказание услуг техническому обслуживание </w:t>
      </w:r>
      <w:r>
        <w:rPr>
          <w:rFonts w:ascii="Times New Roman" w:hAnsi="Times New Roman"/>
          <w:sz w:val="22"/>
          <w:szCs w:val="22"/>
          <w:lang w:val="ru-RU"/>
        </w:rPr>
        <w:t xml:space="preserve">осуществляется </w:t>
      </w:r>
      <w:r w:rsidRPr="00A95A0A">
        <w:rPr>
          <w:rFonts w:ascii="Times New Roman" w:hAnsi="Times New Roman"/>
          <w:sz w:val="22"/>
          <w:szCs w:val="22"/>
          <w:lang w:val="ru-RU"/>
        </w:rPr>
        <w:t>100% по факту ежемесячно</w:t>
      </w:r>
      <w:r>
        <w:rPr>
          <w:rFonts w:ascii="Times New Roman" w:hAnsi="Times New Roman"/>
          <w:sz w:val="22"/>
          <w:szCs w:val="22"/>
          <w:lang w:val="ru-RU"/>
        </w:rPr>
        <w:t xml:space="preserve"> в течение 10 (десять) банковских дней.</w:t>
      </w:r>
    </w:p>
    <w:p w14:paraId="15ED63E8" w14:textId="77777777" w:rsidR="00E22300" w:rsidRDefault="00E22300" w:rsidP="00E22300">
      <w:pPr>
        <w:spacing w:after="30" w:line="248" w:lineRule="auto"/>
        <w:ind w:hanging="10"/>
        <w:jc w:val="both"/>
        <w:rPr>
          <w:rFonts w:ascii="Times New Roman" w:hAnsi="Times New Roman"/>
          <w:sz w:val="22"/>
          <w:szCs w:val="22"/>
          <w:lang w:val="ru-RU"/>
        </w:rPr>
      </w:pPr>
      <w:r>
        <w:rPr>
          <w:rFonts w:ascii="Times New Roman" w:hAnsi="Times New Roman"/>
          <w:sz w:val="22"/>
          <w:szCs w:val="22"/>
          <w:lang w:val="ru-RU"/>
        </w:rPr>
        <w:t xml:space="preserve">2.2.3. Оплата за разработка и внедрение Услуги 30% предоплата в течение 10 (десять) банковских дней, </w:t>
      </w:r>
      <w:proofErr w:type="spellStart"/>
      <w:r>
        <w:rPr>
          <w:rFonts w:ascii="Times New Roman" w:hAnsi="Times New Roman"/>
          <w:sz w:val="22"/>
          <w:szCs w:val="22"/>
          <w:lang w:val="ru-RU"/>
        </w:rPr>
        <w:t>осталная</w:t>
      </w:r>
      <w:proofErr w:type="spellEnd"/>
      <w:r>
        <w:rPr>
          <w:rFonts w:ascii="Times New Roman" w:hAnsi="Times New Roman"/>
          <w:sz w:val="22"/>
          <w:szCs w:val="22"/>
          <w:lang w:val="ru-RU"/>
        </w:rPr>
        <w:t xml:space="preserve"> часть 70% оплачивается после оказание Услуг в течение 10 (десять) банковских дней.</w:t>
      </w:r>
    </w:p>
    <w:p w14:paraId="4F1E7221" w14:textId="77777777" w:rsidR="00E22300" w:rsidRPr="00A95A0A" w:rsidRDefault="00E22300" w:rsidP="00E22300">
      <w:pPr>
        <w:spacing w:after="30" w:line="248" w:lineRule="auto"/>
        <w:ind w:hanging="10"/>
        <w:jc w:val="both"/>
        <w:rPr>
          <w:rFonts w:ascii="Times New Roman" w:hAnsi="Times New Roman"/>
          <w:color w:val="000000" w:themeColor="text1"/>
          <w:kern w:val="2"/>
          <w:sz w:val="22"/>
          <w:szCs w:val="22"/>
          <w:lang w:val="ru-RU" w:eastAsia="zh-CN" w:bidi="hi-IN"/>
        </w:rPr>
      </w:pPr>
      <w:r>
        <w:rPr>
          <w:rFonts w:ascii="Times New Roman" w:hAnsi="Times New Roman"/>
          <w:sz w:val="22"/>
          <w:szCs w:val="22"/>
          <w:lang w:val="ru-RU"/>
        </w:rPr>
        <w:t>2.2.4. Дополнительная работа по развития и внедрение Услуги оплачивается до 10 (десятого) число каждого месяца.</w:t>
      </w:r>
    </w:p>
    <w:p w14:paraId="5E0D3454" w14:textId="77777777" w:rsidR="00E22300" w:rsidRPr="00A95A0A" w:rsidRDefault="00E22300" w:rsidP="00E22300">
      <w:pPr>
        <w:spacing w:after="30" w:line="248" w:lineRule="auto"/>
        <w:ind w:hanging="10"/>
        <w:jc w:val="both"/>
        <w:rPr>
          <w:rFonts w:ascii="Times New Roman" w:hAnsi="Times New Roman"/>
          <w:color w:val="000000" w:themeColor="text1"/>
          <w:kern w:val="2"/>
          <w:sz w:val="22"/>
          <w:szCs w:val="22"/>
          <w:lang w:val="ru-RU" w:eastAsia="zh-CN" w:bidi="hi-IN"/>
        </w:rPr>
      </w:pPr>
      <w:r w:rsidRPr="00A95A0A">
        <w:rPr>
          <w:rFonts w:ascii="Times New Roman" w:hAnsi="Times New Roman"/>
          <w:color w:val="000000" w:themeColor="text1"/>
          <w:kern w:val="2"/>
          <w:sz w:val="22"/>
          <w:szCs w:val="22"/>
          <w:lang w:val="ru-RU" w:eastAsia="zh-CN" w:bidi="hi-IN"/>
        </w:rPr>
        <w:t>2.</w:t>
      </w:r>
      <w:r>
        <w:rPr>
          <w:rFonts w:ascii="Times New Roman" w:hAnsi="Times New Roman"/>
          <w:color w:val="000000" w:themeColor="text1"/>
          <w:kern w:val="2"/>
          <w:sz w:val="22"/>
          <w:szCs w:val="22"/>
          <w:lang w:val="ru-RU" w:eastAsia="zh-CN" w:bidi="hi-IN"/>
        </w:rPr>
        <w:t>3</w:t>
      </w:r>
      <w:r w:rsidRPr="00A95A0A">
        <w:rPr>
          <w:rFonts w:ascii="Times New Roman" w:hAnsi="Times New Roman"/>
          <w:color w:val="000000" w:themeColor="text1"/>
          <w:kern w:val="2"/>
          <w:sz w:val="22"/>
          <w:szCs w:val="22"/>
          <w:lang w:val="ru-RU" w:eastAsia="zh-CN" w:bidi="hi-IN"/>
        </w:rPr>
        <w:t xml:space="preserve">. Общая </w:t>
      </w:r>
      <w:r w:rsidRPr="00A95A0A">
        <w:rPr>
          <w:rFonts w:ascii="Times New Roman" w:eastAsiaTheme="minorHAnsi" w:hAnsi="Times New Roman"/>
          <w:color w:val="000000" w:themeColor="text1"/>
          <w:sz w:val="22"/>
          <w:szCs w:val="22"/>
          <w:lang w:val="ru-RU"/>
        </w:rPr>
        <w:t>стоимость</w:t>
      </w:r>
      <w:r w:rsidRPr="00A95A0A">
        <w:rPr>
          <w:rFonts w:ascii="Times New Roman" w:hAnsi="Times New Roman"/>
          <w:color w:val="000000" w:themeColor="text1"/>
          <w:kern w:val="2"/>
          <w:sz w:val="22"/>
          <w:szCs w:val="22"/>
          <w:lang w:val="ru-RU" w:eastAsia="zh-CN" w:bidi="hi-IN"/>
        </w:rPr>
        <w:t xml:space="preserve"> Договора за Услуги остаются неизменными на весь срок действия настоящего Договора.</w:t>
      </w:r>
    </w:p>
    <w:p w14:paraId="3B9D5A46" w14:textId="77777777" w:rsidR="00E22300" w:rsidRPr="00A95A0A" w:rsidRDefault="00E22300" w:rsidP="00E22300">
      <w:pPr>
        <w:spacing w:after="30" w:line="248" w:lineRule="auto"/>
        <w:ind w:left="4057" w:hanging="10"/>
        <w:jc w:val="both"/>
        <w:rPr>
          <w:rFonts w:ascii="Times New Roman" w:hAnsi="Times New Roman"/>
          <w:color w:val="000000" w:themeColor="text1"/>
          <w:kern w:val="2"/>
          <w:sz w:val="22"/>
          <w:szCs w:val="22"/>
          <w:lang w:val="ru-RU" w:eastAsia="zh-CN" w:bidi="hi-IN"/>
        </w:rPr>
      </w:pPr>
    </w:p>
    <w:p w14:paraId="1E9D0E84" w14:textId="77777777" w:rsidR="00E22300" w:rsidRPr="00A95A0A" w:rsidRDefault="00E22300" w:rsidP="00E22300">
      <w:pPr>
        <w:spacing w:after="30" w:line="248" w:lineRule="auto"/>
        <w:ind w:left="284" w:hanging="10"/>
        <w:jc w:val="center"/>
        <w:rPr>
          <w:rFonts w:ascii="Times New Roman" w:hAnsi="Times New Roman"/>
          <w:b/>
          <w:color w:val="000000" w:themeColor="text1"/>
          <w:sz w:val="22"/>
          <w:szCs w:val="22"/>
          <w:lang w:val="ru-RU" w:eastAsia="ru-RU"/>
        </w:rPr>
      </w:pPr>
      <w:r w:rsidRPr="00A95A0A">
        <w:rPr>
          <w:rFonts w:ascii="Times New Roman" w:hAnsi="Times New Roman"/>
          <w:b/>
          <w:color w:val="000000" w:themeColor="text1"/>
          <w:sz w:val="22"/>
          <w:szCs w:val="22"/>
          <w:lang w:val="ru-RU" w:eastAsia="ru-RU"/>
        </w:rPr>
        <w:t>3. Порядок сдачи и приёмки Услуг</w:t>
      </w:r>
    </w:p>
    <w:p w14:paraId="0A42A4B0" w14:textId="77777777" w:rsidR="00E22300" w:rsidRDefault="00E22300" w:rsidP="00E22300">
      <w:pPr>
        <w:spacing w:after="30" w:line="248" w:lineRule="auto"/>
        <w:jc w:val="both"/>
        <w:rPr>
          <w:rFonts w:ascii="Times New Roman" w:hAnsi="Times New Roman"/>
          <w:sz w:val="22"/>
          <w:szCs w:val="22"/>
          <w:lang w:val="ru-RU"/>
        </w:rPr>
      </w:pPr>
      <w:r w:rsidRPr="00A95A0A">
        <w:rPr>
          <w:rFonts w:ascii="Times New Roman" w:hAnsi="Times New Roman"/>
          <w:sz w:val="22"/>
          <w:szCs w:val="22"/>
          <w:lang w:val="ru-RU"/>
        </w:rPr>
        <w:t>3.1. Услуги считаются оказанными в полном объеме и удовлетворяющими требованиям Заказчика после подписания Акта приема-сдачи результатов, оказанных Услуг (далее - Акт) Заказчиком.</w:t>
      </w:r>
    </w:p>
    <w:p w14:paraId="39B4B966"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3.2.   По окончании каждого 3 (третьего) месяца в течение 5 (пяти) рабочих дней Исполнитель направляет Заказчику Акт и счет-фактуру в электронном виде.  Заказчик обязан в 5 -</w:t>
      </w:r>
      <w:proofErr w:type="spellStart"/>
      <w:r w:rsidRPr="00A95A0A">
        <w:rPr>
          <w:rFonts w:ascii="Times New Roman" w:hAnsi="Times New Roman"/>
          <w:color w:val="000000"/>
          <w:sz w:val="22"/>
          <w:szCs w:val="22"/>
          <w:lang w:val="ru-RU" w:eastAsia="ru-RU"/>
        </w:rPr>
        <w:t>дневный</w:t>
      </w:r>
      <w:proofErr w:type="spellEnd"/>
      <w:r w:rsidRPr="00A95A0A">
        <w:rPr>
          <w:rFonts w:ascii="Times New Roman" w:hAnsi="Times New Roman"/>
          <w:color w:val="000000"/>
          <w:sz w:val="22"/>
          <w:szCs w:val="22"/>
          <w:lang w:val="ru-RU" w:eastAsia="ru-RU"/>
        </w:rPr>
        <w:t xml:space="preserve"> срок подписать полученные документы или направить мотивированный отказ Исполнителю. В случае если Заказчик не подписал полученные документы и (или) не направил мотивированный отказ, Услуги признаются оказанными Заказчику и подлежат оплате.</w:t>
      </w:r>
    </w:p>
    <w:p w14:paraId="65394024"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3.3. Услуги предоставляются квалифицированными специалистами, имеющих соответствующее образование, опыт работы и сертификаты.</w:t>
      </w:r>
    </w:p>
    <w:p w14:paraId="605E86DC" w14:textId="77777777" w:rsidR="00E22300" w:rsidRPr="00A95A0A" w:rsidRDefault="00E22300" w:rsidP="00E22300">
      <w:pPr>
        <w:spacing w:after="30" w:line="248" w:lineRule="auto"/>
        <w:jc w:val="center"/>
        <w:rPr>
          <w:rFonts w:ascii="Times New Roman" w:hAnsi="Times New Roman"/>
          <w:b/>
          <w:color w:val="000000"/>
          <w:sz w:val="22"/>
          <w:szCs w:val="22"/>
          <w:lang w:val="ru-RU" w:eastAsia="ru-RU"/>
        </w:rPr>
      </w:pPr>
    </w:p>
    <w:p w14:paraId="25688156" w14:textId="77777777" w:rsidR="00E22300" w:rsidRPr="00A95A0A" w:rsidRDefault="00E22300" w:rsidP="00E22300">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4. Права и обязанности сторон</w:t>
      </w:r>
    </w:p>
    <w:p w14:paraId="35368ACC"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4.1. Права и обязанности Заказчика:</w:t>
      </w:r>
    </w:p>
    <w:p w14:paraId="087783B0"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обеспечивать Исполнителя доступом к обслуживаемой системе;</w:t>
      </w:r>
    </w:p>
    <w:p w14:paraId="6C03A6AA"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оплачивать</w:t>
      </w:r>
      <w:r>
        <w:rPr>
          <w:rFonts w:ascii="Times New Roman" w:hAnsi="Times New Roman"/>
          <w:color w:val="000000"/>
          <w:sz w:val="22"/>
          <w:szCs w:val="22"/>
          <w:lang w:val="ru-RU" w:eastAsia="ru-RU"/>
        </w:rPr>
        <w:t>, указанные в п. 2.2</w:t>
      </w:r>
      <w:r w:rsidRPr="00A95A0A">
        <w:rPr>
          <w:rFonts w:ascii="Times New Roman" w:hAnsi="Times New Roman"/>
          <w:color w:val="000000"/>
          <w:sz w:val="22"/>
          <w:szCs w:val="22"/>
          <w:lang w:val="ru-RU" w:eastAsia="ru-RU"/>
        </w:rPr>
        <w:t xml:space="preserve"> по настоящему Договору; </w:t>
      </w:r>
    </w:p>
    <w:p w14:paraId="631DBCA5"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w:t>
      </w:r>
      <w:r w:rsidRPr="00A95A0A">
        <w:rPr>
          <w:rFonts w:ascii="Times New Roman" w:hAnsi="Times New Roman"/>
          <w:color w:val="000000"/>
          <w:sz w:val="22"/>
          <w:szCs w:val="22"/>
          <w:lang w:val="ru-RU" w:eastAsia="ru-RU"/>
        </w:rPr>
        <w:tab/>
        <w:t xml:space="preserve"> вправе давать Исполнителю свои письменные и/или устные замечания, предложения и рекомендации по качеству оказываемых Услуг.</w:t>
      </w:r>
    </w:p>
    <w:p w14:paraId="06DAED92"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4.2. Права и обязанности Исполнителя:</w:t>
      </w:r>
    </w:p>
    <w:p w14:paraId="17D8B589"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 xml:space="preserve">обязан оказывать Услуги, качественно, своевременно и </w:t>
      </w:r>
      <w:r w:rsidRPr="00A95A0A">
        <w:rPr>
          <w:rFonts w:ascii="Times New Roman" w:eastAsiaTheme="minorHAnsi" w:hAnsi="Times New Roman"/>
          <w:sz w:val="22"/>
          <w:szCs w:val="22"/>
          <w:lang w:val="ru-RU"/>
        </w:rPr>
        <w:t xml:space="preserve">в порядке, указанном в </w:t>
      </w:r>
      <w:r>
        <w:rPr>
          <w:rFonts w:ascii="Times New Roman" w:eastAsiaTheme="minorHAnsi" w:hAnsi="Times New Roman"/>
          <w:sz w:val="22"/>
          <w:szCs w:val="22"/>
          <w:lang w:val="ru-RU"/>
        </w:rPr>
        <w:t>техническом задание</w:t>
      </w:r>
      <w:r w:rsidRPr="00A95A0A">
        <w:rPr>
          <w:rFonts w:ascii="Times New Roman" w:hAnsi="Times New Roman"/>
          <w:color w:val="000000"/>
          <w:sz w:val="22"/>
          <w:szCs w:val="22"/>
          <w:lang w:val="ru-RU" w:eastAsia="ru-RU"/>
        </w:rPr>
        <w:t xml:space="preserve"> к настоящему Договору;</w:t>
      </w:r>
    </w:p>
    <w:p w14:paraId="6FB904C9" w14:textId="77777777" w:rsidR="00E22300" w:rsidRPr="00A95A0A" w:rsidRDefault="00E22300" w:rsidP="00E22300">
      <w:pPr>
        <w:pStyle w:val="ab"/>
        <w:numPr>
          <w:ilvl w:val="0"/>
          <w:numId w:val="3"/>
        </w:numPr>
        <w:spacing w:after="30" w:line="248" w:lineRule="auto"/>
        <w:ind w:left="0" w:firstLine="0"/>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обязан осуществить необходимые поправки, доработки, изменения, исправления или другие действия по качеству оказываемых Услуг в соответствии с замечаниями Заказчика в порядке, указанном в </w:t>
      </w:r>
      <w:r>
        <w:rPr>
          <w:rFonts w:ascii="Times New Roman" w:hAnsi="Times New Roman"/>
          <w:color w:val="000000"/>
          <w:sz w:val="22"/>
          <w:szCs w:val="22"/>
          <w:lang w:val="ru-RU" w:eastAsia="ru-RU"/>
        </w:rPr>
        <w:t>техническом задание</w:t>
      </w:r>
      <w:r w:rsidRPr="00A95A0A">
        <w:rPr>
          <w:rFonts w:ascii="Times New Roman" w:hAnsi="Times New Roman"/>
          <w:color w:val="000000"/>
          <w:sz w:val="22"/>
          <w:szCs w:val="22"/>
          <w:lang w:val="ru-RU" w:eastAsia="ru-RU"/>
        </w:rPr>
        <w:t xml:space="preserve"> к Договору;</w:t>
      </w:r>
    </w:p>
    <w:p w14:paraId="27F97FD1"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обязан своевременно предоставлять Заказчику документы, указанные в п. 3.2. настоящего Договора;</w:t>
      </w:r>
    </w:p>
    <w:p w14:paraId="29A944E0"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вправе требовать от Заказчика выполнения его обязанностей по настоящему Договору;</w:t>
      </w:r>
    </w:p>
    <w:p w14:paraId="5DC417F2" w14:textId="77777777" w:rsidR="00E22300" w:rsidRPr="00A95A0A" w:rsidRDefault="00E22300" w:rsidP="00E22300">
      <w:pPr>
        <w:spacing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4.3. Стороны следует указаниям друг друга по сохранению конфиденциальности информации, полученной при исполнении настоящего Договора. Эти обязательства сохраняют силу и после окончания срока действия настоящего Договора.</w:t>
      </w:r>
    </w:p>
    <w:p w14:paraId="46D77F32" w14:textId="77777777" w:rsidR="00E22300" w:rsidRPr="00A95A0A" w:rsidRDefault="00E22300" w:rsidP="00E22300">
      <w:pPr>
        <w:spacing w:line="276" w:lineRule="auto"/>
        <w:contextualSpacing/>
        <w:jc w:val="both"/>
        <w:rPr>
          <w:rFonts w:ascii="Times New Roman" w:eastAsiaTheme="minorHAnsi" w:hAnsi="Times New Roman"/>
          <w:sz w:val="22"/>
          <w:szCs w:val="22"/>
          <w:lang w:val="ru-RU"/>
        </w:rPr>
      </w:pPr>
      <w:r w:rsidRPr="00A95A0A">
        <w:rPr>
          <w:rFonts w:ascii="Times New Roman" w:eastAsiaTheme="minorHAnsi" w:hAnsi="Times New Roman"/>
          <w:sz w:val="22"/>
          <w:szCs w:val="22"/>
          <w:lang w:val="ru-RU"/>
        </w:rPr>
        <w:t xml:space="preserve">4.4. </w:t>
      </w:r>
      <w:r w:rsidRPr="00A95A0A">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14:paraId="54378AAA"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p>
    <w:p w14:paraId="71CF6C01" w14:textId="77777777" w:rsidR="00E22300" w:rsidRPr="00A95A0A" w:rsidRDefault="00E22300" w:rsidP="00E22300">
      <w:pPr>
        <w:spacing w:after="30" w:line="248" w:lineRule="auto"/>
        <w:ind w:firstLine="33"/>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5. Ответственность сторон</w:t>
      </w:r>
    </w:p>
    <w:p w14:paraId="3D6F50CF" w14:textId="77777777" w:rsidR="00E22300" w:rsidRPr="00A95A0A" w:rsidRDefault="00E22300" w:rsidP="00E22300">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727BE525" w14:textId="77777777" w:rsidR="00E22300" w:rsidRPr="00A95A0A" w:rsidRDefault="00E22300" w:rsidP="00E22300">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14:paraId="1612B561" w14:textId="77777777" w:rsidR="00E22300" w:rsidRPr="00A95A0A" w:rsidRDefault="00E22300" w:rsidP="00E22300">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14:paraId="66C5044E" w14:textId="77777777" w:rsidR="00E22300" w:rsidRPr="00A95A0A" w:rsidRDefault="00E22300" w:rsidP="00E22300">
      <w:pPr>
        <w:spacing w:after="30" w:line="248" w:lineRule="auto"/>
        <w:ind w:firstLine="33"/>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14:paraId="2F431BC6" w14:textId="77777777" w:rsidR="00E22300" w:rsidRPr="00A95A0A" w:rsidRDefault="00E22300" w:rsidP="00E22300">
      <w:pPr>
        <w:spacing w:after="30" w:line="248" w:lineRule="auto"/>
        <w:ind w:left="4057" w:firstLine="33"/>
        <w:jc w:val="both"/>
        <w:rPr>
          <w:rFonts w:ascii="Times New Roman" w:hAnsi="Times New Roman"/>
          <w:color w:val="000000"/>
          <w:sz w:val="22"/>
          <w:szCs w:val="22"/>
          <w:lang w:val="ru-RU" w:eastAsia="ru-RU"/>
        </w:rPr>
      </w:pPr>
    </w:p>
    <w:p w14:paraId="3C8D42F0" w14:textId="77777777" w:rsidR="00E22300" w:rsidRPr="00A95A0A" w:rsidRDefault="00E22300" w:rsidP="00E22300">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6.  Форс-мажор</w:t>
      </w:r>
    </w:p>
    <w:p w14:paraId="124DBA05"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4AE61A92"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14:paraId="78963B30"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36698CB6"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14:paraId="0A47E7BB"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03919A99"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03E492C3"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72DEF8A3" w14:textId="77777777" w:rsidR="00E22300" w:rsidRPr="00A95A0A" w:rsidRDefault="00E22300" w:rsidP="00E22300">
      <w:pPr>
        <w:spacing w:after="30" w:line="248" w:lineRule="auto"/>
        <w:ind w:firstLine="142"/>
        <w:jc w:val="both"/>
        <w:rPr>
          <w:rFonts w:ascii="Times New Roman" w:hAnsi="Times New Roman"/>
          <w:color w:val="000000"/>
          <w:sz w:val="22"/>
          <w:szCs w:val="22"/>
          <w:lang w:val="ru-RU" w:eastAsia="ru-RU"/>
        </w:rPr>
      </w:pPr>
    </w:p>
    <w:p w14:paraId="6EF56F16" w14:textId="77777777" w:rsidR="00E22300" w:rsidRPr="00A95A0A" w:rsidRDefault="00E22300" w:rsidP="00E22300">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7. Порядок разрешения споров</w:t>
      </w:r>
    </w:p>
    <w:p w14:paraId="58B39228"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14:paraId="7BFAE969"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14:paraId="63D95C06"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p>
    <w:p w14:paraId="24AC4E30" w14:textId="77777777" w:rsidR="00E22300" w:rsidRPr="00A95A0A" w:rsidRDefault="00E22300" w:rsidP="00E22300">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8. Антикоррупционная оговорка</w:t>
      </w:r>
    </w:p>
    <w:p w14:paraId="01405285"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1BAA6BF2"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3FBDC28"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8.3. Под действием работника, осуществляемыми в пользу стимулирующей его стороны понимаются, в том числе:</w:t>
      </w:r>
    </w:p>
    <w:p w14:paraId="2039ED8C"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a)</w:t>
      </w:r>
      <w:r w:rsidRPr="00A95A0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95ACB3B"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b)</w:t>
      </w:r>
      <w:r w:rsidRPr="00A95A0A">
        <w:rPr>
          <w:rFonts w:ascii="Times New Roman" w:hAnsi="Times New Roman"/>
          <w:color w:val="000000"/>
          <w:sz w:val="22"/>
          <w:szCs w:val="22"/>
          <w:lang w:val="ru-RU" w:eastAsia="ru-RU"/>
        </w:rPr>
        <w:tab/>
        <w:t>предоставление каких-либо гарантий;</w:t>
      </w:r>
    </w:p>
    <w:p w14:paraId="5B337930"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c)</w:t>
      </w:r>
      <w:r w:rsidRPr="00A95A0A">
        <w:rPr>
          <w:rFonts w:ascii="Times New Roman" w:hAnsi="Times New Roman"/>
          <w:color w:val="000000"/>
          <w:sz w:val="22"/>
          <w:szCs w:val="22"/>
          <w:lang w:val="ru-RU" w:eastAsia="ru-RU"/>
        </w:rPr>
        <w:tab/>
        <w:t>ускорение существующих процедур;</w:t>
      </w:r>
    </w:p>
    <w:p w14:paraId="60BD0FB6"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d)</w:t>
      </w:r>
      <w:r w:rsidRPr="00A95A0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50109AD3"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28106519"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lastRenderedPageBreak/>
        <w:t>8.5.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18033EC2"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8.6.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F8B67AD"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8.7.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2153177"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p>
    <w:p w14:paraId="72175EFF" w14:textId="77777777" w:rsidR="00E22300" w:rsidRPr="00A95A0A" w:rsidRDefault="00E22300" w:rsidP="00E22300">
      <w:pPr>
        <w:spacing w:after="30" w:line="248" w:lineRule="auto"/>
        <w:jc w:val="center"/>
        <w:rPr>
          <w:rFonts w:ascii="Times New Roman" w:hAnsi="Times New Roman"/>
          <w:b/>
          <w:color w:val="000000"/>
          <w:sz w:val="22"/>
          <w:szCs w:val="22"/>
          <w:lang w:val="ru-RU" w:eastAsia="ru-RU"/>
        </w:rPr>
      </w:pPr>
      <w:r w:rsidRPr="00A95A0A">
        <w:rPr>
          <w:rFonts w:ascii="Times New Roman" w:hAnsi="Times New Roman"/>
          <w:b/>
          <w:color w:val="000000"/>
          <w:sz w:val="22"/>
          <w:szCs w:val="22"/>
          <w:lang w:val="ru-RU" w:eastAsia="ru-RU"/>
        </w:rPr>
        <w:t>9. Прочие условия</w:t>
      </w:r>
    </w:p>
    <w:p w14:paraId="05A44265"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p>
    <w:p w14:paraId="0993C395" w14:textId="77777777" w:rsidR="00E22300" w:rsidRPr="00A95A0A" w:rsidRDefault="00E22300" w:rsidP="00E22300">
      <w:pPr>
        <w:spacing w:after="30" w:line="248" w:lineRule="auto"/>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9.1. Настоящий Договор вступает в силу с момента его подписания уполномоченными представителями Сторон и действует 12 месяцев.</w:t>
      </w:r>
    </w:p>
    <w:p w14:paraId="04C2E906" w14:textId="77777777" w:rsidR="00E22300" w:rsidRPr="00A95A0A" w:rsidRDefault="00E22300" w:rsidP="00E22300">
      <w:pPr>
        <w:spacing w:after="30" w:line="248" w:lineRule="auto"/>
        <w:contextualSpacing/>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 xml:space="preserve">9.2. </w:t>
      </w:r>
      <w:r w:rsidRPr="00A95A0A">
        <w:rPr>
          <w:rFonts w:ascii="Times New Roman" w:hAnsi="Times New Roman"/>
          <w:sz w:val="22"/>
          <w:szCs w:val="22"/>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14:paraId="44724001"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9.3. Настоящий Договор, может быть, расторгнут:</w:t>
      </w:r>
    </w:p>
    <w:p w14:paraId="6E0E425F"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в любой момент по соглашению сторон;</w:t>
      </w:r>
    </w:p>
    <w:p w14:paraId="341538D0"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w:t>
      </w:r>
      <w:r w:rsidRPr="00A95A0A">
        <w:rPr>
          <w:rFonts w:ascii="Times New Roman" w:hAnsi="Times New Roman"/>
          <w:color w:val="000000"/>
          <w:sz w:val="22"/>
          <w:szCs w:val="22"/>
          <w:lang w:val="ru-RU" w:eastAsia="ru-RU"/>
        </w:rPr>
        <w:tab/>
        <w:t>по иным основаниям, предусмотренным действующим законодательством.</w:t>
      </w:r>
    </w:p>
    <w:p w14:paraId="2D31589C"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14:paraId="5921125E"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14:paraId="64CA74BE" w14:textId="77777777" w:rsidR="00E22300" w:rsidRPr="00A95A0A" w:rsidRDefault="00E22300" w:rsidP="00E22300">
      <w:pPr>
        <w:spacing w:after="30" w:line="248" w:lineRule="auto"/>
        <w:jc w:val="both"/>
        <w:rPr>
          <w:rFonts w:ascii="Times New Roman" w:hAnsi="Times New Roman"/>
          <w:color w:val="000000"/>
          <w:sz w:val="22"/>
          <w:szCs w:val="22"/>
          <w:lang w:val="ru-RU" w:eastAsia="ru-RU"/>
        </w:rPr>
      </w:pPr>
      <w:r w:rsidRPr="00A95A0A">
        <w:rPr>
          <w:rFonts w:ascii="Times New Roman" w:hAnsi="Times New Roman"/>
          <w:color w:val="000000"/>
          <w:sz w:val="22"/>
          <w:szCs w:val="22"/>
          <w:lang w:val="ru-RU" w:eastAsia="ru-RU"/>
        </w:rPr>
        <w:t>9.5.  Настоящий Договор составлен на русском языке в 2-х экземплярах, по одному экземпляру для каждой из сторон.</w:t>
      </w:r>
    </w:p>
    <w:p w14:paraId="45ED79A3" w14:textId="77777777" w:rsidR="00E22300" w:rsidRPr="00A95A0A" w:rsidRDefault="00E22300" w:rsidP="00E22300">
      <w:pPr>
        <w:rPr>
          <w:rFonts w:ascii="Times New Roman" w:hAnsi="Times New Roman"/>
          <w:sz w:val="22"/>
          <w:szCs w:val="22"/>
          <w:lang w:val="ru-RU"/>
        </w:rPr>
      </w:pPr>
    </w:p>
    <w:p w14:paraId="4260292C" w14:textId="77777777" w:rsidR="00E22300" w:rsidRPr="00A95A0A" w:rsidRDefault="00E22300" w:rsidP="00E22300">
      <w:pPr>
        <w:ind w:left="-360"/>
        <w:contextualSpacing/>
        <w:jc w:val="center"/>
        <w:outlineLvl w:val="2"/>
        <w:rPr>
          <w:rFonts w:ascii="Times New Roman" w:hAnsi="Times New Roman"/>
          <w:b/>
          <w:snapToGrid w:val="0"/>
          <w:sz w:val="22"/>
          <w:szCs w:val="22"/>
          <w:lang w:val="ru-RU"/>
        </w:rPr>
      </w:pPr>
      <w:bookmarkStart w:id="45" w:name="e173"/>
      <w:bookmarkEnd w:id="45"/>
      <w:r w:rsidRPr="00A95A0A">
        <w:rPr>
          <w:rFonts w:ascii="Times New Roman" w:hAnsi="Times New Roman"/>
          <w:b/>
          <w:snapToGrid w:val="0"/>
          <w:sz w:val="22"/>
          <w:szCs w:val="22"/>
          <w:lang w:val="ru-RU"/>
        </w:rPr>
        <w:t>10. Адреса,</w:t>
      </w:r>
      <w:r w:rsidRPr="00A95A0A">
        <w:rPr>
          <w:rFonts w:ascii="Times New Roman" w:hAnsi="Times New Roman"/>
          <w:b/>
          <w:snapToGrid w:val="0"/>
          <w:sz w:val="22"/>
          <w:szCs w:val="22"/>
        </w:rPr>
        <w:t> </w:t>
      </w:r>
      <w:r w:rsidRPr="00A95A0A">
        <w:rPr>
          <w:rFonts w:ascii="Times New Roman" w:hAnsi="Times New Roman"/>
          <w:b/>
          <w:snapToGrid w:val="0"/>
          <w:sz w:val="22"/>
          <w:szCs w:val="22"/>
          <w:lang w:val="ru-RU"/>
        </w:rPr>
        <w:t>реквизиты и подписи сторон</w:t>
      </w:r>
    </w:p>
    <w:p w14:paraId="7E185758" w14:textId="77777777" w:rsidR="00E22300" w:rsidRPr="00A95A0A" w:rsidRDefault="00E22300" w:rsidP="00E22300">
      <w:pPr>
        <w:pStyle w:val="a9"/>
        <w:jc w:val="center"/>
        <w:rPr>
          <w:rFonts w:ascii="Times New Roman" w:hAnsi="Times New Roman"/>
          <w:b/>
        </w:rPr>
      </w:pPr>
    </w:p>
    <w:p w14:paraId="06DBCD6C" w14:textId="77777777" w:rsidR="00E22300" w:rsidRPr="00A95A0A" w:rsidRDefault="00E22300" w:rsidP="00E22300">
      <w:pPr>
        <w:pStyle w:val="a9"/>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E22300" w:rsidRPr="00A95A0A" w14:paraId="46F04BD4" w14:textId="77777777" w:rsidTr="00EB5702">
        <w:tc>
          <w:tcPr>
            <w:tcW w:w="4395" w:type="dxa"/>
            <w:shd w:val="clear" w:color="auto" w:fill="auto"/>
          </w:tcPr>
          <w:p w14:paraId="396464DA" w14:textId="77777777" w:rsidR="00E22300" w:rsidRPr="00A95A0A" w:rsidRDefault="00E22300" w:rsidP="00EB5702">
            <w:pPr>
              <w:pStyle w:val="a9"/>
              <w:rPr>
                <w:rFonts w:ascii="Times New Roman" w:hAnsi="Times New Roman"/>
                <w:b/>
              </w:rPr>
            </w:pPr>
            <w:r w:rsidRPr="00A95A0A">
              <w:rPr>
                <w:rFonts w:ascii="Times New Roman" w:hAnsi="Times New Roman"/>
                <w:b/>
              </w:rPr>
              <w:t>Заказчик:</w:t>
            </w:r>
          </w:p>
          <w:p w14:paraId="5B7DD703"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05AE6370"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0E296EE5"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66900B4D"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3F0E6715" w14:textId="77777777" w:rsidR="00E22300" w:rsidRPr="00A95A0A" w:rsidRDefault="00E22300" w:rsidP="00EB5702">
            <w:pPr>
              <w:pStyle w:val="a9"/>
              <w:rPr>
                <w:rFonts w:ascii="Times New Roman" w:hAnsi="Times New Roman"/>
              </w:rPr>
            </w:pPr>
          </w:p>
          <w:p w14:paraId="26956FDD" w14:textId="77777777" w:rsidR="00E22300" w:rsidRPr="00A95A0A" w:rsidRDefault="00E22300" w:rsidP="00EB5702">
            <w:pPr>
              <w:pStyle w:val="a9"/>
              <w:rPr>
                <w:rFonts w:ascii="Times New Roman" w:hAnsi="Times New Roman"/>
              </w:rPr>
            </w:pPr>
            <w:r w:rsidRPr="00A95A0A">
              <w:rPr>
                <w:rFonts w:ascii="Times New Roman" w:hAnsi="Times New Roman"/>
              </w:rPr>
              <w:t>Руководитель</w:t>
            </w:r>
          </w:p>
          <w:p w14:paraId="4DF145F4" w14:textId="77777777" w:rsidR="00E22300" w:rsidRPr="00A95A0A" w:rsidRDefault="00E22300" w:rsidP="00EB5702">
            <w:pPr>
              <w:pStyle w:val="a9"/>
              <w:rPr>
                <w:rFonts w:ascii="Times New Roman" w:hAnsi="Times New Roman"/>
              </w:rPr>
            </w:pPr>
          </w:p>
          <w:p w14:paraId="3C158539" w14:textId="77777777" w:rsidR="00E22300" w:rsidRPr="00A95A0A" w:rsidRDefault="00E22300" w:rsidP="00EB5702">
            <w:pPr>
              <w:pStyle w:val="a9"/>
              <w:rPr>
                <w:rFonts w:ascii="Times New Roman" w:hAnsi="Times New Roman"/>
              </w:rPr>
            </w:pPr>
            <w:r w:rsidRPr="00A95A0A">
              <w:rPr>
                <w:rFonts w:ascii="Times New Roman" w:hAnsi="Times New Roman"/>
              </w:rPr>
              <w:t>_____________   _______________</w:t>
            </w:r>
          </w:p>
          <w:p w14:paraId="20A49E8C" w14:textId="77777777" w:rsidR="00E22300" w:rsidRPr="00A95A0A" w:rsidRDefault="00E22300" w:rsidP="00EB5702">
            <w:pPr>
              <w:pStyle w:val="a9"/>
              <w:rPr>
                <w:rFonts w:ascii="Times New Roman" w:hAnsi="Times New Roman"/>
              </w:rPr>
            </w:pPr>
          </w:p>
          <w:p w14:paraId="6663153B" w14:textId="77777777" w:rsidR="00E22300" w:rsidRPr="00A95A0A" w:rsidRDefault="00E22300" w:rsidP="00EB5702">
            <w:pPr>
              <w:pStyle w:val="a9"/>
              <w:rPr>
                <w:rFonts w:ascii="Times New Roman" w:hAnsi="Times New Roman"/>
              </w:rPr>
            </w:pPr>
          </w:p>
          <w:p w14:paraId="0232775E" w14:textId="77777777" w:rsidR="00E22300" w:rsidRPr="00A95A0A" w:rsidRDefault="00E22300" w:rsidP="00EB5702">
            <w:pPr>
              <w:pStyle w:val="a9"/>
              <w:rPr>
                <w:rFonts w:ascii="Times New Roman" w:hAnsi="Times New Roman"/>
              </w:rPr>
            </w:pPr>
            <w:r w:rsidRPr="00A95A0A">
              <w:rPr>
                <w:rFonts w:ascii="Times New Roman" w:hAnsi="Times New Roman"/>
              </w:rPr>
              <w:t>Главный бухгалтер</w:t>
            </w:r>
          </w:p>
          <w:p w14:paraId="6519F915" w14:textId="77777777" w:rsidR="00E22300" w:rsidRPr="00A95A0A" w:rsidRDefault="00E22300" w:rsidP="00EB5702">
            <w:pPr>
              <w:pStyle w:val="a9"/>
              <w:rPr>
                <w:rFonts w:ascii="Times New Roman" w:hAnsi="Times New Roman"/>
              </w:rPr>
            </w:pPr>
          </w:p>
          <w:p w14:paraId="307593B7" w14:textId="77777777" w:rsidR="00E22300" w:rsidRPr="00A95A0A" w:rsidRDefault="00E22300" w:rsidP="00EB5702">
            <w:pPr>
              <w:pStyle w:val="a9"/>
              <w:rPr>
                <w:rFonts w:ascii="Times New Roman" w:hAnsi="Times New Roman"/>
              </w:rPr>
            </w:pPr>
            <w:r w:rsidRPr="00A95A0A">
              <w:rPr>
                <w:rFonts w:ascii="Times New Roman" w:hAnsi="Times New Roman"/>
              </w:rPr>
              <w:t>____________   ________________</w:t>
            </w:r>
          </w:p>
          <w:p w14:paraId="29B0B257" w14:textId="77777777" w:rsidR="00E22300" w:rsidRPr="00A95A0A" w:rsidRDefault="00E22300" w:rsidP="00EB5702">
            <w:pPr>
              <w:pStyle w:val="a9"/>
              <w:rPr>
                <w:rFonts w:ascii="Times New Roman" w:hAnsi="Times New Roman"/>
              </w:rPr>
            </w:pPr>
          </w:p>
        </w:tc>
        <w:tc>
          <w:tcPr>
            <w:tcW w:w="708" w:type="dxa"/>
            <w:shd w:val="clear" w:color="auto" w:fill="auto"/>
          </w:tcPr>
          <w:p w14:paraId="7AB68BCB" w14:textId="77777777" w:rsidR="00E22300" w:rsidRPr="00A95A0A" w:rsidRDefault="00E22300" w:rsidP="00EB5702">
            <w:pPr>
              <w:pStyle w:val="a9"/>
              <w:rPr>
                <w:rFonts w:ascii="Times New Roman" w:hAnsi="Times New Roman"/>
              </w:rPr>
            </w:pPr>
          </w:p>
        </w:tc>
        <w:tc>
          <w:tcPr>
            <w:tcW w:w="4395" w:type="dxa"/>
            <w:shd w:val="clear" w:color="auto" w:fill="auto"/>
          </w:tcPr>
          <w:p w14:paraId="481DE2EE" w14:textId="77777777" w:rsidR="00E22300" w:rsidRPr="00A95A0A" w:rsidRDefault="00E22300" w:rsidP="00EB5702">
            <w:pPr>
              <w:pStyle w:val="a9"/>
              <w:rPr>
                <w:rFonts w:ascii="Times New Roman" w:hAnsi="Times New Roman"/>
                <w:b/>
              </w:rPr>
            </w:pPr>
            <w:r w:rsidRPr="00A95A0A">
              <w:rPr>
                <w:rFonts w:ascii="Times New Roman" w:hAnsi="Times New Roman"/>
                <w:b/>
              </w:rPr>
              <w:t>Исполнитель:</w:t>
            </w:r>
          </w:p>
          <w:p w14:paraId="3D97ABCA"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7EA62A5D"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47B424A6"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64EEDFAD" w14:textId="77777777" w:rsidR="00E22300" w:rsidRPr="00A95A0A" w:rsidRDefault="00E22300" w:rsidP="00EB5702">
            <w:pPr>
              <w:pStyle w:val="a9"/>
              <w:rPr>
                <w:rFonts w:ascii="Times New Roman" w:hAnsi="Times New Roman"/>
              </w:rPr>
            </w:pPr>
            <w:r w:rsidRPr="00A95A0A">
              <w:rPr>
                <w:rFonts w:ascii="Times New Roman" w:hAnsi="Times New Roman"/>
              </w:rPr>
              <w:t>_____________________________</w:t>
            </w:r>
          </w:p>
          <w:p w14:paraId="3B07D4DA" w14:textId="77777777" w:rsidR="00E22300" w:rsidRPr="00A95A0A" w:rsidRDefault="00E22300" w:rsidP="00EB5702">
            <w:pPr>
              <w:pStyle w:val="a9"/>
              <w:rPr>
                <w:rFonts w:ascii="Times New Roman" w:hAnsi="Times New Roman"/>
              </w:rPr>
            </w:pPr>
          </w:p>
          <w:p w14:paraId="367D8357" w14:textId="77777777" w:rsidR="00E22300" w:rsidRPr="00A95A0A" w:rsidRDefault="00E22300" w:rsidP="00EB5702">
            <w:pPr>
              <w:pStyle w:val="a9"/>
              <w:rPr>
                <w:rFonts w:ascii="Times New Roman" w:hAnsi="Times New Roman"/>
              </w:rPr>
            </w:pPr>
            <w:r w:rsidRPr="00A95A0A">
              <w:rPr>
                <w:rFonts w:ascii="Times New Roman" w:hAnsi="Times New Roman"/>
              </w:rPr>
              <w:t>Директор</w:t>
            </w:r>
          </w:p>
          <w:p w14:paraId="082479C6" w14:textId="77777777" w:rsidR="00E22300" w:rsidRPr="00A95A0A" w:rsidRDefault="00E22300" w:rsidP="00EB5702">
            <w:pPr>
              <w:pStyle w:val="a9"/>
              <w:rPr>
                <w:rFonts w:ascii="Times New Roman" w:hAnsi="Times New Roman"/>
              </w:rPr>
            </w:pPr>
          </w:p>
          <w:p w14:paraId="7A605A3F" w14:textId="77777777" w:rsidR="00E22300" w:rsidRPr="00A95A0A" w:rsidRDefault="00E22300" w:rsidP="00EB5702">
            <w:pPr>
              <w:pStyle w:val="a9"/>
              <w:rPr>
                <w:rFonts w:ascii="Times New Roman" w:hAnsi="Times New Roman"/>
              </w:rPr>
            </w:pPr>
            <w:r w:rsidRPr="00A95A0A">
              <w:rPr>
                <w:rFonts w:ascii="Times New Roman" w:hAnsi="Times New Roman"/>
              </w:rPr>
              <w:t>_____________   _______________</w:t>
            </w:r>
          </w:p>
          <w:p w14:paraId="5D73215D" w14:textId="77777777" w:rsidR="00E22300" w:rsidRPr="00A95A0A" w:rsidRDefault="00E22300" w:rsidP="00EB5702">
            <w:pPr>
              <w:pStyle w:val="a9"/>
              <w:rPr>
                <w:rFonts w:ascii="Times New Roman" w:hAnsi="Times New Roman"/>
              </w:rPr>
            </w:pPr>
          </w:p>
          <w:p w14:paraId="24D3DE01" w14:textId="77777777" w:rsidR="00E22300" w:rsidRPr="00A95A0A" w:rsidRDefault="00E22300" w:rsidP="00EB5702">
            <w:pPr>
              <w:pStyle w:val="a9"/>
              <w:rPr>
                <w:rFonts w:ascii="Times New Roman" w:hAnsi="Times New Roman"/>
              </w:rPr>
            </w:pPr>
          </w:p>
          <w:p w14:paraId="6EF89172" w14:textId="77777777" w:rsidR="00E22300" w:rsidRPr="00A95A0A" w:rsidRDefault="00E22300" w:rsidP="00EB5702">
            <w:pPr>
              <w:pStyle w:val="a9"/>
              <w:rPr>
                <w:rFonts w:ascii="Times New Roman" w:hAnsi="Times New Roman"/>
              </w:rPr>
            </w:pPr>
            <w:r w:rsidRPr="00A95A0A">
              <w:rPr>
                <w:rFonts w:ascii="Times New Roman" w:hAnsi="Times New Roman"/>
              </w:rPr>
              <w:t>Главный бухгалтер</w:t>
            </w:r>
          </w:p>
          <w:p w14:paraId="50F0AE63" w14:textId="77777777" w:rsidR="00E22300" w:rsidRPr="00A95A0A" w:rsidRDefault="00E22300" w:rsidP="00EB5702">
            <w:pPr>
              <w:pStyle w:val="a9"/>
              <w:rPr>
                <w:rFonts w:ascii="Times New Roman" w:hAnsi="Times New Roman"/>
              </w:rPr>
            </w:pPr>
          </w:p>
          <w:p w14:paraId="3C5EDC10" w14:textId="77777777" w:rsidR="00E22300" w:rsidRPr="00A95A0A" w:rsidRDefault="00E22300" w:rsidP="00EB5702">
            <w:pPr>
              <w:pStyle w:val="a9"/>
              <w:rPr>
                <w:rFonts w:ascii="Times New Roman" w:hAnsi="Times New Roman"/>
              </w:rPr>
            </w:pPr>
            <w:r w:rsidRPr="00A95A0A">
              <w:rPr>
                <w:rFonts w:ascii="Times New Roman" w:hAnsi="Times New Roman"/>
              </w:rPr>
              <w:t>____________   ________________</w:t>
            </w:r>
          </w:p>
          <w:p w14:paraId="1E2D3253" w14:textId="77777777" w:rsidR="00E22300" w:rsidRPr="00A95A0A" w:rsidRDefault="00E22300" w:rsidP="00EB5702">
            <w:pPr>
              <w:pStyle w:val="a9"/>
              <w:rPr>
                <w:rFonts w:ascii="Times New Roman" w:hAnsi="Times New Roman"/>
              </w:rPr>
            </w:pPr>
          </w:p>
        </w:tc>
      </w:tr>
    </w:tbl>
    <w:p w14:paraId="0B99EE44" w14:textId="77777777" w:rsidR="00E22300" w:rsidRPr="00A95A0A" w:rsidRDefault="00E22300" w:rsidP="00E22300">
      <w:pPr>
        <w:rPr>
          <w:rFonts w:ascii="Times New Roman" w:hAnsi="Times New Roman"/>
          <w:sz w:val="22"/>
          <w:szCs w:val="22"/>
        </w:rPr>
      </w:pPr>
    </w:p>
    <w:p w14:paraId="2B566FE9" w14:textId="77777777" w:rsidR="00E22300" w:rsidRPr="00A95A0A" w:rsidRDefault="00E22300" w:rsidP="00E22300">
      <w:pPr>
        <w:pStyle w:val="ab"/>
        <w:keepNext/>
        <w:widowControl w:val="0"/>
        <w:suppressAutoHyphens/>
        <w:spacing w:before="240" w:after="120"/>
        <w:ind w:left="0"/>
        <w:jc w:val="center"/>
        <w:rPr>
          <w:rFonts w:ascii="Times New Roman" w:hAnsi="Times New Roman"/>
          <w:sz w:val="22"/>
          <w:szCs w:val="22"/>
          <w:lang w:val="ru-RU"/>
        </w:rPr>
      </w:pPr>
      <w:r w:rsidRPr="00A95A0A">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5FFBFEA3" w14:textId="77777777" w:rsidR="00677B86" w:rsidRPr="00E22300" w:rsidRDefault="00677B86">
      <w:pPr>
        <w:rPr>
          <w:lang w:val="ru-RU"/>
        </w:rPr>
      </w:pPr>
    </w:p>
    <w:sectPr w:rsidR="00677B86" w:rsidRPr="00E22300" w:rsidSect="00E22300">
      <w:footerReference w:type="even" r:id="rId5"/>
      <w:footerReference w:type="default" r:id="rId6"/>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02E1" w14:textId="77777777" w:rsidR="00452D99" w:rsidRDefault="00E22300" w:rsidP="003802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4B4549" w14:textId="77777777" w:rsidR="00452D99" w:rsidRDefault="00E22300" w:rsidP="003802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06942" w14:textId="77777777" w:rsidR="00452D99" w:rsidRDefault="00E22300">
    <w:pPr>
      <w:pStyle w:val="a3"/>
      <w:jc w:val="right"/>
    </w:pPr>
    <w:r>
      <w:fldChar w:fldCharType="begin"/>
    </w:r>
    <w:r>
      <w:instrText>PAGE   \* MERGEFORMAT</w:instrText>
    </w:r>
    <w:r>
      <w:fldChar w:fldCharType="separate"/>
    </w:r>
    <w:r>
      <w:rPr>
        <w:noProof/>
      </w:rP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AD"/>
    <w:rsid w:val="00636EAD"/>
    <w:rsid w:val="00677B86"/>
    <w:rsid w:val="00E22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7B98"/>
  <w15:chartTrackingRefBased/>
  <w15:docId w15:val="{5574AAEB-CA51-4781-A0C5-E2B4C170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2300"/>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2300"/>
    <w:pPr>
      <w:tabs>
        <w:tab w:val="center" w:pos="4320"/>
        <w:tab w:val="right" w:pos="8640"/>
      </w:tabs>
    </w:pPr>
    <w:rPr>
      <w:lang w:val="ru-RU" w:eastAsia="ru-RU"/>
    </w:rPr>
  </w:style>
  <w:style w:type="character" w:customStyle="1" w:styleId="a4">
    <w:name w:val="Нижний колонтитул Знак"/>
    <w:basedOn w:val="a0"/>
    <w:link w:val="a3"/>
    <w:uiPriority w:val="99"/>
    <w:rsid w:val="00E22300"/>
    <w:rPr>
      <w:rFonts w:ascii="Cambria" w:eastAsia="Times New Roman" w:hAnsi="Cambria" w:cs="Times New Roman"/>
      <w:sz w:val="24"/>
      <w:szCs w:val="24"/>
      <w:lang w:eastAsia="ru-RU"/>
    </w:rPr>
  </w:style>
  <w:style w:type="character" w:styleId="a5">
    <w:name w:val="page number"/>
    <w:rsid w:val="00E22300"/>
    <w:rPr>
      <w:rFonts w:cs="Times New Roman"/>
    </w:rPr>
  </w:style>
  <w:style w:type="paragraph" w:styleId="a6">
    <w:name w:val="Title"/>
    <w:basedOn w:val="a"/>
    <w:next w:val="a7"/>
    <w:link w:val="a8"/>
    <w:uiPriority w:val="10"/>
    <w:qFormat/>
    <w:rsid w:val="00E22300"/>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8">
    <w:name w:val="Заголовок Знак"/>
    <w:basedOn w:val="a0"/>
    <w:link w:val="a6"/>
    <w:uiPriority w:val="10"/>
    <w:rsid w:val="00E22300"/>
    <w:rPr>
      <w:rFonts w:ascii="Liberation Sans" w:eastAsia="Times New Roman" w:hAnsi="Liberation Sans" w:cs="DejaVu Sans"/>
      <w:color w:val="000000"/>
      <w:kern w:val="1"/>
      <w:sz w:val="28"/>
      <w:szCs w:val="28"/>
      <w:lang w:eastAsia="zh-CN" w:bidi="hi-IN"/>
    </w:rPr>
  </w:style>
  <w:style w:type="paragraph" w:styleId="a9">
    <w:name w:val="No Spacing"/>
    <w:link w:val="aa"/>
    <w:uiPriority w:val="99"/>
    <w:qFormat/>
    <w:rsid w:val="00E22300"/>
    <w:pPr>
      <w:spacing w:after="0" w:line="240" w:lineRule="auto"/>
    </w:pPr>
    <w:rPr>
      <w:rFonts w:ascii="Calibri" w:eastAsia="Calibri" w:hAnsi="Calibri" w:cs="Times New Roman"/>
    </w:rPr>
  </w:style>
  <w:style w:type="character" w:customStyle="1" w:styleId="aa">
    <w:name w:val="Без интервала Знак"/>
    <w:link w:val="a9"/>
    <w:uiPriority w:val="99"/>
    <w:rsid w:val="00E22300"/>
    <w:rPr>
      <w:rFonts w:ascii="Calibri" w:eastAsia="Calibri" w:hAnsi="Calibri" w:cs="Times New Roman"/>
    </w:rPr>
  </w:style>
  <w:style w:type="paragraph" w:styleId="ab">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E22300"/>
    <w:pPr>
      <w:ind w:left="708"/>
    </w:pPr>
  </w:style>
  <w:style w:type="paragraph" w:styleId="a7">
    <w:name w:val="Body Text"/>
    <w:basedOn w:val="a"/>
    <w:link w:val="ac"/>
    <w:uiPriority w:val="99"/>
    <w:semiHidden/>
    <w:unhideWhenUsed/>
    <w:rsid w:val="00E22300"/>
    <w:pPr>
      <w:spacing w:after="120"/>
    </w:pPr>
  </w:style>
  <w:style w:type="character" w:customStyle="1" w:styleId="ac">
    <w:name w:val="Основной текст Знак"/>
    <w:basedOn w:val="a0"/>
    <w:link w:val="a7"/>
    <w:uiPriority w:val="99"/>
    <w:semiHidden/>
    <w:rsid w:val="00E22300"/>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1949</Words>
  <Characters>11112</Characters>
  <Application>Microsoft Office Word</Application>
  <DocSecurity>0</DocSecurity>
  <Lines>92</Lines>
  <Paragraphs>26</Paragraphs>
  <ScaleCrop>false</ScaleCrop>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Laziz Nazirov</dc:creator>
  <cp:keywords/>
  <dc:description/>
  <cp:lastModifiedBy>Laziz Nazirov</cp:lastModifiedBy>
  <cp:revision>2</cp:revision>
  <dcterms:created xsi:type="dcterms:W3CDTF">2022-04-29T12:06:00Z</dcterms:created>
  <dcterms:modified xsi:type="dcterms:W3CDTF">2022-04-29T12:08:00Z</dcterms:modified>
</cp:coreProperties>
</file>