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10F" w:rsidRPr="00CF2DBA" w:rsidRDefault="00EF310F" w:rsidP="00CF2DBA">
      <w:pPr>
        <w:ind w:left="4860"/>
        <w:jc w:val="right"/>
        <w:rPr>
          <w:rFonts w:ascii="Times New Roman" w:hAnsi="Times New Roman"/>
          <w:b/>
          <w:lang w:val="ru-RU"/>
        </w:rPr>
      </w:pPr>
      <w:r w:rsidRPr="00CF2DBA">
        <w:rPr>
          <w:rFonts w:ascii="Times New Roman" w:hAnsi="Times New Roman"/>
          <w:b/>
          <w:lang w:val="ru-RU"/>
        </w:rPr>
        <w:t>«Утверждаю»</w:t>
      </w:r>
    </w:p>
    <w:p w:rsidR="00EF310F" w:rsidRPr="00CF2DBA" w:rsidRDefault="00EF310F" w:rsidP="00CF2DBA">
      <w:pPr>
        <w:ind w:left="4860"/>
        <w:jc w:val="right"/>
        <w:rPr>
          <w:rFonts w:ascii="Times New Roman" w:hAnsi="Times New Roman"/>
          <w:b/>
          <w:bCs/>
          <w:noProof/>
          <w:lang w:val="uz-Cyrl-UZ"/>
        </w:rPr>
      </w:pPr>
      <w:r w:rsidRPr="00CF2DBA">
        <w:rPr>
          <w:rFonts w:ascii="Times New Roman" w:hAnsi="Times New Roman"/>
          <w:b/>
          <w:lang w:val="ru-RU"/>
        </w:rPr>
        <w:t xml:space="preserve">Директор </w:t>
      </w:r>
      <w:r w:rsidRPr="00CF2DBA">
        <w:rPr>
          <w:rFonts w:ascii="Times New Roman" w:hAnsi="Times New Roman"/>
          <w:b/>
          <w:bCs/>
          <w:noProof/>
          <w:lang w:val="uz-Cyrl-UZ"/>
        </w:rPr>
        <w:t>Институт Востоковедения</w:t>
      </w:r>
    </w:p>
    <w:p w:rsidR="00EF310F" w:rsidRPr="00CF2DBA" w:rsidRDefault="00EF310F" w:rsidP="00CF2DBA">
      <w:pPr>
        <w:ind w:left="4860"/>
        <w:jc w:val="right"/>
        <w:rPr>
          <w:rFonts w:ascii="Times New Roman" w:hAnsi="Times New Roman"/>
          <w:b/>
          <w:lang w:val="ru-RU"/>
        </w:rPr>
      </w:pPr>
      <w:r w:rsidRPr="00CF2DBA">
        <w:rPr>
          <w:rFonts w:ascii="Times New Roman" w:hAnsi="Times New Roman"/>
          <w:b/>
          <w:bCs/>
          <w:noProof/>
          <w:lang w:val="uz-Cyrl-UZ"/>
        </w:rPr>
        <w:t>им. Абу Райхана Беруни АН РУз</w:t>
      </w:r>
    </w:p>
    <w:p w:rsidR="00EF310F" w:rsidRPr="00CF2DBA" w:rsidRDefault="00CF2DBA" w:rsidP="00CF2DBA">
      <w:pPr>
        <w:spacing w:before="60" w:after="60"/>
        <w:ind w:left="4678"/>
        <w:jc w:val="right"/>
        <w:rPr>
          <w:rFonts w:ascii="Times New Roman" w:hAnsi="Times New Roman"/>
          <w:b/>
          <w:lang w:val="uz-Cyrl-UZ"/>
        </w:rPr>
      </w:pPr>
      <w:r w:rsidRPr="00CF2DBA">
        <w:rPr>
          <w:rFonts w:ascii="Times New Roman" w:hAnsi="Times New Roman"/>
          <w:b/>
          <w:lang w:val="uz-Cyrl-UZ"/>
        </w:rPr>
        <w:t>_________________Б.А.Абдухалимов</w:t>
      </w:r>
    </w:p>
    <w:p w:rsidR="00EF310F" w:rsidRPr="00CF2DBA" w:rsidRDefault="00EF310F" w:rsidP="00017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F2DBA" w:rsidRPr="00082488" w:rsidRDefault="00CF2DBA" w:rsidP="00CF2DB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2488">
        <w:rPr>
          <w:rFonts w:ascii="Times New Roman" w:hAnsi="Times New Roman"/>
          <w:b/>
          <w:sz w:val="28"/>
          <w:szCs w:val="28"/>
          <w:lang w:val="ru-RU"/>
        </w:rPr>
        <w:t>Техническая документация</w:t>
      </w:r>
    </w:p>
    <w:p w:rsidR="00082488" w:rsidRPr="00082488" w:rsidRDefault="00082488" w:rsidP="00082488">
      <w:pPr>
        <w:ind w:right="178"/>
        <w:jc w:val="center"/>
        <w:rPr>
          <w:b/>
          <w:bCs/>
          <w:lang w:val="ru-RU"/>
        </w:rPr>
      </w:pPr>
      <w:r w:rsidRPr="00082488">
        <w:rPr>
          <w:rFonts w:ascii="Times New Roman" w:hAnsi="Times New Roman"/>
          <w:b/>
          <w:bCs/>
          <w:lang w:val="ru-RU"/>
        </w:rPr>
        <w:t xml:space="preserve">на оказание услуг по круглосуточному техническому обслуживанию и эксплуатации </w:t>
      </w:r>
      <w:r w:rsidRPr="00082488">
        <w:rPr>
          <w:rFonts w:ascii="Times New Roman" w:hAnsi="Times New Roman"/>
          <w:b/>
          <w:lang w:val="ru-RU"/>
        </w:rPr>
        <w:t>(в том числе оперативное обслуживание, выполнение планово-предупредительного ремонта)</w:t>
      </w:r>
      <w:r w:rsidRPr="00082488">
        <w:rPr>
          <w:rFonts w:ascii="Times New Roman" w:hAnsi="Times New Roman"/>
          <w:b/>
          <w:bCs/>
          <w:lang w:val="ru-RU"/>
        </w:rPr>
        <w:t xml:space="preserve"> систем пожарная сигнализация и автоматика, автоматической газовое пожаротушение, охранная сигнализация, система контроля и управления доступом, видеонаблюдение, конференц-система и </w:t>
      </w:r>
      <w:r w:rsidRPr="00082488">
        <w:rPr>
          <w:rFonts w:ascii="Times New Roman" w:eastAsia="Calibri" w:hAnsi="Times New Roman"/>
          <w:b/>
          <w:lang w:val="ru-RU"/>
        </w:rPr>
        <w:t>диспетчеризации</w:t>
      </w:r>
      <w:r w:rsidRPr="00082488">
        <w:rPr>
          <w:b/>
          <w:bCs/>
          <w:lang w:val="ru-RU"/>
        </w:rPr>
        <w:t xml:space="preserve"> в здании «</w:t>
      </w:r>
      <w:r w:rsidRPr="00F7763D">
        <w:rPr>
          <w:rFonts w:ascii="Times New Roman" w:hAnsi="Times New Roman"/>
          <w:b/>
          <w:bCs/>
          <w:noProof/>
          <w:lang w:val="uz-Cyrl-UZ"/>
        </w:rPr>
        <w:t>Институт Востоковедения им. Абу Райхана Беруни АН РУз</w:t>
      </w:r>
      <w:r w:rsidRPr="00082488">
        <w:rPr>
          <w:b/>
          <w:bCs/>
          <w:lang w:val="ru-RU"/>
        </w:rPr>
        <w:t>»</w:t>
      </w:r>
    </w:p>
    <w:p w:rsidR="00082488" w:rsidRPr="00082488" w:rsidRDefault="00EF707F" w:rsidP="00082488">
      <w:pPr>
        <w:ind w:right="17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proofErr w:type="gramStart"/>
      <w:r>
        <w:rPr>
          <w:b/>
          <w:bCs/>
          <w:lang w:val="ru-RU"/>
        </w:rPr>
        <w:t>за  2022</w:t>
      </w:r>
      <w:proofErr w:type="gramEnd"/>
      <w:r>
        <w:rPr>
          <w:b/>
          <w:bCs/>
          <w:lang w:val="ru-RU"/>
        </w:rPr>
        <w:t xml:space="preserve"> год</w:t>
      </w:r>
    </w:p>
    <w:p w:rsidR="00EF310F" w:rsidRDefault="00EF310F" w:rsidP="00017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lang w:val="ru-RU"/>
        </w:rPr>
      </w:pPr>
    </w:p>
    <w:p w:rsidR="00017EF2" w:rsidRPr="00CF2DBA" w:rsidRDefault="00017EF2" w:rsidP="00017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CF2DBA">
        <w:rPr>
          <w:rFonts w:ascii="Times New Roman" w:hAnsi="Times New Roman"/>
          <w:b/>
          <w:lang w:val="ru-RU"/>
        </w:rPr>
        <w:t>Технические требования к предоставляемой услуге</w:t>
      </w:r>
    </w:p>
    <w:p w:rsidR="00017EF2" w:rsidRPr="00CF2DBA" w:rsidRDefault="00017EF2" w:rsidP="00017E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629"/>
      </w:tblGrid>
      <w:tr w:rsidR="00017EF2" w:rsidRPr="00CF2DBA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</w:rPr>
            </w:pPr>
            <w:r w:rsidRPr="00CF2DBA">
              <w:rPr>
                <w:rFonts w:ascii="Times New Roman" w:hAnsi="Times New Roman"/>
              </w:rPr>
              <w:t>№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2DBA">
              <w:rPr>
                <w:rFonts w:ascii="Times New Roman" w:hAnsi="Times New Roman"/>
              </w:rPr>
              <w:t>Наименование</w:t>
            </w:r>
            <w:proofErr w:type="spellEnd"/>
            <w:r w:rsidRPr="00CF2DBA">
              <w:rPr>
                <w:rFonts w:ascii="Times New Roman" w:hAnsi="Times New Roman"/>
              </w:rPr>
              <w:t xml:space="preserve"> </w:t>
            </w:r>
            <w:proofErr w:type="spellStart"/>
            <w:r w:rsidRPr="00CF2DBA">
              <w:rPr>
                <w:rFonts w:ascii="Times New Roman" w:hAnsi="Times New Roman"/>
              </w:rPr>
              <w:t>параметра</w:t>
            </w:r>
            <w:proofErr w:type="spellEnd"/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</w:rPr>
            </w:pPr>
            <w:r w:rsidRPr="00CF2DBA">
              <w:rPr>
                <w:rFonts w:ascii="Times New Roman" w:hAnsi="Times New Roman"/>
              </w:rPr>
              <w:t>1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ind w:left="170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Оказывать услуги ежедневно, круглосуточно, незамедлительно принимать меры по устранению неисправностей в любое время суток и нести ответственность перед службой охраны Института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</w:rPr>
            </w:pPr>
            <w:r w:rsidRPr="00CF2DBA">
              <w:rPr>
                <w:rFonts w:ascii="Times New Roman" w:hAnsi="Times New Roman"/>
              </w:rPr>
              <w:t>2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Выполнять работу лично без третьей стороны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pStyle w:val="a3"/>
              <w:ind w:left="0"/>
              <w:contextualSpacing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Иметь производственную базу и необходимую рабочую оснастку.</w:t>
            </w:r>
            <w:r w:rsidRPr="00CF2DBA">
              <w:rPr>
                <w:rFonts w:ascii="Times New Roman" w:hAnsi="Times New Roman"/>
                <w:lang w:val="ru-RU" w:eastAsia="ru-RU"/>
              </w:rPr>
              <w:t xml:space="preserve">  Услуги Исполнителем выполняются </w:t>
            </w:r>
            <w:proofErr w:type="gramStart"/>
            <w:r w:rsidRPr="00CF2DBA">
              <w:rPr>
                <w:rFonts w:ascii="Times New Roman" w:hAnsi="Times New Roman"/>
                <w:lang w:val="ru-RU" w:eastAsia="ru-RU"/>
              </w:rPr>
              <w:t>своими  инструментами</w:t>
            </w:r>
            <w:proofErr w:type="gramEnd"/>
            <w:r w:rsidRPr="00CF2DBA">
              <w:rPr>
                <w:rFonts w:ascii="Times New Roman" w:hAnsi="Times New Roman"/>
                <w:lang w:val="ru-RU" w:eastAsia="ru-RU"/>
              </w:rPr>
              <w:t xml:space="preserve">  и приспособлениями. </w:t>
            </w:r>
            <w:r w:rsidRPr="00CF2DB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</w:t>
            </w:r>
          </w:p>
        </w:tc>
        <w:bookmarkStart w:id="0" w:name="_GoBack"/>
        <w:bookmarkEnd w:id="0"/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pStyle w:val="a4"/>
              <w:tabs>
                <w:tab w:val="left" w:pos="9000"/>
              </w:tabs>
              <w:ind w:left="0" w:right="178"/>
              <w:rPr>
                <w:szCs w:val="24"/>
                <w:lang w:val="ru-RU"/>
              </w:rPr>
            </w:pPr>
            <w:r w:rsidRPr="00CF2DBA">
              <w:rPr>
                <w:szCs w:val="24"/>
                <w:lang w:val="ru-RU"/>
              </w:rPr>
              <w:t xml:space="preserve">Обладать опытом работы не менее 3-х лет на аналогичных объектах, имеющих бюджетное финансирование (аналогичных «Институту Востоковедения им. Абу </w:t>
            </w:r>
            <w:proofErr w:type="spellStart"/>
            <w:r w:rsidRPr="00CF2DBA">
              <w:rPr>
                <w:szCs w:val="24"/>
                <w:lang w:val="ru-RU"/>
              </w:rPr>
              <w:t>Райхана</w:t>
            </w:r>
            <w:proofErr w:type="spellEnd"/>
            <w:r w:rsidRPr="00CF2DBA">
              <w:rPr>
                <w:szCs w:val="24"/>
                <w:lang w:val="ru-RU"/>
              </w:rPr>
              <w:t xml:space="preserve"> </w:t>
            </w:r>
            <w:proofErr w:type="spellStart"/>
            <w:r w:rsidRPr="00CF2DBA">
              <w:rPr>
                <w:szCs w:val="24"/>
                <w:lang w:val="ru-RU"/>
              </w:rPr>
              <w:t>Беруни</w:t>
            </w:r>
            <w:proofErr w:type="spellEnd"/>
            <w:r w:rsidRPr="00CF2DBA">
              <w:rPr>
                <w:szCs w:val="24"/>
                <w:lang w:val="ru-RU"/>
              </w:rPr>
              <w:t xml:space="preserve"> АН </w:t>
            </w:r>
            <w:proofErr w:type="spellStart"/>
            <w:r w:rsidRPr="00CF2DBA">
              <w:rPr>
                <w:szCs w:val="24"/>
                <w:lang w:val="ru-RU"/>
              </w:rPr>
              <w:t>РУз</w:t>
            </w:r>
            <w:proofErr w:type="spellEnd"/>
            <w:r w:rsidRPr="00CF2DBA">
              <w:rPr>
                <w:szCs w:val="24"/>
                <w:lang w:val="ru-RU"/>
              </w:rPr>
              <w:t>») из Узбекистана, где оказывались подобные услуги по круглосуточному техническому обслуживанию и эксплуатации оборудования за последние не менее 3 лет подряд.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pStyle w:val="a4"/>
              <w:tabs>
                <w:tab w:val="left" w:pos="9000"/>
              </w:tabs>
              <w:ind w:left="0" w:right="178"/>
              <w:rPr>
                <w:szCs w:val="24"/>
                <w:lang w:val="ru-RU"/>
              </w:rPr>
            </w:pPr>
            <w:r w:rsidRPr="00CF2DBA">
              <w:rPr>
                <w:szCs w:val="24"/>
                <w:lang w:val="ru-RU"/>
              </w:rPr>
              <w:t xml:space="preserve">Обладать полномочиями на заключение Договора; 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pStyle w:val="a4"/>
              <w:tabs>
                <w:tab w:val="left" w:pos="9000"/>
              </w:tabs>
              <w:ind w:left="0" w:right="178"/>
              <w:rPr>
                <w:szCs w:val="24"/>
                <w:lang w:val="ru-RU"/>
              </w:rPr>
            </w:pPr>
            <w:r w:rsidRPr="00CF2DBA">
              <w:rPr>
                <w:szCs w:val="24"/>
                <w:lang w:val="ru-RU"/>
              </w:rPr>
              <w:t>Выполнять требования «ЗАКАЗЧИКА» во время подготовки и проведения различных мероприятий, проводимых в здании «ЗАКАЗЧИКА»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 xml:space="preserve">Выполнять небольшие по объему различного рода ремонтно-восстановительные и монтажные работы на обслуживаемом оборудовании 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 xml:space="preserve">Обязан обеспечить свой персонал рабочей формой. Внешний вид формы согласовывается с «ЗАКАЗЧИКОМ» 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 xml:space="preserve">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 </w:t>
            </w:r>
          </w:p>
        </w:tc>
      </w:tr>
      <w:tr w:rsidR="00017EF2" w:rsidRPr="00EF707F" w:rsidTr="00EF310F">
        <w:tc>
          <w:tcPr>
            <w:tcW w:w="568" w:type="dxa"/>
            <w:vAlign w:val="center"/>
          </w:tcPr>
          <w:p w:rsidR="00017EF2" w:rsidRPr="00CF2DBA" w:rsidRDefault="00017EF2" w:rsidP="00EF310F">
            <w:pPr>
              <w:jc w:val="center"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629" w:type="dxa"/>
            <w:vAlign w:val="center"/>
          </w:tcPr>
          <w:p w:rsidR="00017EF2" w:rsidRPr="00CF2DBA" w:rsidRDefault="00017EF2" w:rsidP="00EF310F">
            <w:pPr>
              <w:pStyle w:val="a3"/>
              <w:ind w:left="67" w:hanging="67"/>
              <w:contextualSpacing/>
              <w:rPr>
                <w:rFonts w:ascii="Times New Roman" w:hAnsi="Times New Roman"/>
                <w:lang w:val="ru-RU"/>
              </w:rPr>
            </w:pPr>
            <w:r w:rsidRPr="00CF2DBA">
              <w:rPr>
                <w:rFonts w:ascii="Times New Roman" w:hAnsi="Times New Roman"/>
                <w:lang w:val="ru-RU"/>
              </w:rPr>
              <w:t>«</w:t>
            </w:r>
            <w:proofErr w:type="gramStart"/>
            <w:r w:rsidRPr="00CF2DBA">
              <w:rPr>
                <w:rFonts w:ascii="Times New Roman" w:hAnsi="Times New Roman"/>
                <w:lang w:val="ru-RU"/>
              </w:rPr>
              <w:t xml:space="preserve">ИСПОЛНИТЕЛЬ» </w:t>
            </w:r>
            <w:r w:rsidRPr="00CF2DBA">
              <w:rPr>
                <w:rFonts w:ascii="Times New Roman" w:hAnsi="Times New Roman"/>
                <w:lang w:val="ru-RU" w:eastAsia="ru-RU"/>
              </w:rPr>
              <w:t xml:space="preserve"> при</w:t>
            </w:r>
            <w:proofErr w:type="gramEnd"/>
            <w:r w:rsidRPr="00CF2DBA">
              <w:rPr>
                <w:rFonts w:ascii="Times New Roman" w:hAnsi="Times New Roman"/>
                <w:lang w:val="ru-RU" w:eastAsia="ru-RU"/>
              </w:rPr>
              <w:t xml:space="preserve">  выполнении услуг несет полную  ответственность за  соблюдение техники  безопасности своим  персоналом и все случаи  производственного  травматизма.</w:t>
            </w:r>
            <w:r w:rsidRPr="00CF2DB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017EF2" w:rsidRPr="00CF2DBA" w:rsidRDefault="00017EF2" w:rsidP="00592863">
      <w:pPr>
        <w:ind w:left="708" w:right="178" w:firstLine="708"/>
        <w:rPr>
          <w:rFonts w:ascii="Arial" w:hAnsi="Arial" w:cs="Arial"/>
          <w:b/>
          <w:lang w:val="ru-RU"/>
        </w:rPr>
      </w:pPr>
    </w:p>
    <w:p w:rsidR="00017EF2" w:rsidRPr="00CF2DBA" w:rsidRDefault="00017EF2" w:rsidP="00592863">
      <w:pPr>
        <w:ind w:left="708" w:right="178" w:firstLine="708"/>
        <w:rPr>
          <w:rFonts w:ascii="Arial" w:hAnsi="Arial" w:cs="Arial"/>
          <w:b/>
          <w:lang w:val="ru-RU"/>
        </w:rPr>
      </w:pPr>
    </w:p>
    <w:p w:rsidR="00017EF2" w:rsidRDefault="00017EF2" w:rsidP="00592863">
      <w:pPr>
        <w:ind w:left="708" w:right="178" w:firstLine="708"/>
        <w:rPr>
          <w:rFonts w:ascii="Arial" w:hAnsi="Arial" w:cs="Arial"/>
          <w:b/>
          <w:lang w:val="ru-RU"/>
        </w:rPr>
      </w:pPr>
    </w:p>
    <w:p w:rsidR="00CF2DBA" w:rsidRDefault="00CF2DBA" w:rsidP="00592863">
      <w:pPr>
        <w:ind w:left="708" w:right="178" w:firstLine="708"/>
        <w:rPr>
          <w:rFonts w:ascii="Arial" w:hAnsi="Arial" w:cs="Arial"/>
          <w:b/>
          <w:lang w:val="ru-RU"/>
        </w:rPr>
      </w:pPr>
    </w:p>
    <w:p w:rsidR="00017EF2" w:rsidRDefault="00017EF2" w:rsidP="00592863">
      <w:pPr>
        <w:ind w:left="708" w:right="178" w:firstLine="708"/>
        <w:rPr>
          <w:rFonts w:ascii="Arial" w:hAnsi="Arial" w:cs="Arial"/>
          <w:b/>
          <w:lang w:val="ru-RU"/>
        </w:rPr>
      </w:pPr>
    </w:p>
    <w:p w:rsidR="00592863" w:rsidRPr="006739FA" w:rsidRDefault="00592863" w:rsidP="00CF2DBA">
      <w:pPr>
        <w:ind w:left="708" w:right="178" w:firstLine="708"/>
        <w:rPr>
          <w:rFonts w:ascii="Arial" w:hAnsi="Arial" w:cs="Arial"/>
          <w:b/>
          <w:lang w:val="ru-RU"/>
        </w:rPr>
      </w:pPr>
      <w:r w:rsidRPr="006739FA">
        <w:rPr>
          <w:rFonts w:ascii="Arial" w:hAnsi="Arial" w:cs="Arial"/>
          <w:b/>
          <w:lang w:val="ru-RU"/>
        </w:rPr>
        <w:t>ПЕРЕЧЕНЬ УСТАНОВЛЕННОГО ОБОРУДОВАНИЯ</w:t>
      </w:r>
    </w:p>
    <w:tbl>
      <w:tblPr>
        <w:tblW w:w="15020" w:type="dxa"/>
        <w:jc w:val="center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0"/>
      </w:tblGrid>
      <w:tr w:rsidR="00592863" w:rsidRPr="002919F9" w:rsidTr="008D0E11">
        <w:trPr>
          <w:trHeight w:val="20"/>
          <w:jc w:val="center"/>
        </w:trPr>
        <w:tc>
          <w:tcPr>
            <w:tcW w:w="15020" w:type="dxa"/>
            <w:tcBorders>
              <w:right w:val="nil"/>
            </w:tcBorders>
            <w:vAlign w:val="center"/>
          </w:tcPr>
          <w:p w:rsidR="00592863" w:rsidRPr="002F7710" w:rsidRDefault="00592863" w:rsidP="00EF310F">
            <w:pPr>
              <w:rPr>
                <w:rFonts w:ascii="Trebuchet MS" w:hAnsi="Trebuchet MS"/>
                <w:sz w:val="21"/>
                <w:lang w:val="ru-RU"/>
              </w:rPr>
            </w:pPr>
            <w:r w:rsidRPr="002F7710">
              <w:rPr>
                <w:color w:val="2F2A2B"/>
                <w:lang w:val="ru-RU"/>
              </w:rPr>
              <w:br/>
            </w:r>
          </w:p>
          <w:p w:rsidR="00592863" w:rsidRPr="002F7710" w:rsidRDefault="00592863" w:rsidP="00EF310F">
            <w:pPr>
              <w:pStyle w:val="a3"/>
              <w:numPr>
                <w:ilvl w:val="0"/>
                <w:numId w:val="1"/>
              </w:numPr>
              <w:ind w:left="269" w:hanging="269"/>
              <w:contextualSpacing/>
              <w:rPr>
                <w:b/>
                <w:sz w:val="22"/>
                <w:szCs w:val="18"/>
                <w:lang w:val="ru-RU"/>
              </w:rPr>
            </w:pPr>
            <w:r w:rsidRPr="002F7710">
              <w:rPr>
                <w:b/>
                <w:sz w:val="22"/>
                <w:szCs w:val="18"/>
                <w:lang w:val="ru-RU"/>
              </w:rPr>
              <w:t>Системы охранно-пожарной сигнализации (ОПС), системы контроля и управления доступом (СКУД)</w:t>
            </w:r>
          </w:p>
          <w:p w:rsidR="00592863" w:rsidRPr="002F7710" w:rsidRDefault="00592863" w:rsidP="00EF310F">
            <w:pPr>
              <w:pStyle w:val="a3"/>
              <w:ind w:left="269"/>
              <w:rPr>
                <w:b/>
                <w:sz w:val="22"/>
                <w:szCs w:val="18"/>
                <w:lang w:val="ru-RU"/>
              </w:rPr>
            </w:pPr>
          </w:p>
          <w:tbl>
            <w:tblPr>
              <w:tblW w:w="12506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0946"/>
              <w:gridCol w:w="1134"/>
            </w:tblGrid>
            <w:tr w:rsidR="00592863" w:rsidRPr="002919F9" w:rsidTr="00082488">
              <w:trPr>
                <w:trHeight w:val="190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919F9">
                    <w:rPr>
                      <w:b/>
                      <w:bCs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0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919F9">
                    <w:rPr>
                      <w:b/>
                      <w:bCs/>
                      <w:sz w:val="18"/>
                      <w:szCs w:val="18"/>
                    </w:rPr>
                    <w:t xml:space="preserve">ОПИСАНИЕ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919F9">
                    <w:rPr>
                      <w:b/>
                      <w:bCs/>
                      <w:sz w:val="18"/>
                      <w:szCs w:val="18"/>
                    </w:rPr>
                    <w:t>кол-во</w:t>
                  </w:r>
                  <w:proofErr w:type="spellEnd"/>
                  <w:proofErr w:type="gramEnd"/>
                  <w:r w:rsidRPr="002919F9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2919F9">
                    <w:rPr>
                      <w:b/>
                      <w:bCs/>
                      <w:sz w:val="18"/>
                      <w:szCs w:val="18"/>
                    </w:rPr>
                    <w:br/>
                    <w:t xml:space="preserve">  </w:t>
                  </w:r>
                  <w:proofErr w:type="spellStart"/>
                  <w:r w:rsidRPr="002919F9">
                    <w:rPr>
                      <w:b/>
                      <w:bCs/>
                      <w:sz w:val="18"/>
                      <w:szCs w:val="18"/>
                    </w:rPr>
                    <w:t>шт</w:t>
                  </w:r>
                  <w:proofErr w:type="spellEnd"/>
                  <w:r w:rsidRPr="002919F9">
                    <w:rPr>
                      <w:b/>
                      <w:bCs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sz w:val="18"/>
                      <w:szCs w:val="18"/>
                    </w:rPr>
                    <w:t>Блок</w:t>
                  </w:r>
                  <w:proofErr w:type="spellEnd"/>
                  <w:r w:rsidRPr="002919F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sz w:val="18"/>
                      <w:szCs w:val="18"/>
                    </w:rPr>
                    <w:t>разветвительно-изолирующий</w:t>
                  </w:r>
                  <w:proofErr w:type="spellEnd"/>
                  <w:r w:rsidRPr="002919F9">
                    <w:rPr>
                      <w:sz w:val="18"/>
                      <w:szCs w:val="18"/>
                    </w:rPr>
                    <w:t xml:space="preserve"> БРИЗ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sz w:val="18"/>
                      <w:szCs w:val="18"/>
                      <w:lang w:val="ru-RU"/>
                    </w:rPr>
                    <w:t>Извещатель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пожарный дымовой адресно-аналоговый ДИП-34А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332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sz w:val="18"/>
                      <w:szCs w:val="18"/>
                      <w:lang w:val="ru-RU"/>
                    </w:rPr>
                    <w:t>Извещатель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пожарный ручной адресный </w:t>
                  </w:r>
                  <w:proofErr w:type="spellStart"/>
                  <w:r w:rsidRPr="002F7710">
                    <w:rPr>
                      <w:sz w:val="18"/>
                      <w:szCs w:val="18"/>
                      <w:lang w:val="ru-RU"/>
                    </w:rPr>
                    <w:t>электроконтактный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ИПР 513-3АМ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18</w:t>
                  </w:r>
                </w:p>
              </w:tc>
            </w:tr>
            <w:tr w:rsidR="00592863" w:rsidRPr="002919F9" w:rsidTr="00082488">
              <w:trPr>
                <w:trHeight w:val="216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Извещатель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пожарный тепловой  максимально-дифференциальный адресно-аналоговый С-2000-ИП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Монтажный комплект МК-2 для ДИП-34А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Извещатель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пожарный дымовой линейный ИПДЛ-Д-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II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/4р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Извещатель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пожарный дымовой оптико-электронный ИП 212-3СМ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37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Оповещатель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охранно-пожарный комбинированный Астра-10 исполнение 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Извещатель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охранный объемный комбинированный Астра-641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Извещатель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охранный точечный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магнитоконтактный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ИО 102-11М (СМК-3)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37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Элемент дистанционного управления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электроконтактный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ЭДУ 513-3М исполнение 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Табло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Молния-24 "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Автоматика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отключена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Табло Молния-24 "Газ не входи"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Табло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Молния-24 "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Газ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уходи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Преобразователь интерфейсов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RS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-232/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RS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-485 с гальванической развязкой ПИ-ГР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Преобразователь интерфейсов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RS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-232/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RS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-485 с гальванической развязкой С-2000-ПИ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Резервированный источник питания РИП-12-1/7П2 (РИП-12 исп. 11)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Резервированный источник питания РИП-12 исп.04П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Резервированный источник питания РИП-24 исп.01 (РИП-24-3/7 М4)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Блок индикации С-2000-БИ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SMD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Адресный расширитель С-2000-АР2 исп.02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Преобр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-ль интерфейса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USB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RS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-48  С-2000-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USB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Пульт контроля и управления охранно-пожарный С2000М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Прибор приемно-контрольный охранно-пожарный Сигнал-20М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Прибор приемно-контрольный охранно-пожарный Сигнал-20П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SMD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23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Блок сигнально-пусковой адресный С2000-СП2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Контроллер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доступа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С2000-2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26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считыватель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безконтактный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С2000-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Proxy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52</w:t>
                  </w:r>
                </w:p>
              </w:tc>
            </w:tr>
            <w:tr w:rsidR="00592863" w:rsidRPr="002919F9" w:rsidTr="00082488">
              <w:trPr>
                <w:trHeight w:val="420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Прибор приемно-контрольный и управления автоматическими средствами пожаротушения и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оповещателями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С2000-АСПТ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</w:tr>
            <w:tr w:rsidR="00592863" w:rsidRPr="002919F9" w:rsidTr="00082488">
              <w:trPr>
                <w:trHeight w:val="258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Контрольно-пусковой блок С2000-КПБ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Контроллер двухпроводной линии связи С2000-КДЛ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Прибор приемно-контрольный пожарный Сигнал-10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Блок индикации системы пожаротушения С2000-ПТ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Блок сигнально-пусковой С2000-СП1,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592863" w:rsidRPr="002919F9" w:rsidTr="00082488">
              <w:trPr>
                <w:trHeight w:val="285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0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Блок сигнально-пусковой С2000-СП1 исп.01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592863" w:rsidRDefault="00592863" w:rsidP="00EF310F">
            <w:pPr>
              <w:rPr>
                <w:rFonts w:ascii="Trebuchet MS" w:hAnsi="Trebuchet MS"/>
                <w:color w:val="2F2A2B"/>
                <w:sz w:val="21"/>
                <w:szCs w:val="21"/>
              </w:rPr>
            </w:pPr>
          </w:p>
          <w:p w:rsidR="00592863" w:rsidRPr="00E5007F" w:rsidRDefault="00592863" w:rsidP="00EF310F">
            <w:pPr>
              <w:pStyle w:val="a3"/>
              <w:numPr>
                <w:ilvl w:val="0"/>
                <w:numId w:val="1"/>
              </w:numPr>
              <w:ind w:left="269" w:hanging="269"/>
              <w:contextualSpacing/>
              <w:rPr>
                <w:b/>
                <w:color w:val="2F2A2B"/>
                <w:sz w:val="21"/>
                <w:szCs w:val="21"/>
              </w:rPr>
            </w:pPr>
            <w:proofErr w:type="spellStart"/>
            <w:r w:rsidRPr="00E5007F">
              <w:rPr>
                <w:b/>
                <w:sz w:val="22"/>
                <w:szCs w:val="21"/>
              </w:rPr>
              <w:t>Система</w:t>
            </w:r>
            <w:proofErr w:type="spellEnd"/>
            <w:r w:rsidRPr="00E5007F">
              <w:rPr>
                <w:b/>
                <w:sz w:val="22"/>
                <w:szCs w:val="21"/>
              </w:rPr>
              <w:t xml:space="preserve"> </w:t>
            </w:r>
            <w:proofErr w:type="spellStart"/>
            <w:r w:rsidRPr="00E5007F">
              <w:rPr>
                <w:b/>
                <w:sz w:val="22"/>
                <w:szCs w:val="21"/>
              </w:rPr>
              <w:t>газового</w:t>
            </w:r>
            <w:proofErr w:type="spellEnd"/>
            <w:r w:rsidRPr="00E5007F">
              <w:rPr>
                <w:b/>
                <w:sz w:val="22"/>
                <w:szCs w:val="21"/>
              </w:rPr>
              <w:t xml:space="preserve"> </w:t>
            </w:r>
            <w:proofErr w:type="spellStart"/>
            <w:r w:rsidRPr="00E5007F">
              <w:rPr>
                <w:b/>
                <w:sz w:val="22"/>
                <w:szCs w:val="21"/>
              </w:rPr>
              <w:t>пожаротушения</w:t>
            </w:r>
            <w:proofErr w:type="spellEnd"/>
            <w:r w:rsidRPr="00E5007F">
              <w:rPr>
                <w:b/>
                <w:sz w:val="22"/>
                <w:szCs w:val="21"/>
              </w:rPr>
              <w:t xml:space="preserve"> (ГПТ)</w:t>
            </w:r>
            <w:r w:rsidRPr="00E5007F">
              <w:rPr>
                <w:color w:val="2F2A2B"/>
                <w:sz w:val="21"/>
                <w:szCs w:val="21"/>
              </w:rPr>
              <w:br/>
            </w:r>
          </w:p>
          <w:tbl>
            <w:tblPr>
              <w:tblW w:w="1250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134"/>
              <w:gridCol w:w="9676"/>
              <w:gridCol w:w="1134"/>
            </w:tblGrid>
            <w:tr w:rsidR="00592863" w:rsidRPr="002919F9" w:rsidTr="006C2C96">
              <w:trPr>
                <w:trHeight w:val="39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919F9">
                    <w:rPr>
                      <w:b/>
                      <w:bCs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ТИП </w:t>
                  </w:r>
                </w:p>
              </w:tc>
              <w:tc>
                <w:tcPr>
                  <w:tcW w:w="9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ОПИСАНИЕ 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color w:val="2F2A2B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  <w:proofErr w:type="spellEnd"/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592863" w:rsidRPr="002919F9" w:rsidRDefault="00592863" w:rsidP="00EF310F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592863" w:rsidRPr="002919F9" w:rsidTr="006C2C96">
              <w:trPr>
                <w:trHeight w:val="385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Главного хранилища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109кг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)   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150-100-33-ПН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109кг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)  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14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2 модулей МГПХ-100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3 модулей МГПХ-100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к стойке модуля МГПХ 80/100 32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16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8-150 (650 мм) 14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Клапан стравливания давления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Переходник 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1/8-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16Х1,5 28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Коллектор на 8 модулей МГПХ 100 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Опора МГПХ 100 8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Перекладина на 2 модуля МГПХ 80/100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Перекладина на 3 модуля МГПХ 80/100 8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С-Р-В-1100-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1.1/2" 30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1.1/2"'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226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«Серверная №20»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150-40-33-ЭМ/Р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44кг)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модуля МГПХ-40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модуля МГПХ 26/40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РВД 38-150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 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СДУ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внутр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С-Р-В-85-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3/4" 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3/4''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235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</w:t>
                  </w:r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>UPS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№5»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150-40-33-ЭМ/Р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35кг)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модуля МГПХ-40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модуля МГПХ 26/40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РВД 38-150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 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СДУ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внутр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С-Р-В-55-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3/4"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3/4''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39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«Хранилище научной библиотеки №209»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103кг)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150-100-33-ПН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103кг) 3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2 модулей МГПХ-100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к стойке модуля МГПХ 80/100 8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8-150 (650 мм) 3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Клапан стравливания давления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Переходник 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1/8-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16Х1,5 6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Коллектор на 4 модуля МГПХ 100 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Опора МГПХ 100 3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Перекладина на 2 модуля МГПХ 80/100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С-Р-В-1210-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2" 7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2''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388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«Хранилище научной библиотеки №223»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104кг)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150-100-33-ПН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104кг)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2 модулей МГПХ-100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3 модулей МГПХ-100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к стойке модуля МГПХ 80/100 10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5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8-150 (650 мм)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Клапан стравливания давления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Переходник 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1/8-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16Х1,5 8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Коллектор на 5 модулей МГПХ 100 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Опора МГПХ 100 3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Перекладина на 2 модуля МГПХ 80/100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Перекладина на 3 модуля МГПХ 80/100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С-Р-В-1100-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1.1/2" 10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1.1/2"'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229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помещений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«Карантин и помещение  сухой чистки №314»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99кг)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модуля МГПХ-100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модуля МГПХ 80/100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РВД 38-150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 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СДУ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внутр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С-Р-В-144-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3/4"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3/4''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231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помещений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«Карантин и помещение  сухой чистки №315»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88кг)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модуля МГПХ-100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модуля МГПХ 80/100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РВД 38-150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 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СДУ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внутр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С-Р-В-106-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3/4" 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3/4''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261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«Хранилище с высокой степенью безопасности №324»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101кг)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модуля МГПХ-100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модуля МГПХ 80/100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РВД 38-150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 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СДУ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внутр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С-Р-В-228-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1.1/4" 5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1.1/4"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212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«Хранилище с высокой степенью безопасности №324»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102кг)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модуля МГПХ-100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модуля МГПХ 80/100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РВД 38-150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 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СДУ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внутр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С-Р-В-74-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3/4" 8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3/4''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211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Система газового пожаротушения помещения 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«Хранилище микрофильмов и фотодокументов №326»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составе: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150-100-33-ЭМ/Р ИНЕЙ (Хладон 227еа -</w:t>
                  </w:r>
                  <w:r w:rsidRPr="002F7710">
                    <w:rPr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95кг)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Шкаф для модуля МГПХ-100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Хомут для крепления модуля МГПХ 80/100 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Рукав высокого давления 38-150 (520 мм)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РВД 38-150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 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Сигнализатор давления СДУ-М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Штуцер приварной для присоединения СДУ 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1/2"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внутр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.) 1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Насадок радиальный С-Р-В-93-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3/4" 6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 xml:space="preserve">Штуцер приварной для присоединения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насадков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(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3/4''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наруж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 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0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РЕЗЕРВ</w:t>
                  </w:r>
                </w:p>
              </w:tc>
              <w:tc>
                <w:tcPr>
                  <w:tcW w:w="9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92863" w:rsidRPr="002919F9" w:rsidTr="006C2C96">
              <w:trPr>
                <w:trHeight w:val="56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150-40-33-ЭМ ИНЕЙ (Хладон 227еа - 44кг)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56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150-100-33-ЭМ ИНЕЙ (Хладон 227еа - 109кг)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56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ИНЕЙ</w:t>
                  </w:r>
                </w:p>
              </w:tc>
              <w:tc>
                <w:tcPr>
                  <w:tcW w:w="9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Модуль газового пожаротушения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хладоновый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МГПХ 150-100-33 ИНЕЙ (Хладон 227еа - 109кг)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</w:tbl>
          <w:p w:rsidR="00592863" w:rsidRPr="00A76D17" w:rsidRDefault="00592863" w:rsidP="00EF310F">
            <w:pPr>
              <w:rPr>
                <w:rFonts w:ascii="Trebuchet MS" w:hAnsi="Trebuchet MS"/>
                <w:sz w:val="21"/>
                <w:szCs w:val="21"/>
              </w:rPr>
            </w:pPr>
          </w:p>
          <w:p w:rsidR="00592863" w:rsidRPr="00E5007F" w:rsidRDefault="00592863" w:rsidP="00EF310F">
            <w:pPr>
              <w:pStyle w:val="a3"/>
              <w:numPr>
                <w:ilvl w:val="0"/>
                <w:numId w:val="1"/>
              </w:numPr>
              <w:ind w:left="269" w:hanging="269"/>
              <w:contextualSpacing/>
              <w:rPr>
                <w:sz w:val="21"/>
                <w:szCs w:val="21"/>
              </w:rPr>
            </w:pPr>
            <w:proofErr w:type="spellStart"/>
            <w:r w:rsidRPr="00E5007F">
              <w:rPr>
                <w:b/>
                <w:sz w:val="21"/>
                <w:szCs w:val="21"/>
              </w:rPr>
              <w:t>Видеонаблюдение</w:t>
            </w:r>
            <w:proofErr w:type="spellEnd"/>
          </w:p>
          <w:p w:rsidR="00592863" w:rsidRDefault="00592863" w:rsidP="00EF310F">
            <w:pPr>
              <w:pStyle w:val="a3"/>
              <w:rPr>
                <w:rFonts w:ascii="Trebuchet MS" w:hAnsi="Trebuchet MS"/>
                <w:color w:val="2F2A2B"/>
                <w:sz w:val="21"/>
                <w:szCs w:val="21"/>
              </w:rPr>
            </w:pPr>
          </w:p>
          <w:tbl>
            <w:tblPr>
              <w:tblW w:w="1250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68"/>
              <w:gridCol w:w="8542"/>
              <w:gridCol w:w="1134"/>
            </w:tblGrid>
            <w:tr w:rsidR="00592863" w:rsidRPr="002919F9" w:rsidTr="006C2C96">
              <w:trPr>
                <w:trHeight w:val="37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919F9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8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ОПИСАНИЕ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Кол</w:t>
                  </w:r>
                  <w:proofErr w:type="spellEnd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  <w:p w:rsidR="00592863" w:rsidRPr="002919F9" w:rsidRDefault="00592863" w:rsidP="00EF310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592863" w:rsidRPr="002919F9" w:rsidTr="006C2C96">
              <w:trPr>
                <w:trHeight w:val="37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- 30ZDome / M2 EXT</w:t>
                  </w:r>
                </w:p>
              </w:tc>
              <w:tc>
                <w:tcPr>
                  <w:tcW w:w="8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Скоростная поворотная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-камера 2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Mpix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1920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x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1080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592863" w:rsidRPr="002919F9" w:rsidTr="006C2C96">
              <w:trPr>
                <w:trHeight w:val="37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WallMount</w:t>
                  </w:r>
                  <w:proofErr w:type="spellEnd"/>
                </w:p>
              </w:tc>
              <w:tc>
                <w:tcPr>
                  <w:tcW w:w="8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Кронштейн для установки на стену камер30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ZDome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592863" w:rsidRPr="002919F9" w:rsidTr="006C2C96">
              <w:trPr>
                <w:trHeight w:val="37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- 20ZDome / M2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Скоростная поворотная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-камера 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2</w:t>
                  </w:r>
                  <w:proofErr w:type="spellStart"/>
                  <w:r w:rsidRPr="002919F9">
                    <w:rPr>
                      <w:sz w:val="18"/>
                      <w:szCs w:val="18"/>
                    </w:rPr>
                    <w:t>Mpix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1920</w:t>
                  </w:r>
                  <w:r w:rsidRPr="002919F9">
                    <w:rPr>
                      <w:sz w:val="18"/>
                      <w:szCs w:val="18"/>
                    </w:rPr>
                    <w:t>x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92863" w:rsidRPr="002919F9" w:rsidTr="006C2C96">
              <w:trPr>
                <w:trHeight w:val="37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InCeilingMount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-M/INT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Кронштейн для установки внутренних камер 20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ZDome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подвесной потолок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92863" w:rsidRPr="002919F9" w:rsidTr="006C2C96">
              <w:trPr>
                <w:trHeight w:val="36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- 22ZDome / E2 LED EXT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Скоростная поворотная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IP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-камера с ИК-подсветкой 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2</w:t>
                  </w:r>
                  <w:proofErr w:type="spellStart"/>
                  <w:r w:rsidRPr="002919F9">
                    <w:rPr>
                      <w:sz w:val="18"/>
                      <w:szCs w:val="18"/>
                    </w:rPr>
                    <w:t>Mpix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1920</w:t>
                  </w:r>
                  <w:r w:rsidRPr="002919F9">
                    <w:rPr>
                      <w:sz w:val="18"/>
                      <w:szCs w:val="18"/>
                    </w:rPr>
                    <w:t>x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92863" w:rsidRPr="002919F9" w:rsidTr="006C2C96">
              <w:trPr>
                <w:trHeight w:val="417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VDome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/ M4 EXT 309 AF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Уличная купольная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вандалозащищенная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-камера 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4</w:t>
                  </w:r>
                  <w:proofErr w:type="spellStart"/>
                  <w:r w:rsidRPr="002919F9">
                    <w:rPr>
                      <w:sz w:val="18"/>
                      <w:szCs w:val="18"/>
                    </w:rPr>
                    <w:t>Mpix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2668×1520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592863" w:rsidRPr="002919F9" w:rsidTr="006C2C96">
              <w:trPr>
                <w:trHeight w:val="411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VDome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/ M3 LED EXT 3010 AF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Уличная купольная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вандалозащищенная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-камера 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3 </w:t>
                  </w:r>
                  <w:proofErr w:type="spellStart"/>
                  <w:r w:rsidRPr="002F7710">
                    <w:rPr>
                      <w:sz w:val="18"/>
                      <w:szCs w:val="18"/>
                      <w:lang w:val="ru-RU"/>
                    </w:rPr>
                    <w:t>Мпикс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(2048×1536)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1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WallMount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V4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Кронштейн для установки камер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Vdome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/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4 и 4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K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на стену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1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CornerPlate</w:t>
                  </w:r>
                  <w:proofErr w:type="spellEnd"/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Переходной элемент для крепления кронштейна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WallMount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на угол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1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Bullet / E2 NT 2812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Уличная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-камера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c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ИК-подсветкой 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2</w:t>
                  </w:r>
                  <w:proofErr w:type="spellStart"/>
                  <w:r w:rsidRPr="002919F9">
                    <w:rPr>
                      <w:sz w:val="18"/>
                      <w:szCs w:val="18"/>
                    </w:rPr>
                    <w:t>Mpix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1920</w:t>
                  </w:r>
                  <w:r w:rsidRPr="002919F9">
                    <w:rPr>
                      <w:sz w:val="18"/>
                      <w:szCs w:val="18"/>
                    </w:rPr>
                    <w:t>x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92863" w:rsidRPr="002919F9" w:rsidTr="006C2C96">
              <w:trPr>
                <w:trHeight w:val="49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Apix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Bullet / M4 309 AF</w:t>
                  </w:r>
                </w:p>
              </w:tc>
              <w:tc>
                <w:tcPr>
                  <w:tcW w:w="8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2863" w:rsidRPr="002F7710" w:rsidRDefault="00592863" w:rsidP="00EF310F">
                  <w:pPr>
                    <w:rPr>
                      <w:noProof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Уличная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-камера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c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ИК-подсветкой,  </w:t>
                  </w:r>
                  <w:r w:rsidRPr="002F7710">
                    <w:rPr>
                      <w:sz w:val="18"/>
                      <w:szCs w:val="18"/>
                      <w:lang w:val="ru-RU"/>
                    </w:rPr>
                    <w:t>4</w:t>
                  </w:r>
                  <w:proofErr w:type="spellStart"/>
                  <w:r w:rsidRPr="002919F9">
                    <w:rPr>
                      <w:sz w:val="18"/>
                      <w:szCs w:val="18"/>
                    </w:rPr>
                    <w:t>Mpix</w:t>
                  </w:r>
                  <w:proofErr w:type="spellEnd"/>
                  <w:r w:rsidRPr="002F7710">
                    <w:rPr>
                      <w:sz w:val="18"/>
                      <w:szCs w:val="18"/>
                      <w:lang w:val="ru-RU"/>
                    </w:rPr>
                    <w:t xml:space="preserve"> 2668×1520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592863" w:rsidRPr="002919F9" w:rsidTr="006C2C96">
              <w:trPr>
                <w:trHeight w:val="34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Workstation 640 DS</w:t>
                  </w:r>
                </w:p>
              </w:tc>
              <w:tc>
                <w:tcPr>
                  <w:tcW w:w="8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Специализированная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рабочая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станция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наблюдения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06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WallCard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Карта расширения для рабочих станций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Workstation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DCZ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USB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-пульт для управления с ПК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CCTV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IP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-приложениями и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PTZ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камерами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34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WideScreen-32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Профессиональный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TFT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LCD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-монитор 32", 16:9, 1920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x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1080,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592863" w:rsidRPr="002919F9" w:rsidTr="006C2C96">
              <w:trPr>
                <w:trHeight w:val="87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Sigma - 320/L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Сервер записи 32-х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IP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-камер,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JPEG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MPEG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-4/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.264, детектор движения, до 16-и дисков, высокоскоростной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RAID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5, горячая замена дисков, горячая замена вентиляторов и блоков питания, система самодиагностики, Профессиональное ПО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eVidence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комплекте.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547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Disk Array 24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Внешний дисковый массив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RAID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-5 для серверов серии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SIGMA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и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XL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.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Установка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до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24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дисков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SATA.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13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HD-2000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Дополнительный встроенный жесткий диск 2000 Гб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24</w:t>
                  </w:r>
                </w:p>
              </w:tc>
            </w:tr>
            <w:tr w:rsidR="00592863" w:rsidRPr="002919F9" w:rsidTr="006C2C96">
              <w:trPr>
                <w:trHeight w:val="492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PSU-L-XL-12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Блок питания для сервера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Sigma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320/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/ </w:t>
                  </w:r>
                  <w:proofErr w:type="gramStart"/>
                  <w:r w:rsidRPr="002919F9">
                    <w:rPr>
                      <w:color w:val="000000"/>
                      <w:sz w:val="18"/>
                      <w:szCs w:val="18"/>
                    </w:rPr>
                    <w:t>XL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 и</w:t>
                  </w:r>
                  <w:proofErr w:type="gram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Sigma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480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/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XL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.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ЗиП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537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FAN-HDD-M-L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Вентилятор для серверов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Sigma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320/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,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Sigma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320/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и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Sigma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480/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для установки после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HDD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дисков.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ЗиП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09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R-SATA 1000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Запасной контейнер для съемного диска для серии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SIGMA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592863" w:rsidRPr="002919F9" w:rsidTr="006C2C96">
              <w:trPr>
                <w:trHeight w:val="687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Cross - 24/Gb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Управляемый коммутатор для систем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IP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-видеонаблюдения, 20 портов 1000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Base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T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, 4 комбинированных порта -1000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Base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T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SFP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slot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и 2 порта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SFP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slot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592863" w:rsidRPr="002919F9" w:rsidTr="006C2C96">
              <w:trPr>
                <w:trHeight w:val="36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Шкаф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коммутационный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42U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394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GL-10GT</w:t>
                  </w:r>
                </w:p>
              </w:tc>
              <w:tc>
                <w:tcPr>
                  <w:tcW w:w="8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Модуль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SFP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, 1000, два волокна,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, 10-20 км,1310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нм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, (2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xLC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</w:tbl>
          <w:p w:rsidR="00592863" w:rsidRPr="00E5007F" w:rsidRDefault="00592863" w:rsidP="00EF310F">
            <w:pPr>
              <w:pStyle w:val="a3"/>
              <w:numPr>
                <w:ilvl w:val="0"/>
                <w:numId w:val="1"/>
              </w:numPr>
              <w:spacing w:after="240"/>
              <w:ind w:left="269" w:hanging="269"/>
              <w:contextualSpacing/>
              <w:rPr>
                <w:sz w:val="22"/>
                <w:szCs w:val="21"/>
              </w:rPr>
            </w:pPr>
            <w:proofErr w:type="spellStart"/>
            <w:r w:rsidRPr="00E5007F">
              <w:rPr>
                <w:b/>
                <w:sz w:val="22"/>
                <w:szCs w:val="21"/>
              </w:rPr>
              <w:t>Конференц-системы</w:t>
            </w:r>
            <w:proofErr w:type="spellEnd"/>
          </w:p>
          <w:tbl>
            <w:tblPr>
              <w:tblW w:w="1250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127"/>
              <w:gridCol w:w="8683"/>
              <w:gridCol w:w="1134"/>
            </w:tblGrid>
            <w:tr w:rsidR="00592863" w:rsidRPr="002919F9" w:rsidTr="006C2C96">
              <w:trPr>
                <w:trHeight w:val="40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919F9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8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ОПИСАНИЕ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Кол</w:t>
                  </w:r>
                  <w:proofErr w:type="spellEnd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r w:rsidRPr="002919F9">
                    <w:rPr>
                      <w:b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592863" w:rsidRPr="002919F9" w:rsidTr="006C2C96">
              <w:trPr>
                <w:trHeight w:val="121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DCNM-WDE / DCNM-MMD</w:t>
                  </w:r>
                </w:p>
              </w:tc>
              <w:tc>
                <w:tcPr>
                  <w:tcW w:w="8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DICENTIS WIRELESS DEVICE EXTENDED /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>DCN multimedia - Multimedia Device DCNM-CB02 DCN multimedia System Network Cable 2m included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Мультимедийный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пульт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конференц-системы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 xml:space="preserve">в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комплекте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DCNM-CB02 DCN multimedia System Network Cable 2m 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системный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92863" w:rsidRPr="002919F9" w:rsidTr="006C2C96">
              <w:trPr>
                <w:trHeight w:val="123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DCNM-WCH05 / DCNM-APS2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DICENTIS CHARGER FOR 5 BATTERIES / DCN multimedia Audio Powering Switch 2хDCNM-CB05  DCN multimedia System Network Cable 5m and 1xDCNM-CB25  DCN multimedia System Network Cable 25m included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Зарядный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блок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 /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Устройство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питания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 xml:space="preserve">в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комплекте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2хDCNM-CB05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системными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кабелями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и 1хDCNM-CB25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системным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кабелем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DCNM-HDMIC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HIGH DIRECTIVE MICROPHONE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Направленный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пульта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VCD-811-IWT@1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HD Conference Dome, Indoor 10X,  white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 xml:space="preserve">HD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конференц-камера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DIP-2042EZ-2HD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DIVAR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IP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2000 2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x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2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TB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IP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-видеорегистратор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VJD-3000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VIDEOJET decoder 3000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Видеодекодер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UML-223-90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21.5 inch gen.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perfor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. LED CCTV monitor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>ЖК-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монитор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21.5"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UML-553-90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55 inch high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perfor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. LED CCTV monitor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>ЖК-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монитор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55"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54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MHW-WPD6R1-RU / MHW-WZ2R4-PERU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Conference Server with WS - Mini Desktop w/ Monitor Wall - RU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Сервер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системы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предустановленными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модулями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управления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VEZ-A2-JW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Адаптер для установки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AutoDome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Junior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на поверхности Белый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VEZ-A2-PW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Кронштейн для установки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AutoDome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Junior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на трубу Белый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VEZ-A2-WW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EASYII  WALL MOUNT WHITE\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Кронштейн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установки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AutoDome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Junior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на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стену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Белый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UPA-2450-50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POWER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SUPP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, 220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VAC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50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Hz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, 24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VAC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50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VA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OUT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\Источник питания</w:t>
                  </w:r>
                  <w:proofErr w:type="gram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,  24</w:t>
                  </w:r>
                  <w:proofErr w:type="gram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В </w:t>
                  </w:r>
                  <w:proofErr w:type="spellStart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перем</w:t>
                  </w:r>
                  <w:proofErr w:type="spellEnd"/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. тока, 50 ВА на выходе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PSU-124-DC050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Universal Power Supply 24V DC 50W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Универсальный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блок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питания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C-HM/HM/FLAT/ETH-6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FLAT HDMI with Ethernet (Male - Male) Cable\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HDMI-HDMI  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C-HM/HM/FLAT/ETH-10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FLAT HDMI with Ethernet (Male - Male) Cable\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HDMI-HDMI  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C-HM/HM/FLAT/ETH-35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FLAT HDMI with Ethernet (Male - Male) Cable\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HDMI-HDMI  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C-HM/HM/FLAT/ETH-75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HDMI-HDMI  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C-HM/DM-10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HDMI to DVI (Male - Male) Cable\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HDMI-DVI 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C-A35M/2RAM-10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3.5mm Stereo Audio to two RCA (Male - Male) Cable\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Переходный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3.5mm Audio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на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2 RCA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C-XLQM/XLQF-1.5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XLR Quad Style (Male- Female) Cable\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Аудио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разъемами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XLR (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Вилка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Розетка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C-2RAM/2RAM-1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RCA Audio (Male - Male) Cable\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Аудио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кабели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разъемами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 2 RCA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C-A63M/XLM-24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6.3mm Male to 3-pin XLR Male Cable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Аудиокабель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разъемами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11-0415520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1:10 Balanced Mono Audio Distribution Amplifier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Усилитель-распределитель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1:10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VM-4HC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1:4 HDMI Distribution Amplifier\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Усилитель-распределитель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1:4 HDMI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LBB3422/20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INTEGRUS AUDIO INPUT AND 6CH INTERPRETER MODULE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Модуль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системы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синхронного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перевода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INT-TX04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DIGITAL 4 CHANNEL TRANSMITTER WITH OPTICAL LINK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Цифровой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передатчик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на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4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канала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LBB3414/00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MOUNTING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BRACKET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FOR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LBB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3411, 3412, 4511, 4512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Монтажная скоба для ИК-излучателя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LBB4511/00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INTEGRUS RADIATOR MEDIUM POWER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>ИК-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излучатель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средней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мощности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LBC1259/01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UNIVERSAL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FLOORSTAND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Универсальная напольная стойка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LBB4540/04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INTEGRUS POCKET RECEIVER 4 CHANNEL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Карманный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ИК-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приемник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Integrus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124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LBB4550/10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INTEGRUS NIMH BATTERY PACK (SET OF 10 PCS)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Комплект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батарей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приемника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Integrus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LBB4560/00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INTEGRUS CHARGING CASE FOR 56 RECEIVERS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Кейс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зарядки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хранения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56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приемников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Integrus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LBB3222/04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6-CHANNEL INTERPRETER DESK WITH LOUDSPEAKER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Пульт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переводчика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на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6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каналов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LBB3306/05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EXTENSION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CABLE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5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LBB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3222/04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Соединительный кабель 5м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LBB3306/20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F7710" w:rsidRDefault="00592863" w:rsidP="00EF310F">
                  <w:pPr>
                    <w:rPr>
                      <w:color w:val="000000"/>
                      <w:sz w:val="18"/>
                      <w:szCs w:val="18"/>
                      <w:lang w:val="ru-RU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EXTENSION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CABLE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20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M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t>LBB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t>3222/04</w:t>
                  </w:r>
                  <w:r w:rsidRPr="002F7710">
                    <w:rPr>
                      <w:color w:val="000000"/>
                      <w:sz w:val="18"/>
                      <w:szCs w:val="18"/>
                      <w:lang w:val="ru-RU"/>
                    </w:rPr>
                    <w:br/>
                    <w:t>Соединительный кабель 20м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LBB3443/00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LIGHTWEIGHT STEREO HEADPHONES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Сетеронаушники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MW1-RX-F4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WIRELESS MICROPHONE RECEIVER (606-630MHZ)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Беспроводный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приемник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микрофонов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MW1-RX-F5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WIRELESS MICROPHONE RECEIVER (722-746MHZ)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Беспроводный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приемник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микрофонов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MW1-HTX-F5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WIRELESS HANDHELD MICROPHONE (722-746MHZ)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Беспроводный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MW1-LTX-F4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WIRELESS BELT-PACK TRANSMITTER (606-630MHZ)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Беспроводный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поясной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передатчик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MW1-LMC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LAVALIER MICROPHONE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Петличный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MW1-RMB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RACK MOUNT BRACKETS, ANTENNA ADAPTER SET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Комплект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крепления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в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стойку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LBC1208/40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10M.MICR. EXT CABLE WITH XLR-M AND XLR-F CONNECTORS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шнур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разъемами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10м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LBC1221/01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MICROPHONE FLOORSTAND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Стойка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LBC1226/01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ADJUSTABLE BOOM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Регулируемая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штанга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микрофона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LB1-UM50E-L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METAL CABINET LSP 75/50W, WHITE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Корпусной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громкоговоритель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75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Вт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LB1-UW06V-D1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6W CABINET LOUDSPEAKER + VOLUME CONTROL, BLACK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Корпусной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громкоговоритель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6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Вт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PLE-1ME240-EU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240 WATT MIXER AMPLIFIER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Микширующий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усилитель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240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Вт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LBB1968/00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PLENA  FEEDBACK SUPPRESSOR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Подавитель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обратной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связи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Plena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IRB2-82QC  / TRIUMPH BOARD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ИНТЕРАКТИВНАЯ ДОСКА в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комплекте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проектором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EPSON EB-575W 2700ANSI/ 10 000:1 projector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  <w:t>TRIUMPH BOARD 89" MULTI Touch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Elpro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/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Ligra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CINEDOMUS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Проекционный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экран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Ligra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CINEDOMUS 300x227 MW, black borders, 40 cm top drop + RF remote</w:t>
                  </w:r>
                  <w:r w:rsidRPr="002919F9">
                    <w:rPr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моторизованный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с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дистанционным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управлением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592863" w:rsidRPr="002919F9" w:rsidTr="006C2C96">
              <w:trPr>
                <w:trHeight w:val="465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sz w:val="18"/>
                      <w:szCs w:val="18"/>
                    </w:rPr>
                  </w:pPr>
                  <w:r w:rsidRPr="002919F9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EB-G6450WU / EB-G7400U</w:t>
                  </w:r>
                </w:p>
              </w:tc>
              <w:tc>
                <w:tcPr>
                  <w:tcW w:w="8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2863" w:rsidRPr="002919F9" w:rsidRDefault="00592863" w:rsidP="00EF310F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Проектор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Epson </w:t>
                  </w:r>
                  <w:proofErr w:type="spellStart"/>
                  <w:r w:rsidRPr="002919F9">
                    <w:rPr>
                      <w:color w:val="000000"/>
                      <w:sz w:val="18"/>
                      <w:szCs w:val="18"/>
                    </w:rPr>
                    <w:t>EPSON</w:t>
                  </w:r>
                  <w:proofErr w:type="spellEnd"/>
                  <w:r w:rsidRPr="002919F9">
                    <w:rPr>
                      <w:color w:val="000000"/>
                      <w:sz w:val="18"/>
                      <w:szCs w:val="18"/>
                    </w:rPr>
                    <w:t xml:space="preserve"> EB-G7400U 5500ANI, WUXGA, 50 000:1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2863" w:rsidRPr="002919F9" w:rsidRDefault="00592863" w:rsidP="00EF310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919F9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017EF2" w:rsidRDefault="00592863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  <w:r w:rsidRPr="00247F72">
              <w:rPr>
                <w:rFonts w:ascii="Trebuchet MS" w:hAnsi="Trebuchet MS"/>
                <w:color w:val="2F2A2B"/>
                <w:sz w:val="21"/>
                <w:szCs w:val="21"/>
              </w:rPr>
              <w:br/>
            </w: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CF2DBA" w:rsidRDefault="00CF2DBA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6C2C96" w:rsidRDefault="006C2C96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6C2C96" w:rsidRDefault="006C2C96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6C2C96" w:rsidRDefault="006C2C96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6C2C96" w:rsidRDefault="006C2C96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sz w:val="21"/>
                <w:szCs w:val="21"/>
              </w:rPr>
            </w:pPr>
          </w:p>
          <w:p w:rsidR="00017EF2" w:rsidRDefault="00017EF2" w:rsidP="0001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Критерии оценки</w:t>
            </w:r>
          </w:p>
          <w:p w:rsidR="00CF2DBA" w:rsidRPr="00ED332F" w:rsidRDefault="00CF2DBA" w:rsidP="00017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tbl>
            <w:tblPr>
              <w:tblW w:w="13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5559"/>
              <w:gridCol w:w="1843"/>
              <w:gridCol w:w="1276"/>
              <w:gridCol w:w="992"/>
              <w:gridCol w:w="1276"/>
              <w:gridCol w:w="1840"/>
            </w:tblGrid>
            <w:tr w:rsidR="008D0E11" w:rsidRPr="006C2C96" w:rsidTr="008D0E11">
              <w:tc>
                <w:tcPr>
                  <w:tcW w:w="568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5559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Наименование требования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Обязательность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Метод оценки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Макс. балл</w:t>
                  </w:r>
                </w:p>
              </w:tc>
              <w:tc>
                <w:tcPr>
                  <w:tcW w:w="1276" w:type="dxa"/>
                </w:tcPr>
                <w:p w:rsidR="008D0E11" w:rsidRPr="006C2C96" w:rsidRDefault="008D0E11" w:rsidP="00082488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Мин бал</w:t>
                  </w:r>
                </w:p>
              </w:tc>
              <w:tc>
                <w:tcPr>
                  <w:tcW w:w="1840" w:type="dxa"/>
                </w:tcPr>
                <w:p w:rsidR="008D0E11" w:rsidRPr="008D0E11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D0E1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Уд. вес</w:t>
                  </w:r>
                </w:p>
              </w:tc>
            </w:tr>
            <w:tr w:rsidR="008D0E11" w:rsidRPr="006C2C96" w:rsidTr="008D0E11">
              <w:tc>
                <w:tcPr>
                  <w:tcW w:w="568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5559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Предоставление регистрационных документов</w:t>
                  </w:r>
                </w:p>
              </w:tc>
              <w:tc>
                <w:tcPr>
                  <w:tcW w:w="1843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Предпочтительно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Экспертная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15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8D0E1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840" w:type="dxa"/>
                  <w:vAlign w:val="center"/>
                </w:tcPr>
                <w:p w:rsidR="008D0E11" w:rsidRPr="008D0E11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8D0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5</w:t>
                  </w:r>
                </w:p>
              </w:tc>
            </w:tr>
            <w:tr w:rsidR="008D0E11" w:rsidRPr="00E92542" w:rsidTr="008D0E11">
              <w:tc>
                <w:tcPr>
                  <w:tcW w:w="568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5559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Предоставление гарантийного письма об отсутствии стадий реорганизации, банкротства задолженностей и т.д.</w:t>
                  </w:r>
                </w:p>
              </w:tc>
              <w:tc>
                <w:tcPr>
                  <w:tcW w:w="1843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Предпочтительно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Экспертная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8D0E1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0" w:type="dxa"/>
                  <w:vAlign w:val="center"/>
                </w:tcPr>
                <w:p w:rsidR="008D0E11" w:rsidRPr="008D0E11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E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8D0E11" w:rsidRPr="00E92542" w:rsidTr="008D0E11">
              <w:tc>
                <w:tcPr>
                  <w:tcW w:w="568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5559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Предоставление гарантийного письма об отсутствии стадий реорганизации, банкротства задолженностей и т.д.</w:t>
                  </w:r>
                </w:p>
              </w:tc>
              <w:tc>
                <w:tcPr>
                  <w:tcW w:w="1843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Предпочтительно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Экспертная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8D0E1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0" w:type="dxa"/>
                  <w:vAlign w:val="center"/>
                </w:tcPr>
                <w:p w:rsidR="008D0E11" w:rsidRPr="008D0E11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E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8D0E11" w:rsidRPr="00E92542" w:rsidTr="008D0E11">
              <w:tc>
                <w:tcPr>
                  <w:tcW w:w="568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5559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Предоставить информацию о наличии необходимой производственной и инструментальной базы. </w:t>
                  </w: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Соискатель должен иметь </w:t>
                  </w:r>
                  <w:proofErr w:type="gramStart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производственную  базу</w:t>
                  </w:r>
                  <w:proofErr w:type="gramEnd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и необходимую рабочую оснастку.</w:t>
                  </w: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 xml:space="preserve"> Услуги выполняются </w:t>
                  </w:r>
                  <w:proofErr w:type="gramStart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>своими  инструментами</w:t>
                  </w:r>
                  <w:proofErr w:type="gramEnd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 w:eastAsia="ru-RU"/>
                    </w:rPr>
                    <w:t xml:space="preserve"> и приспособлениями.       </w:t>
                  </w:r>
                </w:p>
              </w:tc>
              <w:tc>
                <w:tcPr>
                  <w:tcW w:w="1843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Предпочтительно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Экспертная</w:t>
                  </w:r>
                </w:p>
              </w:tc>
              <w:tc>
                <w:tcPr>
                  <w:tcW w:w="992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45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8D0E1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840" w:type="dxa"/>
                  <w:vAlign w:val="center"/>
                </w:tcPr>
                <w:p w:rsidR="008D0E11" w:rsidRPr="008D0E11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8D0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15</w:t>
                  </w:r>
                </w:p>
              </w:tc>
            </w:tr>
            <w:tr w:rsidR="008D0E11" w:rsidRPr="00E92542" w:rsidTr="008D0E11">
              <w:tc>
                <w:tcPr>
                  <w:tcW w:w="568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5559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Информация о наличии квалифицированных специалистов </w:t>
                  </w: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Соискатель должен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</w:t>
                  </w:r>
                </w:p>
              </w:tc>
              <w:tc>
                <w:tcPr>
                  <w:tcW w:w="1843" w:type="dxa"/>
                  <w:vAlign w:val="center"/>
                </w:tcPr>
                <w:p w:rsidR="008D0E11" w:rsidRPr="006C2C96" w:rsidRDefault="008D0E11" w:rsidP="00082488">
                  <w:p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sz w:val="20"/>
                      <w:szCs w:val="20"/>
                    </w:rPr>
                    <w:t>Предпочтительно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Экспертная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8D0E1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0" w:type="dxa"/>
                  <w:vAlign w:val="center"/>
                </w:tcPr>
                <w:p w:rsidR="008D0E11" w:rsidRPr="008D0E11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E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8D0E11" w:rsidRPr="00E92542" w:rsidTr="008D0E11">
              <w:tc>
                <w:tcPr>
                  <w:tcW w:w="568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6</w:t>
                  </w:r>
                </w:p>
              </w:tc>
              <w:tc>
                <w:tcPr>
                  <w:tcW w:w="5559" w:type="dxa"/>
                  <w:vAlign w:val="center"/>
                </w:tcPr>
                <w:p w:rsidR="008D0E11" w:rsidRPr="006C2C96" w:rsidRDefault="008D0E11" w:rsidP="00017EF2">
                  <w:pPr>
                    <w:ind w:left="17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 xml:space="preserve">Опыт работы в данной </w:t>
                  </w: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  <w:t>области.</w:t>
                  </w:r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Соискатель</w:t>
                  </w:r>
                  <w:proofErr w:type="spellEnd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должен обладать опытом работы не менее 3-х лет с организациями имеющими бюджетное финансирование (аналогичных «Институту Востоковедения им. Абу </w:t>
                  </w:r>
                  <w:proofErr w:type="spellStart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Райхана</w:t>
                  </w:r>
                  <w:proofErr w:type="spellEnd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Беруни</w:t>
                  </w:r>
                  <w:proofErr w:type="spellEnd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АН </w:t>
                  </w:r>
                  <w:proofErr w:type="spellStart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РУз</w:t>
                  </w:r>
                  <w:proofErr w:type="spellEnd"/>
                  <w:r w:rsidRPr="006C2C9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») из Узбекистана, где оказывались подобные услуги по круглосуточному техническому обслуживанию и эксплуатации оборудования.</w:t>
                  </w:r>
                </w:p>
              </w:tc>
              <w:tc>
                <w:tcPr>
                  <w:tcW w:w="1843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Предпочтительно</w:t>
                  </w:r>
                  <w:proofErr w:type="spellEnd"/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Экспертная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8D0E11" w:rsidRPr="006C2C96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76" w:type="dxa"/>
                  <w:vAlign w:val="center"/>
                </w:tcPr>
                <w:p w:rsidR="008D0E11" w:rsidRPr="006C2C96" w:rsidRDefault="008D0E11" w:rsidP="008D0E1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C2C9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0" w:type="dxa"/>
                  <w:vAlign w:val="center"/>
                </w:tcPr>
                <w:p w:rsidR="008D0E11" w:rsidRPr="008D0E11" w:rsidRDefault="008D0E11" w:rsidP="00017EF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D0E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592863" w:rsidRPr="002919F9" w:rsidRDefault="00592863" w:rsidP="00EF310F">
            <w:pPr>
              <w:pStyle w:val="a3"/>
              <w:spacing w:after="240" w:line="276" w:lineRule="auto"/>
              <w:ind w:left="-15" w:firstLine="735"/>
              <w:rPr>
                <w:rFonts w:ascii="Trebuchet MS" w:hAnsi="Trebuchet MS"/>
                <w:color w:val="2F2A2B"/>
                <w:sz w:val="21"/>
                <w:szCs w:val="21"/>
              </w:rPr>
            </w:pPr>
            <w:r w:rsidRPr="00E5007F">
              <w:rPr>
                <w:rFonts w:ascii="Trebuchet MS" w:hAnsi="Trebuchet MS"/>
                <w:sz w:val="21"/>
                <w:szCs w:val="21"/>
              </w:rPr>
              <w:br/>
            </w:r>
          </w:p>
        </w:tc>
      </w:tr>
    </w:tbl>
    <w:p w:rsidR="007569B5" w:rsidRDefault="00E675B2">
      <w:pPr>
        <w:rPr>
          <w:lang w:val="ru-RU"/>
        </w:rPr>
      </w:pPr>
      <w:r>
        <w:rPr>
          <w:lang w:val="ru-RU"/>
        </w:rPr>
        <w:t xml:space="preserve">                                                     Заместитель директора                                                                                                    </w:t>
      </w:r>
      <w:proofErr w:type="spellStart"/>
      <w:r>
        <w:rPr>
          <w:lang w:val="ru-RU"/>
        </w:rPr>
        <w:t>Элмурадов</w:t>
      </w:r>
      <w:proofErr w:type="spellEnd"/>
      <w:r>
        <w:rPr>
          <w:lang w:val="ru-RU"/>
        </w:rPr>
        <w:t xml:space="preserve"> И.К.</w:t>
      </w:r>
    </w:p>
    <w:p w:rsidR="00E675B2" w:rsidRPr="00E675B2" w:rsidRDefault="00E675B2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sectPr w:rsidR="00E675B2" w:rsidRPr="00E675B2" w:rsidSect="00EF70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EA4"/>
    <w:multiLevelType w:val="hybridMultilevel"/>
    <w:tmpl w:val="CCC41688"/>
    <w:lvl w:ilvl="0" w:tplc="A36CE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63"/>
    <w:rsid w:val="00017EF2"/>
    <w:rsid w:val="00082488"/>
    <w:rsid w:val="00592863"/>
    <w:rsid w:val="006C2C96"/>
    <w:rsid w:val="007569B5"/>
    <w:rsid w:val="008D0E11"/>
    <w:rsid w:val="00AC2BBF"/>
    <w:rsid w:val="00B049CA"/>
    <w:rsid w:val="00CF2DBA"/>
    <w:rsid w:val="00E675B2"/>
    <w:rsid w:val="00EF310F"/>
    <w:rsid w:val="00E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EE76"/>
  <w15:chartTrackingRefBased/>
  <w15:docId w15:val="{5879765A-794D-46E6-9E21-59EE1428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63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2863"/>
    <w:pPr>
      <w:ind w:left="708"/>
    </w:pPr>
  </w:style>
  <w:style w:type="paragraph" w:styleId="a4">
    <w:name w:val="Body Text Indent"/>
    <w:basedOn w:val="a"/>
    <w:link w:val="a5"/>
    <w:rsid w:val="00017EF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5">
    <w:name w:val="Основной текст с отступом Знак"/>
    <w:basedOn w:val="a0"/>
    <w:link w:val="a4"/>
    <w:rsid w:val="00017EF2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049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9C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1428-9165-4DB7-A7F2-7A337275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Yo'lchivay Xajiyev</dc:creator>
  <cp:keywords/>
  <dc:description/>
  <cp:lastModifiedBy>Yo'lchivay Xajiyev</cp:lastModifiedBy>
  <cp:revision>9</cp:revision>
  <cp:lastPrinted>2022-04-04T08:12:00Z</cp:lastPrinted>
  <dcterms:created xsi:type="dcterms:W3CDTF">2022-01-31T12:53:00Z</dcterms:created>
  <dcterms:modified xsi:type="dcterms:W3CDTF">2022-04-04T08:14:00Z</dcterms:modified>
</cp:coreProperties>
</file>