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EE1B" w14:textId="77777777" w:rsidR="0064134D" w:rsidRPr="006948EE" w:rsidRDefault="00E856B2" w:rsidP="00AF3295">
      <w:pPr>
        <w:pStyle w:val="a4"/>
        <w:ind w:left="752"/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1FAC095" w14:textId="77777777" w:rsidR="00B1316D" w:rsidRDefault="00B1316D" w:rsidP="00B1316D">
      <w:pPr>
        <w:pStyle w:val="Default"/>
        <w:jc w:val="center"/>
        <w:rPr>
          <w:rFonts w:ascii="Times New Roman" w:hAnsi="Times New Roman" w:cs="Times New Roman"/>
          <w:color w:val="auto"/>
          <w:szCs w:val="18"/>
          <w:lang w:val="en-US"/>
        </w:rPr>
      </w:pPr>
    </w:p>
    <w:p w14:paraId="42266FE6" w14:textId="77777777" w:rsidR="00B1316D" w:rsidRDefault="00B1316D" w:rsidP="00B1316D">
      <w:pPr>
        <w:pStyle w:val="Default"/>
        <w:jc w:val="center"/>
        <w:rPr>
          <w:rFonts w:ascii="Times New Roman" w:hAnsi="Times New Roman" w:cs="Times New Roman"/>
          <w:color w:val="auto"/>
          <w:szCs w:val="18"/>
          <w:lang w:val="en-US"/>
        </w:rPr>
      </w:pPr>
    </w:p>
    <w:p w14:paraId="47E8E1FD" w14:textId="5BC53276" w:rsidR="00B1316D" w:rsidRPr="00B1316D" w:rsidRDefault="00B1316D" w:rsidP="00B1316D">
      <w:pPr>
        <w:pStyle w:val="Default"/>
        <w:jc w:val="center"/>
        <w:rPr>
          <w:color w:val="auto"/>
          <w:sz w:val="20"/>
          <w:szCs w:val="20"/>
        </w:rPr>
      </w:pPr>
      <w:r w:rsidRPr="00B1316D">
        <w:rPr>
          <w:b/>
          <w:bCs/>
          <w:color w:val="auto"/>
          <w:sz w:val="20"/>
          <w:szCs w:val="20"/>
        </w:rPr>
        <w:t>Договор № _____________</w:t>
      </w:r>
    </w:p>
    <w:p w14:paraId="4C32934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на проведение технического обслуживания,</w:t>
      </w:r>
    </w:p>
    <w:p w14:paraId="4B48177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ремонта автотранспортных(ого) средств(а)</w:t>
      </w:r>
    </w:p>
    <w:p w14:paraId="27B98E9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4A1217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48C7798" w14:textId="4A3C8125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г. Ташкент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«  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 » ____________ 202</w:t>
      </w:r>
      <w:r w:rsidR="00AF3295">
        <w:rPr>
          <w:rFonts w:ascii="Arial" w:hAnsi="Arial" w:cs="Arial"/>
          <w:color w:val="auto"/>
          <w:sz w:val="20"/>
          <w:szCs w:val="20"/>
          <w:lang w:eastAsia="en-US"/>
        </w:rPr>
        <w:t>2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г.</w:t>
      </w:r>
    </w:p>
    <w:p w14:paraId="1BD4B4A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230125" w14:textId="408870A5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_____________________________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 в дальнейшем именуемое</w:t>
      </w:r>
      <w:r w:rsidRPr="00B1316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«ИСПОЛНИТЕЛЬ»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в лице </w:t>
      </w:r>
      <w:r>
        <w:rPr>
          <w:rFonts w:ascii="Arial" w:hAnsi="Arial" w:cs="Arial"/>
          <w:sz w:val="20"/>
          <w:szCs w:val="20"/>
          <w:lang w:eastAsia="en-US"/>
        </w:rPr>
        <w:t>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действующего на основании </w:t>
      </w:r>
      <w:r>
        <w:rPr>
          <w:rFonts w:ascii="Arial" w:hAnsi="Arial" w:cs="Arial"/>
          <w:sz w:val="20"/>
          <w:szCs w:val="20"/>
          <w:lang w:eastAsia="en-US"/>
        </w:rPr>
        <w:t>__________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, с одной стороны,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АО «Алмалыкский ГМК»,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именуемое в дальнейшем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>«ЗАКАЗЧИК»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, в лице 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и.о.заместителя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председателя правления по коммерческим вопросам 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Исмайилов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К.Б., действующего на основании доверенности с другой стороны, заключили настоящий договор о нижеследующем: </w:t>
      </w:r>
    </w:p>
    <w:p w14:paraId="3BEFD52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AD1753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1. ПРЕДМЕТ ДОГОВОРА</w:t>
      </w:r>
    </w:p>
    <w:p w14:paraId="508B7BDA" w14:textId="16C7D4C4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1.1. Исполнитель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обязуется выполнить работы по техническому обслуживанию (далее – ТО) и ремонту транспортных(ого) средств(а), а Заказчик обязуется оплачивать выполненные работы согласно пункту №3 настоящего договора. </w:t>
      </w:r>
    </w:p>
    <w:p w14:paraId="121B3A2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1.2. Заказчик поручает, а Исполнитель принимает на себя обязательства по выполнению работ ТО и ремонту транспортных (ого) средств(а) Заказчика на основании </w:t>
      </w:r>
      <w:r w:rsidRPr="00B1316D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Перечней выполняемых работ и поставляемых материалов  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оформленных в виде Дефектных актов (далее  по тексту «Дефектный акт»), на каждое транспортное средство с отражением его технического состояния. В дефектном акте, указывается модель (марка), государственный регистрационный номер, номер двигателя транспортного средства, а также перечень необходимых работ в стоимостном выражении.</w:t>
      </w:r>
    </w:p>
    <w:p w14:paraId="3993C4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1.3 Доставка транспортных(ого) средств(а) Заказчика к Исполнителю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осуществляются  Заказчиком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 В случае выполнения работ на территории Заказчика, стоимость доставки рабочей бригады, инструмента и материалов определяется по соглашению сторон, и указывается в дефектном акте отдельной строкой.</w:t>
      </w:r>
    </w:p>
    <w:p w14:paraId="74DFF7F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1.4 Качество оказываемых Исполнителем работ должно соответствовать стандартам, установленным заводом-изготовителем и приведенным в технической документации по ремонту и обслуживанию автотранспортных(ого) средств(а) и действующим в Республике Узбекистан ГОСТам.</w:t>
      </w:r>
    </w:p>
    <w:p w14:paraId="4F38F86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1.5. Исполнитель самостоятельно определяет порядок выполнения согласованных с Заказчиком работ, указанных в дефектном акте, исходя из их объема и характера. </w:t>
      </w:r>
    </w:p>
    <w:p w14:paraId="579E657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2A6EB6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2. ПРАВА И ОБЯЗАННОСТИ СТОРОН</w:t>
      </w:r>
    </w:p>
    <w:p w14:paraId="08A1CD9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2.1. Права и обязанности Исполнителя: </w:t>
      </w: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ab/>
      </w:r>
    </w:p>
    <w:p w14:paraId="42583D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2.1.1. Принять транспортные(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) средства(о) Заказчика, произвести диагностику, составить дефектный акт и произвести совместно с уполномоченным представителем Заказчиком его согласование.</w:t>
      </w:r>
    </w:p>
    <w:p w14:paraId="4E35401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2.1.2. Качественно выполнять работы по ремонту транспортных(ого) средств(а) в объемах,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определяемых  в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дефектных актах. </w:t>
      </w:r>
    </w:p>
    <w:p w14:paraId="6BE983C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2.1.3. Выполнять техническое обслуживание и/или ремонт транспортных(ого) средств(а) и его составных частей в сроки, установленные эксплуатационными и ремонтными нормами и рекомендациями завода-изготовителя на выполнение всех видов работ с учетом сложности выполняемых работ. При наличии механических или иных повреждений, либо причин, препятствующих выполнению работ, Исполнитель вправе увеличить предписанные заводом-изготовителем нормативы выполнения работ. </w:t>
      </w:r>
    </w:p>
    <w:p w14:paraId="7870808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2.1.4. Самостоятельно определять способы выполнения согласованных в дефектных актах работ.</w:t>
      </w:r>
    </w:p>
    <w:p w14:paraId="0F00310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2.1.5. Требовать оплаты выполняемых работ в соответствии с их объемом и качеством.</w:t>
      </w:r>
    </w:p>
    <w:p w14:paraId="1565E6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2.1.6. За качество предоставленных Заказчиком для выполнения работ запасных частей и расходных материалов, а также за возможные последствия их функционирования Исполнитель ответственности не несет.</w:t>
      </w:r>
    </w:p>
    <w:p w14:paraId="0142305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auto"/>
          <w:sz w:val="20"/>
          <w:szCs w:val="20"/>
          <w:lang w:eastAsia="en-US"/>
        </w:rPr>
      </w:pPr>
    </w:p>
    <w:p w14:paraId="6345047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2.2 Права и обязанности Заказчика: </w:t>
      </w:r>
    </w:p>
    <w:p w14:paraId="69C9566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2.2.1. Выполнять требования инструкций по эксплуатации транспортных(ого) средств(а), разработанных заводом-изготовителем, выполнять указания и следовать рекомендациям Исполнителя по правильной эксплуатации, срокам и порядку ТО, регламентных и иных работ, определяющих техническое состояние транспортных(ого) средств(а) Заказчика. В случае нарушения Заказчиком данных условий Исполнитель не несет ответственности за техническое состояние и исправность обслуженных(ого) им транспортных(ого) средств(а).</w:t>
      </w:r>
    </w:p>
    <w:p w14:paraId="6C044E1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2.2.2. Определить ответственное лицо для надлежащего исполнения условий договора.</w:t>
      </w:r>
    </w:p>
    <w:p w14:paraId="7C3483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2.2.3. Своевременно и в полном объеме производить оплату Исполнителю за выполняемые работы и поставляемые материалы расчетный счет, указанный в разделе «реквизиты». </w:t>
      </w:r>
    </w:p>
    <w:p w14:paraId="059EDF3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2.2.4. В случае досрочного расторжения договора независимо от причин расторжения и по окончании срока действия договора Заказчик обязан известить Исполнителя за десять календарных дней, а также оплатить фактически выполненные Исполнителем работы и поставленные запасные части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  материалы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3AE5452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2.2.5. Своевременно и полностью оплачивать выполненные Исполнителем работы                               согласно пункту № 3 настоящего Договора.</w:t>
      </w:r>
    </w:p>
    <w:p w14:paraId="0899ACC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3. СТОИМОСТЬ РАБОТ И ПОСТАВЛЯЕМЫХ МАТЕРИАЛОВ, ПОРЯДОК РАСЧЕТА</w:t>
      </w:r>
    </w:p>
    <w:p w14:paraId="0A86F59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И УСЛОВИЯ ПРИЕМКИ ВЫПОЛНЕННЫХ РАБОТ</w:t>
      </w:r>
    </w:p>
    <w:p w14:paraId="76884F69" w14:textId="0FB603D6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3.1. 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Сумма Договора ориентировочно составляет </w:t>
      </w:r>
      <w:r>
        <w:rPr>
          <w:rFonts w:ascii="Arial" w:hAnsi="Arial" w:cs="Arial"/>
          <w:sz w:val="20"/>
          <w:szCs w:val="20"/>
          <w:lang w:val="uz-Cyrl-UZ" w:eastAsia="en-US"/>
        </w:rPr>
        <w:t>__________________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B1316D">
        <w:rPr>
          <w:rFonts w:ascii="Arial" w:hAnsi="Arial" w:cs="Arial"/>
          <w:sz w:val="20"/>
          <w:szCs w:val="20"/>
          <w:lang w:eastAsia="en-US"/>
        </w:rPr>
        <w:t>сум</w:t>
      </w:r>
      <w:proofErr w:type="spellEnd"/>
      <w:r w:rsidRPr="00B1316D">
        <w:rPr>
          <w:rFonts w:ascii="Arial" w:hAnsi="Arial" w:cs="Arial"/>
          <w:sz w:val="20"/>
          <w:szCs w:val="20"/>
          <w:lang w:eastAsia="en-US"/>
        </w:rPr>
        <w:t xml:space="preserve">, с учётом НДС. Стоимость оказываемых услуг и запасных частей определяется </w:t>
      </w:r>
      <w:proofErr w:type="gramStart"/>
      <w:r w:rsidRPr="00B1316D">
        <w:rPr>
          <w:rFonts w:ascii="Arial" w:hAnsi="Arial" w:cs="Arial"/>
          <w:sz w:val="20"/>
          <w:szCs w:val="20"/>
          <w:lang w:eastAsia="en-US"/>
        </w:rPr>
        <w:t>на основании расценок</w:t>
      </w:r>
      <w:proofErr w:type="gramEnd"/>
      <w:r w:rsidRPr="00B1316D">
        <w:rPr>
          <w:rFonts w:ascii="Arial" w:hAnsi="Arial" w:cs="Arial"/>
          <w:sz w:val="20"/>
          <w:szCs w:val="20"/>
          <w:lang w:eastAsia="en-US"/>
        </w:rPr>
        <w:t xml:space="preserve"> указанных в Приложении №1 к настоящему договору, при выявлении необходимости установления ТМЦ не вошедших в Приложение №1 согласовывается с Заказчиком</w:t>
      </w: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665B59C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3.2. </w:t>
      </w:r>
      <w:r w:rsidRPr="00B1316D">
        <w:rPr>
          <w:rFonts w:ascii="Arial" w:hAnsi="Arial" w:cs="Arial"/>
          <w:sz w:val="20"/>
          <w:szCs w:val="20"/>
          <w:lang w:eastAsia="en-US"/>
        </w:rPr>
        <w:t xml:space="preserve">Заказчик производит предоплату в размере стоимости запасных частей на основании дефектного акта на каждое транспортное средство не позднее 5и дней с момента подписания соответствующего дефектного акта, оставшуюся сумму Заказчик должен оплатить в течении 7и банковских дней со дня подписания Акта выполненных работ и оформления счёта-фактуры. </w:t>
      </w:r>
    </w:p>
    <w:p w14:paraId="598FA05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3.3. Для уточнения расчетов стороны ежемесячно составляют Акт сверки. </w:t>
      </w:r>
    </w:p>
    <w:p w14:paraId="76066E1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B1316D">
        <w:rPr>
          <w:rFonts w:ascii="Arial" w:hAnsi="Arial" w:cs="Arial"/>
          <w:sz w:val="20"/>
          <w:szCs w:val="20"/>
          <w:lang w:eastAsia="en-US"/>
        </w:rPr>
        <w:t>3.4. По окончании выполнения работ Исполнитель предоставляет Заказчику Акт выполненных работ (счет фактуру), который должен быть подписан Заказчиком в течение 3-х дней с момента его получения. В случае отказа Заказчика от подписания Акта выполненных работ, Заказчиком должен быть предоставлен письменный мотивированный отказ от подписания Акта. При отсутствии письменного мотивированного отказа от подписания Акта в течение 3 дней с момента получения Акта Заказчиком, работы считаются выполненными надлежащим образом и подлежат обязательной оплате Заказчиком.</w:t>
      </w:r>
    </w:p>
    <w:p w14:paraId="6FBB1FD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B1316D">
        <w:rPr>
          <w:rFonts w:ascii="Arial" w:hAnsi="Arial" w:cs="Arial"/>
          <w:sz w:val="20"/>
          <w:szCs w:val="20"/>
          <w:lang w:eastAsia="en-US"/>
        </w:rPr>
        <w:t xml:space="preserve">3.5. Увеличение стоимости работ согласовываются сторонами в письменном виде. </w:t>
      </w:r>
    </w:p>
    <w:p w14:paraId="78C10B5D" w14:textId="77777777" w:rsidR="00B1316D" w:rsidRPr="00B1316D" w:rsidRDefault="00B1316D" w:rsidP="00B1316D">
      <w:pPr>
        <w:spacing w:after="120" w:line="240" w:lineRule="auto"/>
        <w:ind w:firstLine="426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3.6. Работы выполняются после поступления предварительной оплаты на расчетный счет Исполнителя, в течении 30 дней.</w:t>
      </w:r>
    </w:p>
    <w:p w14:paraId="20DDD8A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4. ГАРАНТИЯ</w:t>
      </w:r>
    </w:p>
    <w:p w14:paraId="79CD983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4.1. С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момента  окончания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ремонтных работ, Гарантия на выполненные работы (кроме деталей топливной системы) предоставляется сроком на 6 (шесть) месяцев или 20000 км пробега (в зависимости от того, какое условие наступит раньше). Гарантия на выполненные работы предоставляется только в случае выполнения Исполнителем полного объема работ, необходимого для надлежащей эксплуатации транспортных(ого) средств(а). В случае отказа Заказчика от выполнения необходимого объема работ Исполнителем, гарантия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на работы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выполненные Исполнителем не в полном объеме не предоставляется. </w:t>
      </w:r>
    </w:p>
    <w:p w14:paraId="5F5496F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4.2. Гарантия не предоставляется, а Исполнитель не несет ответственности за качество выполненных работ в случае, если устранение недостатков Исполнителем было произведено вследствие предоставления Заказчиком недостоверной, либо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неполной  информации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(автомобиль находился в ДТП, использовались неодобренные производителем эксплуатационные материалы,  произведено несогласованное с заводом-изготовителем переоборудование  и т.п.).</w:t>
      </w:r>
    </w:p>
    <w:p w14:paraId="4B309C0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 Недостатками, не подпадающими под гарантию, являются повреждения, в основе которых прямо либо косвенно могут лежать:</w:t>
      </w:r>
    </w:p>
    <w:p w14:paraId="22DDD27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4.3.1. воздействие внешней механической силы;</w:t>
      </w:r>
    </w:p>
    <w:p w14:paraId="32E0F67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4.3.2. несоблюдение, либо невыполнение предписанных в прилагаемой к транспортным(ому) средствам(у)документации завода-изготовителя работ и указаний по техническому обслуживанию и эксплуатации, или ненадлежащее выполнение этих работ или указаний;</w:t>
      </w:r>
    </w:p>
    <w:p w14:paraId="7B5C83D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4.3.3. внесение любых конструктивных изменений транспортных(ого) средств(а);</w:t>
      </w:r>
    </w:p>
    <w:p w14:paraId="273A503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4.3.4. установка на транспортные(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) средства(о)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любых  неоригинальных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деталей, то есть деталей, которые не имеют одобрения производителя транспортных(ого) средств(а) и отсутствуют в заводских спецификациях производителя;</w:t>
      </w:r>
    </w:p>
    <w:p w14:paraId="0324B6C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4.3.5. износ (повреждение) в процессе эксплуатации следующих деталей:</w:t>
      </w:r>
    </w:p>
    <w:p w14:paraId="3284FE3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фрикционных накладок дисков сцепления,</w:t>
      </w:r>
    </w:p>
    <w:p w14:paraId="3319122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колодок,</w:t>
      </w:r>
    </w:p>
    <w:p w14:paraId="63D9EC9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барабанов,</w:t>
      </w:r>
    </w:p>
    <w:p w14:paraId="3A55F37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тормозных дисков,</w:t>
      </w:r>
    </w:p>
    <w:p w14:paraId="0E6AB05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аккумуляторов,</w:t>
      </w:r>
    </w:p>
    <w:p w14:paraId="2DFBE0B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рессор (например, из-</w:t>
      </w:r>
      <w:proofErr w:type="spell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запревышение</w:t>
      </w:r>
      <w:proofErr w:type="spell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максимально допустимой нагрузки на ось и т.д.),</w:t>
      </w:r>
    </w:p>
    <w:p w14:paraId="32E8573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клиновых ремней,</w:t>
      </w:r>
    </w:p>
    <w:p w14:paraId="1665F20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подшипников,</w:t>
      </w:r>
    </w:p>
    <w:p w14:paraId="6002E0B7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резиновых лент щеток стеклоочистителя,</w:t>
      </w:r>
    </w:p>
    <w:p w14:paraId="6973B51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стекол (повреждения в результате воздействия силы),</w:t>
      </w:r>
    </w:p>
    <w:p w14:paraId="16F6AFF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ламп накаливания,</w:t>
      </w:r>
    </w:p>
    <w:p w14:paraId="10CA29B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- гибких спиральных шлангов и спиральных кабелей.</w:t>
      </w:r>
    </w:p>
    <w:p w14:paraId="36AF4326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4.3.6. Гарантия также не распространяется на детали для проведения технического обслуживания:</w:t>
      </w:r>
    </w:p>
    <w:p w14:paraId="7CAFD15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топливный фильтр,</w:t>
      </w:r>
    </w:p>
    <w:p w14:paraId="7FFEA37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масляный фильтр,</w:t>
      </w:r>
    </w:p>
    <w:p w14:paraId="66D2C4C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воздушный фильтр,</w:t>
      </w:r>
    </w:p>
    <w:p w14:paraId="3ED311E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жидкости для муфты сцепления,</w:t>
      </w:r>
    </w:p>
    <w:p w14:paraId="4263ADE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жидкость системы переключения передач КПП,</w:t>
      </w:r>
    </w:p>
    <w:p w14:paraId="05144E7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тормозная жидкость,</w:t>
      </w:r>
    </w:p>
    <w:p w14:paraId="7712FE3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масла, смазочные средства, консистентные смазки,</w:t>
      </w:r>
    </w:p>
    <w:p w14:paraId="2EB0C0F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уплотнения и др.;</w:t>
      </w:r>
    </w:p>
    <w:p w14:paraId="4DE82E0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4.3.7. неверные действия при вождении или нарушение правил дорожного движения, а также прямо или косвенно связанные с этим неисправности;</w:t>
      </w:r>
    </w:p>
    <w:p w14:paraId="5F3AC25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4.3.8. последствия аварии, а также прямо или косвенно связанные с этим неисправности;</w:t>
      </w:r>
    </w:p>
    <w:p w14:paraId="6C3F8BB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4.3.9. засоренный или загрязненный топливопровод или фильтрующие элементы, а также прямо или косвенно связанные с этим неисправности;</w:t>
      </w:r>
    </w:p>
    <w:p w14:paraId="5CDF666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4.3.10. применение топлива, не соответствующего качества;</w:t>
      </w:r>
    </w:p>
    <w:p w14:paraId="0167B05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4.3.11. преднамеренные или злонамеренные действия;</w:t>
      </w:r>
    </w:p>
    <w:p w14:paraId="01E3F0C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4.3.12. пожар или взрывы;</w:t>
      </w:r>
    </w:p>
    <w:p w14:paraId="2099354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4.3.13. различные манипуляции со счетчиком пробега, тахографом и регистратором моточасов;</w:t>
      </w:r>
    </w:p>
    <w:p w14:paraId="309E87A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4.3.14. ситуации, при которых транспортное средство не было своевременно представлено к ремонту.</w:t>
      </w:r>
    </w:p>
    <w:p w14:paraId="4CC5DC9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4.4. Исполнитель не компенсирует Заказчику убытки (упущенную выгоду, реальный ущерб, включая прямой или косвенный ущерб), возникшие в результате наступления гарантийного случая.</w:t>
      </w:r>
    </w:p>
    <w:p w14:paraId="5DACEF7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E6BF04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5. ОТВЕТСТВЕННОСТЬ СТОРОН</w:t>
      </w:r>
    </w:p>
    <w:p w14:paraId="1DEE1FF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5.1. В случае, несвоевременного выполнения работ, Заказчик вправе взыскать с Исполнителя пеню в размере 0,5% неисполненной части обязательства за каждый день просрочки, но не более 20% стоимости невыполненных в срок работ. </w:t>
      </w:r>
    </w:p>
    <w:p w14:paraId="534D6C2C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5.2. В случае, задержки оплаты (выполненных работ/ поставленных материалов), Исполнитель вправе взыскать с ЗАКАЗЧИКА пеню в размере 0,5% от суммы просроченного платежа, за каждый день просрочки, но не более 20% от суммы просроченного платежа. </w:t>
      </w:r>
    </w:p>
    <w:p w14:paraId="5C3BB038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5.3. Исполнитель несет ответственность за сохранность и укомплектованность автомобиля на весь период ремонта. </w:t>
      </w:r>
    </w:p>
    <w:p w14:paraId="78E4452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5.4. Заказчик гарантирует, что сдаваемое на ремонт транспортное средство не находится в нелегитимном состоянии. </w:t>
      </w:r>
    </w:p>
    <w:p w14:paraId="683F0B0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55977F4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6. РАЗРЕШЕНИЕ СПОРОВ</w:t>
      </w:r>
    </w:p>
    <w:p w14:paraId="2FFAE8A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6.1. Все спорные вопросы и разногласия, которые могут возникнуть между Сторонами в отношении настоящего Договора или по его выполнению, должны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решаться  путем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переговоров  и предъявления претензий установленном законодательством порядке. </w:t>
      </w:r>
    </w:p>
    <w:p w14:paraId="47BB9C3E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6.2. Спор между сторонами, по которому не было достигнуто согласие, должен рассматриваться в суде в соответствии с действующим законодательством Республики Узбекистан.</w:t>
      </w:r>
    </w:p>
    <w:p w14:paraId="0365C70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290019F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7. ФОРС-МАЖОР</w:t>
      </w:r>
    </w:p>
    <w:p w14:paraId="199B1A90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7.1. Стороны свободны от ответственности за частичное или полное невыполнение своих обязательств по настоящему Договору в случае, когда эти нарушения были вызваны обстоятельствами, неконтролируемыми сторонами, такими как: военные действия, пожары, наводнения, землетрясения, изменения законодательства и т.д.,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и в случае если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эти обстоятельства повлияли на выполнение настоящего Договора. В этом случае если выполнение обязательств по Договору продлевается на период, в течение которого указанные обстоятельства остаются в силе. Документом, подтверждающим вышеуказанные обстоятельства, должно являться заключение компетентного органа.</w:t>
      </w:r>
    </w:p>
    <w:p w14:paraId="6E56CC1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7.2. Если обстоятельства такого рода продолжаются в течение периода времени превышающего три месяца, каждая сторона будет иметь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право  в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одностороннем порядке  расторгнуть настоящий договор, и ни одна из сторон не будет иметь право на компенсацию за понесенный ущерб от другой стороны. </w:t>
      </w:r>
    </w:p>
    <w:p w14:paraId="12DFAC81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E97BF3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8. СРОК ДЕЙСТВИЯ ДОГОВОРА</w:t>
      </w:r>
    </w:p>
    <w:p w14:paraId="7D44DDC2" w14:textId="77777777" w:rsidR="00B1316D" w:rsidRPr="00B1316D" w:rsidRDefault="00B1316D" w:rsidP="00B1316D">
      <w:pPr>
        <w:tabs>
          <w:tab w:val="left" w:pos="567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auto"/>
          <w:sz w:val="20"/>
          <w:szCs w:val="20"/>
          <w:lang w:eastAsia="x-none"/>
        </w:rPr>
      </w:pP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8.1.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 xml:space="preserve">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Настоящий Договор вступает в силу с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момента его подписания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и действует до 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31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12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.20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21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 xml:space="preserve"> г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ода</w:t>
      </w:r>
      <w:r w:rsidRPr="00B1316D">
        <w:rPr>
          <w:rFonts w:ascii="Arial" w:eastAsia="Times New Roman" w:hAnsi="Arial" w:cs="Arial"/>
          <w:color w:val="auto"/>
          <w:sz w:val="20"/>
          <w:szCs w:val="20"/>
          <w:lang w:val="x-none" w:eastAsia="x-none"/>
        </w:rPr>
        <w:t>.</w:t>
      </w:r>
      <w:r w:rsidRPr="00B1316D">
        <w:rPr>
          <w:rFonts w:ascii="Arial" w:eastAsia="Times New Roman" w:hAnsi="Arial" w:cs="Arial"/>
          <w:color w:val="auto"/>
          <w:sz w:val="20"/>
          <w:szCs w:val="20"/>
          <w:lang w:eastAsia="x-none"/>
        </w:rPr>
        <w:t>.</w:t>
      </w:r>
    </w:p>
    <w:p w14:paraId="55FC5C6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8.2. Настоящий договор может быть расторгнут: </w:t>
      </w:r>
    </w:p>
    <w:p w14:paraId="4D72B2A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- по письменному соглашению Сторон; </w:t>
      </w:r>
    </w:p>
    <w:p w14:paraId="443D014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- в одностороннем порядке при невыполнении одной из Сторон, взятых на себя </w:t>
      </w:r>
      <w:proofErr w:type="gramStart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обязательств  с</w:t>
      </w:r>
      <w:proofErr w:type="gramEnd"/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 письменным уведомлением за 10 дней до момента расторжения; </w:t>
      </w:r>
    </w:p>
    <w:p w14:paraId="736681E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>- в судебном порядке;</w:t>
      </w:r>
    </w:p>
    <w:p w14:paraId="3E92E3A5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8.3. Дополнения и изменения к настоящему Договору действительны и являются неотъемлемой частью настоящего Договора при условии, что они составлены в письменной форме и подписаны обеими Сторонами. </w:t>
      </w:r>
    </w:p>
    <w:p w14:paraId="243411A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8.4. В случае изменения реквизитов Сторона обязана уведомить другую Сторону в письменной форме в течение трех календарных дней. </w:t>
      </w:r>
    </w:p>
    <w:p w14:paraId="7C96E06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color w:val="auto"/>
          <w:sz w:val="20"/>
          <w:szCs w:val="20"/>
          <w:lang w:eastAsia="en-US"/>
        </w:rPr>
        <w:t xml:space="preserve">8.5. Настоящий Договор составлен в двух экземплярах, имеющих одинаковую юридическую силу, по одному для каждой из Сторон. </w:t>
      </w:r>
    </w:p>
    <w:p w14:paraId="432CB9D9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5E2843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DF7D9CB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B1316D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9. ЮРИДИЧЕСКИЕ АДРЕСА И РЕКВИЗИТЫ СТОРОН</w:t>
      </w:r>
    </w:p>
    <w:p w14:paraId="286B4572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653F444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DCEA3FA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B758E68" w14:textId="77777777" w:rsidR="00B1316D" w:rsidRPr="00B1316D" w:rsidRDefault="00B1316D" w:rsidP="00B1316D">
      <w:pPr>
        <w:spacing w:after="200" w:line="276" w:lineRule="auto"/>
        <w:ind w:firstLine="708"/>
        <w:jc w:val="both"/>
        <w:rPr>
          <w:rFonts w:cs="Times New Roman"/>
          <w:b/>
          <w:color w:val="auto"/>
          <w:lang w:eastAsia="en-US"/>
        </w:rPr>
      </w:pPr>
      <w:r w:rsidRPr="00B1316D">
        <w:rPr>
          <w:rFonts w:cs="Times New Roman"/>
          <w:b/>
          <w:color w:val="auto"/>
          <w:lang w:eastAsia="en-US"/>
        </w:rPr>
        <w:t>«ИСПОЛНИТЕЛЬ»</w:t>
      </w:r>
      <w:r w:rsidRPr="00B1316D">
        <w:rPr>
          <w:rFonts w:cs="Times New Roman"/>
          <w:b/>
          <w:color w:val="auto"/>
          <w:lang w:eastAsia="en-US"/>
        </w:rPr>
        <w:tab/>
      </w:r>
      <w:r w:rsidRPr="00B1316D">
        <w:rPr>
          <w:rFonts w:cs="Times New Roman"/>
          <w:b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 xml:space="preserve">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b/>
          <w:color w:val="auto"/>
          <w:lang w:eastAsia="en-US"/>
        </w:rPr>
        <w:t>«ЗАКАЗЧИК»</w:t>
      </w:r>
    </w:p>
    <w:p w14:paraId="37E4E46E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b/>
          <w:color w:val="auto"/>
          <w:lang w:eastAsia="en-US"/>
        </w:rPr>
      </w:pPr>
    </w:p>
    <w:p w14:paraId="631C0FB9" w14:textId="68CADD52" w:rsidR="00B1316D" w:rsidRPr="00B1316D" w:rsidRDefault="00B1316D" w:rsidP="00B1316D">
      <w:pPr>
        <w:spacing w:after="200" w:line="276" w:lineRule="auto"/>
        <w:jc w:val="both"/>
        <w:rPr>
          <w:rFonts w:cs="Times New Roman"/>
          <w:b/>
          <w:bCs/>
          <w:color w:val="auto"/>
          <w:lang w:eastAsia="en-US"/>
        </w:rPr>
      </w:pPr>
      <w:r>
        <w:rPr>
          <w:rFonts w:cs="Times New Roman"/>
          <w:b/>
          <w:bCs/>
          <w:color w:val="auto"/>
          <w:lang w:eastAsia="en-US"/>
        </w:rPr>
        <w:t>____________________________</w:t>
      </w:r>
      <w:r w:rsidRPr="00B1316D">
        <w:rPr>
          <w:rFonts w:cs="Times New Roman"/>
          <w:b/>
          <w:bCs/>
          <w:color w:val="auto"/>
          <w:lang w:eastAsia="en-US"/>
        </w:rPr>
        <w:t xml:space="preserve">                                          </w:t>
      </w:r>
      <w:r w:rsidRPr="00B1316D">
        <w:rPr>
          <w:rFonts w:cs="Times New Roman"/>
          <w:b/>
          <w:bCs/>
          <w:color w:val="auto"/>
          <w:lang w:eastAsia="en-US"/>
        </w:rPr>
        <w:tab/>
      </w:r>
      <w:r w:rsidRPr="00B1316D">
        <w:rPr>
          <w:rFonts w:cs="Times New Roman"/>
          <w:b/>
          <w:bCs/>
          <w:color w:val="auto"/>
          <w:lang w:eastAsia="en-US"/>
        </w:rPr>
        <w:tab/>
        <w:t xml:space="preserve">   АО «Алмалыкский ГМК» </w:t>
      </w:r>
    </w:p>
    <w:p w14:paraId="46941C26" w14:textId="3439A666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____________________________     </w:t>
      </w:r>
      <w:r w:rsidRPr="00B1316D">
        <w:rPr>
          <w:rFonts w:cs="Times New Roman"/>
          <w:color w:val="auto"/>
          <w:lang w:eastAsia="en-US"/>
        </w:rPr>
        <w:t xml:space="preserve">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 xml:space="preserve">г. Алмалык, ул. </w:t>
      </w:r>
      <w:proofErr w:type="spellStart"/>
      <w:r w:rsidRPr="00B1316D">
        <w:rPr>
          <w:rFonts w:cs="Times New Roman"/>
          <w:color w:val="auto"/>
          <w:lang w:eastAsia="en-US"/>
        </w:rPr>
        <w:t>А.Темура</w:t>
      </w:r>
      <w:proofErr w:type="spellEnd"/>
      <w:r w:rsidRPr="00B1316D">
        <w:rPr>
          <w:rFonts w:cs="Times New Roman"/>
          <w:color w:val="auto"/>
          <w:lang w:eastAsia="en-US"/>
        </w:rPr>
        <w:t>, 53</w:t>
      </w:r>
    </w:p>
    <w:p w14:paraId="3B08C5E1" w14:textId="2FB99841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р/с 2021 0000 2001 3083 3001</w:t>
      </w:r>
    </w:p>
    <w:p w14:paraId="5A9C2E0A" w14:textId="13E2644E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в АКИБ «Ипотека банк»</w:t>
      </w:r>
    </w:p>
    <w:p w14:paraId="349F25A7" w14:textId="4AE95B32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г. Алмалык, МФО 00459</w:t>
      </w:r>
    </w:p>
    <w:p w14:paraId="58744059" w14:textId="140AC913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____________________________    </w:t>
      </w:r>
      <w:r w:rsidRPr="00B1316D">
        <w:rPr>
          <w:rFonts w:cs="Times New Roman"/>
          <w:color w:val="auto"/>
          <w:lang w:eastAsia="en-US"/>
        </w:rPr>
        <w:t xml:space="preserve">                                   </w:t>
      </w:r>
      <w:r w:rsidRPr="00B1316D">
        <w:rPr>
          <w:rFonts w:cs="Times New Roman"/>
          <w:color w:val="auto"/>
          <w:lang w:eastAsia="en-US"/>
        </w:rPr>
        <w:tab/>
      </w:r>
      <w:r w:rsidRPr="00B1316D">
        <w:rPr>
          <w:rFonts w:cs="Times New Roman"/>
          <w:color w:val="auto"/>
          <w:lang w:eastAsia="en-US"/>
        </w:rPr>
        <w:tab/>
        <w:t>ИНН 202 328 794 ОКЭД 24440</w:t>
      </w:r>
    </w:p>
    <w:p w14:paraId="7ED57783" w14:textId="35401502" w:rsidR="00B1316D" w:rsidRPr="00B1316D" w:rsidRDefault="00B1316D" w:rsidP="00B1316D">
      <w:pPr>
        <w:tabs>
          <w:tab w:val="left" w:pos="6405"/>
        </w:tabs>
        <w:spacing w:after="200" w:line="276" w:lineRule="auto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____________________________</w:t>
      </w:r>
      <w:r w:rsidRPr="00B1316D">
        <w:rPr>
          <w:rFonts w:cs="Times New Roman"/>
          <w:color w:val="auto"/>
          <w:lang w:eastAsia="en-US"/>
        </w:rPr>
        <w:t xml:space="preserve">                                                                    Код НДС: 308080000227</w:t>
      </w:r>
    </w:p>
    <w:p w14:paraId="5E56CCFB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Cs w:val="28"/>
          <w:lang w:eastAsia="en-US"/>
        </w:rPr>
      </w:pPr>
    </w:p>
    <w:p w14:paraId="4302A4B5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0"/>
          <w:szCs w:val="28"/>
          <w:lang w:eastAsia="en-US"/>
        </w:rPr>
      </w:pPr>
      <w:r w:rsidRPr="00B1316D">
        <w:rPr>
          <w:rFonts w:cs="Times New Roman"/>
          <w:color w:val="auto"/>
          <w:szCs w:val="28"/>
          <w:lang w:eastAsia="en-US"/>
        </w:rPr>
        <w:t xml:space="preserve">        </w:t>
      </w:r>
      <w:r w:rsidRPr="00B1316D">
        <w:rPr>
          <w:rFonts w:cs="Times New Roman"/>
          <w:color w:val="auto"/>
          <w:sz w:val="10"/>
          <w:szCs w:val="28"/>
          <w:lang w:eastAsia="en-US"/>
        </w:rPr>
        <w:t xml:space="preserve">_______________________________________                                                                                                        </w:t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</w:r>
      <w:r w:rsidRPr="00B1316D">
        <w:rPr>
          <w:rFonts w:cs="Times New Roman"/>
          <w:color w:val="auto"/>
          <w:sz w:val="10"/>
          <w:szCs w:val="28"/>
          <w:lang w:eastAsia="en-US"/>
        </w:rPr>
        <w:tab/>
        <w:t xml:space="preserve">       __________________________________________</w:t>
      </w:r>
    </w:p>
    <w:p w14:paraId="57758054" w14:textId="504EC39A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6"/>
          <w:szCs w:val="16"/>
          <w:lang w:eastAsia="en-US"/>
        </w:rPr>
      </w:pPr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             /       </w:t>
      </w:r>
      <w:r>
        <w:rPr>
          <w:rFonts w:cs="Times New Roman"/>
          <w:color w:val="auto"/>
          <w:sz w:val="16"/>
          <w:szCs w:val="16"/>
          <w:lang w:eastAsia="en-US"/>
        </w:rPr>
        <w:t xml:space="preserve">                             </w:t>
      </w:r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   /                                                                       </w:t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</w:r>
      <w:r w:rsidRPr="00B1316D">
        <w:rPr>
          <w:rFonts w:cs="Times New Roman"/>
          <w:color w:val="auto"/>
          <w:sz w:val="16"/>
          <w:szCs w:val="16"/>
          <w:lang w:eastAsia="en-US"/>
        </w:rPr>
        <w:tab/>
        <w:t xml:space="preserve">      /         </w:t>
      </w:r>
      <w:proofErr w:type="spellStart"/>
      <w:r w:rsidRPr="00B1316D">
        <w:rPr>
          <w:rFonts w:cs="Times New Roman"/>
          <w:color w:val="auto"/>
          <w:sz w:val="16"/>
          <w:szCs w:val="16"/>
          <w:lang w:eastAsia="en-US"/>
        </w:rPr>
        <w:t>Исмайилов</w:t>
      </w:r>
      <w:proofErr w:type="spellEnd"/>
      <w:r w:rsidRPr="00B1316D">
        <w:rPr>
          <w:rFonts w:cs="Times New Roman"/>
          <w:color w:val="auto"/>
          <w:sz w:val="16"/>
          <w:szCs w:val="16"/>
          <w:lang w:eastAsia="en-US"/>
        </w:rPr>
        <w:t xml:space="preserve"> К.Б.        /</w:t>
      </w:r>
    </w:p>
    <w:p w14:paraId="51C908C8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6"/>
          <w:szCs w:val="16"/>
          <w:lang w:eastAsia="en-US"/>
        </w:rPr>
      </w:pPr>
    </w:p>
    <w:p w14:paraId="2862BA92" w14:textId="77777777" w:rsidR="00B1316D" w:rsidRPr="00B1316D" w:rsidRDefault="00B1316D" w:rsidP="00B1316D">
      <w:pPr>
        <w:spacing w:after="200" w:line="276" w:lineRule="auto"/>
        <w:jc w:val="both"/>
        <w:rPr>
          <w:rFonts w:cs="Times New Roman"/>
          <w:color w:val="auto"/>
          <w:sz w:val="14"/>
          <w:szCs w:val="28"/>
          <w:lang w:eastAsia="en-US"/>
        </w:rPr>
      </w:pPr>
      <w:proofErr w:type="spellStart"/>
      <w:r w:rsidRPr="00B1316D">
        <w:rPr>
          <w:rFonts w:cs="Times New Roman"/>
          <w:color w:val="auto"/>
          <w:sz w:val="14"/>
          <w:szCs w:val="28"/>
          <w:lang w:eastAsia="en-US"/>
        </w:rPr>
        <w:t>М.п</w:t>
      </w:r>
      <w:proofErr w:type="spellEnd"/>
      <w:r w:rsidRPr="00B1316D">
        <w:rPr>
          <w:rFonts w:cs="Times New Roman"/>
          <w:color w:val="auto"/>
          <w:sz w:val="14"/>
          <w:szCs w:val="28"/>
          <w:lang w:eastAsia="en-US"/>
        </w:rPr>
        <w:t xml:space="preserve">.                                                                                                                                                           </w:t>
      </w:r>
      <w:r w:rsidRPr="00B1316D">
        <w:rPr>
          <w:rFonts w:cs="Times New Roman"/>
          <w:color w:val="auto"/>
          <w:sz w:val="14"/>
          <w:szCs w:val="28"/>
          <w:lang w:eastAsia="en-US"/>
        </w:rPr>
        <w:tab/>
        <w:t xml:space="preserve">                       </w:t>
      </w:r>
      <w:proofErr w:type="spellStart"/>
      <w:r w:rsidRPr="00B1316D">
        <w:rPr>
          <w:rFonts w:cs="Times New Roman"/>
          <w:color w:val="auto"/>
          <w:sz w:val="14"/>
          <w:szCs w:val="28"/>
          <w:lang w:eastAsia="en-US"/>
        </w:rPr>
        <w:t>М.п</w:t>
      </w:r>
      <w:proofErr w:type="spellEnd"/>
      <w:r w:rsidRPr="00B1316D">
        <w:rPr>
          <w:rFonts w:cs="Times New Roman"/>
          <w:color w:val="auto"/>
          <w:sz w:val="14"/>
          <w:szCs w:val="28"/>
          <w:lang w:eastAsia="en-US"/>
        </w:rPr>
        <w:t>.</w:t>
      </w:r>
    </w:p>
    <w:p w14:paraId="6E9C4BAD" w14:textId="77777777" w:rsidR="00B1316D" w:rsidRPr="00B1316D" w:rsidRDefault="00B1316D" w:rsidP="00B13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7D10277A" w14:textId="77777777" w:rsidR="00B1316D" w:rsidRP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FC7686E" w14:textId="78B2CEF9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EBB1319" w14:textId="69D8B4F8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9A376EB" w14:textId="4F15F3A1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83054A9" w14:textId="112CA3D3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895939D" w14:textId="1D4CF68F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C9B7DA1" w14:textId="642F4D5F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5B82515" w14:textId="04735BD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89800D4" w14:textId="5A64B329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43A062E" w14:textId="210C0E32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68954D3" w14:textId="3D88197D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46AD66" w14:textId="1776E57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74ED888" w14:textId="36D5B75E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FE86272" w14:textId="51158C53" w:rsid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2B52EFC" w14:textId="77777777" w:rsidR="00B1316D" w:rsidRPr="00B1316D" w:rsidRDefault="00B1316D" w:rsidP="00B1316D">
      <w:pPr>
        <w:spacing w:after="0" w:line="240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93C41CD" w14:textId="77777777" w:rsidR="006948EE" w:rsidRPr="00964EE4" w:rsidRDefault="006948EE">
      <w:pPr>
        <w:rPr>
          <w:rFonts w:ascii="Times New Roman" w:hAnsi="Times New Roman" w:cs="Times New Roman"/>
          <w:color w:val="auto"/>
          <w:sz w:val="24"/>
          <w:szCs w:val="18"/>
        </w:rPr>
      </w:pPr>
      <w:bookmarkStart w:id="0" w:name="_GoBack"/>
      <w:bookmarkEnd w:id="0"/>
    </w:p>
    <w:sectPr w:rsidR="006948EE" w:rsidRPr="00964EE4" w:rsidSect="00E73FBF">
      <w:footerReference w:type="even" r:id="rId8"/>
      <w:footerReference w:type="default" r:id="rId9"/>
      <w:footerReference w:type="first" r:id="rId10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9295" w14:textId="77777777" w:rsidR="006E3547" w:rsidRDefault="006E3547">
      <w:pPr>
        <w:spacing w:after="0" w:line="240" w:lineRule="auto"/>
      </w:pPr>
      <w:r>
        <w:separator/>
      </w:r>
    </w:p>
  </w:endnote>
  <w:endnote w:type="continuationSeparator" w:id="0">
    <w:p w14:paraId="11479144" w14:textId="77777777" w:rsidR="006E3547" w:rsidRDefault="006E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739802"/>
      <w:docPartObj>
        <w:docPartGallery w:val="Page Numbers (Bottom of Page)"/>
        <w:docPartUnique/>
      </w:docPartObj>
    </w:sdtPr>
    <w:sdtEndPr/>
    <w:sdtContent>
      <w:p w14:paraId="60E433C4" w14:textId="77777777" w:rsidR="000077A3" w:rsidRDefault="000077A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DA2BEB2" w14:textId="77777777" w:rsidR="000077A3" w:rsidRDefault="000077A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437528"/>
      <w:docPartObj>
        <w:docPartGallery w:val="Page Numbers (Bottom of Page)"/>
        <w:docPartUnique/>
      </w:docPartObj>
    </w:sdtPr>
    <w:sdtEndPr/>
    <w:sdtContent>
      <w:p w14:paraId="10A7027B" w14:textId="77777777" w:rsidR="000077A3" w:rsidRDefault="000077A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7216F02A" w14:textId="77777777" w:rsidR="000077A3" w:rsidRDefault="000077A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77777777" w:rsidR="000077A3" w:rsidRDefault="000077A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0077A3" w:rsidRDefault="000077A3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C1416" w14:textId="77777777" w:rsidR="006E3547" w:rsidRDefault="006E3547">
      <w:pPr>
        <w:spacing w:after="0" w:line="240" w:lineRule="auto"/>
      </w:pPr>
      <w:r>
        <w:separator/>
      </w:r>
    </w:p>
  </w:footnote>
  <w:footnote w:type="continuationSeparator" w:id="0">
    <w:p w14:paraId="3D027514" w14:textId="77777777" w:rsidR="006E3547" w:rsidRDefault="006E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1D746B"/>
    <w:multiLevelType w:val="hybridMultilevel"/>
    <w:tmpl w:val="F3E0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7" w15:restartNumberingAfterBreak="0">
    <w:nsid w:val="71772C5E"/>
    <w:multiLevelType w:val="hybridMultilevel"/>
    <w:tmpl w:val="AFF0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9"/>
  </w:num>
  <w:num w:numId="8">
    <w:abstractNumId w:val="19"/>
  </w:num>
  <w:num w:numId="9">
    <w:abstractNumId w:val="28"/>
  </w:num>
  <w:num w:numId="10">
    <w:abstractNumId w:val="13"/>
  </w:num>
  <w:num w:numId="11">
    <w:abstractNumId w:val="25"/>
  </w:num>
  <w:num w:numId="12">
    <w:abstractNumId w:val="15"/>
  </w:num>
  <w:num w:numId="13">
    <w:abstractNumId w:val="24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0"/>
  </w:num>
  <w:num w:numId="18">
    <w:abstractNumId w:val="10"/>
  </w:num>
  <w:num w:numId="19">
    <w:abstractNumId w:val="26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3"/>
  </w:num>
  <w:num w:numId="27">
    <w:abstractNumId w:val="22"/>
  </w:num>
  <w:num w:numId="28">
    <w:abstractNumId w:val="3"/>
  </w:num>
  <w:num w:numId="29">
    <w:abstractNumId w:val="20"/>
  </w:num>
  <w:num w:numId="30">
    <w:abstractNumId w:val="2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077A3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4530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038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5B1E"/>
    <w:rsid w:val="001F0C63"/>
    <w:rsid w:val="001F11AC"/>
    <w:rsid w:val="001F2255"/>
    <w:rsid w:val="001F3104"/>
    <w:rsid w:val="001F421F"/>
    <w:rsid w:val="001F4569"/>
    <w:rsid w:val="001F69DB"/>
    <w:rsid w:val="001F7437"/>
    <w:rsid w:val="001F767D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321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19AA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6FAD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4D18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2FD0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3547"/>
    <w:rsid w:val="006E590A"/>
    <w:rsid w:val="006E7DC7"/>
    <w:rsid w:val="006F1800"/>
    <w:rsid w:val="006F277B"/>
    <w:rsid w:val="006F4620"/>
    <w:rsid w:val="006F6CE4"/>
    <w:rsid w:val="00701F82"/>
    <w:rsid w:val="00703CC2"/>
    <w:rsid w:val="0070698C"/>
    <w:rsid w:val="007071EC"/>
    <w:rsid w:val="007134C5"/>
    <w:rsid w:val="007153FC"/>
    <w:rsid w:val="007224DB"/>
    <w:rsid w:val="00727522"/>
    <w:rsid w:val="00727923"/>
    <w:rsid w:val="00731999"/>
    <w:rsid w:val="00734E91"/>
    <w:rsid w:val="0074034B"/>
    <w:rsid w:val="007442D1"/>
    <w:rsid w:val="00744448"/>
    <w:rsid w:val="007502F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21D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4EE4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7A28"/>
    <w:rsid w:val="00A20275"/>
    <w:rsid w:val="00A22EA9"/>
    <w:rsid w:val="00A2444D"/>
    <w:rsid w:val="00A24B90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3295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316D"/>
    <w:rsid w:val="00B15184"/>
    <w:rsid w:val="00B15CAD"/>
    <w:rsid w:val="00B161C1"/>
    <w:rsid w:val="00B20019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313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230A"/>
    <w:rsid w:val="00F54689"/>
    <w:rsid w:val="00F55352"/>
    <w:rsid w:val="00F629BF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2E15"/>
    <w:rsid w:val="00FD39AC"/>
    <w:rsid w:val="00FD3D13"/>
    <w:rsid w:val="00FE2531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ADF9-0CA0-477D-A819-B2F28D05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Умаров Хасан Абдуллаевич</cp:lastModifiedBy>
  <cp:revision>8</cp:revision>
  <cp:lastPrinted>2021-09-24T05:59:00Z</cp:lastPrinted>
  <dcterms:created xsi:type="dcterms:W3CDTF">2021-09-16T10:40:00Z</dcterms:created>
  <dcterms:modified xsi:type="dcterms:W3CDTF">2022-02-15T11:41:00Z</dcterms:modified>
</cp:coreProperties>
</file>