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DC" w:rsidRDefault="006564DC"/>
    <w:p w:rsidR="006564DC" w:rsidRDefault="006564DC" w:rsidP="00656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КОМИССИИ № __________</w:t>
      </w:r>
    </w:p>
    <w:p w:rsidR="006564DC" w:rsidRDefault="006564DC" w:rsidP="006564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Ташкент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__________ 2022 года</w:t>
      </w:r>
    </w:p>
    <w:p w:rsidR="006564DC" w:rsidRDefault="006564DC" w:rsidP="006564DC">
      <w:pPr>
        <w:jc w:val="center"/>
        <w:rPr>
          <w:sz w:val="22"/>
          <w:szCs w:val="22"/>
        </w:rPr>
      </w:pPr>
    </w:p>
    <w:p w:rsidR="006564DC" w:rsidRDefault="006564DC" w:rsidP="006564DC">
      <w:pPr>
        <w:spacing w:before="120" w:after="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  <w:t>___________________________________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«_____________________», в лице </w:t>
      </w:r>
      <w:r>
        <w:rPr>
          <w:sz w:val="22"/>
          <w:szCs w:val="22"/>
          <w:lang w:eastAsia="en-US"/>
        </w:rPr>
        <w:t>__________________________________</w:t>
      </w:r>
      <w:r>
        <w:rPr>
          <w:sz w:val="22"/>
          <w:szCs w:val="22"/>
        </w:rPr>
        <w:t xml:space="preserve">, действующего на основании Устава, с одной стороны и, </w:t>
      </w:r>
    </w:p>
    <w:p w:rsidR="006564DC" w:rsidRDefault="006564DC" w:rsidP="006564DC">
      <w:pPr>
        <w:spacing w:before="120" w:after="80"/>
        <w:ind w:firstLine="708"/>
        <w:jc w:val="both"/>
        <w:rPr>
          <w:sz w:val="22"/>
          <w:szCs w:val="22"/>
        </w:rPr>
      </w:pPr>
      <w:r w:rsidRPr="00F87AC6">
        <w:rPr>
          <w:b/>
        </w:rPr>
        <w:t>ООО «ULTRAMAX PROFIT»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именуемый в дальнейшем «Комитент»- Грузополучатель, в лице Директора Антроповой И., действующий на основании Устава, с другой стороны,</w:t>
      </w:r>
    </w:p>
    <w:p w:rsidR="006564DC" w:rsidRDefault="006564DC" w:rsidP="006564DC">
      <w:pPr>
        <w:spacing w:before="120" w:after="8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 совместном упоминании именуемые ниже «Стороны», заключили настоящий договор комиссии о нижеследующем:</w:t>
      </w:r>
    </w:p>
    <w:p w:rsidR="006564DC" w:rsidRDefault="006564DC" w:rsidP="006564D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1.1. Комитент поручает, а Комиссионер принимает на себя обязательства за вознаграждение оказать следующие услуги:</w:t>
      </w:r>
    </w:p>
    <w:p w:rsidR="006564DC" w:rsidRPr="00437EEC" w:rsidRDefault="006564DC" w:rsidP="006564D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приобрести за счет Комитента и в его интересах товар в количестве и цене, согласно (спецификации) Приложение №1 к настоящему Договору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товар), являющегося неотъемлемой частью </w:t>
      </w:r>
      <w:r w:rsidRPr="00437EEC">
        <w:rPr>
          <w:sz w:val="22"/>
          <w:szCs w:val="22"/>
        </w:rPr>
        <w:t>настоящего договора;</w:t>
      </w:r>
    </w:p>
    <w:p w:rsidR="006564DC" w:rsidRPr="00437EEC" w:rsidRDefault="006564DC" w:rsidP="006564DC">
      <w:pPr>
        <w:ind w:left="426"/>
        <w:jc w:val="both"/>
        <w:rPr>
          <w:sz w:val="22"/>
          <w:szCs w:val="22"/>
        </w:rPr>
      </w:pPr>
      <w:r w:rsidRPr="00437EEC">
        <w:rPr>
          <w:sz w:val="22"/>
          <w:szCs w:val="22"/>
        </w:rPr>
        <w:t>- поставить вышеуказанные товары в адрес Комитента на условиях поставки, согласно (спецификации товаров) Приложений к настоящему Договору по «</w:t>
      </w:r>
      <w:proofErr w:type="spellStart"/>
      <w:r w:rsidRPr="00437EEC">
        <w:rPr>
          <w:sz w:val="22"/>
          <w:szCs w:val="22"/>
        </w:rPr>
        <w:t>Инкотермс</w:t>
      </w:r>
      <w:proofErr w:type="spellEnd"/>
      <w:r w:rsidRPr="00437EEC">
        <w:rPr>
          <w:sz w:val="22"/>
          <w:szCs w:val="22"/>
        </w:rPr>
        <w:t xml:space="preserve"> - 2010».</w:t>
      </w:r>
    </w:p>
    <w:p w:rsidR="006564DC" w:rsidRPr="00437EEC" w:rsidRDefault="006564DC" w:rsidP="006564DC">
      <w:pPr>
        <w:jc w:val="both"/>
        <w:rPr>
          <w:sz w:val="22"/>
          <w:szCs w:val="22"/>
        </w:rPr>
      </w:pPr>
      <w:r w:rsidRPr="00437EEC">
        <w:rPr>
          <w:sz w:val="22"/>
          <w:szCs w:val="22"/>
        </w:rPr>
        <w:t>1.2. Товары, приобретаемые Комиссионером за счет Комитента согласно условиям настоящего Договора, является собственностью Комитента.</w:t>
      </w:r>
    </w:p>
    <w:p w:rsidR="006564DC" w:rsidRPr="00437EEC" w:rsidRDefault="006564DC" w:rsidP="006564DC">
      <w:pPr>
        <w:jc w:val="both"/>
        <w:rPr>
          <w:sz w:val="22"/>
          <w:szCs w:val="22"/>
        </w:rPr>
      </w:pPr>
      <w:r w:rsidRPr="00437EEC">
        <w:rPr>
          <w:sz w:val="22"/>
          <w:szCs w:val="22"/>
        </w:rPr>
        <w:t xml:space="preserve">1.3. Товар закупается по поручению Комитента для дальнейшего его использования в уставной деятельности. </w:t>
      </w:r>
    </w:p>
    <w:p w:rsidR="006564DC" w:rsidRPr="00437EEC" w:rsidRDefault="006564DC" w:rsidP="006564DC">
      <w:pPr>
        <w:jc w:val="both"/>
        <w:rPr>
          <w:bCs/>
          <w:sz w:val="22"/>
          <w:szCs w:val="22"/>
        </w:rPr>
      </w:pPr>
      <w:r w:rsidRPr="00437EEC">
        <w:rPr>
          <w:sz w:val="22"/>
          <w:szCs w:val="22"/>
        </w:rPr>
        <w:t xml:space="preserve">1.4. Грузополучателем указанного Товара является - </w:t>
      </w:r>
      <w:r w:rsidRPr="002163D6">
        <w:rPr>
          <w:sz w:val="22"/>
          <w:szCs w:val="22"/>
        </w:rPr>
        <w:t>ООО «ULTRAMAX PROFIT»</w:t>
      </w:r>
      <w:r w:rsidRPr="002163D6">
        <w:rPr>
          <w:bCs/>
          <w:sz w:val="22"/>
          <w:szCs w:val="22"/>
        </w:rPr>
        <w:t>.</w:t>
      </w:r>
    </w:p>
    <w:p w:rsidR="006564DC" w:rsidRDefault="006564DC" w:rsidP="006564DC">
      <w:pPr>
        <w:jc w:val="both"/>
        <w:rPr>
          <w:bCs/>
          <w:sz w:val="22"/>
          <w:szCs w:val="22"/>
        </w:rPr>
      </w:pPr>
      <w:r w:rsidRPr="00437EEC">
        <w:rPr>
          <w:bCs/>
          <w:sz w:val="22"/>
          <w:szCs w:val="22"/>
        </w:rPr>
        <w:t>1.5. Комиссионер обеспечивает предоставление</w:t>
      </w:r>
      <w:r>
        <w:rPr>
          <w:bCs/>
          <w:sz w:val="22"/>
          <w:szCs w:val="22"/>
        </w:rPr>
        <w:t xml:space="preserve"> следующих товаросопроводительных документов Товара на имя Комитента:</w:t>
      </w:r>
    </w:p>
    <w:p w:rsidR="006564DC" w:rsidRDefault="006564DC" w:rsidP="006564DC">
      <w:pPr>
        <w:pStyle w:val="a4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Счёт-фактура (</w:t>
      </w:r>
      <w:proofErr w:type="spellStart"/>
      <w:r>
        <w:rPr>
          <w:rFonts w:ascii="Times New Roman" w:hAnsi="Times New Roman"/>
        </w:rPr>
        <w:t>invoice</w:t>
      </w:r>
      <w:proofErr w:type="spellEnd"/>
      <w:r>
        <w:rPr>
          <w:rFonts w:ascii="Times New Roman" w:hAnsi="Times New Roman"/>
        </w:rPr>
        <w:t>).</w:t>
      </w:r>
    </w:p>
    <w:p w:rsidR="006564DC" w:rsidRDefault="006564DC" w:rsidP="006564DC">
      <w:pPr>
        <w:rPr>
          <w:sz w:val="22"/>
          <w:szCs w:val="22"/>
        </w:rPr>
      </w:pPr>
      <w:r>
        <w:rPr>
          <w:sz w:val="22"/>
          <w:szCs w:val="22"/>
        </w:rPr>
        <w:t>2. Товаросопроводительные документы (копии).</w:t>
      </w:r>
    </w:p>
    <w:p w:rsidR="006564DC" w:rsidRDefault="006564DC" w:rsidP="006564DC">
      <w:pPr>
        <w:rPr>
          <w:sz w:val="22"/>
          <w:szCs w:val="22"/>
        </w:rPr>
      </w:pPr>
    </w:p>
    <w:p w:rsidR="006564DC" w:rsidRPr="005763A3" w:rsidRDefault="006564DC" w:rsidP="006564DC">
      <w:pPr>
        <w:ind w:left="360"/>
        <w:jc w:val="center"/>
        <w:rPr>
          <w:b/>
          <w:sz w:val="22"/>
          <w:szCs w:val="22"/>
        </w:rPr>
      </w:pPr>
      <w:r w:rsidRPr="005763A3">
        <w:rPr>
          <w:b/>
          <w:sz w:val="22"/>
          <w:szCs w:val="22"/>
        </w:rPr>
        <w:t>2. Общая сумма договора</w:t>
      </w:r>
    </w:p>
    <w:p w:rsidR="006564DC" w:rsidRPr="000C2BBC" w:rsidRDefault="006564DC" w:rsidP="006564DC">
      <w:pPr>
        <w:jc w:val="both"/>
        <w:rPr>
          <w:sz w:val="22"/>
          <w:szCs w:val="22"/>
        </w:rPr>
      </w:pPr>
      <w:r w:rsidRPr="005763A3">
        <w:rPr>
          <w:sz w:val="22"/>
          <w:szCs w:val="22"/>
        </w:rPr>
        <w:t xml:space="preserve">2.1. Стоимость Товара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______________________________________</w:t>
      </w:r>
      <w:r w:rsidRPr="00437EEC">
        <w:rPr>
          <w:b/>
          <w:bCs/>
          <w:sz w:val="22"/>
          <w:szCs w:val="22"/>
        </w:rPr>
        <w:t xml:space="preserve">_____ </w:t>
      </w:r>
      <w:r w:rsidRPr="000C2BBC">
        <w:rPr>
          <w:bCs/>
          <w:color w:val="000000"/>
          <w:sz w:val="22"/>
          <w:szCs w:val="22"/>
        </w:rPr>
        <w:t>(</w:t>
      </w:r>
      <w:r w:rsidRPr="00E842A2">
        <w:rPr>
          <w:bCs/>
          <w:color w:val="000000"/>
          <w:sz w:val="22"/>
          <w:szCs w:val="22"/>
        </w:rPr>
        <w:t>______________________________________________</w:t>
      </w:r>
      <w:r>
        <w:rPr>
          <w:bCs/>
          <w:color w:val="000000"/>
          <w:sz w:val="22"/>
          <w:szCs w:val="22"/>
        </w:rPr>
        <w:t>__________________</w:t>
      </w:r>
      <w:r w:rsidRPr="00E842A2">
        <w:rPr>
          <w:bCs/>
          <w:color w:val="000000"/>
          <w:sz w:val="22"/>
          <w:szCs w:val="22"/>
        </w:rPr>
        <w:t>____________</w:t>
      </w:r>
      <w:r w:rsidRPr="000C2BBC">
        <w:rPr>
          <w:bCs/>
          <w:color w:val="000000"/>
          <w:sz w:val="22"/>
          <w:szCs w:val="22"/>
        </w:rPr>
        <w:t xml:space="preserve">) </w:t>
      </w:r>
      <w:proofErr w:type="spellStart"/>
      <w:r w:rsidRPr="000C2BBC">
        <w:rPr>
          <w:b/>
          <w:bCs/>
          <w:color w:val="000000"/>
          <w:sz w:val="22"/>
          <w:szCs w:val="22"/>
        </w:rPr>
        <w:t>сум</w:t>
      </w:r>
      <w:proofErr w:type="spellEnd"/>
      <w:r w:rsidRPr="000C2BBC">
        <w:rPr>
          <w:b/>
          <w:bCs/>
          <w:color w:val="000000"/>
          <w:sz w:val="22"/>
          <w:szCs w:val="22"/>
        </w:rPr>
        <w:t xml:space="preserve">, с учетом суммы вознаграждения Комиссионера, но </w:t>
      </w:r>
      <w:r w:rsidRPr="000C2BBC">
        <w:rPr>
          <w:b/>
          <w:sz w:val="22"/>
          <w:szCs w:val="22"/>
        </w:rPr>
        <w:t xml:space="preserve">без учета: </w:t>
      </w:r>
      <w:r w:rsidRPr="000C2BBC">
        <w:rPr>
          <w:sz w:val="22"/>
          <w:szCs w:val="22"/>
        </w:rPr>
        <w:t>таможенной очистки Товаров</w:t>
      </w:r>
      <w:r w:rsidRPr="000C2BBC">
        <w:rPr>
          <w:b/>
          <w:color w:val="FF0000"/>
          <w:sz w:val="22"/>
          <w:szCs w:val="22"/>
        </w:rPr>
        <w:t xml:space="preserve"> </w:t>
      </w:r>
      <w:r w:rsidRPr="000C2BBC">
        <w:rPr>
          <w:sz w:val="22"/>
          <w:szCs w:val="22"/>
        </w:rPr>
        <w:t>(ИМ 40, погрузки, разгрузки, и иных расходов Комитента, связанных с товаром).</w:t>
      </w:r>
    </w:p>
    <w:p w:rsidR="006564DC" w:rsidRPr="00A0763A" w:rsidRDefault="006564DC" w:rsidP="006564DC">
      <w:pPr>
        <w:jc w:val="both"/>
        <w:rPr>
          <w:sz w:val="22"/>
          <w:szCs w:val="22"/>
        </w:rPr>
      </w:pPr>
      <w:r w:rsidRPr="000C2BBC">
        <w:rPr>
          <w:sz w:val="22"/>
          <w:szCs w:val="22"/>
        </w:rPr>
        <w:t xml:space="preserve">2.2. </w:t>
      </w:r>
      <w:r w:rsidRPr="00A0763A">
        <w:rPr>
          <w:sz w:val="22"/>
          <w:szCs w:val="22"/>
        </w:rPr>
        <w:t>Цены на товары, поставляемые Комитенту, определяются в спецификации, являющейся неотъемлемой частью настоящего договора.</w:t>
      </w:r>
    </w:p>
    <w:p w:rsidR="006564DC" w:rsidRDefault="006564DC" w:rsidP="006564DC">
      <w:pPr>
        <w:jc w:val="both"/>
        <w:rPr>
          <w:sz w:val="22"/>
          <w:szCs w:val="22"/>
        </w:rPr>
      </w:pPr>
      <w:r w:rsidRPr="00A0763A">
        <w:rPr>
          <w:sz w:val="22"/>
          <w:szCs w:val="22"/>
        </w:rPr>
        <w:t>2.3. Цены на поставляемый товар являются окончательными и до полного исполнения договора сторонами изменению не подлежат</w:t>
      </w:r>
      <w:r>
        <w:rPr>
          <w:sz w:val="22"/>
          <w:szCs w:val="22"/>
        </w:rPr>
        <w:t xml:space="preserve"> </w:t>
      </w:r>
    </w:p>
    <w:p w:rsidR="006564DC" w:rsidRDefault="006564DC" w:rsidP="006564DC">
      <w:pPr>
        <w:tabs>
          <w:tab w:val="left" w:pos="1050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Условия оплаты и поставки</w:t>
      </w:r>
    </w:p>
    <w:p w:rsidR="006564DC" w:rsidRPr="00E60EBE" w:rsidRDefault="006564DC" w:rsidP="006564DC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Комитент на основании настоящего Договора перечисляет на текущий расчетный счет Комиссионера оплату в </w:t>
      </w:r>
      <w:r w:rsidRPr="000F1DC3">
        <w:rPr>
          <w:rFonts w:ascii="Times New Roman" w:hAnsi="Times New Roman"/>
        </w:rPr>
        <w:t xml:space="preserve">размере </w:t>
      </w:r>
      <w:r>
        <w:rPr>
          <w:rFonts w:ascii="Times New Roman" w:hAnsi="Times New Roman"/>
        </w:rPr>
        <w:t>не менее 100% от стоимости Товара (пункт 2.</w:t>
      </w:r>
      <w:r w:rsidRPr="00E60EBE">
        <w:rPr>
          <w:rFonts w:ascii="Times New Roman" w:hAnsi="Times New Roman"/>
        </w:rPr>
        <w:t xml:space="preserve">1.) в течение </w:t>
      </w:r>
      <w:r>
        <w:rPr>
          <w:rFonts w:ascii="Times New Roman" w:hAnsi="Times New Roman"/>
        </w:rPr>
        <w:br/>
        <w:t>10 (десяти) рабочих дней с даты подписания сторонами настоящего Договора</w:t>
      </w:r>
      <w:r w:rsidRPr="00E60EBE">
        <w:rPr>
          <w:rFonts w:ascii="Times New Roman" w:hAnsi="Times New Roman"/>
        </w:rPr>
        <w:t>.</w:t>
      </w:r>
    </w:p>
    <w:p w:rsidR="006564DC" w:rsidRPr="002163D6" w:rsidRDefault="006564DC" w:rsidP="006564DC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60EBE">
        <w:rPr>
          <w:rFonts w:ascii="Times New Roman" w:hAnsi="Times New Roman"/>
        </w:rPr>
        <w:t xml:space="preserve">Сумма вознаграждения, подлежащая оплате Комиссионеру согласно </w:t>
      </w:r>
      <w:r>
        <w:rPr>
          <w:rFonts w:ascii="Times New Roman" w:hAnsi="Times New Roman"/>
        </w:rPr>
        <w:t xml:space="preserve">разделу 4 настоящего </w:t>
      </w:r>
      <w:r w:rsidRPr="002163D6">
        <w:rPr>
          <w:rFonts w:ascii="Times New Roman" w:hAnsi="Times New Roman"/>
        </w:rPr>
        <w:t xml:space="preserve">Договора, оплачивается в порядке пункта 3.1. настоящего Договора. </w:t>
      </w:r>
    </w:p>
    <w:p w:rsidR="006564DC" w:rsidRPr="002163D6" w:rsidRDefault="006564DC" w:rsidP="006564DC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2163D6">
        <w:rPr>
          <w:sz w:val="22"/>
          <w:szCs w:val="22"/>
        </w:rPr>
        <w:t xml:space="preserve">Оплата денежных средств осуществляется перечислением денежных средств на расчетный счет Комиссионера. Валюта платежа – Сум </w:t>
      </w:r>
      <w:proofErr w:type="spellStart"/>
      <w:r w:rsidRPr="002163D6">
        <w:rPr>
          <w:sz w:val="22"/>
          <w:szCs w:val="22"/>
        </w:rPr>
        <w:t>РУз</w:t>
      </w:r>
      <w:proofErr w:type="spellEnd"/>
      <w:r w:rsidRPr="002163D6">
        <w:rPr>
          <w:sz w:val="22"/>
          <w:szCs w:val="22"/>
        </w:rPr>
        <w:t>.</w:t>
      </w:r>
    </w:p>
    <w:p w:rsidR="006564DC" w:rsidRPr="002163D6" w:rsidRDefault="006564DC" w:rsidP="006564DC">
      <w:pPr>
        <w:pStyle w:val="a4"/>
        <w:numPr>
          <w:ilvl w:val="1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 w:rsidRPr="002163D6">
        <w:rPr>
          <w:rFonts w:ascii="Times New Roman" w:hAnsi="Times New Roman"/>
        </w:rPr>
        <w:t>Датой платежа является дата поступления денежных средств на расчетный счет Комиссионера.</w:t>
      </w:r>
    </w:p>
    <w:p w:rsidR="006564DC" w:rsidRPr="002163D6" w:rsidRDefault="006564DC" w:rsidP="006564DC">
      <w:pPr>
        <w:pStyle w:val="a4"/>
        <w:numPr>
          <w:ilvl w:val="1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 w:rsidRPr="002163D6">
        <w:rPr>
          <w:rFonts w:ascii="Times New Roman" w:hAnsi="Times New Roman"/>
        </w:rPr>
        <w:t xml:space="preserve">Полный взаиморасчет производится сторонами на дату таможенной очистки Товара. </w:t>
      </w:r>
    </w:p>
    <w:p w:rsidR="006564DC" w:rsidRPr="002163D6" w:rsidRDefault="006564DC" w:rsidP="006564DC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 w:rsidRPr="002163D6">
        <w:rPr>
          <w:rFonts w:ascii="Times New Roman" w:hAnsi="Times New Roman"/>
        </w:rPr>
        <w:t xml:space="preserve">Поставка Товара осуществляется в </w:t>
      </w:r>
      <w:r w:rsidRPr="002163D6">
        <w:rPr>
          <w:rFonts w:ascii="Times New Roman" w:hAnsi="Times New Roman"/>
          <w:b/>
        </w:rPr>
        <w:t>течении 180 календарных дней.</w:t>
      </w:r>
      <w:r w:rsidRPr="002163D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Комиссионер</w:t>
      </w:r>
      <w:r w:rsidRPr="002163D6">
        <w:rPr>
          <w:rFonts w:ascii="Times New Roman" w:hAnsi="Times New Roman"/>
        </w:rPr>
        <w:t xml:space="preserve">» обязан поставить товар до </w:t>
      </w:r>
      <w:r>
        <w:rPr>
          <w:rFonts w:ascii="Times New Roman" w:hAnsi="Times New Roman"/>
        </w:rPr>
        <w:t xml:space="preserve">таможенного поста </w:t>
      </w:r>
      <w:proofErr w:type="spellStart"/>
      <w:r>
        <w:rPr>
          <w:rFonts w:ascii="Times New Roman" w:hAnsi="Times New Roman"/>
        </w:rPr>
        <w:t>г.Гулистан</w:t>
      </w:r>
      <w:proofErr w:type="spellEnd"/>
      <w:r w:rsidRPr="002163D6">
        <w:rPr>
          <w:rFonts w:ascii="Times New Roman" w:hAnsi="Times New Roman"/>
        </w:rPr>
        <w:t xml:space="preserve">: </w:t>
      </w:r>
      <w:r w:rsidRPr="002163D6">
        <w:rPr>
          <w:rFonts w:ascii="Times New Roman" w:hAnsi="Times New Roman"/>
          <w:b/>
        </w:rPr>
        <w:t xml:space="preserve">Условия поставки </w:t>
      </w:r>
      <w:r>
        <w:rPr>
          <w:rFonts w:ascii="Times New Roman" w:hAnsi="Times New Roman"/>
          <w:b/>
        </w:rPr>
        <w:t xml:space="preserve">СИП </w:t>
      </w:r>
      <w:proofErr w:type="spellStart"/>
      <w:r>
        <w:rPr>
          <w:rFonts w:ascii="Times New Roman" w:hAnsi="Times New Roman"/>
          <w:b/>
        </w:rPr>
        <w:t>Инкотермс</w:t>
      </w:r>
      <w:proofErr w:type="spellEnd"/>
      <w:r>
        <w:rPr>
          <w:rFonts w:ascii="Times New Roman" w:hAnsi="Times New Roman"/>
        </w:rPr>
        <w:t>.</w:t>
      </w:r>
    </w:p>
    <w:p w:rsidR="006564DC" w:rsidRPr="002163D6" w:rsidRDefault="006564DC" w:rsidP="006564DC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 w:rsidRPr="002163D6">
        <w:rPr>
          <w:rFonts w:ascii="Times New Roman" w:hAnsi="Times New Roman"/>
        </w:rPr>
        <w:t>Все банковские (включая курсовую разницу) и другие накладные расходы, понесенные Комиссионером при выполнении поручения Комитента, относятся на счет Комитента.</w:t>
      </w:r>
    </w:p>
    <w:p w:rsidR="006564DC" w:rsidRDefault="006564DC" w:rsidP="006564DC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 w:rsidRPr="002163D6">
        <w:rPr>
          <w:rFonts w:ascii="Times New Roman" w:hAnsi="Times New Roman"/>
        </w:rPr>
        <w:t>После проведения взаиморасчетов, а также после истечения срока действия договора составляется акт сверки</w:t>
      </w:r>
      <w:r>
        <w:rPr>
          <w:rFonts w:ascii="Times New Roman" w:hAnsi="Times New Roman"/>
        </w:rPr>
        <w:t>.</w:t>
      </w:r>
    </w:p>
    <w:p w:rsidR="002318BB" w:rsidRDefault="002318BB" w:rsidP="002318BB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Иные расходы, понесенные Комиссионером в рамках настоящего Договора, покрываются Комитентом, подтверждённых счет фактурами, выписанными Комиссионеру.  </w:t>
      </w:r>
    </w:p>
    <w:p w:rsidR="006564DC" w:rsidRDefault="00B4075C" w:rsidP="002318BB">
      <w:pPr>
        <w:pStyle w:val="a4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564DC">
        <w:rPr>
          <w:rFonts w:ascii="Times New Roman" w:hAnsi="Times New Roman"/>
        </w:rPr>
        <w:t xml:space="preserve"> </w:t>
      </w:r>
    </w:p>
    <w:p w:rsidR="006564DC" w:rsidRDefault="006564DC" w:rsidP="006564DC">
      <w:pPr>
        <w:numPr>
          <w:ilvl w:val="0"/>
          <w:numId w:val="1"/>
        </w:numPr>
        <w:spacing w:before="120" w:after="120" w:line="25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РАЗМЕР КОМИССИОННОГО ВОЗНАГРАЖДЕНИЯ</w:t>
      </w:r>
    </w:p>
    <w:p w:rsidR="006564DC" w:rsidRDefault="006564DC" w:rsidP="006564DC">
      <w:pPr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Сумма комиссионного вознаграждения Комиссионера составляет </w:t>
      </w:r>
      <w:r>
        <w:rPr>
          <w:b/>
          <w:sz w:val="22"/>
          <w:szCs w:val="22"/>
        </w:rPr>
        <w:t xml:space="preserve">__________________ </w:t>
      </w:r>
      <w:r w:rsidRPr="006F483F">
        <w:rPr>
          <w:sz w:val="22"/>
          <w:szCs w:val="22"/>
        </w:rPr>
        <w:t>(</w:t>
      </w:r>
      <w:r>
        <w:rPr>
          <w:sz w:val="22"/>
          <w:szCs w:val="22"/>
        </w:rPr>
        <w:t>_________________________________</w:t>
      </w:r>
      <w:r w:rsidRPr="006F483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сум</w:t>
      </w:r>
      <w:proofErr w:type="spellEnd"/>
      <w:r>
        <w:rPr>
          <w:b/>
          <w:sz w:val="22"/>
          <w:szCs w:val="22"/>
        </w:rPr>
        <w:t xml:space="preserve">, </w:t>
      </w:r>
      <w:r w:rsidRPr="006F483F">
        <w:rPr>
          <w:sz w:val="22"/>
          <w:szCs w:val="22"/>
        </w:rPr>
        <w:t>включенная в стоимость Товара</w:t>
      </w:r>
      <w:r>
        <w:rPr>
          <w:sz w:val="22"/>
          <w:szCs w:val="22"/>
        </w:rPr>
        <w:t xml:space="preserve"> (п.2.1.) и оплачивается на счет Комиссионера как предусмотрено пунктом 3.2. настоящего Договора.</w:t>
      </w:r>
    </w:p>
    <w:p w:rsidR="006564DC" w:rsidRDefault="006564DC" w:rsidP="006564DC">
      <w:pPr>
        <w:spacing w:line="252" w:lineRule="auto"/>
        <w:jc w:val="both"/>
        <w:rPr>
          <w:sz w:val="22"/>
          <w:szCs w:val="22"/>
        </w:rPr>
      </w:pPr>
    </w:p>
    <w:p w:rsidR="006564DC" w:rsidRDefault="006564DC" w:rsidP="006564D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Обязанности Комиссионера</w:t>
      </w:r>
    </w:p>
    <w:p w:rsidR="006564DC" w:rsidRDefault="006564DC" w:rsidP="006564DC">
      <w:pPr>
        <w:rPr>
          <w:b/>
          <w:sz w:val="22"/>
          <w:szCs w:val="22"/>
        </w:rPr>
      </w:pPr>
      <w:r>
        <w:rPr>
          <w:b/>
          <w:sz w:val="22"/>
          <w:szCs w:val="22"/>
        </w:rPr>
        <w:t>5.1. Комиссионер обязуется: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5.1.1. От своего имени, но в интересах и за счет Комитента заключить сделку по поставке товаров для Комитента, согласно наименованию товара, указанных в (спецификациях товаров) Приложений к настоящему Договору. 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5.1.2. Осуществлять контроль, за сроками отгрузки и поставки, согласованной партии товара, в адрес Комитента.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5.1.3. Предоставлять Комитенту, по его требованию, все сведения и документы о состоянии исполнения данного договора.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5.1.4. Принятое на себя поручение Комиссионер обязан исполнить в соответствии с указаниями Комитента на наиболее выгодных для него условиях и должен исполнить все обязанности и осуществить все права, вытекающие из сделки, заключенной им с третьим лицом.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5.1.5. Производить гарантийное обслуживание Товара за счет собственных средств в течении 12 месяцев с даты принятия Комитентом Товара по акту приема – передачи.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5.1.6. Гарантия качества Товара, рекламация, количество Товара и другие условия к Товару применяются на общих основаниях согласно главе 29 Гражданского кодекса Республики Узбекистан.</w:t>
      </w:r>
    </w:p>
    <w:p w:rsidR="006564DC" w:rsidRDefault="006564DC" w:rsidP="006564D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Обязанности Комитента</w:t>
      </w:r>
    </w:p>
    <w:p w:rsidR="006564DC" w:rsidRDefault="006564DC" w:rsidP="006564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6.1. Комитент обязуется: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6.1.1. Произвести оплату в сроки и порядке установленные в п.3.1. настоящего договора;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6.1.2. Принять приобретенный для Комитента Товар в качестве Грузополучателя;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6.1.3. Произвести оплату стоимости Товара и вознаграждения согласно условиям раздела 3 настоящего Договора;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6.1.4. Произвести таможенную очистку Товара и иные действия, процедуры за свой счет;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6.1.5. После принятия товара по акту приема – передачи Комитентом не предъявлять никаких претензий Комиссионеру по количеству, качеству и по расходам, связанным по принятию </w:t>
      </w:r>
      <w:r>
        <w:rPr>
          <w:sz w:val="22"/>
          <w:szCs w:val="22"/>
        </w:rPr>
        <w:br/>
        <w:t xml:space="preserve">и транспортировки товара в свой адрес в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., г. Ташкент.</w:t>
      </w:r>
    </w:p>
    <w:p w:rsidR="006564DC" w:rsidRDefault="006564DC" w:rsidP="006564DC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Прием – передача товара и выполненных услуг.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 Прием – передача выполненных услуг с Комиссионером, по данному договору, осуществляется путем оформления акта приема передача/счет-фактура Товара сторонами.</w:t>
      </w:r>
    </w:p>
    <w:p w:rsidR="006564DC" w:rsidRDefault="006564DC" w:rsidP="006564DC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</w:p>
    <w:p w:rsidR="006564DC" w:rsidRDefault="006564DC" w:rsidP="006564DC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Ответственность сторон.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8.1. В случае несвоевременного исполнения заявки, Комиссионер несет ответственность за неоказания услуг Комитенту и выплачивает Комитенту пеню в размере 0,4% от суммы неисполненной части Договора за каждый день просрочки, но не более 50% от суммы неисполненной части Договора.</w:t>
      </w:r>
    </w:p>
    <w:p w:rsidR="006564DC" w:rsidRDefault="006564DC" w:rsidP="006564DC">
      <w:pPr>
        <w:tabs>
          <w:tab w:val="left" w:pos="426"/>
        </w:tabs>
        <w:jc w:val="both"/>
      </w:pPr>
      <w:r>
        <w:rPr>
          <w:sz w:val="22"/>
          <w:szCs w:val="22"/>
        </w:rPr>
        <w:t xml:space="preserve">8.2. Ответственность комитента ограничена условиями настоящего Договора. </w:t>
      </w:r>
    </w:p>
    <w:p w:rsidR="006564DC" w:rsidRDefault="006564DC" w:rsidP="006564DC">
      <w:pPr>
        <w:tabs>
          <w:tab w:val="left" w:pos="10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Качество продукции и качество.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9.1. Товары, поставляемая по договору комиссии должна полностью соответствовать спецификации товаров договора комиссии и стандартам качества завода-изготовителя.</w:t>
      </w:r>
    </w:p>
    <w:p w:rsidR="006564DC" w:rsidRDefault="006564DC" w:rsidP="006564DC">
      <w:pPr>
        <w:tabs>
          <w:tab w:val="left" w:pos="1050"/>
        </w:tabs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Разрешение споров</w:t>
      </w:r>
    </w:p>
    <w:p w:rsidR="006564DC" w:rsidRDefault="006564DC" w:rsidP="006564DC">
      <w:pPr>
        <w:jc w:val="both"/>
        <w:rPr>
          <w:sz w:val="22"/>
          <w:szCs w:val="22"/>
        </w:rPr>
      </w:pPr>
      <w:r>
        <w:rPr>
          <w:sz w:val="22"/>
          <w:szCs w:val="22"/>
        </w:rPr>
        <w:t>10.1. Все споры и разногласия разрешаются мирным путём, затем предъявляются претензия, на которую другая сторона обязана ответить в 10-дневный срок. В случае если стороны не пришли к соглашению, споры между ними будут переданы на рассмотрение Ташкентского Межрайонного экономического суда Республики Узбекистан.</w:t>
      </w:r>
    </w:p>
    <w:p w:rsidR="006564DC" w:rsidRDefault="006564DC" w:rsidP="006564DC">
      <w:pPr>
        <w:tabs>
          <w:tab w:val="left" w:pos="10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Форс – мажор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Стороны освобождаются от ответственности за неисполнение обязательств по настоящему договору, если оно явилось следствием обстоятельств непреодолимой силы: стихийных бедствия, </w:t>
      </w:r>
      <w:r>
        <w:rPr>
          <w:sz w:val="22"/>
          <w:szCs w:val="22"/>
        </w:rPr>
        <w:lastRenderedPageBreak/>
        <w:t xml:space="preserve">военные действия, пожары, пандемии, изменение действующего законодательства </w:t>
      </w:r>
      <w:proofErr w:type="spellStart"/>
      <w:r>
        <w:rPr>
          <w:sz w:val="22"/>
          <w:szCs w:val="22"/>
        </w:rPr>
        <w:t>и.т.д</w:t>
      </w:r>
      <w:proofErr w:type="spellEnd"/>
      <w:r>
        <w:rPr>
          <w:sz w:val="22"/>
          <w:szCs w:val="22"/>
        </w:rPr>
        <w:t>., о чем стороны информируют друг друга для принятия решение о дальнейшей работе.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11.2. На период продолжающихся форс-мажорных обстоятельств, период поставки продлевается на период окончания обстоятельств непреодолимой силы. 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</w:p>
    <w:p w:rsidR="006564DC" w:rsidRDefault="006564DC" w:rsidP="006564DC">
      <w:pPr>
        <w:tabs>
          <w:tab w:val="left" w:pos="1050"/>
        </w:tabs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12. Прочие условия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12.1. Каждая сторона должна исполнить свои обязательства надлежащим образом, оказывая всевозможное содействие другой стороне.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 Договор вступает в силу от даты его подписания и действует до полного исполнения обязательств. 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12.3. Все изменения и дополнение к настоящему договору комиссии оформляются дополнительными соглашениями и подписываются сторонами.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12.4. Договор, может быть, расторгнут досрочно по взаимному письменному соглашению сторон.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12.5. Настоящий Договор комиссии составлен на русском языке в двух экземплярах, имеющих равную юридическую силу, по одному для каждой из сторон.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12.6. Ни одна из сторон не имеет права передачи своих прав и обязательств, по настоящему договору, третьему лицу без письменного согласия на это другой стороны.</w:t>
      </w:r>
    </w:p>
    <w:p w:rsidR="00BD0566" w:rsidRDefault="00BD0566" w:rsidP="00BD0566">
      <w:pPr>
        <w:tabs>
          <w:tab w:val="left" w:pos="1050"/>
        </w:tabs>
        <w:jc w:val="both"/>
        <w:rPr>
          <w:sz w:val="22"/>
          <w:szCs w:val="22"/>
        </w:rPr>
      </w:pPr>
      <w:r>
        <w:rPr>
          <w:rFonts w:eastAsiaTheme="minorHAnsi"/>
          <w:noProof/>
          <w:sz w:val="22"/>
          <w:szCs w:val="22"/>
          <w:lang w:eastAsia="en-US"/>
        </w:rPr>
        <w:t xml:space="preserve">12.7. </w:t>
      </w:r>
      <w:r w:rsidRPr="007F78C3">
        <w:rPr>
          <w:rFonts w:eastAsiaTheme="minorHAnsi"/>
          <w:noProof/>
          <w:sz w:val="22"/>
          <w:szCs w:val="22"/>
          <w:lang w:eastAsia="en-US"/>
        </w:rPr>
        <w:t>Стороны настоящего Договора п</w:t>
      </w:r>
      <w:proofErr w:type="spellStart"/>
      <w:r w:rsidRPr="007F78C3">
        <w:rPr>
          <w:sz w:val="22"/>
          <w:szCs w:val="22"/>
          <w:shd w:val="clear" w:color="auto" w:fill="FFFFFF"/>
        </w:rPr>
        <w:t>ри</w:t>
      </w:r>
      <w:proofErr w:type="spellEnd"/>
      <w:r w:rsidRPr="007F78C3">
        <w:rPr>
          <w:sz w:val="22"/>
          <w:szCs w:val="22"/>
          <w:shd w:val="clear" w:color="auto" w:fill="FFFFFF"/>
        </w:rPr>
        <w:t xml:space="preserve"> исполнении своих обязательств по настоящему Договору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а также действий, нарушающих требования законодательства Республики Узбекистан о противодействии легализации (отмыванию) доходов, получен</w:t>
      </w:r>
      <w:bookmarkStart w:id="0" w:name="_GoBack"/>
      <w:bookmarkEnd w:id="0"/>
      <w:r w:rsidRPr="007F78C3">
        <w:rPr>
          <w:sz w:val="22"/>
          <w:szCs w:val="22"/>
          <w:shd w:val="clear" w:color="auto" w:fill="FFFFFF"/>
        </w:rPr>
        <w:t>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</w:p>
    <w:p w:rsidR="006564DC" w:rsidRDefault="006564DC" w:rsidP="006564DC">
      <w:pPr>
        <w:tabs>
          <w:tab w:val="left" w:pos="1050"/>
        </w:tabs>
        <w:jc w:val="both"/>
        <w:rPr>
          <w:sz w:val="22"/>
          <w:szCs w:val="22"/>
        </w:rPr>
      </w:pPr>
    </w:p>
    <w:p w:rsidR="006564DC" w:rsidRDefault="006564DC" w:rsidP="006564DC">
      <w:pPr>
        <w:tabs>
          <w:tab w:val="left" w:pos="10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13. Юридические адреса, банковские реквизиты и подписи сторон</w:t>
      </w:r>
    </w:p>
    <w:p w:rsidR="006564DC" w:rsidRDefault="006564DC" w:rsidP="006564DC">
      <w:pPr>
        <w:rPr>
          <w:b/>
          <w:bCs/>
          <w:color w:val="000000"/>
          <w:sz w:val="20"/>
          <w:szCs w:val="20"/>
        </w:rPr>
      </w:pPr>
    </w:p>
    <w:tbl>
      <w:tblPr>
        <w:tblW w:w="14477" w:type="dxa"/>
        <w:tblInd w:w="-1701" w:type="dxa"/>
        <w:tblLook w:val="01E0" w:firstRow="1" w:lastRow="1" w:firstColumn="1" w:lastColumn="1" w:noHBand="0" w:noVBand="0"/>
      </w:tblPr>
      <w:tblGrid>
        <w:gridCol w:w="7088"/>
        <w:gridCol w:w="3969"/>
        <w:gridCol w:w="3420"/>
      </w:tblGrid>
      <w:tr w:rsidR="006564DC" w:rsidTr="00F651F5">
        <w:trPr>
          <w:trHeight w:val="669"/>
        </w:trPr>
        <w:tc>
          <w:tcPr>
            <w:tcW w:w="7088" w:type="dxa"/>
          </w:tcPr>
          <w:p w:rsidR="006564DC" w:rsidRPr="00437EEC" w:rsidRDefault="006564DC" w:rsidP="00F651F5">
            <w:pPr>
              <w:spacing w:line="254" w:lineRule="auto"/>
              <w:ind w:firstLine="72"/>
              <w:jc w:val="center"/>
              <w:rPr>
                <w:b/>
                <w:sz w:val="20"/>
                <w:lang w:val="en-US" w:eastAsia="en-US"/>
              </w:rPr>
            </w:pPr>
            <w:r w:rsidRPr="00437EEC">
              <w:rPr>
                <w:b/>
                <w:sz w:val="20"/>
                <w:lang w:val="en-US" w:eastAsia="en-US"/>
              </w:rPr>
              <w:t>«</w:t>
            </w:r>
            <w:r>
              <w:rPr>
                <w:b/>
                <w:sz w:val="20"/>
                <w:lang w:eastAsia="en-US"/>
              </w:rPr>
              <w:t>Комиссионер</w:t>
            </w:r>
            <w:r w:rsidRPr="00437EEC">
              <w:rPr>
                <w:b/>
                <w:sz w:val="20"/>
                <w:lang w:val="en-US" w:eastAsia="en-US"/>
              </w:rPr>
              <w:t>»</w:t>
            </w:r>
          </w:p>
          <w:p w:rsidR="006564DC" w:rsidRDefault="006564DC" w:rsidP="00F651F5">
            <w:pPr>
              <w:tabs>
                <w:tab w:val="left" w:pos="3150"/>
              </w:tabs>
              <w:spacing w:line="254" w:lineRule="auto"/>
              <w:jc w:val="center"/>
              <w:rPr>
                <w:sz w:val="23"/>
                <w:szCs w:val="23"/>
                <w:lang w:val="uz-Latn-UZ" w:eastAsia="en-US"/>
              </w:rPr>
            </w:pPr>
          </w:p>
        </w:tc>
        <w:tc>
          <w:tcPr>
            <w:tcW w:w="3969" w:type="dxa"/>
          </w:tcPr>
          <w:p w:rsidR="006564DC" w:rsidRPr="002163D6" w:rsidRDefault="006564DC" w:rsidP="00F651F5">
            <w:pPr>
              <w:spacing w:line="254" w:lineRule="auto"/>
              <w:jc w:val="center"/>
              <w:rPr>
                <w:b/>
                <w:sz w:val="20"/>
                <w:szCs w:val="20"/>
                <w:lang w:val="uz-Latn-UZ" w:eastAsia="en-US"/>
              </w:rPr>
            </w:pPr>
            <w:r w:rsidRPr="002163D6">
              <w:rPr>
                <w:b/>
                <w:sz w:val="20"/>
                <w:szCs w:val="20"/>
                <w:lang w:val="uz-Latn-UZ" w:eastAsia="en-US"/>
              </w:rPr>
              <w:t>«Комитент»</w:t>
            </w:r>
          </w:p>
          <w:p w:rsidR="006564DC" w:rsidRPr="002163D6" w:rsidRDefault="006564DC" w:rsidP="00F651F5">
            <w:pPr>
              <w:spacing w:line="254" w:lineRule="auto"/>
              <w:jc w:val="center"/>
              <w:rPr>
                <w:b/>
                <w:sz w:val="20"/>
                <w:szCs w:val="20"/>
                <w:lang w:val="uz-Latn-UZ" w:eastAsia="en-US"/>
              </w:rPr>
            </w:pPr>
            <w:r w:rsidRPr="002163D6">
              <w:rPr>
                <w:b/>
                <w:sz w:val="20"/>
                <w:szCs w:val="20"/>
              </w:rPr>
              <w:t>ООО «ULTRAMAX PROFIT»</w:t>
            </w:r>
          </w:p>
          <w:p w:rsidR="006564DC" w:rsidRPr="00F87AC6" w:rsidRDefault="006564DC" w:rsidP="00F651F5">
            <w:pPr>
              <w:rPr>
                <w:sz w:val="20"/>
                <w:szCs w:val="20"/>
              </w:rPr>
            </w:pPr>
            <w:r w:rsidRPr="00F87AC6">
              <w:rPr>
                <w:sz w:val="20"/>
                <w:szCs w:val="20"/>
              </w:rPr>
              <w:t>Адрес: Республика Узбекистан, Сырдарьинская область, поселок «</w:t>
            </w:r>
            <w:proofErr w:type="spellStart"/>
            <w:r w:rsidRPr="00F87AC6">
              <w:rPr>
                <w:sz w:val="20"/>
                <w:szCs w:val="20"/>
              </w:rPr>
              <w:t>Ёшлик</w:t>
            </w:r>
            <w:proofErr w:type="spellEnd"/>
            <w:r w:rsidRPr="00F87AC6">
              <w:rPr>
                <w:sz w:val="20"/>
                <w:szCs w:val="20"/>
              </w:rPr>
              <w:t>», улица Узбекистан, дом 86</w:t>
            </w:r>
          </w:p>
          <w:p w:rsidR="006564DC" w:rsidRPr="00F87AC6" w:rsidRDefault="006564DC" w:rsidP="00F651F5">
            <w:pPr>
              <w:pStyle w:val="2"/>
              <w:spacing w:line="240" w:lineRule="auto"/>
              <w:ind w:left="0"/>
              <w:jc w:val="left"/>
              <w:rPr>
                <w:sz w:val="20"/>
              </w:rPr>
            </w:pPr>
            <w:r w:rsidRPr="00F87AC6">
              <w:rPr>
                <w:sz w:val="20"/>
              </w:rPr>
              <w:t xml:space="preserve">р/с </w:t>
            </w:r>
            <w:r>
              <w:rPr>
                <w:sz w:val="20"/>
              </w:rPr>
              <w:t xml:space="preserve">2020 8000 905 453 82 80 01 </w:t>
            </w:r>
          </w:p>
          <w:p w:rsidR="006564DC" w:rsidRPr="00F87AC6" w:rsidRDefault="006564DC" w:rsidP="00F651F5">
            <w:pPr>
              <w:rPr>
                <w:sz w:val="20"/>
                <w:szCs w:val="20"/>
              </w:rPr>
            </w:pPr>
            <w:r w:rsidRPr="00F87AC6">
              <w:rPr>
                <w:sz w:val="20"/>
                <w:szCs w:val="20"/>
              </w:rPr>
              <w:t xml:space="preserve">Банк: в </w:t>
            </w:r>
            <w:proofErr w:type="spellStart"/>
            <w:r w:rsidRPr="00F87AC6">
              <w:rPr>
                <w:sz w:val="20"/>
                <w:szCs w:val="20"/>
              </w:rPr>
              <w:t>М.Улугбекском</w:t>
            </w:r>
            <w:proofErr w:type="spellEnd"/>
            <w:r w:rsidRPr="00F87AC6">
              <w:rPr>
                <w:sz w:val="20"/>
                <w:szCs w:val="20"/>
              </w:rPr>
              <w:t xml:space="preserve"> ф-</w:t>
            </w:r>
            <w:proofErr w:type="spellStart"/>
            <w:r w:rsidRPr="00F87AC6">
              <w:rPr>
                <w:sz w:val="20"/>
                <w:szCs w:val="20"/>
              </w:rPr>
              <w:t>ле</w:t>
            </w:r>
            <w:proofErr w:type="spellEnd"/>
            <w:r w:rsidRPr="00F87AC6">
              <w:rPr>
                <w:sz w:val="20"/>
                <w:szCs w:val="20"/>
              </w:rPr>
              <w:t xml:space="preserve"> АИКБ «</w:t>
            </w:r>
            <w:proofErr w:type="spellStart"/>
            <w:r w:rsidRPr="00F87AC6">
              <w:rPr>
                <w:sz w:val="20"/>
                <w:szCs w:val="20"/>
              </w:rPr>
              <w:t>Ипак</w:t>
            </w:r>
            <w:proofErr w:type="spellEnd"/>
            <w:r w:rsidRPr="00F87AC6">
              <w:rPr>
                <w:sz w:val="20"/>
                <w:szCs w:val="20"/>
              </w:rPr>
              <w:t xml:space="preserve"> </w:t>
            </w:r>
            <w:proofErr w:type="spellStart"/>
            <w:r w:rsidRPr="00F87AC6">
              <w:rPr>
                <w:sz w:val="20"/>
                <w:szCs w:val="20"/>
              </w:rPr>
              <w:t>Йули</w:t>
            </w:r>
            <w:proofErr w:type="spellEnd"/>
            <w:r w:rsidRPr="00F87AC6">
              <w:rPr>
                <w:sz w:val="20"/>
                <w:szCs w:val="20"/>
              </w:rPr>
              <w:t>»</w:t>
            </w:r>
          </w:p>
          <w:p w:rsidR="006564DC" w:rsidRPr="00F87AC6" w:rsidRDefault="006564DC" w:rsidP="00F651F5">
            <w:pPr>
              <w:rPr>
                <w:sz w:val="20"/>
                <w:szCs w:val="20"/>
              </w:rPr>
            </w:pPr>
            <w:r w:rsidRPr="00F87AC6">
              <w:rPr>
                <w:sz w:val="20"/>
                <w:szCs w:val="20"/>
              </w:rPr>
              <w:t xml:space="preserve">МФО: 00421                    ИНН: </w:t>
            </w:r>
            <w:proofErr w:type="gramStart"/>
            <w:r w:rsidRPr="00F87AC6">
              <w:rPr>
                <w:sz w:val="20"/>
                <w:szCs w:val="20"/>
              </w:rPr>
              <w:t>308  988</w:t>
            </w:r>
            <w:proofErr w:type="gramEnd"/>
            <w:r w:rsidRPr="00F87AC6">
              <w:rPr>
                <w:sz w:val="20"/>
                <w:szCs w:val="20"/>
              </w:rPr>
              <w:t xml:space="preserve"> 520          </w:t>
            </w:r>
          </w:p>
          <w:p w:rsidR="006564DC" w:rsidRDefault="006564DC" w:rsidP="00F651F5">
            <w:pPr>
              <w:tabs>
                <w:tab w:val="left" w:pos="4824"/>
              </w:tabs>
              <w:spacing w:line="254" w:lineRule="auto"/>
              <w:ind w:left="34" w:right="180" w:firstLine="21"/>
              <w:jc w:val="center"/>
              <w:rPr>
                <w:b/>
                <w:lang w:eastAsia="en-US"/>
              </w:rPr>
            </w:pPr>
          </w:p>
        </w:tc>
        <w:tc>
          <w:tcPr>
            <w:tcW w:w="3420" w:type="dxa"/>
          </w:tcPr>
          <w:p w:rsidR="006564DC" w:rsidRDefault="006564DC" w:rsidP="00F651F5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564DC" w:rsidTr="00F651F5">
        <w:trPr>
          <w:trHeight w:val="648"/>
        </w:trPr>
        <w:tc>
          <w:tcPr>
            <w:tcW w:w="7088" w:type="dxa"/>
          </w:tcPr>
          <w:p w:rsidR="006564DC" w:rsidRDefault="006564DC" w:rsidP="00F651F5">
            <w:pPr>
              <w:keepNext/>
              <w:tabs>
                <w:tab w:val="left" w:pos="206"/>
                <w:tab w:val="center" w:pos="2457"/>
              </w:tabs>
              <w:spacing w:line="254" w:lineRule="auto"/>
              <w:jc w:val="center"/>
              <w:outlineLvl w:val="7"/>
              <w:rPr>
                <w:b/>
                <w:sz w:val="20"/>
                <w:lang w:val="uz-Cyrl-UZ" w:eastAsia="en-US"/>
              </w:rPr>
            </w:pPr>
            <w:r>
              <w:rPr>
                <w:b/>
                <w:sz w:val="20"/>
                <w:lang w:val="uz-Cyrl-UZ" w:eastAsia="en-US"/>
              </w:rPr>
              <w:t>________________</w:t>
            </w:r>
          </w:p>
          <w:p w:rsidR="006564DC" w:rsidRDefault="006564DC" w:rsidP="00F651F5">
            <w:pPr>
              <w:spacing w:line="254" w:lineRule="auto"/>
              <w:jc w:val="center"/>
              <w:rPr>
                <w:b/>
                <w:sz w:val="20"/>
                <w:lang w:val="uz-Cyrl-UZ" w:eastAsia="en-US"/>
              </w:rPr>
            </w:pPr>
          </w:p>
          <w:p w:rsidR="006564DC" w:rsidRDefault="006564DC" w:rsidP="00F651F5">
            <w:pPr>
              <w:spacing w:line="254" w:lineRule="auto"/>
              <w:jc w:val="center"/>
              <w:rPr>
                <w:b/>
                <w:sz w:val="20"/>
                <w:lang w:val="uz-Cyrl-UZ" w:eastAsia="en-US"/>
              </w:rPr>
            </w:pPr>
          </w:p>
          <w:p w:rsidR="006564DC" w:rsidRDefault="006564DC" w:rsidP="00F651F5">
            <w:pPr>
              <w:tabs>
                <w:tab w:val="left" w:pos="585"/>
              </w:tabs>
              <w:spacing w:line="254" w:lineRule="auto"/>
              <w:jc w:val="center"/>
              <w:rPr>
                <w:b/>
                <w:sz w:val="20"/>
                <w:lang w:val="uz-Cyrl-UZ" w:eastAsia="en-US"/>
              </w:rPr>
            </w:pPr>
          </w:p>
          <w:p w:rsidR="006564DC" w:rsidRDefault="006564DC" w:rsidP="00F651F5">
            <w:pPr>
              <w:spacing w:line="254" w:lineRule="auto"/>
              <w:jc w:val="center"/>
              <w:rPr>
                <w:b/>
                <w:sz w:val="20"/>
                <w:lang w:val="uz-Cyrl-UZ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_________ </w:t>
            </w:r>
            <w:r>
              <w:rPr>
                <w:b/>
                <w:sz w:val="20"/>
                <w:lang w:val="uz-Cyrl-UZ" w:eastAsia="en-US"/>
              </w:rPr>
              <w:t>_____________ М.П.</w:t>
            </w:r>
          </w:p>
        </w:tc>
        <w:tc>
          <w:tcPr>
            <w:tcW w:w="3969" w:type="dxa"/>
          </w:tcPr>
          <w:p w:rsidR="006564DC" w:rsidRDefault="006564DC" w:rsidP="00F651F5">
            <w:pPr>
              <w:keepNext/>
              <w:tabs>
                <w:tab w:val="left" w:pos="206"/>
                <w:tab w:val="center" w:pos="2457"/>
              </w:tabs>
              <w:spacing w:line="254" w:lineRule="auto"/>
              <w:jc w:val="center"/>
              <w:outlineLvl w:val="7"/>
              <w:rPr>
                <w:b/>
                <w:sz w:val="20"/>
                <w:lang w:val="uz-Cyrl-UZ" w:eastAsia="en-US"/>
              </w:rPr>
            </w:pPr>
            <w:r>
              <w:rPr>
                <w:b/>
                <w:sz w:val="20"/>
                <w:lang w:val="uz-Cyrl-UZ" w:eastAsia="en-US"/>
              </w:rPr>
              <w:t>Директор</w:t>
            </w:r>
          </w:p>
          <w:p w:rsidR="006564DC" w:rsidRDefault="006564DC" w:rsidP="00F651F5">
            <w:pPr>
              <w:spacing w:line="254" w:lineRule="auto"/>
              <w:jc w:val="center"/>
              <w:rPr>
                <w:b/>
                <w:sz w:val="20"/>
                <w:lang w:val="uz-Cyrl-UZ" w:eastAsia="en-US"/>
              </w:rPr>
            </w:pPr>
          </w:p>
          <w:p w:rsidR="006564DC" w:rsidRDefault="006564DC" w:rsidP="00F651F5">
            <w:pPr>
              <w:spacing w:line="254" w:lineRule="auto"/>
              <w:jc w:val="center"/>
              <w:rPr>
                <w:b/>
                <w:sz w:val="20"/>
                <w:lang w:val="uz-Cyrl-UZ" w:eastAsia="en-US"/>
              </w:rPr>
            </w:pPr>
          </w:p>
          <w:p w:rsidR="006564DC" w:rsidRDefault="006564DC" w:rsidP="00F651F5">
            <w:pPr>
              <w:tabs>
                <w:tab w:val="left" w:pos="585"/>
              </w:tabs>
              <w:spacing w:line="254" w:lineRule="auto"/>
              <w:jc w:val="center"/>
              <w:rPr>
                <w:b/>
                <w:sz w:val="20"/>
                <w:lang w:val="uz-Cyrl-UZ" w:eastAsia="en-US"/>
              </w:rPr>
            </w:pPr>
          </w:p>
          <w:p w:rsidR="006564DC" w:rsidRDefault="006564DC" w:rsidP="00F651F5">
            <w:pPr>
              <w:keepNext/>
              <w:tabs>
                <w:tab w:val="left" w:pos="206"/>
                <w:tab w:val="center" w:pos="2457"/>
              </w:tabs>
              <w:spacing w:line="254" w:lineRule="auto"/>
              <w:outlineLvl w:val="7"/>
              <w:rPr>
                <w:b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Антропова И.</w:t>
            </w:r>
            <w:r>
              <w:rPr>
                <w:b/>
                <w:sz w:val="20"/>
                <w:lang w:val="uz-Cyrl-UZ" w:eastAsia="en-US"/>
              </w:rPr>
              <w:t>_____________ М.П.</w:t>
            </w:r>
          </w:p>
        </w:tc>
        <w:tc>
          <w:tcPr>
            <w:tcW w:w="3420" w:type="dxa"/>
          </w:tcPr>
          <w:p w:rsidR="006564DC" w:rsidRDefault="006564DC" w:rsidP="00F651F5">
            <w:pPr>
              <w:spacing w:line="254" w:lineRule="auto"/>
              <w:jc w:val="center"/>
              <w:rPr>
                <w:b/>
                <w:sz w:val="20"/>
                <w:szCs w:val="20"/>
                <w:lang w:val="uz-Cyrl-UZ" w:eastAsia="en-US"/>
              </w:rPr>
            </w:pPr>
          </w:p>
        </w:tc>
      </w:tr>
    </w:tbl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/>
    <w:p w:rsidR="006564DC" w:rsidRDefault="006564DC">
      <w:pPr>
        <w:sectPr w:rsidR="00656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4DC" w:rsidRDefault="006564DC"/>
    <w:p w:rsidR="006564DC" w:rsidRDefault="006564DC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6"/>
        <w:gridCol w:w="7276"/>
      </w:tblGrid>
      <w:tr w:rsidR="006564DC" w:rsidRPr="000C6D33" w:rsidTr="00F651F5">
        <w:tc>
          <w:tcPr>
            <w:tcW w:w="7276" w:type="dxa"/>
          </w:tcPr>
          <w:p w:rsidR="006564DC" w:rsidRPr="000C6D33" w:rsidRDefault="006564DC" w:rsidP="00F651F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76" w:type="dxa"/>
          </w:tcPr>
          <w:p w:rsidR="006564DC" w:rsidRPr="000C6D33" w:rsidRDefault="006564DC" w:rsidP="00F651F5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0C6D33">
              <w:rPr>
                <w:rFonts w:ascii="Arial" w:hAnsi="Arial" w:cs="Arial"/>
                <w:bCs/>
                <w:color w:val="000000"/>
                <w:lang w:eastAsia="en-US"/>
              </w:rPr>
              <w:t>Приложение к Договору комиссии _____________от ___________</w:t>
            </w:r>
          </w:p>
          <w:p w:rsidR="006564DC" w:rsidRPr="000C6D33" w:rsidRDefault="006564DC" w:rsidP="00F651F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564DC" w:rsidRPr="000C6D33" w:rsidRDefault="006564DC" w:rsidP="006564DC">
      <w:pPr>
        <w:jc w:val="center"/>
        <w:rPr>
          <w:rFonts w:ascii="Arial" w:hAnsi="Arial" w:cs="Arial"/>
          <w:bCs/>
        </w:rPr>
      </w:pPr>
      <w:r w:rsidRPr="000C6D33">
        <w:rPr>
          <w:rFonts w:ascii="Arial" w:hAnsi="Arial" w:cs="Arial"/>
          <w:b/>
          <w:bCs/>
          <w:lang w:val="en-US"/>
        </w:rPr>
        <w:t>Specification/</w:t>
      </w:r>
      <w:r w:rsidRPr="000C6D33">
        <w:rPr>
          <w:rFonts w:ascii="Arial" w:hAnsi="Arial" w:cs="Arial"/>
          <w:b/>
          <w:bCs/>
        </w:rPr>
        <w:t>Спецификация</w:t>
      </w:r>
    </w:p>
    <w:tbl>
      <w:tblPr>
        <w:tblW w:w="155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268"/>
        <w:gridCol w:w="1890"/>
        <w:gridCol w:w="1800"/>
        <w:gridCol w:w="1800"/>
        <w:gridCol w:w="3420"/>
      </w:tblGrid>
      <w:tr w:rsidR="006564DC" w:rsidRPr="000C6D33" w:rsidTr="00A9321B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0C6D33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C6D33">
              <w:rPr>
                <w:rFonts w:ascii="Arial" w:hAnsi="Arial" w:cs="Arial"/>
                <w:b/>
                <w:bCs/>
                <w:lang w:eastAsia="en-US"/>
              </w:rPr>
              <w:t>Наименование товара</w:t>
            </w:r>
          </w:p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DC" w:rsidRPr="000C6D33" w:rsidRDefault="006564DC" w:rsidP="00F651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C6D33">
              <w:rPr>
                <w:rFonts w:ascii="Arial" w:hAnsi="Arial" w:cs="Arial"/>
                <w:b/>
                <w:bCs/>
                <w:lang w:eastAsia="en-US"/>
              </w:rPr>
              <w:t xml:space="preserve">Цена за ед. </w:t>
            </w:r>
            <w:proofErr w:type="spellStart"/>
            <w:r w:rsidRPr="000C6D33">
              <w:rPr>
                <w:rFonts w:ascii="Arial" w:hAnsi="Arial" w:cs="Arial"/>
                <w:b/>
                <w:bCs/>
                <w:lang w:eastAsia="en-US"/>
              </w:rPr>
              <w:t>сум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DC" w:rsidRPr="000C6D33" w:rsidRDefault="006564DC" w:rsidP="00F651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C6D33">
              <w:rPr>
                <w:rFonts w:ascii="Arial" w:hAnsi="Arial" w:cs="Arial"/>
                <w:b/>
                <w:bCs/>
                <w:lang w:eastAsia="en-US"/>
              </w:rPr>
              <w:t xml:space="preserve">К-во </w:t>
            </w:r>
          </w:p>
          <w:p w:rsidR="006564DC" w:rsidRPr="000C6D33" w:rsidRDefault="006564DC" w:rsidP="00F651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C6D33">
              <w:rPr>
                <w:rFonts w:ascii="Arial" w:hAnsi="Arial" w:cs="Arial"/>
                <w:b/>
                <w:bCs/>
                <w:lang w:eastAsia="en-US"/>
              </w:rPr>
              <w:t>(ед.)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DC" w:rsidRPr="000C6D33" w:rsidRDefault="006564DC" w:rsidP="00F651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C6D33">
              <w:rPr>
                <w:rFonts w:ascii="Arial" w:hAnsi="Arial" w:cs="Arial"/>
                <w:b/>
                <w:bCs/>
                <w:lang w:eastAsia="en-US"/>
              </w:rPr>
              <w:t xml:space="preserve">Общая Сумма в </w:t>
            </w:r>
            <w:proofErr w:type="spellStart"/>
            <w:r w:rsidRPr="000C6D33">
              <w:rPr>
                <w:rFonts w:ascii="Arial" w:hAnsi="Arial" w:cs="Arial"/>
                <w:b/>
                <w:bCs/>
                <w:lang w:eastAsia="en-US"/>
              </w:rPr>
              <w:t>сум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C" w:rsidRPr="000C6D33" w:rsidRDefault="006564DC" w:rsidP="00F651F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C6D33">
              <w:rPr>
                <w:rFonts w:ascii="Arial" w:hAnsi="Arial" w:cs="Arial"/>
                <w:b/>
                <w:bCs/>
                <w:lang w:eastAsia="en-US"/>
              </w:rPr>
              <w:t>Адрес доставки:</w:t>
            </w:r>
          </w:p>
        </w:tc>
      </w:tr>
      <w:tr w:rsidR="006564DC" w:rsidRPr="000C6D33" w:rsidTr="00A9321B">
        <w:trPr>
          <w:trHeight w:val="6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C" w:rsidRPr="000C6D33" w:rsidRDefault="00A9321B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0C6D33">
              <w:rPr>
                <w:rFonts w:ascii="Arial" w:hAnsi="Arial" w:cs="Arial"/>
                <w:lang w:eastAsia="en-US"/>
              </w:rPr>
              <w:t xml:space="preserve">ПОГРУЖНАЯ МЕЛЬНИЦА </w:t>
            </w:r>
            <w:r w:rsidRPr="000C6D33">
              <w:rPr>
                <w:rFonts w:ascii="Arial" w:hAnsi="Arial" w:cs="Arial"/>
                <w:lang w:val="en-US" w:eastAsia="en-US"/>
              </w:rPr>
              <w:t>MASTER</w:t>
            </w:r>
            <w:r w:rsidRPr="000C6D33">
              <w:rPr>
                <w:rFonts w:ascii="Arial" w:hAnsi="Arial" w:cs="Arial"/>
                <w:lang w:eastAsia="en-US"/>
              </w:rPr>
              <w:t xml:space="preserve"> </w:t>
            </w:r>
            <w:r w:rsidRPr="000C6D33">
              <w:rPr>
                <w:rFonts w:ascii="Arial" w:hAnsi="Arial" w:cs="Arial"/>
                <w:lang w:val="en-US" w:eastAsia="en-US"/>
              </w:rPr>
              <w:t>MILL</w:t>
            </w:r>
            <w:r w:rsidRPr="000C6D33">
              <w:rPr>
                <w:rFonts w:ascii="Arial" w:hAnsi="Arial" w:cs="Arial"/>
                <w:lang w:eastAsia="en-US"/>
              </w:rPr>
              <w:t xml:space="preserve"> В КОМПЛЕКТЕ</w:t>
            </w:r>
          </w:p>
          <w:p w:rsidR="006564DC" w:rsidRPr="006564DC" w:rsidRDefault="006564DC" w:rsidP="00F651F5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6564DC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C6D33">
              <w:rPr>
                <w:rFonts w:ascii="Arial" w:hAnsi="Arial" w:cs="Arial"/>
                <w:b/>
                <w:lang w:eastAsia="en-US"/>
              </w:rPr>
              <w:t xml:space="preserve">1 </w:t>
            </w:r>
            <w:proofErr w:type="spellStart"/>
            <w:r w:rsidRPr="000C6D33">
              <w:rPr>
                <w:rFonts w:ascii="Arial" w:hAnsi="Arial" w:cs="Arial"/>
                <w:b/>
                <w:lang w:eastAsia="en-US"/>
              </w:rPr>
              <w:t>ед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A9321B" w:rsidRDefault="00A9321B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Таможенный пост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г.Гулистан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6564DC" w:rsidRPr="000C6D33" w:rsidRDefault="00A9321B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(Республика Узбекистан )</w:t>
            </w:r>
          </w:p>
        </w:tc>
      </w:tr>
      <w:tr w:rsidR="006564DC" w:rsidRPr="000C6D33" w:rsidTr="00A9321B">
        <w:trPr>
          <w:trHeight w:val="6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C6D33">
              <w:rPr>
                <w:rFonts w:ascii="Arial" w:hAnsi="Arial" w:cs="Arial"/>
                <w:b/>
                <w:lang w:eastAsia="en-US"/>
              </w:rPr>
              <w:t>Всего: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564DC" w:rsidRPr="000C6D33" w:rsidRDefault="006564DC" w:rsidP="006564DC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4477" w:type="dxa"/>
        <w:tblInd w:w="-1701" w:type="dxa"/>
        <w:tblLook w:val="01E0" w:firstRow="1" w:lastRow="1" w:firstColumn="1" w:lastColumn="1" w:noHBand="0" w:noVBand="0"/>
      </w:tblPr>
      <w:tblGrid>
        <w:gridCol w:w="9280"/>
        <w:gridCol w:w="5197"/>
      </w:tblGrid>
      <w:tr w:rsidR="006564DC" w:rsidRPr="000C6D33" w:rsidTr="00F651F5">
        <w:trPr>
          <w:trHeight w:val="669"/>
        </w:trPr>
        <w:tc>
          <w:tcPr>
            <w:tcW w:w="7088" w:type="dxa"/>
          </w:tcPr>
          <w:p w:rsidR="006564DC" w:rsidRPr="000C6D33" w:rsidRDefault="006564DC" w:rsidP="00F651F5">
            <w:pPr>
              <w:spacing w:line="254" w:lineRule="auto"/>
              <w:ind w:firstLine="72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C6D3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«</w:t>
            </w:r>
            <w:r w:rsidRPr="000C6D3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Комиссионер</w:t>
            </w:r>
            <w:r w:rsidRPr="000C6D33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»</w:t>
            </w:r>
          </w:p>
          <w:p w:rsidR="006564DC" w:rsidRPr="000C6D33" w:rsidRDefault="006564DC" w:rsidP="00F651F5">
            <w:pPr>
              <w:tabs>
                <w:tab w:val="left" w:pos="3150"/>
              </w:tabs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val="uz-Latn-UZ" w:eastAsia="en-US"/>
              </w:rPr>
            </w:pPr>
          </w:p>
        </w:tc>
        <w:tc>
          <w:tcPr>
            <w:tcW w:w="3969" w:type="dxa"/>
          </w:tcPr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uz-Latn-UZ" w:eastAsia="en-US"/>
              </w:rPr>
            </w:pPr>
            <w:r w:rsidRPr="000C6D33">
              <w:rPr>
                <w:rFonts w:ascii="Arial" w:hAnsi="Arial" w:cs="Arial"/>
                <w:b/>
                <w:sz w:val="22"/>
                <w:szCs w:val="22"/>
                <w:lang w:val="uz-Latn-UZ" w:eastAsia="en-US"/>
              </w:rPr>
              <w:t>«Комитент»</w:t>
            </w:r>
          </w:p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uz-Latn-UZ" w:eastAsia="en-US"/>
              </w:rPr>
            </w:pPr>
            <w:r w:rsidRPr="000C6D33">
              <w:rPr>
                <w:rFonts w:ascii="Arial" w:hAnsi="Arial" w:cs="Arial"/>
                <w:b/>
                <w:sz w:val="22"/>
                <w:szCs w:val="22"/>
              </w:rPr>
              <w:t>ООО «ULTRAMAX PROFIT»</w:t>
            </w:r>
          </w:p>
          <w:p w:rsidR="006564DC" w:rsidRPr="000C6D33" w:rsidRDefault="006564DC" w:rsidP="00F651F5">
            <w:pPr>
              <w:rPr>
                <w:rFonts w:ascii="Arial" w:hAnsi="Arial" w:cs="Arial"/>
                <w:sz w:val="22"/>
                <w:szCs w:val="22"/>
              </w:rPr>
            </w:pPr>
            <w:r w:rsidRPr="000C6D33">
              <w:rPr>
                <w:rFonts w:ascii="Arial" w:hAnsi="Arial" w:cs="Arial"/>
                <w:sz w:val="22"/>
                <w:szCs w:val="22"/>
              </w:rPr>
              <w:t>Адрес: Республика Узбекистан, Сырдарьинская область, поселок «</w:t>
            </w:r>
            <w:proofErr w:type="spellStart"/>
            <w:r w:rsidRPr="000C6D33">
              <w:rPr>
                <w:rFonts w:ascii="Arial" w:hAnsi="Arial" w:cs="Arial"/>
                <w:sz w:val="22"/>
                <w:szCs w:val="22"/>
              </w:rPr>
              <w:t>Ёшлик</w:t>
            </w:r>
            <w:proofErr w:type="spellEnd"/>
            <w:r w:rsidRPr="000C6D33">
              <w:rPr>
                <w:rFonts w:ascii="Arial" w:hAnsi="Arial" w:cs="Arial"/>
                <w:sz w:val="22"/>
                <w:szCs w:val="22"/>
              </w:rPr>
              <w:t>», улица Узбекистан, дом 86</w:t>
            </w:r>
          </w:p>
          <w:p w:rsidR="006564DC" w:rsidRPr="000C6D33" w:rsidRDefault="006564DC" w:rsidP="00F651F5">
            <w:pPr>
              <w:pStyle w:val="2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6D33">
              <w:rPr>
                <w:rFonts w:ascii="Arial" w:hAnsi="Arial" w:cs="Arial"/>
                <w:sz w:val="22"/>
                <w:szCs w:val="22"/>
              </w:rPr>
              <w:t xml:space="preserve">р/с 2020 8000 905 453 82 80 01 </w:t>
            </w:r>
          </w:p>
          <w:p w:rsidR="006564DC" w:rsidRPr="000C6D33" w:rsidRDefault="006564DC" w:rsidP="00F651F5">
            <w:pPr>
              <w:rPr>
                <w:rFonts w:ascii="Arial" w:hAnsi="Arial" w:cs="Arial"/>
                <w:sz w:val="22"/>
                <w:szCs w:val="22"/>
              </w:rPr>
            </w:pPr>
            <w:r w:rsidRPr="000C6D33">
              <w:rPr>
                <w:rFonts w:ascii="Arial" w:hAnsi="Arial" w:cs="Arial"/>
                <w:sz w:val="22"/>
                <w:szCs w:val="22"/>
              </w:rPr>
              <w:t xml:space="preserve">Банк: в </w:t>
            </w:r>
            <w:proofErr w:type="spellStart"/>
            <w:r w:rsidRPr="000C6D33">
              <w:rPr>
                <w:rFonts w:ascii="Arial" w:hAnsi="Arial" w:cs="Arial"/>
                <w:sz w:val="22"/>
                <w:szCs w:val="22"/>
              </w:rPr>
              <w:t>М.Улугбекском</w:t>
            </w:r>
            <w:proofErr w:type="spellEnd"/>
            <w:r w:rsidRPr="000C6D33">
              <w:rPr>
                <w:rFonts w:ascii="Arial" w:hAnsi="Arial" w:cs="Arial"/>
                <w:sz w:val="22"/>
                <w:szCs w:val="22"/>
              </w:rPr>
              <w:t xml:space="preserve"> ф-</w:t>
            </w:r>
            <w:proofErr w:type="spellStart"/>
            <w:r w:rsidRPr="000C6D33">
              <w:rPr>
                <w:rFonts w:ascii="Arial" w:hAnsi="Arial" w:cs="Arial"/>
                <w:sz w:val="22"/>
                <w:szCs w:val="22"/>
              </w:rPr>
              <w:t>ле</w:t>
            </w:r>
            <w:proofErr w:type="spellEnd"/>
            <w:r w:rsidRPr="000C6D33">
              <w:rPr>
                <w:rFonts w:ascii="Arial" w:hAnsi="Arial" w:cs="Arial"/>
                <w:sz w:val="22"/>
                <w:szCs w:val="22"/>
              </w:rPr>
              <w:t xml:space="preserve"> АИКБ «</w:t>
            </w:r>
            <w:proofErr w:type="spellStart"/>
            <w:r w:rsidRPr="000C6D33">
              <w:rPr>
                <w:rFonts w:ascii="Arial" w:hAnsi="Arial" w:cs="Arial"/>
                <w:sz w:val="22"/>
                <w:szCs w:val="22"/>
              </w:rPr>
              <w:t>Ипак</w:t>
            </w:r>
            <w:proofErr w:type="spellEnd"/>
            <w:r w:rsidRPr="000C6D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6D33">
              <w:rPr>
                <w:rFonts w:ascii="Arial" w:hAnsi="Arial" w:cs="Arial"/>
                <w:sz w:val="22"/>
                <w:szCs w:val="22"/>
              </w:rPr>
              <w:t>Йули</w:t>
            </w:r>
            <w:proofErr w:type="spellEnd"/>
            <w:r w:rsidRPr="000C6D33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6564DC" w:rsidRPr="000C6D33" w:rsidRDefault="006564DC" w:rsidP="00F651F5">
            <w:pPr>
              <w:rPr>
                <w:rFonts w:ascii="Arial" w:hAnsi="Arial" w:cs="Arial"/>
                <w:sz w:val="22"/>
                <w:szCs w:val="22"/>
              </w:rPr>
            </w:pPr>
            <w:r w:rsidRPr="000C6D33">
              <w:rPr>
                <w:rFonts w:ascii="Arial" w:hAnsi="Arial" w:cs="Arial"/>
                <w:sz w:val="22"/>
                <w:szCs w:val="22"/>
              </w:rPr>
              <w:t xml:space="preserve">МФО: 00421                    ИНН: </w:t>
            </w:r>
            <w:proofErr w:type="gramStart"/>
            <w:r w:rsidRPr="000C6D33">
              <w:rPr>
                <w:rFonts w:ascii="Arial" w:hAnsi="Arial" w:cs="Arial"/>
                <w:sz w:val="22"/>
                <w:szCs w:val="22"/>
              </w:rPr>
              <w:t>308  988</w:t>
            </w:r>
            <w:proofErr w:type="gramEnd"/>
            <w:r w:rsidRPr="000C6D33">
              <w:rPr>
                <w:rFonts w:ascii="Arial" w:hAnsi="Arial" w:cs="Arial"/>
                <w:sz w:val="22"/>
                <w:szCs w:val="22"/>
              </w:rPr>
              <w:t xml:space="preserve"> 520          </w:t>
            </w:r>
          </w:p>
          <w:p w:rsidR="006564DC" w:rsidRPr="000C6D33" w:rsidRDefault="006564DC" w:rsidP="00F651F5">
            <w:pPr>
              <w:tabs>
                <w:tab w:val="left" w:pos="4824"/>
              </w:tabs>
              <w:spacing w:line="254" w:lineRule="auto"/>
              <w:ind w:left="34" w:right="180" w:firstLine="2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564DC" w:rsidRPr="000C6D33" w:rsidTr="00F651F5">
        <w:trPr>
          <w:trHeight w:val="648"/>
        </w:trPr>
        <w:tc>
          <w:tcPr>
            <w:tcW w:w="7088" w:type="dxa"/>
          </w:tcPr>
          <w:p w:rsidR="006564DC" w:rsidRPr="000C6D33" w:rsidRDefault="006564DC" w:rsidP="00F651F5">
            <w:pPr>
              <w:keepNext/>
              <w:tabs>
                <w:tab w:val="left" w:pos="206"/>
                <w:tab w:val="center" w:pos="2457"/>
              </w:tabs>
              <w:spacing w:line="254" w:lineRule="auto"/>
              <w:jc w:val="center"/>
              <w:outlineLvl w:val="7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  <w:r w:rsidRPr="000C6D33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________________</w:t>
            </w:r>
          </w:p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</w:p>
          <w:p w:rsidR="006564DC" w:rsidRPr="000C6D33" w:rsidRDefault="006564DC" w:rsidP="00F651F5">
            <w:pPr>
              <w:tabs>
                <w:tab w:val="left" w:pos="585"/>
              </w:tabs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</w:p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  <w:r w:rsidRPr="000C6D3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_________ </w:t>
            </w:r>
            <w:r w:rsidRPr="000C6D33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_____________ М.П.</w:t>
            </w:r>
          </w:p>
        </w:tc>
        <w:tc>
          <w:tcPr>
            <w:tcW w:w="3969" w:type="dxa"/>
          </w:tcPr>
          <w:p w:rsidR="006564DC" w:rsidRPr="000C6D33" w:rsidRDefault="006564DC" w:rsidP="00F651F5">
            <w:pPr>
              <w:keepNext/>
              <w:tabs>
                <w:tab w:val="left" w:pos="206"/>
                <w:tab w:val="center" w:pos="2457"/>
              </w:tabs>
              <w:spacing w:line="254" w:lineRule="auto"/>
              <w:jc w:val="center"/>
              <w:outlineLvl w:val="7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  <w:r w:rsidRPr="000C6D33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Директор</w:t>
            </w:r>
          </w:p>
          <w:p w:rsidR="006564DC" w:rsidRPr="000C6D33" w:rsidRDefault="006564DC" w:rsidP="00F651F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</w:p>
          <w:p w:rsidR="006564DC" w:rsidRPr="000C6D33" w:rsidRDefault="006564DC" w:rsidP="00F651F5">
            <w:pPr>
              <w:tabs>
                <w:tab w:val="left" w:pos="585"/>
              </w:tabs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</w:pPr>
          </w:p>
          <w:p w:rsidR="006564DC" w:rsidRPr="000C6D33" w:rsidRDefault="006564DC" w:rsidP="00F651F5">
            <w:pPr>
              <w:keepNext/>
              <w:tabs>
                <w:tab w:val="left" w:pos="206"/>
                <w:tab w:val="center" w:pos="2457"/>
              </w:tabs>
              <w:spacing w:line="254" w:lineRule="auto"/>
              <w:outlineLvl w:val="7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C6D3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Антропова И.</w:t>
            </w:r>
            <w:r w:rsidRPr="000C6D33">
              <w:rPr>
                <w:rFonts w:ascii="Arial" w:hAnsi="Arial" w:cs="Arial"/>
                <w:b/>
                <w:sz w:val="22"/>
                <w:szCs w:val="22"/>
                <w:lang w:val="uz-Cyrl-UZ" w:eastAsia="en-US"/>
              </w:rPr>
              <w:t>_____________ М.П.</w:t>
            </w:r>
          </w:p>
        </w:tc>
      </w:tr>
    </w:tbl>
    <w:p w:rsidR="006564DC" w:rsidRDefault="006564DC"/>
    <w:sectPr w:rsidR="006564DC" w:rsidSect="006564DC">
      <w:pgSz w:w="16838" w:h="11906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86FF0"/>
    <w:multiLevelType w:val="multilevel"/>
    <w:tmpl w:val="9208DF0C"/>
    <w:lvl w:ilvl="0">
      <w:start w:val="3"/>
      <w:numFmt w:val="decimal"/>
      <w:lvlText w:val="%1."/>
      <w:lvlJc w:val="left"/>
      <w:pPr>
        <w:ind w:left="540" w:hanging="54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DC"/>
    <w:rsid w:val="000136A1"/>
    <w:rsid w:val="00173C24"/>
    <w:rsid w:val="00216841"/>
    <w:rsid w:val="002318BB"/>
    <w:rsid w:val="006564DC"/>
    <w:rsid w:val="006E7534"/>
    <w:rsid w:val="00825E20"/>
    <w:rsid w:val="00A82BF6"/>
    <w:rsid w:val="00A9321B"/>
    <w:rsid w:val="00B4075C"/>
    <w:rsid w:val="00B502BA"/>
    <w:rsid w:val="00BD0566"/>
    <w:rsid w:val="00E64824"/>
    <w:rsid w:val="00E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2A58"/>
  <w15:chartTrackingRefBased/>
  <w15:docId w15:val="{7A60D1B3-CD3E-42DB-822B-4BFE12CE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semiHidden/>
    <w:qFormat/>
    <w:rsid w:val="00656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бычный2"/>
    <w:uiPriority w:val="99"/>
    <w:qFormat/>
    <w:rsid w:val="006564DC"/>
    <w:pPr>
      <w:widowControl w:val="0"/>
      <w:snapToGrid w:val="0"/>
      <w:spacing w:after="0" w:line="256" w:lineRule="auto"/>
      <w:ind w:left="200"/>
      <w:jc w:val="both"/>
    </w:pPr>
    <w:rPr>
      <w:rFonts w:ascii="Times New Roman" w:eastAsia="Calibri" w:hAnsi="Times New Roman" w:cs="Times New Roman"/>
      <w:sz w:val="21"/>
      <w:szCs w:val="20"/>
      <w:lang w:eastAsia="ru-RU"/>
    </w:rPr>
  </w:style>
  <w:style w:type="paragraph" w:styleId="a4">
    <w:name w:val="List Paragraph"/>
    <w:basedOn w:val="a"/>
    <w:uiPriority w:val="99"/>
    <w:qFormat/>
    <w:rsid w:val="00656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Турсунова Райхона</dc:creator>
  <cp:keywords/>
  <dc:description/>
  <cp:lastModifiedBy>Турсунова Райхона</cp:lastModifiedBy>
  <cp:revision>14</cp:revision>
  <dcterms:created xsi:type="dcterms:W3CDTF">2022-03-03T12:52:00Z</dcterms:created>
  <dcterms:modified xsi:type="dcterms:W3CDTF">2022-03-03T13:43:00Z</dcterms:modified>
</cp:coreProperties>
</file>