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5E2F6089" w:rsidR="002A478C" w:rsidRDefault="008124AB" w:rsidP="002A478C">
      <w:pPr>
        <w:spacing w:before="60" w:after="60"/>
        <w:jc w:val="center"/>
        <w:rPr>
          <w:rFonts w:ascii="Times New Roman" w:hAnsi="Times New Roman"/>
          <w:b/>
          <w:sz w:val="28"/>
          <w:szCs w:val="28"/>
        </w:rPr>
      </w:pPr>
      <w:r>
        <w:rPr>
          <w:rFonts w:ascii="Times New Roman" w:hAnsi="Times New Roman"/>
          <w:b/>
          <w:sz w:val="28"/>
          <w:szCs w:val="28"/>
        </w:rPr>
        <w:t>Чизикли бригада автомобили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77C56EF4" w:rsidR="004D51B2" w:rsidRPr="00F13B84" w:rsidRDefault="008124AB" w:rsidP="00F13B84">
            <w:pPr>
              <w:spacing w:before="60" w:after="60"/>
              <w:rPr>
                <w:rFonts w:ascii="Times New Roman" w:hAnsi="Times New Roman"/>
                <w:sz w:val="20"/>
                <w:szCs w:val="28"/>
              </w:rPr>
            </w:pPr>
            <w:r>
              <w:rPr>
                <w:rFonts w:ascii="Times New Roman" w:hAnsi="Times New Roman"/>
                <w:sz w:val="20"/>
                <w:szCs w:val="28"/>
              </w:rPr>
              <w:t>Чизикли бригада автомобили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03FFB30A" w:rsidR="004D51B2" w:rsidRPr="00D06E3E" w:rsidRDefault="00D5418A" w:rsidP="004D51B2">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2-3</w:t>
            </w:r>
            <w:r w:rsidR="00F13B84" w:rsidRPr="00F13B84">
              <w:rPr>
                <w:rFonts w:ascii="Times New Roman" w:hAnsi="Times New Roman" w:cs="Times New Roman"/>
                <w:sz w:val="20"/>
                <w:szCs w:val="20"/>
              </w:rPr>
              <w:t xml:space="preserve"> 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2022й. учун</w:t>
            </w:r>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0574F401" w:rsidR="004D51B2" w:rsidRPr="00D06E3E" w:rsidRDefault="00D5418A" w:rsidP="00F13B84">
            <w:pPr>
              <w:spacing w:after="0" w:line="240" w:lineRule="auto"/>
              <w:rPr>
                <w:rFonts w:ascii="Times New Roman" w:hAnsi="Times New Roman" w:cs="Times New Roman"/>
                <w:sz w:val="20"/>
                <w:szCs w:val="20"/>
                <w:highlight w:val="yellow"/>
              </w:rPr>
            </w:pPr>
            <w:r>
              <w:rPr>
                <w:rFonts w:ascii="Times New Roman" w:hAnsi="Times New Roman"/>
                <w:sz w:val="20"/>
              </w:rPr>
              <w:t>Апрель</w:t>
            </w:r>
            <w:r w:rsidR="00F13B84" w:rsidRPr="00F13B84">
              <w:rPr>
                <w:rFonts w:ascii="Times New Roman" w:hAnsi="Times New Roman"/>
                <w:sz w:val="20"/>
              </w:rPr>
              <w:t xml:space="preserve"> 2022й.</w:t>
            </w:r>
            <w:r w:rsidR="00F13B84">
              <w:rPr>
                <w:rFonts w:ascii="Times New Roman" w:hAnsi="Times New Roman"/>
                <w:sz w:val="20"/>
              </w:rPr>
              <w:t xml:space="preserve"> учун.</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2F992F26" w:rsidR="004D51B2" w:rsidRPr="00D06E3E" w:rsidRDefault="00D5418A" w:rsidP="002F77F1">
            <w:pPr>
              <w:spacing w:after="0" w:line="240" w:lineRule="auto"/>
              <w:rPr>
                <w:rFonts w:ascii="Times New Roman" w:hAnsi="Times New Roman" w:cs="Times New Roman"/>
                <w:sz w:val="20"/>
                <w:szCs w:val="20"/>
                <w:highlight w:val="yellow"/>
              </w:rPr>
            </w:pPr>
            <w:r>
              <w:rPr>
                <w:rFonts w:ascii="Times New Roman" w:hAnsi="Times New Roman"/>
                <w:sz w:val="20"/>
              </w:rPr>
              <w:t>215 000,00</w:t>
            </w:r>
            <w:r w:rsidR="002F77F1">
              <w:rPr>
                <w:rFonts w:ascii="Times New Roman" w:hAnsi="Times New Roman"/>
                <w:sz w:val="20"/>
              </w:rPr>
              <w:t xml:space="preserve"> </w:t>
            </w:r>
            <w:r w:rsidR="002F77F1">
              <w:rPr>
                <w:rFonts w:ascii="Times New Roman" w:hAnsi="Times New Roman"/>
                <w:sz w:val="20"/>
                <w:lang w:val="en-US"/>
              </w:rPr>
              <w:t>USD</w:t>
            </w:r>
            <w:r w:rsidR="00811C25">
              <w:rPr>
                <w:rFonts w:ascii="Times New Roman" w:hAnsi="Times New Roman"/>
                <w:sz w:val="20"/>
              </w:rPr>
              <w:t xml:space="preserve"> </w:t>
            </w:r>
          </w:p>
        </w:tc>
      </w:tr>
      <w:tr w:rsidR="00564ACD" w:rsidRPr="002F77F1"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2F77F1"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77777777"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Хорижий ижрочилар учун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F13B84">
              <w:rPr>
                <w:rFonts w:ascii="Times New Roman" w:hAnsi="Times New Roman"/>
                <w:sz w:val="20"/>
                <w:szCs w:val="20"/>
                <w:lang w:val="uz-Cyrl-UZ"/>
              </w:rPr>
              <w:t>шаҳри</w:t>
            </w:r>
            <w:r w:rsidRPr="00F13B84">
              <w:rPr>
                <w:rFonts w:ascii="Times New Roman" w:hAnsi="Times New Roman"/>
                <w:sz w:val="20"/>
                <w:szCs w:val="20"/>
              </w:rPr>
              <w:t>, Саноат зонаси.</w:t>
            </w:r>
          </w:p>
          <w:p w14:paraId="71D0DFF7" w14:textId="5CC63FD0" w:rsidR="00564ACD" w:rsidRPr="00F13B84" w:rsidRDefault="00564ACD" w:rsidP="00564ACD">
            <w:pPr>
              <w:spacing w:after="0" w:line="240" w:lineRule="auto"/>
              <w:rPr>
                <w:rFonts w:ascii="Times New Roman" w:hAnsi="Times New Roman" w:cs="Times New Roman"/>
                <w:sz w:val="20"/>
                <w:szCs w:val="20"/>
              </w:rPr>
            </w:pPr>
            <w:r w:rsidRPr="00F13B84">
              <w:rPr>
                <w:rFonts w:ascii="Times New Roman" w:hAnsi="Times New Roman"/>
                <w:sz w:val="20"/>
                <w:szCs w:val="20"/>
              </w:rPr>
              <w:t>Маҳаллий ижрочилар учун: Олмалиқ шаҳридаги Буюртмачининг омборигача.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744EB2A6" w:rsidR="00865534" w:rsidRPr="00D06E3E" w:rsidRDefault="008124AB" w:rsidP="00F13B84">
            <w:pPr>
              <w:spacing w:after="0" w:line="240" w:lineRule="auto"/>
              <w:rPr>
                <w:rFonts w:ascii="Times New Roman" w:hAnsi="Times New Roman" w:cs="Times New Roman"/>
                <w:sz w:val="20"/>
                <w:szCs w:val="20"/>
                <w:highlight w:val="yellow"/>
              </w:rPr>
            </w:pPr>
            <w:r>
              <w:rPr>
                <w:rFonts w:ascii="Times New Roman" w:hAnsi="Times New Roman"/>
                <w:sz w:val="20"/>
                <w:szCs w:val="20"/>
              </w:rPr>
              <w:t>75-210</w:t>
            </w:r>
            <w:r w:rsidR="00564ACD" w:rsidRPr="00F13B84">
              <w:rPr>
                <w:rFonts w:ascii="Times New Roman" w:hAnsi="Times New Roman"/>
                <w:sz w:val="20"/>
                <w:szCs w:val="20"/>
              </w:rPr>
              <w:t xml:space="preserve"> </w:t>
            </w:r>
            <w:r w:rsidR="00F13B84" w:rsidRPr="00F13B84">
              <w:rPr>
                <w:rFonts w:ascii="Times New Roman" w:hAnsi="Times New Roman"/>
                <w:sz w:val="20"/>
                <w:szCs w:val="20"/>
              </w:rPr>
              <w:t xml:space="preserve">календар </w:t>
            </w:r>
            <w:r w:rsidR="00564ACD" w:rsidRPr="00F13B84">
              <w:rPr>
                <w:rFonts w:ascii="Times New Roman" w:hAnsi="Times New Roman"/>
                <w:sz w:val="20"/>
                <w:szCs w:val="20"/>
              </w:rPr>
              <w:t>кун</w:t>
            </w:r>
            <w:r w:rsidR="00F13B84" w:rsidRPr="00F13B84">
              <w:rPr>
                <w:rFonts w:ascii="Times New Roman" w:hAnsi="Times New Roman"/>
                <w:sz w:val="20"/>
                <w:szCs w:val="20"/>
              </w:rPr>
              <w:t>и</w:t>
            </w:r>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1413C799" w:rsidR="00865534" w:rsidRPr="00D06E3E" w:rsidRDefault="00F13B84" w:rsidP="00865534">
            <w:pPr>
              <w:spacing w:after="0" w:line="240" w:lineRule="auto"/>
              <w:rPr>
                <w:rFonts w:ascii="Times New Roman" w:hAnsi="Times New Roman" w:cs="Times New Roman"/>
                <w:sz w:val="20"/>
                <w:szCs w:val="20"/>
                <w:highlight w:val="yellow"/>
              </w:rPr>
            </w:pPr>
            <w:r w:rsidRPr="00F13B84">
              <w:rPr>
                <w:rFonts w:ascii="Times New Roman" w:hAnsi="Times New Roman"/>
                <w:sz w:val="20"/>
                <w:szCs w:val="20"/>
              </w:rPr>
              <w:t>10</w:t>
            </w:r>
            <w:r w:rsidR="00564ACD" w:rsidRPr="00F13B84">
              <w:rPr>
                <w:rFonts w:ascii="Times New Roman" w:hAnsi="Times New Roman"/>
                <w:sz w:val="20"/>
                <w:szCs w:val="20"/>
              </w:rPr>
              <w:t xml:space="preserve"> иш куни</w:t>
            </w:r>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3E2A767" w14:textId="028609EA" w:rsidR="00865534" w:rsidRPr="00D06E3E" w:rsidRDefault="002F77F1" w:rsidP="00795B9D">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Моддий товар техник бошкармаси</w:t>
            </w:r>
            <w:r w:rsidRPr="00491AFB">
              <w:rPr>
                <w:rFonts w:ascii="Times New Roman" w:hAnsi="Times New Roman"/>
                <w:sz w:val="20"/>
                <w:szCs w:val="20"/>
              </w:rPr>
              <w:t xml:space="preserve">, </w:t>
            </w:r>
            <w:r>
              <w:rPr>
                <w:rFonts w:ascii="Times New Roman" w:hAnsi="Times New Roman"/>
                <w:sz w:val="20"/>
                <w:szCs w:val="20"/>
                <w:lang w:val="uz-Cyrl-UZ"/>
              </w:rPr>
              <w:t>мухандис</w:t>
            </w:r>
            <w:r>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Ишмухамедов Арсен + 99893182-07-98</w:t>
            </w:r>
            <w:bookmarkStart w:id="0" w:name="_GoBack"/>
            <w:bookmarkEnd w:id="0"/>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F77F1"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F77F1"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 xml:space="preserve">лик муҳокамаси </w:t>
            </w:r>
            <w:r w:rsidR="00F41BBB" w:rsidRPr="005F57C6">
              <w:rPr>
                <w:rFonts w:ascii="Times New Roman" w:hAnsi="Times New Roman" w:cs="Times New Roman"/>
                <w:sz w:val="24"/>
                <w:szCs w:val="24"/>
              </w:rPr>
              <w:lastRenderedPageBreak/>
              <w:t>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w:t>
            </w:r>
            <w:r w:rsidR="002C6658" w:rsidRPr="005F57C6">
              <w:rPr>
                <w:sz w:val="24"/>
                <w:szCs w:val="24"/>
              </w:rPr>
              <w:lastRenderedPageBreak/>
              <w:t xml:space="preserve">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2F77F1"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F77F1"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F77F1"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F77F1"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F77F1"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F77F1"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F77F1"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F77F1"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77BF4EC5" w14:textId="77777777" w:rsidR="00811C25" w:rsidRDefault="00811C25" w:rsidP="00A25B15">
      <w:pPr>
        <w:spacing w:after="0"/>
        <w:jc w:val="both"/>
        <w:rPr>
          <w:rFonts w:ascii="Times New Roman" w:hAnsi="Times New Roman"/>
          <w:sz w:val="28"/>
          <w:szCs w:val="28"/>
        </w:rPr>
      </w:pPr>
    </w:p>
    <w:p w14:paraId="565F22A6" w14:textId="77777777" w:rsidR="00811C25" w:rsidRPr="00971DF5" w:rsidRDefault="00811C25" w:rsidP="00811C25">
      <w:pPr>
        <w:spacing w:after="0" w:line="240" w:lineRule="auto"/>
        <w:ind w:left="5103"/>
        <w:jc w:val="center"/>
        <w:rPr>
          <w:rFonts w:ascii="Times New Roman" w:hAnsi="Times New Roman"/>
          <w:szCs w:val="26"/>
        </w:rPr>
      </w:pPr>
      <w:r w:rsidRPr="00971DF5">
        <w:rPr>
          <w:rFonts w:ascii="Times New Roman" w:hAnsi="Times New Roman"/>
          <w:szCs w:val="26"/>
        </w:rPr>
        <w:lastRenderedPageBreak/>
        <w:t xml:space="preserve">Приложение №2 к протоколу заседания </w:t>
      </w:r>
      <w:r w:rsidRPr="00971DF5">
        <w:rPr>
          <w:rFonts w:ascii="Times New Roman" w:hAnsi="Times New Roman"/>
          <w:szCs w:val="26"/>
        </w:rPr>
        <w:br/>
        <w:t>закупочной комиссии АО «Алмалыкский ГМК»</w:t>
      </w:r>
    </w:p>
    <w:p w14:paraId="1AC12741" w14:textId="77777777" w:rsidR="00811C25" w:rsidRPr="00971DF5" w:rsidRDefault="00811C25" w:rsidP="00811C25">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7F0BA022" w14:textId="77777777" w:rsidR="00811C25" w:rsidRPr="00465C7B" w:rsidRDefault="00811C25" w:rsidP="00811C25">
      <w:pPr>
        <w:spacing w:after="120" w:line="240" w:lineRule="auto"/>
        <w:ind w:left="499"/>
        <w:rPr>
          <w:rFonts w:ascii="Times New Roman" w:hAnsi="Times New Roman" w:cs="Times New Roman"/>
          <w:color w:val="auto"/>
          <w:sz w:val="26"/>
          <w:szCs w:val="26"/>
        </w:rPr>
      </w:pPr>
    </w:p>
    <w:p w14:paraId="7C0B290A" w14:textId="77777777" w:rsidR="00811C25" w:rsidRDefault="00811C25" w:rsidP="00811C25">
      <w:pPr>
        <w:spacing w:after="278" w:line="240" w:lineRule="auto"/>
        <w:ind w:left="497"/>
        <w:rPr>
          <w:rFonts w:ascii="Times New Roman" w:hAnsi="Times New Roman" w:cs="Times New Roman"/>
          <w:color w:val="auto"/>
          <w:sz w:val="24"/>
          <w:szCs w:val="24"/>
        </w:rPr>
      </w:pPr>
    </w:p>
    <w:p w14:paraId="53326C07" w14:textId="77777777" w:rsidR="00811C25" w:rsidRDefault="00811C25" w:rsidP="00811C25">
      <w:pPr>
        <w:spacing w:after="278" w:line="240" w:lineRule="auto"/>
        <w:ind w:left="497"/>
        <w:rPr>
          <w:rFonts w:ascii="Times New Roman" w:hAnsi="Times New Roman" w:cs="Times New Roman"/>
          <w:color w:val="auto"/>
          <w:sz w:val="24"/>
          <w:szCs w:val="24"/>
        </w:rPr>
      </w:pPr>
    </w:p>
    <w:p w14:paraId="50672B13" w14:textId="77777777" w:rsidR="00811C25" w:rsidRDefault="00811C25" w:rsidP="00811C25">
      <w:pPr>
        <w:spacing w:after="278" w:line="240" w:lineRule="auto"/>
        <w:ind w:left="497"/>
        <w:rPr>
          <w:rFonts w:ascii="Times New Roman" w:hAnsi="Times New Roman" w:cs="Times New Roman"/>
          <w:color w:val="auto"/>
          <w:sz w:val="24"/>
          <w:szCs w:val="24"/>
        </w:rPr>
      </w:pPr>
    </w:p>
    <w:p w14:paraId="20EC4C46" w14:textId="77777777" w:rsidR="00811C25" w:rsidRDefault="00811C25" w:rsidP="00811C25">
      <w:pPr>
        <w:spacing w:after="278" w:line="240" w:lineRule="auto"/>
        <w:ind w:left="497"/>
        <w:rPr>
          <w:rFonts w:ascii="Times New Roman" w:hAnsi="Times New Roman" w:cs="Times New Roman"/>
          <w:color w:val="auto"/>
          <w:sz w:val="24"/>
          <w:szCs w:val="24"/>
        </w:rPr>
      </w:pPr>
    </w:p>
    <w:p w14:paraId="2436E123" w14:textId="77777777" w:rsidR="00811C25" w:rsidRPr="002B6C71" w:rsidRDefault="00811C25" w:rsidP="00811C25">
      <w:pPr>
        <w:pStyle w:val="a8"/>
        <w:jc w:val="center"/>
        <w:rPr>
          <w:b/>
          <w:sz w:val="44"/>
          <w:szCs w:val="44"/>
        </w:rPr>
      </w:pPr>
      <w:r w:rsidRPr="002B6C71">
        <w:rPr>
          <w:b/>
          <w:sz w:val="44"/>
          <w:szCs w:val="44"/>
        </w:rPr>
        <w:t xml:space="preserve">ЗАКУПОЧНАЯ ДОКУМЕНТАЦИЯ </w:t>
      </w:r>
    </w:p>
    <w:p w14:paraId="6867CF08" w14:textId="77777777" w:rsidR="00811C25" w:rsidRPr="002B6C71" w:rsidRDefault="00811C25" w:rsidP="00811C25">
      <w:pPr>
        <w:pStyle w:val="a8"/>
        <w:jc w:val="center"/>
        <w:rPr>
          <w:b/>
          <w:sz w:val="44"/>
          <w:szCs w:val="44"/>
        </w:rPr>
      </w:pPr>
      <w:r w:rsidRPr="002B6C71">
        <w:rPr>
          <w:b/>
          <w:sz w:val="44"/>
          <w:szCs w:val="44"/>
        </w:rPr>
        <w:t>ПО ОТБОРУ НАИЛУЧШИХ ПРЕДЛОЖЕНИЙ</w:t>
      </w:r>
    </w:p>
    <w:p w14:paraId="717E6582" w14:textId="77777777" w:rsidR="00811C25" w:rsidRPr="004377D6" w:rsidRDefault="00811C25" w:rsidP="00811C25">
      <w:pPr>
        <w:spacing w:before="60" w:after="60"/>
        <w:jc w:val="center"/>
        <w:rPr>
          <w:rFonts w:ascii="Times New Roman" w:hAnsi="Times New Roman"/>
          <w:b/>
          <w:sz w:val="28"/>
          <w:szCs w:val="28"/>
        </w:rPr>
      </w:pPr>
    </w:p>
    <w:p w14:paraId="190912E2" w14:textId="77777777" w:rsidR="00811C25" w:rsidRPr="004377D6" w:rsidRDefault="00811C25" w:rsidP="00811C25">
      <w:pPr>
        <w:spacing w:before="60" w:after="60"/>
        <w:jc w:val="center"/>
        <w:rPr>
          <w:rFonts w:ascii="Times New Roman" w:hAnsi="Times New Roman"/>
          <w:b/>
          <w:sz w:val="28"/>
          <w:szCs w:val="28"/>
        </w:rPr>
      </w:pPr>
    </w:p>
    <w:p w14:paraId="0C2615E3" w14:textId="77777777" w:rsidR="00811C25" w:rsidRPr="004377D6" w:rsidRDefault="00811C25" w:rsidP="00811C25">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2C225845" w14:textId="77777777" w:rsidR="00811C25" w:rsidRPr="00F95DD5" w:rsidRDefault="00811C25" w:rsidP="00811C25">
      <w:pPr>
        <w:pStyle w:val="a8"/>
        <w:jc w:val="center"/>
        <w:rPr>
          <w:b/>
        </w:rPr>
      </w:pPr>
      <w:r>
        <w:rPr>
          <w:b/>
        </w:rPr>
        <w:t>Линейный бригадный автомобиль</w:t>
      </w:r>
    </w:p>
    <w:p w14:paraId="3CA10863" w14:textId="77777777" w:rsidR="00811C25" w:rsidRPr="00790D11" w:rsidRDefault="00811C25" w:rsidP="00811C25">
      <w:pPr>
        <w:pStyle w:val="Default"/>
        <w:jc w:val="center"/>
        <w:rPr>
          <w:rFonts w:ascii="Times New Roman" w:hAnsi="Times New Roman" w:cs="Times New Roman"/>
          <w:color w:val="auto"/>
        </w:rPr>
      </w:pPr>
    </w:p>
    <w:p w14:paraId="08CB9616" w14:textId="77777777" w:rsidR="00811C25" w:rsidRPr="00790D11" w:rsidRDefault="00811C25" w:rsidP="00811C25">
      <w:pPr>
        <w:pStyle w:val="Default"/>
        <w:jc w:val="center"/>
        <w:rPr>
          <w:rFonts w:ascii="Times New Roman" w:hAnsi="Times New Roman" w:cs="Times New Roman"/>
          <w:color w:val="auto"/>
        </w:rPr>
      </w:pPr>
    </w:p>
    <w:p w14:paraId="05496E7C" w14:textId="77777777" w:rsidR="00811C25" w:rsidRDefault="00811C25" w:rsidP="00811C25">
      <w:pPr>
        <w:pStyle w:val="a7"/>
        <w:spacing w:line="240" w:lineRule="auto"/>
        <w:ind w:left="426"/>
        <w:rPr>
          <w:b/>
          <w:sz w:val="24"/>
        </w:rPr>
      </w:pPr>
    </w:p>
    <w:p w14:paraId="6D205021" w14:textId="77777777" w:rsidR="00811C25" w:rsidRDefault="00811C25" w:rsidP="00811C25">
      <w:pPr>
        <w:pStyle w:val="a7"/>
        <w:spacing w:line="240" w:lineRule="auto"/>
        <w:ind w:left="426"/>
        <w:rPr>
          <w:b/>
          <w:sz w:val="24"/>
        </w:rPr>
      </w:pPr>
    </w:p>
    <w:p w14:paraId="0BAEEDF7" w14:textId="77777777" w:rsidR="00811C25" w:rsidRDefault="00811C25" w:rsidP="00811C25">
      <w:pPr>
        <w:pStyle w:val="a7"/>
        <w:spacing w:line="240" w:lineRule="auto"/>
        <w:ind w:left="426"/>
        <w:rPr>
          <w:b/>
          <w:sz w:val="24"/>
        </w:rPr>
      </w:pPr>
    </w:p>
    <w:p w14:paraId="50EBC677" w14:textId="77777777" w:rsidR="00811C25" w:rsidRDefault="00811C25" w:rsidP="00811C25">
      <w:pPr>
        <w:pStyle w:val="a7"/>
        <w:spacing w:line="240" w:lineRule="auto"/>
        <w:ind w:left="426"/>
        <w:rPr>
          <w:b/>
          <w:sz w:val="24"/>
        </w:rPr>
      </w:pPr>
    </w:p>
    <w:p w14:paraId="0029A3BE" w14:textId="77777777" w:rsidR="00811C25" w:rsidRDefault="00811C25" w:rsidP="00811C25">
      <w:pPr>
        <w:pStyle w:val="a7"/>
        <w:spacing w:line="240" w:lineRule="auto"/>
        <w:ind w:left="426"/>
        <w:rPr>
          <w:b/>
          <w:sz w:val="24"/>
        </w:rPr>
      </w:pPr>
    </w:p>
    <w:p w14:paraId="587B61B3" w14:textId="77777777" w:rsidR="00811C25" w:rsidRDefault="00811C25" w:rsidP="00811C25">
      <w:pPr>
        <w:pStyle w:val="a7"/>
        <w:spacing w:line="240" w:lineRule="auto"/>
        <w:ind w:left="426"/>
        <w:rPr>
          <w:b/>
          <w:sz w:val="24"/>
        </w:rPr>
      </w:pPr>
    </w:p>
    <w:p w14:paraId="105FFA48" w14:textId="77777777" w:rsidR="00811C25" w:rsidRDefault="00811C25" w:rsidP="00811C25">
      <w:pPr>
        <w:pStyle w:val="a7"/>
        <w:spacing w:line="240" w:lineRule="auto"/>
        <w:ind w:left="426"/>
        <w:rPr>
          <w:b/>
          <w:sz w:val="24"/>
        </w:rPr>
      </w:pPr>
    </w:p>
    <w:p w14:paraId="4D114D62" w14:textId="77777777" w:rsidR="00811C25" w:rsidRDefault="00811C25" w:rsidP="00811C25">
      <w:pPr>
        <w:pStyle w:val="a7"/>
        <w:spacing w:line="240" w:lineRule="auto"/>
        <w:ind w:left="426"/>
        <w:rPr>
          <w:b/>
          <w:sz w:val="24"/>
        </w:rPr>
      </w:pPr>
    </w:p>
    <w:p w14:paraId="2BD28F68" w14:textId="77777777" w:rsidR="00811C25" w:rsidRDefault="00811C25" w:rsidP="00811C25">
      <w:pPr>
        <w:pStyle w:val="a7"/>
        <w:spacing w:line="240" w:lineRule="auto"/>
        <w:ind w:left="426"/>
        <w:rPr>
          <w:b/>
          <w:sz w:val="24"/>
        </w:rPr>
      </w:pPr>
    </w:p>
    <w:p w14:paraId="47D44459" w14:textId="77777777" w:rsidR="00811C25" w:rsidRDefault="00811C25" w:rsidP="00811C25">
      <w:pPr>
        <w:pStyle w:val="a7"/>
        <w:spacing w:line="240" w:lineRule="auto"/>
        <w:ind w:left="426"/>
        <w:rPr>
          <w:b/>
          <w:sz w:val="24"/>
        </w:rPr>
      </w:pPr>
    </w:p>
    <w:p w14:paraId="354EF3AF" w14:textId="77777777" w:rsidR="00811C25" w:rsidRPr="004377D6" w:rsidRDefault="00811C25" w:rsidP="00811C25">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30E742E3" w14:textId="77777777" w:rsidR="00811C25" w:rsidRDefault="00811C25" w:rsidP="00811C25">
      <w:pPr>
        <w:spacing w:before="60" w:after="60"/>
        <w:jc w:val="center"/>
        <w:rPr>
          <w:rFonts w:ascii="Times New Roman" w:hAnsi="Times New Roman"/>
          <w:sz w:val="28"/>
          <w:szCs w:val="28"/>
        </w:rPr>
      </w:pPr>
    </w:p>
    <w:p w14:paraId="32FDCECA" w14:textId="77777777" w:rsidR="00811C25" w:rsidRDefault="00811C25" w:rsidP="00811C25">
      <w:pPr>
        <w:spacing w:before="60" w:after="60"/>
        <w:jc w:val="center"/>
        <w:rPr>
          <w:rFonts w:ascii="Times New Roman" w:hAnsi="Times New Roman"/>
          <w:sz w:val="28"/>
          <w:szCs w:val="28"/>
        </w:rPr>
      </w:pPr>
    </w:p>
    <w:p w14:paraId="4DF2EA6E" w14:textId="77777777" w:rsidR="00811C25" w:rsidRPr="004377D6" w:rsidRDefault="00811C25" w:rsidP="00811C25">
      <w:pPr>
        <w:spacing w:before="60" w:after="60"/>
        <w:jc w:val="center"/>
        <w:rPr>
          <w:rFonts w:ascii="Times New Roman" w:hAnsi="Times New Roman"/>
          <w:sz w:val="28"/>
          <w:szCs w:val="28"/>
        </w:rPr>
      </w:pPr>
    </w:p>
    <w:p w14:paraId="7B187000" w14:textId="77777777" w:rsidR="00811C25" w:rsidRPr="000B0699" w:rsidRDefault="00811C25" w:rsidP="00811C25">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738D9B5F" w14:textId="77777777" w:rsidR="00811C25" w:rsidRDefault="00811C25" w:rsidP="00811C25">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1A8E7098" w14:textId="77777777" w:rsidR="00811C25" w:rsidRDefault="00811C25" w:rsidP="00811C25">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11C25" w:rsidRPr="00225DD0" w14:paraId="384EEEAA" w14:textId="77777777" w:rsidTr="00D5418A">
        <w:trPr>
          <w:trHeight w:val="428"/>
        </w:trPr>
        <w:tc>
          <w:tcPr>
            <w:tcW w:w="3998" w:type="dxa"/>
            <w:vAlign w:val="center"/>
          </w:tcPr>
          <w:p w14:paraId="65822C0B" w14:textId="77777777" w:rsidR="00811C25" w:rsidRPr="0056181A" w:rsidRDefault="00811C25" w:rsidP="00D5418A">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4DE07E02" w14:textId="77777777" w:rsidR="00811C25" w:rsidRPr="00F95DD5" w:rsidRDefault="00811C25" w:rsidP="00D5418A">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Линейный бригадный автомобиль</w:t>
            </w:r>
          </w:p>
        </w:tc>
      </w:tr>
      <w:tr w:rsidR="00811C25" w:rsidRPr="00225DD0" w14:paraId="3C64E81C" w14:textId="77777777" w:rsidTr="00D5418A">
        <w:trPr>
          <w:trHeight w:val="428"/>
        </w:trPr>
        <w:tc>
          <w:tcPr>
            <w:tcW w:w="3998" w:type="dxa"/>
            <w:vAlign w:val="center"/>
          </w:tcPr>
          <w:p w14:paraId="4726C4BA" w14:textId="77777777" w:rsidR="00811C25" w:rsidRPr="007C3523" w:rsidRDefault="00811C25" w:rsidP="00D5418A">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3555ECA9" w14:textId="77777777" w:rsidR="00811C25" w:rsidRPr="00A27209" w:rsidRDefault="00811C25" w:rsidP="00D5418A">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811C25" w:rsidRPr="00225DD0" w14:paraId="3557F6BB" w14:textId="77777777" w:rsidTr="00D5418A">
        <w:trPr>
          <w:trHeight w:val="405"/>
        </w:trPr>
        <w:tc>
          <w:tcPr>
            <w:tcW w:w="3998" w:type="dxa"/>
            <w:vAlign w:val="center"/>
          </w:tcPr>
          <w:p w14:paraId="0629566A" w14:textId="77777777" w:rsidR="00811C25" w:rsidRPr="0056181A" w:rsidRDefault="00811C25" w:rsidP="00D5418A">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AE4C49F" w14:textId="77777777" w:rsidR="00811C25" w:rsidRPr="00F856E8" w:rsidRDefault="00811C25" w:rsidP="00D5418A">
            <w:pPr>
              <w:spacing w:after="0" w:line="240" w:lineRule="auto"/>
              <w:rPr>
                <w:rFonts w:ascii="Times New Roman" w:hAnsi="Times New Roman"/>
                <w:color w:val="000000" w:themeColor="text1"/>
                <w:sz w:val="20"/>
                <w:szCs w:val="20"/>
                <w:highlight w:val="yellow"/>
              </w:rPr>
            </w:pPr>
            <w:r w:rsidRPr="00A27209">
              <w:rPr>
                <w:rFonts w:ascii="Times New Roman" w:hAnsi="Times New Roman"/>
                <w:sz w:val="20"/>
                <w:szCs w:val="20"/>
              </w:rPr>
              <w:t>1</w:t>
            </w:r>
            <w:r>
              <w:rPr>
                <w:rFonts w:ascii="Times New Roman" w:hAnsi="Times New Roman"/>
                <w:sz w:val="20"/>
                <w:szCs w:val="20"/>
              </w:rPr>
              <w:t>-2</w:t>
            </w:r>
            <w:r w:rsidRPr="00A27209">
              <w:rPr>
                <w:rFonts w:ascii="Times New Roman" w:hAnsi="Times New Roman"/>
                <w:sz w:val="20"/>
                <w:szCs w:val="20"/>
              </w:rPr>
              <w:t xml:space="preserve"> квартал 2022г.</w:t>
            </w:r>
          </w:p>
        </w:tc>
      </w:tr>
      <w:tr w:rsidR="00811C25" w:rsidRPr="00225DD0" w14:paraId="4369B6AE" w14:textId="77777777" w:rsidTr="00D5418A">
        <w:trPr>
          <w:trHeight w:val="359"/>
        </w:trPr>
        <w:tc>
          <w:tcPr>
            <w:tcW w:w="3998" w:type="dxa"/>
            <w:vAlign w:val="center"/>
          </w:tcPr>
          <w:p w14:paraId="0AA13E3A" w14:textId="77777777" w:rsidR="00811C25" w:rsidRPr="0056181A" w:rsidRDefault="00811C25" w:rsidP="00D5418A">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6DCE5D3" w14:textId="77777777" w:rsidR="00811C25" w:rsidRPr="00F856E8" w:rsidRDefault="00811C25" w:rsidP="00D5418A">
            <w:pPr>
              <w:spacing w:after="0" w:line="240" w:lineRule="auto"/>
              <w:rPr>
                <w:rFonts w:ascii="Times New Roman" w:hAnsi="Times New Roman"/>
                <w:sz w:val="20"/>
                <w:szCs w:val="20"/>
                <w:highlight w:val="yellow"/>
              </w:rPr>
            </w:pPr>
            <w:r w:rsidRPr="00A27209">
              <w:rPr>
                <w:rFonts w:ascii="Times New Roman" w:hAnsi="Times New Roman"/>
                <w:sz w:val="20"/>
              </w:rPr>
              <w:t>Январь-февраль 2022г.</w:t>
            </w:r>
          </w:p>
        </w:tc>
      </w:tr>
      <w:tr w:rsidR="00811C25" w:rsidRPr="00225DD0" w14:paraId="12F91EC0" w14:textId="77777777" w:rsidTr="00D5418A">
        <w:trPr>
          <w:trHeight w:val="359"/>
        </w:trPr>
        <w:tc>
          <w:tcPr>
            <w:tcW w:w="3998" w:type="dxa"/>
            <w:vAlign w:val="center"/>
          </w:tcPr>
          <w:p w14:paraId="499201AF" w14:textId="77777777" w:rsidR="00811C25" w:rsidRPr="0056181A" w:rsidRDefault="00811C25" w:rsidP="00D5418A">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01577390" w14:textId="77777777" w:rsidR="00811C25" w:rsidRPr="00F856E8" w:rsidRDefault="00811C25" w:rsidP="00D5418A">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811C25" w:rsidRPr="00225DD0" w14:paraId="314E4CEC" w14:textId="77777777" w:rsidTr="00D5418A">
        <w:trPr>
          <w:trHeight w:val="359"/>
        </w:trPr>
        <w:tc>
          <w:tcPr>
            <w:tcW w:w="3998" w:type="dxa"/>
            <w:vAlign w:val="center"/>
          </w:tcPr>
          <w:p w14:paraId="7A1D7182" w14:textId="77777777" w:rsidR="00811C25" w:rsidRPr="0056181A" w:rsidRDefault="00811C25" w:rsidP="00D5418A">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69871B0" w14:textId="18612160" w:rsidR="00811C25" w:rsidRPr="002F77F1" w:rsidRDefault="002F77F1" w:rsidP="002F77F1">
            <w:pPr>
              <w:spacing w:after="0" w:line="240" w:lineRule="auto"/>
              <w:rPr>
                <w:rFonts w:ascii="Times New Roman" w:hAnsi="Times New Roman"/>
                <w:sz w:val="20"/>
                <w:szCs w:val="20"/>
                <w:highlight w:val="yellow"/>
                <w:lang w:val="en-US"/>
              </w:rPr>
            </w:pPr>
            <w:r>
              <w:rPr>
                <w:rFonts w:ascii="Times New Roman" w:hAnsi="Times New Roman"/>
                <w:sz w:val="20"/>
              </w:rPr>
              <w:t>215</w:t>
            </w:r>
            <w:r>
              <w:rPr>
                <w:rFonts w:ascii="Times New Roman" w:hAnsi="Times New Roman"/>
                <w:sz w:val="20"/>
              </w:rPr>
              <w:t> </w:t>
            </w:r>
            <w:r>
              <w:rPr>
                <w:rFonts w:ascii="Times New Roman" w:hAnsi="Times New Roman"/>
                <w:sz w:val="20"/>
              </w:rPr>
              <w:t>000</w:t>
            </w:r>
            <w:r>
              <w:rPr>
                <w:rFonts w:ascii="Times New Roman" w:hAnsi="Times New Roman"/>
                <w:sz w:val="20"/>
              </w:rPr>
              <w:t xml:space="preserve"> </w:t>
            </w:r>
            <w:r>
              <w:rPr>
                <w:rFonts w:ascii="Times New Roman" w:hAnsi="Times New Roman"/>
                <w:sz w:val="20"/>
                <w:lang w:val="en-US"/>
              </w:rPr>
              <w:t>USD</w:t>
            </w:r>
          </w:p>
        </w:tc>
      </w:tr>
      <w:tr w:rsidR="00811C25" w:rsidRPr="00225DD0" w14:paraId="639B246B" w14:textId="77777777" w:rsidTr="00D5418A">
        <w:trPr>
          <w:trHeight w:val="359"/>
        </w:trPr>
        <w:tc>
          <w:tcPr>
            <w:tcW w:w="3998" w:type="dxa"/>
            <w:vAlign w:val="center"/>
          </w:tcPr>
          <w:p w14:paraId="23E9C75D" w14:textId="77777777" w:rsidR="00811C25" w:rsidRDefault="00811C25" w:rsidP="00D5418A">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5A91F527" w14:textId="77777777" w:rsidR="00811C25" w:rsidRPr="00A27209" w:rsidRDefault="00811C25" w:rsidP="00D5418A">
            <w:pPr>
              <w:spacing w:after="0" w:line="240" w:lineRule="auto"/>
              <w:jc w:val="both"/>
              <w:rPr>
                <w:rFonts w:ascii="Times New Roman" w:hAnsi="Times New Roman"/>
                <w:sz w:val="20"/>
                <w:szCs w:val="20"/>
              </w:rPr>
            </w:pPr>
            <w:r w:rsidRPr="00A27209">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2C76C61D" w14:textId="77777777" w:rsidR="00811C25" w:rsidRPr="00A27209" w:rsidRDefault="00811C25" w:rsidP="00D5418A">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811C25" w:rsidRPr="00225DD0" w14:paraId="26918AD4" w14:textId="77777777" w:rsidTr="00D5418A">
        <w:trPr>
          <w:trHeight w:val="359"/>
        </w:trPr>
        <w:tc>
          <w:tcPr>
            <w:tcW w:w="3998" w:type="dxa"/>
            <w:vAlign w:val="center"/>
          </w:tcPr>
          <w:p w14:paraId="51D10D90" w14:textId="77777777" w:rsidR="00811C25" w:rsidRPr="003B4AE2" w:rsidRDefault="00811C25" w:rsidP="00D5418A">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5C022E58" w14:textId="77777777" w:rsidR="00811C25" w:rsidRPr="00A27209" w:rsidRDefault="00811C25" w:rsidP="00D5418A">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5AB8C86C" w14:textId="77777777" w:rsidR="00811C25" w:rsidRPr="00A27209" w:rsidRDefault="00811C25" w:rsidP="00D5418A">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7DEDCAFF" w14:textId="77777777" w:rsidR="00811C25" w:rsidRPr="00F856E8" w:rsidRDefault="00811C25" w:rsidP="00D5418A">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811C25" w:rsidRPr="00225DD0" w14:paraId="14D3788C" w14:textId="77777777" w:rsidTr="00D5418A">
        <w:trPr>
          <w:trHeight w:val="410"/>
        </w:trPr>
        <w:tc>
          <w:tcPr>
            <w:tcW w:w="3998" w:type="dxa"/>
            <w:vAlign w:val="center"/>
          </w:tcPr>
          <w:p w14:paraId="3887B9F6" w14:textId="77777777" w:rsidR="00811C25" w:rsidRPr="0056181A" w:rsidRDefault="00811C25" w:rsidP="00D5418A">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49F5EF21" w14:textId="77777777" w:rsidR="00811C25" w:rsidRPr="00A27209" w:rsidRDefault="00811C25" w:rsidP="00D5418A">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7AE399E1" w14:textId="77777777" w:rsidR="00811C25" w:rsidRPr="00A27209" w:rsidRDefault="00811C25" w:rsidP="00D5418A">
            <w:pPr>
              <w:spacing w:after="0" w:line="240" w:lineRule="auto"/>
              <w:jc w:val="both"/>
              <w:rPr>
                <w:rFonts w:ascii="Times New Roman" w:hAnsi="Times New Roman"/>
                <w:sz w:val="20"/>
                <w:szCs w:val="20"/>
              </w:rPr>
            </w:pPr>
            <w:r w:rsidRPr="00A27209">
              <w:rPr>
                <w:rFonts w:ascii="Times New Roman" w:hAnsi="Times New Roman"/>
                <w:sz w:val="20"/>
                <w:szCs w:val="20"/>
              </w:rPr>
              <w:t>Место поставки: DAP ж/д ст. Ахангаран Узбекской ж.д. код станции 723009, код предприятие 1500 и /или DAP г. Алмалык 110100 Ташкентская область, г Алмалык, Промзона.</w:t>
            </w:r>
          </w:p>
          <w:p w14:paraId="0893453A" w14:textId="77777777" w:rsidR="00811C25" w:rsidRPr="00F856E8" w:rsidRDefault="00811C25" w:rsidP="00D5418A">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811C25" w:rsidRPr="00225DD0" w14:paraId="68746F71" w14:textId="77777777" w:rsidTr="00D5418A">
        <w:trPr>
          <w:trHeight w:val="154"/>
        </w:trPr>
        <w:tc>
          <w:tcPr>
            <w:tcW w:w="3998" w:type="dxa"/>
            <w:vAlign w:val="center"/>
          </w:tcPr>
          <w:p w14:paraId="0FC4485D" w14:textId="77777777" w:rsidR="00811C25" w:rsidRPr="0056181A" w:rsidRDefault="00811C25" w:rsidP="00D5418A">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7818BF6B" w14:textId="77777777" w:rsidR="00811C25" w:rsidRPr="00F856E8" w:rsidRDefault="00811C25" w:rsidP="00D5418A">
            <w:pPr>
              <w:spacing w:after="0" w:line="240" w:lineRule="auto"/>
              <w:rPr>
                <w:rFonts w:ascii="Times New Roman" w:hAnsi="Times New Roman"/>
                <w:sz w:val="20"/>
                <w:szCs w:val="20"/>
                <w:highlight w:val="yellow"/>
              </w:rPr>
            </w:pPr>
            <w:r>
              <w:rPr>
                <w:rFonts w:ascii="Times New Roman" w:hAnsi="Times New Roman"/>
                <w:sz w:val="20"/>
                <w:szCs w:val="20"/>
              </w:rPr>
              <w:t>75-210</w:t>
            </w:r>
            <w:r w:rsidRPr="00A27209">
              <w:rPr>
                <w:rFonts w:ascii="Times New Roman" w:hAnsi="Times New Roman"/>
                <w:sz w:val="20"/>
                <w:szCs w:val="20"/>
              </w:rPr>
              <w:t xml:space="preserve"> календарных дней</w:t>
            </w:r>
          </w:p>
        </w:tc>
      </w:tr>
      <w:tr w:rsidR="00811C25" w:rsidRPr="00225DD0" w14:paraId="60F54918" w14:textId="77777777" w:rsidTr="00D5418A">
        <w:trPr>
          <w:trHeight w:val="154"/>
        </w:trPr>
        <w:tc>
          <w:tcPr>
            <w:tcW w:w="3998" w:type="dxa"/>
            <w:vAlign w:val="center"/>
          </w:tcPr>
          <w:p w14:paraId="55E440C1" w14:textId="77777777" w:rsidR="00811C25" w:rsidRPr="0056181A" w:rsidRDefault="00811C25" w:rsidP="00D5418A">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0950BDF" w14:textId="77777777" w:rsidR="00811C25" w:rsidRPr="00F856E8" w:rsidRDefault="00811C25" w:rsidP="00D5418A">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11C25" w:rsidRPr="00225DD0" w14:paraId="6385CD0D" w14:textId="77777777" w:rsidTr="00D5418A">
        <w:trPr>
          <w:trHeight w:val="339"/>
        </w:trPr>
        <w:tc>
          <w:tcPr>
            <w:tcW w:w="3998" w:type="dxa"/>
            <w:vAlign w:val="center"/>
          </w:tcPr>
          <w:p w14:paraId="3D020AD1" w14:textId="77777777" w:rsidR="00811C25" w:rsidRPr="0056181A" w:rsidRDefault="00811C25" w:rsidP="00D5418A">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1265B963" w14:textId="77777777" w:rsidR="00811C25" w:rsidRPr="003B4AE2" w:rsidRDefault="00811C25" w:rsidP="00D5418A">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811C25" w:rsidRPr="00225DD0" w14:paraId="0AD6535A" w14:textId="77777777" w:rsidTr="00D5418A">
        <w:trPr>
          <w:trHeight w:val="361"/>
        </w:trPr>
        <w:tc>
          <w:tcPr>
            <w:tcW w:w="3998" w:type="dxa"/>
            <w:vAlign w:val="center"/>
          </w:tcPr>
          <w:p w14:paraId="1F184D82" w14:textId="77777777" w:rsidR="00811C25" w:rsidRPr="0056181A" w:rsidRDefault="00811C25" w:rsidP="00D5418A">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02622948" w14:textId="77777777" w:rsidR="00811C25" w:rsidRPr="00F856E8" w:rsidRDefault="00811C25" w:rsidP="00D5418A">
            <w:pPr>
              <w:spacing w:after="0" w:line="240" w:lineRule="auto"/>
              <w:rPr>
                <w:rFonts w:ascii="Times New Roman" w:hAnsi="Times New Roman"/>
                <w:sz w:val="20"/>
                <w:szCs w:val="20"/>
                <w:highlight w:val="yellow"/>
              </w:rPr>
            </w:pPr>
            <w:r w:rsidRPr="00A27209">
              <w:rPr>
                <w:rFonts w:ascii="Times New Roman" w:hAnsi="Times New Roman"/>
                <w:sz w:val="20"/>
                <w:szCs w:val="20"/>
              </w:rPr>
              <w:t>10 рабочих дней</w:t>
            </w:r>
          </w:p>
        </w:tc>
      </w:tr>
      <w:tr w:rsidR="00811C25" w:rsidRPr="00225DD0" w14:paraId="4F93EBAF" w14:textId="77777777" w:rsidTr="00D5418A">
        <w:trPr>
          <w:trHeight w:val="361"/>
        </w:trPr>
        <w:tc>
          <w:tcPr>
            <w:tcW w:w="3998" w:type="dxa"/>
            <w:vAlign w:val="center"/>
          </w:tcPr>
          <w:p w14:paraId="5B484CE8" w14:textId="77777777" w:rsidR="00811C25" w:rsidRPr="0056181A" w:rsidRDefault="00811C25" w:rsidP="00D5418A">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FBB4D5D" w14:textId="77777777" w:rsidR="00811C25" w:rsidRPr="00E733A9" w:rsidRDefault="00811C25" w:rsidP="00D5418A">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811C25" w:rsidRPr="00225DD0" w14:paraId="3B9F21E2" w14:textId="77777777" w:rsidTr="00D5418A">
        <w:trPr>
          <w:trHeight w:val="361"/>
        </w:trPr>
        <w:tc>
          <w:tcPr>
            <w:tcW w:w="3998" w:type="dxa"/>
            <w:vAlign w:val="center"/>
          </w:tcPr>
          <w:p w14:paraId="78C57F00" w14:textId="77777777" w:rsidR="00811C25" w:rsidRDefault="00811C25" w:rsidP="00D5418A">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BA60874" w14:textId="13E68E53" w:rsidR="00811C25" w:rsidRPr="005E2C10" w:rsidRDefault="002F77F1" w:rsidP="00D5418A">
            <w:pPr>
              <w:spacing w:after="0" w:line="240" w:lineRule="auto"/>
              <w:rPr>
                <w:rFonts w:ascii="Times New Roman" w:hAnsi="Times New Roman"/>
                <w:sz w:val="20"/>
                <w:szCs w:val="20"/>
              </w:rPr>
            </w:pPr>
            <w:r>
              <w:rPr>
                <w:rFonts w:ascii="Times New Roman" w:eastAsia="Times New Roman" w:hAnsi="Times New Roman" w:cs="Times New Roman"/>
                <w:sz w:val="20"/>
                <w:szCs w:val="20"/>
                <w:lang w:val="uz-Cyrl-UZ"/>
              </w:rPr>
              <w:t>Управление материально технического снабжения</w:t>
            </w:r>
            <w:r>
              <w:rPr>
                <w:rFonts w:ascii="Times New Roman" w:eastAsia="Times New Roman" w:hAnsi="Times New Roman" w:cs="Times New Roman"/>
                <w:sz w:val="20"/>
                <w:szCs w:val="20"/>
                <w:lang w:val="uz-Cyrl-UZ"/>
              </w:rPr>
              <w:t>,</w:t>
            </w:r>
            <w:r>
              <w:rPr>
                <w:rFonts w:ascii="Times New Roman" w:eastAsia="Times New Roman" w:hAnsi="Times New Roman" w:cs="Times New Roman"/>
                <w:sz w:val="20"/>
                <w:szCs w:val="20"/>
                <w:lang w:val="uz-Cyrl-UZ"/>
              </w:rPr>
              <w:t xml:space="preserve"> инженер </w:t>
            </w:r>
            <w:r w:rsidR="00D93F07">
              <w:rPr>
                <w:rFonts w:ascii="Times New Roman" w:hAnsi="Times New Roman" w:cs="Times New Roman"/>
                <w:sz w:val="20"/>
                <w:szCs w:val="20"/>
                <w:lang w:val="uz-Cyrl-UZ"/>
              </w:rPr>
              <w:t>Ишмухамедов А</w:t>
            </w:r>
            <w:r>
              <w:rPr>
                <w:rFonts w:ascii="Times New Roman" w:hAnsi="Times New Roman" w:cs="Times New Roman"/>
                <w:sz w:val="20"/>
                <w:szCs w:val="20"/>
                <w:lang w:val="uz-Cyrl-UZ"/>
              </w:rPr>
              <w:t>рсен +</w:t>
            </w:r>
            <w:r w:rsidR="00D93F07">
              <w:rPr>
                <w:rFonts w:ascii="Times New Roman" w:hAnsi="Times New Roman" w:cs="Times New Roman"/>
                <w:sz w:val="20"/>
                <w:szCs w:val="20"/>
                <w:lang w:val="uz-Cyrl-UZ"/>
              </w:rPr>
              <w:t xml:space="preserve"> 99893182-07-98</w:t>
            </w:r>
          </w:p>
        </w:tc>
      </w:tr>
    </w:tbl>
    <w:p w14:paraId="62E3A97A" w14:textId="77777777" w:rsidR="00811C25" w:rsidRDefault="00811C25" w:rsidP="00811C25">
      <w:pPr>
        <w:pStyle w:val="a4"/>
        <w:spacing w:after="0" w:line="240" w:lineRule="auto"/>
        <w:ind w:left="0"/>
        <w:jc w:val="center"/>
        <w:rPr>
          <w:rFonts w:ascii="Times New Roman" w:eastAsia="Times New Roman" w:hAnsi="Times New Roman" w:cs="Times New Roman"/>
          <w:b/>
          <w:color w:val="auto"/>
          <w:sz w:val="24"/>
          <w:szCs w:val="24"/>
        </w:rPr>
      </w:pPr>
    </w:p>
    <w:p w14:paraId="52E98702" w14:textId="77777777" w:rsidR="00811C25" w:rsidRDefault="00811C25" w:rsidP="00811C25">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p>
    <w:p w14:paraId="63ED41D3" w14:textId="77777777" w:rsidR="00811C25" w:rsidRPr="00173AE3" w:rsidRDefault="00811C25" w:rsidP="00811C25">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811C25" w:rsidRPr="00790D11" w14:paraId="70960AF0" w14:textId="77777777" w:rsidTr="00D5418A">
        <w:trPr>
          <w:trHeight w:val="1143"/>
        </w:trPr>
        <w:tc>
          <w:tcPr>
            <w:tcW w:w="667" w:type="dxa"/>
          </w:tcPr>
          <w:p w14:paraId="20031D49" w14:textId="77777777" w:rsidR="00811C25" w:rsidRPr="00790D11" w:rsidRDefault="00811C25" w:rsidP="00D5418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328746FF" w14:textId="77777777" w:rsidR="00811C25" w:rsidRPr="00790D11" w:rsidRDefault="00811C25" w:rsidP="00D5418A">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0ABB7770" w14:textId="77777777" w:rsidR="00811C25" w:rsidRPr="00790D11" w:rsidRDefault="00811C25" w:rsidP="00D5418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54E1AC26" w14:textId="77777777" w:rsidR="00811C25" w:rsidRPr="00790D11" w:rsidRDefault="00811C25" w:rsidP="00D5418A">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811C25" w:rsidRPr="00790D11" w14:paraId="5530550C" w14:textId="77777777" w:rsidTr="00D5418A">
        <w:trPr>
          <w:trHeight w:val="557"/>
        </w:trPr>
        <w:tc>
          <w:tcPr>
            <w:tcW w:w="667" w:type="dxa"/>
          </w:tcPr>
          <w:p w14:paraId="472E90EC" w14:textId="77777777" w:rsidR="00811C25" w:rsidRPr="00790D11" w:rsidRDefault="00811C25" w:rsidP="00D5418A">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607A91C3" w14:textId="77777777" w:rsidR="00811C25" w:rsidRPr="00790D11" w:rsidRDefault="00811C25" w:rsidP="00D5418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936D27C" w14:textId="77777777" w:rsidR="00811C25" w:rsidRPr="00790D11" w:rsidRDefault="00811C25" w:rsidP="00D5418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2735C76C" w14:textId="77777777" w:rsidR="00811C25" w:rsidRPr="00790D11" w:rsidRDefault="00811C25" w:rsidP="00D5418A">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811C25" w:rsidRPr="00790D11" w14:paraId="5DF32460" w14:textId="77777777" w:rsidTr="00D5418A">
        <w:trPr>
          <w:trHeight w:val="837"/>
        </w:trPr>
        <w:tc>
          <w:tcPr>
            <w:tcW w:w="667" w:type="dxa"/>
          </w:tcPr>
          <w:p w14:paraId="3A3B8CE5" w14:textId="77777777" w:rsidR="00811C25" w:rsidRPr="00790D11" w:rsidRDefault="00811C25" w:rsidP="00D5418A">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1998F760" w14:textId="77777777" w:rsidR="00811C25" w:rsidRPr="00790D11" w:rsidRDefault="00811C25" w:rsidP="00D5418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C56CA9C" w14:textId="77777777" w:rsidR="00811C25" w:rsidRPr="00790D11" w:rsidRDefault="00811C25" w:rsidP="00D5418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48A78702" w14:textId="77777777" w:rsidR="00811C25" w:rsidRPr="00790D11" w:rsidRDefault="00811C25" w:rsidP="00D5418A">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3" w:history="1">
              <w:r w:rsidRPr="00257594">
                <w:rPr>
                  <w:rStyle w:val="af3"/>
                  <w:sz w:val="24"/>
                  <w:szCs w:val="24"/>
                </w:rPr>
                <w:t>www.etender.uzex.uz</w:t>
              </w:r>
            </w:hyperlink>
            <w:r w:rsidRPr="00257594">
              <w:rPr>
                <w:sz w:val="24"/>
                <w:szCs w:val="24"/>
              </w:rPr>
              <w:t>.</w:t>
            </w:r>
          </w:p>
        </w:tc>
      </w:tr>
      <w:tr w:rsidR="00811C25" w:rsidRPr="00790D11" w14:paraId="1EE99439" w14:textId="77777777" w:rsidTr="00D5418A">
        <w:trPr>
          <w:trHeight w:val="1125"/>
        </w:trPr>
        <w:tc>
          <w:tcPr>
            <w:tcW w:w="667" w:type="dxa"/>
          </w:tcPr>
          <w:p w14:paraId="53C7701C" w14:textId="77777777" w:rsidR="00811C25" w:rsidRPr="00790D11" w:rsidRDefault="00811C25" w:rsidP="00D5418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2524B7F7" w14:textId="77777777" w:rsidR="00811C25" w:rsidRPr="00790D11" w:rsidRDefault="00811C25" w:rsidP="00D5418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CB257C0" w14:textId="77777777" w:rsidR="00811C25" w:rsidRPr="00790D11" w:rsidRDefault="00811C25" w:rsidP="00D5418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30DD0C22" w14:textId="77777777" w:rsidR="00811C25" w:rsidRPr="00790D11" w:rsidRDefault="00811C25" w:rsidP="00D5418A">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w:t>
            </w:r>
            <w:r>
              <w:rPr>
                <w:sz w:val="24"/>
                <w:szCs w:val="24"/>
              </w:rPr>
              <w:t xml:space="preserve">– </w:t>
            </w:r>
            <w:r w:rsidRPr="00790D11">
              <w:rPr>
                <w:sz w:val="24"/>
                <w:szCs w:val="24"/>
              </w:rPr>
              <w:t xml:space="preserve">Заказчик). </w:t>
            </w:r>
          </w:p>
          <w:p w14:paraId="2B2754B6" w14:textId="77777777" w:rsidR="00811C25" w:rsidRPr="00790D11" w:rsidRDefault="00811C25" w:rsidP="00D5418A">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11C25" w:rsidRPr="00790D11" w14:paraId="552640C4" w14:textId="77777777" w:rsidTr="00D5418A">
        <w:trPr>
          <w:trHeight w:val="565"/>
        </w:trPr>
        <w:tc>
          <w:tcPr>
            <w:tcW w:w="667" w:type="dxa"/>
          </w:tcPr>
          <w:p w14:paraId="01E81AD7" w14:textId="77777777" w:rsidR="00811C25" w:rsidRPr="00790D11" w:rsidRDefault="00811C25" w:rsidP="00D5418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405A4C33" w14:textId="77777777" w:rsidR="00811C25" w:rsidRPr="00790D11" w:rsidRDefault="00811C25" w:rsidP="00D5418A">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32A0CCE" w14:textId="77777777" w:rsidR="00811C25" w:rsidRPr="00790D11" w:rsidRDefault="00811C25" w:rsidP="00D5418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5F3A283B" w14:textId="77777777" w:rsidR="00811C25" w:rsidRPr="00790D11" w:rsidRDefault="00811C25" w:rsidP="00D5418A">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11C25" w:rsidRPr="00790D11" w14:paraId="3F548574" w14:textId="77777777" w:rsidTr="00D5418A">
        <w:trPr>
          <w:trHeight w:val="565"/>
        </w:trPr>
        <w:tc>
          <w:tcPr>
            <w:tcW w:w="667" w:type="dxa"/>
          </w:tcPr>
          <w:p w14:paraId="378F772B"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15DB8FE7" w14:textId="77777777" w:rsidR="00811C25" w:rsidRPr="00790D11" w:rsidRDefault="00811C25" w:rsidP="00D5418A">
            <w:pPr>
              <w:spacing w:after="0" w:line="240" w:lineRule="auto"/>
              <w:ind w:right="155"/>
              <w:rPr>
                <w:rFonts w:ascii="Times New Roman" w:eastAsia="Times New Roman" w:hAnsi="Times New Roman" w:cs="Times New Roman"/>
                <w:b/>
                <w:color w:val="auto"/>
                <w:sz w:val="24"/>
                <w:szCs w:val="24"/>
              </w:rPr>
            </w:pPr>
          </w:p>
        </w:tc>
        <w:tc>
          <w:tcPr>
            <w:tcW w:w="762" w:type="dxa"/>
          </w:tcPr>
          <w:p w14:paraId="232C5E3F"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85BBE" w14:textId="77777777" w:rsidR="00811C25" w:rsidRPr="00790D11" w:rsidRDefault="00811C25" w:rsidP="00D5418A">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11C25" w:rsidRPr="00790D11" w14:paraId="7A8EADE5" w14:textId="77777777" w:rsidTr="00D5418A">
        <w:trPr>
          <w:trHeight w:val="841"/>
        </w:trPr>
        <w:tc>
          <w:tcPr>
            <w:tcW w:w="667" w:type="dxa"/>
          </w:tcPr>
          <w:p w14:paraId="28908FAE" w14:textId="77777777" w:rsidR="00811C25" w:rsidRPr="00790D11" w:rsidRDefault="00811C25" w:rsidP="00D5418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4CE4C633" w14:textId="77777777" w:rsidR="00811C25" w:rsidRPr="00790D11" w:rsidRDefault="00811C25" w:rsidP="00D5418A">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F947102" w14:textId="77777777" w:rsidR="00811C25" w:rsidRPr="00790D11" w:rsidRDefault="00811C25" w:rsidP="00D5418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7CC05BCC" w14:textId="77777777" w:rsidR="00811C25" w:rsidRPr="00790D11" w:rsidRDefault="00811C25" w:rsidP="00D5418A">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811C25" w:rsidRPr="00790D11" w14:paraId="13471C00" w14:textId="77777777" w:rsidTr="00D5418A">
        <w:trPr>
          <w:trHeight w:val="279"/>
        </w:trPr>
        <w:tc>
          <w:tcPr>
            <w:tcW w:w="667" w:type="dxa"/>
          </w:tcPr>
          <w:p w14:paraId="4EB23615"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25D1A244"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764ACDFC"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ECD4119"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11C25" w:rsidRPr="00790D11" w14:paraId="3A13C2DC" w14:textId="77777777" w:rsidTr="00D5418A">
        <w:trPr>
          <w:trHeight w:val="603"/>
        </w:trPr>
        <w:tc>
          <w:tcPr>
            <w:tcW w:w="667" w:type="dxa"/>
          </w:tcPr>
          <w:p w14:paraId="2A09DD28"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57760100"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6511430D"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624632B2" w14:textId="77777777" w:rsidR="00811C25" w:rsidRPr="00790D11" w:rsidRDefault="00811C25" w:rsidP="00D5418A">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11C25" w:rsidRPr="00790D11" w14:paraId="19C12083" w14:textId="77777777" w:rsidTr="00D5418A">
        <w:trPr>
          <w:trHeight w:val="599"/>
        </w:trPr>
        <w:tc>
          <w:tcPr>
            <w:tcW w:w="667" w:type="dxa"/>
          </w:tcPr>
          <w:p w14:paraId="232756DA"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373BB65F"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08D037CD"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36F96C6B" w14:textId="77777777" w:rsidR="00811C25" w:rsidRPr="00790D11" w:rsidRDefault="00811C25" w:rsidP="00D5418A">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11C25" w:rsidRPr="00790D11" w14:paraId="66FD5140" w14:textId="77777777" w:rsidTr="00D5418A">
        <w:trPr>
          <w:trHeight w:val="396"/>
        </w:trPr>
        <w:tc>
          <w:tcPr>
            <w:tcW w:w="667" w:type="dxa"/>
          </w:tcPr>
          <w:p w14:paraId="2108FAB0"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7085F525"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5E1A8A05"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3B2DCC24" w14:textId="77777777" w:rsidR="00811C25" w:rsidRPr="00790D11" w:rsidRDefault="00811C25" w:rsidP="00D5418A">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11C25" w:rsidRPr="00790D11" w14:paraId="3FDFFDA2" w14:textId="77777777" w:rsidTr="00D5418A">
        <w:trPr>
          <w:trHeight w:val="533"/>
        </w:trPr>
        <w:tc>
          <w:tcPr>
            <w:tcW w:w="667" w:type="dxa"/>
          </w:tcPr>
          <w:p w14:paraId="1F22EBBA"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19BA127E"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12643009"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28938EF4" w14:textId="77777777" w:rsidR="00811C25" w:rsidRPr="00790D11" w:rsidRDefault="00811C25" w:rsidP="00D5418A">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11C25" w:rsidRPr="00790D11" w14:paraId="0C4BBD77" w14:textId="77777777" w:rsidTr="00D5418A">
        <w:trPr>
          <w:trHeight w:val="439"/>
        </w:trPr>
        <w:tc>
          <w:tcPr>
            <w:tcW w:w="667" w:type="dxa"/>
          </w:tcPr>
          <w:p w14:paraId="0F120546"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4161049A"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41FA6E4C"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3F663818" w14:textId="77777777" w:rsidR="00811C25" w:rsidRPr="00790D11" w:rsidRDefault="00811C25" w:rsidP="00D5418A">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4F82CC6E" w14:textId="77777777" w:rsidR="00811C25" w:rsidRPr="005E2C10" w:rsidRDefault="00811C25" w:rsidP="00D5418A">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учредителей в государствах или на территориях, предоставляющих льготный налоговый режим и/или не </w:t>
            </w:r>
            <w:r w:rsidRPr="005E2C10">
              <w:rPr>
                <w:rFonts w:ascii="Times New Roman" w:eastAsia="Times New Roman" w:hAnsi="Times New Roman" w:cs="Times New Roman"/>
                <w:color w:val="auto"/>
                <w:sz w:val="24"/>
                <w:szCs w:val="24"/>
              </w:rPr>
              <w:lastRenderedPageBreak/>
              <w:t>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67E97E63" w14:textId="77777777" w:rsidR="00811C25" w:rsidRPr="00790D11" w:rsidRDefault="00811C25" w:rsidP="00D5418A">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03A2816C" w14:textId="77777777" w:rsidR="00811C25" w:rsidRPr="00790D11" w:rsidRDefault="00811C25" w:rsidP="00D5418A">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11C25" w:rsidRPr="00790D11" w14:paraId="67FE414D" w14:textId="77777777" w:rsidTr="00D5418A">
        <w:trPr>
          <w:trHeight w:val="569"/>
        </w:trPr>
        <w:tc>
          <w:tcPr>
            <w:tcW w:w="667" w:type="dxa"/>
          </w:tcPr>
          <w:p w14:paraId="50B03EAB"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1461080E"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697EC412"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3F34CF37" w14:textId="77777777" w:rsidR="00811C25" w:rsidRPr="00790D11" w:rsidRDefault="00811C25" w:rsidP="00D5418A">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11C25" w:rsidRPr="00790D11" w14:paraId="24BD202C" w14:textId="77777777" w:rsidTr="00D5418A">
        <w:trPr>
          <w:trHeight w:val="629"/>
        </w:trPr>
        <w:tc>
          <w:tcPr>
            <w:tcW w:w="667" w:type="dxa"/>
          </w:tcPr>
          <w:p w14:paraId="201C1C63"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7179CDA4"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68D2F7F3"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007F0A5C" w14:textId="77777777" w:rsidR="00811C25" w:rsidRPr="00790D11" w:rsidRDefault="00811C25" w:rsidP="00D5418A">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11C25" w:rsidRPr="00790D11" w14:paraId="3283006F" w14:textId="77777777" w:rsidTr="00D5418A">
        <w:trPr>
          <w:trHeight w:val="748"/>
        </w:trPr>
        <w:tc>
          <w:tcPr>
            <w:tcW w:w="667" w:type="dxa"/>
          </w:tcPr>
          <w:p w14:paraId="06880D08"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2421" w:type="dxa"/>
          </w:tcPr>
          <w:p w14:paraId="2C68B11B"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475F15B0"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25CFDDF7" w14:textId="77777777" w:rsidR="00811C25" w:rsidRPr="00790D11" w:rsidRDefault="00811C25" w:rsidP="00D5418A">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11C25" w:rsidRPr="005E2C10" w14:paraId="53905DE2" w14:textId="77777777" w:rsidTr="00D5418A">
        <w:trPr>
          <w:trHeight w:val="20"/>
        </w:trPr>
        <w:tc>
          <w:tcPr>
            <w:tcW w:w="667" w:type="dxa"/>
          </w:tcPr>
          <w:p w14:paraId="66B46289" w14:textId="77777777" w:rsidR="00811C25" w:rsidRPr="005E2C10" w:rsidRDefault="00811C25" w:rsidP="00D5418A">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31351529" w14:textId="77777777" w:rsidR="00811C25" w:rsidRPr="005E2C10" w:rsidRDefault="00811C25" w:rsidP="00D5418A">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5C79953E" w14:textId="77777777" w:rsidR="00811C25" w:rsidRPr="005E2C10" w:rsidRDefault="00811C25" w:rsidP="00D5418A">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3F5F5313" w14:textId="77777777" w:rsidR="00811C25" w:rsidRPr="005E2C10" w:rsidRDefault="00811C25" w:rsidP="00D5418A">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4702DACA" w14:textId="77777777" w:rsidR="00811C25" w:rsidRPr="005E2C10" w:rsidRDefault="00811C25" w:rsidP="00D5418A">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811C25" w:rsidRPr="00790D11" w14:paraId="2EDD3977" w14:textId="77777777" w:rsidTr="00D5418A">
        <w:trPr>
          <w:trHeight w:val="20"/>
        </w:trPr>
        <w:tc>
          <w:tcPr>
            <w:tcW w:w="667" w:type="dxa"/>
          </w:tcPr>
          <w:p w14:paraId="646E9385" w14:textId="77777777" w:rsidR="00811C25" w:rsidRPr="00790D11" w:rsidRDefault="00811C25" w:rsidP="00D5418A">
            <w:pPr>
              <w:spacing w:after="0" w:line="240" w:lineRule="auto"/>
              <w:ind w:left="70"/>
              <w:rPr>
                <w:rFonts w:ascii="Times New Roman" w:hAnsi="Times New Roman" w:cs="Times New Roman"/>
                <w:color w:val="auto"/>
                <w:sz w:val="24"/>
                <w:szCs w:val="24"/>
              </w:rPr>
            </w:pPr>
          </w:p>
        </w:tc>
        <w:tc>
          <w:tcPr>
            <w:tcW w:w="2421" w:type="dxa"/>
          </w:tcPr>
          <w:p w14:paraId="011E4F27" w14:textId="77777777" w:rsidR="00811C25" w:rsidRPr="00790D11" w:rsidRDefault="00811C25" w:rsidP="00D5418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2CF4BFC" w14:textId="77777777" w:rsidR="00811C25" w:rsidRPr="00790D11" w:rsidRDefault="00811C25" w:rsidP="00D5418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5A2BA98" w14:textId="77777777" w:rsidR="00811C25" w:rsidRPr="00790D11" w:rsidRDefault="00811C25" w:rsidP="00D5418A">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811C25" w:rsidRPr="00790D11" w14:paraId="4FF78F93" w14:textId="77777777" w:rsidTr="00D5418A">
        <w:trPr>
          <w:trHeight w:val="20"/>
        </w:trPr>
        <w:tc>
          <w:tcPr>
            <w:tcW w:w="667" w:type="dxa"/>
          </w:tcPr>
          <w:p w14:paraId="77F24618" w14:textId="77777777" w:rsidR="00811C25" w:rsidRPr="00790D11" w:rsidRDefault="00811C25" w:rsidP="00D5418A">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24780BF1" w14:textId="77777777" w:rsidR="00811C25" w:rsidRPr="00606E97" w:rsidRDefault="00811C25" w:rsidP="00D5418A">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2C6EF4E5"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37B5AE96" w14:textId="77777777" w:rsidR="00811C25" w:rsidRPr="00790D11" w:rsidRDefault="00811C25" w:rsidP="00D5418A">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811C25" w:rsidRPr="00790D11" w14:paraId="15D9BD26" w14:textId="77777777" w:rsidTr="00D5418A">
        <w:trPr>
          <w:trHeight w:val="20"/>
        </w:trPr>
        <w:tc>
          <w:tcPr>
            <w:tcW w:w="667" w:type="dxa"/>
          </w:tcPr>
          <w:p w14:paraId="674BE77F" w14:textId="77777777" w:rsidR="00811C25" w:rsidRPr="00790D11" w:rsidRDefault="00811C25" w:rsidP="00D5418A">
            <w:pPr>
              <w:spacing w:after="0" w:line="240" w:lineRule="auto"/>
              <w:rPr>
                <w:rFonts w:ascii="Times New Roman" w:hAnsi="Times New Roman" w:cs="Times New Roman"/>
                <w:color w:val="auto"/>
                <w:sz w:val="24"/>
                <w:szCs w:val="24"/>
              </w:rPr>
            </w:pPr>
          </w:p>
        </w:tc>
        <w:tc>
          <w:tcPr>
            <w:tcW w:w="2421" w:type="dxa"/>
          </w:tcPr>
          <w:p w14:paraId="65FCDEF5" w14:textId="77777777" w:rsidR="00811C25" w:rsidRPr="00790D11" w:rsidRDefault="00811C25" w:rsidP="00D5418A">
            <w:pPr>
              <w:spacing w:after="0" w:line="240" w:lineRule="auto"/>
              <w:rPr>
                <w:rFonts w:ascii="Times New Roman" w:hAnsi="Times New Roman" w:cs="Times New Roman"/>
                <w:color w:val="auto"/>
                <w:sz w:val="24"/>
                <w:szCs w:val="24"/>
              </w:rPr>
            </w:pPr>
          </w:p>
        </w:tc>
        <w:tc>
          <w:tcPr>
            <w:tcW w:w="762" w:type="dxa"/>
          </w:tcPr>
          <w:p w14:paraId="31024575" w14:textId="77777777" w:rsidR="00811C25" w:rsidRPr="00790D11" w:rsidRDefault="00811C25" w:rsidP="00D5418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3F2F54EC" w14:textId="77777777" w:rsidR="00811C25" w:rsidRPr="00790D11" w:rsidRDefault="00811C25" w:rsidP="00D5418A">
            <w:pPr>
              <w:pStyle w:val="a8"/>
              <w:ind w:firstLine="0"/>
              <w:rPr>
                <w:sz w:val="24"/>
                <w:szCs w:val="24"/>
              </w:rPr>
            </w:pPr>
            <w:r w:rsidRPr="00DE306B">
              <w:rPr>
                <w:sz w:val="24"/>
                <w:szCs w:val="24"/>
              </w:rPr>
              <w:t>Участник отбора:</w:t>
            </w:r>
          </w:p>
        </w:tc>
      </w:tr>
      <w:tr w:rsidR="00811C25" w:rsidRPr="00790D11" w14:paraId="3EFC0D21" w14:textId="77777777" w:rsidTr="00D5418A">
        <w:trPr>
          <w:trHeight w:val="20"/>
        </w:trPr>
        <w:tc>
          <w:tcPr>
            <w:tcW w:w="667" w:type="dxa"/>
          </w:tcPr>
          <w:p w14:paraId="5D3A255B" w14:textId="77777777" w:rsidR="00811C25" w:rsidRPr="00790D11" w:rsidRDefault="00811C25" w:rsidP="00D5418A">
            <w:pPr>
              <w:spacing w:after="0" w:line="240" w:lineRule="auto"/>
              <w:rPr>
                <w:rFonts w:ascii="Times New Roman" w:hAnsi="Times New Roman" w:cs="Times New Roman"/>
                <w:color w:val="auto"/>
                <w:sz w:val="24"/>
                <w:szCs w:val="24"/>
              </w:rPr>
            </w:pPr>
          </w:p>
        </w:tc>
        <w:tc>
          <w:tcPr>
            <w:tcW w:w="2421" w:type="dxa"/>
          </w:tcPr>
          <w:p w14:paraId="1AB80A00" w14:textId="77777777" w:rsidR="00811C25" w:rsidRPr="00790D11" w:rsidRDefault="00811C25" w:rsidP="00D5418A">
            <w:pPr>
              <w:spacing w:after="0" w:line="240" w:lineRule="auto"/>
              <w:rPr>
                <w:rFonts w:ascii="Times New Roman" w:hAnsi="Times New Roman" w:cs="Times New Roman"/>
                <w:color w:val="auto"/>
                <w:sz w:val="24"/>
                <w:szCs w:val="24"/>
              </w:rPr>
            </w:pPr>
          </w:p>
        </w:tc>
        <w:tc>
          <w:tcPr>
            <w:tcW w:w="762" w:type="dxa"/>
          </w:tcPr>
          <w:p w14:paraId="216451BB"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20A04176" w14:textId="77777777" w:rsidR="00811C25" w:rsidRPr="00DE306B" w:rsidRDefault="00811C25" w:rsidP="00D5418A">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811C25" w:rsidRPr="00790D11" w14:paraId="2B7C1043" w14:textId="77777777" w:rsidTr="00D5418A">
        <w:trPr>
          <w:trHeight w:val="20"/>
        </w:trPr>
        <w:tc>
          <w:tcPr>
            <w:tcW w:w="667" w:type="dxa"/>
          </w:tcPr>
          <w:p w14:paraId="66908CD8" w14:textId="77777777" w:rsidR="00811C25" w:rsidRPr="00790D11" w:rsidRDefault="00811C25" w:rsidP="00D5418A">
            <w:pPr>
              <w:spacing w:after="0" w:line="240" w:lineRule="auto"/>
              <w:rPr>
                <w:rFonts w:ascii="Times New Roman" w:hAnsi="Times New Roman" w:cs="Times New Roman"/>
                <w:color w:val="auto"/>
                <w:sz w:val="24"/>
                <w:szCs w:val="24"/>
              </w:rPr>
            </w:pPr>
          </w:p>
        </w:tc>
        <w:tc>
          <w:tcPr>
            <w:tcW w:w="2421" w:type="dxa"/>
          </w:tcPr>
          <w:p w14:paraId="52781CD9" w14:textId="77777777" w:rsidR="00811C25" w:rsidRPr="00790D11" w:rsidRDefault="00811C25" w:rsidP="00D5418A">
            <w:pPr>
              <w:spacing w:after="0" w:line="240" w:lineRule="auto"/>
              <w:rPr>
                <w:rFonts w:ascii="Times New Roman" w:hAnsi="Times New Roman" w:cs="Times New Roman"/>
                <w:color w:val="auto"/>
                <w:sz w:val="24"/>
                <w:szCs w:val="24"/>
              </w:rPr>
            </w:pPr>
          </w:p>
        </w:tc>
        <w:tc>
          <w:tcPr>
            <w:tcW w:w="762" w:type="dxa"/>
          </w:tcPr>
          <w:p w14:paraId="64F79DA0"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0A66F971" w14:textId="77777777" w:rsidR="00811C25" w:rsidRPr="00DE306B" w:rsidRDefault="00811C25" w:rsidP="00D5418A">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811C25" w:rsidRPr="00790D11" w14:paraId="168A66EF" w14:textId="77777777" w:rsidTr="00D5418A">
        <w:trPr>
          <w:trHeight w:val="20"/>
        </w:trPr>
        <w:tc>
          <w:tcPr>
            <w:tcW w:w="667" w:type="dxa"/>
          </w:tcPr>
          <w:p w14:paraId="51889442" w14:textId="77777777" w:rsidR="00811C25" w:rsidRPr="00790D11" w:rsidRDefault="00811C25" w:rsidP="00D5418A">
            <w:pPr>
              <w:spacing w:after="0" w:line="240" w:lineRule="auto"/>
              <w:rPr>
                <w:rFonts w:ascii="Times New Roman" w:hAnsi="Times New Roman" w:cs="Times New Roman"/>
                <w:color w:val="auto"/>
                <w:sz w:val="24"/>
                <w:szCs w:val="24"/>
              </w:rPr>
            </w:pPr>
          </w:p>
        </w:tc>
        <w:tc>
          <w:tcPr>
            <w:tcW w:w="2421" w:type="dxa"/>
          </w:tcPr>
          <w:p w14:paraId="7FAC9179" w14:textId="77777777" w:rsidR="00811C25" w:rsidRPr="00790D11" w:rsidRDefault="00811C25" w:rsidP="00D5418A">
            <w:pPr>
              <w:spacing w:after="0" w:line="240" w:lineRule="auto"/>
              <w:rPr>
                <w:rFonts w:ascii="Times New Roman" w:hAnsi="Times New Roman" w:cs="Times New Roman"/>
                <w:color w:val="auto"/>
                <w:sz w:val="24"/>
                <w:szCs w:val="24"/>
              </w:rPr>
            </w:pPr>
          </w:p>
        </w:tc>
        <w:tc>
          <w:tcPr>
            <w:tcW w:w="762" w:type="dxa"/>
          </w:tcPr>
          <w:p w14:paraId="1A55C592"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p>
        </w:tc>
        <w:tc>
          <w:tcPr>
            <w:tcW w:w="6078" w:type="dxa"/>
          </w:tcPr>
          <w:p w14:paraId="67893A31" w14:textId="77777777" w:rsidR="00811C25" w:rsidRPr="00DE306B" w:rsidRDefault="00811C25" w:rsidP="00D5418A">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отозвать или внести изменения в поданное предложение до срока окончания подачи таких предложений.</w:t>
            </w:r>
          </w:p>
        </w:tc>
      </w:tr>
      <w:tr w:rsidR="00811C25" w:rsidRPr="00790D11" w14:paraId="16A61CC5" w14:textId="77777777" w:rsidTr="00D5418A">
        <w:trPr>
          <w:trHeight w:val="20"/>
        </w:trPr>
        <w:tc>
          <w:tcPr>
            <w:tcW w:w="667" w:type="dxa"/>
          </w:tcPr>
          <w:p w14:paraId="569B9F56" w14:textId="77777777" w:rsidR="00811C25" w:rsidRPr="00790D11" w:rsidRDefault="00811C25" w:rsidP="00D5418A">
            <w:pPr>
              <w:spacing w:after="0" w:line="240" w:lineRule="auto"/>
              <w:ind w:left="70"/>
              <w:rPr>
                <w:rFonts w:ascii="Times New Roman" w:eastAsia="Times New Roman" w:hAnsi="Times New Roman" w:cs="Times New Roman"/>
                <w:b/>
                <w:color w:val="auto"/>
                <w:sz w:val="24"/>
                <w:szCs w:val="24"/>
              </w:rPr>
            </w:pPr>
          </w:p>
        </w:tc>
        <w:tc>
          <w:tcPr>
            <w:tcW w:w="2421" w:type="dxa"/>
          </w:tcPr>
          <w:p w14:paraId="2B3C8F25"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4D4C3D4E"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00D8C264" w14:textId="77777777" w:rsidR="00811C25" w:rsidRPr="007E3C43" w:rsidRDefault="00811C25" w:rsidP="00D5418A">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4"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811C25" w:rsidRPr="00790D11" w14:paraId="3E122D1B" w14:textId="77777777" w:rsidTr="00D5418A">
        <w:trPr>
          <w:trHeight w:val="20"/>
        </w:trPr>
        <w:tc>
          <w:tcPr>
            <w:tcW w:w="667" w:type="dxa"/>
          </w:tcPr>
          <w:p w14:paraId="7DAA6C02" w14:textId="77777777" w:rsidR="00811C25" w:rsidRPr="00790D11" w:rsidRDefault="00811C25" w:rsidP="00D5418A">
            <w:pPr>
              <w:spacing w:after="0" w:line="240" w:lineRule="auto"/>
              <w:ind w:left="70"/>
              <w:rPr>
                <w:rFonts w:ascii="Times New Roman" w:eastAsia="Times New Roman" w:hAnsi="Times New Roman" w:cs="Times New Roman"/>
                <w:b/>
                <w:color w:val="auto"/>
                <w:sz w:val="24"/>
                <w:szCs w:val="24"/>
              </w:rPr>
            </w:pPr>
          </w:p>
        </w:tc>
        <w:tc>
          <w:tcPr>
            <w:tcW w:w="2421" w:type="dxa"/>
          </w:tcPr>
          <w:p w14:paraId="0DFE8825"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78B9B59A"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0778BDB3" w14:textId="77777777" w:rsidR="00811C25" w:rsidRPr="008E27C5" w:rsidRDefault="00811C25" w:rsidP="00D5418A">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5"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811C25" w:rsidRPr="00790D11" w14:paraId="2CFA4E6D" w14:textId="77777777" w:rsidTr="00D5418A">
        <w:trPr>
          <w:trHeight w:val="20"/>
        </w:trPr>
        <w:tc>
          <w:tcPr>
            <w:tcW w:w="667" w:type="dxa"/>
          </w:tcPr>
          <w:p w14:paraId="5A593DAC" w14:textId="77777777" w:rsidR="00811C25" w:rsidRPr="00790D11" w:rsidRDefault="00811C25" w:rsidP="00D5418A">
            <w:pPr>
              <w:spacing w:after="0" w:line="240" w:lineRule="auto"/>
              <w:ind w:left="70"/>
              <w:rPr>
                <w:rFonts w:ascii="Times New Roman" w:eastAsia="Times New Roman" w:hAnsi="Times New Roman" w:cs="Times New Roman"/>
                <w:b/>
                <w:color w:val="auto"/>
                <w:sz w:val="24"/>
                <w:szCs w:val="24"/>
              </w:rPr>
            </w:pPr>
          </w:p>
        </w:tc>
        <w:tc>
          <w:tcPr>
            <w:tcW w:w="2421" w:type="dxa"/>
          </w:tcPr>
          <w:p w14:paraId="2C9FD9A9"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0B6DEAA2" w14:textId="77777777" w:rsidR="00811C25" w:rsidRPr="00A2760E" w:rsidRDefault="00811C25" w:rsidP="00D5418A">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12CF1236" w14:textId="77777777" w:rsidR="00811C25" w:rsidRPr="00790D11" w:rsidRDefault="00811C25" w:rsidP="00D5418A">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811C25" w:rsidRPr="00790D11" w14:paraId="1A5D198E" w14:textId="77777777" w:rsidTr="00D5418A">
        <w:trPr>
          <w:trHeight w:val="382"/>
        </w:trPr>
        <w:tc>
          <w:tcPr>
            <w:tcW w:w="667" w:type="dxa"/>
          </w:tcPr>
          <w:p w14:paraId="199F76E7" w14:textId="77777777" w:rsidR="00811C25" w:rsidRPr="00790D11" w:rsidRDefault="00811C25" w:rsidP="00D5418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15A14474"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66CBC305"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2058F74" w14:textId="77777777" w:rsidR="00811C25" w:rsidRPr="00790D11" w:rsidRDefault="00811C25" w:rsidP="00D5418A">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11C25" w:rsidRPr="00790D11" w14:paraId="7D354464" w14:textId="77777777" w:rsidTr="00D5418A">
        <w:trPr>
          <w:trHeight w:val="947"/>
        </w:trPr>
        <w:tc>
          <w:tcPr>
            <w:tcW w:w="667" w:type="dxa"/>
          </w:tcPr>
          <w:p w14:paraId="00AA09D9" w14:textId="77777777" w:rsidR="00811C25" w:rsidRPr="00790D11" w:rsidRDefault="00811C25" w:rsidP="00D5418A">
            <w:pPr>
              <w:spacing w:after="0" w:line="240" w:lineRule="auto"/>
              <w:ind w:left="70"/>
              <w:rPr>
                <w:rFonts w:ascii="Times New Roman" w:eastAsia="Times New Roman" w:hAnsi="Times New Roman" w:cs="Times New Roman"/>
                <w:b/>
                <w:color w:val="auto"/>
                <w:sz w:val="24"/>
                <w:szCs w:val="24"/>
              </w:rPr>
            </w:pPr>
          </w:p>
        </w:tc>
        <w:tc>
          <w:tcPr>
            <w:tcW w:w="2421" w:type="dxa"/>
          </w:tcPr>
          <w:p w14:paraId="16487239"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7452A482"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217E1696" w14:textId="77777777" w:rsidR="00811C25" w:rsidRPr="00790D11" w:rsidRDefault="00811C25" w:rsidP="00D5418A">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811C25" w:rsidRPr="00790D11" w14:paraId="302067C3" w14:textId="77777777" w:rsidTr="00D5418A">
        <w:trPr>
          <w:trHeight w:val="382"/>
        </w:trPr>
        <w:tc>
          <w:tcPr>
            <w:tcW w:w="667" w:type="dxa"/>
          </w:tcPr>
          <w:p w14:paraId="7F8DB09A" w14:textId="77777777" w:rsidR="00811C25" w:rsidRPr="00790D11" w:rsidRDefault="00811C25" w:rsidP="00D5418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79BD02F2"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326F99E"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9431E67" w14:textId="77777777" w:rsidR="00811C25" w:rsidRPr="00790D11" w:rsidRDefault="00811C25" w:rsidP="00D5418A">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4EF246DC" w14:textId="77777777" w:rsidR="00811C25" w:rsidRPr="00790D11" w:rsidRDefault="00811C25" w:rsidP="00D5418A">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3F953FE9" w14:textId="77777777" w:rsidR="00811C25" w:rsidRPr="00790D11" w:rsidRDefault="00811C25" w:rsidP="00D5418A">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BC1AD40" w14:textId="77777777" w:rsidR="00811C25" w:rsidRPr="00790D11" w:rsidRDefault="00811C25" w:rsidP="00D5418A">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11C25" w:rsidRPr="00790D11" w14:paraId="527AEF3F" w14:textId="77777777" w:rsidTr="00D5418A">
        <w:trPr>
          <w:trHeight w:val="834"/>
        </w:trPr>
        <w:tc>
          <w:tcPr>
            <w:tcW w:w="667" w:type="dxa"/>
          </w:tcPr>
          <w:p w14:paraId="663972D0" w14:textId="77777777" w:rsidR="00811C25" w:rsidRPr="00790D11" w:rsidRDefault="00811C25" w:rsidP="00D5418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44F680A3"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3FB1B658"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1FAD329A" w14:textId="77777777" w:rsidR="00811C25" w:rsidRPr="00790D11" w:rsidRDefault="00811C25" w:rsidP="00D5418A">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811C25" w:rsidRPr="00790D11" w14:paraId="524B31B4" w14:textId="77777777" w:rsidTr="00D5418A">
        <w:trPr>
          <w:trHeight w:val="1040"/>
        </w:trPr>
        <w:tc>
          <w:tcPr>
            <w:tcW w:w="667" w:type="dxa"/>
          </w:tcPr>
          <w:p w14:paraId="513931A8"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A32D7D8" w14:textId="77777777" w:rsidR="00811C25" w:rsidRPr="00790D11" w:rsidRDefault="00811C25" w:rsidP="00D5418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B8F3CD5"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11D762C" w14:textId="77777777" w:rsidR="00811C25" w:rsidRPr="00790D11" w:rsidRDefault="00811C25" w:rsidP="00D5418A">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11C25" w:rsidRPr="00790D11" w14:paraId="7F88BEF4" w14:textId="77777777" w:rsidTr="00D5418A">
        <w:trPr>
          <w:trHeight w:val="887"/>
        </w:trPr>
        <w:tc>
          <w:tcPr>
            <w:tcW w:w="667" w:type="dxa"/>
          </w:tcPr>
          <w:p w14:paraId="29BE9751"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FBFB880" w14:textId="77777777" w:rsidR="00811C25" w:rsidRPr="00790D11" w:rsidRDefault="00811C25" w:rsidP="00D5418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915B135" w14:textId="77777777" w:rsidR="00811C25" w:rsidRPr="00790D11" w:rsidRDefault="00811C25" w:rsidP="00D5418A">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603C2C9F" w14:textId="77777777" w:rsidR="00811C25" w:rsidRPr="00790D11" w:rsidRDefault="00811C25" w:rsidP="00D5418A">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811C25" w:rsidRPr="00790D11" w14:paraId="493EDD1D" w14:textId="77777777" w:rsidTr="00D5418A">
        <w:trPr>
          <w:trHeight w:val="1140"/>
        </w:trPr>
        <w:tc>
          <w:tcPr>
            <w:tcW w:w="667" w:type="dxa"/>
          </w:tcPr>
          <w:p w14:paraId="3C1285C3"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DA24BB4" w14:textId="77777777" w:rsidR="00811C25" w:rsidRPr="00790D11" w:rsidRDefault="00811C25" w:rsidP="00D5418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63F0544"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7AB9E97A" w14:textId="77777777" w:rsidR="00811C25" w:rsidRPr="00790D11" w:rsidRDefault="00811C25" w:rsidP="00D5418A">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11C25" w:rsidRPr="00790D11" w14:paraId="6AA5058C" w14:textId="77777777" w:rsidTr="00D5418A">
        <w:trPr>
          <w:trHeight w:val="856"/>
        </w:trPr>
        <w:tc>
          <w:tcPr>
            <w:tcW w:w="667" w:type="dxa"/>
          </w:tcPr>
          <w:p w14:paraId="0BB57BAD"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C566307" w14:textId="77777777" w:rsidR="00811C25" w:rsidRPr="00790D11" w:rsidRDefault="00811C25" w:rsidP="00D5418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921F2D0"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166CE54A" w14:textId="77777777" w:rsidR="00811C25" w:rsidRPr="00790D11" w:rsidRDefault="00811C25" w:rsidP="00D5418A">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6" w:history="1">
              <w:r w:rsidRPr="004809D8">
                <w:rPr>
                  <w:rStyle w:val="af3"/>
                  <w:sz w:val="24"/>
                  <w:szCs w:val="24"/>
                </w:rPr>
                <w:t>www.etender.uzex.uz</w:t>
              </w:r>
            </w:hyperlink>
            <w:r>
              <w:rPr>
                <w:sz w:val="24"/>
                <w:szCs w:val="24"/>
              </w:rPr>
              <w:t xml:space="preserve">. </w:t>
            </w:r>
          </w:p>
        </w:tc>
      </w:tr>
      <w:tr w:rsidR="00811C25" w:rsidRPr="00790D11" w14:paraId="6B8BC473" w14:textId="77777777" w:rsidTr="00D5418A">
        <w:trPr>
          <w:trHeight w:val="736"/>
        </w:trPr>
        <w:tc>
          <w:tcPr>
            <w:tcW w:w="667" w:type="dxa"/>
          </w:tcPr>
          <w:p w14:paraId="57D2B881"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9FD153D"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0D249FFA"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5119F2FD" w14:textId="77777777" w:rsidR="00811C25" w:rsidRPr="00790D11" w:rsidRDefault="00811C25" w:rsidP="00D5418A">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11C25" w:rsidRPr="00790D11" w14:paraId="7C60BA7F" w14:textId="77777777" w:rsidTr="00D5418A">
        <w:trPr>
          <w:trHeight w:val="282"/>
        </w:trPr>
        <w:tc>
          <w:tcPr>
            <w:tcW w:w="667" w:type="dxa"/>
          </w:tcPr>
          <w:p w14:paraId="6BFC693C"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D5E0D92"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3B6DBC"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7EED9B03"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11C25" w:rsidRPr="00790D11" w14:paraId="4BFAE1BD" w14:textId="77777777" w:rsidTr="00D5418A">
        <w:trPr>
          <w:trHeight w:val="987"/>
        </w:trPr>
        <w:tc>
          <w:tcPr>
            <w:tcW w:w="667" w:type="dxa"/>
          </w:tcPr>
          <w:p w14:paraId="25DF9672"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D9B5415"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AF553BE"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509A56A5" w14:textId="77777777" w:rsidR="00811C25" w:rsidRPr="00790D11" w:rsidRDefault="00811C25" w:rsidP="00D5418A">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11C25" w:rsidRPr="00790D11" w14:paraId="5E318A03" w14:textId="77777777" w:rsidTr="00D5418A">
        <w:trPr>
          <w:trHeight w:val="987"/>
        </w:trPr>
        <w:tc>
          <w:tcPr>
            <w:tcW w:w="667" w:type="dxa"/>
          </w:tcPr>
          <w:p w14:paraId="72B2FBC7"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772059E"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C4E4FD8"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7359FC50" w14:textId="77777777" w:rsidR="00811C25" w:rsidRPr="00790D11" w:rsidRDefault="00811C25" w:rsidP="00D5418A">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11C25" w:rsidRPr="00790D11" w14:paraId="5CDD6D64" w14:textId="77777777" w:rsidTr="00D5418A">
        <w:trPr>
          <w:trHeight w:val="987"/>
        </w:trPr>
        <w:tc>
          <w:tcPr>
            <w:tcW w:w="667" w:type="dxa"/>
          </w:tcPr>
          <w:p w14:paraId="2D888628"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98F8A0A"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2AF95D9"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6514751B" w14:textId="77777777" w:rsidR="00811C25" w:rsidRPr="00790D11" w:rsidRDefault="00811C25" w:rsidP="00D5418A">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11C25" w:rsidRPr="00790D11" w14:paraId="4C7D6A43" w14:textId="77777777" w:rsidTr="00D5418A">
        <w:trPr>
          <w:trHeight w:val="987"/>
        </w:trPr>
        <w:tc>
          <w:tcPr>
            <w:tcW w:w="667" w:type="dxa"/>
          </w:tcPr>
          <w:p w14:paraId="35BA7457"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D0DED5E"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A581F18"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11AD9D6F" w14:textId="77777777" w:rsidR="00811C25" w:rsidRPr="00790D11" w:rsidRDefault="00811C25" w:rsidP="00D5418A">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11C25" w:rsidRPr="00790D11" w14:paraId="03F1B9DA" w14:textId="77777777" w:rsidTr="00D5418A">
        <w:trPr>
          <w:trHeight w:val="987"/>
        </w:trPr>
        <w:tc>
          <w:tcPr>
            <w:tcW w:w="667" w:type="dxa"/>
          </w:tcPr>
          <w:p w14:paraId="02627C5D"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7499E1B"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E432CA0"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7213FD85" w14:textId="77777777" w:rsidR="00811C25" w:rsidRPr="00790D11" w:rsidRDefault="00811C25" w:rsidP="00D5418A">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811C25" w:rsidRPr="00790D11" w14:paraId="44EA5355" w14:textId="77777777" w:rsidTr="00D5418A">
        <w:trPr>
          <w:trHeight w:val="780"/>
        </w:trPr>
        <w:tc>
          <w:tcPr>
            <w:tcW w:w="667" w:type="dxa"/>
          </w:tcPr>
          <w:p w14:paraId="6B738E46"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4B260878"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0D1FB2F2"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1420AF1B" w14:textId="77777777" w:rsidR="00811C25" w:rsidRPr="00790D11" w:rsidRDefault="00811C25" w:rsidP="00D5418A">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11C25" w:rsidRPr="00790D11" w14:paraId="0AB1F07D" w14:textId="77777777" w:rsidTr="00D5418A">
        <w:trPr>
          <w:trHeight w:val="780"/>
        </w:trPr>
        <w:tc>
          <w:tcPr>
            <w:tcW w:w="667" w:type="dxa"/>
          </w:tcPr>
          <w:p w14:paraId="6C8BCA61" w14:textId="77777777" w:rsidR="00811C25"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9DFD7A9" w14:textId="77777777" w:rsidR="00811C25"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6141F1" w14:textId="77777777" w:rsidR="00811C25"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4D2B8255" w14:textId="77777777" w:rsidR="00811C25" w:rsidRPr="0019399E" w:rsidRDefault="00811C25" w:rsidP="00D5418A">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933D12C" w14:textId="77777777" w:rsidR="00811C25" w:rsidRPr="0019399E" w:rsidRDefault="00811C25" w:rsidP="00D5418A">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73EC33BD" w14:textId="77777777" w:rsidR="00811C25" w:rsidRPr="0019399E" w:rsidRDefault="00811C25" w:rsidP="00D5418A">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4789C0B0" w14:textId="77777777" w:rsidR="00811C25" w:rsidRPr="00790D11" w:rsidRDefault="00811C25" w:rsidP="00D5418A">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811C25" w:rsidRPr="00790D11" w14:paraId="3247EDD6" w14:textId="77777777" w:rsidTr="00D5418A">
        <w:trPr>
          <w:trHeight w:val="971"/>
        </w:trPr>
        <w:tc>
          <w:tcPr>
            <w:tcW w:w="667" w:type="dxa"/>
          </w:tcPr>
          <w:p w14:paraId="6763A900"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5574AAD"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0D8BB58"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0597F969" w14:textId="77777777" w:rsidR="00811C25" w:rsidRPr="00790D11" w:rsidRDefault="00811C25" w:rsidP="00D5418A">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11C25" w:rsidRPr="00790D11" w14:paraId="1C329E84" w14:textId="77777777" w:rsidTr="00D5418A">
        <w:trPr>
          <w:trHeight w:val="1422"/>
        </w:trPr>
        <w:tc>
          <w:tcPr>
            <w:tcW w:w="667" w:type="dxa"/>
          </w:tcPr>
          <w:p w14:paraId="0C7C0988"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0D865145" w14:textId="77777777" w:rsidR="00811C25" w:rsidRPr="00790D11" w:rsidRDefault="00811C25" w:rsidP="00D5418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E873A5"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14A967E5"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20385D9" w14:textId="77777777" w:rsidR="00811C25" w:rsidRPr="00790D11" w:rsidRDefault="00811C25" w:rsidP="00D5418A">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811C25" w:rsidRPr="00790D11" w14:paraId="00B90DAB" w14:textId="77777777" w:rsidTr="00D5418A">
        <w:trPr>
          <w:trHeight w:val="987"/>
        </w:trPr>
        <w:tc>
          <w:tcPr>
            <w:tcW w:w="667" w:type="dxa"/>
          </w:tcPr>
          <w:p w14:paraId="5CF7E8C5"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DA9BDF6" w14:textId="77777777" w:rsidR="00811C25" w:rsidRPr="00790D11" w:rsidRDefault="00811C25" w:rsidP="00D5418A">
            <w:pPr>
              <w:spacing w:after="0" w:line="240" w:lineRule="auto"/>
              <w:rPr>
                <w:rFonts w:ascii="Times New Roman" w:eastAsia="Times New Roman" w:hAnsi="Times New Roman" w:cs="Times New Roman"/>
                <w:b/>
                <w:color w:val="auto"/>
                <w:sz w:val="24"/>
                <w:szCs w:val="24"/>
              </w:rPr>
            </w:pPr>
          </w:p>
        </w:tc>
        <w:tc>
          <w:tcPr>
            <w:tcW w:w="762" w:type="dxa"/>
          </w:tcPr>
          <w:p w14:paraId="63E94B86"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080346A0" w14:textId="77777777" w:rsidR="00811C25" w:rsidRPr="00891D9F" w:rsidRDefault="00811C25" w:rsidP="00D5418A">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11C25" w:rsidRPr="00790D11" w14:paraId="23744740" w14:textId="77777777" w:rsidTr="00D5418A">
        <w:trPr>
          <w:trHeight w:val="417"/>
        </w:trPr>
        <w:tc>
          <w:tcPr>
            <w:tcW w:w="667" w:type="dxa"/>
          </w:tcPr>
          <w:p w14:paraId="564E0CAC"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B48FB21"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9D6DB5C"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12AA1F02"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11C25" w:rsidRPr="00790D11" w14:paraId="384838D6" w14:textId="77777777" w:rsidTr="00D5418A">
        <w:trPr>
          <w:trHeight w:val="565"/>
        </w:trPr>
        <w:tc>
          <w:tcPr>
            <w:tcW w:w="667" w:type="dxa"/>
          </w:tcPr>
          <w:p w14:paraId="3EDE2C94"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6C610ACC"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1E81690" w14:textId="77777777" w:rsidR="00811C25" w:rsidRPr="00C40410"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FB6863B"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811C25" w:rsidRPr="00790D11" w14:paraId="10FE5DAE" w14:textId="77777777" w:rsidTr="00D5418A">
        <w:trPr>
          <w:trHeight w:val="881"/>
        </w:trPr>
        <w:tc>
          <w:tcPr>
            <w:tcW w:w="667" w:type="dxa"/>
          </w:tcPr>
          <w:p w14:paraId="45B93472" w14:textId="77777777" w:rsidR="00811C25" w:rsidRPr="00F46983"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D1DD6EC"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CB0FF3"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052FACA1"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11C25" w:rsidRPr="00790D11" w14:paraId="2D81348D" w14:textId="77777777" w:rsidTr="00D5418A">
        <w:trPr>
          <w:trHeight w:val="792"/>
        </w:trPr>
        <w:tc>
          <w:tcPr>
            <w:tcW w:w="667" w:type="dxa"/>
          </w:tcPr>
          <w:p w14:paraId="095C90BD"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F2962CD"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1C01888"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179ECE1"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11C25" w:rsidRPr="00790D11" w14:paraId="12A13AA3" w14:textId="77777777" w:rsidTr="00D5418A">
        <w:trPr>
          <w:trHeight w:val="1902"/>
        </w:trPr>
        <w:tc>
          <w:tcPr>
            <w:tcW w:w="667" w:type="dxa"/>
          </w:tcPr>
          <w:p w14:paraId="50C9E3A2"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2E9298"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1BABBC4"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03C2336F"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C3BEC03" w14:textId="77777777" w:rsidR="00811C25" w:rsidRDefault="00811C25" w:rsidP="00D5418A">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31D9FBE4" w14:textId="77777777" w:rsidR="00811C25" w:rsidRPr="00790D11" w:rsidRDefault="00811C25" w:rsidP="00D5418A">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11C25" w:rsidRPr="00790D11" w14:paraId="54ED8C8F" w14:textId="77777777" w:rsidTr="00D5418A">
        <w:trPr>
          <w:trHeight w:val="987"/>
        </w:trPr>
        <w:tc>
          <w:tcPr>
            <w:tcW w:w="667" w:type="dxa"/>
          </w:tcPr>
          <w:p w14:paraId="4E534CC4"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B4D4F7"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05AF8CB"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6D0787B1" w14:textId="77777777" w:rsidR="00811C25" w:rsidRPr="00381EFC" w:rsidRDefault="00811C25" w:rsidP="00D5418A">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11C25" w:rsidRPr="00790D11" w14:paraId="2BDE1738" w14:textId="77777777" w:rsidTr="00D5418A">
        <w:trPr>
          <w:trHeight w:val="987"/>
        </w:trPr>
        <w:tc>
          <w:tcPr>
            <w:tcW w:w="667" w:type="dxa"/>
          </w:tcPr>
          <w:p w14:paraId="38361C25"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0EE29B40" w14:textId="77777777" w:rsidR="00811C25" w:rsidRPr="00790D11" w:rsidRDefault="00811C25" w:rsidP="00D5418A">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266A97A1" w14:textId="77777777" w:rsidR="00811C25" w:rsidRPr="00790D11" w:rsidRDefault="00811C25" w:rsidP="00D5418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6247C9DD"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7717FCF9"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6E50C68E"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11C25" w:rsidRPr="00790D11" w14:paraId="29F8C6DA" w14:textId="77777777" w:rsidTr="00D5418A">
        <w:trPr>
          <w:trHeight w:val="841"/>
        </w:trPr>
        <w:tc>
          <w:tcPr>
            <w:tcW w:w="667" w:type="dxa"/>
          </w:tcPr>
          <w:p w14:paraId="022D8CE6" w14:textId="77777777" w:rsidR="00811C25" w:rsidRPr="00F46983" w:rsidRDefault="00811C25" w:rsidP="00D5418A">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288306F5" w14:textId="77777777" w:rsidR="00811C25" w:rsidRPr="00790D11" w:rsidRDefault="00811C25" w:rsidP="00D5418A">
            <w:pPr>
              <w:spacing w:after="0" w:line="240" w:lineRule="auto"/>
              <w:ind w:left="536" w:hanging="536"/>
              <w:rPr>
                <w:rFonts w:ascii="Times New Roman" w:hAnsi="Times New Roman" w:cs="Times New Roman"/>
                <w:color w:val="auto"/>
                <w:sz w:val="24"/>
                <w:szCs w:val="24"/>
              </w:rPr>
            </w:pPr>
          </w:p>
        </w:tc>
        <w:tc>
          <w:tcPr>
            <w:tcW w:w="762" w:type="dxa"/>
          </w:tcPr>
          <w:p w14:paraId="45AEAFB6"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997A744" w14:textId="77777777" w:rsidR="00811C25" w:rsidRPr="00790D11" w:rsidRDefault="00811C25" w:rsidP="00D5418A">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11C25" w:rsidRPr="00790D11" w14:paraId="61AE7A13" w14:textId="77777777" w:rsidTr="00D5418A">
        <w:trPr>
          <w:trHeight w:val="414"/>
        </w:trPr>
        <w:tc>
          <w:tcPr>
            <w:tcW w:w="667" w:type="dxa"/>
          </w:tcPr>
          <w:p w14:paraId="47F1694B" w14:textId="77777777" w:rsidR="00811C25" w:rsidRPr="00790D11" w:rsidRDefault="00811C25" w:rsidP="00D5418A">
            <w:pPr>
              <w:spacing w:after="0" w:line="240" w:lineRule="auto"/>
              <w:ind w:left="142"/>
              <w:rPr>
                <w:rFonts w:ascii="Times New Roman" w:eastAsia="Times New Roman" w:hAnsi="Times New Roman" w:cs="Times New Roman"/>
                <w:b/>
                <w:color w:val="auto"/>
                <w:sz w:val="24"/>
                <w:szCs w:val="24"/>
              </w:rPr>
            </w:pPr>
          </w:p>
        </w:tc>
        <w:tc>
          <w:tcPr>
            <w:tcW w:w="2421" w:type="dxa"/>
          </w:tcPr>
          <w:p w14:paraId="136142C2" w14:textId="77777777" w:rsidR="00811C25" w:rsidRPr="00790D11" w:rsidRDefault="00811C25" w:rsidP="00D5418A">
            <w:pPr>
              <w:spacing w:after="0" w:line="240" w:lineRule="auto"/>
              <w:ind w:left="142"/>
              <w:rPr>
                <w:rFonts w:ascii="Times New Roman" w:hAnsi="Times New Roman" w:cs="Times New Roman"/>
                <w:color w:val="auto"/>
                <w:sz w:val="24"/>
                <w:szCs w:val="24"/>
              </w:rPr>
            </w:pPr>
          </w:p>
        </w:tc>
        <w:tc>
          <w:tcPr>
            <w:tcW w:w="762" w:type="dxa"/>
          </w:tcPr>
          <w:p w14:paraId="154ABE28"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F6DC86A"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11C25" w:rsidRPr="00790D11" w14:paraId="3576D9A3" w14:textId="77777777" w:rsidTr="00D5418A">
        <w:trPr>
          <w:trHeight w:val="1343"/>
        </w:trPr>
        <w:tc>
          <w:tcPr>
            <w:tcW w:w="667" w:type="dxa"/>
          </w:tcPr>
          <w:p w14:paraId="7D8E1692" w14:textId="77777777" w:rsidR="00811C25" w:rsidRPr="00790D11" w:rsidRDefault="00811C25" w:rsidP="00D5418A">
            <w:pPr>
              <w:spacing w:after="0" w:line="240" w:lineRule="auto"/>
              <w:ind w:left="142"/>
              <w:rPr>
                <w:rFonts w:ascii="Times New Roman" w:eastAsia="Times New Roman" w:hAnsi="Times New Roman" w:cs="Times New Roman"/>
                <w:b/>
                <w:color w:val="auto"/>
                <w:sz w:val="24"/>
                <w:szCs w:val="24"/>
              </w:rPr>
            </w:pPr>
          </w:p>
        </w:tc>
        <w:tc>
          <w:tcPr>
            <w:tcW w:w="2421" w:type="dxa"/>
          </w:tcPr>
          <w:p w14:paraId="4F04DFEA" w14:textId="77777777" w:rsidR="00811C25" w:rsidRPr="00790D11" w:rsidRDefault="00811C25" w:rsidP="00D5418A">
            <w:pPr>
              <w:spacing w:after="0" w:line="240" w:lineRule="auto"/>
              <w:ind w:left="142"/>
              <w:rPr>
                <w:rFonts w:ascii="Times New Roman" w:hAnsi="Times New Roman" w:cs="Times New Roman"/>
                <w:color w:val="auto"/>
                <w:sz w:val="24"/>
                <w:szCs w:val="24"/>
              </w:rPr>
            </w:pPr>
          </w:p>
        </w:tc>
        <w:tc>
          <w:tcPr>
            <w:tcW w:w="762" w:type="dxa"/>
          </w:tcPr>
          <w:p w14:paraId="090EFE09" w14:textId="77777777" w:rsidR="00811C25" w:rsidRPr="00790D11" w:rsidRDefault="00811C25" w:rsidP="00D5418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1F345392" w14:textId="77777777" w:rsidR="00811C25" w:rsidRPr="00790D11" w:rsidRDefault="00811C25" w:rsidP="00D5418A">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2B8814A3" w14:textId="77777777" w:rsidR="00811C25" w:rsidRDefault="00811C25" w:rsidP="00811C25">
      <w:pPr>
        <w:spacing w:line="240" w:lineRule="auto"/>
        <w:rPr>
          <w:rFonts w:ascii="Times New Roman" w:hAnsi="Times New Roman" w:cs="Times New Roman"/>
          <w:b/>
          <w:color w:val="auto"/>
          <w:sz w:val="24"/>
          <w:szCs w:val="18"/>
        </w:rPr>
      </w:pPr>
    </w:p>
    <w:p w14:paraId="1E8C8390" w14:textId="77777777" w:rsidR="00811C25" w:rsidRDefault="00811C25" w:rsidP="00811C25">
      <w:pPr>
        <w:spacing w:line="240" w:lineRule="auto"/>
        <w:rPr>
          <w:rFonts w:ascii="Times New Roman" w:hAnsi="Times New Roman" w:cs="Times New Roman"/>
          <w:b/>
          <w:color w:val="auto"/>
          <w:sz w:val="24"/>
          <w:szCs w:val="18"/>
        </w:rPr>
      </w:pPr>
    </w:p>
    <w:p w14:paraId="0F9FF6B2" w14:textId="77777777" w:rsidR="00811C25" w:rsidRDefault="00811C25" w:rsidP="00811C25">
      <w:pPr>
        <w:spacing w:line="240" w:lineRule="auto"/>
        <w:rPr>
          <w:rFonts w:ascii="Times New Roman" w:hAnsi="Times New Roman" w:cs="Times New Roman"/>
          <w:b/>
          <w:color w:val="auto"/>
          <w:sz w:val="24"/>
          <w:szCs w:val="18"/>
        </w:rPr>
      </w:pPr>
    </w:p>
    <w:p w14:paraId="06C7B3CE" w14:textId="77777777" w:rsidR="00811C25" w:rsidRDefault="00811C25" w:rsidP="00811C25">
      <w:pPr>
        <w:spacing w:line="240" w:lineRule="auto"/>
        <w:rPr>
          <w:rFonts w:ascii="Times New Roman" w:hAnsi="Times New Roman" w:cs="Times New Roman"/>
          <w:b/>
          <w:color w:val="auto"/>
          <w:sz w:val="24"/>
          <w:szCs w:val="18"/>
        </w:rPr>
      </w:pPr>
    </w:p>
    <w:p w14:paraId="36498E99" w14:textId="77777777" w:rsidR="00811C25" w:rsidRDefault="00811C25" w:rsidP="00811C25">
      <w:pPr>
        <w:spacing w:line="240" w:lineRule="auto"/>
        <w:rPr>
          <w:rFonts w:ascii="Times New Roman" w:hAnsi="Times New Roman" w:cs="Times New Roman"/>
          <w:b/>
          <w:color w:val="auto"/>
          <w:sz w:val="24"/>
          <w:szCs w:val="18"/>
        </w:rPr>
      </w:pPr>
    </w:p>
    <w:p w14:paraId="3EF0563A" w14:textId="77777777" w:rsidR="00811C25" w:rsidRDefault="00811C25" w:rsidP="00811C25">
      <w:pPr>
        <w:spacing w:line="240" w:lineRule="auto"/>
        <w:rPr>
          <w:rFonts w:ascii="Times New Roman" w:hAnsi="Times New Roman" w:cs="Times New Roman"/>
          <w:b/>
          <w:color w:val="auto"/>
          <w:sz w:val="24"/>
          <w:szCs w:val="18"/>
        </w:rPr>
      </w:pPr>
    </w:p>
    <w:p w14:paraId="2528D653" w14:textId="77777777" w:rsidR="00811C25" w:rsidRPr="00971DF5" w:rsidRDefault="00811C25" w:rsidP="00811C25">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2AB2ED2B" w14:textId="77777777" w:rsidR="00811C25" w:rsidRDefault="00811C25" w:rsidP="00811C25">
      <w:pPr>
        <w:pStyle w:val="2"/>
        <w:spacing w:line="240" w:lineRule="auto"/>
        <w:ind w:left="38"/>
        <w:jc w:val="center"/>
        <w:rPr>
          <w:b/>
          <w:i w:val="0"/>
          <w:color w:val="auto"/>
          <w:sz w:val="24"/>
          <w:szCs w:val="24"/>
        </w:rPr>
      </w:pPr>
    </w:p>
    <w:p w14:paraId="2D415B3F" w14:textId="77777777" w:rsidR="00811C25" w:rsidRDefault="00811C25" w:rsidP="00811C25">
      <w:pPr>
        <w:pStyle w:val="2"/>
        <w:spacing w:line="240" w:lineRule="auto"/>
        <w:ind w:left="38"/>
        <w:jc w:val="center"/>
        <w:rPr>
          <w:b/>
          <w:i w:val="0"/>
          <w:color w:val="auto"/>
          <w:sz w:val="24"/>
          <w:szCs w:val="24"/>
        </w:rPr>
      </w:pPr>
    </w:p>
    <w:p w14:paraId="3F564472" w14:textId="77777777" w:rsidR="00811C25" w:rsidRDefault="00811C25" w:rsidP="00811C25">
      <w:pPr>
        <w:pStyle w:val="2"/>
        <w:spacing w:line="240" w:lineRule="auto"/>
        <w:ind w:left="38"/>
        <w:jc w:val="center"/>
        <w:rPr>
          <w:b/>
          <w:i w:val="0"/>
          <w:color w:val="auto"/>
          <w:sz w:val="24"/>
          <w:szCs w:val="24"/>
        </w:rPr>
      </w:pPr>
    </w:p>
    <w:p w14:paraId="6B8CAAF8" w14:textId="77777777" w:rsidR="00811C25" w:rsidRDefault="00811C25" w:rsidP="00811C25">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0E87D8F8" w14:textId="77777777" w:rsidR="00811C25" w:rsidRPr="00CB697A" w:rsidRDefault="00811C25" w:rsidP="00811C25">
      <w:pPr>
        <w:jc w:val="center"/>
      </w:pPr>
      <w:r w:rsidRPr="00CB697A">
        <w:rPr>
          <w:rFonts w:ascii="Times New Roman" w:eastAsia="Times New Roman" w:hAnsi="Times New Roman" w:cs="Times New Roman"/>
          <w:b/>
          <w:color w:val="auto"/>
          <w:sz w:val="24"/>
          <w:szCs w:val="24"/>
        </w:rPr>
        <w:t>документов предложения</w:t>
      </w:r>
    </w:p>
    <w:p w14:paraId="0C9B52BA" w14:textId="77777777" w:rsidR="00811C25" w:rsidRPr="00790D11" w:rsidRDefault="00811C25" w:rsidP="00811C25">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3DC158A0" w14:textId="77777777" w:rsidR="00811C25" w:rsidRPr="00CB697A" w:rsidRDefault="00811C25" w:rsidP="00811C25">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3D71CEA9" w14:textId="77777777" w:rsidR="00811C25" w:rsidRPr="00D02E7D" w:rsidRDefault="00811C25" w:rsidP="00811C25">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52120FBF" w14:textId="77777777" w:rsidR="00811C25" w:rsidRPr="00CB697A" w:rsidRDefault="00811C25" w:rsidP="00811C25">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19F2F0E0" w14:textId="77777777" w:rsidR="00811C25" w:rsidRDefault="00811C25" w:rsidP="00811C25">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180F76BA" w14:textId="77777777" w:rsidR="00811C25" w:rsidRPr="005C7EFC" w:rsidRDefault="00811C25" w:rsidP="00811C25">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244A7DA3" w14:textId="77777777" w:rsidR="00811C25" w:rsidRPr="00CB697A" w:rsidRDefault="00811C25" w:rsidP="00811C25">
      <w:pPr>
        <w:spacing w:after="120" w:line="240" w:lineRule="auto"/>
        <w:ind w:left="856" w:right="159"/>
        <w:jc w:val="both"/>
        <w:rPr>
          <w:rFonts w:ascii="Times New Roman" w:hAnsi="Times New Roman" w:cs="Times New Roman"/>
          <w:color w:val="auto"/>
          <w:sz w:val="24"/>
          <w:szCs w:val="24"/>
        </w:rPr>
      </w:pPr>
    </w:p>
    <w:p w14:paraId="58C2954E" w14:textId="77777777" w:rsidR="00811C25" w:rsidRPr="00790D11" w:rsidRDefault="00811C25" w:rsidP="00811C25">
      <w:pPr>
        <w:spacing w:after="0" w:line="240" w:lineRule="auto"/>
        <w:ind w:right="159"/>
        <w:jc w:val="both"/>
        <w:rPr>
          <w:rFonts w:ascii="Times New Roman" w:eastAsia="Times New Roman" w:hAnsi="Times New Roman" w:cs="Times New Roman"/>
          <w:color w:val="auto"/>
          <w:sz w:val="24"/>
          <w:szCs w:val="24"/>
        </w:rPr>
      </w:pPr>
    </w:p>
    <w:p w14:paraId="3BE6A8ED" w14:textId="77777777" w:rsidR="00811C25" w:rsidRPr="00790D11" w:rsidRDefault="00811C25" w:rsidP="00811C25">
      <w:pPr>
        <w:spacing w:after="5" w:line="240" w:lineRule="auto"/>
        <w:ind w:left="857" w:right="159"/>
        <w:jc w:val="both"/>
        <w:rPr>
          <w:rFonts w:ascii="Times New Roman" w:hAnsi="Times New Roman" w:cs="Times New Roman"/>
          <w:color w:val="auto"/>
          <w:sz w:val="24"/>
          <w:szCs w:val="24"/>
        </w:rPr>
      </w:pPr>
    </w:p>
    <w:p w14:paraId="1AEB72E7" w14:textId="77777777" w:rsidR="00811C25" w:rsidRPr="00790D11" w:rsidRDefault="00811C25" w:rsidP="00811C25">
      <w:pPr>
        <w:pStyle w:val="a4"/>
        <w:rPr>
          <w:rFonts w:ascii="Times New Roman" w:hAnsi="Times New Roman" w:cs="Times New Roman"/>
          <w:color w:val="auto"/>
          <w:sz w:val="24"/>
          <w:szCs w:val="24"/>
        </w:rPr>
      </w:pPr>
    </w:p>
    <w:p w14:paraId="55A3C37C" w14:textId="77777777" w:rsidR="00811C25" w:rsidRPr="00790D11" w:rsidRDefault="00811C25" w:rsidP="00811C25">
      <w:pPr>
        <w:spacing w:after="5" w:line="240" w:lineRule="auto"/>
        <w:ind w:right="159"/>
        <w:jc w:val="both"/>
        <w:rPr>
          <w:rFonts w:ascii="Times New Roman" w:hAnsi="Times New Roman" w:cs="Times New Roman"/>
          <w:color w:val="auto"/>
          <w:sz w:val="24"/>
          <w:szCs w:val="24"/>
        </w:rPr>
      </w:pPr>
    </w:p>
    <w:p w14:paraId="068F5566" w14:textId="77777777" w:rsidR="00811C25" w:rsidRPr="00790D11" w:rsidRDefault="00811C25" w:rsidP="00811C25">
      <w:pPr>
        <w:spacing w:after="99" w:line="240" w:lineRule="auto"/>
        <w:ind w:left="857"/>
        <w:rPr>
          <w:rFonts w:ascii="Times New Roman" w:hAnsi="Times New Roman" w:cs="Times New Roman"/>
          <w:color w:val="auto"/>
          <w:sz w:val="24"/>
          <w:szCs w:val="24"/>
        </w:rPr>
      </w:pPr>
    </w:p>
    <w:p w14:paraId="43CBEC5E" w14:textId="77777777" w:rsidR="00811C25" w:rsidRPr="00790D11" w:rsidRDefault="00811C25" w:rsidP="00811C25">
      <w:pPr>
        <w:spacing w:after="97" w:line="240" w:lineRule="auto"/>
        <w:rPr>
          <w:rFonts w:ascii="Times New Roman" w:hAnsi="Times New Roman" w:cs="Times New Roman"/>
          <w:color w:val="auto"/>
          <w:sz w:val="24"/>
          <w:szCs w:val="24"/>
        </w:rPr>
      </w:pPr>
    </w:p>
    <w:p w14:paraId="0137A27A" w14:textId="77777777" w:rsidR="00811C25" w:rsidRPr="00790D11" w:rsidRDefault="00811C25" w:rsidP="00811C25">
      <w:pPr>
        <w:spacing w:after="97" w:line="240" w:lineRule="auto"/>
        <w:rPr>
          <w:rFonts w:ascii="Times New Roman" w:hAnsi="Times New Roman" w:cs="Times New Roman"/>
          <w:color w:val="auto"/>
          <w:sz w:val="24"/>
          <w:szCs w:val="24"/>
        </w:rPr>
      </w:pPr>
    </w:p>
    <w:p w14:paraId="4E60CB01" w14:textId="77777777" w:rsidR="00811C25" w:rsidRPr="00790D11" w:rsidRDefault="00811C25" w:rsidP="00811C25">
      <w:pPr>
        <w:spacing w:after="97" w:line="240" w:lineRule="auto"/>
        <w:rPr>
          <w:rFonts w:ascii="Times New Roman" w:hAnsi="Times New Roman" w:cs="Times New Roman"/>
          <w:color w:val="auto"/>
          <w:sz w:val="24"/>
          <w:szCs w:val="24"/>
        </w:rPr>
      </w:pPr>
    </w:p>
    <w:p w14:paraId="7258D767" w14:textId="77777777" w:rsidR="00811C25" w:rsidRPr="00790D11" w:rsidRDefault="00811C25" w:rsidP="00811C25">
      <w:pPr>
        <w:spacing w:after="97" w:line="240" w:lineRule="auto"/>
        <w:rPr>
          <w:rFonts w:ascii="Times New Roman" w:hAnsi="Times New Roman" w:cs="Times New Roman"/>
          <w:color w:val="auto"/>
          <w:sz w:val="24"/>
          <w:szCs w:val="24"/>
        </w:rPr>
      </w:pPr>
    </w:p>
    <w:p w14:paraId="554C8141" w14:textId="77777777" w:rsidR="00811C25" w:rsidRPr="00790D11" w:rsidRDefault="00811C25" w:rsidP="00811C2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30777BF" w14:textId="77777777" w:rsidR="00811C25" w:rsidRPr="00790D11" w:rsidRDefault="00811C25" w:rsidP="00811C25">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0089D220" w14:textId="77777777" w:rsidR="00811C25" w:rsidRPr="00790D11" w:rsidRDefault="00811C25" w:rsidP="00811C2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24ED34B" w14:textId="77777777" w:rsidR="00811C25" w:rsidRPr="00790D11" w:rsidRDefault="00811C25" w:rsidP="00811C2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50CAA87" w14:textId="77777777" w:rsidR="00811C25" w:rsidRPr="00790D11" w:rsidRDefault="00811C25" w:rsidP="00811C2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F6F0E2" w14:textId="77777777" w:rsidR="00811C25" w:rsidRPr="00790D11" w:rsidRDefault="00811C25" w:rsidP="00811C2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983E0E5" w14:textId="77777777" w:rsidR="00811C25" w:rsidRPr="00790D11" w:rsidRDefault="00811C25" w:rsidP="00811C2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0357A662" w14:textId="77777777" w:rsidR="00811C25" w:rsidRPr="00790D11" w:rsidRDefault="00811C25" w:rsidP="00811C2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6B460" w14:textId="77777777" w:rsidR="00811C25" w:rsidRPr="00790D11" w:rsidRDefault="00811C25" w:rsidP="00811C2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4929840" w14:textId="77777777" w:rsidR="00811C25" w:rsidRDefault="00811C25" w:rsidP="00811C25">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E78CC3" w14:textId="77777777" w:rsidR="00811C25" w:rsidRPr="00790D11" w:rsidRDefault="00811C25" w:rsidP="00811C25">
      <w:pPr>
        <w:spacing w:after="0" w:line="240" w:lineRule="auto"/>
        <w:ind w:left="549"/>
        <w:jc w:val="center"/>
        <w:rPr>
          <w:rFonts w:ascii="Times New Roman" w:hAnsi="Times New Roman" w:cs="Times New Roman"/>
          <w:color w:val="auto"/>
          <w:sz w:val="24"/>
          <w:szCs w:val="24"/>
        </w:rPr>
      </w:pPr>
    </w:p>
    <w:p w14:paraId="2C1019EA" w14:textId="77777777" w:rsidR="00811C25" w:rsidRPr="00790D11" w:rsidRDefault="00811C25" w:rsidP="00811C25">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00BEF044"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11C25" w:rsidRPr="00790D11" w14:paraId="73DC4D64" w14:textId="77777777" w:rsidTr="00D5418A">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8141468"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5F99FE"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FA3A420"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1C25" w:rsidRPr="00790D11" w14:paraId="39509C19" w14:textId="77777777" w:rsidTr="00D5418A">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591F993"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C206D2C"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7308F29E"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1C25" w:rsidRPr="00790D11" w14:paraId="195DD3C5" w14:textId="77777777" w:rsidTr="00D5418A">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48138EE"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C71F819"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B47B7AA"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1C25" w:rsidRPr="00790D11" w14:paraId="55039511" w14:textId="77777777" w:rsidTr="00D5418A">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F91EC55"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244275"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6166A94"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1C25" w:rsidRPr="00790D11" w14:paraId="7395BAB2" w14:textId="77777777" w:rsidTr="00D5418A">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57A9D33"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BED4FD8"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6A1CF2A6"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1C25" w:rsidRPr="00790D11" w14:paraId="7B0DD7DC" w14:textId="77777777" w:rsidTr="00D5418A">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2282A2F"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9E74016"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7928539" w14:textId="77777777" w:rsidR="00811C25" w:rsidRPr="00790D11" w:rsidRDefault="00811C25" w:rsidP="00D5418A">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11C25" w:rsidRPr="00790D11" w14:paraId="0DD22900" w14:textId="77777777" w:rsidTr="00D5418A">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D1F124C" w14:textId="77777777" w:rsidR="00811C25" w:rsidRPr="00790D11" w:rsidRDefault="00811C25" w:rsidP="00D5418A">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0C0DE5B9" w14:textId="77777777" w:rsidR="00811C25" w:rsidRPr="00DC6026" w:rsidRDefault="00811C25" w:rsidP="00D5418A">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0C32A434" w14:textId="77777777" w:rsidR="00811C25" w:rsidRPr="00DC6026" w:rsidRDefault="00811C25" w:rsidP="00D5418A">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27B8AC3" w14:textId="77777777" w:rsidR="00811C25" w:rsidRPr="00790D11" w:rsidRDefault="00811C25" w:rsidP="00811C25">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8749A8" w14:textId="77777777" w:rsidR="00811C25" w:rsidRPr="00790D11" w:rsidRDefault="00811C25" w:rsidP="00811C25">
      <w:pPr>
        <w:spacing w:after="0" w:line="240" w:lineRule="auto"/>
        <w:rPr>
          <w:rFonts w:ascii="Times New Roman" w:hAnsi="Times New Roman" w:cs="Times New Roman"/>
          <w:color w:val="auto"/>
          <w:sz w:val="24"/>
          <w:szCs w:val="24"/>
        </w:rPr>
      </w:pPr>
    </w:p>
    <w:p w14:paraId="2921A4AC" w14:textId="77777777" w:rsidR="00811C25" w:rsidRPr="00790D11" w:rsidRDefault="00811C25" w:rsidP="00811C25">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B730E1" w14:textId="77777777" w:rsidR="00811C25" w:rsidRPr="00790D11" w:rsidRDefault="00811C25" w:rsidP="00811C25">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30DAEBC6" w14:textId="77777777" w:rsidR="00811C25" w:rsidRPr="00790D11" w:rsidRDefault="00811C25" w:rsidP="00811C25">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993E212" w14:textId="77777777" w:rsidR="00811C25" w:rsidRPr="00790D11" w:rsidRDefault="00811C25" w:rsidP="00811C25">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954AFE6"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0ECB87C" w14:textId="77777777" w:rsidR="00811C25" w:rsidRPr="00790D11" w:rsidRDefault="00811C25" w:rsidP="00811C2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46E5425" w14:textId="77777777" w:rsidR="00811C25" w:rsidRPr="00790D11" w:rsidRDefault="00811C25" w:rsidP="00811C25">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479F0D3F" w14:textId="77777777" w:rsidR="00811C25" w:rsidRPr="00790D11" w:rsidRDefault="00811C25" w:rsidP="00811C2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CC02D4" w14:textId="77777777" w:rsidR="00811C25" w:rsidRPr="00790D11" w:rsidRDefault="00811C25" w:rsidP="00811C25">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1C9549CC" w14:textId="77777777" w:rsidR="00811C25" w:rsidRPr="00790D11" w:rsidRDefault="00811C25" w:rsidP="00811C2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63CD53A" w14:textId="77777777" w:rsidR="00811C25" w:rsidRPr="00790D11" w:rsidRDefault="00811C25" w:rsidP="00811C25">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06CCDBCE" w14:textId="77777777" w:rsidR="00811C25" w:rsidRPr="00790D11" w:rsidRDefault="00811C25" w:rsidP="00811C2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19171E" w14:textId="77777777" w:rsidR="00811C25" w:rsidRPr="00790D11" w:rsidRDefault="00811C25" w:rsidP="00811C2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998DD52" w14:textId="77777777" w:rsidR="00811C25" w:rsidRPr="00790D11" w:rsidRDefault="00811C25" w:rsidP="00811C2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86F83B5" w14:textId="77777777" w:rsidR="00811C25" w:rsidRPr="00790D11" w:rsidRDefault="00811C25" w:rsidP="00811C2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91C8654" w14:textId="77777777" w:rsidR="00811C25" w:rsidRPr="00790D11" w:rsidRDefault="00811C25" w:rsidP="00811C2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65A1A9C" w14:textId="77777777" w:rsidR="00811C25" w:rsidRPr="00790D11" w:rsidRDefault="00811C25" w:rsidP="00811C2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BBA133" w14:textId="77777777" w:rsidR="00811C25" w:rsidRPr="00790D11" w:rsidRDefault="00811C25" w:rsidP="00811C2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23E2CA" w14:textId="77777777" w:rsidR="00811C25" w:rsidRPr="00790D11" w:rsidRDefault="00811C25" w:rsidP="00811C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0413D" w14:textId="77777777" w:rsidR="00811C25" w:rsidRPr="00790D11" w:rsidRDefault="00811C25" w:rsidP="00811C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793A3B0" w14:textId="77777777" w:rsidR="00811C25" w:rsidRPr="00790D11" w:rsidRDefault="00811C25" w:rsidP="00811C2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FB91BE" w14:textId="77777777" w:rsidR="00811C25" w:rsidRPr="00790D11" w:rsidRDefault="00811C25" w:rsidP="00811C25">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F131B23" w14:textId="77777777" w:rsidR="00811C25" w:rsidRPr="00790D11" w:rsidRDefault="00811C25" w:rsidP="00811C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04E3F5" w14:textId="77777777" w:rsidR="00811C25" w:rsidRPr="00790D11" w:rsidRDefault="00811C25" w:rsidP="00811C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AA0A76" w14:textId="77777777" w:rsidR="00811C25" w:rsidRPr="00790D11" w:rsidRDefault="00811C25" w:rsidP="00811C2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60569E" w14:textId="77777777" w:rsidR="00811C25" w:rsidRPr="00790D11" w:rsidRDefault="00811C25" w:rsidP="00811C2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5E7A7B7" w14:textId="77777777" w:rsidR="00811C25" w:rsidRPr="00790D11" w:rsidRDefault="00811C25" w:rsidP="00811C2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319F9CA" w14:textId="77777777" w:rsidR="00811C25" w:rsidRPr="00790D11" w:rsidRDefault="00811C25" w:rsidP="00811C2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69079DA" w14:textId="77777777" w:rsidR="00811C25" w:rsidRPr="00790D11" w:rsidRDefault="00811C25" w:rsidP="00811C2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F9F4DE7" w14:textId="77777777" w:rsidR="00811C25" w:rsidRPr="00790D11" w:rsidRDefault="00811C25" w:rsidP="00811C2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5D7C801E" w14:textId="77777777" w:rsidR="00811C25" w:rsidRPr="00790D11" w:rsidRDefault="00811C25" w:rsidP="00811C25">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C4BD9A4" w14:textId="77777777" w:rsidR="00811C25" w:rsidRPr="00790D11" w:rsidRDefault="00811C25" w:rsidP="00811C2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4E91AC7" w14:textId="77777777" w:rsidR="00811C25" w:rsidRPr="00790D11" w:rsidRDefault="00811C25" w:rsidP="00811C25">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DB538F6" w14:textId="77777777" w:rsidR="00811C25" w:rsidRPr="00790D11" w:rsidRDefault="00811C25" w:rsidP="00811C25">
      <w:pPr>
        <w:spacing w:after="5" w:line="240" w:lineRule="auto"/>
        <w:ind w:left="139" w:right="159"/>
        <w:jc w:val="both"/>
        <w:rPr>
          <w:rFonts w:ascii="Times New Roman" w:hAnsi="Times New Roman" w:cs="Times New Roman"/>
          <w:color w:val="auto"/>
          <w:sz w:val="24"/>
          <w:szCs w:val="24"/>
        </w:rPr>
      </w:pPr>
    </w:p>
    <w:p w14:paraId="7C56E1B9" w14:textId="77777777" w:rsidR="00811C25" w:rsidRPr="00790D11" w:rsidRDefault="00811C25" w:rsidP="00811C25">
      <w:pPr>
        <w:spacing w:after="5" w:line="240" w:lineRule="auto"/>
        <w:ind w:left="-5" w:right="159" w:hanging="10"/>
        <w:jc w:val="both"/>
        <w:rPr>
          <w:rFonts w:ascii="Times New Roman" w:hAnsi="Times New Roman" w:cs="Times New Roman"/>
          <w:color w:val="auto"/>
          <w:sz w:val="24"/>
          <w:szCs w:val="24"/>
        </w:rPr>
      </w:pPr>
    </w:p>
    <w:p w14:paraId="2C1E646E" w14:textId="77777777" w:rsidR="00811C25" w:rsidRPr="00790D11" w:rsidRDefault="00811C25" w:rsidP="00811C25">
      <w:pPr>
        <w:spacing w:after="0" w:line="240" w:lineRule="auto"/>
        <w:ind w:left="139"/>
        <w:rPr>
          <w:rFonts w:ascii="Times New Roman" w:hAnsi="Times New Roman" w:cs="Times New Roman"/>
          <w:color w:val="auto"/>
          <w:sz w:val="24"/>
          <w:szCs w:val="24"/>
        </w:rPr>
      </w:pPr>
    </w:p>
    <w:p w14:paraId="24FF8AEE"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81A46C" w14:textId="77777777" w:rsidR="00811C25" w:rsidRPr="00790D11" w:rsidRDefault="00811C25" w:rsidP="00811C25">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A8DCCE0" w14:textId="77777777" w:rsidR="00811C25" w:rsidRPr="00790D11" w:rsidRDefault="00811C25" w:rsidP="00811C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CF9A125" w14:textId="77777777" w:rsidR="00811C25" w:rsidRPr="00790D11" w:rsidRDefault="00811C25" w:rsidP="00811C2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A7ADE7" w14:textId="77777777" w:rsidR="00811C25" w:rsidRPr="00790D11" w:rsidRDefault="00811C25" w:rsidP="00811C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EC7703A" w14:textId="77777777" w:rsidR="00811C25" w:rsidRPr="00790D11" w:rsidRDefault="00811C25" w:rsidP="00811C2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293DD6" w14:textId="77777777" w:rsidR="00811C25" w:rsidRPr="00790D11" w:rsidRDefault="00811C25" w:rsidP="00811C25">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D35E946" w14:textId="77777777" w:rsidR="00811C25" w:rsidRPr="00790D11" w:rsidRDefault="00811C25" w:rsidP="00811C25">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42F48D" w14:textId="77777777" w:rsidR="00811C25" w:rsidRPr="00790D11" w:rsidRDefault="00811C25" w:rsidP="00811C2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BACA210" w14:textId="77777777" w:rsidR="00811C25" w:rsidRPr="00790D11" w:rsidRDefault="00811C25" w:rsidP="00811C2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D1F550" w14:textId="77777777" w:rsidR="00811C25" w:rsidRPr="00790D11" w:rsidRDefault="00811C25" w:rsidP="00811C2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9BCCC10" w14:textId="77777777" w:rsidR="00811C25" w:rsidRPr="00790D11" w:rsidRDefault="00811C25" w:rsidP="00811C2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AED5F07" w14:textId="77777777" w:rsidR="00811C25" w:rsidRPr="00790D11" w:rsidRDefault="00811C25" w:rsidP="00811C2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634186" w14:textId="77777777" w:rsidR="00811C25" w:rsidRPr="00790D11" w:rsidRDefault="00811C25" w:rsidP="00811C2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DD56B13" w14:textId="77777777" w:rsidR="00811C25" w:rsidRPr="00790D11" w:rsidRDefault="00811C25" w:rsidP="00811C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7996FD" w14:textId="77777777" w:rsidR="00811C25" w:rsidRPr="00790D11" w:rsidRDefault="00811C25" w:rsidP="00811C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A22EA5" w14:textId="77777777" w:rsidR="00811C25" w:rsidRPr="00790D11" w:rsidRDefault="00811C25" w:rsidP="00811C2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E43567" w14:textId="77777777" w:rsidR="00811C25" w:rsidRDefault="00811C25" w:rsidP="00811C25">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7BE17280" w14:textId="77777777" w:rsidR="00811C25" w:rsidRPr="00790D11" w:rsidRDefault="00811C25" w:rsidP="00811C25">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12F2A0A6" w14:textId="77777777" w:rsidR="00811C25" w:rsidRPr="00790D11" w:rsidRDefault="00811C25" w:rsidP="00811C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09B56F" w14:textId="77777777" w:rsidR="00811C25" w:rsidRPr="00790D11" w:rsidRDefault="00811C25" w:rsidP="00811C2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820E7B" w14:textId="77777777" w:rsidR="00811C25" w:rsidRPr="00790D11" w:rsidRDefault="00811C25" w:rsidP="00811C2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727680" w14:textId="77777777" w:rsidR="00811C25" w:rsidRPr="00790D11" w:rsidRDefault="00811C25" w:rsidP="00811C25">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638EE95" w14:textId="77777777" w:rsidR="00811C25" w:rsidRPr="00790D11" w:rsidRDefault="00811C25" w:rsidP="00811C25">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1259B0E" w14:textId="77777777" w:rsidR="00811C25" w:rsidRDefault="00811C25" w:rsidP="00811C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ABA2227" w14:textId="77777777" w:rsidR="00811C25" w:rsidRDefault="00811C25" w:rsidP="00811C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BD299C" w14:textId="77777777" w:rsidR="00811C25" w:rsidRDefault="00811C25" w:rsidP="00811C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50F1E750" w14:textId="77777777" w:rsidR="00811C25" w:rsidRDefault="00811C25" w:rsidP="00811C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B43D742" w14:textId="77777777" w:rsidR="00811C25" w:rsidRDefault="00811C25" w:rsidP="00811C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4A5DEBD" w14:textId="77777777" w:rsidR="00811C25" w:rsidRDefault="00811C25" w:rsidP="00811C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0A5EB189" w14:textId="77777777" w:rsidR="00811C25" w:rsidRDefault="00811C25" w:rsidP="00811C25">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DCD8313" w14:textId="77777777" w:rsidR="00811C25" w:rsidRDefault="00811C25" w:rsidP="00811C25">
      <w:pPr>
        <w:spacing w:after="5" w:line="240" w:lineRule="auto"/>
        <w:ind w:left="-5" w:right="159" w:hanging="10"/>
        <w:jc w:val="both"/>
        <w:rPr>
          <w:rFonts w:ascii="Times New Roman" w:eastAsia="Times New Roman" w:hAnsi="Times New Roman" w:cs="Times New Roman"/>
          <w:color w:val="auto"/>
          <w:sz w:val="24"/>
          <w:szCs w:val="24"/>
        </w:rPr>
      </w:pPr>
    </w:p>
    <w:p w14:paraId="002A537C" w14:textId="77777777" w:rsidR="00811C25" w:rsidRDefault="00811C25" w:rsidP="00811C25">
      <w:pPr>
        <w:spacing w:after="5" w:line="240" w:lineRule="auto"/>
        <w:ind w:left="-5" w:right="159" w:hanging="10"/>
        <w:jc w:val="both"/>
        <w:rPr>
          <w:rFonts w:ascii="Times New Roman" w:eastAsia="Times New Roman" w:hAnsi="Times New Roman" w:cs="Times New Roman"/>
          <w:color w:val="auto"/>
          <w:sz w:val="24"/>
          <w:szCs w:val="24"/>
        </w:rPr>
      </w:pPr>
    </w:p>
    <w:p w14:paraId="72D17EF4" w14:textId="77777777" w:rsidR="00811C25" w:rsidRDefault="00811C25" w:rsidP="00811C25">
      <w:pPr>
        <w:spacing w:after="5" w:line="240" w:lineRule="auto"/>
        <w:ind w:left="-5" w:right="159" w:hanging="10"/>
        <w:jc w:val="both"/>
        <w:rPr>
          <w:rFonts w:ascii="Times New Roman" w:eastAsia="Times New Roman" w:hAnsi="Times New Roman" w:cs="Times New Roman"/>
          <w:color w:val="auto"/>
          <w:sz w:val="24"/>
          <w:szCs w:val="24"/>
        </w:rPr>
      </w:pPr>
    </w:p>
    <w:p w14:paraId="6A005EB6" w14:textId="77777777" w:rsidR="00811C25" w:rsidRDefault="00811C25" w:rsidP="00811C25">
      <w:pPr>
        <w:spacing w:after="5" w:line="240" w:lineRule="auto"/>
        <w:ind w:left="-5" w:right="159" w:hanging="10"/>
        <w:jc w:val="both"/>
        <w:rPr>
          <w:rFonts w:ascii="Times New Roman" w:eastAsia="Times New Roman" w:hAnsi="Times New Roman" w:cs="Times New Roman"/>
          <w:color w:val="auto"/>
          <w:sz w:val="24"/>
          <w:szCs w:val="24"/>
        </w:rPr>
      </w:pPr>
    </w:p>
    <w:p w14:paraId="2B3E4EF3" w14:textId="77777777" w:rsidR="00811C25" w:rsidRPr="00790D11" w:rsidRDefault="00811C25" w:rsidP="00811C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0678A29" w14:textId="77777777" w:rsidR="00811C25" w:rsidRPr="00790D11" w:rsidRDefault="00811C25" w:rsidP="00811C2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2BFE1D" w14:textId="77777777" w:rsidR="00811C25" w:rsidRPr="00790D11" w:rsidRDefault="00811C25" w:rsidP="00811C2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5C099B9" w14:textId="77777777" w:rsidR="00811C25" w:rsidRPr="00790D11" w:rsidRDefault="00811C25" w:rsidP="00811C2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D5F2FF" w14:textId="77777777" w:rsidR="00811C25" w:rsidRPr="00790D11" w:rsidRDefault="00811C25" w:rsidP="00811C2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2D80198" w14:textId="77777777" w:rsidR="00811C25" w:rsidRPr="00790D11" w:rsidRDefault="00811C25" w:rsidP="00811C25">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43C1FFB5" w14:textId="77777777" w:rsidR="00811C25" w:rsidRDefault="00811C25" w:rsidP="00811C25">
      <w:pPr>
        <w:spacing w:after="0" w:line="360" w:lineRule="auto"/>
        <w:jc w:val="center"/>
        <w:rPr>
          <w:rFonts w:ascii="Times New Roman" w:hAnsi="Times New Roman" w:cs="Times New Roman"/>
          <w:b/>
          <w:color w:val="auto"/>
          <w:sz w:val="24"/>
          <w:szCs w:val="24"/>
        </w:rPr>
      </w:pPr>
    </w:p>
    <w:p w14:paraId="047B9448" w14:textId="77777777" w:rsidR="00811C25" w:rsidRPr="00790D11" w:rsidRDefault="00811C25" w:rsidP="00811C25">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3F43340" w14:textId="77777777" w:rsidR="00811C25" w:rsidRPr="00790D11" w:rsidRDefault="00811C25" w:rsidP="00811C25">
      <w:pPr>
        <w:spacing w:after="21" w:line="240" w:lineRule="auto"/>
        <w:rPr>
          <w:rFonts w:ascii="Times New Roman" w:hAnsi="Times New Roman" w:cs="Times New Roman"/>
          <w:color w:val="auto"/>
          <w:sz w:val="24"/>
          <w:szCs w:val="24"/>
        </w:rPr>
      </w:pPr>
    </w:p>
    <w:p w14:paraId="1A5ECE5B" w14:textId="77777777" w:rsidR="00811C25" w:rsidRPr="00790D11" w:rsidRDefault="00811C25" w:rsidP="00811C2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21F4410" w14:textId="77777777" w:rsidR="00811C25" w:rsidRPr="00790D11" w:rsidRDefault="00811C25" w:rsidP="00811C25">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482ECD5" w14:textId="77777777" w:rsidR="00811C25" w:rsidRPr="00790D11" w:rsidRDefault="00811C25" w:rsidP="00811C25">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DC48B1B" w14:textId="77777777" w:rsidR="00811C25" w:rsidRDefault="00811C25" w:rsidP="00811C25">
      <w:pPr>
        <w:spacing w:after="0" w:line="360" w:lineRule="auto"/>
        <w:jc w:val="center"/>
        <w:rPr>
          <w:rFonts w:ascii="Times New Roman" w:hAnsi="Times New Roman" w:cs="Times New Roman"/>
          <w:b/>
          <w:color w:val="auto"/>
          <w:sz w:val="24"/>
          <w:szCs w:val="24"/>
        </w:rPr>
      </w:pPr>
    </w:p>
    <w:p w14:paraId="281981F2" w14:textId="77777777" w:rsidR="00811C25" w:rsidRPr="00790D11" w:rsidRDefault="00811C25" w:rsidP="00811C25">
      <w:pPr>
        <w:spacing w:after="0" w:line="360" w:lineRule="auto"/>
        <w:jc w:val="center"/>
        <w:rPr>
          <w:rFonts w:ascii="Times New Roman" w:hAnsi="Times New Roman" w:cs="Times New Roman"/>
          <w:b/>
          <w:color w:val="auto"/>
          <w:sz w:val="24"/>
          <w:szCs w:val="24"/>
        </w:rPr>
      </w:pPr>
    </w:p>
    <w:p w14:paraId="759AF38F" w14:textId="77777777" w:rsidR="00811C25" w:rsidRPr="00790D11" w:rsidRDefault="00811C25" w:rsidP="00811C25">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547E9C33" w14:textId="77777777" w:rsidR="00811C25" w:rsidRPr="00790D11" w:rsidRDefault="00811C25" w:rsidP="00811C2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11C25" w:rsidRPr="00790D11" w14:paraId="0773FB70" w14:textId="77777777" w:rsidTr="00D5418A">
        <w:tc>
          <w:tcPr>
            <w:tcW w:w="445" w:type="dxa"/>
            <w:shd w:val="clear" w:color="auto" w:fill="auto"/>
            <w:vAlign w:val="center"/>
          </w:tcPr>
          <w:p w14:paraId="183B360F" w14:textId="77777777" w:rsidR="00811C25" w:rsidRPr="00790D11" w:rsidRDefault="00811C25" w:rsidP="00D5418A">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329595A6" w14:textId="77777777" w:rsidR="00811C25" w:rsidRPr="00790D11" w:rsidRDefault="00811C25" w:rsidP="00D5418A">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F9ABDA0" w14:textId="77777777" w:rsidR="00811C25" w:rsidRPr="00790D11" w:rsidRDefault="00811C25" w:rsidP="00D5418A">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5E695F11" w14:textId="77777777" w:rsidR="00811C25" w:rsidRPr="00790D11" w:rsidRDefault="00811C25" w:rsidP="00D5418A">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B70F502" w14:textId="77777777" w:rsidR="00811C25" w:rsidRPr="00790D11" w:rsidRDefault="00811C25" w:rsidP="00D5418A">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11C25" w:rsidRPr="00790D11" w14:paraId="31E79A6F" w14:textId="77777777" w:rsidTr="00D5418A">
        <w:tc>
          <w:tcPr>
            <w:tcW w:w="445" w:type="dxa"/>
            <w:shd w:val="clear" w:color="auto" w:fill="auto"/>
          </w:tcPr>
          <w:p w14:paraId="0781A386"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36B0920"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C49C202"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4A46EBE"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339225A"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r>
      <w:tr w:rsidR="00811C25" w:rsidRPr="00790D11" w14:paraId="5926280F" w14:textId="77777777" w:rsidTr="00D5418A">
        <w:tc>
          <w:tcPr>
            <w:tcW w:w="445" w:type="dxa"/>
            <w:shd w:val="clear" w:color="auto" w:fill="auto"/>
          </w:tcPr>
          <w:p w14:paraId="1D1C4F98"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22647B1"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1994A75"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0CA5FB2"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EC5E671"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r>
      <w:tr w:rsidR="00811C25" w:rsidRPr="00790D11" w14:paraId="5DF5A3F9" w14:textId="77777777" w:rsidTr="00D5418A">
        <w:tc>
          <w:tcPr>
            <w:tcW w:w="445" w:type="dxa"/>
            <w:shd w:val="clear" w:color="auto" w:fill="auto"/>
          </w:tcPr>
          <w:p w14:paraId="27DBAB55"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148943A"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86B3F53"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5692D37"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F87D8F" w14:textId="77777777" w:rsidR="00811C25" w:rsidRPr="00790D11" w:rsidRDefault="00811C25" w:rsidP="00D5418A">
            <w:pPr>
              <w:autoSpaceDE w:val="0"/>
              <w:autoSpaceDN w:val="0"/>
              <w:adjustRightInd w:val="0"/>
              <w:spacing w:after="0" w:line="240" w:lineRule="auto"/>
              <w:rPr>
                <w:rFonts w:ascii="Times New Roman" w:hAnsi="Times New Roman" w:cs="Times New Roman"/>
                <w:color w:val="auto"/>
                <w:sz w:val="24"/>
                <w:szCs w:val="24"/>
              </w:rPr>
            </w:pPr>
          </w:p>
        </w:tc>
      </w:tr>
    </w:tbl>
    <w:p w14:paraId="33A07D2C" w14:textId="77777777" w:rsidR="00811C25" w:rsidRPr="00790D11" w:rsidRDefault="00811C25" w:rsidP="00811C2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EEEC22C" w14:textId="77777777" w:rsidR="00811C25" w:rsidRPr="00790D11" w:rsidRDefault="00811C25" w:rsidP="00811C2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189BECE0" w14:textId="77777777" w:rsidR="00811C25" w:rsidRPr="00790D11" w:rsidRDefault="00811C25" w:rsidP="00811C2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0DB0D84" w14:textId="77777777" w:rsidR="00811C25" w:rsidRPr="00790D11" w:rsidRDefault="00811C25" w:rsidP="00811C2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EA24702" w14:textId="77777777" w:rsidR="00811C25" w:rsidRPr="00790D11" w:rsidRDefault="00811C25" w:rsidP="00811C25">
      <w:pPr>
        <w:autoSpaceDE w:val="0"/>
        <w:autoSpaceDN w:val="0"/>
        <w:adjustRightInd w:val="0"/>
        <w:spacing w:after="0" w:line="240" w:lineRule="auto"/>
        <w:rPr>
          <w:rFonts w:ascii="Times New Roman" w:hAnsi="Times New Roman" w:cs="Times New Roman"/>
          <w:b/>
          <w:bCs/>
          <w:color w:val="auto"/>
          <w:sz w:val="24"/>
          <w:szCs w:val="24"/>
        </w:rPr>
      </w:pPr>
    </w:p>
    <w:p w14:paraId="128B1190" w14:textId="77777777" w:rsidR="00811C25" w:rsidRPr="00790D11" w:rsidRDefault="00811C25" w:rsidP="00811C25">
      <w:pPr>
        <w:autoSpaceDE w:val="0"/>
        <w:autoSpaceDN w:val="0"/>
        <w:adjustRightInd w:val="0"/>
        <w:spacing w:after="0" w:line="240" w:lineRule="auto"/>
        <w:rPr>
          <w:rFonts w:ascii="Times New Roman" w:hAnsi="Times New Roman" w:cs="Times New Roman"/>
          <w:b/>
          <w:bCs/>
          <w:color w:val="auto"/>
          <w:sz w:val="24"/>
          <w:szCs w:val="24"/>
        </w:rPr>
      </w:pPr>
    </w:p>
    <w:p w14:paraId="7C2D821F" w14:textId="77777777" w:rsidR="00811C25" w:rsidRPr="00790D11" w:rsidRDefault="00811C25" w:rsidP="00811C25">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78E5E408" w14:textId="77777777" w:rsidR="00811C25" w:rsidRPr="00790D11" w:rsidRDefault="00811C25" w:rsidP="00811C25">
      <w:pPr>
        <w:spacing w:after="0" w:line="240" w:lineRule="auto"/>
        <w:rPr>
          <w:rFonts w:ascii="Times New Roman" w:hAnsi="Times New Roman" w:cs="Times New Roman"/>
          <w:color w:val="auto"/>
          <w:sz w:val="24"/>
          <w:szCs w:val="24"/>
        </w:rPr>
      </w:pPr>
    </w:p>
    <w:p w14:paraId="266A0204"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4BDC17B6" w14:textId="77777777" w:rsidR="00811C25" w:rsidRPr="00790D11" w:rsidRDefault="00811C25" w:rsidP="00811C25">
      <w:pPr>
        <w:pStyle w:val="a8"/>
        <w:ind w:left="5672" w:firstLine="709"/>
        <w:rPr>
          <w:sz w:val="24"/>
          <w:szCs w:val="24"/>
          <w:lang w:val="uz-Cyrl-UZ"/>
        </w:rPr>
      </w:pPr>
    </w:p>
    <w:p w14:paraId="55868D2A" w14:textId="77777777" w:rsidR="00811C25" w:rsidRPr="00790D11" w:rsidRDefault="00811C25" w:rsidP="00811C25">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5E25B40" w14:textId="77777777" w:rsidR="00811C25" w:rsidRPr="000E6516" w:rsidRDefault="00811C25" w:rsidP="00811C25">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77D37BAA"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3C2BA9" w14:textId="77777777" w:rsidR="00811C25" w:rsidRPr="00790D11" w:rsidRDefault="00811C25" w:rsidP="00811C25">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2A63B276"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C217F5" w14:textId="77777777" w:rsidR="00811C25" w:rsidRPr="00790D11" w:rsidRDefault="00811C25" w:rsidP="00811C25">
      <w:pPr>
        <w:pStyle w:val="3"/>
        <w:spacing w:after="0" w:line="240" w:lineRule="auto"/>
        <w:ind w:left="38" w:right="190"/>
        <w:rPr>
          <w:color w:val="auto"/>
          <w:sz w:val="24"/>
          <w:szCs w:val="24"/>
        </w:rPr>
      </w:pPr>
      <w:r w:rsidRPr="00790D11">
        <w:rPr>
          <w:color w:val="auto"/>
          <w:sz w:val="24"/>
          <w:szCs w:val="24"/>
        </w:rPr>
        <w:t>ТЕХНИЧЕСКОЕ ПРЕДЛОЖЕНИЕ</w:t>
      </w:r>
    </w:p>
    <w:p w14:paraId="2A1DE999" w14:textId="77777777" w:rsidR="00811C25" w:rsidRPr="00790D11" w:rsidRDefault="00811C25" w:rsidP="00811C2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8975305" w14:textId="77777777" w:rsidR="00811C25" w:rsidRPr="00790D11" w:rsidRDefault="00811C25" w:rsidP="00811C2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058C8BF" w14:textId="77777777" w:rsidR="00811C25" w:rsidRPr="00790D11" w:rsidRDefault="00811C25" w:rsidP="00811C2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1A30BD"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CC84F8" w14:textId="77777777" w:rsidR="00811C25" w:rsidRPr="00790D11" w:rsidRDefault="00811C25" w:rsidP="00811C25">
      <w:pPr>
        <w:spacing w:after="0" w:line="240" w:lineRule="auto"/>
        <w:rPr>
          <w:rFonts w:ascii="Times New Roman" w:hAnsi="Times New Roman" w:cs="Times New Roman"/>
          <w:color w:val="auto"/>
          <w:sz w:val="24"/>
          <w:szCs w:val="24"/>
        </w:rPr>
      </w:pPr>
    </w:p>
    <w:p w14:paraId="7D1614C7" w14:textId="77777777" w:rsidR="00811C25" w:rsidRPr="00790D11" w:rsidRDefault="00811C25" w:rsidP="00811C25">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53280BB4"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255EA82" w14:textId="77777777" w:rsidR="00811C25" w:rsidRPr="00790D11" w:rsidRDefault="00811C25" w:rsidP="00811C25">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75124933" w14:textId="77777777" w:rsidR="00811C25" w:rsidRPr="00EE44E5" w:rsidRDefault="00811C25" w:rsidP="00811C25">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598F30C6" w14:textId="77777777" w:rsidR="00811C25" w:rsidRPr="00790D11" w:rsidRDefault="00811C25" w:rsidP="00811C25">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654EF086" w14:textId="77777777" w:rsidR="00811C25" w:rsidRPr="001B5D78" w:rsidRDefault="00811C25" w:rsidP="00811C25">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06E214B" w14:textId="77777777" w:rsidR="00811C25" w:rsidRPr="00790D11" w:rsidRDefault="00811C25" w:rsidP="00811C25">
      <w:pPr>
        <w:spacing w:after="0" w:line="240" w:lineRule="auto"/>
        <w:ind w:left="540"/>
        <w:rPr>
          <w:rFonts w:ascii="Times New Roman" w:hAnsi="Times New Roman" w:cs="Times New Roman"/>
          <w:color w:val="auto"/>
          <w:sz w:val="24"/>
          <w:szCs w:val="24"/>
        </w:rPr>
      </w:pPr>
    </w:p>
    <w:p w14:paraId="3C000134" w14:textId="77777777" w:rsidR="00811C25" w:rsidRPr="00790D11" w:rsidRDefault="00811C25" w:rsidP="00811C25">
      <w:pPr>
        <w:spacing w:after="0" w:line="240" w:lineRule="auto"/>
        <w:ind w:left="540"/>
        <w:jc w:val="both"/>
        <w:rPr>
          <w:rFonts w:ascii="Times New Roman" w:hAnsi="Times New Roman" w:cs="Times New Roman"/>
          <w:color w:val="auto"/>
          <w:sz w:val="24"/>
          <w:szCs w:val="24"/>
        </w:rPr>
      </w:pPr>
    </w:p>
    <w:p w14:paraId="673B0241" w14:textId="77777777" w:rsidR="00811C25" w:rsidRPr="00790D11" w:rsidRDefault="00811C25" w:rsidP="00811C2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5DD253B3"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68E1DCEE" w14:textId="77777777" w:rsidR="00811C25" w:rsidRPr="00790D11" w:rsidRDefault="00811C25" w:rsidP="00811C25">
      <w:pPr>
        <w:spacing w:after="0" w:line="240" w:lineRule="auto"/>
        <w:rPr>
          <w:rFonts w:ascii="Times New Roman" w:hAnsi="Times New Roman" w:cs="Times New Roman"/>
          <w:color w:val="auto"/>
          <w:sz w:val="24"/>
          <w:szCs w:val="24"/>
        </w:rPr>
      </w:pPr>
    </w:p>
    <w:p w14:paraId="3BE58DAC" w14:textId="77777777" w:rsidR="00811C25" w:rsidRPr="00790D11" w:rsidRDefault="00811C25" w:rsidP="00811C25">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7078D8F2" w14:textId="77777777" w:rsidR="00811C25" w:rsidRPr="00790D11" w:rsidRDefault="00811C25" w:rsidP="00811C25">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6727B778" w14:textId="77777777" w:rsidR="00811C25" w:rsidRPr="00790D11" w:rsidRDefault="00811C25" w:rsidP="00811C2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B664A9" w14:textId="77777777" w:rsidR="00811C25" w:rsidRPr="00790D11" w:rsidRDefault="00811C25" w:rsidP="00811C2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6540A113"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7B705580"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1F8D1C84"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038BC81A"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24884040"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1A159093"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48580928"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74640E62"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3D88B10D"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3FFD057B"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68C81DA4"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6026143D"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2FE34513"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3CDDA65F"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1E445465" w14:textId="77777777" w:rsidR="00811C25" w:rsidRDefault="00811C25" w:rsidP="00811C25">
      <w:pPr>
        <w:spacing w:after="0" w:line="240" w:lineRule="auto"/>
        <w:rPr>
          <w:rFonts w:ascii="Times New Roman" w:eastAsia="Times New Roman" w:hAnsi="Times New Roman" w:cs="Times New Roman"/>
          <w:b/>
          <w:color w:val="auto"/>
          <w:sz w:val="24"/>
          <w:szCs w:val="24"/>
        </w:rPr>
      </w:pPr>
    </w:p>
    <w:p w14:paraId="3E665DEA" w14:textId="77777777" w:rsidR="00811C25" w:rsidRPr="007E02D9" w:rsidRDefault="00811C25" w:rsidP="00811C25">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82DAED3" w14:textId="77777777" w:rsidR="00811C25" w:rsidRPr="00790D11" w:rsidRDefault="00811C25" w:rsidP="00811C25">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0B98C62C" w14:textId="77777777" w:rsidR="00811C25" w:rsidRPr="005C7EFC" w:rsidRDefault="00811C25" w:rsidP="00811C25">
      <w:pPr>
        <w:pStyle w:val="2"/>
        <w:spacing w:line="240" w:lineRule="auto"/>
        <w:ind w:left="10" w:right="162"/>
        <w:rPr>
          <w:color w:val="auto"/>
          <w:sz w:val="24"/>
          <w:szCs w:val="24"/>
        </w:rPr>
      </w:pPr>
      <w:r w:rsidRPr="005C7EFC">
        <w:rPr>
          <w:color w:val="auto"/>
          <w:sz w:val="24"/>
          <w:szCs w:val="24"/>
        </w:rPr>
        <w:lastRenderedPageBreak/>
        <w:t xml:space="preserve">Форма №6 </w:t>
      </w:r>
    </w:p>
    <w:p w14:paraId="7EF740A6" w14:textId="77777777" w:rsidR="00811C25" w:rsidRPr="005C7EFC" w:rsidRDefault="00811C25" w:rsidP="00811C25">
      <w:pPr>
        <w:spacing w:after="22" w:line="240" w:lineRule="auto"/>
        <w:ind w:right="103"/>
        <w:jc w:val="right"/>
        <w:rPr>
          <w:rFonts w:ascii="Times New Roman" w:hAnsi="Times New Roman" w:cs="Times New Roman"/>
          <w:color w:val="auto"/>
          <w:sz w:val="26"/>
          <w:szCs w:val="26"/>
        </w:rPr>
      </w:pPr>
    </w:p>
    <w:p w14:paraId="6E78291F" w14:textId="77777777" w:rsidR="00811C25" w:rsidRPr="005C7EFC" w:rsidRDefault="00811C25" w:rsidP="00811C25">
      <w:pPr>
        <w:spacing w:after="0" w:line="240" w:lineRule="auto"/>
        <w:ind w:left="471" w:right="627" w:hanging="10"/>
        <w:jc w:val="center"/>
        <w:rPr>
          <w:rFonts w:ascii="Times New Roman" w:eastAsia="Times New Roman" w:hAnsi="Times New Roman" w:cs="Times New Roman"/>
          <w:i/>
          <w:color w:val="auto"/>
          <w:sz w:val="24"/>
          <w:szCs w:val="24"/>
        </w:rPr>
      </w:pPr>
    </w:p>
    <w:p w14:paraId="12CE7E2E" w14:textId="77777777" w:rsidR="00811C25" w:rsidRPr="005C7EFC" w:rsidRDefault="00811C25" w:rsidP="00811C25">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16CB5E31" w14:textId="77777777" w:rsidR="00811C25" w:rsidRPr="005C7EFC" w:rsidRDefault="00811C25" w:rsidP="00811C25">
      <w:pPr>
        <w:spacing w:after="31" w:line="240" w:lineRule="auto"/>
        <w:ind w:left="750"/>
        <w:jc w:val="center"/>
        <w:rPr>
          <w:rFonts w:ascii="Times New Roman" w:eastAsia="Times New Roman" w:hAnsi="Times New Roman" w:cs="Times New Roman"/>
          <w:color w:val="auto"/>
          <w:sz w:val="24"/>
          <w:szCs w:val="24"/>
        </w:rPr>
      </w:pPr>
    </w:p>
    <w:p w14:paraId="12E9291D" w14:textId="77777777" w:rsidR="00811C25" w:rsidRPr="005C7EFC" w:rsidRDefault="00811C25" w:rsidP="00811C25">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5DAF090" w14:textId="77777777" w:rsidR="00811C25" w:rsidRPr="005C7EFC" w:rsidRDefault="00811C25" w:rsidP="00811C25">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0B4B928B" w14:textId="77777777" w:rsidR="00811C25" w:rsidRPr="005C7EFC" w:rsidRDefault="00811C25" w:rsidP="00811C25">
      <w:pPr>
        <w:spacing w:after="0" w:line="240" w:lineRule="auto"/>
        <w:ind w:left="38" w:right="190" w:hanging="10"/>
        <w:jc w:val="center"/>
        <w:rPr>
          <w:rFonts w:ascii="Times New Roman" w:hAnsi="Times New Roman" w:cs="Times New Roman"/>
          <w:color w:val="auto"/>
          <w:sz w:val="24"/>
          <w:szCs w:val="24"/>
        </w:rPr>
      </w:pPr>
    </w:p>
    <w:p w14:paraId="6D4183E2" w14:textId="77777777" w:rsidR="00811C25" w:rsidRPr="005C7EFC" w:rsidRDefault="00811C25" w:rsidP="00811C25">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056D6772" w14:textId="77777777" w:rsidR="00811C25" w:rsidRPr="005C7EFC" w:rsidRDefault="00811C25" w:rsidP="00811C25">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51263B15" w14:textId="77777777" w:rsidR="00811C25" w:rsidRPr="005C7EFC" w:rsidRDefault="00811C25" w:rsidP="00811C25">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2B57716" w14:textId="77777777" w:rsidR="00811C25" w:rsidRPr="005C7EFC" w:rsidRDefault="00811C25" w:rsidP="00811C25">
      <w:pPr>
        <w:spacing w:after="21" w:line="240" w:lineRule="auto"/>
        <w:ind w:left="750"/>
        <w:jc w:val="center"/>
        <w:rPr>
          <w:rFonts w:ascii="Times New Roman" w:hAnsi="Times New Roman" w:cs="Times New Roman"/>
          <w:color w:val="auto"/>
          <w:sz w:val="24"/>
          <w:szCs w:val="24"/>
        </w:rPr>
      </w:pPr>
    </w:p>
    <w:p w14:paraId="46A65465" w14:textId="77777777" w:rsidR="00811C25" w:rsidRPr="005C7EFC" w:rsidRDefault="00811C25" w:rsidP="00811C25">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76007284" w14:textId="77777777" w:rsidR="00811C25" w:rsidRPr="005C7EFC" w:rsidRDefault="00811C25" w:rsidP="00811C25">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0A362B44" w14:textId="77777777" w:rsidR="00811C25" w:rsidRPr="005C7EFC" w:rsidRDefault="00811C25" w:rsidP="00811C25">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5B26862D" w14:textId="77777777" w:rsidR="00811C25" w:rsidRPr="005C7EFC" w:rsidRDefault="00811C25" w:rsidP="00811C25">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6FF64835" w14:textId="77777777" w:rsidR="00811C25" w:rsidRPr="005C7EFC" w:rsidRDefault="00811C25" w:rsidP="00811C25">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563D0D9E" w14:textId="77777777" w:rsidR="00811C25" w:rsidRPr="005C7EFC" w:rsidRDefault="00811C25" w:rsidP="00811C25">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7F4043AE" w14:textId="77777777" w:rsidR="00811C25" w:rsidRPr="005C7EFC" w:rsidRDefault="00811C25" w:rsidP="00811C25">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5F716FE2" w14:textId="77777777" w:rsidR="00811C25" w:rsidRPr="005C7EFC" w:rsidRDefault="00811C25" w:rsidP="00811C25">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1DDE0CBE" w14:textId="77777777" w:rsidR="00811C25" w:rsidRPr="005C7EFC" w:rsidRDefault="00811C25" w:rsidP="00811C25">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6A9B8E1E" w14:textId="77777777" w:rsidR="00811C25" w:rsidRPr="005C7EFC" w:rsidRDefault="00811C25" w:rsidP="00811C25">
      <w:pPr>
        <w:spacing w:after="5" w:line="240" w:lineRule="auto"/>
        <w:ind w:left="-15" w:right="83" w:firstLine="566"/>
        <w:jc w:val="both"/>
        <w:rPr>
          <w:rFonts w:ascii="Times New Roman" w:eastAsia="Times New Roman" w:hAnsi="Times New Roman" w:cs="Times New Roman"/>
          <w:color w:val="auto"/>
          <w:sz w:val="24"/>
          <w:szCs w:val="24"/>
        </w:rPr>
      </w:pPr>
    </w:p>
    <w:p w14:paraId="6CA7FE78" w14:textId="77777777" w:rsidR="00811C25" w:rsidRPr="005C7EFC" w:rsidRDefault="00811C25" w:rsidP="00811C25">
      <w:pPr>
        <w:spacing w:after="22" w:line="240" w:lineRule="auto"/>
        <w:ind w:left="852"/>
        <w:rPr>
          <w:rFonts w:ascii="Times New Roman" w:hAnsi="Times New Roman" w:cs="Times New Roman"/>
          <w:color w:val="auto"/>
          <w:sz w:val="24"/>
          <w:szCs w:val="24"/>
        </w:rPr>
      </w:pPr>
    </w:p>
    <w:p w14:paraId="03DA3F2D" w14:textId="77777777" w:rsidR="00811C25" w:rsidRPr="005C7EFC" w:rsidRDefault="00811C25" w:rsidP="00811C25">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66B6654E" w14:textId="77777777" w:rsidR="00811C25" w:rsidRPr="005C7EFC" w:rsidRDefault="00811C25" w:rsidP="00811C25">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E5957DE" w14:textId="77777777" w:rsidR="00811C25" w:rsidRPr="005C7EFC" w:rsidRDefault="00811C25" w:rsidP="00811C25">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48CED7D" w14:textId="77777777" w:rsidR="00811C25" w:rsidRPr="005C7EFC" w:rsidRDefault="00811C25" w:rsidP="00811C25">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D7FA867" w14:textId="77777777" w:rsidR="00811C25" w:rsidRPr="005C7EFC" w:rsidRDefault="00811C25" w:rsidP="00811C25">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556C6902" w14:textId="77777777" w:rsidR="00811C25" w:rsidRPr="005C7EFC" w:rsidRDefault="00811C25" w:rsidP="00811C25">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3B0559A7" w14:textId="77777777" w:rsidR="00811C25" w:rsidRPr="00790D11" w:rsidRDefault="00811C25" w:rsidP="00811C25">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574D3309" w14:textId="77777777" w:rsidR="00811C25" w:rsidRPr="00790D11" w:rsidRDefault="00811C25" w:rsidP="00811C2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7ABB22A" w14:textId="77777777" w:rsidR="00811C25" w:rsidRPr="00971DF5" w:rsidRDefault="00811C25" w:rsidP="00811C25">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20DEE38E" w14:textId="77777777" w:rsidR="00811C25" w:rsidRDefault="00811C25" w:rsidP="00811C25">
      <w:pPr>
        <w:spacing w:after="0" w:line="240" w:lineRule="auto"/>
        <w:ind w:left="10" w:right="151" w:hanging="10"/>
        <w:jc w:val="right"/>
        <w:rPr>
          <w:rFonts w:ascii="Times New Roman" w:hAnsi="Times New Roman" w:cs="Times New Roman"/>
          <w:color w:val="auto"/>
          <w:sz w:val="24"/>
          <w:szCs w:val="24"/>
        </w:rPr>
      </w:pPr>
    </w:p>
    <w:p w14:paraId="21CC8073" w14:textId="77777777" w:rsidR="00811C25" w:rsidRPr="00790D11" w:rsidRDefault="00811C25" w:rsidP="00811C25">
      <w:pPr>
        <w:spacing w:after="0" w:line="240" w:lineRule="auto"/>
        <w:ind w:left="10" w:right="151" w:hanging="10"/>
        <w:jc w:val="right"/>
        <w:rPr>
          <w:rFonts w:ascii="Times New Roman" w:hAnsi="Times New Roman" w:cs="Times New Roman"/>
          <w:color w:val="auto"/>
          <w:sz w:val="24"/>
          <w:szCs w:val="24"/>
        </w:rPr>
      </w:pPr>
    </w:p>
    <w:p w14:paraId="3D6888A7" w14:textId="77777777" w:rsidR="00811C25" w:rsidRPr="00BC2B16" w:rsidRDefault="00811C25" w:rsidP="00811C25">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6E4F5671" w14:textId="77777777" w:rsidR="00811C25" w:rsidRPr="00E76DA8" w:rsidRDefault="00811C25" w:rsidP="00811C25">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4B41CD7" w14:textId="77777777" w:rsidR="00811C25" w:rsidRPr="00203BF4" w:rsidRDefault="00811C25" w:rsidP="00811C25">
      <w:pPr>
        <w:shd w:val="clear" w:color="auto" w:fill="FFFFFF"/>
        <w:spacing w:before="120" w:after="120"/>
        <w:ind w:left="426" w:right="96" w:hanging="426"/>
        <w:jc w:val="center"/>
        <w:rPr>
          <w:b/>
          <w:bCs/>
          <w:sz w:val="24"/>
          <w:szCs w:val="24"/>
          <w:lang w:val="uz-Cyrl-UZ"/>
        </w:rPr>
      </w:pPr>
    </w:p>
    <w:p w14:paraId="3CC3649C" w14:textId="77777777" w:rsidR="00811C25" w:rsidRPr="00E76DA8" w:rsidRDefault="00811C25" w:rsidP="00811C25">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2EF77BEE" w14:textId="77777777" w:rsidR="00811C25" w:rsidRDefault="00811C25" w:rsidP="00811C25">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675A2955" w14:textId="77777777" w:rsidR="00811C25" w:rsidRDefault="00811C25" w:rsidP="00811C25">
      <w:pPr>
        <w:spacing w:after="0"/>
        <w:ind w:firstLine="709"/>
        <w:jc w:val="both"/>
        <w:rPr>
          <w:rFonts w:ascii="Times New Roman" w:hAnsi="Times New Roman"/>
          <w:sz w:val="28"/>
          <w:szCs w:val="28"/>
        </w:rPr>
      </w:pPr>
    </w:p>
    <w:p w14:paraId="08F093D9" w14:textId="77777777" w:rsidR="00811C25" w:rsidRPr="00BC2B16" w:rsidRDefault="00811C25" w:rsidP="00811C25">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7"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064A9E0" w14:textId="77777777" w:rsidR="00811C25" w:rsidRPr="00BC2B16" w:rsidRDefault="00811C25" w:rsidP="00811C25">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811C25" w:rsidRPr="00BC2B16" w14:paraId="0D41DCEE" w14:textId="77777777" w:rsidTr="00D5418A">
        <w:tc>
          <w:tcPr>
            <w:tcW w:w="959" w:type="dxa"/>
            <w:shd w:val="pct5" w:color="auto" w:fill="auto"/>
            <w:vAlign w:val="center"/>
          </w:tcPr>
          <w:p w14:paraId="00D5B924"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22C477D" w14:textId="77777777" w:rsidR="00811C25" w:rsidRPr="00BC2B16" w:rsidRDefault="00811C25" w:rsidP="00D5418A">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17BF3CBD"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1E89D1BA" w14:textId="77777777" w:rsidR="00811C25" w:rsidRPr="00BC2B16" w:rsidRDefault="00811C25" w:rsidP="00D5418A">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83F8B1A" w14:textId="77777777" w:rsidR="00811C25" w:rsidRPr="00BC2B16" w:rsidRDefault="00811C25" w:rsidP="00D5418A">
            <w:pPr>
              <w:spacing w:after="0" w:line="240" w:lineRule="auto"/>
              <w:jc w:val="center"/>
              <w:rPr>
                <w:rFonts w:ascii="Times New Roman" w:hAnsi="Times New Roman"/>
                <w:sz w:val="28"/>
                <w:szCs w:val="28"/>
              </w:rPr>
            </w:pPr>
          </w:p>
        </w:tc>
        <w:tc>
          <w:tcPr>
            <w:tcW w:w="2892" w:type="dxa"/>
            <w:shd w:val="pct5" w:color="auto" w:fill="auto"/>
            <w:vAlign w:val="center"/>
          </w:tcPr>
          <w:p w14:paraId="28C81AF5"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1FBEF52C"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7BD051BD"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01DCC36D"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11C25" w:rsidRPr="00BC2B16" w14:paraId="74EB620C" w14:textId="77777777" w:rsidTr="00D5418A">
        <w:tc>
          <w:tcPr>
            <w:tcW w:w="959" w:type="dxa"/>
            <w:shd w:val="pct5" w:color="auto" w:fill="auto"/>
            <w:vAlign w:val="center"/>
          </w:tcPr>
          <w:p w14:paraId="32C55002"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569B3A60"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1C1B67C8"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626918DB" w14:textId="77777777" w:rsidR="00811C25" w:rsidRPr="00BC2B16" w:rsidRDefault="00811C25" w:rsidP="00D5418A">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11C25" w:rsidRPr="00BC2B16" w14:paraId="56692E31" w14:textId="77777777" w:rsidTr="00D5418A">
        <w:tc>
          <w:tcPr>
            <w:tcW w:w="959" w:type="dxa"/>
            <w:vAlign w:val="center"/>
          </w:tcPr>
          <w:p w14:paraId="051D540F" w14:textId="77777777" w:rsidR="00811C25" w:rsidRPr="00BC2B16" w:rsidRDefault="00811C25" w:rsidP="00D5418A">
            <w:pPr>
              <w:spacing w:after="0" w:line="240" w:lineRule="auto"/>
              <w:jc w:val="center"/>
              <w:rPr>
                <w:rFonts w:ascii="Times New Roman" w:hAnsi="Times New Roman"/>
                <w:sz w:val="28"/>
                <w:szCs w:val="28"/>
              </w:rPr>
            </w:pPr>
          </w:p>
        </w:tc>
        <w:tc>
          <w:tcPr>
            <w:tcW w:w="2891" w:type="dxa"/>
            <w:vAlign w:val="center"/>
          </w:tcPr>
          <w:p w14:paraId="512E73ED"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7E2238F0"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01EF5A55" w14:textId="77777777" w:rsidR="00811C25" w:rsidRPr="00BC2B16" w:rsidRDefault="00811C25" w:rsidP="00D5418A">
            <w:pPr>
              <w:spacing w:after="0" w:line="240" w:lineRule="auto"/>
              <w:jc w:val="center"/>
              <w:rPr>
                <w:rFonts w:ascii="Times New Roman" w:hAnsi="Times New Roman"/>
                <w:sz w:val="28"/>
                <w:szCs w:val="28"/>
              </w:rPr>
            </w:pPr>
          </w:p>
        </w:tc>
      </w:tr>
      <w:tr w:rsidR="00811C25" w:rsidRPr="00BC2B16" w14:paraId="2A6710B8" w14:textId="77777777" w:rsidTr="00D5418A">
        <w:tc>
          <w:tcPr>
            <w:tcW w:w="959" w:type="dxa"/>
            <w:vAlign w:val="center"/>
          </w:tcPr>
          <w:p w14:paraId="1C1DFA4D" w14:textId="77777777" w:rsidR="00811C25" w:rsidRPr="00BC2B16" w:rsidRDefault="00811C25" w:rsidP="00D5418A">
            <w:pPr>
              <w:spacing w:after="0" w:line="240" w:lineRule="auto"/>
              <w:jc w:val="center"/>
              <w:rPr>
                <w:rFonts w:ascii="Times New Roman" w:hAnsi="Times New Roman"/>
                <w:sz w:val="28"/>
                <w:szCs w:val="28"/>
              </w:rPr>
            </w:pPr>
          </w:p>
        </w:tc>
        <w:tc>
          <w:tcPr>
            <w:tcW w:w="2891" w:type="dxa"/>
            <w:vAlign w:val="center"/>
          </w:tcPr>
          <w:p w14:paraId="4518270D"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4A9EF7B6"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4F91E0BA" w14:textId="77777777" w:rsidR="00811C25" w:rsidRPr="00BC2B16" w:rsidRDefault="00811C25" w:rsidP="00D5418A">
            <w:pPr>
              <w:spacing w:after="0" w:line="240" w:lineRule="auto"/>
              <w:jc w:val="center"/>
              <w:rPr>
                <w:rFonts w:ascii="Times New Roman" w:hAnsi="Times New Roman"/>
                <w:sz w:val="28"/>
                <w:szCs w:val="28"/>
              </w:rPr>
            </w:pPr>
          </w:p>
        </w:tc>
      </w:tr>
      <w:tr w:rsidR="00811C25" w:rsidRPr="00BC2B16" w14:paraId="757F4610" w14:textId="77777777" w:rsidTr="00D5418A">
        <w:tc>
          <w:tcPr>
            <w:tcW w:w="959" w:type="dxa"/>
            <w:vAlign w:val="center"/>
          </w:tcPr>
          <w:p w14:paraId="4EF931D1" w14:textId="77777777" w:rsidR="00811C25" w:rsidRPr="00BC2B16" w:rsidRDefault="00811C25" w:rsidP="00D5418A">
            <w:pPr>
              <w:spacing w:after="0" w:line="240" w:lineRule="auto"/>
              <w:jc w:val="center"/>
              <w:rPr>
                <w:rFonts w:ascii="Times New Roman" w:hAnsi="Times New Roman"/>
                <w:sz w:val="28"/>
                <w:szCs w:val="28"/>
              </w:rPr>
            </w:pPr>
          </w:p>
        </w:tc>
        <w:tc>
          <w:tcPr>
            <w:tcW w:w="2891" w:type="dxa"/>
            <w:vAlign w:val="center"/>
          </w:tcPr>
          <w:p w14:paraId="48F90A00"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15016B22"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7277B59D" w14:textId="77777777" w:rsidR="00811C25" w:rsidRPr="00BC2B16" w:rsidRDefault="00811C25" w:rsidP="00D5418A">
            <w:pPr>
              <w:spacing w:after="0" w:line="240" w:lineRule="auto"/>
              <w:jc w:val="center"/>
              <w:rPr>
                <w:rFonts w:ascii="Times New Roman" w:hAnsi="Times New Roman"/>
                <w:sz w:val="28"/>
                <w:szCs w:val="28"/>
              </w:rPr>
            </w:pPr>
          </w:p>
        </w:tc>
      </w:tr>
      <w:tr w:rsidR="00811C25" w:rsidRPr="00BC2B16" w14:paraId="10AD0C36" w14:textId="77777777" w:rsidTr="00D5418A">
        <w:tc>
          <w:tcPr>
            <w:tcW w:w="959" w:type="dxa"/>
            <w:vAlign w:val="center"/>
          </w:tcPr>
          <w:p w14:paraId="2EAFC1BC" w14:textId="77777777" w:rsidR="00811C25" w:rsidRPr="00BC2B16" w:rsidRDefault="00811C25" w:rsidP="00D5418A">
            <w:pPr>
              <w:spacing w:after="0" w:line="240" w:lineRule="auto"/>
              <w:jc w:val="center"/>
              <w:rPr>
                <w:rFonts w:ascii="Times New Roman" w:hAnsi="Times New Roman"/>
                <w:sz w:val="28"/>
                <w:szCs w:val="28"/>
              </w:rPr>
            </w:pPr>
          </w:p>
        </w:tc>
        <w:tc>
          <w:tcPr>
            <w:tcW w:w="2891" w:type="dxa"/>
            <w:vAlign w:val="center"/>
          </w:tcPr>
          <w:p w14:paraId="27A80EC2"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754AEA8F"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56157818" w14:textId="77777777" w:rsidR="00811C25" w:rsidRPr="00BC2B16" w:rsidRDefault="00811C25" w:rsidP="00D5418A">
            <w:pPr>
              <w:spacing w:after="0" w:line="240" w:lineRule="auto"/>
              <w:jc w:val="center"/>
              <w:rPr>
                <w:rFonts w:ascii="Times New Roman" w:hAnsi="Times New Roman"/>
                <w:sz w:val="28"/>
                <w:szCs w:val="28"/>
              </w:rPr>
            </w:pPr>
          </w:p>
        </w:tc>
      </w:tr>
      <w:tr w:rsidR="00811C25" w:rsidRPr="00BC2B16" w14:paraId="164B7F56" w14:textId="77777777" w:rsidTr="00D5418A">
        <w:tc>
          <w:tcPr>
            <w:tcW w:w="959" w:type="dxa"/>
            <w:vAlign w:val="center"/>
          </w:tcPr>
          <w:p w14:paraId="59BA1EC6" w14:textId="77777777" w:rsidR="00811C25" w:rsidRPr="00BC2B16" w:rsidRDefault="00811C25" w:rsidP="00D5418A">
            <w:pPr>
              <w:spacing w:after="0" w:line="240" w:lineRule="auto"/>
              <w:jc w:val="center"/>
              <w:rPr>
                <w:rFonts w:ascii="Times New Roman" w:hAnsi="Times New Roman"/>
                <w:sz w:val="28"/>
                <w:szCs w:val="28"/>
              </w:rPr>
            </w:pPr>
          </w:p>
        </w:tc>
        <w:tc>
          <w:tcPr>
            <w:tcW w:w="2891" w:type="dxa"/>
            <w:vAlign w:val="center"/>
          </w:tcPr>
          <w:p w14:paraId="543B83BF"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0A3A0CDC" w14:textId="77777777" w:rsidR="00811C25" w:rsidRPr="00BC2B16" w:rsidRDefault="00811C25" w:rsidP="00D5418A">
            <w:pPr>
              <w:spacing w:after="0" w:line="240" w:lineRule="auto"/>
              <w:jc w:val="center"/>
              <w:rPr>
                <w:rFonts w:ascii="Times New Roman" w:hAnsi="Times New Roman"/>
                <w:sz w:val="28"/>
                <w:szCs w:val="28"/>
              </w:rPr>
            </w:pPr>
          </w:p>
        </w:tc>
        <w:tc>
          <w:tcPr>
            <w:tcW w:w="2892" w:type="dxa"/>
            <w:vAlign w:val="center"/>
          </w:tcPr>
          <w:p w14:paraId="700BF88F" w14:textId="77777777" w:rsidR="00811C25" w:rsidRPr="00BC2B16" w:rsidRDefault="00811C25" w:rsidP="00D5418A">
            <w:pPr>
              <w:spacing w:after="0" w:line="240" w:lineRule="auto"/>
              <w:jc w:val="center"/>
              <w:rPr>
                <w:rFonts w:ascii="Times New Roman" w:hAnsi="Times New Roman"/>
                <w:sz w:val="28"/>
                <w:szCs w:val="28"/>
              </w:rPr>
            </w:pPr>
          </w:p>
        </w:tc>
      </w:tr>
    </w:tbl>
    <w:p w14:paraId="6960C39B" w14:textId="77777777" w:rsidR="00811C25" w:rsidRPr="00BC2B16" w:rsidRDefault="00811C25" w:rsidP="00811C25">
      <w:pPr>
        <w:spacing w:after="0"/>
        <w:ind w:firstLine="709"/>
        <w:jc w:val="both"/>
        <w:rPr>
          <w:rFonts w:ascii="Times New Roman" w:hAnsi="Times New Roman"/>
          <w:sz w:val="28"/>
          <w:szCs w:val="28"/>
        </w:rPr>
      </w:pPr>
    </w:p>
    <w:p w14:paraId="403D0872" w14:textId="77777777" w:rsidR="00811C25" w:rsidRPr="00BC2B16" w:rsidRDefault="00811C25" w:rsidP="00811C25">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079CFEA" w14:textId="77777777" w:rsidR="00811C25" w:rsidRDefault="00811C25" w:rsidP="00811C25">
      <w:pPr>
        <w:spacing w:after="0"/>
        <w:ind w:firstLine="709"/>
        <w:jc w:val="both"/>
        <w:rPr>
          <w:rFonts w:ascii="Times New Roman" w:hAnsi="Times New Roman"/>
          <w:sz w:val="28"/>
          <w:szCs w:val="28"/>
        </w:rPr>
      </w:pPr>
    </w:p>
    <w:p w14:paraId="5C29F6F5" w14:textId="77777777" w:rsidR="00811C25" w:rsidRPr="00BC2B16" w:rsidRDefault="00811C25" w:rsidP="00811C25">
      <w:pPr>
        <w:spacing w:after="0"/>
        <w:ind w:firstLine="709"/>
        <w:jc w:val="both"/>
        <w:rPr>
          <w:rFonts w:ascii="Times New Roman" w:hAnsi="Times New Roman"/>
          <w:sz w:val="28"/>
          <w:szCs w:val="28"/>
        </w:rPr>
      </w:pPr>
    </w:p>
    <w:p w14:paraId="50F402A0" w14:textId="77777777" w:rsidR="00811C25" w:rsidRPr="00E76DA8" w:rsidRDefault="00811C25" w:rsidP="00811C25">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C158F77" w14:textId="77777777" w:rsidR="00811C25" w:rsidRPr="00E76DA8" w:rsidRDefault="00811C25" w:rsidP="00811C25">
      <w:pPr>
        <w:spacing w:after="0"/>
        <w:ind w:firstLine="709"/>
        <w:jc w:val="both"/>
        <w:rPr>
          <w:rFonts w:ascii="Times New Roman" w:hAnsi="Times New Roman"/>
          <w:sz w:val="28"/>
          <w:szCs w:val="28"/>
        </w:rPr>
      </w:pPr>
    </w:p>
    <w:p w14:paraId="222D8BD1" w14:textId="77777777" w:rsidR="00811C25" w:rsidRPr="00E76DA8" w:rsidRDefault="00811C25" w:rsidP="00811C25">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859A49F" w14:textId="77777777" w:rsidR="00811C25" w:rsidRPr="00E76DA8" w:rsidRDefault="00811C25" w:rsidP="00811C25">
      <w:pPr>
        <w:spacing w:after="0"/>
        <w:ind w:firstLine="709"/>
        <w:jc w:val="both"/>
        <w:rPr>
          <w:rFonts w:ascii="Times New Roman" w:hAnsi="Times New Roman"/>
          <w:sz w:val="28"/>
          <w:szCs w:val="28"/>
        </w:rPr>
      </w:pPr>
    </w:p>
    <w:p w14:paraId="320D3D7B" w14:textId="77777777" w:rsidR="00811C25" w:rsidRPr="00D07839" w:rsidRDefault="00811C25" w:rsidP="00811C25">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013DD9AD" w14:textId="77777777" w:rsidR="00811C25" w:rsidRDefault="00811C25" w:rsidP="00A25B15">
      <w:pPr>
        <w:spacing w:after="0"/>
        <w:jc w:val="both"/>
        <w:rPr>
          <w:rFonts w:ascii="Times New Roman" w:hAnsi="Times New Roman"/>
          <w:sz w:val="28"/>
          <w:szCs w:val="28"/>
        </w:rPr>
      </w:pPr>
    </w:p>
    <w:sectPr w:rsidR="00811C25" w:rsidSect="00F13B84">
      <w:footerReference w:type="even" r:id="rId18"/>
      <w:footerReference w:type="default" r:id="rId19"/>
      <w:footerReference w:type="first" r:id="rId20"/>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6F0D" w14:textId="77777777" w:rsidR="00540F20" w:rsidRDefault="00540F20">
      <w:pPr>
        <w:spacing w:after="0" w:line="240" w:lineRule="auto"/>
      </w:pPr>
      <w:r>
        <w:separator/>
      </w:r>
    </w:p>
  </w:endnote>
  <w:endnote w:type="continuationSeparator" w:id="0">
    <w:p w14:paraId="4080DCA9" w14:textId="77777777" w:rsidR="00540F20" w:rsidRDefault="0054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D5418A" w:rsidRDefault="00D5418A">
    <w:pPr>
      <w:pStyle w:val="af4"/>
      <w:jc w:val="right"/>
    </w:pPr>
  </w:p>
  <w:p w14:paraId="2DA2BEB2" w14:textId="77777777" w:rsidR="00D5418A" w:rsidRDefault="00D5418A">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60975CF2" w:rsidR="00D5418A" w:rsidRPr="00AE24C0" w:rsidRDefault="00D5418A">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2F77F1">
          <w:rPr>
            <w:rFonts w:ascii="Times New Roman" w:hAnsi="Times New Roman"/>
            <w:noProof/>
            <w:sz w:val="20"/>
          </w:rPr>
          <w:t>15</w:t>
        </w:r>
        <w:r w:rsidRPr="00AE24C0">
          <w:rPr>
            <w:rFonts w:ascii="Times New Roman" w:hAnsi="Times New Roman"/>
            <w:sz w:val="20"/>
          </w:rPr>
          <w:fldChar w:fldCharType="end"/>
        </w:r>
      </w:p>
    </w:sdtContent>
  </w:sdt>
  <w:p w14:paraId="7216F02A" w14:textId="77777777" w:rsidR="00D5418A" w:rsidRDefault="00D5418A">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D5418A" w:rsidRDefault="00D5418A">
    <w:pPr>
      <w:spacing w:after="0"/>
      <w:ind w:right="162"/>
      <w:jc w:val="right"/>
    </w:pPr>
  </w:p>
  <w:p w14:paraId="3F05167C" w14:textId="77777777" w:rsidR="00D5418A" w:rsidRDefault="00D5418A">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2ACF6" w14:textId="77777777" w:rsidR="00540F20" w:rsidRDefault="00540F20">
      <w:pPr>
        <w:spacing w:after="0" w:line="240" w:lineRule="auto"/>
      </w:pPr>
      <w:r>
        <w:separator/>
      </w:r>
    </w:p>
  </w:footnote>
  <w:footnote w:type="continuationSeparator" w:id="0">
    <w:p w14:paraId="2B2D8409" w14:textId="77777777" w:rsidR="00540F20" w:rsidRDefault="00540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2F77F1"/>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0F20"/>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1C25"/>
    <w:rsid w:val="008124AB"/>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418A"/>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3F07"/>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3731"/>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595EE328-DD9C-42A2-B093-C48DF9A2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hyperlink" Target="http://www.etender.uzex.uz" TargetMode="Externa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BE3B8-2FCD-49EC-8402-724967F0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32</Pages>
  <Words>7384</Words>
  <Characters>42092</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72</cp:revision>
  <cp:lastPrinted>2022-03-24T09:38:00Z</cp:lastPrinted>
  <dcterms:created xsi:type="dcterms:W3CDTF">2021-12-24T13:22:00Z</dcterms:created>
  <dcterms:modified xsi:type="dcterms:W3CDTF">2022-04-06T09:14:00Z</dcterms:modified>
</cp:coreProperties>
</file>