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302" w:rsidRPr="00A15E0B" w:rsidRDefault="004E5302" w:rsidP="004E5302">
      <w:pPr>
        <w:autoSpaceDE w:val="0"/>
        <w:autoSpaceDN w:val="0"/>
        <w:adjustRightInd w:val="0"/>
        <w:jc w:val="center"/>
        <w:rPr>
          <w:b/>
          <w:sz w:val="28"/>
          <w:szCs w:val="28"/>
        </w:rPr>
      </w:pPr>
      <w:r w:rsidRPr="002C4CAA">
        <w:rPr>
          <w:b/>
          <w:sz w:val="28"/>
          <w:szCs w:val="28"/>
        </w:rPr>
        <w:t>О</w:t>
      </w:r>
      <w:r w:rsidRPr="002C4CAA">
        <w:rPr>
          <w:b/>
          <w:sz w:val="28"/>
          <w:szCs w:val="28"/>
          <w:lang w:val="uz-Cyrl-UZ"/>
        </w:rPr>
        <w:t xml:space="preserve"> </w:t>
      </w:r>
      <w:r w:rsidRPr="002C4CAA">
        <w:rPr>
          <w:b/>
          <w:sz w:val="28"/>
          <w:szCs w:val="28"/>
        </w:rPr>
        <w:t>Л</w:t>
      </w:r>
      <w:r w:rsidRPr="002C4CAA">
        <w:rPr>
          <w:b/>
          <w:sz w:val="28"/>
          <w:szCs w:val="28"/>
          <w:lang w:val="uz-Cyrl-UZ"/>
        </w:rPr>
        <w:t xml:space="preserve"> </w:t>
      </w:r>
      <w:r w:rsidRPr="002C4CAA">
        <w:rPr>
          <w:b/>
          <w:sz w:val="28"/>
          <w:szCs w:val="28"/>
        </w:rPr>
        <w:t>Д</w:t>
      </w:r>
      <w:r w:rsidRPr="002C4CAA">
        <w:rPr>
          <w:b/>
          <w:sz w:val="28"/>
          <w:szCs w:val="28"/>
          <w:lang w:val="uz-Cyrl-UZ"/>
        </w:rPr>
        <w:t xml:space="preserve"> </w:t>
      </w:r>
      <w:r w:rsidRPr="002C4CAA">
        <w:rPr>
          <w:b/>
          <w:sz w:val="28"/>
          <w:szCs w:val="28"/>
        </w:rPr>
        <w:t>И</w:t>
      </w:r>
      <w:r w:rsidRPr="002C4CAA">
        <w:rPr>
          <w:b/>
          <w:sz w:val="28"/>
          <w:szCs w:val="28"/>
          <w:lang w:val="uz-Cyrl-UZ"/>
        </w:rPr>
        <w:t xml:space="preserve"> </w:t>
      </w:r>
      <w:r w:rsidRPr="002C4CAA">
        <w:rPr>
          <w:b/>
          <w:sz w:val="28"/>
          <w:szCs w:val="28"/>
        </w:rPr>
        <w:t>–</w:t>
      </w:r>
      <w:r w:rsidRPr="002C4CAA">
        <w:rPr>
          <w:b/>
          <w:sz w:val="28"/>
          <w:szCs w:val="28"/>
          <w:lang w:val="uz-Cyrl-UZ"/>
        </w:rPr>
        <w:t xml:space="preserve"> </w:t>
      </w:r>
      <w:r w:rsidRPr="002C4CAA">
        <w:rPr>
          <w:b/>
          <w:sz w:val="28"/>
          <w:szCs w:val="28"/>
        </w:rPr>
        <w:t>С</w:t>
      </w:r>
      <w:r w:rsidRPr="002C4CAA">
        <w:rPr>
          <w:b/>
          <w:sz w:val="28"/>
          <w:szCs w:val="28"/>
          <w:lang w:val="uz-Cyrl-UZ"/>
        </w:rPr>
        <w:t xml:space="preserve"> </w:t>
      </w:r>
      <w:r w:rsidRPr="002C4CAA">
        <w:rPr>
          <w:b/>
          <w:sz w:val="28"/>
          <w:szCs w:val="28"/>
        </w:rPr>
        <w:t>О</w:t>
      </w:r>
      <w:r w:rsidRPr="002C4CAA">
        <w:rPr>
          <w:b/>
          <w:sz w:val="28"/>
          <w:szCs w:val="28"/>
          <w:lang w:val="uz-Cyrl-UZ"/>
        </w:rPr>
        <w:t xml:space="preserve"> </w:t>
      </w:r>
      <w:r w:rsidRPr="002C4CAA">
        <w:rPr>
          <w:b/>
          <w:sz w:val="28"/>
          <w:szCs w:val="28"/>
        </w:rPr>
        <w:t>Т</w:t>
      </w:r>
      <w:r w:rsidRPr="002C4CAA">
        <w:rPr>
          <w:b/>
          <w:sz w:val="28"/>
          <w:szCs w:val="28"/>
          <w:lang w:val="uz-Cyrl-UZ"/>
        </w:rPr>
        <w:t xml:space="preserve"> </w:t>
      </w:r>
      <w:r w:rsidRPr="002C4CAA">
        <w:rPr>
          <w:b/>
          <w:sz w:val="28"/>
          <w:szCs w:val="28"/>
        </w:rPr>
        <w:t>Д</w:t>
      </w:r>
      <w:r w:rsidRPr="002C4CAA">
        <w:rPr>
          <w:b/>
          <w:sz w:val="28"/>
          <w:szCs w:val="28"/>
          <w:lang w:val="uz-Cyrl-UZ"/>
        </w:rPr>
        <w:t xml:space="preserve"> </w:t>
      </w:r>
      <w:r w:rsidRPr="002C4CAA">
        <w:rPr>
          <w:b/>
          <w:sz w:val="28"/>
          <w:szCs w:val="28"/>
        </w:rPr>
        <w:t>И</w:t>
      </w:r>
      <w:r w:rsidRPr="002C4CAA">
        <w:rPr>
          <w:b/>
          <w:sz w:val="28"/>
          <w:szCs w:val="28"/>
          <w:lang w:val="uz-Cyrl-UZ"/>
        </w:rPr>
        <w:t xml:space="preserve"> </w:t>
      </w:r>
      <w:r w:rsidRPr="002C4CAA">
        <w:rPr>
          <w:b/>
          <w:sz w:val="28"/>
          <w:szCs w:val="28"/>
        </w:rPr>
        <w:t xml:space="preserve"> </w:t>
      </w:r>
      <w:r w:rsidRPr="002C4CAA">
        <w:rPr>
          <w:b/>
          <w:sz w:val="28"/>
          <w:szCs w:val="28"/>
          <w:lang w:val="uz-Cyrl-UZ"/>
        </w:rPr>
        <w:t xml:space="preserve"> </w:t>
      </w:r>
      <w:r w:rsidRPr="002C4CAA">
        <w:rPr>
          <w:b/>
          <w:sz w:val="28"/>
          <w:szCs w:val="28"/>
        </w:rPr>
        <w:t>Ш</w:t>
      </w:r>
      <w:r w:rsidRPr="002C4CAA">
        <w:rPr>
          <w:b/>
          <w:sz w:val="28"/>
          <w:szCs w:val="28"/>
          <w:lang w:val="uz-Cyrl-UZ"/>
        </w:rPr>
        <w:t xml:space="preserve"> </w:t>
      </w:r>
      <w:r w:rsidRPr="002C4CAA">
        <w:rPr>
          <w:b/>
          <w:sz w:val="28"/>
          <w:szCs w:val="28"/>
        </w:rPr>
        <w:t>А</w:t>
      </w:r>
      <w:r w:rsidRPr="002C4CAA">
        <w:rPr>
          <w:b/>
          <w:sz w:val="28"/>
          <w:szCs w:val="28"/>
          <w:lang w:val="uz-Cyrl-UZ"/>
        </w:rPr>
        <w:t xml:space="preserve"> </w:t>
      </w:r>
      <w:r w:rsidRPr="002C4CAA">
        <w:rPr>
          <w:b/>
          <w:sz w:val="28"/>
          <w:szCs w:val="28"/>
        </w:rPr>
        <w:t>Р</w:t>
      </w:r>
      <w:r w:rsidRPr="002C4CAA">
        <w:rPr>
          <w:b/>
          <w:sz w:val="28"/>
          <w:szCs w:val="28"/>
          <w:lang w:val="uz-Cyrl-UZ"/>
        </w:rPr>
        <w:t xml:space="preserve"> </w:t>
      </w:r>
      <w:r w:rsidRPr="002C4CAA">
        <w:rPr>
          <w:b/>
          <w:sz w:val="28"/>
          <w:szCs w:val="28"/>
        </w:rPr>
        <w:t>Т</w:t>
      </w:r>
      <w:r w:rsidRPr="002C4CAA">
        <w:rPr>
          <w:b/>
          <w:sz w:val="28"/>
          <w:szCs w:val="28"/>
          <w:lang w:val="uz-Cyrl-UZ"/>
        </w:rPr>
        <w:t xml:space="preserve"> </w:t>
      </w:r>
      <w:r w:rsidRPr="002C4CAA">
        <w:rPr>
          <w:b/>
          <w:sz w:val="28"/>
          <w:szCs w:val="28"/>
        </w:rPr>
        <w:t>Н</w:t>
      </w:r>
      <w:r w:rsidRPr="002C4CAA">
        <w:rPr>
          <w:b/>
          <w:sz w:val="28"/>
          <w:szCs w:val="28"/>
          <w:lang w:val="uz-Cyrl-UZ"/>
        </w:rPr>
        <w:t xml:space="preserve"> </w:t>
      </w:r>
      <w:r w:rsidRPr="002C4CAA">
        <w:rPr>
          <w:b/>
          <w:sz w:val="28"/>
          <w:szCs w:val="28"/>
        </w:rPr>
        <w:t>О</w:t>
      </w:r>
      <w:r w:rsidRPr="002C4CAA">
        <w:rPr>
          <w:b/>
          <w:sz w:val="28"/>
          <w:szCs w:val="28"/>
          <w:lang w:val="uz-Cyrl-UZ"/>
        </w:rPr>
        <w:t xml:space="preserve"> </w:t>
      </w:r>
      <w:r w:rsidRPr="002C4CAA">
        <w:rPr>
          <w:b/>
          <w:sz w:val="28"/>
          <w:szCs w:val="28"/>
        </w:rPr>
        <w:t>М</w:t>
      </w:r>
      <w:r w:rsidRPr="002C4CAA">
        <w:rPr>
          <w:b/>
          <w:sz w:val="28"/>
          <w:szCs w:val="28"/>
          <w:lang w:val="uz-Cyrl-UZ"/>
        </w:rPr>
        <w:t xml:space="preserve"> </w:t>
      </w:r>
      <w:r w:rsidRPr="002C4CAA">
        <w:rPr>
          <w:b/>
          <w:sz w:val="28"/>
          <w:szCs w:val="28"/>
        </w:rPr>
        <w:t>А</w:t>
      </w:r>
      <w:r w:rsidRPr="002C4CAA">
        <w:rPr>
          <w:b/>
          <w:sz w:val="28"/>
          <w:szCs w:val="28"/>
          <w:lang w:val="uz-Cyrl-UZ"/>
        </w:rPr>
        <w:t xml:space="preserve"> </w:t>
      </w:r>
      <w:r w:rsidRPr="002C4CAA">
        <w:rPr>
          <w:b/>
          <w:sz w:val="28"/>
          <w:szCs w:val="28"/>
        </w:rPr>
        <w:t>С</w:t>
      </w:r>
      <w:r w:rsidRPr="002C4CAA">
        <w:rPr>
          <w:b/>
          <w:sz w:val="28"/>
          <w:szCs w:val="28"/>
          <w:lang w:val="uz-Cyrl-UZ"/>
        </w:rPr>
        <w:t xml:space="preserve"> </w:t>
      </w:r>
      <w:proofErr w:type="gramStart"/>
      <w:r>
        <w:rPr>
          <w:b/>
          <w:sz w:val="28"/>
          <w:szCs w:val="28"/>
        </w:rPr>
        <w:t>И  №</w:t>
      </w:r>
      <w:proofErr w:type="gramEnd"/>
      <w:r>
        <w:rPr>
          <w:b/>
          <w:sz w:val="28"/>
          <w:szCs w:val="28"/>
        </w:rPr>
        <w:t xml:space="preserve"> </w:t>
      </w:r>
    </w:p>
    <w:p w:rsidR="004E5302" w:rsidRPr="007E3DDA" w:rsidRDefault="004E5302" w:rsidP="004E5302">
      <w:pPr>
        <w:autoSpaceDE w:val="0"/>
        <w:autoSpaceDN w:val="0"/>
        <w:adjustRightInd w:val="0"/>
        <w:rPr>
          <w:b/>
          <w:bCs/>
          <w:lang w:val="uz-Cyrl-UZ"/>
        </w:rPr>
      </w:pPr>
      <w:r w:rsidRPr="002C4CAA">
        <w:rPr>
          <w:b/>
          <w:bCs/>
          <w:lang w:val="uz-Cyrl-UZ"/>
        </w:rPr>
        <w:t xml:space="preserve">   </w:t>
      </w:r>
      <w:r>
        <w:rPr>
          <w:b/>
          <w:bCs/>
          <w:lang w:val="uz-Cyrl-UZ"/>
        </w:rPr>
        <w:t xml:space="preserve">                                                                      </w:t>
      </w:r>
    </w:p>
    <w:p w:rsidR="004E5302" w:rsidRPr="002C4CAA" w:rsidRDefault="004E5302" w:rsidP="004E5302">
      <w:pPr>
        <w:autoSpaceDE w:val="0"/>
        <w:autoSpaceDN w:val="0"/>
        <w:adjustRightInd w:val="0"/>
        <w:jc w:val="both"/>
        <w:rPr>
          <w:b/>
          <w:bCs/>
          <w:lang w:val="uz-Cyrl-UZ"/>
        </w:rPr>
      </w:pPr>
      <w:r w:rsidRPr="002C4CAA">
        <w:rPr>
          <w:b/>
          <w:bCs/>
          <w:lang w:val="uz-Cyrl-UZ"/>
        </w:rPr>
        <w:t xml:space="preserve">  </w:t>
      </w:r>
      <w:r>
        <w:rPr>
          <w:b/>
          <w:bCs/>
          <w:lang w:val="uz-Cyrl-UZ"/>
        </w:rPr>
        <w:t xml:space="preserve">                                  </w:t>
      </w:r>
      <w:r w:rsidRPr="002C4CAA">
        <w:rPr>
          <w:b/>
          <w:bCs/>
          <w:lang w:val="uz-Cyrl-UZ"/>
        </w:rPr>
        <w:t xml:space="preserve">                                                      </w:t>
      </w:r>
      <w:r w:rsidRPr="0080564E">
        <w:rPr>
          <w:b/>
          <w:bCs/>
          <w:lang w:val="uz-Cyrl-UZ"/>
        </w:rPr>
        <w:t xml:space="preserve"> </w:t>
      </w:r>
      <w:r w:rsidRPr="002C4CAA">
        <w:rPr>
          <w:b/>
          <w:bCs/>
          <w:lang w:val="uz-Cyrl-UZ"/>
        </w:rPr>
        <w:t xml:space="preserve">                              «</w:t>
      </w:r>
      <w:r w:rsidR="00DD741F">
        <w:rPr>
          <w:b/>
          <w:bCs/>
          <w:lang w:val="uz-Cyrl-UZ"/>
        </w:rPr>
        <w:t xml:space="preserve">    </w:t>
      </w:r>
      <w:r w:rsidRPr="002C4CAA">
        <w:rPr>
          <w:b/>
          <w:bCs/>
          <w:lang w:val="uz-Cyrl-UZ"/>
        </w:rPr>
        <w:t>» «</w:t>
      </w:r>
      <w:r w:rsidR="00DD741F">
        <w:rPr>
          <w:b/>
          <w:bCs/>
          <w:lang w:val="uz-Cyrl-UZ"/>
        </w:rPr>
        <w:t xml:space="preserve">                </w:t>
      </w:r>
      <w:r>
        <w:rPr>
          <w:b/>
          <w:bCs/>
          <w:lang w:val="uz-Cyrl-UZ"/>
        </w:rPr>
        <w:t xml:space="preserve"> </w:t>
      </w:r>
      <w:r w:rsidRPr="002C4CAA">
        <w:rPr>
          <w:b/>
          <w:bCs/>
          <w:lang w:val="uz-Cyrl-UZ"/>
        </w:rPr>
        <w:t>» 20</w:t>
      </w:r>
      <w:r>
        <w:rPr>
          <w:b/>
          <w:bCs/>
          <w:lang w:val="uz-Cyrl-UZ"/>
        </w:rPr>
        <w:t>2</w:t>
      </w:r>
      <w:r w:rsidR="007C2267">
        <w:rPr>
          <w:b/>
          <w:bCs/>
          <w:lang w:val="uz-Cyrl-UZ"/>
        </w:rPr>
        <w:t>2</w:t>
      </w:r>
      <w:r w:rsidRPr="002C4CAA">
        <w:rPr>
          <w:b/>
          <w:bCs/>
          <w:lang w:val="uz-Cyrl-UZ"/>
        </w:rPr>
        <w:t xml:space="preserve"> йил</w:t>
      </w:r>
    </w:p>
    <w:p w:rsidR="004E5302" w:rsidRPr="002C4CAA" w:rsidRDefault="004E5302" w:rsidP="004E5302">
      <w:pPr>
        <w:pStyle w:val="a3"/>
        <w:jc w:val="left"/>
        <w:rPr>
          <w:b/>
          <w:bCs/>
          <w:sz w:val="24"/>
          <w:lang w:val="uz-Cyrl-UZ"/>
        </w:rPr>
      </w:pPr>
      <w:r w:rsidRPr="002C4CAA">
        <w:rPr>
          <w:b/>
          <w:bCs/>
          <w:sz w:val="24"/>
          <w:lang w:val="uz-Cyrl-UZ"/>
        </w:rPr>
        <w:t xml:space="preserve">      </w:t>
      </w:r>
    </w:p>
    <w:p w:rsidR="004E5302" w:rsidRPr="00E10F51" w:rsidRDefault="004E5302" w:rsidP="004E5302">
      <w:pPr>
        <w:jc w:val="both"/>
        <w:rPr>
          <w:b/>
          <w:bCs/>
          <w:sz w:val="22"/>
          <w:szCs w:val="22"/>
          <w:lang w:val="uz-Cyrl-UZ"/>
        </w:rPr>
      </w:pPr>
      <w:r w:rsidRPr="002C4CAA">
        <w:rPr>
          <w:lang w:val="uz-Cyrl-UZ"/>
        </w:rPr>
        <w:t xml:space="preserve">     </w:t>
      </w:r>
      <w:r w:rsidR="00DD741F">
        <w:rPr>
          <w:b/>
          <w:lang w:val="uz-Cyrl-UZ"/>
        </w:rPr>
        <w:t>____________________________</w:t>
      </w:r>
      <w:r w:rsidR="00A15E0B" w:rsidRPr="00E10F51">
        <w:rPr>
          <w:sz w:val="22"/>
          <w:szCs w:val="22"/>
          <w:lang w:val="uz-Cyrl-UZ"/>
        </w:rPr>
        <w:t xml:space="preserve"> </w:t>
      </w:r>
      <w:r w:rsidRPr="00E10F51">
        <w:rPr>
          <w:sz w:val="22"/>
          <w:szCs w:val="22"/>
          <w:lang w:val="uz-Cyrl-UZ"/>
        </w:rPr>
        <w:t xml:space="preserve">кейинги  ўринларда  ”Сотувчи” деб  юритилади.  Ўзининг низоми асосида иш юритувчи рахбари </w:t>
      </w:r>
      <w:r w:rsidR="00DD741F">
        <w:rPr>
          <w:b/>
          <w:sz w:val="22"/>
          <w:szCs w:val="22"/>
          <w:lang w:val="uz-Cyrl-UZ"/>
        </w:rPr>
        <w:t>__________________</w:t>
      </w:r>
      <w:r w:rsidRPr="00E10F51">
        <w:rPr>
          <w:sz w:val="22"/>
          <w:szCs w:val="22"/>
          <w:lang w:val="uz-Cyrl-UZ"/>
        </w:rPr>
        <w:t xml:space="preserve"> бир томондан  ва  </w:t>
      </w:r>
      <w:r w:rsidRPr="00E10F51">
        <w:rPr>
          <w:b/>
          <w:sz w:val="22"/>
          <w:szCs w:val="22"/>
          <w:lang w:val="uz-Cyrl-UZ"/>
        </w:rPr>
        <w:t>Гиждувон туман тиббиёт бирлашмаси</w:t>
      </w:r>
      <w:r w:rsidRPr="00E10F51">
        <w:rPr>
          <w:sz w:val="22"/>
          <w:szCs w:val="22"/>
          <w:lang w:val="uz-Cyrl-UZ"/>
        </w:rPr>
        <w:t xml:space="preserve">, кейинги ўринларда  “Сотиб олувчи” деб юритилади, Ўзининг низоми асосида иш юритувчи раҳбари  </w:t>
      </w:r>
      <w:r w:rsidRPr="00E10F51">
        <w:rPr>
          <w:b/>
          <w:sz w:val="22"/>
          <w:szCs w:val="22"/>
          <w:lang w:val="uz-Cyrl-UZ"/>
        </w:rPr>
        <w:t>М.Рузиев</w:t>
      </w:r>
      <w:r w:rsidRPr="00E10F51">
        <w:rPr>
          <w:sz w:val="22"/>
          <w:szCs w:val="22"/>
          <w:lang w:val="uz-Cyrl-UZ"/>
        </w:rPr>
        <w:t xml:space="preserve"> иккинчи томондан мазкур шартномани қуйидагилар ҳақида туздилар.</w:t>
      </w:r>
    </w:p>
    <w:p w:rsidR="004E5302" w:rsidRPr="00E10F51" w:rsidRDefault="004E5302" w:rsidP="004E5302">
      <w:pPr>
        <w:numPr>
          <w:ilvl w:val="0"/>
          <w:numId w:val="1"/>
        </w:numPr>
        <w:jc w:val="center"/>
        <w:rPr>
          <w:sz w:val="22"/>
          <w:szCs w:val="22"/>
        </w:rPr>
      </w:pPr>
      <w:r w:rsidRPr="00E10F51">
        <w:rPr>
          <w:b/>
          <w:bCs/>
          <w:sz w:val="22"/>
          <w:szCs w:val="22"/>
          <w:lang w:val="uz-Cyrl-UZ"/>
        </w:rPr>
        <w:t>ШАРТНОМАНИНГ  ПРЕДМЕТИ</w:t>
      </w:r>
    </w:p>
    <w:p w:rsidR="004E5302" w:rsidRPr="00E10F51" w:rsidRDefault="004E5302" w:rsidP="004E5302">
      <w:pPr>
        <w:jc w:val="both"/>
        <w:rPr>
          <w:b/>
          <w:bCs/>
          <w:sz w:val="22"/>
          <w:szCs w:val="22"/>
          <w:lang w:val="uz-Cyrl-UZ"/>
        </w:rPr>
      </w:pPr>
      <w:r w:rsidRPr="00E10F51">
        <w:rPr>
          <w:sz w:val="22"/>
          <w:szCs w:val="22"/>
          <w:lang w:val="uz-Cyrl-UZ"/>
        </w:rPr>
        <w:t>1.1. Сотувчи ўзига тегишли бўлган товар(маҳсулот)ни ушбу спецификацияга асосан Сотиб олувчига мулк қилиб топшириш, Сотиб олувчи эса товар(маҳсулот)ни қабул килиш ва ушбу Шартномада белгиланган муддатларда тўлаш мажбуриятини олади.</w:t>
      </w:r>
    </w:p>
    <w:tbl>
      <w:tblPr>
        <w:tblpPr w:leftFromText="180" w:rightFromText="180" w:vertAnchor="text" w:horzAnchor="margin" w:tblpXSpec="center" w:tblpY="154"/>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4350"/>
        <w:gridCol w:w="1160"/>
        <w:gridCol w:w="1015"/>
        <w:gridCol w:w="1451"/>
        <w:gridCol w:w="2030"/>
      </w:tblGrid>
      <w:tr w:rsidR="004E5302" w:rsidRPr="002C4CAA" w:rsidTr="00692FF1">
        <w:trPr>
          <w:trHeight w:val="719"/>
        </w:trPr>
        <w:tc>
          <w:tcPr>
            <w:tcW w:w="546" w:type="dxa"/>
            <w:vAlign w:val="center"/>
          </w:tcPr>
          <w:p w:rsidR="004E5302" w:rsidRPr="002C4CAA" w:rsidRDefault="004E5302" w:rsidP="00692FF1">
            <w:pPr>
              <w:jc w:val="center"/>
              <w:rPr>
                <w:lang w:val="uz-Cyrl-UZ"/>
              </w:rPr>
            </w:pPr>
          </w:p>
          <w:p w:rsidR="004E5302" w:rsidRPr="002C4CAA" w:rsidRDefault="004E5302" w:rsidP="00692FF1">
            <w:pPr>
              <w:jc w:val="center"/>
            </w:pPr>
            <w:r w:rsidRPr="002C4CAA">
              <w:t>№</w:t>
            </w:r>
          </w:p>
          <w:p w:rsidR="004E5302" w:rsidRPr="002C4CAA" w:rsidRDefault="004E5302" w:rsidP="00692FF1">
            <w:pPr>
              <w:jc w:val="center"/>
            </w:pPr>
          </w:p>
        </w:tc>
        <w:tc>
          <w:tcPr>
            <w:tcW w:w="4350" w:type="dxa"/>
            <w:vAlign w:val="center"/>
          </w:tcPr>
          <w:p w:rsidR="004E5302" w:rsidRPr="002C4CAA" w:rsidRDefault="004E5302" w:rsidP="00692FF1">
            <w:pPr>
              <w:jc w:val="center"/>
              <w:rPr>
                <w:lang w:val="uz-Cyrl-UZ"/>
              </w:rPr>
            </w:pPr>
            <w:r w:rsidRPr="002C4CAA">
              <w:t>Товар</w:t>
            </w:r>
            <w:r w:rsidRPr="002C4CAA">
              <w:rPr>
                <w:lang w:val="uz-Cyrl-UZ"/>
              </w:rPr>
              <w:t xml:space="preserve"> (</w:t>
            </w:r>
            <w:r w:rsidRPr="002C4CAA">
              <w:t>М</w:t>
            </w:r>
            <w:r w:rsidRPr="002C4CAA">
              <w:rPr>
                <w:lang w:val="uz-Cyrl-UZ"/>
              </w:rPr>
              <w:t>аҳсулот)</w:t>
            </w:r>
            <w:r w:rsidRPr="002C4CAA">
              <w:t xml:space="preserve">   </w:t>
            </w:r>
            <w:proofErr w:type="spellStart"/>
            <w:r w:rsidRPr="002C4CAA">
              <w:t>номи</w:t>
            </w:r>
            <w:proofErr w:type="spellEnd"/>
          </w:p>
        </w:tc>
        <w:tc>
          <w:tcPr>
            <w:tcW w:w="1160" w:type="dxa"/>
            <w:vAlign w:val="center"/>
          </w:tcPr>
          <w:p w:rsidR="004E5302" w:rsidRPr="002C4CAA" w:rsidRDefault="004E5302" w:rsidP="00692FF1">
            <w:pPr>
              <w:jc w:val="center"/>
            </w:pPr>
            <w:proofErr w:type="spellStart"/>
            <w:r w:rsidRPr="002C4CAA">
              <w:t>Ўлчов</w:t>
            </w:r>
            <w:proofErr w:type="spellEnd"/>
            <w:r w:rsidRPr="002C4CAA">
              <w:t xml:space="preserve">  </w:t>
            </w:r>
            <w:proofErr w:type="spellStart"/>
            <w:r w:rsidRPr="002C4CAA">
              <w:t>бирлиги</w:t>
            </w:r>
            <w:proofErr w:type="spellEnd"/>
          </w:p>
        </w:tc>
        <w:tc>
          <w:tcPr>
            <w:tcW w:w="1015" w:type="dxa"/>
            <w:vAlign w:val="center"/>
          </w:tcPr>
          <w:p w:rsidR="004E5302" w:rsidRPr="002C4CAA" w:rsidRDefault="004E5302" w:rsidP="00692FF1">
            <w:pPr>
              <w:jc w:val="center"/>
            </w:pPr>
            <w:r w:rsidRPr="002C4CAA">
              <w:t>Сони</w:t>
            </w:r>
          </w:p>
        </w:tc>
        <w:tc>
          <w:tcPr>
            <w:tcW w:w="1451" w:type="dxa"/>
            <w:vAlign w:val="center"/>
          </w:tcPr>
          <w:p w:rsidR="004E5302" w:rsidRPr="002C4CAA" w:rsidRDefault="004E5302" w:rsidP="00692FF1">
            <w:pPr>
              <w:jc w:val="center"/>
            </w:pPr>
            <w:proofErr w:type="spellStart"/>
            <w:r w:rsidRPr="002C4CAA">
              <w:t>Нархи</w:t>
            </w:r>
            <w:proofErr w:type="spellEnd"/>
          </w:p>
        </w:tc>
        <w:tc>
          <w:tcPr>
            <w:tcW w:w="2030" w:type="dxa"/>
            <w:vAlign w:val="center"/>
          </w:tcPr>
          <w:p w:rsidR="004E5302" w:rsidRPr="002C4CAA" w:rsidRDefault="004E5302" w:rsidP="00692FF1">
            <w:pPr>
              <w:jc w:val="center"/>
            </w:pPr>
            <w:r w:rsidRPr="002C4CAA">
              <w:t>Баҳоси</w:t>
            </w:r>
          </w:p>
        </w:tc>
      </w:tr>
      <w:tr w:rsidR="004E5302" w:rsidRPr="002C4CAA" w:rsidTr="00692FF1">
        <w:trPr>
          <w:trHeight w:val="243"/>
        </w:trPr>
        <w:tc>
          <w:tcPr>
            <w:tcW w:w="546" w:type="dxa"/>
          </w:tcPr>
          <w:p w:rsidR="004E5302" w:rsidRPr="00E10F51" w:rsidRDefault="004E5302" w:rsidP="00692FF1">
            <w:pPr>
              <w:jc w:val="center"/>
              <w:rPr>
                <w:lang w:val="uz-Cyrl-UZ"/>
              </w:rPr>
            </w:pPr>
            <w:r w:rsidRPr="00E10F51">
              <w:rPr>
                <w:sz w:val="22"/>
                <w:szCs w:val="22"/>
                <w:lang w:val="uz-Cyrl-UZ"/>
              </w:rPr>
              <w:t>1</w:t>
            </w:r>
          </w:p>
        </w:tc>
        <w:tc>
          <w:tcPr>
            <w:tcW w:w="4350" w:type="dxa"/>
            <w:vAlign w:val="bottom"/>
          </w:tcPr>
          <w:p w:rsidR="004E5302" w:rsidRPr="00300B01" w:rsidRDefault="004E5302" w:rsidP="00692FF1">
            <w:pPr>
              <w:rPr>
                <w:rFonts w:ascii="Calibri" w:hAnsi="Calibri"/>
                <w:i/>
                <w:color w:val="000000"/>
              </w:rPr>
            </w:pPr>
          </w:p>
        </w:tc>
        <w:tc>
          <w:tcPr>
            <w:tcW w:w="1160" w:type="dxa"/>
            <w:vAlign w:val="bottom"/>
          </w:tcPr>
          <w:p w:rsidR="004E5302" w:rsidRPr="00E10F51" w:rsidRDefault="004E5302" w:rsidP="00692FF1">
            <w:pPr>
              <w:rPr>
                <w:rFonts w:ascii="Calibri" w:hAnsi="Calibri"/>
                <w:color w:val="000000"/>
              </w:rPr>
            </w:pPr>
          </w:p>
        </w:tc>
        <w:tc>
          <w:tcPr>
            <w:tcW w:w="1015" w:type="dxa"/>
            <w:vAlign w:val="bottom"/>
          </w:tcPr>
          <w:p w:rsidR="004E5302" w:rsidRPr="00E10F51" w:rsidRDefault="004E5302" w:rsidP="00692FF1">
            <w:pPr>
              <w:jc w:val="right"/>
              <w:rPr>
                <w:rFonts w:ascii="Calibri" w:hAnsi="Calibri"/>
                <w:color w:val="000000"/>
              </w:rPr>
            </w:pPr>
          </w:p>
        </w:tc>
        <w:tc>
          <w:tcPr>
            <w:tcW w:w="1451" w:type="dxa"/>
            <w:vAlign w:val="bottom"/>
          </w:tcPr>
          <w:p w:rsidR="004E5302" w:rsidRPr="00E10F51" w:rsidRDefault="004E5302" w:rsidP="00423FFE">
            <w:pPr>
              <w:rPr>
                <w:rFonts w:ascii="Calibri" w:hAnsi="Calibri"/>
                <w:color w:val="000000"/>
              </w:rPr>
            </w:pPr>
          </w:p>
        </w:tc>
        <w:tc>
          <w:tcPr>
            <w:tcW w:w="2030" w:type="dxa"/>
            <w:vAlign w:val="bottom"/>
          </w:tcPr>
          <w:p w:rsidR="004E5302" w:rsidRPr="00E10F51" w:rsidRDefault="004E5302" w:rsidP="00B863E1">
            <w:pPr>
              <w:rPr>
                <w:rFonts w:ascii="Calibri" w:hAnsi="Calibri"/>
                <w:color w:val="000000"/>
              </w:rPr>
            </w:pPr>
          </w:p>
        </w:tc>
      </w:tr>
      <w:tr w:rsidR="008E0371" w:rsidRPr="00BD002B" w:rsidTr="00692FF1">
        <w:trPr>
          <w:trHeight w:val="465"/>
        </w:trPr>
        <w:tc>
          <w:tcPr>
            <w:tcW w:w="546" w:type="dxa"/>
          </w:tcPr>
          <w:p w:rsidR="008E0371" w:rsidRPr="00E10F51" w:rsidRDefault="008E0371" w:rsidP="008E0371">
            <w:pPr>
              <w:jc w:val="center"/>
              <w:rPr>
                <w:b/>
                <w:lang w:val="uz-Cyrl-UZ"/>
              </w:rPr>
            </w:pPr>
          </w:p>
        </w:tc>
        <w:tc>
          <w:tcPr>
            <w:tcW w:w="4350" w:type="dxa"/>
          </w:tcPr>
          <w:p w:rsidR="008E0371" w:rsidRPr="00E10F51" w:rsidRDefault="008E0371" w:rsidP="008E0371">
            <w:pPr>
              <w:jc w:val="center"/>
              <w:rPr>
                <w:b/>
                <w:lang w:val="uz-Cyrl-UZ"/>
              </w:rPr>
            </w:pPr>
            <w:r w:rsidRPr="00E10F51">
              <w:rPr>
                <w:b/>
                <w:sz w:val="22"/>
                <w:szCs w:val="22"/>
                <w:lang w:val="uz-Cyrl-UZ"/>
              </w:rPr>
              <w:t>жами</w:t>
            </w:r>
          </w:p>
        </w:tc>
        <w:tc>
          <w:tcPr>
            <w:tcW w:w="1160" w:type="dxa"/>
          </w:tcPr>
          <w:p w:rsidR="008E0371" w:rsidRPr="00E10F51" w:rsidRDefault="008E0371" w:rsidP="008E0371">
            <w:pPr>
              <w:jc w:val="center"/>
              <w:rPr>
                <w:b/>
                <w:bCs/>
              </w:rPr>
            </w:pPr>
          </w:p>
        </w:tc>
        <w:tc>
          <w:tcPr>
            <w:tcW w:w="1015" w:type="dxa"/>
          </w:tcPr>
          <w:p w:rsidR="008E0371" w:rsidRPr="00E10F51" w:rsidRDefault="008E0371" w:rsidP="008E0371">
            <w:pPr>
              <w:jc w:val="center"/>
              <w:rPr>
                <w:b/>
                <w:bCs/>
                <w:lang w:val="uz-Cyrl-UZ"/>
              </w:rPr>
            </w:pPr>
          </w:p>
        </w:tc>
        <w:tc>
          <w:tcPr>
            <w:tcW w:w="1451" w:type="dxa"/>
          </w:tcPr>
          <w:p w:rsidR="008E0371" w:rsidRPr="00E10F51" w:rsidRDefault="008E0371" w:rsidP="008E0371">
            <w:pPr>
              <w:jc w:val="center"/>
              <w:rPr>
                <w:b/>
                <w:bCs/>
                <w:lang w:val="uz-Cyrl-UZ"/>
              </w:rPr>
            </w:pPr>
          </w:p>
        </w:tc>
        <w:tc>
          <w:tcPr>
            <w:tcW w:w="2030" w:type="dxa"/>
          </w:tcPr>
          <w:p w:rsidR="008E0371" w:rsidRPr="00E10F51" w:rsidRDefault="008E0371" w:rsidP="00DD741F">
            <w:pPr>
              <w:rPr>
                <w:b/>
                <w:bCs/>
                <w:lang w:val="uz-Cyrl-UZ"/>
              </w:rPr>
            </w:pPr>
          </w:p>
        </w:tc>
      </w:tr>
    </w:tbl>
    <w:p w:rsidR="004E5302" w:rsidRPr="00BD002B" w:rsidRDefault="004E5302" w:rsidP="004E5302">
      <w:pPr>
        <w:jc w:val="center"/>
        <w:rPr>
          <w:b/>
          <w:bCs/>
          <w:lang w:val="uz-Cyrl-UZ"/>
        </w:rPr>
      </w:pPr>
    </w:p>
    <w:p w:rsidR="004E5302" w:rsidRPr="004C3D1B" w:rsidRDefault="004E5302" w:rsidP="004E5302">
      <w:pPr>
        <w:numPr>
          <w:ilvl w:val="0"/>
          <w:numId w:val="1"/>
        </w:numPr>
        <w:jc w:val="center"/>
        <w:rPr>
          <w:b/>
          <w:bCs/>
          <w:lang w:val="uz-Cyrl-UZ"/>
        </w:rPr>
      </w:pPr>
      <w:r w:rsidRPr="004C3D1B">
        <w:rPr>
          <w:b/>
          <w:bCs/>
        </w:rPr>
        <w:t xml:space="preserve">ТЎЛОВ </w:t>
      </w:r>
      <w:r w:rsidRPr="004C3D1B">
        <w:rPr>
          <w:b/>
          <w:bCs/>
          <w:lang w:val="uz-Cyrl-UZ"/>
        </w:rPr>
        <w:t xml:space="preserve"> </w:t>
      </w:r>
      <w:r w:rsidRPr="004C3D1B">
        <w:rPr>
          <w:b/>
          <w:bCs/>
        </w:rPr>
        <w:t>ШАРТЛАРИ</w:t>
      </w:r>
    </w:p>
    <w:p w:rsidR="004E5302" w:rsidRPr="00E10F51" w:rsidRDefault="004E5302" w:rsidP="004E5302">
      <w:pPr>
        <w:jc w:val="both"/>
        <w:rPr>
          <w:lang w:val="uz-Cyrl-UZ"/>
        </w:rPr>
      </w:pPr>
      <w:r w:rsidRPr="00E10F51">
        <w:rPr>
          <w:lang w:val="uz-Cyrl-UZ"/>
        </w:rPr>
        <w:t>2</w:t>
      </w:r>
      <w:r w:rsidRPr="00686CEE">
        <w:rPr>
          <w:lang w:val="uz-Cyrl-UZ"/>
        </w:rPr>
        <w:t>.1. Ушбу шартноманинг умумий суммаси</w:t>
      </w:r>
      <w:r w:rsidRPr="00E10F51">
        <w:rPr>
          <w:lang w:val="uz-Cyrl-UZ"/>
        </w:rPr>
        <w:t xml:space="preserve"> </w:t>
      </w:r>
      <w:r w:rsidR="00DD741F">
        <w:rPr>
          <w:b/>
          <w:lang w:val="uz-Cyrl-UZ"/>
        </w:rPr>
        <w:t>___________________________________</w:t>
      </w:r>
      <w:r w:rsidRPr="00686CEE">
        <w:rPr>
          <w:lang w:val="uz-Cyrl-UZ"/>
        </w:rPr>
        <w:t>сўм</w:t>
      </w:r>
      <w:r w:rsidR="00686CEE">
        <w:rPr>
          <w:lang w:val="uz-Cyrl-UZ"/>
        </w:rPr>
        <w:t xml:space="preserve"> </w:t>
      </w:r>
      <w:r w:rsidRPr="00686CEE">
        <w:rPr>
          <w:lang w:val="uz-Cyrl-UZ"/>
        </w:rPr>
        <w:t xml:space="preserve">ташкил этади. </w:t>
      </w:r>
    </w:p>
    <w:p w:rsidR="004E5302" w:rsidRPr="00E10F51" w:rsidRDefault="004E5302" w:rsidP="004E5302">
      <w:pPr>
        <w:jc w:val="both"/>
        <w:rPr>
          <w:lang w:val="uz-Cyrl-UZ"/>
        </w:rPr>
      </w:pPr>
      <w:r w:rsidRPr="00E10F51">
        <w:rPr>
          <w:lang w:val="uz-Cyrl-UZ"/>
        </w:rPr>
        <w:t xml:space="preserve">2.2. Сотиб олинадиган Товар (маҳсулот) учун олдиндан тулов миқдори </w:t>
      </w:r>
      <w:r w:rsidR="00DD741F">
        <w:rPr>
          <w:lang w:val="uz-Cyrl-UZ"/>
        </w:rPr>
        <w:t>_________</w:t>
      </w:r>
      <w:r w:rsidRPr="00E10F51">
        <w:rPr>
          <w:lang w:val="uz-Cyrl-UZ"/>
        </w:rPr>
        <w:t xml:space="preserve"> сумни,  яъни, белгиланган сумманинг 30 фоизини ташкил қилади ва бу олдиндан тўлов   202</w:t>
      </w:r>
      <w:r w:rsidR="007C2267">
        <w:rPr>
          <w:lang w:val="uz-Cyrl-UZ"/>
        </w:rPr>
        <w:t>2</w:t>
      </w:r>
      <w:r w:rsidRPr="00E10F51">
        <w:rPr>
          <w:lang w:val="uz-Cyrl-UZ"/>
        </w:rPr>
        <w:t xml:space="preserve"> йилнинг </w:t>
      </w:r>
      <w:r w:rsidR="00DD741F">
        <w:rPr>
          <w:lang w:val="uz-Cyrl-UZ"/>
        </w:rPr>
        <w:t>______</w:t>
      </w:r>
      <w:r w:rsidRPr="00E10F51">
        <w:rPr>
          <w:lang w:val="uz-Cyrl-UZ"/>
        </w:rPr>
        <w:t xml:space="preserve"> ойида  амалга оширилади. Якуний тўловнинг миқдори эса </w:t>
      </w:r>
      <w:r w:rsidR="00DD741F">
        <w:rPr>
          <w:lang w:val="uz-Cyrl-UZ"/>
        </w:rPr>
        <w:t>___________</w:t>
      </w:r>
      <w:r w:rsidRPr="00E10F51">
        <w:rPr>
          <w:b/>
          <w:lang w:val="uz-Cyrl-UZ"/>
        </w:rPr>
        <w:t xml:space="preserve"> </w:t>
      </w:r>
      <w:r w:rsidRPr="00E10F51">
        <w:rPr>
          <w:lang w:val="uz-Cyrl-UZ"/>
        </w:rPr>
        <w:t>сўмни, яъни, келишилган  сумманинг 70 фоизини  ташкил этади ва бу якуний тўлов ҳисоб-фактура (ёки ишлар бажарилганлигини тасдиқловчи ҳужжат) тақдим қилингандан сўнг ушбу шартнома амал қилиш муддати тугагунча амалга оширилади.</w:t>
      </w:r>
    </w:p>
    <w:p w:rsidR="004E5302" w:rsidRPr="00E10F51" w:rsidRDefault="004E5302" w:rsidP="004E5302">
      <w:pPr>
        <w:jc w:val="both"/>
        <w:rPr>
          <w:lang w:val="uz-Cyrl-UZ"/>
        </w:rPr>
      </w:pPr>
      <w:r w:rsidRPr="00E10F51">
        <w:rPr>
          <w:lang w:val="uz-Cyrl-UZ"/>
        </w:rPr>
        <w:t xml:space="preserve"> 2.3. Тўлов шакли нақд пулсиз пул кўчириш йўли билан амалга оширилади. </w:t>
      </w:r>
    </w:p>
    <w:p w:rsidR="004E5302" w:rsidRPr="00E10F51" w:rsidRDefault="004E5302" w:rsidP="004E5302">
      <w:pPr>
        <w:numPr>
          <w:ilvl w:val="0"/>
          <w:numId w:val="1"/>
        </w:numPr>
        <w:jc w:val="center"/>
        <w:rPr>
          <w:b/>
          <w:bCs/>
          <w:lang w:val="uz-Cyrl-UZ"/>
        </w:rPr>
      </w:pPr>
      <w:r w:rsidRPr="00E10F51">
        <w:rPr>
          <w:b/>
          <w:bCs/>
          <w:lang w:val="uz-Cyrl-UZ"/>
        </w:rPr>
        <w:t>ТАРАФЛАРНИНГ МАЖБУРИЯТЛАРИ</w:t>
      </w:r>
    </w:p>
    <w:p w:rsidR="004E5302" w:rsidRPr="00E10F51" w:rsidRDefault="004E5302" w:rsidP="004E5302">
      <w:pPr>
        <w:rPr>
          <w:bCs/>
          <w:lang w:val="uz-Cyrl-UZ"/>
        </w:rPr>
      </w:pPr>
      <w:r w:rsidRPr="00E10F51">
        <w:rPr>
          <w:bCs/>
          <w:lang w:val="uz-Cyrl-UZ"/>
        </w:rPr>
        <w:t xml:space="preserve">3.1. </w:t>
      </w:r>
      <w:r w:rsidRPr="00E10F51">
        <w:rPr>
          <w:b/>
          <w:bCs/>
          <w:lang w:val="uz-Cyrl-UZ"/>
        </w:rPr>
        <w:t>Сотувчининг мажбуриятлари</w:t>
      </w:r>
      <w:r w:rsidRPr="00E10F51">
        <w:rPr>
          <w:bCs/>
          <w:lang w:val="uz-Cyrl-UZ"/>
        </w:rPr>
        <w:t>:</w:t>
      </w:r>
    </w:p>
    <w:p w:rsidR="004E5302" w:rsidRPr="00E10F51" w:rsidRDefault="004E5302" w:rsidP="004E5302">
      <w:pPr>
        <w:jc w:val="both"/>
        <w:rPr>
          <w:lang w:val="uz-Cyrl-UZ"/>
        </w:rPr>
      </w:pPr>
      <w:r w:rsidRPr="00E10F51">
        <w:rPr>
          <w:bCs/>
          <w:lang w:val="uz-Cyrl-UZ"/>
        </w:rPr>
        <w:t>3.1.1. Товар (маҳсулот)ни шартнома талабларига жавоб берадиган ҳолатда Сотиб олувчига ўз вақтида топшириш.</w:t>
      </w:r>
      <w:r w:rsidRPr="00E10F51">
        <w:rPr>
          <w:lang w:val="uz-Cyrl-UZ"/>
        </w:rPr>
        <w:t xml:space="preserve"> </w:t>
      </w:r>
    </w:p>
    <w:p w:rsidR="004E5302" w:rsidRPr="00E10F51" w:rsidRDefault="004E5302" w:rsidP="004E5302">
      <w:pPr>
        <w:jc w:val="both"/>
        <w:rPr>
          <w:b/>
          <w:bCs/>
          <w:lang w:val="uz-Cyrl-UZ"/>
        </w:rPr>
      </w:pPr>
      <w:r w:rsidRPr="00E10F51">
        <w:rPr>
          <w:lang w:val="uz-Cyrl-UZ"/>
        </w:rPr>
        <w:t>3.1.2. Товар (маҳсулот)ларнинг</w:t>
      </w:r>
      <w:r w:rsidRPr="00E10F51">
        <w:rPr>
          <w:b/>
          <w:bCs/>
          <w:lang w:val="uz-Cyrl-UZ"/>
        </w:rPr>
        <w:t xml:space="preserve"> с</w:t>
      </w:r>
      <w:r w:rsidRPr="00E10F51">
        <w:rPr>
          <w:lang w:val="uz-Cyrl-UZ"/>
        </w:rPr>
        <w:t>ифати ушбу гуруҳи учун амалдаги стандартларга мувофиқ келиши керак.</w:t>
      </w:r>
    </w:p>
    <w:p w:rsidR="004E5302" w:rsidRPr="00E10F51" w:rsidRDefault="004E5302" w:rsidP="004E5302">
      <w:pPr>
        <w:jc w:val="both"/>
        <w:rPr>
          <w:lang w:val="uz-Cyrl-UZ"/>
        </w:rPr>
      </w:pPr>
      <w:r w:rsidRPr="00E10F51">
        <w:rPr>
          <w:lang w:val="uz-Cyrl-UZ"/>
        </w:rPr>
        <w:t>3.1.3. Сотувчи тўпламда яроқсиз, сифати лозим даражада бўлмаган товарлар (маҳсулот)  мавжудлиги   ҳақида   хабар олган пайтдан бошлаб 2 кун  ичида  сифатсиз  товар (маҳсулот)ни сифатлисига алмаштириш ёки  сифати лозим даражада бўлмаган товарнинг пулини қайтариб беради.</w:t>
      </w:r>
    </w:p>
    <w:p w:rsidR="004E5302" w:rsidRPr="00E10F51" w:rsidRDefault="004E5302" w:rsidP="004E5302">
      <w:pPr>
        <w:jc w:val="both"/>
        <w:rPr>
          <w:lang w:val="uz-Cyrl-UZ"/>
        </w:rPr>
      </w:pPr>
      <w:r w:rsidRPr="00E10F51">
        <w:rPr>
          <w:lang w:val="uz-Cyrl-UZ"/>
        </w:rPr>
        <w:t>3.1.4. Транспорт харажатларини ўз ҳисобидан тўлайди.</w:t>
      </w:r>
    </w:p>
    <w:p w:rsidR="004E5302" w:rsidRPr="00E10F51" w:rsidRDefault="004E5302" w:rsidP="004E5302">
      <w:pPr>
        <w:jc w:val="both"/>
        <w:rPr>
          <w:lang w:val="uz-Cyrl-UZ"/>
        </w:rPr>
      </w:pPr>
      <w:r w:rsidRPr="00E10F51">
        <w:rPr>
          <w:lang w:val="uz-Cyrl-UZ"/>
        </w:rPr>
        <w:t xml:space="preserve">3.1.5. Сотувчи  Ўзбекистон  Республикасининг   амалдаги   қонунчилигига мувофиқ  товар (маҳсулот)га  бўлган  кафолат   муддатларини   тақдим   этади. </w:t>
      </w:r>
    </w:p>
    <w:p w:rsidR="004E5302" w:rsidRPr="00E10F51" w:rsidRDefault="004E5302" w:rsidP="004E5302">
      <w:pPr>
        <w:jc w:val="both"/>
        <w:rPr>
          <w:lang w:val="uz-Cyrl-UZ"/>
        </w:rPr>
      </w:pPr>
      <w:r w:rsidRPr="00E10F51">
        <w:rPr>
          <w:lang w:val="uz-Cyrl-UZ"/>
        </w:rPr>
        <w:t xml:space="preserve">3.2. </w:t>
      </w:r>
      <w:r w:rsidRPr="00E10F51">
        <w:rPr>
          <w:b/>
          <w:lang w:val="uz-Cyrl-UZ"/>
        </w:rPr>
        <w:t>Сотиб олувчининг мажбуриятлари</w:t>
      </w:r>
      <w:r w:rsidRPr="00E10F51">
        <w:rPr>
          <w:lang w:val="uz-Cyrl-UZ"/>
        </w:rPr>
        <w:t xml:space="preserve">: </w:t>
      </w:r>
    </w:p>
    <w:p w:rsidR="004E5302" w:rsidRPr="00E10F51" w:rsidRDefault="004E5302" w:rsidP="004E5302">
      <w:pPr>
        <w:jc w:val="both"/>
        <w:rPr>
          <w:lang w:val="uz-Cyrl-UZ"/>
        </w:rPr>
      </w:pPr>
      <w:r w:rsidRPr="00E10F51">
        <w:rPr>
          <w:lang w:val="uz-Cyrl-UZ"/>
        </w:rPr>
        <w:t>3.2.1. Қабул қилиш далолатномасини расмийлаштирган ҳолда ушбу шартнома ва қонун ҳужжатларида белгиланган тартибда ва муддатда товарни миқдори, сифати ва бутланиши бўйича қабул қилиб олади.</w:t>
      </w:r>
    </w:p>
    <w:p w:rsidR="004E5302" w:rsidRPr="00E10F51" w:rsidRDefault="004E5302" w:rsidP="004E5302">
      <w:pPr>
        <w:jc w:val="both"/>
        <w:rPr>
          <w:lang w:val="uz-Cyrl-UZ"/>
        </w:rPr>
      </w:pPr>
      <w:r w:rsidRPr="00E10F51">
        <w:rPr>
          <w:lang w:val="uz-Cyrl-UZ"/>
        </w:rPr>
        <w:t>3.2.2. Сифати лозим даражада бўлмаган товар келтирилганлиги аниқланган тақдирда, ушбу товарнинг сифати лозим даражада эмаслиги ҳақида далолатнома расмийлаштирилган пайтдан бошлаб 2 кун ичида сотувчини хабардор қилади.</w:t>
      </w:r>
    </w:p>
    <w:p w:rsidR="004E5302" w:rsidRPr="00E10F51" w:rsidRDefault="004E5302" w:rsidP="004E5302">
      <w:pPr>
        <w:jc w:val="both"/>
        <w:rPr>
          <w:lang w:val="uz-Cyrl-UZ"/>
        </w:rPr>
      </w:pPr>
      <w:r w:rsidRPr="00E10F51">
        <w:rPr>
          <w:lang w:val="uz-Cyrl-UZ"/>
        </w:rPr>
        <w:t>3.2.3. Шартномада белгиланган миқдорда, тартибда ва муддатда товар ҳақини тўлаш.</w:t>
      </w:r>
    </w:p>
    <w:p w:rsidR="008A596B" w:rsidRDefault="00B1757D">
      <w:pPr>
        <w:rPr>
          <w:lang w:val="uz-Cyrl-UZ"/>
        </w:rPr>
      </w:pPr>
    </w:p>
    <w:p w:rsidR="001A0C8A" w:rsidRDefault="001A0C8A">
      <w:pPr>
        <w:rPr>
          <w:lang w:val="uz-Cyrl-UZ"/>
        </w:rPr>
      </w:pPr>
    </w:p>
    <w:p w:rsidR="001A0C8A" w:rsidRDefault="001A0C8A">
      <w:pPr>
        <w:rPr>
          <w:lang w:val="uz-Cyrl-UZ"/>
        </w:rPr>
      </w:pPr>
    </w:p>
    <w:p w:rsidR="001A0C8A" w:rsidRDefault="001A0C8A">
      <w:pPr>
        <w:rPr>
          <w:lang w:val="uz-Cyrl-UZ"/>
        </w:rPr>
      </w:pPr>
    </w:p>
    <w:p w:rsidR="001A0C8A" w:rsidRDefault="001A0C8A">
      <w:pPr>
        <w:rPr>
          <w:lang w:val="uz-Cyrl-UZ"/>
        </w:rPr>
      </w:pPr>
    </w:p>
    <w:p w:rsidR="00686CEE" w:rsidRDefault="00686CEE">
      <w:pPr>
        <w:rPr>
          <w:lang w:val="uz-Cyrl-UZ"/>
        </w:rPr>
      </w:pPr>
    </w:p>
    <w:p w:rsidR="00D94160" w:rsidRDefault="00D94160">
      <w:pPr>
        <w:rPr>
          <w:lang w:val="uz-Cyrl-UZ"/>
        </w:rPr>
      </w:pPr>
    </w:p>
    <w:p w:rsidR="00052A8D" w:rsidRDefault="00052A8D" w:rsidP="001A0C8A">
      <w:pPr>
        <w:jc w:val="both"/>
        <w:rPr>
          <w:b/>
          <w:bCs/>
          <w:lang w:val="uz-Cyrl-UZ"/>
        </w:rPr>
      </w:pPr>
    </w:p>
    <w:p w:rsidR="001A0C8A" w:rsidRPr="008556F5" w:rsidRDefault="001A0C8A" w:rsidP="001A0C8A">
      <w:pPr>
        <w:jc w:val="both"/>
        <w:rPr>
          <w:b/>
          <w:bCs/>
          <w:lang w:val="uz-Cyrl-UZ"/>
        </w:rPr>
      </w:pPr>
      <w:r>
        <w:rPr>
          <w:b/>
          <w:bCs/>
          <w:lang w:val="uz-Cyrl-UZ"/>
        </w:rPr>
        <w:t xml:space="preserve">                       </w:t>
      </w:r>
      <w:r w:rsidRPr="008556F5">
        <w:rPr>
          <w:b/>
          <w:bCs/>
          <w:lang w:val="uz-Cyrl-UZ"/>
        </w:rPr>
        <w:t>4. ШАРТНОМАГА ЎЗГАРТИРИШ ВА ҚЎШИМЧАЛАР КИРИТИШ</w:t>
      </w:r>
    </w:p>
    <w:p w:rsidR="001A0C8A" w:rsidRPr="008556F5" w:rsidRDefault="001A0C8A" w:rsidP="001A0C8A">
      <w:pPr>
        <w:jc w:val="both"/>
        <w:rPr>
          <w:b/>
          <w:bCs/>
          <w:lang w:val="uz-Cyrl-UZ"/>
        </w:rPr>
      </w:pPr>
      <w:r w:rsidRPr="008556F5">
        <w:rPr>
          <w:lang w:val="uz-Cyrl-UZ"/>
        </w:rPr>
        <w:t xml:space="preserve">4.1. Шартномага ўзгартириш ва қўшимчалар киритиш томонларнинг розилигига кўра қўшимча битимни расмийлаштириш йўли билан амалга оширилади. Шартномага ўзгартириш ва қўшимчалар киритиш ҳақидаги битим у ёзма шаклда бўлгандагина ва томонлар уни имзолаганларидагина ҳаққонийдир. </w:t>
      </w:r>
    </w:p>
    <w:p w:rsidR="001A0C8A" w:rsidRPr="008556F5" w:rsidRDefault="001A0C8A" w:rsidP="001A0C8A">
      <w:pPr>
        <w:jc w:val="both"/>
        <w:rPr>
          <w:lang w:val="uz-Cyrl-UZ"/>
        </w:rPr>
      </w:pPr>
      <w:r w:rsidRPr="008556F5">
        <w:rPr>
          <w:lang w:val="uz-Cyrl-UZ"/>
        </w:rPr>
        <w:t>4.2. Томонларнинг шартнома шартларига киритган қўшимча ва ўзгартиришлари унинг ажралмас қисми бўлиб ҳисобланади, улар албатта инобатга олиниши зарур.</w:t>
      </w:r>
    </w:p>
    <w:p w:rsidR="001A0C8A" w:rsidRPr="008556F5" w:rsidRDefault="001A0C8A" w:rsidP="001A0C8A">
      <w:pPr>
        <w:jc w:val="both"/>
        <w:rPr>
          <w:lang w:val="uz-Cyrl-UZ"/>
        </w:rPr>
      </w:pPr>
      <w:r w:rsidRPr="008556F5">
        <w:rPr>
          <w:lang w:val="uz-Cyrl-UZ"/>
        </w:rPr>
        <w:t>4.3. Шартнома қонунчилик ўзгарганда, Ўзбекистон Республикасининг қонунчилик ҳужжатларида белгилаб берилган бошқа ҳолларда қайта тузилиши ёки ўзгартирилиши мумкин.</w:t>
      </w:r>
    </w:p>
    <w:p w:rsidR="001A0C8A" w:rsidRPr="008556F5" w:rsidRDefault="001A0C8A" w:rsidP="001A0C8A">
      <w:pPr>
        <w:jc w:val="both"/>
        <w:rPr>
          <w:lang w:val="uz-Cyrl-UZ"/>
        </w:rPr>
      </w:pPr>
    </w:p>
    <w:p w:rsidR="001A0C8A" w:rsidRPr="008556F5" w:rsidRDefault="001A0C8A" w:rsidP="001A0C8A">
      <w:pPr>
        <w:ind w:left="2124" w:firstLine="708"/>
        <w:jc w:val="both"/>
        <w:rPr>
          <w:b/>
          <w:bCs/>
          <w:lang w:val="uz-Cyrl-UZ"/>
        </w:rPr>
      </w:pPr>
      <w:r w:rsidRPr="008556F5">
        <w:rPr>
          <w:b/>
          <w:bCs/>
          <w:lang w:val="uz-Cyrl-UZ"/>
        </w:rPr>
        <w:t>5. ТАРАФЛАРНИНГ  ЖАВОБГАРЛИГИ</w:t>
      </w:r>
    </w:p>
    <w:p w:rsidR="001A0C8A" w:rsidRPr="008556F5" w:rsidRDefault="001A0C8A" w:rsidP="001A0C8A">
      <w:pPr>
        <w:pStyle w:val="Style9"/>
        <w:widowControl/>
        <w:tabs>
          <w:tab w:val="left" w:pos="614"/>
          <w:tab w:val="left" w:leader="underscore" w:pos="5606"/>
        </w:tabs>
        <w:spacing w:line="240" w:lineRule="auto"/>
        <w:ind w:firstLine="0"/>
        <w:rPr>
          <w:rStyle w:val="FontStyle11"/>
          <w:lang w:val="uz-Cyrl-UZ"/>
        </w:rPr>
      </w:pPr>
      <w:r w:rsidRPr="008556F5">
        <w:rPr>
          <w:rStyle w:val="FontStyle11"/>
          <w:lang w:val="uz-Cyrl-UZ"/>
        </w:rPr>
        <w:t xml:space="preserve">5.1. Товарни топшириш муддатини бузганлик учун айбдор тараф иккинчи тарафга етказилган зарарни тўлиқ коплайди ва қуйидаги миқдорда жарима тўлайди: </w:t>
      </w:r>
    </w:p>
    <w:p w:rsidR="001A0C8A" w:rsidRPr="00D94160" w:rsidRDefault="001A0C8A" w:rsidP="001A0C8A">
      <w:pPr>
        <w:pStyle w:val="Style9"/>
        <w:widowControl/>
        <w:tabs>
          <w:tab w:val="left" w:pos="317"/>
        </w:tabs>
        <w:spacing w:line="240" w:lineRule="auto"/>
        <w:ind w:firstLine="0"/>
        <w:rPr>
          <w:rStyle w:val="FontStyle11"/>
          <w:lang w:val="uz-Cyrl-UZ" w:eastAsia="uz-Cyrl-UZ"/>
        </w:rPr>
      </w:pPr>
      <w:r w:rsidRPr="008556F5">
        <w:rPr>
          <w:rStyle w:val="FontStyle11"/>
          <w:lang w:val="uz-Cyrl-UZ"/>
        </w:rPr>
        <w:t xml:space="preserve">5.2. Товарни тўлиқ топширмаганлик учун Сотувчи ҳар бир кечиктирилган кунига топширилмаган товар </w:t>
      </w:r>
      <w:r w:rsidRPr="00D94160">
        <w:rPr>
          <w:rStyle w:val="FontStyle11"/>
          <w:lang w:val="uz-Cyrl-UZ"/>
        </w:rPr>
        <w:t xml:space="preserve">қийматининг 0,5 % </w:t>
      </w:r>
      <w:r w:rsidRPr="00D94160">
        <w:rPr>
          <w:rStyle w:val="FontStyle11"/>
          <w:lang w:val="uz-Cyrl-UZ" w:eastAsia="uz-Cyrl-UZ"/>
        </w:rPr>
        <w:t>миқдорида неустойка тўлайди.</w:t>
      </w:r>
    </w:p>
    <w:p w:rsidR="001A0C8A" w:rsidRPr="00D94160" w:rsidRDefault="001A0C8A" w:rsidP="001A0C8A">
      <w:pPr>
        <w:pStyle w:val="Style9"/>
        <w:widowControl/>
        <w:tabs>
          <w:tab w:val="left" w:pos="614"/>
          <w:tab w:val="left" w:leader="underscore" w:pos="6509"/>
        </w:tabs>
        <w:spacing w:line="240" w:lineRule="auto"/>
        <w:ind w:firstLine="0"/>
        <w:rPr>
          <w:rStyle w:val="FontStyle11"/>
          <w:lang w:val="uz-Cyrl-UZ"/>
        </w:rPr>
      </w:pPr>
      <w:r w:rsidRPr="00D94160">
        <w:rPr>
          <w:rStyle w:val="FontStyle11"/>
          <w:lang w:val="uz-Cyrl-UZ"/>
        </w:rPr>
        <w:t>5.3. Сифати бўйича шартнома шартларига жавоб бермайдиган товарни топширганлик, шунингдек бутланмаган товарни топширганлик учун айбдор тараф товар қийматининг 5% миқдорида жарима тўлайди:</w:t>
      </w:r>
    </w:p>
    <w:p w:rsidR="001A0C8A" w:rsidRPr="00D94160" w:rsidRDefault="001A0C8A" w:rsidP="001A0C8A">
      <w:pPr>
        <w:pStyle w:val="Style9"/>
        <w:widowControl/>
        <w:tabs>
          <w:tab w:val="left" w:pos="614"/>
          <w:tab w:val="left" w:leader="underscore" w:pos="6509"/>
        </w:tabs>
        <w:spacing w:line="240" w:lineRule="auto"/>
        <w:ind w:firstLine="0"/>
        <w:rPr>
          <w:rStyle w:val="FontStyle11"/>
          <w:lang w:val="uz-Cyrl-UZ"/>
        </w:rPr>
      </w:pPr>
      <w:r w:rsidRPr="00D94160">
        <w:rPr>
          <w:rStyle w:val="FontStyle11"/>
          <w:lang w:val="uz-Cyrl-UZ"/>
        </w:rPr>
        <w:t>5.4.Шартномада белгиланган муддатда сифати лозим даражада бўлмаган товарни алмаштиришдан бош тортган тақдирда Сотувчи товар қийматининг 50% миқдорида жарима тўлайди:</w:t>
      </w:r>
      <w:r w:rsidRPr="00D94160">
        <w:rPr>
          <w:rStyle w:val="FontStyle11"/>
          <w:lang w:val="uz-Cyrl-UZ"/>
        </w:rPr>
        <w:tab/>
      </w:r>
    </w:p>
    <w:p w:rsidR="001A0C8A" w:rsidRPr="008556F5" w:rsidRDefault="001A0C8A" w:rsidP="001A0C8A">
      <w:pPr>
        <w:pStyle w:val="Style9"/>
        <w:widowControl/>
        <w:tabs>
          <w:tab w:val="left" w:pos="317"/>
        </w:tabs>
        <w:spacing w:line="240" w:lineRule="auto"/>
        <w:ind w:firstLine="0"/>
        <w:rPr>
          <w:rStyle w:val="FontStyle11"/>
          <w:lang w:val="uz-Cyrl-UZ"/>
        </w:rPr>
      </w:pPr>
      <w:r w:rsidRPr="00D94160">
        <w:rPr>
          <w:rStyle w:val="FontStyle11"/>
          <w:lang w:val="uz-Cyrl-UZ"/>
        </w:rPr>
        <w:t xml:space="preserve">5.5. Товар ҳакини ўз вактида ёки тўлиқ тўламаганлик учун Сотиб олувчи </w:t>
      </w:r>
      <w:r w:rsidRPr="00D94160">
        <w:rPr>
          <w:rStyle w:val="FontStyle11"/>
          <w:lang w:val="uz-Cyrl-UZ" w:eastAsia="uz-Cyrl-UZ"/>
        </w:rPr>
        <w:t xml:space="preserve">ҳар бир кечиктирилган кунига тўланмаган сумманинг 0,5 % миқдорида, </w:t>
      </w:r>
      <w:r w:rsidRPr="00D94160">
        <w:rPr>
          <w:rStyle w:val="FontStyle11"/>
          <w:lang w:val="uz-Cyrl-UZ"/>
        </w:rPr>
        <w:t>лекин ушбу сумманинг 50 % дан ошмайдиган миқдорда</w:t>
      </w:r>
      <w:r w:rsidRPr="008556F5">
        <w:rPr>
          <w:rStyle w:val="FontStyle11"/>
          <w:lang w:val="uz-Cyrl-UZ"/>
        </w:rPr>
        <w:t xml:space="preserve"> ўзининг махсус ҳисоб рақамидан пеня тўлайди.</w:t>
      </w:r>
    </w:p>
    <w:p w:rsidR="001A0C8A" w:rsidRPr="008556F5" w:rsidRDefault="001A0C8A" w:rsidP="001A0C8A">
      <w:pPr>
        <w:pStyle w:val="Style9"/>
        <w:widowControl/>
        <w:tabs>
          <w:tab w:val="left" w:pos="768"/>
        </w:tabs>
        <w:spacing w:line="240" w:lineRule="auto"/>
        <w:ind w:firstLine="0"/>
        <w:rPr>
          <w:rStyle w:val="FontStyle11"/>
          <w:lang w:val="uz-Cyrl-UZ"/>
        </w:rPr>
      </w:pPr>
      <w:r w:rsidRPr="008556F5">
        <w:rPr>
          <w:rStyle w:val="FontStyle11"/>
          <w:lang w:val="uz-Cyrl-UZ"/>
        </w:rPr>
        <w:t>5.6. Неустойкани тўлаш тарафларни шартнома бўйича ўз мажбуриятларини бажаришдан озод килмайди.</w:t>
      </w:r>
    </w:p>
    <w:p w:rsidR="001A0C8A" w:rsidRPr="008556F5" w:rsidRDefault="001A0C8A" w:rsidP="001A0C8A">
      <w:pPr>
        <w:pStyle w:val="Style9"/>
        <w:widowControl/>
        <w:tabs>
          <w:tab w:val="left" w:pos="768"/>
        </w:tabs>
        <w:spacing w:line="240" w:lineRule="auto"/>
        <w:ind w:firstLine="0"/>
        <w:rPr>
          <w:b/>
          <w:bCs/>
          <w:lang w:val="uz-Cyrl-UZ"/>
        </w:rPr>
      </w:pPr>
    </w:p>
    <w:p w:rsidR="001A0C8A" w:rsidRPr="008556F5" w:rsidRDefault="001A0C8A" w:rsidP="001A0C8A">
      <w:pPr>
        <w:ind w:left="1416" w:firstLine="708"/>
        <w:jc w:val="both"/>
        <w:rPr>
          <w:b/>
          <w:bCs/>
          <w:lang w:val="uz-Cyrl-UZ"/>
        </w:rPr>
      </w:pPr>
      <w:r w:rsidRPr="008556F5">
        <w:rPr>
          <w:b/>
          <w:bCs/>
          <w:lang w:val="uz-Cyrl-UZ"/>
        </w:rPr>
        <w:t>6. ШАРТНОМАНИНГ АМАЛ ҚИЛИШ МУДДАТИ</w:t>
      </w:r>
    </w:p>
    <w:p w:rsidR="001A0C8A" w:rsidRPr="008556F5" w:rsidRDefault="001A0C8A" w:rsidP="001A0C8A">
      <w:pPr>
        <w:jc w:val="both"/>
        <w:rPr>
          <w:lang w:val="uz-Cyrl-UZ"/>
        </w:rPr>
      </w:pPr>
      <w:r w:rsidRPr="008556F5">
        <w:rPr>
          <w:lang w:val="uz-Cyrl-UZ"/>
        </w:rPr>
        <w:t xml:space="preserve">6.1. </w:t>
      </w:r>
      <w:proofErr w:type="spellStart"/>
      <w:r w:rsidRPr="008556F5">
        <w:t>Мазкур</w:t>
      </w:r>
      <w:proofErr w:type="spellEnd"/>
      <w:r w:rsidRPr="008556F5">
        <w:t xml:space="preserve"> </w:t>
      </w:r>
      <w:proofErr w:type="spellStart"/>
      <w:r w:rsidRPr="008556F5">
        <w:t>шартнома</w:t>
      </w:r>
      <w:proofErr w:type="spellEnd"/>
      <w:r w:rsidRPr="008556F5">
        <w:t xml:space="preserve"> </w:t>
      </w:r>
      <w:proofErr w:type="gramStart"/>
      <w:r w:rsidRPr="008556F5">
        <w:t>20</w:t>
      </w:r>
      <w:r>
        <w:t>2</w:t>
      </w:r>
      <w:r w:rsidR="007C2267">
        <w:t>2</w:t>
      </w:r>
      <w:r w:rsidRPr="008556F5">
        <w:t xml:space="preserve">  </w:t>
      </w:r>
      <w:proofErr w:type="spellStart"/>
      <w:r w:rsidRPr="008556F5">
        <w:t>йил</w:t>
      </w:r>
      <w:proofErr w:type="spellEnd"/>
      <w:proofErr w:type="gramEnd"/>
      <w:r w:rsidRPr="008556F5">
        <w:t xml:space="preserve"> «</w:t>
      </w:r>
      <w:r w:rsidR="00B1757D">
        <w:t>______</w:t>
      </w:r>
      <w:r w:rsidRPr="008556F5">
        <w:t xml:space="preserve">» </w:t>
      </w:r>
      <w:r w:rsidR="00B1757D">
        <w:rPr>
          <w:lang w:val="uz-Cyrl-UZ"/>
        </w:rPr>
        <w:t>___________</w:t>
      </w:r>
      <w:proofErr w:type="spellStart"/>
      <w:r w:rsidRPr="008556F5">
        <w:t>гача</w:t>
      </w:r>
      <w:proofErr w:type="spellEnd"/>
      <w:r w:rsidRPr="008556F5">
        <w:t xml:space="preserve"> </w:t>
      </w:r>
      <w:proofErr w:type="spellStart"/>
      <w:r w:rsidRPr="008556F5">
        <w:t>амалда</w:t>
      </w:r>
      <w:proofErr w:type="spellEnd"/>
      <w:r w:rsidRPr="008556F5">
        <w:t xml:space="preserve"> </w:t>
      </w:r>
      <w:proofErr w:type="spellStart"/>
      <w:r w:rsidRPr="008556F5">
        <w:t>бўлади</w:t>
      </w:r>
      <w:proofErr w:type="spellEnd"/>
      <w:r w:rsidRPr="008556F5">
        <w:t>.</w:t>
      </w:r>
    </w:p>
    <w:p w:rsidR="001A0C8A" w:rsidRPr="008556F5" w:rsidRDefault="001A0C8A" w:rsidP="001A0C8A">
      <w:pPr>
        <w:jc w:val="both"/>
        <w:rPr>
          <w:lang w:val="uz-Cyrl-UZ"/>
        </w:rPr>
      </w:pPr>
      <w:r w:rsidRPr="008556F5">
        <w:rPr>
          <w:lang w:val="uz-Cyrl-UZ"/>
        </w:rPr>
        <w:t>6.2. Мазкур шартнома икки нусхада тузилиб, бир хил юридик кучга эга бўлиб ҳисобланади ва томонларнинг ҳар бири учун бир нусхадан берилади.</w:t>
      </w:r>
    </w:p>
    <w:p w:rsidR="001A0C8A" w:rsidRPr="008556F5" w:rsidRDefault="001A0C8A" w:rsidP="001A0C8A">
      <w:pPr>
        <w:jc w:val="both"/>
        <w:rPr>
          <w:lang w:val="uz-Cyrl-UZ"/>
        </w:rPr>
      </w:pPr>
      <w:r w:rsidRPr="008556F5">
        <w:rPr>
          <w:lang w:val="uz-Cyrl-UZ"/>
        </w:rPr>
        <w:t>6.3. Шартнома муддатидан олдин қуйидаги ҳолларда бекор қилиниши мумкин:</w:t>
      </w:r>
    </w:p>
    <w:p w:rsidR="001A0C8A" w:rsidRPr="008556F5" w:rsidRDefault="001A0C8A" w:rsidP="001A0C8A">
      <w:pPr>
        <w:jc w:val="both"/>
        <w:rPr>
          <w:lang w:val="uz-Cyrl-UZ"/>
        </w:rPr>
      </w:pPr>
      <w:r w:rsidRPr="008556F5">
        <w:rPr>
          <w:lang w:val="uz-Cyrl-UZ"/>
        </w:rPr>
        <w:t>- томонларнинг келишувига мувофиқ;</w:t>
      </w:r>
    </w:p>
    <w:p w:rsidR="001A0C8A" w:rsidRPr="008556F5" w:rsidRDefault="001A0C8A" w:rsidP="001A0C8A">
      <w:pPr>
        <w:jc w:val="both"/>
        <w:rPr>
          <w:lang w:val="uz-Cyrl-UZ"/>
        </w:rPr>
      </w:pPr>
      <w:r w:rsidRPr="008556F5">
        <w:rPr>
          <w:lang w:val="uz-Cyrl-UZ"/>
        </w:rPr>
        <w:t>- Ўз.Р. қонунчилик ҳужжатларида назарда тутилган ҳолларда;</w:t>
      </w:r>
    </w:p>
    <w:p w:rsidR="001A0C8A" w:rsidRPr="008556F5" w:rsidRDefault="001A0C8A" w:rsidP="001A0C8A">
      <w:pPr>
        <w:jc w:val="both"/>
        <w:rPr>
          <w:lang w:val="uz-Cyrl-UZ"/>
        </w:rPr>
      </w:pPr>
      <w:r w:rsidRPr="008556F5">
        <w:rPr>
          <w:lang w:val="uz-Cyrl-UZ"/>
        </w:rPr>
        <w:t>- Форс-Мажор ҳолатлари</w:t>
      </w:r>
      <w:r w:rsidRPr="008556F5">
        <w:t>да</w:t>
      </w:r>
      <w:r w:rsidRPr="008556F5">
        <w:rPr>
          <w:lang w:val="uz-Cyrl-UZ"/>
        </w:rPr>
        <w:t>.</w:t>
      </w:r>
    </w:p>
    <w:p w:rsidR="001A0C8A" w:rsidRPr="008556F5" w:rsidRDefault="001A0C8A" w:rsidP="001A0C8A">
      <w:pPr>
        <w:ind w:left="1416" w:firstLine="708"/>
        <w:jc w:val="both"/>
        <w:rPr>
          <w:b/>
          <w:bCs/>
          <w:lang w:val="uz-Cyrl-UZ"/>
        </w:rPr>
      </w:pPr>
      <w:r w:rsidRPr="008556F5">
        <w:rPr>
          <w:b/>
          <w:bCs/>
          <w:lang w:val="uz-Cyrl-UZ"/>
        </w:rPr>
        <w:t>7. ШАРТНОМАНИНГ ҚОНУНИЙ КУЧГА КИРИШИ</w:t>
      </w:r>
    </w:p>
    <w:p w:rsidR="001A0C8A" w:rsidRPr="008556F5" w:rsidRDefault="001A0C8A" w:rsidP="00052A8D">
      <w:pPr>
        <w:jc w:val="both"/>
        <w:rPr>
          <w:b/>
          <w:bCs/>
          <w:lang w:val="uz-Cyrl-UZ"/>
        </w:rPr>
      </w:pPr>
      <w:r w:rsidRPr="008556F5">
        <w:rPr>
          <w:bCs/>
          <w:lang w:val="uz-Cyrl-UZ"/>
        </w:rPr>
        <w:t>7.1.</w:t>
      </w:r>
      <w:r w:rsidRPr="008556F5">
        <w:rPr>
          <w:b/>
          <w:bCs/>
          <w:lang w:val="uz-Cyrl-UZ"/>
        </w:rPr>
        <w:t xml:space="preserve"> </w:t>
      </w:r>
      <w:r w:rsidRPr="008556F5">
        <w:rPr>
          <w:lang w:val="uz-Cyrl-UZ"/>
        </w:rPr>
        <w:t xml:space="preserve">Ўзбекистон Республикаси </w:t>
      </w:r>
      <w:r w:rsidRPr="008556F5">
        <w:rPr>
          <w:noProof/>
          <w:lang w:val="uz-Cyrl-UZ"/>
        </w:rPr>
        <w:t>“Бюджет кодекси”нинг 122-моддасига асосан бюджет ташкилотлари ва бюджет маблағлари олувчиларнинг бюджетдан ажратиладиган маблағлар бўйича товарларни (ишларни, хизматларни) етказиб берувчилар билан тузган шартномалари, шунингдек уларга киритилган ўзгартириш ва қўшимчалар улар ғазначилик бўлинмаларида рўйхатдан ўтказилганидан кейин кучга кириши</w:t>
      </w:r>
      <w:r w:rsidRPr="008556F5">
        <w:rPr>
          <w:lang w:val="uz-Cyrl-UZ"/>
        </w:rPr>
        <w:t xml:space="preserve"> назарда тутилган.</w:t>
      </w:r>
    </w:p>
    <w:p w:rsidR="00052A8D" w:rsidRPr="00D94160" w:rsidRDefault="00052A8D" w:rsidP="00052A8D">
      <w:pPr>
        <w:autoSpaceDE w:val="0"/>
        <w:autoSpaceDN w:val="0"/>
        <w:adjustRightInd w:val="0"/>
        <w:jc w:val="center"/>
        <w:rPr>
          <w:rFonts w:cs="Calibri"/>
          <w:b/>
          <w:lang w:val="uz-Cyrl-UZ"/>
        </w:rPr>
      </w:pPr>
      <w:r w:rsidRPr="00D94160">
        <w:rPr>
          <w:rFonts w:cs="Calibri"/>
          <w:b/>
          <w:lang w:val="uz-Cyrl-UZ" w:eastAsia="en-US"/>
        </w:rPr>
        <w:t>8.</w:t>
      </w:r>
      <w:r w:rsidRPr="00D94160">
        <w:rPr>
          <w:b/>
          <w:lang w:val="uz-Cyrl-UZ"/>
        </w:rPr>
        <w:t xml:space="preserve"> КОРРУПЦИЯГА </w:t>
      </w:r>
      <w:r w:rsidRPr="00D94160">
        <w:rPr>
          <w:rFonts w:cs="Calibri"/>
          <w:b/>
          <w:lang w:val="uz-Cyrl-UZ" w:eastAsia="en-US"/>
        </w:rPr>
        <w:t>Қ</w:t>
      </w:r>
      <w:r w:rsidRPr="00D94160">
        <w:rPr>
          <w:b/>
          <w:lang w:val="uz-Cyrl-UZ"/>
        </w:rPr>
        <w:t>АРШИ КУРАШ ШАРТЛАРИ</w:t>
      </w:r>
    </w:p>
    <w:p w:rsidR="00052A8D" w:rsidRPr="00D94160" w:rsidRDefault="00052A8D" w:rsidP="00052A8D">
      <w:pPr>
        <w:autoSpaceDE w:val="0"/>
        <w:autoSpaceDN w:val="0"/>
        <w:adjustRightInd w:val="0"/>
        <w:jc w:val="both"/>
        <w:rPr>
          <w:lang w:val="uz-Cyrl-UZ" w:eastAsia="en-US"/>
        </w:rPr>
      </w:pPr>
      <w:r w:rsidRPr="00D94160">
        <w:rPr>
          <w:lang w:val="uz-Cyrl-UZ" w:eastAsia="en-US"/>
        </w:rPr>
        <w:t>8</w:t>
      </w:r>
      <w:r w:rsidRPr="00D94160">
        <w:rPr>
          <w:rFonts w:cs="Calibri"/>
          <w:lang w:val="uz-Cyrl-UZ" w:eastAsia="en-US"/>
        </w:rPr>
        <w:t xml:space="preserve">.1. </w:t>
      </w:r>
      <w:r w:rsidRPr="00D94160">
        <w:rPr>
          <w:lang w:val="uz-Cyrl-UZ"/>
        </w:rPr>
        <w:t>Ҳар</w:t>
      </w:r>
      <w:r w:rsidRPr="00D94160">
        <w:rPr>
          <w:rFonts w:cs="Calibri"/>
          <w:lang w:val="uz-Cyrl-UZ" w:eastAsia="en-US"/>
        </w:rPr>
        <w:t xml:space="preserve"> </w:t>
      </w:r>
      <w:r w:rsidRPr="00D94160">
        <w:rPr>
          <w:lang w:val="uz-Cyrl-UZ"/>
        </w:rPr>
        <w:t>бир</w:t>
      </w:r>
      <w:r w:rsidRPr="00D94160">
        <w:rPr>
          <w:rFonts w:cs="Calibri"/>
          <w:lang w:val="uz-Cyrl-UZ" w:eastAsia="en-US"/>
        </w:rPr>
        <w:t xml:space="preserve"> </w:t>
      </w:r>
      <w:r w:rsidRPr="00D94160">
        <w:rPr>
          <w:lang w:val="uz-Cyrl-UZ"/>
        </w:rPr>
        <w:t>тараф</w:t>
      </w:r>
      <w:r w:rsidRPr="00D94160">
        <w:rPr>
          <w:rFonts w:cs="Calibri"/>
          <w:lang w:val="uz-Cyrl-UZ" w:eastAsia="en-US"/>
        </w:rPr>
        <w:t xml:space="preserve"> </w:t>
      </w:r>
      <w:r w:rsidRPr="00D94160">
        <w:rPr>
          <w:lang w:val="uz-Cyrl-UZ"/>
        </w:rPr>
        <w:t>шартнома</w:t>
      </w:r>
      <w:r w:rsidRPr="00D94160">
        <w:rPr>
          <w:rFonts w:cs="Calibri"/>
          <w:lang w:val="uz-Cyrl-UZ" w:eastAsia="en-US"/>
        </w:rPr>
        <w:t xml:space="preserve"> </w:t>
      </w:r>
      <w:r w:rsidRPr="00D94160">
        <w:rPr>
          <w:lang w:val="uz-Cyrl-UZ"/>
        </w:rPr>
        <w:t>тузилган</w:t>
      </w:r>
      <w:r w:rsidRPr="00D94160">
        <w:rPr>
          <w:rFonts w:cs="Calibri"/>
          <w:lang w:val="uz-Cyrl-UZ" w:eastAsia="en-US"/>
        </w:rPr>
        <w:t xml:space="preserve"> </w:t>
      </w:r>
      <w:r w:rsidRPr="00D94160">
        <w:rPr>
          <w:lang w:val="uz-Cyrl-UZ"/>
        </w:rPr>
        <w:t>пайтда</w:t>
      </w:r>
      <w:r w:rsidRPr="00D94160">
        <w:rPr>
          <w:rFonts w:cs="Calibri"/>
          <w:lang w:val="uz-Cyrl-UZ" w:eastAsia="en-US"/>
        </w:rPr>
        <w:t xml:space="preserve"> </w:t>
      </w:r>
      <w:r w:rsidRPr="00D94160">
        <w:rPr>
          <w:lang w:val="uz-Cyrl-UZ"/>
        </w:rPr>
        <w:t>бевосита</w:t>
      </w:r>
      <w:r w:rsidRPr="00D94160">
        <w:rPr>
          <w:rFonts w:cs="Calibri"/>
          <w:lang w:val="uz-Cyrl-UZ" w:eastAsia="en-US"/>
        </w:rPr>
        <w:t xml:space="preserve"> </w:t>
      </w:r>
      <w:r w:rsidRPr="00D94160">
        <w:rPr>
          <w:lang w:val="uz-Cyrl-UZ"/>
        </w:rPr>
        <w:t>ўзи</w:t>
      </w:r>
      <w:r w:rsidRPr="00D94160">
        <w:rPr>
          <w:rFonts w:cs="Calibri"/>
          <w:lang w:val="uz-Cyrl-UZ" w:eastAsia="en-US"/>
        </w:rPr>
        <w:t xml:space="preserve"> </w:t>
      </w:r>
      <w:r w:rsidRPr="00D94160">
        <w:rPr>
          <w:lang w:val="uz-Cyrl-UZ"/>
        </w:rPr>
        <w:t>ёки</w:t>
      </w:r>
      <w:r w:rsidRPr="00D94160">
        <w:rPr>
          <w:rFonts w:cs="Calibri"/>
          <w:lang w:val="uz-Cyrl-UZ" w:eastAsia="en-US"/>
        </w:rPr>
        <w:t xml:space="preserve"> </w:t>
      </w:r>
      <w:r w:rsidRPr="00D94160">
        <w:rPr>
          <w:lang w:val="uz-Cyrl-UZ"/>
        </w:rPr>
        <w:t>унинг</w:t>
      </w:r>
      <w:r w:rsidRPr="00D94160">
        <w:rPr>
          <w:rFonts w:cs="Calibri"/>
          <w:lang w:val="uz-Cyrl-UZ" w:eastAsia="en-US"/>
        </w:rPr>
        <w:t xml:space="preserve"> </w:t>
      </w:r>
      <w:r w:rsidRPr="00D94160">
        <w:rPr>
          <w:lang w:val="uz-Cyrl-UZ"/>
        </w:rPr>
        <w:t>ижроия</w:t>
      </w:r>
      <w:r w:rsidRPr="00D94160">
        <w:rPr>
          <w:rFonts w:cs="Calibri"/>
          <w:lang w:val="uz-Cyrl-UZ" w:eastAsia="en-US"/>
        </w:rPr>
        <w:t xml:space="preserve"> </w:t>
      </w:r>
      <w:r w:rsidRPr="00D94160">
        <w:rPr>
          <w:lang w:val="uz-Cyrl-UZ"/>
        </w:rPr>
        <w:t>органлари</w:t>
      </w:r>
      <w:r w:rsidRPr="00D94160">
        <w:rPr>
          <w:rFonts w:cs="Calibri"/>
          <w:lang w:val="uz-Cyrl-UZ" w:eastAsia="en-US"/>
        </w:rPr>
        <w:t xml:space="preserve">, </w:t>
      </w:r>
      <w:r w:rsidRPr="00D94160">
        <w:rPr>
          <w:lang w:val="uz-Cyrl-UZ"/>
        </w:rPr>
        <w:t>мансабдор</w:t>
      </w:r>
      <w:r w:rsidRPr="00D94160">
        <w:rPr>
          <w:rFonts w:cs="Calibri"/>
          <w:lang w:val="uz-Cyrl-UZ" w:eastAsia="en-US"/>
        </w:rPr>
        <w:t xml:space="preserve"> </w:t>
      </w:r>
      <w:r w:rsidRPr="00D94160">
        <w:rPr>
          <w:lang w:val="uz-Cyrl-UZ"/>
        </w:rPr>
        <w:t>шахслари</w:t>
      </w:r>
      <w:r w:rsidRPr="00D94160">
        <w:rPr>
          <w:rFonts w:cs="Calibri"/>
          <w:lang w:val="uz-Cyrl-UZ" w:eastAsia="en-US"/>
        </w:rPr>
        <w:t xml:space="preserve"> </w:t>
      </w:r>
      <w:r w:rsidRPr="00D94160">
        <w:rPr>
          <w:lang w:val="uz-Cyrl-UZ"/>
        </w:rPr>
        <w:t>ва</w:t>
      </w:r>
      <w:r w:rsidRPr="00D94160">
        <w:rPr>
          <w:rFonts w:cs="Calibri"/>
          <w:lang w:val="uz-Cyrl-UZ" w:eastAsia="en-US"/>
        </w:rPr>
        <w:t xml:space="preserve"> </w:t>
      </w:r>
      <w:r w:rsidRPr="00D94160">
        <w:rPr>
          <w:lang w:val="uz-Cyrl-UZ"/>
        </w:rPr>
        <w:t>ходимлари</w:t>
      </w:r>
      <w:r w:rsidRPr="00D94160">
        <w:rPr>
          <w:rFonts w:cs="Calibri"/>
          <w:lang w:val="uz-Cyrl-UZ" w:eastAsia="en-US"/>
        </w:rPr>
        <w:t xml:space="preserve"> </w:t>
      </w:r>
      <w:r w:rsidRPr="00D94160">
        <w:rPr>
          <w:lang w:val="uz-Cyrl-UZ"/>
        </w:rPr>
        <w:t>томонидан</w:t>
      </w:r>
      <w:r w:rsidRPr="00D94160">
        <w:rPr>
          <w:rFonts w:cs="Calibri"/>
          <w:lang w:val="uz-Cyrl-UZ" w:eastAsia="en-US"/>
        </w:rPr>
        <w:t xml:space="preserve"> </w:t>
      </w:r>
      <w:r w:rsidRPr="00D94160">
        <w:rPr>
          <w:lang w:val="uz-Cyrl-UZ"/>
        </w:rPr>
        <w:t>шартнома</w:t>
      </w:r>
      <w:r w:rsidRPr="00D94160">
        <w:rPr>
          <w:rFonts w:cs="Calibri"/>
          <w:lang w:val="uz-Cyrl-UZ" w:eastAsia="en-US"/>
        </w:rPr>
        <w:t xml:space="preserve"> </w:t>
      </w:r>
      <w:r w:rsidRPr="00D94160">
        <w:rPr>
          <w:lang w:val="uz-Cyrl-UZ"/>
        </w:rPr>
        <w:t>билан</w:t>
      </w:r>
      <w:r w:rsidRPr="00D94160">
        <w:rPr>
          <w:rFonts w:cs="Calibri"/>
          <w:lang w:val="uz-Cyrl-UZ" w:eastAsia="en-US"/>
        </w:rPr>
        <w:t xml:space="preserve"> </w:t>
      </w:r>
      <w:r w:rsidRPr="00D94160">
        <w:rPr>
          <w:lang w:val="uz-Cyrl-UZ"/>
        </w:rPr>
        <w:t>боғлиқ</w:t>
      </w:r>
      <w:r w:rsidRPr="00D94160">
        <w:rPr>
          <w:rFonts w:cs="Calibri"/>
          <w:lang w:val="uz-Cyrl-UZ" w:eastAsia="en-US"/>
        </w:rPr>
        <w:t xml:space="preserve"> </w:t>
      </w:r>
      <w:r w:rsidRPr="00D94160">
        <w:rPr>
          <w:lang w:val="uz-Cyrl-UZ"/>
        </w:rPr>
        <w:t>муносабатлар</w:t>
      </w:r>
      <w:r w:rsidRPr="00D94160">
        <w:rPr>
          <w:rFonts w:cs="Calibri"/>
          <w:lang w:val="uz-Cyrl-UZ" w:eastAsia="en-US"/>
        </w:rPr>
        <w:t xml:space="preserve"> </w:t>
      </w:r>
      <w:r w:rsidRPr="00D94160">
        <w:rPr>
          <w:lang w:val="uz-Cyrl-UZ"/>
        </w:rPr>
        <w:t>юзасидан</w:t>
      </w:r>
      <w:r w:rsidRPr="00D94160">
        <w:rPr>
          <w:rFonts w:cs="Calibri"/>
          <w:lang w:val="uz-Cyrl-UZ" w:eastAsia="en-US"/>
        </w:rPr>
        <w:t xml:space="preserve"> </w:t>
      </w:r>
      <w:r w:rsidRPr="00D94160">
        <w:rPr>
          <w:lang w:val="uz-Cyrl-UZ"/>
        </w:rPr>
        <w:t>қуйидагиларни</w:t>
      </w:r>
      <w:r w:rsidRPr="00D94160">
        <w:rPr>
          <w:rFonts w:cs="Calibri"/>
          <w:lang w:val="uz-Cyrl-UZ" w:eastAsia="en-US"/>
        </w:rPr>
        <w:t xml:space="preserve"> </w:t>
      </w:r>
      <w:r w:rsidRPr="00D94160">
        <w:rPr>
          <w:lang w:val="uz-Cyrl-UZ"/>
        </w:rPr>
        <w:t>кафолатлайди</w:t>
      </w:r>
      <w:r w:rsidRPr="00D94160">
        <w:rPr>
          <w:rFonts w:cs="Calibri"/>
          <w:lang w:val="uz-Cyrl-UZ" w:eastAsia="en-US"/>
        </w:rPr>
        <w:t>:</w:t>
      </w:r>
    </w:p>
    <w:p w:rsidR="00052A8D" w:rsidRPr="00D94160" w:rsidRDefault="00052A8D" w:rsidP="00052A8D">
      <w:pPr>
        <w:numPr>
          <w:ilvl w:val="0"/>
          <w:numId w:val="2"/>
        </w:numPr>
        <w:autoSpaceDE w:val="0"/>
        <w:autoSpaceDN w:val="0"/>
        <w:adjustRightInd w:val="0"/>
        <w:spacing w:after="160" w:line="259" w:lineRule="auto"/>
        <w:contextualSpacing/>
        <w:jc w:val="both"/>
        <w:rPr>
          <w:rFonts w:cs="Calibri"/>
          <w:lang w:val="uz-Cyrl-UZ" w:eastAsia="en-US"/>
        </w:rPr>
      </w:pPr>
      <w:r w:rsidRPr="00D94160">
        <w:rPr>
          <w:rFonts w:cs="Calibri"/>
          <w:lang w:val="uz-Cyrl-UZ"/>
        </w:rPr>
        <w:t>қонунга</w:t>
      </w:r>
      <w:r w:rsidRPr="00D94160">
        <w:rPr>
          <w:lang w:val="uz-Cyrl-UZ" w:eastAsia="en-US"/>
        </w:rPr>
        <w:t xml:space="preserve"> </w:t>
      </w:r>
      <w:r w:rsidRPr="00D94160">
        <w:rPr>
          <w:rFonts w:cs="Calibri"/>
          <w:lang w:val="uz-Cyrl-UZ"/>
        </w:rPr>
        <w:t>хилоф</w:t>
      </w:r>
      <w:r w:rsidRPr="00D94160">
        <w:rPr>
          <w:lang w:val="uz-Cyrl-UZ" w:eastAsia="en-US"/>
        </w:rPr>
        <w:t xml:space="preserve"> </w:t>
      </w:r>
      <w:r w:rsidRPr="00D94160">
        <w:rPr>
          <w:rFonts w:cs="Calibri"/>
          <w:lang w:val="uz-Cyrl-UZ"/>
        </w:rPr>
        <w:t>равишда</w:t>
      </w:r>
      <w:r w:rsidRPr="00D94160">
        <w:rPr>
          <w:lang w:val="uz-Cyrl-UZ" w:eastAsia="en-US"/>
        </w:rPr>
        <w:t xml:space="preserve"> </w:t>
      </w:r>
      <w:r w:rsidRPr="00D94160">
        <w:rPr>
          <w:rFonts w:cs="Calibri"/>
          <w:lang w:val="uz-Cyrl-UZ"/>
        </w:rPr>
        <w:t>пул</w:t>
      </w:r>
      <w:r w:rsidRPr="00D94160">
        <w:rPr>
          <w:lang w:val="uz-Cyrl-UZ" w:eastAsia="en-US"/>
        </w:rPr>
        <w:t xml:space="preserve">, </w:t>
      </w:r>
      <w:r w:rsidRPr="00D94160">
        <w:rPr>
          <w:rFonts w:cs="Calibri"/>
          <w:lang w:val="uz-Cyrl-UZ"/>
        </w:rPr>
        <w:t>моддий</w:t>
      </w:r>
      <w:r w:rsidRPr="00D94160">
        <w:rPr>
          <w:lang w:val="uz-Cyrl-UZ" w:eastAsia="en-US"/>
        </w:rPr>
        <w:t xml:space="preserve"> </w:t>
      </w:r>
      <w:r w:rsidRPr="00D94160">
        <w:rPr>
          <w:rFonts w:cs="Calibri"/>
          <w:lang w:val="uz-Cyrl-UZ"/>
        </w:rPr>
        <w:t>қийматликлар</w:t>
      </w:r>
      <w:r w:rsidRPr="00D94160">
        <w:rPr>
          <w:lang w:val="uz-Cyrl-UZ" w:eastAsia="en-US"/>
        </w:rPr>
        <w:t xml:space="preserve"> </w:t>
      </w:r>
      <w:r w:rsidRPr="00D94160">
        <w:rPr>
          <w:rFonts w:cs="Calibri"/>
          <w:lang w:val="uz-Cyrl-UZ"/>
        </w:rPr>
        <w:t>берилмаганлигини</w:t>
      </w:r>
      <w:r w:rsidRPr="00D94160">
        <w:rPr>
          <w:lang w:val="uz-Cyrl-UZ" w:eastAsia="en-US"/>
        </w:rPr>
        <w:t>;</w:t>
      </w:r>
    </w:p>
    <w:p w:rsidR="00052A8D" w:rsidRPr="00D94160" w:rsidRDefault="00052A8D" w:rsidP="00052A8D">
      <w:pPr>
        <w:numPr>
          <w:ilvl w:val="0"/>
          <w:numId w:val="2"/>
        </w:numPr>
        <w:autoSpaceDE w:val="0"/>
        <w:autoSpaceDN w:val="0"/>
        <w:adjustRightInd w:val="0"/>
        <w:spacing w:after="160" w:line="259" w:lineRule="auto"/>
        <w:contextualSpacing/>
        <w:jc w:val="both"/>
        <w:rPr>
          <w:lang w:val="uz-Cyrl-UZ" w:eastAsia="en-US"/>
        </w:rPr>
      </w:pPr>
      <w:r w:rsidRPr="00D94160">
        <w:rPr>
          <w:lang w:val="uz-Cyrl-UZ"/>
        </w:rPr>
        <w:t>шартнома</w:t>
      </w:r>
      <w:r w:rsidRPr="00D94160">
        <w:rPr>
          <w:rFonts w:cs="Calibri"/>
          <w:lang w:val="uz-Cyrl-UZ" w:eastAsia="en-US"/>
        </w:rPr>
        <w:t xml:space="preserve"> </w:t>
      </w:r>
      <w:r w:rsidRPr="00D94160">
        <w:rPr>
          <w:lang w:val="uz-Cyrl-UZ"/>
        </w:rPr>
        <w:t>тузилиши</w:t>
      </w:r>
      <w:r w:rsidRPr="00D94160">
        <w:rPr>
          <w:rFonts w:cs="Calibri"/>
          <w:lang w:val="uz-Cyrl-UZ" w:eastAsia="en-US"/>
        </w:rPr>
        <w:t xml:space="preserve"> </w:t>
      </w:r>
      <w:r w:rsidRPr="00D94160">
        <w:rPr>
          <w:lang w:val="uz-Cyrl-UZ"/>
        </w:rPr>
        <w:t>эвазига</w:t>
      </w:r>
      <w:r w:rsidRPr="00D94160">
        <w:rPr>
          <w:rFonts w:cs="Calibri"/>
          <w:lang w:val="uz-Cyrl-UZ" w:eastAsia="en-US"/>
        </w:rPr>
        <w:t xml:space="preserve"> </w:t>
      </w:r>
      <w:r w:rsidRPr="00D94160">
        <w:rPr>
          <w:lang w:val="uz-Cyrl-UZ"/>
        </w:rPr>
        <w:t>норасмий</w:t>
      </w:r>
      <w:r w:rsidRPr="00D94160">
        <w:rPr>
          <w:rFonts w:cs="Calibri"/>
          <w:lang w:val="uz-Cyrl-UZ" w:eastAsia="en-US"/>
        </w:rPr>
        <w:t xml:space="preserve"> </w:t>
      </w:r>
      <w:r w:rsidRPr="00D94160">
        <w:rPr>
          <w:lang w:val="uz-Cyrl-UZ"/>
        </w:rPr>
        <w:t>пул</w:t>
      </w:r>
      <w:r w:rsidRPr="00D94160">
        <w:rPr>
          <w:rFonts w:cs="Calibri"/>
          <w:lang w:val="uz-Cyrl-UZ" w:eastAsia="en-US"/>
        </w:rPr>
        <w:t xml:space="preserve"> </w:t>
      </w:r>
      <w:r w:rsidRPr="00D94160">
        <w:rPr>
          <w:lang w:val="uz-Cyrl-UZ"/>
        </w:rPr>
        <w:t>ёки</w:t>
      </w:r>
      <w:r w:rsidRPr="00D94160">
        <w:rPr>
          <w:rFonts w:cs="Calibri"/>
          <w:lang w:val="uz-Cyrl-UZ" w:eastAsia="en-US"/>
        </w:rPr>
        <w:t xml:space="preserve"> </w:t>
      </w:r>
      <w:r w:rsidRPr="00D94160">
        <w:rPr>
          <w:lang w:val="uz-Cyrl-UZ"/>
        </w:rPr>
        <w:t>бошқа</w:t>
      </w:r>
      <w:r w:rsidRPr="00D94160">
        <w:rPr>
          <w:rFonts w:cs="Calibri"/>
          <w:lang w:val="uz-Cyrl-UZ" w:eastAsia="en-US"/>
        </w:rPr>
        <w:t xml:space="preserve"> </w:t>
      </w:r>
      <w:r w:rsidRPr="00D94160">
        <w:rPr>
          <w:lang w:val="uz-Cyrl-UZ"/>
        </w:rPr>
        <w:t>моддий</w:t>
      </w:r>
      <w:r w:rsidRPr="00D94160">
        <w:rPr>
          <w:rFonts w:cs="Calibri"/>
          <w:lang w:val="uz-Cyrl-UZ" w:eastAsia="en-US"/>
        </w:rPr>
        <w:t xml:space="preserve"> </w:t>
      </w:r>
      <w:r w:rsidRPr="00D94160">
        <w:rPr>
          <w:lang w:val="uz-Cyrl-UZ"/>
        </w:rPr>
        <w:t>қийматликлар</w:t>
      </w:r>
      <w:r w:rsidRPr="00D94160">
        <w:rPr>
          <w:rFonts w:cs="Calibri"/>
          <w:lang w:val="uz-Cyrl-UZ" w:eastAsia="en-US"/>
        </w:rPr>
        <w:t xml:space="preserve"> </w:t>
      </w:r>
      <w:r w:rsidRPr="00D94160">
        <w:rPr>
          <w:lang w:val="uz-Cyrl-UZ"/>
        </w:rPr>
        <w:t>олинишига</w:t>
      </w:r>
      <w:r w:rsidRPr="00D94160">
        <w:rPr>
          <w:rFonts w:cs="Calibri"/>
          <w:lang w:val="uz-Cyrl-UZ" w:eastAsia="en-US"/>
        </w:rPr>
        <w:t xml:space="preserve"> </w:t>
      </w:r>
      <w:r w:rsidRPr="00D94160">
        <w:rPr>
          <w:lang w:val="uz-Cyrl-UZ"/>
        </w:rPr>
        <w:t>йўл</w:t>
      </w:r>
      <w:r w:rsidRPr="00D94160">
        <w:rPr>
          <w:rFonts w:cs="Calibri"/>
          <w:lang w:val="uz-Cyrl-UZ" w:eastAsia="en-US"/>
        </w:rPr>
        <w:t xml:space="preserve"> </w:t>
      </w:r>
      <w:r w:rsidRPr="00D94160">
        <w:rPr>
          <w:lang w:val="uz-Cyrl-UZ"/>
        </w:rPr>
        <w:t>кўйилмаганлигини</w:t>
      </w:r>
      <w:r w:rsidRPr="00D94160">
        <w:rPr>
          <w:rFonts w:cs="Calibri"/>
          <w:lang w:val="uz-Cyrl-UZ" w:eastAsia="en-US"/>
        </w:rPr>
        <w:t xml:space="preserve">, </w:t>
      </w:r>
      <w:r w:rsidRPr="00D94160">
        <w:rPr>
          <w:lang w:val="uz-Cyrl-UZ"/>
        </w:rPr>
        <w:t>таклиф</w:t>
      </w:r>
      <w:r w:rsidRPr="00D94160">
        <w:rPr>
          <w:rFonts w:cs="Calibri"/>
          <w:lang w:val="uz-Cyrl-UZ" w:eastAsia="en-US"/>
        </w:rPr>
        <w:t xml:space="preserve"> </w:t>
      </w:r>
      <w:r w:rsidRPr="00D94160">
        <w:rPr>
          <w:lang w:val="uz-Cyrl-UZ"/>
        </w:rPr>
        <w:t>этилмаганлигини</w:t>
      </w:r>
      <w:r w:rsidRPr="00D94160">
        <w:rPr>
          <w:rFonts w:cs="Calibri"/>
          <w:lang w:val="uz-Cyrl-UZ" w:eastAsia="en-US"/>
        </w:rPr>
        <w:t xml:space="preserve">, </w:t>
      </w:r>
      <w:r w:rsidRPr="00D94160">
        <w:rPr>
          <w:lang w:val="uz-Cyrl-UZ"/>
        </w:rPr>
        <w:t>уларни</w:t>
      </w:r>
      <w:r w:rsidRPr="00D94160">
        <w:rPr>
          <w:rFonts w:cs="Calibri"/>
          <w:lang w:val="uz-Cyrl-UZ" w:eastAsia="en-US"/>
        </w:rPr>
        <w:t xml:space="preserve"> </w:t>
      </w:r>
      <w:r w:rsidRPr="00D94160">
        <w:rPr>
          <w:lang w:val="uz-Cyrl-UZ"/>
        </w:rPr>
        <w:t>беришга</w:t>
      </w:r>
      <w:r w:rsidRPr="00D94160">
        <w:rPr>
          <w:rFonts w:cs="Calibri"/>
          <w:lang w:val="uz-Cyrl-UZ" w:eastAsia="en-US"/>
        </w:rPr>
        <w:t xml:space="preserve"> </w:t>
      </w:r>
      <w:r w:rsidRPr="00D94160">
        <w:rPr>
          <w:lang w:val="uz-Cyrl-UZ"/>
        </w:rPr>
        <w:t>ваъда</w:t>
      </w:r>
      <w:r w:rsidRPr="00D94160">
        <w:rPr>
          <w:rFonts w:cs="Calibri"/>
          <w:lang w:val="uz-Cyrl-UZ" w:eastAsia="en-US"/>
        </w:rPr>
        <w:t xml:space="preserve"> </w:t>
      </w:r>
      <w:r w:rsidRPr="00D94160">
        <w:rPr>
          <w:lang w:val="uz-Cyrl-UZ"/>
        </w:rPr>
        <w:t>қилинмаганлигини</w:t>
      </w:r>
      <w:r w:rsidRPr="00D94160">
        <w:rPr>
          <w:rFonts w:cs="Calibri"/>
          <w:lang w:val="uz-Cyrl-UZ" w:eastAsia="en-US"/>
        </w:rPr>
        <w:t>;</w:t>
      </w:r>
    </w:p>
    <w:p w:rsidR="00052A8D" w:rsidRPr="00D94160" w:rsidRDefault="00052A8D" w:rsidP="00052A8D">
      <w:pPr>
        <w:numPr>
          <w:ilvl w:val="0"/>
          <w:numId w:val="2"/>
        </w:numPr>
        <w:autoSpaceDE w:val="0"/>
        <w:autoSpaceDN w:val="0"/>
        <w:adjustRightInd w:val="0"/>
        <w:spacing w:after="160" w:line="259" w:lineRule="auto"/>
        <w:contextualSpacing/>
        <w:jc w:val="both"/>
        <w:rPr>
          <w:rFonts w:cs="Calibri"/>
          <w:lang w:val="uz-Cyrl-UZ" w:eastAsia="en-US"/>
        </w:rPr>
      </w:pPr>
      <w:r w:rsidRPr="00D94160">
        <w:rPr>
          <w:rFonts w:cs="Calibri"/>
          <w:lang w:val="uz-Cyrl-UZ"/>
        </w:rPr>
        <w:t>моддий</w:t>
      </w:r>
      <w:r w:rsidRPr="00D94160">
        <w:rPr>
          <w:lang w:val="uz-Cyrl-UZ" w:eastAsia="en-US"/>
        </w:rPr>
        <w:t xml:space="preserve"> </w:t>
      </w:r>
      <w:r w:rsidRPr="00D94160">
        <w:rPr>
          <w:rFonts w:cs="Calibri"/>
          <w:lang w:val="uz-Cyrl-UZ"/>
        </w:rPr>
        <w:t>ёки</w:t>
      </w:r>
      <w:r w:rsidRPr="00D94160">
        <w:rPr>
          <w:lang w:val="uz-Cyrl-UZ" w:eastAsia="en-US"/>
        </w:rPr>
        <w:t xml:space="preserve"> </w:t>
      </w:r>
      <w:r w:rsidRPr="00D94160">
        <w:rPr>
          <w:rFonts w:cs="Calibri"/>
          <w:lang w:val="uz-Cyrl-UZ"/>
        </w:rPr>
        <w:t>ҳар</w:t>
      </w:r>
      <w:r w:rsidRPr="00D94160">
        <w:rPr>
          <w:lang w:val="uz-Cyrl-UZ" w:eastAsia="en-US"/>
        </w:rPr>
        <w:t xml:space="preserve"> </w:t>
      </w:r>
      <w:r w:rsidRPr="00D94160">
        <w:rPr>
          <w:rFonts w:cs="Calibri"/>
          <w:lang w:val="uz-Cyrl-UZ"/>
        </w:rPr>
        <w:t>қандай</w:t>
      </w:r>
      <w:r w:rsidRPr="00D94160">
        <w:rPr>
          <w:lang w:val="uz-Cyrl-UZ" w:eastAsia="en-US"/>
        </w:rPr>
        <w:t xml:space="preserve"> </w:t>
      </w:r>
      <w:r w:rsidRPr="00D94160">
        <w:rPr>
          <w:rFonts w:cs="Calibri"/>
          <w:lang w:val="uz-Cyrl-UZ"/>
        </w:rPr>
        <w:t>турдаги</w:t>
      </w:r>
      <w:r w:rsidRPr="00D94160">
        <w:rPr>
          <w:lang w:val="uz-Cyrl-UZ" w:eastAsia="en-US"/>
        </w:rPr>
        <w:t xml:space="preserve"> </w:t>
      </w:r>
      <w:r w:rsidRPr="00D94160">
        <w:rPr>
          <w:rFonts w:cs="Calibri"/>
          <w:lang w:val="uz-Cyrl-UZ"/>
        </w:rPr>
        <w:t>имтиёз</w:t>
      </w:r>
      <w:r w:rsidRPr="00D94160">
        <w:rPr>
          <w:lang w:val="uz-Cyrl-UZ" w:eastAsia="en-US"/>
        </w:rPr>
        <w:t xml:space="preserve"> </w:t>
      </w:r>
      <w:r w:rsidRPr="00D94160">
        <w:rPr>
          <w:rFonts w:cs="Calibri"/>
          <w:lang w:val="uz-Cyrl-UZ"/>
        </w:rPr>
        <w:t>олинмаганлигини</w:t>
      </w:r>
      <w:r w:rsidRPr="00D94160">
        <w:rPr>
          <w:lang w:val="uz-Cyrl-UZ" w:eastAsia="en-US"/>
        </w:rPr>
        <w:t>.</w:t>
      </w:r>
    </w:p>
    <w:p w:rsidR="00052A8D" w:rsidRPr="00D94160" w:rsidRDefault="00052A8D" w:rsidP="00052A8D">
      <w:pPr>
        <w:autoSpaceDE w:val="0"/>
        <w:autoSpaceDN w:val="0"/>
        <w:adjustRightInd w:val="0"/>
        <w:jc w:val="both"/>
        <w:rPr>
          <w:lang w:val="uz-Cyrl-UZ" w:eastAsia="en-US"/>
        </w:rPr>
      </w:pPr>
      <w:r w:rsidRPr="00D94160">
        <w:rPr>
          <w:lang w:val="uz-Cyrl-UZ" w:eastAsia="en-US"/>
        </w:rPr>
        <w:t>8</w:t>
      </w:r>
      <w:r w:rsidRPr="00D94160">
        <w:rPr>
          <w:rFonts w:cs="Calibri"/>
          <w:lang w:val="uz-Cyrl-UZ" w:eastAsia="en-US"/>
        </w:rPr>
        <w:t xml:space="preserve">.2. </w:t>
      </w:r>
      <w:r w:rsidRPr="00D94160">
        <w:rPr>
          <w:lang w:val="uz-Cyrl-UZ"/>
        </w:rPr>
        <w:t>Тарафлар</w:t>
      </w:r>
      <w:r w:rsidRPr="00D94160">
        <w:rPr>
          <w:rFonts w:cs="Calibri"/>
          <w:lang w:val="uz-Cyrl-UZ" w:eastAsia="en-US"/>
        </w:rPr>
        <w:t xml:space="preserve"> </w:t>
      </w:r>
      <w:r w:rsidRPr="00D94160">
        <w:rPr>
          <w:lang w:val="uz-Cyrl-UZ"/>
        </w:rPr>
        <w:t>улар</w:t>
      </w:r>
      <w:r w:rsidRPr="00D94160">
        <w:rPr>
          <w:rFonts w:cs="Calibri"/>
          <w:lang w:val="uz-Cyrl-UZ" w:eastAsia="en-US"/>
        </w:rPr>
        <w:t xml:space="preserve"> </w:t>
      </w:r>
      <w:r w:rsidRPr="00D94160">
        <w:rPr>
          <w:lang w:val="uz-Cyrl-UZ"/>
        </w:rPr>
        <w:t>томонидан</w:t>
      </w:r>
      <w:r w:rsidRPr="00D94160">
        <w:rPr>
          <w:rFonts w:cs="Calibri"/>
          <w:lang w:val="uz-Cyrl-UZ" w:eastAsia="en-US"/>
        </w:rPr>
        <w:t xml:space="preserve"> </w:t>
      </w:r>
      <w:r w:rsidRPr="00D94160">
        <w:rPr>
          <w:lang w:val="uz-Cyrl-UZ"/>
        </w:rPr>
        <w:t>шартнома</w:t>
      </w:r>
      <w:r w:rsidRPr="00D94160">
        <w:rPr>
          <w:rFonts w:cs="Calibri"/>
          <w:lang w:val="uz-Cyrl-UZ" w:eastAsia="en-US"/>
        </w:rPr>
        <w:t xml:space="preserve"> </w:t>
      </w:r>
      <w:r w:rsidRPr="00D94160">
        <w:rPr>
          <w:lang w:val="uz-Cyrl-UZ"/>
        </w:rPr>
        <w:t>доирасида</w:t>
      </w:r>
      <w:r w:rsidRPr="00D94160">
        <w:rPr>
          <w:rFonts w:cs="Calibri"/>
          <w:lang w:val="uz-Cyrl-UZ" w:eastAsia="en-US"/>
        </w:rPr>
        <w:t xml:space="preserve"> </w:t>
      </w:r>
      <w:r w:rsidRPr="00D94160">
        <w:rPr>
          <w:lang w:val="uz-Cyrl-UZ"/>
        </w:rPr>
        <w:t>жалб</w:t>
      </w:r>
      <w:r w:rsidRPr="00D94160">
        <w:rPr>
          <w:rFonts w:cs="Calibri"/>
          <w:lang w:val="uz-Cyrl-UZ" w:eastAsia="en-US"/>
        </w:rPr>
        <w:t xml:space="preserve"> </w:t>
      </w:r>
      <w:r w:rsidRPr="00D94160">
        <w:rPr>
          <w:lang w:val="uz-Cyrl-UZ"/>
        </w:rPr>
        <w:t>қилинган</w:t>
      </w:r>
      <w:r w:rsidRPr="00D94160">
        <w:rPr>
          <w:rFonts w:cs="Calibri"/>
          <w:lang w:val="uz-Cyrl-UZ" w:eastAsia="en-US"/>
        </w:rPr>
        <w:t xml:space="preserve"> </w:t>
      </w:r>
      <w:r w:rsidRPr="00D94160">
        <w:rPr>
          <w:lang w:val="uz-Cyrl-UZ"/>
        </w:rPr>
        <w:t>шахсларнинг</w:t>
      </w:r>
      <w:r w:rsidRPr="00D94160">
        <w:rPr>
          <w:rFonts w:cs="Calibri"/>
          <w:lang w:val="uz-Cyrl-UZ" w:eastAsia="en-US"/>
        </w:rPr>
        <w:t xml:space="preserve"> (</w:t>
      </w:r>
      <w:r w:rsidRPr="00D94160">
        <w:rPr>
          <w:lang w:val="uz-Cyrl-UZ"/>
        </w:rPr>
        <w:t>ёрдамчи</w:t>
      </w:r>
      <w:r w:rsidRPr="00D94160">
        <w:rPr>
          <w:rFonts w:cs="Calibri"/>
          <w:lang w:val="uz-Cyrl-UZ" w:eastAsia="en-US"/>
        </w:rPr>
        <w:t xml:space="preserve"> </w:t>
      </w:r>
      <w:r w:rsidRPr="00D94160">
        <w:rPr>
          <w:lang w:val="uz-Cyrl-UZ"/>
        </w:rPr>
        <w:t>пудратчи</w:t>
      </w:r>
      <w:r w:rsidRPr="00D94160">
        <w:rPr>
          <w:rFonts w:cs="Calibri"/>
          <w:lang w:val="uz-Cyrl-UZ" w:eastAsia="en-US"/>
        </w:rPr>
        <w:t xml:space="preserve"> </w:t>
      </w:r>
      <w:r w:rsidRPr="00D94160">
        <w:rPr>
          <w:lang w:val="uz-Cyrl-UZ"/>
        </w:rPr>
        <w:t>ташкилотлар</w:t>
      </w:r>
      <w:r w:rsidRPr="00D94160">
        <w:rPr>
          <w:rFonts w:cs="Calibri"/>
          <w:lang w:val="uz-Cyrl-UZ" w:eastAsia="en-US"/>
        </w:rPr>
        <w:t xml:space="preserve">, </w:t>
      </w:r>
      <w:r w:rsidRPr="00D94160">
        <w:rPr>
          <w:lang w:val="uz-Cyrl-UZ"/>
        </w:rPr>
        <w:t>агентлар</w:t>
      </w:r>
      <w:r w:rsidRPr="00D94160">
        <w:rPr>
          <w:rFonts w:cs="Calibri"/>
          <w:lang w:val="uz-Cyrl-UZ" w:eastAsia="en-US"/>
        </w:rPr>
        <w:t xml:space="preserve"> </w:t>
      </w:r>
      <w:r w:rsidRPr="00D94160">
        <w:rPr>
          <w:lang w:val="uz-Cyrl-UZ"/>
        </w:rPr>
        <w:t>ва</w:t>
      </w:r>
      <w:r w:rsidRPr="00D94160">
        <w:rPr>
          <w:rFonts w:cs="Calibri"/>
          <w:lang w:val="uz-Cyrl-UZ" w:eastAsia="en-US"/>
        </w:rPr>
        <w:t xml:space="preserve"> </w:t>
      </w:r>
      <w:r w:rsidRPr="00D94160">
        <w:rPr>
          <w:lang w:val="uz-Cyrl-UZ"/>
        </w:rPr>
        <w:t>тарафлар</w:t>
      </w:r>
      <w:r w:rsidRPr="00D94160">
        <w:rPr>
          <w:rFonts w:cs="Calibri"/>
          <w:lang w:val="uz-Cyrl-UZ" w:eastAsia="en-US"/>
        </w:rPr>
        <w:t xml:space="preserve"> </w:t>
      </w:r>
      <w:r w:rsidRPr="00D94160">
        <w:rPr>
          <w:lang w:val="uz-Cyrl-UZ"/>
        </w:rPr>
        <w:t>назорати</w:t>
      </w:r>
      <w:r w:rsidRPr="00D94160">
        <w:rPr>
          <w:rFonts w:cs="Calibri"/>
          <w:lang w:val="uz-Cyrl-UZ" w:eastAsia="en-US"/>
        </w:rPr>
        <w:t xml:space="preserve"> </w:t>
      </w:r>
      <w:r w:rsidRPr="00D94160">
        <w:rPr>
          <w:lang w:val="uz-Cyrl-UZ"/>
        </w:rPr>
        <w:t>остидаги</w:t>
      </w:r>
      <w:r w:rsidRPr="00D94160">
        <w:rPr>
          <w:rFonts w:cs="Calibri"/>
          <w:lang w:val="uz-Cyrl-UZ" w:eastAsia="en-US"/>
        </w:rPr>
        <w:t xml:space="preserve"> </w:t>
      </w:r>
      <w:r w:rsidRPr="00D94160">
        <w:rPr>
          <w:lang w:val="uz-Cyrl-UZ"/>
        </w:rPr>
        <w:t>бошқа</w:t>
      </w:r>
      <w:r w:rsidRPr="00D94160">
        <w:rPr>
          <w:rFonts w:cs="Calibri"/>
          <w:lang w:val="uz-Cyrl-UZ" w:eastAsia="en-US"/>
        </w:rPr>
        <w:t xml:space="preserve"> </w:t>
      </w:r>
      <w:r w:rsidRPr="00D94160">
        <w:rPr>
          <w:lang w:val="uz-Cyrl-UZ"/>
        </w:rPr>
        <w:t>шахсларнинг</w:t>
      </w:r>
      <w:r w:rsidRPr="00D94160">
        <w:rPr>
          <w:rFonts w:cs="Calibri"/>
          <w:lang w:val="uz-Cyrl-UZ" w:eastAsia="en-US"/>
        </w:rPr>
        <w:t xml:space="preserve">) </w:t>
      </w:r>
      <w:r w:rsidRPr="00D94160">
        <w:rPr>
          <w:lang w:val="uz-Cyrl-UZ"/>
        </w:rPr>
        <w:t>юқоридаги</w:t>
      </w:r>
      <w:r w:rsidRPr="00D94160">
        <w:rPr>
          <w:rFonts w:cs="Calibri"/>
          <w:lang w:val="uz-Cyrl-UZ" w:eastAsia="en-US"/>
        </w:rPr>
        <w:t xml:space="preserve"> </w:t>
      </w:r>
      <w:r w:rsidRPr="00D94160">
        <w:rPr>
          <w:lang w:val="uz-Cyrl-UZ"/>
        </w:rPr>
        <w:t>ҳаракатларни</w:t>
      </w:r>
      <w:r w:rsidRPr="00D94160">
        <w:rPr>
          <w:rFonts w:cs="Calibri"/>
          <w:lang w:val="uz-Cyrl-UZ" w:eastAsia="en-US"/>
        </w:rPr>
        <w:t xml:space="preserve"> </w:t>
      </w:r>
      <w:r w:rsidRPr="00D94160">
        <w:rPr>
          <w:lang w:val="uz-Cyrl-UZ"/>
        </w:rPr>
        <w:t>содир</w:t>
      </w:r>
      <w:r w:rsidRPr="00D94160">
        <w:rPr>
          <w:rFonts w:cs="Calibri"/>
          <w:lang w:val="uz-Cyrl-UZ" w:eastAsia="en-US"/>
        </w:rPr>
        <w:t xml:space="preserve"> </w:t>
      </w:r>
      <w:r w:rsidRPr="00D94160">
        <w:rPr>
          <w:lang w:val="uz-Cyrl-UZ"/>
        </w:rPr>
        <w:t>этмаслиги</w:t>
      </w:r>
      <w:r w:rsidRPr="00D94160">
        <w:rPr>
          <w:rFonts w:cs="Calibri"/>
          <w:lang w:val="uz-Cyrl-UZ" w:eastAsia="en-US"/>
        </w:rPr>
        <w:t xml:space="preserve"> </w:t>
      </w:r>
      <w:r w:rsidRPr="00D94160">
        <w:rPr>
          <w:lang w:val="uz-Cyrl-UZ"/>
        </w:rPr>
        <w:t>юзасидан</w:t>
      </w:r>
      <w:r w:rsidRPr="00D94160">
        <w:rPr>
          <w:rFonts w:cs="Calibri"/>
          <w:lang w:val="uz-Cyrl-UZ" w:eastAsia="en-US"/>
        </w:rPr>
        <w:t xml:space="preserve"> </w:t>
      </w:r>
      <w:r w:rsidRPr="00D94160">
        <w:rPr>
          <w:lang w:val="uz-Cyrl-UZ"/>
        </w:rPr>
        <w:t>оқилона</w:t>
      </w:r>
      <w:r w:rsidRPr="00D94160">
        <w:rPr>
          <w:rFonts w:cs="Calibri"/>
          <w:lang w:val="uz-Cyrl-UZ" w:eastAsia="en-US"/>
        </w:rPr>
        <w:t xml:space="preserve"> </w:t>
      </w:r>
      <w:r w:rsidRPr="00D94160">
        <w:rPr>
          <w:lang w:val="uz-Cyrl-UZ"/>
        </w:rPr>
        <w:t>чоралар</w:t>
      </w:r>
      <w:r w:rsidRPr="00D94160">
        <w:rPr>
          <w:rFonts w:cs="Calibri"/>
          <w:lang w:val="uz-Cyrl-UZ" w:eastAsia="en-US"/>
        </w:rPr>
        <w:t xml:space="preserve"> </w:t>
      </w:r>
      <w:r w:rsidRPr="00D94160">
        <w:rPr>
          <w:lang w:val="uz-Cyrl-UZ"/>
        </w:rPr>
        <w:t>кўради</w:t>
      </w:r>
      <w:r w:rsidRPr="00D94160">
        <w:rPr>
          <w:rFonts w:cs="Calibri"/>
          <w:lang w:val="uz-Cyrl-UZ" w:eastAsia="en-US"/>
        </w:rPr>
        <w:t>.</w:t>
      </w:r>
    </w:p>
    <w:p w:rsidR="00052A8D" w:rsidRPr="00D94160" w:rsidRDefault="00052A8D" w:rsidP="00052A8D">
      <w:pPr>
        <w:autoSpaceDE w:val="0"/>
        <w:autoSpaceDN w:val="0"/>
        <w:adjustRightInd w:val="0"/>
        <w:jc w:val="both"/>
        <w:rPr>
          <w:lang w:val="uz-Cyrl-UZ" w:eastAsia="en-US"/>
        </w:rPr>
      </w:pPr>
      <w:r w:rsidRPr="00D94160">
        <w:rPr>
          <w:rFonts w:cs="Calibri"/>
          <w:lang w:val="uz-Cyrl-UZ" w:eastAsia="en-US"/>
        </w:rPr>
        <w:t>8</w:t>
      </w:r>
      <w:r w:rsidRPr="00D94160">
        <w:rPr>
          <w:lang w:val="uz-Cyrl-UZ" w:eastAsia="en-US"/>
        </w:rPr>
        <w:t xml:space="preserve">.3. </w:t>
      </w:r>
      <w:r w:rsidRPr="00D94160">
        <w:rPr>
          <w:rFonts w:cs="Calibri"/>
          <w:lang w:val="uz-Cyrl-UZ"/>
        </w:rPr>
        <w:t>Тарафлар</w:t>
      </w:r>
      <w:r w:rsidRPr="00D94160">
        <w:rPr>
          <w:lang w:val="uz-Cyrl-UZ" w:eastAsia="en-US"/>
        </w:rPr>
        <w:t xml:space="preserve"> </w:t>
      </w:r>
      <w:r w:rsidRPr="00D94160">
        <w:rPr>
          <w:rFonts w:cs="Calibri"/>
          <w:lang w:val="uz-Cyrl-UZ"/>
        </w:rPr>
        <w:t>уларнинг</w:t>
      </w:r>
      <w:r w:rsidRPr="00D94160">
        <w:rPr>
          <w:lang w:val="uz-Cyrl-UZ" w:eastAsia="en-US"/>
        </w:rPr>
        <w:t xml:space="preserve"> </w:t>
      </w:r>
      <w:r w:rsidRPr="00D94160">
        <w:rPr>
          <w:rFonts w:cs="Calibri"/>
          <w:lang w:val="uz-Cyrl-UZ"/>
        </w:rPr>
        <w:t>назорати</w:t>
      </w:r>
      <w:r w:rsidRPr="00D94160">
        <w:rPr>
          <w:lang w:val="uz-Cyrl-UZ" w:eastAsia="en-US"/>
        </w:rPr>
        <w:t xml:space="preserve"> </w:t>
      </w:r>
      <w:r w:rsidRPr="00D94160">
        <w:rPr>
          <w:rFonts w:cs="Calibri"/>
          <w:lang w:val="uz-Cyrl-UZ"/>
        </w:rPr>
        <w:t>остида</w:t>
      </w:r>
      <w:r w:rsidRPr="00D94160">
        <w:rPr>
          <w:lang w:val="uz-Cyrl-UZ" w:eastAsia="en-US"/>
        </w:rPr>
        <w:t xml:space="preserve"> </w:t>
      </w:r>
      <w:r w:rsidRPr="00D94160">
        <w:rPr>
          <w:rFonts w:cs="Calibri"/>
          <w:lang w:val="uz-Cyrl-UZ"/>
        </w:rPr>
        <w:t>бўлган</w:t>
      </w:r>
      <w:r w:rsidRPr="00D94160">
        <w:rPr>
          <w:lang w:val="uz-Cyrl-UZ" w:eastAsia="en-US"/>
        </w:rPr>
        <w:t xml:space="preserve"> </w:t>
      </w:r>
      <w:r w:rsidRPr="00D94160">
        <w:rPr>
          <w:rFonts w:cs="Calibri"/>
          <w:lang w:val="uz-Cyrl-UZ"/>
        </w:rPr>
        <w:t>ва</w:t>
      </w:r>
      <w:r w:rsidRPr="00D94160">
        <w:rPr>
          <w:lang w:val="uz-Cyrl-UZ" w:eastAsia="en-US"/>
        </w:rPr>
        <w:t xml:space="preserve"> </w:t>
      </w:r>
      <w:r w:rsidRPr="00D94160">
        <w:rPr>
          <w:rFonts w:cs="Calibri"/>
          <w:lang w:val="uz-Cyrl-UZ"/>
        </w:rPr>
        <w:t>улар</w:t>
      </w:r>
      <w:r w:rsidRPr="00D94160">
        <w:rPr>
          <w:lang w:val="uz-Cyrl-UZ" w:eastAsia="en-US"/>
        </w:rPr>
        <w:t xml:space="preserve"> </w:t>
      </w:r>
      <w:r w:rsidRPr="00D94160">
        <w:rPr>
          <w:rFonts w:cs="Calibri"/>
          <w:lang w:val="uz-Cyrl-UZ"/>
        </w:rPr>
        <w:t>номидан</w:t>
      </w:r>
      <w:r w:rsidRPr="00D94160">
        <w:rPr>
          <w:lang w:val="uz-Cyrl-UZ" w:eastAsia="en-US"/>
        </w:rPr>
        <w:t xml:space="preserve"> </w:t>
      </w:r>
      <w:r w:rsidRPr="00D94160">
        <w:rPr>
          <w:rFonts w:cs="Calibri"/>
          <w:lang w:val="uz-Cyrl-UZ"/>
        </w:rPr>
        <w:t>ҳаракат</w:t>
      </w:r>
      <w:r w:rsidRPr="00D94160">
        <w:rPr>
          <w:lang w:val="uz-Cyrl-UZ" w:eastAsia="en-US"/>
        </w:rPr>
        <w:t xml:space="preserve"> </w:t>
      </w:r>
      <w:r w:rsidRPr="00D94160">
        <w:rPr>
          <w:rFonts w:cs="Calibri"/>
          <w:lang w:val="uz-Cyrl-UZ"/>
        </w:rPr>
        <w:t>қиладиган</w:t>
      </w:r>
      <w:r w:rsidRPr="00D94160">
        <w:rPr>
          <w:lang w:val="uz-Cyrl-UZ" w:eastAsia="en-US"/>
        </w:rPr>
        <w:t xml:space="preserve"> </w:t>
      </w:r>
      <w:r w:rsidRPr="00D94160">
        <w:rPr>
          <w:rFonts w:cs="Calibri"/>
          <w:lang w:val="uz-Cyrl-UZ"/>
        </w:rPr>
        <w:t>шахслар</w:t>
      </w:r>
      <w:r w:rsidRPr="00D94160">
        <w:rPr>
          <w:lang w:val="uz-Cyrl-UZ" w:eastAsia="en-US"/>
        </w:rPr>
        <w:t xml:space="preserve"> </w:t>
      </w:r>
      <w:r w:rsidRPr="00D94160">
        <w:rPr>
          <w:rFonts w:cs="Calibri"/>
          <w:lang w:val="uz-Cyrl-UZ"/>
        </w:rPr>
        <w:t>юқоридаги</w:t>
      </w:r>
      <w:r w:rsidRPr="00D94160">
        <w:rPr>
          <w:lang w:val="uz-Cyrl-UZ" w:eastAsia="en-US"/>
        </w:rPr>
        <w:t xml:space="preserve"> </w:t>
      </w:r>
      <w:r w:rsidRPr="00D94160">
        <w:rPr>
          <w:rFonts w:cs="Calibri"/>
          <w:lang w:val="uz-Cyrl-UZ"/>
        </w:rPr>
        <w:t>мажбуриятлар</w:t>
      </w:r>
      <w:r w:rsidRPr="00D94160">
        <w:rPr>
          <w:lang w:val="uz-Cyrl-UZ" w:eastAsia="en-US"/>
        </w:rPr>
        <w:t xml:space="preserve"> </w:t>
      </w:r>
      <w:r w:rsidRPr="00D94160">
        <w:rPr>
          <w:rFonts w:cs="Calibri"/>
          <w:lang w:val="uz-Cyrl-UZ"/>
        </w:rPr>
        <w:t>бузилганлиги</w:t>
      </w:r>
      <w:r w:rsidRPr="00D94160">
        <w:rPr>
          <w:lang w:val="uz-Cyrl-UZ" w:eastAsia="en-US"/>
        </w:rPr>
        <w:t xml:space="preserve"> </w:t>
      </w:r>
      <w:r w:rsidRPr="00D94160">
        <w:rPr>
          <w:rFonts w:cs="Calibri"/>
          <w:lang w:val="uz-Cyrl-UZ"/>
        </w:rPr>
        <w:t>ҳолатлари</w:t>
      </w:r>
      <w:r w:rsidRPr="00D94160">
        <w:rPr>
          <w:lang w:val="uz-Cyrl-UZ" w:eastAsia="en-US"/>
        </w:rPr>
        <w:t xml:space="preserve"> </w:t>
      </w:r>
      <w:r w:rsidRPr="00D94160">
        <w:rPr>
          <w:rFonts w:cs="Calibri"/>
          <w:lang w:val="uz-Cyrl-UZ"/>
        </w:rPr>
        <w:t>ҳақида</w:t>
      </w:r>
      <w:r w:rsidRPr="00D94160">
        <w:rPr>
          <w:lang w:val="uz-Cyrl-UZ" w:eastAsia="en-US"/>
        </w:rPr>
        <w:t xml:space="preserve"> </w:t>
      </w:r>
      <w:r w:rsidRPr="00D94160">
        <w:rPr>
          <w:rFonts w:cs="Calibri"/>
          <w:lang w:val="uz-Cyrl-UZ"/>
        </w:rPr>
        <w:t>хабар</w:t>
      </w:r>
      <w:r w:rsidRPr="00D94160">
        <w:rPr>
          <w:lang w:val="uz-Cyrl-UZ" w:eastAsia="en-US"/>
        </w:rPr>
        <w:t xml:space="preserve"> </w:t>
      </w:r>
      <w:r w:rsidRPr="00D94160">
        <w:rPr>
          <w:rFonts w:cs="Calibri"/>
          <w:lang w:val="uz-Cyrl-UZ"/>
        </w:rPr>
        <w:t>берилганлиги</w:t>
      </w:r>
      <w:r w:rsidRPr="00D94160">
        <w:rPr>
          <w:lang w:val="uz-Cyrl-UZ" w:eastAsia="en-US"/>
        </w:rPr>
        <w:t xml:space="preserve"> </w:t>
      </w:r>
      <w:r w:rsidRPr="00D94160">
        <w:rPr>
          <w:rFonts w:cs="Calibri"/>
          <w:lang w:val="uz-Cyrl-UZ"/>
        </w:rPr>
        <w:t>учун</w:t>
      </w:r>
      <w:r w:rsidRPr="00D94160">
        <w:rPr>
          <w:lang w:val="uz-Cyrl-UZ" w:eastAsia="en-US"/>
        </w:rPr>
        <w:t xml:space="preserve"> </w:t>
      </w:r>
      <w:r w:rsidRPr="00D94160">
        <w:rPr>
          <w:rFonts w:cs="Calibri"/>
          <w:lang w:val="uz-Cyrl-UZ"/>
        </w:rPr>
        <w:t>уларга</w:t>
      </w:r>
      <w:r w:rsidRPr="00D94160">
        <w:rPr>
          <w:lang w:val="uz-Cyrl-UZ" w:eastAsia="en-US"/>
        </w:rPr>
        <w:t xml:space="preserve"> </w:t>
      </w:r>
      <w:r w:rsidRPr="00D94160">
        <w:rPr>
          <w:rFonts w:cs="Calibri"/>
          <w:lang w:val="uz-Cyrl-UZ"/>
        </w:rPr>
        <w:t>тазйиқ</w:t>
      </w:r>
      <w:r w:rsidRPr="00D94160">
        <w:rPr>
          <w:lang w:val="uz-Cyrl-UZ" w:eastAsia="en-US"/>
        </w:rPr>
        <w:t xml:space="preserve"> </w:t>
      </w:r>
      <w:r w:rsidRPr="00D94160">
        <w:rPr>
          <w:rFonts w:cs="Calibri"/>
          <w:lang w:val="uz-Cyrl-UZ"/>
        </w:rPr>
        <w:t>ўтказилмаслигини</w:t>
      </w:r>
      <w:r w:rsidRPr="00D94160">
        <w:rPr>
          <w:lang w:val="uz-Cyrl-UZ" w:eastAsia="en-US"/>
        </w:rPr>
        <w:t xml:space="preserve"> </w:t>
      </w:r>
      <w:r w:rsidRPr="00D94160">
        <w:rPr>
          <w:rFonts w:cs="Calibri"/>
          <w:lang w:val="uz-Cyrl-UZ"/>
        </w:rPr>
        <w:t>кафолатлайди.</w:t>
      </w:r>
    </w:p>
    <w:p w:rsidR="00052A8D" w:rsidRPr="00EA764D" w:rsidRDefault="00052A8D" w:rsidP="00052A8D">
      <w:pPr>
        <w:autoSpaceDE w:val="0"/>
        <w:autoSpaceDN w:val="0"/>
        <w:adjustRightInd w:val="0"/>
        <w:jc w:val="both"/>
        <w:rPr>
          <w:lang w:val="uz-Cyrl-UZ" w:eastAsia="en-US"/>
        </w:rPr>
      </w:pPr>
      <w:r w:rsidRPr="00D94160">
        <w:rPr>
          <w:rFonts w:cs="Calibri"/>
          <w:lang w:val="uz-Cyrl-UZ" w:eastAsia="en-US"/>
        </w:rPr>
        <w:t>8</w:t>
      </w:r>
      <w:r w:rsidRPr="00D94160">
        <w:rPr>
          <w:lang w:val="uz-Cyrl-UZ" w:eastAsia="en-US"/>
        </w:rPr>
        <w:t xml:space="preserve">.4. </w:t>
      </w:r>
      <w:r w:rsidRPr="00D94160">
        <w:rPr>
          <w:rFonts w:cs="Calibri"/>
          <w:lang w:val="uz-Cyrl-UZ"/>
        </w:rPr>
        <w:t>Шартноманинг</w:t>
      </w:r>
      <w:r w:rsidRPr="00D94160">
        <w:rPr>
          <w:lang w:val="uz-Cyrl-UZ" w:eastAsia="en-US"/>
        </w:rPr>
        <w:t xml:space="preserve"> </w:t>
      </w:r>
      <w:r w:rsidRPr="00D94160">
        <w:rPr>
          <w:rFonts w:cs="Calibri"/>
          <w:lang w:val="uz-Cyrl-UZ"/>
        </w:rPr>
        <w:t>тарафи</w:t>
      </w:r>
      <w:r w:rsidRPr="00D94160">
        <w:rPr>
          <w:lang w:val="uz-Cyrl-UZ" w:eastAsia="en-US"/>
        </w:rPr>
        <w:t xml:space="preserve"> </w:t>
      </w:r>
      <w:r w:rsidRPr="00D94160">
        <w:rPr>
          <w:rFonts w:cs="Calibri"/>
          <w:lang w:val="uz-Cyrl-UZ"/>
        </w:rPr>
        <w:t>ва</w:t>
      </w:r>
      <w:r w:rsidRPr="00D94160">
        <w:rPr>
          <w:lang w:val="uz-Cyrl-UZ" w:eastAsia="en-US"/>
        </w:rPr>
        <w:t xml:space="preserve"> </w:t>
      </w:r>
      <w:r w:rsidRPr="00D94160">
        <w:rPr>
          <w:rFonts w:cs="Calibri"/>
          <w:lang w:val="uz-Cyrl-UZ"/>
        </w:rPr>
        <w:t>у</w:t>
      </w:r>
      <w:r w:rsidRPr="00D94160">
        <w:rPr>
          <w:lang w:val="uz-Cyrl-UZ" w:eastAsia="en-US"/>
        </w:rPr>
        <w:t xml:space="preserve"> </w:t>
      </w:r>
      <w:r w:rsidRPr="00D94160">
        <w:rPr>
          <w:rFonts w:cs="Calibri"/>
          <w:lang w:val="uz-Cyrl-UZ"/>
        </w:rPr>
        <w:t>томонидан</w:t>
      </w:r>
      <w:r w:rsidRPr="00D94160">
        <w:rPr>
          <w:lang w:val="uz-Cyrl-UZ" w:eastAsia="en-US"/>
        </w:rPr>
        <w:t xml:space="preserve"> </w:t>
      </w:r>
      <w:r w:rsidRPr="00D94160">
        <w:rPr>
          <w:rFonts w:cs="Calibri"/>
          <w:lang w:val="uz-Cyrl-UZ"/>
        </w:rPr>
        <w:t>жалб</w:t>
      </w:r>
      <w:r w:rsidRPr="00D94160">
        <w:rPr>
          <w:lang w:val="uz-Cyrl-UZ" w:eastAsia="en-US"/>
        </w:rPr>
        <w:t xml:space="preserve"> </w:t>
      </w:r>
      <w:r w:rsidRPr="00D94160">
        <w:rPr>
          <w:rFonts w:cs="Calibri"/>
          <w:lang w:val="uz-Cyrl-UZ"/>
        </w:rPr>
        <w:t>қилинган</w:t>
      </w:r>
      <w:r w:rsidRPr="00D94160">
        <w:rPr>
          <w:lang w:val="uz-Cyrl-UZ" w:eastAsia="en-US"/>
        </w:rPr>
        <w:t xml:space="preserve"> </w:t>
      </w:r>
      <w:r w:rsidRPr="00D94160">
        <w:rPr>
          <w:rFonts w:cs="Calibri"/>
          <w:lang w:val="uz-Cyrl-UZ"/>
        </w:rPr>
        <w:t>шахслар</w:t>
      </w:r>
      <w:r w:rsidRPr="00D94160">
        <w:rPr>
          <w:lang w:val="uz-Cyrl-UZ" w:eastAsia="en-US"/>
        </w:rPr>
        <w:t xml:space="preserve"> (</w:t>
      </w:r>
      <w:r w:rsidRPr="00D94160">
        <w:rPr>
          <w:rFonts w:cs="Calibri"/>
          <w:lang w:val="uz-Cyrl-UZ"/>
        </w:rPr>
        <w:t>ёрдамчи</w:t>
      </w:r>
      <w:r w:rsidRPr="00D94160">
        <w:rPr>
          <w:lang w:val="uz-Cyrl-UZ" w:eastAsia="en-US"/>
        </w:rPr>
        <w:t xml:space="preserve"> </w:t>
      </w:r>
      <w:r w:rsidRPr="00D94160">
        <w:rPr>
          <w:rFonts w:cs="Calibri"/>
          <w:lang w:val="uz-Cyrl-UZ"/>
        </w:rPr>
        <w:t>пудратчи</w:t>
      </w:r>
      <w:r w:rsidRPr="00D94160">
        <w:rPr>
          <w:lang w:val="uz-Cyrl-UZ" w:eastAsia="en-US"/>
        </w:rPr>
        <w:t xml:space="preserve"> </w:t>
      </w:r>
      <w:r w:rsidRPr="00D94160">
        <w:rPr>
          <w:rFonts w:cs="Calibri"/>
          <w:lang w:val="uz-Cyrl-UZ"/>
        </w:rPr>
        <w:t>ташкилотлар</w:t>
      </w:r>
      <w:r w:rsidRPr="00D94160">
        <w:rPr>
          <w:lang w:val="uz-Cyrl-UZ" w:eastAsia="en-US"/>
        </w:rPr>
        <w:t xml:space="preserve">, </w:t>
      </w:r>
      <w:r w:rsidRPr="00D94160">
        <w:rPr>
          <w:rFonts w:cs="Calibri"/>
          <w:lang w:val="uz-Cyrl-UZ"/>
        </w:rPr>
        <w:t>агентлар</w:t>
      </w:r>
      <w:r w:rsidRPr="00D94160">
        <w:rPr>
          <w:lang w:val="uz-Cyrl-UZ" w:eastAsia="en-US"/>
        </w:rPr>
        <w:t xml:space="preserve"> </w:t>
      </w:r>
      <w:r w:rsidRPr="00D94160">
        <w:rPr>
          <w:rFonts w:cs="Calibri"/>
          <w:lang w:val="uz-Cyrl-UZ"/>
        </w:rPr>
        <w:t>ва</w:t>
      </w:r>
      <w:r w:rsidRPr="00D94160">
        <w:rPr>
          <w:lang w:val="uz-Cyrl-UZ" w:eastAsia="en-US"/>
        </w:rPr>
        <w:t xml:space="preserve"> </w:t>
      </w:r>
      <w:r w:rsidRPr="00D94160">
        <w:rPr>
          <w:rFonts w:cs="Calibri"/>
          <w:lang w:val="uz-Cyrl-UZ"/>
        </w:rPr>
        <w:t>тарафлар</w:t>
      </w:r>
      <w:r w:rsidRPr="00D94160">
        <w:rPr>
          <w:lang w:val="uz-Cyrl-UZ" w:eastAsia="en-US"/>
        </w:rPr>
        <w:t xml:space="preserve"> </w:t>
      </w:r>
      <w:r w:rsidRPr="00D94160">
        <w:rPr>
          <w:rFonts w:cs="Calibri"/>
          <w:lang w:val="uz-Cyrl-UZ"/>
        </w:rPr>
        <w:t>назорати</w:t>
      </w:r>
      <w:r w:rsidRPr="00D94160">
        <w:rPr>
          <w:lang w:val="uz-Cyrl-UZ" w:eastAsia="en-US"/>
        </w:rPr>
        <w:t xml:space="preserve"> </w:t>
      </w:r>
      <w:r w:rsidRPr="00D94160">
        <w:rPr>
          <w:rFonts w:cs="Calibri"/>
          <w:lang w:val="uz-Cyrl-UZ"/>
        </w:rPr>
        <w:t>остидаги</w:t>
      </w:r>
      <w:r w:rsidRPr="00D94160">
        <w:rPr>
          <w:lang w:val="uz-Cyrl-UZ" w:eastAsia="en-US"/>
        </w:rPr>
        <w:t xml:space="preserve"> </w:t>
      </w:r>
      <w:r w:rsidRPr="00D94160">
        <w:rPr>
          <w:rFonts w:cs="Calibri"/>
          <w:lang w:val="uz-Cyrl-UZ"/>
        </w:rPr>
        <w:t>бошқа</w:t>
      </w:r>
      <w:r w:rsidRPr="00D94160">
        <w:rPr>
          <w:lang w:val="uz-Cyrl-UZ" w:eastAsia="en-US"/>
        </w:rPr>
        <w:t xml:space="preserve"> </w:t>
      </w:r>
      <w:r w:rsidRPr="00D94160">
        <w:rPr>
          <w:rFonts w:cs="Calibri"/>
          <w:lang w:val="uz-Cyrl-UZ"/>
        </w:rPr>
        <w:t>шахслар</w:t>
      </w:r>
      <w:r w:rsidRPr="00D94160">
        <w:rPr>
          <w:lang w:val="uz-Cyrl-UZ" w:eastAsia="en-US"/>
        </w:rPr>
        <w:t xml:space="preserve">) </w:t>
      </w:r>
      <w:r w:rsidRPr="00D94160">
        <w:rPr>
          <w:rFonts w:cs="Calibri"/>
          <w:lang w:val="uz-Cyrl-UZ"/>
        </w:rPr>
        <w:t>томонидан</w:t>
      </w:r>
      <w:r w:rsidRPr="00D94160">
        <w:rPr>
          <w:lang w:val="uz-Cyrl-UZ" w:eastAsia="en-US"/>
        </w:rPr>
        <w:t xml:space="preserve"> </w:t>
      </w:r>
      <w:r w:rsidRPr="00D94160">
        <w:rPr>
          <w:rFonts w:cs="Calibri"/>
          <w:lang w:val="uz-Cyrl-UZ"/>
        </w:rPr>
        <w:t>коррупцияга</w:t>
      </w:r>
      <w:r w:rsidRPr="00D94160">
        <w:rPr>
          <w:lang w:val="uz-Cyrl-UZ" w:eastAsia="en-US"/>
        </w:rPr>
        <w:t xml:space="preserve"> </w:t>
      </w:r>
      <w:r w:rsidRPr="00D94160">
        <w:rPr>
          <w:rFonts w:cs="Calibri"/>
          <w:lang w:val="uz-Cyrl-UZ"/>
        </w:rPr>
        <w:t>қарши</w:t>
      </w:r>
      <w:r w:rsidRPr="00D94160">
        <w:rPr>
          <w:lang w:val="uz-Cyrl-UZ" w:eastAsia="en-US"/>
        </w:rPr>
        <w:t xml:space="preserve"> </w:t>
      </w:r>
      <w:r w:rsidRPr="00D94160">
        <w:rPr>
          <w:rFonts w:cs="Calibri"/>
          <w:lang w:val="uz-Cyrl-UZ"/>
        </w:rPr>
        <w:t>қўшимча</w:t>
      </w:r>
      <w:r w:rsidRPr="00D94160">
        <w:rPr>
          <w:lang w:val="uz-Cyrl-UZ" w:eastAsia="en-US"/>
        </w:rPr>
        <w:t xml:space="preserve"> </w:t>
      </w:r>
      <w:r w:rsidRPr="00D94160">
        <w:rPr>
          <w:rFonts w:cs="Calibri"/>
          <w:lang w:val="uz-Cyrl-UZ"/>
        </w:rPr>
        <w:t>шартларга</w:t>
      </w:r>
      <w:r w:rsidRPr="00D94160">
        <w:rPr>
          <w:lang w:val="uz-Cyrl-UZ" w:eastAsia="en-US"/>
        </w:rPr>
        <w:t xml:space="preserve"> </w:t>
      </w:r>
      <w:r w:rsidRPr="00D94160">
        <w:rPr>
          <w:rFonts w:cs="Calibri"/>
          <w:lang w:val="uz-Cyrl-UZ"/>
        </w:rPr>
        <w:t>риоя</w:t>
      </w:r>
      <w:r w:rsidRPr="00D94160">
        <w:rPr>
          <w:lang w:val="uz-Cyrl-UZ" w:eastAsia="en-US"/>
        </w:rPr>
        <w:t xml:space="preserve"> </w:t>
      </w:r>
      <w:r w:rsidRPr="00D94160">
        <w:rPr>
          <w:rFonts w:cs="Calibri"/>
          <w:lang w:val="uz-Cyrl-UZ"/>
        </w:rPr>
        <w:t>этилмаганда</w:t>
      </w:r>
      <w:r w:rsidRPr="00D94160">
        <w:rPr>
          <w:lang w:val="uz-Cyrl-UZ" w:eastAsia="en-US"/>
        </w:rPr>
        <w:t xml:space="preserve">, </w:t>
      </w:r>
      <w:r w:rsidRPr="00D94160">
        <w:rPr>
          <w:rFonts w:cs="Calibri"/>
          <w:lang w:val="uz-Cyrl-UZ"/>
        </w:rPr>
        <w:t>иккинчи</w:t>
      </w:r>
      <w:r w:rsidRPr="00D94160">
        <w:rPr>
          <w:lang w:val="uz-Cyrl-UZ" w:eastAsia="en-US"/>
        </w:rPr>
        <w:t xml:space="preserve"> </w:t>
      </w:r>
      <w:r w:rsidRPr="00D94160">
        <w:rPr>
          <w:rFonts w:cs="Calibri"/>
          <w:lang w:val="uz-Cyrl-UZ"/>
        </w:rPr>
        <w:t>тараф</w:t>
      </w:r>
      <w:r w:rsidRPr="00D94160">
        <w:rPr>
          <w:lang w:val="uz-Cyrl-UZ" w:eastAsia="en-US"/>
        </w:rPr>
        <w:t xml:space="preserve"> </w:t>
      </w:r>
      <w:r w:rsidRPr="00D94160">
        <w:rPr>
          <w:rFonts w:cs="Calibri"/>
          <w:lang w:val="uz-Cyrl-UZ"/>
        </w:rPr>
        <w:t>шартномани</w:t>
      </w:r>
      <w:r w:rsidRPr="00D94160">
        <w:rPr>
          <w:lang w:val="uz-Cyrl-UZ" w:eastAsia="en-US"/>
        </w:rPr>
        <w:t xml:space="preserve"> </w:t>
      </w:r>
      <w:r w:rsidRPr="00D94160">
        <w:rPr>
          <w:rFonts w:cs="Calibri"/>
          <w:lang w:val="uz-Cyrl-UZ"/>
        </w:rPr>
        <w:t>бир</w:t>
      </w:r>
      <w:r w:rsidRPr="00D94160">
        <w:rPr>
          <w:lang w:val="uz-Cyrl-UZ" w:eastAsia="en-US"/>
        </w:rPr>
        <w:t xml:space="preserve"> </w:t>
      </w:r>
      <w:r w:rsidRPr="00D94160">
        <w:rPr>
          <w:rFonts w:cs="Calibri"/>
          <w:lang w:val="uz-Cyrl-UZ"/>
        </w:rPr>
        <w:t>тарафлама</w:t>
      </w:r>
      <w:r w:rsidRPr="00D94160">
        <w:rPr>
          <w:lang w:val="uz-Cyrl-UZ" w:eastAsia="en-US"/>
        </w:rPr>
        <w:t xml:space="preserve"> </w:t>
      </w:r>
      <w:r w:rsidRPr="00D94160">
        <w:rPr>
          <w:rFonts w:cs="Calibri"/>
          <w:lang w:val="uz-Cyrl-UZ"/>
        </w:rPr>
        <w:t>тўхтатиб</w:t>
      </w:r>
      <w:r w:rsidRPr="00D94160">
        <w:rPr>
          <w:lang w:val="uz-Cyrl-UZ" w:eastAsia="en-US"/>
        </w:rPr>
        <w:t xml:space="preserve"> </w:t>
      </w:r>
      <w:r w:rsidRPr="00D94160">
        <w:rPr>
          <w:rFonts w:cs="Calibri"/>
          <w:lang w:val="uz-Cyrl-UZ"/>
        </w:rPr>
        <w:t>туришга</w:t>
      </w:r>
      <w:r w:rsidRPr="00D94160">
        <w:rPr>
          <w:lang w:val="uz-Cyrl-UZ" w:eastAsia="en-US"/>
        </w:rPr>
        <w:t xml:space="preserve">, </w:t>
      </w:r>
      <w:r w:rsidRPr="00D94160">
        <w:rPr>
          <w:rFonts w:cs="Calibri"/>
          <w:lang w:val="uz-Cyrl-UZ"/>
        </w:rPr>
        <w:t>бекор</w:t>
      </w:r>
      <w:r w:rsidRPr="00D94160">
        <w:rPr>
          <w:lang w:val="uz-Cyrl-UZ" w:eastAsia="en-US"/>
        </w:rPr>
        <w:t xml:space="preserve"> </w:t>
      </w:r>
      <w:r w:rsidRPr="00D94160">
        <w:rPr>
          <w:rFonts w:cs="Calibri"/>
          <w:lang w:val="uz-Cyrl-UZ"/>
        </w:rPr>
        <w:t>қилишга</w:t>
      </w:r>
      <w:r w:rsidRPr="00D94160">
        <w:rPr>
          <w:lang w:val="uz-Cyrl-UZ" w:eastAsia="en-US"/>
        </w:rPr>
        <w:t xml:space="preserve"> </w:t>
      </w:r>
      <w:r w:rsidRPr="00D94160">
        <w:rPr>
          <w:rFonts w:cs="Calibri"/>
          <w:lang w:val="uz-Cyrl-UZ"/>
        </w:rPr>
        <w:t>ҳамда</w:t>
      </w:r>
      <w:r w:rsidRPr="00D94160">
        <w:rPr>
          <w:lang w:val="uz-Cyrl-UZ" w:eastAsia="en-US"/>
        </w:rPr>
        <w:t xml:space="preserve"> </w:t>
      </w:r>
      <w:r w:rsidRPr="00D94160">
        <w:rPr>
          <w:rFonts w:cs="Calibri"/>
          <w:lang w:val="uz-Cyrl-UZ"/>
        </w:rPr>
        <w:t>зарарни</w:t>
      </w:r>
      <w:r w:rsidRPr="00D94160">
        <w:rPr>
          <w:lang w:val="uz-Cyrl-UZ" w:eastAsia="en-US"/>
        </w:rPr>
        <w:t xml:space="preserve"> </w:t>
      </w:r>
      <w:r w:rsidRPr="00D94160">
        <w:rPr>
          <w:rFonts w:cs="Calibri"/>
          <w:lang w:val="uz-Cyrl-UZ"/>
        </w:rPr>
        <w:t>қоплаб</w:t>
      </w:r>
      <w:r w:rsidRPr="00D94160">
        <w:rPr>
          <w:lang w:val="uz-Cyrl-UZ" w:eastAsia="en-US"/>
        </w:rPr>
        <w:t xml:space="preserve"> </w:t>
      </w:r>
      <w:r w:rsidRPr="00D94160">
        <w:rPr>
          <w:rFonts w:cs="Calibri"/>
          <w:lang w:val="uz-Cyrl-UZ"/>
        </w:rPr>
        <w:t>беришни</w:t>
      </w:r>
      <w:r w:rsidRPr="00D94160">
        <w:rPr>
          <w:lang w:val="uz-Cyrl-UZ" w:eastAsia="en-US"/>
        </w:rPr>
        <w:t xml:space="preserve"> </w:t>
      </w:r>
      <w:r w:rsidRPr="00D94160">
        <w:rPr>
          <w:rFonts w:cs="Calibri"/>
          <w:lang w:val="uz-Cyrl-UZ"/>
        </w:rPr>
        <w:t>талаб</w:t>
      </w:r>
      <w:r w:rsidRPr="00D94160">
        <w:rPr>
          <w:lang w:val="uz-Cyrl-UZ" w:eastAsia="en-US"/>
        </w:rPr>
        <w:t xml:space="preserve"> </w:t>
      </w:r>
      <w:r w:rsidRPr="00D94160">
        <w:rPr>
          <w:rFonts w:cs="Calibri"/>
          <w:lang w:val="uz-Cyrl-UZ"/>
        </w:rPr>
        <w:t>қилишга</w:t>
      </w:r>
      <w:r w:rsidRPr="00D94160">
        <w:rPr>
          <w:lang w:val="uz-Cyrl-UZ" w:eastAsia="en-US"/>
        </w:rPr>
        <w:t xml:space="preserve"> </w:t>
      </w:r>
      <w:r w:rsidRPr="00D94160">
        <w:rPr>
          <w:rFonts w:cs="Calibri"/>
          <w:lang w:val="uz-Cyrl-UZ"/>
        </w:rPr>
        <w:t>ҳақли</w:t>
      </w:r>
      <w:r w:rsidRPr="00D94160">
        <w:rPr>
          <w:lang w:val="uz-Cyrl-UZ" w:eastAsia="en-US"/>
        </w:rPr>
        <w:t xml:space="preserve"> </w:t>
      </w:r>
      <w:r w:rsidRPr="00D94160">
        <w:rPr>
          <w:rFonts w:cs="Calibri"/>
          <w:lang w:val="uz-Cyrl-UZ"/>
        </w:rPr>
        <w:t>бўлади.</w:t>
      </w:r>
    </w:p>
    <w:p w:rsidR="00052A8D" w:rsidRPr="00EA764D" w:rsidRDefault="00052A8D" w:rsidP="00052A8D">
      <w:pPr>
        <w:autoSpaceDE w:val="0"/>
        <w:autoSpaceDN w:val="0"/>
        <w:adjustRightInd w:val="0"/>
        <w:ind w:left="2832" w:firstLine="708"/>
        <w:jc w:val="both"/>
        <w:outlineLvl w:val="0"/>
        <w:rPr>
          <w:rFonts w:cs="Calibri"/>
          <w:b/>
          <w:lang w:val="uz-Cyrl-UZ"/>
        </w:rPr>
      </w:pPr>
    </w:p>
    <w:p w:rsidR="00052A8D" w:rsidRPr="00EA764D" w:rsidRDefault="00052A8D" w:rsidP="00052A8D">
      <w:pPr>
        <w:autoSpaceDE w:val="0"/>
        <w:autoSpaceDN w:val="0"/>
        <w:adjustRightInd w:val="0"/>
        <w:ind w:left="2832" w:firstLine="708"/>
        <w:jc w:val="both"/>
        <w:outlineLvl w:val="0"/>
        <w:rPr>
          <w:b/>
          <w:lang w:val="uz-Cyrl-UZ"/>
        </w:rPr>
      </w:pPr>
      <w:r w:rsidRPr="00EA764D">
        <w:rPr>
          <w:b/>
          <w:lang w:val="uz-Cyrl-UZ" w:eastAsia="en-US"/>
        </w:rPr>
        <w:t>9</w:t>
      </w:r>
      <w:r w:rsidRPr="00EA764D">
        <w:rPr>
          <w:rFonts w:cs="Calibri"/>
          <w:b/>
          <w:lang w:val="uz-Cyrl-UZ"/>
        </w:rPr>
        <w:t>. НИЗОЛАРНИ ҲАЛ ҚИЛИШ</w:t>
      </w:r>
    </w:p>
    <w:p w:rsidR="00052A8D" w:rsidRPr="00EA764D" w:rsidRDefault="00052A8D" w:rsidP="00052A8D">
      <w:pPr>
        <w:autoSpaceDE w:val="0"/>
        <w:autoSpaceDN w:val="0"/>
        <w:adjustRightInd w:val="0"/>
        <w:jc w:val="both"/>
        <w:rPr>
          <w:rFonts w:cs="Calibri"/>
          <w:lang w:val="uz-Cyrl-UZ"/>
        </w:rPr>
      </w:pPr>
      <w:r w:rsidRPr="00EA764D">
        <w:rPr>
          <w:rFonts w:cs="Calibri"/>
          <w:lang w:val="uz-Cyrl-UZ" w:eastAsia="en-US"/>
        </w:rPr>
        <w:t>9</w:t>
      </w:r>
      <w:r w:rsidRPr="00EA764D">
        <w:rPr>
          <w:lang w:val="uz-Cyrl-UZ"/>
        </w:rPr>
        <w:t xml:space="preserve">.1. Тарафлар шартномада кўрсатилган мажбурият ва шартларни бажармаган тақдирларида Ўз.Р. Фуқаролик кодекси, Ўз.Р. Бюджет кодекси ва “Хўжалик юритувчи субъектлар фаолиятининг шартномавий-ҳуқуқий базаси тўғрисида”ги қонуни ҳамда бошқа қонун ҳужжатлари асосида жавобгар бўладилар.  </w:t>
      </w:r>
    </w:p>
    <w:p w:rsidR="00052A8D" w:rsidRPr="00EA764D" w:rsidRDefault="00052A8D" w:rsidP="00052A8D">
      <w:pPr>
        <w:autoSpaceDE w:val="0"/>
        <w:autoSpaceDN w:val="0"/>
        <w:adjustRightInd w:val="0"/>
        <w:jc w:val="both"/>
        <w:rPr>
          <w:lang w:val="uz-Cyrl-UZ"/>
        </w:rPr>
      </w:pPr>
      <w:r w:rsidRPr="00EA764D">
        <w:rPr>
          <w:lang w:val="uz-Cyrl-UZ" w:eastAsia="en-US"/>
        </w:rPr>
        <w:t>9</w:t>
      </w:r>
      <w:r w:rsidRPr="00EA764D">
        <w:rPr>
          <w:rFonts w:cs="Calibri"/>
          <w:lang w:val="uz-Cyrl-UZ"/>
        </w:rPr>
        <w:t>.2. Тарафлар ўртасида келиб чиқадиган низолар ўзаро келишув асосида, агар тарафлар келиша олмасалар низолар Ўз.Р. “Хўжалик юритувчи субъектлар фаолиятининг шартномавий-ҳуқуқий базаси тўғрисида”ги қонунга ва Фуқаролик кодексига асосан иктисодий суди тартибида ҳал қилинади.</w:t>
      </w:r>
    </w:p>
    <w:p w:rsidR="00052A8D" w:rsidRPr="00EA764D" w:rsidRDefault="00052A8D" w:rsidP="00052A8D">
      <w:pPr>
        <w:autoSpaceDE w:val="0"/>
        <w:autoSpaceDN w:val="0"/>
        <w:adjustRightInd w:val="0"/>
        <w:jc w:val="both"/>
        <w:rPr>
          <w:rFonts w:cs="Calibri"/>
          <w:lang w:val="uz-Cyrl-UZ"/>
        </w:rPr>
      </w:pPr>
      <w:r w:rsidRPr="00EA764D">
        <w:rPr>
          <w:rFonts w:cs="Calibri"/>
          <w:lang w:val="uz-Cyrl-UZ" w:eastAsia="en-US"/>
        </w:rPr>
        <w:t>9</w:t>
      </w:r>
      <w:r w:rsidRPr="00EA764D">
        <w:rPr>
          <w:lang w:val="uz-Cyrl-UZ"/>
        </w:rPr>
        <w:t xml:space="preserve">.3. Келишмовчиликлар юзага келган тақдирда барча масалалар икки томонлама музокаралар йўли билан ҳал қилинади, келишиш имкони бўлмаганда эса </w:t>
      </w:r>
      <w:r w:rsidRPr="00EA764D">
        <w:rPr>
          <w:rFonts w:cs="Calibri"/>
          <w:lang w:val="uz-Cyrl-UZ"/>
        </w:rPr>
        <w:t>Ғиждувон туманлараро Иктисодий</w:t>
      </w:r>
      <w:r w:rsidRPr="00EA764D">
        <w:rPr>
          <w:lang w:val="uz-Cyrl-UZ"/>
        </w:rPr>
        <w:t xml:space="preserve"> судида хал қилинади.</w:t>
      </w:r>
    </w:p>
    <w:p w:rsidR="00052A8D" w:rsidRPr="00EA764D" w:rsidRDefault="00052A8D" w:rsidP="00052A8D">
      <w:pPr>
        <w:autoSpaceDE w:val="0"/>
        <w:autoSpaceDN w:val="0"/>
        <w:adjustRightInd w:val="0"/>
        <w:ind w:left="3540" w:firstLine="708"/>
        <w:jc w:val="both"/>
        <w:outlineLvl w:val="0"/>
        <w:rPr>
          <w:lang w:val="uz-Cyrl-UZ"/>
        </w:rPr>
      </w:pPr>
      <w:r w:rsidRPr="00EA764D">
        <w:rPr>
          <w:b/>
          <w:lang w:val="uz-Cyrl-UZ" w:eastAsia="en-US"/>
        </w:rPr>
        <w:t>10</w:t>
      </w:r>
      <w:r w:rsidRPr="00EA764D">
        <w:rPr>
          <w:rFonts w:cs="Calibri"/>
          <w:b/>
          <w:lang w:val="uz-Cyrl-UZ"/>
        </w:rPr>
        <w:t>. БОШКА ШАРТЛАР</w:t>
      </w:r>
    </w:p>
    <w:tbl>
      <w:tblPr>
        <w:tblW w:w="5035" w:type="pct"/>
        <w:tblInd w:w="-75" w:type="dxa"/>
        <w:shd w:val="clear" w:color="auto" w:fill="FFFFFF"/>
        <w:tblCellMar>
          <w:left w:w="0" w:type="dxa"/>
          <w:right w:w="0" w:type="dxa"/>
        </w:tblCellMar>
        <w:tblLook w:val="0000" w:firstRow="0" w:lastRow="0" w:firstColumn="0" w:lastColumn="0" w:noHBand="0" w:noVBand="0"/>
      </w:tblPr>
      <w:tblGrid>
        <w:gridCol w:w="10613"/>
      </w:tblGrid>
      <w:tr w:rsidR="00052A8D" w:rsidRPr="00DD741F" w:rsidTr="00754619">
        <w:tc>
          <w:tcPr>
            <w:tcW w:w="0" w:type="auto"/>
            <w:tcBorders>
              <w:top w:val="nil"/>
              <w:left w:val="nil"/>
              <w:bottom w:val="nil"/>
              <w:right w:val="nil"/>
            </w:tcBorders>
            <w:shd w:val="clear" w:color="auto" w:fill="FFFFFF"/>
            <w:tcMar>
              <w:top w:w="17" w:type="dxa"/>
              <w:left w:w="33" w:type="dxa"/>
              <w:bottom w:w="17" w:type="dxa"/>
              <w:right w:w="17" w:type="dxa"/>
            </w:tcMar>
          </w:tcPr>
          <w:p w:rsidR="00052A8D" w:rsidRPr="00A44EB8" w:rsidRDefault="00052A8D" w:rsidP="00754619">
            <w:pPr>
              <w:pStyle w:val="a7"/>
              <w:jc w:val="center"/>
              <w:rPr>
                <w:color w:val="000000"/>
                <w:sz w:val="20"/>
                <w:szCs w:val="20"/>
                <w:lang w:val="uz-Cyrl-UZ"/>
              </w:rPr>
            </w:pPr>
            <w:r w:rsidRPr="00EA764D">
              <w:rPr>
                <w:rFonts w:cs="Calibri"/>
                <w:lang w:val="uz-Cyrl-UZ" w:eastAsia="en-US"/>
              </w:rPr>
              <w:t>10</w:t>
            </w:r>
            <w:r w:rsidRPr="00EA764D">
              <w:rPr>
                <w:lang w:val="uz-Cyrl-UZ"/>
              </w:rPr>
              <w:t xml:space="preserve">.1. Мазкур   Шартномага    киритиладиган    барча    ўзгартириш   ва кўшимчалар   ёзма   шаклда  тузилиши  ва   ҳар  иккала  тарафлар  оркали   имзоланиши  керак. </w:t>
            </w:r>
          </w:p>
        </w:tc>
      </w:tr>
    </w:tbl>
    <w:p w:rsidR="00695D38" w:rsidRDefault="00695D38" w:rsidP="00052A8D">
      <w:pPr>
        <w:ind w:firstLine="708"/>
        <w:jc w:val="both"/>
        <w:rPr>
          <w:b/>
          <w:bCs/>
        </w:rPr>
      </w:pPr>
      <w:r w:rsidRPr="002C4CAA">
        <w:rPr>
          <w:b/>
          <w:bCs/>
          <w:lang w:val="uz-Cyrl-UZ"/>
        </w:rPr>
        <w:t>1</w:t>
      </w:r>
      <w:r w:rsidR="00052A8D">
        <w:rPr>
          <w:b/>
          <w:bCs/>
          <w:lang w:val="uz-Cyrl-UZ"/>
        </w:rPr>
        <w:t>1</w:t>
      </w:r>
      <w:r w:rsidRPr="002C4CAA">
        <w:rPr>
          <w:b/>
          <w:bCs/>
        </w:rPr>
        <w:t xml:space="preserve">. ТОМОНЛАРНИНГ ЮРИДИК МАНЗИЛЛАРИ ВА БАНК РЕКВИЗИТЛАРИ    </w:t>
      </w:r>
    </w:p>
    <w:tbl>
      <w:tblPr>
        <w:tblW w:w="10533" w:type="dxa"/>
        <w:tblLook w:val="01E0" w:firstRow="1" w:lastRow="1" w:firstColumn="1" w:lastColumn="1" w:noHBand="0" w:noVBand="0"/>
      </w:tblPr>
      <w:tblGrid>
        <w:gridCol w:w="5161"/>
        <w:gridCol w:w="236"/>
        <w:gridCol w:w="5136"/>
      </w:tblGrid>
      <w:tr w:rsidR="00695D38" w:rsidRPr="002C4CAA" w:rsidTr="00692FF1">
        <w:trPr>
          <w:trHeight w:val="179"/>
        </w:trPr>
        <w:tc>
          <w:tcPr>
            <w:tcW w:w="5161" w:type="dxa"/>
          </w:tcPr>
          <w:p w:rsidR="00695D38" w:rsidRDefault="00695D38" w:rsidP="00692FF1">
            <w:pPr>
              <w:jc w:val="both"/>
              <w:rPr>
                <w:b/>
              </w:rPr>
            </w:pPr>
            <w:r w:rsidRPr="00E44CD1">
              <w:rPr>
                <w:b/>
              </w:rPr>
              <w:t xml:space="preserve">                               </w:t>
            </w:r>
            <w:r w:rsidRPr="002C4CAA">
              <w:rPr>
                <w:b/>
              </w:rPr>
              <w:t>«</w:t>
            </w:r>
            <w:r>
              <w:rPr>
                <w:b/>
                <w:lang w:val="uz-Cyrl-UZ"/>
              </w:rPr>
              <w:t>Таъминотчи</w:t>
            </w:r>
            <w:r w:rsidRPr="002C4CAA">
              <w:rPr>
                <w:b/>
              </w:rPr>
              <w:t>»</w:t>
            </w:r>
          </w:p>
          <w:p w:rsidR="00AE7800" w:rsidRPr="007B6697" w:rsidRDefault="00AE7800" w:rsidP="00692FF1">
            <w:pPr>
              <w:jc w:val="both"/>
              <w:rPr>
                <w:b/>
                <w:lang w:val="en-US"/>
              </w:rPr>
            </w:pPr>
          </w:p>
        </w:tc>
        <w:tc>
          <w:tcPr>
            <w:tcW w:w="236" w:type="dxa"/>
          </w:tcPr>
          <w:p w:rsidR="00695D38" w:rsidRPr="002C4CAA" w:rsidRDefault="00695D38" w:rsidP="00692FF1">
            <w:pPr>
              <w:jc w:val="both"/>
            </w:pPr>
          </w:p>
        </w:tc>
        <w:tc>
          <w:tcPr>
            <w:tcW w:w="5136" w:type="dxa"/>
          </w:tcPr>
          <w:p w:rsidR="00AE7800" w:rsidRPr="002C4CAA" w:rsidRDefault="00695D38" w:rsidP="00052A8D">
            <w:pPr>
              <w:jc w:val="both"/>
              <w:rPr>
                <w:b/>
              </w:rPr>
            </w:pPr>
            <w:r>
              <w:rPr>
                <w:b/>
                <w:lang w:val="en-US"/>
              </w:rPr>
              <w:t xml:space="preserve">                                </w:t>
            </w:r>
            <w:r w:rsidRPr="002C4CAA">
              <w:rPr>
                <w:b/>
              </w:rPr>
              <w:t>«</w:t>
            </w:r>
            <w:r>
              <w:rPr>
                <w:b/>
                <w:lang w:val="uz-Cyrl-UZ"/>
              </w:rPr>
              <w:t>Истеъмолчи</w:t>
            </w:r>
            <w:r w:rsidRPr="002C4CAA">
              <w:rPr>
                <w:b/>
              </w:rPr>
              <w:t>»</w:t>
            </w:r>
          </w:p>
        </w:tc>
      </w:tr>
      <w:tr w:rsidR="00695D38" w:rsidRPr="002C4CAA" w:rsidTr="00692FF1">
        <w:trPr>
          <w:trHeight w:val="586"/>
        </w:trPr>
        <w:tc>
          <w:tcPr>
            <w:tcW w:w="5161" w:type="dxa"/>
          </w:tcPr>
          <w:p w:rsidR="00695D38" w:rsidRPr="00AE7800" w:rsidRDefault="00695D38" w:rsidP="00B1757D">
            <w:pPr>
              <w:jc w:val="both"/>
              <w:rPr>
                <w:b/>
                <w:u w:val="single"/>
                <w:lang w:val="en-US"/>
              </w:rPr>
            </w:pPr>
            <w:r w:rsidRPr="00490D8D">
              <w:rPr>
                <w:b/>
                <w:lang w:val="en-US"/>
              </w:rPr>
              <w:t xml:space="preserve">   </w:t>
            </w:r>
          </w:p>
        </w:tc>
        <w:tc>
          <w:tcPr>
            <w:tcW w:w="236" w:type="dxa"/>
          </w:tcPr>
          <w:p w:rsidR="00695D38" w:rsidRPr="007B6697" w:rsidRDefault="00695D38" w:rsidP="00692FF1">
            <w:pPr>
              <w:jc w:val="both"/>
              <w:rPr>
                <w:b/>
                <w:lang w:val="en-US"/>
              </w:rPr>
            </w:pPr>
          </w:p>
        </w:tc>
        <w:tc>
          <w:tcPr>
            <w:tcW w:w="5136" w:type="dxa"/>
          </w:tcPr>
          <w:p w:rsidR="00695D38" w:rsidRPr="007B6697" w:rsidRDefault="00695D38" w:rsidP="00692FF1">
            <w:pPr>
              <w:jc w:val="both"/>
              <w:rPr>
                <w:lang w:val="en-US"/>
              </w:rPr>
            </w:pPr>
          </w:p>
          <w:p w:rsidR="00695D38" w:rsidRPr="00EF104A" w:rsidRDefault="00695D38" w:rsidP="00692FF1">
            <w:pPr>
              <w:jc w:val="both"/>
            </w:pPr>
            <w:proofErr w:type="spellStart"/>
            <w:r>
              <w:t>Гиждувон</w:t>
            </w:r>
            <w:proofErr w:type="spellEnd"/>
            <w:r>
              <w:t xml:space="preserve"> туман </w:t>
            </w:r>
            <w:proofErr w:type="spellStart"/>
            <w:r>
              <w:t>тиббиёт</w:t>
            </w:r>
            <w:proofErr w:type="spellEnd"/>
            <w:r>
              <w:t xml:space="preserve"> </w:t>
            </w:r>
            <w:proofErr w:type="spellStart"/>
            <w:r>
              <w:t>бирлашмаси</w:t>
            </w:r>
            <w:proofErr w:type="spellEnd"/>
            <w:r>
              <w:t xml:space="preserve"> </w:t>
            </w:r>
          </w:p>
        </w:tc>
      </w:tr>
      <w:tr w:rsidR="00695D38" w:rsidRPr="002C4CAA" w:rsidTr="00692FF1">
        <w:trPr>
          <w:trHeight w:val="368"/>
        </w:trPr>
        <w:tc>
          <w:tcPr>
            <w:tcW w:w="5161" w:type="dxa"/>
          </w:tcPr>
          <w:p w:rsidR="00695D38" w:rsidRPr="00E44CD1" w:rsidRDefault="00695D38" w:rsidP="00692FF1">
            <w:pPr>
              <w:jc w:val="center"/>
            </w:pPr>
            <w:r w:rsidRPr="00A15B78">
              <w:t>(</w:t>
            </w:r>
            <w:r w:rsidRPr="00A15B78">
              <w:rPr>
                <w:lang w:val="uz-Cyrl-UZ"/>
              </w:rPr>
              <w:t>Товар етказиб берувчи ёки хизмат кўрсатувчининг номи</w:t>
            </w:r>
            <w:r w:rsidRPr="00A15B78">
              <w:t>)</w:t>
            </w:r>
          </w:p>
        </w:tc>
        <w:tc>
          <w:tcPr>
            <w:tcW w:w="236" w:type="dxa"/>
          </w:tcPr>
          <w:p w:rsidR="00695D38" w:rsidRPr="002C4CAA" w:rsidRDefault="00695D38" w:rsidP="00692FF1">
            <w:pPr>
              <w:jc w:val="both"/>
            </w:pPr>
          </w:p>
        </w:tc>
        <w:tc>
          <w:tcPr>
            <w:tcW w:w="5136" w:type="dxa"/>
          </w:tcPr>
          <w:p w:rsidR="00695D38" w:rsidRPr="002C4CAA" w:rsidRDefault="00695D38" w:rsidP="00692FF1">
            <w:pPr>
              <w:jc w:val="center"/>
            </w:pPr>
            <w:r w:rsidRPr="002C4CAA">
              <w:t>(</w:t>
            </w:r>
            <w:r w:rsidRPr="002C4CAA">
              <w:rPr>
                <w:lang w:val="uz-Cyrl-UZ"/>
              </w:rPr>
              <w:t>бюджетдан маблағ олувчи ташкилотнинг номи</w:t>
            </w:r>
            <w:r w:rsidRPr="002C4CAA">
              <w:t>)</w:t>
            </w:r>
          </w:p>
        </w:tc>
      </w:tr>
      <w:tr w:rsidR="00695D38" w:rsidRPr="002C4CAA" w:rsidTr="00692FF1">
        <w:trPr>
          <w:trHeight w:val="179"/>
        </w:trPr>
        <w:tc>
          <w:tcPr>
            <w:tcW w:w="5161" w:type="dxa"/>
          </w:tcPr>
          <w:p w:rsidR="00695D38" w:rsidRPr="0000579E" w:rsidRDefault="00695D38" w:rsidP="0000579E">
            <w:pPr>
              <w:pStyle w:val="a5"/>
              <w:rPr>
                <w:lang w:val="ru-RU"/>
              </w:rPr>
            </w:pPr>
            <w:r w:rsidRPr="002C4CAA">
              <w:t>Манзил:</w:t>
            </w:r>
            <w:r w:rsidRPr="00490D8D">
              <w:rPr>
                <w:rFonts w:ascii="Times New Roman" w:hAnsi="Times New Roman"/>
                <w:sz w:val="24"/>
                <w:szCs w:val="24"/>
                <w:lang w:val="ru-RU"/>
              </w:rPr>
              <w:t xml:space="preserve"> </w:t>
            </w:r>
            <w:r w:rsidR="00AE7800">
              <w:t>Бухоро шаҳар Шайхул Олам кўчаси 40 уй</w:t>
            </w:r>
          </w:p>
        </w:tc>
        <w:tc>
          <w:tcPr>
            <w:tcW w:w="236" w:type="dxa"/>
          </w:tcPr>
          <w:p w:rsidR="00695D38" w:rsidRPr="00490D8D" w:rsidRDefault="00695D38" w:rsidP="00692FF1">
            <w:pPr>
              <w:jc w:val="both"/>
            </w:pPr>
          </w:p>
        </w:tc>
        <w:tc>
          <w:tcPr>
            <w:tcW w:w="5136" w:type="dxa"/>
          </w:tcPr>
          <w:p w:rsidR="00695D38" w:rsidRDefault="00695D38" w:rsidP="00692FF1">
            <w:pPr>
              <w:jc w:val="both"/>
            </w:pPr>
            <w:r w:rsidRPr="002C4CAA">
              <w:rPr>
                <w:lang w:val="uz-Cyrl-UZ"/>
              </w:rPr>
              <w:t>Манзил</w:t>
            </w:r>
            <w:r w:rsidRPr="002C4CAA">
              <w:t>:</w:t>
            </w:r>
            <w:proofErr w:type="spellStart"/>
            <w:r>
              <w:t>Гиждувон</w:t>
            </w:r>
            <w:proofErr w:type="spellEnd"/>
            <w:r>
              <w:t xml:space="preserve"> </w:t>
            </w:r>
            <w:proofErr w:type="spellStart"/>
            <w:r>
              <w:t>шахар</w:t>
            </w:r>
            <w:proofErr w:type="spellEnd"/>
            <w:r>
              <w:t xml:space="preserve"> </w:t>
            </w:r>
            <w:proofErr w:type="spellStart"/>
            <w:r>
              <w:t>М.Улугбек</w:t>
            </w:r>
            <w:proofErr w:type="spellEnd"/>
            <w:r>
              <w:t xml:space="preserve"> </w:t>
            </w:r>
            <w:proofErr w:type="spellStart"/>
            <w:r>
              <w:t>кучаси</w:t>
            </w:r>
            <w:proofErr w:type="spellEnd"/>
            <w:r>
              <w:t xml:space="preserve"> 100 </w:t>
            </w:r>
            <w:proofErr w:type="spellStart"/>
            <w:r>
              <w:t>уй</w:t>
            </w:r>
            <w:proofErr w:type="spellEnd"/>
          </w:p>
          <w:p w:rsidR="00AE7800" w:rsidRPr="00EF104A" w:rsidRDefault="00AE7800" w:rsidP="00692FF1">
            <w:pPr>
              <w:jc w:val="both"/>
            </w:pPr>
          </w:p>
        </w:tc>
      </w:tr>
      <w:tr w:rsidR="00695D38" w:rsidRPr="002C4CAA" w:rsidTr="00692FF1">
        <w:trPr>
          <w:trHeight w:val="179"/>
        </w:trPr>
        <w:tc>
          <w:tcPr>
            <w:tcW w:w="5161" w:type="dxa"/>
          </w:tcPr>
          <w:p w:rsidR="00695D38" w:rsidRPr="002C4CAA" w:rsidRDefault="00695D38" w:rsidP="00692FF1">
            <w:pPr>
              <w:jc w:val="both"/>
            </w:pPr>
            <w:r w:rsidRPr="002C4CAA">
              <w:t>_________</w:t>
            </w:r>
            <w:r w:rsidRPr="002C4CAA">
              <w:rPr>
                <w:lang w:val="en-US"/>
              </w:rPr>
              <w:t>_</w:t>
            </w:r>
            <w:r w:rsidRPr="002C4CAA">
              <w:t>_______________________________</w:t>
            </w:r>
          </w:p>
        </w:tc>
        <w:tc>
          <w:tcPr>
            <w:tcW w:w="236" w:type="dxa"/>
          </w:tcPr>
          <w:p w:rsidR="00695D38" w:rsidRPr="002C4CAA" w:rsidRDefault="00695D38" w:rsidP="00692FF1">
            <w:pPr>
              <w:jc w:val="both"/>
            </w:pPr>
          </w:p>
        </w:tc>
        <w:tc>
          <w:tcPr>
            <w:tcW w:w="5136" w:type="dxa"/>
          </w:tcPr>
          <w:p w:rsidR="00695D38" w:rsidRPr="002C4CAA" w:rsidRDefault="00695D38" w:rsidP="00692FF1">
            <w:pPr>
              <w:jc w:val="both"/>
            </w:pPr>
            <w:r w:rsidRPr="002C4CAA">
              <w:t>________________________________________</w:t>
            </w:r>
          </w:p>
        </w:tc>
      </w:tr>
      <w:tr w:rsidR="00695D38" w:rsidRPr="002C4CAA" w:rsidTr="00692FF1">
        <w:trPr>
          <w:trHeight w:val="189"/>
        </w:trPr>
        <w:tc>
          <w:tcPr>
            <w:tcW w:w="5161" w:type="dxa"/>
          </w:tcPr>
          <w:p w:rsidR="00695D38" w:rsidRPr="00300A89" w:rsidRDefault="00695D38" w:rsidP="00B1757D">
            <w:pPr>
              <w:jc w:val="both"/>
              <w:rPr>
                <w:lang w:val="uz-Cyrl-UZ"/>
              </w:rPr>
            </w:pPr>
            <w:r w:rsidRPr="002C4CAA">
              <w:t>Тел./факс</w:t>
            </w:r>
            <w:r>
              <w:rPr>
                <w:lang w:val="uz-Cyrl-UZ"/>
              </w:rPr>
              <w:t xml:space="preserve"> </w:t>
            </w:r>
          </w:p>
        </w:tc>
        <w:tc>
          <w:tcPr>
            <w:tcW w:w="236" w:type="dxa"/>
          </w:tcPr>
          <w:p w:rsidR="00695D38" w:rsidRPr="002C4CAA" w:rsidRDefault="00695D38" w:rsidP="00692FF1">
            <w:pPr>
              <w:jc w:val="both"/>
            </w:pPr>
          </w:p>
        </w:tc>
        <w:tc>
          <w:tcPr>
            <w:tcW w:w="5136" w:type="dxa"/>
          </w:tcPr>
          <w:p w:rsidR="00695D38" w:rsidRPr="002C4CAA" w:rsidRDefault="00695D38" w:rsidP="00692FF1">
            <w:pPr>
              <w:jc w:val="both"/>
            </w:pPr>
            <w:r w:rsidRPr="002C4CAA">
              <w:t>Тел./факс</w:t>
            </w:r>
            <w:r w:rsidRPr="002C4CAA">
              <w:rPr>
                <w:lang w:val="en-US"/>
              </w:rPr>
              <w:t xml:space="preserve"> </w:t>
            </w:r>
            <w:r w:rsidRPr="002C4CAA">
              <w:t xml:space="preserve"> </w:t>
            </w:r>
            <w:r>
              <w:t>57-22-168</w:t>
            </w:r>
          </w:p>
        </w:tc>
      </w:tr>
      <w:tr w:rsidR="00695D38" w:rsidRPr="002C4CAA" w:rsidTr="00692FF1">
        <w:trPr>
          <w:trHeight w:val="179"/>
        </w:trPr>
        <w:tc>
          <w:tcPr>
            <w:tcW w:w="5161" w:type="dxa"/>
          </w:tcPr>
          <w:p w:rsidR="00695D38" w:rsidRPr="00300A89" w:rsidRDefault="00695D38" w:rsidP="00B1757D">
            <w:pPr>
              <w:pStyle w:val="a5"/>
            </w:pPr>
            <w:r w:rsidRPr="002C4CAA">
              <w:t>ҳ/р</w:t>
            </w:r>
            <w:r>
              <w:rPr>
                <w:lang w:val="ru-RU"/>
              </w:rPr>
              <w:t>:</w:t>
            </w:r>
            <w:r w:rsidRPr="002C4CAA">
              <w:rPr>
                <w:lang w:val="en-US"/>
              </w:rPr>
              <w:t xml:space="preserve"> </w:t>
            </w:r>
            <w:r w:rsidR="00AE7800">
              <w:t>2</w:t>
            </w:r>
          </w:p>
        </w:tc>
        <w:tc>
          <w:tcPr>
            <w:tcW w:w="236" w:type="dxa"/>
          </w:tcPr>
          <w:p w:rsidR="00695D38" w:rsidRPr="002C4CAA" w:rsidRDefault="00695D38" w:rsidP="00692FF1">
            <w:pPr>
              <w:jc w:val="both"/>
            </w:pPr>
          </w:p>
        </w:tc>
        <w:tc>
          <w:tcPr>
            <w:tcW w:w="5136" w:type="dxa"/>
          </w:tcPr>
          <w:p w:rsidR="00695D38" w:rsidRPr="00021593" w:rsidRDefault="00695D38" w:rsidP="00D73DD1">
            <w:pPr>
              <w:jc w:val="both"/>
            </w:pPr>
            <w:r w:rsidRPr="002C4CAA">
              <w:rPr>
                <w:lang w:val="uz-Cyrl-UZ"/>
              </w:rPr>
              <w:t>ш</w:t>
            </w:r>
            <w:r w:rsidRPr="002C4CAA">
              <w:t>/</w:t>
            </w:r>
            <w:r w:rsidRPr="002C4CAA">
              <w:rPr>
                <w:lang w:val="uz-Cyrl-UZ"/>
              </w:rPr>
              <w:t>ҳ</w:t>
            </w:r>
            <w:r w:rsidRPr="002C4CAA">
              <w:t>в</w:t>
            </w:r>
            <w:r w:rsidRPr="002C4CAA">
              <w:rPr>
                <w:lang w:val="uz-Cyrl-UZ"/>
              </w:rPr>
              <w:t>:</w:t>
            </w:r>
            <w:r w:rsidR="0006381C">
              <w:t xml:space="preserve"> </w:t>
            </w:r>
            <w:r w:rsidR="00D73DD1">
              <w:t>___________________________________</w:t>
            </w:r>
          </w:p>
        </w:tc>
      </w:tr>
      <w:tr w:rsidR="00695D38" w:rsidRPr="002C4CAA" w:rsidTr="00692FF1">
        <w:trPr>
          <w:trHeight w:val="189"/>
        </w:trPr>
        <w:tc>
          <w:tcPr>
            <w:tcW w:w="5161" w:type="dxa"/>
          </w:tcPr>
          <w:p w:rsidR="00695D38" w:rsidRPr="00300A89" w:rsidRDefault="00695D38" w:rsidP="00B1757D">
            <w:pPr>
              <w:jc w:val="both"/>
            </w:pPr>
            <w:r w:rsidRPr="002C4CAA">
              <w:rPr>
                <w:lang w:val="uz-Cyrl-UZ"/>
              </w:rPr>
              <w:t>Банк номи</w:t>
            </w:r>
            <w:r>
              <w:rPr>
                <w:lang w:val="uz-Cyrl-UZ"/>
              </w:rPr>
              <w:t xml:space="preserve"> : </w:t>
            </w:r>
          </w:p>
        </w:tc>
        <w:tc>
          <w:tcPr>
            <w:tcW w:w="236" w:type="dxa"/>
          </w:tcPr>
          <w:p w:rsidR="00695D38" w:rsidRPr="002C4CAA" w:rsidRDefault="00695D38" w:rsidP="00692FF1">
            <w:pPr>
              <w:jc w:val="both"/>
            </w:pPr>
          </w:p>
        </w:tc>
        <w:tc>
          <w:tcPr>
            <w:tcW w:w="5136" w:type="dxa"/>
          </w:tcPr>
          <w:p w:rsidR="00695D38" w:rsidRPr="002C4CAA" w:rsidRDefault="00695D38" w:rsidP="00692FF1">
            <w:pPr>
              <w:jc w:val="both"/>
            </w:pPr>
            <w:r w:rsidRPr="002C4CAA">
              <w:rPr>
                <w:lang w:val="uz-Cyrl-UZ"/>
              </w:rPr>
              <w:t>бюджетдан маблағ олувчи СТИРи</w:t>
            </w:r>
            <w:r>
              <w:rPr>
                <w:lang w:val="uz-Cyrl-UZ"/>
              </w:rPr>
              <w:t xml:space="preserve">: </w:t>
            </w:r>
            <w:r>
              <w:t>201852058</w:t>
            </w:r>
          </w:p>
        </w:tc>
      </w:tr>
      <w:tr w:rsidR="00695D38" w:rsidRPr="002C4CAA" w:rsidTr="00692FF1">
        <w:trPr>
          <w:trHeight w:val="179"/>
        </w:trPr>
        <w:tc>
          <w:tcPr>
            <w:tcW w:w="5161" w:type="dxa"/>
          </w:tcPr>
          <w:p w:rsidR="00695D38" w:rsidRPr="004C2113" w:rsidRDefault="00695D38" w:rsidP="00B1757D">
            <w:pPr>
              <w:jc w:val="both"/>
              <w:rPr>
                <w:lang w:val="uz-Cyrl-UZ"/>
              </w:rPr>
            </w:pPr>
            <w:r w:rsidRPr="002C4CAA">
              <w:t>МФО</w:t>
            </w:r>
            <w:r>
              <w:t>:</w:t>
            </w:r>
            <w:r w:rsidRPr="002C4CAA">
              <w:rPr>
                <w:lang w:val="en-US"/>
              </w:rPr>
              <w:t xml:space="preserve"> </w:t>
            </w:r>
          </w:p>
        </w:tc>
        <w:tc>
          <w:tcPr>
            <w:tcW w:w="236" w:type="dxa"/>
          </w:tcPr>
          <w:p w:rsidR="00695D38" w:rsidRPr="002C4CAA" w:rsidRDefault="00695D38" w:rsidP="00692FF1">
            <w:pPr>
              <w:jc w:val="both"/>
            </w:pPr>
          </w:p>
        </w:tc>
        <w:tc>
          <w:tcPr>
            <w:tcW w:w="5136" w:type="dxa"/>
          </w:tcPr>
          <w:p w:rsidR="00695D38" w:rsidRPr="002C4CAA" w:rsidRDefault="00695D38" w:rsidP="00692FF1">
            <w:pPr>
              <w:jc w:val="both"/>
              <w:rPr>
                <w:lang w:val="en-US"/>
              </w:rPr>
            </w:pPr>
            <w:r w:rsidRPr="002C4CAA">
              <w:t>ОКОНХ</w:t>
            </w:r>
            <w:r>
              <w:t xml:space="preserve"> 91511</w:t>
            </w:r>
          </w:p>
        </w:tc>
      </w:tr>
      <w:tr w:rsidR="00AE7800" w:rsidRPr="002C4CAA" w:rsidTr="00692FF1">
        <w:trPr>
          <w:trHeight w:val="179"/>
        </w:trPr>
        <w:tc>
          <w:tcPr>
            <w:tcW w:w="5161" w:type="dxa"/>
            <w:vAlign w:val="bottom"/>
          </w:tcPr>
          <w:p w:rsidR="00AE7800" w:rsidRPr="00736D37" w:rsidRDefault="00AE7800" w:rsidP="00B1757D">
            <w:pPr>
              <w:rPr>
                <w:lang w:val="uz-Cyrl-UZ"/>
              </w:rPr>
            </w:pPr>
            <w:r w:rsidRPr="00E45D20">
              <w:t>ОКОНХ</w:t>
            </w:r>
            <w:r>
              <w:t xml:space="preserve"> </w:t>
            </w:r>
          </w:p>
        </w:tc>
        <w:tc>
          <w:tcPr>
            <w:tcW w:w="236" w:type="dxa"/>
          </w:tcPr>
          <w:p w:rsidR="00AE7800" w:rsidRPr="002C4CAA" w:rsidRDefault="00AE7800" w:rsidP="00692FF1">
            <w:pPr>
              <w:jc w:val="both"/>
            </w:pPr>
          </w:p>
        </w:tc>
        <w:tc>
          <w:tcPr>
            <w:tcW w:w="5136" w:type="dxa"/>
          </w:tcPr>
          <w:p w:rsidR="00AE7800" w:rsidRPr="00531804" w:rsidRDefault="00AE7800" w:rsidP="00692FF1">
            <w:pPr>
              <w:jc w:val="both"/>
              <w:rPr>
                <w:color w:val="000080"/>
              </w:rPr>
            </w:pPr>
            <w:r w:rsidRPr="002C4CAA">
              <w:rPr>
                <w:color w:val="000080"/>
                <w:lang w:val="uz-Cyrl-UZ"/>
              </w:rPr>
              <w:t>Ғазначилик бўлинмаси номи</w:t>
            </w:r>
            <w:r w:rsidRPr="002C4CAA">
              <w:rPr>
                <w:color w:val="000080"/>
              </w:rPr>
              <w:t>:</w:t>
            </w:r>
            <w:r w:rsidRPr="002C4CAA">
              <w:rPr>
                <w:color w:val="000080"/>
                <w:lang w:val="uz-Cyrl-UZ"/>
              </w:rPr>
              <w:t xml:space="preserve"> </w:t>
            </w:r>
            <w:proofErr w:type="spellStart"/>
            <w:r>
              <w:rPr>
                <w:color w:val="FF0000"/>
              </w:rPr>
              <w:t>Гиждувон</w:t>
            </w:r>
            <w:proofErr w:type="spellEnd"/>
            <w:r>
              <w:rPr>
                <w:color w:val="FF0000"/>
              </w:rPr>
              <w:t xml:space="preserve"> </w:t>
            </w:r>
            <w:proofErr w:type="spellStart"/>
            <w:r>
              <w:rPr>
                <w:color w:val="FF0000"/>
              </w:rPr>
              <w:t>тумани</w:t>
            </w:r>
            <w:proofErr w:type="spellEnd"/>
            <w:r>
              <w:rPr>
                <w:color w:val="FF0000"/>
              </w:rPr>
              <w:t xml:space="preserve"> </w:t>
            </w:r>
            <w:proofErr w:type="spellStart"/>
            <w:r>
              <w:rPr>
                <w:color w:val="FF0000"/>
              </w:rPr>
              <w:t>буйича</w:t>
            </w:r>
            <w:proofErr w:type="spellEnd"/>
            <w:r>
              <w:rPr>
                <w:color w:val="FF0000"/>
              </w:rPr>
              <w:t xml:space="preserve"> </w:t>
            </w:r>
            <w:proofErr w:type="spellStart"/>
            <w:r>
              <w:rPr>
                <w:color w:val="FF0000"/>
              </w:rPr>
              <w:t>Газначилик</w:t>
            </w:r>
            <w:proofErr w:type="spellEnd"/>
            <w:r>
              <w:rPr>
                <w:color w:val="FF0000"/>
              </w:rPr>
              <w:t xml:space="preserve"> </w:t>
            </w:r>
            <w:proofErr w:type="spellStart"/>
            <w:r>
              <w:rPr>
                <w:color w:val="FF0000"/>
              </w:rPr>
              <w:t>булинмаси</w:t>
            </w:r>
            <w:proofErr w:type="spellEnd"/>
          </w:p>
        </w:tc>
      </w:tr>
      <w:tr w:rsidR="00AE7800" w:rsidRPr="002C4CAA" w:rsidTr="00692FF1">
        <w:trPr>
          <w:trHeight w:val="368"/>
        </w:trPr>
        <w:tc>
          <w:tcPr>
            <w:tcW w:w="5161" w:type="dxa"/>
          </w:tcPr>
          <w:p w:rsidR="00AE7800" w:rsidRPr="00736D37" w:rsidRDefault="00AE7800" w:rsidP="00B1757D">
            <w:pPr>
              <w:rPr>
                <w:lang w:val="uz-Cyrl-UZ"/>
              </w:rPr>
            </w:pPr>
            <w:r w:rsidRPr="00E45D20">
              <w:rPr>
                <w:lang w:val="uz-Cyrl-UZ"/>
              </w:rPr>
              <w:t>СТИР</w:t>
            </w:r>
            <w:r>
              <w:rPr>
                <w:lang w:val="en-US"/>
              </w:rPr>
              <w:t xml:space="preserve"> </w:t>
            </w:r>
            <w:r w:rsidRPr="00E45D20">
              <w:t xml:space="preserve"> </w:t>
            </w:r>
          </w:p>
        </w:tc>
        <w:tc>
          <w:tcPr>
            <w:tcW w:w="236" w:type="dxa"/>
          </w:tcPr>
          <w:p w:rsidR="00AE7800" w:rsidRPr="002C4CAA" w:rsidRDefault="00AE7800" w:rsidP="00692FF1">
            <w:pPr>
              <w:jc w:val="both"/>
            </w:pPr>
          </w:p>
        </w:tc>
        <w:tc>
          <w:tcPr>
            <w:tcW w:w="5136" w:type="dxa"/>
          </w:tcPr>
          <w:p w:rsidR="00AE7800" w:rsidRPr="002C4CAA" w:rsidRDefault="00AE7800" w:rsidP="00692FF1">
            <w:pPr>
              <w:jc w:val="both"/>
              <w:rPr>
                <w:color w:val="000080"/>
                <w:lang w:val="en-US"/>
              </w:rPr>
            </w:pPr>
            <w:proofErr w:type="spellStart"/>
            <w:r w:rsidRPr="002C4CAA">
              <w:rPr>
                <w:color w:val="000080"/>
              </w:rPr>
              <w:t>Ягона</w:t>
            </w:r>
            <w:proofErr w:type="spellEnd"/>
            <w:r w:rsidRPr="002C4CAA">
              <w:rPr>
                <w:color w:val="000080"/>
                <w:lang w:val="en-US"/>
              </w:rPr>
              <w:t xml:space="preserve"> </w:t>
            </w:r>
            <w:r w:rsidRPr="002C4CAA">
              <w:rPr>
                <w:color w:val="000080"/>
                <w:lang w:val="uz-Cyrl-UZ"/>
              </w:rPr>
              <w:t xml:space="preserve">ғазна ҳ/в: </w:t>
            </w:r>
            <w:r w:rsidRPr="002C4CAA">
              <w:rPr>
                <w:color w:val="000080"/>
                <w:lang w:val="en-US"/>
              </w:rPr>
              <w:t>23402000300100001010</w:t>
            </w:r>
          </w:p>
        </w:tc>
      </w:tr>
      <w:tr w:rsidR="00695D38" w:rsidRPr="002C4CAA" w:rsidTr="00692FF1">
        <w:trPr>
          <w:trHeight w:val="189"/>
        </w:trPr>
        <w:tc>
          <w:tcPr>
            <w:tcW w:w="5161" w:type="dxa"/>
          </w:tcPr>
          <w:p w:rsidR="00695D38" w:rsidRPr="002C4CAA" w:rsidRDefault="00695D38" w:rsidP="00692FF1">
            <w:pPr>
              <w:jc w:val="both"/>
            </w:pPr>
          </w:p>
        </w:tc>
        <w:tc>
          <w:tcPr>
            <w:tcW w:w="236" w:type="dxa"/>
          </w:tcPr>
          <w:p w:rsidR="00695D38" w:rsidRPr="002C4CAA" w:rsidRDefault="00695D38" w:rsidP="00692FF1">
            <w:pPr>
              <w:jc w:val="both"/>
            </w:pPr>
          </w:p>
        </w:tc>
        <w:tc>
          <w:tcPr>
            <w:tcW w:w="5136" w:type="dxa"/>
          </w:tcPr>
          <w:p w:rsidR="00695D38" w:rsidRPr="002C4CAA" w:rsidRDefault="00695D38" w:rsidP="00692FF1">
            <w:pPr>
              <w:jc w:val="both"/>
              <w:rPr>
                <w:color w:val="000080"/>
                <w:lang w:val="uz-Cyrl-UZ"/>
              </w:rPr>
            </w:pPr>
            <w:r w:rsidRPr="002C4CAA">
              <w:rPr>
                <w:color w:val="000080"/>
                <w:lang w:val="uz-Cyrl-UZ"/>
              </w:rPr>
              <w:t xml:space="preserve">Банкнинг номи: </w:t>
            </w:r>
            <w:proofErr w:type="spellStart"/>
            <w:r w:rsidRPr="002C4CAA">
              <w:rPr>
                <w:color w:val="000080"/>
              </w:rPr>
              <w:t>Тошкент</w:t>
            </w:r>
            <w:proofErr w:type="spellEnd"/>
            <w:r w:rsidRPr="002C4CAA">
              <w:rPr>
                <w:color w:val="000080"/>
              </w:rPr>
              <w:t xml:space="preserve"> </w:t>
            </w:r>
            <w:proofErr w:type="spellStart"/>
            <w:r w:rsidRPr="002C4CAA">
              <w:rPr>
                <w:color w:val="000080"/>
              </w:rPr>
              <w:t>ша</w:t>
            </w:r>
            <w:proofErr w:type="spellEnd"/>
            <w:r w:rsidRPr="002C4CAA">
              <w:rPr>
                <w:color w:val="000080"/>
                <w:lang w:val="uz-Cyrl-UZ"/>
              </w:rPr>
              <w:t>ҳ</w:t>
            </w:r>
            <w:r w:rsidRPr="002C4CAA">
              <w:rPr>
                <w:color w:val="000080"/>
              </w:rPr>
              <w:t>ар</w:t>
            </w:r>
            <w:r w:rsidRPr="002C4CAA">
              <w:rPr>
                <w:color w:val="000080"/>
                <w:lang w:val="uz-Cyrl-UZ"/>
              </w:rPr>
              <w:t xml:space="preserve"> </w:t>
            </w:r>
            <w:proofErr w:type="spellStart"/>
            <w:r w:rsidRPr="002C4CAA">
              <w:rPr>
                <w:color w:val="000080"/>
              </w:rPr>
              <w:t>Марказий</w:t>
            </w:r>
            <w:proofErr w:type="spellEnd"/>
            <w:r w:rsidRPr="002C4CAA">
              <w:rPr>
                <w:color w:val="000080"/>
              </w:rPr>
              <w:t xml:space="preserve"> банк ББХККМ     </w:t>
            </w:r>
          </w:p>
        </w:tc>
      </w:tr>
      <w:tr w:rsidR="00695D38" w:rsidRPr="002C4CAA" w:rsidTr="00692FF1">
        <w:trPr>
          <w:trHeight w:val="358"/>
        </w:trPr>
        <w:tc>
          <w:tcPr>
            <w:tcW w:w="5161" w:type="dxa"/>
          </w:tcPr>
          <w:p w:rsidR="00695D38" w:rsidRPr="00E44CD1" w:rsidRDefault="00695D38" w:rsidP="00692FF1">
            <w:pPr>
              <w:jc w:val="both"/>
            </w:pPr>
          </w:p>
          <w:p w:rsidR="00695D38" w:rsidRPr="00E44CD1" w:rsidRDefault="00695D38" w:rsidP="00692FF1">
            <w:pPr>
              <w:jc w:val="both"/>
            </w:pPr>
          </w:p>
          <w:p w:rsidR="00695D38" w:rsidRDefault="00695D38" w:rsidP="00692FF1">
            <w:pPr>
              <w:jc w:val="both"/>
            </w:pPr>
          </w:p>
          <w:p w:rsidR="00AE7800" w:rsidRDefault="00AE7800" w:rsidP="00692FF1">
            <w:pPr>
              <w:jc w:val="both"/>
            </w:pPr>
          </w:p>
          <w:p w:rsidR="00AE7800" w:rsidRDefault="00AE7800" w:rsidP="00692FF1">
            <w:pPr>
              <w:jc w:val="both"/>
            </w:pPr>
          </w:p>
          <w:p w:rsidR="00AE7800" w:rsidRPr="00E44CD1" w:rsidRDefault="00AE7800" w:rsidP="00692FF1">
            <w:pPr>
              <w:jc w:val="both"/>
            </w:pPr>
          </w:p>
        </w:tc>
        <w:tc>
          <w:tcPr>
            <w:tcW w:w="236" w:type="dxa"/>
          </w:tcPr>
          <w:p w:rsidR="00695D38" w:rsidRPr="002C4CAA" w:rsidRDefault="00695D38" w:rsidP="00692FF1">
            <w:pPr>
              <w:jc w:val="both"/>
            </w:pPr>
          </w:p>
        </w:tc>
        <w:tc>
          <w:tcPr>
            <w:tcW w:w="5136" w:type="dxa"/>
          </w:tcPr>
          <w:p w:rsidR="00695D38" w:rsidRPr="002C4CAA" w:rsidRDefault="00695D38" w:rsidP="00692FF1">
            <w:pPr>
              <w:jc w:val="both"/>
              <w:rPr>
                <w:color w:val="000080"/>
                <w:lang w:val="uz-Cyrl-UZ"/>
              </w:rPr>
            </w:pPr>
            <w:r w:rsidRPr="002C4CAA">
              <w:rPr>
                <w:color w:val="000080"/>
                <w:lang w:val="uz-Cyrl-UZ"/>
              </w:rPr>
              <w:t>МФО: 00014</w:t>
            </w:r>
          </w:p>
          <w:p w:rsidR="00695D38" w:rsidRPr="002C4CAA" w:rsidRDefault="00695D38" w:rsidP="00692FF1">
            <w:pPr>
              <w:jc w:val="both"/>
              <w:rPr>
                <w:color w:val="000080"/>
                <w:lang w:val="en-US"/>
              </w:rPr>
            </w:pPr>
            <w:r w:rsidRPr="002C4CAA">
              <w:rPr>
                <w:color w:val="000080"/>
                <w:lang w:val="uz-Cyrl-UZ"/>
              </w:rPr>
              <w:t>Ғазначилик бўлинмаси СТИР</w:t>
            </w:r>
            <w:r w:rsidRPr="002C4CAA">
              <w:rPr>
                <w:color w:val="000080"/>
              </w:rPr>
              <w:t>И</w:t>
            </w:r>
            <w:r w:rsidRPr="002C4CAA">
              <w:rPr>
                <w:color w:val="000080"/>
                <w:lang w:val="uz-Cyrl-UZ"/>
              </w:rPr>
              <w:t>: 201122919</w:t>
            </w:r>
          </w:p>
        </w:tc>
      </w:tr>
      <w:tr w:rsidR="00695D38" w:rsidRPr="002C4CAA" w:rsidTr="00692FF1">
        <w:trPr>
          <w:trHeight w:val="557"/>
        </w:trPr>
        <w:tc>
          <w:tcPr>
            <w:tcW w:w="5161" w:type="dxa"/>
          </w:tcPr>
          <w:p w:rsidR="00B1757D" w:rsidRDefault="00695D38" w:rsidP="00692FF1">
            <w:pPr>
              <w:jc w:val="both"/>
            </w:pPr>
            <w:r>
              <w:rPr>
                <w:lang w:val="uz-Cyrl-UZ"/>
              </w:rPr>
              <w:t>Раҳба</w:t>
            </w:r>
            <w:r w:rsidR="00B1757D">
              <w:rPr>
                <w:lang w:val="uz-Cyrl-UZ"/>
              </w:rPr>
              <w:t>р</w:t>
            </w:r>
            <w:r w:rsidRPr="002C4CAA">
              <w:t>_</w:t>
            </w:r>
            <w:r w:rsidRPr="00666401">
              <w:t>____</w:t>
            </w:r>
            <w:r>
              <w:t>___________</w:t>
            </w:r>
            <w:r>
              <w:rPr>
                <w:lang w:val="uz-Cyrl-UZ"/>
              </w:rPr>
              <w:t xml:space="preserve"> </w:t>
            </w:r>
            <w:r w:rsidRPr="002C4CAA">
              <w:t xml:space="preserve">         </w:t>
            </w:r>
            <w:r>
              <w:t xml:space="preserve">     </w:t>
            </w:r>
          </w:p>
          <w:p w:rsidR="00695D38" w:rsidRPr="002C4CAA" w:rsidRDefault="00695D38" w:rsidP="00692FF1">
            <w:pPr>
              <w:jc w:val="both"/>
            </w:pPr>
            <w:bookmarkStart w:id="0" w:name="_GoBack"/>
            <w:bookmarkEnd w:id="0"/>
            <w:r>
              <w:t xml:space="preserve"> </w:t>
            </w:r>
            <w:r w:rsidRPr="002C4CAA">
              <w:t xml:space="preserve">   (Ф.И.</w:t>
            </w:r>
            <w:r w:rsidRPr="002C4CAA">
              <w:rPr>
                <w:lang w:val="uz-Cyrl-UZ"/>
              </w:rPr>
              <w:t>Ш</w:t>
            </w:r>
            <w:r w:rsidRPr="002C4CAA">
              <w:t xml:space="preserve">)                                                                                             </w:t>
            </w:r>
          </w:p>
          <w:p w:rsidR="00695D38" w:rsidRPr="002C4CAA" w:rsidRDefault="00B1757D" w:rsidP="00692FF1">
            <w:pPr>
              <w:jc w:val="both"/>
            </w:pPr>
            <w:r>
              <w:t xml:space="preserve"> </w:t>
            </w:r>
          </w:p>
        </w:tc>
        <w:tc>
          <w:tcPr>
            <w:tcW w:w="236" w:type="dxa"/>
          </w:tcPr>
          <w:p w:rsidR="00695D38" w:rsidRPr="002C4CAA" w:rsidRDefault="00695D38" w:rsidP="00692FF1">
            <w:pPr>
              <w:jc w:val="both"/>
            </w:pPr>
          </w:p>
        </w:tc>
        <w:tc>
          <w:tcPr>
            <w:tcW w:w="5136" w:type="dxa"/>
          </w:tcPr>
          <w:p w:rsidR="00695D38" w:rsidRPr="002C4CAA" w:rsidRDefault="00695D38" w:rsidP="00692FF1">
            <w:pPr>
              <w:jc w:val="both"/>
            </w:pPr>
            <w:r w:rsidRPr="002C4CAA">
              <w:rPr>
                <w:lang w:val="uz-Cyrl-UZ"/>
              </w:rPr>
              <w:t>Раҳбар</w:t>
            </w:r>
            <w:r w:rsidRPr="002C4CAA">
              <w:t>________________</w:t>
            </w:r>
            <w:r>
              <w:t xml:space="preserve"> </w:t>
            </w:r>
            <w:r>
              <w:rPr>
                <w:lang w:val="uz-Cyrl-UZ"/>
              </w:rPr>
              <w:t>М.Рузиев</w:t>
            </w:r>
          </w:p>
          <w:p w:rsidR="00695D38" w:rsidRDefault="00695D38" w:rsidP="00692FF1">
            <w:pPr>
              <w:jc w:val="both"/>
            </w:pPr>
            <w:r w:rsidRPr="002C4CAA">
              <w:rPr>
                <w:lang w:val="uz-Cyrl-UZ"/>
              </w:rPr>
              <w:t xml:space="preserve">            </w:t>
            </w:r>
            <w:r>
              <w:rPr>
                <w:lang w:val="uz-Cyrl-UZ"/>
              </w:rPr>
              <w:t xml:space="preserve">    </w:t>
            </w:r>
            <w:r w:rsidRPr="002C4CAA">
              <w:rPr>
                <w:lang w:val="uz-Cyrl-UZ"/>
              </w:rPr>
              <w:t xml:space="preserve">  (</w:t>
            </w:r>
            <w:r>
              <w:rPr>
                <w:lang w:val="uz-Cyrl-UZ"/>
              </w:rPr>
              <w:t>имзо</w:t>
            </w:r>
            <w:r w:rsidRPr="002C4CAA">
              <w:t xml:space="preserve">)    </w:t>
            </w:r>
            <w:r w:rsidRPr="00E44CD1">
              <w:t xml:space="preserve">       </w:t>
            </w:r>
            <w:r w:rsidRPr="002C4CAA">
              <w:t xml:space="preserve">       (Ф.И.</w:t>
            </w:r>
            <w:r w:rsidRPr="002C4CAA">
              <w:rPr>
                <w:lang w:val="uz-Cyrl-UZ"/>
              </w:rPr>
              <w:t>Ш</w:t>
            </w:r>
            <w:r w:rsidRPr="002C4CAA">
              <w:t>)</w:t>
            </w:r>
          </w:p>
          <w:p w:rsidR="00AE7800" w:rsidRDefault="00AE7800" w:rsidP="00692FF1">
            <w:pPr>
              <w:jc w:val="both"/>
            </w:pPr>
          </w:p>
          <w:p w:rsidR="00AE7800" w:rsidRPr="002C4CAA" w:rsidRDefault="00AE7800" w:rsidP="00692FF1">
            <w:pPr>
              <w:jc w:val="both"/>
              <w:rPr>
                <w:lang w:val="uz-Cyrl-UZ"/>
              </w:rPr>
            </w:pPr>
          </w:p>
        </w:tc>
      </w:tr>
      <w:tr w:rsidR="00695D38" w:rsidRPr="002C4CAA" w:rsidTr="00692FF1">
        <w:trPr>
          <w:trHeight w:val="358"/>
        </w:trPr>
        <w:tc>
          <w:tcPr>
            <w:tcW w:w="5161" w:type="dxa"/>
          </w:tcPr>
          <w:p w:rsidR="00695D38" w:rsidRPr="002C4CAA" w:rsidRDefault="00695D38" w:rsidP="00692FF1">
            <w:pPr>
              <w:jc w:val="both"/>
            </w:pPr>
            <w:r w:rsidRPr="002C4CAA">
              <w:rPr>
                <w:lang w:val="uz-Cyrl-UZ"/>
              </w:rPr>
              <w:t xml:space="preserve">           </w:t>
            </w:r>
            <w:r w:rsidRPr="002C4CAA">
              <w:t xml:space="preserve">                                                                                              </w:t>
            </w:r>
          </w:p>
        </w:tc>
        <w:tc>
          <w:tcPr>
            <w:tcW w:w="236" w:type="dxa"/>
          </w:tcPr>
          <w:p w:rsidR="00695D38" w:rsidRPr="002C4CAA" w:rsidRDefault="00695D38" w:rsidP="00692FF1">
            <w:pPr>
              <w:jc w:val="both"/>
            </w:pPr>
          </w:p>
        </w:tc>
        <w:tc>
          <w:tcPr>
            <w:tcW w:w="5136" w:type="dxa"/>
          </w:tcPr>
          <w:p w:rsidR="00695D38" w:rsidRPr="002C4CAA" w:rsidRDefault="0000579E" w:rsidP="00692FF1">
            <w:pPr>
              <w:jc w:val="both"/>
            </w:pPr>
            <w:r>
              <w:rPr>
                <w:lang w:val="uz-Cyrl-UZ"/>
              </w:rPr>
              <w:t>Бош хисобчи :                         Б.Киёмов</w:t>
            </w:r>
            <w:r w:rsidR="00695D38" w:rsidRPr="002C4CAA">
              <w:rPr>
                <w:lang w:val="uz-Cyrl-UZ"/>
              </w:rPr>
              <w:t xml:space="preserve">         </w:t>
            </w:r>
          </w:p>
        </w:tc>
      </w:tr>
      <w:tr w:rsidR="00695D38" w:rsidRPr="002C4CAA" w:rsidTr="00692FF1">
        <w:trPr>
          <w:trHeight w:val="189"/>
        </w:trPr>
        <w:tc>
          <w:tcPr>
            <w:tcW w:w="5161" w:type="dxa"/>
          </w:tcPr>
          <w:p w:rsidR="00695D38" w:rsidRPr="002C4CAA" w:rsidRDefault="00695D38" w:rsidP="00692FF1">
            <w:pPr>
              <w:jc w:val="both"/>
            </w:pPr>
            <w:r w:rsidRPr="002C4CAA">
              <w:rPr>
                <w:lang w:val="uz-Cyrl-UZ"/>
              </w:rPr>
              <w:t xml:space="preserve">              </w:t>
            </w:r>
            <w:r w:rsidRPr="00E44CD1">
              <w:t xml:space="preserve">   </w:t>
            </w:r>
            <w:r w:rsidRPr="002C4CAA">
              <w:rPr>
                <w:lang w:val="uz-Cyrl-UZ"/>
              </w:rPr>
              <w:t xml:space="preserve">  </w:t>
            </w:r>
            <w:r w:rsidRPr="002C4CAA">
              <w:t>М.Ў.</w:t>
            </w:r>
          </w:p>
        </w:tc>
        <w:tc>
          <w:tcPr>
            <w:tcW w:w="236" w:type="dxa"/>
          </w:tcPr>
          <w:p w:rsidR="00695D38" w:rsidRPr="002C4CAA" w:rsidRDefault="00695D38" w:rsidP="00692FF1">
            <w:pPr>
              <w:jc w:val="both"/>
            </w:pPr>
          </w:p>
        </w:tc>
        <w:tc>
          <w:tcPr>
            <w:tcW w:w="5136" w:type="dxa"/>
          </w:tcPr>
          <w:p w:rsidR="00695D38" w:rsidRPr="002C4CAA" w:rsidRDefault="00695D38" w:rsidP="00692FF1">
            <w:pPr>
              <w:jc w:val="both"/>
            </w:pPr>
            <w:r>
              <w:rPr>
                <w:lang w:val="en-US"/>
              </w:rPr>
              <w:t xml:space="preserve">                             </w:t>
            </w:r>
            <w:r w:rsidRPr="002C4CAA">
              <w:t>М.Ў.</w:t>
            </w:r>
          </w:p>
        </w:tc>
      </w:tr>
      <w:tr w:rsidR="00695D38" w:rsidRPr="002C4CAA" w:rsidTr="00692FF1">
        <w:trPr>
          <w:trHeight w:val="179"/>
        </w:trPr>
        <w:tc>
          <w:tcPr>
            <w:tcW w:w="5161" w:type="dxa"/>
          </w:tcPr>
          <w:p w:rsidR="00695D38" w:rsidRPr="002C4CAA" w:rsidRDefault="00695D38" w:rsidP="00692FF1">
            <w:pPr>
              <w:jc w:val="both"/>
              <w:rPr>
                <w:b/>
              </w:rPr>
            </w:pPr>
          </w:p>
        </w:tc>
        <w:tc>
          <w:tcPr>
            <w:tcW w:w="236" w:type="dxa"/>
          </w:tcPr>
          <w:p w:rsidR="00695D38" w:rsidRPr="002C4CAA" w:rsidRDefault="00695D38" w:rsidP="00692FF1">
            <w:pPr>
              <w:jc w:val="both"/>
            </w:pPr>
          </w:p>
        </w:tc>
        <w:tc>
          <w:tcPr>
            <w:tcW w:w="5136" w:type="dxa"/>
          </w:tcPr>
          <w:p w:rsidR="00695D38" w:rsidRPr="002C4CAA" w:rsidRDefault="00695D38" w:rsidP="00692FF1">
            <w:pPr>
              <w:jc w:val="both"/>
              <w:rPr>
                <w:b/>
              </w:rPr>
            </w:pPr>
          </w:p>
        </w:tc>
      </w:tr>
      <w:tr w:rsidR="00695D38" w:rsidRPr="002C4CAA" w:rsidTr="00692FF1">
        <w:trPr>
          <w:trHeight w:val="189"/>
        </w:trPr>
        <w:tc>
          <w:tcPr>
            <w:tcW w:w="5161" w:type="dxa"/>
          </w:tcPr>
          <w:p w:rsidR="00695D38" w:rsidRPr="002C4CAA" w:rsidRDefault="00695D38" w:rsidP="00692FF1">
            <w:pPr>
              <w:jc w:val="both"/>
            </w:pPr>
          </w:p>
        </w:tc>
        <w:tc>
          <w:tcPr>
            <w:tcW w:w="236" w:type="dxa"/>
          </w:tcPr>
          <w:p w:rsidR="00695D38" w:rsidRPr="002C4CAA" w:rsidRDefault="00695D38" w:rsidP="00692FF1">
            <w:pPr>
              <w:jc w:val="both"/>
            </w:pPr>
          </w:p>
        </w:tc>
        <w:tc>
          <w:tcPr>
            <w:tcW w:w="5136" w:type="dxa"/>
          </w:tcPr>
          <w:p w:rsidR="00695D38" w:rsidRPr="002C4CAA" w:rsidRDefault="00695D38" w:rsidP="00692FF1">
            <w:pPr>
              <w:jc w:val="both"/>
              <w:rPr>
                <w:lang w:val="en-US"/>
              </w:rPr>
            </w:pPr>
          </w:p>
        </w:tc>
      </w:tr>
      <w:tr w:rsidR="00695D38" w:rsidRPr="002C4CAA" w:rsidTr="00692FF1">
        <w:trPr>
          <w:trHeight w:val="179"/>
        </w:trPr>
        <w:tc>
          <w:tcPr>
            <w:tcW w:w="5161" w:type="dxa"/>
          </w:tcPr>
          <w:p w:rsidR="00695D38" w:rsidRPr="002C4CAA" w:rsidRDefault="00695D38" w:rsidP="00692FF1">
            <w:pPr>
              <w:jc w:val="both"/>
            </w:pPr>
          </w:p>
        </w:tc>
        <w:tc>
          <w:tcPr>
            <w:tcW w:w="236" w:type="dxa"/>
          </w:tcPr>
          <w:p w:rsidR="00695D38" w:rsidRPr="002C4CAA" w:rsidRDefault="00695D38" w:rsidP="00692FF1">
            <w:pPr>
              <w:jc w:val="both"/>
            </w:pPr>
          </w:p>
        </w:tc>
        <w:tc>
          <w:tcPr>
            <w:tcW w:w="5136" w:type="dxa"/>
          </w:tcPr>
          <w:p w:rsidR="00695D38" w:rsidRPr="002C4CAA" w:rsidRDefault="00695D38" w:rsidP="00692FF1">
            <w:pPr>
              <w:jc w:val="both"/>
            </w:pPr>
          </w:p>
        </w:tc>
      </w:tr>
    </w:tbl>
    <w:p w:rsidR="001A0C8A" w:rsidRDefault="001A0C8A">
      <w:pPr>
        <w:rPr>
          <w:lang w:val="uz-Cyrl-UZ"/>
        </w:rPr>
      </w:pPr>
    </w:p>
    <w:p w:rsidR="001A0C8A" w:rsidRDefault="001A0C8A">
      <w:pPr>
        <w:rPr>
          <w:lang w:val="uz-Cyrl-UZ"/>
        </w:rPr>
      </w:pPr>
    </w:p>
    <w:p w:rsidR="001A0C8A" w:rsidRDefault="001A0C8A">
      <w:pPr>
        <w:rPr>
          <w:lang w:val="uz-Cyrl-UZ"/>
        </w:rPr>
      </w:pPr>
    </w:p>
    <w:p w:rsidR="001A0C8A" w:rsidRDefault="001A0C8A">
      <w:pPr>
        <w:rPr>
          <w:lang w:val="uz-Cyrl-UZ"/>
        </w:rPr>
      </w:pPr>
    </w:p>
    <w:p w:rsidR="001A0C8A" w:rsidRDefault="001A0C8A">
      <w:pPr>
        <w:rPr>
          <w:lang w:val="uz-Cyrl-UZ"/>
        </w:rPr>
      </w:pPr>
    </w:p>
    <w:p w:rsidR="001A0C8A" w:rsidRDefault="001A0C8A">
      <w:pPr>
        <w:rPr>
          <w:lang w:val="uz-Cyrl-UZ"/>
        </w:rPr>
      </w:pPr>
    </w:p>
    <w:p w:rsidR="001A0C8A" w:rsidRDefault="001A0C8A">
      <w:pPr>
        <w:rPr>
          <w:lang w:val="uz-Cyrl-UZ"/>
        </w:rPr>
      </w:pPr>
    </w:p>
    <w:p w:rsidR="001A0C8A" w:rsidRDefault="001A0C8A">
      <w:pPr>
        <w:rPr>
          <w:lang w:val="uz-Cyrl-UZ"/>
        </w:rPr>
      </w:pPr>
    </w:p>
    <w:p w:rsidR="001A0C8A" w:rsidRDefault="001A0C8A">
      <w:pPr>
        <w:rPr>
          <w:lang w:val="uz-Cyrl-UZ"/>
        </w:rPr>
      </w:pPr>
    </w:p>
    <w:p w:rsidR="001A0C8A" w:rsidRPr="004E5302" w:rsidRDefault="001A0C8A">
      <w:pPr>
        <w:rPr>
          <w:lang w:val="uz-Cyrl-UZ"/>
        </w:rPr>
      </w:pPr>
    </w:p>
    <w:sectPr w:rsidR="001A0C8A" w:rsidRPr="004E5302" w:rsidSect="004E5302">
      <w:pgSz w:w="11906" w:h="16838"/>
      <w:pgMar w:top="568"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228C3"/>
    <w:multiLevelType w:val="hybridMultilevel"/>
    <w:tmpl w:val="AABED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8E409E"/>
    <w:multiLevelType w:val="hybridMultilevel"/>
    <w:tmpl w:val="FFFFFFFF"/>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E5302"/>
    <w:rsid w:val="0000579E"/>
    <w:rsid w:val="00007F41"/>
    <w:rsid w:val="00021593"/>
    <w:rsid w:val="00052A8D"/>
    <w:rsid w:val="0006381C"/>
    <w:rsid w:val="00185865"/>
    <w:rsid w:val="001A0C8A"/>
    <w:rsid w:val="00206D62"/>
    <w:rsid w:val="0029657D"/>
    <w:rsid w:val="00300B01"/>
    <w:rsid w:val="003D6692"/>
    <w:rsid w:val="0042170F"/>
    <w:rsid w:val="00423FFE"/>
    <w:rsid w:val="00434D56"/>
    <w:rsid w:val="00484C90"/>
    <w:rsid w:val="004E5302"/>
    <w:rsid w:val="005100B0"/>
    <w:rsid w:val="00521C6A"/>
    <w:rsid w:val="00522DD4"/>
    <w:rsid w:val="005F6964"/>
    <w:rsid w:val="00611DA0"/>
    <w:rsid w:val="0061427D"/>
    <w:rsid w:val="0064011C"/>
    <w:rsid w:val="00686CEE"/>
    <w:rsid w:val="00695D38"/>
    <w:rsid w:val="0071742B"/>
    <w:rsid w:val="00736441"/>
    <w:rsid w:val="007C2267"/>
    <w:rsid w:val="007E2946"/>
    <w:rsid w:val="00824736"/>
    <w:rsid w:val="008C2C73"/>
    <w:rsid w:val="008E0371"/>
    <w:rsid w:val="0099503B"/>
    <w:rsid w:val="00A15E0B"/>
    <w:rsid w:val="00A174BC"/>
    <w:rsid w:val="00AE2A17"/>
    <w:rsid w:val="00AE7800"/>
    <w:rsid w:val="00B01954"/>
    <w:rsid w:val="00B1757D"/>
    <w:rsid w:val="00B3514B"/>
    <w:rsid w:val="00B863E1"/>
    <w:rsid w:val="00C66D96"/>
    <w:rsid w:val="00C826C4"/>
    <w:rsid w:val="00CE0BB7"/>
    <w:rsid w:val="00D73DD1"/>
    <w:rsid w:val="00D94160"/>
    <w:rsid w:val="00DA54F4"/>
    <w:rsid w:val="00DD741F"/>
    <w:rsid w:val="00E045B7"/>
    <w:rsid w:val="00EA764D"/>
    <w:rsid w:val="00FA6FEB"/>
    <w:rsid w:val="00FC3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68A86-C79D-4E34-AB87-722EFFA0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3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E5302"/>
    <w:pPr>
      <w:jc w:val="center"/>
    </w:pPr>
    <w:rPr>
      <w:sz w:val="28"/>
    </w:rPr>
  </w:style>
  <w:style w:type="character" w:customStyle="1" w:styleId="a4">
    <w:name w:val="Название Знак"/>
    <w:basedOn w:val="a0"/>
    <w:link w:val="a3"/>
    <w:rsid w:val="004E5302"/>
    <w:rPr>
      <w:rFonts w:ascii="Times New Roman" w:eastAsia="Times New Roman" w:hAnsi="Times New Roman" w:cs="Times New Roman"/>
      <w:sz w:val="28"/>
      <w:szCs w:val="24"/>
      <w:lang w:eastAsia="ru-RU"/>
    </w:rPr>
  </w:style>
  <w:style w:type="paragraph" w:customStyle="1" w:styleId="Style9">
    <w:name w:val="Style9"/>
    <w:basedOn w:val="a"/>
    <w:rsid w:val="001A0C8A"/>
    <w:pPr>
      <w:widowControl w:val="0"/>
      <w:autoSpaceDE w:val="0"/>
      <w:autoSpaceDN w:val="0"/>
      <w:adjustRightInd w:val="0"/>
      <w:spacing w:line="240" w:lineRule="exact"/>
      <w:ind w:firstLine="288"/>
      <w:jc w:val="both"/>
    </w:pPr>
  </w:style>
  <w:style w:type="character" w:customStyle="1" w:styleId="FontStyle11">
    <w:name w:val="Font Style11"/>
    <w:rsid w:val="001A0C8A"/>
    <w:rPr>
      <w:rFonts w:ascii="Times New Roman" w:hAnsi="Times New Roman" w:cs="Times New Roman"/>
      <w:sz w:val="22"/>
      <w:szCs w:val="22"/>
    </w:rPr>
  </w:style>
  <w:style w:type="paragraph" w:styleId="a5">
    <w:name w:val="No Spacing"/>
    <w:uiPriority w:val="1"/>
    <w:qFormat/>
    <w:rsid w:val="00695D38"/>
    <w:pPr>
      <w:spacing w:after="0" w:line="240" w:lineRule="auto"/>
    </w:pPr>
    <w:rPr>
      <w:rFonts w:ascii="Calibri" w:eastAsia="Calibri" w:hAnsi="Calibri" w:cs="Times New Roman"/>
      <w:lang w:val="uz-Cyrl-UZ"/>
    </w:rPr>
  </w:style>
  <w:style w:type="character" w:styleId="a6">
    <w:name w:val="Strong"/>
    <w:qFormat/>
    <w:rsid w:val="00052A8D"/>
    <w:rPr>
      <w:b/>
      <w:bCs/>
    </w:rPr>
  </w:style>
  <w:style w:type="paragraph" w:styleId="a7">
    <w:name w:val="Normal (Web)"/>
    <w:basedOn w:val="a"/>
    <w:unhideWhenUsed/>
    <w:rsid w:val="00052A8D"/>
    <w:pPr>
      <w:spacing w:before="100" w:beforeAutospacing="1" w:after="100" w:afterAutospacing="1"/>
    </w:pPr>
  </w:style>
  <w:style w:type="paragraph" w:styleId="a8">
    <w:name w:val="Balloon Text"/>
    <w:basedOn w:val="a"/>
    <w:link w:val="a9"/>
    <w:uiPriority w:val="99"/>
    <w:semiHidden/>
    <w:unhideWhenUsed/>
    <w:rsid w:val="00A174BC"/>
    <w:rPr>
      <w:rFonts w:ascii="Segoe UI" w:hAnsi="Segoe UI" w:cs="Segoe UI"/>
      <w:sz w:val="18"/>
      <w:szCs w:val="18"/>
    </w:rPr>
  </w:style>
  <w:style w:type="character" w:customStyle="1" w:styleId="a9">
    <w:name w:val="Текст выноски Знак"/>
    <w:basedOn w:val="a0"/>
    <w:link w:val="a8"/>
    <w:uiPriority w:val="99"/>
    <w:semiHidden/>
    <w:rsid w:val="00A174B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1351</Words>
  <Characters>7701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1</cp:lastModifiedBy>
  <cp:revision>35</cp:revision>
  <cp:lastPrinted>2022-03-29T06:03:00Z</cp:lastPrinted>
  <dcterms:created xsi:type="dcterms:W3CDTF">2021-10-21T08:26:00Z</dcterms:created>
  <dcterms:modified xsi:type="dcterms:W3CDTF">2022-04-26T11:47:00Z</dcterms:modified>
</cp:coreProperties>
</file>