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3"/>
        <w:gridCol w:w="4820"/>
      </w:tblGrid>
      <w:tr w:rsidR="00864A00" w14:paraId="6D1DCCCA" w14:textId="77777777" w:rsidTr="00680937">
        <w:tc>
          <w:tcPr>
            <w:tcW w:w="4673" w:type="dxa"/>
          </w:tcPr>
          <w:p w14:paraId="0875920B" w14:textId="77777777" w:rsidR="00A460AF" w:rsidRPr="00A460AF" w:rsidRDefault="00A460AF" w:rsidP="00A460AF">
            <w:pPr>
              <w:jc w:val="center"/>
              <w:rPr>
                <w:b/>
                <w:bCs/>
                <w:szCs w:val="20"/>
                <w:lang w:val="uz-Cyrl-UZ"/>
              </w:rPr>
            </w:pPr>
            <w:r w:rsidRPr="00A460AF">
              <w:rPr>
                <w:b/>
                <w:bCs/>
                <w:szCs w:val="20"/>
                <w:lang w:val="uz-Cyrl-UZ"/>
              </w:rPr>
              <w:t>Butillangan ichimlik suvini yetkazib berish</w:t>
            </w:r>
          </w:p>
          <w:p w14:paraId="2170681F" w14:textId="77777777" w:rsidR="00A460AF" w:rsidRPr="00A460AF" w:rsidRDefault="00A460AF" w:rsidP="00A460AF">
            <w:pPr>
              <w:jc w:val="center"/>
              <w:rPr>
                <w:b/>
                <w:bCs/>
                <w:szCs w:val="20"/>
                <w:lang w:val="uz-Cyrl-UZ"/>
              </w:rPr>
            </w:pPr>
            <w:r w:rsidRPr="00A460AF">
              <w:rPr>
                <w:b/>
                <w:bCs/>
                <w:szCs w:val="20"/>
                <w:lang w:val="uz-Cyrl-UZ"/>
              </w:rPr>
              <w:t>________-son SHARTNOMASI</w:t>
            </w:r>
          </w:p>
          <w:p w14:paraId="7057229C" w14:textId="77777777" w:rsidR="00A460AF" w:rsidRPr="00A460AF" w:rsidRDefault="00A460AF" w:rsidP="00A460AF">
            <w:pPr>
              <w:jc w:val="both"/>
              <w:rPr>
                <w:szCs w:val="20"/>
                <w:lang w:val="uz-Cyrl-UZ"/>
              </w:rPr>
            </w:pPr>
          </w:p>
          <w:p w14:paraId="4104A3BA" w14:textId="2616CB33" w:rsidR="00130775" w:rsidRDefault="00A460AF" w:rsidP="00A460AF">
            <w:pPr>
              <w:jc w:val="both"/>
              <w:rPr>
                <w:szCs w:val="20"/>
                <w:lang w:val="uz-Cyrl-UZ"/>
              </w:rPr>
            </w:pPr>
            <w:r w:rsidRPr="00A460AF">
              <w:rPr>
                <w:szCs w:val="20"/>
                <w:lang w:val="uz-Cyrl-UZ"/>
              </w:rPr>
              <w:t>2022 yil “___” _____</w:t>
            </w:r>
            <w:r w:rsidR="00130775">
              <w:rPr>
                <w:szCs w:val="20"/>
                <w:lang w:val="uz-Cyrl-UZ"/>
              </w:rPr>
              <w:t>_____</w:t>
            </w:r>
            <w:r w:rsidRPr="00A460AF">
              <w:rPr>
                <w:szCs w:val="20"/>
                <w:lang w:val="uz-Cyrl-UZ"/>
              </w:rPr>
              <w:t>____</w:t>
            </w:r>
            <w:r w:rsidRPr="00A460AF">
              <w:rPr>
                <w:szCs w:val="20"/>
                <w:lang w:val="uz-Cyrl-UZ"/>
              </w:rPr>
              <w:tab/>
            </w:r>
          </w:p>
          <w:p w14:paraId="404C219C" w14:textId="537E19B3" w:rsidR="00A460AF" w:rsidRPr="00A460AF" w:rsidRDefault="00A460AF" w:rsidP="00A460AF">
            <w:pPr>
              <w:jc w:val="both"/>
              <w:rPr>
                <w:szCs w:val="20"/>
                <w:lang w:val="uz-Cyrl-UZ"/>
              </w:rPr>
            </w:pPr>
            <w:r w:rsidRPr="00A460AF">
              <w:rPr>
                <w:szCs w:val="20"/>
                <w:lang w:val="uz-Cyrl-UZ"/>
              </w:rPr>
              <w:t xml:space="preserve">  Toshkent shahri</w:t>
            </w:r>
          </w:p>
          <w:p w14:paraId="27BD861E" w14:textId="133A9142" w:rsidR="00A460AF" w:rsidRDefault="00A460AF" w:rsidP="00A460AF">
            <w:pPr>
              <w:jc w:val="both"/>
              <w:rPr>
                <w:szCs w:val="20"/>
                <w:lang w:val="uz-Cyrl-UZ"/>
              </w:rPr>
            </w:pPr>
            <w:r w:rsidRPr="00A460AF">
              <w:rPr>
                <w:szCs w:val="20"/>
                <w:lang w:val="uz-Cyrl-UZ"/>
              </w:rPr>
              <w:t>________________________, quyida “Etkazib beruvchi” deb ataluvchi, uning nomidan Ustav asosida harakat qiluvchi direktori ________________________, birinchi tomondan, va “Islom Karimov nomidagi Toshkent Xalqaro Aeroporti” mas’uliyati cheklangan jamiyati, quyida “</w:t>
            </w:r>
            <w:r w:rsidR="001F3B7D">
              <w:rPr>
                <w:szCs w:val="20"/>
                <w:lang w:val="uz-Cyrl-UZ"/>
              </w:rPr>
              <w:t>Buyurtmachi</w:t>
            </w:r>
            <w:r w:rsidRPr="00A460AF">
              <w:rPr>
                <w:szCs w:val="20"/>
                <w:lang w:val="uz-Cyrl-UZ"/>
              </w:rPr>
              <w:t>” deb ataluvchi, uning nomidan 01.06.2021 yildagi AT-TAS-01-son Ishonchnoma asosida harakat qiluvchi direktori M.U.Tursunov, ikkinchi tomondan, birgalikda “Tomonlar” deb ataluvchilar, mazkur shartnomani quydagilar toʻgʻrisida tuzdilar:</w:t>
            </w:r>
          </w:p>
          <w:p w14:paraId="540B65A3" w14:textId="77777777" w:rsidR="00130775" w:rsidRPr="00A460AF" w:rsidRDefault="00130775" w:rsidP="00A460AF">
            <w:pPr>
              <w:jc w:val="both"/>
              <w:rPr>
                <w:szCs w:val="20"/>
                <w:lang w:val="uz-Cyrl-UZ"/>
              </w:rPr>
            </w:pPr>
          </w:p>
          <w:p w14:paraId="18C765F0" w14:textId="5446FCD9" w:rsidR="00A460AF" w:rsidRPr="00130775" w:rsidRDefault="00A460AF" w:rsidP="00130775">
            <w:pPr>
              <w:jc w:val="center"/>
              <w:rPr>
                <w:b/>
                <w:bCs/>
                <w:szCs w:val="20"/>
                <w:lang w:val="uz-Cyrl-UZ"/>
              </w:rPr>
            </w:pPr>
            <w:r w:rsidRPr="00A460AF">
              <w:rPr>
                <w:b/>
                <w:bCs/>
                <w:szCs w:val="20"/>
                <w:lang w:val="uz-Cyrl-UZ"/>
              </w:rPr>
              <w:t>1. Shartnoma predmeti</w:t>
            </w:r>
          </w:p>
          <w:p w14:paraId="349E55E5" w14:textId="440AD31A" w:rsidR="00A460AF" w:rsidRPr="00A460AF" w:rsidRDefault="00A460AF" w:rsidP="00A460AF">
            <w:pPr>
              <w:jc w:val="both"/>
              <w:rPr>
                <w:szCs w:val="20"/>
                <w:lang w:val="uz-Cyrl-UZ"/>
              </w:rPr>
            </w:pPr>
            <w:r w:rsidRPr="00A460AF">
              <w:rPr>
                <w:szCs w:val="20"/>
                <w:lang w:val="uz-Cyrl-UZ"/>
              </w:rPr>
              <w:t xml:space="preserve">1.1. Yetkazib beruvchi butillangan ichimlik suvini yetkazib berish boʻyicha xizmatlar koʻrsatish va mazkur shartnomada koʻrsatilgan muddatlarda ______ kapsula miqdorida ________________________ ichimlik suvini, quyida “Mahsulot” deb ataluvchi, </w:t>
            </w:r>
            <w:r w:rsidR="001F3B7D">
              <w:rPr>
                <w:szCs w:val="20"/>
                <w:lang w:val="uz-Cyrl-UZ"/>
              </w:rPr>
              <w:t>Buyurtmachi</w:t>
            </w:r>
            <w:r w:rsidRPr="00A460AF">
              <w:rPr>
                <w:szCs w:val="20"/>
                <w:lang w:val="uz-Cyrl-UZ"/>
              </w:rPr>
              <w:t xml:space="preserve">ga mulk qilib berish majburiyatini oladi, </w:t>
            </w:r>
            <w:r w:rsidR="001F3B7D">
              <w:rPr>
                <w:szCs w:val="20"/>
                <w:lang w:val="uz-Cyrl-UZ"/>
              </w:rPr>
              <w:t>Buyurtmachi</w:t>
            </w:r>
            <w:r w:rsidRPr="00A460AF">
              <w:rPr>
                <w:szCs w:val="20"/>
                <w:lang w:val="uz-Cyrl-UZ"/>
              </w:rPr>
              <w:t xml:space="preserve"> esa koʻrsatilgan mahsulotni qabul qilish va mazkur shartnomaning shartlariga muvofiq uning toʻlovlarini oʻz vaqtida amalga oshirish majburiyatini oladi.</w:t>
            </w:r>
          </w:p>
          <w:p w14:paraId="39520463" w14:textId="42D3BB71" w:rsidR="00A460AF" w:rsidRPr="00A460AF" w:rsidRDefault="00A460AF" w:rsidP="00A460AF">
            <w:pPr>
              <w:jc w:val="both"/>
              <w:rPr>
                <w:szCs w:val="20"/>
                <w:lang w:val="uz-Cyrl-UZ"/>
              </w:rPr>
            </w:pPr>
            <w:r w:rsidRPr="00A460AF">
              <w:rPr>
                <w:szCs w:val="20"/>
                <w:lang w:val="uz-Cyrl-UZ"/>
              </w:rPr>
              <w:t xml:space="preserve">1.2. Mahsulot tarada - plastik kapsulalarda (1/18,9 litr) yetkazib beriladi.  Tara Yetkazib beruvchining mulki hisoblanadi va mahsulotning yangi partiyasini yetkazib berish vaqtida Yetkazib beruvchiga qaytarib beriladi. </w:t>
            </w:r>
            <w:r w:rsidR="001F3B7D">
              <w:rPr>
                <w:szCs w:val="20"/>
                <w:lang w:val="uz-Cyrl-UZ"/>
              </w:rPr>
              <w:t>Buyurtmachi</w:t>
            </w:r>
            <w:r w:rsidRPr="00A460AF">
              <w:rPr>
                <w:szCs w:val="20"/>
                <w:lang w:val="uz-Cyrl-UZ"/>
              </w:rPr>
              <w:t xml:space="preserve"> tarani yoʻqotib qoʻganda 30 000 (oʻttiz ming) soʻm miqdorida jarima toʻlaydi. </w:t>
            </w:r>
          </w:p>
          <w:p w14:paraId="1A7F2DC6" w14:textId="77777777" w:rsidR="00A460AF" w:rsidRPr="00A460AF" w:rsidRDefault="00A460AF" w:rsidP="00A460AF">
            <w:pPr>
              <w:jc w:val="both"/>
              <w:rPr>
                <w:szCs w:val="20"/>
                <w:lang w:val="uz-Cyrl-UZ"/>
              </w:rPr>
            </w:pPr>
          </w:p>
          <w:p w14:paraId="085DC314" w14:textId="42CC39CE" w:rsidR="00A460AF" w:rsidRPr="00813EAC" w:rsidRDefault="00A460AF" w:rsidP="00813EAC">
            <w:pPr>
              <w:jc w:val="center"/>
              <w:rPr>
                <w:b/>
                <w:bCs/>
                <w:szCs w:val="20"/>
                <w:lang w:val="uz-Cyrl-UZ"/>
              </w:rPr>
            </w:pPr>
            <w:r w:rsidRPr="00A460AF">
              <w:rPr>
                <w:b/>
                <w:bCs/>
                <w:szCs w:val="20"/>
                <w:lang w:val="uz-Cyrl-UZ"/>
              </w:rPr>
              <w:t>2. Mahsulot miqdori</w:t>
            </w:r>
          </w:p>
          <w:p w14:paraId="10118998" w14:textId="66DE8E9E" w:rsidR="00A460AF" w:rsidRPr="00A460AF" w:rsidRDefault="00A460AF" w:rsidP="00A460AF">
            <w:pPr>
              <w:jc w:val="both"/>
              <w:rPr>
                <w:szCs w:val="20"/>
                <w:lang w:val="uz-Cyrl-UZ"/>
              </w:rPr>
            </w:pPr>
            <w:r w:rsidRPr="00A460AF">
              <w:rPr>
                <w:szCs w:val="20"/>
                <w:lang w:val="uz-Cyrl-UZ"/>
              </w:rPr>
              <w:t>2.1. Mahsulot miqdori __________________ davlat standartiga, ________________________</w:t>
            </w:r>
            <w:r w:rsidR="00130775">
              <w:rPr>
                <w:szCs w:val="20"/>
                <w:lang w:val="uz-Cyrl-UZ"/>
              </w:rPr>
              <w:t xml:space="preserve"> </w:t>
            </w:r>
            <w:r w:rsidRPr="00A460AF">
              <w:rPr>
                <w:szCs w:val="20"/>
                <w:lang w:val="uz-Cyrl-UZ"/>
              </w:rPr>
              <w:t>sanitariya me’yorlariga mos kelishi kerak. Mahsulot sifati ________________________ muvofiqlik sertifikati va ________________________ gigiyenik sertifikati bilan tasdiqlanadi.</w:t>
            </w:r>
          </w:p>
          <w:p w14:paraId="0BD84FF5" w14:textId="221C70D1" w:rsidR="00A460AF" w:rsidRDefault="00A460AF" w:rsidP="00A460AF">
            <w:pPr>
              <w:jc w:val="both"/>
              <w:rPr>
                <w:szCs w:val="20"/>
                <w:lang w:val="uz-Cyrl-UZ"/>
              </w:rPr>
            </w:pPr>
          </w:p>
          <w:p w14:paraId="3820D938" w14:textId="77777777" w:rsidR="00130775" w:rsidRPr="00A460AF" w:rsidRDefault="00130775" w:rsidP="00A460AF">
            <w:pPr>
              <w:jc w:val="both"/>
              <w:rPr>
                <w:szCs w:val="20"/>
                <w:lang w:val="uz-Cyrl-UZ"/>
              </w:rPr>
            </w:pPr>
          </w:p>
          <w:p w14:paraId="04802547" w14:textId="77777777" w:rsidR="00A460AF" w:rsidRPr="00A460AF" w:rsidRDefault="00A460AF" w:rsidP="00A460AF">
            <w:pPr>
              <w:jc w:val="center"/>
              <w:rPr>
                <w:b/>
                <w:bCs/>
                <w:szCs w:val="20"/>
                <w:lang w:val="uz-Cyrl-UZ"/>
              </w:rPr>
            </w:pPr>
            <w:r w:rsidRPr="00A460AF">
              <w:rPr>
                <w:b/>
                <w:bCs/>
                <w:szCs w:val="20"/>
                <w:lang w:val="uz-Cyrl-UZ"/>
              </w:rPr>
              <w:lastRenderedPageBreak/>
              <w:t>3. Mahsulotni yetkazib berish muddati</w:t>
            </w:r>
          </w:p>
          <w:p w14:paraId="4322BBE8" w14:textId="77777777" w:rsidR="00A460AF" w:rsidRPr="00A460AF" w:rsidRDefault="00A460AF" w:rsidP="00A460AF">
            <w:pPr>
              <w:jc w:val="center"/>
              <w:rPr>
                <w:szCs w:val="20"/>
                <w:lang w:val="uz-Cyrl-UZ"/>
              </w:rPr>
            </w:pPr>
          </w:p>
          <w:p w14:paraId="268F8614" w14:textId="30EBE142" w:rsidR="00A460AF" w:rsidRPr="00A460AF" w:rsidRDefault="00A460AF" w:rsidP="00A460AF">
            <w:pPr>
              <w:jc w:val="both"/>
              <w:rPr>
                <w:szCs w:val="20"/>
                <w:lang w:val="uz-Cyrl-UZ"/>
              </w:rPr>
            </w:pPr>
            <w:r w:rsidRPr="00A460AF">
              <w:rPr>
                <w:szCs w:val="20"/>
                <w:lang w:val="uz-Cyrl-UZ"/>
              </w:rPr>
              <w:t xml:space="preserve">3.1. Haqi toʻlangan Mahsulotni yetkazib berish </w:t>
            </w:r>
            <w:r w:rsidR="001F3B7D">
              <w:rPr>
                <w:szCs w:val="20"/>
                <w:lang w:val="uz-Cyrl-UZ"/>
              </w:rPr>
              <w:t>Buyurtmachi</w:t>
            </w:r>
            <w:r w:rsidRPr="00A460AF">
              <w:rPr>
                <w:szCs w:val="20"/>
                <w:lang w:val="uz-Cyrl-UZ"/>
              </w:rPr>
              <w:t>ning buyurtmasiga asosan hajmda buyurtma berilgan sanadan 2 (ikki) bank kunidan oshmaydigan muddatda  alohida partiyalar bilan amalga oshiriladi. Buyurtma Yetkazib beruvchiga yozma shaklda yoki telefon orqali ma’lum qilinadi.</w:t>
            </w:r>
          </w:p>
          <w:p w14:paraId="6B177C16" w14:textId="3CFED5EE" w:rsidR="00A460AF" w:rsidRPr="00A460AF" w:rsidRDefault="00A460AF" w:rsidP="00A460AF">
            <w:pPr>
              <w:jc w:val="both"/>
              <w:rPr>
                <w:szCs w:val="20"/>
                <w:lang w:val="uz-Cyrl-UZ"/>
              </w:rPr>
            </w:pPr>
            <w:r w:rsidRPr="00A460AF">
              <w:rPr>
                <w:szCs w:val="20"/>
                <w:lang w:val="uz-Cyrl-UZ"/>
              </w:rPr>
              <w:t xml:space="preserve">3.2. Haqi toʻlangan Mahsulotni yetkazib berish Yetkazib beruvchi tomonidan oʻz kuchi va oʻz hisobidan, Toshkent shahri boʻyicha </w:t>
            </w:r>
            <w:r w:rsidR="001F3B7D">
              <w:rPr>
                <w:szCs w:val="20"/>
                <w:lang w:val="uz-Cyrl-UZ"/>
              </w:rPr>
              <w:t>Buyurtmachi</w:t>
            </w:r>
            <w:r w:rsidRPr="00A460AF">
              <w:rPr>
                <w:szCs w:val="20"/>
                <w:lang w:val="uz-Cyrl-UZ"/>
              </w:rPr>
              <w:t>ning omborigacha yetkazib berish shartlariga muvofiq amalga oshiriladi.</w:t>
            </w:r>
          </w:p>
          <w:p w14:paraId="7F005B7D" w14:textId="77777777" w:rsidR="00A460AF" w:rsidRPr="00A460AF" w:rsidRDefault="00A460AF" w:rsidP="00A460AF">
            <w:pPr>
              <w:jc w:val="both"/>
              <w:rPr>
                <w:szCs w:val="20"/>
                <w:lang w:val="uz-Cyrl-UZ"/>
              </w:rPr>
            </w:pPr>
            <w:r w:rsidRPr="00A460AF">
              <w:rPr>
                <w:szCs w:val="20"/>
                <w:lang w:val="uz-Cyrl-UZ"/>
              </w:rPr>
              <w:t>3.3. Yetkazib berish manzili: Toshkent shahri, Qumariq koʻchasi, 13, “Islom Karimov nomidagi Toshkent Xalqaro Aeroporti” mas’uliyati cheklangan jamiyati”.</w:t>
            </w:r>
          </w:p>
          <w:p w14:paraId="09A1C945" w14:textId="77777777" w:rsidR="00A460AF" w:rsidRPr="00A460AF" w:rsidRDefault="00A460AF" w:rsidP="00130775">
            <w:pPr>
              <w:rPr>
                <w:b/>
                <w:bCs/>
                <w:szCs w:val="20"/>
                <w:lang w:val="uz-Cyrl-UZ"/>
              </w:rPr>
            </w:pPr>
          </w:p>
          <w:p w14:paraId="1EB31743" w14:textId="77777777" w:rsidR="00A460AF" w:rsidRPr="00A460AF" w:rsidRDefault="00A460AF" w:rsidP="00A460AF">
            <w:pPr>
              <w:jc w:val="center"/>
              <w:rPr>
                <w:b/>
                <w:bCs/>
                <w:szCs w:val="20"/>
                <w:lang w:val="uz-Cyrl-UZ"/>
              </w:rPr>
            </w:pPr>
            <w:r w:rsidRPr="00A460AF">
              <w:rPr>
                <w:b/>
                <w:bCs/>
                <w:szCs w:val="20"/>
                <w:lang w:val="uz-Cyrl-UZ"/>
              </w:rPr>
              <w:t>4. Tovar qiymati va hisob-kitoblar tartibi</w:t>
            </w:r>
          </w:p>
          <w:p w14:paraId="57902BD9" w14:textId="77777777" w:rsidR="00A460AF" w:rsidRPr="00A460AF" w:rsidRDefault="00A460AF" w:rsidP="00A460AF">
            <w:pPr>
              <w:jc w:val="both"/>
              <w:rPr>
                <w:szCs w:val="20"/>
                <w:lang w:val="uz-Cyrl-UZ"/>
              </w:rPr>
            </w:pPr>
          </w:p>
          <w:p w14:paraId="50EEFAC0" w14:textId="77777777" w:rsidR="00A460AF" w:rsidRPr="00A460AF" w:rsidRDefault="00A460AF" w:rsidP="00A460AF">
            <w:pPr>
              <w:jc w:val="both"/>
              <w:rPr>
                <w:szCs w:val="20"/>
                <w:lang w:val="uz-Cyrl-UZ"/>
              </w:rPr>
            </w:pPr>
            <w:r w:rsidRPr="00A460AF">
              <w:rPr>
                <w:szCs w:val="20"/>
                <w:lang w:val="uz-Cyrl-UZ"/>
              </w:rPr>
              <w:t>4.1. Mahsulot birligining narxi 18,9 litr uchun QQS hisobga olmasdan ________________________ (________________________) soʻmni tashkil qiladi.</w:t>
            </w:r>
          </w:p>
          <w:p w14:paraId="7B166632" w14:textId="7C1A76BE" w:rsidR="00A460AF" w:rsidRDefault="00A460AF" w:rsidP="00A460AF">
            <w:pPr>
              <w:jc w:val="both"/>
              <w:rPr>
                <w:szCs w:val="20"/>
                <w:lang w:val="uz-Cyrl-UZ"/>
              </w:rPr>
            </w:pPr>
            <w:r w:rsidRPr="00A460AF">
              <w:rPr>
                <w:szCs w:val="20"/>
                <w:lang w:val="uz-Cyrl-UZ"/>
              </w:rPr>
              <w:t>4.2. Amalda vujudga kelayotgan narxlarning oʻzgarishi, shuningdek Mahsulotning tannarxiga ta’sir qiluvchi boshqa omillar tufayli, Mahsulot uchun narx Tomonlarning yozma kelishuvi bilan oʻzgarishi mumkin. Yetkazib beruvchi narx oʻzgarganligi haqida, kutilayotgan oʻzgarishlardan 30 kalendar kundan kechiktirmasdan xabardor qiladi.</w:t>
            </w:r>
          </w:p>
          <w:p w14:paraId="1E4A4086" w14:textId="77777777" w:rsidR="00813EAC" w:rsidRPr="00A460AF" w:rsidRDefault="00813EAC" w:rsidP="00A460AF">
            <w:pPr>
              <w:jc w:val="both"/>
              <w:rPr>
                <w:szCs w:val="20"/>
                <w:lang w:val="uz-Cyrl-UZ"/>
              </w:rPr>
            </w:pPr>
          </w:p>
          <w:p w14:paraId="255B9330" w14:textId="20C096FE" w:rsidR="00A460AF" w:rsidRPr="00A460AF" w:rsidRDefault="00A460AF" w:rsidP="00A460AF">
            <w:pPr>
              <w:jc w:val="both"/>
              <w:rPr>
                <w:szCs w:val="20"/>
                <w:lang w:val="uz-Cyrl-UZ"/>
              </w:rPr>
            </w:pPr>
            <w:r w:rsidRPr="00A460AF">
              <w:rPr>
                <w:szCs w:val="20"/>
                <w:lang w:val="uz-Cyrl-UZ"/>
              </w:rPr>
              <w:t xml:space="preserve">4.3. Mahsulot partiyasi uchun toʻlov </w:t>
            </w:r>
            <w:r w:rsidR="001F3B7D">
              <w:rPr>
                <w:szCs w:val="20"/>
                <w:lang w:val="uz-Cyrl-UZ"/>
              </w:rPr>
              <w:t>Buyurtmachi</w:t>
            </w:r>
            <w:r w:rsidRPr="00A460AF">
              <w:rPr>
                <w:szCs w:val="20"/>
                <w:lang w:val="uz-Cyrl-UZ"/>
              </w:rPr>
              <w:t xml:space="preserve"> tomonidan toʻlov uchun hisobvaraq berilgan (yoki olingan) sanadan boshlab 10 bank kunidan oshmaydigan muddatda Yetkazib beruvchining hisob raqamiga pul mablagʻlarini 15% oldindan toʻlash yoʻli bilan amalga oshiriladi.</w:t>
            </w:r>
          </w:p>
          <w:p w14:paraId="452A5834" w14:textId="58D8CDE2" w:rsidR="00A460AF" w:rsidRPr="00A460AF" w:rsidRDefault="00A460AF" w:rsidP="00A460AF">
            <w:pPr>
              <w:jc w:val="both"/>
              <w:rPr>
                <w:szCs w:val="20"/>
                <w:lang w:val="uz-Cyrl-UZ"/>
              </w:rPr>
            </w:pPr>
            <w:r w:rsidRPr="00A460AF">
              <w:rPr>
                <w:szCs w:val="20"/>
                <w:lang w:val="uz-Cyrl-UZ"/>
              </w:rPr>
              <w:t xml:space="preserve">4.4. Partiya qiymatining qolgan 85% </w:t>
            </w:r>
            <w:r w:rsidR="001F3B7D">
              <w:rPr>
                <w:szCs w:val="20"/>
                <w:lang w:val="uz-Cyrl-UZ"/>
              </w:rPr>
              <w:t>Buyurtmachi</w:t>
            </w:r>
            <w:r w:rsidRPr="00A460AF">
              <w:rPr>
                <w:szCs w:val="20"/>
                <w:lang w:val="uz-Cyrl-UZ"/>
              </w:rPr>
              <w:t xml:space="preserve"> tomonidan Tomonlar Qabul qilish-topshirish dalolatnomasi va hisobvaraq-fakturani imzolagan sanadan 10 (oʻn) bank kuni ichida toʻlanadi. </w:t>
            </w:r>
          </w:p>
          <w:p w14:paraId="04868C79" w14:textId="2EC2E0C7" w:rsidR="00A460AF" w:rsidRDefault="00A460AF" w:rsidP="00A460AF">
            <w:pPr>
              <w:jc w:val="both"/>
              <w:rPr>
                <w:szCs w:val="20"/>
                <w:lang w:val="uz-Cyrl-UZ"/>
              </w:rPr>
            </w:pPr>
            <w:r w:rsidRPr="00A460AF">
              <w:rPr>
                <w:szCs w:val="20"/>
                <w:lang w:val="uz-Cyrl-UZ"/>
              </w:rPr>
              <w:t xml:space="preserve">4.5. </w:t>
            </w:r>
            <w:r w:rsidR="001F3B7D">
              <w:rPr>
                <w:szCs w:val="20"/>
                <w:lang w:val="uz-Cyrl-UZ"/>
              </w:rPr>
              <w:t>Buyurtmachi</w:t>
            </w:r>
            <w:r w:rsidRPr="00A460AF">
              <w:rPr>
                <w:szCs w:val="20"/>
                <w:lang w:val="uz-Cyrl-UZ"/>
              </w:rPr>
              <w:t xml:space="preserve"> olingan Mahsulotning butligi, sifati va muvofiqligini tekshirishi shart.</w:t>
            </w:r>
          </w:p>
          <w:p w14:paraId="3187868B" w14:textId="77777777" w:rsidR="00813EAC" w:rsidRPr="00A460AF" w:rsidRDefault="00813EAC" w:rsidP="00A460AF">
            <w:pPr>
              <w:jc w:val="both"/>
              <w:rPr>
                <w:szCs w:val="20"/>
                <w:lang w:val="uz-Cyrl-UZ"/>
              </w:rPr>
            </w:pPr>
          </w:p>
          <w:p w14:paraId="38C7BFAB" w14:textId="77777777" w:rsidR="00A460AF" w:rsidRPr="00A460AF" w:rsidRDefault="00A460AF" w:rsidP="00A460AF">
            <w:pPr>
              <w:jc w:val="both"/>
              <w:rPr>
                <w:szCs w:val="20"/>
                <w:lang w:val="uz-Cyrl-UZ"/>
              </w:rPr>
            </w:pPr>
            <w:r w:rsidRPr="00A460AF">
              <w:rPr>
                <w:szCs w:val="20"/>
                <w:lang w:val="uz-Cyrl-UZ"/>
              </w:rPr>
              <w:lastRenderedPageBreak/>
              <w:t>4.6. Buyurtmachining roziligi bilan Mahsulot muddatidan oldin yetkazib berilishi mumkin.</w:t>
            </w:r>
          </w:p>
          <w:p w14:paraId="6210E86C" w14:textId="0154B5E1" w:rsidR="00A460AF" w:rsidRPr="00A460AF" w:rsidRDefault="00A460AF" w:rsidP="00A460AF">
            <w:pPr>
              <w:jc w:val="both"/>
              <w:rPr>
                <w:szCs w:val="20"/>
                <w:lang w:val="uz-Cyrl-UZ"/>
              </w:rPr>
            </w:pPr>
            <w:r w:rsidRPr="00A460AF">
              <w:rPr>
                <w:szCs w:val="20"/>
                <w:lang w:val="uz-Cyrl-UZ"/>
              </w:rPr>
              <w:t xml:space="preserve">4.7. Yetkazib berilgan Mahsulot yetkazib berilgan Mahsulot miqdori koʻrsatiladigan hisobvaraq-faktura boʻyicha bevosita </w:t>
            </w:r>
            <w:r w:rsidR="001F3B7D">
              <w:rPr>
                <w:szCs w:val="20"/>
                <w:lang w:val="uz-Cyrl-UZ"/>
              </w:rPr>
              <w:t>Buyurtmachi</w:t>
            </w:r>
            <w:r w:rsidRPr="00A460AF">
              <w:rPr>
                <w:szCs w:val="20"/>
                <w:lang w:val="uz-Cyrl-UZ"/>
              </w:rPr>
              <w:t>ning mas’ul xodimlari tomonidan qabul qilinadi.</w:t>
            </w:r>
          </w:p>
          <w:p w14:paraId="3DB16741" w14:textId="77777777" w:rsidR="00A460AF" w:rsidRPr="00A460AF" w:rsidRDefault="00A460AF" w:rsidP="00A460AF">
            <w:pPr>
              <w:jc w:val="both"/>
              <w:rPr>
                <w:szCs w:val="20"/>
                <w:lang w:val="uz-Cyrl-UZ"/>
              </w:rPr>
            </w:pPr>
            <w:r w:rsidRPr="00A460AF">
              <w:rPr>
                <w:szCs w:val="20"/>
                <w:lang w:val="uz-Cyrl-UZ"/>
              </w:rPr>
              <w:t>4.8. Mazkur shartnomada nazarda tutilgan Mahsulotni yetkazib berish mazkur shartnomaga muvofiq amalga oshiriladi.</w:t>
            </w:r>
          </w:p>
          <w:p w14:paraId="59D2F14B" w14:textId="77777777" w:rsidR="00A460AF" w:rsidRPr="00A460AF" w:rsidRDefault="00A460AF" w:rsidP="00A460AF">
            <w:pPr>
              <w:jc w:val="both"/>
              <w:rPr>
                <w:szCs w:val="20"/>
                <w:lang w:val="uz-Cyrl-UZ"/>
              </w:rPr>
            </w:pPr>
            <w:r w:rsidRPr="00A460AF">
              <w:rPr>
                <w:szCs w:val="20"/>
                <w:lang w:val="uz-Cyrl-UZ"/>
              </w:rPr>
              <w:t>4.9. Mazkur shartnomada nazarda tutilmagan shartlar Oʻzbekiston Respublikasining amaldagi qonunchiligiga muvofiq tartibga solinadi.</w:t>
            </w:r>
          </w:p>
          <w:p w14:paraId="0C7FAB6E" w14:textId="77777777" w:rsidR="00A460AF" w:rsidRPr="00A460AF" w:rsidRDefault="00A460AF" w:rsidP="00A460AF">
            <w:pPr>
              <w:jc w:val="both"/>
              <w:rPr>
                <w:szCs w:val="20"/>
                <w:lang w:val="uz-Cyrl-UZ"/>
              </w:rPr>
            </w:pPr>
          </w:p>
          <w:p w14:paraId="18E064FE" w14:textId="77777777" w:rsidR="00A460AF" w:rsidRPr="00A460AF" w:rsidRDefault="00A460AF" w:rsidP="00A460AF">
            <w:pPr>
              <w:jc w:val="center"/>
              <w:rPr>
                <w:b/>
                <w:bCs/>
                <w:szCs w:val="20"/>
                <w:lang w:val="uz-Cyrl-UZ"/>
              </w:rPr>
            </w:pPr>
            <w:r w:rsidRPr="00A460AF">
              <w:rPr>
                <w:b/>
                <w:bCs/>
                <w:szCs w:val="20"/>
                <w:lang w:val="uz-Cyrl-UZ"/>
              </w:rPr>
              <w:t>5. Tomonlarning majburiyatlari</w:t>
            </w:r>
          </w:p>
          <w:p w14:paraId="738F296E" w14:textId="77777777" w:rsidR="00A460AF" w:rsidRPr="00A460AF" w:rsidRDefault="00A460AF" w:rsidP="00A460AF">
            <w:pPr>
              <w:jc w:val="both"/>
              <w:rPr>
                <w:szCs w:val="20"/>
                <w:lang w:val="uz-Cyrl-UZ"/>
              </w:rPr>
            </w:pPr>
          </w:p>
          <w:p w14:paraId="563553E6" w14:textId="77777777" w:rsidR="00A460AF" w:rsidRPr="00A460AF" w:rsidRDefault="00A460AF" w:rsidP="00A460AF">
            <w:pPr>
              <w:jc w:val="both"/>
              <w:rPr>
                <w:szCs w:val="20"/>
                <w:lang w:val="uz-Cyrl-UZ"/>
              </w:rPr>
            </w:pPr>
            <w:r w:rsidRPr="00A460AF">
              <w:rPr>
                <w:szCs w:val="20"/>
                <w:lang w:val="uz-Cyrl-UZ"/>
              </w:rPr>
              <w:t>5.1. Yetkazib beruvchi Mahsulotni mazkur shartnomaning 3.1-bandida koʻrsatilgan muddatlarda yetkazib berish majburiyatini oladi.</w:t>
            </w:r>
          </w:p>
          <w:p w14:paraId="56E090F8" w14:textId="77777777" w:rsidR="00A460AF" w:rsidRPr="00A460AF" w:rsidRDefault="00A460AF" w:rsidP="00A460AF">
            <w:pPr>
              <w:jc w:val="both"/>
              <w:rPr>
                <w:szCs w:val="20"/>
                <w:lang w:val="uz-Cyrl-UZ"/>
              </w:rPr>
            </w:pPr>
            <w:r w:rsidRPr="00A460AF">
              <w:rPr>
                <w:szCs w:val="20"/>
                <w:lang w:val="uz-Cyrl-UZ"/>
              </w:rPr>
              <w:t>5.2. Taqdim etilayotgan Mahsulot miqdori shartnoma tuzilayotganda kelishib olinadi, lekin bitta suv berish apparati uchun 2 (ikki) kapsuladan koʻp emas.</w:t>
            </w:r>
          </w:p>
          <w:p w14:paraId="002661F3" w14:textId="7D701D3D" w:rsidR="00A460AF" w:rsidRPr="00A460AF" w:rsidRDefault="00A460AF" w:rsidP="00A460AF">
            <w:pPr>
              <w:jc w:val="both"/>
              <w:rPr>
                <w:szCs w:val="20"/>
                <w:lang w:val="uz-Cyrl-UZ"/>
              </w:rPr>
            </w:pPr>
            <w:r w:rsidRPr="00A460AF">
              <w:rPr>
                <w:szCs w:val="20"/>
                <w:lang w:val="uz-Cyrl-UZ"/>
              </w:rPr>
              <w:t xml:space="preserve">5.3. </w:t>
            </w:r>
            <w:r w:rsidR="001F3B7D">
              <w:rPr>
                <w:szCs w:val="20"/>
                <w:lang w:val="uz-Cyrl-UZ"/>
              </w:rPr>
              <w:t>Buyurtmachi</w:t>
            </w:r>
            <w:r w:rsidRPr="00A460AF">
              <w:rPr>
                <w:szCs w:val="20"/>
                <w:lang w:val="uz-Cyrl-UZ"/>
              </w:rPr>
              <w:t xml:space="preserve"> toʻlangan kundan boshlab 12 (oʻn ikki) oy ichida haqi toʻlangan Mahsulotni tanlab olish majburiyatini oladi.</w:t>
            </w:r>
          </w:p>
          <w:p w14:paraId="5B885150" w14:textId="77777777" w:rsidR="00A460AF" w:rsidRPr="00A460AF" w:rsidRDefault="00A460AF" w:rsidP="00A460AF">
            <w:pPr>
              <w:jc w:val="both"/>
              <w:rPr>
                <w:szCs w:val="20"/>
                <w:lang w:val="uz-Cyrl-UZ"/>
              </w:rPr>
            </w:pPr>
          </w:p>
          <w:p w14:paraId="133B3B93" w14:textId="698FA303" w:rsidR="00A460AF" w:rsidRPr="00740B73" w:rsidRDefault="00A460AF" w:rsidP="00740B73">
            <w:pPr>
              <w:jc w:val="center"/>
              <w:rPr>
                <w:b/>
                <w:bCs/>
                <w:szCs w:val="20"/>
                <w:lang w:val="uz-Cyrl-UZ"/>
              </w:rPr>
            </w:pPr>
            <w:r w:rsidRPr="00A460AF">
              <w:rPr>
                <w:b/>
                <w:bCs/>
                <w:szCs w:val="20"/>
                <w:lang w:val="uz-Cyrl-UZ"/>
              </w:rPr>
              <w:t>6. Korrupsiyaga qarashi ogohlantirish</w:t>
            </w:r>
          </w:p>
          <w:p w14:paraId="626936FD" w14:textId="77777777" w:rsidR="00A460AF" w:rsidRPr="00A460AF" w:rsidRDefault="00A460AF" w:rsidP="00A460AF">
            <w:pPr>
              <w:jc w:val="both"/>
              <w:rPr>
                <w:szCs w:val="20"/>
                <w:lang w:val="uz-Cyrl-UZ"/>
              </w:rPr>
            </w:pPr>
            <w:r w:rsidRPr="00A460AF">
              <w:rPr>
                <w:szCs w:val="20"/>
                <w:lang w:val="uz-Cyrl-UZ"/>
              </w:rPr>
              <w:t>6.1. Tomonlar ulaming har birida poraxo'rlik va korrupsiyaga nisbatan murosasizlik siyosati borligini tan oladilar va tasdiqlaydilar, bu korrupsiya amaliyotini to’liq taqiqlashni, yordam uchun to’lovlarni amalga oshirishni va yordam / to’lovlar uchun to’lovlarni amalga oshirishni nazarda tutadi, xo‘jalik faoliyat bilan bog’liqlik munosabati bilan rasmiyatchilikni soddalshtish, ba’zi muammolarni tezroq hal qilishni ta’minlash yoki boshqa masalalar. Tomonlar o‘z faoliyatida amaldagi qonunchilikka va uning asosida ishlab chiqilgan siyosatlarga va poraxo‘rlik va tijorat poraxo‘rlikka qarshi kurashishga qaratilgan tartib- qoidalarga amal qilishadi.</w:t>
            </w:r>
          </w:p>
          <w:p w14:paraId="796F77C6" w14:textId="466D97A3" w:rsidR="00A460AF" w:rsidRDefault="00A460AF" w:rsidP="00A460AF">
            <w:pPr>
              <w:jc w:val="both"/>
              <w:rPr>
                <w:szCs w:val="20"/>
                <w:lang w:val="uz-Cyrl-UZ"/>
              </w:rPr>
            </w:pPr>
            <w:r w:rsidRPr="00A460AF">
              <w:rPr>
                <w:szCs w:val="20"/>
                <w:lang w:val="uz-Cyrl-UZ"/>
              </w:rPr>
              <w:t xml:space="preserve">6.2. Tomonlar har qanday shaxsga (shu jumladan, cheklamagan holda, jismoniy shaxslar, tijorat tashkilotlari va davlat mansabdor shaxslariga) korrupsion to’lovlarni (pul mablag’lari yoki qimmatbaho sovg‘alar) taqdim etishga yoki ularga rozilik berishga, </w:t>
            </w:r>
            <w:r w:rsidRPr="00A460AF">
              <w:rPr>
                <w:szCs w:val="20"/>
                <w:lang w:val="uz-Cyrl-UZ"/>
              </w:rPr>
              <w:lastRenderedPageBreak/>
              <w:t>shuningdek, har qanday shaxslardan, to‘g‘ridan-to‘g‘ri yoki bilvosita, har qanday korrupsion to‘lovlarni (pul yoki qimmatbaho sovg'alar) olish, qabul qilish yoki qabul qilishga rozi bo‘lmasliklariga kafolat beradi.</w:t>
            </w:r>
          </w:p>
          <w:p w14:paraId="755F111E" w14:textId="5B20A1FC" w:rsidR="00740B73" w:rsidRDefault="00740B73" w:rsidP="00A460AF">
            <w:pPr>
              <w:jc w:val="both"/>
              <w:rPr>
                <w:szCs w:val="20"/>
                <w:lang w:val="uz-Cyrl-UZ"/>
              </w:rPr>
            </w:pPr>
          </w:p>
          <w:p w14:paraId="0DF32494" w14:textId="43CF080C" w:rsidR="00740B73" w:rsidRDefault="00740B73" w:rsidP="00A460AF">
            <w:pPr>
              <w:jc w:val="both"/>
              <w:rPr>
                <w:szCs w:val="20"/>
                <w:lang w:val="uz-Cyrl-UZ"/>
              </w:rPr>
            </w:pPr>
          </w:p>
          <w:p w14:paraId="78749CBB" w14:textId="77777777" w:rsidR="00740B73" w:rsidRPr="00A460AF" w:rsidRDefault="00740B73" w:rsidP="00A460AF">
            <w:pPr>
              <w:jc w:val="both"/>
              <w:rPr>
                <w:szCs w:val="20"/>
                <w:lang w:val="uz-Cyrl-UZ"/>
              </w:rPr>
            </w:pPr>
          </w:p>
          <w:p w14:paraId="4452EE66" w14:textId="77777777" w:rsidR="00A460AF" w:rsidRPr="00A460AF" w:rsidRDefault="00A460AF" w:rsidP="00A460AF">
            <w:pPr>
              <w:jc w:val="both"/>
              <w:rPr>
                <w:szCs w:val="20"/>
                <w:lang w:val="uz-Cyrl-UZ"/>
              </w:rPr>
            </w:pPr>
            <w:r w:rsidRPr="00A460AF">
              <w:rPr>
                <w:szCs w:val="20"/>
                <w:lang w:val="uz-Cyrl-UZ"/>
              </w:rPr>
              <w:t>6.3. Tomonlarning birida 6.1 va 6.2. bandlarining har qanday qoidalari buzilganligi yoki sodir bo‘lishi mumkinligiga shubha bo‘lsa, tegishli tomon bu haqda boshqa tomonni rasmiy aloqa ishonch telefonlari orqali yoki rasmiy saytida ko‘rsatilgan kanallari orqali yozma ravishda xabardor qilish majburiyatini oladi. Yozma xabarnomada Tomon, uning affillangan shaxslari, xodimlari yoki vositachilari tomonidan, boshqa Tomon tomonidan mazkur Shartnomaning 6.1 va 6.2 bandlari har qanday qoidalarini buzish yoki sodir bo‘lishi mumkinligini taxmin qilish uchun dalillarni tasdiqlash yoki asoslash uchun faktlarga murojaat qilish yoki materiallarni taqdim etishga majburdir».</w:t>
            </w:r>
          </w:p>
          <w:p w14:paraId="3C90A87B" w14:textId="2CADB31D" w:rsidR="00A460AF" w:rsidRDefault="00A460AF" w:rsidP="00A460AF">
            <w:pPr>
              <w:jc w:val="both"/>
              <w:rPr>
                <w:szCs w:val="20"/>
                <w:lang w:val="uz-Cyrl-UZ"/>
              </w:rPr>
            </w:pPr>
          </w:p>
          <w:p w14:paraId="1EBD18B5" w14:textId="5769A1EF" w:rsidR="00740B73" w:rsidRDefault="00740B73" w:rsidP="00A460AF">
            <w:pPr>
              <w:jc w:val="both"/>
              <w:rPr>
                <w:szCs w:val="20"/>
                <w:lang w:val="uz-Cyrl-UZ"/>
              </w:rPr>
            </w:pPr>
          </w:p>
          <w:p w14:paraId="0A7620EC" w14:textId="77777777" w:rsidR="00740B73" w:rsidRPr="00A460AF" w:rsidRDefault="00740B73" w:rsidP="00A460AF">
            <w:pPr>
              <w:jc w:val="both"/>
              <w:rPr>
                <w:szCs w:val="20"/>
                <w:lang w:val="uz-Cyrl-UZ"/>
              </w:rPr>
            </w:pPr>
          </w:p>
          <w:p w14:paraId="494EB2EF" w14:textId="6CF6F930" w:rsidR="00A460AF" w:rsidRPr="00740B73" w:rsidRDefault="00A460AF" w:rsidP="00740B73">
            <w:pPr>
              <w:jc w:val="center"/>
              <w:rPr>
                <w:b/>
                <w:bCs/>
                <w:szCs w:val="20"/>
                <w:lang w:val="uz-Cyrl-UZ"/>
              </w:rPr>
            </w:pPr>
            <w:r w:rsidRPr="00A460AF">
              <w:rPr>
                <w:b/>
                <w:bCs/>
                <w:szCs w:val="20"/>
                <w:lang w:val="uz-Cyrl-UZ"/>
              </w:rPr>
              <w:t>7. Maxfiy ma’lumotlar</w:t>
            </w:r>
          </w:p>
          <w:p w14:paraId="6B334A3F" w14:textId="59C29FBF" w:rsidR="00A460AF" w:rsidRDefault="00A460AF" w:rsidP="00A460AF">
            <w:pPr>
              <w:jc w:val="both"/>
              <w:rPr>
                <w:szCs w:val="20"/>
                <w:lang w:val="uz-Cyrl-UZ"/>
              </w:rPr>
            </w:pPr>
            <w:r w:rsidRPr="00A460AF">
              <w:rPr>
                <w:szCs w:val="20"/>
                <w:lang w:val="uz-Cyrl-UZ"/>
              </w:rPr>
              <w:t>7.1. Tomonlar ushbu Shartnomaning bajarilishi munosabati bilan har ikkala tomon tarafidan taqdim etilgan har qanday axborot va ma’lumotlarni sir saqlash majburiyatini oladilar, uchinchi shaxslarga ushbu Shartnomaga tegishli Tomonning oldindan yozma roziligisiz faktlar va ma’lumotlar bilan muvofiq ravishda to‘liq yoki qisman oshkor qilmaslikni o‘z zimmalariga oladilar.</w:t>
            </w:r>
          </w:p>
          <w:p w14:paraId="1A773F3A" w14:textId="77777777" w:rsidR="00740B73" w:rsidRPr="00A460AF" w:rsidRDefault="00740B73" w:rsidP="00A460AF">
            <w:pPr>
              <w:jc w:val="both"/>
              <w:rPr>
                <w:szCs w:val="20"/>
                <w:lang w:val="uz-Cyrl-UZ"/>
              </w:rPr>
            </w:pPr>
          </w:p>
          <w:p w14:paraId="29B44168" w14:textId="6BC14991" w:rsidR="00A460AF" w:rsidRDefault="00A460AF" w:rsidP="00A460AF">
            <w:pPr>
              <w:jc w:val="both"/>
              <w:rPr>
                <w:szCs w:val="20"/>
                <w:lang w:val="uz-Cyrl-UZ"/>
              </w:rPr>
            </w:pPr>
            <w:r w:rsidRPr="00A460AF">
              <w:rPr>
                <w:szCs w:val="20"/>
                <w:lang w:val="uz-Cyrl-UZ"/>
              </w:rPr>
              <w:t>7.2. Xizmat ko‘rsatuvchi, ushbu shartnoma bajarilayotganda olingan faktlar yoki ma‘lumotlardan har qanday maqsadda “Buyurtmachi”ning oldindan yozma roziligisiz foydalanmaslik majburiyatini oladi. “Buyurtmachi” olingan ma’lumotlarni Xizmat ko‘rsatuvchining oldindan yozma roziligisiz ishlatmaslik majburiyatini oladi.</w:t>
            </w:r>
          </w:p>
          <w:p w14:paraId="71303409" w14:textId="77777777" w:rsidR="00740B73" w:rsidRPr="00A460AF" w:rsidRDefault="00740B73" w:rsidP="00A460AF">
            <w:pPr>
              <w:jc w:val="both"/>
              <w:rPr>
                <w:szCs w:val="20"/>
                <w:lang w:val="uz-Cyrl-UZ"/>
              </w:rPr>
            </w:pPr>
          </w:p>
          <w:p w14:paraId="033E09A1" w14:textId="77777777" w:rsidR="00A460AF" w:rsidRPr="00A460AF" w:rsidRDefault="00A460AF" w:rsidP="00A460AF">
            <w:pPr>
              <w:jc w:val="both"/>
              <w:rPr>
                <w:szCs w:val="20"/>
                <w:lang w:val="uz-Cyrl-UZ"/>
              </w:rPr>
            </w:pPr>
            <w:r w:rsidRPr="00A460AF">
              <w:rPr>
                <w:szCs w:val="20"/>
                <w:lang w:val="uz-Cyrl-UZ"/>
              </w:rPr>
              <w:t xml:space="preserve">7.3. Agar Tomonlardan biriga boshqa Tomon Korrupsiyaga qarshi shartlarining 6.1 va 6.2-bandlarida bayon qilingan majburiyatlarni buzganligi ma’lum boʻlsa, u boshqa Tomonga </w:t>
            </w:r>
            <w:r w:rsidRPr="00A460AF">
              <w:rPr>
                <w:szCs w:val="20"/>
                <w:lang w:val="uz-Cyrl-UZ"/>
              </w:rPr>
              <w:lastRenderedPageBreak/>
              <w:t>darhol xabar berishi va undan oqilona muddat ichida tegishli choralar koʻrishini va amalga oshirilgan ishlar haqida xabar berishini talab qilishi kerak.</w:t>
            </w:r>
          </w:p>
          <w:p w14:paraId="7E04069A" w14:textId="77777777" w:rsidR="00A460AF" w:rsidRPr="00A460AF" w:rsidRDefault="00A460AF" w:rsidP="00A460AF">
            <w:pPr>
              <w:jc w:val="both"/>
              <w:rPr>
                <w:szCs w:val="20"/>
                <w:lang w:val="uz-Cyrl-UZ"/>
              </w:rPr>
            </w:pPr>
            <w:r w:rsidRPr="00A460AF">
              <w:rPr>
                <w:szCs w:val="20"/>
                <w:lang w:val="uz-Cyrl-UZ"/>
              </w:rPr>
              <w:t>Agar Tomonning talabiga koʻra boshqa Tomon oqilona muddat ichida buzilishlarni bartaraf etish boʻyicha tegishli choralar koʻrmasa, yoki ularni koʻrib chiqish natijalari haqida xabar bermasa, unda bu Tomon shartnomani bir taraflama toʻxtatib turishga, bekor qilishga va zarar toʻliq qoplab berilishini talab qilishga haqli.</w:t>
            </w:r>
          </w:p>
          <w:p w14:paraId="7B7E4D16" w14:textId="77777777" w:rsidR="00A460AF" w:rsidRPr="00A460AF" w:rsidRDefault="00A460AF" w:rsidP="00A460AF">
            <w:pPr>
              <w:jc w:val="both"/>
              <w:rPr>
                <w:szCs w:val="20"/>
                <w:lang w:val="uz-Cyrl-UZ"/>
              </w:rPr>
            </w:pPr>
            <w:r w:rsidRPr="00A460AF">
              <w:rPr>
                <w:szCs w:val="20"/>
                <w:lang w:val="uz-Cyrl-UZ"/>
              </w:rPr>
              <w:t xml:space="preserve">7.4. Ushbu shartnomaga taraflarga yuklatilgan maxfiylik majburiyatlari ommaviy axborot vositalariga, shuningdek vakolatli davlat organi tomonidan ulaming qonuniy talablari asosida taqdim etiladigan axborotga nisbatan tatbiq etilmaydi.  </w:t>
            </w:r>
          </w:p>
          <w:p w14:paraId="37604199" w14:textId="5159CA2E" w:rsidR="00A460AF" w:rsidRDefault="00A460AF" w:rsidP="00A460AF">
            <w:pPr>
              <w:jc w:val="both"/>
              <w:rPr>
                <w:szCs w:val="20"/>
                <w:lang w:val="uz-Cyrl-UZ"/>
              </w:rPr>
            </w:pPr>
          </w:p>
          <w:p w14:paraId="7CAE30A8" w14:textId="77777777" w:rsidR="00740B73" w:rsidRPr="00A460AF" w:rsidRDefault="00740B73" w:rsidP="00A460AF">
            <w:pPr>
              <w:jc w:val="both"/>
              <w:rPr>
                <w:szCs w:val="20"/>
                <w:lang w:val="uz-Cyrl-UZ"/>
              </w:rPr>
            </w:pPr>
          </w:p>
          <w:p w14:paraId="509DD040" w14:textId="418D9717" w:rsidR="00A460AF" w:rsidRPr="00A460AF" w:rsidRDefault="00A460AF" w:rsidP="00740B73">
            <w:pPr>
              <w:jc w:val="center"/>
              <w:rPr>
                <w:szCs w:val="20"/>
                <w:lang w:val="uz-Cyrl-UZ"/>
              </w:rPr>
            </w:pPr>
            <w:r w:rsidRPr="00A460AF">
              <w:rPr>
                <w:szCs w:val="20"/>
                <w:lang w:val="uz-Cyrl-UZ"/>
              </w:rPr>
              <w:t xml:space="preserve">8. </w:t>
            </w:r>
            <w:r w:rsidRPr="00A460AF">
              <w:rPr>
                <w:b/>
                <w:bCs/>
                <w:szCs w:val="20"/>
                <w:lang w:val="uz-Cyrl-UZ"/>
              </w:rPr>
              <w:t>Tomonlarning javobgarligi</w:t>
            </w:r>
          </w:p>
          <w:p w14:paraId="514B05BC" w14:textId="77777777" w:rsidR="00A460AF" w:rsidRPr="00A460AF" w:rsidRDefault="00A460AF" w:rsidP="00A460AF">
            <w:pPr>
              <w:jc w:val="both"/>
              <w:rPr>
                <w:szCs w:val="20"/>
                <w:lang w:val="uz-Cyrl-UZ"/>
              </w:rPr>
            </w:pPr>
            <w:r w:rsidRPr="00A460AF">
              <w:rPr>
                <w:szCs w:val="20"/>
                <w:lang w:val="uz-Cyrl-UZ"/>
              </w:rPr>
              <w:t>8.1. Tomonlar boshqa tomonga zarar yetkazishi mumkin boʻlgan harakatlardan saqlanishlariga kelishib oldilar.</w:t>
            </w:r>
          </w:p>
          <w:p w14:paraId="4627F003" w14:textId="2056B15C" w:rsidR="00A460AF" w:rsidRPr="00A460AF" w:rsidRDefault="00A460AF" w:rsidP="00A460AF">
            <w:pPr>
              <w:jc w:val="both"/>
              <w:rPr>
                <w:szCs w:val="20"/>
                <w:lang w:val="uz-Cyrl-UZ"/>
              </w:rPr>
            </w:pPr>
            <w:r w:rsidRPr="00A460AF">
              <w:rPr>
                <w:szCs w:val="20"/>
                <w:lang w:val="uz-Cyrl-UZ"/>
              </w:rPr>
              <w:t xml:space="preserve">8.2. Mazkur shartnomaning shartlariga muvofiq yekazib berilgan Mahsulot uchun oʻz vaqtida toʻlov amalga oshirilmagan taqdirda, </w:t>
            </w:r>
            <w:r w:rsidR="001F3B7D">
              <w:rPr>
                <w:szCs w:val="20"/>
                <w:lang w:val="uz-Cyrl-UZ"/>
              </w:rPr>
              <w:t>Buyurtmachi</w:t>
            </w:r>
            <w:r w:rsidRPr="00A460AF">
              <w:rPr>
                <w:szCs w:val="20"/>
                <w:lang w:val="uz-Cyrl-UZ"/>
              </w:rPr>
              <w:t xml:space="preserve"> Yetkazib beruvchiga har bir kechiktirilgan kun uchun oʻz vaqtida toʻlanmagan summaning 0,4% miqdorida, lekin toʻlanmagan qism qiymatining 50% dan koʻp boʻlmagan miqdorida penya toʻlaydi.</w:t>
            </w:r>
          </w:p>
          <w:p w14:paraId="0A5FA20F" w14:textId="5B21729B" w:rsidR="00A460AF" w:rsidRPr="00A460AF" w:rsidRDefault="00A460AF" w:rsidP="00A460AF">
            <w:pPr>
              <w:jc w:val="both"/>
              <w:rPr>
                <w:szCs w:val="20"/>
                <w:lang w:val="uz-Cyrl-UZ"/>
              </w:rPr>
            </w:pPr>
            <w:r w:rsidRPr="00A460AF">
              <w:rPr>
                <w:szCs w:val="20"/>
                <w:lang w:val="uz-Cyrl-UZ"/>
              </w:rPr>
              <w:t xml:space="preserve">8.3. Mazkur shartnomaning shartlariga muvofiq Mahsulot oʻz vaqtida yetkazib berilmaganligi uchun Yetkazib beruvchi </w:t>
            </w:r>
            <w:r w:rsidR="001F3B7D">
              <w:rPr>
                <w:szCs w:val="20"/>
                <w:lang w:val="uz-Cyrl-UZ"/>
              </w:rPr>
              <w:t>Buyurtmachi</w:t>
            </w:r>
            <w:r w:rsidRPr="00A460AF">
              <w:rPr>
                <w:szCs w:val="20"/>
                <w:lang w:val="uz-Cyrl-UZ"/>
              </w:rPr>
              <w:t>ga har bir kechiktirilgan kun uchun yetkazib berilmagan partiya qiymatining 0,5% miqdorida, lekin yetkazib berilmagan Mahsulotning amaldagi qiymatining 50% dan koʻp boʻlmagan miqdorida penya toʻlaydi.</w:t>
            </w:r>
          </w:p>
          <w:p w14:paraId="11D8CA9B" w14:textId="205C42CE" w:rsidR="00A460AF" w:rsidRPr="00A460AF" w:rsidRDefault="00A460AF" w:rsidP="00A460AF">
            <w:pPr>
              <w:jc w:val="both"/>
              <w:rPr>
                <w:szCs w:val="20"/>
                <w:lang w:val="uz-Cyrl-UZ"/>
              </w:rPr>
            </w:pPr>
            <w:r w:rsidRPr="00A460AF">
              <w:rPr>
                <w:szCs w:val="20"/>
                <w:lang w:val="uz-Cyrl-UZ"/>
              </w:rPr>
              <w:t xml:space="preserve">8.4. </w:t>
            </w:r>
            <w:r w:rsidR="001F3B7D">
              <w:rPr>
                <w:szCs w:val="20"/>
                <w:lang w:val="uz-Cyrl-UZ"/>
              </w:rPr>
              <w:t>Buyurtmachi</w:t>
            </w:r>
            <w:r w:rsidRPr="00A460AF">
              <w:rPr>
                <w:szCs w:val="20"/>
                <w:lang w:val="uz-Cyrl-UZ"/>
              </w:rPr>
              <w:t xml:space="preserve"> kapsulalarning butligi uchun javobgar boʻladi. Kapsulalar shikastlangan yoki ularni yoʻqotgan taqdirda, </w:t>
            </w:r>
            <w:r w:rsidR="001F3B7D">
              <w:rPr>
                <w:szCs w:val="20"/>
                <w:lang w:val="uz-Cyrl-UZ"/>
              </w:rPr>
              <w:t>Buyurtmachi</w:t>
            </w:r>
            <w:r w:rsidRPr="00A460AF">
              <w:rPr>
                <w:szCs w:val="20"/>
                <w:lang w:val="uz-Cyrl-UZ"/>
              </w:rPr>
              <w:t xml:space="preserve"> mazkur shartnomaning 1.2-bandida koʻrsatilgan kapsulaning toʻliq qiymatini qoplab beradi.</w:t>
            </w:r>
          </w:p>
          <w:p w14:paraId="13A49959" w14:textId="38BF1CD3" w:rsidR="00A460AF" w:rsidRPr="00A460AF" w:rsidRDefault="00A460AF" w:rsidP="00A460AF">
            <w:pPr>
              <w:jc w:val="both"/>
              <w:rPr>
                <w:szCs w:val="20"/>
                <w:lang w:val="uz-Cyrl-UZ"/>
              </w:rPr>
            </w:pPr>
            <w:r w:rsidRPr="00A460AF">
              <w:rPr>
                <w:szCs w:val="20"/>
                <w:lang w:val="uz-Cyrl-UZ"/>
              </w:rPr>
              <w:t xml:space="preserve">8.5. Ushbu Mahsulot turiga qoʻyiladigan talablarga javob bermaydigan, sifati lozim darajada boʻlmagan Mahsulot yetkazib berilgan taqdirda, </w:t>
            </w:r>
            <w:r w:rsidR="001F3B7D">
              <w:rPr>
                <w:szCs w:val="20"/>
                <w:lang w:val="uz-Cyrl-UZ"/>
              </w:rPr>
              <w:t>Buyurtmachi</w:t>
            </w:r>
            <w:r w:rsidRPr="00A460AF">
              <w:rPr>
                <w:szCs w:val="20"/>
                <w:lang w:val="uz-Cyrl-UZ"/>
              </w:rPr>
              <w:t xml:space="preserve"> sifati lozim darajada boʻlmagan Mahsulotni qabul qilish va </w:t>
            </w:r>
            <w:r w:rsidRPr="00A460AF">
              <w:rPr>
                <w:szCs w:val="20"/>
                <w:lang w:val="uz-Cyrl-UZ"/>
              </w:rPr>
              <w:lastRenderedPageBreak/>
              <w:t xml:space="preserve">unga haq toʻlashni rad etish, Mahsulotning haqi toʻlanganda esa toʻlangan summalarni qaytarishni oʻrnatilgan tartibda talab qilish huquqiga ega. Yetkazib beruvchi tomonidan sifati lozim darajada boʻlmagan Mahsulot yetkazib berilganligi uchun sifati lozim darajada boʻlmagan Mahsulot qiymatining 10% miqdoridagi jarima aksepsiz tartibda undiriladi.   </w:t>
            </w:r>
          </w:p>
          <w:p w14:paraId="6B6CE2BF" w14:textId="7D95FE97" w:rsidR="00A460AF" w:rsidRPr="00740B73" w:rsidRDefault="00A460AF" w:rsidP="00740B73">
            <w:pPr>
              <w:jc w:val="center"/>
              <w:rPr>
                <w:b/>
                <w:bCs/>
                <w:szCs w:val="20"/>
                <w:lang w:val="uz-Cyrl-UZ"/>
              </w:rPr>
            </w:pPr>
            <w:r w:rsidRPr="00A460AF">
              <w:rPr>
                <w:b/>
                <w:bCs/>
                <w:szCs w:val="20"/>
                <w:lang w:val="uz-Cyrl-UZ"/>
              </w:rPr>
              <w:t>9. Fors-major</w:t>
            </w:r>
          </w:p>
          <w:p w14:paraId="4B439E51" w14:textId="7E54D958" w:rsidR="00A460AF" w:rsidRDefault="00A460AF" w:rsidP="00A460AF">
            <w:pPr>
              <w:jc w:val="both"/>
              <w:rPr>
                <w:szCs w:val="20"/>
                <w:lang w:val="uz-Cyrl-UZ"/>
              </w:rPr>
            </w:pPr>
            <w:r w:rsidRPr="00A460AF">
              <w:rPr>
                <w:szCs w:val="20"/>
                <w:lang w:val="uz-Cyrl-UZ"/>
              </w:rPr>
              <w:t>9.1. Yengib boʻlmas kuch holatlari (yongʻin, portlashlar, transportdagi avariyalar, tabiiy ofatlar, epidemiyalar, harbiy harakatlar, safarbarlik, tomonlarning harakatlarini cheklab qoʻyadigan hokimiyatning taqiqlovchi hujjatlari va mazkur shartnoma tomonlarining doirasidan tashqarida boʻlgan oʻzga holatlar) boshlanganda,  tomonlar mazkur shartnomaning shartlarini bajarmaslik yoki lozim darajada bajarmaslik uchun javobgar boʻlmaydi. Mazkur shartnoma boʻyicha majburiyatlarni bajarish muddatlari yuqorida koʻrsatilgan holatlar amal qiladigan vaqtga mutanosib ravishda keyinga qoldiriladi. Fors-major holatlariga duch kelgan tomon sodir boʻlgan voqea toʻgʻrisida boshqa tomonni darhol xabardor qilishi shart.</w:t>
            </w:r>
          </w:p>
          <w:p w14:paraId="1822F3CA" w14:textId="77777777" w:rsidR="00740B73" w:rsidRPr="00A460AF" w:rsidRDefault="00740B73" w:rsidP="00A460AF">
            <w:pPr>
              <w:jc w:val="both"/>
              <w:rPr>
                <w:szCs w:val="20"/>
                <w:lang w:val="uz-Cyrl-UZ"/>
              </w:rPr>
            </w:pPr>
          </w:p>
          <w:p w14:paraId="7C1D56AC" w14:textId="0FEF58BD" w:rsidR="00A460AF" w:rsidRDefault="00A460AF" w:rsidP="00A460AF">
            <w:pPr>
              <w:jc w:val="both"/>
              <w:rPr>
                <w:szCs w:val="20"/>
                <w:lang w:val="uz-Cyrl-UZ"/>
              </w:rPr>
            </w:pPr>
            <w:r w:rsidRPr="00A460AF">
              <w:rPr>
                <w:szCs w:val="20"/>
                <w:lang w:val="uz-Cyrl-UZ"/>
              </w:rPr>
              <w:t>9.2. Ushbu shartnomaning me’yorda bajarilishiga toʻsqinlik qiladigan yuqorida koʻrsatilgan holatlar vakolatli organlar tomonidan hujjatlar bilan tasdiqlanishi kerak.</w:t>
            </w:r>
          </w:p>
          <w:p w14:paraId="6C2C01A8" w14:textId="77777777" w:rsidR="00740B73" w:rsidRPr="00A460AF" w:rsidRDefault="00740B73" w:rsidP="00A460AF">
            <w:pPr>
              <w:jc w:val="both"/>
              <w:rPr>
                <w:szCs w:val="20"/>
                <w:lang w:val="uz-Cyrl-UZ"/>
              </w:rPr>
            </w:pPr>
          </w:p>
          <w:p w14:paraId="0C930F1B" w14:textId="77777777" w:rsidR="00A460AF" w:rsidRPr="00A460AF" w:rsidRDefault="00A460AF" w:rsidP="00A460AF">
            <w:pPr>
              <w:jc w:val="both"/>
              <w:rPr>
                <w:szCs w:val="20"/>
                <w:lang w:val="uz-Cyrl-UZ"/>
              </w:rPr>
            </w:pPr>
            <w:r w:rsidRPr="00A460AF">
              <w:rPr>
                <w:szCs w:val="20"/>
                <w:lang w:val="uz-Cyrl-UZ"/>
              </w:rPr>
              <w:t>9.3. Agar mazkur shartnomani toʻliq yoki qisman bajarish mumkin emasligi uch oydan ortiq davom etsa, tomonlar mazkur shartnomani ehtimoldagi zararlarni (shu jumladan xarajatlarni) qoplash majburiyatisiz toʻliq yoki qisman bekor qilish huquqiga ega.</w:t>
            </w:r>
          </w:p>
          <w:p w14:paraId="00B733C9" w14:textId="6F48704E" w:rsidR="00A460AF" w:rsidRDefault="00A460AF" w:rsidP="00A460AF">
            <w:pPr>
              <w:jc w:val="both"/>
              <w:rPr>
                <w:szCs w:val="20"/>
                <w:lang w:val="uz-Cyrl-UZ"/>
              </w:rPr>
            </w:pPr>
          </w:p>
          <w:p w14:paraId="49095E4A" w14:textId="77777777" w:rsidR="00740B73" w:rsidRPr="00A460AF" w:rsidRDefault="00740B73" w:rsidP="00A460AF">
            <w:pPr>
              <w:jc w:val="both"/>
              <w:rPr>
                <w:szCs w:val="20"/>
                <w:lang w:val="uz-Cyrl-UZ"/>
              </w:rPr>
            </w:pPr>
          </w:p>
          <w:p w14:paraId="34C23301" w14:textId="077323C3" w:rsidR="00A460AF" w:rsidRPr="00740B73" w:rsidRDefault="00A460AF" w:rsidP="00740B73">
            <w:pPr>
              <w:jc w:val="center"/>
              <w:rPr>
                <w:b/>
                <w:bCs/>
                <w:szCs w:val="20"/>
                <w:lang w:val="uz-Cyrl-UZ"/>
              </w:rPr>
            </w:pPr>
            <w:r w:rsidRPr="00A460AF">
              <w:rPr>
                <w:b/>
                <w:bCs/>
                <w:szCs w:val="20"/>
                <w:lang w:val="uz-Cyrl-UZ"/>
              </w:rPr>
              <w:t>10. Nizolarni hal qilish</w:t>
            </w:r>
          </w:p>
          <w:p w14:paraId="192B8E96" w14:textId="672FB260" w:rsidR="00A460AF" w:rsidRDefault="00A460AF" w:rsidP="00A460AF">
            <w:pPr>
              <w:jc w:val="both"/>
              <w:rPr>
                <w:szCs w:val="20"/>
                <w:lang w:val="uz-Cyrl-UZ"/>
              </w:rPr>
            </w:pPr>
            <w:r w:rsidRPr="00A460AF">
              <w:rPr>
                <w:szCs w:val="20"/>
                <w:lang w:val="uz-Cyrl-UZ"/>
              </w:rPr>
              <w:t>10.1. Mazkur shartnomadan yoki u yuzasidan paydo boʻlishi mumkin boʻlgan barcha nizolar va kelishmovchiliklar tomonlar oʻrtasida tinch muzokaralar asosida hal qilinishi kerak.</w:t>
            </w:r>
          </w:p>
          <w:p w14:paraId="2BDAF21B" w14:textId="77777777" w:rsidR="00740B73" w:rsidRPr="00A460AF" w:rsidRDefault="00740B73" w:rsidP="00A460AF">
            <w:pPr>
              <w:jc w:val="both"/>
              <w:rPr>
                <w:szCs w:val="20"/>
                <w:lang w:val="uz-Cyrl-UZ"/>
              </w:rPr>
            </w:pPr>
          </w:p>
          <w:p w14:paraId="0DB6D6F0" w14:textId="14F662DB" w:rsidR="00A460AF" w:rsidRPr="00A460AF" w:rsidRDefault="00A460AF" w:rsidP="00A460AF">
            <w:pPr>
              <w:jc w:val="both"/>
              <w:rPr>
                <w:szCs w:val="20"/>
                <w:lang w:val="uz-Cyrl-UZ"/>
              </w:rPr>
            </w:pPr>
            <w:r w:rsidRPr="00A460AF">
              <w:rPr>
                <w:szCs w:val="20"/>
                <w:lang w:val="uz-Cyrl-UZ"/>
              </w:rPr>
              <w:t>10.2. Paydo boʻlgan nizolar va kelishmovchiliklar boʻyicha kelishuvga erishilmagan taqdirda, ular javobgar joylashgan yerdagi iqtisodiy sudda koʻrib chiqilishi lozim.</w:t>
            </w:r>
          </w:p>
          <w:p w14:paraId="3A605B8D" w14:textId="77777777" w:rsidR="00A460AF" w:rsidRPr="00A460AF" w:rsidRDefault="00A460AF" w:rsidP="00A460AF">
            <w:pPr>
              <w:jc w:val="center"/>
              <w:rPr>
                <w:b/>
                <w:bCs/>
                <w:szCs w:val="20"/>
                <w:lang w:val="uz-Cyrl-UZ"/>
              </w:rPr>
            </w:pPr>
            <w:r w:rsidRPr="00A460AF">
              <w:rPr>
                <w:b/>
                <w:bCs/>
                <w:szCs w:val="20"/>
                <w:lang w:val="uz-Cyrl-UZ"/>
              </w:rPr>
              <w:lastRenderedPageBreak/>
              <w:t>11. Yakuniy qoidalar va boshqa shartlar</w:t>
            </w:r>
          </w:p>
          <w:p w14:paraId="1DA50A10" w14:textId="77777777" w:rsidR="00A460AF" w:rsidRPr="00A460AF" w:rsidRDefault="00A460AF" w:rsidP="00A460AF">
            <w:pPr>
              <w:jc w:val="both"/>
              <w:rPr>
                <w:szCs w:val="20"/>
                <w:lang w:val="uz-Cyrl-UZ"/>
              </w:rPr>
            </w:pPr>
          </w:p>
          <w:p w14:paraId="5F7FD97C" w14:textId="77777777" w:rsidR="00A460AF" w:rsidRPr="00A460AF" w:rsidRDefault="00A460AF" w:rsidP="00A460AF">
            <w:pPr>
              <w:jc w:val="both"/>
              <w:rPr>
                <w:szCs w:val="20"/>
                <w:lang w:val="uz-Cyrl-UZ"/>
              </w:rPr>
            </w:pPr>
            <w:r w:rsidRPr="00A460AF">
              <w:rPr>
                <w:szCs w:val="20"/>
                <w:lang w:val="uz-Cyrl-UZ"/>
              </w:rPr>
              <w:t>11.1. Mazkur shartnoma uni har ikki tomon imzolagan paytdan boshlab kuchga kiradi va 12 (oʻn ikki) oy davomida amal qiladi. Tomonlarning kelishuviga binoan mazkur shartnoma uzaytirilishi mumkin va yetkazib berish toʻlangan toʻlov summasiga partiyalarda amalga oshiriladi.</w:t>
            </w:r>
          </w:p>
          <w:p w14:paraId="46C74370" w14:textId="77777777" w:rsidR="00A460AF" w:rsidRPr="00A460AF" w:rsidRDefault="00A460AF" w:rsidP="00A460AF">
            <w:pPr>
              <w:jc w:val="both"/>
              <w:rPr>
                <w:szCs w:val="20"/>
                <w:lang w:val="uz-Cyrl-UZ"/>
              </w:rPr>
            </w:pPr>
            <w:r w:rsidRPr="00A460AF">
              <w:rPr>
                <w:szCs w:val="20"/>
                <w:lang w:val="uz-Cyrl-UZ"/>
              </w:rPr>
              <w:t>11.2. Mazkur shartnomaga kiritilgan har qanday oʻzgartish va (yoki) qoʻshimchalar, agar ular yozma ravishda tuzilgan va tomonlarning vakolatli vakillari tomonidan imzolangan boʻlsa, haqiqiydir va uning ajralmas qismi hisoblanadi.</w:t>
            </w:r>
          </w:p>
          <w:p w14:paraId="6572EDE9" w14:textId="77777777" w:rsidR="00A460AF" w:rsidRPr="00A460AF" w:rsidRDefault="00A460AF" w:rsidP="00A460AF">
            <w:pPr>
              <w:jc w:val="both"/>
              <w:rPr>
                <w:szCs w:val="20"/>
                <w:lang w:val="uz-Cyrl-UZ"/>
              </w:rPr>
            </w:pPr>
            <w:r w:rsidRPr="00A460AF">
              <w:rPr>
                <w:szCs w:val="20"/>
                <w:lang w:val="uz-Cyrl-UZ"/>
              </w:rPr>
              <w:t>11.3. Mazkur shartnomaning biron-bir shartining haqiqiy emasligi butun shartnomaning haqiqiy emasligiga olib kelmaydi. Agar mazkur shartnomaning biron-bir sharti haqiqiy emas deb topilsa, tomonlar amaldagi fuqarolik qonunchiligiga amal qiladilar.</w:t>
            </w:r>
          </w:p>
          <w:p w14:paraId="696A05D1" w14:textId="3F0489BD" w:rsidR="00A460AF" w:rsidRDefault="00A460AF" w:rsidP="00A460AF">
            <w:pPr>
              <w:jc w:val="both"/>
              <w:rPr>
                <w:szCs w:val="20"/>
                <w:lang w:val="uz-Cyrl-UZ"/>
              </w:rPr>
            </w:pPr>
            <w:r w:rsidRPr="00A460AF">
              <w:rPr>
                <w:szCs w:val="20"/>
                <w:lang w:val="uz-Cyrl-UZ"/>
              </w:rPr>
              <w:t>11.4. Mazkur shartnoma bir xil kuchga ega boʻlgan, har bir Tomon uchun 1 nusxadan 2 nusxada rus tilida tuzildi va imzolandi.</w:t>
            </w:r>
          </w:p>
          <w:p w14:paraId="2C24E237" w14:textId="77777777" w:rsidR="00740B73" w:rsidRDefault="00740B73" w:rsidP="00A460AF">
            <w:pPr>
              <w:jc w:val="both"/>
              <w:rPr>
                <w:szCs w:val="20"/>
                <w:lang w:val="uz-Cyrl-UZ"/>
              </w:rPr>
            </w:pPr>
          </w:p>
          <w:p w14:paraId="432E2CD3" w14:textId="77777777" w:rsidR="00740B73" w:rsidRPr="00A460AF" w:rsidRDefault="00740B73" w:rsidP="00A460AF">
            <w:pPr>
              <w:jc w:val="both"/>
              <w:rPr>
                <w:szCs w:val="20"/>
                <w:lang w:val="uz-Cyrl-UZ"/>
              </w:rPr>
            </w:pPr>
          </w:p>
          <w:p w14:paraId="236E03CF" w14:textId="77777777" w:rsidR="00A460AF" w:rsidRPr="00A460AF" w:rsidRDefault="00A460AF" w:rsidP="00A460AF">
            <w:pPr>
              <w:jc w:val="center"/>
              <w:rPr>
                <w:b/>
                <w:bCs/>
                <w:szCs w:val="20"/>
                <w:lang w:val="uz-Cyrl-UZ"/>
              </w:rPr>
            </w:pPr>
            <w:r w:rsidRPr="00A460AF">
              <w:rPr>
                <w:b/>
                <w:bCs/>
                <w:szCs w:val="20"/>
                <w:lang w:val="uz-Cyrl-UZ"/>
              </w:rPr>
              <w:t>12. Tomonlarning yuridik manzillari va rekvizitlari</w:t>
            </w:r>
          </w:p>
          <w:p w14:paraId="4E94F0B8" w14:textId="77777777" w:rsidR="00A460AF" w:rsidRPr="00A460AF" w:rsidRDefault="00A460AF" w:rsidP="00A460AF">
            <w:pPr>
              <w:jc w:val="center"/>
              <w:rPr>
                <w:szCs w:val="20"/>
                <w:lang w:val="uz-Cyrl-UZ"/>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43"/>
              <w:gridCol w:w="4644"/>
            </w:tblGrid>
            <w:tr w:rsidR="00A460AF" w:rsidRPr="00130775" w14:paraId="401B4A35" w14:textId="77777777" w:rsidTr="00CE38BF">
              <w:tc>
                <w:tcPr>
                  <w:tcW w:w="4643" w:type="dxa"/>
                </w:tcPr>
                <w:p w14:paraId="37930E6A" w14:textId="24CAE0B0" w:rsidR="00132A71" w:rsidRPr="00132A71" w:rsidRDefault="00132A71" w:rsidP="00132A71">
                  <w:pPr>
                    <w:spacing w:after="120"/>
                    <w:jc w:val="both"/>
                    <w:rPr>
                      <w:b/>
                      <w:bCs/>
                      <w:sz w:val="28"/>
                      <w:szCs w:val="28"/>
                      <w:lang w:val="uz-Latn-UZ"/>
                    </w:rPr>
                  </w:pPr>
                  <w:r w:rsidRPr="00132A71">
                    <w:rPr>
                      <w:b/>
                      <w:bCs/>
                      <w:sz w:val="28"/>
                      <w:szCs w:val="28"/>
                      <w:lang w:val="uz-Latn-UZ"/>
                    </w:rPr>
                    <w:t>«Buyurtmachi»</w:t>
                  </w:r>
                </w:p>
                <w:p w14:paraId="1F9CC709" w14:textId="77777777" w:rsidR="00132A71" w:rsidRPr="00132A71" w:rsidRDefault="00132A71" w:rsidP="00132A71">
                  <w:pPr>
                    <w:jc w:val="both"/>
                    <w:rPr>
                      <w:b/>
                      <w:noProof/>
                      <w:color w:val="000000"/>
                      <w:sz w:val="22"/>
                      <w:szCs w:val="22"/>
                      <w:lang w:val="uz-Cyrl-UZ"/>
                    </w:rPr>
                  </w:pPr>
                  <w:r w:rsidRPr="004F19FF">
                    <w:rPr>
                      <w:b/>
                      <w:noProof/>
                      <w:color w:val="000000"/>
                      <w:sz w:val="22"/>
                      <w:szCs w:val="22"/>
                      <w:lang w:val="uz-Latn-UZ"/>
                    </w:rPr>
                    <w:t xml:space="preserve">"Islom Karimov nomidagi </w:t>
                  </w:r>
                </w:p>
                <w:p w14:paraId="5C8C6588" w14:textId="77777777" w:rsidR="00132A71" w:rsidRDefault="00132A71" w:rsidP="00132A71">
                  <w:pPr>
                    <w:jc w:val="both"/>
                    <w:rPr>
                      <w:b/>
                      <w:noProof/>
                      <w:color w:val="000000"/>
                      <w:sz w:val="22"/>
                      <w:szCs w:val="22"/>
                      <w:lang w:val="uz-Latn-UZ"/>
                    </w:rPr>
                  </w:pPr>
                  <w:r w:rsidRPr="004F19FF">
                    <w:rPr>
                      <w:b/>
                      <w:noProof/>
                      <w:color w:val="000000"/>
                      <w:sz w:val="22"/>
                      <w:szCs w:val="22"/>
                      <w:lang w:val="uz-Latn-UZ"/>
                    </w:rPr>
                    <w:t>Toshkent Xalqaro Aeroporti" MChJ</w:t>
                  </w:r>
                </w:p>
                <w:p w14:paraId="111FF444" w14:textId="77777777" w:rsidR="00132A71" w:rsidRPr="004F19FF" w:rsidRDefault="00132A71" w:rsidP="00132A71">
                  <w:pPr>
                    <w:jc w:val="both"/>
                    <w:rPr>
                      <w:b/>
                      <w:noProof/>
                      <w:color w:val="000000"/>
                      <w:sz w:val="22"/>
                      <w:szCs w:val="22"/>
                      <w:lang w:val="uz-Latn-UZ"/>
                    </w:rPr>
                  </w:pPr>
                </w:p>
                <w:p w14:paraId="11EA90B9" w14:textId="77777777" w:rsidR="00132A71" w:rsidRPr="004F19FF" w:rsidRDefault="00132A71" w:rsidP="00132A71">
                  <w:pPr>
                    <w:jc w:val="both"/>
                    <w:rPr>
                      <w:noProof/>
                      <w:color w:val="000000"/>
                      <w:sz w:val="22"/>
                      <w:szCs w:val="22"/>
                      <w:lang w:val="uz-Latn-UZ"/>
                    </w:rPr>
                  </w:pPr>
                  <w:r w:rsidRPr="004F19FF">
                    <w:rPr>
                      <w:noProof/>
                      <w:color w:val="000000"/>
                      <w:sz w:val="22"/>
                      <w:szCs w:val="22"/>
                      <w:lang w:val="uz-Latn-UZ"/>
                    </w:rPr>
                    <w:t>100167, Toshkent sh., Qumariq kuchasi, 13</w:t>
                  </w:r>
                </w:p>
                <w:p w14:paraId="6EBECFA3" w14:textId="77777777" w:rsidR="00132A71" w:rsidRPr="004F19FF" w:rsidRDefault="00132A71" w:rsidP="00132A71">
                  <w:pPr>
                    <w:jc w:val="both"/>
                    <w:rPr>
                      <w:sz w:val="22"/>
                      <w:szCs w:val="22"/>
                      <w:u w:val="single"/>
                      <w:lang w:val="en-US"/>
                    </w:rPr>
                  </w:pPr>
                  <w:r w:rsidRPr="004F19FF">
                    <w:rPr>
                      <w:sz w:val="22"/>
                      <w:szCs w:val="22"/>
                      <w:u w:val="single"/>
                      <w:lang w:val="en-US"/>
                    </w:rPr>
                    <w:t>Bank rekvizitlari:</w:t>
                  </w:r>
                </w:p>
                <w:p w14:paraId="29309687" w14:textId="77777777" w:rsidR="00132A71" w:rsidRPr="004F19FF" w:rsidRDefault="00132A71" w:rsidP="00132A71">
                  <w:pPr>
                    <w:jc w:val="both"/>
                    <w:rPr>
                      <w:sz w:val="22"/>
                      <w:szCs w:val="22"/>
                      <w:lang w:val="en-US"/>
                    </w:rPr>
                  </w:pPr>
                  <w:r w:rsidRPr="004F19FF">
                    <w:rPr>
                      <w:sz w:val="22"/>
                      <w:szCs w:val="22"/>
                      <w:lang w:val="en-US"/>
                    </w:rPr>
                    <w:t>x/r:</w:t>
                  </w:r>
                  <w:r w:rsidRPr="004F19FF">
                    <w:rPr>
                      <w:sz w:val="22"/>
                      <w:szCs w:val="22"/>
                      <w:lang w:val="uz-Latn-UZ"/>
                    </w:rPr>
                    <w:t xml:space="preserve"> </w:t>
                  </w:r>
                  <w:r w:rsidRPr="004F19FF">
                    <w:rPr>
                      <w:sz w:val="22"/>
                      <w:szCs w:val="22"/>
                      <w:lang w:val="en-US"/>
                    </w:rPr>
                    <w:t xml:space="preserve">2020 8000 </w:t>
                  </w:r>
                  <w:r w:rsidRPr="00520547">
                    <w:rPr>
                      <w:sz w:val="22"/>
                      <w:szCs w:val="22"/>
                      <w:lang w:val="en-US"/>
                    </w:rPr>
                    <w:t>4</w:t>
                  </w:r>
                  <w:r w:rsidRPr="004F19FF">
                    <w:rPr>
                      <w:sz w:val="22"/>
                      <w:szCs w:val="22"/>
                      <w:lang w:val="en-US"/>
                    </w:rPr>
                    <w:t>001 8598 1001</w:t>
                  </w:r>
                </w:p>
                <w:p w14:paraId="480B8BB0" w14:textId="77777777" w:rsidR="00132A71" w:rsidRDefault="00132A71" w:rsidP="00132A71">
                  <w:pPr>
                    <w:jc w:val="both"/>
                    <w:rPr>
                      <w:sz w:val="22"/>
                      <w:szCs w:val="22"/>
                      <w:lang w:val="en-US"/>
                    </w:rPr>
                  </w:pPr>
                  <w:r>
                    <w:rPr>
                      <w:sz w:val="22"/>
                      <w:szCs w:val="22"/>
                      <w:lang w:val="uz-Latn-UZ"/>
                    </w:rPr>
                    <w:t>Toshkent sh. TIF Milliy Banki AJ,</w:t>
                  </w:r>
                </w:p>
                <w:p w14:paraId="7DFAC62F" w14:textId="77777777" w:rsidR="00132A71" w:rsidRPr="004F19FF" w:rsidRDefault="00132A71" w:rsidP="00132A71">
                  <w:pPr>
                    <w:jc w:val="both"/>
                    <w:rPr>
                      <w:sz w:val="22"/>
                      <w:szCs w:val="22"/>
                      <w:lang w:val="en-US"/>
                    </w:rPr>
                  </w:pPr>
                  <w:r>
                    <w:rPr>
                      <w:sz w:val="22"/>
                      <w:szCs w:val="22"/>
                      <w:lang w:val="en-US"/>
                    </w:rPr>
                    <w:t>Yakkasaroy filiali</w:t>
                  </w:r>
                </w:p>
                <w:p w14:paraId="189204D1" w14:textId="77777777" w:rsidR="00132A71" w:rsidRDefault="00132A71" w:rsidP="00132A71">
                  <w:pPr>
                    <w:jc w:val="both"/>
                    <w:rPr>
                      <w:sz w:val="22"/>
                      <w:szCs w:val="22"/>
                      <w:lang w:val="uz-Latn-UZ"/>
                    </w:rPr>
                  </w:pPr>
                  <w:r w:rsidRPr="004F19FF">
                    <w:rPr>
                      <w:sz w:val="22"/>
                      <w:szCs w:val="22"/>
                      <w:lang w:val="en-US"/>
                    </w:rPr>
                    <w:t xml:space="preserve">MFO: </w:t>
                  </w:r>
                  <w:r w:rsidRPr="004F19FF">
                    <w:rPr>
                      <w:sz w:val="22"/>
                      <w:szCs w:val="22"/>
                      <w:lang w:val="uz-Latn-UZ"/>
                    </w:rPr>
                    <w:t>0</w:t>
                  </w:r>
                  <w:r>
                    <w:rPr>
                      <w:sz w:val="22"/>
                      <w:szCs w:val="22"/>
                      <w:lang w:val="uz-Latn-UZ"/>
                    </w:rPr>
                    <w:t>0870</w:t>
                  </w:r>
                  <w:r w:rsidRPr="004F19FF">
                    <w:rPr>
                      <w:sz w:val="22"/>
                      <w:szCs w:val="22"/>
                      <w:lang w:val="en-US"/>
                    </w:rPr>
                    <w:t>, STIR:</w:t>
                  </w:r>
                  <w:r w:rsidRPr="004F19FF">
                    <w:rPr>
                      <w:sz w:val="22"/>
                      <w:szCs w:val="22"/>
                      <w:lang w:val="uz-Latn-UZ"/>
                    </w:rPr>
                    <w:t xml:space="preserve"> 200</w:t>
                  </w:r>
                  <w:r w:rsidRPr="004F19FF">
                    <w:rPr>
                      <w:sz w:val="22"/>
                      <w:szCs w:val="22"/>
                      <w:lang w:val="en-US"/>
                    </w:rPr>
                    <w:t> </w:t>
                  </w:r>
                  <w:r w:rsidRPr="004F19FF">
                    <w:rPr>
                      <w:sz w:val="22"/>
                      <w:szCs w:val="22"/>
                      <w:lang w:val="uz-Latn-UZ"/>
                    </w:rPr>
                    <w:t>640</w:t>
                  </w:r>
                  <w:r>
                    <w:rPr>
                      <w:sz w:val="22"/>
                      <w:szCs w:val="22"/>
                      <w:lang w:val="en-US"/>
                    </w:rPr>
                    <w:t> </w:t>
                  </w:r>
                  <w:r w:rsidRPr="004F19FF">
                    <w:rPr>
                      <w:sz w:val="22"/>
                      <w:szCs w:val="22"/>
                      <w:lang w:val="uz-Latn-UZ"/>
                    </w:rPr>
                    <w:t>719,</w:t>
                  </w:r>
                </w:p>
                <w:p w14:paraId="34CF96A0" w14:textId="77777777" w:rsidR="00132A71" w:rsidRPr="004F19FF" w:rsidRDefault="00132A71" w:rsidP="00132A71">
                  <w:pPr>
                    <w:jc w:val="both"/>
                    <w:rPr>
                      <w:noProof/>
                      <w:color w:val="000000"/>
                      <w:sz w:val="22"/>
                      <w:szCs w:val="22"/>
                      <w:lang w:val="en-US"/>
                    </w:rPr>
                  </w:pPr>
                  <w:r w:rsidRPr="004F19FF">
                    <w:rPr>
                      <w:sz w:val="22"/>
                      <w:szCs w:val="22"/>
                      <w:lang w:val="uz-Latn-UZ"/>
                    </w:rPr>
                    <w:t xml:space="preserve"> </w:t>
                  </w:r>
                  <w:r w:rsidRPr="004F19FF">
                    <w:rPr>
                      <w:sz w:val="22"/>
                      <w:szCs w:val="22"/>
                      <w:lang w:val="en-US"/>
                    </w:rPr>
                    <w:t>IFUT</w:t>
                  </w:r>
                  <w:r w:rsidRPr="004F19FF">
                    <w:rPr>
                      <w:noProof/>
                      <w:color w:val="000000"/>
                      <w:sz w:val="22"/>
                      <w:szCs w:val="22"/>
                      <w:lang w:val="en-US"/>
                    </w:rPr>
                    <w:t>: 52230</w:t>
                  </w:r>
                </w:p>
                <w:p w14:paraId="1AD243A8" w14:textId="77777777" w:rsidR="00132A71" w:rsidRPr="004F19FF" w:rsidRDefault="00132A71" w:rsidP="00132A71">
                  <w:pPr>
                    <w:jc w:val="both"/>
                    <w:rPr>
                      <w:sz w:val="22"/>
                      <w:szCs w:val="22"/>
                      <w:lang w:val="en-US"/>
                    </w:rPr>
                  </w:pPr>
                  <w:r w:rsidRPr="004F19FF">
                    <w:rPr>
                      <w:sz w:val="22"/>
                      <w:szCs w:val="22"/>
                      <w:lang w:val="en-US"/>
                    </w:rPr>
                    <w:t>QQS to’lovchi kodi: 326070006176</w:t>
                  </w:r>
                </w:p>
                <w:p w14:paraId="0F7A3B1B" w14:textId="77777777" w:rsidR="00132A71" w:rsidRPr="004F19FF" w:rsidRDefault="00132A71" w:rsidP="00132A71">
                  <w:pPr>
                    <w:jc w:val="both"/>
                    <w:rPr>
                      <w:sz w:val="22"/>
                      <w:szCs w:val="22"/>
                      <w:lang w:val="en-US"/>
                    </w:rPr>
                  </w:pPr>
                  <w:r w:rsidRPr="004F19FF">
                    <w:rPr>
                      <w:sz w:val="22"/>
                      <w:szCs w:val="22"/>
                    </w:rPr>
                    <w:t>Т</w:t>
                  </w:r>
                  <w:r w:rsidRPr="004F19FF">
                    <w:rPr>
                      <w:sz w:val="22"/>
                      <w:szCs w:val="22"/>
                      <w:lang w:val="uz-Latn-UZ"/>
                    </w:rPr>
                    <w:t>el:</w:t>
                  </w:r>
                  <w:r w:rsidRPr="004F19FF">
                    <w:rPr>
                      <w:sz w:val="22"/>
                      <w:szCs w:val="22"/>
                      <w:lang w:val="en-US"/>
                    </w:rPr>
                    <w:t xml:space="preserve">  </w:t>
                  </w:r>
                  <w:r w:rsidRPr="004F19FF">
                    <w:rPr>
                      <w:sz w:val="22"/>
                      <w:szCs w:val="22"/>
                      <w:lang w:val="uz-Latn-UZ"/>
                    </w:rPr>
                    <w:t>(+998 7</w:t>
                  </w:r>
                  <w:r w:rsidRPr="004F19FF">
                    <w:rPr>
                      <w:sz w:val="22"/>
                      <w:szCs w:val="22"/>
                      <w:lang w:val="en-US"/>
                    </w:rPr>
                    <w:t>8</w:t>
                  </w:r>
                  <w:r w:rsidRPr="004F19FF">
                    <w:rPr>
                      <w:sz w:val="22"/>
                      <w:szCs w:val="22"/>
                      <w:lang w:val="uz-Latn-UZ"/>
                    </w:rPr>
                    <w:t xml:space="preserve">) </w:t>
                  </w:r>
                  <w:r w:rsidRPr="004F19FF">
                    <w:rPr>
                      <w:sz w:val="22"/>
                      <w:szCs w:val="22"/>
                      <w:lang w:val="en-US"/>
                    </w:rPr>
                    <w:t>140-28-88, 140-29-29</w:t>
                  </w:r>
                </w:p>
                <w:p w14:paraId="58F6F6B2" w14:textId="6559FC10" w:rsidR="00132A71" w:rsidRDefault="00132A71" w:rsidP="00132A71">
                  <w:pPr>
                    <w:jc w:val="both"/>
                    <w:rPr>
                      <w:sz w:val="22"/>
                      <w:szCs w:val="22"/>
                      <w:lang w:val="en-US"/>
                    </w:rPr>
                  </w:pPr>
                  <w:r w:rsidRPr="004F19FF">
                    <w:rPr>
                      <w:sz w:val="22"/>
                      <w:szCs w:val="22"/>
                      <w:lang w:val="uz-Latn-UZ"/>
                    </w:rPr>
                    <w:t>Fax: (+998 7</w:t>
                  </w:r>
                  <w:r w:rsidRPr="004F19FF">
                    <w:rPr>
                      <w:sz w:val="22"/>
                      <w:szCs w:val="22"/>
                      <w:lang w:val="en-US"/>
                    </w:rPr>
                    <w:t>8</w:t>
                  </w:r>
                  <w:r w:rsidRPr="004F19FF">
                    <w:rPr>
                      <w:sz w:val="22"/>
                      <w:szCs w:val="22"/>
                      <w:lang w:val="uz-Latn-UZ"/>
                    </w:rPr>
                    <w:t xml:space="preserve">) </w:t>
                  </w:r>
                  <w:r w:rsidRPr="004F19FF">
                    <w:rPr>
                      <w:sz w:val="22"/>
                      <w:szCs w:val="22"/>
                      <w:lang w:val="en-US"/>
                    </w:rPr>
                    <w:t xml:space="preserve">140-28-00, </w:t>
                  </w:r>
                  <w:r w:rsidRPr="004F19FF">
                    <w:rPr>
                      <w:sz w:val="22"/>
                      <w:szCs w:val="22"/>
                      <w:lang w:val="uz-Latn-UZ"/>
                    </w:rPr>
                    <w:t>1</w:t>
                  </w:r>
                  <w:r w:rsidRPr="004F19FF">
                    <w:rPr>
                      <w:sz w:val="22"/>
                      <w:szCs w:val="22"/>
                      <w:lang w:val="en-US"/>
                    </w:rPr>
                    <w:t>40</w:t>
                  </w:r>
                  <w:r w:rsidRPr="004F19FF">
                    <w:rPr>
                      <w:sz w:val="22"/>
                      <w:szCs w:val="22"/>
                      <w:lang w:val="uz-Latn-UZ"/>
                    </w:rPr>
                    <w:t>-2</w:t>
                  </w:r>
                  <w:r w:rsidRPr="004F19FF">
                    <w:rPr>
                      <w:sz w:val="22"/>
                      <w:szCs w:val="22"/>
                      <w:lang w:val="en-US"/>
                    </w:rPr>
                    <w:t>9</w:t>
                  </w:r>
                  <w:r w:rsidRPr="004F19FF">
                    <w:rPr>
                      <w:sz w:val="22"/>
                      <w:szCs w:val="22"/>
                      <w:lang w:val="uz-Latn-UZ"/>
                    </w:rPr>
                    <w:t>-</w:t>
                  </w:r>
                  <w:r w:rsidRPr="004F19FF">
                    <w:rPr>
                      <w:sz w:val="22"/>
                      <w:szCs w:val="22"/>
                      <w:lang w:val="en-US"/>
                    </w:rPr>
                    <w:t>91</w:t>
                  </w:r>
                </w:p>
                <w:p w14:paraId="1562EAE0" w14:textId="77777777" w:rsidR="00132A71" w:rsidRPr="004F19FF" w:rsidRDefault="00132A71" w:rsidP="00132A71">
                  <w:pPr>
                    <w:jc w:val="both"/>
                    <w:rPr>
                      <w:sz w:val="22"/>
                      <w:szCs w:val="22"/>
                      <w:lang w:val="en-US"/>
                    </w:rPr>
                  </w:pPr>
                </w:p>
                <w:p w14:paraId="0ED94F8C" w14:textId="77777777" w:rsidR="00132A71" w:rsidRPr="004F19FF" w:rsidRDefault="00132A71" w:rsidP="00132A71">
                  <w:pPr>
                    <w:jc w:val="both"/>
                    <w:rPr>
                      <w:b/>
                      <w:noProof/>
                      <w:sz w:val="22"/>
                      <w:szCs w:val="22"/>
                      <w:lang w:val="en-US"/>
                    </w:rPr>
                  </w:pPr>
                  <w:r w:rsidRPr="004F19FF">
                    <w:rPr>
                      <w:b/>
                      <w:noProof/>
                      <w:sz w:val="22"/>
                      <w:szCs w:val="22"/>
                      <w:lang w:val="en-US"/>
                    </w:rPr>
                    <w:t>Direktor</w:t>
                  </w:r>
                </w:p>
                <w:p w14:paraId="41CD5BDE" w14:textId="77777777" w:rsidR="00132A71" w:rsidRPr="004F19FF" w:rsidRDefault="00132A71" w:rsidP="00132A71">
                  <w:pPr>
                    <w:jc w:val="both"/>
                    <w:rPr>
                      <w:b/>
                      <w:noProof/>
                      <w:sz w:val="22"/>
                      <w:szCs w:val="22"/>
                      <w:lang w:val="en-US"/>
                    </w:rPr>
                  </w:pPr>
                </w:p>
                <w:p w14:paraId="7E4A1B5A" w14:textId="77777777" w:rsidR="00132A71" w:rsidRPr="004F19FF" w:rsidRDefault="00132A71" w:rsidP="00132A71">
                  <w:pPr>
                    <w:jc w:val="both"/>
                    <w:rPr>
                      <w:b/>
                      <w:noProof/>
                      <w:sz w:val="22"/>
                      <w:szCs w:val="22"/>
                      <w:lang w:val="en-US"/>
                    </w:rPr>
                  </w:pPr>
                </w:p>
                <w:p w14:paraId="7C084560" w14:textId="77777777" w:rsidR="00132A71" w:rsidRPr="004F19FF" w:rsidRDefault="00132A71" w:rsidP="00132A71">
                  <w:pPr>
                    <w:ind w:firstLine="176"/>
                    <w:jc w:val="both"/>
                    <w:rPr>
                      <w:sz w:val="22"/>
                      <w:szCs w:val="22"/>
                      <w:lang w:val="en-US"/>
                    </w:rPr>
                  </w:pPr>
                  <w:r w:rsidRPr="004F19FF">
                    <w:rPr>
                      <w:noProof/>
                      <w:sz w:val="22"/>
                      <w:szCs w:val="22"/>
                      <w:lang w:val="en-US"/>
                    </w:rPr>
                    <w:t>______________________</w:t>
                  </w:r>
                  <w:r>
                    <w:rPr>
                      <w:b/>
                      <w:noProof/>
                      <w:sz w:val="22"/>
                      <w:szCs w:val="22"/>
                      <w:lang w:val="en-US"/>
                    </w:rPr>
                    <w:t>M</w:t>
                  </w:r>
                  <w:r w:rsidRPr="004F19FF">
                    <w:rPr>
                      <w:b/>
                      <w:noProof/>
                      <w:sz w:val="22"/>
                      <w:szCs w:val="22"/>
                      <w:lang w:val="en-US"/>
                    </w:rPr>
                    <w:t>.</w:t>
                  </w:r>
                  <w:r>
                    <w:rPr>
                      <w:b/>
                      <w:noProof/>
                      <w:sz w:val="22"/>
                      <w:szCs w:val="22"/>
                      <w:lang w:val="en-US"/>
                    </w:rPr>
                    <w:t>U</w:t>
                  </w:r>
                  <w:r w:rsidRPr="004F19FF">
                    <w:rPr>
                      <w:b/>
                      <w:noProof/>
                      <w:sz w:val="22"/>
                      <w:szCs w:val="22"/>
                      <w:lang w:val="en-US"/>
                    </w:rPr>
                    <w:t xml:space="preserve">. </w:t>
                  </w:r>
                  <w:r>
                    <w:rPr>
                      <w:b/>
                      <w:noProof/>
                      <w:sz w:val="22"/>
                      <w:szCs w:val="22"/>
                      <w:lang w:val="en-US"/>
                    </w:rPr>
                    <w:t>Tursunov</w:t>
                  </w:r>
                </w:p>
                <w:p w14:paraId="1E925B41" w14:textId="2B104D65" w:rsidR="009964EC" w:rsidRDefault="00132A71" w:rsidP="00132A71">
                  <w:pPr>
                    <w:jc w:val="both"/>
                    <w:rPr>
                      <w:b/>
                      <w:lang w:val="uz-Latn-UZ"/>
                    </w:rPr>
                  </w:pPr>
                  <w:r w:rsidRPr="00672024">
                    <w:rPr>
                      <w:b/>
                      <w:lang w:val="uz-Latn-UZ"/>
                    </w:rPr>
                    <w:t xml:space="preserve">                  </w:t>
                  </w:r>
                </w:p>
                <w:p w14:paraId="2B75F395" w14:textId="670E7770" w:rsidR="00D512BB" w:rsidRDefault="00D512BB" w:rsidP="00132A71">
                  <w:pPr>
                    <w:jc w:val="both"/>
                    <w:rPr>
                      <w:b/>
                      <w:lang w:val="uz-Latn-UZ"/>
                    </w:rPr>
                  </w:pPr>
                </w:p>
                <w:p w14:paraId="11A88963" w14:textId="77777777" w:rsidR="00D512BB" w:rsidRDefault="00D512BB" w:rsidP="00132A71">
                  <w:pPr>
                    <w:jc w:val="both"/>
                    <w:rPr>
                      <w:b/>
                      <w:lang w:val="uz-Latn-UZ"/>
                    </w:rPr>
                  </w:pPr>
                </w:p>
                <w:p w14:paraId="645A737A" w14:textId="680B3977" w:rsidR="00132A71" w:rsidRDefault="00132A71" w:rsidP="00132A71">
                  <w:pPr>
                    <w:jc w:val="both"/>
                    <w:rPr>
                      <w:b/>
                      <w:lang w:val="uz-Latn-UZ"/>
                    </w:rPr>
                  </w:pPr>
                  <w:r w:rsidRPr="00672024">
                    <w:rPr>
                      <w:b/>
                      <w:lang w:val="uz-Latn-UZ"/>
                    </w:rPr>
                    <w:t xml:space="preserve">    </w:t>
                  </w:r>
                </w:p>
                <w:p w14:paraId="2BAAEF5B" w14:textId="6587A963" w:rsidR="009964EC" w:rsidRPr="00132A71" w:rsidRDefault="009964EC" w:rsidP="009964EC">
                  <w:pPr>
                    <w:spacing w:after="120"/>
                    <w:jc w:val="both"/>
                    <w:rPr>
                      <w:b/>
                      <w:bCs/>
                      <w:sz w:val="28"/>
                      <w:szCs w:val="28"/>
                      <w:lang w:val="uz-Latn-UZ"/>
                    </w:rPr>
                  </w:pPr>
                  <w:r w:rsidRPr="00132A71">
                    <w:rPr>
                      <w:b/>
                      <w:bCs/>
                      <w:sz w:val="28"/>
                      <w:szCs w:val="28"/>
                      <w:lang w:val="uz-Latn-UZ"/>
                    </w:rPr>
                    <w:lastRenderedPageBreak/>
                    <w:t>«</w:t>
                  </w:r>
                  <w:r>
                    <w:rPr>
                      <w:b/>
                      <w:bCs/>
                      <w:sz w:val="28"/>
                      <w:szCs w:val="28"/>
                      <w:lang w:val="en-US"/>
                    </w:rPr>
                    <w:t>Etkazib beruvchi</w:t>
                  </w:r>
                  <w:r w:rsidRPr="00132A71">
                    <w:rPr>
                      <w:b/>
                      <w:bCs/>
                      <w:sz w:val="28"/>
                      <w:szCs w:val="28"/>
                      <w:lang w:val="uz-Latn-UZ"/>
                    </w:rPr>
                    <w:t>»</w:t>
                  </w:r>
                </w:p>
                <w:p w14:paraId="2A6CAF71" w14:textId="295A20D9" w:rsidR="009964EC" w:rsidRPr="009964EC" w:rsidRDefault="009964EC" w:rsidP="009964EC">
                  <w:pPr>
                    <w:jc w:val="both"/>
                    <w:rPr>
                      <w:b/>
                      <w:noProof/>
                      <w:color w:val="000000"/>
                      <w:sz w:val="22"/>
                      <w:szCs w:val="22"/>
                      <w:lang w:val="uz-Cyrl-UZ"/>
                    </w:rPr>
                  </w:pPr>
                  <w:r w:rsidRPr="00D512BB">
                    <w:rPr>
                      <w:b/>
                      <w:noProof/>
                      <w:color w:val="000000"/>
                      <w:sz w:val="22"/>
                      <w:szCs w:val="22"/>
                      <w:lang w:val="en-US"/>
                    </w:rPr>
                    <w:t>«__</w:t>
                  </w:r>
                  <w:r w:rsidR="00D512BB" w:rsidRPr="00680937">
                    <w:rPr>
                      <w:b/>
                      <w:noProof/>
                      <w:color w:val="000000"/>
                      <w:sz w:val="22"/>
                      <w:szCs w:val="22"/>
                      <w:lang w:val="en-US"/>
                    </w:rPr>
                    <w:t>_______________________</w:t>
                  </w:r>
                  <w:r w:rsidRPr="00D512BB">
                    <w:rPr>
                      <w:b/>
                      <w:noProof/>
                      <w:color w:val="000000"/>
                      <w:sz w:val="22"/>
                      <w:szCs w:val="22"/>
                      <w:lang w:val="en-US"/>
                    </w:rPr>
                    <w:t>____________»</w:t>
                  </w:r>
                  <w:r w:rsidRPr="004F19FF">
                    <w:rPr>
                      <w:b/>
                      <w:noProof/>
                      <w:color w:val="000000"/>
                      <w:sz w:val="22"/>
                      <w:szCs w:val="22"/>
                      <w:lang w:val="uz-Latn-UZ"/>
                    </w:rPr>
                    <w:t xml:space="preserve"> </w:t>
                  </w:r>
                </w:p>
                <w:p w14:paraId="269349C2" w14:textId="77777777" w:rsidR="009964EC" w:rsidRPr="004F19FF" w:rsidRDefault="009964EC" w:rsidP="009964EC">
                  <w:pPr>
                    <w:jc w:val="both"/>
                    <w:rPr>
                      <w:b/>
                      <w:noProof/>
                      <w:color w:val="000000"/>
                      <w:sz w:val="22"/>
                      <w:szCs w:val="22"/>
                      <w:lang w:val="uz-Latn-UZ"/>
                    </w:rPr>
                  </w:pPr>
                </w:p>
                <w:p w14:paraId="7B816ACB" w14:textId="7A40B473" w:rsidR="009964EC" w:rsidRPr="009964EC" w:rsidRDefault="009964EC" w:rsidP="009964EC">
                  <w:pPr>
                    <w:jc w:val="both"/>
                    <w:rPr>
                      <w:noProof/>
                      <w:color w:val="000000"/>
                      <w:sz w:val="22"/>
                      <w:szCs w:val="22"/>
                      <w:lang w:val="en-US"/>
                    </w:rPr>
                  </w:pPr>
                  <w:r>
                    <w:rPr>
                      <w:noProof/>
                      <w:color w:val="000000"/>
                      <w:sz w:val="22"/>
                      <w:szCs w:val="22"/>
                      <w:lang w:val="en-US"/>
                    </w:rPr>
                    <w:t>Manzil:</w:t>
                  </w:r>
                </w:p>
                <w:p w14:paraId="2EEAED5A" w14:textId="77777777" w:rsidR="009964EC" w:rsidRPr="004F19FF" w:rsidRDefault="009964EC" w:rsidP="009964EC">
                  <w:pPr>
                    <w:jc w:val="both"/>
                    <w:rPr>
                      <w:sz w:val="22"/>
                      <w:szCs w:val="22"/>
                      <w:u w:val="single"/>
                      <w:lang w:val="en-US"/>
                    </w:rPr>
                  </w:pPr>
                  <w:r w:rsidRPr="004F19FF">
                    <w:rPr>
                      <w:sz w:val="22"/>
                      <w:szCs w:val="22"/>
                      <w:u w:val="single"/>
                      <w:lang w:val="en-US"/>
                    </w:rPr>
                    <w:t>Bank rekvizitlari:</w:t>
                  </w:r>
                </w:p>
                <w:p w14:paraId="05A05610" w14:textId="144E2C07" w:rsidR="009964EC" w:rsidRPr="004F19FF" w:rsidRDefault="009964EC" w:rsidP="009964EC">
                  <w:pPr>
                    <w:jc w:val="both"/>
                    <w:rPr>
                      <w:sz w:val="22"/>
                      <w:szCs w:val="22"/>
                      <w:lang w:val="en-US"/>
                    </w:rPr>
                  </w:pPr>
                  <w:r w:rsidRPr="004F19FF">
                    <w:rPr>
                      <w:sz w:val="22"/>
                      <w:szCs w:val="22"/>
                      <w:lang w:val="en-US"/>
                    </w:rPr>
                    <w:t>x/r:</w:t>
                  </w:r>
                </w:p>
                <w:p w14:paraId="21D6A19E" w14:textId="7F761DD4" w:rsidR="009964EC" w:rsidRPr="004F19FF" w:rsidRDefault="009964EC" w:rsidP="009964EC">
                  <w:pPr>
                    <w:jc w:val="both"/>
                    <w:rPr>
                      <w:sz w:val="22"/>
                      <w:szCs w:val="22"/>
                      <w:lang w:val="en-US"/>
                    </w:rPr>
                  </w:pPr>
                </w:p>
                <w:p w14:paraId="4202EC69" w14:textId="2AF96C47" w:rsidR="009964EC" w:rsidRDefault="009964EC" w:rsidP="009964EC">
                  <w:pPr>
                    <w:jc w:val="both"/>
                    <w:rPr>
                      <w:sz w:val="22"/>
                      <w:szCs w:val="22"/>
                      <w:lang w:val="uz-Latn-UZ"/>
                    </w:rPr>
                  </w:pPr>
                  <w:r w:rsidRPr="004F19FF">
                    <w:rPr>
                      <w:sz w:val="22"/>
                      <w:szCs w:val="22"/>
                      <w:lang w:val="en-US"/>
                    </w:rPr>
                    <w:t xml:space="preserve">MFO: </w:t>
                  </w:r>
                  <w:r>
                    <w:rPr>
                      <w:sz w:val="22"/>
                      <w:szCs w:val="22"/>
                      <w:lang w:val="uz-Latn-UZ"/>
                    </w:rPr>
                    <w:t xml:space="preserve">             </w:t>
                  </w:r>
                  <w:r w:rsidRPr="004F19FF">
                    <w:rPr>
                      <w:sz w:val="22"/>
                      <w:szCs w:val="22"/>
                      <w:lang w:val="en-US"/>
                    </w:rPr>
                    <w:t>, STI</w:t>
                  </w:r>
                  <w:r>
                    <w:rPr>
                      <w:sz w:val="22"/>
                      <w:szCs w:val="22"/>
                      <w:lang w:val="en-US"/>
                    </w:rPr>
                    <w:t xml:space="preserve">R                    </w:t>
                  </w:r>
                  <w:r w:rsidRPr="004F19FF">
                    <w:rPr>
                      <w:sz w:val="22"/>
                      <w:szCs w:val="22"/>
                      <w:lang w:val="uz-Latn-UZ"/>
                    </w:rPr>
                    <w:t>,</w:t>
                  </w:r>
                </w:p>
                <w:p w14:paraId="053452F6" w14:textId="64F8152E" w:rsidR="009964EC" w:rsidRPr="004F19FF" w:rsidRDefault="009964EC" w:rsidP="009964EC">
                  <w:pPr>
                    <w:jc w:val="both"/>
                    <w:rPr>
                      <w:noProof/>
                      <w:color w:val="000000"/>
                      <w:sz w:val="22"/>
                      <w:szCs w:val="22"/>
                      <w:lang w:val="en-US"/>
                    </w:rPr>
                  </w:pPr>
                  <w:r w:rsidRPr="004F19FF">
                    <w:rPr>
                      <w:sz w:val="22"/>
                      <w:szCs w:val="22"/>
                      <w:lang w:val="uz-Latn-UZ"/>
                    </w:rPr>
                    <w:t xml:space="preserve"> </w:t>
                  </w:r>
                  <w:r w:rsidRPr="004F19FF">
                    <w:rPr>
                      <w:sz w:val="22"/>
                      <w:szCs w:val="22"/>
                      <w:lang w:val="en-US"/>
                    </w:rPr>
                    <w:t>IFUT</w:t>
                  </w:r>
                  <w:r w:rsidRPr="004F19FF">
                    <w:rPr>
                      <w:noProof/>
                      <w:color w:val="000000"/>
                      <w:sz w:val="22"/>
                      <w:szCs w:val="22"/>
                      <w:lang w:val="en-US"/>
                    </w:rPr>
                    <w:t xml:space="preserve">: </w:t>
                  </w:r>
                </w:p>
                <w:p w14:paraId="435F608A" w14:textId="4907DE03" w:rsidR="009964EC" w:rsidRPr="004F19FF" w:rsidRDefault="009964EC" w:rsidP="009964EC">
                  <w:pPr>
                    <w:jc w:val="both"/>
                    <w:rPr>
                      <w:sz w:val="22"/>
                      <w:szCs w:val="22"/>
                      <w:lang w:val="en-US"/>
                    </w:rPr>
                  </w:pPr>
                  <w:r w:rsidRPr="004F19FF">
                    <w:rPr>
                      <w:sz w:val="22"/>
                      <w:szCs w:val="22"/>
                      <w:lang w:val="en-US"/>
                    </w:rPr>
                    <w:t>QQS to’lovchi kodi:</w:t>
                  </w:r>
                  <w:r>
                    <w:rPr>
                      <w:sz w:val="22"/>
                      <w:szCs w:val="22"/>
                      <w:lang w:val="en-US"/>
                    </w:rPr>
                    <w:t xml:space="preserve">        </w:t>
                  </w:r>
                </w:p>
                <w:p w14:paraId="3D075850" w14:textId="5CBC9EC1" w:rsidR="009964EC" w:rsidRPr="004F19FF" w:rsidRDefault="009964EC" w:rsidP="009964EC">
                  <w:pPr>
                    <w:jc w:val="both"/>
                    <w:rPr>
                      <w:sz w:val="22"/>
                      <w:szCs w:val="22"/>
                      <w:lang w:val="en-US"/>
                    </w:rPr>
                  </w:pPr>
                  <w:r w:rsidRPr="004F19FF">
                    <w:rPr>
                      <w:sz w:val="22"/>
                      <w:szCs w:val="22"/>
                    </w:rPr>
                    <w:t>Т</w:t>
                  </w:r>
                  <w:r w:rsidRPr="004F19FF">
                    <w:rPr>
                      <w:sz w:val="22"/>
                      <w:szCs w:val="22"/>
                      <w:lang w:val="uz-Latn-UZ"/>
                    </w:rPr>
                    <w:t>el:</w:t>
                  </w:r>
                  <w:r w:rsidRPr="004F19FF">
                    <w:rPr>
                      <w:sz w:val="22"/>
                      <w:szCs w:val="22"/>
                      <w:lang w:val="en-US"/>
                    </w:rPr>
                    <w:t xml:space="preserve">  </w:t>
                  </w:r>
                  <w:r w:rsidRPr="004F19FF">
                    <w:rPr>
                      <w:sz w:val="22"/>
                      <w:szCs w:val="22"/>
                      <w:lang w:val="uz-Latn-UZ"/>
                    </w:rPr>
                    <w:t>(+998</w:t>
                  </w:r>
                  <w:r>
                    <w:rPr>
                      <w:sz w:val="22"/>
                      <w:szCs w:val="22"/>
                      <w:lang w:val="uz-Latn-UZ"/>
                    </w:rPr>
                    <w:t xml:space="preserve">  </w:t>
                  </w:r>
                  <w:r w:rsidRPr="004F19FF">
                    <w:rPr>
                      <w:sz w:val="22"/>
                      <w:szCs w:val="22"/>
                      <w:lang w:val="uz-Latn-UZ"/>
                    </w:rPr>
                    <w:t xml:space="preserve">) </w:t>
                  </w:r>
                </w:p>
                <w:p w14:paraId="5DD3C828" w14:textId="2B204DDB" w:rsidR="009964EC" w:rsidRDefault="009964EC" w:rsidP="009964EC">
                  <w:pPr>
                    <w:jc w:val="both"/>
                    <w:rPr>
                      <w:sz w:val="22"/>
                      <w:szCs w:val="22"/>
                      <w:lang w:val="en-US"/>
                    </w:rPr>
                  </w:pPr>
                  <w:r w:rsidRPr="004F19FF">
                    <w:rPr>
                      <w:sz w:val="22"/>
                      <w:szCs w:val="22"/>
                      <w:lang w:val="uz-Latn-UZ"/>
                    </w:rPr>
                    <w:t xml:space="preserve">Fax: (+998 </w:t>
                  </w:r>
                  <w:r>
                    <w:rPr>
                      <w:sz w:val="22"/>
                      <w:szCs w:val="22"/>
                      <w:lang w:val="uz-Latn-UZ"/>
                    </w:rPr>
                    <w:t xml:space="preserve">  </w:t>
                  </w:r>
                  <w:r w:rsidRPr="004F19FF">
                    <w:rPr>
                      <w:sz w:val="22"/>
                      <w:szCs w:val="22"/>
                      <w:lang w:val="uz-Latn-UZ"/>
                    </w:rPr>
                    <w:t xml:space="preserve">) </w:t>
                  </w:r>
                </w:p>
                <w:p w14:paraId="20B2913B" w14:textId="77777777" w:rsidR="009964EC" w:rsidRPr="004F19FF" w:rsidRDefault="009964EC" w:rsidP="009964EC">
                  <w:pPr>
                    <w:jc w:val="both"/>
                    <w:rPr>
                      <w:sz w:val="22"/>
                      <w:szCs w:val="22"/>
                      <w:lang w:val="en-US"/>
                    </w:rPr>
                  </w:pPr>
                </w:p>
                <w:p w14:paraId="7D7A5115" w14:textId="3E82E303" w:rsidR="009964EC" w:rsidRPr="004F19FF" w:rsidRDefault="009964EC" w:rsidP="009964EC">
                  <w:pPr>
                    <w:jc w:val="both"/>
                    <w:rPr>
                      <w:b/>
                      <w:noProof/>
                      <w:sz w:val="22"/>
                      <w:szCs w:val="22"/>
                      <w:lang w:val="en-US"/>
                    </w:rPr>
                  </w:pPr>
                </w:p>
                <w:p w14:paraId="58858BDD" w14:textId="77777777" w:rsidR="009964EC" w:rsidRPr="004F19FF" w:rsidRDefault="009964EC" w:rsidP="009964EC">
                  <w:pPr>
                    <w:jc w:val="both"/>
                    <w:rPr>
                      <w:b/>
                      <w:noProof/>
                      <w:sz w:val="22"/>
                      <w:szCs w:val="22"/>
                      <w:lang w:val="en-US"/>
                    </w:rPr>
                  </w:pPr>
                </w:p>
                <w:p w14:paraId="1653733B" w14:textId="77777777" w:rsidR="009964EC" w:rsidRPr="004F19FF" w:rsidRDefault="009964EC" w:rsidP="009964EC">
                  <w:pPr>
                    <w:jc w:val="both"/>
                    <w:rPr>
                      <w:b/>
                      <w:noProof/>
                      <w:sz w:val="22"/>
                      <w:szCs w:val="22"/>
                      <w:lang w:val="en-US"/>
                    </w:rPr>
                  </w:pPr>
                </w:p>
                <w:p w14:paraId="1A785F06" w14:textId="2FF6D2F1" w:rsidR="009964EC" w:rsidRPr="004F19FF" w:rsidRDefault="009964EC" w:rsidP="009964EC">
                  <w:pPr>
                    <w:ind w:firstLine="176"/>
                    <w:jc w:val="both"/>
                    <w:rPr>
                      <w:sz w:val="22"/>
                      <w:szCs w:val="22"/>
                      <w:lang w:val="en-US"/>
                    </w:rPr>
                  </w:pPr>
                  <w:r w:rsidRPr="004F19FF">
                    <w:rPr>
                      <w:noProof/>
                      <w:sz w:val="22"/>
                      <w:szCs w:val="22"/>
                      <w:lang w:val="en-US"/>
                    </w:rPr>
                    <w:t>___________________</w:t>
                  </w:r>
                  <w:r w:rsidR="00D512BB">
                    <w:rPr>
                      <w:noProof/>
                      <w:sz w:val="22"/>
                      <w:szCs w:val="22"/>
                    </w:rPr>
                    <w:t>______</w:t>
                  </w:r>
                  <w:r w:rsidRPr="004F19FF">
                    <w:rPr>
                      <w:noProof/>
                      <w:sz w:val="22"/>
                      <w:szCs w:val="22"/>
                      <w:lang w:val="en-US"/>
                    </w:rPr>
                    <w:t>___</w:t>
                  </w:r>
                  <w:r>
                    <w:rPr>
                      <w:b/>
                      <w:noProof/>
                      <w:sz w:val="22"/>
                      <w:szCs w:val="22"/>
                      <w:lang w:val="en-US"/>
                    </w:rPr>
                    <w:t xml:space="preserve">   </w:t>
                  </w:r>
                </w:p>
                <w:p w14:paraId="5AFEADE0" w14:textId="77777777" w:rsidR="00A460AF" w:rsidRPr="00A460AF" w:rsidRDefault="00A460AF" w:rsidP="001F3B7D">
                  <w:pPr>
                    <w:jc w:val="center"/>
                    <w:rPr>
                      <w:szCs w:val="20"/>
                      <w:lang w:val="uz-Cyrl-UZ"/>
                    </w:rPr>
                  </w:pPr>
                </w:p>
              </w:tc>
              <w:tc>
                <w:tcPr>
                  <w:tcW w:w="4644" w:type="dxa"/>
                </w:tcPr>
                <w:p w14:paraId="776161A8" w14:textId="1CF8B126" w:rsidR="00A460AF" w:rsidRPr="00A460AF" w:rsidRDefault="001F3B7D" w:rsidP="00A460AF">
                  <w:pPr>
                    <w:jc w:val="center"/>
                    <w:rPr>
                      <w:b/>
                      <w:bCs/>
                      <w:szCs w:val="20"/>
                      <w:lang w:val="uz-Cyrl-UZ"/>
                    </w:rPr>
                  </w:pPr>
                  <w:r>
                    <w:rPr>
                      <w:b/>
                      <w:bCs/>
                      <w:szCs w:val="20"/>
                      <w:lang w:val="uz-Cyrl-UZ"/>
                    </w:rPr>
                    <w:lastRenderedPageBreak/>
                    <w:t>Buyurtmachi</w:t>
                  </w:r>
                  <w:r w:rsidR="00A460AF" w:rsidRPr="00A460AF">
                    <w:rPr>
                      <w:b/>
                      <w:bCs/>
                      <w:szCs w:val="20"/>
                      <w:lang w:val="uz-Cyrl-UZ"/>
                    </w:rPr>
                    <w:t>:</w:t>
                  </w:r>
                </w:p>
                <w:p w14:paraId="6DEC70D3" w14:textId="77777777" w:rsidR="00A460AF" w:rsidRPr="00A460AF" w:rsidRDefault="00A460AF" w:rsidP="00A460AF">
                  <w:pPr>
                    <w:jc w:val="center"/>
                    <w:rPr>
                      <w:szCs w:val="20"/>
                      <w:lang w:val="uz-Cyrl-UZ"/>
                    </w:rPr>
                  </w:pPr>
                </w:p>
                <w:p w14:paraId="22B1462A" w14:textId="77777777" w:rsidR="00A460AF" w:rsidRPr="00A460AF" w:rsidRDefault="00A460AF" w:rsidP="00A460AF">
                  <w:pPr>
                    <w:jc w:val="center"/>
                    <w:rPr>
                      <w:szCs w:val="20"/>
                      <w:lang w:val="uz-Cyrl-UZ"/>
                    </w:rPr>
                  </w:pPr>
                  <w:r w:rsidRPr="00A460AF">
                    <w:rPr>
                      <w:szCs w:val="20"/>
                      <w:lang w:val="uz-Cyrl-UZ"/>
                    </w:rPr>
                    <w:t>__________________________________</w:t>
                  </w:r>
                </w:p>
                <w:p w14:paraId="05DD8850" w14:textId="77777777" w:rsidR="00A460AF" w:rsidRPr="00A460AF" w:rsidRDefault="00A460AF" w:rsidP="00A460AF">
                  <w:pPr>
                    <w:jc w:val="center"/>
                    <w:rPr>
                      <w:szCs w:val="20"/>
                      <w:lang w:val="uz-Cyrl-UZ"/>
                    </w:rPr>
                  </w:pPr>
                </w:p>
                <w:p w14:paraId="1EC30A61" w14:textId="77777777" w:rsidR="00A460AF" w:rsidRPr="00A460AF" w:rsidRDefault="00A460AF" w:rsidP="00A460AF">
                  <w:pPr>
                    <w:jc w:val="center"/>
                    <w:rPr>
                      <w:szCs w:val="20"/>
                      <w:lang w:val="uz-Cyrl-UZ"/>
                    </w:rPr>
                  </w:pPr>
                  <w:r w:rsidRPr="00A460AF">
                    <w:rPr>
                      <w:szCs w:val="20"/>
                      <w:lang w:val="uz-Cyrl-UZ"/>
                    </w:rPr>
                    <w:t>__________________________________</w:t>
                  </w:r>
                </w:p>
                <w:p w14:paraId="3B71F03F" w14:textId="77777777" w:rsidR="00A460AF" w:rsidRPr="00A460AF" w:rsidRDefault="00A460AF" w:rsidP="00A460AF">
                  <w:pPr>
                    <w:jc w:val="center"/>
                    <w:rPr>
                      <w:szCs w:val="20"/>
                      <w:lang w:val="uz-Cyrl-UZ"/>
                    </w:rPr>
                  </w:pPr>
                  <w:r w:rsidRPr="00A460AF">
                    <w:rPr>
                      <w:szCs w:val="20"/>
                      <w:lang w:val="uz-Cyrl-UZ"/>
                    </w:rPr>
                    <w:t>__________________________________</w:t>
                  </w:r>
                </w:p>
                <w:p w14:paraId="1D1A85E4" w14:textId="77777777" w:rsidR="00A460AF" w:rsidRPr="00A460AF" w:rsidRDefault="00A460AF" w:rsidP="00A460AF">
                  <w:pPr>
                    <w:jc w:val="center"/>
                    <w:rPr>
                      <w:szCs w:val="20"/>
                      <w:lang w:val="uz-Cyrl-UZ"/>
                    </w:rPr>
                  </w:pPr>
                  <w:r w:rsidRPr="00A460AF">
                    <w:rPr>
                      <w:szCs w:val="20"/>
                      <w:lang w:val="uz-Cyrl-UZ"/>
                    </w:rPr>
                    <w:t>__________________________________</w:t>
                  </w:r>
                </w:p>
                <w:p w14:paraId="1D8F4FFA" w14:textId="77777777" w:rsidR="00A460AF" w:rsidRPr="00A460AF" w:rsidRDefault="00A460AF" w:rsidP="00A460AF">
                  <w:pPr>
                    <w:jc w:val="center"/>
                    <w:rPr>
                      <w:szCs w:val="20"/>
                      <w:lang w:val="uz-Cyrl-UZ"/>
                    </w:rPr>
                  </w:pPr>
                  <w:r w:rsidRPr="00A460AF">
                    <w:rPr>
                      <w:szCs w:val="20"/>
                      <w:lang w:val="uz-Cyrl-UZ"/>
                    </w:rPr>
                    <w:t>__________________________________</w:t>
                  </w:r>
                </w:p>
                <w:p w14:paraId="1DFBDCA0" w14:textId="77777777" w:rsidR="00A460AF" w:rsidRPr="00A460AF" w:rsidRDefault="00A460AF" w:rsidP="00A460AF">
                  <w:pPr>
                    <w:jc w:val="center"/>
                    <w:rPr>
                      <w:szCs w:val="20"/>
                      <w:lang w:val="uz-Cyrl-UZ"/>
                    </w:rPr>
                  </w:pPr>
                  <w:r w:rsidRPr="00A460AF">
                    <w:rPr>
                      <w:szCs w:val="20"/>
                      <w:lang w:val="uz-Cyrl-UZ"/>
                    </w:rPr>
                    <w:t>__________________________________</w:t>
                  </w:r>
                </w:p>
                <w:p w14:paraId="624B9F72" w14:textId="77777777" w:rsidR="00A460AF" w:rsidRPr="00A460AF" w:rsidRDefault="00A460AF" w:rsidP="00A460AF">
                  <w:pPr>
                    <w:jc w:val="center"/>
                    <w:rPr>
                      <w:szCs w:val="20"/>
                      <w:lang w:val="uz-Cyrl-UZ"/>
                    </w:rPr>
                  </w:pPr>
                  <w:r w:rsidRPr="00A460AF">
                    <w:rPr>
                      <w:szCs w:val="20"/>
                      <w:lang w:val="uz-Cyrl-UZ"/>
                    </w:rPr>
                    <w:t>__________________________________</w:t>
                  </w:r>
                </w:p>
                <w:p w14:paraId="0A30B089" w14:textId="77777777" w:rsidR="00A460AF" w:rsidRPr="00A460AF" w:rsidRDefault="00A460AF" w:rsidP="00A460AF">
                  <w:pPr>
                    <w:jc w:val="center"/>
                    <w:rPr>
                      <w:szCs w:val="20"/>
                      <w:lang w:val="uz-Cyrl-UZ"/>
                    </w:rPr>
                  </w:pPr>
                  <w:r w:rsidRPr="00A460AF">
                    <w:rPr>
                      <w:szCs w:val="20"/>
                      <w:lang w:val="uz-Cyrl-UZ"/>
                    </w:rPr>
                    <w:t>__________________________________</w:t>
                  </w:r>
                </w:p>
                <w:p w14:paraId="08F11C43" w14:textId="77777777" w:rsidR="00A460AF" w:rsidRPr="00A460AF" w:rsidRDefault="00A460AF" w:rsidP="00A460AF">
                  <w:pPr>
                    <w:jc w:val="center"/>
                    <w:rPr>
                      <w:szCs w:val="20"/>
                      <w:lang w:val="uz-Cyrl-UZ"/>
                    </w:rPr>
                  </w:pPr>
                </w:p>
                <w:p w14:paraId="24D5FB6D" w14:textId="77777777" w:rsidR="00A460AF" w:rsidRPr="00A460AF" w:rsidRDefault="00A460AF" w:rsidP="00A460AF">
                  <w:pPr>
                    <w:jc w:val="center"/>
                    <w:rPr>
                      <w:szCs w:val="20"/>
                      <w:lang w:val="uz-Cyrl-UZ"/>
                    </w:rPr>
                  </w:pPr>
                  <w:r w:rsidRPr="00A460AF">
                    <w:rPr>
                      <w:szCs w:val="20"/>
                      <w:lang w:val="uz-Cyrl-UZ"/>
                    </w:rPr>
                    <w:t xml:space="preserve">_____________________ </w:t>
                  </w:r>
                  <w:r w:rsidRPr="00A460AF">
                    <w:rPr>
                      <w:b/>
                      <w:bCs/>
                      <w:szCs w:val="20"/>
                      <w:lang w:val="uz-Cyrl-UZ"/>
                    </w:rPr>
                    <w:t>M.U.Tur</w:t>
                  </w:r>
                  <w:r w:rsidRPr="00A460AF">
                    <w:rPr>
                      <w:b/>
                      <w:bCs/>
                      <w:szCs w:val="20"/>
                      <w:lang w:val="en-US"/>
                    </w:rPr>
                    <w:t>s</w:t>
                  </w:r>
                  <w:r w:rsidRPr="00A460AF">
                    <w:rPr>
                      <w:b/>
                      <w:bCs/>
                      <w:szCs w:val="20"/>
                      <w:lang w:val="uz-Cyrl-UZ"/>
                    </w:rPr>
                    <w:t>unov</w:t>
                  </w:r>
                </w:p>
              </w:tc>
            </w:tr>
          </w:tbl>
          <w:p w14:paraId="1450FD1E" w14:textId="77777777" w:rsidR="00A460AF" w:rsidRPr="00A460AF" w:rsidRDefault="00A460AF" w:rsidP="00A460AF">
            <w:pPr>
              <w:jc w:val="center"/>
              <w:rPr>
                <w:szCs w:val="20"/>
                <w:lang w:val="uz-Cyrl-UZ"/>
              </w:rPr>
            </w:pPr>
          </w:p>
          <w:p w14:paraId="020B3262" w14:textId="77777777" w:rsidR="00A460AF" w:rsidRPr="00A460AF" w:rsidRDefault="00A460AF" w:rsidP="00A460AF">
            <w:pPr>
              <w:jc w:val="center"/>
              <w:rPr>
                <w:szCs w:val="20"/>
                <w:lang w:val="uz-Cyrl-UZ"/>
              </w:rPr>
            </w:pPr>
          </w:p>
          <w:p w14:paraId="02987BD9" w14:textId="77777777" w:rsidR="00A460AF" w:rsidRPr="00A460AF" w:rsidRDefault="00A460AF" w:rsidP="00A460AF">
            <w:pPr>
              <w:jc w:val="both"/>
              <w:rPr>
                <w:szCs w:val="20"/>
                <w:lang w:val="uz-Cyrl-UZ"/>
              </w:rPr>
            </w:pPr>
          </w:p>
          <w:p w14:paraId="2ED3E7B0" w14:textId="77777777" w:rsidR="00A460AF" w:rsidRPr="00A460AF" w:rsidRDefault="00A460AF" w:rsidP="00A460AF">
            <w:pPr>
              <w:jc w:val="both"/>
              <w:rPr>
                <w:szCs w:val="20"/>
                <w:lang w:val="uz-Cyrl-UZ"/>
              </w:rPr>
            </w:pPr>
          </w:p>
          <w:p w14:paraId="126C09BA" w14:textId="77777777" w:rsidR="00A460AF" w:rsidRPr="00A460AF" w:rsidRDefault="00A460AF" w:rsidP="00A460AF">
            <w:pPr>
              <w:jc w:val="both"/>
              <w:rPr>
                <w:szCs w:val="20"/>
                <w:lang w:val="uz-Cyrl-UZ"/>
              </w:rPr>
            </w:pPr>
          </w:p>
          <w:p w14:paraId="55BDD8A5" w14:textId="77777777" w:rsidR="00A460AF" w:rsidRPr="00A460AF" w:rsidRDefault="00A460AF" w:rsidP="00A460AF">
            <w:pPr>
              <w:jc w:val="both"/>
              <w:rPr>
                <w:szCs w:val="20"/>
                <w:lang w:val="uz-Cyrl-UZ"/>
              </w:rPr>
            </w:pPr>
          </w:p>
          <w:p w14:paraId="6F2D14FE" w14:textId="77777777" w:rsidR="00A460AF" w:rsidRPr="00A460AF" w:rsidRDefault="00A460AF" w:rsidP="00A460AF">
            <w:pPr>
              <w:jc w:val="both"/>
              <w:rPr>
                <w:szCs w:val="20"/>
                <w:lang w:val="uz-Cyrl-UZ"/>
              </w:rPr>
            </w:pPr>
          </w:p>
          <w:p w14:paraId="2F8B596C" w14:textId="77777777" w:rsidR="00A460AF" w:rsidRPr="00A460AF" w:rsidRDefault="00A460AF" w:rsidP="00A460AF">
            <w:pPr>
              <w:jc w:val="both"/>
              <w:rPr>
                <w:szCs w:val="20"/>
                <w:lang w:val="uz-Cyrl-UZ"/>
              </w:rPr>
            </w:pPr>
          </w:p>
          <w:p w14:paraId="0FF25589" w14:textId="77777777" w:rsidR="00A460AF" w:rsidRPr="00A460AF" w:rsidRDefault="00A460AF" w:rsidP="00A460AF">
            <w:pPr>
              <w:jc w:val="both"/>
              <w:rPr>
                <w:szCs w:val="20"/>
                <w:lang w:val="uz-Cyrl-UZ"/>
              </w:rPr>
            </w:pPr>
          </w:p>
          <w:p w14:paraId="53D40784" w14:textId="77777777" w:rsidR="00864A00" w:rsidRPr="00A460AF" w:rsidRDefault="00864A00">
            <w:pPr>
              <w:rPr>
                <w:lang w:val="uz-Cyrl-UZ"/>
              </w:rPr>
            </w:pPr>
          </w:p>
        </w:tc>
        <w:tc>
          <w:tcPr>
            <w:tcW w:w="283" w:type="dxa"/>
          </w:tcPr>
          <w:p w14:paraId="08312BBF" w14:textId="77777777" w:rsidR="00864A00" w:rsidRPr="00A460AF" w:rsidRDefault="00864A00">
            <w:pPr>
              <w:rPr>
                <w:lang w:val="en-US"/>
              </w:rPr>
            </w:pPr>
          </w:p>
        </w:tc>
        <w:tc>
          <w:tcPr>
            <w:tcW w:w="4820" w:type="dxa"/>
          </w:tcPr>
          <w:p w14:paraId="255EED8B" w14:textId="21F2B6F7" w:rsidR="00E4131D" w:rsidRPr="00C67D18" w:rsidRDefault="00E4131D" w:rsidP="00E4131D">
            <w:pPr>
              <w:widowControl w:val="0"/>
              <w:rPr>
                <w:b/>
              </w:rPr>
            </w:pPr>
            <w:r w:rsidRPr="00C67D18">
              <w:rPr>
                <w:b/>
              </w:rPr>
              <w:t>ДО</w:t>
            </w:r>
            <w:r w:rsidR="001F3B7D">
              <w:rPr>
                <w:b/>
              </w:rPr>
              <w:t>ГОВОР</w:t>
            </w:r>
            <w:r w:rsidRPr="00C67D18">
              <w:rPr>
                <w:b/>
              </w:rPr>
              <w:t xml:space="preserve"> </w:t>
            </w:r>
            <w:r w:rsidR="00130775">
              <w:rPr>
                <w:b/>
              </w:rPr>
              <w:t>н</w:t>
            </w:r>
            <w:r w:rsidRPr="00C67D18">
              <w:rPr>
                <w:b/>
              </w:rPr>
              <w:t>а поставку</w:t>
            </w:r>
            <w:bookmarkStart w:id="0" w:name="_GoBack"/>
            <w:bookmarkEnd w:id="0"/>
            <w:r w:rsidRPr="00C67D18">
              <w:rPr>
                <w:b/>
              </w:rPr>
              <w:t xml:space="preserve"> бутилированной питьевой воды </w:t>
            </w:r>
          </w:p>
          <w:p w14:paraId="31780749" w14:textId="55679305" w:rsidR="00E4131D" w:rsidRPr="00C67D18" w:rsidRDefault="00130775" w:rsidP="00130775">
            <w:pPr>
              <w:widowControl w:val="0"/>
            </w:pPr>
            <w:r>
              <w:t>г.Ташкент</w:t>
            </w:r>
          </w:p>
          <w:tbl>
            <w:tblPr>
              <w:tblW w:w="0" w:type="auto"/>
              <w:tblLayout w:type="fixed"/>
              <w:tblLook w:val="01E0" w:firstRow="1" w:lastRow="1" w:firstColumn="1" w:lastColumn="1" w:noHBand="0" w:noVBand="0"/>
            </w:tblPr>
            <w:tblGrid>
              <w:gridCol w:w="5096"/>
              <w:gridCol w:w="5096"/>
            </w:tblGrid>
            <w:tr w:rsidR="00E4131D" w:rsidRPr="00C67D18" w14:paraId="042F3028" w14:textId="77777777" w:rsidTr="00A460AF">
              <w:trPr>
                <w:trHeight w:val="364"/>
              </w:trPr>
              <w:tc>
                <w:tcPr>
                  <w:tcW w:w="5096" w:type="dxa"/>
                </w:tcPr>
                <w:p w14:paraId="64BC5296" w14:textId="50517569" w:rsidR="00E4131D" w:rsidRPr="00C67D18" w:rsidRDefault="00E4131D" w:rsidP="00E4131D">
                  <w:pPr>
                    <w:widowControl w:val="0"/>
                  </w:pPr>
                  <w:r w:rsidRPr="00C67D18">
                    <w:t xml:space="preserve">        «__»</w:t>
                  </w:r>
                  <w:r w:rsidRPr="00E4131D">
                    <w:t xml:space="preserve"> </w:t>
                  </w:r>
                  <w:r w:rsidRPr="00C67D18">
                    <w:t>___</w:t>
                  </w:r>
                  <w:r w:rsidR="00130775">
                    <w:t>________</w:t>
                  </w:r>
                  <w:r w:rsidRPr="00C67D18">
                    <w:t>_</w:t>
                  </w:r>
                  <w:r w:rsidRPr="00C67D18">
                    <w:rPr>
                      <w:lang w:val="uz-Cyrl-UZ"/>
                    </w:rPr>
                    <w:t xml:space="preserve"> </w:t>
                  </w:r>
                  <w:r w:rsidRPr="00C67D18">
                    <w:t xml:space="preserve">2022года </w:t>
                  </w:r>
                </w:p>
              </w:tc>
              <w:tc>
                <w:tcPr>
                  <w:tcW w:w="5096" w:type="dxa"/>
                </w:tcPr>
                <w:p w14:paraId="27B920E1" w14:textId="77777777" w:rsidR="00E4131D" w:rsidRPr="00C67D18" w:rsidRDefault="00E4131D" w:rsidP="00E4131D">
                  <w:pPr>
                    <w:widowControl w:val="0"/>
                    <w:jc w:val="center"/>
                  </w:pPr>
                  <w:r w:rsidRPr="00C67D18">
                    <w:t xml:space="preserve">                                                         г. Ташкент</w:t>
                  </w:r>
                </w:p>
              </w:tc>
            </w:tr>
          </w:tbl>
          <w:p w14:paraId="21572EE6" w14:textId="77777777" w:rsidR="00E4131D" w:rsidRPr="00C67D18" w:rsidRDefault="00E4131D" w:rsidP="00E4131D">
            <w:pPr>
              <w:widowControl w:val="0"/>
              <w:jc w:val="both"/>
            </w:pPr>
            <w:r w:rsidRPr="00C67D18">
              <w:t xml:space="preserve"> </w:t>
            </w:r>
          </w:p>
          <w:p w14:paraId="28AEE228" w14:textId="3FB509A0" w:rsidR="00E4131D" w:rsidRPr="00C67D18" w:rsidRDefault="00E4131D" w:rsidP="00E4131D">
            <w:pPr>
              <w:widowControl w:val="0"/>
              <w:ind w:firstLine="708"/>
              <w:jc w:val="both"/>
            </w:pPr>
            <w:r w:rsidRPr="00C67D18">
              <w:t>__________________, именуемое в дальнейшем «Поставщик», в лице директора ______________, действующего на основании Устава,с одной стороны, ООО «</w:t>
            </w:r>
            <w:r w:rsidRPr="00C67D18">
              <w:rPr>
                <w:lang w:val="en-US"/>
              </w:rPr>
              <w:t>Islom</w:t>
            </w:r>
            <w:r w:rsidRPr="00C67D18">
              <w:t xml:space="preserve"> </w:t>
            </w:r>
            <w:r w:rsidRPr="00C67D18">
              <w:rPr>
                <w:lang w:val="en-US"/>
              </w:rPr>
              <w:t>Karimov</w:t>
            </w:r>
            <w:r w:rsidRPr="00C67D18">
              <w:t xml:space="preserve"> </w:t>
            </w:r>
            <w:r w:rsidRPr="00C67D18">
              <w:rPr>
                <w:lang w:val="en-US"/>
              </w:rPr>
              <w:t>nomidagi</w:t>
            </w:r>
            <w:r w:rsidRPr="00C67D18">
              <w:t xml:space="preserve"> </w:t>
            </w:r>
            <w:r w:rsidRPr="00C67D18">
              <w:rPr>
                <w:lang w:val="en-US"/>
              </w:rPr>
              <w:t>Toshkent</w:t>
            </w:r>
            <w:r w:rsidRPr="00C67D18">
              <w:t xml:space="preserve"> </w:t>
            </w:r>
            <w:r w:rsidRPr="00C67D18">
              <w:rPr>
                <w:lang w:val="en-US"/>
              </w:rPr>
              <w:t>Xalqaro</w:t>
            </w:r>
            <w:r w:rsidRPr="00C67D18">
              <w:t xml:space="preserve"> </w:t>
            </w:r>
            <w:r w:rsidRPr="00C67D18">
              <w:rPr>
                <w:lang w:val="en-US"/>
              </w:rPr>
              <w:t>Aeroporti</w:t>
            </w:r>
            <w:r w:rsidRPr="00C67D18">
              <w:t>», именуемое в дальнейшем «</w:t>
            </w:r>
            <w:r w:rsidR="00D527A9">
              <w:t>Заказчик</w:t>
            </w:r>
            <w:r w:rsidRPr="00C67D18">
              <w:t>», в лице Директора Турсунова М.У., действующего на основании Доверенности №АТ-ТА</w:t>
            </w:r>
            <w:r w:rsidRPr="00C67D18">
              <w:rPr>
                <w:lang w:val="en-US"/>
              </w:rPr>
              <w:t>S</w:t>
            </w:r>
            <w:r w:rsidRPr="00C67D18">
              <w:t>-01от 01.06.2021г., с другой стороны, совместно именуемые «Стороны», заключили настоящий договор о нижеследующем:</w:t>
            </w:r>
          </w:p>
          <w:p w14:paraId="5826DFA3" w14:textId="2B763DB9" w:rsidR="00E4131D" w:rsidRDefault="00E4131D" w:rsidP="00E4131D">
            <w:pPr>
              <w:jc w:val="both"/>
            </w:pPr>
          </w:p>
          <w:p w14:paraId="722ABDEB" w14:textId="2799842B" w:rsidR="00130775" w:rsidRDefault="00130775" w:rsidP="00E4131D">
            <w:pPr>
              <w:jc w:val="both"/>
            </w:pPr>
          </w:p>
          <w:p w14:paraId="47701CB1" w14:textId="77777777" w:rsidR="001F3B7D" w:rsidRPr="00C67D18" w:rsidRDefault="001F3B7D" w:rsidP="00E4131D">
            <w:pPr>
              <w:jc w:val="both"/>
            </w:pPr>
          </w:p>
          <w:p w14:paraId="665E5883" w14:textId="77777777" w:rsidR="00E4131D" w:rsidRPr="00C67D18" w:rsidRDefault="00E4131D" w:rsidP="00E4131D">
            <w:pPr>
              <w:numPr>
                <w:ilvl w:val="0"/>
                <w:numId w:val="1"/>
              </w:numPr>
              <w:tabs>
                <w:tab w:val="left" w:pos="360"/>
              </w:tabs>
              <w:ind w:left="0" w:firstLine="0"/>
              <w:jc w:val="center"/>
            </w:pPr>
            <w:r w:rsidRPr="00C67D18">
              <w:rPr>
                <w:b/>
              </w:rPr>
              <w:t>Предмет договора</w:t>
            </w:r>
          </w:p>
          <w:p w14:paraId="4DDE9EC8" w14:textId="77777777" w:rsidR="00130775" w:rsidRDefault="00E4131D" w:rsidP="00130775">
            <w:pPr>
              <w:pStyle w:val="aa"/>
              <w:numPr>
                <w:ilvl w:val="1"/>
                <w:numId w:val="5"/>
              </w:numPr>
              <w:jc w:val="both"/>
            </w:pPr>
            <w:r w:rsidRPr="00C67D18">
              <w:t>Поставщик  обязуется  оказать  услуги</w:t>
            </w:r>
          </w:p>
          <w:p w14:paraId="4C7693CC" w14:textId="527F8F79" w:rsidR="00E4131D" w:rsidRDefault="00E4131D" w:rsidP="00130775">
            <w:pPr>
              <w:jc w:val="both"/>
            </w:pPr>
            <w:r w:rsidRPr="00C67D18">
              <w:t xml:space="preserve"> по  поставке бутилированной  питьевой  воды и передать в собственность Покупателю воду питьевую _____________, далее именуемую «Продукция» в количестве ______ капсул в указанные в настоящем договоре сроки, а </w:t>
            </w:r>
            <w:r w:rsidR="00D527A9">
              <w:t>Заказчик</w:t>
            </w:r>
            <w:r w:rsidRPr="00C67D18">
              <w:t xml:space="preserve"> обязуется принять указанную продукцию и своевременно производить её оплату на условиях настоящего договора.</w:t>
            </w:r>
          </w:p>
          <w:p w14:paraId="50BC1EDE" w14:textId="77777777" w:rsidR="00130775" w:rsidRPr="00C67D18" w:rsidRDefault="00130775" w:rsidP="00130775">
            <w:pPr>
              <w:jc w:val="both"/>
            </w:pPr>
          </w:p>
          <w:p w14:paraId="7C10DCC3" w14:textId="30B9AD2E" w:rsidR="00E4131D" w:rsidRPr="00C67D18" w:rsidRDefault="00E4131D" w:rsidP="00E4131D">
            <w:pPr>
              <w:ind w:firstLine="900"/>
              <w:jc w:val="both"/>
            </w:pPr>
            <w:r w:rsidRPr="00C67D18">
              <w:t xml:space="preserve">1.2. Продукция   поставляется   в   таре – пластиковых   капсулах (1/18,9 литров).  Тара   является собственностью Поставщика и возвращается ему, в момент доставки новой партии продукции. В случае, если </w:t>
            </w:r>
            <w:r w:rsidR="00D527A9">
              <w:t>Заказчик</w:t>
            </w:r>
            <w:r w:rsidRPr="00C67D18">
              <w:t xml:space="preserve"> теряет тару, оплачивает штраф в размере 30 000 (тридцать тысяч) сум. </w:t>
            </w:r>
          </w:p>
          <w:p w14:paraId="2DF21502" w14:textId="4B3B32E4" w:rsidR="00E4131D" w:rsidRDefault="00E4131D" w:rsidP="00E4131D">
            <w:pPr>
              <w:ind w:firstLine="900"/>
              <w:jc w:val="both"/>
            </w:pPr>
          </w:p>
          <w:p w14:paraId="391C2BAC" w14:textId="77777777" w:rsidR="001F3B7D" w:rsidRPr="00C67D18" w:rsidRDefault="001F3B7D" w:rsidP="00E4131D">
            <w:pPr>
              <w:ind w:firstLine="900"/>
              <w:jc w:val="both"/>
            </w:pPr>
          </w:p>
          <w:p w14:paraId="6B5CC349" w14:textId="5614FC91" w:rsidR="00130775" w:rsidRPr="00813EAC" w:rsidRDefault="00E4131D" w:rsidP="00130775">
            <w:pPr>
              <w:pStyle w:val="aa"/>
              <w:numPr>
                <w:ilvl w:val="0"/>
                <w:numId w:val="5"/>
              </w:numPr>
              <w:jc w:val="center"/>
              <w:rPr>
                <w:b/>
              </w:rPr>
            </w:pPr>
            <w:r w:rsidRPr="00130775">
              <w:rPr>
                <w:b/>
              </w:rPr>
              <w:t>Качество продукции</w:t>
            </w:r>
          </w:p>
          <w:p w14:paraId="59A81CC7" w14:textId="35BD54C5" w:rsidR="00E4131D" w:rsidRPr="00C67D18" w:rsidRDefault="00E4131D" w:rsidP="00130775">
            <w:pPr>
              <w:widowControl w:val="0"/>
              <w:jc w:val="both"/>
            </w:pPr>
            <w:r w:rsidRPr="00C67D18">
              <w:t>2.1. Качество продукции должен соответствовать</w:t>
            </w:r>
            <w:r w:rsidR="00130775">
              <w:t xml:space="preserve"> </w:t>
            </w:r>
            <w:r w:rsidRPr="00C67D18">
              <w:t>государственному стандарту __________________, санитарным нормам _____________ Качество продукции   подтверждается сертификатом соответствия _________________ и гигиеническим сертификатом ___________________.</w:t>
            </w:r>
          </w:p>
          <w:p w14:paraId="2164EB51" w14:textId="2E408030" w:rsidR="00E4131D" w:rsidRDefault="00E4131D" w:rsidP="00E4131D">
            <w:pPr>
              <w:widowControl w:val="0"/>
              <w:ind w:firstLine="900"/>
              <w:jc w:val="both"/>
            </w:pPr>
          </w:p>
          <w:p w14:paraId="7B82813C" w14:textId="58A4C5CB" w:rsidR="00130775" w:rsidRDefault="00130775" w:rsidP="00E4131D">
            <w:pPr>
              <w:widowControl w:val="0"/>
              <w:ind w:firstLine="900"/>
              <w:jc w:val="both"/>
            </w:pPr>
          </w:p>
          <w:p w14:paraId="4444E545" w14:textId="77777777" w:rsidR="00130775" w:rsidRPr="00C67D18" w:rsidRDefault="00130775" w:rsidP="00E4131D">
            <w:pPr>
              <w:widowControl w:val="0"/>
              <w:ind w:firstLine="900"/>
              <w:jc w:val="both"/>
            </w:pPr>
          </w:p>
          <w:p w14:paraId="37A440EB" w14:textId="5F3A0445" w:rsidR="00E4131D" w:rsidRDefault="00E4131D" w:rsidP="00E4131D">
            <w:pPr>
              <w:numPr>
                <w:ilvl w:val="0"/>
                <w:numId w:val="2"/>
              </w:numPr>
              <w:jc w:val="center"/>
              <w:rPr>
                <w:b/>
              </w:rPr>
            </w:pPr>
            <w:r w:rsidRPr="00C67D18">
              <w:rPr>
                <w:b/>
              </w:rPr>
              <w:lastRenderedPageBreak/>
              <w:t xml:space="preserve">Сроки поставки продукции </w:t>
            </w:r>
          </w:p>
          <w:p w14:paraId="4FC2BD7B" w14:textId="77777777" w:rsidR="00130775" w:rsidRPr="00C67D18" w:rsidRDefault="00130775" w:rsidP="00130775">
            <w:pPr>
              <w:ind w:left="540"/>
              <w:rPr>
                <w:b/>
              </w:rPr>
            </w:pPr>
          </w:p>
          <w:p w14:paraId="335B3D94" w14:textId="77777777" w:rsidR="00E4131D" w:rsidRPr="00C67D18" w:rsidRDefault="00E4131D" w:rsidP="00130775">
            <w:pPr>
              <w:jc w:val="both"/>
            </w:pPr>
            <w:r w:rsidRPr="00C67D18">
              <w:t>3.1. Поставка оплаченной Продукции осуществляется отдельными партиями, в объеме по заявке Покупателя в срок, не превышающий 2(двух) банковских дней, с даты подачи заявки. Заявка сообщается Поставщику в письменной форме либо по телефону.</w:t>
            </w:r>
          </w:p>
          <w:p w14:paraId="4E56382C" w14:textId="77777777" w:rsidR="00E4131D" w:rsidRPr="00C67D18" w:rsidRDefault="00E4131D" w:rsidP="00E4131D">
            <w:pPr>
              <w:ind w:firstLine="900"/>
              <w:jc w:val="both"/>
            </w:pPr>
            <w:r w:rsidRPr="00C67D18">
              <w:t>3.2. Поставка оплаченной Продукции осуществляется Поставщиком своими силами и за свой счет, на условиях доставки до склада Покупателя по городу Ташкенту.</w:t>
            </w:r>
          </w:p>
          <w:p w14:paraId="5CB5CEEB" w14:textId="77777777" w:rsidR="00E4131D" w:rsidRPr="00C67D18" w:rsidRDefault="00E4131D" w:rsidP="00E4131D">
            <w:pPr>
              <w:ind w:firstLine="900"/>
              <w:jc w:val="both"/>
            </w:pPr>
            <w:r w:rsidRPr="00C67D18">
              <w:t>3.3. Адрес доставки: г.Ташкент, ул.Кумарик,13, ООО «</w:t>
            </w:r>
            <w:r w:rsidRPr="00C67D18">
              <w:rPr>
                <w:lang w:val="en-US"/>
              </w:rPr>
              <w:t>Islom</w:t>
            </w:r>
            <w:r w:rsidRPr="00C67D18">
              <w:t xml:space="preserve"> </w:t>
            </w:r>
            <w:r w:rsidRPr="00C67D18">
              <w:rPr>
                <w:lang w:val="en-US"/>
              </w:rPr>
              <w:t>Karimov</w:t>
            </w:r>
            <w:r w:rsidRPr="00C67D18">
              <w:t xml:space="preserve"> </w:t>
            </w:r>
            <w:r w:rsidRPr="00C67D18">
              <w:rPr>
                <w:lang w:val="en-US"/>
              </w:rPr>
              <w:t>nomidagi</w:t>
            </w:r>
            <w:r w:rsidRPr="00C67D18">
              <w:t xml:space="preserve"> </w:t>
            </w:r>
            <w:r w:rsidRPr="00C67D18">
              <w:rPr>
                <w:lang w:val="en-US"/>
              </w:rPr>
              <w:t>Toshkent</w:t>
            </w:r>
            <w:r w:rsidRPr="00C67D18">
              <w:t xml:space="preserve"> </w:t>
            </w:r>
            <w:r w:rsidRPr="00C67D18">
              <w:rPr>
                <w:lang w:val="en-US"/>
              </w:rPr>
              <w:t>Xalqaro</w:t>
            </w:r>
            <w:r w:rsidRPr="00C67D18">
              <w:t xml:space="preserve"> </w:t>
            </w:r>
            <w:r w:rsidRPr="00C67D18">
              <w:rPr>
                <w:lang w:val="en-US"/>
              </w:rPr>
              <w:t>Aeroporti</w:t>
            </w:r>
            <w:r w:rsidRPr="00C67D18">
              <w:t>».</w:t>
            </w:r>
          </w:p>
          <w:p w14:paraId="45CFEC88" w14:textId="7CEBFF88" w:rsidR="00E4131D" w:rsidRDefault="00E4131D" w:rsidP="00E4131D">
            <w:pPr>
              <w:ind w:firstLine="900"/>
              <w:jc w:val="both"/>
            </w:pPr>
          </w:p>
          <w:p w14:paraId="04B6FB2C" w14:textId="77777777" w:rsidR="00130775" w:rsidRPr="00C67D18" w:rsidRDefault="00130775" w:rsidP="00E4131D">
            <w:pPr>
              <w:ind w:firstLine="900"/>
              <w:jc w:val="both"/>
            </w:pPr>
          </w:p>
          <w:p w14:paraId="54B1EB1B" w14:textId="77777777" w:rsidR="00E4131D" w:rsidRPr="00C67D18" w:rsidRDefault="00E4131D" w:rsidP="00E4131D">
            <w:pPr>
              <w:numPr>
                <w:ilvl w:val="0"/>
                <w:numId w:val="2"/>
              </w:numPr>
              <w:jc w:val="center"/>
              <w:rPr>
                <w:b/>
              </w:rPr>
            </w:pPr>
            <w:r w:rsidRPr="00C67D18">
              <w:rPr>
                <w:b/>
              </w:rPr>
              <w:t>Стоимость товара и порядок расчетов</w:t>
            </w:r>
          </w:p>
          <w:p w14:paraId="48955282" w14:textId="7ACE76B6" w:rsidR="00E4131D" w:rsidRDefault="00E4131D" w:rsidP="00130775">
            <w:pPr>
              <w:jc w:val="both"/>
            </w:pPr>
            <w:r w:rsidRPr="00C67D18">
              <w:t xml:space="preserve">4.1. Цена за единицу Продукции составляет </w:t>
            </w:r>
            <w:r w:rsidRPr="00C67D18">
              <w:rPr>
                <w:b/>
              </w:rPr>
              <w:t>_________</w:t>
            </w:r>
            <w:r w:rsidRPr="00C67D18">
              <w:t xml:space="preserve"> (____________) сум за </w:t>
            </w:r>
            <w:smartTag w:uri="urn:schemas-microsoft-com:office:smarttags" w:element="metricconverter">
              <w:smartTagPr>
                <w:attr w:name="ProductID" w:val="18,9 литров"/>
              </w:smartTagPr>
              <w:r w:rsidRPr="00C67D18">
                <w:t>18,9 литров</w:t>
              </w:r>
            </w:smartTag>
            <w:r w:rsidRPr="00C67D18">
              <w:t>., без учета НДС.</w:t>
            </w:r>
          </w:p>
          <w:p w14:paraId="5DAD1901" w14:textId="0ABD560D" w:rsidR="00130775" w:rsidRDefault="00130775" w:rsidP="00130775">
            <w:pPr>
              <w:jc w:val="both"/>
            </w:pPr>
          </w:p>
          <w:p w14:paraId="1C9ADCEF" w14:textId="77777777" w:rsidR="00813EAC" w:rsidRPr="00C67D18" w:rsidRDefault="00813EAC" w:rsidP="00130775">
            <w:pPr>
              <w:jc w:val="both"/>
            </w:pPr>
          </w:p>
          <w:p w14:paraId="238B2E0E" w14:textId="77777777" w:rsidR="00E4131D" w:rsidRPr="00C67D18" w:rsidRDefault="00E4131D" w:rsidP="00130775">
            <w:pPr>
              <w:jc w:val="both"/>
            </w:pPr>
            <w:r w:rsidRPr="00C67D18">
              <w:t>4.2. Ввиду изменения реально складывающихся цен, инфляции, а также других факторов, оказывающих влияние на себестоимость Продукции, цена на Продукцию может быть изменена, по письменному согласованию Сторон. Поставщик извещает об изменении цены, не позднее 30 календарных дней, до предполагаемых изменений.</w:t>
            </w:r>
          </w:p>
          <w:p w14:paraId="2D7286FC" w14:textId="77777777" w:rsidR="00E4131D" w:rsidRPr="00C67D18" w:rsidRDefault="00E4131D" w:rsidP="00130775">
            <w:pPr>
              <w:jc w:val="both"/>
            </w:pPr>
            <w:r w:rsidRPr="00C67D18">
              <w:t xml:space="preserve">4.3. Оплата партии Продукции производится Покупателем путем 15 % предоплатой перечисления денежных средств на расчетный счет Поставщика в срок, не превышающий 10-ти банковских дней, с даты выставления (либо получения) счета на оплату. </w:t>
            </w:r>
          </w:p>
          <w:p w14:paraId="1DB1385B" w14:textId="77777777" w:rsidR="00E4131D" w:rsidRPr="00C67D18" w:rsidRDefault="00E4131D" w:rsidP="00130775">
            <w:pPr>
              <w:jc w:val="both"/>
            </w:pPr>
            <w:r w:rsidRPr="00C67D18">
              <w:t xml:space="preserve">4.4. Оставшиеся 85% стоимости партии оплачиваются Покупателем, в течение 10 (десяти) банковских дней, со дня подписания Сторонами Актов сдачи-приемки и счет фактуры. </w:t>
            </w:r>
          </w:p>
          <w:p w14:paraId="32CBC77D" w14:textId="49995E2C" w:rsidR="00E4131D" w:rsidRPr="00C67D18" w:rsidRDefault="00E4131D" w:rsidP="00130775">
            <w:pPr>
              <w:jc w:val="both"/>
            </w:pPr>
            <w:r w:rsidRPr="00C67D18">
              <w:t xml:space="preserve">4.5. </w:t>
            </w:r>
            <w:r w:rsidR="00D527A9">
              <w:t>Заказчик</w:t>
            </w:r>
            <w:r w:rsidRPr="00C67D18">
              <w:t xml:space="preserve"> обязан проверить комплектность, качество и соответствие получаемой Продукции.</w:t>
            </w:r>
          </w:p>
          <w:p w14:paraId="4EB0C460" w14:textId="77777777" w:rsidR="00E4131D" w:rsidRPr="00C67D18" w:rsidRDefault="00E4131D" w:rsidP="00130775">
            <w:pPr>
              <w:jc w:val="both"/>
            </w:pPr>
            <w:r w:rsidRPr="00C67D18">
              <w:t>4.6. С согласия Заказчика Продукция, может быть поставлена досрочно.</w:t>
            </w:r>
          </w:p>
          <w:p w14:paraId="6E6A7907" w14:textId="77777777" w:rsidR="00E4131D" w:rsidRPr="00C67D18" w:rsidRDefault="00E4131D" w:rsidP="00813EAC">
            <w:pPr>
              <w:jc w:val="both"/>
            </w:pPr>
            <w:r w:rsidRPr="00C67D18">
              <w:lastRenderedPageBreak/>
              <w:t>4.7. Поставленная Продукция принимается непосредственно ответственными работниками Покупателя по счет фактуре, в которой указывается количество поставленной Продукции.</w:t>
            </w:r>
          </w:p>
          <w:p w14:paraId="05B1FFCD" w14:textId="77777777" w:rsidR="00E4131D" w:rsidRPr="00C67D18" w:rsidRDefault="00E4131D" w:rsidP="00813EAC">
            <w:pPr>
              <w:jc w:val="both"/>
            </w:pPr>
            <w:r w:rsidRPr="00C67D18">
              <w:t>4.8. Поставка предусмотренной в настоящем договоре Продукции, осуществляется в соответствии с настоящим договором.</w:t>
            </w:r>
            <w:r w:rsidRPr="00C67D18">
              <w:tab/>
            </w:r>
          </w:p>
          <w:p w14:paraId="18AF1180" w14:textId="77777777" w:rsidR="00E4131D" w:rsidRPr="00C67D18" w:rsidRDefault="00E4131D" w:rsidP="00813EAC">
            <w:pPr>
              <w:jc w:val="both"/>
            </w:pPr>
            <w:r w:rsidRPr="00C67D18">
              <w:t xml:space="preserve">4.9. Условия, не предусмотренные настоящим договором, регулируются в соответствии с действующим законодательством Республики Узбекистан.  </w:t>
            </w:r>
          </w:p>
          <w:p w14:paraId="0F3F0D8E" w14:textId="08C42CF8" w:rsidR="00E4131D" w:rsidRDefault="00E4131D" w:rsidP="00E4131D">
            <w:pPr>
              <w:ind w:firstLine="900"/>
              <w:jc w:val="both"/>
            </w:pPr>
          </w:p>
          <w:p w14:paraId="68FDE482" w14:textId="6F3434D4" w:rsidR="001F3B7D" w:rsidRDefault="001F3B7D" w:rsidP="00E4131D">
            <w:pPr>
              <w:ind w:firstLine="900"/>
              <w:jc w:val="both"/>
            </w:pPr>
          </w:p>
          <w:p w14:paraId="40DB8E8B" w14:textId="77777777" w:rsidR="001F3B7D" w:rsidRPr="00C67D18" w:rsidRDefault="001F3B7D" w:rsidP="00E4131D">
            <w:pPr>
              <w:ind w:firstLine="900"/>
              <w:jc w:val="both"/>
            </w:pPr>
          </w:p>
          <w:p w14:paraId="00F7C0F4" w14:textId="3741524C" w:rsidR="00E4131D" w:rsidRPr="00813EAC" w:rsidRDefault="00E4131D" w:rsidP="00E4131D">
            <w:pPr>
              <w:numPr>
                <w:ilvl w:val="0"/>
                <w:numId w:val="2"/>
              </w:numPr>
              <w:jc w:val="center"/>
            </w:pPr>
            <w:r w:rsidRPr="00C67D18">
              <w:rPr>
                <w:b/>
              </w:rPr>
              <w:t>Обязательства сторон</w:t>
            </w:r>
          </w:p>
          <w:p w14:paraId="5FFEF23E" w14:textId="77777777" w:rsidR="00813EAC" w:rsidRPr="00C67D18" w:rsidRDefault="00813EAC" w:rsidP="00813EAC">
            <w:pPr>
              <w:ind w:left="180"/>
            </w:pPr>
          </w:p>
          <w:p w14:paraId="3BB2053E" w14:textId="3BC4AB8F" w:rsidR="00E4131D" w:rsidRDefault="00813EAC" w:rsidP="00813EAC">
            <w:pPr>
              <w:jc w:val="both"/>
            </w:pPr>
            <w:r>
              <w:t>5.1.</w:t>
            </w:r>
            <w:r w:rsidR="00E4131D" w:rsidRPr="00C67D18">
              <w:t>Поставщик обязуется поставлять Продукцию в сроки, указанные в п. 3.1. настоящего договора.</w:t>
            </w:r>
          </w:p>
          <w:p w14:paraId="02F66D50" w14:textId="77777777" w:rsidR="00813EAC" w:rsidRPr="00C67D18" w:rsidRDefault="00813EAC" w:rsidP="00813EAC">
            <w:pPr>
              <w:jc w:val="both"/>
            </w:pPr>
          </w:p>
          <w:p w14:paraId="377FE2A2" w14:textId="66CC040F" w:rsidR="00E4131D" w:rsidRPr="00C67D18" w:rsidRDefault="00813EAC" w:rsidP="00813EAC">
            <w:pPr>
              <w:jc w:val="both"/>
            </w:pPr>
            <w:r>
              <w:t>5.2.</w:t>
            </w:r>
            <w:r w:rsidR="00E4131D" w:rsidRPr="00C67D18">
              <w:t>Количество предоставляемой Продукции согласовывается при заключении договора, но не более 2-х (двух) капсул на один аппарат подачи воды.</w:t>
            </w:r>
          </w:p>
          <w:p w14:paraId="2A93A4FF" w14:textId="7AC7A054" w:rsidR="00E4131D" w:rsidRPr="00C67D18" w:rsidRDefault="00740B73" w:rsidP="00740B73">
            <w:pPr>
              <w:jc w:val="both"/>
            </w:pPr>
            <w:r>
              <w:t>5.3.</w:t>
            </w:r>
            <w:r w:rsidR="00D527A9">
              <w:t>Заказчик</w:t>
            </w:r>
            <w:r w:rsidR="00E4131D" w:rsidRPr="00C67D18">
              <w:t xml:space="preserve"> обязуется произвести выборку оплаченной Продукции, в течение 12 (двенадцати) месяцев со дня оплаты.</w:t>
            </w:r>
          </w:p>
          <w:p w14:paraId="7D2DA765" w14:textId="77777777" w:rsidR="00E4131D" w:rsidRPr="00C67D18" w:rsidRDefault="00E4131D" w:rsidP="00E4131D">
            <w:pPr>
              <w:ind w:left="900"/>
              <w:jc w:val="both"/>
              <w:rPr>
                <w:b/>
              </w:rPr>
            </w:pPr>
          </w:p>
          <w:p w14:paraId="5B7BC8F2" w14:textId="77777777" w:rsidR="00E4131D" w:rsidRPr="00C67D18" w:rsidRDefault="00E4131D" w:rsidP="00E4131D">
            <w:pPr>
              <w:widowControl w:val="0"/>
              <w:tabs>
                <w:tab w:val="right" w:pos="4469"/>
              </w:tabs>
              <w:jc w:val="center"/>
              <w:rPr>
                <w:b/>
              </w:rPr>
            </w:pPr>
            <w:r w:rsidRPr="00C67D18">
              <w:rPr>
                <w:b/>
              </w:rPr>
              <w:t xml:space="preserve">6. </w:t>
            </w:r>
            <w:r w:rsidRPr="00C67D18">
              <w:rPr>
                <w:b/>
                <w:lang w:val="en-US"/>
              </w:rPr>
              <w:t>A</w:t>
            </w:r>
            <w:r w:rsidRPr="00C67D18">
              <w:rPr>
                <w:b/>
              </w:rPr>
              <w:t>нтикоррупционная оговорка</w:t>
            </w:r>
          </w:p>
          <w:p w14:paraId="36D8E479" w14:textId="37739E60" w:rsidR="00E4131D" w:rsidRPr="00C67D18" w:rsidRDefault="00E4131D" w:rsidP="00E4131D">
            <w:pPr>
              <w:widowControl w:val="0"/>
              <w:tabs>
                <w:tab w:val="left" w:pos="697"/>
              </w:tabs>
              <w:jc w:val="both"/>
            </w:pPr>
            <w:r w:rsidRPr="00C67D18">
              <w:t>6.1. Стороны признают и подтверждают, что каждая из них проводит политику полной нетерпимости к взяточничеству и коррупции, предполагающую</w:t>
            </w:r>
            <w:r w:rsidRPr="00C67D18">
              <w:tab/>
              <w:t>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14:paraId="39C1D9C3" w14:textId="77777777" w:rsidR="00E4131D" w:rsidRPr="00C67D18" w:rsidRDefault="00E4131D" w:rsidP="00E4131D">
            <w:pPr>
              <w:widowControl w:val="0"/>
              <w:tabs>
                <w:tab w:val="left" w:pos="2029"/>
                <w:tab w:val="right" w:pos="4464"/>
              </w:tabs>
              <w:jc w:val="both"/>
            </w:pPr>
            <w:r w:rsidRPr="00C67D18">
              <w:t xml:space="preserve">         6.2.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w:t>
            </w:r>
            <w:r w:rsidRPr="00C67D18">
              <w:lastRenderedPageBreak/>
              <w:t>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5CCBE594" w14:textId="77777777" w:rsidR="00E4131D" w:rsidRPr="00C67D18" w:rsidRDefault="00E4131D" w:rsidP="00E4131D">
            <w:pPr>
              <w:ind w:firstLine="708"/>
              <w:jc w:val="both"/>
            </w:pPr>
            <w:r w:rsidRPr="00C67D18">
              <w:t>6.3. В случае возникновения у одной из Сторон подозрений, что произошло или может произойти нарушение каких-либо положений пунктов 6.1. и 6.2. соответствующая</w:t>
            </w:r>
            <w:r w:rsidRPr="00C67D18">
              <w:tab/>
              <w:t>Сторона обязуется уведомить об этом другую Сторону в письменной форме по официальным каналам связи или сообщением по телефонам доверия указанной на</w:t>
            </w:r>
          </w:p>
          <w:p w14:paraId="15335382" w14:textId="77777777" w:rsidR="00E4131D" w:rsidRPr="00C67D18" w:rsidRDefault="00E4131D" w:rsidP="00E4131D">
            <w:pPr>
              <w:widowControl w:val="0"/>
              <w:tabs>
                <w:tab w:val="left" w:pos="638"/>
                <w:tab w:val="left" w:pos="2390"/>
              </w:tabs>
              <w:jc w:val="both"/>
            </w:pPr>
            <w:r w:rsidRPr="00C67D18">
              <w:t>официальном сайте.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6.1. и 6.2. настоящего Договора другой Стороной, её аффилированными лицами, работниками или посредниками».</w:t>
            </w:r>
          </w:p>
          <w:p w14:paraId="6D17558D" w14:textId="77777777" w:rsidR="00E4131D" w:rsidRPr="00C67D18" w:rsidRDefault="00E4131D" w:rsidP="00E4131D">
            <w:pPr>
              <w:widowControl w:val="0"/>
              <w:tabs>
                <w:tab w:val="left" w:pos="638"/>
                <w:tab w:val="left" w:pos="2390"/>
              </w:tabs>
              <w:jc w:val="both"/>
            </w:pPr>
          </w:p>
          <w:p w14:paraId="3339EC52" w14:textId="77777777" w:rsidR="00E4131D" w:rsidRPr="00C67D18" w:rsidRDefault="00E4131D" w:rsidP="00E4131D">
            <w:pPr>
              <w:widowControl w:val="0"/>
              <w:tabs>
                <w:tab w:val="right" w:pos="4464"/>
              </w:tabs>
              <w:jc w:val="center"/>
              <w:rPr>
                <w:b/>
              </w:rPr>
            </w:pPr>
            <w:r w:rsidRPr="00C67D18">
              <w:rPr>
                <w:b/>
              </w:rPr>
              <w:t>7. Kонфиденциальные сведения</w:t>
            </w:r>
          </w:p>
          <w:p w14:paraId="502BE76C" w14:textId="70D9C211" w:rsidR="00E4131D" w:rsidRPr="00C67D18" w:rsidRDefault="00E4131D" w:rsidP="00E4131D">
            <w:pPr>
              <w:widowControl w:val="0"/>
              <w:tabs>
                <w:tab w:val="left" w:pos="809"/>
              </w:tabs>
              <w:ind w:hanging="1"/>
              <w:jc w:val="both"/>
            </w:pPr>
            <w:r w:rsidRPr="00C67D18">
              <w:tab/>
              <w:t>7.1. Стороны обязуются хранить в тайне любую информацию и данные, предоставляемые каждой Стороной в связи с исполнением настоящего Договора, не раскрывать и не разглашать третьим лицам полностью или</w:t>
            </w:r>
            <w:r w:rsidRPr="00C67D18">
              <w:tab/>
              <w:t>частично факты и информацию без предварительного письменного согласия соответствующей Стороны настоящего Договора.</w:t>
            </w:r>
          </w:p>
          <w:p w14:paraId="3F59E7B6" w14:textId="77777777" w:rsidR="00E4131D" w:rsidRPr="00C67D18" w:rsidRDefault="00E4131D" w:rsidP="00E4131D">
            <w:pPr>
              <w:ind w:firstLine="426"/>
              <w:jc w:val="both"/>
              <w:rPr>
                <w:noProof/>
              </w:rPr>
            </w:pPr>
          </w:p>
          <w:p w14:paraId="771B03E9" w14:textId="291E9A7C" w:rsidR="00E4131D" w:rsidRPr="00C67D18" w:rsidRDefault="00E4131D" w:rsidP="001F3B7D">
            <w:pPr>
              <w:widowControl w:val="0"/>
              <w:tabs>
                <w:tab w:val="left" w:pos="1075"/>
              </w:tabs>
              <w:jc w:val="both"/>
            </w:pPr>
            <w:r w:rsidRPr="00C67D18">
              <w:t>7.2. Обслуживающая сторона обязуется не использовать факты или информацию, полученные при исполнении настоящего Договора, для любых целей без предварительного письменного согласия «Заказчика». «Заказчик» обязуется не использовать полученную информацию без предварительного письменного согласия Обслуживающей стороны.</w:t>
            </w:r>
          </w:p>
          <w:p w14:paraId="49172684" w14:textId="6016A591" w:rsidR="00E4131D" w:rsidRPr="00C67D18" w:rsidRDefault="00E4131D" w:rsidP="001F3B7D">
            <w:pPr>
              <w:tabs>
                <w:tab w:val="left" w:pos="1075"/>
              </w:tabs>
              <w:jc w:val="both"/>
              <w:rPr>
                <w:snapToGrid w:val="0"/>
              </w:rPr>
            </w:pPr>
            <w:r w:rsidRPr="00C67D18">
              <w:rPr>
                <w:snapToGrid w:val="0"/>
              </w:rPr>
              <w:t xml:space="preserve">7.3. Если одной из Сторон становится известно, что другая Сторона нарушила обязательства, изложенные в п 6.1. и 6.2. антикоррупционных условий, она должна </w:t>
            </w:r>
            <w:r w:rsidRPr="00C67D18">
              <w:rPr>
                <w:snapToGrid w:val="0"/>
              </w:rPr>
              <w:lastRenderedPageBreak/>
              <w:t>незамедлительно уведомить другую Сторону и потребовать от нее в разумные сроки принять соответствующие меры и проинформировать о проделанной работе.</w:t>
            </w:r>
          </w:p>
          <w:p w14:paraId="182D6754" w14:textId="524C56C1" w:rsidR="00E4131D" w:rsidRPr="00C67D18" w:rsidRDefault="00E4131D" w:rsidP="00740B73">
            <w:pPr>
              <w:jc w:val="both"/>
              <w:rPr>
                <w:noProof/>
              </w:rPr>
            </w:pPr>
            <w:r w:rsidRPr="00C67D18">
              <w:rPr>
                <w:snapToGrid w:val="0"/>
              </w:rPr>
              <w:t>Если по требованию Стороны другая Сторона не примет в</w:t>
            </w:r>
            <w:r w:rsidRPr="00C67D18">
              <w:rPr>
                <w:b/>
                <w:bCs/>
              </w:rPr>
              <w:t xml:space="preserve"> </w:t>
            </w:r>
            <w:r w:rsidRPr="00C67D18">
              <w:t xml:space="preserve">разумные сроки соответствующие меры по устранению нарушений, или не уведомит о результатах их рассмотрения, то эта Сторона вправе в одностороннем порядке приостановить, расторгнуть договор и потребовать полную компенсацию ущерба.        </w:t>
            </w:r>
          </w:p>
          <w:p w14:paraId="02089BA8" w14:textId="55A90CB8" w:rsidR="00E4131D" w:rsidRPr="00740B73" w:rsidRDefault="00E4131D" w:rsidP="00740B73">
            <w:pPr>
              <w:widowControl w:val="0"/>
              <w:tabs>
                <w:tab w:val="left" w:pos="809"/>
              </w:tabs>
              <w:ind w:hanging="22"/>
              <w:jc w:val="both"/>
            </w:pPr>
            <w:r w:rsidRPr="00C67D18">
              <w:t xml:space="preserve">7.4. Обязательства конфиденциальности, возложенные на Стороны настоящим Договором, не распространяются на общедоступную информацию, а также информацию, предоставляемую уполномоченным государственным органом на основании их законных требований.  </w:t>
            </w:r>
          </w:p>
          <w:p w14:paraId="1F482FBC" w14:textId="77777777" w:rsidR="00E4131D" w:rsidRPr="00C67D18" w:rsidRDefault="00E4131D" w:rsidP="00E4131D">
            <w:pPr>
              <w:ind w:left="900"/>
              <w:jc w:val="both"/>
              <w:rPr>
                <w:b/>
              </w:rPr>
            </w:pPr>
          </w:p>
          <w:p w14:paraId="2F5BFF84" w14:textId="77777777" w:rsidR="00E4131D" w:rsidRPr="00C67D18" w:rsidRDefault="00E4131D" w:rsidP="00E4131D">
            <w:pPr>
              <w:numPr>
                <w:ilvl w:val="0"/>
                <w:numId w:val="4"/>
              </w:numPr>
              <w:jc w:val="center"/>
              <w:rPr>
                <w:b/>
              </w:rPr>
            </w:pPr>
            <w:r w:rsidRPr="00C67D18">
              <w:rPr>
                <w:b/>
              </w:rPr>
              <w:t>Ответственность сторон</w:t>
            </w:r>
          </w:p>
          <w:p w14:paraId="7766289E" w14:textId="77777777" w:rsidR="00E4131D" w:rsidRPr="00C67D18" w:rsidRDefault="00E4131D" w:rsidP="00740B73">
            <w:pPr>
              <w:jc w:val="both"/>
            </w:pPr>
            <w:r w:rsidRPr="00C67D18">
              <w:t>8.1. Стороны договорились, что будут воздерживаться от действий, которые могут привести к причинению ущерба другой стороне.</w:t>
            </w:r>
          </w:p>
          <w:p w14:paraId="2531220C" w14:textId="66C2AC1B" w:rsidR="00E4131D" w:rsidRPr="00C67D18" w:rsidRDefault="00E4131D" w:rsidP="00740B73">
            <w:pPr>
              <w:jc w:val="both"/>
            </w:pPr>
            <w:r w:rsidRPr="00C67D18">
              <w:t xml:space="preserve">8.2. В случае несвоевременной оплаты за поставленную Продукцию, согласно условиям настоящего договор, а </w:t>
            </w:r>
            <w:r w:rsidR="00D527A9">
              <w:t>Заказчик</w:t>
            </w:r>
            <w:r w:rsidRPr="00C67D18">
              <w:t xml:space="preserve"> уплачивает Поставщику пени в размере 0,4 % от неоплаченной в срок суммы, за каждый день просрочки, но не выше 50 % стоимости неоплаченной части.</w:t>
            </w:r>
          </w:p>
          <w:p w14:paraId="68F3E885" w14:textId="77777777" w:rsidR="00E4131D" w:rsidRPr="00C67D18" w:rsidRDefault="00E4131D" w:rsidP="00740B73">
            <w:pPr>
              <w:jc w:val="both"/>
            </w:pPr>
            <w:r w:rsidRPr="00C67D18">
              <w:t>8.3. За несвоевременную поставку Продукции согласно условиям настоящего договора Поставщик уплачивает Покупателю пени в размере 0,5 % от стоимости недопоставленной в срок партии Продукции, за каждый день просрочки, но не свыше 50 % фактической стоимости недопоставленной партии Продукции.</w:t>
            </w:r>
          </w:p>
          <w:p w14:paraId="702C1F10" w14:textId="1F62D7EB" w:rsidR="00E4131D" w:rsidRPr="00C67D18" w:rsidRDefault="00E4131D" w:rsidP="00740B73">
            <w:pPr>
              <w:jc w:val="both"/>
            </w:pPr>
            <w:r w:rsidRPr="00C67D18">
              <w:t xml:space="preserve">8.4. </w:t>
            </w:r>
            <w:r w:rsidR="00D527A9">
              <w:t>Заказчик</w:t>
            </w:r>
            <w:r w:rsidRPr="00C67D18">
              <w:t xml:space="preserve"> несет ответственность за сохранность капсул. В случае повреждения капсул либо их утраты, </w:t>
            </w:r>
            <w:r w:rsidR="00D527A9">
              <w:t>Заказчик</w:t>
            </w:r>
            <w:r w:rsidRPr="00C67D18">
              <w:t xml:space="preserve"> возмещает полную стоимость капсулы, указанную в п. 1.2. настоящего договора.</w:t>
            </w:r>
          </w:p>
          <w:p w14:paraId="0910E70A" w14:textId="5FDA93F9" w:rsidR="00740B73" w:rsidRDefault="00740B73" w:rsidP="00740B73">
            <w:pPr>
              <w:jc w:val="both"/>
            </w:pPr>
          </w:p>
          <w:p w14:paraId="5F6BB1AA" w14:textId="77777777" w:rsidR="001F3B7D" w:rsidRDefault="001F3B7D" w:rsidP="00740B73">
            <w:pPr>
              <w:jc w:val="both"/>
            </w:pPr>
          </w:p>
          <w:p w14:paraId="67B0A677" w14:textId="21C9236D" w:rsidR="00E4131D" w:rsidRPr="00C67D18" w:rsidRDefault="00E4131D" w:rsidP="00740B73">
            <w:pPr>
              <w:jc w:val="both"/>
            </w:pPr>
            <w:r w:rsidRPr="00C67D18">
              <w:t xml:space="preserve">8.5.В случае поставки Продукции ненадлежащего качества, не отвечающей требованиям, предъявляемым к данному виду Продукции, </w:t>
            </w:r>
            <w:r w:rsidR="00D527A9">
              <w:t>Заказчик</w:t>
            </w:r>
            <w:r w:rsidRPr="00C67D18">
              <w:t xml:space="preserve"> вправе отказаться от принятия и оплаты Продукции </w:t>
            </w:r>
            <w:r w:rsidRPr="00C67D18">
              <w:lastRenderedPageBreak/>
              <w:t xml:space="preserve">ненадлежащего качества, а если Продукция уже оплачена, потребовать в установленном порядке, возврата уплаченных сумм. Штраф за поставку Поставщиком Продукции ненадлежащего качества в размере 20% от стоимости Продукции ненадлежащего качества, взыскивается в без акцептном порядке.   </w:t>
            </w:r>
          </w:p>
          <w:p w14:paraId="7EEF1498" w14:textId="77777777" w:rsidR="00E4131D" w:rsidRPr="00C67D18" w:rsidRDefault="00E4131D" w:rsidP="00E4131D">
            <w:pPr>
              <w:jc w:val="center"/>
              <w:rPr>
                <w:b/>
              </w:rPr>
            </w:pPr>
          </w:p>
          <w:p w14:paraId="34F6049B" w14:textId="77777777" w:rsidR="00E4131D" w:rsidRPr="00C67D18" w:rsidRDefault="00E4131D" w:rsidP="00E4131D">
            <w:pPr>
              <w:numPr>
                <w:ilvl w:val="0"/>
                <w:numId w:val="4"/>
              </w:numPr>
              <w:jc w:val="center"/>
              <w:rPr>
                <w:b/>
              </w:rPr>
            </w:pPr>
            <w:r w:rsidRPr="00C67D18">
              <w:rPr>
                <w:b/>
              </w:rPr>
              <w:t>Форс-мажор</w:t>
            </w:r>
          </w:p>
          <w:p w14:paraId="5D1B6BAC" w14:textId="77777777" w:rsidR="00E4131D" w:rsidRPr="00C67D18" w:rsidRDefault="00E4131D" w:rsidP="00740B73">
            <w:pPr>
              <w:jc w:val="both"/>
            </w:pPr>
            <w:r w:rsidRPr="00C67D18">
              <w:t>9.1. При наступлении обстоятельств непреодолимой силы (пожар, взрывы, аварии на транспорте, стихийные бедствия, эпидемии, военные действия, мобилизация, запретительные акты властей, ограничивающие действия сторон, и иные обстоятельства, находящиеся вне пределов сторон настоящего контракта) стороны не несут ответственность за не исполнение или не надлежащее исполнения условия настоящего договора. Сроки исполнения обязательств по настоящему договору отодвигаются соразмерно времени, в течение которого будут  действовать вышеуказанные обстоятельства. Сторона, подвергшаяся обстоятельствам форс-мажора, обязана незамедлительно уведомить другую сторону о случившемся.</w:t>
            </w:r>
          </w:p>
          <w:p w14:paraId="7FFE9C9E" w14:textId="77777777" w:rsidR="00E4131D" w:rsidRPr="00C67D18" w:rsidRDefault="00E4131D" w:rsidP="00740B73">
            <w:pPr>
              <w:jc w:val="both"/>
            </w:pPr>
            <w:r w:rsidRPr="00C67D18">
              <w:t>9.2. Вышеуказанные обстоятельства, препятствующие нормальному исполнению настоящего договора, должны быть подтверждены документально компетентными органами.</w:t>
            </w:r>
          </w:p>
          <w:p w14:paraId="65CB5241" w14:textId="77777777" w:rsidR="00E4131D" w:rsidRPr="00C67D18" w:rsidRDefault="00E4131D" w:rsidP="00740B73">
            <w:pPr>
              <w:jc w:val="both"/>
              <w:rPr>
                <w:b/>
              </w:rPr>
            </w:pPr>
            <w:r w:rsidRPr="00C67D18">
              <w:t>9.3. Если невозможность полного или  частичного исполнения настоящего договора будет продолжаться свыше трех месяцев, стороны имеют право расторгнуть настоящий договор полностью или частично без обязанности по возмещению возможных убытков (в том числе расходов).</w:t>
            </w:r>
          </w:p>
          <w:p w14:paraId="441F875E" w14:textId="77777777" w:rsidR="00E4131D" w:rsidRPr="00C67D18" w:rsidRDefault="00E4131D" w:rsidP="00E4131D">
            <w:pPr>
              <w:jc w:val="center"/>
              <w:rPr>
                <w:b/>
              </w:rPr>
            </w:pPr>
          </w:p>
          <w:p w14:paraId="0898EF61" w14:textId="77777777" w:rsidR="00E4131D" w:rsidRPr="00C67D18" w:rsidRDefault="00E4131D" w:rsidP="00E4131D">
            <w:pPr>
              <w:numPr>
                <w:ilvl w:val="0"/>
                <w:numId w:val="4"/>
              </w:numPr>
              <w:jc w:val="center"/>
              <w:rPr>
                <w:b/>
              </w:rPr>
            </w:pPr>
            <w:r w:rsidRPr="00C67D18">
              <w:rPr>
                <w:b/>
              </w:rPr>
              <w:t>Разрешение споров</w:t>
            </w:r>
          </w:p>
          <w:p w14:paraId="6E2401A0" w14:textId="77777777" w:rsidR="00E4131D" w:rsidRPr="00C67D18" w:rsidRDefault="00E4131D" w:rsidP="00740B73">
            <w:pPr>
              <w:jc w:val="both"/>
            </w:pPr>
            <w:r w:rsidRPr="00C67D18">
              <w:t>10.1. Все споры и разногласия, которые могут возникнуть из настоящего договора или в связи с ним, должны быть разрешены между сторонами на основе мирных переговоров.</w:t>
            </w:r>
          </w:p>
          <w:p w14:paraId="765F4976" w14:textId="77777777" w:rsidR="00E4131D" w:rsidRPr="00C67D18" w:rsidRDefault="00E4131D" w:rsidP="00740B73">
            <w:pPr>
              <w:jc w:val="both"/>
              <w:rPr>
                <w:b/>
              </w:rPr>
            </w:pPr>
            <w:r w:rsidRPr="00C67D18">
              <w:t>10.2. В случае не достижения согласия по возникшим спорам и разногласиям они подлежат рассмотрению в экономическом суде по месту нахождения ответчика.</w:t>
            </w:r>
          </w:p>
          <w:p w14:paraId="28BE3C0F" w14:textId="77777777" w:rsidR="00740B73" w:rsidRPr="00C67D18" w:rsidRDefault="00740B73" w:rsidP="001F3B7D">
            <w:pPr>
              <w:rPr>
                <w:b/>
              </w:rPr>
            </w:pPr>
          </w:p>
          <w:p w14:paraId="44F85BDF" w14:textId="7F564B33" w:rsidR="00E4131D" w:rsidRPr="00C67D18" w:rsidRDefault="00E4131D" w:rsidP="00740B73">
            <w:pPr>
              <w:jc w:val="both"/>
              <w:rPr>
                <w:b/>
              </w:rPr>
            </w:pPr>
            <w:r w:rsidRPr="00C67D18">
              <w:rPr>
                <w:b/>
              </w:rPr>
              <w:lastRenderedPageBreak/>
              <w:t>11. Заключительные положения и прочие условия</w:t>
            </w:r>
          </w:p>
          <w:p w14:paraId="55784AE5" w14:textId="77777777" w:rsidR="00740B73" w:rsidRDefault="00E4131D" w:rsidP="00740B73">
            <w:pPr>
              <w:jc w:val="both"/>
              <w:rPr>
                <w:b/>
              </w:rPr>
            </w:pPr>
            <w:r w:rsidRPr="00C67D18">
              <w:t xml:space="preserve"> 11.1. Настоящий договор, вступает в силу, с момента его подписания обоими сторонами и действует в течение 12 (двенадцати) месяцев. По соглашению сторон, настоящий договор может быть пролонгирован и поставка будет осуществляться партиями на сумму произведенной оплаты.    </w:t>
            </w:r>
          </w:p>
          <w:p w14:paraId="3F70CD4F" w14:textId="418BAA6A" w:rsidR="00E4131D" w:rsidRDefault="00E4131D" w:rsidP="00740B73">
            <w:pPr>
              <w:jc w:val="both"/>
            </w:pPr>
            <w:r w:rsidRPr="00C67D18">
              <w:t>1</w:t>
            </w:r>
            <w:r w:rsidR="00740B73">
              <w:t>1</w:t>
            </w:r>
            <w:r w:rsidRPr="00C67D18">
              <w:t>.2. Любые изменения и (или) дополнения к настоящему договору действительны и являются его неотъемлемой частью, если составлены письменно и подписаны уполномоченными представителями сторон.</w:t>
            </w:r>
          </w:p>
          <w:p w14:paraId="26156E50" w14:textId="77777777" w:rsidR="001F3B7D" w:rsidRPr="00740B73" w:rsidRDefault="001F3B7D" w:rsidP="00740B73">
            <w:pPr>
              <w:jc w:val="both"/>
              <w:rPr>
                <w:b/>
              </w:rPr>
            </w:pPr>
          </w:p>
          <w:p w14:paraId="2B6F06C6" w14:textId="5C131B3C" w:rsidR="00740B73" w:rsidRDefault="00E4131D" w:rsidP="00DD22E1">
            <w:pPr>
              <w:jc w:val="both"/>
            </w:pPr>
            <w:r w:rsidRPr="00C67D18">
              <w:t>1</w:t>
            </w:r>
            <w:r w:rsidR="00740B73">
              <w:t>1</w:t>
            </w:r>
            <w:r w:rsidRPr="00C67D18">
              <w:t>.3. Недействительность кого-либо из условий настоящего договора не влечет за собой недействительности всего договора. Если какое либо условие настоящего будет признано не действительным, стороны будут руководствуются действующими гражданским законодательством.</w:t>
            </w:r>
          </w:p>
          <w:p w14:paraId="2629500F" w14:textId="4FFDD766" w:rsidR="00E4131D" w:rsidRPr="00C67D18" w:rsidRDefault="00E4131D" w:rsidP="00740B73">
            <w:pPr>
              <w:jc w:val="both"/>
            </w:pPr>
            <w:r w:rsidRPr="00C67D18">
              <w:t>1</w:t>
            </w:r>
            <w:r w:rsidR="00740B73">
              <w:t>1</w:t>
            </w:r>
            <w:r w:rsidRPr="00C67D18">
              <w:t>.4. Настоящий договор составлен и подписан в 2-х экземплярах на русском языке, имеющую одинаковую силу, по 1-му экземпляру каждому из Сторон.</w:t>
            </w:r>
          </w:p>
          <w:p w14:paraId="19F10FBE" w14:textId="77777777" w:rsidR="00E4131D" w:rsidRPr="00C67D18" w:rsidRDefault="00E4131D" w:rsidP="00E4131D">
            <w:pPr>
              <w:ind w:firstLine="900"/>
              <w:jc w:val="both"/>
            </w:pPr>
          </w:p>
          <w:p w14:paraId="4FF599A7" w14:textId="77777777" w:rsidR="00E4131D" w:rsidRPr="00C67D18" w:rsidRDefault="00E4131D" w:rsidP="00740B73">
            <w:pPr>
              <w:ind w:firstLine="900"/>
            </w:pPr>
            <w:r w:rsidRPr="00C67D18">
              <w:rPr>
                <w:b/>
              </w:rPr>
              <w:t>12</w:t>
            </w:r>
            <w:r w:rsidRPr="00C67D18">
              <w:t xml:space="preserve">. </w:t>
            </w:r>
            <w:r w:rsidRPr="00C67D18">
              <w:rPr>
                <w:b/>
              </w:rPr>
              <w:t>Юридические адреса и реквизиты сторон.</w:t>
            </w:r>
            <w:r w:rsidRPr="00C67D18">
              <w:t xml:space="preserve"> </w:t>
            </w:r>
          </w:p>
          <w:p w14:paraId="1C148D43" w14:textId="77777777" w:rsidR="00E4131D" w:rsidRPr="00C67D18" w:rsidRDefault="00E4131D" w:rsidP="00E4131D">
            <w:pPr>
              <w:widowControl w:val="0"/>
              <w:ind w:firstLine="900"/>
              <w:jc w:val="both"/>
            </w:pPr>
          </w:p>
          <w:tbl>
            <w:tblPr>
              <w:tblW w:w="10385" w:type="dxa"/>
              <w:tblLayout w:type="fixed"/>
              <w:tblLook w:val="01E0" w:firstRow="1" w:lastRow="1" w:firstColumn="1" w:lastColumn="1" w:noHBand="0" w:noVBand="0"/>
            </w:tblPr>
            <w:tblGrid>
              <w:gridCol w:w="5353"/>
              <w:gridCol w:w="383"/>
              <w:gridCol w:w="4649"/>
            </w:tblGrid>
            <w:tr w:rsidR="00E4131D" w:rsidRPr="00C67D18" w14:paraId="6795535B" w14:textId="77777777" w:rsidTr="00A460AF">
              <w:tc>
                <w:tcPr>
                  <w:tcW w:w="5353" w:type="dxa"/>
                </w:tcPr>
                <w:p w14:paraId="534F36E2" w14:textId="1AE4B4B9" w:rsidR="00132A71" w:rsidRPr="00132A71" w:rsidRDefault="00132A71" w:rsidP="00132A71">
                  <w:pPr>
                    <w:spacing w:after="120"/>
                    <w:jc w:val="both"/>
                    <w:rPr>
                      <w:b/>
                      <w:bCs/>
                      <w:sz w:val="28"/>
                      <w:szCs w:val="28"/>
                    </w:rPr>
                  </w:pPr>
                  <w:r w:rsidRPr="00132A71">
                    <w:rPr>
                      <w:b/>
                      <w:bCs/>
                      <w:sz w:val="28"/>
                      <w:szCs w:val="28"/>
                    </w:rPr>
                    <w:t>«Заказщик»</w:t>
                  </w:r>
                </w:p>
                <w:p w14:paraId="20F959FD" w14:textId="77777777" w:rsidR="00132A71" w:rsidRPr="004F19FF" w:rsidRDefault="00132A71" w:rsidP="00132A71">
                  <w:pPr>
                    <w:jc w:val="both"/>
                    <w:rPr>
                      <w:b/>
                      <w:noProof/>
                      <w:color w:val="000000"/>
                      <w:sz w:val="22"/>
                      <w:szCs w:val="22"/>
                    </w:rPr>
                  </w:pPr>
                  <w:r w:rsidRPr="004F19FF">
                    <w:rPr>
                      <w:b/>
                      <w:noProof/>
                      <w:color w:val="000000"/>
                      <w:sz w:val="22"/>
                      <w:szCs w:val="22"/>
                    </w:rPr>
                    <w:t>ООО "</w:t>
                  </w:r>
                  <w:r w:rsidRPr="004F19FF">
                    <w:rPr>
                      <w:b/>
                      <w:noProof/>
                      <w:color w:val="000000"/>
                      <w:sz w:val="22"/>
                      <w:szCs w:val="22"/>
                      <w:lang w:val="en-US"/>
                    </w:rPr>
                    <w:t>Islom</w:t>
                  </w:r>
                  <w:r w:rsidRPr="004F19FF">
                    <w:rPr>
                      <w:b/>
                      <w:noProof/>
                      <w:color w:val="000000"/>
                      <w:sz w:val="22"/>
                      <w:szCs w:val="22"/>
                    </w:rPr>
                    <w:t xml:space="preserve"> </w:t>
                  </w:r>
                  <w:r w:rsidRPr="004F19FF">
                    <w:rPr>
                      <w:b/>
                      <w:noProof/>
                      <w:color w:val="000000"/>
                      <w:sz w:val="22"/>
                      <w:szCs w:val="22"/>
                      <w:lang w:val="en-US"/>
                    </w:rPr>
                    <w:t>Karimov</w:t>
                  </w:r>
                  <w:r w:rsidRPr="004F19FF">
                    <w:rPr>
                      <w:b/>
                      <w:noProof/>
                      <w:color w:val="000000"/>
                      <w:sz w:val="22"/>
                      <w:szCs w:val="22"/>
                    </w:rPr>
                    <w:t xml:space="preserve"> </w:t>
                  </w:r>
                  <w:r w:rsidRPr="004F19FF">
                    <w:rPr>
                      <w:b/>
                      <w:noProof/>
                      <w:color w:val="000000"/>
                      <w:sz w:val="22"/>
                      <w:szCs w:val="22"/>
                      <w:lang w:val="en-US"/>
                    </w:rPr>
                    <w:t>nomidagi</w:t>
                  </w:r>
                  <w:r w:rsidRPr="004F19FF">
                    <w:rPr>
                      <w:b/>
                      <w:noProof/>
                      <w:color w:val="000000"/>
                      <w:sz w:val="22"/>
                      <w:szCs w:val="22"/>
                    </w:rPr>
                    <w:t xml:space="preserve"> </w:t>
                  </w:r>
                </w:p>
                <w:p w14:paraId="18FE093E" w14:textId="77777777" w:rsidR="00132A71" w:rsidRDefault="00132A71" w:rsidP="00132A71">
                  <w:pPr>
                    <w:jc w:val="both"/>
                    <w:rPr>
                      <w:b/>
                      <w:noProof/>
                      <w:color w:val="000000"/>
                      <w:sz w:val="22"/>
                      <w:szCs w:val="22"/>
                    </w:rPr>
                  </w:pPr>
                  <w:r w:rsidRPr="004F19FF">
                    <w:rPr>
                      <w:b/>
                      <w:noProof/>
                      <w:color w:val="000000"/>
                      <w:sz w:val="22"/>
                      <w:szCs w:val="22"/>
                      <w:lang w:val="en-US"/>
                    </w:rPr>
                    <w:t>Toshkent</w:t>
                  </w:r>
                  <w:r w:rsidRPr="004F19FF">
                    <w:rPr>
                      <w:b/>
                      <w:noProof/>
                      <w:color w:val="000000"/>
                      <w:sz w:val="22"/>
                      <w:szCs w:val="22"/>
                    </w:rPr>
                    <w:t xml:space="preserve"> </w:t>
                  </w:r>
                  <w:r w:rsidRPr="004F19FF">
                    <w:rPr>
                      <w:b/>
                      <w:noProof/>
                      <w:color w:val="000000"/>
                      <w:sz w:val="22"/>
                      <w:szCs w:val="22"/>
                      <w:lang w:val="en-US"/>
                    </w:rPr>
                    <w:t>Xalqaro</w:t>
                  </w:r>
                  <w:r w:rsidRPr="004F19FF">
                    <w:rPr>
                      <w:b/>
                      <w:noProof/>
                      <w:color w:val="000000"/>
                      <w:sz w:val="22"/>
                      <w:szCs w:val="22"/>
                    </w:rPr>
                    <w:t xml:space="preserve"> </w:t>
                  </w:r>
                  <w:r w:rsidRPr="004F19FF">
                    <w:rPr>
                      <w:b/>
                      <w:noProof/>
                      <w:color w:val="000000"/>
                      <w:sz w:val="22"/>
                      <w:szCs w:val="22"/>
                      <w:lang w:val="en-US"/>
                    </w:rPr>
                    <w:t>Aeroporti</w:t>
                  </w:r>
                  <w:r w:rsidRPr="004F19FF">
                    <w:rPr>
                      <w:b/>
                      <w:noProof/>
                      <w:color w:val="000000"/>
                      <w:sz w:val="22"/>
                      <w:szCs w:val="22"/>
                    </w:rPr>
                    <w:t>"</w:t>
                  </w:r>
                </w:p>
                <w:p w14:paraId="64B54A31" w14:textId="77777777" w:rsidR="00132A71" w:rsidRPr="004F19FF" w:rsidRDefault="00132A71" w:rsidP="00132A71">
                  <w:pPr>
                    <w:jc w:val="both"/>
                    <w:rPr>
                      <w:b/>
                      <w:noProof/>
                      <w:color w:val="000000"/>
                      <w:sz w:val="22"/>
                      <w:szCs w:val="22"/>
                    </w:rPr>
                  </w:pPr>
                </w:p>
                <w:p w14:paraId="19EC1C42" w14:textId="77777777" w:rsidR="00132A71" w:rsidRPr="004F19FF" w:rsidRDefault="00132A71" w:rsidP="00132A71">
                  <w:pPr>
                    <w:jc w:val="both"/>
                    <w:rPr>
                      <w:noProof/>
                      <w:color w:val="000000"/>
                      <w:sz w:val="22"/>
                      <w:szCs w:val="22"/>
                    </w:rPr>
                  </w:pPr>
                  <w:r w:rsidRPr="004F19FF">
                    <w:rPr>
                      <w:noProof/>
                      <w:color w:val="000000"/>
                      <w:sz w:val="22"/>
                      <w:szCs w:val="22"/>
                    </w:rPr>
                    <w:t>100167, г. Ташкент,  ул. Кумарик, 13</w:t>
                  </w:r>
                </w:p>
                <w:p w14:paraId="1204DD61" w14:textId="77777777" w:rsidR="00132A71" w:rsidRPr="004F19FF" w:rsidRDefault="00132A71" w:rsidP="00132A71">
                  <w:pPr>
                    <w:jc w:val="both"/>
                    <w:rPr>
                      <w:sz w:val="22"/>
                      <w:szCs w:val="22"/>
                      <w:u w:val="single"/>
                    </w:rPr>
                  </w:pPr>
                  <w:r w:rsidRPr="004F19FF">
                    <w:rPr>
                      <w:sz w:val="22"/>
                      <w:szCs w:val="22"/>
                      <w:u w:val="single"/>
                    </w:rPr>
                    <w:t>Банковские реквизиты:</w:t>
                  </w:r>
                </w:p>
                <w:p w14:paraId="5FAD9E10" w14:textId="77777777" w:rsidR="00132A71" w:rsidRPr="00E96822" w:rsidRDefault="00132A71" w:rsidP="00132A71">
                  <w:pPr>
                    <w:jc w:val="both"/>
                    <w:rPr>
                      <w:sz w:val="22"/>
                      <w:szCs w:val="22"/>
                    </w:rPr>
                  </w:pPr>
                  <w:r w:rsidRPr="004F19FF">
                    <w:rPr>
                      <w:sz w:val="22"/>
                      <w:szCs w:val="22"/>
                      <w:lang w:val="en-US"/>
                    </w:rPr>
                    <w:t>P</w:t>
                  </w:r>
                  <w:r w:rsidRPr="00E96822">
                    <w:rPr>
                      <w:sz w:val="22"/>
                      <w:szCs w:val="22"/>
                    </w:rPr>
                    <w:t>/</w:t>
                  </w:r>
                  <w:r w:rsidRPr="004F19FF">
                    <w:rPr>
                      <w:sz w:val="22"/>
                      <w:szCs w:val="22"/>
                    </w:rPr>
                    <w:t>сч</w:t>
                  </w:r>
                  <w:r w:rsidRPr="00E96822">
                    <w:rPr>
                      <w:sz w:val="22"/>
                      <w:szCs w:val="22"/>
                    </w:rPr>
                    <w:t>: 2020 8000 4001 8598 1001</w:t>
                  </w:r>
                </w:p>
                <w:p w14:paraId="2295C520" w14:textId="77777777" w:rsidR="00132A71" w:rsidRDefault="00132A71" w:rsidP="00132A71">
                  <w:pPr>
                    <w:jc w:val="both"/>
                    <w:rPr>
                      <w:sz w:val="22"/>
                      <w:szCs w:val="22"/>
                    </w:rPr>
                  </w:pPr>
                  <w:r>
                    <w:rPr>
                      <w:sz w:val="22"/>
                      <w:szCs w:val="22"/>
                    </w:rPr>
                    <w:t>НБУ</w:t>
                  </w:r>
                  <w:r w:rsidRPr="003E2AF1">
                    <w:rPr>
                      <w:sz w:val="22"/>
                      <w:szCs w:val="22"/>
                    </w:rPr>
                    <w:t xml:space="preserve"> </w:t>
                  </w:r>
                  <w:r>
                    <w:rPr>
                      <w:sz w:val="22"/>
                      <w:szCs w:val="22"/>
                    </w:rPr>
                    <w:t xml:space="preserve">ВЭД РУ г. Ташкента, </w:t>
                  </w:r>
                </w:p>
                <w:p w14:paraId="66B81305" w14:textId="77777777" w:rsidR="00132A71" w:rsidRPr="003E2AF1" w:rsidRDefault="00132A71" w:rsidP="00132A71">
                  <w:pPr>
                    <w:jc w:val="both"/>
                    <w:rPr>
                      <w:sz w:val="22"/>
                      <w:szCs w:val="22"/>
                    </w:rPr>
                  </w:pPr>
                  <w:r>
                    <w:rPr>
                      <w:sz w:val="22"/>
                      <w:szCs w:val="22"/>
                    </w:rPr>
                    <w:t>Яккасарайский филиал</w:t>
                  </w:r>
                </w:p>
                <w:p w14:paraId="3EBEA213" w14:textId="77777777" w:rsidR="00132A71" w:rsidRDefault="00132A71" w:rsidP="00132A71">
                  <w:pPr>
                    <w:jc w:val="both"/>
                    <w:rPr>
                      <w:sz w:val="22"/>
                      <w:szCs w:val="22"/>
                    </w:rPr>
                  </w:pPr>
                  <w:r w:rsidRPr="004F19FF">
                    <w:rPr>
                      <w:sz w:val="22"/>
                      <w:szCs w:val="22"/>
                    </w:rPr>
                    <w:t>МФО: 0</w:t>
                  </w:r>
                  <w:r>
                    <w:rPr>
                      <w:sz w:val="22"/>
                      <w:szCs w:val="22"/>
                    </w:rPr>
                    <w:t>0870</w:t>
                  </w:r>
                  <w:r w:rsidRPr="004F19FF">
                    <w:rPr>
                      <w:sz w:val="22"/>
                      <w:szCs w:val="22"/>
                    </w:rPr>
                    <w:t xml:space="preserve">, ИНН: 200 640 719, </w:t>
                  </w:r>
                </w:p>
                <w:p w14:paraId="325C8506" w14:textId="77777777" w:rsidR="00132A71" w:rsidRPr="004F19FF" w:rsidRDefault="00132A71" w:rsidP="00132A71">
                  <w:pPr>
                    <w:jc w:val="both"/>
                    <w:rPr>
                      <w:sz w:val="22"/>
                      <w:szCs w:val="22"/>
                    </w:rPr>
                  </w:pPr>
                  <w:r w:rsidRPr="004F19FF">
                    <w:rPr>
                      <w:sz w:val="22"/>
                      <w:szCs w:val="22"/>
                      <w:lang w:val="uz-Latn-UZ"/>
                    </w:rPr>
                    <w:t>ОКЭД: 52230</w:t>
                  </w:r>
                </w:p>
                <w:p w14:paraId="22681405" w14:textId="77777777" w:rsidR="00132A71" w:rsidRPr="004F19FF" w:rsidRDefault="00132A71" w:rsidP="00132A71">
                  <w:pPr>
                    <w:jc w:val="both"/>
                    <w:rPr>
                      <w:sz w:val="22"/>
                      <w:szCs w:val="22"/>
                    </w:rPr>
                  </w:pPr>
                  <w:r w:rsidRPr="004F19FF">
                    <w:rPr>
                      <w:sz w:val="22"/>
                      <w:szCs w:val="22"/>
                    </w:rPr>
                    <w:t>Код плательщика НДС:326070006176</w:t>
                  </w:r>
                </w:p>
                <w:p w14:paraId="0DD4B952" w14:textId="77777777" w:rsidR="00132A71" w:rsidRPr="004F19FF" w:rsidRDefault="00132A71" w:rsidP="00132A71">
                  <w:pPr>
                    <w:jc w:val="both"/>
                    <w:rPr>
                      <w:sz w:val="22"/>
                      <w:szCs w:val="22"/>
                      <w:lang w:val="uz-Latn-UZ"/>
                    </w:rPr>
                  </w:pPr>
                  <w:r w:rsidRPr="004F19FF">
                    <w:rPr>
                      <w:sz w:val="22"/>
                      <w:szCs w:val="22"/>
                      <w:lang w:val="uz-Latn-UZ"/>
                    </w:rPr>
                    <w:t>Тел.:  (+998 7</w:t>
                  </w:r>
                  <w:r w:rsidRPr="004F19FF">
                    <w:rPr>
                      <w:sz w:val="22"/>
                      <w:szCs w:val="22"/>
                    </w:rPr>
                    <w:t>8</w:t>
                  </w:r>
                  <w:r w:rsidRPr="004F19FF">
                    <w:rPr>
                      <w:sz w:val="22"/>
                      <w:szCs w:val="22"/>
                      <w:lang w:val="uz-Latn-UZ"/>
                    </w:rPr>
                    <w:t>) 140-28-88, 140-29-29</w:t>
                  </w:r>
                </w:p>
                <w:p w14:paraId="34D6266D" w14:textId="77777777" w:rsidR="00132A71" w:rsidRPr="00E96822" w:rsidRDefault="00132A71" w:rsidP="00132A71">
                  <w:pPr>
                    <w:jc w:val="both"/>
                    <w:rPr>
                      <w:sz w:val="22"/>
                      <w:szCs w:val="22"/>
                    </w:rPr>
                  </w:pPr>
                  <w:r w:rsidRPr="004F19FF">
                    <w:rPr>
                      <w:sz w:val="22"/>
                      <w:szCs w:val="22"/>
                      <w:lang w:val="uz-Latn-UZ"/>
                    </w:rPr>
                    <w:t>Факс: (+998 7</w:t>
                  </w:r>
                  <w:r w:rsidRPr="004F19FF">
                    <w:rPr>
                      <w:sz w:val="22"/>
                      <w:szCs w:val="22"/>
                    </w:rPr>
                    <w:t>8</w:t>
                  </w:r>
                  <w:r w:rsidRPr="004F19FF">
                    <w:rPr>
                      <w:sz w:val="22"/>
                      <w:szCs w:val="22"/>
                      <w:lang w:val="uz-Latn-UZ"/>
                    </w:rPr>
                    <w:t>) 140-28-00, 140-29-91</w:t>
                  </w:r>
                </w:p>
                <w:p w14:paraId="168D00D0" w14:textId="77777777" w:rsidR="00132A71" w:rsidRPr="004F19FF" w:rsidRDefault="00132A71" w:rsidP="00132A71">
                  <w:pPr>
                    <w:jc w:val="both"/>
                    <w:rPr>
                      <w:sz w:val="22"/>
                      <w:szCs w:val="22"/>
                    </w:rPr>
                  </w:pPr>
                </w:p>
                <w:p w14:paraId="3A64DD8A" w14:textId="77777777" w:rsidR="00132A71" w:rsidRPr="004F19FF" w:rsidRDefault="00132A71" w:rsidP="00132A71">
                  <w:pPr>
                    <w:jc w:val="both"/>
                    <w:rPr>
                      <w:noProof/>
                      <w:sz w:val="22"/>
                      <w:szCs w:val="22"/>
                    </w:rPr>
                  </w:pPr>
                  <w:r w:rsidRPr="004F19FF">
                    <w:rPr>
                      <w:b/>
                      <w:sz w:val="22"/>
                      <w:szCs w:val="22"/>
                    </w:rPr>
                    <w:t xml:space="preserve"> Д</w:t>
                  </w:r>
                  <w:r w:rsidRPr="004F19FF">
                    <w:rPr>
                      <w:b/>
                      <w:sz w:val="22"/>
                      <w:szCs w:val="22"/>
                      <w:lang w:val="uz-Latn-UZ"/>
                    </w:rPr>
                    <w:t>иректор</w:t>
                  </w:r>
                </w:p>
                <w:p w14:paraId="4A93D6E4" w14:textId="77777777" w:rsidR="00132A71" w:rsidRPr="004F19FF" w:rsidRDefault="00132A71" w:rsidP="00132A71">
                  <w:pPr>
                    <w:ind w:left="-120" w:right="-108"/>
                    <w:jc w:val="both"/>
                    <w:rPr>
                      <w:sz w:val="22"/>
                      <w:szCs w:val="22"/>
                    </w:rPr>
                  </w:pPr>
                </w:p>
                <w:p w14:paraId="24A7C7EA" w14:textId="77777777" w:rsidR="00132A71" w:rsidRPr="004F19FF" w:rsidRDefault="00132A71" w:rsidP="00132A71">
                  <w:pPr>
                    <w:ind w:left="-120" w:right="-108"/>
                    <w:jc w:val="both"/>
                    <w:rPr>
                      <w:sz w:val="22"/>
                      <w:szCs w:val="22"/>
                    </w:rPr>
                  </w:pPr>
                </w:p>
                <w:p w14:paraId="53AD22BD" w14:textId="77777777" w:rsidR="00132A71" w:rsidRPr="00FD0630" w:rsidRDefault="00132A71" w:rsidP="00132A71">
                  <w:pPr>
                    <w:jc w:val="both"/>
                    <w:rPr>
                      <w:b/>
                      <w:sz w:val="22"/>
                      <w:szCs w:val="22"/>
                    </w:rPr>
                  </w:pPr>
                  <w:r w:rsidRPr="004F19FF">
                    <w:rPr>
                      <w:sz w:val="22"/>
                      <w:szCs w:val="22"/>
                    </w:rPr>
                    <w:t>_____</w:t>
                  </w:r>
                  <w:r w:rsidRPr="004F19FF">
                    <w:rPr>
                      <w:sz w:val="22"/>
                      <w:szCs w:val="22"/>
                      <w:lang w:val="uz-Latn-UZ"/>
                    </w:rPr>
                    <w:t xml:space="preserve">_________________ </w:t>
                  </w:r>
                  <w:r w:rsidRPr="00217516">
                    <w:rPr>
                      <w:b/>
                      <w:sz w:val="22"/>
                      <w:szCs w:val="22"/>
                    </w:rPr>
                    <w:t>Турсунов М.У</w:t>
                  </w:r>
                  <w:r w:rsidRPr="00217516">
                    <w:rPr>
                      <w:b/>
                      <w:sz w:val="22"/>
                      <w:szCs w:val="22"/>
                      <w:lang w:val="uz-Latn-UZ"/>
                    </w:rPr>
                    <w:t>.</w:t>
                  </w:r>
                </w:p>
                <w:p w14:paraId="4252AA34" w14:textId="0BB0B402" w:rsidR="00E4131D" w:rsidRPr="00C67D18" w:rsidRDefault="00E4131D" w:rsidP="00E4131D">
                  <w:pPr>
                    <w:widowControl w:val="0"/>
                    <w:jc w:val="center"/>
                    <w:rPr>
                      <w:b/>
                    </w:rPr>
                  </w:pPr>
                  <w:r w:rsidRPr="00C67D18">
                    <w:rPr>
                      <w:b/>
                    </w:rPr>
                    <w:t xml:space="preserve"> </w:t>
                  </w:r>
                </w:p>
              </w:tc>
              <w:tc>
                <w:tcPr>
                  <w:tcW w:w="383" w:type="dxa"/>
                </w:tcPr>
                <w:p w14:paraId="785870EB" w14:textId="77777777" w:rsidR="00E4131D" w:rsidRPr="00C67D18" w:rsidRDefault="00E4131D" w:rsidP="00E4131D">
                  <w:pPr>
                    <w:widowControl w:val="0"/>
                    <w:jc w:val="center"/>
                  </w:pPr>
                </w:p>
              </w:tc>
              <w:tc>
                <w:tcPr>
                  <w:tcW w:w="4649" w:type="dxa"/>
                </w:tcPr>
                <w:p w14:paraId="73F0D404" w14:textId="66CF4969" w:rsidR="00E4131D" w:rsidRPr="00C67D18" w:rsidRDefault="00D527A9" w:rsidP="00E4131D">
                  <w:pPr>
                    <w:widowControl w:val="0"/>
                    <w:jc w:val="center"/>
                    <w:rPr>
                      <w:b/>
                    </w:rPr>
                  </w:pPr>
                  <w:r>
                    <w:rPr>
                      <w:b/>
                    </w:rPr>
                    <w:t>Заказчик</w:t>
                  </w:r>
                  <w:r w:rsidR="00E4131D" w:rsidRPr="00C67D18">
                    <w:rPr>
                      <w:b/>
                    </w:rPr>
                    <w:t>:</w:t>
                  </w:r>
                </w:p>
                <w:p w14:paraId="790285FA" w14:textId="77777777" w:rsidR="00E4131D" w:rsidRPr="00C67D18" w:rsidRDefault="00E4131D" w:rsidP="00E4131D">
                  <w:pPr>
                    <w:widowControl w:val="0"/>
                    <w:jc w:val="center"/>
                    <w:rPr>
                      <w:b/>
                    </w:rPr>
                  </w:pPr>
                </w:p>
                <w:p w14:paraId="70DAB0A4" w14:textId="77777777" w:rsidR="00E4131D" w:rsidRPr="00C67D18" w:rsidRDefault="00E4131D" w:rsidP="00E4131D">
                  <w:pPr>
                    <w:widowControl w:val="0"/>
                    <w:jc w:val="center"/>
                  </w:pPr>
                  <w:r w:rsidRPr="00C67D18">
                    <w:t>__________________________________________</w:t>
                  </w:r>
                </w:p>
                <w:p w14:paraId="10B78848" w14:textId="77777777" w:rsidR="00E4131D" w:rsidRPr="00C67D18" w:rsidRDefault="00E4131D" w:rsidP="00E4131D">
                  <w:pPr>
                    <w:widowControl w:val="0"/>
                    <w:jc w:val="center"/>
                  </w:pPr>
                </w:p>
                <w:p w14:paraId="6BF3D9A4" w14:textId="77777777" w:rsidR="00E4131D" w:rsidRPr="00C67D18" w:rsidRDefault="00E4131D" w:rsidP="00E4131D">
                  <w:pPr>
                    <w:widowControl w:val="0"/>
                    <w:jc w:val="center"/>
                  </w:pPr>
                  <w:r w:rsidRPr="00C67D18">
                    <w:t>__________________________________________</w:t>
                  </w:r>
                </w:p>
                <w:p w14:paraId="04F15E38" w14:textId="77777777" w:rsidR="00E4131D" w:rsidRPr="00C67D18" w:rsidRDefault="00E4131D" w:rsidP="00E4131D">
                  <w:pPr>
                    <w:widowControl w:val="0"/>
                    <w:jc w:val="center"/>
                  </w:pPr>
                  <w:r w:rsidRPr="00C67D18">
                    <w:t>__________________________________________________________________________________________________________________________________________________________________________________________________________________</w:t>
                  </w:r>
                </w:p>
                <w:p w14:paraId="3AB844B7" w14:textId="77777777" w:rsidR="00E4131D" w:rsidRPr="00C67D18" w:rsidRDefault="00E4131D" w:rsidP="00E4131D">
                  <w:pPr>
                    <w:widowControl w:val="0"/>
                    <w:jc w:val="center"/>
                  </w:pPr>
                </w:p>
                <w:p w14:paraId="4A30E710" w14:textId="77777777" w:rsidR="00E4131D" w:rsidRPr="00C67D18" w:rsidRDefault="00E4131D" w:rsidP="00E4131D">
                  <w:pPr>
                    <w:widowControl w:val="0"/>
                    <w:rPr>
                      <w:b/>
                    </w:rPr>
                  </w:pPr>
                </w:p>
                <w:p w14:paraId="511D2EB2" w14:textId="77777777" w:rsidR="00E4131D" w:rsidRPr="00C67D18" w:rsidRDefault="00E4131D" w:rsidP="00E4131D">
                  <w:pPr>
                    <w:widowControl w:val="0"/>
                  </w:pPr>
                  <w:r w:rsidRPr="00C67D18">
                    <w:rPr>
                      <w:b/>
                    </w:rPr>
                    <w:t>__________________   Турсунов М.У.</w:t>
                  </w:r>
                </w:p>
              </w:tc>
            </w:tr>
            <w:tr w:rsidR="00E4131D" w:rsidRPr="00C67D18" w14:paraId="0AC33290" w14:textId="77777777" w:rsidTr="00A460AF">
              <w:tc>
                <w:tcPr>
                  <w:tcW w:w="5353" w:type="dxa"/>
                </w:tcPr>
                <w:p w14:paraId="3162FE83" w14:textId="77777777" w:rsidR="00E4131D" w:rsidRDefault="00E4131D" w:rsidP="00E4131D">
                  <w:pPr>
                    <w:widowControl w:val="0"/>
                    <w:jc w:val="center"/>
                    <w:rPr>
                      <w:b/>
                    </w:rPr>
                  </w:pPr>
                </w:p>
                <w:p w14:paraId="253D9837" w14:textId="77777777" w:rsidR="00D512BB" w:rsidRDefault="00D512BB" w:rsidP="00E4131D">
                  <w:pPr>
                    <w:widowControl w:val="0"/>
                    <w:jc w:val="center"/>
                    <w:rPr>
                      <w:b/>
                    </w:rPr>
                  </w:pPr>
                </w:p>
                <w:p w14:paraId="66ABAB17" w14:textId="3DCAB990" w:rsidR="00D512BB" w:rsidRPr="00C67D18" w:rsidRDefault="00D512BB" w:rsidP="00E4131D">
                  <w:pPr>
                    <w:widowControl w:val="0"/>
                    <w:jc w:val="center"/>
                    <w:rPr>
                      <w:b/>
                    </w:rPr>
                  </w:pPr>
                </w:p>
              </w:tc>
              <w:tc>
                <w:tcPr>
                  <w:tcW w:w="383" w:type="dxa"/>
                </w:tcPr>
                <w:p w14:paraId="62CF73CF" w14:textId="77777777" w:rsidR="00E4131D" w:rsidRPr="00C67D18" w:rsidRDefault="00E4131D" w:rsidP="00E4131D">
                  <w:pPr>
                    <w:widowControl w:val="0"/>
                    <w:jc w:val="center"/>
                  </w:pPr>
                </w:p>
              </w:tc>
              <w:tc>
                <w:tcPr>
                  <w:tcW w:w="4649" w:type="dxa"/>
                </w:tcPr>
                <w:p w14:paraId="4B9ABFF7" w14:textId="77777777" w:rsidR="00E4131D" w:rsidRPr="00C67D18" w:rsidRDefault="00E4131D" w:rsidP="00E4131D">
                  <w:pPr>
                    <w:widowControl w:val="0"/>
                    <w:jc w:val="center"/>
                    <w:rPr>
                      <w:b/>
                    </w:rPr>
                  </w:pPr>
                </w:p>
              </w:tc>
            </w:tr>
          </w:tbl>
          <w:p w14:paraId="78CAC636" w14:textId="36FD5228" w:rsidR="009964EC" w:rsidRPr="00132A71" w:rsidRDefault="009964EC" w:rsidP="009964EC">
            <w:pPr>
              <w:spacing w:after="120"/>
              <w:jc w:val="both"/>
              <w:rPr>
                <w:b/>
                <w:bCs/>
                <w:sz w:val="28"/>
                <w:szCs w:val="28"/>
              </w:rPr>
            </w:pPr>
            <w:r w:rsidRPr="00132A71">
              <w:rPr>
                <w:b/>
                <w:bCs/>
                <w:sz w:val="28"/>
                <w:szCs w:val="28"/>
              </w:rPr>
              <w:lastRenderedPageBreak/>
              <w:t>«</w:t>
            </w:r>
            <w:r>
              <w:rPr>
                <w:b/>
                <w:bCs/>
                <w:sz w:val="28"/>
                <w:szCs w:val="28"/>
              </w:rPr>
              <w:t>Поставщик</w:t>
            </w:r>
            <w:r w:rsidRPr="00132A71">
              <w:rPr>
                <w:b/>
                <w:bCs/>
                <w:sz w:val="28"/>
                <w:szCs w:val="28"/>
              </w:rPr>
              <w:t>»</w:t>
            </w:r>
          </w:p>
          <w:p w14:paraId="5A552795" w14:textId="74A0815C" w:rsidR="009964EC" w:rsidRPr="00680937" w:rsidRDefault="009964EC" w:rsidP="009964EC">
            <w:pPr>
              <w:jc w:val="both"/>
              <w:rPr>
                <w:b/>
                <w:noProof/>
                <w:color w:val="000000"/>
                <w:sz w:val="22"/>
                <w:szCs w:val="22"/>
              </w:rPr>
            </w:pPr>
            <w:r w:rsidRPr="00680937">
              <w:rPr>
                <w:b/>
                <w:noProof/>
                <w:color w:val="000000"/>
                <w:sz w:val="22"/>
                <w:szCs w:val="22"/>
              </w:rPr>
              <w:t xml:space="preserve"> "</w:t>
            </w:r>
            <w:r>
              <w:rPr>
                <w:b/>
                <w:noProof/>
                <w:color w:val="000000"/>
                <w:sz w:val="22"/>
                <w:szCs w:val="22"/>
              </w:rPr>
              <w:t>_________________</w:t>
            </w:r>
            <w:r w:rsidR="00D512BB">
              <w:rPr>
                <w:b/>
                <w:noProof/>
                <w:color w:val="000000"/>
                <w:sz w:val="22"/>
                <w:szCs w:val="22"/>
              </w:rPr>
              <w:t>_________</w:t>
            </w:r>
            <w:r>
              <w:rPr>
                <w:b/>
                <w:noProof/>
                <w:color w:val="000000"/>
                <w:sz w:val="22"/>
                <w:szCs w:val="22"/>
              </w:rPr>
              <w:t>_______</w:t>
            </w:r>
            <w:r w:rsidRPr="00680937">
              <w:rPr>
                <w:b/>
                <w:noProof/>
                <w:color w:val="000000"/>
                <w:sz w:val="22"/>
                <w:szCs w:val="22"/>
              </w:rPr>
              <w:t>"</w:t>
            </w:r>
          </w:p>
          <w:p w14:paraId="0FDC5DFE" w14:textId="77777777" w:rsidR="009964EC" w:rsidRPr="00680937" w:rsidRDefault="009964EC" w:rsidP="009964EC">
            <w:pPr>
              <w:jc w:val="both"/>
              <w:rPr>
                <w:b/>
                <w:noProof/>
                <w:color w:val="000000"/>
                <w:sz w:val="22"/>
                <w:szCs w:val="22"/>
              </w:rPr>
            </w:pPr>
          </w:p>
          <w:p w14:paraId="140E8B1B" w14:textId="3E63B9CB" w:rsidR="009964EC" w:rsidRPr="009964EC" w:rsidRDefault="009964EC" w:rsidP="009964EC">
            <w:pPr>
              <w:jc w:val="both"/>
              <w:rPr>
                <w:noProof/>
                <w:color w:val="000000"/>
                <w:sz w:val="22"/>
                <w:szCs w:val="22"/>
              </w:rPr>
            </w:pPr>
            <w:r>
              <w:rPr>
                <w:noProof/>
                <w:color w:val="000000"/>
                <w:sz w:val="22"/>
                <w:szCs w:val="22"/>
              </w:rPr>
              <w:t>Адрес:</w:t>
            </w:r>
          </w:p>
          <w:p w14:paraId="0CFB3645" w14:textId="77777777" w:rsidR="009964EC" w:rsidRPr="004F19FF" w:rsidRDefault="009964EC" w:rsidP="009964EC">
            <w:pPr>
              <w:jc w:val="both"/>
              <w:rPr>
                <w:sz w:val="22"/>
                <w:szCs w:val="22"/>
                <w:u w:val="single"/>
              </w:rPr>
            </w:pPr>
            <w:r w:rsidRPr="004F19FF">
              <w:rPr>
                <w:sz w:val="22"/>
                <w:szCs w:val="22"/>
                <w:u w:val="single"/>
              </w:rPr>
              <w:t>Банковские реквизиты:</w:t>
            </w:r>
          </w:p>
          <w:p w14:paraId="1C5DB608" w14:textId="11620F1E" w:rsidR="009964EC" w:rsidRPr="00E96822" w:rsidRDefault="009964EC" w:rsidP="009964EC">
            <w:pPr>
              <w:jc w:val="both"/>
              <w:rPr>
                <w:sz w:val="22"/>
                <w:szCs w:val="22"/>
              </w:rPr>
            </w:pPr>
            <w:r w:rsidRPr="004F19FF">
              <w:rPr>
                <w:sz w:val="22"/>
                <w:szCs w:val="22"/>
                <w:lang w:val="en-US"/>
              </w:rPr>
              <w:t>P</w:t>
            </w:r>
            <w:r w:rsidRPr="00E96822">
              <w:rPr>
                <w:sz w:val="22"/>
                <w:szCs w:val="22"/>
              </w:rPr>
              <w:t>/</w:t>
            </w:r>
            <w:r w:rsidRPr="004F19FF">
              <w:rPr>
                <w:sz w:val="22"/>
                <w:szCs w:val="22"/>
              </w:rPr>
              <w:t>сч</w:t>
            </w:r>
            <w:r w:rsidRPr="00E96822">
              <w:rPr>
                <w:sz w:val="22"/>
                <w:szCs w:val="22"/>
              </w:rPr>
              <w:t>:</w:t>
            </w:r>
          </w:p>
          <w:p w14:paraId="521D16E3" w14:textId="033ABFC7" w:rsidR="009964EC" w:rsidRDefault="009964EC" w:rsidP="009964EC">
            <w:pPr>
              <w:jc w:val="both"/>
              <w:rPr>
                <w:sz w:val="22"/>
                <w:szCs w:val="22"/>
              </w:rPr>
            </w:pPr>
            <w:r>
              <w:rPr>
                <w:sz w:val="22"/>
                <w:szCs w:val="22"/>
              </w:rPr>
              <w:t xml:space="preserve">                             </w:t>
            </w:r>
          </w:p>
          <w:p w14:paraId="4103F555" w14:textId="77777777" w:rsidR="009964EC" w:rsidRPr="003E2AF1" w:rsidRDefault="009964EC" w:rsidP="009964EC">
            <w:pPr>
              <w:jc w:val="both"/>
              <w:rPr>
                <w:sz w:val="22"/>
                <w:szCs w:val="22"/>
              </w:rPr>
            </w:pPr>
            <w:r>
              <w:rPr>
                <w:sz w:val="22"/>
                <w:szCs w:val="22"/>
              </w:rPr>
              <w:t>Яккасарайский филиал</w:t>
            </w:r>
          </w:p>
          <w:p w14:paraId="4FE782D0" w14:textId="47B05BB4" w:rsidR="009964EC" w:rsidRDefault="009964EC" w:rsidP="009964EC">
            <w:pPr>
              <w:jc w:val="both"/>
              <w:rPr>
                <w:sz w:val="22"/>
                <w:szCs w:val="22"/>
              </w:rPr>
            </w:pPr>
            <w:r w:rsidRPr="004F19FF">
              <w:rPr>
                <w:sz w:val="22"/>
                <w:szCs w:val="22"/>
              </w:rPr>
              <w:t xml:space="preserve">МФО: </w:t>
            </w:r>
            <w:r w:rsidR="00D512BB">
              <w:rPr>
                <w:sz w:val="22"/>
                <w:szCs w:val="22"/>
              </w:rPr>
              <w:t xml:space="preserve">            </w:t>
            </w:r>
            <w:r w:rsidRPr="004F19FF">
              <w:rPr>
                <w:sz w:val="22"/>
                <w:szCs w:val="22"/>
              </w:rPr>
              <w:t xml:space="preserve">, ИНН: </w:t>
            </w:r>
            <w:r w:rsidR="00D512BB">
              <w:rPr>
                <w:sz w:val="22"/>
                <w:szCs w:val="22"/>
              </w:rPr>
              <w:t xml:space="preserve">                      </w:t>
            </w:r>
            <w:r w:rsidRPr="004F19FF">
              <w:rPr>
                <w:sz w:val="22"/>
                <w:szCs w:val="22"/>
              </w:rPr>
              <w:t xml:space="preserve">, </w:t>
            </w:r>
          </w:p>
          <w:p w14:paraId="7F924398" w14:textId="038D5D65" w:rsidR="009964EC" w:rsidRPr="004F19FF" w:rsidRDefault="009964EC" w:rsidP="009964EC">
            <w:pPr>
              <w:jc w:val="both"/>
              <w:rPr>
                <w:sz w:val="22"/>
                <w:szCs w:val="22"/>
              </w:rPr>
            </w:pPr>
            <w:r w:rsidRPr="004F19FF">
              <w:rPr>
                <w:sz w:val="22"/>
                <w:szCs w:val="22"/>
                <w:lang w:val="uz-Latn-UZ"/>
              </w:rPr>
              <w:t xml:space="preserve">ОКЭД: </w:t>
            </w:r>
          </w:p>
          <w:p w14:paraId="29381CD9" w14:textId="5A146A86" w:rsidR="009964EC" w:rsidRPr="004F19FF" w:rsidRDefault="009964EC" w:rsidP="009964EC">
            <w:pPr>
              <w:jc w:val="both"/>
              <w:rPr>
                <w:sz w:val="22"/>
                <w:szCs w:val="22"/>
              </w:rPr>
            </w:pPr>
            <w:r w:rsidRPr="004F19FF">
              <w:rPr>
                <w:sz w:val="22"/>
                <w:szCs w:val="22"/>
              </w:rPr>
              <w:t>Код плательщика НДС:</w:t>
            </w:r>
          </w:p>
          <w:p w14:paraId="68B789C5" w14:textId="52E1C822" w:rsidR="009964EC" w:rsidRPr="004F19FF" w:rsidRDefault="009964EC" w:rsidP="009964EC">
            <w:pPr>
              <w:jc w:val="both"/>
              <w:rPr>
                <w:sz w:val="22"/>
                <w:szCs w:val="22"/>
                <w:lang w:val="uz-Latn-UZ"/>
              </w:rPr>
            </w:pPr>
            <w:r w:rsidRPr="004F19FF">
              <w:rPr>
                <w:sz w:val="22"/>
                <w:szCs w:val="22"/>
                <w:lang w:val="uz-Latn-UZ"/>
              </w:rPr>
              <w:t xml:space="preserve">Тел.:  (+998 </w:t>
            </w:r>
            <w:r w:rsidR="00D512BB">
              <w:rPr>
                <w:sz w:val="22"/>
                <w:szCs w:val="22"/>
              </w:rPr>
              <w:t xml:space="preserve"> </w:t>
            </w:r>
            <w:r w:rsidRPr="004F19FF">
              <w:rPr>
                <w:sz w:val="22"/>
                <w:szCs w:val="22"/>
                <w:lang w:val="uz-Latn-UZ"/>
              </w:rPr>
              <w:t xml:space="preserve">) </w:t>
            </w:r>
          </w:p>
          <w:p w14:paraId="642D3BB5" w14:textId="73BF95C8" w:rsidR="009964EC" w:rsidRPr="00E96822" w:rsidRDefault="009964EC" w:rsidP="009964EC">
            <w:pPr>
              <w:jc w:val="both"/>
              <w:rPr>
                <w:sz w:val="22"/>
                <w:szCs w:val="22"/>
              </w:rPr>
            </w:pPr>
            <w:r w:rsidRPr="004F19FF">
              <w:rPr>
                <w:sz w:val="22"/>
                <w:szCs w:val="22"/>
                <w:lang w:val="uz-Latn-UZ"/>
              </w:rPr>
              <w:t xml:space="preserve">Факс: (+998 </w:t>
            </w:r>
            <w:r w:rsidR="00D512BB">
              <w:rPr>
                <w:sz w:val="22"/>
                <w:szCs w:val="22"/>
              </w:rPr>
              <w:t xml:space="preserve">  </w:t>
            </w:r>
            <w:r w:rsidRPr="004F19FF">
              <w:rPr>
                <w:sz w:val="22"/>
                <w:szCs w:val="22"/>
                <w:lang w:val="uz-Latn-UZ"/>
              </w:rPr>
              <w:t>)</w:t>
            </w:r>
          </w:p>
          <w:p w14:paraId="3658733C" w14:textId="77777777" w:rsidR="009964EC" w:rsidRPr="004F19FF" w:rsidRDefault="009964EC" w:rsidP="009964EC">
            <w:pPr>
              <w:jc w:val="both"/>
              <w:rPr>
                <w:sz w:val="22"/>
                <w:szCs w:val="22"/>
              </w:rPr>
            </w:pPr>
          </w:p>
          <w:p w14:paraId="72EDA0B0" w14:textId="77777777" w:rsidR="009964EC" w:rsidRPr="004F19FF" w:rsidRDefault="009964EC" w:rsidP="00D512BB">
            <w:pPr>
              <w:ind w:right="-108"/>
              <w:jc w:val="both"/>
              <w:rPr>
                <w:sz w:val="22"/>
                <w:szCs w:val="22"/>
              </w:rPr>
            </w:pPr>
          </w:p>
          <w:p w14:paraId="213A8370" w14:textId="77777777" w:rsidR="009964EC" w:rsidRPr="004F19FF" w:rsidRDefault="009964EC" w:rsidP="009964EC">
            <w:pPr>
              <w:ind w:left="-120" w:right="-108"/>
              <w:jc w:val="both"/>
              <w:rPr>
                <w:sz w:val="22"/>
                <w:szCs w:val="22"/>
              </w:rPr>
            </w:pPr>
          </w:p>
          <w:p w14:paraId="5CD13122" w14:textId="1E537AB0" w:rsidR="009964EC" w:rsidRPr="00FD0630" w:rsidRDefault="009964EC" w:rsidP="009964EC">
            <w:pPr>
              <w:jc w:val="both"/>
              <w:rPr>
                <w:b/>
                <w:sz w:val="22"/>
                <w:szCs w:val="22"/>
              </w:rPr>
            </w:pPr>
            <w:r w:rsidRPr="004F19FF">
              <w:rPr>
                <w:sz w:val="22"/>
                <w:szCs w:val="22"/>
              </w:rPr>
              <w:t>_____</w:t>
            </w:r>
            <w:r w:rsidR="00D512BB">
              <w:rPr>
                <w:sz w:val="22"/>
                <w:szCs w:val="22"/>
              </w:rPr>
              <w:t>_____</w:t>
            </w:r>
            <w:r w:rsidRPr="004F19FF">
              <w:rPr>
                <w:sz w:val="22"/>
                <w:szCs w:val="22"/>
                <w:lang w:val="uz-Latn-UZ"/>
              </w:rPr>
              <w:t xml:space="preserve">_________________ </w:t>
            </w:r>
          </w:p>
          <w:p w14:paraId="7D776AE4" w14:textId="77777777" w:rsidR="00E4131D" w:rsidRPr="00C67D18" w:rsidRDefault="00E4131D" w:rsidP="00E4131D"/>
          <w:p w14:paraId="6167FB3A" w14:textId="77777777" w:rsidR="00864A00" w:rsidRDefault="00864A00"/>
        </w:tc>
      </w:tr>
    </w:tbl>
    <w:p w14:paraId="6F84440A" w14:textId="77777777" w:rsidR="00AB1D22" w:rsidRDefault="00AB1D22"/>
    <w:sectPr w:rsidR="00AB1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43C27"/>
    <w:multiLevelType w:val="hybridMultilevel"/>
    <w:tmpl w:val="B290BB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FE1158"/>
    <w:multiLevelType w:val="multilevel"/>
    <w:tmpl w:val="277C39E6"/>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70"/>
        </w:tabs>
        <w:ind w:left="1470" w:hanging="57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 w15:restartNumberingAfterBreak="0">
    <w:nsid w:val="654D16BD"/>
    <w:multiLevelType w:val="hybridMultilevel"/>
    <w:tmpl w:val="5186F9B8"/>
    <w:lvl w:ilvl="0" w:tplc="CD746652">
      <w:start w:val="3"/>
      <w:numFmt w:val="decimal"/>
      <w:lvlText w:val="%1."/>
      <w:lvlJc w:val="left"/>
      <w:pPr>
        <w:tabs>
          <w:tab w:val="num" w:pos="540"/>
        </w:tabs>
        <w:ind w:left="540" w:hanging="360"/>
      </w:pPr>
      <w:rPr>
        <w:rFonts w:cs="Times New Roman" w:hint="default"/>
        <w:b/>
      </w:rPr>
    </w:lvl>
    <w:lvl w:ilvl="1" w:tplc="D9AE92DC">
      <w:numFmt w:val="none"/>
      <w:lvlText w:val=""/>
      <w:lvlJc w:val="left"/>
      <w:pPr>
        <w:tabs>
          <w:tab w:val="num" w:pos="360"/>
        </w:tabs>
      </w:pPr>
      <w:rPr>
        <w:rFonts w:cs="Times New Roman"/>
      </w:rPr>
    </w:lvl>
    <w:lvl w:ilvl="2" w:tplc="6EF65494">
      <w:numFmt w:val="none"/>
      <w:lvlText w:val=""/>
      <w:lvlJc w:val="left"/>
      <w:pPr>
        <w:tabs>
          <w:tab w:val="num" w:pos="360"/>
        </w:tabs>
      </w:pPr>
      <w:rPr>
        <w:rFonts w:cs="Times New Roman"/>
      </w:rPr>
    </w:lvl>
    <w:lvl w:ilvl="3" w:tplc="45C63890">
      <w:numFmt w:val="none"/>
      <w:lvlText w:val=""/>
      <w:lvlJc w:val="left"/>
      <w:pPr>
        <w:tabs>
          <w:tab w:val="num" w:pos="360"/>
        </w:tabs>
      </w:pPr>
      <w:rPr>
        <w:rFonts w:cs="Times New Roman"/>
      </w:rPr>
    </w:lvl>
    <w:lvl w:ilvl="4" w:tplc="62780084">
      <w:numFmt w:val="none"/>
      <w:lvlText w:val=""/>
      <w:lvlJc w:val="left"/>
      <w:pPr>
        <w:tabs>
          <w:tab w:val="num" w:pos="360"/>
        </w:tabs>
      </w:pPr>
      <w:rPr>
        <w:rFonts w:cs="Times New Roman"/>
      </w:rPr>
    </w:lvl>
    <w:lvl w:ilvl="5" w:tplc="49EC6B70">
      <w:numFmt w:val="none"/>
      <w:lvlText w:val=""/>
      <w:lvlJc w:val="left"/>
      <w:pPr>
        <w:tabs>
          <w:tab w:val="num" w:pos="360"/>
        </w:tabs>
      </w:pPr>
      <w:rPr>
        <w:rFonts w:cs="Times New Roman"/>
      </w:rPr>
    </w:lvl>
    <w:lvl w:ilvl="6" w:tplc="4670A5AA">
      <w:numFmt w:val="none"/>
      <w:lvlText w:val=""/>
      <w:lvlJc w:val="left"/>
      <w:pPr>
        <w:tabs>
          <w:tab w:val="num" w:pos="360"/>
        </w:tabs>
      </w:pPr>
      <w:rPr>
        <w:rFonts w:cs="Times New Roman"/>
      </w:rPr>
    </w:lvl>
    <w:lvl w:ilvl="7" w:tplc="F73EB26E">
      <w:numFmt w:val="none"/>
      <w:lvlText w:val=""/>
      <w:lvlJc w:val="left"/>
      <w:pPr>
        <w:tabs>
          <w:tab w:val="num" w:pos="360"/>
        </w:tabs>
      </w:pPr>
      <w:rPr>
        <w:rFonts w:cs="Times New Roman"/>
      </w:rPr>
    </w:lvl>
    <w:lvl w:ilvl="8" w:tplc="9E0A588E">
      <w:numFmt w:val="none"/>
      <w:lvlText w:val=""/>
      <w:lvlJc w:val="left"/>
      <w:pPr>
        <w:tabs>
          <w:tab w:val="num" w:pos="360"/>
        </w:tabs>
      </w:pPr>
      <w:rPr>
        <w:rFonts w:cs="Times New Roman"/>
      </w:rPr>
    </w:lvl>
  </w:abstractNum>
  <w:abstractNum w:abstractNumId="3" w15:restartNumberingAfterBreak="0">
    <w:nsid w:val="784F50E7"/>
    <w:multiLevelType w:val="multilevel"/>
    <w:tmpl w:val="42A40C12"/>
    <w:lvl w:ilvl="0">
      <w:start w:val="1"/>
      <w:numFmt w:val="decimal"/>
      <w:lvlText w:val="%1."/>
      <w:lvlJc w:val="left"/>
      <w:pPr>
        <w:tabs>
          <w:tab w:val="num" w:pos="540"/>
        </w:tabs>
        <w:ind w:left="540" w:hanging="360"/>
      </w:pPr>
      <w:rPr>
        <w:rFonts w:cs="Times New Roman" w:hint="default"/>
        <w:b/>
      </w:rPr>
    </w:lvl>
    <w:lvl w:ilvl="1">
      <w:start w:val="3"/>
      <w:numFmt w:val="decimal"/>
      <w:lvlText w:val="%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7D07424E"/>
    <w:multiLevelType w:val="multilevel"/>
    <w:tmpl w:val="B98266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B"/>
    <w:rsid w:val="00130775"/>
    <w:rsid w:val="00132A71"/>
    <w:rsid w:val="001F3B7D"/>
    <w:rsid w:val="002C2E2E"/>
    <w:rsid w:val="003206EB"/>
    <w:rsid w:val="0050102B"/>
    <w:rsid w:val="00680937"/>
    <w:rsid w:val="00740B73"/>
    <w:rsid w:val="00813EAC"/>
    <w:rsid w:val="00857881"/>
    <w:rsid w:val="00864A00"/>
    <w:rsid w:val="009964EC"/>
    <w:rsid w:val="00A460AF"/>
    <w:rsid w:val="00AB1D22"/>
    <w:rsid w:val="00B6544F"/>
    <w:rsid w:val="00D512BB"/>
    <w:rsid w:val="00D527A9"/>
    <w:rsid w:val="00DD22E1"/>
    <w:rsid w:val="00E4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0601F8"/>
  <w15:chartTrackingRefBased/>
  <w15:docId w15:val="{FC8D48E0-D4E3-4674-91CF-7A6780DA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3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60AF"/>
    <w:pPr>
      <w:keepNext/>
      <w:jc w:val="both"/>
      <w:outlineLvl w:val="0"/>
    </w:pPr>
    <w:rPr>
      <w:b/>
      <w:szCs w:val="20"/>
    </w:rPr>
  </w:style>
  <w:style w:type="paragraph" w:styleId="2">
    <w:name w:val="heading 2"/>
    <w:basedOn w:val="a"/>
    <w:next w:val="a"/>
    <w:link w:val="20"/>
    <w:qFormat/>
    <w:rsid w:val="00A460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460A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460AF"/>
    <w:rPr>
      <w:rFonts w:ascii="Arial" w:eastAsia="Times New Roman" w:hAnsi="Arial" w:cs="Arial"/>
      <w:b/>
      <w:bCs/>
      <w:i/>
      <w:iCs/>
      <w:sz w:val="28"/>
      <w:szCs w:val="28"/>
      <w:lang w:eastAsia="ru-RU"/>
    </w:rPr>
  </w:style>
  <w:style w:type="numbering" w:customStyle="1" w:styleId="11">
    <w:name w:val="Нет списка1"/>
    <w:next w:val="a2"/>
    <w:semiHidden/>
    <w:unhideWhenUsed/>
    <w:rsid w:val="00A460AF"/>
  </w:style>
  <w:style w:type="table" w:customStyle="1" w:styleId="12">
    <w:name w:val="Сетка таблицы1"/>
    <w:basedOn w:val="a1"/>
    <w:next w:val="a3"/>
    <w:rsid w:val="00A46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460AF"/>
    <w:pPr>
      <w:jc w:val="both"/>
    </w:pPr>
    <w:rPr>
      <w:szCs w:val="20"/>
    </w:rPr>
  </w:style>
  <w:style w:type="character" w:customStyle="1" w:styleId="a5">
    <w:name w:val="Основной текст Знак"/>
    <w:basedOn w:val="a0"/>
    <w:link w:val="a4"/>
    <w:rsid w:val="00A460AF"/>
    <w:rPr>
      <w:rFonts w:ascii="Times New Roman" w:eastAsia="Times New Roman" w:hAnsi="Times New Roman" w:cs="Times New Roman"/>
      <w:sz w:val="24"/>
      <w:szCs w:val="20"/>
      <w:lang w:eastAsia="ru-RU"/>
    </w:rPr>
  </w:style>
  <w:style w:type="paragraph" w:styleId="21">
    <w:name w:val="Body Text 2"/>
    <w:basedOn w:val="a"/>
    <w:link w:val="22"/>
    <w:rsid w:val="00A460AF"/>
    <w:pPr>
      <w:jc w:val="both"/>
    </w:pPr>
    <w:rPr>
      <w:sz w:val="22"/>
      <w:szCs w:val="20"/>
    </w:rPr>
  </w:style>
  <w:style w:type="character" w:customStyle="1" w:styleId="22">
    <w:name w:val="Основной текст 2 Знак"/>
    <w:basedOn w:val="a0"/>
    <w:link w:val="21"/>
    <w:rsid w:val="00A460AF"/>
    <w:rPr>
      <w:rFonts w:ascii="Times New Roman" w:eastAsia="Times New Roman" w:hAnsi="Times New Roman" w:cs="Times New Roman"/>
      <w:szCs w:val="20"/>
      <w:lang w:eastAsia="ru-RU"/>
    </w:rPr>
  </w:style>
  <w:style w:type="paragraph" w:styleId="a6">
    <w:name w:val="Body Text Indent"/>
    <w:basedOn w:val="a"/>
    <w:link w:val="a7"/>
    <w:rsid w:val="00A460AF"/>
    <w:pPr>
      <w:ind w:firstLine="851"/>
      <w:jc w:val="both"/>
    </w:pPr>
    <w:rPr>
      <w:rFonts w:ascii="Bookman Old Style" w:hAnsi="Bookman Old Style"/>
      <w:sz w:val="28"/>
      <w:szCs w:val="20"/>
    </w:rPr>
  </w:style>
  <w:style w:type="character" w:customStyle="1" w:styleId="a7">
    <w:name w:val="Основной текст с отступом Знак"/>
    <w:basedOn w:val="a0"/>
    <w:link w:val="a6"/>
    <w:rsid w:val="00A460AF"/>
    <w:rPr>
      <w:rFonts w:ascii="Bookman Old Style" w:eastAsia="Times New Roman" w:hAnsi="Bookman Old Style" w:cs="Times New Roman"/>
      <w:sz w:val="28"/>
      <w:szCs w:val="20"/>
      <w:lang w:eastAsia="ru-RU"/>
    </w:rPr>
  </w:style>
  <w:style w:type="character" w:styleId="a8">
    <w:name w:val="Hyperlink"/>
    <w:basedOn w:val="a0"/>
    <w:rsid w:val="00A460AF"/>
    <w:rPr>
      <w:color w:val="0000FF"/>
      <w:u w:val="single"/>
    </w:rPr>
  </w:style>
  <w:style w:type="paragraph" w:customStyle="1" w:styleId="13">
    <w:name w:val="Без интервала1"/>
    <w:rsid w:val="00A460AF"/>
    <w:pPr>
      <w:spacing w:after="0" w:line="240" w:lineRule="auto"/>
    </w:pPr>
    <w:rPr>
      <w:rFonts w:ascii="Calibri" w:eastAsia="Times New Roman" w:hAnsi="Calibri" w:cs="Times New Roman"/>
    </w:rPr>
  </w:style>
  <w:style w:type="paragraph" w:styleId="a9">
    <w:name w:val="No Spacing"/>
    <w:qFormat/>
    <w:rsid w:val="00A460AF"/>
    <w:pPr>
      <w:spacing w:after="0" w:line="240" w:lineRule="auto"/>
    </w:pPr>
    <w:rPr>
      <w:rFonts w:ascii="Calibri" w:eastAsia="Calibri" w:hAnsi="Calibri" w:cs="Times New Roman"/>
    </w:rPr>
  </w:style>
  <w:style w:type="paragraph" w:styleId="aa">
    <w:name w:val="List Paragraph"/>
    <w:basedOn w:val="a"/>
    <w:uiPriority w:val="34"/>
    <w:qFormat/>
    <w:rsid w:val="00130775"/>
    <w:pPr>
      <w:ind w:left="720"/>
      <w:contextualSpacing/>
    </w:pPr>
  </w:style>
  <w:style w:type="paragraph" w:styleId="ab">
    <w:name w:val="Balloon Text"/>
    <w:basedOn w:val="a"/>
    <w:link w:val="ac"/>
    <w:uiPriority w:val="99"/>
    <w:semiHidden/>
    <w:unhideWhenUsed/>
    <w:rsid w:val="0050102B"/>
    <w:rPr>
      <w:rFonts w:ascii="Segoe UI" w:hAnsi="Segoe UI" w:cs="Segoe UI"/>
      <w:sz w:val="18"/>
      <w:szCs w:val="18"/>
    </w:rPr>
  </w:style>
  <w:style w:type="character" w:customStyle="1" w:styleId="ac">
    <w:name w:val="Текст выноски Знак"/>
    <w:basedOn w:val="a0"/>
    <w:link w:val="ab"/>
    <w:uiPriority w:val="99"/>
    <w:semiHidden/>
    <w:rsid w:val="005010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Adiba J. Jabborova</dc:creator>
  <cp:keywords/>
  <dc:description/>
  <cp:lastModifiedBy>Adiba J. Jabborova</cp:lastModifiedBy>
  <cp:revision>16</cp:revision>
  <cp:lastPrinted>2022-05-10T12:45:00Z</cp:lastPrinted>
  <dcterms:created xsi:type="dcterms:W3CDTF">2022-04-27T08:29:00Z</dcterms:created>
  <dcterms:modified xsi:type="dcterms:W3CDTF">2022-05-10T12:45:00Z</dcterms:modified>
</cp:coreProperties>
</file>