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0B" w:rsidRPr="002B780E" w:rsidRDefault="00F6400B" w:rsidP="00F6400B">
      <w:pPr>
        <w:spacing w:line="240" w:lineRule="exact"/>
        <w:jc w:val="center"/>
        <w:rPr>
          <w:b/>
          <w:sz w:val="22"/>
          <w:szCs w:val="22"/>
          <w:lang w:val="uz-Cyrl-UZ"/>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F6400B" w:rsidP="00F6400B">
      <w:pPr>
        <w:ind w:hanging="142"/>
        <w:jc w:val="center"/>
        <w:rPr>
          <w:b/>
          <w:sz w:val="22"/>
          <w:szCs w:val="22"/>
          <w:lang w:val="uz-Cyrl-UZ"/>
        </w:rPr>
      </w:pPr>
      <w:r w:rsidRPr="009B6DC7">
        <w:rPr>
          <w:b/>
          <w:sz w:val="22"/>
          <w:szCs w:val="22"/>
          <w:lang w:val="uz-Cyrl-UZ"/>
        </w:rPr>
        <w:t>Тошкент ш.</w:t>
      </w:r>
      <w:r w:rsidRPr="009B6DC7">
        <w:rPr>
          <w:b/>
          <w:sz w:val="22"/>
          <w:szCs w:val="22"/>
          <w:lang w:val="uz-Cyrl-UZ"/>
        </w:rPr>
        <w:tab/>
      </w:r>
      <w:r w:rsidRPr="009B6DC7">
        <w:rPr>
          <w:b/>
          <w:sz w:val="22"/>
          <w:szCs w:val="22"/>
          <w:lang w:val="uz-Cyrl-UZ"/>
        </w:rPr>
        <w:tab/>
      </w:r>
      <w:r w:rsidRPr="00D203A0">
        <w:rPr>
          <w:b/>
          <w:sz w:val="22"/>
          <w:szCs w:val="22"/>
          <w:lang w:val="uz-Cyrl-UZ"/>
        </w:rPr>
        <w:tab/>
      </w:r>
      <w:r w:rsidRPr="00D203A0">
        <w:rPr>
          <w:b/>
          <w:sz w:val="22"/>
          <w:szCs w:val="22"/>
          <w:lang w:val="uz-Cyrl-UZ"/>
        </w:rPr>
        <w:tab/>
      </w:r>
      <w:r w:rsidRPr="009B6DC7">
        <w:rPr>
          <w:b/>
          <w:sz w:val="22"/>
          <w:szCs w:val="22"/>
          <w:lang w:val="uz-Cyrl-UZ"/>
        </w:rPr>
        <w:tab/>
      </w:r>
      <w:r w:rsidRPr="009B6DC7">
        <w:rPr>
          <w:b/>
          <w:sz w:val="22"/>
          <w:szCs w:val="22"/>
          <w:lang w:val="uz-Cyrl-UZ"/>
        </w:rPr>
        <w:tab/>
      </w:r>
      <w:r w:rsidRPr="009B6DC7">
        <w:rPr>
          <w:b/>
          <w:sz w:val="22"/>
          <w:szCs w:val="22"/>
          <w:lang w:val="uz-Cyrl-UZ"/>
        </w:rPr>
        <w:tab/>
      </w:r>
      <w:r w:rsidRPr="009B6DC7">
        <w:rPr>
          <w:b/>
          <w:sz w:val="22"/>
          <w:szCs w:val="22"/>
          <w:lang w:val="uz-Cyrl-UZ"/>
        </w:rPr>
        <w:tab/>
      </w:r>
      <w:r>
        <w:rPr>
          <w:b/>
          <w:sz w:val="22"/>
          <w:szCs w:val="22"/>
          <w:lang w:val="uz-Cyrl-UZ"/>
        </w:rPr>
        <w:t>“___”____________</w:t>
      </w:r>
      <w:r w:rsidRPr="009B6DC7">
        <w:rPr>
          <w:b/>
          <w:sz w:val="22"/>
          <w:szCs w:val="22"/>
          <w:lang w:val="uz-Cyrl-UZ"/>
        </w:rPr>
        <w:t xml:space="preserve"> 202</w:t>
      </w:r>
      <w:r w:rsidR="007D463B">
        <w:rPr>
          <w:b/>
          <w:sz w:val="22"/>
          <w:szCs w:val="22"/>
          <w:lang w:val="uz-Cyrl-UZ"/>
        </w:rPr>
        <w:t>2</w:t>
      </w:r>
      <w:r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267B0C">
      <w:pPr>
        <w:ind w:firstLine="709"/>
        <w:jc w:val="both"/>
        <w:rPr>
          <w:sz w:val="22"/>
          <w:szCs w:val="22"/>
          <w:lang w:val="uz-Cyrl-UZ"/>
        </w:rPr>
      </w:pPr>
      <w:r w:rsidRPr="00555C54">
        <w:rPr>
          <w:sz w:val="22"/>
          <w:szCs w:val="22"/>
          <w:lang w:val="uz-Cyrl-UZ"/>
        </w:rPr>
        <w:t xml:space="preserve">Бундан буён Буюртмачи деб юритиладиган </w:t>
      </w:r>
      <w:r w:rsidR="002B780E">
        <w:rPr>
          <w:b/>
          <w:sz w:val="22"/>
          <w:szCs w:val="22"/>
          <w:lang w:val="uz-Cyrl-UZ"/>
        </w:rPr>
        <w:t>Олмалиқ шахар Ободонлаштириш бошқармаси</w:t>
      </w:r>
      <w:r w:rsidRPr="00555C54">
        <w:rPr>
          <w:sz w:val="22"/>
          <w:szCs w:val="22"/>
          <w:lang w:val="uz-Cyrl-UZ"/>
        </w:rPr>
        <w:t xml:space="preserve"> номидан </w:t>
      </w:r>
      <w:r w:rsidR="002B780E">
        <w:rPr>
          <w:sz w:val="22"/>
          <w:szCs w:val="22"/>
          <w:lang w:val="uz-Cyrl-UZ"/>
        </w:rPr>
        <w:t>бошлиқ К.Рахимов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2B780E" w:rsidRPr="002B780E">
        <w:rPr>
          <w:b/>
          <w:sz w:val="22"/>
          <w:szCs w:val="22"/>
          <w:lang w:val="uz-Cyrl-UZ"/>
        </w:rPr>
        <w:t>__________________________________________________________</w:t>
      </w:r>
      <w:r w:rsidRPr="00555C54">
        <w:rPr>
          <w:sz w:val="22"/>
          <w:szCs w:val="22"/>
          <w:lang w:val="uz-Cyrl-UZ"/>
        </w:rPr>
        <w:t>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267B0C">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E7230F" w:rsidRPr="00E7230F">
        <w:rPr>
          <w:b/>
          <w:sz w:val="22"/>
          <w:szCs w:val="22"/>
          <w:lang w:val="uz-Cyrl-UZ"/>
        </w:rPr>
        <w:t>Олмалиқ шахар "Тинчлик" Махалла фуқаролар йиғини Чирчиқ кўчасига трансформатор ўрнатиш ва кўча чироқларини таъмирлаш</w:t>
      </w:r>
      <w:r w:rsidR="00E7230F" w:rsidRPr="002B780E">
        <w:rPr>
          <w:sz w:val="22"/>
          <w:szCs w:val="22"/>
          <w:lang w:val="uz-Cyrl-UZ"/>
        </w:rPr>
        <w:t xml:space="preserve"> </w:t>
      </w:r>
      <w:r w:rsidRPr="002B780E">
        <w:rPr>
          <w:sz w:val="22"/>
          <w:szCs w:val="22"/>
          <w:lang w:val="uz-Cyrl-UZ"/>
        </w:rPr>
        <w:t>объектин</w:t>
      </w:r>
      <w:r w:rsidRPr="009B6DC7">
        <w:rPr>
          <w:sz w:val="22"/>
          <w:szCs w:val="22"/>
          <w:lang w:val="uz-Cyrl-UZ"/>
        </w:rPr>
        <w:t>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2B780E">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w:t>
      </w:r>
      <w:r w:rsidR="00197ED6">
        <w:rPr>
          <w:sz w:val="22"/>
          <w:szCs w:val="22"/>
          <w:lang w:val="uz-Cyrl-UZ"/>
        </w:rPr>
        <w:t>н</w:t>
      </w:r>
      <w:r w:rsidR="002B780E">
        <w:rPr>
          <w:sz w:val="22"/>
          <w:szCs w:val="22"/>
          <w:lang w:val="uz-Cyrl-UZ"/>
        </w:rPr>
        <w:t xml:space="preserve"> </w:t>
      </w:r>
      <w:r w:rsidR="00197ED6">
        <w:rPr>
          <w:sz w:val="22"/>
          <w:szCs w:val="22"/>
          <w:lang w:val="uz-Cyrl-UZ"/>
        </w:rPr>
        <w:t xml:space="preserve">ўтказиб ижобий хулоса олишга, </w:t>
      </w:r>
      <w:r w:rsidRPr="009B6DC7">
        <w:rPr>
          <w:sz w:val="22"/>
          <w:szCs w:val="22"/>
          <w:lang w:val="uz-Cyrl-UZ"/>
        </w:rPr>
        <w:t>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экспертиза кўригида</w:t>
      </w:r>
      <w:r w:rsidR="00197ED6">
        <w:rPr>
          <w:sz w:val="22"/>
          <w:szCs w:val="22"/>
          <w:lang w:val="uz-Cyrl-UZ"/>
        </w:rPr>
        <w:t>н ўтказиб ижобий хулоса олиш</w:t>
      </w:r>
      <w:r w:rsidR="002B780E">
        <w:rPr>
          <w:sz w:val="22"/>
          <w:szCs w:val="22"/>
          <w:lang w:val="uz-Cyrl-UZ"/>
        </w:rPr>
        <w:t xml:space="preserve"> </w:t>
      </w:r>
      <w:r w:rsidRPr="006132C5">
        <w:rPr>
          <w:sz w:val="22"/>
          <w:szCs w:val="22"/>
          <w:lang w:val="uz-Cyrl-UZ"/>
        </w:rPr>
        <w:t>ва лойиҳа ечимини ҳимоя қилиш ҳамда буюртмачига топшириш ишлари, шартнома</w:t>
      </w:r>
      <w:r w:rsidR="00F6400B" w:rsidRPr="006132C5">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sidRPr="00E721A5">
        <w:rPr>
          <w:color w:val="FF0000"/>
          <w:sz w:val="22"/>
          <w:szCs w:val="22"/>
          <w:lang w:val="uz-Cyrl-UZ"/>
        </w:rPr>
        <w:t>30</w:t>
      </w:r>
      <w:r w:rsidR="00F6400B" w:rsidRPr="006132C5">
        <w:rPr>
          <w:sz w:val="22"/>
          <w:szCs w:val="22"/>
          <w:lang w:val="uz-Cyrl-UZ"/>
        </w:rPr>
        <w:t xml:space="preserve"> кун муддатда тугатилади (муаллифлик назорати ишларидан ташқари).</w:t>
      </w:r>
      <w:r w:rsidR="0073122B" w:rsidRPr="006132C5">
        <w:rPr>
          <w:sz w:val="22"/>
          <w:szCs w:val="22"/>
          <w:lang w:val="uz-Cyrl-UZ"/>
        </w:rPr>
        <w:t xml:space="preserve"> Ушбу м</w:t>
      </w:r>
      <w:r w:rsidR="000102BD" w:rsidRPr="006132C5">
        <w:rPr>
          <w:sz w:val="22"/>
          <w:szCs w:val="22"/>
          <w:lang w:val="uz-Cyrl-UZ"/>
        </w:rPr>
        <w:t>у</w:t>
      </w:r>
      <w:r w:rsidR="0073122B" w:rsidRPr="006132C5">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 xml:space="preserve">1.5. Пудратчи лойиҳа-смета ҳужжатларига </w:t>
      </w:r>
      <w:r w:rsidR="006132C5">
        <w:rPr>
          <w:sz w:val="22"/>
          <w:szCs w:val="22"/>
          <w:lang w:val="uz-Cyrl-UZ"/>
        </w:rPr>
        <w:t xml:space="preserve">ижобий </w:t>
      </w:r>
      <w:r w:rsidRPr="009B6DC7">
        <w:rPr>
          <w:sz w:val="22"/>
          <w:szCs w:val="22"/>
          <w:lang w:val="uz-Cyrl-UZ"/>
        </w:rPr>
        <w:t>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w:t>
      </w:r>
      <w:r w:rsidR="00E721A5">
        <w:rPr>
          <w:sz w:val="22"/>
          <w:szCs w:val="22"/>
          <w:lang w:val="uz-Cyrl-UZ"/>
        </w:rPr>
        <w:t>ҳ</w:t>
      </w:r>
      <w:r w:rsidRPr="009B6DC7">
        <w:rPr>
          <w:sz w:val="22"/>
          <w:szCs w:val="22"/>
          <w:lang w:val="uz-Cyrl-UZ"/>
        </w:rPr>
        <w:t xml:space="preserve">а-смета </w:t>
      </w:r>
      <w:r w:rsidR="00E721A5">
        <w:rPr>
          <w:sz w:val="22"/>
          <w:szCs w:val="22"/>
          <w:lang w:val="uz-Cyrl-UZ"/>
        </w:rPr>
        <w:t>ҳ</w:t>
      </w:r>
      <w:r w:rsidRPr="009B6DC7">
        <w:rPr>
          <w:sz w:val="22"/>
          <w:szCs w:val="22"/>
          <w:lang w:val="uz-Cyrl-UZ"/>
        </w:rPr>
        <w:t>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w:t>
      </w:r>
      <w:r w:rsidR="00644356">
        <w:rPr>
          <w:sz w:val="22"/>
          <w:szCs w:val="22"/>
          <w:lang w:val="uz-Cyrl-UZ"/>
        </w:rPr>
        <w:t>ҳ</w:t>
      </w:r>
      <w:r w:rsidRPr="00D44E9D">
        <w:rPr>
          <w:sz w:val="22"/>
          <w:szCs w:val="22"/>
          <w:lang w:val="uz-Cyrl-UZ"/>
        </w:rPr>
        <w:t xml:space="preserve">оси </w:t>
      </w:r>
      <w:r w:rsidRPr="00C53FC3">
        <w:rPr>
          <w:b/>
          <w:sz w:val="22"/>
          <w:szCs w:val="22"/>
          <w:lang w:val="uz-Cyrl-UZ"/>
        </w:rPr>
        <w:t xml:space="preserve">ҚҚС билан </w:t>
      </w:r>
      <w:r w:rsidR="00BB23CF">
        <w:rPr>
          <w:b/>
          <w:sz w:val="22"/>
          <w:szCs w:val="22"/>
          <w:lang w:val="uz-Cyrl-UZ"/>
        </w:rPr>
        <w:t>1</w:t>
      </w:r>
      <w:r w:rsidR="00E7230F">
        <w:rPr>
          <w:b/>
          <w:sz w:val="22"/>
          <w:szCs w:val="22"/>
          <w:lang w:val="uz-Cyrl-UZ"/>
        </w:rPr>
        <w:t>2</w:t>
      </w:r>
      <w:r w:rsidR="00BB23CF">
        <w:rPr>
          <w:b/>
          <w:sz w:val="22"/>
          <w:szCs w:val="22"/>
          <w:lang w:val="uz-Cyrl-UZ"/>
        </w:rPr>
        <w:t> 000 000</w:t>
      </w:r>
      <w:r w:rsidR="00AF4BEC" w:rsidRPr="00C53FC3">
        <w:rPr>
          <w:b/>
          <w:sz w:val="22"/>
          <w:szCs w:val="22"/>
          <w:lang w:val="uz-Cyrl-UZ"/>
        </w:rPr>
        <w:t xml:space="preserve"> (</w:t>
      </w:r>
      <w:r w:rsidR="00BB23CF">
        <w:rPr>
          <w:b/>
          <w:sz w:val="22"/>
          <w:szCs w:val="22"/>
          <w:lang w:val="uz-Cyrl-UZ"/>
        </w:rPr>
        <w:t xml:space="preserve">ўн </w:t>
      </w:r>
      <w:r w:rsidR="00E7230F">
        <w:rPr>
          <w:b/>
          <w:sz w:val="22"/>
          <w:szCs w:val="22"/>
          <w:lang w:val="uz-Cyrl-UZ"/>
        </w:rPr>
        <w:t>икки</w:t>
      </w:r>
      <w:r w:rsidR="00BB23CF">
        <w:rPr>
          <w:b/>
          <w:sz w:val="22"/>
          <w:szCs w:val="22"/>
          <w:lang w:val="uz-Cyrl-UZ"/>
        </w:rPr>
        <w:t xml:space="preserve"> </w:t>
      </w:r>
      <w:r w:rsidR="00C53FC3" w:rsidRPr="00C53FC3">
        <w:rPr>
          <w:b/>
          <w:sz w:val="22"/>
          <w:szCs w:val="22"/>
          <w:lang w:val="uz-Cyrl-UZ"/>
        </w:rPr>
        <w:t>миллион</w:t>
      </w:r>
      <w:r w:rsidR="00AF4BEC" w:rsidRPr="000A6ADA">
        <w:rPr>
          <w:b/>
          <w:color w:val="FF0000"/>
          <w:sz w:val="22"/>
          <w:szCs w:val="22"/>
          <w:lang w:val="uz-Cyrl-UZ"/>
        </w:rPr>
        <w:t>)</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2.3. Бажарилган ишлар учун жорий молиялаштириш Буюртмачи ва </w:t>
      </w:r>
      <w:r w:rsidRPr="00644356">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w:t>
      </w:r>
      <w:r w:rsidR="00E04142">
        <w:rPr>
          <w:color w:val="000000"/>
          <w:sz w:val="22"/>
          <w:szCs w:val="22"/>
          <w:lang w:val="uz-Cyrl-UZ"/>
        </w:rPr>
        <w:t>ҳ</w:t>
      </w:r>
      <w:r w:rsidRPr="009B6DC7">
        <w:rPr>
          <w:color w:val="000000"/>
          <w:sz w:val="22"/>
          <w:szCs w:val="22"/>
          <w:lang w:val="uz-Cyrl-UZ"/>
        </w:rPr>
        <w:t>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C53FC3" w:rsidRDefault="00F6400B" w:rsidP="00267B0C">
      <w:pPr>
        <w:ind w:firstLine="708"/>
        <w:jc w:val="both"/>
        <w:rPr>
          <w:sz w:val="22"/>
          <w:szCs w:val="22"/>
          <w:lang w:val="uz-Cyrl-UZ"/>
        </w:rPr>
      </w:pPr>
      <w:r w:rsidRPr="00C53FC3">
        <w:rPr>
          <w:sz w:val="22"/>
          <w:szCs w:val="22"/>
          <w:lang w:val="uz-Cyrl-UZ"/>
        </w:rPr>
        <w:t>2.4. Лойи</w:t>
      </w:r>
      <w:r w:rsidR="00D83D5B" w:rsidRPr="00C53FC3">
        <w:rPr>
          <w:sz w:val="22"/>
          <w:szCs w:val="22"/>
          <w:lang w:val="uz-Cyrl-UZ"/>
        </w:rPr>
        <w:t>ҳ</w:t>
      </w:r>
      <w:r w:rsidRPr="00C53FC3">
        <w:rPr>
          <w:sz w:val="22"/>
          <w:szCs w:val="22"/>
          <w:lang w:val="uz-Cyrl-UZ"/>
        </w:rPr>
        <w:t xml:space="preserve">а-смета хужжатлари буюртмачи томонидан кўриб чиқилиб, </w:t>
      </w:r>
      <w:r w:rsidR="00BE643C" w:rsidRPr="00C53FC3">
        <w:rPr>
          <w:sz w:val="22"/>
          <w:szCs w:val="22"/>
          <w:lang w:val="uz-Cyrl-UZ"/>
        </w:rPr>
        <w:t xml:space="preserve">пудратчи томонидан </w:t>
      </w:r>
      <w:r w:rsidRPr="00C53FC3">
        <w:rPr>
          <w:sz w:val="22"/>
          <w:szCs w:val="22"/>
          <w:lang w:val="uz-Cyrl-UZ"/>
        </w:rPr>
        <w:t>экспертизага тақдим этилгандан сўнг, жами ишлар ҳажмининг 70% фоиз миқдоригача тўлов учун қабул қилинади.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Объект бўйича </w:t>
      </w:r>
      <w:r w:rsidR="00916CBA">
        <w:rPr>
          <w:color w:val="000000"/>
          <w:sz w:val="22"/>
          <w:szCs w:val="22"/>
          <w:lang w:val="uz-Cyrl-UZ"/>
        </w:rPr>
        <w:t xml:space="preserve">ижобий </w:t>
      </w:r>
      <w:r w:rsidRPr="009B6DC7">
        <w:rPr>
          <w:color w:val="000000"/>
          <w:sz w:val="22"/>
          <w:szCs w:val="22"/>
          <w:lang w:val="uz-Cyrl-UZ"/>
        </w:rPr>
        <w:t xml:space="preserve">экспертиза хулосаси олингандан ва 3 (уч) нусхада лойиха-смета </w:t>
      </w:r>
      <w:r w:rsidR="00D83D5B">
        <w:rPr>
          <w:color w:val="000000"/>
          <w:sz w:val="22"/>
          <w:szCs w:val="22"/>
          <w:lang w:val="uz-Cyrl-UZ"/>
        </w:rPr>
        <w:t>ҳ</w:t>
      </w:r>
      <w:r w:rsidRPr="009B6DC7">
        <w:rPr>
          <w:color w:val="000000"/>
          <w:sz w:val="22"/>
          <w:szCs w:val="22"/>
          <w:lang w:val="uz-Cyrl-UZ"/>
        </w:rPr>
        <w:t>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Pr="00C53FC3" w:rsidRDefault="00267B0C" w:rsidP="00267B0C">
      <w:pPr>
        <w:spacing w:line="276" w:lineRule="auto"/>
        <w:ind w:firstLine="708"/>
        <w:jc w:val="both"/>
        <w:rPr>
          <w:sz w:val="22"/>
          <w:szCs w:val="22"/>
          <w:lang w:val="uz-Cyrl-UZ"/>
        </w:rPr>
      </w:pPr>
    </w:p>
    <w:p w:rsidR="00F6400B" w:rsidRPr="00C53FC3" w:rsidRDefault="00F6400B" w:rsidP="00267B0C">
      <w:pPr>
        <w:numPr>
          <w:ilvl w:val="0"/>
          <w:numId w:val="4"/>
        </w:numPr>
        <w:jc w:val="center"/>
        <w:rPr>
          <w:b/>
          <w:sz w:val="22"/>
          <w:szCs w:val="22"/>
          <w:lang w:val="uz-Cyrl-UZ"/>
        </w:rPr>
      </w:pPr>
      <w:r w:rsidRPr="00C53FC3">
        <w:rPr>
          <w:b/>
          <w:sz w:val="22"/>
          <w:szCs w:val="22"/>
          <w:lang w:val="uz-Cyrl-UZ"/>
        </w:rPr>
        <w:t>Toмонлар мажбуриятлари</w:t>
      </w:r>
    </w:p>
    <w:p w:rsidR="00F6400B" w:rsidRPr="00C53FC3" w:rsidRDefault="00F6400B" w:rsidP="00267B0C">
      <w:pPr>
        <w:ind w:firstLine="708"/>
        <w:jc w:val="both"/>
        <w:rPr>
          <w:sz w:val="22"/>
          <w:szCs w:val="22"/>
          <w:lang w:val="uz-Cyrl-UZ"/>
        </w:rPr>
      </w:pPr>
      <w:r w:rsidRPr="00C53FC3">
        <w:rPr>
          <w:sz w:val="22"/>
          <w:szCs w:val="22"/>
          <w:lang w:val="uz-Cyrl-UZ"/>
        </w:rPr>
        <w:t xml:space="preserve">3.1. Буюртмачи барча ишлар бажариб бўлингандан кейин белгиланган нархнинг </w:t>
      </w:r>
      <w:r w:rsidR="00D83D5B" w:rsidRPr="00C53FC3">
        <w:rPr>
          <w:sz w:val="22"/>
          <w:szCs w:val="22"/>
          <w:lang w:val="uz-Cyrl-UZ"/>
        </w:rPr>
        <w:t>ҳ</w:t>
      </w:r>
      <w:r w:rsidRPr="00C53FC3">
        <w:rPr>
          <w:sz w:val="22"/>
          <w:szCs w:val="22"/>
          <w:lang w:val="uz-Cyrl-UZ"/>
        </w:rPr>
        <w:t xml:space="preserve">аммасини </w:t>
      </w:r>
      <w:r w:rsidR="0073122B" w:rsidRPr="00C53FC3">
        <w:rPr>
          <w:sz w:val="22"/>
          <w:szCs w:val="22"/>
          <w:lang w:val="uz-Cyrl-UZ"/>
        </w:rPr>
        <w:br/>
      </w:r>
      <w:r w:rsidRPr="00C53FC3">
        <w:rPr>
          <w:sz w:val="22"/>
          <w:szCs w:val="22"/>
          <w:lang w:val="uz-Cyrl-UZ"/>
        </w:rPr>
        <w:t xml:space="preserve">Пудратчига тўлаши ёки ишларнинг айрим босқичлари тугалланганидан кейин нархнинг тегишли қисмини тўлаши; тайёрланган лойиҳа-смета </w:t>
      </w:r>
      <w:r w:rsidR="00D83D5B" w:rsidRPr="00C53FC3">
        <w:rPr>
          <w:sz w:val="22"/>
          <w:szCs w:val="22"/>
          <w:lang w:val="uz-Cyrl-UZ"/>
        </w:rPr>
        <w:t>ҳ</w:t>
      </w:r>
      <w:r w:rsidRPr="00C53FC3">
        <w:rPr>
          <w:sz w:val="22"/>
          <w:szCs w:val="22"/>
          <w:lang w:val="uz-Cyrl-UZ"/>
        </w:rPr>
        <w:t xml:space="preserve">ужжатларининг ёки бажарилган қидирув ишларининг камчиликлари </w:t>
      </w:r>
      <w:r w:rsidR="0073122B" w:rsidRPr="00C53FC3">
        <w:rPr>
          <w:sz w:val="22"/>
          <w:szCs w:val="22"/>
          <w:lang w:val="uz-Cyrl-UZ"/>
        </w:rPr>
        <w:br/>
      </w:r>
      <w:r w:rsidRPr="00C53FC3">
        <w:rPr>
          <w:sz w:val="22"/>
          <w:szCs w:val="22"/>
          <w:lang w:val="uz-Cyrl-UZ"/>
        </w:rPr>
        <w:lastRenderedPageBreak/>
        <w:t>борлиги муносабати билан учинчи шахс томонидан буюртмачига нисбатан қўзғатилган даъво аризасидан ишда қатнашишга Пудратчини жалб қилиши шарт.</w:t>
      </w:r>
    </w:p>
    <w:p w:rsidR="00F6400B" w:rsidRPr="00C53FC3" w:rsidRDefault="00F6400B" w:rsidP="00267B0C">
      <w:pPr>
        <w:ind w:firstLine="708"/>
        <w:jc w:val="both"/>
        <w:rPr>
          <w:sz w:val="22"/>
          <w:szCs w:val="22"/>
          <w:lang w:val="uz-Cyrl-UZ"/>
        </w:rPr>
      </w:pPr>
      <w:r w:rsidRPr="00C53FC3">
        <w:rPr>
          <w:sz w:val="22"/>
          <w:szCs w:val="22"/>
          <w:lang w:val="uz-Cyrl-UZ"/>
        </w:rPr>
        <w:t>3.2. Пудратчи Лойиҳа-смета хужжатларини ишлаб чиққандан сўнг</w:t>
      </w:r>
      <w:r w:rsidR="0005727C" w:rsidRPr="00C53FC3">
        <w:rPr>
          <w:sz w:val="22"/>
          <w:szCs w:val="22"/>
          <w:lang w:val="uz-Cyrl-UZ"/>
        </w:rPr>
        <w:t>,</w:t>
      </w:r>
      <w:r w:rsidRPr="00C53FC3">
        <w:rPr>
          <w:sz w:val="22"/>
          <w:szCs w:val="22"/>
          <w:lang w:val="uz-Cyrl-UZ"/>
        </w:rPr>
        <w:t xml:space="preserve"> лойиҳа-смета ҳужжатларини экспертиза</w:t>
      </w:r>
      <w:r w:rsidR="002F12E9" w:rsidRPr="00C53FC3">
        <w:rPr>
          <w:sz w:val="22"/>
          <w:szCs w:val="22"/>
          <w:lang w:val="uz-Cyrl-UZ"/>
        </w:rPr>
        <w:t xml:space="preserve"> харажатларини қоплаб уни экспертиза</w:t>
      </w:r>
      <w:r w:rsidRPr="00C53FC3">
        <w:rPr>
          <w:sz w:val="22"/>
          <w:szCs w:val="22"/>
          <w:lang w:val="uz-Cyrl-UZ"/>
        </w:rPr>
        <w:t>дан ўтказишни ўз зиммасига олади.</w:t>
      </w:r>
    </w:p>
    <w:p w:rsidR="00F6400B" w:rsidRPr="00C53FC3" w:rsidRDefault="00F6400B" w:rsidP="00267B0C">
      <w:pPr>
        <w:ind w:firstLine="708"/>
        <w:jc w:val="both"/>
        <w:rPr>
          <w:sz w:val="22"/>
          <w:szCs w:val="22"/>
          <w:lang w:val="uz-Cyrl-UZ"/>
        </w:rPr>
      </w:pPr>
      <w:r w:rsidRPr="00C53FC3">
        <w:rPr>
          <w:sz w:val="22"/>
          <w:szCs w:val="22"/>
          <w:lang w:val="uz-Cyrl-UZ"/>
        </w:rPr>
        <w:t>3.3. Пудратчи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Пудратчи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C53FC3" w:rsidRDefault="00F6400B" w:rsidP="00267B0C">
      <w:pPr>
        <w:ind w:firstLine="708"/>
        <w:jc w:val="both"/>
        <w:rPr>
          <w:sz w:val="22"/>
          <w:szCs w:val="22"/>
          <w:lang w:val="uz-Cyrl-UZ"/>
        </w:rPr>
      </w:pPr>
      <w:r w:rsidRPr="00C53FC3">
        <w:rPr>
          <w:sz w:val="22"/>
          <w:szCs w:val="22"/>
          <w:lang w:val="uz-Cyrl-UZ"/>
        </w:rPr>
        <w:t>3.4. Пудратчи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Пудратчи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C53FC3" w:rsidRDefault="00F6400B" w:rsidP="00267B0C">
      <w:pPr>
        <w:jc w:val="both"/>
        <w:rPr>
          <w:sz w:val="22"/>
          <w:szCs w:val="22"/>
          <w:lang w:val="uz-Cyrl-UZ"/>
        </w:rPr>
      </w:pPr>
      <w:r w:rsidRPr="00C53FC3">
        <w:rPr>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C53FC3" w:rsidRDefault="00F6400B" w:rsidP="00904432">
      <w:pPr>
        <w:ind w:firstLine="708"/>
        <w:jc w:val="both"/>
        <w:rPr>
          <w:sz w:val="14"/>
          <w:szCs w:val="22"/>
          <w:lang w:val="uz-Cyrl-UZ"/>
        </w:rPr>
      </w:pPr>
    </w:p>
    <w:p w:rsidR="00F6400B" w:rsidRPr="00C53FC3" w:rsidRDefault="00F6400B" w:rsidP="00267B0C">
      <w:pPr>
        <w:jc w:val="center"/>
        <w:rPr>
          <w:b/>
          <w:sz w:val="22"/>
          <w:szCs w:val="22"/>
          <w:lang w:val="uz-Cyrl-UZ"/>
        </w:rPr>
      </w:pPr>
      <w:r w:rsidRPr="00C53FC3">
        <w:rPr>
          <w:b/>
          <w:sz w:val="22"/>
          <w:szCs w:val="22"/>
          <w:lang w:val="uz-Cyrl-UZ"/>
        </w:rPr>
        <w:t>4. Ишларни топшириш ва қабул қилиш тартиби</w:t>
      </w:r>
    </w:p>
    <w:p w:rsidR="00F6400B" w:rsidRPr="00C53FC3" w:rsidRDefault="00F6400B" w:rsidP="00267B0C">
      <w:pPr>
        <w:ind w:firstLine="708"/>
        <w:jc w:val="both"/>
        <w:rPr>
          <w:sz w:val="22"/>
          <w:szCs w:val="22"/>
          <w:lang w:val="uz-Cyrl-UZ"/>
        </w:rPr>
      </w:pPr>
      <w:r w:rsidRPr="00C53FC3">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C53FC3" w:rsidRDefault="00F6400B" w:rsidP="00267B0C">
      <w:pPr>
        <w:ind w:firstLine="708"/>
        <w:jc w:val="both"/>
        <w:rPr>
          <w:sz w:val="22"/>
          <w:szCs w:val="22"/>
          <w:lang w:val="uz-Cyrl-UZ"/>
        </w:rPr>
      </w:pPr>
      <w:r w:rsidRPr="00C53FC3">
        <w:rPr>
          <w:sz w:val="22"/>
          <w:szCs w:val="22"/>
          <w:lang w:val="uz-Cyrl-UZ"/>
        </w:rPr>
        <w:t>4.2. Ишлар бажарилишининг алоҳида босқичи ва шартнома бўйича белгиланган жами ишлар тугагандан сўнг Пудратчи Буюртмачига ишларни топшириш ва қабул қилиш далолатномаси билан хужжатлар тўпламини топширади.</w:t>
      </w:r>
    </w:p>
    <w:p w:rsidR="00F6400B" w:rsidRPr="00C53FC3" w:rsidRDefault="00F6400B" w:rsidP="00267B0C">
      <w:pPr>
        <w:ind w:firstLine="708"/>
        <w:jc w:val="both"/>
        <w:rPr>
          <w:sz w:val="22"/>
          <w:szCs w:val="22"/>
          <w:lang w:val="uz-Cyrl-UZ"/>
        </w:rPr>
      </w:pPr>
      <w:r w:rsidRPr="00C53FC3">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Пудратчига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C53FC3" w:rsidRDefault="00F6400B" w:rsidP="00267B0C">
      <w:pPr>
        <w:ind w:firstLine="708"/>
        <w:jc w:val="both"/>
        <w:rPr>
          <w:sz w:val="22"/>
          <w:szCs w:val="22"/>
          <w:lang w:val="uz-Cyrl-UZ"/>
        </w:rPr>
      </w:pPr>
      <w:r w:rsidRPr="00C53FC3">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C53FC3" w:rsidRDefault="00F6400B" w:rsidP="00267B0C">
      <w:pPr>
        <w:pStyle w:val="a3"/>
        <w:widowControl/>
        <w:ind w:firstLine="708"/>
        <w:rPr>
          <w:sz w:val="22"/>
          <w:szCs w:val="22"/>
          <w:lang w:val="uz-Cyrl-UZ"/>
        </w:rPr>
      </w:pPr>
      <w:r w:rsidRPr="00C53FC3">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sidRPr="00C53FC3">
        <w:rPr>
          <w:sz w:val="22"/>
          <w:szCs w:val="22"/>
          <w:lang w:val="uz-Cyrl-UZ"/>
        </w:rPr>
        <w:t>Ўзбекистон Республикаси Фуқаролик</w:t>
      </w:r>
      <w:r w:rsidRPr="00C53FC3">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C53FC3">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r w:rsidRPr="009B6DC7">
        <w:rPr>
          <w:sz w:val="22"/>
          <w:szCs w:val="22"/>
          <w:lang w:val="uz-Cyrl-UZ"/>
        </w:rPr>
        <w:t>.</w:t>
      </w:r>
    </w:p>
    <w:p w:rsidR="00F6400B" w:rsidRPr="00C53FC3" w:rsidRDefault="00F6400B" w:rsidP="00267B0C">
      <w:pPr>
        <w:tabs>
          <w:tab w:val="left" w:pos="1080"/>
        </w:tabs>
        <w:ind w:firstLine="708"/>
        <w:jc w:val="both"/>
        <w:rPr>
          <w:sz w:val="22"/>
          <w:szCs w:val="22"/>
          <w:lang w:val="uz-Cyrl-UZ"/>
        </w:rPr>
      </w:pPr>
      <w:r w:rsidRPr="009B6DC7">
        <w:rPr>
          <w:sz w:val="22"/>
          <w:szCs w:val="22"/>
          <w:lang w:val="uz-Cyrl-UZ"/>
        </w:rPr>
        <w:t xml:space="preserve">4.7. Лозим топилган ҳолларда томонлар холис экспертларга Лойиҳа бўйича хулоса учун мурожаат </w:t>
      </w:r>
      <w:r w:rsidRPr="00C53FC3">
        <w:rPr>
          <w:sz w:val="22"/>
          <w:szCs w:val="22"/>
          <w:lang w:val="uz-Cyrl-UZ"/>
        </w:rPr>
        <w:t>қилиши мумкин.</w:t>
      </w:r>
    </w:p>
    <w:p w:rsidR="00F6400B" w:rsidRPr="00C53FC3" w:rsidRDefault="00F6400B" w:rsidP="00267B0C">
      <w:pPr>
        <w:numPr>
          <w:ilvl w:val="0"/>
          <w:numId w:val="3"/>
        </w:numPr>
        <w:jc w:val="center"/>
        <w:rPr>
          <w:b/>
          <w:sz w:val="22"/>
          <w:szCs w:val="22"/>
        </w:rPr>
      </w:pPr>
      <w:r w:rsidRPr="00C53FC3">
        <w:rPr>
          <w:b/>
          <w:sz w:val="22"/>
          <w:szCs w:val="22"/>
        </w:rPr>
        <w:t>Конфиденциалмаълумотларниҳимоялаш</w:t>
      </w:r>
    </w:p>
    <w:p w:rsidR="00F6400B" w:rsidRPr="00C53FC3" w:rsidRDefault="00F6400B" w:rsidP="00267B0C">
      <w:pPr>
        <w:ind w:firstLine="709"/>
        <w:jc w:val="both"/>
        <w:rPr>
          <w:sz w:val="22"/>
          <w:szCs w:val="22"/>
          <w:lang w:val="uz-Cyrl-UZ"/>
        </w:rPr>
      </w:pPr>
      <w:r w:rsidRPr="00C53FC3">
        <w:rPr>
          <w:sz w:val="22"/>
          <w:szCs w:val="22"/>
          <w:lang w:val="uz-Cyrl-UZ"/>
        </w:rPr>
        <w:t xml:space="preserve"> 5.1. Ишлар бажарилиши даврида Пудратчи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C53FC3" w:rsidRDefault="00F6400B" w:rsidP="00267B0C">
      <w:pPr>
        <w:ind w:firstLine="709"/>
        <w:jc w:val="center"/>
        <w:rPr>
          <w:sz w:val="22"/>
          <w:szCs w:val="22"/>
          <w:lang w:val="uz-Cyrl-UZ"/>
        </w:rPr>
      </w:pPr>
      <w:r w:rsidRPr="00C53FC3">
        <w:rPr>
          <w:b/>
          <w:sz w:val="22"/>
          <w:szCs w:val="22"/>
          <w:lang w:val="uz-Cyrl-UZ"/>
        </w:rPr>
        <w:t>6. Қўшимча шартлар</w:t>
      </w:r>
    </w:p>
    <w:p w:rsidR="00F6400B" w:rsidRPr="00C53FC3" w:rsidRDefault="00F6400B" w:rsidP="00267B0C">
      <w:pPr>
        <w:ind w:firstLine="708"/>
        <w:jc w:val="both"/>
        <w:rPr>
          <w:sz w:val="22"/>
          <w:szCs w:val="22"/>
          <w:lang w:val="uz-Cyrl-UZ"/>
        </w:rPr>
      </w:pPr>
      <w:r w:rsidRPr="00C53FC3">
        <w:rPr>
          <w:sz w:val="22"/>
          <w:szCs w:val="22"/>
          <w:lang w:val="uz-Cyrl-UZ"/>
        </w:rPr>
        <w:t xml:space="preserve">6.1. Пудратчи лойиҳа-смета </w:t>
      </w:r>
      <w:r w:rsidRPr="00C53FC3">
        <w:rPr>
          <w:sz w:val="22"/>
          <w:szCs w:val="22"/>
          <w:lang w:val="uz-Cyrl-UZ" w:eastAsia="en-US"/>
        </w:rPr>
        <w:t>хужжатларини ишлаб чиқиш ишларини</w:t>
      </w:r>
      <w:r w:rsidRPr="00C53FC3">
        <w:rPr>
          <w:sz w:val="22"/>
          <w:szCs w:val="22"/>
          <w:lang w:val="uz-Cyrl-UZ"/>
        </w:rPr>
        <w:t xml:space="preserve"> муддатидан олдин бажарган ҳолда, Буюртмачи уни мазкур шартноманинг 4-</w:t>
      </w:r>
      <w:r w:rsidRPr="00C53FC3">
        <w:rPr>
          <w:sz w:val="22"/>
          <w:szCs w:val="22"/>
          <w:lang w:val="uz-Cyrl-UZ" w:eastAsia="en-US"/>
        </w:rPr>
        <w:t>бандига</w:t>
      </w:r>
      <w:r w:rsidRPr="00C53FC3">
        <w:rPr>
          <w:sz w:val="22"/>
          <w:szCs w:val="22"/>
          <w:lang w:val="uz-Cyrl-UZ"/>
        </w:rPr>
        <w:t xml:space="preserve"> асосан қабул қилади ва тўла тўловни амалга оширади.</w:t>
      </w:r>
    </w:p>
    <w:p w:rsidR="00F6400B" w:rsidRPr="00C53FC3" w:rsidRDefault="00F6400B" w:rsidP="00267B0C">
      <w:pPr>
        <w:ind w:firstLine="708"/>
        <w:jc w:val="both"/>
        <w:rPr>
          <w:sz w:val="22"/>
          <w:szCs w:val="22"/>
          <w:lang w:val="uz-Cyrl-UZ"/>
        </w:rPr>
      </w:pPr>
      <w:r w:rsidRPr="00C53FC3">
        <w:rPr>
          <w:sz w:val="22"/>
          <w:szCs w:val="22"/>
          <w:lang w:val="uz-Cyrl-UZ"/>
        </w:rPr>
        <w:t>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Тошкент туманлараро Иқтисодий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C53FC3" w:rsidRDefault="00F6400B" w:rsidP="00267B0C">
      <w:pPr>
        <w:ind w:firstLine="708"/>
        <w:jc w:val="both"/>
        <w:rPr>
          <w:sz w:val="22"/>
          <w:szCs w:val="22"/>
          <w:lang w:val="uz-Cyrl-UZ"/>
        </w:rPr>
      </w:pPr>
      <w:r w:rsidRPr="00C53FC3">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C53FC3" w:rsidRDefault="00F6400B" w:rsidP="00267B0C">
      <w:pPr>
        <w:ind w:firstLine="708"/>
        <w:jc w:val="both"/>
        <w:rPr>
          <w:sz w:val="22"/>
          <w:szCs w:val="22"/>
          <w:lang w:val="uz-Cyrl-UZ"/>
        </w:rPr>
      </w:pPr>
      <w:r w:rsidRPr="00C53FC3">
        <w:rPr>
          <w:sz w:val="22"/>
          <w:szCs w:val="22"/>
          <w:lang w:val="uz-Cyrl-UZ"/>
        </w:rPr>
        <w:lastRenderedPageBreak/>
        <w:t xml:space="preserve">6.4. Пудратчи шартномада кўрсатилган ишларни бажариш учун, Буюртмачини </w:t>
      </w:r>
      <w:r w:rsidR="007459A5" w:rsidRPr="00C53FC3">
        <w:rPr>
          <w:sz w:val="22"/>
          <w:szCs w:val="22"/>
          <w:lang w:val="uz-Cyrl-UZ" w:eastAsia="en-US"/>
        </w:rPr>
        <w:t>ўрнатилгантартибда</w:t>
      </w:r>
      <w:r w:rsidRPr="00C53FC3">
        <w:rPr>
          <w:sz w:val="22"/>
          <w:szCs w:val="22"/>
          <w:lang w:val="uz-Cyrl-UZ"/>
        </w:rPr>
        <w:t xml:space="preserve"> маълум қилган ҳолда,учинчи шахсларни </w:t>
      </w:r>
      <w:r w:rsidR="007A48DC" w:rsidRPr="00C53FC3">
        <w:rPr>
          <w:sz w:val="22"/>
          <w:szCs w:val="22"/>
          <w:lang w:val="uz-Cyrl-UZ"/>
        </w:rPr>
        <w:t xml:space="preserve">ўрнатилган тартибда </w:t>
      </w:r>
      <w:r w:rsidRPr="00C53FC3">
        <w:rPr>
          <w:sz w:val="22"/>
          <w:szCs w:val="22"/>
          <w:lang w:val="uz-Cyrl-UZ"/>
        </w:rPr>
        <w:t>жалб қилиш ҳуқуқига эга.</w:t>
      </w:r>
    </w:p>
    <w:p w:rsidR="00F6400B" w:rsidRPr="00C53FC3" w:rsidRDefault="00F6400B" w:rsidP="00267B0C">
      <w:pPr>
        <w:ind w:firstLine="708"/>
        <w:jc w:val="both"/>
        <w:rPr>
          <w:sz w:val="22"/>
          <w:szCs w:val="22"/>
          <w:lang w:val="uz-Cyrl-UZ"/>
        </w:rPr>
      </w:pPr>
      <w:r w:rsidRPr="00C53FC3">
        <w:rPr>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p>
    <w:p w:rsidR="00F6400B" w:rsidRPr="00C53FC3" w:rsidRDefault="00F6400B" w:rsidP="00267B0C">
      <w:pPr>
        <w:ind w:firstLine="708"/>
        <w:jc w:val="both"/>
        <w:rPr>
          <w:sz w:val="22"/>
          <w:szCs w:val="22"/>
          <w:lang w:val="uz-Cyrl-UZ"/>
        </w:rPr>
      </w:pPr>
      <w:r w:rsidRPr="00C53FC3">
        <w:rPr>
          <w:sz w:val="22"/>
          <w:szCs w:val="22"/>
          <w:lang w:val="uz-Cyrl-UZ"/>
        </w:rPr>
        <w:t xml:space="preserve">6.6. Буюртмачи томонидан </w:t>
      </w:r>
      <w:r w:rsidRPr="00C53FC3">
        <w:rPr>
          <w:szCs w:val="28"/>
          <w:lang w:val="uz-Cyrl-UZ" w:eastAsia="en-US"/>
        </w:rPr>
        <w:t>топшириш-қабул қилиш ва бошқа лозим</w:t>
      </w:r>
      <w:r w:rsidRPr="00C53FC3">
        <w:rPr>
          <w:sz w:val="22"/>
          <w:szCs w:val="22"/>
          <w:lang w:val="uz-Cyrl-UZ" w:eastAsia="en-US"/>
        </w:rPr>
        <w:t xml:space="preserve"> хужжатлар, далолатномалар расмийлаштирилгандан сўнг</w:t>
      </w:r>
      <w:r w:rsidRPr="00C53FC3">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sidRPr="00C53FC3">
        <w:rPr>
          <w:sz w:val="22"/>
          <w:szCs w:val="22"/>
          <w:lang w:val="uz-Cyrl-UZ"/>
        </w:rPr>
        <w:t>.</w:t>
      </w:r>
    </w:p>
    <w:p w:rsidR="00F6400B" w:rsidRPr="00C53FC3" w:rsidRDefault="00F6400B" w:rsidP="00267B0C">
      <w:pPr>
        <w:autoSpaceDE w:val="0"/>
        <w:autoSpaceDN w:val="0"/>
        <w:adjustRightInd w:val="0"/>
        <w:ind w:firstLine="680"/>
        <w:jc w:val="both"/>
        <w:rPr>
          <w:sz w:val="22"/>
          <w:szCs w:val="22"/>
          <w:lang w:val="uz-Cyrl-UZ"/>
        </w:rPr>
      </w:pPr>
      <w:r w:rsidRPr="00C53FC3">
        <w:rPr>
          <w:sz w:val="22"/>
          <w:szCs w:val="22"/>
          <w:lang w:val="uz-Cyrl-UZ"/>
        </w:rPr>
        <w:t xml:space="preserve">6.7. Пудратчи томонидан лойиҳа-смета хужжатларини тайёрлаш ва буюртмачига топшириш ўз вақтида бажарилмай мажбуриятлар бузилган бўлса, Пудратчи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sidRPr="00C53FC3">
        <w:rPr>
          <w:sz w:val="22"/>
          <w:szCs w:val="22"/>
          <w:lang w:val="uz-Cyrl-UZ"/>
        </w:rPr>
        <w:t>20 фоизидан ошмаслиги лозим.</w:t>
      </w:r>
    </w:p>
    <w:p w:rsidR="00F6400B" w:rsidRPr="00C53FC3" w:rsidRDefault="00F6400B" w:rsidP="00267B0C">
      <w:pPr>
        <w:widowControl w:val="0"/>
        <w:ind w:firstLine="720"/>
        <w:jc w:val="both"/>
        <w:rPr>
          <w:sz w:val="22"/>
          <w:szCs w:val="22"/>
          <w:lang w:val="uz-Cyrl-UZ"/>
        </w:rPr>
      </w:pPr>
      <w:r w:rsidRPr="00C53FC3">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C53FC3" w:rsidRDefault="00F6400B" w:rsidP="00267B0C">
      <w:pPr>
        <w:widowControl w:val="0"/>
        <w:ind w:firstLine="720"/>
        <w:jc w:val="both"/>
        <w:rPr>
          <w:sz w:val="22"/>
          <w:szCs w:val="22"/>
          <w:lang w:val="uz-Cyrl-UZ"/>
        </w:rPr>
      </w:pPr>
      <w:r w:rsidRPr="00C53FC3">
        <w:rPr>
          <w:sz w:val="22"/>
          <w:szCs w:val="22"/>
          <w:lang w:val="uz-Cyrl-UZ"/>
        </w:rPr>
        <w:t>6.9. Ушбу шартнома ўзбек тилида икки нусхада тузилди.</w:t>
      </w:r>
    </w:p>
    <w:p w:rsidR="00F6400B" w:rsidRPr="00C53FC3" w:rsidRDefault="00F6400B" w:rsidP="00267B0C">
      <w:pPr>
        <w:widowControl w:val="0"/>
        <w:ind w:firstLine="720"/>
        <w:jc w:val="both"/>
        <w:rPr>
          <w:sz w:val="22"/>
          <w:szCs w:val="22"/>
          <w:lang w:val="uz-Cyrl-UZ"/>
        </w:rPr>
      </w:pPr>
      <w:r w:rsidRPr="00C53FC3">
        <w:rPr>
          <w:sz w:val="22"/>
          <w:szCs w:val="22"/>
          <w:lang w:val="uz-Cyrl-UZ"/>
        </w:rPr>
        <w:t>6.10. Мазкур шартнома томонлар ўз мажбуриятларини тўлиқ бажаргунча қадар амал қилади.</w:t>
      </w:r>
    </w:p>
    <w:p w:rsidR="00F6400B" w:rsidRPr="00C53FC3" w:rsidRDefault="00F6400B" w:rsidP="00267B0C">
      <w:pPr>
        <w:ind w:firstLine="708"/>
        <w:jc w:val="both"/>
        <w:rPr>
          <w:sz w:val="22"/>
          <w:szCs w:val="22"/>
          <w:lang w:val="uz-Cyrl-UZ"/>
        </w:rPr>
      </w:pPr>
      <w:r w:rsidRPr="00C53FC3">
        <w:rPr>
          <w:sz w:val="22"/>
          <w:szCs w:val="22"/>
          <w:lang w:val="uz-Cyrl-UZ"/>
        </w:rPr>
        <w:t>6.11. Шартномага қуйидагилар илова қилинади:</w:t>
      </w:r>
    </w:p>
    <w:p w:rsidR="00F6400B" w:rsidRPr="00C53FC3" w:rsidRDefault="00F6400B" w:rsidP="00267B0C">
      <w:pPr>
        <w:numPr>
          <w:ilvl w:val="0"/>
          <w:numId w:val="2"/>
        </w:numPr>
        <w:jc w:val="both"/>
        <w:rPr>
          <w:sz w:val="22"/>
          <w:szCs w:val="22"/>
          <w:lang w:val="uz-Cyrl-UZ"/>
        </w:rPr>
      </w:pPr>
      <w:r w:rsidRPr="00C53FC3">
        <w:rPr>
          <w:sz w:val="22"/>
          <w:szCs w:val="22"/>
          <w:lang w:val="uz-Cyrl-UZ"/>
        </w:rPr>
        <w:t>Шартнома баҳосининг келишуви баённомаси (1-илова)</w:t>
      </w:r>
    </w:p>
    <w:p w:rsidR="00F6400B" w:rsidRPr="00C53FC3" w:rsidRDefault="00867E74" w:rsidP="00267B0C">
      <w:pPr>
        <w:numPr>
          <w:ilvl w:val="0"/>
          <w:numId w:val="2"/>
        </w:numPr>
        <w:jc w:val="both"/>
        <w:rPr>
          <w:sz w:val="22"/>
          <w:szCs w:val="22"/>
          <w:lang w:val="uz-Cyrl-UZ"/>
        </w:rPr>
      </w:pPr>
      <w:r w:rsidRPr="00C53FC3">
        <w:rPr>
          <w:sz w:val="22"/>
          <w:szCs w:val="22"/>
          <w:lang w:val="uz-Cyrl-UZ"/>
        </w:rPr>
        <w:t>Лойиҳа-смета ҳужжатларини</w:t>
      </w:r>
      <w:r w:rsidR="00F6400B" w:rsidRPr="00C53FC3">
        <w:rPr>
          <w:sz w:val="22"/>
          <w:szCs w:val="22"/>
          <w:lang w:val="uz-Cyrl-UZ"/>
        </w:rPr>
        <w:t xml:space="preserve"> ишлаб чиқишни бажариш ва молиялаштириш жадвали (2-илова)</w:t>
      </w:r>
    </w:p>
    <w:p w:rsidR="00F6400B" w:rsidRPr="00C53FC3" w:rsidRDefault="00F6400B" w:rsidP="00904432">
      <w:pPr>
        <w:jc w:val="both"/>
        <w:rPr>
          <w:sz w:val="16"/>
          <w:szCs w:val="22"/>
          <w:lang w:val="uz-Cyrl-UZ"/>
        </w:rPr>
      </w:pPr>
    </w:p>
    <w:p w:rsidR="00F6400B" w:rsidRPr="00C53FC3" w:rsidRDefault="00F6400B" w:rsidP="00F6400B">
      <w:pPr>
        <w:numPr>
          <w:ilvl w:val="0"/>
          <w:numId w:val="1"/>
        </w:numPr>
        <w:spacing w:line="240" w:lineRule="exact"/>
        <w:jc w:val="center"/>
        <w:rPr>
          <w:b/>
          <w:sz w:val="22"/>
          <w:szCs w:val="22"/>
          <w:lang w:val="uz-Cyrl-UZ"/>
        </w:rPr>
      </w:pPr>
      <w:r w:rsidRPr="00C53FC3">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E7230F" w:rsidTr="00D9703D">
        <w:trPr>
          <w:trHeight w:val="2646"/>
        </w:trPr>
        <w:tc>
          <w:tcPr>
            <w:tcW w:w="4775" w:type="dxa"/>
          </w:tcPr>
          <w:p w:rsidR="00F6400B" w:rsidRPr="009B6DC7" w:rsidRDefault="0037074E" w:rsidP="00B36EE6">
            <w:pPr>
              <w:jc w:val="center"/>
              <w:rPr>
                <w:b/>
                <w:lang w:val="uz-Cyrl-UZ"/>
              </w:rPr>
            </w:pPr>
            <w:r>
              <w:rPr>
                <w:b/>
                <w:sz w:val="22"/>
                <w:szCs w:val="22"/>
                <w:lang w:val="uz-Cyrl-UZ"/>
              </w:rPr>
              <w:t>Олмалиқ шахар Обдонлаштириш бошқармаси</w:t>
            </w:r>
          </w:p>
          <w:p w:rsidR="00212C96" w:rsidRDefault="00212C96" w:rsidP="00B36EE6">
            <w:pPr>
              <w:pStyle w:val="a3"/>
              <w:jc w:val="center"/>
              <w:rPr>
                <w:szCs w:val="22"/>
                <w:lang w:val="uz-Cyrl-UZ"/>
              </w:rPr>
            </w:pPr>
          </w:p>
          <w:p w:rsidR="00F6400B" w:rsidRPr="009B6DC7" w:rsidRDefault="0037074E" w:rsidP="00B36EE6">
            <w:pPr>
              <w:pStyle w:val="a3"/>
              <w:jc w:val="center"/>
              <w:rPr>
                <w:szCs w:val="22"/>
                <w:lang w:val="uz-Cyrl-UZ"/>
              </w:rPr>
            </w:pPr>
            <w:r>
              <w:rPr>
                <w:sz w:val="22"/>
                <w:szCs w:val="22"/>
                <w:lang w:val="uz-Cyrl-UZ"/>
              </w:rPr>
              <w:t>Олмалиқ</w:t>
            </w:r>
            <w:r w:rsidR="00F6400B" w:rsidRPr="009B6DC7">
              <w:rPr>
                <w:sz w:val="22"/>
                <w:szCs w:val="22"/>
                <w:lang w:val="uz-Cyrl-UZ"/>
              </w:rPr>
              <w:t xml:space="preserve"> шахри,</w:t>
            </w:r>
            <w:r>
              <w:rPr>
                <w:sz w:val="22"/>
                <w:szCs w:val="22"/>
                <w:lang w:val="uz-Cyrl-UZ"/>
              </w:rPr>
              <w:t xml:space="preserve"> Олмалиқ кўчаси -2</w:t>
            </w:r>
          </w:p>
          <w:p w:rsidR="00F6400B" w:rsidRDefault="0037074E" w:rsidP="00B36EE6">
            <w:pPr>
              <w:pStyle w:val="a3"/>
              <w:jc w:val="center"/>
              <w:rPr>
                <w:szCs w:val="22"/>
                <w:lang w:val="uz-Cyrl-UZ"/>
              </w:rPr>
            </w:pPr>
            <w:r>
              <w:rPr>
                <w:sz w:val="22"/>
                <w:szCs w:val="22"/>
                <w:lang w:val="uz-Cyrl-UZ"/>
              </w:rPr>
              <w:t xml:space="preserve"> </w:t>
            </w:r>
            <w:r w:rsidR="00F6400B" w:rsidRPr="009B6DC7">
              <w:rPr>
                <w:sz w:val="22"/>
                <w:szCs w:val="22"/>
                <w:lang w:val="uz-Cyrl-UZ"/>
              </w:rPr>
              <w:t xml:space="preserve">Тел: </w:t>
            </w:r>
            <w:r>
              <w:rPr>
                <w:sz w:val="22"/>
                <w:szCs w:val="22"/>
                <w:lang w:val="uz-Cyrl-UZ"/>
              </w:rPr>
              <w:t>+99870 61 4-06-19</w:t>
            </w:r>
          </w:p>
          <w:p w:rsidR="0037074E" w:rsidRPr="009B6DC7" w:rsidRDefault="0037074E" w:rsidP="00B36EE6">
            <w:pPr>
              <w:pStyle w:val="a3"/>
              <w:jc w:val="center"/>
              <w:rPr>
                <w:szCs w:val="22"/>
                <w:lang w:val="uz-Cyrl-UZ"/>
              </w:rPr>
            </w:pPr>
            <w:r>
              <w:rPr>
                <w:sz w:val="22"/>
                <w:szCs w:val="22"/>
                <w:lang w:val="uz-Cyrl-UZ"/>
              </w:rPr>
              <w:t>ИНН : 200 603 271</w:t>
            </w:r>
          </w:p>
          <w:p w:rsidR="00F6400B" w:rsidRPr="009B6DC7" w:rsidRDefault="007317A0" w:rsidP="00B36EE6">
            <w:pPr>
              <w:pStyle w:val="a3"/>
              <w:jc w:val="center"/>
              <w:rPr>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w:t>
            </w:r>
            <w:r w:rsidR="0037074E">
              <w:rPr>
                <w:sz w:val="22"/>
                <w:szCs w:val="22"/>
                <w:lang w:val="uz-Cyrl-UZ"/>
              </w:rPr>
              <w:t xml:space="preserve">4017 2286 0274 0470 6510 0110 002 </w:t>
            </w:r>
          </w:p>
          <w:p w:rsidR="00F6400B" w:rsidRPr="009B6DC7" w:rsidRDefault="00F6400B" w:rsidP="00B36EE6">
            <w:pPr>
              <w:pStyle w:val="a3"/>
              <w:jc w:val="center"/>
              <w:rPr>
                <w:szCs w:val="22"/>
                <w:lang w:val="uz-Cyrl-UZ"/>
              </w:rPr>
            </w:pPr>
            <w:r w:rsidRPr="009B6DC7">
              <w:rPr>
                <w:sz w:val="22"/>
                <w:szCs w:val="22"/>
                <w:lang w:val="uz-Cyrl-UZ"/>
              </w:rPr>
              <w:t xml:space="preserve">Ўзбекистон Республикаси Молия вазирлиги Ғазначилиги </w:t>
            </w:r>
          </w:p>
          <w:p w:rsidR="00F6400B" w:rsidRPr="009B6DC7" w:rsidRDefault="00F6400B" w:rsidP="00B36EE6">
            <w:pPr>
              <w:pStyle w:val="a3"/>
              <w:jc w:val="center"/>
              <w:rPr>
                <w:szCs w:val="22"/>
                <w:lang w:val="uz-Cyrl-UZ"/>
              </w:rPr>
            </w:pPr>
            <w:r w:rsidRPr="009B6DC7">
              <w:rPr>
                <w:sz w:val="22"/>
                <w:szCs w:val="22"/>
                <w:lang w:val="uz-Cyrl-UZ"/>
              </w:rPr>
              <w:t>х/р: 2340 2000 3001 0000 1010</w:t>
            </w:r>
          </w:p>
          <w:p w:rsidR="00F6400B" w:rsidRPr="009B6DC7" w:rsidRDefault="00F6400B" w:rsidP="00B36EE6">
            <w:pPr>
              <w:pStyle w:val="a3"/>
              <w:jc w:val="center"/>
              <w:rPr>
                <w:szCs w:val="22"/>
                <w:lang w:val="uz-Cyrl-UZ"/>
              </w:rPr>
            </w:pPr>
            <w:r w:rsidRPr="009B6DC7">
              <w:rPr>
                <w:sz w:val="22"/>
                <w:szCs w:val="22"/>
                <w:lang w:val="uz-Cyrl-UZ"/>
              </w:rPr>
              <w:t xml:space="preserve">МФО: 00014 ИНН: </w:t>
            </w:r>
            <w:r w:rsidR="0037074E">
              <w:rPr>
                <w:sz w:val="22"/>
                <w:szCs w:val="22"/>
                <w:lang w:val="uz-Cyrl-UZ"/>
              </w:rPr>
              <w:t>201 122 919</w:t>
            </w:r>
          </w:p>
          <w:p w:rsidR="00F6400B" w:rsidRPr="009B6DC7" w:rsidRDefault="00F6400B" w:rsidP="00B36EE6">
            <w:pPr>
              <w:pStyle w:val="a3"/>
              <w:jc w:val="center"/>
              <w:rPr>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Cs w:val="22"/>
                <w:lang w:val="uz-Cyrl-UZ"/>
              </w:rPr>
            </w:pPr>
          </w:p>
          <w:p w:rsidR="00F6400B" w:rsidRPr="009B6DC7" w:rsidRDefault="00F6400B" w:rsidP="00B36EE6">
            <w:pPr>
              <w:pStyle w:val="a3"/>
              <w:jc w:val="center"/>
              <w:rPr>
                <w:szCs w:val="22"/>
                <w:lang w:val="uz-Cyrl-UZ"/>
              </w:rPr>
            </w:pPr>
          </w:p>
        </w:tc>
        <w:tc>
          <w:tcPr>
            <w:tcW w:w="420" w:type="dxa"/>
          </w:tcPr>
          <w:p w:rsidR="00F6400B" w:rsidRPr="009B6DC7" w:rsidRDefault="00F6400B" w:rsidP="00D9703D">
            <w:pPr>
              <w:ind w:left="-136"/>
              <w:jc w:val="center"/>
              <w:rPr>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37074E" w:rsidP="00D9703D">
            <w:pPr>
              <w:jc w:val="center"/>
              <w:rPr>
                <w:b/>
                <w:lang w:val="uz-Cyrl-UZ"/>
              </w:rPr>
            </w:pPr>
            <w:r>
              <w:rPr>
                <w:b/>
                <w:sz w:val="22"/>
                <w:szCs w:val="22"/>
                <w:lang w:val="uz-Cyrl-UZ"/>
              </w:rPr>
              <w:t>Бошлиқ</w:t>
            </w:r>
            <w:r w:rsidR="00F6400B" w:rsidRPr="009B6DC7">
              <w:rPr>
                <w:b/>
                <w:sz w:val="22"/>
                <w:szCs w:val="22"/>
                <w:lang w:val="uz-Cyrl-UZ"/>
              </w:rPr>
              <w:t xml:space="preserve"> ___________   </w:t>
            </w:r>
            <w:r>
              <w:rPr>
                <w:b/>
                <w:sz w:val="22"/>
                <w:szCs w:val="22"/>
                <w:lang w:val="uz-Cyrl-UZ"/>
              </w:rPr>
              <w:t>К.Рахимов</w:t>
            </w:r>
          </w:p>
          <w:p w:rsidR="00F6400B" w:rsidRPr="009B6DC7" w:rsidRDefault="00F6400B" w:rsidP="00D9703D">
            <w:pPr>
              <w:jc w:val="center"/>
              <w:rPr>
                <w:b/>
                <w:lang w:val="uz-Cyrl-UZ"/>
              </w:rPr>
            </w:pPr>
          </w:p>
        </w:tc>
        <w:tc>
          <w:tcPr>
            <w:tcW w:w="420" w:type="dxa"/>
          </w:tcPr>
          <w:p w:rsidR="00F6400B" w:rsidRPr="009B6DC7" w:rsidRDefault="00F6400B" w:rsidP="00D9703D">
            <w:pPr>
              <w:jc w:val="center"/>
              <w:rPr>
                <w:b/>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7D463B">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F6400B">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00D83D5B">
        <w:rPr>
          <w:b/>
          <w:color w:val="FF0000"/>
          <w:sz w:val="22"/>
          <w:szCs w:val="22"/>
          <w:lang w:val="uz-Cyrl-UZ"/>
        </w:rPr>
        <w:t>...........................................................................................</w:t>
      </w:r>
      <w:r w:rsidR="001E7F44">
        <w:rPr>
          <w:sz w:val="22"/>
          <w:szCs w:val="22"/>
          <w:lang w:val="uz-Cyrl-UZ"/>
        </w:rPr>
        <w:t xml:space="preserve">объектининг </w:t>
      </w:r>
      <w:r w:rsidRPr="009B6DC7">
        <w:rPr>
          <w:sz w:val="22"/>
          <w:szCs w:val="22"/>
          <w:lang w:val="uz-Cyrl-UZ"/>
        </w:rPr>
        <w:t>лойиҳа-смета ҳужжатларини ишлаб чиқишбўйича</w:t>
      </w:r>
      <w:r w:rsidR="0005727C" w:rsidRPr="009B6DC7">
        <w:rPr>
          <w:sz w:val="22"/>
          <w:szCs w:val="22"/>
          <w:lang w:val="uz-Cyrl-UZ"/>
        </w:rPr>
        <w:t>202</w:t>
      </w:r>
      <w:r w:rsidR="00273E7B">
        <w:rPr>
          <w:sz w:val="22"/>
          <w:szCs w:val="22"/>
          <w:lang w:val="uz-Cyrl-UZ"/>
        </w:rPr>
        <w:t>2</w:t>
      </w:r>
      <w:bookmarkStart w:id="0" w:name="_GoBack"/>
      <w:bookmarkEnd w:id="0"/>
      <w:r w:rsidR="0005727C" w:rsidRPr="009B6DC7">
        <w:rPr>
          <w:sz w:val="22"/>
          <w:szCs w:val="22"/>
          <w:lang w:val="uz-Cyrl-UZ"/>
        </w:rPr>
        <w:t xml:space="preserve"> йил </w:t>
      </w:r>
      <w:r w:rsidR="0005727C">
        <w:rPr>
          <w:sz w:val="22"/>
          <w:szCs w:val="22"/>
          <w:lang w:val="uz-Cyrl-UZ"/>
        </w:rPr>
        <w:t>“___”_____________даги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tblPr>
      <w:tblGrid>
        <w:gridCol w:w="4775"/>
        <w:gridCol w:w="420"/>
        <w:gridCol w:w="4612"/>
      </w:tblGrid>
      <w:tr w:rsidR="00F6400B" w:rsidRPr="009B6DC7" w:rsidTr="0037074E">
        <w:trPr>
          <w:trHeight w:val="780"/>
        </w:trPr>
        <w:tc>
          <w:tcPr>
            <w:tcW w:w="4775" w:type="dxa"/>
          </w:tcPr>
          <w:p w:rsidR="00F6400B" w:rsidRPr="009B6DC7" w:rsidRDefault="00F6400B" w:rsidP="00D9703D">
            <w:pPr>
              <w:jc w:val="center"/>
              <w:rPr>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37074E" w:rsidRPr="009B6DC7" w:rsidTr="00D9703D">
        <w:trPr>
          <w:trHeight w:val="2646"/>
        </w:trPr>
        <w:tc>
          <w:tcPr>
            <w:tcW w:w="4775" w:type="dxa"/>
          </w:tcPr>
          <w:p w:rsidR="0037074E" w:rsidRPr="009B6DC7" w:rsidRDefault="0037074E" w:rsidP="00487A3D">
            <w:pPr>
              <w:jc w:val="center"/>
              <w:rPr>
                <w:b/>
                <w:lang w:val="uz-Cyrl-UZ"/>
              </w:rPr>
            </w:pPr>
            <w:r>
              <w:rPr>
                <w:b/>
                <w:sz w:val="22"/>
                <w:szCs w:val="22"/>
                <w:lang w:val="uz-Cyrl-UZ"/>
              </w:rPr>
              <w:t>Олмалиқ шахар Обдонлаштириш бошқармаси</w:t>
            </w:r>
          </w:p>
          <w:p w:rsidR="0037074E" w:rsidRDefault="0037074E" w:rsidP="00487A3D">
            <w:pPr>
              <w:pStyle w:val="a3"/>
              <w:jc w:val="center"/>
              <w:rPr>
                <w:szCs w:val="22"/>
                <w:lang w:val="uz-Cyrl-UZ"/>
              </w:rPr>
            </w:pPr>
          </w:p>
          <w:p w:rsidR="0037074E" w:rsidRPr="009B6DC7" w:rsidRDefault="0037074E" w:rsidP="00487A3D">
            <w:pPr>
              <w:pStyle w:val="a3"/>
              <w:jc w:val="center"/>
              <w:rPr>
                <w:szCs w:val="22"/>
                <w:lang w:val="uz-Cyrl-UZ"/>
              </w:rPr>
            </w:pPr>
            <w:r>
              <w:rPr>
                <w:sz w:val="22"/>
                <w:szCs w:val="22"/>
                <w:lang w:val="uz-Cyrl-UZ"/>
              </w:rPr>
              <w:t>Олмалиқ</w:t>
            </w:r>
            <w:r w:rsidRPr="009B6DC7">
              <w:rPr>
                <w:sz w:val="22"/>
                <w:szCs w:val="22"/>
                <w:lang w:val="uz-Cyrl-UZ"/>
              </w:rPr>
              <w:t xml:space="preserve"> шахри,</w:t>
            </w:r>
            <w:r>
              <w:rPr>
                <w:sz w:val="22"/>
                <w:szCs w:val="22"/>
                <w:lang w:val="uz-Cyrl-UZ"/>
              </w:rPr>
              <w:t xml:space="preserve"> Олмалиқ кўчаси -2</w:t>
            </w:r>
          </w:p>
          <w:p w:rsidR="0037074E" w:rsidRDefault="0037074E" w:rsidP="00487A3D">
            <w:pPr>
              <w:pStyle w:val="a3"/>
              <w:jc w:val="center"/>
              <w:rPr>
                <w:szCs w:val="22"/>
                <w:lang w:val="uz-Cyrl-UZ"/>
              </w:rPr>
            </w:pPr>
            <w:r>
              <w:rPr>
                <w:sz w:val="22"/>
                <w:szCs w:val="22"/>
                <w:lang w:val="uz-Cyrl-UZ"/>
              </w:rPr>
              <w:t xml:space="preserve"> </w:t>
            </w:r>
            <w:r w:rsidRPr="009B6DC7">
              <w:rPr>
                <w:sz w:val="22"/>
                <w:szCs w:val="22"/>
                <w:lang w:val="uz-Cyrl-UZ"/>
              </w:rPr>
              <w:t xml:space="preserve">Тел: </w:t>
            </w:r>
            <w:r>
              <w:rPr>
                <w:sz w:val="22"/>
                <w:szCs w:val="22"/>
                <w:lang w:val="uz-Cyrl-UZ"/>
              </w:rPr>
              <w:t>+99870 61 4-06-19</w:t>
            </w:r>
          </w:p>
          <w:p w:rsidR="0037074E" w:rsidRPr="009B6DC7" w:rsidRDefault="0037074E" w:rsidP="00487A3D">
            <w:pPr>
              <w:pStyle w:val="a3"/>
              <w:jc w:val="center"/>
              <w:rPr>
                <w:szCs w:val="22"/>
                <w:lang w:val="uz-Cyrl-UZ"/>
              </w:rPr>
            </w:pPr>
            <w:r>
              <w:rPr>
                <w:sz w:val="22"/>
                <w:szCs w:val="22"/>
                <w:lang w:val="uz-Cyrl-UZ"/>
              </w:rPr>
              <w:t>ИНН : 200 603 271</w:t>
            </w:r>
          </w:p>
          <w:p w:rsidR="0037074E" w:rsidRPr="009B6DC7" w:rsidRDefault="0037074E" w:rsidP="00487A3D">
            <w:pPr>
              <w:pStyle w:val="a3"/>
              <w:jc w:val="center"/>
              <w:rPr>
                <w:szCs w:val="22"/>
              </w:rPr>
            </w:pPr>
            <w:r>
              <w:rPr>
                <w:sz w:val="22"/>
                <w:szCs w:val="22"/>
                <w:lang w:val="uz-Cyrl-UZ"/>
              </w:rPr>
              <w:t>Ҳ</w:t>
            </w:r>
            <w:r w:rsidRPr="009B6DC7">
              <w:rPr>
                <w:sz w:val="22"/>
                <w:szCs w:val="22"/>
                <w:lang w:val="uz-Cyrl-UZ"/>
              </w:rPr>
              <w:t>/</w:t>
            </w:r>
            <w:r>
              <w:rPr>
                <w:sz w:val="22"/>
                <w:szCs w:val="22"/>
                <w:lang w:val="uz-Cyrl-UZ"/>
              </w:rPr>
              <w:t>р</w:t>
            </w:r>
            <w:r w:rsidRPr="009B6DC7">
              <w:rPr>
                <w:sz w:val="22"/>
                <w:szCs w:val="22"/>
                <w:lang w:val="uz-Cyrl-UZ"/>
              </w:rPr>
              <w:t>:</w:t>
            </w:r>
            <w:r>
              <w:rPr>
                <w:sz w:val="22"/>
                <w:szCs w:val="22"/>
                <w:lang w:val="uz-Cyrl-UZ"/>
              </w:rPr>
              <w:t xml:space="preserve"> 4017 2286 0274 0470 6510 0110 002 </w:t>
            </w:r>
          </w:p>
          <w:p w:rsidR="0037074E" w:rsidRPr="009B6DC7" w:rsidRDefault="0037074E" w:rsidP="00487A3D">
            <w:pPr>
              <w:pStyle w:val="a3"/>
              <w:jc w:val="center"/>
              <w:rPr>
                <w:szCs w:val="22"/>
                <w:lang w:val="uz-Cyrl-UZ"/>
              </w:rPr>
            </w:pPr>
            <w:r w:rsidRPr="009B6DC7">
              <w:rPr>
                <w:sz w:val="22"/>
                <w:szCs w:val="22"/>
                <w:lang w:val="uz-Cyrl-UZ"/>
              </w:rPr>
              <w:t xml:space="preserve">Ўзбекистон Республикаси Молия вазирлиги Ғазначилиги </w:t>
            </w:r>
          </w:p>
          <w:p w:rsidR="0037074E" w:rsidRPr="009B6DC7" w:rsidRDefault="0037074E" w:rsidP="00487A3D">
            <w:pPr>
              <w:pStyle w:val="a3"/>
              <w:jc w:val="center"/>
              <w:rPr>
                <w:szCs w:val="22"/>
                <w:lang w:val="uz-Cyrl-UZ"/>
              </w:rPr>
            </w:pPr>
            <w:r w:rsidRPr="009B6DC7">
              <w:rPr>
                <w:sz w:val="22"/>
                <w:szCs w:val="22"/>
                <w:lang w:val="uz-Cyrl-UZ"/>
              </w:rPr>
              <w:t>х/р: 2340 2000 3001 0000 1010</w:t>
            </w:r>
          </w:p>
          <w:p w:rsidR="0037074E" w:rsidRPr="009B6DC7" w:rsidRDefault="0037074E" w:rsidP="00487A3D">
            <w:pPr>
              <w:pStyle w:val="a3"/>
              <w:jc w:val="center"/>
              <w:rPr>
                <w:szCs w:val="22"/>
                <w:lang w:val="uz-Cyrl-UZ"/>
              </w:rPr>
            </w:pPr>
            <w:r w:rsidRPr="009B6DC7">
              <w:rPr>
                <w:sz w:val="22"/>
                <w:szCs w:val="22"/>
                <w:lang w:val="uz-Cyrl-UZ"/>
              </w:rPr>
              <w:t xml:space="preserve">МФО: 00014 ИНН: </w:t>
            </w:r>
            <w:r>
              <w:rPr>
                <w:sz w:val="22"/>
                <w:szCs w:val="22"/>
                <w:lang w:val="uz-Cyrl-UZ"/>
              </w:rPr>
              <w:t>201 122 919</w:t>
            </w:r>
          </w:p>
          <w:p w:rsidR="0037074E" w:rsidRPr="009B6DC7" w:rsidRDefault="0037074E" w:rsidP="00487A3D">
            <w:pPr>
              <w:pStyle w:val="a3"/>
              <w:jc w:val="center"/>
              <w:rPr>
                <w:szCs w:val="22"/>
                <w:lang w:val="uz-Cyrl-UZ"/>
              </w:rPr>
            </w:pPr>
            <w:r w:rsidRPr="009B6DC7">
              <w:rPr>
                <w:sz w:val="22"/>
                <w:szCs w:val="22"/>
                <w:lang w:val="uz-Cyrl-UZ"/>
              </w:rPr>
              <w:t>МБ Тошкент шахар бўйича ББ ХКМ</w:t>
            </w:r>
          </w:p>
          <w:p w:rsidR="0037074E" w:rsidRPr="009B6DC7" w:rsidRDefault="0037074E" w:rsidP="00487A3D">
            <w:pPr>
              <w:pStyle w:val="a3"/>
              <w:jc w:val="center"/>
              <w:rPr>
                <w:szCs w:val="22"/>
                <w:lang w:val="uz-Cyrl-UZ"/>
              </w:rPr>
            </w:pPr>
          </w:p>
          <w:p w:rsidR="0037074E" w:rsidRPr="009B6DC7" w:rsidRDefault="0037074E" w:rsidP="00487A3D">
            <w:pPr>
              <w:pStyle w:val="a3"/>
              <w:jc w:val="center"/>
              <w:rPr>
                <w:szCs w:val="22"/>
                <w:lang w:val="uz-Cyrl-UZ"/>
              </w:rPr>
            </w:pPr>
          </w:p>
        </w:tc>
        <w:tc>
          <w:tcPr>
            <w:tcW w:w="420" w:type="dxa"/>
          </w:tcPr>
          <w:p w:rsidR="0037074E" w:rsidRPr="009B6DC7" w:rsidRDefault="0037074E" w:rsidP="00D9703D">
            <w:pPr>
              <w:ind w:left="-136"/>
              <w:jc w:val="center"/>
              <w:rPr>
                <w:lang w:val="uz-Cyrl-UZ"/>
              </w:rPr>
            </w:pPr>
          </w:p>
        </w:tc>
        <w:tc>
          <w:tcPr>
            <w:tcW w:w="4612" w:type="dxa"/>
          </w:tcPr>
          <w:p w:rsidR="0037074E" w:rsidRPr="004D36D3" w:rsidRDefault="0037074E" w:rsidP="00D9703D">
            <w:pPr>
              <w:jc w:val="center"/>
            </w:pPr>
          </w:p>
        </w:tc>
      </w:tr>
      <w:tr w:rsidR="0037074E" w:rsidRPr="005A4292" w:rsidTr="00D9703D">
        <w:trPr>
          <w:trHeight w:val="361"/>
        </w:trPr>
        <w:tc>
          <w:tcPr>
            <w:tcW w:w="4775" w:type="dxa"/>
          </w:tcPr>
          <w:p w:rsidR="0037074E" w:rsidRPr="009B6DC7" w:rsidRDefault="0037074E" w:rsidP="00487A3D">
            <w:pPr>
              <w:jc w:val="center"/>
              <w:rPr>
                <w:b/>
                <w:lang w:val="uz-Cyrl-UZ"/>
              </w:rPr>
            </w:pPr>
            <w:r>
              <w:rPr>
                <w:b/>
                <w:sz w:val="22"/>
                <w:szCs w:val="22"/>
                <w:lang w:val="uz-Cyrl-UZ"/>
              </w:rPr>
              <w:t>Бошлиқ</w:t>
            </w:r>
            <w:r w:rsidRPr="009B6DC7">
              <w:rPr>
                <w:b/>
                <w:sz w:val="22"/>
                <w:szCs w:val="22"/>
                <w:lang w:val="uz-Cyrl-UZ"/>
              </w:rPr>
              <w:t xml:space="preserve"> ___________   </w:t>
            </w:r>
            <w:r>
              <w:rPr>
                <w:b/>
                <w:sz w:val="22"/>
                <w:szCs w:val="22"/>
                <w:lang w:val="uz-Cyrl-UZ"/>
              </w:rPr>
              <w:t>К.Рахимов</w:t>
            </w:r>
          </w:p>
          <w:p w:rsidR="0037074E" w:rsidRPr="009B6DC7" w:rsidRDefault="0037074E" w:rsidP="00487A3D">
            <w:pPr>
              <w:jc w:val="center"/>
              <w:rPr>
                <w:b/>
                <w:lang w:val="uz-Cyrl-UZ"/>
              </w:rPr>
            </w:pPr>
          </w:p>
        </w:tc>
        <w:tc>
          <w:tcPr>
            <w:tcW w:w="420" w:type="dxa"/>
          </w:tcPr>
          <w:p w:rsidR="0037074E" w:rsidRPr="009B6DC7" w:rsidRDefault="0037074E" w:rsidP="008B338E">
            <w:pPr>
              <w:jc w:val="center"/>
              <w:rPr>
                <w:b/>
                <w:lang w:val="uz-Cyrl-UZ"/>
              </w:rPr>
            </w:pPr>
          </w:p>
        </w:tc>
        <w:tc>
          <w:tcPr>
            <w:tcW w:w="4612" w:type="dxa"/>
          </w:tcPr>
          <w:p w:rsidR="0037074E" w:rsidRPr="00305B9E" w:rsidRDefault="0037074E" w:rsidP="008B338E">
            <w:pPr>
              <w:jc w:val="center"/>
              <w:rPr>
                <w:b/>
              </w:rPr>
            </w:pPr>
          </w:p>
        </w:tc>
      </w:tr>
    </w:tbl>
    <w:p w:rsidR="00F6400B" w:rsidRPr="005A4292" w:rsidRDefault="00F6400B" w:rsidP="00F6400B">
      <w:pPr>
        <w:rPr>
          <w:sz w:val="22"/>
          <w:szCs w:val="22"/>
          <w:lang w:val="uz-Cyrl-UZ"/>
        </w:rPr>
      </w:pPr>
    </w:p>
    <w:p w:rsidR="00E74A5B" w:rsidRDefault="00E74A5B">
      <w:pPr>
        <w:spacing w:after="160" w:line="259" w:lineRule="auto"/>
      </w:pPr>
      <w:r>
        <w:br w:type="page"/>
      </w:r>
    </w:p>
    <w:p w:rsidR="00E74A5B" w:rsidRDefault="00E74A5B" w:rsidP="00E74A5B">
      <w:pPr>
        <w:jc w:val="right"/>
        <w:rPr>
          <w:lang w:val="uz-Cyrl-UZ"/>
        </w:rPr>
      </w:pPr>
    </w:p>
    <w:p w:rsidR="00A958A5" w:rsidRPr="00E74A5B" w:rsidRDefault="00E74A5B" w:rsidP="00E74A5B">
      <w:pPr>
        <w:jc w:val="right"/>
        <w:rPr>
          <w:lang w:val="uz-Cyrl-UZ"/>
        </w:rPr>
      </w:pPr>
      <w:r w:rsidRPr="00E74A5B">
        <w:rPr>
          <w:lang w:val="uz-Cyrl-UZ"/>
        </w:rPr>
        <w:t>2022 йил "____" ________даги                                                                                                                        -сонли шартномага 2 -илова</w:t>
      </w:r>
    </w:p>
    <w:p w:rsidR="00E74A5B" w:rsidRDefault="00E74A5B"/>
    <w:p w:rsidR="00E74A5B" w:rsidRDefault="00E74A5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394"/>
        <w:gridCol w:w="1418"/>
        <w:gridCol w:w="995"/>
        <w:gridCol w:w="1134"/>
        <w:gridCol w:w="1276"/>
        <w:gridCol w:w="1276"/>
      </w:tblGrid>
      <w:tr w:rsidR="00E74A5B" w:rsidRPr="00E74A5B" w:rsidTr="00E74A5B">
        <w:trPr>
          <w:trHeight w:val="1273"/>
        </w:trPr>
        <w:tc>
          <w:tcPr>
            <w:tcW w:w="10060" w:type="dxa"/>
            <w:gridSpan w:val="7"/>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color w:val="FF0000"/>
                <w:sz w:val="26"/>
                <w:szCs w:val="26"/>
                <w:lang w:val="uz-Cyrl-UZ"/>
              </w:rPr>
              <w:t>....................................................................................</w:t>
            </w:r>
            <w:r w:rsidRPr="00E74A5B">
              <w:rPr>
                <w:b/>
                <w:bCs/>
                <w:sz w:val="26"/>
                <w:szCs w:val="26"/>
                <w:lang w:val="uz-Cyrl-UZ"/>
              </w:rPr>
              <w:t xml:space="preserve"> объектининг лойиҳа-смета ҳужжатларини ишлаб чиқиш</w:t>
            </w:r>
          </w:p>
        </w:tc>
      </w:tr>
      <w:tr w:rsidR="00E74A5B" w:rsidRPr="00E74A5B" w:rsidTr="00E74A5B">
        <w:trPr>
          <w:trHeight w:val="1035"/>
        </w:trPr>
        <w:tc>
          <w:tcPr>
            <w:tcW w:w="10060" w:type="dxa"/>
            <w:gridSpan w:val="7"/>
            <w:tcBorders>
              <w:top w:val="nil"/>
              <w:left w:val="nil"/>
              <w:bottom w:val="single" w:sz="4" w:space="0" w:color="auto"/>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БАЖАРИШ ВА МОЛИЯЛАШТИРИШ ЖАДВАЛИ</w:t>
            </w:r>
          </w:p>
        </w:tc>
      </w:tr>
      <w:tr w:rsidR="00E74A5B" w:rsidRPr="00E74A5B" w:rsidTr="00E74A5B">
        <w:trPr>
          <w:trHeight w:val="13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Бажариладиган ишларнинг номи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Қиймати</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Бажариш </w:t>
            </w:r>
            <w:r w:rsidRPr="00E74A5B">
              <w:rPr>
                <w:b/>
                <w:bCs/>
                <w:sz w:val="26"/>
                <w:szCs w:val="26"/>
                <w:lang w:val="uz-Cyrl-UZ"/>
              </w:rPr>
              <w:br/>
            </w:r>
            <w:r w:rsidRPr="00E74A5B">
              <w:rPr>
                <w:i/>
                <w:iCs/>
                <w:sz w:val="26"/>
                <w:szCs w:val="26"/>
                <w:lang w:val="uz-Cyrl-UZ"/>
              </w:rPr>
              <w:t>(Шартноманинг 1.4 банди асосида)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Молиялаштириш </w:t>
            </w:r>
            <w:r w:rsidRPr="00E74A5B">
              <w:rPr>
                <w:i/>
                <w:iCs/>
                <w:sz w:val="26"/>
                <w:szCs w:val="26"/>
                <w:lang w:val="uz-Cyrl-UZ"/>
              </w:rPr>
              <w:t xml:space="preserve">(Шартноманинг 2.3 банди асосида) </w:t>
            </w:r>
          </w:p>
        </w:tc>
      </w:tr>
      <w:tr w:rsidR="00E74A5B" w:rsidRPr="00E74A5B" w:rsidTr="00E74A5B">
        <w:trPr>
          <w:trHeight w:val="8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r>
      <w:tr w:rsidR="00E74A5B" w:rsidRPr="00E74A5B" w:rsidTr="00E74A5B">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Аванс маблағи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r>
      <w:tr w:rsidR="00E74A5B" w:rsidRPr="00E7230F" w:rsidTr="00E74A5B">
        <w:trPr>
          <w:trHeight w:val="23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     1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Топография ва геология ишлари, диагностика ишлари, Атроф муҳитга таъсир баёни (ЗВОС), АПЗ тайёрлаш, Лойиҳа-смета ишлари, Экспертиза харажатлари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r>
      <w:tr w:rsidR="00E74A5B" w:rsidRPr="00E74A5B" w:rsidTr="005F52FE">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2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Муаллифлик назорати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r>
      <w:tr w:rsidR="00E74A5B" w:rsidRPr="00E74A5B" w:rsidTr="005F52FE">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b/>
                <w:bCs/>
                <w:sz w:val="26"/>
                <w:szCs w:val="26"/>
                <w:lang w:val="uz-Cyrl-UZ"/>
              </w:rPr>
            </w:pPr>
            <w:r w:rsidRPr="00E74A5B">
              <w:rPr>
                <w:b/>
                <w:bCs/>
                <w:sz w:val="26"/>
                <w:szCs w:val="26"/>
                <w:lang w:val="uz-Cyrl-UZ"/>
              </w:rPr>
              <w:t>Жами ҚҚС билан: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r>
      <w:tr w:rsidR="00E74A5B" w:rsidRPr="00E74A5B" w:rsidTr="00E74A5B">
        <w:trPr>
          <w:trHeight w:val="2325"/>
        </w:trPr>
        <w:tc>
          <w:tcPr>
            <w:tcW w:w="567"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p>
        </w:tc>
        <w:tc>
          <w:tcPr>
            <w:tcW w:w="8217" w:type="dxa"/>
            <w:gridSpan w:val="5"/>
            <w:tcBorders>
              <w:top w:val="single" w:sz="4" w:space="0" w:color="auto"/>
              <w:left w:val="nil"/>
              <w:bottom w:val="nil"/>
              <w:right w:val="nil"/>
            </w:tcBorders>
            <w:shd w:val="clear" w:color="auto" w:fill="auto"/>
            <w:hideMark/>
          </w:tcPr>
          <w:p w:rsidR="00E74A5B" w:rsidRPr="00E74A5B" w:rsidRDefault="00E74A5B" w:rsidP="002D6AD5">
            <w:pPr>
              <w:jc w:val="center"/>
              <w:rPr>
                <w:sz w:val="26"/>
                <w:szCs w:val="26"/>
                <w:lang w:val="uz-Cyrl-UZ"/>
              </w:rPr>
            </w:pPr>
          </w:p>
        </w:tc>
        <w:tc>
          <w:tcPr>
            <w:tcW w:w="1276"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r>
      <w:tr w:rsidR="00E74A5B" w:rsidRPr="00E74A5B" w:rsidTr="00E74A5B">
        <w:trPr>
          <w:trHeight w:val="840"/>
        </w:trPr>
        <w:tc>
          <w:tcPr>
            <w:tcW w:w="567" w:type="dxa"/>
            <w:tcBorders>
              <w:top w:val="nil"/>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c>
          <w:tcPr>
            <w:tcW w:w="4812" w:type="dxa"/>
            <w:gridSpan w:val="2"/>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Буюртмачи _____________</w:t>
            </w:r>
          </w:p>
        </w:tc>
        <w:tc>
          <w:tcPr>
            <w:tcW w:w="3405" w:type="dxa"/>
            <w:gridSpan w:val="3"/>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r w:rsidRPr="00E74A5B">
              <w:rPr>
                <w:b/>
                <w:bCs/>
                <w:sz w:val="26"/>
                <w:szCs w:val="26"/>
                <w:lang w:val="uz-Cyrl-UZ"/>
              </w:rPr>
              <w:t>Пудратчи _____________</w:t>
            </w:r>
          </w:p>
        </w:tc>
        <w:tc>
          <w:tcPr>
            <w:tcW w:w="1276" w:type="dxa"/>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p>
        </w:tc>
      </w:tr>
      <w:tr w:rsidR="007D463B" w:rsidRPr="00E74A5B" w:rsidTr="00E74A5B">
        <w:trPr>
          <w:trHeight w:val="840"/>
        </w:trPr>
        <w:tc>
          <w:tcPr>
            <w:tcW w:w="567" w:type="dxa"/>
            <w:tcBorders>
              <w:top w:val="nil"/>
              <w:left w:val="nil"/>
              <w:bottom w:val="nil"/>
              <w:right w:val="nil"/>
            </w:tcBorders>
            <w:shd w:val="clear" w:color="auto" w:fill="auto"/>
            <w:vAlign w:val="center"/>
          </w:tcPr>
          <w:p w:rsidR="007D463B" w:rsidRPr="00E74A5B" w:rsidRDefault="007D463B" w:rsidP="002D6AD5">
            <w:pPr>
              <w:jc w:val="center"/>
              <w:rPr>
                <w:sz w:val="26"/>
                <w:szCs w:val="26"/>
                <w:lang w:val="uz-Cyrl-UZ"/>
              </w:rPr>
            </w:pPr>
          </w:p>
        </w:tc>
        <w:tc>
          <w:tcPr>
            <w:tcW w:w="4812" w:type="dxa"/>
            <w:gridSpan w:val="2"/>
            <w:tcBorders>
              <w:top w:val="nil"/>
              <w:left w:val="nil"/>
              <w:bottom w:val="nil"/>
              <w:right w:val="nil"/>
            </w:tcBorders>
            <w:shd w:val="clear" w:color="auto" w:fill="auto"/>
            <w:vAlign w:val="center"/>
          </w:tcPr>
          <w:p w:rsidR="007D463B" w:rsidRPr="00E74A5B" w:rsidRDefault="007D463B" w:rsidP="002D6AD5">
            <w:pPr>
              <w:jc w:val="center"/>
              <w:rPr>
                <w:b/>
                <w:bCs/>
                <w:sz w:val="26"/>
                <w:szCs w:val="26"/>
                <w:lang w:val="uz-Cyrl-UZ"/>
              </w:rPr>
            </w:pPr>
          </w:p>
        </w:tc>
        <w:tc>
          <w:tcPr>
            <w:tcW w:w="3405" w:type="dxa"/>
            <w:gridSpan w:val="3"/>
            <w:tcBorders>
              <w:top w:val="nil"/>
              <w:left w:val="nil"/>
              <w:bottom w:val="nil"/>
              <w:right w:val="nil"/>
            </w:tcBorders>
            <w:shd w:val="clear" w:color="auto" w:fill="auto"/>
            <w:vAlign w:val="center"/>
          </w:tcPr>
          <w:p w:rsidR="007D463B" w:rsidRDefault="007D463B" w:rsidP="002D6AD5">
            <w:pPr>
              <w:jc w:val="right"/>
              <w:rPr>
                <w:b/>
                <w:bCs/>
                <w:sz w:val="26"/>
                <w:szCs w:val="26"/>
                <w:lang w:val="uz-Cyrl-UZ"/>
              </w:rPr>
            </w:pPr>
          </w:p>
        </w:tc>
        <w:tc>
          <w:tcPr>
            <w:tcW w:w="1276" w:type="dxa"/>
            <w:tcBorders>
              <w:top w:val="nil"/>
              <w:left w:val="nil"/>
              <w:bottom w:val="nil"/>
              <w:right w:val="nil"/>
            </w:tcBorders>
            <w:shd w:val="clear" w:color="auto" w:fill="auto"/>
            <w:vAlign w:val="center"/>
          </w:tcPr>
          <w:p w:rsidR="007D463B" w:rsidRPr="00E74A5B" w:rsidRDefault="007D463B" w:rsidP="002D6AD5">
            <w:pPr>
              <w:jc w:val="right"/>
              <w:rPr>
                <w:b/>
                <w:bCs/>
                <w:sz w:val="26"/>
                <w:szCs w:val="26"/>
                <w:lang w:val="uz-Cyrl-UZ"/>
              </w:rPr>
            </w:pPr>
          </w:p>
        </w:tc>
      </w:tr>
    </w:tbl>
    <w:p w:rsidR="00E74A5B" w:rsidRDefault="00E74A5B"/>
    <w:sectPr w:rsidR="00E74A5B" w:rsidSect="00E74A5B">
      <w:headerReference w:type="default" r:id="rId8"/>
      <w:footerReference w:type="even" r:id="rId9"/>
      <w:footerReference w:type="default" r:id="rId10"/>
      <w:pgSz w:w="11906" w:h="16838"/>
      <w:pgMar w:top="284" w:right="849" w:bottom="709" w:left="1134" w:header="567"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DB5" w:rsidRDefault="00436DB5">
      <w:r>
        <w:separator/>
      </w:r>
    </w:p>
  </w:endnote>
  <w:endnote w:type="continuationSeparator" w:id="1">
    <w:p w:rsidR="00436DB5" w:rsidRDefault="00436D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UZ">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9F" w:rsidRDefault="003346D2">
    <w:pPr>
      <w:pStyle w:val="a8"/>
      <w:framePr w:wrap="around" w:vAnchor="text" w:hAnchor="margin" w:xAlign="center" w:y="1"/>
      <w:widowControl/>
      <w:rPr>
        <w:rStyle w:val="a7"/>
      </w:rPr>
    </w:pPr>
    <w:r>
      <w:rPr>
        <w:rStyle w:val="a7"/>
      </w:rPr>
      <w:fldChar w:fldCharType="begin"/>
    </w:r>
    <w:r w:rsidR="00825DDB">
      <w:rPr>
        <w:rStyle w:val="a7"/>
      </w:rPr>
      <w:instrText xml:space="preserve">PAGE  </w:instrText>
    </w:r>
    <w:r>
      <w:rPr>
        <w:rStyle w:val="a7"/>
      </w:rPr>
      <w:fldChar w:fldCharType="separate"/>
    </w:r>
    <w:r w:rsidR="00825DDB">
      <w:rPr>
        <w:rStyle w:val="a7"/>
        <w:noProof/>
      </w:rPr>
      <w:t>3</w:t>
    </w:r>
    <w:r>
      <w:rPr>
        <w:rStyle w:val="a7"/>
      </w:rPr>
      <w:fldChar w:fldCharType="end"/>
    </w:r>
  </w:p>
  <w:p w:rsidR="00093E9F" w:rsidRDefault="00436DB5">
    <w:pPr>
      <w:pStyle w:val="a8"/>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9F" w:rsidRDefault="00436DB5">
    <w:pPr>
      <w:pStyle w:val="a8"/>
      <w:widowControl/>
      <w:jc w:val="center"/>
      <w:rPr>
        <w:rFonts w:ascii="Arial" w:hAnsi="Arial"/>
        <w:sz w:val="20"/>
      </w:rPr>
    </w:pPr>
  </w:p>
  <w:p w:rsidR="00093E9F" w:rsidRDefault="00436DB5">
    <w:pPr>
      <w:pStyle w:val="a8"/>
      <w:widowControl/>
      <w:rPr>
        <w:rFonts w:ascii="Arial" w:hAnsi="Arial"/>
        <w:sz w:val="16"/>
      </w:rPr>
    </w:pPr>
  </w:p>
  <w:p w:rsidR="00093E9F" w:rsidRDefault="00436DB5">
    <w:pPr>
      <w:pStyle w:val="a8"/>
      <w:widowControl/>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DB5" w:rsidRDefault="00436DB5">
      <w:r>
        <w:separator/>
      </w:r>
    </w:p>
  </w:footnote>
  <w:footnote w:type="continuationSeparator" w:id="1">
    <w:p w:rsidR="00436DB5" w:rsidRDefault="00436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53" w:rsidRDefault="00436D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6400B"/>
    <w:rsid w:val="00005700"/>
    <w:rsid w:val="000102BD"/>
    <w:rsid w:val="00010DAB"/>
    <w:rsid w:val="0001347F"/>
    <w:rsid w:val="0002527D"/>
    <w:rsid w:val="000316B7"/>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97ED6"/>
    <w:rsid w:val="001A285F"/>
    <w:rsid w:val="001C6F28"/>
    <w:rsid w:val="001D0854"/>
    <w:rsid w:val="001D653B"/>
    <w:rsid w:val="001E3F74"/>
    <w:rsid w:val="001E7F44"/>
    <w:rsid w:val="001F1342"/>
    <w:rsid w:val="00212C96"/>
    <w:rsid w:val="00267B0C"/>
    <w:rsid w:val="00273E7B"/>
    <w:rsid w:val="00277C0C"/>
    <w:rsid w:val="002B03FA"/>
    <w:rsid w:val="002B0478"/>
    <w:rsid w:val="002B780E"/>
    <w:rsid w:val="002D0D17"/>
    <w:rsid w:val="002F12E9"/>
    <w:rsid w:val="003207CF"/>
    <w:rsid w:val="003335FA"/>
    <w:rsid w:val="003346D2"/>
    <w:rsid w:val="0037074E"/>
    <w:rsid w:val="00377613"/>
    <w:rsid w:val="00387510"/>
    <w:rsid w:val="003C5118"/>
    <w:rsid w:val="003D3FE4"/>
    <w:rsid w:val="00401C97"/>
    <w:rsid w:val="00415014"/>
    <w:rsid w:val="00435205"/>
    <w:rsid w:val="00436DB5"/>
    <w:rsid w:val="00461127"/>
    <w:rsid w:val="004674E8"/>
    <w:rsid w:val="004C4535"/>
    <w:rsid w:val="004D3512"/>
    <w:rsid w:val="004D36D3"/>
    <w:rsid w:val="004E58C7"/>
    <w:rsid w:val="004F4758"/>
    <w:rsid w:val="00504F7A"/>
    <w:rsid w:val="00515F12"/>
    <w:rsid w:val="005178FE"/>
    <w:rsid w:val="0052515B"/>
    <w:rsid w:val="0057201C"/>
    <w:rsid w:val="00574FBE"/>
    <w:rsid w:val="00594263"/>
    <w:rsid w:val="005A0844"/>
    <w:rsid w:val="005C3567"/>
    <w:rsid w:val="005C7171"/>
    <w:rsid w:val="005D33B4"/>
    <w:rsid w:val="005F52FE"/>
    <w:rsid w:val="006132C5"/>
    <w:rsid w:val="00644356"/>
    <w:rsid w:val="0069064D"/>
    <w:rsid w:val="006B0638"/>
    <w:rsid w:val="006C61FD"/>
    <w:rsid w:val="006F2AE2"/>
    <w:rsid w:val="006F47CA"/>
    <w:rsid w:val="0073122B"/>
    <w:rsid w:val="007317A0"/>
    <w:rsid w:val="00734B16"/>
    <w:rsid w:val="007459A5"/>
    <w:rsid w:val="00792709"/>
    <w:rsid w:val="007A48DC"/>
    <w:rsid w:val="007A6797"/>
    <w:rsid w:val="007A7A19"/>
    <w:rsid w:val="007C64AA"/>
    <w:rsid w:val="007D05FD"/>
    <w:rsid w:val="007D463B"/>
    <w:rsid w:val="007D6BD9"/>
    <w:rsid w:val="00800BA6"/>
    <w:rsid w:val="00825DDB"/>
    <w:rsid w:val="00842C32"/>
    <w:rsid w:val="00854F5C"/>
    <w:rsid w:val="00867E74"/>
    <w:rsid w:val="008A42BC"/>
    <w:rsid w:val="008B18C6"/>
    <w:rsid w:val="008B338E"/>
    <w:rsid w:val="008B4380"/>
    <w:rsid w:val="00904432"/>
    <w:rsid w:val="00916CBA"/>
    <w:rsid w:val="0092723B"/>
    <w:rsid w:val="00930E4E"/>
    <w:rsid w:val="009634CD"/>
    <w:rsid w:val="00965404"/>
    <w:rsid w:val="00972136"/>
    <w:rsid w:val="00981FD5"/>
    <w:rsid w:val="00986882"/>
    <w:rsid w:val="009D0D31"/>
    <w:rsid w:val="009E487C"/>
    <w:rsid w:val="00A10301"/>
    <w:rsid w:val="00A171EE"/>
    <w:rsid w:val="00A22EEA"/>
    <w:rsid w:val="00A347AC"/>
    <w:rsid w:val="00A50913"/>
    <w:rsid w:val="00A633B2"/>
    <w:rsid w:val="00A93980"/>
    <w:rsid w:val="00A958A5"/>
    <w:rsid w:val="00AE0C0C"/>
    <w:rsid w:val="00AF4BEC"/>
    <w:rsid w:val="00AF6CD4"/>
    <w:rsid w:val="00B221D4"/>
    <w:rsid w:val="00B24507"/>
    <w:rsid w:val="00B344CA"/>
    <w:rsid w:val="00B36EE6"/>
    <w:rsid w:val="00B50135"/>
    <w:rsid w:val="00B71473"/>
    <w:rsid w:val="00B84E62"/>
    <w:rsid w:val="00B852A5"/>
    <w:rsid w:val="00BB23CF"/>
    <w:rsid w:val="00BE643C"/>
    <w:rsid w:val="00BF054C"/>
    <w:rsid w:val="00C01957"/>
    <w:rsid w:val="00C44365"/>
    <w:rsid w:val="00C53FC3"/>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83D5B"/>
    <w:rsid w:val="00DA2CF5"/>
    <w:rsid w:val="00DD2BF4"/>
    <w:rsid w:val="00DD625D"/>
    <w:rsid w:val="00E04142"/>
    <w:rsid w:val="00E721A5"/>
    <w:rsid w:val="00E7230F"/>
    <w:rsid w:val="00E74A5B"/>
    <w:rsid w:val="00E760E3"/>
    <w:rsid w:val="00EA73B0"/>
    <w:rsid w:val="00EB6CFE"/>
    <w:rsid w:val="00EC3E5E"/>
    <w:rsid w:val="00EE35D1"/>
    <w:rsid w:val="00F217CB"/>
    <w:rsid w:val="00F26DE2"/>
    <w:rsid w:val="00F5601C"/>
    <w:rsid w:val="00F63B68"/>
    <w:rsid w:val="00F6400B"/>
    <w:rsid w:val="00F92719"/>
    <w:rsid w:val="00FF1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932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42E9-B4D9-4C18-BB2F-2D2EABA0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Aveks.uz</cp:lastModifiedBy>
  <cp:revision>6</cp:revision>
  <cp:lastPrinted>2021-10-19T06:04:00Z</cp:lastPrinted>
  <dcterms:created xsi:type="dcterms:W3CDTF">2022-05-12T11:33:00Z</dcterms:created>
  <dcterms:modified xsi:type="dcterms:W3CDTF">2022-05-16T06:07:00Z</dcterms:modified>
</cp:coreProperties>
</file>