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00B" w:rsidRPr="00565D6C" w:rsidRDefault="00D9700B" w:rsidP="00D9700B">
      <w:pPr>
        <w:jc w:val="center"/>
        <w:rPr>
          <w:sz w:val="20"/>
          <w:szCs w:val="20"/>
        </w:rPr>
      </w:pPr>
    </w:p>
    <w:p w:rsidR="00BD3686" w:rsidRPr="00565D6C" w:rsidRDefault="00D9700B" w:rsidP="00D9700B">
      <w:pPr>
        <w:jc w:val="center"/>
        <w:rPr>
          <w:b/>
          <w:sz w:val="20"/>
          <w:szCs w:val="20"/>
          <w:u w:val="single"/>
        </w:rPr>
      </w:pPr>
      <w:bookmarkStart w:id="0" w:name="QR_Code_для_техотдела"/>
      <w:bookmarkEnd w:id="0"/>
      <w:r w:rsidRPr="00565D6C">
        <w:rPr>
          <w:b/>
          <w:sz w:val="20"/>
          <w:szCs w:val="20"/>
          <w:u w:val="single"/>
        </w:rPr>
        <w:t xml:space="preserve">ТИПОВАЯ ФОРМА ДОГОВОРА </w:t>
      </w:r>
    </w:p>
    <w:p w:rsidR="00D9700B" w:rsidRPr="00565D6C" w:rsidRDefault="00BD3686" w:rsidP="00BD3686">
      <w:pPr>
        <w:jc w:val="center"/>
        <w:rPr>
          <w:b/>
          <w:sz w:val="20"/>
          <w:szCs w:val="20"/>
          <w:u w:val="single"/>
        </w:rPr>
      </w:pPr>
      <w:r w:rsidRPr="00565D6C">
        <w:rPr>
          <w:b/>
          <w:sz w:val="20"/>
          <w:szCs w:val="20"/>
          <w:u w:val="single"/>
        </w:rPr>
        <w:t>на разработку проектно-сметной документации</w:t>
      </w:r>
    </w:p>
    <w:p w:rsidR="00D9700B" w:rsidRPr="00565D6C" w:rsidRDefault="00D9700B" w:rsidP="00D9700B">
      <w:pPr>
        <w:jc w:val="center"/>
        <w:rPr>
          <w:b/>
          <w:sz w:val="20"/>
          <w:szCs w:val="20"/>
        </w:rPr>
      </w:pPr>
    </w:p>
    <w:p w:rsidR="00C2182E" w:rsidRPr="00565D6C" w:rsidRDefault="00A52E8E" w:rsidP="000B2970">
      <w:pPr>
        <w:jc w:val="both"/>
        <w:rPr>
          <w:b/>
          <w:sz w:val="20"/>
          <w:szCs w:val="20"/>
        </w:rPr>
      </w:pPr>
      <w:r w:rsidRPr="00565D6C">
        <w:rPr>
          <w:b/>
          <w:sz w:val="20"/>
          <w:szCs w:val="20"/>
        </w:rPr>
        <w:t>г</w:t>
      </w:r>
      <w:r w:rsidR="00B00BB1" w:rsidRPr="00565D6C">
        <w:rPr>
          <w:b/>
          <w:sz w:val="20"/>
          <w:szCs w:val="20"/>
        </w:rPr>
        <w:t xml:space="preserve">. </w:t>
      </w:r>
      <w:r w:rsidR="00192A1B">
        <w:rPr>
          <w:b/>
          <w:sz w:val="20"/>
          <w:szCs w:val="20"/>
        </w:rPr>
        <w:t>Ангрен</w:t>
      </w:r>
      <w:r w:rsidR="00B00BB1" w:rsidRPr="00565D6C">
        <w:rPr>
          <w:b/>
          <w:sz w:val="20"/>
          <w:szCs w:val="20"/>
        </w:rPr>
        <w:t xml:space="preserve"> </w:t>
      </w:r>
      <w:r w:rsidR="00B00BB1" w:rsidRPr="00565D6C">
        <w:rPr>
          <w:b/>
          <w:sz w:val="20"/>
          <w:szCs w:val="20"/>
        </w:rPr>
        <w:tab/>
      </w:r>
      <w:r w:rsidR="00B00BB1" w:rsidRPr="00565D6C">
        <w:rPr>
          <w:b/>
          <w:sz w:val="20"/>
          <w:szCs w:val="20"/>
        </w:rPr>
        <w:tab/>
      </w:r>
      <w:r w:rsidR="00B00BB1" w:rsidRPr="00565D6C">
        <w:rPr>
          <w:b/>
          <w:sz w:val="20"/>
          <w:szCs w:val="20"/>
        </w:rPr>
        <w:tab/>
      </w:r>
      <w:r w:rsidR="00B00BB1" w:rsidRPr="00565D6C">
        <w:rPr>
          <w:b/>
          <w:sz w:val="20"/>
          <w:szCs w:val="20"/>
        </w:rPr>
        <w:tab/>
      </w:r>
      <w:r w:rsidR="00B00BB1" w:rsidRPr="00565D6C">
        <w:rPr>
          <w:b/>
          <w:sz w:val="20"/>
          <w:szCs w:val="20"/>
        </w:rPr>
        <w:tab/>
      </w:r>
      <w:r w:rsidR="00B00BB1" w:rsidRPr="00565D6C">
        <w:rPr>
          <w:b/>
          <w:sz w:val="20"/>
          <w:szCs w:val="20"/>
        </w:rPr>
        <w:tab/>
      </w:r>
      <w:r w:rsidR="00B00BB1" w:rsidRPr="00565D6C">
        <w:rPr>
          <w:b/>
          <w:sz w:val="20"/>
          <w:szCs w:val="20"/>
        </w:rPr>
        <w:tab/>
      </w:r>
      <w:r w:rsidR="00B00BB1" w:rsidRPr="00565D6C">
        <w:rPr>
          <w:b/>
          <w:sz w:val="20"/>
          <w:szCs w:val="20"/>
        </w:rPr>
        <w:tab/>
        <w:t xml:space="preserve">   </w:t>
      </w:r>
      <w:proofErr w:type="gramStart"/>
      <w:r w:rsidR="00B00BB1" w:rsidRPr="00565D6C">
        <w:rPr>
          <w:b/>
          <w:sz w:val="20"/>
          <w:szCs w:val="20"/>
        </w:rPr>
        <w:t xml:space="preserve">   </w:t>
      </w:r>
      <w:r w:rsidR="000A1C0B" w:rsidRPr="00565D6C">
        <w:rPr>
          <w:b/>
          <w:sz w:val="20"/>
          <w:szCs w:val="20"/>
        </w:rPr>
        <w:t>«</w:t>
      </w:r>
      <w:proofErr w:type="gramEnd"/>
      <w:r w:rsidR="00ED79D0" w:rsidRPr="00565D6C">
        <w:rPr>
          <w:b/>
          <w:sz w:val="20"/>
          <w:szCs w:val="20"/>
        </w:rPr>
        <w:t>____</w:t>
      </w:r>
      <w:r w:rsidR="00C2182E" w:rsidRPr="00565D6C">
        <w:rPr>
          <w:b/>
          <w:sz w:val="20"/>
          <w:szCs w:val="20"/>
        </w:rPr>
        <w:t xml:space="preserve">» </w:t>
      </w:r>
      <w:r w:rsidR="00ED79D0" w:rsidRPr="00565D6C">
        <w:rPr>
          <w:b/>
          <w:sz w:val="20"/>
          <w:szCs w:val="20"/>
        </w:rPr>
        <w:t>______________</w:t>
      </w:r>
      <w:r w:rsidR="00D9700B" w:rsidRPr="00565D6C">
        <w:rPr>
          <w:b/>
          <w:sz w:val="20"/>
          <w:szCs w:val="20"/>
        </w:rPr>
        <w:t xml:space="preserve"> 20__</w:t>
      </w:r>
      <w:r w:rsidR="00C2182E" w:rsidRPr="00565D6C">
        <w:rPr>
          <w:b/>
          <w:sz w:val="20"/>
          <w:szCs w:val="20"/>
        </w:rPr>
        <w:t xml:space="preserve"> года</w:t>
      </w:r>
    </w:p>
    <w:p w:rsidR="00C2182E" w:rsidRPr="00565D6C" w:rsidRDefault="00C2182E" w:rsidP="000B2970">
      <w:pPr>
        <w:jc w:val="both"/>
        <w:rPr>
          <w:b/>
          <w:sz w:val="20"/>
          <w:szCs w:val="20"/>
        </w:rPr>
      </w:pPr>
    </w:p>
    <w:p w:rsidR="00900A3E" w:rsidRPr="00565D6C" w:rsidRDefault="00192A1B" w:rsidP="00900A3E">
      <w:pPr>
        <w:ind w:firstLine="708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ГУП </w:t>
      </w:r>
      <w:r w:rsidR="00900A3E" w:rsidRPr="00565D6C">
        <w:rPr>
          <w:b/>
          <w:sz w:val="20"/>
          <w:szCs w:val="20"/>
        </w:rPr>
        <w:t>«</w:t>
      </w:r>
      <w:r>
        <w:rPr>
          <w:b/>
          <w:sz w:val="20"/>
          <w:szCs w:val="20"/>
        </w:rPr>
        <w:t>Дирекция СЭЗ «Ангрен»,</w:t>
      </w:r>
      <w:r w:rsidR="00900A3E" w:rsidRPr="00565D6C">
        <w:rPr>
          <w:sz w:val="20"/>
          <w:szCs w:val="20"/>
        </w:rPr>
        <w:t xml:space="preserve"> именуемое в дальнейшем </w:t>
      </w:r>
      <w:r w:rsidR="00900A3E" w:rsidRPr="00565D6C">
        <w:rPr>
          <w:b/>
          <w:sz w:val="20"/>
          <w:szCs w:val="20"/>
        </w:rPr>
        <w:t>«Заказчик»</w:t>
      </w:r>
      <w:r w:rsidR="00900A3E" w:rsidRPr="00565D6C">
        <w:rPr>
          <w:sz w:val="20"/>
          <w:szCs w:val="20"/>
        </w:rPr>
        <w:t xml:space="preserve">, в лице </w:t>
      </w:r>
      <w:r>
        <w:rPr>
          <w:sz w:val="20"/>
          <w:szCs w:val="20"/>
        </w:rPr>
        <w:t xml:space="preserve">директора </w:t>
      </w:r>
      <w:proofErr w:type="spellStart"/>
      <w:r>
        <w:rPr>
          <w:sz w:val="20"/>
          <w:szCs w:val="20"/>
        </w:rPr>
        <w:t>Хожимуротова</w:t>
      </w:r>
      <w:proofErr w:type="spellEnd"/>
      <w:r>
        <w:rPr>
          <w:sz w:val="20"/>
          <w:szCs w:val="20"/>
        </w:rPr>
        <w:t xml:space="preserve"> М.М.</w:t>
      </w:r>
      <w:r w:rsidR="00900A3E" w:rsidRPr="00565D6C">
        <w:rPr>
          <w:color w:val="000000"/>
          <w:sz w:val="20"/>
          <w:szCs w:val="20"/>
        </w:rPr>
        <w:t xml:space="preserve">, действующего на основании </w:t>
      </w:r>
      <w:r>
        <w:rPr>
          <w:color w:val="000000"/>
          <w:sz w:val="20"/>
          <w:szCs w:val="20"/>
        </w:rPr>
        <w:t>Устава</w:t>
      </w:r>
      <w:r w:rsidR="00900A3E" w:rsidRPr="00565D6C">
        <w:rPr>
          <w:sz w:val="20"/>
          <w:szCs w:val="20"/>
        </w:rPr>
        <w:t xml:space="preserve">, с одной стороны, и  </w:t>
      </w:r>
      <w:r w:rsidR="00331B4C" w:rsidRPr="00565D6C">
        <w:rPr>
          <w:sz w:val="20"/>
          <w:szCs w:val="20"/>
        </w:rPr>
        <w:t xml:space="preserve"> </w:t>
      </w:r>
    </w:p>
    <w:p w:rsidR="00C2182E" w:rsidRPr="00565D6C" w:rsidRDefault="00192A1B" w:rsidP="00900A3E">
      <w:pPr>
        <w:ind w:firstLine="708"/>
        <w:jc w:val="both"/>
        <w:rPr>
          <w:sz w:val="20"/>
          <w:szCs w:val="20"/>
        </w:rPr>
      </w:pPr>
      <w:r>
        <w:rPr>
          <w:b/>
          <w:sz w:val="20"/>
          <w:szCs w:val="20"/>
        </w:rPr>
        <w:t>О</w:t>
      </w:r>
      <w:r w:rsidR="00900A3E" w:rsidRPr="00565D6C">
        <w:rPr>
          <w:b/>
          <w:sz w:val="20"/>
          <w:szCs w:val="20"/>
        </w:rPr>
        <w:t>ОО «</w:t>
      </w:r>
      <w:r w:rsidR="00733885" w:rsidRPr="00565D6C">
        <w:rPr>
          <w:b/>
          <w:sz w:val="20"/>
          <w:szCs w:val="20"/>
        </w:rPr>
        <w:t>_____________</w:t>
      </w:r>
      <w:r w:rsidR="001242BE" w:rsidRPr="00565D6C">
        <w:rPr>
          <w:b/>
          <w:sz w:val="20"/>
          <w:szCs w:val="20"/>
        </w:rPr>
        <w:t>_</w:t>
      </w:r>
      <w:r w:rsidR="00900A3E" w:rsidRPr="00565D6C">
        <w:rPr>
          <w:b/>
          <w:sz w:val="20"/>
          <w:szCs w:val="20"/>
        </w:rPr>
        <w:t>»</w:t>
      </w:r>
      <w:r w:rsidR="00900A3E" w:rsidRPr="00565D6C">
        <w:rPr>
          <w:sz w:val="20"/>
          <w:szCs w:val="20"/>
        </w:rPr>
        <w:t xml:space="preserve">, именуемое в дальнейшем </w:t>
      </w:r>
      <w:r w:rsidR="00900A3E" w:rsidRPr="00565D6C">
        <w:rPr>
          <w:b/>
          <w:sz w:val="20"/>
          <w:szCs w:val="20"/>
        </w:rPr>
        <w:t>«Подрядчик»</w:t>
      </w:r>
      <w:r w:rsidR="00900A3E" w:rsidRPr="00565D6C">
        <w:rPr>
          <w:sz w:val="20"/>
          <w:szCs w:val="20"/>
        </w:rPr>
        <w:t xml:space="preserve">, в лице </w:t>
      </w:r>
      <w:r w:rsidR="00733885" w:rsidRPr="00565D6C">
        <w:rPr>
          <w:sz w:val="20"/>
          <w:szCs w:val="20"/>
        </w:rPr>
        <w:t>__________________________</w:t>
      </w:r>
      <w:r w:rsidR="00900A3E" w:rsidRPr="00565D6C">
        <w:rPr>
          <w:bCs/>
          <w:sz w:val="20"/>
          <w:szCs w:val="20"/>
        </w:rPr>
        <w:t>,</w:t>
      </w:r>
      <w:r w:rsidR="00900A3E" w:rsidRPr="00565D6C">
        <w:rPr>
          <w:sz w:val="20"/>
          <w:szCs w:val="20"/>
        </w:rPr>
        <w:t xml:space="preserve"> действующего на основании </w:t>
      </w:r>
      <w:r w:rsidR="00733885" w:rsidRPr="00565D6C">
        <w:rPr>
          <w:sz w:val="20"/>
          <w:szCs w:val="20"/>
        </w:rPr>
        <w:t>___________________</w:t>
      </w:r>
      <w:r w:rsidR="00C2182E" w:rsidRPr="00565D6C">
        <w:rPr>
          <w:sz w:val="20"/>
          <w:szCs w:val="20"/>
        </w:rPr>
        <w:t xml:space="preserve">, с другой стороны, </w:t>
      </w:r>
      <w:r w:rsidR="00A52E8E" w:rsidRPr="00565D6C">
        <w:rPr>
          <w:sz w:val="20"/>
          <w:szCs w:val="20"/>
        </w:rPr>
        <w:t xml:space="preserve"> </w:t>
      </w:r>
    </w:p>
    <w:p w:rsidR="00C2182E" w:rsidRPr="00565D6C" w:rsidRDefault="00C2182E" w:rsidP="000B2970">
      <w:pPr>
        <w:ind w:firstLine="708"/>
        <w:jc w:val="both"/>
        <w:rPr>
          <w:sz w:val="20"/>
          <w:szCs w:val="20"/>
        </w:rPr>
      </w:pPr>
      <w:r w:rsidRPr="00565D6C">
        <w:rPr>
          <w:sz w:val="20"/>
          <w:szCs w:val="20"/>
        </w:rPr>
        <w:t>совместно именуемые «Стороны», а по отдельности</w:t>
      </w:r>
      <w:r w:rsidR="00C155EE">
        <w:rPr>
          <w:sz w:val="20"/>
          <w:szCs w:val="20"/>
        </w:rPr>
        <w:t>,</w:t>
      </w:r>
      <w:r w:rsidRPr="00565D6C">
        <w:rPr>
          <w:sz w:val="20"/>
          <w:szCs w:val="20"/>
        </w:rPr>
        <w:t xml:space="preserve"> как указано выше или «Сторона», заключили настоящий Договор на </w:t>
      </w:r>
      <w:r w:rsidR="0048708F" w:rsidRPr="00565D6C">
        <w:rPr>
          <w:sz w:val="20"/>
          <w:szCs w:val="20"/>
        </w:rPr>
        <w:t>разработку проектно-сметной</w:t>
      </w:r>
      <w:r w:rsidRPr="00565D6C">
        <w:rPr>
          <w:sz w:val="20"/>
          <w:szCs w:val="20"/>
        </w:rPr>
        <w:t xml:space="preserve"> документации (далее «Договор») о нижеследующем:</w:t>
      </w:r>
      <w:r w:rsidR="008127FD" w:rsidRPr="00565D6C">
        <w:rPr>
          <w:sz w:val="20"/>
          <w:szCs w:val="20"/>
        </w:rPr>
        <w:t xml:space="preserve"> </w:t>
      </w:r>
      <w:r w:rsidR="00F814AF" w:rsidRPr="00565D6C">
        <w:rPr>
          <w:sz w:val="20"/>
          <w:szCs w:val="20"/>
        </w:rPr>
        <w:t xml:space="preserve"> </w:t>
      </w:r>
    </w:p>
    <w:p w:rsidR="00B00BB1" w:rsidRPr="00565D6C" w:rsidRDefault="00B00BB1" w:rsidP="00B00BB1">
      <w:pPr>
        <w:rPr>
          <w:sz w:val="20"/>
          <w:szCs w:val="20"/>
        </w:rPr>
      </w:pPr>
    </w:p>
    <w:p w:rsidR="00B00BB1" w:rsidRPr="00565D6C" w:rsidRDefault="00B00BB1" w:rsidP="00B00BB1">
      <w:pPr>
        <w:ind w:left="3261"/>
        <w:contextualSpacing/>
        <w:rPr>
          <w:b/>
          <w:sz w:val="20"/>
          <w:szCs w:val="20"/>
        </w:rPr>
      </w:pPr>
      <w:r w:rsidRPr="00565D6C">
        <w:rPr>
          <w:b/>
          <w:sz w:val="20"/>
          <w:szCs w:val="20"/>
        </w:rPr>
        <w:t xml:space="preserve">   Термины и определения</w:t>
      </w:r>
    </w:p>
    <w:p w:rsidR="00B00BB1" w:rsidRPr="00565D6C" w:rsidRDefault="00B00BB1" w:rsidP="00733885">
      <w:pPr>
        <w:jc w:val="both"/>
        <w:rPr>
          <w:sz w:val="20"/>
          <w:szCs w:val="20"/>
        </w:rPr>
      </w:pPr>
      <w:r w:rsidRPr="00565D6C">
        <w:rPr>
          <w:sz w:val="20"/>
          <w:szCs w:val="20"/>
        </w:rPr>
        <w:t>Если иное не предусмотрено настоящим Договором, термины и определения, за исключением перечисленных выше, указанные по тексту Договора с заглавной буквы имеют следующее толкование:</w:t>
      </w:r>
    </w:p>
    <w:p w:rsidR="00B00BB1" w:rsidRPr="00565D6C" w:rsidRDefault="00B00BB1" w:rsidP="00733885">
      <w:pPr>
        <w:jc w:val="both"/>
        <w:rPr>
          <w:sz w:val="20"/>
          <w:szCs w:val="20"/>
        </w:rPr>
      </w:pPr>
      <w:r w:rsidRPr="00565D6C">
        <w:rPr>
          <w:b/>
          <w:sz w:val="20"/>
          <w:szCs w:val="20"/>
        </w:rPr>
        <w:t>Объект</w:t>
      </w:r>
      <w:r w:rsidRPr="00565D6C">
        <w:rPr>
          <w:sz w:val="20"/>
          <w:szCs w:val="20"/>
        </w:rPr>
        <w:t xml:space="preserve"> - проектируемое здание –</w:t>
      </w:r>
      <w:r w:rsidRPr="00565D6C">
        <w:rPr>
          <w:b/>
          <w:sz w:val="20"/>
          <w:szCs w:val="20"/>
        </w:rPr>
        <w:t xml:space="preserve"> ___________________________________________</w:t>
      </w:r>
      <w:r w:rsidR="00733885" w:rsidRPr="00565D6C">
        <w:rPr>
          <w:b/>
          <w:sz w:val="20"/>
          <w:szCs w:val="20"/>
        </w:rPr>
        <w:t xml:space="preserve">, </w:t>
      </w:r>
      <w:r w:rsidR="00733885" w:rsidRPr="00565D6C">
        <w:rPr>
          <w:sz w:val="20"/>
          <w:szCs w:val="20"/>
        </w:rPr>
        <w:t>расположенное по адресу: ________________</w:t>
      </w:r>
      <w:r w:rsidRPr="00565D6C">
        <w:rPr>
          <w:sz w:val="20"/>
          <w:szCs w:val="20"/>
        </w:rPr>
        <w:t xml:space="preserve">. </w:t>
      </w:r>
    </w:p>
    <w:p w:rsidR="00733885" w:rsidRPr="00565D6C" w:rsidRDefault="00EC2256" w:rsidP="00733885">
      <w:pPr>
        <w:jc w:val="both"/>
        <w:rPr>
          <w:sz w:val="20"/>
          <w:szCs w:val="20"/>
        </w:rPr>
      </w:pPr>
      <w:r w:rsidRPr="00565D6C">
        <w:rPr>
          <w:b/>
          <w:sz w:val="20"/>
          <w:szCs w:val="20"/>
        </w:rPr>
        <w:t>Проектные Работы</w:t>
      </w:r>
      <w:r w:rsidR="00733885" w:rsidRPr="00565D6C">
        <w:rPr>
          <w:sz w:val="20"/>
          <w:szCs w:val="20"/>
        </w:rPr>
        <w:t xml:space="preserve"> – вы</w:t>
      </w:r>
      <w:r w:rsidR="00CB0787" w:rsidRPr="00565D6C">
        <w:rPr>
          <w:sz w:val="20"/>
          <w:szCs w:val="20"/>
        </w:rPr>
        <w:t>полняемый Подрядчиком комплекс р</w:t>
      </w:r>
      <w:r w:rsidR="00733885" w:rsidRPr="00565D6C">
        <w:rPr>
          <w:sz w:val="20"/>
          <w:szCs w:val="20"/>
        </w:rPr>
        <w:t xml:space="preserve">абот с целью разработки и передачи Заказчику полного комплекта Проектно-сметной документации с положительным заключением </w:t>
      </w:r>
      <w:r w:rsidR="00CB0787" w:rsidRPr="00565D6C">
        <w:rPr>
          <w:sz w:val="20"/>
          <w:szCs w:val="20"/>
        </w:rPr>
        <w:t>Экспертной организации</w:t>
      </w:r>
      <w:r w:rsidR="00733885" w:rsidRPr="00565D6C">
        <w:rPr>
          <w:sz w:val="20"/>
          <w:szCs w:val="20"/>
        </w:rPr>
        <w:t xml:space="preserve"> по </w:t>
      </w:r>
      <w:r w:rsidR="00565D6C">
        <w:rPr>
          <w:sz w:val="20"/>
          <w:szCs w:val="20"/>
        </w:rPr>
        <w:t xml:space="preserve">итогам </w:t>
      </w:r>
      <w:r w:rsidR="00D879A3">
        <w:rPr>
          <w:sz w:val="20"/>
          <w:szCs w:val="20"/>
        </w:rPr>
        <w:t>рассмотрения</w:t>
      </w:r>
      <w:r w:rsidR="00565D6C">
        <w:rPr>
          <w:sz w:val="20"/>
          <w:szCs w:val="20"/>
        </w:rPr>
        <w:t xml:space="preserve"> Проектно-сметной документации</w:t>
      </w:r>
      <w:r w:rsidR="00733885" w:rsidRPr="00565D6C">
        <w:rPr>
          <w:sz w:val="20"/>
          <w:szCs w:val="20"/>
        </w:rPr>
        <w:t xml:space="preserve"> Объекта в объеме и на условиях</w:t>
      </w:r>
      <w:r w:rsidR="00565D6C">
        <w:rPr>
          <w:sz w:val="20"/>
          <w:szCs w:val="20"/>
        </w:rPr>
        <w:t>,</w:t>
      </w:r>
      <w:r w:rsidR="00733885" w:rsidRPr="00565D6C">
        <w:rPr>
          <w:sz w:val="20"/>
          <w:szCs w:val="20"/>
        </w:rPr>
        <w:t xml:space="preserve"> предусмотренных Договором.</w:t>
      </w:r>
    </w:p>
    <w:p w:rsidR="00B00BB1" w:rsidRPr="00AB02D2" w:rsidRDefault="00B00BB1" w:rsidP="00733885">
      <w:pPr>
        <w:jc w:val="both"/>
        <w:rPr>
          <w:sz w:val="20"/>
          <w:szCs w:val="20"/>
        </w:rPr>
      </w:pPr>
      <w:r w:rsidRPr="00565D6C">
        <w:rPr>
          <w:b/>
          <w:sz w:val="20"/>
          <w:szCs w:val="20"/>
        </w:rPr>
        <w:t>Проектно-сметная документация/ПСД</w:t>
      </w:r>
      <w:r w:rsidRPr="00565D6C">
        <w:rPr>
          <w:sz w:val="20"/>
          <w:szCs w:val="20"/>
        </w:rPr>
        <w:t xml:space="preserve"> - комплект проектной документации, содержащий графические и текстовые материалы, </w:t>
      </w:r>
      <w:r w:rsidRPr="00565D6C">
        <w:rPr>
          <w:color w:val="000000"/>
          <w:sz w:val="20"/>
          <w:szCs w:val="20"/>
        </w:rPr>
        <w:t>в том числе сметные расчеты,</w:t>
      </w:r>
      <w:r w:rsidRPr="00565D6C">
        <w:rPr>
          <w:sz w:val="20"/>
          <w:szCs w:val="20"/>
        </w:rPr>
        <w:t xml:space="preserve"> разрабатываемы</w:t>
      </w:r>
      <w:r w:rsidRPr="00565D6C">
        <w:rPr>
          <w:sz w:val="20"/>
          <w:szCs w:val="20"/>
          <w:lang w:val="kk-KZ"/>
        </w:rPr>
        <w:t>е</w:t>
      </w:r>
      <w:r w:rsidRPr="00565D6C">
        <w:rPr>
          <w:sz w:val="20"/>
          <w:szCs w:val="20"/>
        </w:rPr>
        <w:t xml:space="preserve"> и согласовываемы</w:t>
      </w:r>
      <w:r w:rsidRPr="00565D6C">
        <w:rPr>
          <w:sz w:val="20"/>
          <w:szCs w:val="20"/>
          <w:lang w:val="kk-KZ"/>
        </w:rPr>
        <w:t>е</w:t>
      </w:r>
      <w:r w:rsidRPr="00565D6C">
        <w:rPr>
          <w:sz w:val="20"/>
          <w:szCs w:val="20"/>
        </w:rPr>
        <w:t xml:space="preserve"> во всех органах контроля и надзора, включающий архитектурно-градостроительные, архитектурно-планировочные и технические решения, выполненный в соответствии с Заданием на проектирование Заказчика (Приложение №1 к Договору) и соответствующий требованиям, </w:t>
      </w:r>
      <w:r w:rsidRPr="009A62D7">
        <w:rPr>
          <w:sz w:val="20"/>
          <w:szCs w:val="20"/>
        </w:rPr>
        <w:t xml:space="preserve">предъявляемым уполномоченными органами/организациями; в соответствии с их разрешительными письмами и согласованиями, разработанный Подрядчиком на условиях настоящего Договора, в строгом </w:t>
      </w:r>
      <w:r w:rsidRPr="00AB02D2">
        <w:rPr>
          <w:sz w:val="20"/>
          <w:szCs w:val="20"/>
        </w:rPr>
        <w:t xml:space="preserve">соответствии с требованиями действующих нормативов и законодательства Республики </w:t>
      </w:r>
      <w:r w:rsidR="00192A1B">
        <w:rPr>
          <w:sz w:val="20"/>
          <w:szCs w:val="20"/>
        </w:rPr>
        <w:t>Узбекистан</w:t>
      </w:r>
      <w:r w:rsidRPr="00AB02D2">
        <w:rPr>
          <w:sz w:val="20"/>
          <w:szCs w:val="20"/>
        </w:rPr>
        <w:t xml:space="preserve">, а также Стандартами </w:t>
      </w:r>
      <w:r w:rsidR="00F36CFE">
        <w:rPr>
          <w:sz w:val="20"/>
          <w:szCs w:val="20"/>
        </w:rPr>
        <w:t>проектирования</w:t>
      </w:r>
      <w:r w:rsidRPr="00AB02D2">
        <w:rPr>
          <w:sz w:val="20"/>
          <w:szCs w:val="20"/>
        </w:rPr>
        <w:t>.</w:t>
      </w:r>
    </w:p>
    <w:p w:rsidR="00AB02D2" w:rsidRPr="00AB02D2" w:rsidRDefault="00B00BB1" w:rsidP="00AB02D2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 w:rsidRPr="00192A1B">
        <w:rPr>
          <w:rFonts w:ascii="Times New Roman" w:hAnsi="Times New Roman" w:cs="Times New Roman"/>
          <w:b/>
          <w:sz w:val="20"/>
          <w:szCs w:val="20"/>
        </w:rPr>
        <w:t xml:space="preserve">Стандарты </w:t>
      </w:r>
      <w:r w:rsidR="00AB02D2" w:rsidRPr="00192A1B">
        <w:rPr>
          <w:rFonts w:ascii="Times New Roman" w:hAnsi="Times New Roman" w:cs="Times New Roman"/>
          <w:b/>
          <w:sz w:val="20"/>
          <w:szCs w:val="20"/>
        </w:rPr>
        <w:t>проектирования</w:t>
      </w:r>
      <w:r w:rsidRPr="00192A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92A1B">
        <w:rPr>
          <w:rFonts w:ascii="Times New Roman" w:hAnsi="Times New Roman" w:cs="Times New Roman"/>
          <w:sz w:val="20"/>
          <w:szCs w:val="20"/>
        </w:rPr>
        <w:t xml:space="preserve">- утвержденные Заказчиком и обязательные к применению Подрядчиком в ходе выполнения Проектных работ требования, </w:t>
      </w:r>
      <w:r w:rsidR="002E253F" w:rsidRPr="00192A1B">
        <w:rPr>
          <w:rFonts w:ascii="Times New Roman" w:hAnsi="Times New Roman" w:cs="Times New Roman"/>
          <w:sz w:val="20"/>
          <w:szCs w:val="20"/>
        </w:rPr>
        <w:t xml:space="preserve">изложенные </w:t>
      </w:r>
      <w:r w:rsidR="00007604" w:rsidRPr="00192A1B">
        <w:rPr>
          <w:rFonts w:ascii="Times New Roman" w:hAnsi="Times New Roman" w:cs="Times New Roman"/>
          <w:sz w:val="20"/>
          <w:szCs w:val="20"/>
        </w:rPr>
        <w:t xml:space="preserve">в </w:t>
      </w:r>
      <w:r w:rsidR="00F36CFE" w:rsidRPr="00192A1B">
        <w:rPr>
          <w:rFonts w:ascii="Times New Roman" w:hAnsi="Times New Roman" w:cs="Times New Roman"/>
          <w:sz w:val="20"/>
          <w:szCs w:val="20"/>
        </w:rPr>
        <w:t>Приложении №7</w:t>
      </w:r>
      <w:r w:rsidR="00007604" w:rsidRPr="00192A1B">
        <w:rPr>
          <w:rFonts w:ascii="Times New Roman" w:hAnsi="Times New Roman" w:cs="Times New Roman"/>
          <w:sz w:val="20"/>
          <w:szCs w:val="20"/>
        </w:rPr>
        <w:t xml:space="preserve"> к настоящему Договору</w:t>
      </w:r>
      <w:r w:rsidR="00AB02D2" w:rsidRPr="00192A1B">
        <w:rPr>
          <w:rStyle w:val="af1"/>
          <w:rFonts w:ascii="Times New Roman" w:hAnsi="Times New Roman" w:cs="Times New Roman"/>
          <w:sz w:val="20"/>
          <w:szCs w:val="20"/>
        </w:rPr>
        <w:t>).</w:t>
      </w:r>
    </w:p>
    <w:p w:rsidR="00F2310C" w:rsidRDefault="00F2310C" w:rsidP="0073388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Экспертная организация – </w:t>
      </w:r>
      <w:r w:rsidRPr="00F2310C">
        <w:rPr>
          <w:sz w:val="20"/>
          <w:szCs w:val="20"/>
        </w:rPr>
        <w:t>РГП НПХВ «Государственная вневедомственная экспертиза проектов»</w:t>
      </w:r>
      <w:r>
        <w:rPr>
          <w:sz w:val="20"/>
          <w:szCs w:val="20"/>
        </w:rPr>
        <w:t xml:space="preserve"> (</w:t>
      </w:r>
      <w:r w:rsidR="00B35D43">
        <w:rPr>
          <w:sz w:val="20"/>
          <w:szCs w:val="20"/>
        </w:rPr>
        <w:t>или его филиал</w:t>
      </w:r>
      <w:r>
        <w:rPr>
          <w:sz w:val="20"/>
          <w:szCs w:val="20"/>
        </w:rPr>
        <w:t>)</w:t>
      </w:r>
      <w:r w:rsidR="00723171">
        <w:rPr>
          <w:sz w:val="20"/>
          <w:szCs w:val="20"/>
        </w:rPr>
        <w:t xml:space="preserve"> </w:t>
      </w:r>
      <w:r w:rsidR="00723171" w:rsidRPr="007B4591">
        <w:rPr>
          <w:sz w:val="20"/>
          <w:szCs w:val="20"/>
        </w:rPr>
        <w:t>(</w:t>
      </w:r>
      <w:r w:rsidR="007B4591" w:rsidRPr="007B4591">
        <w:rPr>
          <w:b/>
          <w:color w:val="FF0000"/>
          <w:sz w:val="20"/>
          <w:szCs w:val="20"/>
        </w:rPr>
        <w:t xml:space="preserve">либо </w:t>
      </w:r>
      <w:r w:rsidRPr="007B4591">
        <w:rPr>
          <w:b/>
          <w:color w:val="FF0000"/>
          <w:sz w:val="20"/>
          <w:szCs w:val="20"/>
        </w:rPr>
        <w:t>иная организация/эксперты, аттестованные по соответствующим разделам (частям) технико-экономических обоснований или проектно-сметной документации</w:t>
      </w:r>
      <w:r w:rsidR="00B35D43">
        <w:rPr>
          <w:b/>
          <w:color w:val="FF0000"/>
          <w:sz w:val="20"/>
          <w:szCs w:val="20"/>
        </w:rPr>
        <w:t xml:space="preserve"> – </w:t>
      </w:r>
      <w:r w:rsidR="00B35D43" w:rsidRPr="00B35D43">
        <w:rPr>
          <w:color w:val="FF0000"/>
          <w:sz w:val="20"/>
          <w:szCs w:val="20"/>
        </w:rPr>
        <w:t>выбрать в зависимости от ситуации</w:t>
      </w:r>
      <w:r w:rsidR="00723171">
        <w:rPr>
          <w:i/>
          <w:color w:val="FF0000"/>
          <w:sz w:val="20"/>
          <w:szCs w:val="20"/>
        </w:rPr>
        <w:t>).</w:t>
      </w:r>
    </w:p>
    <w:p w:rsidR="009D1F4F" w:rsidRPr="00565D6C" w:rsidRDefault="009D1F4F" w:rsidP="00733885">
      <w:pPr>
        <w:jc w:val="both"/>
        <w:rPr>
          <w:sz w:val="20"/>
          <w:szCs w:val="20"/>
        </w:rPr>
      </w:pPr>
      <w:r w:rsidRPr="00565D6C">
        <w:rPr>
          <w:b/>
          <w:sz w:val="20"/>
          <w:szCs w:val="20"/>
        </w:rPr>
        <w:t>Э</w:t>
      </w:r>
      <w:r w:rsidR="00B00BB1" w:rsidRPr="00565D6C">
        <w:rPr>
          <w:b/>
          <w:sz w:val="20"/>
          <w:szCs w:val="20"/>
        </w:rPr>
        <w:t>кспертиза</w:t>
      </w:r>
      <w:r w:rsidR="00B00BB1" w:rsidRPr="00565D6C">
        <w:rPr>
          <w:sz w:val="20"/>
          <w:szCs w:val="20"/>
        </w:rPr>
        <w:t xml:space="preserve"> </w:t>
      </w:r>
      <w:r w:rsidR="00D879A3">
        <w:rPr>
          <w:sz w:val="20"/>
          <w:szCs w:val="20"/>
        </w:rPr>
        <w:t>- обязательная комплексная</w:t>
      </w:r>
      <w:r w:rsidR="00B00BB1" w:rsidRPr="00565D6C">
        <w:rPr>
          <w:sz w:val="20"/>
          <w:szCs w:val="20"/>
        </w:rPr>
        <w:t xml:space="preserve"> оценка</w:t>
      </w:r>
      <w:r w:rsidRPr="00565D6C">
        <w:rPr>
          <w:sz w:val="20"/>
          <w:szCs w:val="20"/>
        </w:rPr>
        <w:t xml:space="preserve"> Проектно-сметной документации </w:t>
      </w:r>
      <w:r w:rsidR="00B00BB1" w:rsidRPr="00565D6C">
        <w:rPr>
          <w:sz w:val="20"/>
          <w:szCs w:val="20"/>
        </w:rPr>
        <w:t xml:space="preserve">строительства, осуществляемая </w:t>
      </w:r>
      <w:r w:rsidR="00F2310C">
        <w:rPr>
          <w:sz w:val="20"/>
          <w:szCs w:val="20"/>
        </w:rPr>
        <w:t>Э</w:t>
      </w:r>
      <w:r w:rsidRPr="00565D6C">
        <w:rPr>
          <w:sz w:val="20"/>
          <w:szCs w:val="20"/>
        </w:rPr>
        <w:t>кспертными организациями</w:t>
      </w:r>
      <w:r w:rsidR="00F2310C">
        <w:rPr>
          <w:sz w:val="20"/>
          <w:szCs w:val="20"/>
        </w:rPr>
        <w:t>.</w:t>
      </w:r>
    </w:p>
    <w:p w:rsidR="00B00BB1" w:rsidRDefault="00C155EE" w:rsidP="0073388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Третьи лица </w:t>
      </w:r>
      <w:r w:rsidR="009B5723" w:rsidRPr="00565D6C">
        <w:rPr>
          <w:sz w:val="20"/>
          <w:szCs w:val="20"/>
        </w:rPr>
        <w:t xml:space="preserve">– лица, </w:t>
      </w:r>
      <w:r w:rsidR="00B00BB1" w:rsidRPr="00565D6C">
        <w:rPr>
          <w:sz w:val="20"/>
          <w:szCs w:val="20"/>
        </w:rPr>
        <w:t>не являющиеся Стороной по настоящему Договору, к которым в том числе, но не ограничиваясь</w:t>
      </w:r>
      <w:r w:rsidR="009B5723" w:rsidRPr="00565D6C">
        <w:rPr>
          <w:sz w:val="20"/>
          <w:szCs w:val="20"/>
        </w:rPr>
        <w:t>,</w:t>
      </w:r>
      <w:r w:rsidR="00B00BB1" w:rsidRPr="00565D6C">
        <w:rPr>
          <w:sz w:val="20"/>
          <w:szCs w:val="20"/>
        </w:rPr>
        <w:t xml:space="preserve"> относятся исполнительные органы, уполномоченные органы и специализированные организации, указанные в настоящем Договоре</w:t>
      </w:r>
      <w:r w:rsidR="00CD2BD7" w:rsidRPr="00565D6C">
        <w:rPr>
          <w:sz w:val="20"/>
          <w:szCs w:val="20"/>
        </w:rPr>
        <w:t>, Экспертные организации</w:t>
      </w:r>
      <w:r w:rsidR="00B00BB1" w:rsidRPr="00565D6C">
        <w:rPr>
          <w:sz w:val="20"/>
          <w:szCs w:val="20"/>
        </w:rPr>
        <w:t>, органы</w:t>
      </w:r>
      <w:r w:rsidR="00CD2BD7" w:rsidRPr="00565D6C">
        <w:rPr>
          <w:sz w:val="20"/>
          <w:szCs w:val="20"/>
        </w:rPr>
        <w:t>,</w:t>
      </w:r>
      <w:r w:rsidR="00B00BB1" w:rsidRPr="00565D6C">
        <w:rPr>
          <w:sz w:val="20"/>
          <w:szCs w:val="20"/>
        </w:rPr>
        <w:t xml:space="preserve"> осуществляющие </w:t>
      </w:r>
      <w:r w:rsidR="00CD2BD7" w:rsidRPr="00565D6C">
        <w:rPr>
          <w:sz w:val="20"/>
          <w:szCs w:val="20"/>
        </w:rPr>
        <w:t>государственный контроль в сфере</w:t>
      </w:r>
      <w:r w:rsidR="00B00BB1" w:rsidRPr="00565D6C">
        <w:rPr>
          <w:sz w:val="20"/>
          <w:szCs w:val="20"/>
        </w:rPr>
        <w:t xml:space="preserve"> строительства и/или жилищно-коммунального хозяйства, уполномоченные органы и организации</w:t>
      </w:r>
      <w:r w:rsidR="00CD2BD7" w:rsidRPr="00565D6C">
        <w:rPr>
          <w:sz w:val="20"/>
          <w:szCs w:val="20"/>
        </w:rPr>
        <w:t>,</w:t>
      </w:r>
      <w:r w:rsidR="00B00BB1" w:rsidRPr="00565D6C">
        <w:rPr>
          <w:sz w:val="20"/>
          <w:szCs w:val="20"/>
        </w:rPr>
        <w:t xml:space="preserve"> осуществляющие приемку в эксплуатацию Объекта, организация/орган осуществляющий управление кондоминиумом Объекта, собственники и/или владельцы жилых/нежилых помещений Объекта.</w:t>
      </w:r>
    </w:p>
    <w:p w:rsidR="00B00BB1" w:rsidRPr="00565D6C" w:rsidRDefault="00B00BB1" w:rsidP="00733885">
      <w:pPr>
        <w:jc w:val="both"/>
        <w:rPr>
          <w:sz w:val="20"/>
          <w:szCs w:val="20"/>
        </w:rPr>
      </w:pPr>
      <w:r w:rsidRPr="00565D6C">
        <w:rPr>
          <w:b/>
          <w:sz w:val="20"/>
          <w:szCs w:val="20"/>
        </w:rPr>
        <w:t>Промежуточный акт выполненных Работ</w:t>
      </w:r>
      <w:r w:rsidRPr="00565D6C">
        <w:rPr>
          <w:sz w:val="20"/>
          <w:szCs w:val="20"/>
        </w:rPr>
        <w:t xml:space="preserve"> – это любой документ, вне зависимости от его наименования, подписанный между Заказчиком и Подрядчиком, до получения на результаты </w:t>
      </w:r>
      <w:r w:rsidR="00CD2BD7" w:rsidRPr="00565D6C">
        <w:rPr>
          <w:sz w:val="20"/>
          <w:szCs w:val="20"/>
        </w:rPr>
        <w:t>Проектных р</w:t>
      </w:r>
      <w:r w:rsidRPr="00565D6C">
        <w:rPr>
          <w:sz w:val="20"/>
          <w:szCs w:val="20"/>
        </w:rPr>
        <w:t>абот (</w:t>
      </w:r>
      <w:r w:rsidR="00565D6C" w:rsidRPr="00565D6C">
        <w:rPr>
          <w:sz w:val="20"/>
          <w:szCs w:val="20"/>
        </w:rPr>
        <w:t>этап или полный комплект Проектно-сметной документации</w:t>
      </w:r>
      <w:r w:rsidRPr="00565D6C">
        <w:rPr>
          <w:sz w:val="20"/>
          <w:szCs w:val="20"/>
        </w:rPr>
        <w:t xml:space="preserve">) согласования/утверждения в уполномоченных органах и организациях или положительного заключения </w:t>
      </w:r>
      <w:r w:rsidR="00CD2BD7" w:rsidRPr="00565D6C">
        <w:rPr>
          <w:sz w:val="20"/>
          <w:szCs w:val="20"/>
        </w:rPr>
        <w:t>Экспертной организации</w:t>
      </w:r>
      <w:r w:rsidRPr="00565D6C">
        <w:rPr>
          <w:sz w:val="20"/>
          <w:szCs w:val="20"/>
        </w:rPr>
        <w:t xml:space="preserve">, который </w:t>
      </w:r>
      <w:r w:rsidR="00565D6C">
        <w:rPr>
          <w:sz w:val="20"/>
          <w:szCs w:val="20"/>
        </w:rPr>
        <w:t>подтверждает факт передачи</w:t>
      </w:r>
      <w:r w:rsidRPr="00565D6C">
        <w:rPr>
          <w:sz w:val="20"/>
          <w:szCs w:val="20"/>
        </w:rPr>
        <w:t xml:space="preserve"> </w:t>
      </w:r>
      <w:r w:rsidR="00CD2BD7" w:rsidRPr="00565D6C">
        <w:rPr>
          <w:sz w:val="20"/>
          <w:szCs w:val="20"/>
        </w:rPr>
        <w:t>Проектных работ</w:t>
      </w:r>
      <w:r w:rsidRPr="00565D6C">
        <w:rPr>
          <w:sz w:val="20"/>
          <w:szCs w:val="20"/>
        </w:rPr>
        <w:t xml:space="preserve"> Заказчику, но не является подтверждением принятия </w:t>
      </w:r>
      <w:r w:rsidR="00CD2BD7" w:rsidRPr="00565D6C">
        <w:rPr>
          <w:sz w:val="20"/>
          <w:szCs w:val="20"/>
        </w:rPr>
        <w:t>Проектных р</w:t>
      </w:r>
      <w:r w:rsidRPr="00565D6C">
        <w:rPr>
          <w:sz w:val="20"/>
          <w:szCs w:val="20"/>
        </w:rPr>
        <w:t>абот Заказчиком. Промежуточный акт выполненных Работ может являться основанием для оплаты Заказчиком промежуточных платежей.</w:t>
      </w:r>
    </w:p>
    <w:p w:rsidR="00B00BB1" w:rsidRPr="00565D6C" w:rsidRDefault="00A1688B" w:rsidP="0073388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Окончательный а</w:t>
      </w:r>
      <w:r w:rsidR="00B00BB1" w:rsidRPr="00565D6C">
        <w:rPr>
          <w:b/>
          <w:sz w:val="20"/>
          <w:szCs w:val="20"/>
        </w:rPr>
        <w:t>кт выполненных Работ</w:t>
      </w:r>
      <w:r w:rsidR="00B00BB1" w:rsidRPr="00565D6C">
        <w:rPr>
          <w:sz w:val="20"/>
          <w:szCs w:val="20"/>
        </w:rPr>
        <w:t xml:space="preserve"> – это документ, подписанный между Заказчиком и Подрядчиком</w:t>
      </w:r>
      <w:r w:rsidR="00CD2BD7" w:rsidRPr="00565D6C">
        <w:rPr>
          <w:sz w:val="20"/>
          <w:szCs w:val="20"/>
        </w:rPr>
        <w:t xml:space="preserve"> после получения на результаты Проектных р</w:t>
      </w:r>
      <w:r w:rsidR="00B00BB1" w:rsidRPr="00565D6C">
        <w:rPr>
          <w:sz w:val="20"/>
          <w:szCs w:val="20"/>
        </w:rPr>
        <w:t>абот (</w:t>
      </w:r>
      <w:r w:rsidR="00565D6C" w:rsidRPr="00565D6C">
        <w:rPr>
          <w:sz w:val="20"/>
          <w:szCs w:val="20"/>
        </w:rPr>
        <w:t>этап или полный комплект Проектно-сметной документации</w:t>
      </w:r>
      <w:r w:rsidR="00B00BB1" w:rsidRPr="00565D6C">
        <w:rPr>
          <w:sz w:val="20"/>
          <w:szCs w:val="20"/>
        </w:rPr>
        <w:t xml:space="preserve">) согласования/утверждения в уполномоченных органах и организациях или положительного заключения </w:t>
      </w:r>
      <w:r w:rsidR="00CD2BD7" w:rsidRPr="00565D6C">
        <w:rPr>
          <w:sz w:val="20"/>
          <w:szCs w:val="20"/>
        </w:rPr>
        <w:t>Экспертной организации</w:t>
      </w:r>
      <w:r w:rsidR="00B00BB1" w:rsidRPr="00565D6C">
        <w:rPr>
          <w:sz w:val="20"/>
          <w:szCs w:val="20"/>
        </w:rPr>
        <w:t>, кот</w:t>
      </w:r>
      <w:r w:rsidR="00CD2BD7" w:rsidRPr="00565D6C">
        <w:rPr>
          <w:sz w:val="20"/>
          <w:szCs w:val="20"/>
        </w:rPr>
        <w:t>орый подтверждает факт приемки Проектных р</w:t>
      </w:r>
      <w:r w:rsidR="00B00BB1" w:rsidRPr="00565D6C">
        <w:rPr>
          <w:sz w:val="20"/>
          <w:szCs w:val="20"/>
        </w:rPr>
        <w:t>абот Заказчиком.</w:t>
      </w:r>
    </w:p>
    <w:p w:rsidR="003600AC" w:rsidRDefault="00B00BB1" w:rsidP="00D202CC">
      <w:pPr>
        <w:jc w:val="both"/>
        <w:rPr>
          <w:sz w:val="20"/>
          <w:szCs w:val="20"/>
        </w:rPr>
      </w:pPr>
      <w:r w:rsidRPr="00565D6C">
        <w:rPr>
          <w:b/>
          <w:sz w:val="20"/>
          <w:szCs w:val="20"/>
        </w:rPr>
        <w:t xml:space="preserve">Приемка </w:t>
      </w:r>
      <w:r w:rsidRPr="00565D6C">
        <w:rPr>
          <w:sz w:val="20"/>
          <w:szCs w:val="20"/>
        </w:rPr>
        <w:t>– процедура пр</w:t>
      </w:r>
      <w:r w:rsidR="00CD2BD7" w:rsidRPr="00565D6C">
        <w:rPr>
          <w:sz w:val="20"/>
          <w:szCs w:val="20"/>
        </w:rPr>
        <w:t>инятия Заказчиком всего объема Проектных р</w:t>
      </w:r>
      <w:r w:rsidRPr="00565D6C">
        <w:rPr>
          <w:sz w:val="20"/>
          <w:szCs w:val="20"/>
        </w:rPr>
        <w:t>абот</w:t>
      </w:r>
      <w:r w:rsidR="00CD2BD7" w:rsidRPr="00565D6C">
        <w:rPr>
          <w:sz w:val="20"/>
          <w:szCs w:val="20"/>
        </w:rPr>
        <w:t>,</w:t>
      </w:r>
      <w:r w:rsidRPr="00565D6C">
        <w:rPr>
          <w:sz w:val="20"/>
          <w:szCs w:val="20"/>
        </w:rPr>
        <w:t xml:space="preserve"> получившего положительное заключение </w:t>
      </w:r>
      <w:r w:rsidR="00CD2BD7" w:rsidRPr="00565D6C">
        <w:rPr>
          <w:sz w:val="20"/>
          <w:szCs w:val="20"/>
        </w:rPr>
        <w:t>Экспертной организации</w:t>
      </w:r>
      <w:r w:rsidRPr="00565D6C">
        <w:rPr>
          <w:sz w:val="20"/>
          <w:szCs w:val="20"/>
        </w:rPr>
        <w:t xml:space="preserve"> и выполненного Подрядчиком по Договору, оформляемая путем подписания соответствующего Окончательного акты выполненных Работ.</w:t>
      </w:r>
    </w:p>
    <w:p w:rsidR="00D202CC" w:rsidRDefault="00D202CC" w:rsidP="00D202CC">
      <w:pPr>
        <w:jc w:val="both"/>
        <w:rPr>
          <w:sz w:val="20"/>
          <w:szCs w:val="20"/>
        </w:rPr>
      </w:pPr>
    </w:p>
    <w:p w:rsidR="00C2182E" w:rsidRPr="00565D6C" w:rsidRDefault="00C2182E" w:rsidP="000B2970">
      <w:pPr>
        <w:ind w:firstLine="708"/>
        <w:jc w:val="center"/>
        <w:rPr>
          <w:b/>
          <w:sz w:val="20"/>
          <w:szCs w:val="20"/>
        </w:rPr>
      </w:pPr>
      <w:r w:rsidRPr="00565D6C">
        <w:rPr>
          <w:b/>
          <w:sz w:val="20"/>
          <w:szCs w:val="20"/>
        </w:rPr>
        <w:t>1. Предмет Договора</w:t>
      </w:r>
    </w:p>
    <w:p w:rsidR="00C2182E" w:rsidRPr="00565D6C" w:rsidRDefault="00C2182E" w:rsidP="00AE2018">
      <w:pPr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565D6C">
        <w:rPr>
          <w:sz w:val="20"/>
          <w:szCs w:val="20"/>
        </w:rPr>
        <w:t xml:space="preserve">Заказчик поручает, а Подрядчик обязуется собственными силами осуществить следующие виды </w:t>
      </w:r>
      <w:r w:rsidR="00AE2018" w:rsidRPr="00565D6C">
        <w:rPr>
          <w:sz w:val="20"/>
          <w:szCs w:val="20"/>
        </w:rPr>
        <w:t xml:space="preserve">Проектных </w:t>
      </w:r>
      <w:r w:rsidRPr="00565D6C">
        <w:rPr>
          <w:sz w:val="20"/>
          <w:szCs w:val="20"/>
        </w:rPr>
        <w:t>работ:</w:t>
      </w:r>
    </w:p>
    <w:p w:rsidR="00C2182E" w:rsidRPr="00565D6C" w:rsidRDefault="001424BC" w:rsidP="00AE2018">
      <w:pPr>
        <w:tabs>
          <w:tab w:val="left" w:pos="567"/>
        </w:tabs>
        <w:jc w:val="both"/>
        <w:rPr>
          <w:sz w:val="20"/>
          <w:szCs w:val="20"/>
        </w:rPr>
      </w:pPr>
      <w:r w:rsidRPr="00565D6C">
        <w:rPr>
          <w:sz w:val="20"/>
          <w:szCs w:val="20"/>
        </w:rPr>
        <w:t>1.1.1</w:t>
      </w:r>
      <w:r w:rsidR="00AE2018" w:rsidRPr="00565D6C">
        <w:rPr>
          <w:sz w:val="20"/>
          <w:szCs w:val="20"/>
        </w:rPr>
        <w:t xml:space="preserve">. </w:t>
      </w:r>
      <w:r w:rsidRPr="00565D6C">
        <w:rPr>
          <w:sz w:val="20"/>
          <w:szCs w:val="20"/>
        </w:rPr>
        <w:t>Разработать Проектно-сметную</w:t>
      </w:r>
      <w:r w:rsidR="00C2182E" w:rsidRPr="00565D6C">
        <w:rPr>
          <w:sz w:val="20"/>
          <w:szCs w:val="20"/>
        </w:rPr>
        <w:t xml:space="preserve"> документацию </w:t>
      </w:r>
      <w:r w:rsidR="00AE2018" w:rsidRPr="00565D6C">
        <w:rPr>
          <w:sz w:val="20"/>
          <w:szCs w:val="20"/>
        </w:rPr>
        <w:t>Объекта</w:t>
      </w:r>
      <w:r w:rsidR="00C2182E" w:rsidRPr="00565D6C">
        <w:rPr>
          <w:sz w:val="20"/>
          <w:szCs w:val="20"/>
        </w:rPr>
        <w:t xml:space="preserve"> на условиях</w:t>
      </w:r>
      <w:r w:rsidR="00AE2018" w:rsidRPr="00565D6C">
        <w:rPr>
          <w:sz w:val="20"/>
          <w:szCs w:val="20"/>
        </w:rPr>
        <w:t>,</w:t>
      </w:r>
      <w:r w:rsidR="00C2182E" w:rsidRPr="00565D6C">
        <w:rPr>
          <w:sz w:val="20"/>
          <w:szCs w:val="20"/>
        </w:rPr>
        <w:t xml:space="preserve"> предусмотренных настоящим Договором;</w:t>
      </w:r>
    </w:p>
    <w:p w:rsidR="00C2182E" w:rsidRPr="00565D6C" w:rsidRDefault="00AE2018" w:rsidP="007601EB">
      <w:pPr>
        <w:tabs>
          <w:tab w:val="left" w:pos="567"/>
        </w:tabs>
        <w:jc w:val="both"/>
        <w:rPr>
          <w:color w:val="000000"/>
          <w:sz w:val="20"/>
          <w:szCs w:val="20"/>
        </w:rPr>
      </w:pPr>
      <w:r w:rsidRPr="00565D6C">
        <w:rPr>
          <w:sz w:val="20"/>
          <w:szCs w:val="20"/>
        </w:rPr>
        <w:t>1.1.2.</w:t>
      </w:r>
      <w:r w:rsidRPr="00565D6C">
        <w:rPr>
          <w:sz w:val="20"/>
          <w:szCs w:val="20"/>
        </w:rPr>
        <w:tab/>
      </w:r>
      <w:r w:rsidR="00C2182E" w:rsidRPr="00565D6C">
        <w:rPr>
          <w:sz w:val="20"/>
          <w:szCs w:val="20"/>
        </w:rPr>
        <w:t>Сог</w:t>
      </w:r>
      <w:r w:rsidR="0048708F" w:rsidRPr="00565D6C">
        <w:rPr>
          <w:sz w:val="20"/>
          <w:szCs w:val="20"/>
        </w:rPr>
        <w:t>ласовать разработанную Проектно-сметную</w:t>
      </w:r>
      <w:r w:rsidR="00C2182E" w:rsidRPr="00565D6C">
        <w:rPr>
          <w:sz w:val="20"/>
          <w:szCs w:val="20"/>
        </w:rPr>
        <w:t xml:space="preserve"> документацию </w:t>
      </w:r>
      <w:r w:rsidR="004E7AE5" w:rsidRPr="00565D6C">
        <w:rPr>
          <w:sz w:val="20"/>
          <w:szCs w:val="20"/>
        </w:rPr>
        <w:t xml:space="preserve">Объекта </w:t>
      </w:r>
      <w:r w:rsidR="00C2182E" w:rsidRPr="00565D6C">
        <w:rPr>
          <w:sz w:val="20"/>
          <w:szCs w:val="20"/>
        </w:rPr>
        <w:t>и/или ее отдельные</w:t>
      </w:r>
      <w:r w:rsidR="007B16EF" w:rsidRPr="00565D6C">
        <w:rPr>
          <w:sz w:val="20"/>
          <w:szCs w:val="20"/>
        </w:rPr>
        <w:t xml:space="preserve"> этапы в уполномоченных органах, </w:t>
      </w:r>
      <w:r w:rsidR="00C2182E" w:rsidRPr="00565D6C">
        <w:rPr>
          <w:sz w:val="20"/>
          <w:szCs w:val="20"/>
        </w:rPr>
        <w:t xml:space="preserve">организациях, </w:t>
      </w:r>
      <w:r w:rsidR="007B16EF" w:rsidRPr="00565D6C">
        <w:rPr>
          <w:sz w:val="20"/>
          <w:szCs w:val="20"/>
        </w:rPr>
        <w:t xml:space="preserve">и учреждениях, </w:t>
      </w:r>
      <w:r w:rsidR="00C2182E" w:rsidRPr="00565D6C">
        <w:rPr>
          <w:sz w:val="20"/>
          <w:szCs w:val="20"/>
        </w:rPr>
        <w:t xml:space="preserve">указанных в Приложении №3 настоящего Договора в сроки, указанные в </w:t>
      </w:r>
      <w:r w:rsidR="0046438B" w:rsidRPr="00565D6C">
        <w:rPr>
          <w:sz w:val="20"/>
          <w:szCs w:val="20"/>
        </w:rPr>
        <w:t>настоящем Договоре</w:t>
      </w:r>
      <w:r w:rsidR="00C2182E" w:rsidRPr="00565D6C">
        <w:rPr>
          <w:sz w:val="20"/>
          <w:szCs w:val="20"/>
        </w:rPr>
        <w:t>.</w:t>
      </w:r>
    </w:p>
    <w:p w:rsidR="00C2182E" w:rsidRPr="00565D6C" w:rsidRDefault="00C2182E" w:rsidP="00AE2018">
      <w:pPr>
        <w:tabs>
          <w:tab w:val="left" w:pos="567"/>
        </w:tabs>
        <w:jc w:val="both"/>
        <w:rPr>
          <w:sz w:val="20"/>
          <w:szCs w:val="20"/>
        </w:rPr>
      </w:pPr>
      <w:r w:rsidRPr="00565D6C">
        <w:rPr>
          <w:sz w:val="20"/>
          <w:szCs w:val="20"/>
        </w:rPr>
        <w:t xml:space="preserve">1.1.3. </w:t>
      </w:r>
      <w:r w:rsidR="00AE2018" w:rsidRPr="00565D6C">
        <w:rPr>
          <w:sz w:val="20"/>
          <w:szCs w:val="20"/>
        </w:rPr>
        <w:tab/>
      </w:r>
      <w:r w:rsidR="007052E1" w:rsidRPr="00565D6C">
        <w:rPr>
          <w:sz w:val="20"/>
          <w:szCs w:val="20"/>
        </w:rPr>
        <w:t xml:space="preserve">Получить положительное заключение </w:t>
      </w:r>
      <w:r w:rsidR="007601EB" w:rsidRPr="00565D6C">
        <w:rPr>
          <w:sz w:val="20"/>
          <w:szCs w:val="20"/>
        </w:rPr>
        <w:t xml:space="preserve">Экспертной </w:t>
      </w:r>
      <w:r w:rsidR="00EC2256" w:rsidRPr="00565D6C">
        <w:rPr>
          <w:sz w:val="20"/>
          <w:szCs w:val="20"/>
        </w:rPr>
        <w:t>организации по</w:t>
      </w:r>
      <w:r w:rsidR="007601EB" w:rsidRPr="00565D6C">
        <w:rPr>
          <w:sz w:val="20"/>
          <w:szCs w:val="20"/>
        </w:rPr>
        <w:t xml:space="preserve"> итогам </w:t>
      </w:r>
      <w:r w:rsidR="00D879A3">
        <w:rPr>
          <w:sz w:val="20"/>
          <w:szCs w:val="20"/>
        </w:rPr>
        <w:t>рассмотрения</w:t>
      </w:r>
      <w:r w:rsidR="007601EB" w:rsidRPr="00565D6C">
        <w:rPr>
          <w:sz w:val="20"/>
          <w:szCs w:val="20"/>
        </w:rPr>
        <w:t xml:space="preserve"> Проектно-сметной документации Объекта </w:t>
      </w:r>
      <w:r w:rsidRPr="00565D6C">
        <w:rPr>
          <w:sz w:val="20"/>
          <w:szCs w:val="20"/>
        </w:rPr>
        <w:t>в сроки, указанные в разделе 4 настоящего Договора;</w:t>
      </w:r>
    </w:p>
    <w:p w:rsidR="00C2182E" w:rsidRPr="00565D6C" w:rsidRDefault="00C2182E" w:rsidP="00AE2018">
      <w:pPr>
        <w:tabs>
          <w:tab w:val="left" w:pos="567"/>
        </w:tabs>
        <w:jc w:val="both"/>
        <w:rPr>
          <w:sz w:val="20"/>
          <w:szCs w:val="20"/>
        </w:rPr>
      </w:pPr>
      <w:r w:rsidRPr="00565D6C">
        <w:rPr>
          <w:sz w:val="20"/>
          <w:szCs w:val="20"/>
        </w:rPr>
        <w:lastRenderedPageBreak/>
        <w:t>1.1.4. Передать Заказчику Проектн</w:t>
      </w:r>
      <w:r w:rsidR="00EC2256" w:rsidRPr="00565D6C">
        <w:rPr>
          <w:sz w:val="20"/>
          <w:szCs w:val="20"/>
        </w:rPr>
        <w:t>о-сметную д</w:t>
      </w:r>
      <w:r w:rsidRPr="00565D6C">
        <w:rPr>
          <w:sz w:val="20"/>
          <w:szCs w:val="20"/>
        </w:rPr>
        <w:t xml:space="preserve">окументацию </w:t>
      </w:r>
      <w:r w:rsidR="00EC2256" w:rsidRPr="00565D6C">
        <w:rPr>
          <w:sz w:val="20"/>
          <w:szCs w:val="20"/>
        </w:rPr>
        <w:t xml:space="preserve">Объекта и/или ее отдельные этапы </w:t>
      </w:r>
      <w:r w:rsidRPr="00565D6C">
        <w:rPr>
          <w:sz w:val="20"/>
          <w:szCs w:val="20"/>
        </w:rPr>
        <w:t>в сроки указанные в разделе 4 настоящего Договора.</w:t>
      </w:r>
    </w:p>
    <w:p w:rsidR="00C2182E" w:rsidRPr="00D879A3" w:rsidRDefault="00C2182E" w:rsidP="00AE2018">
      <w:pPr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565D6C">
        <w:rPr>
          <w:sz w:val="20"/>
          <w:szCs w:val="20"/>
        </w:rPr>
        <w:t>Содержание выпо</w:t>
      </w:r>
      <w:r w:rsidR="00927CF2" w:rsidRPr="00565D6C">
        <w:rPr>
          <w:sz w:val="20"/>
          <w:szCs w:val="20"/>
        </w:rPr>
        <w:t>лняемых по настоящему Договору Проектных р</w:t>
      </w:r>
      <w:r w:rsidRPr="00565D6C">
        <w:rPr>
          <w:sz w:val="20"/>
          <w:szCs w:val="20"/>
        </w:rPr>
        <w:t xml:space="preserve">абот и научные, технические, экономические, экологические и другие требования к выполняемым </w:t>
      </w:r>
      <w:r w:rsidR="00927CF2" w:rsidRPr="00565D6C">
        <w:rPr>
          <w:sz w:val="20"/>
          <w:szCs w:val="20"/>
        </w:rPr>
        <w:t>Проектным р</w:t>
      </w:r>
      <w:r w:rsidRPr="00565D6C">
        <w:rPr>
          <w:sz w:val="20"/>
          <w:szCs w:val="20"/>
        </w:rPr>
        <w:t xml:space="preserve">аботам определяются настоящим Договором, Приложениями </w:t>
      </w:r>
      <w:r w:rsidRPr="00D879A3">
        <w:rPr>
          <w:sz w:val="20"/>
          <w:szCs w:val="20"/>
        </w:rPr>
        <w:t>к нему и должны соответствовать объему и ины</w:t>
      </w:r>
      <w:r w:rsidR="00927CF2" w:rsidRPr="00D879A3">
        <w:rPr>
          <w:sz w:val="20"/>
          <w:szCs w:val="20"/>
        </w:rPr>
        <w:t>м требованиям, предъявляемым к П</w:t>
      </w:r>
      <w:r w:rsidRPr="00D879A3">
        <w:rPr>
          <w:sz w:val="20"/>
          <w:szCs w:val="20"/>
        </w:rPr>
        <w:t>роектно</w:t>
      </w:r>
      <w:r w:rsidR="00927CF2" w:rsidRPr="00D879A3">
        <w:rPr>
          <w:sz w:val="20"/>
          <w:szCs w:val="20"/>
        </w:rPr>
        <w:t>-сметной</w:t>
      </w:r>
      <w:r w:rsidRPr="00D879A3">
        <w:rPr>
          <w:sz w:val="20"/>
          <w:szCs w:val="20"/>
        </w:rPr>
        <w:t xml:space="preserve"> документации СНиП, ГОСТ и другими д</w:t>
      </w:r>
      <w:r w:rsidR="007B16EF" w:rsidRPr="00D879A3">
        <w:rPr>
          <w:sz w:val="20"/>
          <w:szCs w:val="20"/>
        </w:rPr>
        <w:t xml:space="preserve">ействующими нормативными актами, а также Стандартами </w:t>
      </w:r>
      <w:r w:rsidR="00F36CFE">
        <w:rPr>
          <w:sz w:val="20"/>
          <w:szCs w:val="20"/>
        </w:rPr>
        <w:t>проектирования</w:t>
      </w:r>
      <w:r w:rsidR="007B16EF" w:rsidRPr="00D879A3">
        <w:rPr>
          <w:sz w:val="20"/>
          <w:szCs w:val="20"/>
        </w:rPr>
        <w:t>.</w:t>
      </w:r>
    </w:p>
    <w:p w:rsidR="00276312" w:rsidRDefault="00C2182E" w:rsidP="00AE2018">
      <w:pPr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D879A3">
        <w:rPr>
          <w:sz w:val="20"/>
          <w:szCs w:val="20"/>
        </w:rPr>
        <w:t xml:space="preserve">Стороны признают, что в случаях передачи Сторонами друг другу документации в электронном виде такая передача должна осуществляться в следующих форматах: </w:t>
      </w:r>
    </w:p>
    <w:p w:rsidR="009A62D7" w:rsidRDefault="009A62D7" w:rsidP="00276312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1.3.1. </w:t>
      </w:r>
      <w:r w:rsidR="00276312">
        <w:rPr>
          <w:sz w:val="20"/>
          <w:szCs w:val="20"/>
        </w:rPr>
        <w:t xml:space="preserve"> </w:t>
      </w:r>
      <w:r w:rsidR="00C2182E" w:rsidRPr="00D879A3">
        <w:rPr>
          <w:sz w:val="20"/>
          <w:szCs w:val="20"/>
        </w:rPr>
        <w:t>чертежи</w:t>
      </w:r>
      <w:r>
        <w:rPr>
          <w:sz w:val="20"/>
          <w:szCs w:val="20"/>
        </w:rPr>
        <w:t>:</w:t>
      </w:r>
    </w:p>
    <w:p w:rsidR="009A62D7" w:rsidRDefault="009A62D7" w:rsidP="00276312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1) </w:t>
      </w:r>
      <w:r w:rsidR="00C2182E" w:rsidRPr="00D879A3">
        <w:rPr>
          <w:sz w:val="20"/>
          <w:szCs w:val="20"/>
        </w:rPr>
        <w:t xml:space="preserve"> </w:t>
      </w:r>
      <w:r w:rsidR="0012029B">
        <w:rPr>
          <w:sz w:val="20"/>
          <w:szCs w:val="20"/>
        </w:rPr>
        <w:t xml:space="preserve">для Подрядчиков, прошедших обучение по программе </w:t>
      </w:r>
      <w:r w:rsidR="0012029B">
        <w:rPr>
          <w:sz w:val="20"/>
          <w:szCs w:val="20"/>
          <w:lang w:val="en-US"/>
        </w:rPr>
        <w:t>Revit</w:t>
      </w:r>
      <w:r>
        <w:rPr>
          <w:sz w:val="20"/>
          <w:szCs w:val="20"/>
        </w:rPr>
        <w:t xml:space="preserve">: </w:t>
      </w:r>
    </w:p>
    <w:p w:rsidR="009A62D7" w:rsidRPr="009845B6" w:rsidRDefault="009A62D7" w:rsidP="00276312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lang w:val="en-US"/>
        </w:rPr>
        <w:t>a</w:t>
      </w:r>
      <w:r w:rsidR="0012029B">
        <w:rPr>
          <w:sz w:val="20"/>
          <w:szCs w:val="20"/>
        </w:rPr>
        <w:t xml:space="preserve">) </w:t>
      </w:r>
      <w:r w:rsidR="0012029B" w:rsidRPr="0012029B">
        <w:rPr>
          <w:sz w:val="20"/>
          <w:szCs w:val="20"/>
        </w:rPr>
        <w:t>3</w:t>
      </w:r>
      <w:r w:rsidR="0012029B">
        <w:rPr>
          <w:sz w:val="20"/>
          <w:szCs w:val="20"/>
          <w:lang w:val="en-US"/>
        </w:rPr>
        <w:t>D</w:t>
      </w:r>
      <w:r w:rsidR="0012029B" w:rsidRPr="0012029B">
        <w:rPr>
          <w:sz w:val="20"/>
          <w:szCs w:val="20"/>
        </w:rPr>
        <w:t xml:space="preserve"> </w:t>
      </w:r>
      <w:r w:rsidR="0012029B">
        <w:rPr>
          <w:sz w:val="20"/>
          <w:szCs w:val="20"/>
        </w:rPr>
        <w:t>модель</w:t>
      </w:r>
      <w:r w:rsidR="0012029B" w:rsidRPr="00D879A3">
        <w:rPr>
          <w:sz w:val="20"/>
          <w:szCs w:val="20"/>
        </w:rPr>
        <w:t xml:space="preserve"> в </w:t>
      </w:r>
      <w:r w:rsidR="0012029B" w:rsidRPr="009845B6">
        <w:rPr>
          <w:sz w:val="20"/>
          <w:szCs w:val="20"/>
        </w:rPr>
        <w:t xml:space="preserve">формате </w:t>
      </w:r>
      <w:r w:rsidR="0012029B" w:rsidRPr="009845B6">
        <w:rPr>
          <w:sz w:val="20"/>
          <w:szCs w:val="20"/>
          <w:lang w:val="en-US"/>
        </w:rPr>
        <w:t>NWC</w:t>
      </w:r>
      <w:r w:rsidR="0012029B" w:rsidRPr="009845B6">
        <w:rPr>
          <w:sz w:val="20"/>
          <w:szCs w:val="20"/>
        </w:rPr>
        <w:t xml:space="preserve">, </w:t>
      </w:r>
      <w:r w:rsidRPr="009845B6">
        <w:rPr>
          <w:sz w:val="20"/>
          <w:szCs w:val="20"/>
          <w:lang w:val="en-US"/>
        </w:rPr>
        <w:t>NWD</w:t>
      </w:r>
      <w:r w:rsidRPr="009845B6">
        <w:rPr>
          <w:sz w:val="20"/>
          <w:szCs w:val="20"/>
        </w:rPr>
        <w:t xml:space="preserve">, </w:t>
      </w:r>
      <w:r w:rsidR="0012029B" w:rsidRPr="009845B6">
        <w:rPr>
          <w:sz w:val="20"/>
          <w:szCs w:val="20"/>
          <w:lang w:val="en-US"/>
        </w:rPr>
        <w:t>RVT</w:t>
      </w:r>
      <w:r w:rsidR="0012029B" w:rsidRPr="009845B6">
        <w:rPr>
          <w:sz w:val="20"/>
          <w:szCs w:val="20"/>
        </w:rPr>
        <w:t xml:space="preserve">, </w:t>
      </w:r>
      <w:r w:rsidR="0012029B" w:rsidRPr="009845B6">
        <w:rPr>
          <w:sz w:val="20"/>
          <w:szCs w:val="20"/>
          <w:lang w:val="en-US"/>
        </w:rPr>
        <w:t>IFC</w:t>
      </w:r>
      <w:r w:rsidR="0012029B" w:rsidRPr="009845B6">
        <w:rPr>
          <w:sz w:val="20"/>
          <w:szCs w:val="20"/>
        </w:rPr>
        <w:t xml:space="preserve">; </w:t>
      </w:r>
    </w:p>
    <w:p w:rsidR="00276312" w:rsidRDefault="009A62D7" w:rsidP="00276312">
      <w:pPr>
        <w:tabs>
          <w:tab w:val="left" w:pos="567"/>
        </w:tabs>
        <w:jc w:val="both"/>
        <w:rPr>
          <w:sz w:val="20"/>
          <w:szCs w:val="20"/>
        </w:rPr>
      </w:pPr>
      <w:r w:rsidRPr="009845B6">
        <w:rPr>
          <w:sz w:val="20"/>
          <w:szCs w:val="20"/>
        </w:rPr>
        <w:tab/>
      </w:r>
      <w:r w:rsidRPr="009845B6">
        <w:rPr>
          <w:sz w:val="20"/>
          <w:szCs w:val="20"/>
        </w:rPr>
        <w:tab/>
      </w:r>
      <w:r w:rsidRPr="009845B6">
        <w:rPr>
          <w:sz w:val="20"/>
          <w:szCs w:val="20"/>
          <w:lang w:val="en-US"/>
        </w:rPr>
        <w:t>b</w:t>
      </w:r>
      <w:r w:rsidR="0012029B" w:rsidRPr="009845B6">
        <w:rPr>
          <w:sz w:val="20"/>
          <w:szCs w:val="20"/>
        </w:rPr>
        <w:t>) 2</w:t>
      </w:r>
      <w:r w:rsidR="0012029B" w:rsidRPr="009845B6">
        <w:rPr>
          <w:sz w:val="20"/>
          <w:szCs w:val="20"/>
          <w:lang w:val="en-US"/>
        </w:rPr>
        <w:t>D</w:t>
      </w:r>
      <w:r w:rsidR="0012029B" w:rsidRPr="009845B6">
        <w:rPr>
          <w:sz w:val="20"/>
          <w:szCs w:val="20"/>
        </w:rPr>
        <w:t xml:space="preserve"> чертежи в формате </w:t>
      </w:r>
      <w:r w:rsidR="0012029B" w:rsidRPr="009845B6">
        <w:rPr>
          <w:sz w:val="20"/>
          <w:szCs w:val="20"/>
          <w:lang w:val="en-US"/>
        </w:rPr>
        <w:t>DWG</w:t>
      </w:r>
      <w:r w:rsidR="0012029B" w:rsidRPr="009845B6">
        <w:rPr>
          <w:sz w:val="20"/>
          <w:szCs w:val="20"/>
        </w:rPr>
        <w:t xml:space="preserve">, </w:t>
      </w:r>
      <w:r w:rsidR="0012029B" w:rsidRPr="009845B6">
        <w:rPr>
          <w:sz w:val="20"/>
          <w:szCs w:val="20"/>
          <w:lang w:val="en-US"/>
        </w:rPr>
        <w:t>PDF</w:t>
      </w:r>
      <w:r w:rsidR="0012029B" w:rsidRPr="009845B6">
        <w:rPr>
          <w:sz w:val="20"/>
          <w:szCs w:val="20"/>
        </w:rPr>
        <w:t>.</w:t>
      </w:r>
    </w:p>
    <w:p w:rsidR="0012029B" w:rsidRPr="0012029B" w:rsidRDefault="009A62D7" w:rsidP="00276312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9A62D7">
        <w:rPr>
          <w:sz w:val="20"/>
          <w:szCs w:val="20"/>
        </w:rPr>
        <w:t xml:space="preserve">2) </w:t>
      </w:r>
      <w:r w:rsidR="0012029B" w:rsidRPr="00D879A3">
        <w:rPr>
          <w:sz w:val="20"/>
          <w:szCs w:val="20"/>
        </w:rPr>
        <w:t xml:space="preserve">чертежи </w:t>
      </w:r>
      <w:r w:rsidR="0012029B">
        <w:rPr>
          <w:sz w:val="20"/>
          <w:szCs w:val="20"/>
        </w:rPr>
        <w:t xml:space="preserve">для Подрядчиков, не прошедших обучение по программе </w:t>
      </w:r>
      <w:r w:rsidR="0012029B">
        <w:rPr>
          <w:sz w:val="20"/>
          <w:szCs w:val="20"/>
          <w:lang w:val="en-US"/>
        </w:rPr>
        <w:t>Revit</w:t>
      </w:r>
      <w:r w:rsidR="0012029B">
        <w:rPr>
          <w:sz w:val="20"/>
          <w:szCs w:val="20"/>
        </w:rPr>
        <w:t xml:space="preserve">, в формате </w:t>
      </w:r>
      <w:r w:rsidR="0012029B">
        <w:rPr>
          <w:sz w:val="20"/>
          <w:szCs w:val="20"/>
          <w:lang w:val="en-US"/>
        </w:rPr>
        <w:t>DWG</w:t>
      </w:r>
      <w:r w:rsidR="0012029B">
        <w:rPr>
          <w:sz w:val="20"/>
          <w:szCs w:val="20"/>
        </w:rPr>
        <w:t>.</w:t>
      </w:r>
    </w:p>
    <w:p w:rsidR="00276312" w:rsidRDefault="009A62D7" w:rsidP="00276312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1.3.2. </w:t>
      </w:r>
      <w:r w:rsidR="0012029B">
        <w:rPr>
          <w:sz w:val="20"/>
          <w:szCs w:val="20"/>
        </w:rPr>
        <w:t>сметы – в формате, согласованном с Заказчиком дополнительно.</w:t>
      </w:r>
    </w:p>
    <w:p w:rsidR="00276312" w:rsidRDefault="009A62D7" w:rsidP="00276312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1.3.3.</w:t>
      </w:r>
      <w:r w:rsidR="00276312">
        <w:rPr>
          <w:sz w:val="20"/>
          <w:szCs w:val="20"/>
        </w:rPr>
        <w:t xml:space="preserve"> </w:t>
      </w:r>
      <w:r w:rsidR="0012029B">
        <w:rPr>
          <w:sz w:val="20"/>
          <w:szCs w:val="20"/>
        </w:rPr>
        <w:t xml:space="preserve">калькуляции - в формате </w:t>
      </w:r>
      <w:proofErr w:type="spellStart"/>
      <w:r w:rsidR="0012029B">
        <w:rPr>
          <w:sz w:val="20"/>
          <w:szCs w:val="20"/>
        </w:rPr>
        <w:t>Excel</w:t>
      </w:r>
      <w:proofErr w:type="spellEnd"/>
      <w:r w:rsidR="0012029B">
        <w:rPr>
          <w:sz w:val="20"/>
          <w:szCs w:val="20"/>
        </w:rPr>
        <w:t>.</w:t>
      </w:r>
      <w:r w:rsidR="00C2182E" w:rsidRPr="00D879A3">
        <w:rPr>
          <w:sz w:val="20"/>
          <w:szCs w:val="20"/>
        </w:rPr>
        <w:t xml:space="preserve"> </w:t>
      </w:r>
    </w:p>
    <w:p w:rsidR="00276312" w:rsidRDefault="009A62D7" w:rsidP="00276312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1.3.4.</w:t>
      </w:r>
      <w:r w:rsidR="00276312">
        <w:rPr>
          <w:sz w:val="20"/>
          <w:szCs w:val="20"/>
        </w:rPr>
        <w:t xml:space="preserve"> </w:t>
      </w:r>
      <w:r w:rsidR="00C2182E" w:rsidRPr="00D879A3">
        <w:rPr>
          <w:sz w:val="20"/>
          <w:szCs w:val="20"/>
        </w:rPr>
        <w:t xml:space="preserve">все текстовые материалы - в формате </w:t>
      </w:r>
      <w:proofErr w:type="spellStart"/>
      <w:r w:rsidR="00C2182E" w:rsidRPr="00D879A3">
        <w:rPr>
          <w:sz w:val="20"/>
          <w:szCs w:val="20"/>
        </w:rPr>
        <w:t>Word</w:t>
      </w:r>
      <w:proofErr w:type="spellEnd"/>
      <w:r w:rsidR="00C2182E" w:rsidRPr="00D879A3">
        <w:rPr>
          <w:sz w:val="20"/>
          <w:szCs w:val="20"/>
        </w:rPr>
        <w:t xml:space="preserve">. </w:t>
      </w:r>
    </w:p>
    <w:p w:rsidR="00C2182E" w:rsidRPr="00D879A3" w:rsidRDefault="00C2182E" w:rsidP="00276312">
      <w:pPr>
        <w:tabs>
          <w:tab w:val="left" w:pos="567"/>
        </w:tabs>
        <w:jc w:val="both"/>
        <w:rPr>
          <w:sz w:val="20"/>
          <w:szCs w:val="20"/>
        </w:rPr>
      </w:pPr>
      <w:r w:rsidRPr="00D879A3">
        <w:rPr>
          <w:sz w:val="20"/>
          <w:szCs w:val="20"/>
        </w:rPr>
        <w:t>Передача документации осуществляется с сохранением ссылок и форматов, без паролей и каких-либо иных средств защиты, в том числе - от копирования.</w:t>
      </w:r>
    </w:p>
    <w:p w:rsidR="00C2182E" w:rsidRPr="009845B6" w:rsidRDefault="0048708F" w:rsidP="00AE2018">
      <w:pPr>
        <w:numPr>
          <w:ilvl w:val="1"/>
          <w:numId w:val="1"/>
        </w:numPr>
        <w:tabs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D879A3">
        <w:rPr>
          <w:sz w:val="20"/>
          <w:szCs w:val="20"/>
        </w:rPr>
        <w:t>Проектно-</w:t>
      </w:r>
      <w:r w:rsidRPr="009845B6">
        <w:rPr>
          <w:sz w:val="20"/>
          <w:szCs w:val="20"/>
        </w:rPr>
        <w:t>сметная</w:t>
      </w:r>
      <w:r w:rsidR="00C2182E" w:rsidRPr="009845B6">
        <w:rPr>
          <w:sz w:val="20"/>
          <w:szCs w:val="20"/>
        </w:rPr>
        <w:t xml:space="preserve"> документация</w:t>
      </w:r>
      <w:r w:rsidR="00291165" w:rsidRPr="009845B6">
        <w:rPr>
          <w:sz w:val="20"/>
          <w:szCs w:val="20"/>
        </w:rPr>
        <w:t xml:space="preserve">, в том числе после получения положительного заключения </w:t>
      </w:r>
      <w:r w:rsidR="00927CF2" w:rsidRPr="009845B6">
        <w:rPr>
          <w:sz w:val="20"/>
          <w:szCs w:val="20"/>
        </w:rPr>
        <w:t>Экспертной организации</w:t>
      </w:r>
      <w:r w:rsidR="00291165" w:rsidRPr="009845B6">
        <w:rPr>
          <w:sz w:val="20"/>
          <w:szCs w:val="20"/>
        </w:rPr>
        <w:t>,</w:t>
      </w:r>
      <w:r w:rsidR="00C2182E" w:rsidRPr="009845B6">
        <w:rPr>
          <w:sz w:val="20"/>
          <w:szCs w:val="20"/>
        </w:rPr>
        <w:t xml:space="preserve"> передается Подрядчиком Заказчику в виде/формате:</w:t>
      </w:r>
    </w:p>
    <w:p w:rsidR="00C2182E" w:rsidRPr="009845B6" w:rsidRDefault="00C2182E" w:rsidP="00AE2018">
      <w:pPr>
        <w:tabs>
          <w:tab w:val="left" w:pos="567"/>
        </w:tabs>
        <w:jc w:val="both"/>
        <w:rPr>
          <w:sz w:val="20"/>
          <w:szCs w:val="20"/>
        </w:rPr>
      </w:pPr>
      <w:r w:rsidRPr="009845B6">
        <w:rPr>
          <w:sz w:val="20"/>
          <w:szCs w:val="20"/>
        </w:rPr>
        <w:t>- в печатн</w:t>
      </w:r>
      <w:r w:rsidR="004641A2" w:rsidRPr="009845B6">
        <w:rPr>
          <w:sz w:val="20"/>
          <w:szCs w:val="20"/>
        </w:rPr>
        <w:t>ом виде на бумажном носителе в 2 (</w:t>
      </w:r>
      <w:proofErr w:type="gramStart"/>
      <w:r w:rsidR="004641A2" w:rsidRPr="009845B6">
        <w:rPr>
          <w:sz w:val="20"/>
          <w:szCs w:val="20"/>
        </w:rPr>
        <w:t>двух</w:t>
      </w:r>
      <w:r w:rsidRPr="009845B6">
        <w:rPr>
          <w:sz w:val="20"/>
          <w:szCs w:val="20"/>
        </w:rPr>
        <w:t>)  экземплярах</w:t>
      </w:r>
      <w:proofErr w:type="gramEnd"/>
      <w:r w:rsidRPr="009845B6">
        <w:rPr>
          <w:sz w:val="20"/>
          <w:szCs w:val="20"/>
        </w:rPr>
        <w:t xml:space="preserve">; </w:t>
      </w:r>
    </w:p>
    <w:p w:rsidR="00C2182E" w:rsidRPr="009845B6" w:rsidRDefault="00C2182E" w:rsidP="00AE2018">
      <w:pPr>
        <w:tabs>
          <w:tab w:val="left" w:pos="567"/>
        </w:tabs>
        <w:jc w:val="both"/>
        <w:rPr>
          <w:sz w:val="20"/>
          <w:szCs w:val="20"/>
        </w:rPr>
      </w:pPr>
      <w:r w:rsidRPr="009845B6">
        <w:rPr>
          <w:sz w:val="20"/>
          <w:szCs w:val="20"/>
        </w:rPr>
        <w:t xml:space="preserve">- в электронном виде в </w:t>
      </w:r>
      <w:proofErr w:type="gramStart"/>
      <w:r w:rsidRPr="009845B6">
        <w:rPr>
          <w:sz w:val="20"/>
          <w:szCs w:val="20"/>
        </w:rPr>
        <w:t xml:space="preserve">формате  </w:t>
      </w:r>
      <w:r w:rsidR="00877EAF" w:rsidRPr="009845B6">
        <w:rPr>
          <w:sz w:val="20"/>
          <w:szCs w:val="20"/>
          <w:lang w:val="en-US"/>
        </w:rPr>
        <w:t>NWC</w:t>
      </w:r>
      <w:proofErr w:type="gramEnd"/>
      <w:r w:rsidR="00877EAF" w:rsidRPr="009845B6">
        <w:rPr>
          <w:sz w:val="20"/>
          <w:szCs w:val="20"/>
        </w:rPr>
        <w:t xml:space="preserve">, </w:t>
      </w:r>
      <w:r w:rsidR="00877EAF" w:rsidRPr="009845B6">
        <w:rPr>
          <w:sz w:val="20"/>
          <w:szCs w:val="20"/>
          <w:lang w:val="en-US"/>
        </w:rPr>
        <w:t>RVT</w:t>
      </w:r>
      <w:r w:rsidR="00877EAF" w:rsidRPr="009845B6">
        <w:rPr>
          <w:sz w:val="20"/>
          <w:szCs w:val="20"/>
        </w:rPr>
        <w:t xml:space="preserve">, </w:t>
      </w:r>
      <w:r w:rsidR="00877EAF" w:rsidRPr="009845B6">
        <w:rPr>
          <w:sz w:val="20"/>
          <w:szCs w:val="20"/>
          <w:lang w:val="en-US"/>
        </w:rPr>
        <w:t>IFC</w:t>
      </w:r>
      <w:r w:rsidR="00877EAF" w:rsidRPr="009845B6">
        <w:rPr>
          <w:sz w:val="20"/>
          <w:szCs w:val="20"/>
        </w:rPr>
        <w:t xml:space="preserve">, </w:t>
      </w:r>
      <w:r w:rsidR="00877EAF" w:rsidRPr="009845B6">
        <w:rPr>
          <w:sz w:val="20"/>
          <w:szCs w:val="20"/>
          <w:lang w:val="en-US"/>
        </w:rPr>
        <w:t>DWG</w:t>
      </w:r>
      <w:r w:rsidR="00877EAF" w:rsidRPr="009845B6">
        <w:rPr>
          <w:sz w:val="20"/>
          <w:szCs w:val="20"/>
        </w:rPr>
        <w:t>.</w:t>
      </w:r>
    </w:p>
    <w:p w:rsidR="00761834" w:rsidRPr="009845B6" w:rsidRDefault="00761834" w:rsidP="00AE2018">
      <w:pPr>
        <w:tabs>
          <w:tab w:val="left" w:pos="567"/>
        </w:tabs>
        <w:jc w:val="both"/>
        <w:rPr>
          <w:sz w:val="20"/>
          <w:szCs w:val="20"/>
        </w:rPr>
      </w:pPr>
      <w:r w:rsidRPr="009845B6">
        <w:rPr>
          <w:sz w:val="20"/>
          <w:szCs w:val="20"/>
        </w:rPr>
        <w:t>1.4.1. Заказчик вправе требовать от Подрядчика предоставления 3</w:t>
      </w:r>
      <w:r w:rsidRPr="009845B6">
        <w:rPr>
          <w:sz w:val="20"/>
          <w:szCs w:val="20"/>
          <w:lang w:val="en-US"/>
        </w:rPr>
        <w:t>D</w:t>
      </w:r>
      <w:r w:rsidRPr="009845B6">
        <w:rPr>
          <w:sz w:val="20"/>
          <w:szCs w:val="20"/>
        </w:rPr>
        <w:t xml:space="preserve"> модели, указанной в части </w:t>
      </w:r>
      <w:r w:rsidRPr="009845B6">
        <w:rPr>
          <w:sz w:val="20"/>
          <w:szCs w:val="20"/>
          <w:lang w:val="en-US"/>
        </w:rPr>
        <w:t>a</w:t>
      </w:r>
      <w:r w:rsidRPr="009845B6">
        <w:rPr>
          <w:sz w:val="20"/>
          <w:szCs w:val="20"/>
        </w:rPr>
        <w:t>) пп.1 п.1.3.1. Договора, на любом этапе выполнения Работ, с целью выявления ошибок и недочетов выполнения Работ, а Подрядчик обязуется предоставить указанную 3</w:t>
      </w:r>
      <w:r w:rsidRPr="009845B6">
        <w:rPr>
          <w:sz w:val="20"/>
          <w:szCs w:val="20"/>
          <w:lang w:val="en-US"/>
        </w:rPr>
        <w:t>D</w:t>
      </w:r>
      <w:r w:rsidRPr="009845B6">
        <w:rPr>
          <w:sz w:val="20"/>
          <w:szCs w:val="20"/>
        </w:rPr>
        <w:t xml:space="preserve"> модель в срок не позднее 1 (одного) рабочего дня с момента направления письменного запроса Заказчиком.</w:t>
      </w:r>
    </w:p>
    <w:p w:rsidR="00C2182E" w:rsidRDefault="00C2182E" w:rsidP="00AE2018">
      <w:pPr>
        <w:numPr>
          <w:ilvl w:val="1"/>
          <w:numId w:val="1"/>
        </w:numPr>
        <w:tabs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9845B6">
        <w:rPr>
          <w:sz w:val="20"/>
          <w:szCs w:val="20"/>
        </w:rPr>
        <w:t>Стороны вправе</w:t>
      </w:r>
      <w:r w:rsidRPr="00D879A3">
        <w:rPr>
          <w:sz w:val="20"/>
          <w:szCs w:val="20"/>
        </w:rPr>
        <w:t xml:space="preserve"> договориться о том, что ведение авторского надзора будет также осуществляться Подрядчиком. В случае принятия такого решения Стороны заключают соответствующий договор на ведение авторского надзора.</w:t>
      </w:r>
    </w:p>
    <w:p w:rsidR="00C155EE" w:rsidRPr="003E3EBC" w:rsidRDefault="00C155EE" w:rsidP="00C155EE">
      <w:pPr>
        <w:numPr>
          <w:ilvl w:val="1"/>
          <w:numId w:val="1"/>
        </w:numPr>
        <w:tabs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3E3EBC">
        <w:rPr>
          <w:sz w:val="20"/>
          <w:szCs w:val="20"/>
        </w:rPr>
        <w:t>Подрядчик с письменного согласия Заказчика вправе привл</w:t>
      </w:r>
      <w:r>
        <w:rPr>
          <w:sz w:val="20"/>
          <w:szCs w:val="20"/>
        </w:rPr>
        <w:t>ечь третьих лиц для выполнения Проектных р</w:t>
      </w:r>
      <w:r w:rsidRPr="003E3EBC">
        <w:rPr>
          <w:sz w:val="20"/>
          <w:szCs w:val="20"/>
        </w:rPr>
        <w:t xml:space="preserve">абот, предусмотренных настоящим Договором. В случае привлечения Подрядчиком для выполнения </w:t>
      </w:r>
      <w:r>
        <w:rPr>
          <w:sz w:val="20"/>
          <w:szCs w:val="20"/>
        </w:rPr>
        <w:t>Проектных р</w:t>
      </w:r>
      <w:r w:rsidRPr="003E3EBC">
        <w:rPr>
          <w:sz w:val="20"/>
          <w:szCs w:val="20"/>
        </w:rPr>
        <w:t xml:space="preserve">абот по настоящему Договору третьих лиц, Подрядчик несет ответственность перед Заказчиком за качество и своевременность </w:t>
      </w:r>
      <w:r>
        <w:rPr>
          <w:sz w:val="20"/>
          <w:szCs w:val="20"/>
        </w:rPr>
        <w:t>выполнения привлеченными третьими лицами Проектных работ</w:t>
      </w:r>
      <w:r w:rsidRPr="003E3EBC">
        <w:rPr>
          <w:sz w:val="20"/>
          <w:szCs w:val="20"/>
        </w:rPr>
        <w:t>, как за свои собственные.</w:t>
      </w:r>
    </w:p>
    <w:p w:rsidR="00C2182E" w:rsidRPr="00565D6C" w:rsidRDefault="00C2182E" w:rsidP="000B2970">
      <w:pPr>
        <w:ind w:firstLine="708"/>
        <w:jc w:val="both"/>
        <w:rPr>
          <w:sz w:val="20"/>
          <w:szCs w:val="20"/>
        </w:rPr>
      </w:pPr>
    </w:p>
    <w:p w:rsidR="00C2182E" w:rsidRPr="00565D6C" w:rsidRDefault="00C2182E" w:rsidP="000B2970">
      <w:pPr>
        <w:ind w:firstLine="708"/>
        <w:jc w:val="center"/>
        <w:rPr>
          <w:b/>
          <w:sz w:val="20"/>
          <w:szCs w:val="20"/>
        </w:rPr>
      </w:pPr>
      <w:r w:rsidRPr="00565D6C">
        <w:rPr>
          <w:b/>
          <w:sz w:val="20"/>
          <w:szCs w:val="20"/>
        </w:rPr>
        <w:t>2. Права и обязанности Сторон</w:t>
      </w:r>
    </w:p>
    <w:p w:rsidR="00C2182E" w:rsidRPr="00565D6C" w:rsidRDefault="00C2182E" w:rsidP="00927CF2">
      <w:pPr>
        <w:tabs>
          <w:tab w:val="left" w:pos="567"/>
        </w:tabs>
        <w:jc w:val="both"/>
        <w:rPr>
          <w:b/>
          <w:sz w:val="20"/>
          <w:szCs w:val="20"/>
        </w:rPr>
      </w:pPr>
      <w:r w:rsidRPr="00565D6C">
        <w:rPr>
          <w:b/>
          <w:sz w:val="20"/>
          <w:szCs w:val="20"/>
        </w:rPr>
        <w:t xml:space="preserve">2.1. Подрядчик обязан: </w:t>
      </w:r>
    </w:p>
    <w:p w:rsidR="00C2182E" w:rsidRPr="00565D6C" w:rsidRDefault="00C2182E" w:rsidP="00927CF2">
      <w:pPr>
        <w:numPr>
          <w:ilvl w:val="0"/>
          <w:numId w:val="2"/>
        </w:numPr>
        <w:tabs>
          <w:tab w:val="left" w:pos="567"/>
          <w:tab w:val="left" w:pos="1276"/>
        </w:tabs>
        <w:ind w:left="0" w:firstLine="0"/>
        <w:jc w:val="both"/>
        <w:rPr>
          <w:sz w:val="20"/>
          <w:szCs w:val="20"/>
        </w:rPr>
      </w:pPr>
      <w:r w:rsidRPr="00565D6C">
        <w:rPr>
          <w:sz w:val="20"/>
          <w:szCs w:val="20"/>
        </w:rPr>
        <w:t>Своевременно и должным образом выполняет принятые на себя обязательства</w:t>
      </w:r>
      <w:r w:rsidR="00927CF2" w:rsidRPr="00565D6C">
        <w:rPr>
          <w:sz w:val="20"/>
          <w:szCs w:val="20"/>
        </w:rPr>
        <w:t>,</w:t>
      </w:r>
      <w:r w:rsidRPr="00565D6C">
        <w:rPr>
          <w:sz w:val="20"/>
          <w:szCs w:val="20"/>
        </w:rPr>
        <w:t xml:space="preserve"> в соответствии с условиями настоящего Договора.</w:t>
      </w:r>
    </w:p>
    <w:p w:rsidR="00C2182E" w:rsidRPr="00565D6C" w:rsidRDefault="005C6754" w:rsidP="00927CF2">
      <w:pPr>
        <w:numPr>
          <w:ilvl w:val="0"/>
          <w:numId w:val="2"/>
        </w:numPr>
        <w:tabs>
          <w:tab w:val="left" w:pos="567"/>
          <w:tab w:val="left" w:pos="127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Выполнить П</w:t>
      </w:r>
      <w:r w:rsidR="00927CF2" w:rsidRPr="00565D6C">
        <w:rPr>
          <w:sz w:val="20"/>
          <w:szCs w:val="20"/>
        </w:rPr>
        <w:t>роектные р</w:t>
      </w:r>
      <w:r w:rsidR="00C2182E" w:rsidRPr="00565D6C">
        <w:rPr>
          <w:sz w:val="20"/>
          <w:szCs w:val="20"/>
        </w:rPr>
        <w:t>аботы, предусмотренные настоящим Договором в полном объеме</w:t>
      </w:r>
      <w:r w:rsidR="00927CF2" w:rsidRPr="00565D6C">
        <w:rPr>
          <w:sz w:val="20"/>
          <w:szCs w:val="20"/>
        </w:rPr>
        <w:t>,</w:t>
      </w:r>
      <w:r w:rsidR="00C2182E" w:rsidRPr="00565D6C">
        <w:rPr>
          <w:sz w:val="20"/>
          <w:szCs w:val="20"/>
        </w:rPr>
        <w:t xml:space="preserve"> в соответствии с разделом 1 Договора, в сроки</w:t>
      </w:r>
      <w:r w:rsidR="00927CF2" w:rsidRPr="00565D6C">
        <w:rPr>
          <w:sz w:val="20"/>
          <w:szCs w:val="20"/>
        </w:rPr>
        <w:t>,</w:t>
      </w:r>
      <w:r w:rsidR="00C2182E" w:rsidRPr="00565D6C">
        <w:rPr>
          <w:sz w:val="20"/>
          <w:szCs w:val="20"/>
        </w:rPr>
        <w:t xml:space="preserve"> указанные в разделе 4 Договора, в соответствии с </w:t>
      </w:r>
      <w:r w:rsidR="00DB7ABD" w:rsidRPr="00565D6C">
        <w:rPr>
          <w:sz w:val="20"/>
          <w:szCs w:val="20"/>
        </w:rPr>
        <w:t>З</w:t>
      </w:r>
      <w:r w:rsidR="00927CF2" w:rsidRPr="00565D6C">
        <w:rPr>
          <w:sz w:val="20"/>
          <w:szCs w:val="20"/>
        </w:rPr>
        <w:t xml:space="preserve">аданием </w:t>
      </w:r>
      <w:r w:rsidR="006E359A" w:rsidRPr="00565D6C">
        <w:rPr>
          <w:sz w:val="20"/>
          <w:szCs w:val="20"/>
        </w:rPr>
        <w:t>на проектирование</w:t>
      </w:r>
      <w:r w:rsidR="00C2182E" w:rsidRPr="00565D6C">
        <w:rPr>
          <w:sz w:val="20"/>
          <w:szCs w:val="20"/>
        </w:rPr>
        <w:t xml:space="preserve"> </w:t>
      </w:r>
      <w:r w:rsidR="00900A3E" w:rsidRPr="00565D6C">
        <w:rPr>
          <w:sz w:val="20"/>
          <w:szCs w:val="20"/>
        </w:rPr>
        <w:t>(Приложение №1</w:t>
      </w:r>
      <w:r w:rsidR="00C2182E" w:rsidRPr="00565D6C">
        <w:rPr>
          <w:sz w:val="20"/>
          <w:szCs w:val="20"/>
        </w:rPr>
        <w:t xml:space="preserve"> к настоящему Договору), требованиями действующего законодательства Республики </w:t>
      </w:r>
      <w:r w:rsidR="00192A1B">
        <w:rPr>
          <w:sz w:val="20"/>
          <w:szCs w:val="20"/>
        </w:rPr>
        <w:t>Узбекистан</w:t>
      </w:r>
      <w:r w:rsidR="00C2182E" w:rsidRPr="00565D6C">
        <w:rPr>
          <w:sz w:val="20"/>
          <w:szCs w:val="20"/>
        </w:rPr>
        <w:t xml:space="preserve"> (в том числе, но не ограничиваясь</w:t>
      </w:r>
      <w:r w:rsidR="00927CF2" w:rsidRPr="00565D6C">
        <w:rPr>
          <w:sz w:val="20"/>
          <w:szCs w:val="20"/>
        </w:rPr>
        <w:t>,</w:t>
      </w:r>
      <w:r w:rsidR="00C2182E" w:rsidRPr="00565D6C">
        <w:rPr>
          <w:sz w:val="20"/>
          <w:szCs w:val="20"/>
        </w:rPr>
        <w:t xml:space="preserve"> города/региона), СНиП, ГОСТ, </w:t>
      </w:r>
      <w:r w:rsidR="00927CF2" w:rsidRPr="00565D6C">
        <w:rPr>
          <w:sz w:val="20"/>
          <w:szCs w:val="20"/>
        </w:rPr>
        <w:t xml:space="preserve">а также Стандартами </w:t>
      </w:r>
      <w:r w:rsidR="00F36CFE">
        <w:rPr>
          <w:sz w:val="20"/>
          <w:szCs w:val="20"/>
        </w:rPr>
        <w:t>проектирования</w:t>
      </w:r>
      <w:r w:rsidR="00927CF2" w:rsidRPr="00565D6C">
        <w:rPr>
          <w:sz w:val="20"/>
          <w:szCs w:val="20"/>
        </w:rPr>
        <w:t>, действующими во</w:t>
      </w:r>
      <w:r w:rsidR="00C2182E" w:rsidRPr="00565D6C">
        <w:rPr>
          <w:sz w:val="20"/>
          <w:szCs w:val="20"/>
        </w:rPr>
        <w:t xml:space="preserve"> </w:t>
      </w:r>
      <w:r w:rsidR="00927CF2" w:rsidRPr="00565D6C">
        <w:rPr>
          <w:sz w:val="20"/>
          <w:szCs w:val="20"/>
        </w:rPr>
        <w:t>время проведения Проектных работ</w:t>
      </w:r>
      <w:r w:rsidR="007B16EF" w:rsidRPr="00565D6C">
        <w:rPr>
          <w:sz w:val="20"/>
          <w:szCs w:val="20"/>
        </w:rPr>
        <w:t>.</w:t>
      </w:r>
    </w:p>
    <w:p w:rsidR="00C2182E" w:rsidRPr="00565D6C" w:rsidRDefault="00C2182E" w:rsidP="00927CF2">
      <w:pPr>
        <w:numPr>
          <w:ilvl w:val="0"/>
          <w:numId w:val="2"/>
        </w:numPr>
        <w:tabs>
          <w:tab w:val="left" w:pos="567"/>
          <w:tab w:val="left" w:pos="1276"/>
        </w:tabs>
        <w:ind w:left="0" w:firstLine="0"/>
        <w:jc w:val="both"/>
        <w:rPr>
          <w:sz w:val="20"/>
          <w:szCs w:val="20"/>
        </w:rPr>
      </w:pPr>
      <w:r w:rsidRPr="00565D6C">
        <w:rPr>
          <w:sz w:val="20"/>
          <w:szCs w:val="20"/>
        </w:rPr>
        <w:t>Назначить уполномоченных лиц по исполнению настоящего Договора и в письменной форме сообщить об этом Заказчику в течении 1 (одного) рабочего дня с даты подписания настоящего Договора.</w:t>
      </w:r>
    </w:p>
    <w:p w:rsidR="00C84840" w:rsidRPr="00C84840" w:rsidRDefault="0094111A" w:rsidP="00C84840">
      <w:pPr>
        <w:numPr>
          <w:ilvl w:val="0"/>
          <w:numId w:val="2"/>
        </w:numPr>
        <w:tabs>
          <w:tab w:val="left" w:pos="567"/>
          <w:tab w:val="left" w:pos="127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Обеспечить выполнение</w:t>
      </w:r>
      <w:r w:rsidR="00927CF2" w:rsidRPr="00565D6C">
        <w:rPr>
          <w:sz w:val="20"/>
          <w:szCs w:val="20"/>
        </w:rPr>
        <w:t xml:space="preserve"> Проектных р</w:t>
      </w:r>
      <w:r>
        <w:rPr>
          <w:sz w:val="20"/>
          <w:szCs w:val="20"/>
        </w:rPr>
        <w:t>абот такими</w:t>
      </w:r>
      <w:r w:rsidR="00C2182E" w:rsidRPr="00565D6C">
        <w:rPr>
          <w:sz w:val="20"/>
          <w:szCs w:val="20"/>
        </w:rPr>
        <w:t xml:space="preserve"> специалист</w:t>
      </w:r>
      <w:r>
        <w:rPr>
          <w:sz w:val="20"/>
          <w:szCs w:val="20"/>
        </w:rPr>
        <w:t>ами</w:t>
      </w:r>
      <w:r w:rsidR="00C2182E" w:rsidRPr="00565D6C">
        <w:rPr>
          <w:sz w:val="20"/>
          <w:szCs w:val="20"/>
        </w:rPr>
        <w:t>, квалификация, опыт, компетентность которых позволяют осуществлять надлежа</w:t>
      </w:r>
      <w:r w:rsidR="00927CF2" w:rsidRPr="00565D6C">
        <w:rPr>
          <w:sz w:val="20"/>
          <w:szCs w:val="20"/>
        </w:rPr>
        <w:t>щее и своевременное выполнение Проектных р</w:t>
      </w:r>
      <w:r w:rsidR="00C2182E" w:rsidRPr="00565D6C">
        <w:rPr>
          <w:sz w:val="20"/>
          <w:szCs w:val="20"/>
        </w:rPr>
        <w:t>абот.</w:t>
      </w:r>
      <w:r>
        <w:rPr>
          <w:sz w:val="20"/>
          <w:szCs w:val="20"/>
        </w:rPr>
        <w:t xml:space="preserve"> </w:t>
      </w:r>
      <w:r w:rsidR="00C84840" w:rsidRPr="00C84840">
        <w:rPr>
          <w:sz w:val="20"/>
          <w:szCs w:val="20"/>
        </w:rPr>
        <w:t xml:space="preserve">Предоставить, сразу после подписания настоящего Договора, Заказчику список лиц, задействованных в выполнении Проектных работ с указанием ФИО, должности, индивидуального номера мобильного телефона, электронного адреса. </w:t>
      </w:r>
    </w:p>
    <w:p w:rsidR="00C2182E" w:rsidRPr="00565D6C" w:rsidRDefault="00C2182E" w:rsidP="00927CF2">
      <w:pPr>
        <w:numPr>
          <w:ilvl w:val="0"/>
          <w:numId w:val="2"/>
        </w:numPr>
        <w:tabs>
          <w:tab w:val="left" w:pos="567"/>
          <w:tab w:val="left" w:pos="1276"/>
        </w:tabs>
        <w:ind w:left="0" w:firstLine="0"/>
        <w:jc w:val="both"/>
        <w:rPr>
          <w:sz w:val="20"/>
          <w:szCs w:val="20"/>
        </w:rPr>
      </w:pPr>
      <w:r w:rsidRPr="00565D6C">
        <w:rPr>
          <w:sz w:val="20"/>
          <w:szCs w:val="20"/>
        </w:rPr>
        <w:t>В рамках настоящего Договора выполня</w:t>
      </w:r>
      <w:r w:rsidR="00927CF2" w:rsidRPr="00565D6C">
        <w:rPr>
          <w:sz w:val="20"/>
          <w:szCs w:val="20"/>
        </w:rPr>
        <w:t>ть</w:t>
      </w:r>
      <w:r w:rsidRPr="00565D6C">
        <w:rPr>
          <w:sz w:val="20"/>
          <w:szCs w:val="20"/>
        </w:rPr>
        <w:t xml:space="preserve"> указания Заказчика, пред</w:t>
      </w:r>
      <w:r w:rsidR="00927CF2" w:rsidRPr="00565D6C">
        <w:rPr>
          <w:sz w:val="20"/>
          <w:szCs w:val="20"/>
        </w:rPr>
        <w:t>о</w:t>
      </w:r>
      <w:r w:rsidRPr="00565D6C">
        <w:rPr>
          <w:sz w:val="20"/>
          <w:szCs w:val="20"/>
        </w:rPr>
        <w:t>ставленные в письменном виде, в том числе о внесении из</w:t>
      </w:r>
      <w:r w:rsidR="0048708F" w:rsidRPr="00565D6C">
        <w:rPr>
          <w:sz w:val="20"/>
          <w:szCs w:val="20"/>
        </w:rPr>
        <w:t>менений и дополнений в Проектно-сметную</w:t>
      </w:r>
      <w:r w:rsidRPr="00565D6C">
        <w:rPr>
          <w:sz w:val="20"/>
          <w:szCs w:val="20"/>
        </w:rPr>
        <w:t xml:space="preserve"> документацию без дополнительной оплаты</w:t>
      </w:r>
      <w:r w:rsidR="00FE6BCE">
        <w:rPr>
          <w:sz w:val="20"/>
          <w:szCs w:val="20"/>
        </w:rPr>
        <w:t>.</w:t>
      </w:r>
      <w:r w:rsidRPr="00565D6C">
        <w:rPr>
          <w:sz w:val="20"/>
          <w:szCs w:val="20"/>
        </w:rPr>
        <w:t xml:space="preserve"> </w:t>
      </w:r>
    </w:p>
    <w:p w:rsidR="00C2182E" w:rsidRPr="00565D6C" w:rsidRDefault="00DB7ABD" w:rsidP="00927CF2">
      <w:pPr>
        <w:numPr>
          <w:ilvl w:val="0"/>
          <w:numId w:val="2"/>
        </w:numPr>
        <w:tabs>
          <w:tab w:val="left" w:pos="567"/>
          <w:tab w:val="left" w:pos="1276"/>
        </w:tabs>
        <w:ind w:left="0" w:firstLine="0"/>
        <w:jc w:val="both"/>
        <w:rPr>
          <w:sz w:val="20"/>
          <w:szCs w:val="20"/>
        </w:rPr>
      </w:pPr>
      <w:r w:rsidRPr="00565D6C">
        <w:rPr>
          <w:sz w:val="20"/>
          <w:szCs w:val="20"/>
        </w:rPr>
        <w:t>Согласовать Проектно-сметную</w:t>
      </w:r>
      <w:r w:rsidR="00C2182E" w:rsidRPr="00565D6C">
        <w:rPr>
          <w:sz w:val="20"/>
          <w:szCs w:val="20"/>
        </w:rPr>
        <w:t xml:space="preserve"> документацию во всех надлежаще уполномоченных органах с соответствующими надзорными, специализированными организациями, а также обеспечить прохождение </w:t>
      </w:r>
      <w:r w:rsidR="00CF280B" w:rsidRPr="00565D6C">
        <w:rPr>
          <w:sz w:val="20"/>
          <w:szCs w:val="20"/>
        </w:rPr>
        <w:t>Э</w:t>
      </w:r>
      <w:r w:rsidR="00C2182E" w:rsidRPr="00565D6C">
        <w:rPr>
          <w:sz w:val="20"/>
          <w:szCs w:val="20"/>
        </w:rPr>
        <w:t>кспертизы с получением положительного заключения</w:t>
      </w:r>
      <w:r w:rsidR="00C86A80" w:rsidRPr="00565D6C">
        <w:rPr>
          <w:sz w:val="20"/>
          <w:szCs w:val="20"/>
        </w:rPr>
        <w:t xml:space="preserve"> Экспертной организации</w:t>
      </w:r>
      <w:r w:rsidR="00C2182E" w:rsidRPr="00565D6C">
        <w:rPr>
          <w:sz w:val="20"/>
          <w:szCs w:val="20"/>
        </w:rPr>
        <w:t>. При этом Подрядчик обязан за свой сч</w:t>
      </w:r>
      <w:r w:rsidRPr="00565D6C">
        <w:rPr>
          <w:sz w:val="20"/>
          <w:szCs w:val="20"/>
        </w:rPr>
        <w:t>ет вносить изменения в Проектно-сметную</w:t>
      </w:r>
      <w:r w:rsidR="00C2182E" w:rsidRPr="00565D6C">
        <w:rPr>
          <w:sz w:val="20"/>
          <w:szCs w:val="20"/>
        </w:rPr>
        <w:t xml:space="preserve"> документацию</w:t>
      </w:r>
      <w:r w:rsidR="00C86A80" w:rsidRPr="00565D6C">
        <w:rPr>
          <w:sz w:val="20"/>
          <w:szCs w:val="20"/>
        </w:rPr>
        <w:t>,</w:t>
      </w:r>
      <w:r w:rsidR="00C2182E" w:rsidRPr="00565D6C">
        <w:rPr>
          <w:sz w:val="20"/>
          <w:szCs w:val="20"/>
        </w:rPr>
        <w:t xml:space="preserve"> в соответствии с замечаниями указанных выше органов и организаций в срок, не превышающий 5 (пять) рабочих дней со дня получения таких замечаний, или в письменно согласованный Сторонами срок.</w:t>
      </w:r>
    </w:p>
    <w:p w:rsidR="00C2182E" w:rsidRPr="00565D6C" w:rsidRDefault="00C2182E" w:rsidP="00C86A80">
      <w:pPr>
        <w:numPr>
          <w:ilvl w:val="0"/>
          <w:numId w:val="2"/>
        </w:numPr>
        <w:tabs>
          <w:tab w:val="left" w:pos="567"/>
          <w:tab w:val="left" w:pos="1276"/>
        </w:tabs>
        <w:ind w:left="0" w:firstLine="0"/>
        <w:jc w:val="both"/>
        <w:rPr>
          <w:sz w:val="20"/>
          <w:szCs w:val="20"/>
        </w:rPr>
      </w:pPr>
      <w:r w:rsidRPr="00565D6C">
        <w:rPr>
          <w:sz w:val="20"/>
          <w:szCs w:val="20"/>
        </w:rPr>
        <w:t>За свой счет и в сроки</w:t>
      </w:r>
      <w:r w:rsidR="00C86A80" w:rsidRPr="00565D6C">
        <w:rPr>
          <w:sz w:val="20"/>
          <w:szCs w:val="20"/>
        </w:rPr>
        <w:t>,</w:t>
      </w:r>
      <w:r w:rsidRPr="00565D6C">
        <w:rPr>
          <w:sz w:val="20"/>
          <w:szCs w:val="20"/>
        </w:rPr>
        <w:t xml:space="preserve"> установленные настоящим Договором </w:t>
      </w:r>
      <w:r w:rsidR="00DB7ABD" w:rsidRPr="00565D6C">
        <w:rPr>
          <w:sz w:val="20"/>
          <w:szCs w:val="20"/>
        </w:rPr>
        <w:t>устранять недостатки в Проектно-сметной</w:t>
      </w:r>
      <w:r w:rsidRPr="00565D6C">
        <w:rPr>
          <w:sz w:val="20"/>
          <w:szCs w:val="20"/>
        </w:rPr>
        <w:t xml:space="preserve"> документации, включая недостатки, обнаруженные впоследствии в ходе строительства и эксплуатации Объекта. </w:t>
      </w:r>
    </w:p>
    <w:p w:rsidR="00AA0CE2" w:rsidRPr="00565D6C" w:rsidRDefault="00C2182E" w:rsidP="00C86A80">
      <w:pPr>
        <w:numPr>
          <w:ilvl w:val="0"/>
          <w:numId w:val="2"/>
        </w:numPr>
        <w:tabs>
          <w:tab w:val="left" w:pos="567"/>
          <w:tab w:val="left" w:pos="1276"/>
        </w:tabs>
        <w:ind w:left="0" w:firstLine="0"/>
        <w:jc w:val="both"/>
        <w:rPr>
          <w:sz w:val="20"/>
          <w:szCs w:val="20"/>
        </w:rPr>
      </w:pPr>
      <w:r w:rsidRPr="00565D6C">
        <w:rPr>
          <w:sz w:val="20"/>
          <w:szCs w:val="20"/>
        </w:rPr>
        <w:t xml:space="preserve">Передать Заказчику в сроки, установленные настоящим Договором, в том числе </w:t>
      </w:r>
      <w:r w:rsidR="00DB7ABD" w:rsidRPr="00565D6C">
        <w:rPr>
          <w:sz w:val="20"/>
          <w:szCs w:val="20"/>
        </w:rPr>
        <w:t>по каждому этапу Проектно-сметную</w:t>
      </w:r>
      <w:r w:rsidRPr="00565D6C">
        <w:rPr>
          <w:sz w:val="20"/>
          <w:szCs w:val="20"/>
        </w:rPr>
        <w:t xml:space="preserve"> документацию, выполненную </w:t>
      </w:r>
      <w:proofErr w:type="gramStart"/>
      <w:r w:rsidRPr="00565D6C">
        <w:rPr>
          <w:sz w:val="20"/>
          <w:szCs w:val="20"/>
        </w:rPr>
        <w:t>в соответствии с требованиями</w:t>
      </w:r>
      <w:proofErr w:type="gramEnd"/>
      <w:r w:rsidRPr="00565D6C">
        <w:rPr>
          <w:sz w:val="20"/>
          <w:szCs w:val="20"/>
        </w:rPr>
        <w:t xml:space="preserve"> указанными в настоящем Договоре и законодательстве Республики </w:t>
      </w:r>
      <w:r w:rsidR="00192A1B">
        <w:rPr>
          <w:sz w:val="20"/>
          <w:szCs w:val="20"/>
        </w:rPr>
        <w:t>Узбекистан</w:t>
      </w:r>
      <w:r w:rsidRPr="00565D6C">
        <w:rPr>
          <w:sz w:val="20"/>
          <w:szCs w:val="20"/>
        </w:rPr>
        <w:t>.</w:t>
      </w:r>
    </w:p>
    <w:p w:rsidR="00C2182E" w:rsidRPr="00565D6C" w:rsidRDefault="00C2182E" w:rsidP="00C86A80">
      <w:pPr>
        <w:numPr>
          <w:ilvl w:val="0"/>
          <w:numId w:val="2"/>
        </w:numPr>
        <w:tabs>
          <w:tab w:val="left" w:pos="567"/>
          <w:tab w:val="left" w:pos="1276"/>
        </w:tabs>
        <w:ind w:left="0" w:firstLine="0"/>
        <w:jc w:val="both"/>
        <w:rPr>
          <w:sz w:val="20"/>
          <w:szCs w:val="20"/>
        </w:rPr>
      </w:pPr>
      <w:r w:rsidRPr="00565D6C">
        <w:rPr>
          <w:sz w:val="20"/>
          <w:szCs w:val="20"/>
        </w:rPr>
        <w:t>До окончательного в</w:t>
      </w:r>
      <w:r w:rsidR="00C86A80" w:rsidRPr="00565D6C">
        <w:rPr>
          <w:sz w:val="20"/>
          <w:szCs w:val="20"/>
        </w:rPr>
        <w:t>ыпуска этапов</w:t>
      </w:r>
      <w:r w:rsidR="00DB7ABD" w:rsidRPr="00565D6C">
        <w:rPr>
          <w:sz w:val="20"/>
          <w:szCs w:val="20"/>
        </w:rPr>
        <w:t xml:space="preserve"> Проектно-сметной</w:t>
      </w:r>
      <w:r w:rsidRPr="00565D6C">
        <w:rPr>
          <w:sz w:val="20"/>
          <w:szCs w:val="20"/>
        </w:rPr>
        <w:t xml:space="preserve"> документации пи</w:t>
      </w:r>
      <w:r w:rsidR="00C86A80" w:rsidRPr="00565D6C">
        <w:rPr>
          <w:sz w:val="20"/>
          <w:szCs w:val="20"/>
        </w:rPr>
        <w:t>сьменно согласовывать эти этапы</w:t>
      </w:r>
      <w:r w:rsidRPr="00565D6C">
        <w:rPr>
          <w:sz w:val="20"/>
          <w:szCs w:val="20"/>
        </w:rPr>
        <w:t>, а также принятые в них решения с Заказчиком.</w:t>
      </w:r>
    </w:p>
    <w:p w:rsidR="00C2182E" w:rsidRPr="00565D6C" w:rsidRDefault="00C2182E" w:rsidP="00C86A80">
      <w:pPr>
        <w:numPr>
          <w:ilvl w:val="0"/>
          <w:numId w:val="2"/>
        </w:numPr>
        <w:tabs>
          <w:tab w:val="left" w:pos="567"/>
          <w:tab w:val="left" w:pos="1276"/>
        </w:tabs>
        <w:ind w:left="0" w:firstLine="0"/>
        <w:jc w:val="both"/>
        <w:rPr>
          <w:sz w:val="20"/>
          <w:szCs w:val="20"/>
        </w:rPr>
      </w:pPr>
      <w:r w:rsidRPr="00565D6C">
        <w:rPr>
          <w:sz w:val="20"/>
          <w:szCs w:val="20"/>
        </w:rPr>
        <w:t>Не передавать третьим лицам Про</w:t>
      </w:r>
      <w:r w:rsidR="00DB7ABD" w:rsidRPr="00565D6C">
        <w:rPr>
          <w:sz w:val="20"/>
          <w:szCs w:val="20"/>
        </w:rPr>
        <w:t>ектно-сметную</w:t>
      </w:r>
      <w:r w:rsidRPr="00565D6C">
        <w:rPr>
          <w:sz w:val="20"/>
          <w:szCs w:val="20"/>
        </w:rPr>
        <w:t xml:space="preserve"> документацию без письменного согласия Заказчика.</w:t>
      </w:r>
    </w:p>
    <w:p w:rsidR="00C2182E" w:rsidRDefault="00C2182E" w:rsidP="00C86A80">
      <w:pPr>
        <w:numPr>
          <w:ilvl w:val="0"/>
          <w:numId w:val="2"/>
        </w:numPr>
        <w:tabs>
          <w:tab w:val="left" w:pos="567"/>
          <w:tab w:val="left" w:pos="1276"/>
        </w:tabs>
        <w:ind w:left="0" w:firstLine="0"/>
        <w:jc w:val="both"/>
        <w:rPr>
          <w:sz w:val="20"/>
          <w:szCs w:val="20"/>
        </w:rPr>
      </w:pPr>
      <w:r w:rsidRPr="00565D6C">
        <w:rPr>
          <w:sz w:val="20"/>
          <w:szCs w:val="20"/>
        </w:rPr>
        <w:lastRenderedPageBreak/>
        <w:t xml:space="preserve"> Соблюдать конфиденциальность всех сведений и любой документации по настоящему Договору, предоставлять информацию третьим лицам по выполненн</w:t>
      </w:r>
      <w:r w:rsidR="00C86A80" w:rsidRPr="00565D6C">
        <w:rPr>
          <w:sz w:val="20"/>
          <w:szCs w:val="20"/>
        </w:rPr>
        <w:t xml:space="preserve">ым Проектным работам </w:t>
      </w:r>
      <w:r w:rsidRPr="00565D6C">
        <w:rPr>
          <w:sz w:val="20"/>
          <w:szCs w:val="20"/>
        </w:rPr>
        <w:t>только с письменного согласия Заказчика.</w:t>
      </w:r>
    </w:p>
    <w:p w:rsidR="00E6384D" w:rsidRPr="00391778" w:rsidRDefault="00E6384D" w:rsidP="00C86A80">
      <w:pPr>
        <w:numPr>
          <w:ilvl w:val="0"/>
          <w:numId w:val="2"/>
        </w:numPr>
        <w:tabs>
          <w:tab w:val="left" w:pos="567"/>
          <w:tab w:val="left" w:pos="127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Обеспечить </w:t>
      </w:r>
      <w:r w:rsidRPr="00391778">
        <w:rPr>
          <w:sz w:val="20"/>
          <w:szCs w:val="20"/>
        </w:rPr>
        <w:t>присутствие компетентного представителя Исполнителя на всех совещаниях, проводимых Заказчиком, в рамках выполнения Проектных работ.</w:t>
      </w:r>
    </w:p>
    <w:p w:rsidR="00C2356E" w:rsidRPr="009845B6" w:rsidRDefault="00C2356E" w:rsidP="00C86A80">
      <w:pPr>
        <w:numPr>
          <w:ilvl w:val="0"/>
          <w:numId w:val="2"/>
        </w:numPr>
        <w:tabs>
          <w:tab w:val="left" w:pos="567"/>
          <w:tab w:val="left" w:pos="1276"/>
        </w:tabs>
        <w:ind w:left="0" w:firstLine="0"/>
        <w:jc w:val="both"/>
        <w:rPr>
          <w:sz w:val="20"/>
          <w:szCs w:val="20"/>
        </w:rPr>
      </w:pPr>
      <w:r w:rsidRPr="00391778">
        <w:rPr>
          <w:sz w:val="20"/>
          <w:szCs w:val="20"/>
        </w:rPr>
        <w:t>В срок не позднее 3 (</w:t>
      </w:r>
      <w:r w:rsidRPr="009845B6">
        <w:rPr>
          <w:sz w:val="20"/>
          <w:szCs w:val="20"/>
        </w:rPr>
        <w:t>трех) календарных дней уведомлять Заказчика о смене юридического (фактического) адреса, телефонов, банковских реквизитов и иных данных, имеющих существенное значение при проведении взаиморасчетов и переписки, а также о смене первого руководителя и/или проведении государственной перерегистрации. Все действия совершенные по старым реквизитам и адресам, в случае несвоевременного уведомления будут считаться исполненными надлежащим образом.</w:t>
      </w:r>
    </w:p>
    <w:p w:rsidR="00391778" w:rsidRPr="009845B6" w:rsidRDefault="00391778" w:rsidP="00C86A80">
      <w:pPr>
        <w:numPr>
          <w:ilvl w:val="0"/>
          <w:numId w:val="2"/>
        </w:numPr>
        <w:tabs>
          <w:tab w:val="left" w:pos="567"/>
          <w:tab w:val="left" w:pos="1276"/>
        </w:tabs>
        <w:ind w:left="0" w:firstLine="0"/>
        <w:jc w:val="both"/>
        <w:rPr>
          <w:sz w:val="20"/>
          <w:szCs w:val="20"/>
        </w:rPr>
      </w:pPr>
      <w:r w:rsidRPr="009845B6">
        <w:rPr>
          <w:sz w:val="20"/>
          <w:szCs w:val="20"/>
        </w:rPr>
        <w:t xml:space="preserve">Подрядчик </w:t>
      </w:r>
      <w:r w:rsidRPr="009845B6">
        <w:rPr>
          <w:bCs/>
          <w:noProof/>
          <w:sz w:val="20"/>
          <w:szCs w:val="20"/>
        </w:rPr>
        <w:t>подтверждает, что ознакомлен с антикоррупционными условиями, изложенными в Приложении №6 к Договору «Антикоррупционные условия». Соблюдение «Антикоррупционных условий» является обязательным для Подрядчика.</w:t>
      </w:r>
    </w:p>
    <w:p w:rsidR="00C2182E" w:rsidRPr="009845B6" w:rsidRDefault="00C2182E" w:rsidP="00C86A80">
      <w:pPr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b/>
          <w:sz w:val="20"/>
          <w:szCs w:val="20"/>
        </w:rPr>
      </w:pPr>
      <w:r w:rsidRPr="009845B6">
        <w:rPr>
          <w:b/>
          <w:sz w:val="20"/>
          <w:szCs w:val="20"/>
        </w:rPr>
        <w:t xml:space="preserve">Заказчик обязан: </w:t>
      </w:r>
      <w:r w:rsidRPr="009845B6">
        <w:rPr>
          <w:sz w:val="20"/>
          <w:szCs w:val="20"/>
        </w:rPr>
        <w:t xml:space="preserve"> </w:t>
      </w:r>
      <w:r w:rsidR="001E24FB" w:rsidRPr="009845B6">
        <w:rPr>
          <w:sz w:val="20"/>
          <w:szCs w:val="20"/>
        </w:rPr>
        <w:t xml:space="preserve"> </w:t>
      </w:r>
    </w:p>
    <w:p w:rsidR="00C2182E" w:rsidRPr="00565D6C" w:rsidRDefault="00C2182E" w:rsidP="00C86A80">
      <w:pPr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391778">
        <w:rPr>
          <w:sz w:val="20"/>
          <w:szCs w:val="20"/>
        </w:rPr>
        <w:t>Своевременно и в п</w:t>
      </w:r>
      <w:r w:rsidR="00C86A80" w:rsidRPr="00391778">
        <w:rPr>
          <w:sz w:val="20"/>
          <w:szCs w:val="20"/>
        </w:rPr>
        <w:t>олном</w:t>
      </w:r>
      <w:r w:rsidR="00C86A80" w:rsidRPr="00565D6C">
        <w:rPr>
          <w:sz w:val="20"/>
          <w:szCs w:val="20"/>
        </w:rPr>
        <w:t xml:space="preserve"> объеме произвести оплату Проектных р</w:t>
      </w:r>
      <w:r w:rsidRPr="00565D6C">
        <w:rPr>
          <w:sz w:val="20"/>
          <w:szCs w:val="20"/>
        </w:rPr>
        <w:t>абот</w:t>
      </w:r>
      <w:r w:rsidR="00C86A80" w:rsidRPr="00565D6C">
        <w:rPr>
          <w:sz w:val="20"/>
          <w:szCs w:val="20"/>
        </w:rPr>
        <w:t>,</w:t>
      </w:r>
      <w:r w:rsidRPr="00565D6C">
        <w:rPr>
          <w:sz w:val="20"/>
          <w:szCs w:val="20"/>
        </w:rPr>
        <w:t xml:space="preserve"> в соответствии с условиями настоящего Договора, при условии их выполнения Подрядчиком надлежащим образом </w:t>
      </w:r>
      <w:r w:rsidR="005C6754">
        <w:rPr>
          <w:sz w:val="20"/>
          <w:szCs w:val="20"/>
        </w:rPr>
        <w:t xml:space="preserve">и </w:t>
      </w:r>
      <w:r w:rsidRPr="00565D6C">
        <w:rPr>
          <w:sz w:val="20"/>
          <w:szCs w:val="20"/>
        </w:rPr>
        <w:t>в полном соответствии с условиями настоящего Договора.</w:t>
      </w:r>
    </w:p>
    <w:p w:rsidR="00C2182E" w:rsidRPr="00565D6C" w:rsidRDefault="00C86A80" w:rsidP="00C86A80">
      <w:pPr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565D6C">
        <w:rPr>
          <w:sz w:val="20"/>
          <w:szCs w:val="20"/>
        </w:rPr>
        <w:t>Произвести Приемку выполненных Проектных р</w:t>
      </w:r>
      <w:r w:rsidR="00C2182E" w:rsidRPr="00565D6C">
        <w:rPr>
          <w:sz w:val="20"/>
          <w:szCs w:val="20"/>
        </w:rPr>
        <w:t xml:space="preserve">абот в порядке, установленном настоящим </w:t>
      </w:r>
      <w:proofErr w:type="spellStart"/>
      <w:r w:rsidR="00C2182E" w:rsidRPr="00565D6C">
        <w:rPr>
          <w:sz w:val="20"/>
          <w:szCs w:val="20"/>
        </w:rPr>
        <w:t>Договоро</w:t>
      </w:r>
      <w:proofErr w:type="spellEnd"/>
      <w:r w:rsidR="00C2182E" w:rsidRPr="00565D6C">
        <w:rPr>
          <w:sz w:val="20"/>
          <w:szCs w:val="20"/>
          <w:lang w:val="kk-KZ"/>
        </w:rPr>
        <w:t>м.</w:t>
      </w:r>
    </w:p>
    <w:p w:rsidR="00C2182E" w:rsidRPr="00565D6C" w:rsidRDefault="00C2182E" w:rsidP="00C86A80">
      <w:pPr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565D6C">
        <w:rPr>
          <w:sz w:val="20"/>
          <w:szCs w:val="20"/>
        </w:rPr>
        <w:t>Назначить уполномоченных лиц</w:t>
      </w:r>
      <w:r w:rsidR="005C6754">
        <w:rPr>
          <w:sz w:val="20"/>
          <w:szCs w:val="20"/>
        </w:rPr>
        <w:t>,</w:t>
      </w:r>
      <w:r w:rsidRPr="00565D6C">
        <w:rPr>
          <w:sz w:val="20"/>
          <w:szCs w:val="20"/>
        </w:rPr>
        <w:t xml:space="preserve"> представляющих интересы Заказчика</w:t>
      </w:r>
      <w:r w:rsidR="005C6754">
        <w:rPr>
          <w:sz w:val="20"/>
          <w:szCs w:val="20"/>
        </w:rPr>
        <w:t>,</w:t>
      </w:r>
      <w:r w:rsidRPr="00565D6C">
        <w:rPr>
          <w:sz w:val="20"/>
          <w:szCs w:val="20"/>
        </w:rPr>
        <w:t xml:space="preserve"> при</w:t>
      </w:r>
      <w:r w:rsidR="00C86A80" w:rsidRPr="00565D6C">
        <w:rPr>
          <w:sz w:val="20"/>
          <w:szCs w:val="20"/>
        </w:rPr>
        <w:t xml:space="preserve"> исполнении настоящего Договора</w:t>
      </w:r>
      <w:r w:rsidRPr="00565D6C">
        <w:rPr>
          <w:sz w:val="20"/>
          <w:szCs w:val="20"/>
        </w:rPr>
        <w:t xml:space="preserve"> и в письменной форме сообщить об этом Подрядчику в течении 1 (одного) рабочего дня с даты подписания настоящего Договора</w:t>
      </w:r>
      <w:r w:rsidRPr="00565D6C">
        <w:rPr>
          <w:sz w:val="20"/>
          <w:szCs w:val="20"/>
          <w:lang w:val="kk-KZ"/>
        </w:rPr>
        <w:t>.</w:t>
      </w:r>
    </w:p>
    <w:p w:rsidR="00C2182E" w:rsidRPr="00565D6C" w:rsidRDefault="00C2182E" w:rsidP="00C86A80">
      <w:pPr>
        <w:tabs>
          <w:tab w:val="left" w:pos="567"/>
        </w:tabs>
        <w:jc w:val="both"/>
        <w:rPr>
          <w:b/>
          <w:sz w:val="20"/>
          <w:szCs w:val="20"/>
        </w:rPr>
      </w:pPr>
      <w:r w:rsidRPr="00565D6C">
        <w:rPr>
          <w:b/>
          <w:sz w:val="20"/>
          <w:szCs w:val="20"/>
        </w:rPr>
        <w:t xml:space="preserve">2.3. </w:t>
      </w:r>
      <w:r w:rsidR="00C86A80" w:rsidRPr="00565D6C">
        <w:rPr>
          <w:b/>
          <w:sz w:val="20"/>
          <w:szCs w:val="20"/>
        </w:rPr>
        <w:tab/>
      </w:r>
      <w:r w:rsidRPr="00565D6C">
        <w:rPr>
          <w:b/>
          <w:sz w:val="20"/>
          <w:szCs w:val="20"/>
        </w:rPr>
        <w:t>Заказчик имеет право:</w:t>
      </w:r>
    </w:p>
    <w:p w:rsidR="00C2182E" w:rsidRPr="00565D6C" w:rsidRDefault="00C86A80" w:rsidP="00C86A80">
      <w:pPr>
        <w:tabs>
          <w:tab w:val="left" w:pos="567"/>
        </w:tabs>
        <w:jc w:val="both"/>
        <w:rPr>
          <w:sz w:val="20"/>
          <w:szCs w:val="20"/>
        </w:rPr>
      </w:pPr>
      <w:r w:rsidRPr="00565D6C">
        <w:rPr>
          <w:sz w:val="20"/>
          <w:szCs w:val="20"/>
        </w:rPr>
        <w:t>2.3.1.</w:t>
      </w:r>
      <w:r w:rsidRPr="00565D6C">
        <w:rPr>
          <w:sz w:val="20"/>
          <w:szCs w:val="20"/>
        </w:rPr>
        <w:tab/>
      </w:r>
      <w:r w:rsidR="001E24FB" w:rsidRPr="00565D6C">
        <w:rPr>
          <w:sz w:val="20"/>
          <w:szCs w:val="20"/>
        </w:rPr>
        <w:t>Т</w:t>
      </w:r>
      <w:r w:rsidR="00C2182E" w:rsidRPr="00565D6C">
        <w:rPr>
          <w:sz w:val="20"/>
          <w:szCs w:val="20"/>
        </w:rPr>
        <w:t>ребовать пред</w:t>
      </w:r>
      <w:r w:rsidRPr="00565D6C">
        <w:rPr>
          <w:sz w:val="20"/>
          <w:szCs w:val="20"/>
        </w:rPr>
        <w:t>о</w:t>
      </w:r>
      <w:r w:rsidR="00C2182E" w:rsidRPr="00565D6C">
        <w:rPr>
          <w:sz w:val="20"/>
          <w:szCs w:val="20"/>
        </w:rPr>
        <w:t>ставления разработанной Проектно</w:t>
      </w:r>
      <w:r w:rsidRPr="00565D6C">
        <w:rPr>
          <w:sz w:val="20"/>
          <w:szCs w:val="20"/>
        </w:rPr>
        <w:t>-сметной</w:t>
      </w:r>
      <w:r w:rsidR="00C2182E" w:rsidRPr="00565D6C">
        <w:rPr>
          <w:sz w:val="20"/>
          <w:szCs w:val="20"/>
        </w:rPr>
        <w:t xml:space="preserve"> документации отдельным этапам</w:t>
      </w:r>
      <w:r w:rsidR="00402717" w:rsidRPr="00565D6C">
        <w:rPr>
          <w:sz w:val="20"/>
          <w:szCs w:val="20"/>
        </w:rPr>
        <w:t>и</w:t>
      </w:r>
      <w:r w:rsidR="00C2182E" w:rsidRPr="00565D6C">
        <w:rPr>
          <w:sz w:val="20"/>
          <w:szCs w:val="20"/>
        </w:rPr>
        <w:t xml:space="preserve"> в печатном или элек</w:t>
      </w:r>
      <w:r w:rsidR="005C6754">
        <w:rPr>
          <w:sz w:val="20"/>
          <w:szCs w:val="20"/>
        </w:rPr>
        <w:t>троном виде, согласно Приложению</w:t>
      </w:r>
      <w:r w:rsidR="00C2182E" w:rsidRPr="00565D6C">
        <w:rPr>
          <w:sz w:val="20"/>
          <w:szCs w:val="20"/>
        </w:rPr>
        <w:t xml:space="preserve"> №2 к настоящему Договору.</w:t>
      </w:r>
    </w:p>
    <w:p w:rsidR="00C2182E" w:rsidRPr="00565D6C" w:rsidRDefault="00C2182E" w:rsidP="00CE203E">
      <w:pPr>
        <w:tabs>
          <w:tab w:val="left" w:pos="567"/>
        </w:tabs>
        <w:jc w:val="both"/>
        <w:rPr>
          <w:sz w:val="20"/>
          <w:szCs w:val="20"/>
          <w:lang w:val="kk-KZ"/>
        </w:rPr>
      </w:pPr>
      <w:r w:rsidRPr="00565D6C">
        <w:rPr>
          <w:sz w:val="20"/>
          <w:szCs w:val="20"/>
        </w:rPr>
        <w:t xml:space="preserve">2.3.2. </w:t>
      </w:r>
      <w:r w:rsidR="00CE203E" w:rsidRPr="00565D6C">
        <w:rPr>
          <w:sz w:val="20"/>
          <w:szCs w:val="20"/>
        </w:rPr>
        <w:tab/>
      </w:r>
      <w:r w:rsidR="00402717" w:rsidRPr="00565D6C">
        <w:rPr>
          <w:sz w:val="20"/>
          <w:szCs w:val="20"/>
        </w:rPr>
        <w:t>Вносить изменения в объем Проектных работ до подписания Окончательного а</w:t>
      </w:r>
      <w:r w:rsidRPr="00565D6C">
        <w:rPr>
          <w:sz w:val="20"/>
          <w:szCs w:val="20"/>
        </w:rPr>
        <w:t>кта выполненных работ</w:t>
      </w:r>
      <w:r w:rsidR="00FE6BCE">
        <w:rPr>
          <w:sz w:val="20"/>
          <w:szCs w:val="20"/>
        </w:rPr>
        <w:t>.</w:t>
      </w:r>
    </w:p>
    <w:p w:rsidR="00C2182E" w:rsidRPr="00565D6C" w:rsidRDefault="00C2182E" w:rsidP="00C86A80">
      <w:pPr>
        <w:tabs>
          <w:tab w:val="left" w:pos="567"/>
        </w:tabs>
        <w:jc w:val="both"/>
        <w:rPr>
          <w:sz w:val="20"/>
          <w:szCs w:val="20"/>
        </w:rPr>
      </w:pPr>
      <w:r w:rsidRPr="00565D6C">
        <w:rPr>
          <w:sz w:val="20"/>
          <w:szCs w:val="20"/>
        </w:rPr>
        <w:t>2.3.3. В случае не</w:t>
      </w:r>
      <w:r w:rsidR="00CB342E" w:rsidRPr="00565D6C">
        <w:rPr>
          <w:sz w:val="20"/>
          <w:szCs w:val="20"/>
        </w:rPr>
        <w:t xml:space="preserve"> </w:t>
      </w:r>
      <w:r w:rsidRPr="00565D6C">
        <w:rPr>
          <w:sz w:val="20"/>
          <w:szCs w:val="20"/>
        </w:rPr>
        <w:t xml:space="preserve">соблюдения Подрядчиком </w:t>
      </w:r>
      <w:r w:rsidR="00743812" w:rsidRPr="00565D6C">
        <w:rPr>
          <w:sz w:val="20"/>
          <w:szCs w:val="20"/>
        </w:rPr>
        <w:t>требований, определенных п.2.1.5</w:t>
      </w:r>
      <w:r w:rsidRPr="00565D6C">
        <w:rPr>
          <w:sz w:val="20"/>
          <w:szCs w:val="20"/>
        </w:rPr>
        <w:t>. – 2.1.9.</w:t>
      </w:r>
      <w:r w:rsidR="005C6754">
        <w:rPr>
          <w:sz w:val="20"/>
          <w:szCs w:val="20"/>
        </w:rPr>
        <w:t xml:space="preserve"> Дого</w:t>
      </w:r>
      <w:r w:rsidR="00CC5011">
        <w:rPr>
          <w:sz w:val="20"/>
          <w:szCs w:val="20"/>
        </w:rPr>
        <w:t>в</w:t>
      </w:r>
      <w:r w:rsidR="005C6754">
        <w:rPr>
          <w:sz w:val="20"/>
          <w:szCs w:val="20"/>
        </w:rPr>
        <w:t>ора</w:t>
      </w:r>
      <w:r w:rsidR="00D07312" w:rsidRPr="00565D6C">
        <w:rPr>
          <w:sz w:val="20"/>
          <w:szCs w:val="20"/>
        </w:rPr>
        <w:t xml:space="preserve">, в том числе сроков выполнения </w:t>
      </w:r>
      <w:r w:rsidR="00743812" w:rsidRPr="00565D6C">
        <w:rPr>
          <w:sz w:val="20"/>
          <w:szCs w:val="20"/>
        </w:rPr>
        <w:t>Проектных р</w:t>
      </w:r>
      <w:r w:rsidR="00D07312" w:rsidRPr="00565D6C">
        <w:rPr>
          <w:sz w:val="20"/>
          <w:szCs w:val="20"/>
        </w:rPr>
        <w:t>абот</w:t>
      </w:r>
      <w:r w:rsidRPr="00565D6C">
        <w:rPr>
          <w:sz w:val="20"/>
          <w:szCs w:val="20"/>
        </w:rPr>
        <w:t xml:space="preserve">, Заказчик вправе приостановить оплату </w:t>
      </w:r>
      <w:r w:rsidR="00743812" w:rsidRPr="00565D6C">
        <w:rPr>
          <w:sz w:val="20"/>
          <w:szCs w:val="20"/>
        </w:rPr>
        <w:t xml:space="preserve">платежей </w:t>
      </w:r>
      <w:r w:rsidRPr="00565D6C">
        <w:rPr>
          <w:sz w:val="20"/>
          <w:szCs w:val="20"/>
        </w:rPr>
        <w:t xml:space="preserve">по Договору до устранения соответствующих </w:t>
      </w:r>
      <w:r w:rsidR="00743812" w:rsidRPr="00565D6C">
        <w:rPr>
          <w:sz w:val="20"/>
          <w:szCs w:val="20"/>
        </w:rPr>
        <w:t>замечани</w:t>
      </w:r>
      <w:r w:rsidRPr="00565D6C">
        <w:rPr>
          <w:sz w:val="20"/>
          <w:szCs w:val="20"/>
        </w:rPr>
        <w:t>й</w:t>
      </w:r>
      <w:r w:rsidR="00743812" w:rsidRPr="00565D6C">
        <w:rPr>
          <w:sz w:val="20"/>
          <w:szCs w:val="20"/>
        </w:rPr>
        <w:t xml:space="preserve"> Заказчика</w:t>
      </w:r>
      <w:r w:rsidRPr="00565D6C">
        <w:rPr>
          <w:sz w:val="20"/>
          <w:szCs w:val="20"/>
        </w:rPr>
        <w:t>, при этом такая приостановка не является нарушением сроков оплаты.</w:t>
      </w:r>
    </w:p>
    <w:p w:rsidR="00C2182E" w:rsidRPr="00565D6C" w:rsidRDefault="00C2182E" w:rsidP="00C86A80">
      <w:pPr>
        <w:tabs>
          <w:tab w:val="left" w:pos="567"/>
        </w:tabs>
        <w:jc w:val="both"/>
        <w:rPr>
          <w:sz w:val="20"/>
          <w:szCs w:val="20"/>
        </w:rPr>
      </w:pPr>
      <w:r w:rsidRPr="00565D6C">
        <w:rPr>
          <w:sz w:val="20"/>
          <w:szCs w:val="20"/>
        </w:rPr>
        <w:t>2</w:t>
      </w:r>
      <w:r w:rsidR="00743812" w:rsidRPr="00565D6C">
        <w:rPr>
          <w:sz w:val="20"/>
          <w:szCs w:val="20"/>
        </w:rPr>
        <w:t>.3.4. Проверять ход выполнения Проектных р</w:t>
      </w:r>
      <w:r w:rsidRPr="00565D6C">
        <w:rPr>
          <w:sz w:val="20"/>
          <w:szCs w:val="20"/>
        </w:rPr>
        <w:t>абот по Договору на любом этапе, при этом Подрядчик должен оказывать Заказчику содействие, предоставляя всю запрашиваемую информацию.</w:t>
      </w:r>
    </w:p>
    <w:p w:rsidR="00C2182E" w:rsidRPr="00565D6C" w:rsidRDefault="00C2182E" w:rsidP="00B142C6">
      <w:pPr>
        <w:tabs>
          <w:tab w:val="left" w:pos="567"/>
        </w:tabs>
        <w:jc w:val="both"/>
        <w:rPr>
          <w:sz w:val="20"/>
          <w:szCs w:val="20"/>
        </w:rPr>
      </w:pPr>
      <w:r w:rsidRPr="00565D6C">
        <w:rPr>
          <w:sz w:val="20"/>
          <w:szCs w:val="20"/>
        </w:rPr>
        <w:t xml:space="preserve">2.4. </w:t>
      </w:r>
      <w:r w:rsidR="00C86A80" w:rsidRPr="00565D6C">
        <w:rPr>
          <w:sz w:val="20"/>
          <w:szCs w:val="20"/>
        </w:rPr>
        <w:tab/>
      </w:r>
      <w:r w:rsidRPr="00565D6C">
        <w:rPr>
          <w:sz w:val="20"/>
          <w:szCs w:val="20"/>
        </w:rPr>
        <w:t>В целях исполнения условий настоящего Договора Стороны в согласованный срок еженедельно проводят совещания</w:t>
      </w:r>
      <w:r w:rsidR="00743812" w:rsidRPr="00565D6C">
        <w:rPr>
          <w:sz w:val="20"/>
          <w:szCs w:val="20"/>
        </w:rPr>
        <w:t>,</w:t>
      </w:r>
      <w:r w:rsidRPr="00565D6C">
        <w:rPr>
          <w:sz w:val="20"/>
          <w:szCs w:val="20"/>
        </w:rPr>
        <w:t xml:space="preserve"> в ходе которых Подрядчик предоставляет Заказчик</w:t>
      </w:r>
      <w:r w:rsidR="00743812" w:rsidRPr="00565D6C">
        <w:rPr>
          <w:sz w:val="20"/>
          <w:szCs w:val="20"/>
        </w:rPr>
        <w:t>у информацию о ходе выполнения Проектных р</w:t>
      </w:r>
      <w:r w:rsidRPr="00565D6C">
        <w:rPr>
          <w:sz w:val="20"/>
          <w:szCs w:val="20"/>
        </w:rPr>
        <w:t>абот по Договору.</w:t>
      </w:r>
    </w:p>
    <w:p w:rsidR="00C2182E" w:rsidRPr="00565D6C" w:rsidRDefault="00C2182E" w:rsidP="000B2970">
      <w:pPr>
        <w:ind w:firstLine="708"/>
        <w:jc w:val="both"/>
        <w:rPr>
          <w:sz w:val="20"/>
          <w:szCs w:val="20"/>
        </w:rPr>
      </w:pPr>
    </w:p>
    <w:p w:rsidR="00C2182E" w:rsidRPr="00565D6C" w:rsidRDefault="00C2182E" w:rsidP="000B2970">
      <w:pPr>
        <w:numPr>
          <w:ilvl w:val="0"/>
          <w:numId w:val="3"/>
        </w:numPr>
        <w:autoSpaceDE w:val="0"/>
        <w:autoSpaceDN w:val="0"/>
        <w:adjustRightInd w:val="0"/>
        <w:ind w:left="0"/>
        <w:jc w:val="center"/>
        <w:rPr>
          <w:b/>
          <w:bCs/>
          <w:sz w:val="20"/>
          <w:szCs w:val="20"/>
        </w:rPr>
      </w:pPr>
      <w:r w:rsidRPr="00565D6C">
        <w:rPr>
          <w:b/>
          <w:bCs/>
          <w:sz w:val="20"/>
          <w:szCs w:val="20"/>
        </w:rPr>
        <w:t>Общая стоимость работ и порядок расчетов</w:t>
      </w:r>
    </w:p>
    <w:p w:rsidR="00C2182E" w:rsidRPr="00565D6C" w:rsidRDefault="00B142C6" w:rsidP="007E7EB6">
      <w:pPr>
        <w:numPr>
          <w:ilvl w:val="1"/>
          <w:numId w:val="3"/>
        </w:numPr>
        <w:tabs>
          <w:tab w:val="clear" w:pos="360"/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565D6C">
        <w:rPr>
          <w:sz w:val="20"/>
          <w:szCs w:val="20"/>
        </w:rPr>
        <w:t>Общая стоимость Проектных р</w:t>
      </w:r>
      <w:r w:rsidR="00C2182E" w:rsidRPr="00565D6C">
        <w:rPr>
          <w:sz w:val="20"/>
          <w:szCs w:val="20"/>
        </w:rPr>
        <w:t>абот, выполняемых по настоящему Договору, включая стоимость пере</w:t>
      </w:r>
      <w:r w:rsidR="00DB7ABD" w:rsidRPr="00565D6C">
        <w:rPr>
          <w:sz w:val="20"/>
          <w:szCs w:val="20"/>
        </w:rPr>
        <w:t>дачи Заказчику прав на Проектно-сметную</w:t>
      </w:r>
      <w:r w:rsidR="00C2182E" w:rsidRPr="00565D6C">
        <w:rPr>
          <w:sz w:val="20"/>
          <w:szCs w:val="20"/>
        </w:rPr>
        <w:t xml:space="preserve"> документацию</w:t>
      </w:r>
      <w:r w:rsidRPr="00565D6C">
        <w:rPr>
          <w:sz w:val="20"/>
          <w:szCs w:val="20"/>
        </w:rPr>
        <w:t>,</w:t>
      </w:r>
      <w:r w:rsidR="00C2182E" w:rsidRPr="00565D6C">
        <w:rPr>
          <w:sz w:val="20"/>
          <w:szCs w:val="20"/>
        </w:rPr>
        <w:t xml:space="preserve"> составляет</w:t>
      </w:r>
      <w:r w:rsidR="00B85B23" w:rsidRPr="00565D6C">
        <w:rPr>
          <w:b/>
          <w:sz w:val="20"/>
          <w:szCs w:val="20"/>
        </w:rPr>
        <w:t>______________________________________</w:t>
      </w:r>
      <w:r w:rsidR="00900A3E" w:rsidRPr="00565D6C">
        <w:rPr>
          <w:b/>
          <w:sz w:val="20"/>
          <w:szCs w:val="20"/>
        </w:rPr>
        <w:t>,</w:t>
      </w:r>
      <w:r w:rsidR="00900A3E" w:rsidRPr="00565D6C">
        <w:rPr>
          <w:b/>
          <w:sz w:val="20"/>
          <w:szCs w:val="20"/>
          <w:lang w:val="kk-KZ"/>
        </w:rPr>
        <w:t xml:space="preserve"> с учетом</w:t>
      </w:r>
      <w:r w:rsidRPr="00565D6C">
        <w:rPr>
          <w:b/>
          <w:sz w:val="20"/>
          <w:szCs w:val="20"/>
          <w:lang w:val="kk-KZ"/>
        </w:rPr>
        <w:t>/без учета</w:t>
      </w:r>
      <w:r w:rsidR="00900A3E" w:rsidRPr="00565D6C">
        <w:rPr>
          <w:b/>
          <w:sz w:val="20"/>
          <w:szCs w:val="20"/>
          <w:lang w:val="kk-KZ"/>
        </w:rPr>
        <w:t xml:space="preserve"> </w:t>
      </w:r>
      <w:proofErr w:type="gramStart"/>
      <w:r w:rsidR="00900A3E" w:rsidRPr="00565D6C">
        <w:rPr>
          <w:b/>
          <w:sz w:val="20"/>
          <w:szCs w:val="20"/>
          <w:lang w:val="kk-KZ"/>
        </w:rPr>
        <w:t>НДС</w:t>
      </w:r>
      <w:r w:rsidRPr="00565D6C">
        <w:rPr>
          <w:b/>
          <w:sz w:val="20"/>
          <w:szCs w:val="20"/>
          <w:lang w:val="kk-KZ"/>
        </w:rPr>
        <w:t>,</w:t>
      </w:r>
      <w:r w:rsidR="006163DD" w:rsidRPr="00565D6C">
        <w:rPr>
          <w:sz w:val="20"/>
          <w:szCs w:val="20"/>
        </w:rPr>
        <w:t xml:space="preserve">  и</w:t>
      </w:r>
      <w:proofErr w:type="gramEnd"/>
      <w:r w:rsidR="006163DD" w:rsidRPr="00565D6C">
        <w:rPr>
          <w:sz w:val="20"/>
          <w:szCs w:val="20"/>
        </w:rPr>
        <w:t xml:space="preserve"> рассчитывается на основании данных указанных в Пр</w:t>
      </w:r>
      <w:r w:rsidR="008A15C2" w:rsidRPr="00565D6C">
        <w:rPr>
          <w:sz w:val="20"/>
          <w:szCs w:val="20"/>
        </w:rPr>
        <w:t>иложении №5</w:t>
      </w:r>
      <w:r w:rsidRPr="00565D6C">
        <w:rPr>
          <w:sz w:val="20"/>
          <w:szCs w:val="20"/>
        </w:rPr>
        <w:t xml:space="preserve"> Договора. П</w:t>
      </w:r>
      <w:r w:rsidR="0059063F" w:rsidRPr="00565D6C">
        <w:rPr>
          <w:sz w:val="20"/>
          <w:szCs w:val="20"/>
        </w:rPr>
        <w:t>ри этом</w:t>
      </w:r>
      <w:r w:rsidR="00762B77" w:rsidRPr="00565D6C">
        <w:rPr>
          <w:sz w:val="20"/>
          <w:szCs w:val="20"/>
        </w:rPr>
        <w:t xml:space="preserve"> </w:t>
      </w:r>
      <w:r w:rsidR="0059063F" w:rsidRPr="00565D6C">
        <w:rPr>
          <w:sz w:val="20"/>
          <w:szCs w:val="20"/>
        </w:rPr>
        <w:t>о</w:t>
      </w:r>
      <w:r w:rsidRPr="00565D6C">
        <w:rPr>
          <w:sz w:val="20"/>
          <w:szCs w:val="20"/>
        </w:rPr>
        <w:t>бщая стоимость Проектных р</w:t>
      </w:r>
      <w:r w:rsidR="00C2182E" w:rsidRPr="00565D6C">
        <w:rPr>
          <w:sz w:val="20"/>
          <w:szCs w:val="20"/>
        </w:rPr>
        <w:t>абот по настоящему Договору включает в себя все расходы, которые возникнут у Подрядчика</w:t>
      </w:r>
      <w:r w:rsidRPr="00565D6C">
        <w:rPr>
          <w:sz w:val="20"/>
          <w:szCs w:val="20"/>
        </w:rPr>
        <w:t>, в связи с исполнением</w:t>
      </w:r>
      <w:r w:rsidR="00C2182E" w:rsidRPr="00565D6C">
        <w:rPr>
          <w:sz w:val="20"/>
          <w:szCs w:val="20"/>
        </w:rPr>
        <w:t xml:space="preserve"> обязательств по настоящему Договору.</w:t>
      </w:r>
      <w:r w:rsidR="0059063F" w:rsidRPr="00565D6C">
        <w:rPr>
          <w:sz w:val="20"/>
          <w:szCs w:val="20"/>
        </w:rPr>
        <w:t xml:space="preserve"> </w:t>
      </w:r>
      <w:r w:rsidR="000A1C0B" w:rsidRPr="00565D6C">
        <w:rPr>
          <w:sz w:val="20"/>
          <w:szCs w:val="20"/>
        </w:rPr>
        <w:t xml:space="preserve"> </w:t>
      </w:r>
      <w:r w:rsidR="001C25E3" w:rsidRPr="00565D6C">
        <w:rPr>
          <w:sz w:val="20"/>
          <w:szCs w:val="20"/>
        </w:rPr>
        <w:t xml:space="preserve"> </w:t>
      </w:r>
      <w:r w:rsidR="00900A3E" w:rsidRPr="00565D6C">
        <w:rPr>
          <w:sz w:val="20"/>
          <w:szCs w:val="20"/>
        </w:rPr>
        <w:t xml:space="preserve"> </w:t>
      </w:r>
    </w:p>
    <w:p w:rsidR="00900A3E" w:rsidRPr="00565D6C" w:rsidRDefault="00900A3E" w:rsidP="00B142C6">
      <w:pPr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565D6C">
        <w:rPr>
          <w:sz w:val="20"/>
          <w:szCs w:val="20"/>
        </w:rPr>
        <w:t xml:space="preserve">3.2. </w:t>
      </w:r>
      <w:r w:rsidR="00B142C6" w:rsidRPr="00565D6C">
        <w:rPr>
          <w:sz w:val="20"/>
          <w:szCs w:val="20"/>
        </w:rPr>
        <w:tab/>
      </w:r>
      <w:r w:rsidRPr="00565D6C">
        <w:rPr>
          <w:sz w:val="20"/>
          <w:szCs w:val="20"/>
        </w:rPr>
        <w:t>Заказчик производит оплату по настоящему Договору, в следующем порядке:</w:t>
      </w:r>
    </w:p>
    <w:p w:rsidR="00900A3E" w:rsidRPr="00565D6C" w:rsidRDefault="007B16EF" w:rsidP="00B142C6">
      <w:pPr>
        <w:tabs>
          <w:tab w:val="left" w:pos="0"/>
          <w:tab w:val="left" w:pos="567"/>
        </w:tabs>
        <w:autoSpaceDE w:val="0"/>
        <w:autoSpaceDN w:val="0"/>
        <w:jc w:val="both"/>
        <w:rPr>
          <w:sz w:val="20"/>
          <w:szCs w:val="20"/>
        </w:rPr>
      </w:pPr>
      <w:r w:rsidRPr="00565D6C">
        <w:rPr>
          <w:sz w:val="20"/>
          <w:szCs w:val="20"/>
        </w:rPr>
        <w:t>3.2.1.</w:t>
      </w:r>
      <w:r w:rsidR="00B142C6" w:rsidRPr="00565D6C">
        <w:rPr>
          <w:sz w:val="20"/>
          <w:szCs w:val="20"/>
        </w:rPr>
        <w:tab/>
      </w:r>
    </w:p>
    <w:p w:rsidR="007B16EF" w:rsidRPr="00565D6C" w:rsidRDefault="007B16EF" w:rsidP="00B142C6">
      <w:pPr>
        <w:tabs>
          <w:tab w:val="left" w:pos="0"/>
          <w:tab w:val="left" w:pos="567"/>
        </w:tabs>
        <w:autoSpaceDE w:val="0"/>
        <w:autoSpaceDN w:val="0"/>
        <w:jc w:val="both"/>
        <w:rPr>
          <w:sz w:val="20"/>
          <w:szCs w:val="20"/>
        </w:rPr>
      </w:pPr>
      <w:r w:rsidRPr="00565D6C">
        <w:rPr>
          <w:sz w:val="20"/>
          <w:szCs w:val="20"/>
        </w:rPr>
        <w:t>3.2.2.</w:t>
      </w:r>
      <w:r w:rsidR="00B142C6" w:rsidRPr="00565D6C">
        <w:rPr>
          <w:sz w:val="20"/>
          <w:szCs w:val="20"/>
        </w:rPr>
        <w:tab/>
      </w:r>
    </w:p>
    <w:p w:rsidR="0024214C" w:rsidRPr="00565D6C" w:rsidRDefault="00900A3E" w:rsidP="00B142C6">
      <w:pPr>
        <w:tabs>
          <w:tab w:val="num" w:pos="0"/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565D6C">
        <w:rPr>
          <w:sz w:val="20"/>
          <w:szCs w:val="20"/>
        </w:rPr>
        <w:t xml:space="preserve">3.3. </w:t>
      </w:r>
      <w:r w:rsidR="00B142C6" w:rsidRPr="00565D6C">
        <w:rPr>
          <w:sz w:val="20"/>
          <w:szCs w:val="20"/>
        </w:rPr>
        <w:tab/>
      </w:r>
      <w:r w:rsidRPr="00565D6C">
        <w:rPr>
          <w:sz w:val="20"/>
          <w:szCs w:val="20"/>
        </w:rPr>
        <w:t>Общая стоимость Работ, предусмотренная настоящим Договором, является фиксированной.</w:t>
      </w:r>
    </w:p>
    <w:p w:rsidR="00C2182E" w:rsidRPr="00565D6C" w:rsidRDefault="00900A3E" w:rsidP="00A73A1C">
      <w:pPr>
        <w:tabs>
          <w:tab w:val="num" w:pos="0"/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565D6C">
        <w:rPr>
          <w:sz w:val="20"/>
          <w:szCs w:val="20"/>
        </w:rPr>
        <w:t xml:space="preserve">3.4. </w:t>
      </w:r>
      <w:r w:rsidR="00B142C6" w:rsidRPr="00565D6C">
        <w:rPr>
          <w:sz w:val="20"/>
          <w:szCs w:val="20"/>
        </w:rPr>
        <w:tab/>
      </w:r>
      <w:r w:rsidRPr="00565D6C">
        <w:rPr>
          <w:sz w:val="20"/>
          <w:szCs w:val="20"/>
        </w:rPr>
        <w:t>Оплата по</w:t>
      </w:r>
      <w:r w:rsidR="00521E6C">
        <w:rPr>
          <w:sz w:val="20"/>
          <w:szCs w:val="20"/>
        </w:rPr>
        <w:t xml:space="preserve"> настоящему Договору производит</w:t>
      </w:r>
      <w:r w:rsidRPr="00565D6C">
        <w:rPr>
          <w:sz w:val="20"/>
          <w:szCs w:val="20"/>
        </w:rPr>
        <w:t>ся путем перечисления денег на банковский счет Подрядчика по реквизитам, указанным в настоящем Договоре.</w:t>
      </w:r>
      <w:r w:rsidR="001C25E3" w:rsidRPr="00565D6C">
        <w:rPr>
          <w:sz w:val="20"/>
          <w:szCs w:val="20"/>
        </w:rPr>
        <w:t xml:space="preserve"> </w:t>
      </w:r>
    </w:p>
    <w:p w:rsidR="006E672F" w:rsidRPr="00C2360A" w:rsidRDefault="00521E6C" w:rsidP="006E672F">
      <w:pPr>
        <w:tabs>
          <w:tab w:val="left" w:pos="426"/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3.5.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E672F" w:rsidRPr="00C2360A">
        <w:rPr>
          <w:sz w:val="20"/>
          <w:szCs w:val="20"/>
        </w:rPr>
        <w:t>В случае если Сторонами будет принято решение о выплате Заказчиком Подрядчику аванса по н</w:t>
      </w:r>
      <w:r w:rsidR="006E672F">
        <w:rPr>
          <w:sz w:val="20"/>
          <w:szCs w:val="20"/>
        </w:rPr>
        <w:t>астоящему Договору, превышающем 5 000 000 (пять</w:t>
      </w:r>
      <w:r w:rsidR="006E672F" w:rsidRPr="00C2360A">
        <w:rPr>
          <w:sz w:val="20"/>
          <w:szCs w:val="20"/>
        </w:rPr>
        <w:t xml:space="preserve"> миллион) тенге</w:t>
      </w:r>
      <w:r w:rsidR="006E672F">
        <w:rPr>
          <w:sz w:val="20"/>
          <w:szCs w:val="20"/>
        </w:rPr>
        <w:t>,</w:t>
      </w:r>
      <w:r w:rsidR="006E672F" w:rsidRPr="00C2360A">
        <w:rPr>
          <w:sz w:val="20"/>
          <w:szCs w:val="20"/>
        </w:rPr>
        <w:t xml:space="preserve"> Подрядчик в течение 10 (десяти) рабочих дней с даты принятия такого решения обязуется </w:t>
      </w:r>
      <w:r w:rsidR="006E672F">
        <w:rPr>
          <w:sz w:val="20"/>
          <w:szCs w:val="20"/>
        </w:rPr>
        <w:t xml:space="preserve">обеспечить </w:t>
      </w:r>
      <w:r w:rsidR="006E672F" w:rsidRPr="00C2360A">
        <w:rPr>
          <w:sz w:val="20"/>
          <w:szCs w:val="20"/>
        </w:rPr>
        <w:t>предостав</w:t>
      </w:r>
      <w:r w:rsidR="006E672F">
        <w:rPr>
          <w:sz w:val="20"/>
          <w:szCs w:val="20"/>
        </w:rPr>
        <w:t>ление</w:t>
      </w:r>
      <w:r w:rsidR="006E672F" w:rsidRPr="00C2360A">
        <w:rPr>
          <w:sz w:val="20"/>
          <w:szCs w:val="20"/>
        </w:rPr>
        <w:t xml:space="preserve"> Заказчику личн</w:t>
      </w:r>
      <w:r w:rsidR="006E672F">
        <w:rPr>
          <w:sz w:val="20"/>
          <w:szCs w:val="20"/>
        </w:rPr>
        <w:t>ой</w:t>
      </w:r>
      <w:r w:rsidR="006E672F" w:rsidRPr="00C2360A">
        <w:rPr>
          <w:sz w:val="20"/>
          <w:szCs w:val="20"/>
        </w:rPr>
        <w:t xml:space="preserve"> солидарн</w:t>
      </w:r>
      <w:r w:rsidR="006E672F">
        <w:rPr>
          <w:sz w:val="20"/>
          <w:szCs w:val="20"/>
        </w:rPr>
        <w:t>ой</w:t>
      </w:r>
      <w:r w:rsidR="006E672F" w:rsidRPr="00C2360A">
        <w:rPr>
          <w:sz w:val="20"/>
          <w:szCs w:val="20"/>
        </w:rPr>
        <w:t xml:space="preserve"> гаранти</w:t>
      </w:r>
      <w:r w:rsidR="006E672F">
        <w:rPr>
          <w:sz w:val="20"/>
          <w:szCs w:val="20"/>
        </w:rPr>
        <w:t>и</w:t>
      </w:r>
      <w:r w:rsidR="006E672F" w:rsidRPr="00C2360A">
        <w:rPr>
          <w:sz w:val="20"/>
          <w:szCs w:val="20"/>
        </w:rPr>
        <w:t xml:space="preserve"> первого руководителя Подрядчика и учредителя/учредителей Подрядчика, а также </w:t>
      </w:r>
      <w:r w:rsidR="006E672F">
        <w:rPr>
          <w:sz w:val="20"/>
          <w:szCs w:val="20"/>
        </w:rPr>
        <w:t xml:space="preserve">обязуется предоставить Заказчику </w:t>
      </w:r>
      <w:r w:rsidR="006E672F" w:rsidRPr="00C2360A">
        <w:rPr>
          <w:sz w:val="20"/>
          <w:szCs w:val="20"/>
        </w:rPr>
        <w:t xml:space="preserve">обеспечение </w:t>
      </w:r>
      <w:r w:rsidR="006E672F">
        <w:rPr>
          <w:sz w:val="20"/>
          <w:szCs w:val="20"/>
        </w:rPr>
        <w:t xml:space="preserve">возврата суммы аванса в случае не исполнения (ненадлежащего исполнения Подрядчиком Договора) </w:t>
      </w:r>
      <w:r w:rsidR="006E672F" w:rsidRPr="00C2360A">
        <w:rPr>
          <w:sz w:val="20"/>
          <w:szCs w:val="20"/>
        </w:rPr>
        <w:t>одним или несколькими видами/способами из следующих:</w:t>
      </w:r>
    </w:p>
    <w:p w:rsidR="006E672F" w:rsidRPr="00C2360A" w:rsidRDefault="006E672F" w:rsidP="006E672F">
      <w:pPr>
        <w:tabs>
          <w:tab w:val="left" w:pos="426"/>
          <w:tab w:val="left" w:pos="720"/>
        </w:tabs>
        <w:jc w:val="both"/>
        <w:rPr>
          <w:sz w:val="20"/>
          <w:szCs w:val="20"/>
        </w:rPr>
      </w:pPr>
      <w:r w:rsidRPr="00C2360A">
        <w:rPr>
          <w:sz w:val="20"/>
          <w:szCs w:val="20"/>
        </w:rPr>
        <w:tab/>
        <w:t>- гаранти</w:t>
      </w:r>
      <w:r>
        <w:rPr>
          <w:sz w:val="20"/>
          <w:szCs w:val="20"/>
        </w:rPr>
        <w:t>и</w:t>
      </w:r>
      <w:r w:rsidRPr="00C2360A">
        <w:rPr>
          <w:sz w:val="20"/>
          <w:szCs w:val="20"/>
        </w:rPr>
        <w:t xml:space="preserve"> </w:t>
      </w:r>
      <w:proofErr w:type="spellStart"/>
      <w:r w:rsidR="00192A1B">
        <w:rPr>
          <w:sz w:val="20"/>
          <w:szCs w:val="20"/>
        </w:rPr>
        <w:t>Узбекистан</w:t>
      </w:r>
      <w:r w:rsidRPr="00C2360A">
        <w:rPr>
          <w:sz w:val="20"/>
          <w:szCs w:val="20"/>
        </w:rPr>
        <w:t>ского</w:t>
      </w:r>
      <w:proofErr w:type="spellEnd"/>
      <w:r w:rsidRPr="00C2360A">
        <w:rPr>
          <w:sz w:val="20"/>
          <w:szCs w:val="20"/>
        </w:rPr>
        <w:t xml:space="preserve"> банка второго уровня</w:t>
      </w:r>
      <w:r>
        <w:rPr>
          <w:sz w:val="20"/>
          <w:szCs w:val="20"/>
        </w:rPr>
        <w:t xml:space="preserve"> на сумму аванса</w:t>
      </w:r>
      <w:r w:rsidRPr="00C2360A">
        <w:rPr>
          <w:sz w:val="20"/>
          <w:szCs w:val="20"/>
        </w:rPr>
        <w:t>;</w:t>
      </w:r>
    </w:p>
    <w:p w:rsidR="006E672F" w:rsidRPr="00C2360A" w:rsidRDefault="006E672F" w:rsidP="006E672F">
      <w:pPr>
        <w:tabs>
          <w:tab w:val="left" w:pos="426"/>
          <w:tab w:val="left" w:pos="720"/>
        </w:tabs>
        <w:jc w:val="both"/>
        <w:rPr>
          <w:sz w:val="20"/>
          <w:szCs w:val="20"/>
        </w:rPr>
      </w:pPr>
      <w:r w:rsidRPr="00C2360A">
        <w:rPr>
          <w:sz w:val="20"/>
          <w:szCs w:val="20"/>
        </w:rPr>
        <w:tab/>
        <w:t>- высоколиквидно</w:t>
      </w:r>
      <w:r>
        <w:rPr>
          <w:sz w:val="20"/>
          <w:szCs w:val="20"/>
        </w:rPr>
        <w:t>го</w:t>
      </w:r>
      <w:r w:rsidRPr="00C2360A">
        <w:rPr>
          <w:sz w:val="20"/>
          <w:szCs w:val="20"/>
        </w:rPr>
        <w:t xml:space="preserve"> залогово</w:t>
      </w:r>
      <w:r>
        <w:rPr>
          <w:sz w:val="20"/>
          <w:szCs w:val="20"/>
        </w:rPr>
        <w:t>го</w:t>
      </w:r>
      <w:r w:rsidRPr="00C2360A">
        <w:rPr>
          <w:sz w:val="20"/>
          <w:szCs w:val="20"/>
        </w:rPr>
        <w:t xml:space="preserve"> имуществ</w:t>
      </w:r>
      <w:r>
        <w:rPr>
          <w:sz w:val="20"/>
          <w:szCs w:val="20"/>
        </w:rPr>
        <w:t>а.</w:t>
      </w:r>
    </w:p>
    <w:p w:rsidR="00830509" w:rsidRDefault="00830509" w:rsidP="006E672F">
      <w:pPr>
        <w:tabs>
          <w:tab w:val="left" w:pos="426"/>
          <w:tab w:val="left" w:pos="567"/>
          <w:tab w:val="left" w:pos="70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3.5.1. </w:t>
      </w:r>
      <w:r w:rsidRPr="00565D6C">
        <w:rPr>
          <w:sz w:val="20"/>
          <w:szCs w:val="20"/>
        </w:rPr>
        <w:t xml:space="preserve">Подрядчик обязуется согласовать с Заказчиком редакцию/текст, предоставляемых Подрядчиком документов, обеспечивающих обязательства на сумму аванса, указанного в пункте </w:t>
      </w:r>
      <w:r>
        <w:rPr>
          <w:sz w:val="20"/>
          <w:szCs w:val="20"/>
        </w:rPr>
        <w:t>3.5</w:t>
      </w:r>
      <w:r w:rsidRPr="00565D6C">
        <w:rPr>
          <w:sz w:val="20"/>
          <w:szCs w:val="20"/>
        </w:rPr>
        <w:t xml:space="preserve">. настоящего Договора. В случае не согласования Заказчиком редакции/текста документов, предоставляемых Подрядчиком в обеспечение обязательства на сумму аванса </w:t>
      </w:r>
      <w:proofErr w:type="gramStart"/>
      <w:r w:rsidRPr="00565D6C">
        <w:rPr>
          <w:sz w:val="20"/>
          <w:szCs w:val="20"/>
        </w:rPr>
        <w:t>по  Договору</w:t>
      </w:r>
      <w:proofErr w:type="gramEnd"/>
      <w:r w:rsidRPr="00565D6C">
        <w:rPr>
          <w:sz w:val="20"/>
          <w:szCs w:val="20"/>
        </w:rPr>
        <w:t xml:space="preserve">, Заказчик вправе отказаться от принятия данных документов, при этом Подрядчик не освобождается от обязательства предоставить такие документы, в сроки указанные в п. </w:t>
      </w:r>
      <w:r>
        <w:rPr>
          <w:sz w:val="20"/>
          <w:szCs w:val="20"/>
        </w:rPr>
        <w:t>3.5</w:t>
      </w:r>
      <w:r w:rsidRPr="00565D6C">
        <w:rPr>
          <w:sz w:val="20"/>
          <w:szCs w:val="20"/>
        </w:rPr>
        <w:t>. настоящего Договора, а при нарушении указанного срока Подрядчик принимает на себя обязательства выполнить Проектные работ</w:t>
      </w:r>
      <w:r>
        <w:rPr>
          <w:sz w:val="20"/>
          <w:szCs w:val="20"/>
        </w:rPr>
        <w:t>ы без выплаты Заказчиком аванса.</w:t>
      </w:r>
    </w:p>
    <w:p w:rsidR="00A73A1C" w:rsidRPr="006E672F" w:rsidRDefault="00D853A1" w:rsidP="006E672F">
      <w:pPr>
        <w:tabs>
          <w:tab w:val="left" w:pos="426"/>
          <w:tab w:val="left" w:pos="567"/>
          <w:tab w:val="left" w:pos="709"/>
        </w:tabs>
        <w:jc w:val="both"/>
        <w:rPr>
          <w:sz w:val="20"/>
          <w:szCs w:val="20"/>
        </w:rPr>
      </w:pPr>
      <w:r>
        <w:rPr>
          <w:sz w:val="20"/>
          <w:szCs w:val="20"/>
        </w:rPr>
        <w:t>3.5</w:t>
      </w:r>
      <w:r w:rsidR="00830509">
        <w:rPr>
          <w:sz w:val="20"/>
          <w:szCs w:val="20"/>
        </w:rPr>
        <w:t>.</w:t>
      </w:r>
      <w:r>
        <w:rPr>
          <w:sz w:val="20"/>
          <w:szCs w:val="20"/>
        </w:rPr>
        <w:t>2.</w:t>
      </w:r>
      <w:r w:rsidR="00830509">
        <w:rPr>
          <w:sz w:val="20"/>
          <w:szCs w:val="20"/>
        </w:rPr>
        <w:t xml:space="preserve"> </w:t>
      </w:r>
      <w:r w:rsidR="00A73A1C" w:rsidRPr="00565D6C">
        <w:rPr>
          <w:sz w:val="20"/>
          <w:szCs w:val="20"/>
        </w:rPr>
        <w:t xml:space="preserve">Оплата аванса будет произведена Заказчиком в течение 10 (десяти) рабочих дней с момента представления Подрядчиком документов, подтверждающих предоставление обеспечения на сумму аванса (гарантийное письмо банка второго уровня, зарегистрированный в установленном порядке договор залога с предоставлением на заложенное имущество справки о зарегистрированных правах (обременениях) на недвижимое/движимое имущество и его технических характеристиках, подписанный договор гарантии, заключенный и составленный согласно требованиям Заказчика).   </w:t>
      </w:r>
    </w:p>
    <w:p w:rsidR="00A73A1C" w:rsidRPr="00565D6C" w:rsidRDefault="00521E6C" w:rsidP="007E7EB6">
      <w:pPr>
        <w:tabs>
          <w:tab w:val="left" w:pos="567"/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3.6</w:t>
      </w:r>
      <w:r w:rsidR="00A73A1C" w:rsidRPr="00565D6C">
        <w:rPr>
          <w:sz w:val="20"/>
          <w:szCs w:val="20"/>
        </w:rPr>
        <w:t>.</w:t>
      </w:r>
      <w:r w:rsidR="00A73A1C" w:rsidRPr="00565D6C">
        <w:rPr>
          <w:sz w:val="20"/>
          <w:szCs w:val="20"/>
        </w:rPr>
        <w:tab/>
        <w:t xml:space="preserve">Срок действия обеспечения </w:t>
      </w:r>
      <w:r w:rsidR="00CA60FA" w:rsidRPr="00565D6C">
        <w:rPr>
          <w:sz w:val="20"/>
          <w:szCs w:val="20"/>
        </w:rPr>
        <w:t>обязательств на сумму аванса по</w:t>
      </w:r>
      <w:r w:rsidR="00A73A1C" w:rsidRPr="00565D6C">
        <w:rPr>
          <w:sz w:val="20"/>
          <w:szCs w:val="20"/>
        </w:rPr>
        <w:t xml:space="preserve"> Договору, должен быть не ме</w:t>
      </w:r>
      <w:r w:rsidR="00CA60FA" w:rsidRPr="00565D6C">
        <w:rPr>
          <w:sz w:val="20"/>
          <w:szCs w:val="20"/>
        </w:rPr>
        <w:t>нее срока окончания выполнения Проектных р</w:t>
      </w:r>
      <w:r w:rsidR="00A73A1C" w:rsidRPr="00565D6C">
        <w:rPr>
          <w:sz w:val="20"/>
          <w:szCs w:val="20"/>
        </w:rPr>
        <w:t>абот по Договору.</w:t>
      </w:r>
    </w:p>
    <w:p w:rsidR="00A73A1C" w:rsidRPr="0032199B" w:rsidRDefault="00D853A1" w:rsidP="007E7EB6">
      <w:pPr>
        <w:tabs>
          <w:tab w:val="num" w:pos="0"/>
          <w:tab w:val="left" w:pos="567"/>
        </w:tabs>
        <w:autoSpaceDE w:val="0"/>
        <w:autoSpaceDN w:val="0"/>
        <w:adjustRightInd w:val="0"/>
        <w:jc w:val="both"/>
        <w:rPr>
          <w:b/>
          <w:color w:val="FF0000"/>
          <w:sz w:val="20"/>
          <w:szCs w:val="20"/>
          <w:u w:val="single"/>
        </w:rPr>
      </w:pPr>
      <w:r>
        <w:rPr>
          <w:sz w:val="20"/>
          <w:szCs w:val="20"/>
        </w:rPr>
        <w:t>3.7</w:t>
      </w:r>
      <w:r w:rsidR="00A73A1C" w:rsidRPr="00565D6C">
        <w:rPr>
          <w:sz w:val="20"/>
          <w:szCs w:val="20"/>
        </w:rPr>
        <w:t xml:space="preserve">. </w:t>
      </w:r>
      <w:r w:rsidR="007E7EB6" w:rsidRPr="00565D6C">
        <w:rPr>
          <w:sz w:val="20"/>
          <w:szCs w:val="20"/>
        </w:rPr>
        <w:tab/>
      </w:r>
      <w:r w:rsidR="00A73A1C" w:rsidRPr="00565D6C">
        <w:rPr>
          <w:sz w:val="20"/>
          <w:szCs w:val="20"/>
        </w:rPr>
        <w:t>Стороны пришли к соглашению, что Заказчик вправе удержать до 10% (десять процен</w:t>
      </w:r>
      <w:r w:rsidR="00CA60FA" w:rsidRPr="00565D6C">
        <w:rPr>
          <w:sz w:val="20"/>
          <w:szCs w:val="20"/>
        </w:rPr>
        <w:t>тов) от О</w:t>
      </w:r>
      <w:r w:rsidR="00521E6C">
        <w:rPr>
          <w:sz w:val="20"/>
          <w:szCs w:val="20"/>
        </w:rPr>
        <w:t xml:space="preserve">бщей стоимости </w:t>
      </w:r>
      <w:r w:rsidR="00CA60FA" w:rsidRPr="00565D6C">
        <w:rPr>
          <w:sz w:val="20"/>
          <w:szCs w:val="20"/>
        </w:rPr>
        <w:t>Проектных р</w:t>
      </w:r>
      <w:r w:rsidR="0032199B">
        <w:rPr>
          <w:sz w:val="20"/>
          <w:szCs w:val="20"/>
        </w:rPr>
        <w:t xml:space="preserve">абот по Договору до Приемки </w:t>
      </w:r>
      <w:r w:rsidR="0032199B" w:rsidRPr="0032199B">
        <w:rPr>
          <w:b/>
          <w:color w:val="FF0000"/>
          <w:sz w:val="20"/>
          <w:szCs w:val="20"/>
        </w:rPr>
        <w:t xml:space="preserve">(до ввода Объекта в эксплуатацию </w:t>
      </w:r>
      <w:r w:rsidR="0032199B">
        <w:rPr>
          <w:b/>
          <w:color w:val="FF0000"/>
          <w:sz w:val="20"/>
          <w:szCs w:val="20"/>
        </w:rPr>
        <w:t>–</w:t>
      </w:r>
      <w:r w:rsidR="0032199B" w:rsidRPr="0032199B">
        <w:rPr>
          <w:b/>
          <w:color w:val="FF0000"/>
          <w:sz w:val="20"/>
          <w:szCs w:val="20"/>
        </w:rPr>
        <w:t xml:space="preserve"> </w:t>
      </w:r>
      <w:r w:rsidR="0032199B">
        <w:rPr>
          <w:b/>
          <w:color w:val="FF0000"/>
          <w:sz w:val="20"/>
          <w:szCs w:val="20"/>
        </w:rPr>
        <w:t xml:space="preserve">по согласованию с </w:t>
      </w:r>
      <w:r w:rsidR="00CC5011">
        <w:rPr>
          <w:b/>
          <w:color w:val="FF0000"/>
          <w:sz w:val="20"/>
          <w:szCs w:val="20"/>
        </w:rPr>
        <w:t>Подрядчиком</w:t>
      </w:r>
      <w:r w:rsidR="0032199B" w:rsidRPr="0032199B">
        <w:rPr>
          <w:b/>
          <w:color w:val="FF0000"/>
          <w:sz w:val="20"/>
          <w:szCs w:val="20"/>
        </w:rPr>
        <w:t>)</w:t>
      </w:r>
      <w:r w:rsidR="0032199B">
        <w:rPr>
          <w:b/>
          <w:color w:val="FF0000"/>
          <w:sz w:val="20"/>
          <w:szCs w:val="20"/>
        </w:rPr>
        <w:t>.</w:t>
      </w:r>
    </w:p>
    <w:p w:rsidR="00C2182E" w:rsidRPr="00565D6C" w:rsidRDefault="00C2182E" w:rsidP="0050627E">
      <w:pPr>
        <w:tabs>
          <w:tab w:val="left" w:pos="1134"/>
        </w:tabs>
        <w:jc w:val="both"/>
        <w:rPr>
          <w:sz w:val="20"/>
          <w:szCs w:val="20"/>
        </w:rPr>
      </w:pPr>
    </w:p>
    <w:p w:rsidR="00C2182E" w:rsidRPr="00565D6C" w:rsidRDefault="00C2182E" w:rsidP="000B2970">
      <w:pPr>
        <w:ind w:firstLine="708"/>
        <w:jc w:val="center"/>
        <w:rPr>
          <w:b/>
          <w:sz w:val="20"/>
          <w:szCs w:val="20"/>
        </w:rPr>
      </w:pPr>
      <w:r w:rsidRPr="00565D6C">
        <w:rPr>
          <w:b/>
          <w:sz w:val="20"/>
          <w:szCs w:val="20"/>
        </w:rPr>
        <w:t>4. Сроки выполнения Работ и порядок приемки Работ</w:t>
      </w:r>
    </w:p>
    <w:p w:rsidR="00C2182E" w:rsidRPr="00565D6C" w:rsidRDefault="007E7EB6" w:rsidP="007E7EB6">
      <w:pPr>
        <w:numPr>
          <w:ilvl w:val="0"/>
          <w:numId w:val="12"/>
        </w:numPr>
        <w:tabs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565D6C">
        <w:rPr>
          <w:sz w:val="20"/>
          <w:szCs w:val="20"/>
        </w:rPr>
        <w:t>Сроки выполнения Проектных р</w:t>
      </w:r>
      <w:r w:rsidR="00C2182E" w:rsidRPr="00565D6C">
        <w:rPr>
          <w:sz w:val="20"/>
          <w:szCs w:val="20"/>
        </w:rPr>
        <w:t>абот по настоящему Договору:</w:t>
      </w:r>
    </w:p>
    <w:p w:rsidR="00C2182E" w:rsidRPr="00565D6C" w:rsidRDefault="007E7EB6" w:rsidP="007E7EB6">
      <w:pPr>
        <w:numPr>
          <w:ilvl w:val="0"/>
          <w:numId w:val="13"/>
        </w:numPr>
        <w:tabs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565D6C">
        <w:rPr>
          <w:sz w:val="20"/>
          <w:szCs w:val="20"/>
        </w:rPr>
        <w:t>Подрядчик обязуется выполнить Проектные р</w:t>
      </w:r>
      <w:r w:rsidR="00C2182E" w:rsidRPr="00565D6C">
        <w:rPr>
          <w:sz w:val="20"/>
          <w:szCs w:val="20"/>
        </w:rPr>
        <w:t>аботы, указанные в п. 1.1.1., 1.1.2.</w:t>
      </w:r>
      <w:r w:rsidR="00F06ACA" w:rsidRPr="00565D6C">
        <w:rPr>
          <w:sz w:val="20"/>
          <w:szCs w:val="20"/>
        </w:rPr>
        <w:t>, 1.1.3.,</w:t>
      </w:r>
      <w:r w:rsidR="00C2182E" w:rsidRPr="00565D6C">
        <w:rPr>
          <w:sz w:val="20"/>
          <w:szCs w:val="20"/>
        </w:rPr>
        <w:t xml:space="preserve"> Договора и передать Проектн</w:t>
      </w:r>
      <w:r w:rsidR="00FC60B6" w:rsidRPr="00565D6C">
        <w:rPr>
          <w:sz w:val="20"/>
          <w:szCs w:val="20"/>
        </w:rPr>
        <w:t>о-сметную документацию</w:t>
      </w:r>
      <w:r w:rsidR="00C2182E" w:rsidRPr="00565D6C">
        <w:rPr>
          <w:sz w:val="20"/>
          <w:szCs w:val="20"/>
        </w:rPr>
        <w:t>, в том числе ее этапы в сроки</w:t>
      </w:r>
      <w:r w:rsidR="00FC60B6" w:rsidRPr="00565D6C">
        <w:rPr>
          <w:sz w:val="20"/>
          <w:szCs w:val="20"/>
        </w:rPr>
        <w:t>,</w:t>
      </w:r>
      <w:r w:rsidR="00C2182E" w:rsidRPr="00565D6C">
        <w:rPr>
          <w:sz w:val="20"/>
          <w:szCs w:val="20"/>
        </w:rPr>
        <w:t xml:space="preserve"> указанные </w:t>
      </w:r>
      <w:r w:rsidR="00C2182E" w:rsidRPr="00565D6C">
        <w:rPr>
          <w:sz w:val="20"/>
          <w:szCs w:val="20"/>
          <w:lang w:val="kk-KZ"/>
        </w:rPr>
        <w:t xml:space="preserve">в </w:t>
      </w:r>
      <w:r w:rsidR="00C2182E" w:rsidRPr="00565D6C">
        <w:rPr>
          <w:sz w:val="20"/>
          <w:szCs w:val="20"/>
        </w:rPr>
        <w:t xml:space="preserve">Графике </w:t>
      </w:r>
      <w:r w:rsidR="00FC60B6" w:rsidRPr="00565D6C">
        <w:rPr>
          <w:sz w:val="20"/>
          <w:szCs w:val="20"/>
        </w:rPr>
        <w:t xml:space="preserve">выдачи </w:t>
      </w:r>
      <w:r w:rsidR="00540F8D" w:rsidRPr="00565D6C">
        <w:rPr>
          <w:sz w:val="20"/>
          <w:szCs w:val="20"/>
          <w:lang w:val="kk-KZ"/>
        </w:rPr>
        <w:t>Проектно-сметной</w:t>
      </w:r>
      <w:r w:rsidR="00C2182E" w:rsidRPr="00565D6C">
        <w:rPr>
          <w:sz w:val="20"/>
          <w:szCs w:val="20"/>
          <w:lang w:val="kk-KZ"/>
        </w:rPr>
        <w:t xml:space="preserve"> докуметации</w:t>
      </w:r>
      <w:r w:rsidR="00C2182E" w:rsidRPr="00565D6C">
        <w:rPr>
          <w:sz w:val="20"/>
          <w:szCs w:val="20"/>
        </w:rPr>
        <w:t>, являющимся Приложением №</w:t>
      </w:r>
      <w:r w:rsidR="001F66C3" w:rsidRPr="00565D6C">
        <w:rPr>
          <w:sz w:val="20"/>
          <w:szCs w:val="20"/>
        </w:rPr>
        <w:t>2</w:t>
      </w:r>
      <w:r w:rsidR="00C2182E" w:rsidRPr="00565D6C">
        <w:rPr>
          <w:sz w:val="20"/>
          <w:szCs w:val="20"/>
        </w:rPr>
        <w:t xml:space="preserve"> к настоящему Договору. При этом срок разработки, согласования в уполномоченных органах и специализированных организациях, указанных в Приложении №3 настоящего Договор</w:t>
      </w:r>
      <w:r w:rsidR="00540F8D" w:rsidRPr="00565D6C">
        <w:rPr>
          <w:sz w:val="20"/>
          <w:szCs w:val="20"/>
        </w:rPr>
        <w:t>а</w:t>
      </w:r>
      <w:r w:rsidR="00FC60B6" w:rsidRPr="00565D6C">
        <w:rPr>
          <w:sz w:val="20"/>
          <w:szCs w:val="20"/>
        </w:rPr>
        <w:t>,</w:t>
      </w:r>
      <w:r w:rsidR="00656177" w:rsidRPr="00565D6C">
        <w:rPr>
          <w:sz w:val="20"/>
          <w:szCs w:val="20"/>
        </w:rPr>
        <w:t xml:space="preserve"> </w:t>
      </w:r>
      <w:r w:rsidR="00900A3E" w:rsidRPr="00565D6C">
        <w:rPr>
          <w:sz w:val="20"/>
          <w:szCs w:val="20"/>
        </w:rPr>
        <w:t xml:space="preserve">не должен превышать </w:t>
      </w:r>
      <w:r w:rsidR="00DB0796" w:rsidRPr="00565D6C">
        <w:rPr>
          <w:sz w:val="20"/>
          <w:szCs w:val="20"/>
        </w:rPr>
        <w:t>срока</w:t>
      </w:r>
      <w:r w:rsidR="00C9688C" w:rsidRPr="00565D6C">
        <w:rPr>
          <w:sz w:val="20"/>
          <w:szCs w:val="20"/>
        </w:rPr>
        <w:t>,</w:t>
      </w:r>
      <w:r w:rsidR="00DB0796" w:rsidRPr="00565D6C">
        <w:rPr>
          <w:sz w:val="20"/>
          <w:szCs w:val="20"/>
        </w:rPr>
        <w:t xml:space="preserve"> указанного в Приложении №4</w:t>
      </w:r>
      <w:r w:rsidR="00900A3E" w:rsidRPr="00565D6C">
        <w:rPr>
          <w:sz w:val="20"/>
          <w:szCs w:val="20"/>
        </w:rPr>
        <w:t xml:space="preserve"> настоящего Договора</w:t>
      </w:r>
      <w:r w:rsidR="00C2182E" w:rsidRPr="00565D6C">
        <w:rPr>
          <w:sz w:val="20"/>
          <w:szCs w:val="20"/>
          <w:lang w:val="kk-KZ"/>
        </w:rPr>
        <w:t>.</w:t>
      </w:r>
      <w:r w:rsidR="002A3183" w:rsidRPr="00565D6C">
        <w:rPr>
          <w:sz w:val="20"/>
          <w:szCs w:val="20"/>
        </w:rPr>
        <w:t xml:space="preserve"> </w:t>
      </w:r>
    </w:p>
    <w:p w:rsidR="00C2182E" w:rsidRPr="00565D6C" w:rsidRDefault="00C2182E" w:rsidP="00FC60B6">
      <w:pPr>
        <w:numPr>
          <w:ilvl w:val="0"/>
          <w:numId w:val="13"/>
        </w:numPr>
        <w:tabs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565D6C">
        <w:rPr>
          <w:sz w:val="20"/>
          <w:szCs w:val="20"/>
        </w:rPr>
        <w:t>Сроки получения положительного заключени</w:t>
      </w:r>
      <w:r w:rsidR="0048708F" w:rsidRPr="00565D6C">
        <w:rPr>
          <w:sz w:val="20"/>
          <w:szCs w:val="20"/>
        </w:rPr>
        <w:t xml:space="preserve">я </w:t>
      </w:r>
      <w:r w:rsidR="00C653EE" w:rsidRPr="00565D6C">
        <w:rPr>
          <w:sz w:val="20"/>
          <w:szCs w:val="20"/>
        </w:rPr>
        <w:t>Экспертной организации</w:t>
      </w:r>
      <w:r w:rsidR="0048708F" w:rsidRPr="00565D6C">
        <w:rPr>
          <w:sz w:val="20"/>
          <w:szCs w:val="20"/>
        </w:rPr>
        <w:t xml:space="preserve"> </w:t>
      </w:r>
      <w:r w:rsidRPr="00565D6C">
        <w:rPr>
          <w:sz w:val="20"/>
          <w:szCs w:val="20"/>
        </w:rPr>
        <w:t xml:space="preserve">указаны в Графике </w:t>
      </w:r>
      <w:r w:rsidR="00C653EE" w:rsidRPr="00565D6C">
        <w:rPr>
          <w:sz w:val="20"/>
          <w:szCs w:val="20"/>
        </w:rPr>
        <w:t>выдачи</w:t>
      </w:r>
      <w:r w:rsidRPr="00565D6C">
        <w:rPr>
          <w:sz w:val="20"/>
          <w:szCs w:val="20"/>
        </w:rPr>
        <w:t xml:space="preserve"> </w:t>
      </w:r>
      <w:r w:rsidR="00540F8D" w:rsidRPr="00565D6C">
        <w:rPr>
          <w:sz w:val="20"/>
          <w:szCs w:val="20"/>
          <w:lang w:val="kk-KZ"/>
        </w:rPr>
        <w:t>Проектно-сметной</w:t>
      </w:r>
      <w:r w:rsidRPr="00565D6C">
        <w:rPr>
          <w:sz w:val="20"/>
          <w:szCs w:val="20"/>
          <w:lang w:val="kk-KZ"/>
        </w:rPr>
        <w:t xml:space="preserve"> документации</w:t>
      </w:r>
      <w:r w:rsidRPr="00565D6C">
        <w:rPr>
          <w:sz w:val="20"/>
          <w:szCs w:val="20"/>
        </w:rPr>
        <w:t>, являющимся Приложением №</w:t>
      </w:r>
      <w:r w:rsidR="001F66C3" w:rsidRPr="00565D6C">
        <w:rPr>
          <w:sz w:val="20"/>
          <w:szCs w:val="20"/>
        </w:rPr>
        <w:t>2</w:t>
      </w:r>
      <w:r w:rsidRPr="00565D6C">
        <w:rPr>
          <w:sz w:val="20"/>
          <w:szCs w:val="20"/>
        </w:rPr>
        <w:t xml:space="preserve"> к настоящему Договору. Общие сроки получения положительного заключения </w:t>
      </w:r>
      <w:r w:rsidR="00C653EE" w:rsidRPr="00565D6C">
        <w:rPr>
          <w:sz w:val="20"/>
          <w:szCs w:val="20"/>
        </w:rPr>
        <w:t>Экспертной организации не должны превышать</w:t>
      </w:r>
      <w:r w:rsidRPr="00565D6C">
        <w:rPr>
          <w:sz w:val="20"/>
          <w:szCs w:val="20"/>
        </w:rPr>
        <w:t xml:space="preserve"> сроки, указанные в Приложении №4 к настоящему Договору. Несмотря на иные положения Договора</w:t>
      </w:r>
      <w:r w:rsidR="00F453C0" w:rsidRPr="00565D6C">
        <w:rPr>
          <w:sz w:val="20"/>
          <w:szCs w:val="20"/>
        </w:rPr>
        <w:t>,</w:t>
      </w:r>
      <w:r w:rsidRPr="00565D6C">
        <w:rPr>
          <w:sz w:val="20"/>
          <w:szCs w:val="20"/>
        </w:rPr>
        <w:t xml:space="preserve"> Подрядчик несет ответственность пред Заказчиком за нарушение сроков получения положительного заключения </w:t>
      </w:r>
      <w:r w:rsidR="00F453C0" w:rsidRPr="00565D6C">
        <w:rPr>
          <w:sz w:val="20"/>
          <w:szCs w:val="20"/>
        </w:rPr>
        <w:t>Экспертной организации</w:t>
      </w:r>
      <w:r w:rsidR="00540F8D" w:rsidRPr="00565D6C">
        <w:rPr>
          <w:sz w:val="20"/>
          <w:szCs w:val="20"/>
        </w:rPr>
        <w:t xml:space="preserve"> </w:t>
      </w:r>
      <w:r w:rsidR="002B47EB" w:rsidRPr="00565D6C">
        <w:rPr>
          <w:sz w:val="20"/>
          <w:szCs w:val="20"/>
        </w:rPr>
        <w:t xml:space="preserve">по итогам </w:t>
      </w:r>
      <w:r w:rsidR="00D879A3">
        <w:rPr>
          <w:sz w:val="20"/>
          <w:szCs w:val="20"/>
        </w:rPr>
        <w:t>рассмотрения</w:t>
      </w:r>
      <w:r w:rsidR="002B47EB" w:rsidRPr="00565D6C">
        <w:rPr>
          <w:sz w:val="20"/>
          <w:szCs w:val="20"/>
        </w:rPr>
        <w:t xml:space="preserve"> </w:t>
      </w:r>
      <w:r w:rsidR="00540F8D" w:rsidRPr="00565D6C">
        <w:rPr>
          <w:sz w:val="20"/>
          <w:szCs w:val="20"/>
        </w:rPr>
        <w:t>Проектно-сметной</w:t>
      </w:r>
      <w:r w:rsidRPr="00565D6C">
        <w:rPr>
          <w:sz w:val="20"/>
          <w:szCs w:val="20"/>
        </w:rPr>
        <w:t xml:space="preserve"> документации</w:t>
      </w:r>
      <w:r w:rsidR="002B47EB" w:rsidRPr="00565D6C">
        <w:rPr>
          <w:sz w:val="20"/>
          <w:szCs w:val="20"/>
        </w:rPr>
        <w:t xml:space="preserve"> Объекта</w:t>
      </w:r>
      <w:r w:rsidR="00456519" w:rsidRPr="00565D6C">
        <w:rPr>
          <w:sz w:val="20"/>
          <w:szCs w:val="20"/>
        </w:rPr>
        <w:t>, вызванных</w:t>
      </w:r>
      <w:r w:rsidRPr="00565D6C">
        <w:rPr>
          <w:sz w:val="20"/>
          <w:szCs w:val="20"/>
        </w:rPr>
        <w:t xml:space="preserve"> ошибками/дефектами/корректировками в в</w:t>
      </w:r>
      <w:r w:rsidR="00540F8D" w:rsidRPr="00565D6C">
        <w:rPr>
          <w:sz w:val="20"/>
          <w:szCs w:val="20"/>
        </w:rPr>
        <w:t>ыполненной Подрядчиком Проектно-сметной</w:t>
      </w:r>
      <w:r w:rsidRPr="00565D6C">
        <w:rPr>
          <w:sz w:val="20"/>
          <w:szCs w:val="20"/>
        </w:rPr>
        <w:t xml:space="preserve"> документации. </w:t>
      </w:r>
    </w:p>
    <w:p w:rsidR="00C2182E" w:rsidRPr="00565D6C" w:rsidRDefault="00C2182E" w:rsidP="00FC60B6">
      <w:pPr>
        <w:numPr>
          <w:ilvl w:val="0"/>
          <w:numId w:val="13"/>
        </w:numPr>
        <w:tabs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565D6C">
        <w:rPr>
          <w:sz w:val="20"/>
          <w:szCs w:val="20"/>
        </w:rPr>
        <w:t>Стороны осуществляют При</w:t>
      </w:r>
      <w:r w:rsidR="00AD3957" w:rsidRPr="00565D6C">
        <w:rPr>
          <w:sz w:val="20"/>
          <w:szCs w:val="20"/>
        </w:rPr>
        <w:t>емку не позднее 7</w:t>
      </w:r>
      <w:r w:rsidRPr="00565D6C">
        <w:rPr>
          <w:sz w:val="20"/>
          <w:szCs w:val="20"/>
        </w:rPr>
        <w:t xml:space="preserve"> (</w:t>
      </w:r>
      <w:r w:rsidR="00AD3957" w:rsidRPr="00565D6C">
        <w:rPr>
          <w:sz w:val="20"/>
          <w:szCs w:val="20"/>
        </w:rPr>
        <w:t>семи) календарных</w:t>
      </w:r>
      <w:r w:rsidRPr="00565D6C">
        <w:rPr>
          <w:sz w:val="20"/>
          <w:szCs w:val="20"/>
        </w:rPr>
        <w:t xml:space="preserve"> дней с даты получения положительного заключения </w:t>
      </w:r>
      <w:r w:rsidR="00456519" w:rsidRPr="00565D6C">
        <w:rPr>
          <w:sz w:val="20"/>
          <w:szCs w:val="20"/>
        </w:rPr>
        <w:t xml:space="preserve">Экспертизы Экспертной организации по итогам </w:t>
      </w:r>
      <w:r w:rsidR="00D879A3">
        <w:rPr>
          <w:sz w:val="20"/>
          <w:szCs w:val="20"/>
        </w:rPr>
        <w:t>рассмотрения</w:t>
      </w:r>
      <w:r w:rsidR="00456519" w:rsidRPr="00565D6C">
        <w:rPr>
          <w:sz w:val="20"/>
          <w:szCs w:val="20"/>
        </w:rPr>
        <w:t xml:space="preserve"> Проектно-сметной документации Объекта</w:t>
      </w:r>
      <w:r w:rsidRPr="00565D6C">
        <w:rPr>
          <w:sz w:val="20"/>
          <w:szCs w:val="20"/>
        </w:rPr>
        <w:t>.</w:t>
      </w:r>
    </w:p>
    <w:p w:rsidR="00C2182E" w:rsidRPr="00565D6C" w:rsidRDefault="00D67FAE" w:rsidP="00FC60B6">
      <w:pPr>
        <w:numPr>
          <w:ilvl w:val="0"/>
          <w:numId w:val="12"/>
        </w:numPr>
        <w:tabs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565D6C">
        <w:rPr>
          <w:sz w:val="20"/>
          <w:szCs w:val="20"/>
        </w:rPr>
        <w:t>Порядок приемки Проектных р</w:t>
      </w:r>
      <w:r w:rsidR="00C2182E" w:rsidRPr="00565D6C">
        <w:rPr>
          <w:sz w:val="20"/>
          <w:szCs w:val="20"/>
        </w:rPr>
        <w:t>абот:</w:t>
      </w:r>
    </w:p>
    <w:p w:rsidR="00C2182E" w:rsidRPr="00565D6C" w:rsidRDefault="00C2182E" w:rsidP="00D67FAE">
      <w:pPr>
        <w:numPr>
          <w:ilvl w:val="0"/>
          <w:numId w:val="14"/>
        </w:numPr>
        <w:tabs>
          <w:tab w:val="left" w:pos="567"/>
          <w:tab w:val="left" w:pos="1276"/>
        </w:tabs>
        <w:ind w:left="0" w:firstLine="0"/>
        <w:jc w:val="both"/>
        <w:rPr>
          <w:sz w:val="20"/>
          <w:szCs w:val="20"/>
        </w:rPr>
      </w:pPr>
      <w:r w:rsidRPr="00565D6C">
        <w:rPr>
          <w:sz w:val="20"/>
          <w:szCs w:val="20"/>
        </w:rPr>
        <w:t>П</w:t>
      </w:r>
      <w:r w:rsidR="00593ACB" w:rsidRPr="00565D6C">
        <w:rPr>
          <w:sz w:val="20"/>
          <w:szCs w:val="20"/>
        </w:rPr>
        <w:t xml:space="preserve">о завершении каждого из этапов Проектно-сметной документации </w:t>
      </w:r>
      <w:r w:rsidRPr="00565D6C">
        <w:rPr>
          <w:sz w:val="20"/>
          <w:szCs w:val="20"/>
        </w:rPr>
        <w:t xml:space="preserve">Подрядчик </w:t>
      </w:r>
      <w:r w:rsidR="0096689E" w:rsidRPr="00565D6C">
        <w:rPr>
          <w:sz w:val="20"/>
          <w:szCs w:val="20"/>
        </w:rPr>
        <w:t xml:space="preserve">по накладной </w:t>
      </w:r>
      <w:r w:rsidR="00540F8D" w:rsidRPr="00565D6C">
        <w:rPr>
          <w:sz w:val="20"/>
          <w:szCs w:val="20"/>
        </w:rPr>
        <w:t xml:space="preserve">представляет Заказчику </w:t>
      </w:r>
      <w:r w:rsidR="00593ACB" w:rsidRPr="00565D6C">
        <w:rPr>
          <w:sz w:val="20"/>
          <w:szCs w:val="20"/>
        </w:rPr>
        <w:t xml:space="preserve">указанные этапы </w:t>
      </w:r>
      <w:r w:rsidR="00540F8D" w:rsidRPr="00565D6C">
        <w:rPr>
          <w:sz w:val="20"/>
          <w:szCs w:val="20"/>
        </w:rPr>
        <w:t>Проектно-сметн</w:t>
      </w:r>
      <w:r w:rsidR="00593ACB" w:rsidRPr="00565D6C">
        <w:rPr>
          <w:sz w:val="20"/>
          <w:szCs w:val="20"/>
        </w:rPr>
        <w:t>ой</w:t>
      </w:r>
      <w:r w:rsidRPr="00565D6C">
        <w:rPr>
          <w:sz w:val="20"/>
          <w:szCs w:val="20"/>
        </w:rPr>
        <w:t xml:space="preserve"> документаци</w:t>
      </w:r>
      <w:r w:rsidR="00521E6C">
        <w:rPr>
          <w:sz w:val="20"/>
          <w:szCs w:val="20"/>
        </w:rPr>
        <w:t>и</w:t>
      </w:r>
      <w:r w:rsidRPr="00565D6C">
        <w:rPr>
          <w:sz w:val="20"/>
          <w:szCs w:val="20"/>
        </w:rPr>
        <w:t xml:space="preserve">, </w:t>
      </w:r>
      <w:r w:rsidR="00097051" w:rsidRPr="00565D6C">
        <w:rPr>
          <w:sz w:val="20"/>
          <w:szCs w:val="20"/>
        </w:rPr>
        <w:t>Промежуточный а</w:t>
      </w:r>
      <w:r w:rsidRPr="00565D6C">
        <w:rPr>
          <w:sz w:val="20"/>
          <w:szCs w:val="20"/>
        </w:rPr>
        <w:t xml:space="preserve">кт выполненных работ, письменно известив Заказчика о предстоящей передаче не менее чем за </w:t>
      </w:r>
      <w:r w:rsidR="00593ACB" w:rsidRPr="00565D6C">
        <w:rPr>
          <w:sz w:val="20"/>
          <w:szCs w:val="20"/>
        </w:rPr>
        <w:t>1 (один) рабочий день</w:t>
      </w:r>
      <w:r w:rsidRPr="00565D6C">
        <w:rPr>
          <w:sz w:val="20"/>
          <w:szCs w:val="20"/>
        </w:rPr>
        <w:t xml:space="preserve">. Предоставляемые документы должны соответствовать требованиям, установленным действующим законодательством Республики </w:t>
      </w:r>
      <w:r w:rsidR="00192A1B">
        <w:rPr>
          <w:sz w:val="20"/>
          <w:szCs w:val="20"/>
        </w:rPr>
        <w:t>Узбекистан</w:t>
      </w:r>
      <w:r w:rsidRPr="00565D6C">
        <w:rPr>
          <w:sz w:val="20"/>
          <w:szCs w:val="20"/>
        </w:rPr>
        <w:t xml:space="preserve">. Заказчик проверяет соответствие объемов и содержания выполненных </w:t>
      </w:r>
      <w:r w:rsidR="00593ACB" w:rsidRPr="00565D6C">
        <w:rPr>
          <w:sz w:val="20"/>
          <w:szCs w:val="20"/>
        </w:rPr>
        <w:t>Проектных р</w:t>
      </w:r>
      <w:r w:rsidRPr="00565D6C">
        <w:rPr>
          <w:sz w:val="20"/>
          <w:szCs w:val="20"/>
        </w:rPr>
        <w:t>абот требованиям настоящего Договора, а также требованиям нор</w:t>
      </w:r>
      <w:r w:rsidR="00540F8D" w:rsidRPr="00565D6C">
        <w:rPr>
          <w:sz w:val="20"/>
          <w:szCs w:val="20"/>
        </w:rPr>
        <w:t>мативных документов. В течение 15 (пятнадцати</w:t>
      </w:r>
      <w:r w:rsidRPr="00565D6C">
        <w:rPr>
          <w:sz w:val="20"/>
          <w:szCs w:val="20"/>
        </w:rPr>
        <w:t>) рабочих</w:t>
      </w:r>
      <w:r w:rsidR="00540F8D" w:rsidRPr="00565D6C">
        <w:rPr>
          <w:sz w:val="20"/>
          <w:szCs w:val="20"/>
        </w:rPr>
        <w:t xml:space="preserve"> дней со дня получения </w:t>
      </w:r>
      <w:r w:rsidR="00593ACB" w:rsidRPr="00565D6C">
        <w:rPr>
          <w:sz w:val="20"/>
          <w:szCs w:val="20"/>
        </w:rPr>
        <w:t xml:space="preserve">этапа </w:t>
      </w:r>
      <w:r w:rsidR="00540F8D" w:rsidRPr="00565D6C">
        <w:rPr>
          <w:sz w:val="20"/>
          <w:szCs w:val="20"/>
        </w:rPr>
        <w:t>Проектно-сметной</w:t>
      </w:r>
      <w:r w:rsidRPr="00565D6C">
        <w:rPr>
          <w:sz w:val="20"/>
          <w:szCs w:val="20"/>
        </w:rPr>
        <w:t xml:space="preserve"> документации и </w:t>
      </w:r>
      <w:r w:rsidR="00097051" w:rsidRPr="00565D6C">
        <w:rPr>
          <w:sz w:val="20"/>
          <w:szCs w:val="20"/>
        </w:rPr>
        <w:t>Промежуточного а</w:t>
      </w:r>
      <w:r w:rsidRPr="00565D6C">
        <w:rPr>
          <w:sz w:val="20"/>
          <w:szCs w:val="20"/>
        </w:rPr>
        <w:t xml:space="preserve">кта выполненных работ Заказчик обязан направить Подрядчику подписанный </w:t>
      </w:r>
      <w:r w:rsidR="00097051" w:rsidRPr="00565D6C">
        <w:rPr>
          <w:sz w:val="20"/>
          <w:szCs w:val="20"/>
        </w:rPr>
        <w:t>Промежуточный а</w:t>
      </w:r>
      <w:r w:rsidRPr="00565D6C">
        <w:rPr>
          <w:sz w:val="20"/>
          <w:szCs w:val="20"/>
        </w:rPr>
        <w:t>кт выполненных работ или м</w:t>
      </w:r>
      <w:r w:rsidR="00593ACB" w:rsidRPr="00565D6C">
        <w:rPr>
          <w:sz w:val="20"/>
          <w:szCs w:val="20"/>
        </w:rPr>
        <w:t>отивированный отказ от приемки Проектных р</w:t>
      </w:r>
      <w:r w:rsidRPr="00565D6C">
        <w:rPr>
          <w:sz w:val="20"/>
          <w:szCs w:val="20"/>
        </w:rPr>
        <w:t xml:space="preserve">абот. </w:t>
      </w:r>
    </w:p>
    <w:p w:rsidR="00C2182E" w:rsidRPr="00565D6C" w:rsidRDefault="00C2182E" w:rsidP="00D67FAE">
      <w:pPr>
        <w:numPr>
          <w:ilvl w:val="0"/>
          <w:numId w:val="14"/>
        </w:numPr>
        <w:tabs>
          <w:tab w:val="left" w:pos="567"/>
          <w:tab w:val="left" w:pos="1276"/>
        </w:tabs>
        <w:ind w:left="0" w:firstLine="0"/>
        <w:jc w:val="both"/>
        <w:rPr>
          <w:sz w:val="20"/>
          <w:szCs w:val="20"/>
        </w:rPr>
      </w:pPr>
      <w:r w:rsidRPr="00565D6C">
        <w:rPr>
          <w:sz w:val="20"/>
          <w:szCs w:val="20"/>
        </w:rPr>
        <w:t>В случае отказа За</w:t>
      </w:r>
      <w:r w:rsidR="00521E6C">
        <w:rPr>
          <w:sz w:val="20"/>
          <w:szCs w:val="20"/>
        </w:rPr>
        <w:t>казчика от приемки</w:t>
      </w:r>
      <w:r w:rsidR="00593ACB" w:rsidRPr="00565D6C">
        <w:rPr>
          <w:sz w:val="20"/>
          <w:szCs w:val="20"/>
        </w:rPr>
        <w:t xml:space="preserve"> Проектных р</w:t>
      </w:r>
      <w:r w:rsidRPr="00565D6C">
        <w:rPr>
          <w:sz w:val="20"/>
          <w:szCs w:val="20"/>
        </w:rPr>
        <w:t>абот Сторонами в течение 2 (двух) рабочих дней с момента получения Подрядчиком мотивированного отказа составляется двусторонний акт с перечнем доработок и сроков их выполнения (</w:t>
      </w:r>
      <w:r w:rsidR="008E52B4" w:rsidRPr="00565D6C">
        <w:rPr>
          <w:sz w:val="20"/>
          <w:szCs w:val="20"/>
        </w:rPr>
        <w:t>далее – «</w:t>
      </w:r>
      <w:r w:rsidR="0096689E" w:rsidRPr="00565D6C">
        <w:rPr>
          <w:sz w:val="20"/>
          <w:szCs w:val="20"/>
        </w:rPr>
        <w:t>Дефектный акт</w:t>
      </w:r>
      <w:r w:rsidR="008E52B4" w:rsidRPr="00565D6C">
        <w:rPr>
          <w:sz w:val="20"/>
          <w:szCs w:val="20"/>
        </w:rPr>
        <w:t>»</w:t>
      </w:r>
      <w:r w:rsidRPr="00565D6C">
        <w:rPr>
          <w:sz w:val="20"/>
          <w:szCs w:val="20"/>
        </w:rPr>
        <w:t>).</w:t>
      </w:r>
    </w:p>
    <w:p w:rsidR="00C2182E" w:rsidRPr="00565D6C" w:rsidRDefault="00C2182E" w:rsidP="00D67FAE">
      <w:pPr>
        <w:numPr>
          <w:ilvl w:val="0"/>
          <w:numId w:val="14"/>
        </w:numPr>
        <w:tabs>
          <w:tab w:val="left" w:pos="567"/>
          <w:tab w:val="left" w:pos="1276"/>
        </w:tabs>
        <w:ind w:left="0" w:firstLine="0"/>
        <w:jc w:val="both"/>
        <w:rPr>
          <w:sz w:val="20"/>
          <w:szCs w:val="20"/>
        </w:rPr>
      </w:pPr>
      <w:r w:rsidRPr="00565D6C">
        <w:rPr>
          <w:sz w:val="20"/>
          <w:szCs w:val="20"/>
        </w:rPr>
        <w:t xml:space="preserve">На основании подписанного </w:t>
      </w:r>
      <w:r w:rsidR="0096689E" w:rsidRPr="00565D6C">
        <w:rPr>
          <w:sz w:val="20"/>
          <w:szCs w:val="20"/>
        </w:rPr>
        <w:t xml:space="preserve">Дефектного акта </w:t>
      </w:r>
      <w:r w:rsidRPr="00565D6C">
        <w:rPr>
          <w:sz w:val="20"/>
          <w:szCs w:val="20"/>
        </w:rPr>
        <w:t>Подрядчик</w:t>
      </w:r>
      <w:r w:rsidR="0046438B" w:rsidRPr="00565D6C">
        <w:rPr>
          <w:sz w:val="20"/>
          <w:szCs w:val="20"/>
        </w:rPr>
        <w:t xml:space="preserve"> в течение 3 (трех) календарных дней,</w:t>
      </w:r>
      <w:r w:rsidRPr="00565D6C">
        <w:rPr>
          <w:sz w:val="20"/>
          <w:szCs w:val="20"/>
        </w:rPr>
        <w:t xml:space="preserve"> обязан отко</w:t>
      </w:r>
      <w:r w:rsidR="0096689E" w:rsidRPr="00565D6C">
        <w:rPr>
          <w:sz w:val="20"/>
          <w:szCs w:val="20"/>
        </w:rPr>
        <w:t>рректировать Проектно-сметную</w:t>
      </w:r>
      <w:r w:rsidRPr="00565D6C">
        <w:rPr>
          <w:sz w:val="20"/>
          <w:szCs w:val="20"/>
        </w:rPr>
        <w:t xml:space="preserve"> документацию и представить ее Заказчику по накладной или сопроводительному письму.</w:t>
      </w:r>
    </w:p>
    <w:p w:rsidR="008E52B4" w:rsidRPr="00565D6C" w:rsidRDefault="008E52B4" w:rsidP="00D67FAE">
      <w:pPr>
        <w:tabs>
          <w:tab w:val="left" w:pos="567"/>
          <w:tab w:val="left" w:pos="1276"/>
        </w:tabs>
        <w:jc w:val="both"/>
        <w:rPr>
          <w:sz w:val="20"/>
          <w:szCs w:val="20"/>
        </w:rPr>
      </w:pPr>
      <w:r w:rsidRPr="00565D6C">
        <w:rPr>
          <w:sz w:val="20"/>
          <w:szCs w:val="20"/>
        </w:rPr>
        <w:t>4.2.3.1. В случае о</w:t>
      </w:r>
      <w:r w:rsidR="00155874" w:rsidRPr="00565D6C">
        <w:rPr>
          <w:sz w:val="20"/>
          <w:szCs w:val="20"/>
        </w:rPr>
        <w:t xml:space="preserve">тказа Подрядчика от подписания </w:t>
      </w:r>
      <w:r w:rsidR="004F13A6" w:rsidRPr="00565D6C">
        <w:rPr>
          <w:sz w:val="20"/>
          <w:szCs w:val="20"/>
        </w:rPr>
        <w:t>Дефектного акта</w:t>
      </w:r>
      <w:r w:rsidRPr="00565D6C">
        <w:rPr>
          <w:sz w:val="20"/>
          <w:szCs w:val="20"/>
        </w:rPr>
        <w:t xml:space="preserve">, </w:t>
      </w:r>
      <w:r w:rsidR="004F13A6" w:rsidRPr="00565D6C">
        <w:rPr>
          <w:sz w:val="20"/>
          <w:szCs w:val="20"/>
        </w:rPr>
        <w:t>делается отметка об отказе подписания</w:t>
      </w:r>
      <w:r w:rsidRPr="00565D6C">
        <w:rPr>
          <w:sz w:val="20"/>
          <w:szCs w:val="20"/>
        </w:rPr>
        <w:t>. Отказ от подписания не освобождает Подрядчика от ответственности по дорабо</w:t>
      </w:r>
      <w:r w:rsidR="00155874" w:rsidRPr="00565D6C">
        <w:rPr>
          <w:sz w:val="20"/>
          <w:szCs w:val="20"/>
        </w:rPr>
        <w:t>тке и устранению недостатков в Проектных р</w:t>
      </w:r>
      <w:r w:rsidRPr="00565D6C">
        <w:rPr>
          <w:sz w:val="20"/>
          <w:szCs w:val="20"/>
        </w:rPr>
        <w:t>аботах, при этом Подрядчик</w:t>
      </w:r>
      <w:r w:rsidR="00155874" w:rsidRPr="00565D6C">
        <w:rPr>
          <w:sz w:val="20"/>
          <w:szCs w:val="20"/>
        </w:rPr>
        <w:t xml:space="preserve"> согласен, что корректировки в Проектных р</w:t>
      </w:r>
      <w:r w:rsidRPr="00565D6C">
        <w:rPr>
          <w:sz w:val="20"/>
          <w:szCs w:val="20"/>
        </w:rPr>
        <w:t>аботах будут осуществлены Подрядчиком в течение 3 (трех) кален</w:t>
      </w:r>
      <w:r w:rsidR="00155874" w:rsidRPr="00565D6C">
        <w:rPr>
          <w:sz w:val="20"/>
          <w:szCs w:val="20"/>
        </w:rPr>
        <w:t xml:space="preserve">дарных дней с даты составления </w:t>
      </w:r>
      <w:r w:rsidR="004F13A6" w:rsidRPr="00565D6C">
        <w:rPr>
          <w:sz w:val="20"/>
          <w:szCs w:val="20"/>
        </w:rPr>
        <w:t>Дефектного акта</w:t>
      </w:r>
      <w:r w:rsidRPr="00565D6C">
        <w:rPr>
          <w:sz w:val="20"/>
          <w:szCs w:val="20"/>
        </w:rPr>
        <w:t xml:space="preserve">.  </w:t>
      </w:r>
    </w:p>
    <w:p w:rsidR="00C2182E" w:rsidRPr="00565D6C" w:rsidRDefault="000E4073" w:rsidP="00D67FAE">
      <w:pPr>
        <w:numPr>
          <w:ilvl w:val="0"/>
          <w:numId w:val="14"/>
        </w:numPr>
        <w:tabs>
          <w:tab w:val="left" w:pos="567"/>
          <w:tab w:val="left" w:pos="1276"/>
        </w:tabs>
        <w:ind w:left="0" w:firstLine="0"/>
        <w:jc w:val="both"/>
        <w:rPr>
          <w:sz w:val="20"/>
          <w:szCs w:val="20"/>
        </w:rPr>
      </w:pPr>
      <w:r w:rsidRPr="00565D6C">
        <w:rPr>
          <w:sz w:val="20"/>
          <w:szCs w:val="20"/>
        </w:rPr>
        <w:t>Приемка выполненных Проектных р</w:t>
      </w:r>
      <w:r w:rsidR="00C2182E" w:rsidRPr="00565D6C">
        <w:rPr>
          <w:sz w:val="20"/>
          <w:szCs w:val="20"/>
        </w:rPr>
        <w:t>абот после доработок осуществляется в порядке, установленном для первоначальной приемки выполненных Работ.</w:t>
      </w:r>
    </w:p>
    <w:p w:rsidR="009E4281" w:rsidRPr="00565D6C" w:rsidRDefault="009E4281" w:rsidP="000E4073">
      <w:pPr>
        <w:tabs>
          <w:tab w:val="left" w:pos="567"/>
        </w:tabs>
        <w:jc w:val="both"/>
        <w:rPr>
          <w:b/>
          <w:sz w:val="20"/>
          <w:szCs w:val="20"/>
        </w:rPr>
      </w:pPr>
      <w:r w:rsidRPr="00565D6C">
        <w:rPr>
          <w:b/>
          <w:sz w:val="20"/>
          <w:szCs w:val="20"/>
        </w:rPr>
        <w:t xml:space="preserve">4.2.5. </w:t>
      </w:r>
      <w:r w:rsidR="000E4073" w:rsidRPr="00565D6C">
        <w:rPr>
          <w:b/>
          <w:sz w:val="20"/>
          <w:szCs w:val="20"/>
        </w:rPr>
        <w:tab/>
      </w:r>
      <w:r w:rsidRPr="00565D6C">
        <w:rPr>
          <w:b/>
          <w:sz w:val="20"/>
          <w:szCs w:val="20"/>
        </w:rPr>
        <w:t xml:space="preserve">Прохождение Проектно-сметной документации в </w:t>
      </w:r>
      <w:r w:rsidR="000E4073" w:rsidRPr="00565D6C">
        <w:rPr>
          <w:b/>
          <w:sz w:val="20"/>
          <w:szCs w:val="20"/>
        </w:rPr>
        <w:t>Э</w:t>
      </w:r>
      <w:r w:rsidRPr="00565D6C">
        <w:rPr>
          <w:b/>
          <w:sz w:val="20"/>
          <w:szCs w:val="20"/>
        </w:rPr>
        <w:t>ксперт</w:t>
      </w:r>
      <w:r w:rsidR="00521E6C">
        <w:rPr>
          <w:b/>
          <w:sz w:val="20"/>
          <w:szCs w:val="20"/>
        </w:rPr>
        <w:t>ной организации</w:t>
      </w:r>
      <w:r w:rsidRPr="00565D6C">
        <w:rPr>
          <w:b/>
          <w:sz w:val="20"/>
          <w:szCs w:val="20"/>
        </w:rPr>
        <w:t>:</w:t>
      </w:r>
    </w:p>
    <w:p w:rsidR="00C2182E" w:rsidRPr="00565D6C" w:rsidRDefault="009E4281" w:rsidP="000E4073">
      <w:pPr>
        <w:tabs>
          <w:tab w:val="left" w:pos="1276"/>
        </w:tabs>
        <w:jc w:val="both"/>
        <w:rPr>
          <w:sz w:val="20"/>
          <w:szCs w:val="20"/>
        </w:rPr>
      </w:pPr>
      <w:r w:rsidRPr="00565D6C">
        <w:rPr>
          <w:sz w:val="20"/>
          <w:szCs w:val="20"/>
        </w:rPr>
        <w:t xml:space="preserve">4.2.5.1. </w:t>
      </w:r>
      <w:r w:rsidR="002520DC" w:rsidRPr="00565D6C">
        <w:rPr>
          <w:sz w:val="20"/>
          <w:szCs w:val="20"/>
        </w:rPr>
        <w:t>По завершении видов Проектных р</w:t>
      </w:r>
      <w:r w:rsidR="00C2182E" w:rsidRPr="00565D6C">
        <w:rPr>
          <w:sz w:val="20"/>
          <w:szCs w:val="20"/>
        </w:rPr>
        <w:t>абот</w:t>
      </w:r>
      <w:r w:rsidR="002520DC" w:rsidRPr="00565D6C">
        <w:rPr>
          <w:sz w:val="20"/>
          <w:szCs w:val="20"/>
        </w:rPr>
        <w:t>,</w:t>
      </w:r>
      <w:r w:rsidR="00C2182E" w:rsidRPr="00565D6C">
        <w:rPr>
          <w:sz w:val="20"/>
          <w:szCs w:val="20"/>
        </w:rPr>
        <w:t xml:space="preserve"> указанных в </w:t>
      </w:r>
      <w:proofErr w:type="spellStart"/>
      <w:r w:rsidR="00C2182E" w:rsidRPr="00565D6C">
        <w:rPr>
          <w:sz w:val="20"/>
          <w:szCs w:val="20"/>
        </w:rPr>
        <w:t>пп</w:t>
      </w:r>
      <w:proofErr w:type="spellEnd"/>
      <w:r w:rsidR="00C2182E" w:rsidRPr="00565D6C">
        <w:rPr>
          <w:sz w:val="20"/>
          <w:szCs w:val="20"/>
        </w:rPr>
        <w:t xml:space="preserve">. 1.1.1., 1.1.2. Договора и подписании соответствующего </w:t>
      </w:r>
      <w:r w:rsidR="00097051" w:rsidRPr="00565D6C">
        <w:rPr>
          <w:sz w:val="20"/>
          <w:szCs w:val="20"/>
        </w:rPr>
        <w:t>Промежуточного а</w:t>
      </w:r>
      <w:r w:rsidR="000A0231" w:rsidRPr="00565D6C">
        <w:rPr>
          <w:sz w:val="20"/>
          <w:szCs w:val="20"/>
        </w:rPr>
        <w:t>кта вып</w:t>
      </w:r>
      <w:r w:rsidR="004F13A6" w:rsidRPr="00565D6C">
        <w:rPr>
          <w:sz w:val="20"/>
          <w:szCs w:val="20"/>
        </w:rPr>
        <w:t>олненных работ</w:t>
      </w:r>
      <w:r w:rsidR="00745A8C" w:rsidRPr="00565D6C">
        <w:rPr>
          <w:sz w:val="20"/>
          <w:szCs w:val="20"/>
        </w:rPr>
        <w:t>,</w:t>
      </w:r>
      <w:r w:rsidR="00682D37" w:rsidRPr="00565D6C">
        <w:rPr>
          <w:sz w:val="20"/>
          <w:szCs w:val="20"/>
        </w:rPr>
        <w:t xml:space="preserve"> </w:t>
      </w:r>
      <w:r w:rsidR="004F13A6" w:rsidRPr="00565D6C">
        <w:rPr>
          <w:sz w:val="20"/>
          <w:szCs w:val="20"/>
        </w:rPr>
        <w:t>Проектно-сметная документация</w:t>
      </w:r>
      <w:r w:rsidR="00C2182E" w:rsidRPr="00565D6C">
        <w:rPr>
          <w:sz w:val="20"/>
          <w:szCs w:val="20"/>
        </w:rPr>
        <w:t xml:space="preserve"> передается </w:t>
      </w:r>
      <w:r w:rsidR="004F13A6" w:rsidRPr="00565D6C">
        <w:rPr>
          <w:sz w:val="20"/>
          <w:szCs w:val="20"/>
        </w:rPr>
        <w:t xml:space="preserve">Подрядчиком </w:t>
      </w:r>
      <w:r w:rsidR="00C2182E" w:rsidRPr="00565D6C">
        <w:rPr>
          <w:sz w:val="20"/>
          <w:szCs w:val="20"/>
        </w:rPr>
        <w:t xml:space="preserve">на </w:t>
      </w:r>
      <w:r w:rsidR="002520DC" w:rsidRPr="00565D6C">
        <w:rPr>
          <w:sz w:val="20"/>
          <w:szCs w:val="20"/>
        </w:rPr>
        <w:t>Экспертизу</w:t>
      </w:r>
      <w:r w:rsidR="00521E6C">
        <w:rPr>
          <w:sz w:val="20"/>
          <w:szCs w:val="20"/>
        </w:rPr>
        <w:t xml:space="preserve"> в Экспертную организацию</w:t>
      </w:r>
      <w:r w:rsidR="00745A8C" w:rsidRPr="00565D6C">
        <w:rPr>
          <w:sz w:val="20"/>
          <w:szCs w:val="20"/>
        </w:rPr>
        <w:t>,</w:t>
      </w:r>
      <w:r w:rsidR="00682D37" w:rsidRPr="00565D6C">
        <w:rPr>
          <w:sz w:val="20"/>
          <w:szCs w:val="20"/>
        </w:rPr>
        <w:t xml:space="preserve"> в ходе которой </w:t>
      </w:r>
      <w:r w:rsidR="00F23018" w:rsidRPr="00565D6C">
        <w:rPr>
          <w:sz w:val="20"/>
          <w:szCs w:val="20"/>
        </w:rPr>
        <w:t>Подрядчик обязуется, включая</w:t>
      </w:r>
      <w:r w:rsidR="00DF5535" w:rsidRPr="00565D6C">
        <w:rPr>
          <w:sz w:val="20"/>
          <w:szCs w:val="20"/>
        </w:rPr>
        <w:t>, но</w:t>
      </w:r>
      <w:r w:rsidR="00F23018" w:rsidRPr="00565D6C">
        <w:rPr>
          <w:sz w:val="20"/>
          <w:szCs w:val="20"/>
        </w:rPr>
        <w:t xml:space="preserve"> не ограничиваясь</w:t>
      </w:r>
      <w:r w:rsidR="00682D37" w:rsidRPr="00565D6C">
        <w:rPr>
          <w:sz w:val="20"/>
          <w:szCs w:val="20"/>
        </w:rPr>
        <w:t xml:space="preserve"> в течение</w:t>
      </w:r>
      <w:r w:rsidR="00F23018" w:rsidRPr="00565D6C">
        <w:rPr>
          <w:sz w:val="20"/>
          <w:szCs w:val="20"/>
        </w:rPr>
        <w:t xml:space="preserve"> срока</w:t>
      </w:r>
      <w:r w:rsidR="00682D37" w:rsidRPr="00565D6C">
        <w:rPr>
          <w:sz w:val="20"/>
          <w:szCs w:val="20"/>
        </w:rPr>
        <w:t xml:space="preserve"> 45 (</w:t>
      </w:r>
      <w:r w:rsidR="00F23018" w:rsidRPr="00565D6C">
        <w:rPr>
          <w:sz w:val="20"/>
          <w:szCs w:val="20"/>
        </w:rPr>
        <w:t>сорок пять</w:t>
      </w:r>
      <w:r w:rsidR="00682D37" w:rsidRPr="00565D6C">
        <w:rPr>
          <w:sz w:val="20"/>
          <w:szCs w:val="20"/>
        </w:rPr>
        <w:t>) рабочих дней</w:t>
      </w:r>
      <w:r w:rsidR="00F23018" w:rsidRPr="00565D6C">
        <w:rPr>
          <w:sz w:val="20"/>
          <w:szCs w:val="20"/>
        </w:rPr>
        <w:t>,</w:t>
      </w:r>
      <w:r w:rsidR="00682D37" w:rsidRPr="00565D6C">
        <w:rPr>
          <w:sz w:val="20"/>
          <w:szCs w:val="20"/>
        </w:rPr>
        <w:t xml:space="preserve"> обеспечить сопровождение</w:t>
      </w:r>
      <w:r w:rsidR="00494465" w:rsidRPr="00565D6C">
        <w:rPr>
          <w:sz w:val="20"/>
          <w:szCs w:val="20"/>
        </w:rPr>
        <w:t xml:space="preserve"> Проектно-сметной документации в </w:t>
      </w:r>
      <w:r w:rsidR="002520DC" w:rsidRPr="00565D6C">
        <w:rPr>
          <w:sz w:val="20"/>
          <w:szCs w:val="20"/>
        </w:rPr>
        <w:t>Экспертной организации</w:t>
      </w:r>
      <w:r w:rsidR="00682D37" w:rsidRPr="00565D6C">
        <w:rPr>
          <w:sz w:val="20"/>
          <w:szCs w:val="20"/>
        </w:rPr>
        <w:t xml:space="preserve">, </w:t>
      </w:r>
      <w:r w:rsidR="00494465" w:rsidRPr="00565D6C">
        <w:rPr>
          <w:sz w:val="20"/>
          <w:szCs w:val="20"/>
        </w:rPr>
        <w:t xml:space="preserve">обеспечить получение положительного заключения </w:t>
      </w:r>
      <w:r w:rsidR="002520DC" w:rsidRPr="00565D6C">
        <w:rPr>
          <w:sz w:val="20"/>
          <w:szCs w:val="20"/>
        </w:rPr>
        <w:t xml:space="preserve">Экспертной организации по итогам </w:t>
      </w:r>
      <w:r w:rsidR="00D879A3">
        <w:rPr>
          <w:sz w:val="20"/>
          <w:szCs w:val="20"/>
        </w:rPr>
        <w:t>рассмотрения</w:t>
      </w:r>
      <w:r w:rsidR="002520DC" w:rsidRPr="00565D6C">
        <w:rPr>
          <w:sz w:val="20"/>
          <w:szCs w:val="20"/>
        </w:rPr>
        <w:t xml:space="preserve"> Проектно-сметной</w:t>
      </w:r>
      <w:r w:rsidR="00494465" w:rsidRPr="00565D6C">
        <w:rPr>
          <w:sz w:val="20"/>
          <w:szCs w:val="20"/>
        </w:rPr>
        <w:t xml:space="preserve"> документаци</w:t>
      </w:r>
      <w:r w:rsidR="002520DC" w:rsidRPr="00565D6C">
        <w:rPr>
          <w:sz w:val="20"/>
          <w:szCs w:val="20"/>
        </w:rPr>
        <w:t>и</w:t>
      </w:r>
      <w:r w:rsidR="00494465" w:rsidRPr="00565D6C">
        <w:rPr>
          <w:sz w:val="20"/>
          <w:szCs w:val="20"/>
        </w:rPr>
        <w:t>, в том числе обеспечить внесение изменений в Проектно-сметную документацию</w:t>
      </w:r>
      <w:r w:rsidR="002520DC" w:rsidRPr="00565D6C">
        <w:rPr>
          <w:sz w:val="20"/>
          <w:szCs w:val="20"/>
        </w:rPr>
        <w:t>,</w:t>
      </w:r>
      <w:r w:rsidR="00494465" w:rsidRPr="00565D6C">
        <w:rPr>
          <w:sz w:val="20"/>
          <w:szCs w:val="20"/>
        </w:rPr>
        <w:t xml:space="preserve"> в соответствии с замечаниями </w:t>
      </w:r>
      <w:r w:rsidR="002520DC" w:rsidRPr="00565D6C">
        <w:rPr>
          <w:sz w:val="20"/>
          <w:szCs w:val="20"/>
        </w:rPr>
        <w:t>Экспертной организации. П</w:t>
      </w:r>
      <w:r w:rsidR="00682D37" w:rsidRPr="00565D6C">
        <w:rPr>
          <w:sz w:val="20"/>
          <w:szCs w:val="20"/>
        </w:rPr>
        <w:t xml:space="preserve">ри этом общий срок получения положительного заключения </w:t>
      </w:r>
      <w:r w:rsidR="008954D8" w:rsidRPr="00565D6C">
        <w:rPr>
          <w:sz w:val="20"/>
          <w:szCs w:val="20"/>
        </w:rPr>
        <w:t>Экспертной организации</w:t>
      </w:r>
      <w:r w:rsidR="00682D37" w:rsidRPr="00565D6C">
        <w:rPr>
          <w:sz w:val="20"/>
          <w:szCs w:val="20"/>
        </w:rPr>
        <w:t>, указанный в Приложении №4 Договора</w:t>
      </w:r>
      <w:r w:rsidR="008954D8" w:rsidRPr="00565D6C">
        <w:rPr>
          <w:sz w:val="20"/>
          <w:szCs w:val="20"/>
        </w:rPr>
        <w:t>,</w:t>
      </w:r>
      <w:r w:rsidR="00682D37" w:rsidRPr="00565D6C">
        <w:rPr>
          <w:sz w:val="20"/>
          <w:szCs w:val="20"/>
        </w:rPr>
        <w:t xml:space="preserve"> не подлежит продлению</w:t>
      </w:r>
      <w:r w:rsidR="00DF5535" w:rsidRPr="00565D6C">
        <w:rPr>
          <w:sz w:val="20"/>
          <w:szCs w:val="20"/>
        </w:rPr>
        <w:t xml:space="preserve"> при любых условиях</w:t>
      </w:r>
      <w:r w:rsidR="008954D8" w:rsidRPr="00565D6C">
        <w:rPr>
          <w:sz w:val="20"/>
          <w:szCs w:val="20"/>
        </w:rPr>
        <w:t>. К</w:t>
      </w:r>
      <w:r w:rsidR="00F23018" w:rsidRPr="00565D6C">
        <w:rPr>
          <w:sz w:val="20"/>
          <w:szCs w:val="20"/>
        </w:rPr>
        <w:t>роме того</w:t>
      </w:r>
      <w:r w:rsidR="00745A8C" w:rsidRPr="00565D6C">
        <w:rPr>
          <w:sz w:val="20"/>
          <w:szCs w:val="20"/>
        </w:rPr>
        <w:t xml:space="preserve"> </w:t>
      </w:r>
      <w:r w:rsidRPr="00565D6C">
        <w:rPr>
          <w:sz w:val="20"/>
          <w:szCs w:val="20"/>
        </w:rPr>
        <w:t>Подрядчик</w:t>
      </w:r>
      <w:r w:rsidR="003922ED" w:rsidRPr="00565D6C">
        <w:rPr>
          <w:sz w:val="20"/>
          <w:szCs w:val="20"/>
        </w:rPr>
        <w:t>, включая</w:t>
      </w:r>
      <w:r w:rsidR="008954D8" w:rsidRPr="00565D6C">
        <w:rPr>
          <w:sz w:val="20"/>
          <w:szCs w:val="20"/>
        </w:rPr>
        <w:t>,</w:t>
      </w:r>
      <w:r w:rsidR="003922ED" w:rsidRPr="00565D6C">
        <w:rPr>
          <w:sz w:val="20"/>
          <w:szCs w:val="20"/>
        </w:rPr>
        <w:t xml:space="preserve"> но не ограничиваясь</w:t>
      </w:r>
      <w:r w:rsidR="008954D8" w:rsidRPr="00565D6C">
        <w:rPr>
          <w:sz w:val="20"/>
          <w:szCs w:val="20"/>
        </w:rPr>
        <w:t>,</w:t>
      </w:r>
      <w:r w:rsidR="00EE1AEC" w:rsidRPr="00565D6C">
        <w:rPr>
          <w:sz w:val="20"/>
          <w:szCs w:val="20"/>
        </w:rPr>
        <w:t xml:space="preserve"> </w:t>
      </w:r>
      <w:r w:rsidR="008954D8" w:rsidRPr="00565D6C">
        <w:rPr>
          <w:sz w:val="20"/>
          <w:szCs w:val="20"/>
        </w:rPr>
        <w:t>обязуется выполнять</w:t>
      </w:r>
      <w:r w:rsidR="00EE1AEC" w:rsidRPr="00565D6C">
        <w:rPr>
          <w:sz w:val="20"/>
          <w:szCs w:val="20"/>
        </w:rPr>
        <w:t xml:space="preserve"> следующие</w:t>
      </w:r>
      <w:r w:rsidR="00F23018" w:rsidRPr="00565D6C">
        <w:rPr>
          <w:sz w:val="20"/>
          <w:szCs w:val="20"/>
        </w:rPr>
        <w:t xml:space="preserve"> принятые на себя</w:t>
      </w:r>
      <w:r w:rsidR="00EE1AEC" w:rsidRPr="00565D6C">
        <w:rPr>
          <w:sz w:val="20"/>
          <w:szCs w:val="20"/>
        </w:rPr>
        <w:t xml:space="preserve"> обязательства</w:t>
      </w:r>
      <w:r w:rsidR="00C2182E" w:rsidRPr="00565D6C">
        <w:rPr>
          <w:sz w:val="20"/>
          <w:szCs w:val="20"/>
        </w:rPr>
        <w:t>:</w:t>
      </w:r>
      <w:r w:rsidR="00F23018" w:rsidRPr="00565D6C">
        <w:rPr>
          <w:sz w:val="20"/>
          <w:szCs w:val="20"/>
        </w:rPr>
        <w:t xml:space="preserve"> </w:t>
      </w:r>
    </w:p>
    <w:p w:rsidR="00745A8C" w:rsidRPr="00565D6C" w:rsidRDefault="00745A8C" w:rsidP="008954D8">
      <w:pPr>
        <w:tabs>
          <w:tab w:val="left" w:pos="567"/>
          <w:tab w:val="left" w:pos="1276"/>
        </w:tabs>
        <w:ind w:firstLine="567"/>
        <w:jc w:val="both"/>
        <w:rPr>
          <w:sz w:val="20"/>
          <w:szCs w:val="20"/>
        </w:rPr>
      </w:pPr>
      <w:r w:rsidRPr="00565D6C">
        <w:rPr>
          <w:sz w:val="20"/>
          <w:szCs w:val="20"/>
        </w:rPr>
        <w:t xml:space="preserve">1) Подрядчик в течение 2 (двух) календарных дней после подписания Заказчиком Промежуточного акта </w:t>
      </w:r>
      <w:r w:rsidR="006069CD" w:rsidRPr="00565D6C">
        <w:rPr>
          <w:sz w:val="20"/>
          <w:szCs w:val="20"/>
        </w:rPr>
        <w:t>выполненных</w:t>
      </w:r>
      <w:r w:rsidRPr="00565D6C">
        <w:rPr>
          <w:sz w:val="20"/>
          <w:szCs w:val="20"/>
        </w:rPr>
        <w:t xml:space="preserve"> Работ, обязуется передать в </w:t>
      </w:r>
      <w:r w:rsidR="006069CD" w:rsidRPr="00565D6C">
        <w:rPr>
          <w:sz w:val="20"/>
          <w:szCs w:val="20"/>
        </w:rPr>
        <w:t>Экспертную организацию</w:t>
      </w:r>
      <w:r w:rsidRPr="00565D6C">
        <w:rPr>
          <w:sz w:val="20"/>
          <w:szCs w:val="20"/>
        </w:rPr>
        <w:t xml:space="preserve"> </w:t>
      </w:r>
      <w:r w:rsidR="006069CD" w:rsidRPr="00565D6C">
        <w:rPr>
          <w:sz w:val="20"/>
          <w:szCs w:val="20"/>
        </w:rPr>
        <w:t>этап/</w:t>
      </w:r>
      <w:r w:rsidRPr="00565D6C">
        <w:rPr>
          <w:sz w:val="20"/>
          <w:szCs w:val="20"/>
        </w:rPr>
        <w:t>полный комплект Проектно-сметной документации</w:t>
      </w:r>
      <w:r w:rsidR="006069CD" w:rsidRPr="00565D6C">
        <w:rPr>
          <w:sz w:val="20"/>
          <w:szCs w:val="20"/>
        </w:rPr>
        <w:t>,</w:t>
      </w:r>
      <w:r w:rsidRPr="00565D6C">
        <w:rPr>
          <w:sz w:val="20"/>
          <w:szCs w:val="20"/>
        </w:rPr>
        <w:t xml:space="preserve"> соответствующе</w:t>
      </w:r>
      <w:r w:rsidR="006069CD" w:rsidRPr="00565D6C">
        <w:rPr>
          <w:sz w:val="20"/>
          <w:szCs w:val="20"/>
        </w:rPr>
        <w:t>й</w:t>
      </w:r>
      <w:r w:rsidRPr="00565D6C">
        <w:rPr>
          <w:sz w:val="20"/>
          <w:szCs w:val="20"/>
        </w:rPr>
        <w:t xml:space="preserve"> требованиям</w:t>
      </w:r>
      <w:r w:rsidR="00EE1AEC" w:rsidRPr="00565D6C">
        <w:rPr>
          <w:sz w:val="20"/>
          <w:szCs w:val="20"/>
        </w:rPr>
        <w:t>:</w:t>
      </w:r>
      <w:r w:rsidRPr="00565D6C">
        <w:rPr>
          <w:sz w:val="20"/>
          <w:szCs w:val="20"/>
        </w:rPr>
        <w:t xml:space="preserve"> </w:t>
      </w:r>
      <w:r w:rsidR="006069CD" w:rsidRPr="00565D6C">
        <w:rPr>
          <w:sz w:val="20"/>
          <w:szCs w:val="20"/>
        </w:rPr>
        <w:t>Экспертной организации</w:t>
      </w:r>
      <w:r w:rsidR="00EE1AEC" w:rsidRPr="00565D6C">
        <w:rPr>
          <w:sz w:val="20"/>
          <w:szCs w:val="20"/>
        </w:rPr>
        <w:t>, настоящего Договора, иным требованиям, предъявляемым к проектно</w:t>
      </w:r>
      <w:r w:rsidR="006069CD" w:rsidRPr="00565D6C">
        <w:rPr>
          <w:sz w:val="20"/>
          <w:szCs w:val="20"/>
        </w:rPr>
        <w:t>-сметной</w:t>
      </w:r>
      <w:r w:rsidR="00EE1AEC" w:rsidRPr="00565D6C">
        <w:rPr>
          <w:sz w:val="20"/>
          <w:szCs w:val="20"/>
        </w:rPr>
        <w:t xml:space="preserve"> документации СНиП, ГОСТ и другими действующими нормативными актами Республики </w:t>
      </w:r>
      <w:r w:rsidR="00192A1B">
        <w:rPr>
          <w:sz w:val="20"/>
          <w:szCs w:val="20"/>
        </w:rPr>
        <w:t>Узбекистан</w:t>
      </w:r>
      <w:r w:rsidR="006020F0" w:rsidRPr="00565D6C">
        <w:rPr>
          <w:sz w:val="20"/>
          <w:szCs w:val="20"/>
        </w:rPr>
        <w:t xml:space="preserve">, </w:t>
      </w:r>
      <w:r w:rsidR="006069CD" w:rsidRPr="00565D6C">
        <w:rPr>
          <w:sz w:val="20"/>
          <w:szCs w:val="20"/>
        </w:rPr>
        <w:t xml:space="preserve">Стандартами </w:t>
      </w:r>
      <w:r w:rsidR="00F36CFE">
        <w:rPr>
          <w:sz w:val="20"/>
          <w:szCs w:val="20"/>
        </w:rPr>
        <w:t>проектирования</w:t>
      </w:r>
      <w:r w:rsidR="006069CD" w:rsidRPr="00565D6C">
        <w:rPr>
          <w:sz w:val="20"/>
          <w:szCs w:val="20"/>
        </w:rPr>
        <w:t xml:space="preserve">, </w:t>
      </w:r>
      <w:r w:rsidR="006020F0" w:rsidRPr="00565D6C">
        <w:rPr>
          <w:sz w:val="20"/>
          <w:szCs w:val="20"/>
        </w:rPr>
        <w:t xml:space="preserve">а также не допустить </w:t>
      </w:r>
      <w:r w:rsidR="00DD266A" w:rsidRPr="00565D6C">
        <w:rPr>
          <w:sz w:val="20"/>
          <w:szCs w:val="20"/>
        </w:rPr>
        <w:t>отклонение/</w:t>
      </w:r>
      <w:r w:rsidR="006020F0" w:rsidRPr="00565D6C">
        <w:rPr>
          <w:sz w:val="20"/>
          <w:szCs w:val="20"/>
        </w:rPr>
        <w:t xml:space="preserve">возврата от </w:t>
      </w:r>
      <w:r w:rsidR="006069CD" w:rsidRPr="00565D6C">
        <w:rPr>
          <w:sz w:val="20"/>
          <w:szCs w:val="20"/>
        </w:rPr>
        <w:t>Экспертной организации</w:t>
      </w:r>
      <w:r w:rsidR="006020F0" w:rsidRPr="00565D6C">
        <w:rPr>
          <w:sz w:val="20"/>
          <w:szCs w:val="20"/>
        </w:rPr>
        <w:t xml:space="preserve"> переданной Подрядчиком Проектно-сметной документации</w:t>
      </w:r>
      <w:r w:rsidRPr="00565D6C">
        <w:rPr>
          <w:sz w:val="20"/>
          <w:szCs w:val="20"/>
        </w:rPr>
        <w:t>;</w:t>
      </w:r>
      <w:r w:rsidR="00EE1AEC" w:rsidRPr="00565D6C">
        <w:rPr>
          <w:sz w:val="20"/>
          <w:szCs w:val="20"/>
        </w:rPr>
        <w:t xml:space="preserve"> </w:t>
      </w:r>
    </w:p>
    <w:p w:rsidR="009E4281" w:rsidRPr="00565D6C" w:rsidRDefault="00745A8C" w:rsidP="008954D8">
      <w:pPr>
        <w:tabs>
          <w:tab w:val="left" w:pos="567"/>
          <w:tab w:val="left" w:pos="1276"/>
        </w:tabs>
        <w:ind w:firstLine="567"/>
        <w:jc w:val="both"/>
        <w:rPr>
          <w:sz w:val="20"/>
          <w:szCs w:val="20"/>
        </w:rPr>
      </w:pPr>
      <w:r w:rsidRPr="00565D6C">
        <w:rPr>
          <w:sz w:val="20"/>
          <w:szCs w:val="20"/>
        </w:rPr>
        <w:t>2</w:t>
      </w:r>
      <w:r w:rsidR="00FA6406" w:rsidRPr="00565D6C">
        <w:rPr>
          <w:sz w:val="20"/>
          <w:szCs w:val="20"/>
        </w:rPr>
        <w:t>)</w:t>
      </w:r>
      <w:r w:rsidR="009E4281" w:rsidRPr="00565D6C">
        <w:rPr>
          <w:sz w:val="20"/>
          <w:szCs w:val="20"/>
        </w:rPr>
        <w:t xml:space="preserve"> </w:t>
      </w:r>
      <w:r w:rsidRPr="00565D6C">
        <w:rPr>
          <w:sz w:val="20"/>
          <w:szCs w:val="20"/>
        </w:rPr>
        <w:t>Подрядчик в</w:t>
      </w:r>
      <w:r w:rsidR="009E4281" w:rsidRPr="00565D6C">
        <w:rPr>
          <w:sz w:val="20"/>
          <w:szCs w:val="20"/>
        </w:rPr>
        <w:t xml:space="preserve"> течение 5 (пяти) рабочих дней после </w:t>
      </w:r>
      <w:r w:rsidRPr="00565D6C">
        <w:rPr>
          <w:sz w:val="20"/>
          <w:szCs w:val="20"/>
        </w:rPr>
        <w:t xml:space="preserve">передачи в </w:t>
      </w:r>
      <w:r w:rsidR="006069CD" w:rsidRPr="00565D6C">
        <w:rPr>
          <w:sz w:val="20"/>
          <w:szCs w:val="20"/>
        </w:rPr>
        <w:t>Экспертную организацию</w:t>
      </w:r>
      <w:r w:rsidRPr="00565D6C">
        <w:rPr>
          <w:sz w:val="20"/>
          <w:szCs w:val="20"/>
        </w:rPr>
        <w:t xml:space="preserve"> </w:t>
      </w:r>
      <w:r w:rsidR="006069CD" w:rsidRPr="00565D6C">
        <w:rPr>
          <w:sz w:val="20"/>
          <w:szCs w:val="20"/>
        </w:rPr>
        <w:t>этапа/</w:t>
      </w:r>
      <w:r w:rsidRPr="00565D6C">
        <w:rPr>
          <w:sz w:val="20"/>
          <w:szCs w:val="20"/>
        </w:rPr>
        <w:t>полного комплекта Проектно-сметной документации</w:t>
      </w:r>
      <w:r w:rsidR="006069CD" w:rsidRPr="00565D6C">
        <w:rPr>
          <w:sz w:val="20"/>
          <w:szCs w:val="20"/>
        </w:rPr>
        <w:t>,</w:t>
      </w:r>
      <w:r w:rsidR="00EE1AEC" w:rsidRPr="00565D6C">
        <w:rPr>
          <w:sz w:val="20"/>
          <w:szCs w:val="20"/>
        </w:rPr>
        <w:t xml:space="preserve"> соответствующе</w:t>
      </w:r>
      <w:r w:rsidR="006069CD" w:rsidRPr="00565D6C">
        <w:rPr>
          <w:sz w:val="20"/>
          <w:szCs w:val="20"/>
        </w:rPr>
        <w:t>й</w:t>
      </w:r>
      <w:r w:rsidR="00EE1AEC" w:rsidRPr="00565D6C">
        <w:rPr>
          <w:sz w:val="20"/>
          <w:szCs w:val="20"/>
        </w:rPr>
        <w:t xml:space="preserve"> </w:t>
      </w:r>
      <w:r w:rsidR="0036492E" w:rsidRPr="00565D6C">
        <w:rPr>
          <w:sz w:val="20"/>
          <w:szCs w:val="20"/>
        </w:rPr>
        <w:t>требованиям,</w:t>
      </w:r>
      <w:r w:rsidR="00EE1AEC" w:rsidRPr="00565D6C">
        <w:rPr>
          <w:sz w:val="20"/>
          <w:szCs w:val="20"/>
        </w:rPr>
        <w:t xml:space="preserve"> указанным в подпункте 1) пункта 4.2.5.1. Договора</w:t>
      </w:r>
      <w:r w:rsidR="00F1419D" w:rsidRPr="00565D6C">
        <w:rPr>
          <w:sz w:val="20"/>
          <w:szCs w:val="20"/>
        </w:rPr>
        <w:t>,</w:t>
      </w:r>
      <w:r w:rsidR="00985BD8" w:rsidRPr="00565D6C">
        <w:rPr>
          <w:sz w:val="20"/>
          <w:szCs w:val="20"/>
        </w:rPr>
        <w:t xml:space="preserve"> обязан обеспечить подписание договора</w:t>
      </w:r>
      <w:r w:rsidR="00FA6406" w:rsidRPr="00565D6C">
        <w:rPr>
          <w:sz w:val="20"/>
          <w:szCs w:val="20"/>
        </w:rPr>
        <w:t xml:space="preserve"> на проведение </w:t>
      </w:r>
      <w:r w:rsidR="006069CD" w:rsidRPr="00565D6C">
        <w:rPr>
          <w:sz w:val="20"/>
          <w:szCs w:val="20"/>
        </w:rPr>
        <w:t>Э</w:t>
      </w:r>
      <w:r w:rsidR="00FA6406" w:rsidRPr="00565D6C">
        <w:rPr>
          <w:sz w:val="20"/>
          <w:szCs w:val="20"/>
        </w:rPr>
        <w:t>кспертизы между Заказчиком и</w:t>
      </w:r>
      <w:r w:rsidR="00985BD8" w:rsidRPr="00565D6C">
        <w:rPr>
          <w:sz w:val="20"/>
          <w:szCs w:val="20"/>
        </w:rPr>
        <w:t xml:space="preserve"> </w:t>
      </w:r>
      <w:r w:rsidR="006069CD" w:rsidRPr="00565D6C">
        <w:rPr>
          <w:sz w:val="20"/>
          <w:szCs w:val="20"/>
        </w:rPr>
        <w:t>Экспертной организацией</w:t>
      </w:r>
      <w:r w:rsidR="00985BD8" w:rsidRPr="00565D6C">
        <w:rPr>
          <w:sz w:val="20"/>
          <w:szCs w:val="20"/>
        </w:rPr>
        <w:t>;</w:t>
      </w:r>
      <w:r w:rsidRPr="00565D6C">
        <w:rPr>
          <w:sz w:val="20"/>
          <w:szCs w:val="20"/>
        </w:rPr>
        <w:t xml:space="preserve"> </w:t>
      </w:r>
      <w:r w:rsidR="00EE1AEC" w:rsidRPr="00565D6C">
        <w:rPr>
          <w:sz w:val="20"/>
          <w:szCs w:val="20"/>
        </w:rPr>
        <w:t xml:space="preserve">  </w:t>
      </w:r>
    </w:p>
    <w:p w:rsidR="00985BD8" w:rsidRPr="00565D6C" w:rsidRDefault="00745A8C" w:rsidP="008954D8">
      <w:pPr>
        <w:tabs>
          <w:tab w:val="left" w:pos="567"/>
          <w:tab w:val="left" w:pos="1276"/>
        </w:tabs>
        <w:ind w:firstLine="567"/>
        <w:jc w:val="both"/>
        <w:rPr>
          <w:sz w:val="20"/>
          <w:szCs w:val="20"/>
        </w:rPr>
      </w:pPr>
      <w:r w:rsidRPr="00565D6C">
        <w:rPr>
          <w:sz w:val="20"/>
          <w:szCs w:val="20"/>
        </w:rPr>
        <w:t>3</w:t>
      </w:r>
      <w:r w:rsidR="00FA6406" w:rsidRPr="00565D6C">
        <w:rPr>
          <w:sz w:val="20"/>
          <w:szCs w:val="20"/>
        </w:rPr>
        <w:t>)</w:t>
      </w:r>
      <w:r w:rsidR="00985BD8" w:rsidRPr="00565D6C">
        <w:rPr>
          <w:sz w:val="20"/>
          <w:szCs w:val="20"/>
        </w:rPr>
        <w:t xml:space="preserve"> </w:t>
      </w:r>
      <w:r w:rsidRPr="00565D6C">
        <w:rPr>
          <w:sz w:val="20"/>
          <w:szCs w:val="20"/>
        </w:rPr>
        <w:t xml:space="preserve">В ходе проведения </w:t>
      </w:r>
      <w:r w:rsidR="004C6BE7" w:rsidRPr="00565D6C">
        <w:rPr>
          <w:sz w:val="20"/>
          <w:szCs w:val="20"/>
        </w:rPr>
        <w:t>Э</w:t>
      </w:r>
      <w:r w:rsidRPr="00565D6C">
        <w:rPr>
          <w:sz w:val="20"/>
          <w:szCs w:val="20"/>
        </w:rPr>
        <w:t>кспертизы Проектно-сметной документации Подрядчик</w:t>
      </w:r>
      <w:r w:rsidR="00EE1AEC" w:rsidRPr="00565D6C">
        <w:rPr>
          <w:sz w:val="20"/>
          <w:szCs w:val="20"/>
        </w:rPr>
        <w:t xml:space="preserve"> обязуется, включая</w:t>
      </w:r>
      <w:r w:rsidR="00A31655" w:rsidRPr="00565D6C">
        <w:rPr>
          <w:sz w:val="20"/>
          <w:szCs w:val="20"/>
        </w:rPr>
        <w:t>,</w:t>
      </w:r>
      <w:r w:rsidR="00EE1AEC" w:rsidRPr="00565D6C">
        <w:rPr>
          <w:sz w:val="20"/>
          <w:szCs w:val="20"/>
        </w:rPr>
        <w:t xml:space="preserve"> но не ограничиваясь, обеспечить выполнение</w:t>
      </w:r>
      <w:r w:rsidR="003358FA" w:rsidRPr="00565D6C">
        <w:rPr>
          <w:sz w:val="20"/>
          <w:szCs w:val="20"/>
        </w:rPr>
        <w:t xml:space="preserve"> следующих условий: </w:t>
      </w:r>
    </w:p>
    <w:p w:rsidR="00AF3A5D" w:rsidRPr="00565D6C" w:rsidRDefault="00A31655" w:rsidP="008954D8">
      <w:pPr>
        <w:tabs>
          <w:tab w:val="left" w:pos="567"/>
          <w:tab w:val="left" w:pos="1276"/>
        </w:tabs>
        <w:ind w:firstLine="567"/>
        <w:jc w:val="both"/>
        <w:rPr>
          <w:sz w:val="20"/>
          <w:szCs w:val="20"/>
        </w:rPr>
      </w:pPr>
      <w:r w:rsidRPr="00565D6C">
        <w:rPr>
          <w:sz w:val="20"/>
          <w:szCs w:val="20"/>
        </w:rPr>
        <w:lastRenderedPageBreak/>
        <w:t>- п</w:t>
      </w:r>
      <w:r w:rsidR="00AF3A5D" w:rsidRPr="00565D6C">
        <w:rPr>
          <w:sz w:val="20"/>
          <w:szCs w:val="20"/>
        </w:rPr>
        <w:t xml:space="preserve">ри наличии замечаний </w:t>
      </w:r>
      <w:r w:rsidRPr="00565D6C">
        <w:rPr>
          <w:sz w:val="20"/>
          <w:szCs w:val="20"/>
        </w:rPr>
        <w:t>Экспертной организации</w:t>
      </w:r>
      <w:r w:rsidR="00AF3A5D" w:rsidRPr="00565D6C">
        <w:rPr>
          <w:sz w:val="20"/>
          <w:szCs w:val="20"/>
        </w:rPr>
        <w:t>, отклонении или возврате Проектно-сметной документации на доработку, Подрядчик в течение 5 (пяти) рабочих дней с даты возврата Проектно-сметной документации и/или выставления замечаний, обязан устранить за счет собственных средств все замечания и</w:t>
      </w:r>
      <w:r w:rsidRPr="00565D6C">
        <w:rPr>
          <w:sz w:val="20"/>
          <w:szCs w:val="20"/>
        </w:rPr>
        <w:t xml:space="preserve"> недоработки в выполненных Проектных р</w:t>
      </w:r>
      <w:r w:rsidR="00AF3A5D" w:rsidRPr="00565D6C">
        <w:rPr>
          <w:sz w:val="20"/>
          <w:szCs w:val="20"/>
        </w:rPr>
        <w:t xml:space="preserve">аботах без дополнительной оплаты со стороны Заказчика и предоставить </w:t>
      </w:r>
      <w:r w:rsidR="00F1419D" w:rsidRPr="00565D6C">
        <w:rPr>
          <w:sz w:val="20"/>
          <w:szCs w:val="20"/>
        </w:rPr>
        <w:t xml:space="preserve">доработанную </w:t>
      </w:r>
      <w:r w:rsidR="00AF3A5D" w:rsidRPr="00565D6C">
        <w:rPr>
          <w:sz w:val="20"/>
          <w:szCs w:val="20"/>
        </w:rPr>
        <w:t xml:space="preserve">Проектно-сметную документацию </w:t>
      </w:r>
      <w:r w:rsidRPr="00565D6C">
        <w:rPr>
          <w:sz w:val="20"/>
          <w:szCs w:val="20"/>
        </w:rPr>
        <w:t>в Экспертную организацию</w:t>
      </w:r>
      <w:r w:rsidR="003358FA" w:rsidRPr="00565D6C">
        <w:rPr>
          <w:sz w:val="20"/>
          <w:szCs w:val="20"/>
        </w:rPr>
        <w:t>, при этом</w:t>
      </w:r>
      <w:r w:rsidR="00AF3A5D" w:rsidRPr="00565D6C">
        <w:rPr>
          <w:sz w:val="20"/>
          <w:szCs w:val="20"/>
        </w:rPr>
        <w:t xml:space="preserve"> </w:t>
      </w:r>
      <w:r w:rsidR="003358FA" w:rsidRPr="00565D6C">
        <w:rPr>
          <w:sz w:val="20"/>
          <w:szCs w:val="20"/>
        </w:rPr>
        <w:t xml:space="preserve">общее количество </w:t>
      </w:r>
      <w:r w:rsidR="00B750A0" w:rsidRPr="00565D6C">
        <w:rPr>
          <w:sz w:val="20"/>
          <w:szCs w:val="20"/>
        </w:rPr>
        <w:t xml:space="preserve">возврата </w:t>
      </w:r>
      <w:r w:rsidR="003358FA" w:rsidRPr="00565D6C">
        <w:rPr>
          <w:sz w:val="20"/>
          <w:szCs w:val="20"/>
        </w:rPr>
        <w:t xml:space="preserve">от </w:t>
      </w:r>
      <w:r w:rsidRPr="00565D6C">
        <w:rPr>
          <w:sz w:val="20"/>
          <w:szCs w:val="20"/>
        </w:rPr>
        <w:t>Экспертной организации</w:t>
      </w:r>
      <w:r w:rsidR="003358FA" w:rsidRPr="00565D6C">
        <w:rPr>
          <w:sz w:val="20"/>
          <w:szCs w:val="20"/>
        </w:rPr>
        <w:t xml:space="preserve"> Проектно-сметной документации на доработку не должен превышать 1 (одного) раза. </w:t>
      </w:r>
    </w:p>
    <w:p w:rsidR="00AF3A5D" w:rsidRPr="00565D6C" w:rsidRDefault="00AF3A5D" w:rsidP="008954D8">
      <w:pPr>
        <w:tabs>
          <w:tab w:val="left" w:pos="567"/>
          <w:tab w:val="left" w:pos="1276"/>
        </w:tabs>
        <w:ind w:firstLine="567"/>
        <w:jc w:val="both"/>
        <w:rPr>
          <w:sz w:val="20"/>
          <w:szCs w:val="20"/>
        </w:rPr>
      </w:pPr>
      <w:r w:rsidRPr="00565D6C">
        <w:rPr>
          <w:sz w:val="20"/>
          <w:szCs w:val="20"/>
        </w:rPr>
        <w:t xml:space="preserve">- </w:t>
      </w:r>
      <w:r w:rsidR="00A31655" w:rsidRPr="00565D6C">
        <w:rPr>
          <w:sz w:val="20"/>
          <w:szCs w:val="20"/>
        </w:rPr>
        <w:t>п</w:t>
      </w:r>
      <w:r w:rsidR="00B750A0" w:rsidRPr="00565D6C">
        <w:rPr>
          <w:sz w:val="20"/>
          <w:szCs w:val="20"/>
        </w:rPr>
        <w:t>осле предоставления</w:t>
      </w:r>
      <w:r w:rsidRPr="00565D6C">
        <w:rPr>
          <w:sz w:val="20"/>
          <w:szCs w:val="20"/>
        </w:rPr>
        <w:t xml:space="preserve"> </w:t>
      </w:r>
      <w:r w:rsidR="00F1419D" w:rsidRPr="00565D6C">
        <w:rPr>
          <w:sz w:val="20"/>
          <w:szCs w:val="20"/>
        </w:rPr>
        <w:t xml:space="preserve">доработанной </w:t>
      </w:r>
      <w:r w:rsidRPr="00565D6C">
        <w:rPr>
          <w:sz w:val="20"/>
          <w:szCs w:val="20"/>
        </w:rPr>
        <w:t xml:space="preserve">Проектно-сметной документации на </w:t>
      </w:r>
      <w:r w:rsidR="00971F87" w:rsidRPr="00565D6C">
        <w:rPr>
          <w:sz w:val="20"/>
          <w:szCs w:val="20"/>
        </w:rPr>
        <w:t>Э</w:t>
      </w:r>
      <w:r w:rsidRPr="00565D6C">
        <w:rPr>
          <w:sz w:val="20"/>
          <w:szCs w:val="20"/>
        </w:rPr>
        <w:t xml:space="preserve">кспертизу, Подрядчик обязуется обеспечить получение положительного заключения Проектно-сметной документации </w:t>
      </w:r>
      <w:r w:rsidR="00971F87" w:rsidRPr="00565D6C">
        <w:rPr>
          <w:sz w:val="20"/>
          <w:szCs w:val="20"/>
        </w:rPr>
        <w:t>Экспертной организации</w:t>
      </w:r>
      <w:r w:rsidR="003F1CD6">
        <w:rPr>
          <w:sz w:val="20"/>
          <w:szCs w:val="20"/>
        </w:rPr>
        <w:t xml:space="preserve"> </w:t>
      </w:r>
      <w:r w:rsidRPr="00565D6C">
        <w:rPr>
          <w:sz w:val="20"/>
          <w:szCs w:val="20"/>
        </w:rPr>
        <w:t xml:space="preserve">в течение 5 (пяти) рабочих дней, с момента направления </w:t>
      </w:r>
      <w:r w:rsidR="00F1419D" w:rsidRPr="00565D6C">
        <w:rPr>
          <w:sz w:val="20"/>
          <w:szCs w:val="20"/>
        </w:rPr>
        <w:t xml:space="preserve">доработанной </w:t>
      </w:r>
      <w:r w:rsidRPr="00565D6C">
        <w:rPr>
          <w:sz w:val="20"/>
          <w:szCs w:val="20"/>
        </w:rPr>
        <w:t xml:space="preserve">Проектно-сметной документации на </w:t>
      </w:r>
      <w:r w:rsidR="00971F87" w:rsidRPr="00565D6C">
        <w:rPr>
          <w:sz w:val="20"/>
          <w:szCs w:val="20"/>
        </w:rPr>
        <w:t>Э</w:t>
      </w:r>
      <w:r w:rsidRPr="00565D6C">
        <w:rPr>
          <w:sz w:val="20"/>
          <w:szCs w:val="20"/>
        </w:rPr>
        <w:t>кспертизу</w:t>
      </w:r>
      <w:r w:rsidR="0093306C" w:rsidRPr="00565D6C">
        <w:rPr>
          <w:sz w:val="20"/>
          <w:szCs w:val="20"/>
        </w:rPr>
        <w:t xml:space="preserve">. </w:t>
      </w:r>
      <w:r w:rsidR="00F1419D" w:rsidRPr="00565D6C">
        <w:rPr>
          <w:sz w:val="20"/>
          <w:szCs w:val="20"/>
        </w:rPr>
        <w:t xml:space="preserve"> </w:t>
      </w:r>
    </w:p>
    <w:p w:rsidR="00FA6406" w:rsidRPr="00565D6C" w:rsidRDefault="00985BD8" w:rsidP="00971F87">
      <w:pPr>
        <w:tabs>
          <w:tab w:val="left" w:pos="709"/>
          <w:tab w:val="left" w:pos="1276"/>
        </w:tabs>
        <w:jc w:val="both"/>
        <w:rPr>
          <w:sz w:val="20"/>
          <w:szCs w:val="20"/>
        </w:rPr>
      </w:pPr>
      <w:r w:rsidRPr="00565D6C">
        <w:rPr>
          <w:sz w:val="20"/>
          <w:szCs w:val="20"/>
        </w:rPr>
        <w:t xml:space="preserve">4.2.5.2. </w:t>
      </w:r>
      <w:r w:rsidR="00C2182E" w:rsidRPr="00565D6C">
        <w:rPr>
          <w:sz w:val="20"/>
          <w:szCs w:val="20"/>
        </w:rPr>
        <w:t>Подрядчик осуществляет сопровождение</w:t>
      </w:r>
      <w:r w:rsidR="0048708F" w:rsidRPr="00565D6C">
        <w:rPr>
          <w:sz w:val="20"/>
          <w:szCs w:val="20"/>
        </w:rPr>
        <w:t xml:space="preserve"> процесса </w:t>
      </w:r>
      <w:r w:rsidR="00521E6C">
        <w:rPr>
          <w:sz w:val="20"/>
          <w:szCs w:val="20"/>
        </w:rPr>
        <w:t>рассмотрения</w:t>
      </w:r>
      <w:r w:rsidR="0048708F" w:rsidRPr="00565D6C">
        <w:rPr>
          <w:sz w:val="20"/>
          <w:szCs w:val="20"/>
        </w:rPr>
        <w:t xml:space="preserve"> Проектно-сметной</w:t>
      </w:r>
      <w:r w:rsidR="00C2182E" w:rsidRPr="00565D6C">
        <w:rPr>
          <w:sz w:val="20"/>
          <w:szCs w:val="20"/>
        </w:rPr>
        <w:t xml:space="preserve"> документации до получения положительного </w:t>
      </w:r>
      <w:r w:rsidR="001B44C4" w:rsidRPr="00565D6C">
        <w:rPr>
          <w:sz w:val="20"/>
          <w:szCs w:val="20"/>
        </w:rPr>
        <w:t xml:space="preserve">заключения Экспертной организации по итогам </w:t>
      </w:r>
      <w:r w:rsidR="00D879A3">
        <w:rPr>
          <w:sz w:val="20"/>
          <w:szCs w:val="20"/>
        </w:rPr>
        <w:t>рассмотрения</w:t>
      </w:r>
      <w:r w:rsidR="001B44C4" w:rsidRPr="00565D6C">
        <w:rPr>
          <w:sz w:val="20"/>
          <w:szCs w:val="20"/>
        </w:rPr>
        <w:t xml:space="preserve"> Проектно-сметной документации</w:t>
      </w:r>
      <w:r w:rsidR="00521E6C">
        <w:rPr>
          <w:sz w:val="20"/>
          <w:szCs w:val="20"/>
        </w:rPr>
        <w:t>.</w:t>
      </w:r>
    </w:p>
    <w:p w:rsidR="00C2182E" w:rsidRPr="00565D6C" w:rsidRDefault="0093306C" w:rsidP="00971F87">
      <w:pPr>
        <w:tabs>
          <w:tab w:val="left" w:pos="567"/>
        </w:tabs>
        <w:jc w:val="both"/>
        <w:rPr>
          <w:sz w:val="20"/>
          <w:szCs w:val="20"/>
        </w:rPr>
      </w:pPr>
      <w:r w:rsidRPr="00565D6C">
        <w:rPr>
          <w:sz w:val="20"/>
          <w:szCs w:val="20"/>
        </w:rPr>
        <w:t>4.2.6</w:t>
      </w:r>
      <w:r w:rsidR="00FA6406" w:rsidRPr="00565D6C">
        <w:rPr>
          <w:sz w:val="20"/>
          <w:szCs w:val="20"/>
        </w:rPr>
        <w:t xml:space="preserve">. </w:t>
      </w:r>
      <w:r w:rsidR="00C2182E" w:rsidRPr="00565D6C">
        <w:rPr>
          <w:sz w:val="20"/>
          <w:szCs w:val="20"/>
        </w:rPr>
        <w:t xml:space="preserve">После окончания устранения замечаний и получения необходимых заключений и согласований Подрядчик передает Заказчику подписанный со своей стороны </w:t>
      </w:r>
      <w:r w:rsidR="00AD3957" w:rsidRPr="00565D6C">
        <w:rPr>
          <w:sz w:val="20"/>
          <w:szCs w:val="20"/>
        </w:rPr>
        <w:t xml:space="preserve">Окончательный </w:t>
      </w:r>
      <w:r w:rsidR="00C2182E" w:rsidRPr="00565D6C">
        <w:rPr>
          <w:sz w:val="20"/>
          <w:szCs w:val="20"/>
        </w:rPr>
        <w:t xml:space="preserve">Акт выполненных работ с </w:t>
      </w:r>
      <w:r w:rsidR="000A0231" w:rsidRPr="00565D6C">
        <w:rPr>
          <w:sz w:val="20"/>
          <w:szCs w:val="20"/>
        </w:rPr>
        <w:t>приложением комплектов Проектно-сметной</w:t>
      </w:r>
      <w:r w:rsidR="00C2182E" w:rsidRPr="00565D6C">
        <w:rPr>
          <w:sz w:val="20"/>
          <w:szCs w:val="20"/>
        </w:rPr>
        <w:t xml:space="preserve"> документации, как это указано в п. 1.4. Договора, согласованной во всех надлежаще уполномоченных органах, прошедшей </w:t>
      </w:r>
      <w:r w:rsidR="001B44C4" w:rsidRPr="00565D6C">
        <w:rPr>
          <w:sz w:val="20"/>
          <w:szCs w:val="20"/>
        </w:rPr>
        <w:t>Э</w:t>
      </w:r>
      <w:r w:rsidR="00C2182E" w:rsidRPr="00565D6C">
        <w:rPr>
          <w:sz w:val="20"/>
          <w:szCs w:val="20"/>
        </w:rPr>
        <w:t>кспертизу.</w:t>
      </w:r>
      <w:r w:rsidR="00097051" w:rsidRPr="00565D6C">
        <w:rPr>
          <w:sz w:val="20"/>
          <w:szCs w:val="20"/>
        </w:rPr>
        <w:t xml:space="preserve"> </w:t>
      </w:r>
    </w:p>
    <w:p w:rsidR="00CF6A35" w:rsidRPr="00565D6C" w:rsidRDefault="00FA6406" w:rsidP="001B44C4">
      <w:pPr>
        <w:jc w:val="both"/>
        <w:rPr>
          <w:sz w:val="20"/>
          <w:szCs w:val="20"/>
        </w:rPr>
      </w:pPr>
      <w:r w:rsidRPr="00565D6C">
        <w:rPr>
          <w:color w:val="000000"/>
          <w:sz w:val="20"/>
          <w:szCs w:val="20"/>
        </w:rPr>
        <w:t>4.2.7</w:t>
      </w:r>
      <w:r w:rsidR="00CF6A35" w:rsidRPr="00565D6C">
        <w:rPr>
          <w:color w:val="000000"/>
          <w:sz w:val="20"/>
          <w:szCs w:val="20"/>
        </w:rPr>
        <w:t xml:space="preserve">. Если во время выполнения, приемки </w:t>
      </w:r>
      <w:r w:rsidR="001B44C4" w:rsidRPr="00565D6C">
        <w:rPr>
          <w:color w:val="000000"/>
          <w:sz w:val="20"/>
          <w:szCs w:val="20"/>
        </w:rPr>
        <w:t>Проектных р</w:t>
      </w:r>
      <w:r w:rsidR="00CF6A35" w:rsidRPr="00565D6C">
        <w:rPr>
          <w:color w:val="000000"/>
          <w:sz w:val="20"/>
          <w:szCs w:val="20"/>
        </w:rPr>
        <w:t>абот и до завершения строительства Объекта и его ввода в эксплуатац</w:t>
      </w:r>
      <w:r w:rsidR="001B44C4" w:rsidRPr="00565D6C">
        <w:rPr>
          <w:color w:val="000000"/>
          <w:sz w:val="20"/>
          <w:szCs w:val="20"/>
        </w:rPr>
        <w:t>ию, Заказчиком обнаружено, что Проектные работы</w:t>
      </w:r>
      <w:r w:rsidR="00CF6A35" w:rsidRPr="00565D6C">
        <w:rPr>
          <w:color w:val="000000"/>
          <w:sz w:val="20"/>
          <w:szCs w:val="20"/>
        </w:rPr>
        <w:t xml:space="preserve"> выполняется и/или выполнена Подрядчиком некачественно или с иными недостатками, которые делают ее непригодной для целей исполнения, и\или обнаружены ненадлежащие согласования государственных органов по вине Подрядчика, Заказчик уведомляет об этом Подрядчика в течение 3 (трех) рабочих дней с момента их обнаружения  в письменной форме, а Подрядчик в согласованный с Заказчиком срок, обязан за свой счет и самостоятельно устранить все выявленные Заказчиком Дефекты и/или </w:t>
      </w:r>
      <w:r w:rsidR="00521E6C">
        <w:rPr>
          <w:color w:val="000000"/>
          <w:sz w:val="20"/>
          <w:szCs w:val="20"/>
        </w:rPr>
        <w:t>недостатки Проектных р</w:t>
      </w:r>
      <w:r w:rsidR="00CF6A35" w:rsidRPr="00565D6C">
        <w:rPr>
          <w:color w:val="000000"/>
          <w:sz w:val="20"/>
          <w:szCs w:val="20"/>
        </w:rPr>
        <w:t xml:space="preserve">абот. </w:t>
      </w:r>
    </w:p>
    <w:p w:rsidR="002646AD" w:rsidRPr="00565D6C" w:rsidRDefault="002646AD" w:rsidP="000B297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479B5" w:rsidRPr="00192A1B" w:rsidRDefault="000700B9" w:rsidP="000B2970">
      <w:pPr>
        <w:numPr>
          <w:ilvl w:val="0"/>
          <w:numId w:val="4"/>
        </w:numPr>
        <w:autoSpaceDE w:val="0"/>
        <w:autoSpaceDN w:val="0"/>
        <w:adjustRightInd w:val="0"/>
        <w:ind w:left="0"/>
        <w:jc w:val="center"/>
        <w:rPr>
          <w:b/>
          <w:bCs/>
          <w:sz w:val="20"/>
          <w:szCs w:val="20"/>
        </w:rPr>
      </w:pPr>
      <w:r w:rsidRPr="00192A1B">
        <w:rPr>
          <w:b/>
          <w:bCs/>
          <w:sz w:val="20"/>
          <w:szCs w:val="20"/>
        </w:rPr>
        <w:t xml:space="preserve">Стандарты </w:t>
      </w:r>
      <w:r w:rsidR="009845B6" w:rsidRPr="00192A1B">
        <w:rPr>
          <w:b/>
          <w:bCs/>
          <w:sz w:val="20"/>
          <w:szCs w:val="20"/>
        </w:rPr>
        <w:t>проектирования</w:t>
      </w:r>
    </w:p>
    <w:p w:rsidR="000B042C" w:rsidRPr="00192A1B" w:rsidRDefault="000700B9" w:rsidP="001B7A80">
      <w:pPr>
        <w:pStyle w:val="a6"/>
        <w:numPr>
          <w:ilvl w:val="1"/>
          <w:numId w:val="4"/>
        </w:numPr>
        <w:tabs>
          <w:tab w:val="clear" w:pos="540"/>
          <w:tab w:val="num" w:pos="567"/>
        </w:tabs>
        <w:autoSpaceDE w:val="0"/>
        <w:autoSpaceDN w:val="0"/>
        <w:adjustRightInd w:val="0"/>
        <w:ind w:left="0" w:firstLine="0"/>
        <w:jc w:val="both"/>
        <w:rPr>
          <w:bCs/>
          <w:sz w:val="20"/>
          <w:szCs w:val="20"/>
        </w:rPr>
      </w:pPr>
      <w:r w:rsidRPr="00192A1B">
        <w:rPr>
          <w:bCs/>
          <w:sz w:val="20"/>
          <w:szCs w:val="20"/>
        </w:rPr>
        <w:t xml:space="preserve">Стандарты </w:t>
      </w:r>
      <w:r w:rsidR="009845B6" w:rsidRPr="00192A1B">
        <w:rPr>
          <w:bCs/>
          <w:sz w:val="20"/>
          <w:szCs w:val="20"/>
        </w:rPr>
        <w:t>проектирования</w:t>
      </w:r>
      <w:r w:rsidR="00D92EBD" w:rsidRPr="00192A1B">
        <w:rPr>
          <w:bCs/>
          <w:sz w:val="20"/>
          <w:szCs w:val="20"/>
        </w:rPr>
        <w:t xml:space="preserve"> Заказчика являются </w:t>
      </w:r>
      <w:r w:rsidR="00D92EBD" w:rsidRPr="00192A1B">
        <w:rPr>
          <w:sz w:val="20"/>
          <w:szCs w:val="20"/>
        </w:rPr>
        <w:t>обязательными к применению Подрядчиком в ходе выполнения Проектных работ.</w:t>
      </w:r>
    </w:p>
    <w:p w:rsidR="001B7A80" w:rsidRPr="00192A1B" w:rsidRDefault="001B7A80" w:rsidP="001B7A80">
      <w:pPr>
        <w:pStyle w:val="a6"/>
        <w:numPr>
          <w:ilvl w:val="1"/>
          <w:numId w:val="4"/>
        </w:numPr>
        <w:tabs>
          <w:tab w:val="clear" w:pos="540"/>
          <w:tab w:val="num" w:pos="567"/>
        </w:tabs>
        <w:autoSpaceDE w:val="0"/>
        <w:autoSpaceDN w:val="0"/>
        <w:adjustRightInd w:val="0"/>
        <w:ind w:left="0" w:firstLine="0"/>
        <w:jc w:val="both"/>
        <w:rPr>
          <w:bCs/>
          <w:sz w:val="20"/>
          <w:szCs w:val="20"/>
        </w:rPr>
      </w:pPr>
      <w:r w:rsidRPr="00192A1B">
        <w:rPr>
          <w:sz w:val="20"/>
          <w:szCs w:val="20"/>
        </w:rPr>
        <w:t xml:space="preserve">Подписанием настоящего Договора Подрядчик подтверждает, что ознакомлен со Стандартами </w:t>
      </w:r>
      <w:r w:rsidR="009845B6" w:rsidRPr="00192A1B">
        <w:rPr>
          <w:sz w:val="20"/>
          <w:szCs w:val="20"/>
        </w:rPr>
        <w:t>проектирования</w:t>
      </w:r>
      <w:r w:rsidRPr="00192A1B">
        <w:rPr>
          <w:sz w:val="20"/>
          <w:szCs w:val="20"/>
        </w:rPr>
        <w:t xml:space="preserve">, замечаний и возражений к ним не имеет. </w:t>
      </w:r>
    </w:p>
    <w:p w:rsidR="00115566" w:rsidRPr="00192A1B" w:rsidRDefault="009845B6" w:rsidP="00DD739F">
      <w:pPr>
        <w:pStyle w:val="a6"/>
        <w:numPr>
          <w:ilvl w:val="1"/>
          <w:numId w:val="4"/>
        </w:numPr>
        <w:tabs>
          <w:tab w:val="clear" w:pos="54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92A1B">
        <w:rPr>
          <w:sz w:val="20"/>
          <w:szCs w:val="20"/>
        </w:rPr>
        <w:t>Заказчик в любое время вправе в одностороннем порядке внести изменения</w:t>
      </w:r>
      <w:r w:rsidR="00115566" w:rsidRPr="00192A1B">
        <w:rPr>
          <w:sz w:val="20"/>
          <w:szCs w:val="20"/>
        </w:rPr>
        <w:t>/</w:t>
      </w:r>
      <w:r w:rsidRPr="00192A1B">
        <w:rPr>
          <w:sz w:val="20"/>
          <w:szCs w:val="20"/>
        </w:rPr>
        <w:t>дополнения в Стандарты проектирования, о чем Подрядчик будет уведомлен посредством рассылки по электронной почте, указанной в разделе 14 Договора, или иными способами, предусмотренными Договором.  Подрядчик обязан в течение 3 (Трех) рабочих дней с момента получения от Заказчика измененного Стандарта проектирования направить Заказчику письмо об ознакомлении и</w:t>
      </w:r>
      <w:r w:rsidR="00E2279C" w:rsidRPr="00192A1B">
        <w:rPr>
          <w:sz w:val="20"/>
          <w:szCs w:val="20"/>
        </w:rPr>
        <w:t>/или</w:t>
      </w:r>
      <w:r w:rsidRPr="00192A1B">
        <w:rPr>
          <w:sz w:val="20"/>
          <w:szCs w:val="20"/>
        </w:rPr>
        <w:t xml:space="preserve"> внес</w:t>
      </w:r>
      <w:r w:rsidR="00E2279C" w:rsidRPr="00192A1B">
        <w:rPr>
          <w:sz w:val="20"/>
          <w:szCs w:val="20"/>
        </w:rPr>
        <w:t>ении</w:t>
      </w:r>
      <w:r w:rsidRPr="00192A1B">
        <w:rPr>
          <w:sz w:val="20"/>
          <w:szCs w:val="20"/>
        </w:rPr>
        <w:t xml:space="preserve"> </w:t>
      </w:r>
      <w:r w:rsidR="00E2279C" w:rsidRPr="00192A1B">
        <w:rPr>
          <w:sz w:val="20"/>
          <w:szCs w:val="20"/>
        </w:rPr>
        <w:t>предложений</w:t>
      </w:r>
      <w:r w:rsidRPr="00192A1B">
        <w:rPr>
          <w:sz w:val="20"/>
          <w:szCs w:val="20"/>
        </w:rPr>
        <w:t xml:space="preserve"> по дальнейшему выполнению Проектных работ. </w:t>
      </w:r>
    </w:p>
    <w:p w:rsidR="009845B6" w:rsidRPr="00455FAC" w:rsidRDefault="009845B6" w:rsidP="00115566">
      <w:pPr>
        <w:pStyle w:val="a6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192A1B">
        <w:rPr>
          <w:sz w:val="20"/>
          <w:szCs w:val="20"/>
        </w:rPr>
        <w:t>При этом</w:t>
      </w:r>
      <w:r w:rsidR="00E2279C" w:rsidRPr="00192A1B">
        <w:rPr>
          <w:sz w:val="20"/>
          <w:szCs w:val="20"/>
        </w:rPr>
        <w:t>,</w:t>
      </w:r>
      <w:r w:rsidRPr="00192A1B">
        <w:rPr>
          <w:sz w:val="20"/>
          <w:szCs w:val="20"/>
        </w:rPr>
        <w:t xml:space="preserve"> отсутствие </w:t>
      </w:r>
      <w:r w:rsidR="00126213" w:rsidRPr="00192A1B">
        <w:rPr>
          <w:sz w:val="20"/>
          <w:szCs w:val="20"/>
        </w:rPr>
        <w:t xml:space="preserve">вышеуказанного </w:t>
      </w:r>
      <w:r w:rsidRPr="00192A1B">
        <w:rPr>
          <w:sz w:val="20"/>
          <w:szCs w:val="20"/>
        </w:rPr>
        <w:t xml:space="preserve">письма от Подрядчика, не прочтение рассылок по электронной почте, </w:t>
      </w:r>
      <w:r w:rsidR="00126213" w:rsidRPr="00192A1B">
        <w:rPr>
          <w:sz w:val="20"/>
          <w:szCs w:val="20"/>
        </w:rPr>
        <w:t xml:space="preserve">а также </w:t>
      </w:r>
      <w:r w:rsidRPr="00192A1B">
        <w:rPr>
          <w:sz w:val="20"/>
          <w:szCs w:val="20"/>
        </w:rPr>
        <w:t>изменение контактов</w:t>
      </w:r>
      <w:r w:rsidR="00126213" w:rsidRPr="00192A1B">
        <w:rPr>
          <w:sz w:val="20"/>
          <w:szCs w:val="20"/>
        </w:rPr>
        <w:t>/почтовых реквизитов</w:t>
      </w:r>
      <w:r w:rsidRPr="00192A1B">
        <w:rPr>
          <w:sz w:val="20"/>
          <w:szCs w:val="20"/>
        </w:rPr>
        <w:t xml:space="preserve"> Подрядчик</w:t>
      </w:r>
      <w:r w:rsidR="00455FAC" w:rsidRPr="00192A1B">
        <w:rPr>
          <w:sz w:val="20"/>
          <w:szCs w:val="20"/>
        </w:rPr>
        <w:t>ом, о чем Заказчик</w:t>
      </w:r>
      <w:r w:rsidRPr="00192A1B">
        <w:rPr>
          <w:sz w:val="20"/>
          <w:szCs w:val="20"/>
        </w:rPr>
        <w:t xml:space="preserve"> не был </w:t>
      </w:r>
      <w:r w:rsidR="00115566" w:rsidRPr="00192A1B">
        <w:rPr>
          <w:sz w:val="20"/>
          <w:szCs w:val="20"/>
        </w:rPr>
        <w:t xml:space="preserve">своевременно </w:t>
      </w:r>
      <w:r w:rsidRPr="00192A1B">
        <w:rPr>
          <w:sz w:val="20"/>
          <w:szCs w:val="20"/>
        </w:rPr>
        <w:t>уведомлен</w:t>
      </w:r>
      <w:r w:rsidR="00126213" w:rsidRPr="00192A1B">
        <w:rPr>
          <w:sz w:val="20"/>
          <w:szCs w:val="20"/>
        </w:rPr>
        <w:t xml:space="preserve">, не являются основаниями к </w:t>
      </w:r>
      <w:r w:rsidR="00115566" w:rsidRPr="00192A1B">
        <w:rPr>
          <w:sz w:val="20"/>
          <w:szCs w:val="20"/>
        </w:rPr>
        <w:t>отказу Подрядчика от применения изменений/дополнений Стандартов проектирования</w:t>
      </w:r>
      <w:r w:rsidRPr="00192A1B">
        <w:rPr>
          <w:sz w:val="20"/>
          <w:szCs w:val="20"/>
        </w:rPr>
        <w:t xml:space="preserve">, </w:t>
      </w:r>
      <w:r w:rsidR="00126213" w:rsidRPr="00192A1B">
        <w:rPr>
          <w:sz w:val="20"/>
          <w:szCs w:val="20"/>
        </w:rPr>
        <w:t>а</w:t>
      </w:r>
      <w:r w:rsidRPr="00192A1B">
        <w:rPr>
          <w:sz w:val="20"/>
          <w:szCs w:val="20"/>
        </w:rPr>
        <w:t xml:space="preserve"> внесенные Заказчиком изменения</w:t>
      </w:r>
      <w:r w:rsidR="00115566" w:rsidRPr="00192A1B">
        <w:rPr>
          <w:sz w:val="20"/>
          <w:szCs w:val="20"/>
        </w:rPr>
        <w:t>/дополнения</w:t>
      </w:r>
      <w:r w:rsidRPr="00192A1B">
        <w:rPr>
          <w:sz w:val="20"/>
          <w:szCs w:val="20"/>
        </w:rPr>
        <w:t xml:space="preserve"> в Стандарт</w:t>
      </w:r>
      <w:r w:rsidR="00126213" w:rsidRPr="00192A1B">
        <w:rPr>
          <w:sz w:val="20"/>
          <w:szCs w:val="20"/>
        </w:rPr>
        <w:t>ы</w:t>
      </w:r>
      <w:r w:rsidRPr="00192A1B">
        <w:rPr>
          <w:sz w:val="20"/>
          <w:szCs w:val="20"/>
        </w:rPr>
        <w:t xml:space="preserve"> проектирования являются обязательными к применению Подрядчиком в ходе выполнения Проектных работ</w:t>
      </w:r>
      <w:r w:rsidR="00126213" w:rsidRPr="00192A1B">
        <w:rPr>
          <w:sz w:val="20"/>
          <w:szCs w:val="20"/>
        </w:rPr>
        <w:t xml:space="preserve"> с момента отправки </w:t>
      </w:r>
      <w:r w:rsidR="00480517" w:rsidRPr="00192A1B">
        <w:rPr>
          <w:sz w:val="20"/>
          <w:szCs w:val="20"/>
        </w:rPr>
        <w:t xml:space="preserve">Заказчиком </w:t>
      </w:r>
      <w:r w:rsidR="00126213" w:rsidRPr="00192A1B">
        <w:rPr>
          <w:sz w:val="20"/>
          <w:szCs w:val="20"/>
        </w:rPr>
        <w:t>уведомления без дополнительной оплаты</w:t>
      </w:r>
      <w:r w:rsidRPr="00192A1B">
        <w:rPr>
          <w:sz w:val="20"/>
          <w:szCs w:val="20"/>
        </w:rPr>
        <w:t>.</w:t>
      </w:r>
    </w:p>
    <w:p w:rsidR="00126213" w:rsidRDefault="00126213" w:rsidP="00126213">
      <w:pPr>
        <w:pStyle w:val="a6"/>
        <w:autoSpaceDE w:val="0"/>
        <w:autoSpaceDN w:val="0"/>
        <w:adjustRightInd w:val="0"/>
        <w:ind w:left="0" w:firstLine="708"/>
        <w:jc w:val="both"/>
        <w:rPr>
          <w:sz w:val="20"/>
          <w:szCs w:val="20"/>
        </w:rPr>
      </w:pPr>
    </w:p>
    <w:p w:rsidR="00C2182E" w:rsidRPr="00565D6C" w:rsidRDefault="00C2182E" w:rsidP="000B2970">
      <w:pPr>
        <w:numPr>
          <w:ilvl w:val="0"/>
          <w:numId w:val="4"/>
        </w:numPr>
        <w:autoSpaceDE w:val="0"/>
        <w:autoSpaceDN w:val="0"/>
        <w:adjustRightInd w:val="0"/>
        <w:ind w:left="0"/>
        <w:jc w:val="center"/>
        <w:rPr>
          <w:b/>
          <w:bCs/>
          <w:sz w:val="20"/>
          <w:szCs w:val="20"/>
        </w:rPr>
      </w:pPr>
      <w:r w:rsidRPr="00565D6C">
        <w:rPr>
          <w:b/>
          <w:bCs/>
          <w:sz w:val="20"/>
          <w:szCs w:val="20"/>
        </w:rPr>
        <w:t>Ответственность Сторон</w:t>
      </w:r>
    </w:p>
    <w:p w:rsidR="00146F3B" w:rsidRPr="00565D6C" w:rsidRDefault="00146F3B" w:rsidP="005969CE">
      <w:pPr>
        <w:numPr>
          <w:ilvl w:val="1"/>
          <w:numId w:val="4"/>
        </w:numPr>
        <w:tabs>
          <w:tab w:val="clear" w:pos="540"/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0"/>
          <w:szCs w:val="20"/>
        </w:rPr>
      </w:pPr>
      <w:r w:rsidRPr="00565D6C">
        <w:rPr>
          <w:sz w:val="20"/>
          <w:szCs w:val="20"/>
        </w:rPr>
        <w:t xml:space="preserve">Ненадлежащее исполнение или неисполнение одной из Сторон обязательств по настоящему Договору влечет ответственность в соответствии с действующим законодательством Республики </w:t>
      </w:r>
      <w:r w:rsidR="00192A1B">
        <w:rPr>
          <w:sz w:val="20"/>
          <w:szCs w:val="20"/>
        </w:rPr>
        <w:t>Узбекистан</w:t>
      </w:r>
      <w:r w:rsidRPr="00565D6C">
        <w:rPr>
          <w:sz w:val="20"/>
          <w:szCs w:val="20"/>
        </w:rPr>
        <w:t>.</w:t>
      </w:r>
    </w:p>
    <w:p w:rsidR="00C2182E" w:rsidRPr="00565D6C" w:rsidRDefault="00C2182E" w:rsidP="005969CE">
      <w:pPr>
        <w:numPr>
          <w:ilvl w:val="1"/>
          <w:numId w:val="4"/>
        </w:numPr>
        <w:tabs>
          <w:tab w:val="clear" w:pos="540"/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0"/>
          <w:szCs w:val="20"/>
        </w:rPr>
      </w:pPr>
      <w:r w:rsidRPr="00565D6C">
        <w:rPr>
          <w:color w:val="000000"/>
          <w:sz w:val="20"/>
          <w:szCs w:val="20"/>
        </w:rPr>
        <w:t>При нарушении сроков оплат</w:t>
      </w:r>
      <w:r w:rsidR="002A6A88" w:rsidRPr="00565D6C">
        <w:rPr>
          <w:color w:val="000000"/>
          <w:sz w:val="20"/>
          <w:szCs w:val="20"/>
        </w:rPr>
        <w:t>ы</w:t>
      </w:r>
      <w:r w:rsidR="005969CE" w:rsidRPr="00565D6C">
        <w:rPr>
          <w:color w:val="000000"/>
          <w:sz w:val="20"/>
          <w:szCs w:val="20"/>
        </w:rPr>
        <w:t>,</w:t>
      </w:r>
      <w:r w:rsidR="002A6A88" w:rsidRPr="00565D6C">
        <w:rPr>
          <w:color w:val="000000"/>
          <w:sz w:val="20"/>
          <w:szCs w:val="20"/>
        </w:rPr>
        <w:t xml:space="preserve"> предусмотренных пунктом 3.2.</w:t>
      </w:r>
      <w:r w:rsidRPr="00565D6C">
        <w:rPr>
          <w:color w:val="000000"/>
          <w:sz w:val="20"/>
          <w:szCs w:val="20"/>
        </w:rPr>
        <w:t xml:space="preserve"> настоящего </w:t>
      </w:r>
      <w:r w:rsidR="002A6A88" w:rsidRPr="00565D6C">
        <w:rPr>
          <w:color w:val="000000"/>
          <w:sz w:val="20"/>
          <w:szCs w:val="20"/>
        </w:rPr>
        <w:t>Договора</w:t>
      </w:r>
      <w:r w:rsidR="00D75C64" w:rsidRPr="00565D6C">
        <w:rPr>
          <w:color w:val="000000"/>
          <w:sz w:val="20"/>
          <w:szCs w:val="20"/>
        </w:rPr>
        <w:t xml:space="preserve"> по вине Заказчика</w:t>
      </w:r>
      <w:r w:rsidR="005969CE" w:rsidRPr="00565D6C">
        <w:rPr>
          <w:color w:val="000000"/>
          <w:sz w:val="20"/>
          <w:szCs w:val="20"/>
        </w:rPr>
        <w:t>,</w:t>
      </w:r>
      <w:r w:rsidR="002A6A88" w:rsidRPr="00565D6C">
        <w:rPr>
          <w:color w:val="000000"/>
          <w:sz w:val="20"/>
          <w:szCs w:val="20"/>
        </w:rPr>
        <w:t xml:space="preserve"> </w:t>
      </w:r>
      <w:r w:rsidRPr="00565D6C">
        <w:rPr>
          <w:color w:val="000000"/>
          <w:sz w:val="20"/>
          <w:szCs w:val="20"/>
        </w:rPr>
        <w:t xml:space="preserve">Подрядчик </w:t>
      </w:r>
      <w:r w:rsidR="00527386" w:rsidRPr="00565D6C">
        <w:rPr>
          <w:color w:val="000000"/>
          <w:sz w:val="20"/>
          <w:szCs w:val="20"/>
        </w:rPr>
        <w:t>вправе взыскать с Заказчика неустойку</w:t>
      </w:r>
      <w:r w:rsidRPr="00565D6C">
        <w:rPr>
          <w:color w:val="000000"/>
          <w:sz w:val="20"/>
          <w:szCs w:val="20"/>
        </w:rPr>
        <w:t xml:space="preserve"> в размере 0,1% от неоплаченной в срок суммы за каждый день п</w:t>
      </w:r>
      <w:r w:rsidR="0046438B" w:rsidRPr="00565D6C">
        <w:rPr>
          <w:color w:val="000000"/>
          <w:sz w:val="20"/>
          <w:szCs w:val="20"/>
        </w:rPr>
        <w:t>росрочки платежа, но не более 10</w:t>
      </w:r>
      <w:r w:rsidR="00545A41" w:rsidRPr="00565D6C">
        <w:rPr>
          <w:color w:val="000000"/>
          <w:sz w:val="20"/>
          <w:szCs w:val="20"/>
        </w:rPr>
        <w:t>% (десяти</w:t>
      </w:r>
      <w:r w:rsidRPr="00565D6C">
        <w:rPr>
          <w:color w:val="000000"/>
          <w:sz w:val="20"/>
          <w:szCs w:val="20"/>
        </w:rPr>
        <w:t xml:space="preserve"> процентов) от неоплаченной в срок суммы.</w:t>
      </w:r>
    </w:p>
    <w:p w:rsidR="00C2182E" w:rsidRPr="00565D6C" w:rsidRDefault="00527386" w:rsidP="005969CE">
      <w:pPr>
        <w:numPr>
          <w:ilvl w:val="1"/>
          <w:numId w:val="4"/>
        </w:numPr>
        <w:tabs>
          <w:tab w:val="clear" w:pos="540"/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565D6C">
        <w:rPr>
          <w:color w:val="000000"/>
          <w:sz w:val="20"/>
          <w:szCs w:val="20"/>
        </w:rPr>
        <w:t>При нарушении сроков Проектных р</w:t>
      </w:r>
      <w:r w:rsidR="00C2182E" w:rsidRPr="00565D6C">
        <w:rPr>
          <w:color w:val="000000"/>
          <w:sz w:val="20"/>
          <w:szCs w:val="20"/>
        </w:rPr>
        <w:t xml:space="preserve">абот, </w:t>
      </w:r>
      <w:r w:rsidRPr="00565D6C">
        <w:rPr>
          <w:color w:val="000000"/>
          <w:sz w:val="20"/>
          <w:szCs w:val="20"/>
        </w:rPr>
        <w:t>предусмотренных Договором</w:t>
      </w:r>
      <w:r w:rsidR="00C2182E" w:rsidRPr="00565D6C">
        <w:rPr>
          <w:color w:val="000000"/>
          <w:sz w:val="20"/>
          <w:szCs w:val="20"/>
        </w:rPr>
        <w:t>, в том числе, но не ограничива</w:t>
      </w:r>
      <w:r w:rsidRPr="00565D6C">
        <w:rPr>
          <w:color w:val="000000"/>
          <w:sz w:val="20"/>
          <w:szCs w:val="20"/>
        </w:rPr>
        <w:t>ясь, передачи какого-либо этапа</w:t>
      </w:r>
      <w:r w:rsidR="00C2182E" w:rsidRPr="00565D6C">
        <w:rPr>
          <w:color w:val="000000"/>
          <w:sz w:val="20"/>
          <w:szCs w:val="20"/>
        </w:rPr>
        <w:t xml:space="preserve"> Проектно</w:t>
      </w:r>
      <w:r w:rsidRPr="00565D6C">
        <w:rPr>
          <w:color w:val="000000"/>
          <w:sz w:val="20"/>
          <w:szCs w:val="20"/>
        </w:rPr>
        <w:t xml:space="preserve">-сметной </w:t>
      </w:r>
      <w:r w:rsidR="00C2182E" w:rsidRPr="00565D6C">
        <w:rPr>
          <w:color w:val="000000"/>
          <w:sz w:val="20"/>
          <w:szCs w:val="20"/>
        </w:rPr>
        <w:t xml:space="preserve">документации, согласования с уполномоченными органами, получения положительного заключения </w:t>
      </w:r>
      <w:r w:rsidRPr="00565D6C">
        <w:rPr>
          <w:color w:val="000000"/>
          <w:sz w:val="20"/>
          <w:szCs w:val="20"/>
        </w:rPr>
        <w:t xml:space="preserve">Экспертной организации по итогам </w:t>
      </w:r>
      <w:r w:rsidR="00D879A3">
        <w:rPr>
          <w:color w:val="000000"/>
          <w:sz w:val="20"/>
          <w:szCs w:val="20"/>
        </w:rPr>
        <w:t>рассмотрения</w:t>
      </w:r>
      <w:r w:rsidRPr="00565D6C">
        <w:rPr>
          <w:color w:val="000000"/>
          <w:sz w:val="20"/>
          <w:szCs w:val="20"/>
        </w:rPr>
        <w:t xml:space="preserve"> Проектно-сметной документации</w:t>
      </w:r>
      <w:r w:rsidR="00C2182E" w:rsidRPr="00565D6C">
        <w:rPr>
          <w:color w:val="000000"/>
          <w:sz w:val="20"/>
          <w:szCs w:val="20"/>
        </w:rPr>
        <w:t>, а также при некачественном и несвоевр</w:t>
      </w:r>
      <w:r w:rsidRPr="00565D6C">
        <w:rPr>
          <w:color w:val="000000"/>
          <w:sz w:val="20"/>
          <w:szCs w:val="20"/>
        </w:rPr>
        <w:t>еменном устранении замечаний в Проектных р</w:t>
      </w:r>
      <w:r w:rsidR="00C2182E" w:rsidRPr="00565D6C">
        <w:rPr>
          <w:color w:val="000000"/>
          <w:sz w:val="20"/>
          <w:szCs w:val="20"/>
        </w:rPr>
        <w:t xml:space="preserve">аботах, Заказчик имеет право взыскать с Подрядчика неустойку в размере 0,1% от общей стоимости Договора за каждый день </w:t>
      </w:r>
      <w:r w:rsidR="003537B2" w:rsidRPr="00565D6C">
        <w:rPr>
          <w:color w:val="000000"/>
          <w:sz w:val="20"/>
          <w:szCs w:val="20"/>
        </w:rPr>
        <w:t xml:space="preserve">просрочки, при этом Заказчик вправе удержать такие суммы из сумм, подлежащих выплате Подрядчику. </w:t>
      </w:r>
    </w:p>
    <w:p w:rsidR="003537B2" w:rsidRPr="00565D6C" w:rsidRDefault="003537B2" w:rsidP="005969CE">
      <w:pPr>
        <w:numPr>
          <w:ilvl w:val="1"/>
          <w:numId w:val="4"/>
        </w:numPr>
        <w:tabs>
          <w:tab w:val="clear" w:pos="540"/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565D6C">
        <w:rPr>
          <w:color w:val="000000"/>
          <w:sz w:val="20"/>
          <w:szCs w:val="20"/>
        </w:rPr>
        <w:t>При некачественном и</w:t>
      </w:r>
      <w:r w:rsidR="0046438B" w:rsidRPr="00565D6C">
        <w:rPr>
          <w:color w:val="000000"/>
          <w:sz w:val="20"/>
          <w:szCs w:val="20"/>
        </w:rPr>
        <w:t>/или</w:t>
      </w:r>
      <w:r w:rsidRPr="00565D6C">
        <w:rPr>
          <w:color w:val="000000"/>
          <w:sz w:val="20"/>
          <w:szCs w:val="20"/>
        </w:rPr>
        <w:t xml:space="preserve"> несвоевременном устра</w:t>
      </w:r>
      <w:r w:rsidR="00527386" w:rsidRPr="00565D6C">
        <w:rPr>
          <w:color w:val="000000"/>
          <w:sz w:val="20"/>
          <w:szCs w:val="20"/>
        </w:rPr>
        <w:t>нении дефектов и недостатков в Проектных р</w:t>
      </w:r>
      <w:r w:rsidRPr="00565D6C">
        <w:rPr>
          <w:color w:val="000000"/>
          <w:sz w:val="20"/>
          <w:szCs w:val="20"/>
        </w:rPr>
        <w:t xml:space="preserve">аботах, указанных в </w:t>
      </w:r>
      <w:r w:rsidR="006647F0" w:rsidRPr="00565D6C">
        <w:rPr>
          <w:color w:val="000000"/>
          <w:sz w:val="20"/>
          <w:szCs w:val="20"/>
        </w:rPr>
        <w:t xml:space="preserve">Дефектном акте </w:t>
      </w:r>
      <w:r w:rsidRPr="00565D6C">
        <w:rPr>
          <w:color w:val="000000"/>
          <w:sz w:val="20"/>
          <w:szCs w:val="20"/>
        </w:rPr>
        <w:t>и/или замечаниях государственных органов</w:t>
      </w:r>
      <w:r w:rsidR="00954763" w:rsidRPr="00565D6C">
        <w:rPr>
          <w:color w:val="000000"/>
          <w:sz w:val="20"/>
          <w:szCs w:val="20"/>
        </w:rPr>
        <w:t>, Экспертной организации</w:t>
      </w:r>
      <w:r w:rsidRPr="00565D6C">
        <w:rPr>
          <w:color w:val="000000"/>
          <w:sz w:val="20"/>
          <w:szCs w:val="20"/>
        </w:rPr>
        <w:t xml:space="preserve"> и/или Заказчика, </w:t>
      </w:r>
      <w:r w:rsidR="0046438B" w:rsidRPr="00565D6C">
        <w:rPr>
          <w:color w:val="000000"/>
          <w:sz w:val="20"/>
          <w:szCs w:val="20"/>
        </w:rPr>
        <w:t>как это предусмотрено пунктами</w:t>
      </w:r>
      <w:r w:rsidRPr="00565D6C">
        <w:rPr>
          <w:color w:val="000000"/>
          <w:sz w:val="20"/>
          <w:szCs w:val="20"/>
        </w:rPr>
        <w:t xml:space="preserve"> </w:t>
      </w:r>
      <w:r w:rsidR="0046438B" w:rsidRPr="00565D6C">
        <w:rPr>
          <w:color w:val="000000"/>
          <w:sz w:val="20"/>
          <w:szCs w:val="20"/>
        </w:rPr>
        <w:t xml:space="preserve">4.2.3., </w:t>
      </w:r>
      <w:r w:rsidRPr="00565D6C">
        <w:rPr>
          <w:color w:val="000000"/>
          <w:sz w:val="20"/>
          <w:szCs w:val="20"/>
        </w:rPr>
        <w:t xml:space="preserve">Договора, Заказчик имеет право взыскать с Подрядчика неустойку в размере 0,5% от </w:t>
      </w:r>
      <w:r w:rsidR="00954763" w:rsidRPr="00565D6C">
        <w:rPr>
          <w:color w:val="000000"/>
          <w:sz w:val="20"/>
          <w:szCs w:val="20"/>
        </w:rPr>
        <w:t>общей стоимости Проектных р</w:t>
      </w:r>
      <w:r w:rsidR="0046438B" w:rsidRPr="00565D6C">
        <w:rPr>
          <w:color w:val="000000"/>
          <w:sz w:val="20"/>
          <w:szCs w:val="20"/>
        </w:rPr>
        <w:t xml:space="preserve">абот, но не более 30% </w:t>
      </w:r>
      <w:r w:rsidRPr="00565D6C">
        <w:rPr>
          <w:color w:val="000000"/>
          <w:sz w:val="20"/>
          <w:szCs w:val="20"/>
        </w:rPr>
        <w:t xml:space="preserve"> от </w:t>
      </w:r>
      <w:r w:rsidR="00954763" w:rsidRPr="00565D6C">
        <w:rPr>
          <w:color w:val="000000"/>
          <w:sz w:val="20"/>
          <w:szCs w:val="20"/>
        </w:rPr>
        <w:t>общей стоимости Проектных р</w:t>
      </w:r>
      <w:r w:rsidR="0046438B" w:rsidRPr="00565D6C">
        <w:rPr>
          <w:color w:val="000000"/>
          <w:sz w:val="20"/>
          <w:szCs w:val="20"/>
        </w:rPr>
        <w:t>абот, за каждый календарный день просрочки</w:t>
      </w:r>
      <w:r w:rsidRPr="00565D6C">
        <w:rPr>
          <w:color w:val="000000"/>
          <w:sz w:val="20"/>
          <w:szCs w:val="20"/>
        </w:rPr>
        <w:t>, при этом Заказчик вправе удержать такие суммы из сумм, подлежащих выплате Подрядчику. В случае привлечения Заказчиком третьих лиц для у</w:t>
      </w:r>
      <w:r w:rsidR="00954763" w:rsidRPr="00565D6C">
        <w:rPr>
          <w:color w:val="000000"/>
          <w:sz w:val="20"/>
          <w:szCs w:val="20"/>
        </w:rPr>
        <w:t>странения дефектов выполненных р</w:t>
      </w:r>
      <w:r w:rsidRPr="00565D6C">
        <w:rPr>
          <w:color w:val="000000"/>
          <w:sz w:val="20"/>
          <w:szCs w:val="20"/>
        </w:rPr>
        <w:t>абот, Подрядчик оплачивает З</w:t>
      </w:r>
      <w:r w:rsidR="00954763" w:rsidRPr="00565D6C">
        <w:rPr>
          <w:color w:val="000000"/>
          <w:sz w:val="20"/>
          <w:szCs w:val="20"/>
        </w:rPr>
        <w:t>аказчику стоимость Проектных р</w:t>
      </w:r>
      <w:r w:rsidRPr="00565D6C">
        <w:rPr>
          <w:color w:val="000000"/>
          <w:sz w:val="20"/>
          <w:szCs w:val="20"/>
        </w:rPr>
        <w:t>абот по устранению дефектов в полном объеме.</w:t>
      </w:r>
      <w:r w:rsidR="0046438B" w:rsidRPr="00565D6C">
        <w:rPr>
          <w:color w:val="000000"/>
          <w:sz w:val="20"/>
          <w:szCs w:val="20"/>
        </w:rPr>
        <w:t xml:space="preserve"> </w:t>
      </w:r>
    </w:p>
    <w:p w:rsidR="00FA6406" w:rsidRPr="00565D6C" w:rsidRDefault="00FA6406" w:rsidP="005969CE">
      <w:pPr>
        <w:numPr>
          <w:ilvl w:val="1"/>
          <w:numId w:val="4"/>
        </w:numPr>
        <w:tabs>
          <w:tab w:val="clear" w:pos="540"/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565D6C">
        <w:rPr>
          <w:sz w:val="20"/>
          <w:szCs w:val="20"/>
        </w:rPr>
        <w:t>При нарушении Подрядчиком срока выполнения обязател</w:t>
      </w:r>
      <w:r w:rsidR="00F1419D" w:rsidRPr="00565D6C">
        <w:rPr>
          <w:sz w:val="20"/>
          <w:szCs w:val="20"/>
        </w:rPr>
        <w:t>ьств</w:t>
      </w:r>
      <w:r w:rsidR="00954763" w:rsidRPr="00565D6C">
        <w:rPr>
          <w:sz w:val="20"/>
          <w:szCs w:val="20"/>
        </w:rPr>
        <w:t>,</w:t>
      </w:r>
      <w:r w:rsidR="00F1419D" w:rsidRPr="00565D6C">
        <w:rPr>
          <w:sz w:val="20"/>
          <w:szCs w:val="20"/>
        </w:rPr>
        <w:t xml:space="preserve"> предусмотренных</w:t>
      </w:r>
      <w:r w:rsidR="00631C72" w:rsidRPr="00565D6C">
        <w:rPr>
          <w:sz w:val="20"/>
          <w:szCs w:val="20"/>
        </w:rPr>
        <w:t xml:space="preserve"> подпунктом 1) и/или подпунктом</w:t>
      </w:r>
      <w:r w:rsidRPr="00565D6C">
        <w:rPr>
          <w:sz w:val="20"/>
          <w:szCs w:val="20"/>
        </w:rPr>
        <w:t xml:space="preserve"> 2) </w:t>
      </w:r>
      <w:r w:rsidR="00F1419D" w:rsidRPr="00565D6C">
        <w:rPr>
          <w:sz w:val="20"/>
          <w:szCs w:val="20"/>
        </w:rPr>
        <w:t xml:space="preserve">и/или подпунктом 3) </w:t>
      </w:r>
      <w:r w:rsidRPr="00565D6C">
        <w:rPr>
          <w:sz w:val="20"/>
          <w:szCs w:val="20"/>
        </w:rPr>
        <w:t>пункта 4.2.5.1. Договора,</w:t>
      </w:r>
      <w:r w:rsidR="00BA1D70" w:rsidRPr="00565D6C">
        <w:rPr>
          <w:color w:val="000000"/>
          <w:sz w:val="20"/>
          <w:szCs w:val="20"/>
        </w:rPr>
        <w:t xml:space="preserve"> Подрядчик выплачи</w:t>
      </w:r>
      <w:r w:rsidR="00AF405C" w:rsidRPr="00565D6C">
        <w:rPr>
          <w:color w:val="000000"/>
          <w:sz w:val="20"/>
          <w:szCs w:val="20"/>
        </w:rPr>
        <w:t>вает Заказчику штраф в размере 3</w:t>
      </w:r>
      <w:r w:rsidR="00767A02" w:rsidRPr="00565D6C">
        <w:rPr>
          <w:color w:val="000000"/>
          <w:sz w:val="20"/>
          <w:szCs w:val="20"/>
        </w:rPr>
        <w:t>% от общей стоимости Проектных р</w:t>
      </w:r>
      <w:r w:rsidR="00BA1D70" w:rsidRPr="00565D6C">
        <w:rPr>
          <w:color w:val="000000"/>
          <w:sz w:val="20"/>
          <w:szCs w:val="20"/>
        </w:rPr>
        <w:t>абот</w:t>
      </w:r>
      <w:r w:rsidR="00BD34C9" w:rsidRPr="00565D6C">
        <w:rPr>
          <w:color w:val="000000"/>
          <w:sz w:val="20"/>
          <w:szCs w:val="20"/>
        </w:rPr>
        <w:t>, за каждый случай такого нарушения</w:t>
      </w:r>
      <w:r w:rsidR="00BA1D70" w:rsidRPr="00565D6C">
        <w:rPr>
          <w:color w:val="000000"/>
          <w:sz w:val="20"/>
          <w:szCs w:val="20"/>
        </w:rPr>
        <w:t xml:space="preserve">, при этом Заказчик вправе удержать такие суммы из сумм, подлежащих выплате Подрядчику. </w:t>
      </w:r>
    </w:p>
    <w:p w:rsidR="00767A02" w:rsidRPr="00565D6C" w:rsidRDefault="00767A02" w:rsidP="00767A02">
      <w:pPr>
        <w:numPr>
          <w:ilvl w:val="1"/>
          <w:numId w:val="4"/>
        </w:numPr>
        <w:tabs>
          <w:tab w:val="clear" w:pos="540"/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/>
          <w:sz w:val="20"/>
          <w:szCs w:val="20"/>
        </w:rPr>
      </w:pPr>
      <w:r w:rsidRPr="00565D6C">
        <w:rPr>
          <w:sz w:val="20"/>
          <w:szCs w:val="20"/>
        </w:rPr>
        <w:t xml:space="preserve">В случае неполучения положительного заключения Экспертизы как это указано в п.4.1.2. Договора, или не согласования этапа и/или полного комплекта Проектно-сметной документации уполномоченными органами, </w:t>
      </w:r>
      <w:r w:rsidRPr="00565D6C">
        <w:rPr>
          <w:sz w:val="20"/>
          <w:szCs w:val="20"/>
        </w:rPr>
        <w:lastRenderedPageBreak/>
        <w:t>организациями или учреждениями, Экспертной организацией, Подрядчик обязан самостоятельно нести расходы по оплате денежных сумм, необходимых Подрядчику для прохождения повторной Экспертизы, повторного согласования этапов и/или полного комплекта Проектно-сметной документации.</w:t>
      </w:r>
    </w:p>
    <w:p w:rsidR="00767A02" w:rsidRPr="00565D6C" w:rsidRDefault="00767A02" w:rsidP="00767A02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65D6C">
        <w:rPr>
          <w:sz w:val="20"/>
          <w:szCs w:val="20"/>
        </w:rPr>
        <w:t>6.6.1.  Заказчик, в случаях указанных пунктом 6.6. Договора, вправе потребовать выплаты штрафа в размере 5% от Общей стоимости Проектных работ</w:t>
      </w:r>
      <w:r w:rsidR="00DA661A" w:rsidRPr="00565D6C">
        <w:rPr>
          <w:sz w:val="20"/>
          <w:szCs w:val="20"/>
        </w:rPr>
        <w:t>, за каждый случай нарушения (неполучения Экспертизы, несогласования документации).</w:t>
      </w:r>
    </w:p>
    <w:p w:rsidR="00C2182E" w:rsidRPr="00565D6C" w:rsidRDefault="00C2182E" w:rsidP="00767A02">
      <w:pPr>
        <w:numPr>
          <w:ilvl w:val="1"/>
          <w:numId w:val="4"/>
        </w:numPr>
        <w:tabs>
          <w:tab w:val="clear" w:pos="540"/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/>
          <w:sz w:val="20"/>
          <w:szCs w:val="20"/>
        </w:rPr>
      </w:pPr>
      <w:r w:rsidRPr="00565D6C">
        <w:rPr>
          <w:color w:val="000000"/>
          <w:sz w:val="20"/>
          <w:szCs w:val="20"/>
        </w:rPr>
        <w:t>Если Подрядчик не выполняет указания Заказчика, согласно условиям настоящего Договора в течение оговоренного срока, то Заказчик может в разумные сроки нанять иных лиц для выполнения таких работ и оплатить их труд, а все затраты, понесенные по этой причине или в этой связи, взыскиваются Заказчиком с Подрядчика или вычитаются</w:t>
      </w:r>
      <w:r w:rsidRPr="00565D6C">
        <w:rPr>
          <w:color w:val="000000"/>
          <w:sz w:val="20"/>
          <w:szCs w:val="20"/>
          <w:lang w:val="kk-KZ"/>
        </w:rPr>
        <w:t xml:space="preserve"> Заказчиком </w:t>
      </w:r>
      <w:r w:rsidRPr="00565D6C">
        <w:rPr>
          <w:color w:val="000000"/>
          <w:sz w:val="20"/>
          <w:szCs w:val="20"/>
        </w:rPr>
        <w:t>из любых сумм, которые причитаются или могут причитаться Подрядчику</w:t>
      </w:r>
      <w:r w:rsidR="007A0C1E" w:rsidRPr="00565D6C">
        <w:rPr>
          <w:color w:val="000000"/>
          <w:sz w:val="20"/>
          <w:szCs w:val="20"/>
        </w:rPr>
        <w:t>,</w:t>
      </w:r>
      <w:r w:rsidRPr="00565D6C">
        <w:rPr>
          <w:color w:val="000000"/>
          <w:sz w:val="20"/>
          <w:szCs w:val="20"/>
        </w:rPr>
        <w:t xml:space="preserve"> о чём Заказчик направляет Подрядчику соответствующее уведомление.</w:t>
      </w:r>
      <w:r w:rsidRPr="00565D6C">
        <w:rPr>
          <w:color w:val="000000"/>
          <w:sz w:val="20"/>
          <w:szCs w:val="20"/>
          <w:lang w:val="kk-KZ"/>
        </w:rPr>
        <w:t xml:space="preserve"> При этом Стороны договорились, в случае привлечения ст</w:t>
      </w:r>
      <w:r w:rsidR="007A0C1E" w:rsidRPr="00565D6C">
        <w:rPr>
          <w:color w:val="000000"/>
          <w:sz w:val="20"/>
          <w:szCs w:val="20"/>
          <w:lang w:val="kk-KZ"/>
        </w:rPr>
        <w:t>оронней организации, стоимость Проектных р</w:t>
      </w:r>
      <w:r w:rsidRPr="00565D6C">
        <w:rPr>
          <w:color w:val="000000"/>
          <w:sz w:val="20"/>
          <w:szCs w:val="20"/>
          <w:lang w:val="kk-KZ"/>
        </w:rPr>
        <w:t>абот не должна превышать стоимости, оговоренн</w:t>
      </w:r>
      <w:r w:rsidR="007A0C1E" w:rsidRPr="00565D6C">
        <w:rPr>
          <w:color w:val="000000"/>
          <w:sz w:val="20"/>
          <w:szCs w:val="20"/>
          <w:lang w:val="kk-KZ"/>
        </w:rPr>
        <w:t>ой</w:t>
      </w:r>
      <w:r w:rsidRPr="00565D6C">
        <w:rPr>
          <w:color w:val="000000"/>
          <w:sz w:val="20"/>
          <w:szCs w:val="20"/>
          <w:lang w:val="kk-KZ"/>
        </w:rPr>
        <w:t xml:space="preserve"> настоящим Договором для Подрядчика.</w:t>
      </w:r>
    </w:p>
    <w:p w:rsidR="00C2182E" w:rsidRPr="00565D6C" w:rsidRDefault="00C2182E" w:rsidP="00767A02">
      <w:pPr>
        <w:numPr>
          <w:ilvl w:val="1"/>
          <w:numId w:val="4"/>
        </w:numPr>
        <w:tabs>
          <w:tab w:val="clear" w:pos="540"/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565D6C">
        <w:rPr>
          <w:color w:val="000000"/>
          <w:sz w:val="20"/>
          <w:szCs w:val="20"/>
        </w:rPr>
        <w:t xml:space="preserve">В случае выявления Заказчиком либо </w:t>
      </w:r>
      <w:r w:rsidR="007A0C1E" w:rsidRPr="00565D6C">
        <w:rPr>
          <w:color w:val="000000"/>
          <w:sz w:val="20"/>
          <w:szCs w:val="20"/>
        </w:rPr>
        <w:t>третьими лицами, недостатков в Проектных р</w:t>
      </w:r>
      <w:r w:rsidRPr="00565D6C">
        <w:rPr>
          <w:color w:val="000000"/>
          <w:sz w:val="20"/>
          <w:szCs w:val="20"/>
        </w:rPr>
        <w:t xml:space="preserve">аботах, включая обнаруженные впоследствии в ходе строительства Объекта и его эксплуатации, Подрядчик безвозмездно их устраняет в порядке, установленном законодательством Республики </w:t>
      </w:r>
      <w:r w:rsidR="00192A1B">
        <w:rPr>
          <w:color w:val="000000"/>
          <w:sz w:val="20"/>
          <w:szCs w:val="20"/>
        </w:rPr>
        <w:t>Узбекистан</w:t>
      </w:r>
      <w:r w:rsidRPr="00565D6C">
        <w:rPr>
          <w:color w:val="000000"/>
          <w:sz w:val="20"/>
          <w:szCs w:val="20"/>
        </w:rPr>
        <w:t xml:space="preserve"> и/или настоящим Договором, и Заказчик вправе потребовать от Подрядчика возмещения всех документально подтвержденных убытков, возникших по причине таких недостатков. При возникновении с</w:t>
      </w:r>
      <w:r w:rsidR="007A0C1E" w:rsidRPr="00565D6C">
        <w:rPr>
          <w:sz w:val="20"/>
          <w:szCs w:val="20"/>
        </w:rPr>
        <w:t>пора по поводу недостатков в Проектных р</w:t>
      </w:r>
      <w:r w:rsidRPr="00565D6C">
        <w:rPr>
          <w:sz w:val="20"/>
          <w:szCs w:val="20"/>
        </w:rPr>
        <w:t xml:space="preserve">аботах или причинах их возникновения заинтересованная сторона вправе назначить </w:t>
      </w:r>
      <w:r w:rsidR="007A0C1E" w:rsidRPr="00565D6C">
        <w:rPr>
          <w:sz w:val="20"/>
          <w:szCs w:val="20"/>
        </w:rPr>
        <w:t>по согласованию с другой стороной</w:t>
      </w:r>
      <w:r w:rsidRPr="00565D6C">
        <w:rPr>
          <w:sz w:val="20"/>
          <w:szCs w:val="20"/>
        </w:rPr>
        <w:t xml:space="preserve"> независимую экспертизу.</w:t>
      </w:r>
    </w:p>
    <w:p w:rsidR="00C2182E" w:rsidRPr="00565D6C" w:rsidRDefault="00C2182E" w:rsidP="00767A02">
      <w:pPr>
        <w:numPr>
          <w:ilvl w:val="1"/>
          <w:numId w:val="4"/>
        </w:numPr>
        <w:tabs>
          <w:tab w:val="clear" w:pos="540"/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565D6C">
        <w:rPr>
          <w:sz w:val="20"/>
          <w:szCs w:val="20"/>
        </w:rPr>
        <w:t>В случае</w:t>
      </w:r>
      <w:r w:rsidR="007A0C1E" w:rsidRPr="00565D6C">
        <w:rPr>
          <w:sz w:val="20"/>
          <w:szCs w:val="20"/>
        </w:rPr>
        <w:t>,</w:t>
      </w:r>
      <w:r w:rsidRPr="00565D6C">
        <w:rPr>
          <w:sz w:val="20"/>
          <w:szCs w:val="20"/>
        </w:rPr>
        <w:t xml:space="preserve"> если при предъявлении компетентным государственным органом прете</w:t>
      </w:r>
      <w:r w:rsidR="007A0C1E" w:rsidRPr="00565D6C">
        <w:rPr>
          <w:sz w:val="20"/>
          <w:szCs w:val="20"/>
        </w:rPr>
        <w:t>нзий к выполненным Подрядчиком Проектным р</w:t>
      </w:r>
      <w:r w:rsidRPr="00565D6C">
        <w:rPr>
          <w:sz w:val="20"/>
          <w:szCs w:val="20"/>
        </w:rPr>
        <w:t>аботам, на Заказчика будет наложен штраф (пеня) или взысканы какие-либо суммы убытков, Подрядчик, в случае если указанное произошло по его вине, возмещает Заказчику сумму данного штрафа (пени) и убытков на основании предоставленных подтверждающих документов в течении 5 (пяти) банковских дней.</w:t>
      </w:r>
    </w:p>
    <w:p w:rsidR="0045307F" w:rsidRPr="00565D6C" w:rsidRDefault="00C2182E" w:rsidP="007A0C1E">
      <w:pPr>
        <w:numPr>
          <w:ilvl w:val="1"/>
          <w:numId w:val="4"/>
        </w:numPr>
        <w:tabs>
          <w:tab w:val="clear" w:pos="540"/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565D6C">
        <w:rPr>
          <w:color w:val="000000"/>
          <w:sz w:val="20"/>
          <w:szCs w:val="20"/>
        </w:rPr>
        <w:t>Оплата неустойки</w:t>
      </w:r>
      <w:r w:rsidR="002A5222" w:rsidRPr="00565D6C">
        <w:rPr>
          <w:color w:val="000000"/>
          <w:sz w:val="20"/>
          <w:szCs w:val="20"/>
        </w:rPr>
        <w:t>, пени, штрафа</w:t>
      </w:r>
      <w:r w:rsidRPr="00565D6C">
        <w:rPr>
          <w:color w:val="000000"/>
          <w:sz w:val="20"/>
          <w:szCs w:val="20"/>
        </w:rPr>
        <w:t xml:space="preserve"> не освобождает виновную Сторону от исполнения обязательств, предусмотренных настоящим Договором.</w:t>
      </w:r>
    </w:p>
    <w:p w:rsidR="009559CA" w:rsidRPr="00565D6C" w:rsidRDefault="0004306B" w:rsidP="007A0C1E">
      <w:pPr>
        <w:numPr>
          <w:ilvl w:val="1"/>
          <w:numId w:val="4"/>
        </w:numPr>
        <w:tabs>
          <w:tab w:val="clear" w:pos="540"/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565D6C">
        <w:rPr>
          <w:sz w:val="20"/>
          <w:szCs w:val="20"/>
        </w:rPr>
        <w:t>Утверждение Проектно-</w:t>
      </w:r>
      <w:r w:rsidR="009559CA" w:rsidRPr="00565D6C">
        <w:rPr>
          <w:sz w:val="20"/>
          <w:szCs w:val="20"/>
        </w:rPr>
        <w:t>сметной документации Заказчиком не освобождает Подрядчика от ответственности за качество этой Проектно</w:t>
      </w:r>
      <w:r w:rsidR="002A5222" w:rsidRPr="00565D6C">
        <w:rPr>
          <w:sz w:val="20"/>
          <w:szCs w:val="20"/>
        </w:rPr>
        <w:t>-сметно</w:t>
      </w:r>
      <w:r w:rsidR="009559CA" w:rsidRPr="00565D6C">
        <w:rPr>
          <w:sz w:val="20"/>
          <w:szCs w:val="20"/>
        </w:rPr>
        <w:t xml:space="preserve">й документации, а также за </w:t>
      </w:r>
      <w:r w:rsidR="002A5222" w:rsidRPr="00565D6C">
        <w:rPr>
          <w:sz w:val="20"/>
          <w:szCs w:val="20"/>
        </w:rPr>
        <w:t>качество выполнения каких-либо Проектных р</w:t>
      </w:r>
      <w:r w:rsidR="009559CA" w:rsidRPr="00565D6C">
        <w:rPr>
          <w:sz w:val="20"/>
          <w:szCs w:val="20"/>
        </w:rPr>
        <w:t>абот, согласно услови</w:t>
      </w:r>
      <w:r w:rsidR="002A5222" w:rsidRPr="00565D6C">
        <w:rPr>
          <w:sz w:val="20"/>
          <w:szCs w:val="20"/>
        </w:rPr>
        <w:t>ям</w:t>
      </w:r>
      <w:r w:rsidR="009559CA" w:rsidRPr="00565D6C">
        <w:rPr>
          <w:sz w:val="20"/>
          <w:szCs w:val="20"/>
        </w:rPr>
        <w:t xml:space="preserve"> настоящего Договора, выполненных третьими лицами</w:t>
      </w:r>
      <w:r w:rsidR="002A5222" w:rsidRPr="00565D6C">
        <w:rPr>
          <w:sz w:val="20"/>
          <w:szCs w:val="20"/>
        </w:rPr>
        <w:t>,</w:t>
      </w:r>
      <w:r w:rsidR="009559CA" w:rsidRPr="00565D6C">
        <w:rPr>
          <w:sz w:val="20"/>
          <w:szCs w:val="20"/>
        </w:rPr>
        <w:t xml:space="preserve"> привлеченными Подрядчиком.</w:t>
      </w:r>
    </w:p>
    <w:p w:rsidR="00545F52" w:rsidRPr="00565D6C" w:rsidRDefault="00545F52" w:rsidP="00C155EE">
      <w:pPr>
        <w:numPr>
          <w:ilvl w:val="1"/>
          <w:numId w:val="4"/>
        </w:numPr>
        <w:tabs>
          <w:tab w:val="clear" w:pos="540"/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565D6C">
        <w:rPr>
          <w:sz w:val="20"/>
          <w:szCs w:val="20"/>
          <w:lang w:eastAsia="ko-KR"/>
        </w:rPr>
        <w:t xml:space="preserve">Принимая во внимание, что Заказчик входит в группу компаний Холдинга  </w:t>
      </w:r>
      <w:r w:rsidRPr="00565D6C">
        <w:rPr>
          <w:sz w:val="20"/>
          <w:szCs w:val="20"/>
          <w:lang w:val="en-US" w:eastAsia="ko-KR"/>
        </w:rPr>
        <w:t>BI</w:t>
      </w:r>
      <w:r w:rsidRPr="00565D6C">
        <w:rPr>
          <w:sz w:val="20"/>
          <w:szCs w:val="20"/>
          <w:lang w:eastAsia="ko-KR"/>
        </w:rPr>
        <w:t xml:space="preserve"> </w:t>
      </w:r>
      <w:r w:rsidRPr="00565D6C">
        <w:rPr>
          <w:sz w:val="20"/>
          <w:szCs w:val="20"/>
          <w:lang w:val="en-US" w:eastAsia="ko-KR"/>
        </w:rPr>
        <w:t>Group</w:t>
      </w:r>
      <w:r w:rsidRPr="00565D6C">
        <w:rPr>
          <w:sz w:val="20"/>
          <w:szCs w:val="20"/>
          <w:lang w:eastAsia="ko-KR"/>
        </w:rPr>
        <w:t xml:space="preserve"> (далее – «Холдинг»), в случае выявления Заказчиком факта завышения Подрядчиком стоимости Проектных работ с целью передачи денег, ценных бумаг, иного имущества или выгод лицу, состоящему в трудовых отношения с компанией, входящей в Холдинг или его родственникам, а равно оказания этому лицу (его родственникам) услуг имущественного характера за использование им своего служебного положения, либо факта передачи Подрядчиком денег, ценных бумаг, иного имущества или выгод лицу, состоящему в трудовых отношениях с компанией, входящей в Холдинг или его родственникам, а равно этому лицу (его родственникам) услуг имущественного характера за использование им своего служебного положения, Заказчик оставляет за собой вправо потребовать, а Подрядчик в течении 5 (пяти) календарных дней с  момента обращения Заказчика обязуется возместить последнему причиненные убытки в полном объеме, а также выплатить штраф в размере 10% от общей суммы Договора.  При этом Подрядчик включается в Единый реестр недобросовестных участников закупок Холдинга и в дальнейшем не допускается к участию в закупках, проводимых Холдингом</w:t>
      </w:r>
      <w:r w:rsidRPr="00565D6C">
        <w:rPr>
          <w:sz w:val="20"/>
          <w:szCs w:val="20"/>
        </w:rPr>
        <w:t xml:space="preserve">. </w:t>
      </w:r>
    </w:p>
    <w:p w:rsidR="00C2182E" w:rsidRPr="00565D6C" w:rsidRDefault="00C2182E" w:rsidP="00C155EE">
      <w:pPr>
        <w:numPr>
          <w:ilvl w:val="1"/>
          <w:numId w:val="4"/>
        </w:numPr>
        <w:tabs>
          <w:tab w:val="clear" w:pos="540"/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565D6C">
        <w:rPr>
          <w:color w:val="000000"/>
          <w:sz w:val="20"/>
          <w:szCs w:val="20"/>
        </w:rPr>
        <w:t>Ответственность, не предусмотренную настоящим Договором</w:t>
      </w:r>
      <w:r w:rsidR="00725578" w:rsidRPr="00565D6C">
        <w:rPr>
          <w:color w:val="000000"/>
          <w:sz w:val="20"/>
          <w:szCs w:val="20"/>
        </w:rPr>
        <w:t>,</w:t>
      </w:r>
      <w:r w:rsidRPr="00565D6C">
        <w:rPr>
          <w:color w:val="000000"/>
          <w:sz w:val="20"/>
          <w:szCs w:val="20"/>
        </w:rPr>
        <w:t xml:space="preserve"> Стороны несут в соответствии с действующим законодательством Республики </w:t>
      </w:r>
      <w:r w:rsidR="00192A1B">
        <w:rPr>
          <w:color w:val="000000"/>
          <w:sz w:val="20"/>
          <w:szCs w:val="20"/>
        </w:rPr>
        <w:t>Узбекистан</w:t>
      </w:r>
      <w:r w:rsidRPr="00565D6C">
        <w:rPr>
          <w:color w:val="000000"/>
          <w:sz w:val="20"/>
          <w:szCs w:val="20"/>
        </w:rPr>
        <w:t>.</w:t>
      </w:r>
    </w:p>
    <w:p w:rsidR="00C2182E" w:rsidRPr="00565D6C" w:rsidRDefault="00C2182E" w:rsidP="000B2970">
      <w:pPr>
        <w:tabs>
          <w:tab w:val="left" w:pos="127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C2182E" w:rsidRPr="00565D6C" w:rsidRDefault="00C2182E" w:rsidP="000B2970">
      <w:pPr>
        <w:numPr>
          <w:ilvl w:val="0"/>
          <w:numId w:val="4"/>
        </w:numPr>
        <w:autoSpaceDE w:val="0"/>
        <w:autoSpaceDN w:val="0"/>
        <w:adjustRightInd w:val="0"/>
        <w:ind w:left="0"/>
        <w:jc w:val="center"/>
        <w:rPr>
          <w:b/>
          <w:bCs/>
          <w:sz w:val="20"/>
          <w:szCs w:val="20"/>
        </w:rPr>
      </w:pPr>
      <w:r w:rsidRPr="00565D6C">
        <w:rPr>
          <w:b/>
          <w:bCs/>
          <w:sz w:val="20"/>
          <w:szCs w:val="20"/>
        </w:rPr>
        <w:t>Обстоятельства непреодолимой силы (форс-мажор)</w:t>
      </w:r>
    </w:p>
    <w:p w:rsidR="00C2182E" w:rsidRPr="00565D6C" w:rsidRDefault="00C2182E" w:rsidP="00545F52">
      <w:pPr>
        <w:numPr>
          <w:ilvl w:val="1"/>
          <w:numId w:val="4"/>
        </w:numPr>
        <w:tabs>
          <w:tab w:val="clear" w:pos="540"/>
          <w:tab w:val="num" w:pos="-3402"/>
          <w:tab w:val="left" w:pos="567"/>
          <w:tab w:val="left" w:pos="1134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565D6C">
        <w:rPr>
          <w:color w:val="000000"/>
          <w:sz w:val="20"/>
          <w:szCs w:val="20"/>
        </w:rPr>
        <w:t>Стороны освобождаются от ответственности за неисполнение или ненадлежащее исполнение обязательств, принятых на себя по настоящему Договору, если надлежащее исполнение оказалось невозможным вследствие наступления обстоятельств непреодолимой силы.</w:t>
      </w:r>
    </w:p>
    <w:p w:rsidR="00C2182E" w:rsidRPr="00565D6C" w:rsidRDefault="00C2182E" w:rsidP="00545F52">
      <w:pPr>
        <w:numPr>
          <w:ilvl w:val="1"/>
          <w:numId w:val="4"/>
        </w:numPr>
        <w:tabs>
          <w:tab w:val="clear" w:pos="540"/>
          <w:tab w:val="num" w:pos="-3402"/>
          <w:tab w:val="left" w:pos="567"/>
          <w:tab w:val="left" w:pos="1134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565D6C">
        <w:rPr>
          <w:color w:val="000000"/>
          <w:sz w:val="20"/>
          <w:szCs w:val="20"/>
        </w:rPr>
        <w:t>Понятием обстоятельств непреодолимой силы охватываются внешние и чрезвычайные события, отсутствовавшие во время подписания настоящего Договора и наступившие помимо воли и желания Сторон, действие которых Стороны не могли предотвратить мерами и средствами, которые оправдано и целесообразно ожидать от добросовестно действующей Стороны. К подобным обстоятельствам относятся, но не ограничиваются: военные действия, эпидемии, пожары, природные катастрофы</w:t>
      </w:r>
      <w:r w:rsidRPr="00565D6C">
        <w:rPr>
          <w:sz w:val="20"/>
          <w:szCs w:val="20"/>
        </w:rPr>
        <w:t>,</w:t>
      </w:r>
      <w:r w:rsidRPr="00565D6C">
        <w:rPr>
          <w:color w:val="000000"/>
          <w:sz w:val="20"/>
          <w:szCs w:val="20"/>
        </w:rPr>
        <w:t xml:space="preserve"> акты и действия государственных органов, делающие невозможными исполнение обязательств по настоящему Договору.</w:t>
      </w:r>
    </w:p>
    <w:p w:rsidR="00C2182E" w:rsidRPr="00565D6C" w:rsidRDefault="00C2182E" w:rsidP="00545F52">
      <w:pPr>
        <w:numPr>
          <w:ilvl w:val="1"/>
          <w:numId w:val="4"/>
        </w:numPr>
        <w:tabs>
          <w:tab w:val="clear" w:pos="540"/>
          <w:tab w:val="num" w:pos="-3402"/>
          <w:tab w:val="left" w:pos="567"/>
          <w:tab w:val="left" w:pos="1134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565D6C">
        <w:rPr>
          <w:color w:val="000000"/>
          <w:sz w:val="20"/>
          <w:szCs w:val="20"/>
        </w:rPr>
        <w:t>Сторона, у которой отсутствует возможность исполнить обязательства затронутая обстоятельствами непреодолимой силы, должна немедленно письменно известить другую Сторону о наступлении, виде и возможной продолжительности действия обстоятельств непреодолимой силы, препятствующих исполнению договорных обязательств. Если о вышеупомянутых событиях не будет своевременно сообщено, Сторона, затронутая обстоятельством непреодолимой силы, не может на него ссылаться как на основание освобождения от ответственности.</w:t>
      </w:r>
    </w:p>
    <w:p w:rsidR="00C2182E" w:rsidRPr="00565D6C" w:rsidRDefault="00C2182E" w:rsidP="00545F52">
      <w:pPr>
        <w:numPr>
          <w:ilvl w:val="1"/>
          <w:numId w:val="4"/>
        </w:numPr>
        <w:tabs>
          <w:tab w:val="clear" w:pos="540"/>
          <w:tab w:val="num" w:pos="-3402"/>
          <w:tab w:val="left" w:pos="567"/>
          <w:tab w:val="left" w:pos="1134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565D6C">
        <w:rPr>
          <w:color w:val="000000"/>
          <w:sz w:val="20"/>
          <w:szCs w:val="20"/>
        </w:rPr>
        <w:t>В период действия обстоятельств непреодолимой силы, которые освобождают Стороны от ответственности, выполнение обязательств приостанавливается, и санкции за неисполнение договорных обязательств не применяются.</w:t>
      </w:r>
    </w:p>
    <w:p w:rsidR="00C2182E" w:rsidRPr="00565D6C" w:rsidRDefault="00C2182E" w:rsidP="00545F52">
      <w:pPr>
        <w:numPr>
          <w:ilvl w:val="1"/>
          <w:numId w:val="4"/>
        </w:numPr>
        <w:tabs>
          <w:tab w:val="clear" w:pos="540"/>
          <w:tab w:val="num" w:pos="-3402"/>
          <w:tab w:val="left" w:pos="567"/>
          <w:tab w:val="left" w:pos="1134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565D6C">
        <w:rPr>
          <w:color w:val="000000"/>
          <w:sz w:val="20"/>
          <w:szCs w:val="20"/>
        </w:rPr>
        <w:t>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своей продолжительности соответствующий продолжительности обстоятельств и разумному сроку для устранения их последствий.</w:t>
      </w:r>
    </w:p>
    <w:p w:rsidR="00C2182E" w:rsidRPr="00FF7D51" w:rsidRDefault="00C2182E" w:rsidP="000700B9">
      <w:pPr>
        <w:numPr>
          <w:ilvl w:val="1"/>
          <w:numId w:val="4"/>
        </w:numPr>
        <w:tabs>
          <w:tab w:val="clear" w:pos="540"/>
          <w:tab w:val="num" w:pos="-3402"/>
          <w:tab w:val="left" w:pos="567"/>
          <w:tab w:val="left" w:pos="1134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FF7D51">
        <w:rPr>
          <w:color w:val="000000"/>
          <w:sz w:val="20"/>
          <w:szCs w:val="20"/>
        </w:rPr>
        <w:lastRenderedPageBreak/>
        <w:t>Если действие обстоятельств непреодолимой силы продолжается более шести месяцев, Стороны должны решить вопрос о продолжении действия настоящего Договора. Если Сторонами не достигнуто взаимного соглашения, любая из Сторон вправе в одностороннем порядке расторгнуть настоящий Договор при условии письменного уведомления об этом другой Стороны за 30 (тридцать) календарных дней до предполагаемой даты расторжения.</w:t>
      </w:r>
    </w:p>
    <w:p w:rsidR="00DB0796" w:rsidRPr="00565D6C" w:rsidRDefault="008B4E88" w:rsidP="00DB0796">
      <w:pPr>
        <w:tabs>
          <w:tab w:val="left" w:pos="851"/>
          <w:tab w:val="left" w:pos="993"/>
        </w:tabs>
        <w:ind w:firstLine="426"/>
        <w:jc w:val="center"/>
        <w:rPr>
          <w:b/>
          <w:sz w:val="20"/>
          <w:szCs w:val="20"/>
        </w:rPr>
      </w:pPr>
      <w:r w:rsidRPr="00565D6C">
        <w:rPr>
          <w:b/>
          <w:sz w:val="20"/>
          <w:szCs w:val="20"/>
        </w:rPr>
        <w:t>8</w:t>
      </w:r>
      <w:r w:rsidR="00DB0796" w:rsidRPr="00565D6C">
        <w:rPr>
          <w:b/>
          <w:sz w:val="20"/>
          <w:szCs w:val="20"/>
        </w:rPr>
        <w:t>. Авторские права</w:t>
      </w:r>
    </w:p>
    <w:p w:rsidR="00DB0796" w:rsidRPr="00565D6C" w:rsidRDefault="008B4E88" w:rsidP="008B4E88">
      <w:pPr>
        <w:pStyle w:val="ListParagraph1"/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color w:val="FF0000"/>
          <w:sz w:val="20"/>
          <w:szCs w:val="20"/>
        </w:rPr>
      </w:pPr>
      <w:r w:rsidRPr="00565D6C">
        <w:rPr>
          <w:sz w:val="20"/>
          <w:szCs w:val="20"/>
        </w:rPr>
        <w:t>8</w:t>
      </w:r>
      <w:r w:rsidR="00DB0796" w:rsidRPr="00565D6C">
        <w:rPr>
          <w:sz w:val="20"/>
          <w:szCs w:val="20"/>
        </w:rPr>
        <w:t xml:space="preserve">.1. </w:t>
      </w:r>
      <w:r w:rsidRPr="00565D6C">
        <w:rPr>
          <w:sz w:val="20"/>
          <w:szCs w:val="20"/>
        </w:rPr>
        <w:tab/>
      </w:r>
      <w:r w:rsidR="00DB0796" w:rsidRPr="00565D6C">
        <w:rPr>
          <w:sz w:val="20"/>
          <w:szCs w:val="20"/>
        </w:rPr>
        <w:t xml:space="preserve">Стороны подтверждают, что Проектно-сметная документация, разрабатываемая Подрядчиком по настоящему Договору, являются объектом авторских прав Подрядчика, порядок ее использования и ответственность за незаконное использование установлены Законодательством Республики </w:t>
      </w:r>
      <w:r w:rsidR="00192A1B">
        <w:rPr>
          <w:sz w:val="20"/>
          <w:szCs w:val="20"/>
        </w:rPr>
        <w:t>Узбекистан</w:t>
      </w:r>
      <w:r w:rsidR="00DB0796" w:rsidRPr="00565D6C">
        <w:rPr>
          <w:sz w:val="20"/>
          <w:szCs w:val="20"/>
        </w:rPr>
        <w:t>.</w:t>
      </w:r>
    </w:p>
    <w:p w:rsidR="00DB0796" w:rsidRPr="00565D6C" w:rsidRDefault="008B4E88" w:rsidP="008B4E88">
      <w:pPr>
        <w:pStyle w:val="ListParagraph1"/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 w:rsidRPr="00565D6C">
        <w:rPr>
          <w:sz w:val="20"/>
          <w:szCs w:val="20"/>
        </w:rPr>
        <w:t>8</w:t>
      </w:r>
      <w:r w:rsidR="00DB0796" w:rsidRPr="00565D6C">
        <w:rPr>
          <w:sz w:val="20"/>
          <w:szCs w:val="20"/>
        </w:rPr>
        <w:t xml:space="preserve">.2. </w:t>
      </w:r>
      <w:r w:rsidRPr="00565D6C">
        <w:rPr>
          <w:sz w:val="20"/>
          <w:szCs w:val="20"/>
        </w:rPr>
        <w:tab/>
      </w:r>
      <w:r w:rsidR="00DB0796" w:rsidRPr="00565D6C">
        <w:rPr>
          <w:sz w:val="20"/>
          <w:szCs w:val="20"/>
        </w:rPr>
        <w:t>Заказчик не несет имущественной ответственности за нарушение Подрядчиком п</w:t>
      </w:r>
      <w:r w:rsidR="00C33A0F" w:rsidRPr="00565D6C">
        <w:rPr>
          <w:sz w:val="20"/>
          <w:szCs w:val="20"/>
        </w:rPr>
        <w:t>рав третьих лиц при выполнении Проектных р</w:t>
      </w:r>
      <w:r w:rsidR="00DB0796" w:rsidRPr="00565D6C">
        <w:rPr>
          <w:sz w:val="20"/>
          <w:szCs w:val="20"/>
        </w:rPr>
        <w:t>абот по настоящему Договору. Подрядчик заявляет и гарантирует Заказчику, что:</w:t>
      </w:r>
    </w:p>
    <w:p w:rsidR="00DB0796" w:rsidRPr="00565D6C" w:rsidRDefault="00DB0796" w:rsidP="008B4E88">
      <w:pPr>
        <w:pStyle w:val="ListParagraph1"/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 w:rsidRPr="00565D6C">
        <w:rPr>
          <w:sz w:val="20"/>
          <w:szCs w:val="20"/>
        </w:rPr>
        <w:tab/>
        <w:t>- никакая документация или материалы, использованные для разработки Проектно</w:t>
      </w:r>
      <w:r w:rsidR="00C33A0F" w:rsidRPr="00565D6C">
        <w:rPr>
          <w:sz w:val="20"/>
          <w:szCs w:val="20"/>
        </w:rPr>
        <w:t>-сметно</w:t>
      </w:r>
      <w:r w:rsidRPr="00565D6C">
        <w:rPr>
          <w:sz w:val="20"/>
          <w:szCs w:val="20"/>
        </w:rPr>
        <w:t>й документации, передаваемой им Заказчику по Акту приемки не нарушают авторского и иного права третьих лиц и, что на момент передачи Проектно-сметной документации Заказчику права на Проектно-сметную документацию не будут переданы полностью или частично третьим лицам;</w:t>
      </w:r>
    </w:p>
    <w:p w:rsidR="00DB0796" w:rsidRPr="00565D6C" w:rsidRDefault="00DB0796" w:rsidP="008B4E88">
      <w:pPr>
        <w:pStyle w:val="ListParagraph1"/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 w:rsidRPr="00565D6C">
        <w:rPr>
          <w:sz w:val="20"/>
          <w:szCs w:val="20"/>
        </w:rPr>
        <w:tab/>
        <w:t>- у третьих лиц отсутствуют прав</w:t>
      </w:r>
      <w:r w:rsidR="00C33A0F" w:rsidRPr="00565D6C">
        <w:rPr>
          <w:sz w:val="20"/>
          <w:szCs w:val="20"/>
        </w:rPr>
        <w:t>а воспрепятствовать выполнению Проектных р</w:t>
      </w:r>
      <w:r w:rsidRPr="00565D6C">
        <w:rPr>
          <w:sz w:val="20"/>
          <w:szCs w:val="20"/>
        </w:rPr>
        <w:t>абот или ограничивать их выполнение на основе подготовленной Подрядчиком Проектно-сметной документации;</w:t>
      </w:r>
    </w:p>
    <w:p w:rsidR="00DB0796" w:rsidRPr="00565D6C" w:rsidRDefault="00DB0796" w:rsidP="008B4E88">
      <w:pPr>
        <w:pStyle w:val="ListParagraph1"/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 w:rsidRPr="00565D6C">
        <w:rPr>
          <w:sz w:val="20"/>
          <w:szCs w:val="20"/>
        </w:rPr>
        <w:tab/>
        <w:t>- у третьих лиц отсутствуют интелле</w:t>
      </w:r>
      <w:r w:rsidR="00C33A0F" w:rsidRPr="00565D6C">
        <w:rPr>
          <w:sz w:val="20"/>
          <w:szCs w:val="20"/>
        </w:rPr>
        <w:t>ктуальные права на выполненные Проектные р</w:t>
      </w:r>
      <w:r w:rsidRPr="00565D6C">
        <w:rPr>
          <w:sz w:val="20"/>
          <w:szCs w:val="20"/>
        </w:rPr>
        <w:t>аботы.</w:t>
      </w:r>
    </w:p>
    <w:p w:rsidR="00DB0796" w:rsidRPr="00565D6C" w:rsidRDefault="008B4E88" w:rsidP="00C33A0F">
      <w:pPr>
        <w:pStyle w:val="ListParagraph1"/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 w:rsidRPr="00565D6C">
        <w:rPr>
          <w:sz w:val="20"/>
          <w:szCs w:val="20"/>
        </w:rPr>
        <w:t>8</w:t>
      </w:r>
      <w:r w:rsidR="00DB0796" w:rsidRPr="00565D6C">
        <w:rPr>
          <w:sz w:val="20"/>
          <w:szCs w:val="20"/>
        </w:rPr>
        <w:t xml:space="preserve">.3. </w:t>
      </w:r>
      <w:r w:rsidR="00C33A0F" w:rsidRPr="00565D6C">
        <w:rPr>
          <w:sz w:val="20"/>
          <w:szCs w:val="20"/>
        </w:rPr>
        <w:tab/>
      </w:r>
      <w:r w:rsidR="00DB0796" w:rsidRPr="00565D6C">
        <w:rPr>
          <w:sz w:val="20"/>
          <w:szCs w:val="20"/>
        </w:rPr>
        <w:t>Иные лица, оказывающие Подрядчику техническую, консультационную или организационную помощь либо осуществляющие согласование Проектно-сметной документ</w:t>
      </w:r>
      <w:r w:rsidR="00C33A0F" w:rsidRPr="00565D6C">
        <w:rPr>
          <w:sz w:val="20"/>
          <w:szCs w:val="20"/>
        </w:rPr>
        <w:t>ации и контроль за выполнением Проектных р</w:t>
      </w:r>
      <w:r w:rsidR="00DB0796" w:rsidRPr="00565D6C">
        <w:rPr>
          <w:sz w:val="20"/>
          <w:szCs w:val="20"/>
        </w:rPr>
        <w:t>абот не могут быть признаны соавторами Проектно-сметной документации.</w:t>
      </w:r>
    </w:p>
    <w:p w:rsidR="00DB0796" w:rsidRPr="00565D6C" w:rsidRDefault="008B4E88" w:rsidP="00C33A0F">
      <w:pPr>
        <w:pStyle w:val="ListParagraph1"/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 w:rsidRPr="00565D6C">
        <w:rPr>
          <w:sz w:val="20"/>
          <w:szCs w:val="20"/>
        </w:rPr>
        <w:t>8</w:t>
      </w:r>
      <w:r w:rsidR="00DB0796" w:rsidRPr="00565D6C">
        <w:rPr>
          <w:sz w:val="20"/>
          <w:szCs w:val="20"/>
        </w:rPr>
        <w:t xml:space="preserve">.4. </w:t>
      </w:r>
      <w:r w:rsidR="00C33A0F" w:rsidRPr="00565D6C">
        <w:rPr>
          <w:sz w:val="20"/>
          <w:szCs w:val="20"/>
        </w:rPr>
        <w:tab/>
      </w:r>
      <w:r w:rsidR="00DB0796" w:rsidRPr="00565D6C">
        <w:rPr>
          <w:sz w:val="20"/>
          <w:szCs w:val="20"/>
        </w:rPr>
        <w:t xml:space="preserve">С момента подписания </w:t>
      </w:r>
      <w:r w:rsidR="00F94179" w:rsidRPr="00565D6C">
        <w:rPr>
          <w:sz w:val="20"/>
          <w:szCs w:val="20"/>
        </w:rPr>
        <w:t xml:space="preserve">Промежуточного акта выполненных работ и/или </w:t>
      </w:r>
      <w:r w:rsidR="00C33A0F" w:rsidRPr="00565D6C">
        <w:rPr>
          <w:sz w:val="20"/>
          <w:szCs w:val="20"/>
        </w:rPr>
        <w:t>Окончательного а</w:t>
      </w:r>
      <w:r w:rsidR="00DB0796" w:rsidRPr="00565D6C">
        <w:rPr>
          <w:sz w:val="20"/>
          <w:szCs w:val="20"/>
        </w:rPr>
        <w:t xml:space="preserve">кта выполненных работ </w:t>
      </w:r>
      <w:r w:rsidR="00D349A7" w:rsidRPr="00565D6C">
        <w:rPr>
          <w:sz w:val="20"/>
          <w:szCs w:val="20"/>
        </w:rPr>
        <w:t xml:space="preserve">по </w:t>
      </w:r>
      <w:r w:rsidR="00DB0796" w:rsidRPr="00565D6C">
        <w:rPr>
          <w:sz w:val="20"/>
          <w:szCs w:val="20"/>
        </w:rPr>
        <w:t xml:space="preserve">Договору, исключительные имущественные права на </w:t>
      </w:r>
      <w:r w:rsidR="00C33A0F" w:rsidRPr="00565D6C">
        <w:rPr>
          <w:sz w:val="20"/>
          <w:szCs w:val="20"/>
        </w:rPr>
        <w:t xml:space="preserve">этап/полный комплекс </w:t>
      </w:r>
      <w:r w:rsidR="00DB0796" w:rsidRPr="00565D6C">
        <w:rPr>
          <w:sz w:val="20"/>
          <w:szCs w:val="20"/>
        </w:rPr>
        <w:t>Проектно-сметн</w:t>
      </w:r>
      <w:r w:rsidR="00C33A0F" w:rsidRPr="00565D6C">
        <w:rPr>
          <w:sz w:val="20"/>
          <w:szCs w:val="20"/>
        </w:rPr>
        <w:t>ой документации</w:t>
      </w:r>
      <w:r w:rsidR="00DB0796" w:rsidRPr="00565D6C">
        <w:rPr>
          <w:sz w:val="20"/>
          <w:szCs w:val="20"/>
        </w:rPr>
        <w:t xml:space="preserve"> переходят к Заказчику. Личные неимущественные права остаются за Подрядчиком. </w:t>
      </w:r>
    </w:p>
    <w:p w:rsidR="00DB0796" w:rsidRPr="00565D6C" w:rsidRDefault="008B4E88" w:rsidP="00C33A0F">
      <w:pPr>
        <w:pStyle w:val="ListParagraph1"/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 w:rsidRPr="00565D6C">
        <w:rPr>
          <w:sz w:val="20"/>
          <w:szCs w:val="20"/>
        </w:rPr>
        <w:t>8</w:t>
      </w:r>
      <w:r w:rsidR="00DB0796" w:rsidRPr="00565D6C">
        <w:rPr>
          <w:sz w:val="20"/>
          <w:szCs w:val="20"/>
        </w:rPr>
        <w:t xml:space="preserve">.5. </w:t>
      </w:r>
      <w:r w:rsidR="00C33A0F" w:rsidRPr="00565D6C">
        <w:rPr>
          <w:sz w:val="20"/>
          <w:szCs w:val="20"/>
        </w:rPr>
        <w:tab/>
      </w:r>
      <w:r w:rsidR="00DB0796" w:rsidRPr="00565D6C">
        <w:rPr>
          <w:sz w:val="20"/>
          <w:szCs w:val="20"/>
        </w:rPr>
        <w:t>Заказчик после получения от Подрядчика исключительного права на использование Проектно-сметной документации</w:t>
      </w:r>
      <w:r w:rsidR="00C33A0F" w:rsidRPr="00565D6C">
        <w:rPr>
          <w:sz w:val="20"/>
          <w:szCs w:val="20"/>
        </w:rPr>
        <w:t>,</w:t>
      </w:r>
      <w:r w:rsidR="00DB0796" w:rsidRPr="00565D6C">
        <w:rPr>
          <w:sz w:val="20"/>
          <w:szCs w:val="20"/>
        </w:rPr>
        <w:t xml:space="preserve"> в соответствии с условиями настоящего Договора</w:t>
      </w:r>
      <w:r w:rsidR="00C33A0F" w:rsidRPr="00565D6C">
        <w:rPr>
          <w:sz w:val="20"/>
          <w:szCs w:val="20"/>
        </w:rPr>
        <w:t>,</w:t>
      </w:r>
      <w:r w:rsidR="00DB0796" w:rsidRPr="00565D6C">
        <w:rPr>
          <w:sz w:val="20"/>
          <w:szCs w:val="20"/>
        </w:rPr>
        <w:t xml:space="preserve"> вправе передать их Третьему лицу или иным образом распорядиться такими правами по своему усмот</w:t>
      </w:r>
      <w:r w:rsidR="008018F8" w:rsidRPr="00565D6C">
        <w:rPr>
          <w:sz w:val="20"/>
          <w:szCs w:val="20"/>
        </w:rPr>
        <w:t xml:space="preserve">рению без согласия Подрядчика. </w:t>
      </w:r>
    </w:p>
    <w:p w:rsidR="00DB0796" w:rsidRPr="00565D6C" w:rsidRDefault="00DB0796" w:rsidP="00DB079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182E" w:rsidRPr="00565D6C" w:rsidRDefault="00C33A0F" w:rsidP="00DB079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65D6C">
        <w:rPr>
          <w:b/>
          <w:bCs/>
          <w:sz w:val="20"/>
          <w:szCs w:val="20"/>
          <w:lang w:val="kk-KZ"/>
        </w:rPr>
        <w:t>9</w:t>
      </w:r>
      <w:r w:rsidR="00DB0796" w:rsidRPr="00565D6C">
        <w:rPr>
          <w:b/>
          <w:bCs/>
          <w:sz w:val="20"/>
          <w:szCs w:val="20"/>
        </w:rPr>
        <w:t xml:space="preserve">. </w:t>
      </w:r>
      <w:r w:rsidR="00C2182E" w:rsidRPr="00565D6C">
        <w:rPr>
          <w:b/>
          <w:bCs/>
          <w:sz w:val="20"/>
          <w:szCs w:val="20"/>
        </w:rPr>
        <w:t>Уведомления и сообщения</w:t>
      </w:r>
    </w:p>
    <w:p w:rsidR="00DB0796" w:rsidRPr="00565D6C" w:rsidRDefault="00C33A0F" w:rsidP="00C33A0F">
      <w:pPr>
        <w:tabs>
          <w:tab w:val="left" w:pos="0"/>
          <w:tab w:val="left" w:pos="567"/>
        </w:tabs>
        <w:jc w:val="both"/>
        <w:rPr>
          <w:sz w:val="20"/>
          <w:szCs w:val="20"/>
        </w:rPr>
      </w:pPr>
      <w:r w:rsidRPr="00565D6C">
        <w:rPr>
          <w:sz w:val="20"/>
          <w:szCs w:val="20"/>
        </w:rPr>
        <w:t>9</w:t>
      </w:r>
      <w:r w:rsidR="00DB0796" w:rsidRPr="00565D6C">
        <w:rPr>
          <w:sz w:val="20"/>
          <w:szCs w:val="20"/>
        </w:rPr>
        <w:t xml:space="preserve">.1. </w:t>
      </w:r>
      <w:r w:rsidRPr="00565D6C">
        <w:rPr>
          <w:sz w:val="20"/>
          <w:szCs w:val="20"/>
        </w:rPr>
        <w:tab/>
      </w:r>
      <w:r w:rsidR="00C2182E" w:rsidRPr="00565D6C">
        <w:rPr>
          <w:sz w:val="20"/>
          <w:szCs w:val="20"/>
        </w:rPr>
        <w:t>Все извещения, уведомления, сообщения и иные документы, направленные друг другу Сторонами, в связи с исполнением ими настоящего Договора, будут считаться надлежаще доставленными, если они оформлены в письменной форме, подписаны уполномоченным лицом и имеют необходимые атрибуты (печать, фирменный бланк и т.п.), направлены непосредственно по адресам, указанным в настоящем Договоре, либо почтой, либо заказным письмом с уведомлением, либо посредством факсимильной связи с последующим предоставлением оригиналов.</w:t>
      </w:r>
    </w:p>
    <w:p w:rsidR="00C2182E" w:rsidRPr="00565D6C" w:rsidRDefault="00C33A0F" w:rsidP="00C33A0F">
      <w:pPr>
        <w:tabs>
          <w:tab w:val="left" w:pos="0"/>
          <w:tab w:val="left" w:pos="567"/>
        </w:tabs>
        <w:jc w:val="both"/>
        <w:rPr>
          <w:sz w:val="20"/>
          <w:szCs w:val="20"/>
        </w:rPr>
      </w:pPr>
      <w:r w:rsidRPr="00565D6C">
        <w:rPr>
          <w:sz w:val="20"/>
          <w:szCs w:val="20"/>
        </w:rPr>
        <w:t>9</w:t>
      </w:r>
      <w:r w:rsidR="00DB0796" w:rsidRPr="00565D6C">
        <w:rPr>
          <w:sz w:val="20"/>
          <w:szCs w:val="20"/>
        </w:rPr>
        <w:t xml:space="preserve">.2. </w:t>
      </w:r>
      <w:r w:rsidRPr="00565D6C">
        <w:rPr>
          <w:sz w:val="20"/>
          <w:szCs w:val="20"/>
        </w:rPr>
        <w:tab/>
      </w:r>
      <w:r w:rsidR="00C2182E" w:rsidRPr="00565D6C">
        <w:rPr>
          <w:sz w:val="20"/>
          <w:szCs w:val="20"/>
        </w:rPr>
        <w:t>Стороны пришли к соглашению, что все извещения, уведомления, сообщения и иные документы</w:t>
      </w:r>
      <w:r w:rsidRPr="00565D6C">
        <w:rPr>
          <w:sz w:val="20"/>
          <w:szCs w:val="20"/>
        </w:rPr>
        <w:t>, за исключением уведомлений, предусмотренных п.5.3. Договора,</w:t>
      </w:r>
      <w:r w:rsidR="00C2182E" w:rsidRPr="00565D6C">
        <w:rPr>
          <w:sz w:val="20"/>
          <w:szCs w:val="20"/>
        </w:rPr>
        <w:t xml:space="preserve"> считаются полученными в следующие сроки:</w:t>
      </w:r>
    </w:p>
    <w:p w:rsidR="00C2182E" w:rsidRPr="00565D6C" w:rsidRDefault="00C2182E" w:rsidP="00C33A0F">
      <w:pPr>
        <w:tabs>
          <w:tab w:val="left" w:pos="0"/>
          <w:tab w:val="left" w:pos="567"/>
          <w:tab w:val="num" w:pos="709"/>
        </w:tabs>
        <w:jc w:val="both"/>
        <w:rPr>
          <w:sz w:val="20"/>
          <w:szCs w:val="20"/>
        </w:rPr>
      </w:pPr>
      <w:r w:rsidRPr="00565D6C">
        <w:rPr>
          <w:sz w:val="20"/>
          <w:szCs w:val="20"/>
        </w:rPr>
        <w:tab/>
        <w:t>- при отправке нарочным (курьером) – в день получения с соответствующей отметкой;</w:t>
      </w:r>
    </w:p>
    <w:p w:rsidR="00C2182E" w:rsidRPr="00565D6C" w:rsidRDefault="00C2182E" w:rsidP="00C33A0F">
      <w:pPr>
        <w:tabs>
          <w:tab w:val="left" w:pos="0"/>
          <w:tab w:val="left" w:pos="567"/>
          <w:tab w:val="num" w:pos="709"/>
        </w:tabs>
        <w:jc w:val="both"/>
        <w:rPr>
          <w:sz w:val="20"/>
          <w:szCs w:val="20"/>
        </w:rPr>
      </w:pPr>
      <w:r w:rsidRPr="00565D6C">
        <w:rPr>
          <w:sz w:val="20"/>
          <w:szCs w:val="20"/>
        </w:rPr>
        <w:tab/>
        <w:t>- при отправке заказным письмом – на 3 (третий) день после отправки (по дате документа, выданным предприятием почты при отправке);</w:t>
      </w:r>
    </w:p>
    <w:p w:rsidR="00C2182E" w:rsidRPr="00A555D8" w:rsidRDefault="00C33A0F" w:rsidP="00C33A0F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565D6C">
        <w:rPr>
          <w:sz w:val="20"/>
          <w:szCs w:val="20"/>
        </w:rPr>
        <w:tab/>
      </w:r>
      <w:r w:rsidR="00C2182E" w:rsidRPr="00565D6C">
        <w:rPr>
          <w:sz w:val="20"/>
          <w:szCs w:val="20"/>
        </w:rPr>
        <w:t xml:space="preserve">- при отправке факсом – в день отправки при условии наличия выписки факсимильного аппарата об успешном </w:t>
      </w:r>
      <w:r w:rsidR="00C2182E" w:rsidRPr="00A555D8">
        <w:rPr>
          <w:sz w:val="20"/>
          <w:szCs w:val="20"/>
        </w:rPr>
        <w:t>завершении отправки.</w:t>
      </w:r>
    </w:p>
    <w:p w:rsidR="00293F40" w:rsidRDefault="00293F40" w:rsidP="00C33A0F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555D8">
        <w:rPr>
          <w:sz w:val="20"/>
          <w:szCs w:val="20"/>
        </w:rPr>
        <w:tab/>
        <w:t>- при отправке по электронной почте –</w:t>
      </w:r>
      <w:r w:rsidR="00A555D8" w:rsidRPr="00A555D8">
        <w:rPr>
          <w:sz w:val="20"/>
          <w:szCs w:val="20"/>
        </w:rPr>
        <w:t xml:space="preserve"> </w:t>
      </w:r>
      <w:r w:rsidRPr="00A555D8">
        <w:rPr>
          <w:sz w:val="20"/>
          <w:szCs w:val="20"/>
        </w:rPr>
        <w:t>на следующий день после отправки на адрес электронной почты Подрядчика</w:t>
      </w:r>
      <w:r w:rsidR="00A555D8" w:rsidRPr="00A555D8">
        <w:rPr>
          <w:sz w:val="20"/>
          <w:szCs w:val="20"/>
        </w:rPr>
        <w:t>.</w:t>
      </w:r>
      <w:r w:rsidRPr="00A555D8">
        <w:rPr>
          <w:sz w:val="20"/>
          <w:szCs w:val="20"/>
        </w:rPr>
        <w:t xml:space="preserve"> </w:t>
      </w:r>
    </w:p>
    <w:p w:rsidR="00293F40" w:rsidRPr="00565D6C" w:rsidRDefault="00293F40" w:rsidP="00C33A0F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  <w:lang w:val="kk-KZ"/>
        </w:rPr>
      </w:pPr>
    </w:p>
    <w:p w:rsidR="00C2182E" w:rsidRPr="00565D6C" w:rsidRDefault="00A815A0" w:rsidP="008629F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65D6C">
        <w:rPr>
          <w:b/>
          <w:bCs/>
          <w:sz w:val="20"/>
          <w:szCs w:val="20"/>
        </w:rPr>
        <w:t>10</w:t>
      </w:r>
      <w:r w:rsidR="008629FC" w:rsidRPr="00565D6C">
        <w:rPr>
          <w:b/>
          <w:bCs/>
          <w:sz w:val="20"/>
          <w:szCs w:val="20"/>
        </w:rPr>
        <w:t xml:space="preserve">. </w:t>
      </w:r>
      <w:r w:rsidR="00C2182E" w:rsidRPr="00565D6C">
        <w:rPr>
          <w:b/>
          <w:bCs/>
          <w:sz w:val="20"/>
          <w:szCs w:val="20"/>
        </w:rPr>
        <w:t>Порядок разрешения споров</w:t>
      </w:r>
    </w:p>
    <w:p w:rsidR="008629FC" w:rsidRPr="00565D6C" w:rsidRDefault="00A815A0" w:rsidP="00A815A0">
      <w:pPr>
        <w:tabs>
          <w:tab w:val="left" w:pos="0"/>
          <w:tab w:val="left" w:pos="567"/>
        </w:tabs>
        <w:jc w:val="both"/>
        <w:rPr>
          <w:sz w:val="20"/>
          <w:szCs w:val="20"/>
        </w:rPr>
      </w:pPr>
      <w:r w:rsidRPr="00565D6C">
        <w:rPr>
          <w:sz w:val="20"/>
          <w:szCs w:val="20"/>
        </w:rPr>
        <w:t>10</w:t>
      </w:r>
      <w:r w:rsidR="00067EA7" w:rsidRPr="00565D6C">
        <w:rPr>
          <w:sz w:val="20"/>
          <w:szCs w:val="20"/>
        </w:rPr>
        <w:t xml:space="preserve">.1. </w:t>
      </w:r>
      <w:r w:rsidRPr="00565D6C">
        <w:rPr>
          <w:sz w:val="20"/>
          <w:szCs w:val="20"/>
        </w:rPr>
        <w:tab/>
      </w:r>
      <w:r w:rsidR="00C2182E" w:rsidRPr="00565D6C">
        <w:rPr>
          <w:sz w:val="20"/>
          <w:szCs w:val="20"/>
        </w:rPr>
        <w:t>Все споры и разногласия разрешаются, в соответствии с действующим законодательст</w:t>
      </w:r>
      <w:r w:rsidR="00067EA7" w:rsidRPr="00565D6C">
        <w:rPr>
          <w:sz w:val="20"/>
          <w:szCs w:val="20"/>
        </w:rPr>
        <w:t xml:space="preserve">вом Республики </w:t>
      </w:r>
      <w:r w:rsidR="00192A1B">
        <w:rPr>
          <w:sz w:val="20"/>
          <w:szCs w:val="20"/>
        </w:rPr>
        <w:t>Узбекистан</w:t>
      </w:r>
      <w:r w:rsidR="00067EA7" w:rsidRPr="00565D6C">
        <w:rPr>
          <w:sz w:val="20"/>
          <w:szCs w:val="20"/>
        </w:rPr>
        <w:t xml:space="preserve">, путем </w:t>
      </w:r>
      <w:r w:rsidR="00C2182E" w:rsidRPr="00565D6C">
        <w:rPr>
          <w:sz w:val="20"/>
          <w:szCs w:val="20"/>
        </w:rPr>
        <w:t>переговоров и составлением соответствующих протоколов, либо направлением письменных сообщений с указанием конкретного на</w:t>
      </w:r>
      <w:r w:rsidR="008629FC" w:rsidRPr="00565D6C">
        <w:rPr>
          <w:sz w:val="20"/>
          <w:szCs w:val="20"/>
        </w:rPr>
        <w:t>рушения договорных обязательств.</w:t>
      </w:r>
    </w:p>
    <w:p w:rsidR="008629FC" w:rsidRPr="00391778" w:rsidRDefault="00A815A0" w:rsidP="00A815A0">
      <w:pPr>
        <w:tabs>
          <w:tab w:val="left" w:pos="0"/>
          <w:tab w:val="left" w:pos="567"/>
        </w:tabs>
        <w:jc w:val="both"/>
        <w:rPr>
          <w:sz w:val="20"/>
          <w:szCs w:val="20"/>
        </w:rPr>
      </w:pPr>
      <w:r w:rsidRPr="00565D6C">
        <w:rPr>
          <w:sz w:val="20"/>
          <w:szCs w:val="20"/>
        </w:rPr>
        <w:t>10</w:t>
      </w:r>
      <w:r w:rsidR="008629FC" w:rsidRPr="00565D6C">
        <w:rPr>
          <w:sz w:val="20"/>
          <w:szCs w:val="20"/>
        </w:rPr>
        <w:t xml:space="preserve">.2. </w:t>
      </w:r>
      <w:r w:rsidRPr="00565D6C">
        <w:rPr>
          <w:sz w:val="20"/>
          <w:szCs w:val="20"/>
        </w:rPr>
        <w:tab/>
      </w:r>
      <w:r w:rsidR="00C2182E" w:rsidRPr="00565D6C">
        <w:rPr>
          <w:sz w:val="20"/>
          <w:szCs w:val="20"/>
        </w:rPr>
        <w:t>В случае невозможности решения споров указанным путем, они подлежат разрешению в</w:t>
      </w:r>
      <w:r w:rsidR="00067EA7" w:rsidRPr="00565D6C">
        <w:rPr>
          <w:sz w:val="20"/>
          <w:szCs w:val="20"/>
        </w:rPr>
        <w:t xml:space="preserve"> </w:t>
      </w:r>
      <w:r w:rsidR="00067EA7" w:rsidRPr="00391778">
        <w:rPr>
          <w:sz w:val="20"/>
          <w:szCs w:val="20"/>
        </w:rPr>
        <w:t>Специализированном межрайонном экономическом суде г. Астана</w:t>
      </w:r>
      <w:r w:rsidR="00C2182E" w:rsidRPr="00391778">
        <w:rPr>
          <w:sz w:val="20"/>
          <w:szCs w:val="20"/>
        </w:rPr>
        <w:t xml:space="preserve">. </w:t>
      </w:r>
    </w:p>
    <w:p w:rsidR="00C2182E" w:rsidRPr="00391778" w:rsidRDefault="00A815A0" w:rsidP="003B1D72">
      <w:pPr>
        <w:tabs>
          <w:tab w:val="left" w:pos="0"/>
          <w:tab w:val="left" w:pos="567"/>
        </w:tabs>
        <w:jc w:val="both"/>
        <w:rPr>
          <w:bCs/>
          <w:sz w:val="20"/>
          <w:szCs w:val="20"/>
        </w:rPr>
      </w:pPr>
      <w:r w:rsidRPr="00391778">
        <w:rPr>
          <w:sz w:val="20"/>
          <w:szCs w:val="20"/>
        </w:rPr>
        <w:t>10</w:t>
      </w:r>
      <w:r w:rsidR="008629FC" w:rsidRPr="00391778">
        <w:rPr>
          <w:sz w:val="20"/>
          <w:szCs w:val="20"/>
        </w:rPr>
        <w:t xml:space="preserve">.3. </w:t>
      </w:r>
      <w:r w:rsidRPr="00391778">
        <w:rPr>
          <w:sz w:val="20"/>
          <w:szCs w:val="20"/>
        </w:rPr>
        <w:tab/>
      </w:r>
      <w:r w:rsidR="00C2182E" w:rsidRPr="00391778">
        <w:rPr>
          <w:sz w:val="20"/>
          <w:szCs w:val="20"/>
        </w:rPr>
        <w:t xml:space="preserve">Во всем остальном, что не предусмотрено Договором, Стороны руководствуются действующим законодательством Республики </w:t>
      </w:r>
      <w:r w:rsidR="00192A1B">
        <w:rPr>
          <w:sz w:val="20"/>
          <w:szCs w:val="20"/>
        </w:rPr>
        <w:t>Узбекистан</w:t>
      </w:r>
      <w:r w:rsidR="00C2182E" w:rsidRPr="00391778">
        <w:rPr>
          <w:sz w:val="20"/>
          <w:szCs w:val="20"/>
        </w:rPr>
        <w:t>.</w:t>
      </w:r>
      <w:r w:rsidR="00067EA7" w:rsidRPr="00391778">
        <w:rPr>
          <w:sz w:val="20"/>
          <w:szCs w:val="20"/>
        </w:rPr>
        <w:t xml:space="preserve"> </w:t>
      </w:r>
    </w:p>
    <w:p w:rsidR="00C2182E" w:rsidRPr="00391778" w:rsidRDefault="00A815A0" w:rsidP="00067EA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391778">
        <w:rPr>
          <w:b/>
          <w:bCs/>
          <w:sz w:val="20"/>
          <w:szCs w:val="20"/>
        </w:rPr>
        <w:t>11</w:t>
      </w:r>
      <w:r w:rsidR="00067EA7" w:rsidRPr="00391778">
        <w:rPr>
          <w:b/>
          <w:bCs/>
          <w:sz w:val="20"/>
          <w:szCs w:val="20"/>
        </w:rPr>
        <w:t xml:space="preserve">. </w:t>
      </w:r>
      <w:r w:rsidR="00C2182E" w:rsidRPr="00391778">
        <w:rPr>
          <w:b/>
          <w:bCs/>
          <w:sz w:val="20"/>
          <w:szCs w:val="20"/>
        </w:rPr>
        <w:t>Срок действия Договора</w:t>
      </w:r>
    </w:p>
    <w:p w:rsidR="003B1D72" w:rsidRPr="00391778" w:rsidRDefault="00067EA7" w:rsidP="003B1D72">
      <w:pPr>
        <w:jc w:val="both"/>
        <w:rPr>
          <w:b/>
          <w:i/>
          <w:color w:val="FF0000"/>
          <w:sz w:val="20"/>
          <w:szCs w:val="20"/>
        </w:rPr>
      </w:pPr>
      <w:r w:rsidRPr="00391778">
        <w:rPr>
          <w:color w:val="000000"/>
          <w:sz w:val="20"/>
          <w:szCs w:val="20"/>
        </w:rPr>
        <w:t>1</w:t>
      </w:r>
      <w:r w:rsidR="00A815A0" w:rsidRPr="00391778">
        <w:rPr>
          <w:color w:val="000000"/>
          <w:sz w:val="20"/>
          <w:szCs w:val="20"/>
        </w:rPr>
        <w:t>1</w:t>
      </w:r>
      <w:r w:rsidRPr="00391778">
        <w:rPr>
          <w:color w:val="000000"/>
          <w:sz w:val="20"/>
          <w:szCs w:val="20"/>
        </w:rPr>
        <w:t xml:space="preserve">.1. </w:t>
      </w:r>
      <w:r w:rsidR="00A815A0" w:rsidRPr="00391778">
        <w:rPr>
          <w:color w:val="000000"/>
          <w:sz w:val="20"/>
          <w:szCs w:val="20"/>
        </w:rPr>
        <w:tab/>
      </w:r>
      <w:r w:rsidR="003B1D72" w:rsidRPr="00391778">
        <w:rPr>
          <w:sz w:val="20"/>
          <w:szCs w:val="20"/>
        </w:rPr>
        <w:t xml:space="preserve">Настоящий Договор вступает в силу с даты его подписания уполномоченными представителями Сторон, в порядке, предусмотренном п.13.7. настоящего Договора, действует до полного исполнения Сторонами обязательств по настоящему Договору, </w:t>
      </w:r>
      <w:r w:rsidR="003B1D72" w:rsidRPr="00391778">
        <w:rPr>
          <w:b/>
          <w:i/>
          <w:color w:val="FF0000"/>
          <w:sz w:val="20"/>
          <w:szCs w:val="20"/>
        </w:rPr>
        <w:t>и его действие распространяется на отношения Сторон, возникшие до подписания настоящего Договора/с «__</w:t>
      </w:r>
      <w:proofErr w:type="gramStart"/>
      <w:r w:rsidR="003B1D72" w:rsidRPr="00391778">
        <w:rPr>
          <w:b/>
          <w:i/>
          <w:color w:val="FF0000"/>
          <w:sz w:val="20"/>
          <w:szCs w:val="20"/>
        </w:rPr>
        <w:t>_»_</w:t>
      </w:r>
      <w:proofErr w:type="gramEnd"/>
      <w:r w:rsidR="003B1D72" w:rsidRPr="00391778">
        <w:rPr>
          <w:b/>
          <w:i/>
          <w:color w:val="FF0000"/>
          <w:sz w:val="20"/>
          <w:szCs w:val="20"/>
        </w:rPr>
        <w:t>__.20___ года (прописывать при заключении договора позже начала выполнения Работ).</w:t>
      </w:r>
    </w:p>
    <w:p w:rsidR="00C2182E" w:rsidRPr="00565D6C" w:rsidRDefault="00F84802" w:rsidP="00A815A0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391778">
        <w:rPr>
          <w:color w:val="000000"/>
          <w:sz w:val="20"/>
          <w:szCs w:val="20"/>
        </w:rPr>
        <w:t>1</w:t>
      </w:r>
      <w:r w:rsidR="00A815A0" w:rsidRPr="00391778">
        <w:rPr>
          <w:color w:val="000000"/>
          <w:sz w:val="20"/>
          <w:szCs w:val="20"/>
        </w:rPr>
        <w:t>1</w:t>
      </w:r>
      <w:r w:rsidRPr="00391778">
        <w:rPr>
          <w:color w:val="000000"/>
          <w:sz w:val="20"/>
          <w:szCs w:val="20"/>
        </w:rPr>
        <w:t xml:space="preserve">.2. </w:t>
      </w:r>
      <w:r w:rsidR="00A815A0" w:rsidRPr="00391778">
        <w:rPr>
          <w:color w:val="000000"/>
          <w:sz w:val="20"/>
          <w:szCs w:val="20"/>
        </w:rPr>
        <w:tab/>
      </w:r>
      <w:r w:rsidR="00C2182E" w:rsidRPr="00391778">
        <w:rPr>
          <w:color w:val="000000"/>
          <w:sz w:val="20"/>
          <w:szCs w:val="20"/>
        </w:rPr>
        <w:t>Договор может быть</w:t>
      </w:r>
      <w:r w:rsidR="00C2182E" w:rsidRPr="00565D6C">
        <w:rPr>
          <w:color w:val="000000"/>
          <w:sz w:val="20"/>
          <w:szCs w:val="20"/>
        </w:rPr>
        <w:t xml:space="preserve"> досрочно</w:t>
      </w:r>
      <w:r w:rsidR="0036492E" w:rsidRPr="00565D6C">
        <w:rPr>
          <w:color w:val="000000"/>
          <w:sz w:val="20"/>
          <w:szCs w:val="20"/>
        </w:rPr>
        <w:t xml:space="preserve"> </w:t>
      </w:r>
      <w:r w:rsidR="00A815A0" w:rsidRPr="00565D6C">
        <w:rPr>
          <w:color w:val="000000"/>
          <w:sz w:val="20"/>
          <w:szCs w:val="20"/>
        </w:rPr>
        <w:t xml:space="preserve">во </w:t>
      </w:r>
      <w:r w:rsidR="0036492E" w:rsidRPr="00565D6C">
        <w:rPr>
          <w:color w:val="000000"/>
          <w:sz w:val="20"/>
          <w:szCs w:val="20"/>
        </w:rPr>
        <w:t>внесудебном порядке</w:t>
      </w:r>
      <w:r w:rsidR="00C2182E" w:rsidRPr="00565D6C">
        <w:rPr>
          <w:color w:val="000000"/>
          <w:sz w:val="20"/>
          <w:szCs w:val="20"/>
        </w:rPr>
        <w:t xml:space="preserve"> расторгнут одной из Сторон при наступлений следующих событий:</w:t>
      </w:r>
    </w:p>
    <w:p w:rsidR="00C2182E" w:rsidRPr="00565D6C" w:rsidRDefault="00A815A0" w:rsidP="00A815A0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65D6C">
        <w:rPr>
          <w:color w:val="000000"/>
          <w:sz w:val="20"/>
          <w:szCs w:val="20"/>
        </w:rPr>
        <w:tab/>
      </w:r>
      <w:r w:rsidR="00C2182E" w:rsidRPr="00565D6C">
        <w:rPr>
          <w:color w:val="000000"/>
          <w:sz w:val="20"/>
          <w:szCs w:val="20"/>
        </w:rPr>
        <w:t>- В случае нарушения</w:t>
      </w:r>
      <w:r w:rsidR="007B43E5" w:rsidRPr="00565D6C">
        <w:rPr>
          <w:color w:val="000000"/>
          <w:sz w:val="20"/>
          <w:szCs w:val="20"/>
        </w:rPr>
        <w:t xml:space="preserve"> Подрядчиком сроков выполнения Проектных р</w:t>
      </w:r>
      <w:r w:rsidR="00C2182E" w:rsidRPr="00565D6C">
        <w:rPr>
          <w:color w:val="000000"/>
          <w:sz w:val="20"/>
          <w:szCs w:val="20"/>
        </w:rPr>
        <w:t>абот по настоящему Договора боле</w:t>
      </w:r>
      <w:r w:rsidR="00067EA7" w:rsidRPr="00565D6C">
        <w:rPr>
          <w:color w:val="000000"/>
          <w:sz w:val="20"/>
          <w:szCs w:val="20"/>
        </w:rPr>
        <w:t>е чем на 15 (пятнадцать) календарных</w:t>
      </w:r>
      <w:r w:rsidR="00C2182E" w:rsidRPr="00565D6C">
        <w:rPr>
          <w:color w:val="000000"/>
          <w:sz w:val="20"/>
          <w:szCs w:val="20"/>
        </w:rPr>
        <w:t xml:space="preserve"> дней.</w:t>
      </w:r>
    </w:p>
    <w:p w:rsidR="00C2182E" w:rsidRPr="00565D6C" w:rsidRDefault="00A815A0" w:rsidP="00A815A0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65D6C">
        <w:rPr>
          <w:color w:val="000000"/>
          <w:sz w:val="20"/>
          <w:szCs w:val="20"/>
        </w:rPr>
        <w:tab/>
      </w:r>
      <w:r w:rsidR="00C2182E" w:rsidRPr="00565D6C">
        <w:rPr>
          <w:color w:val="000000"/>
          <w:sz w:val="20"/>
          <w:szCs w:val="20"/>
        </w:rPr>
        <w:t xml:space="preserve">- В случае нарушения Заказчиком сроков оплаты </w:t>
      </w:r>
      <w:r w:rsidR="00067EA7" w:rsidRPr="00565D6C">
        <w:rPr>
          <w:color w:val="000000"/>
          <w:sz w:val="20"/>
          <w:szCs w:val="20"/>
        </w:rPr>
        <w:t>более чем на 30 (тридцать) банковских дней.</w:t>
      </w:r>
    </w:p>
    <w:p w:rsidR="00C2182E" w:rsidRPr="00565D6C" w:rsidRDefault="00A815A0" w:rsidP="00A815A0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65D6C">
        <w:rPr>
          <w:color w:val="000000"/>
          <w:sz w:val="20"/>
          <w:szCs w:val="20"/>
        </w:rPr>
        <w:tab/>
      </w:r>
      <w:r w:rsidR="00C2182E" w:rsidRPr="00565D6C">
        <w:rPr>
          <w:color w:val="000000"/>
          <w:sz w:val="20"/>
          <w:szCs w:val="20"/>
        </w:rPr>
        <w:t xml:space="preserve">- В случае если Подрядчик приостанавливает Работы, при условии, что остановка не была согласованна Заказчиком. </w:t>
      </w:r>
    </w:p>
    <w:p w:rsidR="00F84802" w:rsidRPr="00565D6C" w:rsidRDefault="00A815A0" w:rsidP="00A815A0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65D6C">
        <w:rPr>
          <w:color w:val="000000"/>
          <w:sz w:val="20"/>
          <w:szCs w:val="20"/>
        </w:rPr>
        <w:tab/>
      </w:r>
      <w:r w:rsidR="00C2182E" w:rsidRPr="00565D6C">
        <w:rPr>
          <w:color w:val="000000"/>
          <w:sz w:val="20"/>
          <w:szCs w:val="20"/>
        </w:rPr>
        <w:t>- В случае если Подрядчик не устраняет дефекты и/или недостатки, указанные Заказчик</w:t>
      </w:r>
      <w:r w:rsidR="00263560" w:rsidRPr="00565D6C">
        <w:rPr>
          <w:color w:val="000000"/>
          <w:sz w:val="20"/>
          <w:szCs w:val="20"/>
        </w:rPr>
        <w:t>ом в течение срока установленного</w:t>
      </w:r>
      <w:r w:rsidR="00C2182E" w:rsidRPr="00565D6C">
        <w:rPr>
          <w:color w:val="000000"/>
          <w:sz w:val="20"/>
          <w:szCs w:val="20"/>
        </w:rPr>
        <w:t xml:space="preserve"> Заказчиком. </w:t>
      </w:r>
    </w:p>
    <w:p w:rsidR="00F84802" w:rsidRPr="00565D6C" w:rsidRDefault="00F84802" w:rsidP="00A815A0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65D6C">
        <w:rPr>
          <w:color w:val="000000"/>
          <w:sz w:val="20"/>
          <w:szCs w:val="20"/>
        </w:rPr>
        <w:lastRenderedPageBreak/>
        <w:t>1</w:t>
      </w:r>
      <w:r w:rsidR="00A815A0" w:rsidRPr="00565D6C">
        <w:rPr>
          <w:color w:val="000000"/>
          <w:sz w:val="20"/>
          <w:szCs w:val="20"/>
        </w:rPr>
        <w:t>1</w:t>
      </w:r>
      <w:r w:rsidRPr="00565D6C">
        <w:rPr>
          <w:color w:val="000000"/>
          <w:sz w:val="20"/>
          <w:szCs w:val="20"/>
        </w:rPr>
        <w:t xml:space="preserve">.3. </w:t>
      </w:r>
      <w:r w:rsidR="00C2182E" w:rsidRPr="00565D6C">
        <w:rPr>
          <w:color w:val="000000"/>
          <w:sz w:val="20"/>
          <w:szCs w:val="20"/>
        </w:rPr>
        <w:t xml:space="preserve">При наступлении </w:t>
      </w:r>
      <w:proofErr w:type="gramStart"/>
      <w:r w:rsidR="00C2182E" w:rsidRPr="00565D6C">
        <w:rPr>
          <w:color w:val="000000"/>
          <w:sz w:val="20"/>
          <w:szCs w:val="20"/>
        </w:rPr>
        <w:t>событий</w:t>
      </w:r>
      <w:proofErr w:type="gramEnd"/>
      <w:r w:rsidR="00C2182E" w:rsidRPr="00565D6C">
        <w:rPr>
          <w:color w:val="000000"/>
          <w:sz w:val="20"/>
          <w:szCs w:val="20"/>
        </w:rPr>
        <w:t xml:space="preserve"> указанных в пунк</w:t>
      </w:r>
      <w:r w:rsidR="00D32330" w:rsidRPr="00565D6C">
        <w:rPr>
          <w:color w:val="000000"/>
          <w:sz w:val="20"/>
          <w:szCs w:val="20"/>
        </w:rPr>
        <w:t>те 11</w:t>
      </w:r>
      <w:r w:rsidR="00C2182E" w:rsidRPr="00565D6C">
        <w:rPr>
          <w:color w:val="000000"/>
          <w:sz w:val="20"/>
          <w:szCs w:val="20"/>
        </w:rPr>
        <w:t>.2. настоящего Договора, Сторона инициирует расторжение Договора путем направления другой Стороне уведомления в котором указывается причина и дата вступления в силу расторжения настоящего Договора. При этом взаимные расчеты при досрочном расторжении Договора должны быть произведены Сторонами не позднее 10 (десяти) банковских дней с момента расторжения настоящего Договора.</w:t>
      </w:r>
    </w:p>
    <w:p w:rsidR="00F84802" w:rsidRPr="00565D6C" w:rsidRDefault="00F84802" w:rsidP="00A815A0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65D6C">
        <w:rPr>
          <w:color w:val="000000"/>
          <w:sz w:val="20"/>
          <w:szCs w:val="20"/>
        </w:rPr>
        <w:t>1</w:t>
      </w:r>
      <w:r w:rsidR="00A815A0" w:rsidRPr="00565D6C">
        <w:rPr>
          <w:color w:val="000000"/>
          <w:sz w:val="20"/>
          <w:szCs w:val="20"/>
        </w:rPr>
        <w:t>1</w:t>
      </w:r>
      <w:r w:rsidRPr="00565D6C">
        <w:rPr>
          <w:color w:val="000000"/>
          <w:sz w:val="20"/>
          <w:szCs w:val="20"/>
        </w:rPr>
        <w:t xml:space="preserve">.4. </w:t>
      </w:r>
      <w:r w:rsidR="003537B2" w:rsidRPr="00565D6C">
        <w:rPr>
          <w:color w:val="000000"/>
          <w:sz w:val="20"/>
          <w:szCs w:val="20"/>
        </w:rPr>
        <w:t xml:space="preserve">Заказчик может в любое время </w:t>
      </w:r>
      <w:r w:rsidR="0036492E" w:rsidRPr="00565D6C">
        <w:rPr>
          <w:color w:val="000000"/>
          <w:sz w:val="20"/>
          <w:szCs w:val="20"/>
        </w:rPr>
        <w:t xml:space="preserve">досрочно </w:t>
      </w:r>
      <w:r w:rsidR="00D32330" w:rsidRPr="00565D6C">
        <w:rPr>
          <w:color w:val="000000"/>
          <w:sz w:val="20"/>
          <w:szCs w:val="20"/>
        </w:rPr>
        <w:t xml:space="preserve">во </w:t>
      </w:r>
      <w:r w:rsidR="0036492E" w:rsidRPr="00565D6C">
        <w:rPr>
          <w:color w:val="000000"/>
          <w:sz w:val="20"/>
          <w:szCs w:val="20"/>
        </w:rPr>
        <w:t xml:space="preserve">внесудебном порядке </w:t>
      </w:r>
      <w:r w:rsidR="003537B2" w:rsidRPr="00565D6C">
        <w:rPr>
          <w:color w:val="000000"/>
          <w:sz w:val="20"/>
          <w:szCs w:val="20"/>
        </w:rPr>
        <w:t xml:space="preserve">расторгнуть Договор в силу нецелесообразности его дальнейшего выполнения, направив Подрядчику соответствующее письменное уведомление. В уведомлении указывается причина расторжения Договора, оговаривается объем аннулированных </w:t>
      </w:r>
      <w:r w:rsidR="00D32330" w:rsidRPr="00565D6C">
        <w:rPr>
          <w:color w:val="000000"/>
          <w:sz w:val="20"/>
          <w:szCs w:val="20"/>
        </w:rPr>
        <w:t>Проектных р</w:t>
      </w:r>
      <w:r w:rsidR="003537B2" w:rsidRPr="00565D6C">
        <w:rPr>
          <w:color w:val="000000"/>
          <w:sz w:val="20"/>
          <w:szCs w:val="20"/>
        </w:rPr>
        <w:t>абот Подрядчиком по Договору, а также дата вступления в силу расторжения Договора.</w:t>
      </w:r>
    </w:p>
    <w:p w:rsidR="00F84802" w:rsidRPr="00565D6C" w:rsidRDefault="00F84802" w:rsidP="00A815A0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65D6C">
        <w:rPr>
          <w:color w:val="000000"/>
          <w:sz w:val="20"/>
          <w:szCs w:val="20"/>
        </w:rPr>
        <w:t>1</w:t>
      </w:r>
      <w:r w:rsidR="00A815A0" w:rsidRPr="00565D6C">
        <w:rPr>
          <w:color w:val="000000"/>
          <w:sz w:val="20"/>
          <w:szCs w:val="20"/>
        </w:rPr>
        <w:t>1</w:t>
      </w:r>
      <w:r w:rsidRPr="00565D6C">
        <w:rPr>
          <w:color w:val="000000"/>
          <w:sz w:val="20"/>
          <w:szCs w:val="20"/>
        </w:rPr>
        <w:t xml:space="preserve">.5. </w:t>
      </w:r>
      <w:r w:rsidR="003537B2" w:rsidRPr="00565D6C">
        <w:rPr>
          <w:color w:val="000000"/>
          <w:sz w:val="20"/>
          <w:szCs w:val="20"/>
        </w:rPr>
        <w:t>В случае если Договор расторгается в силу обстоятельств, указанных в п. 1</w:t>
      </w:r>
      <w:r w:rsidR="00517BFA" w:rsidRPr="00565D6C">
        <w:rPr>
          <w:color w:val="000000"/>
          <w:sz w:val="20"/>
          <w:szCs w:val="20"/>
        </w:rPr>
        <w:t>1</w:t>
      </w:r>
      <w:r w:rsidR="003537B2" w:rsidRPr="00565D6C">
        <w:rPr>
          <w:color w:val="000000"/>
          <w:sz w:val="20"/>
          <w:szCs w:val="20"/>
        </w:rPr>
        <w:t>.4. настоящего Договора Подрядчик имеет право требовать оплату только за фактически выполн</w:t>
      </w:r>
      <w:r w:rsidR="00517BFA" w:rsidRPr="00565D6C">
        <w:rPr>
          <w:color w:val="000000"/>
          <w:sz w:val="20"/>
          <w:szCs w:val="20"/>
        </w:rPr>
        <w:t>енные Проектные р</w:t>
      </w:r>
      <w:r w:rsidR="00B96899" w:rsidRPr="00565D6C">
        <w:rPr>
          <w:color w:val="000000"/>
          <w:sz w:val="20"/>
          <w:szCs w:val="20"/>
        </w:rPr>
        <w:t>аботы по Договору</w:t>
      </w:r>
      <w:r w:rsidR="003537B2" w:rsidRPr="00565D6C">
        <w:rPr>
          <w:color w:val="000000"/>
          <w:sz w:val="20"/>
          <w:szCs w:val="20"/>
        </w:rPr>
        <w:t xml:space="preserve"> на день расторжения Договора. </w:t>
      </w:r>
    </w:p>
    <w:p w:rsidR="00C2182E" w:rsidRPr="00565D6C" w:rsidRDefault="00F84802" w:rsidP="00A815A0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65D6C">
        <w:rPr>
          <w:color w:val="000000"/>
          <w:sz w:val="20"/>
          <w:szCs w:val="20"/>
        </w:rPr>
        <w:t>1</w:t>
      </w:r>
      <w:r w:rsidR="00A815A0" w:rsidRPr="00565D6C">
        <w:rPr>
          <w:color w:val="000000"/>
          <w:sz w:val="20"/>
          <w:szCs w:val="20"/>
        </w:rPr>
        <w:t>1</w:t>
      </w:r>
      <w:r w:rsidRPr="00565D6C">
        <w:rPr>
          <w:color w:val="000000"/>
          <w:sz w:val="20"/>
          <w:szCs w:val="20"/>
        </w:rPr>
        <w:t xml:space="preserve">.6. </w:t>
      </w:r>
      <w:r w:rsidR="00B96899" w:rsidRPr="00565D6C">
        <w:rPr>
          <w:color w:val="000000"/>
          <w:sz w:val="20"/>
          <w:szCs w:val="20"/>
        </w:rPr>
        <w:t>В случае не</w:t>
      </w:r>
      <w:r w:rsidR="00C2182E" w:rsidRPr="00565D6C">
        <w:rPr>
          <w:color w:val="000000"/>
          <w:sz w:val="20"/>
          <w:szCs w:val="20"/>
        </w:rPr>
        <w:t>исполнения обязательств по предоставлению документального подтверждения о наличии действующей лицензии на вы</w:t>
      </w:r>
      <w:r w:rsidR="00B96899" w:rsidRPr="00565D6C">
        <w:rPr>
          <w:color w:val="000000"/>
          <w:sz w:val="20"/>
          <w:szCs w:val="20"/>
        </w:rPr>
        <w:t>полнение соответствующих видов Проектных р</w:t>
      </w:r>
      <w:r w:rsidR="00C2182E" w:rsidRPr="00565D6C">
        <w:rPr>
          <w:color w:val="000000"/>
          <w:sz w:val="20"/>
          <w:szCs w:val="20"/>
        </w:rPr>
        <w:t>абот по Д</w:t>
      </w:r>
      <w:r w:rsidR="003537B2" w:rsidRPr="00565D6C">
        <w:rPr>
          <w:color w:val="000000"/>
          <w:sz w:val="20"/>
          <w:szCs w:val="20"/>
        </w:rPr>
        <w:t>оговору в сроки</w:t>
      </w:r>
      <w:r w:rsidR="00B96899" w:rsidRPr="00565D6C">
        <w:rPr>
          <w:color w:val="000000"/>
          <w:sz w:val="20"/>
          <w:szCs w:val="20"/>
        </w:rPr>
        <w:t>,</w:t>
      </w:r>
      <w:r w:rsidR="003537B2" w:rsidRPr="00565D6C">
        <w:rPr>
          <w:color w:val="000000"/>
          <w:sz w:val="20"/>
          <w:szCs w:val="20"/>
        </w:rPr>
        <w:t xml:space="preserve"> указанные в п. </w:t>
      </w:r>
      <w:r w:rsidR="00B96899" w:rsidRPr="00565D6C">
        <w:rPr>
          <w:color w:val="000000"/>
          <w:sz w:val="20"/>
          <w:szCs w:val="20"/>
        </w:rPr>
        <w:t>12</w:t>
      </w:r>
      <w:r w:rsidR="00C2182E" w:rsidRPr="00565D6C">
        <w:rPr>
          <w:color w:val="000000"/>
          <w:sz w:val="20"/>
          <w:szCs w:val="20"/>
        </w:rPr>
        <w:t>.2. настоящего Договора, Договор считается расторгнутым, на следующий день после истечения сроков</w:t>
      </w:r>
      <w:r w:rsidR="00B96899" w:rsidRPr="00565D6C">
        <w:rPr>
          <w:color w:val="000000"/>
          <w:sz w:val="20"/>
          <w:szCs w:val="20"/>
        </w:rPr>
        <w:t>,</w:t>
      </w:r>
      <w:r w:rsidR="00C2182E" w:rsidRPr="00565D6C">
        <w:rPr>
          <w:color w:val="000000"/>
          <w:sz w:val="20"/>
          <w:szCs w:val="20"/>
        </w:rPr>
        <w:t xml:space="preserve"> предусмотренных в п. </w:t>
      </w:r>
      <w:r w:rsidR="003537B2" w:rsidRPr="00565D6C">
        <w:rPr>
          <w:color w:val="000000"/>
          <w:sz w:val="20"/>
          <w:szCs w:val="20"/>
        </w:rPr>
        <w:t>1</w:t>
      </w:r>
      <w:r w:rsidR="00B96899" w:rsidRPr="00565D6C">
        <w:rPr>
          <w:color w:val="000000"/>
          <w:sz w:val="20"/>
          <w:szCs w:val="20"/>
        </w:rPr>
        <w:t>2</w:t>
      </w:r>
      <w:r w:rsidR="00C2182E" w:rsidRPr="00565D6C">
        <w:rPr>
          <w:color w:val="000000"/>
          <w:sz w:val="20"/>
          <w:szCs w:val="20"/>
        </w:rPr>
        <w:t xml:space="preserve">.2. настоящего Договора </w:t>
      </w:r>
      <w:r w:rsidR="00B96899" w:rsidRPr="00565D6C">
        <w:rPr>
          <w:color w:val="000000"/>
          <w:sz w:val="20"/>
          <w:szCs w:val="20"/>
        </w:rPr>
        <w:t>и</w:t>
      </w:r>
      <w:r w:rsidR="00C2182E" w:rsidRPr="00565D6C">
        <w:rPr>
          <w:color w:val="000000"/>
          <w:sz w:val="20"/>
          <w:szCs w:val="20"/>
        </w:rPr>
        <w:t>/или истечения срока действия лицензии, без права требования Подрядчиком каких-либо убытков, расходов, связанных с расторжением настоящего Договора.</w:t>
      </w:r>
    </w:p>
    <w:p w:rsidR="00D32330" w:rsidRPr="00565D6C" w:rsidRDefault="00D32330" w:rsidP="00A815A0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C2182E" w:rsidRPr="00565D6C" w:rsidRDefault="00B96899" w:rsidP="00F848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65D6C">
        <w:rPr>
          <w:b/>
          <w:bCs/>
          <w:sz w:val="20"/>
          <w:szCs w:val="20"/>
        </w:rPr>
        <w:t>12</w:t>
      </w:r>
      <w:r w:rsidR="00F84802" w:rsidRPr="00565D6C">
        <w:rPr>
          <w:b/>
          <w:bCs/>
          <w:sz w:val="20"/>
          <w:szCs w:val="20"/>
        </w:rPr>
        <w:t xml:space="preserve">. </w:t>
      </w:r>
      <w:r w:rsidR="00C2182E" w:rsidRPr="00565D6C">
        <w:rPr>
          <w:b/>
          <w:bCs/>
          <w:sz w:val="20"/>
          <w:szCs w:val="20"/>
        </w:rPr>
        <w:t>Прочие условия</w:t>
      </w:r>
    </w:p>
    <w:p w:rsidR="00C2182E" w:rsidRPr="00565D6C" w:rsidRDefault="00F84802" w:rsidP="00B96899">
      <w:pPr>
        <w:tabs>
          <w:tab w:val="left" w:pos="567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65D6C">
        <w:rPr>
          <w:color w:val="000000"/>
          <w:sz w:val="20"/>
          <w:szCs w:val="20"/>
        </w:rPr>
        <w:t>1</w:t>
      </w:r>
      <w:r w:rsidR="00B96899" w:rsidRPr="00565D6C">
        <w:rPr>
          <w:color w:val="000000"/>
          <w:sz w:val="20"/>
          <w:szCs w:val="20"/>
        </w:rPr>
        <w:t>2</w:t>
      </w:r>
      <w:r w:rsidRPr="00565D6C">
        <w:rPr>
          <w:color w:val="000000"/>
          <w:sz w:val="20"/>
          <w:szCs w:val="20"/>
        </w:rPr>
        <w:t xml:space="preserve">.1. </w:t>
      </w:r>
      <w:r w:rsidR="00B96899" w:rsidRPr="00565D6C">
        <w:rPr>
          <w:color w:val="000000"/>
          <w:sz w:val="20"/>
          <w:szCs w:val="20"/>
        </w:rPr>
        <w:tab/>
      </w:r>
      <w:r w:rsidR="00C2182E" w:rsidRPr="00565D6C">
        <w:rPr>
          <w:color w:val="000000"/>
          <w:sz w:val="20"/>
          <w:szCs w:val="20"/>
        </w:rPr>
        <w:t xml:space="preserve">Любые изменения и дополнения к настоящему Договору действительны исключительно после </w:t>
      </w:r>
      <w:proofErr w:type="gramStart"/>
      <w:r w:rsidR="00C2182E" w:rsidRPr="00565D6C">
        <w:rPr>
          <w:color w:val="000000"/>
          <w:sz w:val="20"/>
          <w:szCs w:val="20"/>
        </w:rPr>
        <w:t xml:space="preserve">подписания </w:t>
      </w:r>
      <w:r w:rsidR="00FF7D51">
        <w:rPr>
          <w:color w:val="000000"/>
          <w:sz w:val="20"/>
          <w:szCs w:val="20"/>
        </w:rPr>
        <w:t xml:space="preserve"> их</w:t>
      </w:r>
      <w:proofErr w:type="gramEnd"/>
      <w:r w:rsidR="00C2182E" w:rsidRPr="00565D6C">
        <w:rPr>
          <w:color w:val="000000"/>
          <w:sz w:val="20"/>
          <w:szCs w:val="20"/>
        </w:rPr>
        <w:t xml:space="preserve"> Сторо</w:t>
      </w:r>
      <w:r w:rsidR="00391778">
        <w:rPr>
          <w:color w:val="000000"/>
          <w:sz w:val="20"/>
          <w:szCs w:val="20"/>
        </w:rPr>
        <w:t>н</w:t>
      </w:r>
      <w:r w:rsidR="00FF7D51">
        <w:rPr>
          <w:color w:val="000000"/>
          <w:sz w:val="20"/>
          <w:szCs w:val="20"/>
        </w:rPr>
        <w:t>ами</w:t>
      </w:r>
      <w:r w:rsidR="00C2182E" w:rsidRPr="00565D6C">
        <w:rPr>
          <w:color w:val="000000"/>
          <w:sz w:val="20"/>
          <w:szCs w:val="20"/>
        </w:rPr>
        <w:t>.</w:t>
      </w:r>
    </w:p>
    <w:p w:rsidR="00C2182E" w:rsidRPr="00565D6C" w:rsidRDefault="00B96899" w:rsidP="00B96899">
      <w:pPr>
        <w:tabs>
          <w:tab w:val="left" w:pos="567"/>
          <w:tab w:val="left" w:pos="127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565D6C">
        <w:rPr>
          <w:sz w:val="20"/>
          <w:szCs w:val="20"/>
        </w:rPr>
        <w:t>12</w:t>
      </w:r>
      <w:r w:rsidR="00F84802" w:rsidRPr="00565D6C">
        <w:rPr>
          <w:sz w:val="20"/>
          <w:szCs w:val="20"/>
        </w:rPr>
        <w:t xml:space="preserve">.2. </w:t>
      </w:r>
      <w:r w:rsidRPr="00565D6C">
        <w:rPr>
          <w:sz w:val="20"/>
          <w:szCs w:val="20"/>
        </w:rPr>
        <w:tab/>
      </w:r>
      <w:r w:rsidR="00C2182E" w:rsidRPr="00565D6C">
        <w:rPr>
          <w:sz w:val="20"/>
          <w:szCs w:val="20"/>
        </w:rPr>
        <w:t xml:space="preserve">Для осуществления Договора, Подрядчик в течении </w:t>
      </w:r>
      <w:r w:rsidR="00C2182E" w:rsidRPr="00565D6C">
        <w:rPr>
          <w:sz w:val="20"/>
          <w:szCs w:val="20"/>
          <w:lang w:val="kk-KZ"/>
        </w:rPr>
        <w:t>5</w:t>
      </w:r>
      <w:r w:rsidR="00C2182E" w:rsidRPr="00565D6C">
        <w:rPr>
          <w:sz w:val="20"/>
          <w:szCs w:val="20"/>
        </w:rPr>
        <w:t xml:space="preserve"> (</w:t>
      </w:r>
      <w:r w:rsidR="00C2182E" w:rsidRPr="00565D6C">
        <w:rPr>
          <w:sz w:val="20"/>
          <w:szCs w:val="20"/>
          <w:lang w:val="kk-KZ"/>
        </w:rPr>
        <w:t>пят</w:t>
      </w:r>
      <w:r w:rsidRPr="00565D6C">
        <w:rPr>
          <w:sz w:val="20"/>
          <w:szCs w:val="20"/>
          <w:lang w:val="kk-KZ"/>
        </w:rPr>
        <w:t>и</w:t>
      </w:r>
      <w:r w:rsidR="00C2182E" w:rsidRPr="00565D6C">
        <w:rPr>
          <w:sz w:val="20"/>
          <w:szCs w:val="20"/>
        </w:rPr>
        <w:t xml:space="preserve">) </w:t>
      </w:r>
      <w:proofErr w:type="spellStart"/>
      <w:r w:rsidR="00C2182E" w:rsidRPr="00565D6C">
        <w:rPr>
          <w:sz w:val="20"/>
          <w:szCs w:val="20"/>
        </w:rPr>
        <w:t>рабоч</w:t>
      </w:r>
      <w:proofErr w:type="spellEnd"/>
      <w:r w:rsidR="00C2182E" w:rsidRPr="00565D6C">
        <w:rPr>
          <w:sz w:val="20"/>
          <w:szCs w:val="20"/>
          <w:lang w:val="kk-KZ"/>
        </w:rPr>
        <w:t>их</w:t>
      </w:r>
      <w:r w:rsidR="00C2182E" w:rsidRPr="00565D6C">
        <w:rPr>
          <w:sz w:val="20"/>
          <w:szCs w:val="20"/>
        </w:rPr>
        <w:t xml:space="preserve"> </w:t>
      </w:r>
      <w:proofErr w:type="spellStart"/>
      <w:r w:rsidR="00C2182E" w:rsidRPr="00565D6C">
        <w:rPr>
          <w:sz w:val="20"/>
          <w:szCs w:val="20"/>
        </w:rPr>
        <w:t>дн</w:t>
      </w:r>
      <w:proofErr w:type="spellEnd"/>
      <w:r w:rsidR="00C2182E" w:rsidRPr="00565D6C">
        <w:rPr>
          <w:sz w:val="20"/>
          <w:szCs w:val="20"/>
          <w:lang w:val="kk-KZ"/>
        </w:rPr>
        <w:t>ей</w:t>
      </w:r>
      <w:r w:rsidR="00C2182E" w:rsidRPr="00565D6C">
        <w:rPr>
          <w:sz w:val="20"/>
          <w:szCs w:val="20"/>
        </w:rPr>
        <w:t xml:space="preserve"> с момента подписания настоящего Догово</w:t>
      </w:r>
      <w:r w:rsidRPr="00565D6C">
        <w:rPr>
          <w:sz w:val="20"/>
          <w:szCs w:val="20"/>
        </w:rPr>
        <w:t>ра обязан представить Заказчику</w:t>
      </w:r>
      <w:r w:rsidR="00C2182E" w:rsidRPr="00565D6C">
        <w:rPr>
          <w:sz w:val="20"/>
          <w:szCs w:val="20"/>
        </w:rPr>
        <w:t xml:space="preserve"> документальное подтверждение о наличии/действи</w:t>
      </w:r>
      <w:r w:rsidRPr="00565D6C">
        <w:rPr>
          <w:sz w:val="20"/>
          <w:szCs w:val="20"/>
        </w:rPr>
        <w:t>и лицензии на право выполнения Проектных р</w:t>
      </w:r>
      <w:r w:rsidR="00C2182E" w:rsidRPr="00565D6C">
        <w:rPr>
          <w:sz w:val="20"/>
          <w:szCs w:val="20"/>
        </w:rPr>
        <w:t>абот, в противном случае Договор считается не вступившим в силу.</w:t>
      </w:r>
    </w:p>
    <w:p w:rsidR="00662A52" w:rsidRPr="00565D6C" w:rsidRDefault="00B96899" w:rsidP="00B96899">
      <w:pPr>
        <w:tabs>
          <w:tab w:val="left" w:pos="567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65D6C">
        <w:rPr>
          <w:sz w:val="20"/>
          <w:szCs w:val="20"/>
        </w:rPr>
        <w:t>12</w:t>
      </w:r>
      <w:r w:rsidR="00662A52" w:rsidRPr="00565D6C">
        <w:rPr>
          <w:sz w:val="20"/>
          <w:szCs w:val="20"/>
        </w:rPr>
        <w:t xml:space="preserve">.3. </w:t>
      </w:r>
      <w:r w:rsidRPr="00565D6C">
        <w:rPr>
          <w:sz w:val="20"/>
          <w:szCs w:val="20"/>
        </w:rPr>
        <w:tab/>
      </w:r>
      <w:r w:rsidR="00662A52" w:rsidRPr="00565D6C">
        <w:rPr>
          <w:sz w:val="20"/>
          <w:szCs w:val="20"/>
        </w:rPr>
        <w:t xml:space="preserve">Подписанием настоящего Договора, </w:t>
      </w:r>
      <w:r w:rsidR="005E140F" w:rsidRPr="00565D6C">
        <w:rPr>
          <w:sz w:val="20"/>
          <w:szCs w:val="20"/>
        </w:rPr>
        <w:t xml:space="preserve">Подрядчик подтверждает, что до подписания настоящего Договора </w:t>
      </w:r>
      <w:r w:rsidRPr="00565D6C">
        <w:rPr>
          <w:sz w:val="20"/>
          <w:szCs w:val="20"/>
        </w:rPr>
        <w:t>получил все</w:t>
      </w:r>
      <w:r w:rsidR="005E140F" w:rsidRPr="00565D6C">
        <w:rPr>
          <w:sz w:val="20"/>
          <w:szCs w:val="20"/>
        </w:rPr>
        <w:t xml:space="preserve"> исходные данные/документацию</w:t>
      </w:r>
      <w:r w:rsidRPr="00565D6C">
        <w:rPr>
          <w:sz w:val="20"/>
          <w:szCs w:val="20"/>
        </w:rPr>
        <w:t>,</w:t>
      </w:r>
      <w:r w:rsidR="00662A52" w:rsidRPr="00565D6C">
        <w:rPr>
          <w:sz w:val="20"/>
          <w:szCs w:val="20"/>
        </w:rPr>
        <w:t xml:space="preserve"> </w:t>
      </w:r>
      <w:r w:rsidR="005E140F" w:rsidRPr="00565D6C">
        <w:rPr>
          <w:sz w:val="20"/>
          <w:szCs w:val="20"/>
        </w:rPr>
        <w:t>необходимые</w:t>
      </w:r>
      <w:r w:rsidR="005E140F" w:rsidRPr="00565D6C">
        <w:rPr>
          <w:color w:val="000000"/>
          <w:sz w:val="20"/>
          <w:szCs w:val="20"/>
        </w:rPr>
        <w:t xml:space="preserve"> </w:t>
      </w:r>
      <w:r w:rsidR="00662A52" w:rsidRPr="00565D6C">
        <w:rPr>
          <w:color w:val="000000"/>
          <w:sz w:val="20"/>
          <w:szCs w:val="20"/>
        </w:rPr>
        <w:t>для разработки Проектно-сметной документации по настоящему Договору</w:t>
      </w:r>
      <w:r w:rsidR="005E140F" w:rsidRPr="00565D6C">
        <w:rPr>
          <w:color w:val="000000"/>
          <w:sz w:val="20"/>
          <w:szCs w:val="20"/>
        </w:rPr>
        <w:t>. Подрядчика устраивает объем, качество полученных исходных данных/документации от Заказчика и претензии к последнему не имеет</w:t>
      </w:r>
      <w:r w:rsidR="00662A52" w:rsidRPr="00565D6C">
        <w:rPr>
          <w:color w:val="000000"/>
          <w:sz w:val="20"/>
          <w:szCs w:val="20"/>
        </w:rPr>
        <w:t>.</w:t>
      </w:r>
      <w:r w:rsidR="008A15C2" w:rsidRPr="00565D6C">
        <w:rPr>
          <w:color w:val="000000"/>
          <w:sz w:val="20"/>
          <w:szCs w:val="20"/>
        </w:rPr>
        <w:t xml:space="preserve"> </w:t>
      </w:r>
    </w:p>
    <w:p w:rsidR="00A90BE3" w:rsidRPr="00565D6C" w:rsidRDefault="00B96899" w:rsidP="00B96899">
      <w:pPr>
        <w:tabs>
          <w:tab w:val="left" w:pos="567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65D6C">
        <w:rPr>
          <w:sz w:val="20"/>
          <w:szCs w:val="20"/>
        </w:rPr>
        <w:t>12</w:t>
      </w:r>
      <w:r w:rsidR="00662A52" w:rsidRPr="00565D6C">
        <w:rPr>
          <w:sz w:val="20"/>
          <w:szCs w:val="20"/>
        </w:rPr>
        <w:t>.4</w:t>
      </w:r>
      <w:r w:rsidR="00F84802" w:rsidRPr="00565D6C">
        <w:rPr>
          <w:sz w:val="20"/>
          <w:szCs w:val="20"/>
        </w:rPr>
        <w:t xml:space="preserve">. </w:t>
      </w:r>
      <w:r w:rsidRPr="00565D6C">
        <w:rPr>
          <w:sz w:val="20"/>
          <w:szCs w:val="20"/>
        </w:rPr>
        <w:tab/>
      </w:r>
      <w:r w:rsidR="009559CA" w:rsidRPr="00565D6C">
        <w:rPr>
          <w:sz w:val="20"/>
          <w:szCs w:val="20"/>
        </w:rPr>
        <w:t xml:space="preserve">Подрядчик согласен, что счет–фактура, предъявленная Заказчиком для оплаты </w:t>
      </w:r>
      <w:r w:rsidRPr="00565D6C">
        <w:rPr>
          <w:sz w:val="20"/>
          <w:szCs w:val="20"/>
        </w:rPr>
        <w:t xml:space="preserve">неустоек, </w:t>
      </w:r>
      <w:r w:rsidR="009559CA" w:rsidRPr="00565D6C">
        <w:rPr>
          <w:sz w:val="20"/>
          <w:szCs w:val="20"/>
        </w:rPr>
        <w:t>пени, штрафов, может быть включена в ежемесячный Акт сверки взаимных расчетов с целью проведения зачета встречных одно</w:t>
      </w:r>
      <w:r w:rsidRPr="00565D6C">
        <w:rPr>
          <w:sz w:val="20"/>
          <w:szCs w:val="20"/>
        </w:rPr>
        <w:t>родных требований по оплате за Проектные р</w:t>
      </w:r>
      <w:r w:rsidR="009559CA" w:rsidRPr="00565D6C">
        <w:rPr>
          <w:sz w:val="20"/>
          <w:szCs w:val="20"/>
        </w:rPr>
        <w:t>аботы и по оплате</w:t>
      </w:r>
      <w:r w:rsidRPr="00565D6C">
        <w:rPr>
          <w:sz w:val="20"/>
          <w:szCs w:val="20"/>
        </w:rPr>
        <w:t xml:space="preserve"> неустойки, </w:t>
      </w:r>
      <w:r w:rsidR="009559CA" w:rsidRPr="00565D6C">
        <w:rPr>
          <w:sz w:val="20"/>
          <w:szCs w:val="20"/>
        </w:rPr>
        <w:t>пени, штрафов.</w:t>
      </w:r>
    </w:p>
    <w:p w:rsidR="00A90BE3" w:rsidRPr="00565D6C" w:rsidRDefault="00B96899" w:rsidP="00B96899">
      <w:pPr>
        <w:tabs>
          <w:tab w:val="left" w:pos="567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65D6C">
        <w:rPr>
          <w:sz w:val="20"/>
          <w:szCs w:val="20"/>
        </w:rPr>
        <w:t>12</w:t>
      </w:r>
      <w:r w:rsidR="00662A52" w:rsidRPr="00565D6C">
        <w:rPr>
          <w:sz w:val="20"/>
          <w:szCs w:val="20"/>
        </w:rPr>
        <w:t>.5</w:t>
      </w:r>
      <w:r w:rsidR="00F84802" w:rsidRPr="00565D6C">
        <w:rPr>
          <w:sz w:val="20"/>
          <w:szCs w:val="20"/>
        </w:rPr>
        <w:t xml:space="preserve">. </w:t>
      </w:r>
      <w:r w:rsidRPr="00565D6C">
        <w:rPr>
          <w:sz w:val="20"/>
          <w:szCs w:val="20"/>
        </w:rPr>
        <w:tab/>
      </w:r>
      <w:r w:rsidR="00A90BE3" w:rsidRPr="00565D6C">
        <w:rPr>
          <w:sz w:val="20"/>
          <w:szCs w:val="20"/>
        </w:rPr>
        <w:t>Риск случайно наступ</w:t>
      </w:r>
      <w:r w:rsidR="00817A0E" w:rsidRPr="00565D6C">
        <w:rPr>
          <w:sz w:val="20"/>
          <w:szCs w:val="20"/>
        </w:rPr>
        <w:t>ившей невозможности выполнения Проектных р</w:t>
      </w:r>
      <w:r w:rsidR="00A90BE3" w:rsidRPr="00565D6C">
        <w:rPr>
          <w:sz w:val="20"/>
          <w:szCs w:val="20"/>
        </w:rPr>
        <w:t>абот несет Подрядчик.</w:t>
      </w:r>
    </w:p>
    <w:p w:rsidR="00A90BE3" w:rsidRPr="00565D6C" w:rsidRDefault="00B96899" w:rsidP="00B96899">
      <w:pPr>
        <w:tabs>
          <w:tab w:val="left" w:pos="567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65D6C">
        <w:rPr>
          <w:sz w:val="20"/>
          <w:szCs w:val="20"/>
        </w:rPr>
        <w:t>12</w:t>
      </w:r>
      <w:r w:rsidR="00662A52" w:rsidRPr="00565D6C">
        <w:rPr>
          <w:sz w:val="20"/>
          <w:szCs w:val="20"/>
        </w:rPr>
        <w:t>.6</w:t>
      </w:r>
      <w:r w:rsidR="00F84802" w:rsidRPr="00565D6C">
        <w:rPr>
          <w:sz w:val="20"/>
          <w:szCs w:val="20"/>
        </w:rPr>
        <w:t xml:space="preserve">. </w:t>
      </w:r>
      <w:r w:rsidRPr="00565D6C">
        <w:rPr>
          <w:sz w:val="20"/>
          <w:szCs w:val="20"/>
        </w:rPr>
        <w:tab/>
      </w:r>
      <w:r w:rsidR="00A90BE3" w:rsidRPr="00565D6C">
        <w:rPr>
          <w:sz w:val="20"/>
          <w:szCs w:val="20"/>
        </w:rPr>
        <w:t xml:space="preserve">Риск случайного удорожания </w:t>
      </w:r>
      <w:r w:rsidR="00817A0E" w:rsidRPr="00565D6C">
        <w:rPr>
          <w:sz w:val="20"/>
          <w:szCs w:val="20"/>
        </w:rPr>
        <w:t>Проектных р</w:t>
      </w:r>
      <w:r w:rsidR="00A90BE3" w:rsidRPr="00565D6C">
        <w:rPr>
          <w:sz w:val="20"/>
          <w:szCs w:val="20"/>
        </w:rPr>
        <w:t>абот несет Подрядчик.</w:t>
      </w:r>
    </w:p>
    <w:p w:rsidR="00A90BE3" w:rsidRPr="00565D6C" w:rsidRDefault="00B96899" w:rsidP="00B96899">
      <w:pPr>
        <w:tabs>
          <w:tab w:val="left" w:pos="567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65D6C">
        <w:rPr>
          <w:sz w:val="20"/>
          <w:szCs w:val="20"/>
        </w:rPr>
        <w:t>12</w:t>
      </w:r>
      <w:r w:rsidR="00662A52" w:rsidRPr="00565D6C">
        <w:rPr>
          <w:sz w:val="20"/>
          <w:szCs w:val="20"/>
        </w:rPr>
        <w:t>.7</w:t>
      </w:r>
      <w:r w:rsidR="00F84802" w:rsidRPr="00565D6C">
        <w:rPr>
          <w:sz w:val="20"/>
          <w:szCs w:val="20"/>
        </w:rPr>
        <w:t xml:space="preserve">. </w:t>
      </w:r>
      <w:r w:rsidRPr="00565D6C">
        <w:rPr>
          <w:sz w:val="20"/>
          <w:szCs w:val="20"/>
        </w:rPr>
        <w:tab/>
      </w:r>
      <w:r w:rsidR="00A90BE3" w:rsidRPr="00565D6C">
        <w:rPr>
          <w:sz w:val="20"/>
          <w:szCs w:val="20"/>
        </w:rPr>
        <w:t xml:space="preserve">Если выполнение </w:t>
      </w:r>
      <w:r w:rsidR="00817A0E" w:rsidRPr="00565D6C">
        <w:rPr>
          <w:sz w:val="20"/>
          <w:szCs w:val="20"/>
        </w:rPr>
        <w:t>Проектных р</w:t>
      </w:r>
      <w:r w:rsidRPr="00565D6C">
        <w:rPr>
          <w:sz w:val="20"/>
          <w:szCs w:val="20"/>
        </w:rPr>
        <w:t>абот стало</w:t>
      </w:r>
      <w:r w:rsidR="00A90BE3" w:rsidRPr="00565D6C">
        <w:rPr>
          <w:sz w:val="20"/>
          <w:szCs w:val="20"/>
        </w:rPr>
        <w:t xml:space="preserve"> невозможным не по вине Сторон, Подрядчик не вправе т</w:t>
      </w:r>
      <w:r w:rsidR="00817A0E" w:rsidRPr="00565D6C">
        <w:rPr>
          <w:sz w:val="20"/>
          <w:szCs w:val="20"/>
        </w:rPr>
        <w:t>ребовать оплаты за выполненные Проектные р</w:t>
      </w:r>
      <w:r w:rsidR="00A90BE3" w:rsidRPr="00565D6C">
        <w:rPr>
          <w:sz w:val="20"/>
          <w:szCs w:val="20"/>
        </w:rPr>
        <w:t>аботы.</w:t>
      </w:r>
    </w:p>
    <w:p w:rsidR="00A90BE3" w:rsidRPr="00565D6C" w:rsidRDefault="00662A52" w:rsidP="00B96899">
      <w:pPr>
        <w:tabs>
          <w:tab w:val="left" w:pos="567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65D6C">
        <w:rPr>
          <w:color w:val="000000"/>
          <w:sz w:val="20"/>
          <w:szCs w:val="20"/>
        </w:rPr>
        <w:t>1</w:t>
      </w:r>
      <w:r w:rsidR="00B96899" w:rsidRPr="00565D6C">
        <w:rPr>
          <w:color w:val="000000"/>
          <w:sz w:val="20"/>
          <w:szCs w:val="20"/>
        </w:rPr>
        <w:t>2</w:t>
      </w:r>
      <w:r w:rsidRPr="00565D6C">
        <w:rPr>
          <w:color w:val="000000"/>
          <w:sz w:val="20"/>
          <w:szCs w:val="20"/>
        </w:rPr>
        <w:t>.8</w:t>
      </w:r>
      <w:r w:rsidR="00F84802" w:rsidRPr="00565D6C">
        <w:rPr>
          <w:color w:val="000000"/>
          <w:sz w:val="20"/>
          <w:szCs w:val="20"/>
        </w:rPr>
        <w:t xml:space="preserve">. </w:t>
      </w:r>
      <w:r w:rsidR="00B96899" w:rsidRPr="00565D6C">
        <w:rPr>
          <w:color w:val="000000"/>
          <w:sz w:val="20"/>
          <w:szCs w:val="20"/>
        </w:rPr>
        <w:tab/>
      </w:r>
      <w:r w:rsidR="003537B2" w:rsidRPr="00565D6C">
        <w:rPr>
          <w:color w:val="000000"/>
          <w:sz w:val="20"/>
          <w:szCs w:val="20"/>
        </w:rPr>
        <w:t>Информация, предоставляемая Заказчиком Подрядчику или ставшая известной По</w:t>
      </w:r>
      <w:r w:rsidR="00817A0E" w:rsidRPr="00565D6C">
        <w:rPr>
          <w:color w:val="000000"/>
          <w:sz w:val="20"/>
          <w:szCs w:val="20"/>
        </w:rPr>
        <w:t>дрядчику в связи с выполнением Проектных р</w:t>
      </w:r>
      <w:r w:rsidR="003537B2" w:rsidRPr="00565D6C">
        <w:rPr>
          <w:color w:val="000000"/>
          <w:sz w:val="20"/>
          <w:szCs w:val="20"/>
        </w:rPr>
        <w:t>абот, является конфиденциальной. Подрядчик обязуется не разглашать третьим лицам всю техническую и коммерческую информацию, полученную им или ставшую ему и</w:t>
      </w:r>
      <w:r w:rsidR="00817A0E" w:rsidRPr="00565D6C">
        <w:rPr>
          <w:color w:val="000000"/>
          <w:sz w:val="20"/>
          <w:szCs w:val="20"/>
        </w:rPr>
        <w:t>звестной в связи с выполнением Проектных р</w:t>
      </w:r>
      <w:r w:rsidR="003537B2" w:rsidRPr="00565D6C">
        <w:rPr>
          <w:color w:val="000000"/>
          <w:sz w:val="20"/>
          <w:szCs w:val="20"/>
        </w:rPr>
        <w:t xml:space="preserve">абот. Заказчик не вправе без предварительного письменного согласия Подрядчика раскрывать третьим лицам информацию о новых решениях и технических знаниях, в том числе и не пользующихся правовой охраной, а также сведения, которые могут рассматриваться как коммерческая тайна, полученные им от Подрядчика или ставшие ему известными в </w:t>
      </w:r>
      <w:r w:rsidR="000477AC" w:rsidRPr="00565D6C">
        <w:rPr>
          <w:color w:val="000000"/>
          <w:sz w:val="20"/>
          <w:szCs w:val="20"/>
        </w:rPr>
        <w:t>связи с выполнением Подрядчиком Проектных р</w:t>
      </w:r>
      <w:r w:rsidR="003537B2" w:rsidRPr="00565D6C">
        <w:rPr>
          <w:color w:val="000000"/>
          <w:sz w:val="20"/>
          <w:szCs w:val="20"/>
        </w:rPr>
        <w:t>абот.</w:t>
      </w:r>
    </w:p>
    <w:p w:rsidR="00A90BE3" w:rsidRPr="00565D6C" w:rsidRDefault="00B96899" w:rsidP="00B96899">
      <w:pPr>
        <w:tabs>
          <w:tab w:val="left" w:pos="567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65D6C">
        <w:rPr>
          <w:color w:val="000000"/>
          <w:sz w:val="20"/>
          <w:szCs w:val="20"/>
        </w:rPr>
        <w:t>12</w:t>
      </w:r>
      <w:r w:rsidR="00662A52" w:rsidRPr="00565D6C">
        <w:rPr>
          <w:color w:val="000000"/>
          <w:sz w:val="20"/>
          <w:szCs w:val="20"/>
        </w:rPr>
        <w:t>.9</w:t>
      </w:r>
      <w:r w:rsidR="00F84802" w:rsidRPr="00565D6C">
        <w:rPr>
          <w:color w:val="000000"/>
          <w:sz w:val="20"/>
          <w:szCs w:val="20"/>
        </w:rPr>
        <w:t xml:space="preserve">. </w:t>
      </w:r>
      <w:r w:rsidR="00C2182E" w:rsidRPr="00565D6C">
        <w:rPr>
          <w:color w:val="000000"/>
          <w:sz w:val="20"/>
          <w:szCs w:val="20"/>
        </w:rPr>
        <w:t xml:space="preserve">Вопросы, не урегулированные настоящим Договором, регламентируются нормами действующего законодательства Республики </w:t>
      </w:r>
      <w:r w:rsidR="00192A1B">
        <w:rPr>
          <w:color w:val="000000"/>
          <w:sz w:val="20"/>
          <w:szCs w:val="20"/>
        </w:rPr>
        <w:t>Узбекистан</w:t>
      </w:r>
      <w:r w:rsidR="00C2182E" w:rsidRPr="00565D6C">
        <w:rPr>
          <w:color w:val="000000"/>
          <w:sz w:val="20"/>
          <w:szCs w:val="20"/>
        </w:rPr>
        <w:t>.</w:t>
      </w:r>
    </w:p>
    <w:p w:rsidR="009559CA" w:rsidRPr="00FF7D51" w:rsidRDefault="00F84802" w:rsidP="00B96899">
      <w:pPr>
        <w:tabs>
          <w:tab w:val="left" w:pos="567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65D6C">
        <w:rPr>
          <w:sz w:val="20"/>
          <w:szCs w:val="20"/>
        </w:rPr>
        <w:t>1</w:t>
      </w:r>
      <w:r w:rsidR="00B96899" w:rsidRPr="00565D6C">
        <w:rPr>
          <w:sz w:val="20"/>
          <w:szCs w:val="20"/>
        </w:rPr>
        <w:t>2</w:t>
      </w:r>
      <w:r w:rsidR="00662A52" w:rsidRPr="00565D6C">
        <w:rPr>
          <w:sz w:val="20"/>
          <w:szCs w:val="20"/>
        </w:rPr>
        <w:t>.10</w:t>
      </w:r>
      <w:r w:rsidRPr="00565D6C">
        <w:rPr>
          <w:sz w:val="20"/>
          <w:szCs w:val="20"/>
        </w:rPr>
        <w:t xml:space="preserve">. </w:t>
      </w:r>
      <w:r w:rsidR="00B96899" w:rsidRPr="00565D6C">
        <w:rPr>
          <w:sz w:val="20"/>
          <w:szCs w:val="20"/>
        </w:rPr>
        <w:tab/>
      </w:r>
      <w:r w:rsidR="009559CA" w:rsidRPr="00565D6C">
        <w:rPr>
          <w:sz w:val="20"/>
          <w:szCs w:val="20"/>
        </w:rPr>
        <w:t xml:space="preserve">Подписанием настоящего Договора, Подрядчик дает согласие, что Заказчик вправе передать/переуступить свои права по Договору третьим лицам, в том числе осуществить перевод долга по Договору третьему лицу, при этом </w:t>
      </w:r>
      <w:r w:rsidR="000477AC" w:rsidRPr="00565D6C">
        <w:rPr>
          <w:sz w:val="20"/>
          <w:szCs w:val="20"/>
        </w:rPr>
        <w:t xml:space="preserve">датой передачи/переуступки </w:t>
      </w:r>
      <w:r w:rsidR="000477AC" w:rsidRPr="00FF7D51">
        <w:rPr>
          <w:sz w:val="20"/>
          <w:szCs w:val="20"/>
        </w:rPr>
        <w:t>прав</w:t>
      </w:r>
      <w:r w:rsidR="009559CA" w:rsidRPr="00FF7D51">
        <w:rPr>
          <w:sz w:val="20"/>
          <w:szCs w:val="20"/>
        </w:rPr>
        <w:t xml:space="preserve"> и перевода долга по Договору является дата заключения соответствующей сделки.  </w:t>
      </w:r>
    </w:p>
    <w:p w:rsidR="00A90BE3" w:rsidRPr="00FF7D51" w:rsidRDefault="00391778" w:rsidP="00B96899">
      <w:pPr>
        <w:tabs>
          <w:tab w:val="left" w:pos="567"/>
          <w:tab w:val="left" w:pos="1276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Подрядчик</w:t>
      </w:r>
      <w:r w:rsidR="009559CA" w:rsidRPr="00FF7D51">
        <w:rPr>
          <w:sz w:val="20"/>
          <w:szCs w:val="20"/>
        </w:rPr>
        <w:t xml:space="preserve"> не вправе передать/переуступить свои права и обязанности по Договору третьим лицам без письменного согласия Заказчика.</w:t>
      </w:r>
      <w:r w:rsidR="00C2182E" w:rsidRPr="00FF7D51">
        <w:rPr>
          <w:sz w:val="20"/>
          <w:szCs w:val="20"/>
        </w:rPr>
        <w:t xml:space="preserve"> </w:t>
      </w:r>
    </w:p>
    <w:p w:rsidR="003B1D72" w:rsidRDefault="00662A52" w:rsidP="003B1D72">
      <w:pPr>
        <w:jc w:val="both"/>
        <w:rPr>
          <w:rStyle w:val="af1"/>
          <w:rFonts w:eastAsia="Calibri"/>
          <w:color w:val="0563C1"/>
          <w:sz w:val="20"/>
          <w:szCs w:val="20"/>
          <w:lang w:eastAsia="en-US"/>
        </w:rPr>
      </w:pPr>
      <w:r w:rsidRPr="00FF7D51">
        <w:rPr>
          <w:sz w:val="20"/>
          <w:szCs w:val="20"/>
        </w:rPr>
        <w:t>1</w:t>
      </w:r>
      <w:r w:rsidR="00B96899" w:rsidRPr="00FF7D51">
        <w:rPr>
          <w:sz w:val="20"/>
          <w:szCs w:val="20"/>
        </w:rPr>
        <w:t>2</w:t>
      </w:r>
      <w:r w:rsidRPr="00FF7D51">
        <w:rPr>
          <w:sz w:val="20"/>
          <w:szCs w:val="20"/>
        </w:rPr>
        <w:t>.11</w:t>
      </w:r>
      <w:r w:rsidR="00F84802" w:rsidRPr="00391778">
        <w:rPr>
          <w:sz w:val="20"/>
          <w:szCs w:val="20"/>
        </w:rPr>
        <w:t xml:space="preserve">. </w:t>
      </w:r>
      <w:r w:rsidR="003B1D72" w:rsidRPr="00391778">
        <w:rPr>
          <w:sz w:val="20"/>
          <w:szCs w:val="20"/>
        </w:rPr>
        <w:t xml:space="preserve">Договор считается заключенным с момента обмена Сторонами электронными документами, подписанными посредством Электронных цифровых подписей (ЭЦП) Сторон на портале по адресу </w:t>
      </w:r>
      <w:hyperlink r:id="rId5" w:history="1">
        <w:r w:rsidR="003B1D72" w:rsidRPr="00391778">
          <w:rPr>
            <w:rStyle w:val="af1"/>
            <w:rFonts w:eastAsia="Calibri"/>
            <w:color w:val="0563C1"/>
            <w:sz w:val="20"/>
            <w:szCs w:val="20"/>
            <w:lang w:val="en-US" w:eastAsia="en-US"/>
          </w:rPr>
          <w:t>http</w:t>
        </w:r>
        <w:r w:rsidR="003B1D72" w:rsidRPr="00391778">
          <w:rPr>
            <w:rStyle w:val="af1"/>
            <w:rFonts w:eastAsia="Calibri"/>
            <w:color w:val="0563C1"/>
            <w:sz w:val="20"/>
            <w:szCs w:val="20"/>
            <w:lang w:eastAsia="en-US"/>
          </w:rPr>
          <w:t>://</w:t>
        </w:r>
        <w:r w:rsidR="003B1D72" w:rsidRPr="00391778">
          <w:rPr>
            <w:rStyle w:val="af1"/>
            <w:rFonts w:eastAsia="Calibri"/>
            <w:color w:val="0563C1"/>
            <w:sz w:val="20"/>
            <w:szCs w:val="20"/>
            <w:lang w:val="en-US" w:eastAsia="en-US"/>
          </w:rPr>
          <w:t>portal</w:t>
        </w:r>
        <w:r w:rsidR="003B1D72" w:rsidRPr="00391778">
          <w:rPr>
            <w:rStyle w:val="af1"/>
            <w:rFonts w:eastAsia="Calibri"/>
            <w:color w:val="0563C1"/>
            <w:sz w:val="20"/>
            <w:szCs w:val="20"/>
            <w:lang w:eastAsia="en-US"/>
          </w:rPr>
          <w:t>.</w:t>
        </w:r>
        <w:r w:rsidR="003B1D72" w:rsidRPr="00391778">
          <w:rPr>
            <w:rStyle w:val="af1"/>
            <w:rFonts w:eastAsia="Calibri"/>
            <w:color w:val="0563C1"/>
            <w:sz w:val="20"/>
            <w:szCs w:val="20"/>
            <w:lang w:val="en-US" w:eastAsia="en-US"/>
          </w:rPr>
          <w:t>bi</w:t>
        </w:r>
        <w:r w:rsidR="003B1D72" w:rsidRPr="00391778">
          <w:rPr>
            <w:rStyle w:val="af1"/>
            <w:rFonts w:eastAsia="Calibri"/>
            <w:color w:val="0563C1"/>
            <w:sz w:val="20"/>
            <w:szCs w:val="20"/>
            <w:lang w:eastAsia="en-US"/>
          </w:rPr>
          <w:t>-</w:t>
        </w:r>
        <w:r w:rsidR="003B1D72" w:rsidRPr="00391778">
          <w:rPr>
            <w:rStyle w:val="af1"/>
            <w:rFonts w:eastAsia="Calibri"/>
            <w:color w:val="0563C1"/>
            <w:sz w:val="20"/>
            <w:szCs w:val="20"/>
            <w:lang w:val="en-US" w:eastAsia="en-US"/>
          </w:rPr>
          <w:t>group</w:t>
        </w:r>
        <w:r w:rsidR="003B1D72" w:rsidRPr="00391778">
          <w:rPr>
            <w:rStyle w:val="af1"/>
            <w:rFonts w:eastAsia="Calibri"/>
            <w:color w:val="0563C1"/>
            <w:sz w:val="20"/>
            <w:szCs w:val="20"/>
            <w:lang w:eastAsia="en-US"/>
          </w:rPr>
          <w:t>.</w:t>
        </w:r>
        <w:r w:rsidR="003B1D72" w:rsidRPr="00391778">
          <w:rPr>
            <w:rStyle w:val="af1"/>
            <w:rFonts w:eastAsia="Calibri"/>
            <w:color w:val="0563C1"/>
            <w:sz w:val="20"/>
            <w:szCs w:val="20"/>
            <w:lang w:val="en-US" w:eastAsia="en-US"/>
          </w:rPr>
          <w:t>org</w:t>
        </w:r>
      </w:hyperlink>
      <w:r w:rsidR="003B1D72" w:rsidRPr="00391778">
        <w:rPr>
          <w:rStyle w:val="af1"/>
          <w:rFonts w:eastAsia="Calibri"/>
          <w:color w:val="0563C1"/>
          <w:sz w:val="20"/>
          <w:szCs w:val="20"/>
          <w:lang w:eastAsia="en-US"/>
        </w:rPr>
        <w:t>.</w:t>
      </w:r>
    </w:p>
    <w:p w:rsidR="00040CE5" w:rsidRPr="00565D6C" w:rsidRDefault="00040CE5" w:rsidP="00B96899">
      <w:pPr>
        <w:tabs>
          <w:tab w:val="left" w:pos="567"/>
          <w:tab w:val="left" w:pos="127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C540B" w:rsidRPr="00565D6C" w:rsidRDefault="00CC540B" w:rsidP="00CC540B">
      <w:pPr>
        <w:shd w:val="clear" w:color="auto" w:fill="FFFFFF"/>
        <w:jc w:val="center"/>
        <w:rPr>
          <w:b/>
          <w:bCs/>
          <w:spacing w:val="5"/>
          <w:sz w:val="20"/>
          <w:szCs w:val="20"/>
        </w:rPr>
      </w:pPr>
      <w:r w:rsidRPr="00565D6C">
        <w:rPr>
          <w:b/>
          <w:spacing w:val="5"/>
          <w:sz w:val="20"/>
          <w:szCs w:val="20"/>
        </w:rPr>
        <w:t>1</w:t>
      </w:r>
      <w:r w:rsidR="00040CE5" w:rsidRPr="00565D6C">
        <w:rPr>
          <w:b/>
          <w:spacing w:val="5"/>
          <w:sz w:val="20"/>
          <w:szCs w:val="20"/>
          <w:lang w:val="kk-KZ"/>
        </w:rPr>
        <w:t>3</w:t>
      </w:r>
      <w:r w:rsidRPr="00565D6C">
        <w:rPr>
          <w:b/>
          <w:spacing w:val="5"/>
          <w:sz w:val="20"/>
          <w:szCs w:val="20"/>
        </w:rPr>
        <w:t xml:space="preserve">. Перечень Приложений </w:t>
      </w:r>
      <w:r w:rsidRPr="00565D6C">
        <w:rPr>
          <w:b/>
          <w:bCs/>
          <w:spacing w:val="5"/>
          <w:sz w:val="20"/>
          <w:szCs w:val="20"/>
        </w:rPr>
        <w:t>к Договору.</w:t>
      </w:r>
    </w:p>
    <w:p w:rsidR="00CC540B" w:rsidRPr="00565D6C" w:rsidRDefault="00402948" w:rsidP="00CC540B">
      <w:pPr>
        <w:shd w:val="clear" w:color="auto" w:fill="FFFFFF"/>
        <w:jc w:val="both"/>
        <w:rPr>
          <w:spacing w:val="-1"/>
          <w:sz w:val="20"/>
          <w:szCs w:val="20"/>
          <w:lang w:val="kk-KZ"/>
        </w:rPr>
      </w:pPr>
      <w:r w:rsidRPr="00565D6C">
        <w:rPr>
          <w:spacing w:val="-1"/>
          <w:sz w:val="20"/>
          <w:szCs w:val="20"/>
          <w:lang w:val="kk-KZ"/>
        </w:rPr>
        <w:t>1</w:t>
      </w:r>
      <w:r w:rsidR="00040CE5" w:rsidRPr="00565D6C">
        <w:rPr>
          <w:spacing w:val="-1"/>
          <w:sz w:val="20"/>
          <w:szCs w:val="20"/>
          <w:lang w:val="kk-KZ"/>
        </w:rPr>
        <w:t>3</w:t>
      </w:r>
      <w:r w:rsidRPr="00565D6C">
        <w:rPr>
          <w:spacing w:val="-1"/>
          <w:sz w:val="20"/>
          <w:szCs w:val="20"/>
          <w:lang w:val="kk-KZ"/>
        </w:rPr>
        <w:t xml:space="preserve">.1. </w:t>
      </w:r>
      <w:r w:rsidR="00CC540B" w:rsidRPr="00565D6C">
        <w:rPr>
          <w:spacing w:val="-1"/>
          <w:sz w:val="20"/>
          <w:szCs w:val="20"/>
        </w:rPr>
        <w:t>Нижеследующие Приложения являются неотъемлемой частью Договора:</w:t>
      </w:r>
    </w:p>
    <w:p w:rsidR="00CC540B" w:rsidRPr="00565D6C" w:rsidRDefault="00CC540B" w:rsidP="00CC540B">
      <w:pPr>
        <w:numPr>
          <w:ilvl w:val="0"/>
          <w:numId w:val="20"/>
        </w:numPr>
        <w:suppressAutoHyphens/>
        <w:jc w:val="both"/>
        <w:rPr>
          <w:spacing w:val="6"/>
          <w:sz w:val="20"/>
          <w:szCs w:val="20"/>
        </w:rPr>
      </w:pPr>
      <w:r w:rsidRPr="00565D6C">
        <w:rPr>
          <w:spacing w:val="3"/>
          <w:sz w:val="20"/>
          <w:szCs w:val="20"/>
        </w:rPr>
        <w:t>Приложение № 1 –</w:t>
      </w:r>
      <w:r w:rsidR="000A0231" w:rsidRPr="00565D6C">
        <w:rPr>
          <w:spacing w:val="3"/>
          <w:sz w:val="20"/>
          <w:szCs w:val="20"/>
          <w:lang w:val="kk-KZ"/>
        </w:rPr>
        <w:t xml:space="preserve"> З</w:t>
      </w:r>
      <w:r w:rsidRPr="00565D6C">
        <w:rPr>
          <w:spacing w:val="3"/>
          <w:sz w:val="20"/>
          <w:szCs w:val="20"/>
          <w:lang w:val="kk-KZ"/>
        </w:rPr>
        <w:t>адание на проектирование</w:t>
      </w:r>
      <w:r w:rsidRPr="00565D6C">
        <w:rPr>
          <w:spacing w:val="-2"/>
          <w:sz w:val="20"/>
          <w:szCs w:val="20"/>
          <w:lang w:val="kk-KZ"/>
        </w:rPr>
        <w:t>.</w:t>
      </w:r>
    </w:p>
    <w:p w:rsidR="00CC540B" w:rsidRPr="00565D6C" w:rsidRDefault="00CC540B" w:rsidP="00CC540B">
      <w:pPr>
        <w:numPr>
          <w:ilvl w:val="0"/>
          <w:numId w:val="20"/>
        </w:numPr>
        <w:suppressAutoHyphens/>
        <w:rPr>
          <w:spacing w:val="-2"/>
          <w:sz w:val="20"/>
          <w:szCs w:val="20"/>
        </w:rPr>
      </w:pPr>
      <w:r w:rsidRPr="00565D6C">
        <w:rPr>
          <w:spacing w:val="6"/>
          <w:sz w:val="20"/>
          <w:szCs w:val="20"/>
        </w:rPr>
        <w:t xml:space="preserve">Приложение № 2 – </w:t>
      </w:r>
      <w:r w:rsidR="00402948" w:rsidRPr="00565D6C">
        <w:rPr>
          <w:spacing w:val="6"/>
          <w:sz w:val="20"/>
          <w:szCs w:val="20"/>
          <w:lang w:val="kk-KZ"/>
        </w:rPr>
        <w:t>График выдачи проектно</w:t>
      </w:r>
      <w:r w:rsidR="00040CE5" w:rsidRPr="00565D6C">
        <w:rPr>
          <w:spacing w:val="6"/>
          <w:sz w:val="20"/>
          <w:szCs w:val="20"/>
          <w:lang w:val="kk-KZ"/>
        </w:rPr>
        <w:t>-сметной</w:t>
      </w:r>
      <w:r w:rsidR="00402948" w:rsidRPr="00565D6C">
        <w:rPr>
          <w:spacing w:val="6"/>
          <w:sz w:val="20"/>
          <w:szCs w:val="20"/>
          <w:lang w:val="kk-KZ"/>
        </w:rPr>
        <w:t xml:space="preserve"> документации</w:t>
      </w:r>
      <w:r w:rsidRPr="00565D6C">
        <w:rPr>
          <w:spacing w:val="3"/>
          <w:sz w:val="20"/>
          <w:szCs w:val="20"/>
        </w:rPr>
        <w:t>.</w:t>
      </w:r>
    </w:p>
    <w:p w:rsidR="00CC540B" w:rsidRPr="00565D6C" w:rsidRDefault="00CC540B" w:rsidP="00CC540B">
      <w:pPr>
        <w:numPr>
          <w:ilvl w:val="0"/>
          <w:numId w:val="20"/>
        </w:numPr>
        <w:suppressAutoHyphens/>
        <w:jc w:val="both"/>
        <w:rPr>
          <w:spacing w:val="-2"/>
          <w:sz w:val="20"/>
          <w:szCs w:val="20"/>
        </w:rPr>
      </w:pPr>
      <w:r w:rsidRPr="00565D6C">
        <w:rPr>
          <w:spacing w:val="-2"/>
          <w:sz w:val="20"/>
          <w:szCs w:val="20"/>
        </w:rPr>
        <w:t xml:space="preserve">Приложение № 3 – </w:t>
      </w:r>
      <w:r w:rsidR="00402948" w:rsidRPr="00565D6C">
        <w:rPr>
          <w:spacing w:val="-2"/>
          <w:sz w:val="20"/>
          <w:szCs w:val="20"/>
          <w:lang w:val="kk-KZ"/>
        </w:rPr>
        <w:t>Список уполномоченных органов и специальных организации</w:t>
      </w:r>
      <w:r w:rsidRPr="00565D6C">
        <w:rPr>
          <w:spacing w:val="-2"/>
          <w:sz w:val="20"/>
          <w:szCs w:val="20"/>
        </w:rPr>
        <w:t>.</w:t>
      </w:r>
    </w:p>
    <w:p w:rsidR="00402948" w:rsidRPr="00565D6C" w:rsidRDefault="00402948" w:rsidP="00F94179">
      <w:pPr>
        <w:numPr>
          <w:ilvl w:val="0"/>
          <w:numId w:val="20"/>
        </w:numPr>
        <w:suppressAutoHyphens/>
        <w:jc w:val="both"/>
        <w:rPr>
          <w:spacing w:val="-2"/>
          <w:sz w:val="20"/>
          <w:szCs w:val="20"/>
        </w:rPr>
      </w:pPr>
      <w:r w:rsidRPr="00565D6C">
        <w:rPr>
          <w:spacing w:val="-2"/>
          <w:sz w:val="20"/>
          <w:szCs w:val="20"/>
          <w:lang w:val="kk-KZ"/>
        </w:rPr>
        <w:t xml:space="preserve">Приложение № 4 – Сроки получения положительного заключения </w:t>
      </w:r>
      <w:r w:rsidR="00040CE5" w:rsidRPr="00565D6C">
        <w:rPr>
          <w:spacing w:val="-2"/>
          <w:sz w:val="20"/>
          <w:szCs w:val="20"/>
          <w:lang w:val="kk-KZ"/>
        </w:rPr>
        <w:t>Экспертной организации</w:t>
      </w:r>
      <w:r w:rsidRPr="00565D6C">
        <w:rPr>
          <w:spacing w:val="-2"/>
          <w:sz w:val="20"/>
          <w:szCs w:val="20"/>
          <w:lang w:val="kk-KZ"/>
        </w:rPr>
        <w:t>.</w:t>
      </w:r>
    </w:p>
    <w:p w:rsidR="00402948" w:rsidRPr="00B021A6" w:rsidRDefault="002646AD" w:rsidP="00CC540B">
      <w:pPr>
        <w:numPr>
          <w:ilvl w:val="0"/>
          <w:numId w:val="20"/>
        </w:numPr>
        <w:suppressAutoHyphens/>
        <w:jc w:val="both"/>
        <w:rPr>
          <w:spacing w:val="-2"/>
          <w:sz w:val="20"/>
          <w:szCs w:val="20"/>
        </w:rPr>
      </w:pPr>
      <w:r w:rsidRPr="00565D6C">
        <w:rPr>
          <w:spacing w:val="-2"/>
          <w:sz w:val="20"/>
          <w:szCs w:val="20"/>
          <w:lang w:val="kk-KZ"/>
        </w:rPr>
        <w:t>Приложение №5</w:t>
      </w:r>
      <w:r w:rsidR="007D6039" w:rsidRPr="00565D6C">
        <w:rPr>
          <w:spacing w:val="-2"/>
          <w:sz w:val="20"/>
          <w:szCs w:val="20"/>
          <w:lang w:val="kk-KZ"/>
        </w:rPr>
        <w:t xml:space="preserve"> –</w:t>
      </w:r>
      <w:r w:rsidR="00C0447D" w:rsidRPr="00565D6C">
        <w:rPr>
          <w:spacing w:val="-2"/>
          <w:sz w:val="20"/>
          <w:szCs w:val="20"/>
          <w:lang w:val="kk-KZ"/>
        </w:rPr>
        <w:t xml:space="preserve"> Расчет стоимости</w:t>
      </w:r>
      <w:r w:rsidR="00040CE5" w:rsidRPr="00565D6C">
        <w:rPr>
          <w:spacing w:val="-2"/>
          <w:sz w:val="20"/>
          <w:szCs w:val="20"/>
          <w:lang w:val="kk-KZ"/>
        </w:rPr>
        <w:t xml:space="preserve"> Проектных работ.</w:t>
      </w:r>
    </w:p>
    <w:p w:rsidR="00B021A6" w:rsidRPr="00B021A6" w:rsidRDefault="00B021A6" w:rsidP="00CC540B">
      <w:pPr>
        <w:numPr>
          <w:ilvl w:val="0"/>
          <w:numId w:val="20"/>
        </w:numPr>
        <w:suppressAutoHyphens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  <w:lang w:val="kk-KZ"/>
        </w:rPr>
        <w:t>Приложение №6 – Антикоррупционные условия.</w:t>
      </w:r>
    </w:p>
    <w:p w:rsidR="00B021A6" w:rsidRPr="00565D6C" w:rsidRDefault="00B021A6" w:rsidP="00CC540B">
      <w:pPr>
        <w:numPr>
          <w:ilvl w:val="0"/>
          <w:numId w:val="20"/>
        </w:numPr>
        <w:suppressAutoHyphens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  <w:lang w:val="kk-KZ"/>
        </w:rPr>
        <w:t>Приложение №7 – Стандарты проектирования Заказчика.</w:t>
      </w:r>
    </w:p>
    <w:p w:rsidR="00CC540B" w:rsidRDefault="00CC540B" w:rsidP="00CC540B">
      <w:pPr>
        <w:tabs>
          <w:tab w:val="left" w:pos="127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92A1B" w:rsidRDefault="00192A1B" w:rsidP="00CC540B">
      <w:pPr>
        <w:tabs>
          <w:tab w:val="left" w:pos="127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92A1B" w:rsidRDefault="00192A1B" w:rsidP="00CC540B">
      <w:pPr>
        <w:tabs>
          <w:tab w:val="left" w:pos="127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92A1B" w:rsidRDefault="00192A1B" w:rsidP="00CC540B">
      <w:pPr>
        <w:tabs>
          <w:tab w:val="left" w:pos="127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92A1B" w:rsidRPr="00565D6C" w:rsidRDefault="00192A1B" w:rsidP="00CC540B">
      <w:pPr>
        <w:tabs>
          <w:tab w:val="left" w:pos="127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182E" w:rsidRPr="00565D6C" w:rsidRDefault="00C2182E" w:rsidP="00040CE5">
      <w:pPr>
        <w:pStyle w:val="a6"/>
        <w:numPr>
          <w:ilvl w:val="0"/>
          <w:numId w:val="34"/>
        </w:numPr>
        <w:jc w:val="center"/>
        <w:rPr>
          <w:b/>
          <w:bCs/>
          <w:sz w:val="20"/>
          <w:szCs w:val="20"/>
        </w:rPr>
      </w:pPr>
      <w:r w:rsidRPr="00565D6C">
        <w:rPr>
          <w:b/>
          <w:bCs/>
          <w:sz w:val="20"/>
          <w:szCs w:val="20"/>
        </w:rPr>
        <w:lastRenderedPageBreak/>
        <w:t>Юридические адреса и реквизиты Сторон</w:t>
      </w: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4732"/>
        <w:gridCol w:w="4551"/>
      </w:tblGrid>
      <w:tr w:rsidR="00C2182E" w:rsidRPr="00565D6C" w:rsidTr="004C0F61">
        <w:tc>
          <w:tcPr>
            <w:tcW w:w="4732" w:type="dxa"/>
          </w:tcPr>
          <w:p w:rsidR="00C2182E" w:rsidRPr="00565D6C" w:rsidRDefault="00C2182E" w:rsidP="00A27F0C">
            <w:pPr>
              <w:rPr>
                <w:sz w:val="20"/>
                <w:szCs w:val="20"/>
              </w:rPr>
            </w:pPr>
            <w:bookmarkStart w:id="1" w:name="OLE_LINK3"/>
            <w:bookmarkStart w:id="2" w:name="OLE_LINK4"/>
            <w:r w:rsidRPr="00565D6C">
              <w:rPr>
                <w:b/>
                <w:sz w:val="20"/>
                <w:szCs w:val="20"/>
              </w:rPr>
              <w:t>ЗАКАЗЧИК:</w:t>
            </w:r>
            <w:bookmarkEnd w:id="1"/>
            <w:bookmarkEnd w:id="2"/>
          </w:p>
        </w:tc>
        <w:tc>
          <w:tcPr>
            <w:tcW w:w="4551" w:type="dxa"/>
          </w:tcPr>
          <w:p w:rsidR="00C2182E" w:rsidRDefault="00C2182E" w:rsidP="003B1D72">
            <w:pPr>
              <w:rPr>
                <w:b/>
                <w:bCs/>
                <w:sz w:val="20"/>
                <w:szCs w:val="20"/>
              </w:rPr>
            </w:pPr>
            <w:r w:rsidRPr="00565D6C">
              <w:rPr>
                <w:b/>
                <w:bCs/>
                <w:sz w:val="20"/>
                <w:szCs w:val="20"/>
              </w:rPr>
              <w:t>ПОДРЯДЧИК:</w:t>
            </w:r>
          </w:p>
          <w:p w:rsidR="00874B01" w:rsidRPr="00874B01" w:rsidRDefault="00874B01" w:rsidP="003B1D72">
            <w:pPr>
              <w:rPr>
                <w:sz w:val="20"/>
                <w:szCs w:val="20"/>
              </w:rPr>
            </w:pPr>
            <w:r w:rsidRPr="00874B01">
              <w:rPr>
                <w:b/>
                <w:bCs/>
                <w:sz w:val="20"/>
                <w:szCs w:val="20"/>
                <w:highlight w:val="yellow"/>
                <w:lang w:val="en-US"/>
              </w:rPr>
              <w:t>e-mail</w:t>
            </w:r>
            <w:r w:rsidRPr="00874B01">
              <w:rPr>
                <w:b/>
                <w:bCs/>
                <w:sz w:val="20"/>
                <w:szCs w:val="20"/>
                <w:highlight w:val="yellow"/>
              </w:rPr>
              <w:t>:</w:t>
            </w:r>
          </w:p>
        </w:tc>
      </w:tr>
    </w:tbl>
    <w:p w:rsidR="00F72B58" w:rsidRPr="00565D6C" w:rsidRDefault="00F72B58" w:rsidP="000B2970">
      <w:pPr>
        <w:spacing w:line="360" w:lineRule="auto"/>
        <w:jc w:val="right"/>
        <w:rPr>
          <w:sz w:val="20"/>
          <w:szCs w:val="20"/>
        </w:rPr>
      </w:pPr>
    </w:p>
    <w:p w:rsidR="00ED79D0" w:rsidRPr="00565D6C" w:rsidRDefault="001A73B1" w:rsidP="00C304A5">
      <w:pPr>
        <w:jc w:val="right"/>
        <w:rPr>
          <w:b/>
          <w:sz w:val="20"/>
          <w:szCs w:val="20"/>
        </w:rPr>
      </w:pPr>
      <w:r w:rsidRPr="00565D6C">
        <w:rPr>
          <w:sz w:val="20"/>
          <w:szCs w:val="20"/>
        </w:rPr>
        <w:t xml:space="preserve"> </w:t>
      </w:r>
      <w:r w:rsidR="00ED79D0" w:rsidRPr="00565D6C">
        <w:rPr>
          <w:b/>
          <w:sz w:val="20"/>
          <w:szCs w:val="20"/>
        </w:rPr>
        <w:t>Приложение №1</w:t>
      </w:r>
    </w:p>
    <w:p w:rsidR="00ED79D0" w:rsidRPr="00565D6C" w:rsidRDefault="00ED79D0" w:rsidP="00C304A5">
      <w:pPr>
        <w:jc w:val="right"/>
        <w:rPr>
          <w:b/>
          <w:sz w:val="20"/>
          <w:szCs w:val="20"/>
        </w:rPr>
      </w:pPr>
      <w:r w:rsidRPr="00565D6C">
        <w:rPr>
          <w:b/>
          <w:sz w:val="20"/>
          <w:szCs w:val="20"/>
        </w:rPr>
        <w:t>к Договору № ___________ на разработку проектно-сметной документации</w:t>
      </w:r>
    </w:p>
    <w:p w:rsidR="001A73B1" w:rsidRPr="00565D6C" w:rsidRDefault="00ED79D0" w:rsidP="00C304A5">
      <w:pPr>
        <w:jc w:val="right"/>
        <w:rPr>
          <w:b/>
          <w:sz w:val="20"/>
          <w:szCs w:val="20"/>
        </w:rPr>
      </w:pPr>
      <w:r w:rsidRPr="00565D6C">
        <w:rPr>
          <w:b/>
          <w:sz w:val="20"/>
          <w:szCs w:val="20"/>
        </w:rPr>
        <w:t>от «______» _________________</w:t>
      </w:r>
      <w:r w:rsidR="00331B4C" w:rsidRPr="00565D6C">
        <w:rPr>
          <w:b/>
          <w:sz w:val="20"/>
          <w:szCs w:val="20"/>
        </w:rPr>
        <w:t xml:space="preserve"> 201</w:t>
      </w:r>
      <w:r w:rsidR="001E5C86">
        <w:rPr>
          <w:b/>
          <w:sz w:val="20"/>
          <w:szCs w:val="20"/>
        </w:rPr>
        <w:t>_</w:t>
      </w:r>
      <w:r w:rsidRPr="00565D6C">
        <w:rPr>
          <w:b/>
          <w:sz w:val="20"/>
          <w:szCs w:val="20"/>
        </w:rPr>
        <w:t xml:space="preserve"> года</w:t>
      </w:r>
    </w:p>
    <w:p w:rsidR="00C304A5" w:rsidRPr="00565D6C" w:rsidRDefault="00C304A5" w:rsidP="00C304A5">
      <w:pPr>
        <w:jc w:val="right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8"/>
        <w:gridCol w:w="4678"/>
        <w:gridCol w:w="4536"/>
        <w:gridCol w:w="250"/>
      </w:tblGrid>
      <w:tr w:rsidR="00331B4C" w:rsidRPr="00565D6C" w:rsidTr="0096689E">
        <w:tc>
          <w:tcPr>
            <w:tcW w:w="4785" w:type="dxa"/>
            <w:gridSpan w:val="2"/>
          </w:tcPr>
          <w:p w:rsidR="00331B4C" w:rsidRPr="00565D6C" w:rsidRDefault="00331B4C" w:rsidP="00966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86" w:type="dxa"/>
            <w:gridSpan w:val="2"/>
          </w:tcPr>
          <w:p w:rsidR="00331B4C" w:rsidRPr="00565D6C" w:rsidRDefault="00331B4C" w:rsidP="0096689E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331B4C" w:rsidRPr="00565D6C" w:rsidTr="0096689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49" w:type="dxa"/>
        </w:trPr>
        <w:tc>
          <w:tcPr>
            <w:tcW w:w="4678" w:type="dxa"/>
            <w:shd w:val="clear" w:color="auto" w:fill="auto"/>
          </w:tcPr>
          <w:p w:rsidR="00331B4C" w:rsidRPr="00565D6C" w:rsidRDefault="00331B4C" w:rsidP="0096689E">
            <w:pPr>
              <w:rPr>
                <w:b/>
                <w:sz w:val="20"/>
                <w:szCs w:val="20"/>
              </w:rPr>
            </w:pPr>
            <w:r w:rsidRPr="00565D6C">
              <w:rPr>
                <w:b/>
                <w:sz w:val="20"/>
                <w:szCs w:val="20"/>
              </w:rPr>
              <w:t>СОГЛАСОВАНО</w:t>
            </w:r>
          </w:p>
        </w:tc>
        <w:tc>
          <w:tcPr>
            <w:tcW w:w="4536" w:type="dxa"/>
            <w:shd w:val="clear" w:color="auto" w:fill="auto"/>
          </w:tcPr>
          <w:p w:rsidR="00331B4C" w:rsidRPr="00565D6C" w:rsidRDefault="00331B4C" w:rsidP="0096689E">
            <w:pPr>
              <w:rPr>
                <w:b/>
                <w:sz w:val="20"/>
                <w:szCs w:val="20"/>
              </w:rPr>
            </w:pPr>
            <w:r w:rsidRPr="00565D6C">
              <w:rPr>
                <w:b/>
                <w:sz w:val="20"/>
                <w:szCs w:val="20"/>
              </w:rPr>
              <w:t>УТВЕРЖДАЮ</w:t>
            </w:r>
          </w:p>
        </w:tc>
      </w:tr>
      <w:tr w:rsidR="00331B4C" w:rsidRPr="00565D6C" w:rsidTr="0096689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49" w:type="dxa"/>
        </w:trPr>
        <w:tc>
          <w:tcPr>
            <w:tcW w:w="4678" w:type="dxa"/>
            <w:shd w:val="clear" w:color="auto" w:fill="auto"/>
          </w:tcPr>
          <w:p w:rsidR="00331B4C" w:rsidRPr="00565D6C" w:rsidRDefault="00331B4C" w:rsidP="0096689E">
            <w:pPr>
              <w:rPr>
                <w:b/>
                <w:sz w:val="20"/>
                <w:szCs w:val="20"/>
              </w:rPr>
            </w:pPr>
            <w:r w:rsidRPr="00565D6C">
              <w:rPr>
                <w:b/>
                <w:sz w:val="20"/>
                <w:szCs w:val="20"/>
              </w:rPr>
              <w:t xml:space="preserve">Директор  </w:t>
            </w:r>
          </w:p>
          <w:p w:rsidR="00331B4C" w:rsidRPr="00565D6C" w:rsidRDefault="003530A6" w:rsidP="0096689E">
            <w:pPr>
              <w:rPr>
                <w:b/>
                <w:sz w:val="20"/>
                <w:szCs w:val="20"/>
              </w:rPr>
            </w:pPr>
            <w:r w:rsidRPr="00565D6C">
              <w:rPr>
                <w:b/>
                <w:sz w:val="20"/>
                <w:szCs w:val="20"/>
              </w:rPr>
              <w:t>ТОО «________________</w:t>
            </w:r>
            <w:r w:rsidR="00331B4C" w:rsidRPr="00565D6C">
              <w:rPr>
                <w:b/>
                <w:sz w:val="20"/>
                <w:szCs w:val="20"/>
              </w:rPr>
              <w:t>»</w:t>
            </w:r>
          </w:p>
          <w:p w:rsidR="00331B4C" w:rsidRPr="00565D6C" w:rsidRDefault="00331B4C" w:rsidP="0096689E">
            <w:pPr>
              <w:rPr>
                <w:b/>
                <w:sz w:val="20"/>
                <w:szCs w:val="20"/>
              </w:rPr>
            </w:pPr>
            <w:r w:rsidRPr="00565D6C">
              <w:rPr>
                <w:b/>
                <w:sz w:val="20"/>
                <w:szCs w:val="20"/>
              </w:rPr>
              <w:t xml:space="preserve">________________  </w:t>
            </w:r>
            <w:r w:rsidR="003530A6" w:rsidRPr="00565D6C">
              <w:rPr>
                <w:b/>
                <w:sz w:val="20"/>
                <w:szCs w:val="20"/>
              </w:rPr>
              <w:t>____</w:t>
            </w:r>
          </w:p>
          <w:p w:rsidR="00331B4C" w:rsidRPr="00565D6C" w:rsidRDefault="00331B4C" w:rsidP="0096689E">
            <w:pPr>
              <w:rPr>
                <w:b/>
                <w:sz w:val="20"/>
                <w:szCs w:val="20"/>
              </w:rPr>
            </w:pPr>
          </w:p>
          <w:p w:rsidR="00331B4C" w:rsidRPr="00565D6C" w:rsidRDefault="00040CE5" w:rsidP="001E5C86">
            <w:pPr>
              <w:rPr>
                <w:b/>
                <w:sz w:val="20"/>
                <w:szCs w:val="20"/>
              </w:rPr>
            </w:pPr>
            <w:r w:rsidRPr="00565D6C">
              <w:rPr>
                <w:b/>
                <w:sz w:val="20"/>
                <w:szCs w:val="20"/>
              </w:rPr>
              <w:t>«___»  ________________ 201</w:t>
            </w:r>
            <w:r w:rsidR="001E5C86">
              <w:rPr>
                <w:b/>
                <w:sz w:val="20"/>
                <w:szCs w:val="20"/>
              </w:rPr>
              <w:t>_</w:t>
            </w:r>
            <w:r w:rsidR="00331B4C" w:rsidRPr="00565D6C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4536" w:type="dxa"/>
            <w:shd w:val="clear" w:color="auto" w:fill="auto"/>
          </w:tcPr>
          <w:p w:rsidR="00331B4C" w:rsidRPr="00565D6C" w:rsidRDefault="00331B4C" w:rsidP="0096689E">
            <w:pPr>
              <w:rPr>
                <w:b/>
                <w:sz w:val="20"/>
                <w:szCs w:val="20"/>
              </w:rPr>
            </w:pPr>
            <w:r w:rsidRPr="00565D6C">
              <w:rPr>
                <w:b/>
                <w:sz w:val="20"/>
                <w:szCs w:val="20"/>
              </w:rPr>
              <w:t xml:space="preserve">Директор </w:t>
            </w:r>
          </w:p>
          <w:p w:rsidR="00331B4C" w:rsidRPr="00565D6C" w:rsidRDefault="00331B4C" w:rsidP="0096689E">
            <w:pPr>
              <w:tabs>
                <w:tab w:val="left" w:pos="613"/>
                <w:tab w:val="center" w:pos="2355"/>
              </w:tabs>
              <w:rPr>
                <w:b/>
                <w:sz w:val="20"/>
                <w:szCs w:val="20"/>
              </w:rPr>
            </w:pPr>
            <w:r w:rsidRPr="00565D6C">
              <w:rPr>
                <w:b/>
                <w:sz w:val="20"/>
                <w:szCs w:val="20"/>
              </w:rPr>
              <w:t>ТОО «</w:t>
            </w:r>
            <w:r w:rsidR="003530A6" w:rsidRPr="00565D6C">
              <w:rPr>
                <w:b/>
                <w:sz w:val="20"/>
                <w:szCs w:val="20"/>
              </w:rPr>
              <w:t>______________________</w:t>
            </w:r>
            <w:r w:rsidRPr="00565D6C">
              <w:rPr>
                <w:b/>
                <w:sz w:val="20"/>
                <w:szCs w:val="20"/>
              </w:rPr>
              <w:t xml:space="preserve">» </w:t>
            </w:r>
          </w:p>
          <w:p w:rsidR="00331B4C" w:rsidRPr="00565D6C" w:rsidRDefault="00331B4C" w:rsidP="0096689E">
            <w:pPr>
              <w:rPr>
                <w:b/>
                <w:sz w:val="20"/>
                <w:szCs w:val="20"/>
              </w:rPr>
            </w:pPr>
            <w:r w:rsidRPr="00565D6C">
              <w:rPr>
                <w:b/>
                <w:sz w:val="20"/>
                <w:szCs w:val="20"/>
              </w:rPr>
              <w:t xml:space="preserve">__________________  </w:t>
            </w:r>
            <w:r w:rsidR="003530A6" w:rsidRPr="00565D6C">
              <w:rPr>
                <w:b/>
                <w:sz w:val="20"/>
                <w:szCs w:val="20"/>
              </w:rPr>
              <w:t>___________________</w:t>
            </w:r>
          </w:p>
          <w:p w:rsidR="00331B4C" w:rsidRPr="00565D6C" w:rsidRDefault="00331B4C" w:rsidP="0096689E">
            <w:pPr>
              <w:jc w:val="center"/>
              <w:rPr>
                <w:b/>
                <w:sz w:val="20"/>
                <w:szCs w:val="20"/>
              </w:rPr>
            </w:pPr>
          </w:p>
          <w:p w:rsidR="00331B4C" w:rsidRPr="00565D6C" w:rsidRDefault="001E5C86" w:rsidP="009668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«___» ________________ 201_</w:t>
            </w:r>
            <w:r w:rsidR="00331B4C" w:rsidRPr="00565D6C">
              <w:rPr>
                <w:b/>
                <w:sz w:val="20"/>
                <w:szCs w:val="20"/>
              </w:rPr>
              <w:t xml:space="preserve"> г.</w:t>
            </w:r>
          </w:p>
        </w:tc>
      </w:tr>
    </w:tbl>
    <w:p w:rsidR="00331B4C" w:rsidRPr="00565D6C" w:rsidRDefault="00331B4C" w:rsidP="00331B4C">
      <w:pPr>
        <w:jc w:val="center"/>
        <w:rPr>
          <w:b/>
          <w:sz w:val="20"/>
          <w:szCs w:val="20"/>
        </w:rPr>
      </w:pPr>
    </w:p>
    <w:p w:rsidR="00331B4C" w:rsidRPr="00565D6C" w:rsidRDefault="00331B4C" w:rsidP="00331B4C">
      <w:pPr>
        <w:jc w:val="center"/>
        <w:rPr>
          <w:b/>
          <w:sz w:val="20"/>
          <w:szCs w:val="20"/>
        </w:rPr>
      </w:pPr>
    </w:p>
    <w:p w:rsidR="00331B4C" w:rsidRPr="00565D6C" w:rsidRDefault="00331B4C" w:rsidP="00331B4C">
      <w:pPr>
        <w:jc w:val="center"/>
        <w:rPr>
          <w:b/>
          <w:sz w:val="20"/>
          <w:szCs w:val="20"/>
        </w:rPr>
      </w:pPr>
      <w:r w:rsidRPr="00565D6C">
        <w:rPr>
          <w:b/>
          <w:sz w:val="20"/>
          <w:szCs w:val="20"/>
        </w:rPr>
        <w:t>ЗАДАНИЕ НА ПРОЕКТИРОВАНИЕ</w:t>
      </w:r>
    </w:p>
    <w:p w:rsidR="00331B4C" w:rsidRPr="00565D6C" w:rsidRDefault="00331B4C" w:rsidP="00331B4C">
      <w:pPr>
        <w:jc w:val="center"/>
        <w:rPr>
          <w:b/>
          <w:sz w:val="20"/>
          <w:szCs w:val="20"/>
        </w:rPr>
      </w:pPr>
    </w:p>
    <w:p w:rsidR="00331B4C" w:rsidRPr="00565D6C" w:rsidRDefault="00331B4C" w:rsidP="00331B4C">
      <w:pPr>
        <w:jc w:val="center"/>
        <w:rPr>
          <w:b/>
          <w:sz w:val="20"/>
          <w:szCs w:val="20"/>
        </w:rPr>
      </w:pPr>
      <w:r w:rsidRPr="00565D6C">
        <w:rPr>
          <w:b/>
          <w:sz w:val="20"/>
          <w:szCs w:val="20"/>
        </w:rPr>
        <w:t>Объекта: «</w:t>
      </w:r>
      <w:r w:rsidR="003530A6" w:rsidRPr="00565D6C">
        <w:rPr>
          <w:b/>
          <w:sz w:val="20"/>
          <w:szCs w:val="20"/>
          <w:lang w:val="kk-KZ"/>
        </w:rPr>
        <w:t>_______________________________________</w:t>
      </w:r>
      <w:r w:rsidRPr="00565D6C">
        <w:rPr>
          <w:b/>
          <w:sz w:val="20"/>
          <w:szCs w:val="20"/>
        </w:rPr>
        <w:t>»</w:t>
      </w:r>
    </w:p>
    <w:p w:rsidR="00331B4C" w:rsidRPr="00565D6C" w:rsidRDefault="00331B4C" w:rsidP="00331B4C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4"/>
        <w:gridCol w:w="3925"/>
        <w:gridCol w:w="5009"/>
      </w:tblGrid>
      <w:tr w:rsidR="00331B4C" w:rsidRPr="00565D6C" w:rsidTr="0096689E">
        <w:tc>
          <w:tcPr>
            <w:tcW w:w="0" w:type="auto"/>
            <w:shd w:val="clear" w:color="auto" w:fill="auto"/>
            <w:vAlign w:val="center"/>
          </w:tcPr>
          <w:p w:rsidR="00331B4C" w:rsidRPr="00565D6C" w:rsidRDefault="00331B4C" w:rsidP="0096689E">
            <w:pPr>
              <w:jc w:val="center"/>
              <w:rPr>
                <w:b/>
                <w:sz w:val="20"/>
                <w:szCs w:val="20"/>
              </w:rPr>
            </w:pPr>
            <w:r w:rsidRPr="00565D6C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1B4C" w:rsidRPr="00565D6C" w:rsidRDefault="00331B4C" w:rsidP="0096689E">
            <w:pPr>
              <w:jc w:val="center"/>
              <w:rPr>
                <w:b/>
                <w:bCs/>
                <w:sz w:val="20"/>
                <w:szCs w:val="20"/>
              </w:rPr>
            </w:pPr>
            <w:r w:rsidRPr="00565D6C">
              <w:rPr>
                <w:b/>
                <w:bCs/>
                <w:sz w:val="20"/>
                <w:szCs w:val="20"/>
              </w:rPr>
              <w:t>Перечень основных данных и требований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331B4C" w:rsidRPr="00565D6C" w:rsidRDefault="00331B4C" w:rsidP="0096689E">
            <w:pPr>
              <w:jc w:val="center"/>
              <w:rPr>
                <w:b/>
                <w:bCs/>
                <w:sz w:val="20"/>
                <w:szCs w:val="20"/>
              </w:rPr>
            </w:pPr>
            <w:r w:rsidRPr="00565D6C">
              <w:rPr>
                <w:b/>
                <w:bCs/>
                <w:sz w:val="20"/>
                <w:szCs w:val="20"/>
              </w:rPr>
              <w:t>Содержание</w:t>
            </w:r>
          </w:p>
        </w:tc>
      </w:tr>
      <w:tr w:rsidR="00331B4C" w:rsidRPr="00565D6C" w:rsidTr="0096689E">
        <w:tc>
          <w:tcPr>
            <w:tcW w:w="0" w:type="auto"/>
            <w:shd w:val="clear" w:color="auto" w:fill="auto"/>
            <w:noWrap/>
            <w:vAlign w:val="center"/>
          </w:tcPr>
          <w:p w:rsidR="00331B4C" w:rsidRPr="00565D6C" w:rsidRDefault="00331B4C" w:rsidP="0096689E">
            <w:pPr>
              <w:jc w:val="center"/>
              <w:rPr>
                <w:b/>
                <w:sz w:val="20"/>
                <w:szCs w:val="20"/>
              </w:rPr>
            </w:pPr>
            <w:r w:rsidRPr="00565D6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934" w:type="dxa"/>
            <w:gridSpan w:val="2"/>
            <w:shd w:val="clear" w:color="auto" w:fill="auto"/>
            <w:vAlign w:val="center"/>
          </w:tcPr>
          <w:p w:rsidR="00331B4C" w:rsidRPr="00565D6C" w:rsidRDefault="00331B4C" w:rsidP="0096689E">
            <w:pPr>
              <w:jc w:val="center"/>
              <w:rPr>
                <w:sz w:val="20"/>
                <w:szCs w:val="20"/>
              </w:rPr>
            </w:pPr>
            <w:r w:rsidRPr="00565D6C">
              <w:rPr>
                <w:b/>
                <w:sz w:val="20"/>
                <w:szCs w:val="20"/>
              </w:rPr>
              <w:t>Общие данные</w:t>
            </w:r>
          </w:p>
        </w:tc>
      </w:tr>
      <w:tr w:rsidR="00331B4C" w:rsidRPr="00565D6C" w:rsidTr="0096689E">
        <w:tc>
          <w:tcPr>
            <w:tcW w:w="0" w:type="auto"/>
            <w:shd w:val="clear" w:color="auto" w:fill="auto"/>
            <w:noWrap/>
            <w:vAlign w:val="center"/>
          </w:tcPr>
          <w:p w:rsidR="00331B4C" w:rsidRPr="00565D6C" w:rsidRDefault="00331B4C" w:rsidP="0096689E">
            <w:pPr>
              <w:jc w:val="center"/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>1.1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1B4C" w:rsidRPr="00565D6C" w:rsidRDefault="00331B4C" w:rsidP="0096689E">
            <w:pPr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>Основание для проектирования</w:t>
            </w:r>
          </w:p>
        </w:tc>
        <w:tc>
          <w:tcPr>
            <w:tcW w:w="5009" w:type="dxa"/>
            <w:shd w:val="clear" w:color="auto" w:fill="auto"/>
          </w:tcPr>
          <w:p w:rsidR="00331B4C" w:rsidRPr="00565D6C" w:rsidRDefault="00331B4C" w:rsidP="0096689E">
            <w:pPr>
              <w:jc w:val="both"/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 xml:space="preserve">1. </w:t>
            </w:r>
            <w:r w:rsidRPr="00565D6C">
              <w:rPr>
                <w:i/>
                <w:sz w:val="20"/>
                <w:szCs w:val="20"/>
              </w:rPr>
              <w:t>Указать документ, разрешающий проектирование объекта, выдаваемый местным исполнительным органом</w:t>
            </w:r>
            <w:r w:rsidRPr="00565D6C">
              <w:rPr>
                <w:sz w:val="20"/>
                <w:szCs w:val="20"/>
              </w:rPr>
              <w:t>.</w:t>
            </w:r>
          </w:p>
          <w:p w:rsidR="00331B4C" w:rsidRPr="00565D6C" w:rsidRDefault="00331B4C" w:rsidP="0096689E">
            <w:pPr>
              <w:jc w:val="both"/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 xml:space="preserve">2. Эскизный проект, согласованный Заказчиком и утвержденный ГУ «Управление Архитектуры и </w:t>
            </w:r>
            <w:proofErr w:type="spellStart"/>
            <w:r w:rsidRPr="00565D6C">
              <w:rPr>
                <w:sz w:val="20"/>
                <w:szCs w:val="20"/>
              </w:rPr>
              <w:t>градостроительcтва</w:t>
            </w:r>
            <w:proofErr w:type="spellEnd"/>
            <w:r w:rsidRPr="00565D6C">
              <w:rPr>
                <w:sz w:val="20"/>
                <w:szCs w:val="20"/>
              </w:rPr>
              <w:t xml:space="preserve"> г. Астана» за номером_____, от _______.</w:t>
            </w:r>
          </w:p>
          <w:p w:rsidR="00331B4C" w:rsidRPr="00565D6C" w:rsidRDefault="00331B4C" w:rsidP="0096689E">
            <w:pPr>
              <w:jc w:val="both"/>
              <w:rPr>
                <w:i/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>3. Архитектурно-планировочное задание (АПЗ) №_____, от ________, выданное ГУ «Управление Архитектуры и градостроительства г. Астана»</w:t>
            </w:r>
          </w:p>
        </w:tc>
      </w:tr>
      <w:tr w:rsidR="00331B4C" w:rsidRPr="00565D6C" w:rsidTr="0096689E">
        <w:tc>
          <w:tcPr>
            <w:tcW w:w="0" w:type="auto"/>
            <w:shd w:val="clear" w:color="auto" w:fill="auto"/>
            <w:noWrap/>
            <w:vAlign w:val="center"/>
          </w:tcPr>
          <w:p w:rsidR="00331B4C" w:rsidRPr="00565D6C" w:rsidRDefault="00331B4C" w:rsidP="0096689E">
            <w:pPr>
              <w:jc w:val="center"/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1B4C" w:rsidRPr="00565D6C" w:rsidRDefault="00331B4C" w:rsidP="0096689E">
            <w:pPr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>Вид строительства</w:t>
            </w:r>
          </w:p>
        </w:tc>
        <w:tc>
          <w:tcPr>
            <w:tcW w:w="5009" w:type="dxa"/>
            <w:shd w:val="clear" w:color="auto" w:fill="auto"/>
          </w:tcPr>
          <w:p w:rsidR="00331B4C" w:rsidRPr="00565D6C" w:rsidRDefault="00331B4C" w:rsidP="0096689E">
            <w:pPr>
              <w:jc w:val="both"/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 xml:space="preserve">Новое </w:t>
            </w:r>
          </w:p>
        </w:tc>
      </w:tr>
      <w:tr w:rsidR="00331B4C" w:rsidRPr="00565D6C" w:rsidTr="0096689E">
        <w:tc>
          <w:tcPr>
            <w:tcW w:w="0" w:type="auto"/>
            <w:shd w:val="clear" w:color="auto" w:fill="auto"/>
            <w:noWrap/>
            <w:vAlign w:val="center"/>
          </w:tcPr>
          <w:p w:rsidR="00331B4C" w:rsidRPr="00565D6C" w:rsidRDefault="00331B4C" w:rsidP="0096689E">
            <w:pPr>
              <w:jc w:val="center"/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>1.3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1B4C" w:rsidRPr="00565D6C" w:rsidRDefault="00331B4C" w:rsidP="0096689E">
            <w:pPr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>Заказчик строительства</w:t>
            </w:r>
          </w:p>
        </w:tc>
        <w:tc>
          <w:tcPr>
            <w:tcW w:w="5009" w:type="dxa"/>
            <w:shd w:val="clear" w:color="auto" w:fill="auto"/>
          </w:tcPr>
          <w:p w:rsidR="00331B4C" w:rsidRPr="00565D6C" w:rsidRDefault="00331B4C" w:rsidP="003530A6">
            <w:pPr>
              <w:rPr>
                <w:i/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>ТОО «»</w:t>
            </w:r>
          </w:p>
        </w:tc>
      </w:tr>
      <w:tr w:rsidR="00331B4C" w:rsidRPr="00565D6C" w:rsidTr="0096689E">
        <w:tc>
          <w:tcPr>
            <w:tcW w:w="0" w:type="auto"/>
            <w:shd w:val="clear" w:color="auto" w:fill="auto"/>
            <w:noWrap/>
            <w:vAlign w:val="center"/>
          </w:tcPr>
          <w:p w:rsidR="00331B4C" w:rsidRPr="00565D6C" w:rsidRDefault="00331B4C" w:rsidP="0096689E">
            <w:pPr>
              <w:jc w:val="center"/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>1.4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1B4C" w:rsidRPr="00565D6C" w:rsidRDefault="00331B4C" w:rsidP="0096689E">
            <w:pPr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 xml:space="preserve">Проектная организация </w:t>
            </w:r>
          </w:p>
        </w:tc>
        <w:tc>
          <w:tcPr>
            <w:tcW w:w="5009" w:type="dxa"/>
            <w:shd w:val="clear" w:color="auto" w:fill="auto"/>
          </w:tcPr>
          <w:p w:rsidR="00331B4C" w:rsidRPr="00565D6C" w:rsidRDefault="00331B4C" w:rsidP="003530A6">
            <w:pPr>
              <w:rPr>
                <w:i/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>ТОО «»</w:t>
            </w:r>
          </w:p>
        </w:tc>
      </w:tr>
      <w:tr w:rsidR="00331B4C" w:rsidRPr="00565D6C" w:rsidTr="0096689E">
        <w:tc>
          <w:tcPr>
            <w:tcW w:w="0" w:type="auto"/>
            <w:shd w:val="clear" w:color="auto" w:fill="auto"/>
            <w:noWrap/>
            <w:vAlign w:val="center"/>
          </w:tcPr>
          <w:p w:rsidR="00331B4C" w:rsidRPr="00565D6C" w:rsidRDefault="00331B4C" w:rsidP="0096689E">
            <w:pPr>
              <w:jc w:val="center"/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1B4C" w:rsidRPr="00565D6C" w:rsidRDefault="00331B4C" w:rsidP="0096689E">
            <w:pPr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>Стадийность проектирования</w:t>
            </w:r>
          </w:p>
        </w:tc>
        <w:tc>
          <w:tcPr>
            <w:tcW w:w="5009" w:type="dxa"/>
            <w:shd w:val="clear" w:color="auto" w:fill="auto"/>
          </w:tcPr>
          <w:p w:rsidR="00331B4C" w:rsidRPr="00565D6C" w:rsidRDefault="00331B4C" w:rsidP="0096689E">
            <w:pPr>
              <w:rPr>
                <w:i/>
                <w:sz w:val="20"/>
                <w:szCs w:val="20"/>
              </w:rPr>
            </w:pPr>
          </w:p>
        </w:tc>
      </w:tr>
      <w:tr w:rsidR="00331B4C" w:rsidRPr="00565D6C" w:rsidTr="0096689E">
        <w:tc>
          <w:tcPr>
            <w:tcW w:w="0" w:type="auto"/>
            <w:shd w:val="clear" w:color="auto" w:fill="auto"/>
            <w:noWrap/>
            <w:vAlign w:val="center"/>
          </w:tcPr>
          <w:p w:rsidR="00331B4C" w:rsidRPr="00565D6C" w:rsidRDefault="00331B4C" w:rsidP="0096689E">
            <w:pPr>
              <w:jc w:val="center"/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>1.6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1B4C" w:rsidRPr="00565D6C" w:rsidRDefault="00331B4C" w:rsidP="0096689E">
            <w:pPr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>Общая характеристика проектируемого участка (месторасположение, границы и основные направления функционального использования)</w:t>
            </w:r>
          </w:p>
        </w:tc>
        <w:tc>
          <w:tcPr>
            <w:tcW w:w="5009" w:type="dxa"/>
            <w:shd w:val="clear" w:color="auto" w:fill="auto"/>
          </w:tcPr>
          <w:p w:rsidR="00331B4C" w:rsidRPr="00565D6C" w:rsidRDefault="00331B4C" w:rsidP="0096689E">
            <w:pPr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 xml:space="preserve">Общая площадь земельного участка – </w:t>
            </w:r>
          </w:p>
          <w:p w:rsidR="00331B4C" w:rsidRPr="00565D6C" w:rsidRDefault="00331B4C" w:rsidP="0096689E">
            <w:pPr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 xml:space="preserve">Расположение – г. </w:t>
            </w:r>
          </w:p>
          <w:p w:rsidR="00331B4C" w:rsidRPr="00565D6C" w:rsidRDefault="00331B4C" w:rsidP="003530A6">
            <w:pPr>
              <w:rPr>
                <w:i/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 xml:space="preserve">Назначение: </w:t>
            </w:r>
          </w:p>
        </w:tc>
      </w:tr>
      <w:tr w:rsidR="00331B4C" w:rsidRPr="00565D6C" w:rsidTr="0096689E">
        <w:tc>
          <w:tcPr>
            <w:tcW w:w="0" w:type="auto"/>
            <w:shd w:val="clear" w:color="auto" w:fill="auto"/>
            <w:noWrap/>
            <w:vAlign w:val="center"/>
          </w:tcPr>
          <w:p w:rsidR="00331B4C" w:rsidRPr="00565D6C" w:rsidRDefault="00331B4C" w:rsidP="0096689E">
            <w:pPr>
              <w:jc w:val="center"/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>1.7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1B4C" w:rsidRPr="00565D6C" w:rsidRDefault="00331B4C" w:rsidP="0096689E">
            <w:pPr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>Основные технико-экономические показатели</w:t>
            </w:r>
          </w:p>
        </w:tc>
        <w:tc>
          <w:tcPr>
            <w:tcW w:w="5009" w:type="dxa"/>
            <w:shd w:val="clear" w:color="auto" w:fill="auto"/>
          </w:tcPr>
          <w:p w:rsidR="00331B4C" w:rsidRPr="00565D6C" w:rsidRDefault="00331B4C" w:rsidP="0096689E">
            <w:pPr>
              <w:rPr>
                <w:i/>
                <w:sz w:val="20"/>
                <w:szCs w:val="20"/>
              </w:rPr>
            </w:pPr>
          </w:p>
        </w:tc>
      </w:tr>
      <w:tr w:rsidR="00331B4C" w:rsidRPr="00565D6C" w:rsidTr="0096689E">
        <w:tc>
          <w:tcPr>
            <w:tcW w:w="0" w:type="auto"/>
            <w:shd w:val="clear" w:color="auto" w:fill="auto"/>
            <w:noWrap/>
            <w:vAlign w:val="center"/>
          </w:tcPr>
          <w:p w:rsidR="00331B4C" w:rsidRPr="00565D6C" w:rsidRDefault="00331B4C" w:rsidP="0096689E">
            <w:pPr>
              <w:jc w:val="center"/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>1.8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1B4C" w:rsidRPr="00565D6C" w:rsidRDefault="00331B4C" w:rsidP="0096689E">
            <w:pPr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>Основные требования к объемно-планировочному решению здания, условиям блокировки</w:t>
            </w:r>
          </w:p>
        </w:tc>
        <w:tc>
          <w:tcPr>
            <w:tcW w:w="5009" w:type="dxa"/>
            <w:shd w:val="clear" w:color="auto" w:fill="auto"/>
          </w:tcPr>
          <w:p w:rsidR="00331B4C" w:rsidRPr="00565D6C" w:rsidRDefault="00331B4C" w:rsidP="0096689E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331B4C" w:rsidRPr="00565D6C" w:rsidTr="0096689E">
        <w:tc>
          <w:tcPr>
            <w:tcW w:w="0" w:type="auto"/>
            <w:shd w:val="clear" w:color="auto" w:fill="auto"/>
            <w:noWrap/>
            <w:vAlign w:val="center"/>
          </w:tcPr>
          <w:p w:rsidR="00331B4C" w:rsidRPr="00565D6C" w:rsidRDefault="00331B4C" w:rsidP="0096689E">
            <w:pPr>
              <w:jc w:val="center"/>
              <w:rPr>
                <w:b/>
                <w:sz w:val="20"/>
                <w:szCs w:val="20"/>
              </w:rPr>
            </w:pPr>
            <w:r w:rsidRPr="00565D6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934" w:type="dxa"/>
            <w:gridSpan w:val="2"/>
            <w:shd w:val="clear" w:color="auto" w:fill="auto"/>
            <w:vAlign w:val="center"/>
          </w:tcPr>
          <w:p w:rsidR="00331B4C" w:rsidRPr="00565D6C" w:rsidRDefault="00331B4C" w:rsidP="0096689E">
            <w:pPr>
              <w:jc w:val="center"/>
              <w:rPr>
                <w:b/>
                <w:sz w:val="20"/>
                <w:szCs w:val="20"/>
              </w:rPr>
            </w:pPr>
            <w:r w:rsidRPr="00565D6C">
              <w:rPr>
                <w:b/>
                <w:sz w:val="20"/>
                <w:szCs w:val="20"/>
              </w:rPr>
              <w:t>Конструктивные решения</w:t>
            </w:r>
          </w:p>
        </w:tc>
      </w:tr>
      <w:tr w:rsidR="00331B4C" w:rsidRPr="00565D6C" w:rsidTr="0096689E">
        <w:tc>
          <w:tcPr>
            <w:tcW w:w="0" w:type="auto"/>
            <w:shd w:val="clear" w:color="auto" w:fill="auto"/>
            <w:noWrap/>
            <w:vAlign w:val="center"/>
          </w:tcPr>
          <w:p w:rsidR="00331B4C" w:rsidRPr="00565D6C" w:rsidRDefault="00331B4C" w:rsidP="0096689E">
            <w:pPr>
              <w:jc w:val="center"/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>2.1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1B4C" w:rsidRPr="00565D6C" w:rsidRDefault="00331B4C" w:rsidP="0096689E">
            <w:pPr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>Фундаменты</w:t>
            </w:r>
          </w:p>
        </w:tc>
        <w:tc>
          <w:tcPr>
            <w:tcW w:w="5009" w:type="dxa"/>
            <w:shd w:val="clear" w:color="auto" w:fill="auto"/>
          </w:tcPr>
          <w:p w:rsidR="00331B4C" w:rsidRPr="00565D6C" w:rsidRDefault="00331B4C" w:rsidP="0096689E">
            <w:pPr>
              <w:jc w:val="both"/>
              <w:rPr>
                <w:spacing w:val="-6"/>
                <w:sz w:val="20"/>
                <w:szCs w:val="20"/>
                <w:highlight w:val="yellow"/>
              </w:rPr>
            </w:pPr>
          </w:p>
        </w:tc>
      </w:tr>
      <w:tr w:rsidR="00331B4C" w:rsidRPr="00565D6C" w:rsidTr="0096689E">
        <w:tc>
          <w:tcPr>
            <w:tcW w:w="0" w:type="auto"/>
            <w:shd w:val="clear" w:color="auto" w:fill="auto"/>
            <w:noWrap/>
            <w:vAlign w:val="center"/>
          </w:tcPr>
          <w:p w:rsidR="00331B4C" w:rsidRPr="00565D6C" w:rsidRDefault="00331B4C" w:rsidP="0096689E">
            <w:pPr>
              <w:jc w:val="center"/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>2.2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1B4C" w:rsidRPr="00565D6C" w:rsidRDefault="00331B4C" w:rsidP="0096689E">
            <w:pPr>
              <w:rPr>
                <w:bCs/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>Каркас</w:t>
            </w:r>
          </w:p>
        </w:tc>
        <w:tc>
          <w:tcPr>
            <w:tcW w:w="5009" w:type="dxa"/>
            <w:shd w:val="clear" w:color="auto" w:fill="auto"/>
          </w:tcPr>
          <w:p w:rsidR="00331B4C" w:rsidRPr="00565D6C" w:rsidRDefault="00331B4C" w:rsidP="0096689E">
            <w:pPr>
              <w:rPr>
                <w:sz w:val="20"/>
                <w:szCs w:val="20"/>
              </w:rPr>
            </w:pPr>
          </w:p>
        </w:tc>
      </w:tr>
      <w:tr w:rsidR="00331B4C" w:rsidRPr="00565D6C" w:rsidTr="0096689E">
        <w:tc>
          <w:tcPr>
            <w:tcW w:w="0" w:type="auto"/>
            <w:shd w:val="clear" w:color="auto" w:fill="auto"/>
            <w:noWrap/>
            <w:vAlign w:val="center"/>
          </w:tcPr>
          <w:p w:rsidR="00331B4C" w:rsidRPr="00565D6C" w:rsidRDefault="00331B4C" w:rsidP="0096689E">
            <w:pPr>
              <w:jc w:val="center"/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>2.3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1B4C" w:rsidRPr="00565D6C" w:rsidRDefault="00331B4C" w:rsidP="0096689E">
            <w:pPr>
              <w:rPr>
                <w:bCs/>
                <w:dstrike/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>Наружные стены</w:t>
            </w:r>
          </w:p>
        </w:tc>
        <w:tc>
          <w:tcPr>
            <w:tcW w:w="5009" w:type="dxa"/>
            <w:shd w:val="clear" w:color="auto" w:fill="auto"/>
          </w:tcPr>
          <w:p w:rsidR="00331B4C" w:rsidRPr="00565D6C" w:rsidRDefault="00331B4C" w:rsidP="0096689E">
            <w:pPr>
              <w:jc w:val="both"/>
              <w:rPr>
                <w:i/>
                <w:spacing w:val="-6"/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 xml:space="preserve"> </w:t>
            </w:r>
          </w:p>
        </w:tc>
      </w:tr>
      <w:tr w:rsidR="00331B4C" w:rsidRPr="00565D6C" w:rsidTr="0096689E">
        <w:tc>
          <w:tcPr>
            <w:tcW w:w="0" w:type="auto"/>
            <w:shd w:val="clear" w:color="auto" w:fill="auto"/>
            <w:noWrap/>
            <w:vAlign w:val="center"/>
          </w:tcPr>
          <w:p w:rsidR="00331B4C" w:rsidRPr="00565D6C" w:rsidRDefault="00331B4C" w:rsidP="0096689E">
            <w:pPr>
              <w:jc w:val="center"/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>2.4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1B4C" w:rsidRPr="00565D6C" w:rsidRDefault="00331B4C" w:rsidP="0096689E">
            <w:pPr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>Наружная отделка</w:t>
            </w:r>
          </w:p>
        </w:tc>
        <w:tc>
          <w:tcPr>
            <w:tcW w:w="5009" w:type="dxa"/>
            <w:shd w:val="clear" w:color="auto" w:fill="auto"/>
          </w:tcPr>
          <w:p w:rsidR="00331B4C" w:rsidRPr="00565D6C" w:rsidRDefault="00331B4C" w:rsidP="0096689E">
            <w:pPr>
              <w:rPr>
                <w:i/>
                <w:dstrike/>
                <w:sz w:val="20"/>
                <w:szCs w:val="20"/>
              </w:rPr>
            </w:pPr>
          </w:p>
        </w:tc>
      </w:tr>
      <w:tr w:rsidR="00331B4C" w:rsidRPr="00565D6C" w:rsidTr="0096689E">
        <w:tc>
          <w:tcPr>
            <w:tcW w:w="0" w:type="auto"/>
            <w:shd w:val="clear" w:color="auto" w:fill="auto"/>
            <w:noWrap/>
            <w:vAlign w:val="center"/>
          </w:tcPr>
          <w:p w:rsidR="00331B4C" w:rsidRPr="00565D6C" w:rsidRDefault="00331B4C" w:rsidP="0096689E">
            <w:pPr>
              <w:jc w:val="center"/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>2.5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1B4C" w:rsidRPr="00565D6C" w:rsidRDefault="00331B4C" w:rsidP="0096689E">
            <w:pPr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>Отделка входных групп</w:t>
            </w:r>
          </w:p>
        </w:tc>
        <w:tc>
          <w:tcPr>
            <w:tcW w:w="5009" w:type="dxa"/>
            <w:shd w:val="clear" w:color="auto" w:fill="auto"/>
          </w:tcPr>
          <w:p w:rsidR="00331B4C" w:rsidRPr="00565D6C" w:rsidRDefault="00331B4C" w:rsidP="0096689E">
            <w:pPr>
              <w:rPr>
                <w:i/>
                <w:sz w:val="20"/>
                <w:szCs w:val="20"/>
              </w:rPr>
            </w:pPr>
          </w:p>
        </w:tc>
      </w:tr>
      <w:tr w:rsidR="00331B4C" w:rsidRPr="00565D6C" w:rsidTr="0096689E">
        <w:tc>
          <w:tcPr>
            <w:tcW w:w="0" w:type="auto"/>
            <w:shd w:val="clear" w:color="auto" w:fill="auto"/>
            <w:noWrap/>
            <w:vAlign w:val="center"/>
          </w:tcPr>
          <w:p w:rsidR="00331B4C" w:rsidRPr="00565D6C" w:rsidRDefault="00331B4C" w:rsidP="0096689E">
            <w:pPr>
              <w:jc w:val="center"/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>2.6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1B4C" w:rsidRPr="00565D6C" w:rsidRDefault="00331B4C" w:rsidP="0096689E">
            <w:pPr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 xml:space="preserve">Внутренние стены </w:t>
            </w:r>
          </w:p>
        </w:tc>
        <w:tc>
          <w:tcPr>
            <w:tcW w:w="5009" w:type="dxa"/>
            <w:shd w:val="clear" w:color="auto" w:fill="auto"/>
          </w:tcPr>
          <w:p w:rsidR="00331B4C" w:rsidRPr="00565D6C" w:rsidRDefault="00331B4C" w:rsidP="0096689E">
            <w:pPr>
              <w:rPr>
                <w:sz w:val="20"/>
                <w:szCs w:val="20"/>
              </w:rPr>
            </w:pPr>
          </w:p>
        </w:tc>
      </w:tr>
      <w:tr w:rsidR="00331B4C" w:rsidRPr="00565D6C" w:rsidTr="0096689E">
        <w:tc>
          <w:tcPr>
            <w:tcW w:w="0" w:type="auto"/>
            <w:shd w:val="clear" w:color="auto" w:fill="auto"/>
            <w:noWrap/>
            <w:vAlign w:val="center"/>
          </w:tcPr>
          <w:p w:rsidR="00331B4C" w:rsidRPr="00565D6C" w:rsidRDefault="00331B4C" w:rsidP="0096689E">
            <w:pPr>
              <w:jc w:val="center"/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>2.7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1B4C" w:rsidRPr="00565D6C" w:rsidRDefault="00331B4C" w:rsidP="0096689E">
            <w:pPr>
              <w:rPr>
                <w:i/>
                <w:sz w:val="20"/>
                <w:szCs w:val="20"/>
              </w:rPr>
            </w:pPr>
            <w:r w:rsidRPr="00565D6C">
              <w:rPr>
                <w:i/>
                <w:sz w:val="20"/>
                <w:szCs w:val="20"/>
              </w:rPr>
              <w:t>Прочие конструктивы и их особенности (при необходимости)</w:t>
            </w:r>
          </w:p>
        </w:tc>
        <w:tc>
          <w:tcPr>
            <w:tcW w:w="5009" w:type="dxa"/>
            <w:shd w:val="clear" w:color="auto" w:fill="auto"/>
          </w:tcPr>
          <w:p w:rsidR="00331B4C" w:rsidRPr="00565D6C" w:rsidRDefault="00331B4C" w:rsidP="0096689E">
            <w:pPr>
              <w:rPr>
                <w:sz w:val="20"/>
                <w:szCs w:val="20"/>
              </w:rPr>
            </w:pPr>
          </w:p>
        </w:tc>
      </w:tr>
      <w:tr w:rsidR="00331B4C" w:rsidRPr="00565D6C" w:rsidTr="0096689E">
        <w:tc>
          <w:tcPr>
            <w:tcW w:w="0" w:type="auto"/>
            <w:shd w:val="clear" w:color="auto" w:fill="auto"/>
            <w:noWrap/>
            <w:vAlign w:val="center"/>
          </w:tcPr>
          <w:p w:rsidR="00331B4C" w:rsidRPr="00565D6C" w:rsidRDefault="00331B4C" w:rsidP="0096689E">
            <w:pPr>
              <w:jc w:val="center"/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>2.8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1B4C" w:rsidRPr="00565D6C" w:rsidRDefault="00331B4C" w:rsidP="0096689E">
            <w:pPr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>Кровля</w:t>
            </w:r>
          </w:p>
        </w:tc>
        <w:tc>
          <w:tcPr>
            <w:tcW w:w="5009" w:type="dxa"/>
            <w:shd w:val="clear" w:color="auto" w:fill="auto"/>
          </w:tcPr>
          <w:p w:rsidR="00331B4C" w:rsidRPr="00565D6C" w:rsidRDefault="00331B4C" w:rsidP="0096689E">
            <w:pPr>
              <w:rPr>
                <w:sz w:val="20"/>
                <w:szCs w:val="20"/>
              </w:rPr>
            </w:pPr>
          </w:p>
        </w:tc>
      </w:tr>
      <w:tr w:rsidR="00331B4C" w:rsidRPr="00565D6C" w:rsidTr="0096689E">
        <w:tc>
          <w:tcPr>
            <w:tcW w:w="0" w:type="auto"/>
            <w:shd w:val="clear" w:color="auto" w:fill="auto"/>
            <w:noWrap/>
            <w:vAlign w:val="center"/>
          </w:tcPr>
          <w:p w:rsidR="00331B4C" w:rsidRPr="00565D6C" w:rsidRDefault="00331B4C" w:rsidP="0096689E">
            <w:pPr>
              <w:jc w:val="center"/>
              <w:rPr>
                <w:b/>
                <w:sz w:val="20"/>
                <w:szCs w:val="20"/>
              </w:rPr>
            </w:pPr>
            <w:r w:rsidRPr="00565D6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934" w:type="dxa"/>
            <w:gridSpan w:val="2"/>
            <w:shd w:val="clear" w:color="auto" w:fill="auto"/>
            <w:vAlign w:val="center"/>
          </w:tcPr>
          <w:p w:rsidR="00331B4C" w:rsidRPr="00565D6C" w:rsidRDefault="00331B4C" w:rsidP="0096689E">
            <w:pPr>
              <w:jc w:val="center"/>
              <w:rPr>
                <w:b/>
                <w:sz w:val="20"/>
                <w:szCs w:val="20"/>
              </w:rPr>
            </w:pPr>
            <w:r w:rsidRPr="00565D6C">
              <w:rPr>
                <w:b/>
                <w:sz w:val="20"/>
                <w:szCs w:val="20"/>
              </w:rPr>
              <w:t>Инженерные сети и оборудование:</w:t>
            </w:r>
          </w:p>
        </w:tc>
      </w:tr>
      <w:tr w:rsidR="00331B4C" w:rsidRPr="00565D6C" w:rsidTr="0096689E">
        <w:tc>
          <w:tcPr>
            <w:tcW w:w="0" w:type="auto"/>
            <w:shd w:val="clear" w:color="auto" w:fill="auto"/>
            <w:noWrap/>
            <w:vAlign w:val="center"/>
          </w:tcPr>
          <w:p w:rsidR="00331B4C" w:rsidRPr="00565D6C" w:rsidRDefault="00331B4C" w:rsidP="0096689E">
            <w:pPr>
              <w:jc w:val="center"/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>3.1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1B4C" w:rsidRPr="00565D6C" w:rsidRDefault="00331B4C" w:rsidP="0096689E">
            <w:pPr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5009" w:type="dxa"/>
            <w:shd w:val="clear" w:color="auto" w:fill="auto"/>
          </w:tcPr>
          <w:p w:rsidR="00331B4C" w:rsidRPr="00565D6C" w:rsidRDefault="00331B4C" w:rsidP="0096689E">
            <w:pPr>
              <w:jc w:val="both"/>
              <w:rPr>
                <w:sz w:val="20"/>
                <w:szCs w:val="20"/>
              </w:rPr>
            </w:pPr>
          </w:p>
        </w:tc>
      </w:tr>
      <w:tr w:rsidR="00331B4C" w:rsidRPr="00565D6C" w:rsidTr="0096689E">
        <w:tc>
          <w:tcPr>
            <w:tcW w:w="0" w:type="auto"/>
            <w:shd w:val="clear" w:color="auto" w:fill="auto"/>
            <w:noWrap/>
            <w:vAlign w:val="center"/>
          </w:tcPr>
          <w:p w:rsidR="00331B4C" w:rsidRPr="00565D6C" w:rsidRDefault="00331B4C" w:rsidP="0096689E">
            <w:pPr>
              <w:jc w:val="center"/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>3.2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1B4C" w:rsidRPr="00565D6C" w:rsidRDefault="00331B4C" w:rsidP="0096689E">
            <w:pPr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>Тепловой пункт.</w:t>
            </w:r>
          </w:p>
        </w:tc>
        <w:tc>
          <w:tcPr>
            <w:tcW w:w="5009" w:type="dxa"/>
            <w:shd w:val="clear" w:color="auto" w:fill="auto"/>
          </w:tcPr>
          <w:p w:rsidR="00331B4C" w:rsidRPr="00565D6C" w:rsidRDefault="00331B4C" w:rsidP="0096689E">
            <w:pPr>
              <w:rPr>
                <w:i/>
                <w:sz w:val="20"/>
                <w:szCs w:val="20"/>
              </w:rPr>
            </w:pPr>
          </w:p>
        </w:tc>
      </w:tr>
      <w:tr w:rsidR="00331B4C" w:rsidRPr="00565D6C" w:rsidTr="0096689E">
        <w:tc>
          <w:tcPr>
            <w:tcW w:w="0" w:type="auto"/>
            <w:shd w:val="clear" w:color="auto" w:fill="auto"/>
            <w:noWrap/>
            <w:vAlign w:val="center"/>
          </w:tcPr>
          <w:p w:rsidR="00331B4C" w:rsidRPr="00565D6C" w:rsidRDefault="00331B4C" w:rsidP="0096689E">
            <w:pPr>
              <w:jc w:val="center"/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1B4C" w:rsidRPr="00565D6C" w:rsidRDefault="00331B4C" w:rsidP="0096689E">
            <w:pPr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>Отопление.</w:t>
            </w:r>
          </w:p>
        </w:tc>
        <w:tc>
          <w:tcPr>
            <w:tcW w:w="5009" w:type="dxa"/>
            <w:shd w:val="clear" w:color="auto" w:fill="auto"/>
          </w:tcPr>
          <w:p w:rsidR="00331B4C" w:rsidRPr="00565D6C" w:rsidRDefault="00331B4C" w:rsidP="00C304A5">
            <w:pPr>
              <w:rPr>
                <w:i/>
                <w:sz w:val="20"/>
                <w:szCs w:val="20"/>
              </w:rPr>
            </w:pPr>
          </w:p>
        </w:tc>
      </w:tr>
      <w:tr w:rsidR="00331B4C" w:rsidRPr="00565D6C" w:rsidTr="0096689E">
        <w:tc>
          <w:tcPr>
            <w:tcW w:w="0" w:type="auto"/>
            <w:shd w:val="clear" w:color="auto" w:fill="auto"/>
            <w:noWrap/>
            <w:vAlign w:val="center"/>
          </w:tcPr>
          <w:p w:rsidR="00331B4C" w:rsidRPr="00565D6C" w:rsidRDefault="00331B4C" w:rsidP="0096689E">
            <w:pPr>
              <w:jc w:val="center"/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>3.4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1B4C" w:rsidRPr="00565D6C" w:rsidRDefault="00331B4C" w:rsidP="0096689E">
            <w:pPr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>Вентиляция и кондиционирование</w:t>
            </w:r>
          </w:p>
        </w:tc>
        <w:tc>
          <w:tcPr>
            <w:tcW w:w="5009" w:type="dxa"/>
            <w:shd w:val="clear" w:color="auto" w:fill="auto"/>
          </w:tcPr>
          <w:p w:rsidR="00331B4C" w:rsidRPr="00565D6C" w:rsidRDefault="00331B4C" w:rsidP="00C304A5">
            <w:pPr>
              <w:rPr>
                <w:i/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 xml:space="preserve"> </w:t>
            </w:r>
          </w:p>
        </w:tc>
      </w:tr>
      <w:tr w:rsidR="00331B4C" w:rsidRPr="00565D6C" w:rsidTr="0096689E">
        <w:tc>
          <w:tcPr>
            <w:tcW w:w="0" w:type="auto"/>
            <w:shd w:val="clear" w:color="auto" w:fill="auto"/>
            <w:noWrap/>
            <w:vAlign w:val="center"/>
          </w:tcPr>
          <w:p w:rsidR="00331B4C" w:rsidRPr="00565D6C" w:rsidRDefault="00331B4C" w:rsidP="0096689E">
            <w:pPr>
              <w:jc w:val="center"/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>3.5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1B4C" w:rsidRPr="00565D6C" w:rsidRDefault="00331B4C" w:rsidP="0096689E">
            <w:pPr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 xml:space="preserve">Водоснабжение </w:t>
            </w:r>
          </w:p>
        </w:tc>
        <w:tc>
          <w:tcPr>
            <w:tcW w:w="5009" w:type="dxa"/>
            <w:shd w:val="clear" w:color="auto" w:fill="auto"/>
          </w:tcPr>
          <w:p w:rsidR="00331B4C" w:rsidRPr="00565D6C" w:rsidRDefault="00331B4C" w:rsidP="00C304A5">
            <w:pPr>
              <w:jc w:val="both"/>
              <w:rPr>
                <w:sz w:val="20"/>
                <w:szCs w:val="20"/>
              </w:rPr>
            </w:pPr>
          </w:p>
        </w:tc>
      </w:tr>
      <w:tr w:rsidR="00331B4C" w:rsidRPr="00565D6C" w:rsidTr="0096689E">
        <w:tc>
          <w:tcPr>
            <w:tcW w:w="0" w:type="auto"/>
            <w:shd w:val="clear" w:color="auto" w:fill="auto"/>
            <w:noWrap/>
            <w:vAlign w:val="center"/>
          </w:tcPr>
          <w:p w:rsidR="00331B4C" w:rsidRPr="00565D6C" w:rsidRDefault="00331B4C" w:rsidP="0096689E">
            <w:pPr>
              <w:jc w:val="center"/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>3.6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1B4C" w:rsidRPr="00565D6C" w:rsidRDefault="00331B4C" w:rsidP="0096689E">
            <w:pPr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>Канализация</w:t>
            </w:r>
          </w:p>
        </w:tc>
        <w:tc>
          <w:tcPr>
            <w:tcW w:w="5009" w:type="dxa"/>
            <w:shd w:val="clear" w:color="auto" w:fill="auto"/>
          </w:tcPr>
          <w:p w:rsidR="00331B4C" w:rsidRPr="00565D6C" w:rsidRDefault="00331B4C" w:rsidP="00C304A5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331B4C" w:rsidRPr="00565D6C" w:rsidTr="0096689E">
        <w:tc>
          <w:tcPr>
            <w:tcW w:w="0" w:type="auto"/>
            <w:shd w:val="clear" w:color="auto" w:fill="auto"/>
            <w:noWrap/>
            <w:vAlign w:val="center"/>
          </w:tcPr>
          <w:p w:rsidR="00331B4C" w:rsidRPr="00565D6C" w:rsidRDefault="00331B4C" w:rsidP="0096689E">
            <w:pPr>
              <w:jc w:val="center"/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>3.7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1B4C" w:rsidRPr="00565D6C" w:rsidRDefault="00331B4C" w:rsidP="0096689E">
            <w:pPr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5009" w:type="dxa"/>
            <w:shd w:val="clear" w:color="auto" w:fill="auto"/>
          </w:tcPr>
          <w:p w:rsidR="00331B4C" w:rsidRPr="00565D6C" w:rsidRDefault="00331B4C" w:rsidP="00C304A5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331B4C" w:rsidRPr="00565D6C" w:rsidTr="0096689E">
        <w:tc>
          <w:tcPr>
            <w:tcW w:w="0" w:type="auto"/>
            <w:shd w:val="clear" w:color="auto" w:fill="auto"/>
            <w:noWrap/>
            <w:vAlign w:val="center"/>
          </w:tcPr>
          <w:p w:rsidR="00331B4C" w:rsidRPr="00565D6C" w:rsidRDefault="00331B4C" w:rsidP="0096689E">
            <w:pPr>
              <w:jc w:val="center"/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>3.8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1B4C" w:rsidRPr="00565D6C" w:rsidRDefault="00331B4C" w:rsidP="0096689E">
            <w:pPr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>Наружные сети электроснабжения</w:t>
            </w:r>
          </w:p>
        </w:tc>
        <w:tc>
          <w:tcPr>
            <w:tcW w:w="5009" w:type="dxa"/>
            <w:shd w:val="clear" w:color="auto" w:fill="auto"/>
          </w:tcPr>
          <w:p w:rsidR="00331B4C" w:rsidRPr="00565D6C" w:rsidRDefault="00331B4C" w:rsidP="0096689E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331B4C" w:rsidRPr="00565D6C" w:rsidTr="0096689E">
        <w:tc>
          <w:tcPr>
            <w:tcW w:w="0" w:type="auto"/>
            <w:shd w:val="clear" w:color="auto" w:fill="auto"/>
            <w:noWrap/>
            <w:vAlign w:val="center"/>
          </w:tcPr>
          <w:p w:rsidR="00331B4C" w:rsidRPr="00565D6C" w:rsidRDefault="00331B4C" w:rsidP="0096689E">
            <w:pPr>
              <w:jc w:val="center"/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lastRenderedPageBreak/>
              <w:t>3.9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1B4C" w:rsidRPr="00565D6C" w:rsidRDefault="00331B4C" w:rsidP="0096689E">
            <w:pPr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>Наружное электроосвещение</w:t>
            </w:r>
          </w:p>
        </w:tc>
        <w:tc>
          <w:tcPr>
            <w:tcW w:w="5009" w:type="dxa"/>
            <w:shd w:val="clear" w:color="auto" w:fill="auto"/>
          </w:tcPr>
          <w:p w:rsidR="00331B4C" w:rsidRPr="00565D6C" w:rsidRDefault="00331B4C" w:rsidP="0096689E">
            <w:pPr>
              <w:jc w:val="both"/>
              <w:rPr>
                <w:sz w:val="20"/>
                <w:szCs w:val="20"/>
              </w:rPr>
            </w:pPr>
          </w:p>
        </w:tc>
      </w:tr>
      <w:tr w:rsidR="00331B4C" w:rsidRPr="00565D6C" w:rsidTr="0096689E">
        <w:tc>
          <w:tcPr>
            <w:tcW w:w="0" w:type="auto"/>
            <w:shd w:val="clear" w:color="auto" w:fill="auto"/>
            <w:noWrap/>
            <w:vAlign w:val="center"/>
          </w:tcPr>
          <w:p w:rsidR="00331B4C" w:rsidRPr="00565D6C" w:rsidRDefault="00331B4C" w:rsidP="0096689E">
            <w:pPr>
              <w:jc w:val="center"/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>3.10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1B4C" w:rsidRPr="00565D6C" w:rsidRDefault="00331B4C" w:rsidP="0096689E">
            <w:pPr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>Силовое электрооборудование</w:t>
            </w:r>
          </w:p>
        </w:tc>
        <w:tc>
          <w:tcPr>
            <w:tcW w:w="5009" w:type="dxa"/>
            <w:shd w:val="clear" w:color="auto" w:fill="auto"/>
          </w:tcPr>
          <w:p w:rsidR="00331B4C" w:rsidRPr="00565D6C" w:rsidRDefault="00331B4C" w:rsidP="0096689E">
            <w:pPr>
              <w:jc w:val="both"/>
              <w:rPr>
                <w:sz w:val="20"/>
                <w:szCs w:val="20"/>
              </w:rPr>
            </w:pPr>
          </w:p>
        </w:tc>
      </w:tr>
      <w:tr w:rsidR="00331B4C" w:rsidRPr="00565D6C" w:rsidTr="0096689E">
        <w:tc>
          <w:tcPr>
            <w:tcW w:w="0" w:type="auto"/>
            <w:shd w:val="clear" w:color="auto" w:fill="auto"/>
            <w:noWrap/>
            <w:vAlign w:val="center"/>
          </w:tcPr>
          <w:p w:rsidR="00331B4C" w:rsidRPr="00565D6C" w:rsidRDefault="00331B4C" w:rsidP="0096689E">
            <w:pPr>
              <w:jc w:val="center"/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>3.11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1B4C" w:rsidRPr="00565D6C" w:rsidRDefault="00331B4C" w:rsidP="0096689E">
            <w:pPr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>Внутреннее электроосвещение</w:t>
            </w:r>
          </w:p>
        </w:tc>
        <w:tc>
          <w:tcPr>
            <w:tcW w:w="5009" w:type="dxa"/>
            <w:shd w:val="clear" w:color="auto" w:fill="auto"/>
          </w:tcPr>
          <w:p w:rsidR="00331B4C" w:rsidRPr="00565D6C" w:rsidRDefault="00331B4C" w:rsidP="0096689E">
            <w:pPr>
              <w:jc w:val="both"/>
              <w:rPr>
                <w:sz w:val="20"/>
                <w:szCs w:val="20"/>
              </w:rPr>
            </w:pPr>
          </w:p>
        </w:tc>
      </w:tr>
      <w:tr w:rsidR="00331B4C" w:rsidRPr="00565D6C" w:rsidTr="0096689E">
        <w:tc>
          <w:tcPr>
            <w:tcW w:w="0" w:type="auto"/>
            <w:shd w:val="clear" w:color="auto" w:fill="auto"/>
            <w:noWrap/>
            <w:vAlign w:val="center"/>
          </w:tcPr>
          <w:p w:rsidR="00331B4C" w:rsidRPr="00565D6C" w:rsidRDefault="00331B4C" w:rsidP="0096689E">
            <w:pPr>
              <w:jc w:val="center"/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>3.12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331B4C" w:rsidRPr="00565D6C" w:rsidRDefault="00331B4C" w:rsidP="0096689E">
            <w:pPr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>Слаботочные сети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331B4C" w:rsidRPr="00565D6C" w:rsidRDefault="00331B4C" w:rsidP="0096689E">
            <w:pPr>
              <w:rPr>
                <w:sz w:val="20"/>
                <w:szCs w:val="20"/>
              </w:rPr>
            </w:pPr>
          </w:p>
          <w:p w:rsidR="00331B4C" w:rsidRPr="00565D6C" w:rsidRDefault="00331B4C" w:rsidP="0096689E">
            <w:pPr>
              <w:jc w:val="both"/>
              <w:rPr>
                <w:sz w:val="20"/>
                <w:szCs w:val="20"/>
              </w:rPr>
            </w:pPr>
          </w:p>
        </w:tc>
      </w:tr>
      <w:tr w:rsidR="00331B4C" w:rsidRPr="00565D6C" w:rsidTr="0096689E">
        <w:tc>
          <w:tcPr>
            <w:tcW w:w="0" w:type="auto"/>
            <w:shd w:val="clear" w:color="auto" w:fill="auto"/>
            <w:noWrap/>
            <w:vAlign w:val="center"/>
          </w:tcPr>
          <w:p w:rsidR="00331B4C" w:rsidRPr="00565D6C" w:rsidRDefault="00331B4C" w:rsidP="0096689E">
            <w:pPr>
              <w:jc w:val="center"/>
              <w:rPr>
                <w:b/>
                <w:sz w:val="20"/>
                <w:szCs w:val="20"/>
              </w:rPr>
            </w:pPr>
            <w:r w:rsidRPr="00565D6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934" w:type="dxa"/>
            <w:gridSpan w:val="2"/>
            <w:shd w:val="clear" w:color="auto" w:fill="auto"/>
            <w:vAlign w:val="center"/>
          </w:tcPr>
          <w:p w:rsidR="00331B4C" w:rsidRPr="00565D6C" w:rsidRDefault="00331B4C" w:rsidP="0096689E">
            <w:pPr>
              <w:jc w:val="center"/>
              <w:rPr>
                <w:b/>
                <w:i/>
                <w:sz w:val="20"/>
                <w:szCs w:val="20"/>
              </w:rPr>
            </w:pPr>
            <w:r w:rsidRPr="00565D6C">
              <w:rPr>
                <w:b/>
                <w:i/>
                <w:sz w:val="20"/>
                <w:szCs w:val="20"/>
              </w:rPr>
              <w:t>Технологическое оборудование</w:t>
            </w:r>
          </w:p>
        </w:tc>
      </w:tr>
      <w:tr w:rsidR="00331B4C" w:rsidRPr="00565D6C" w:rsidTr="0096689E">
        <w:tc>
          <w:tcPr>
            <w:tcW w:w="0" w:type="auto"/>
            <w:shd w:val="clear" w:color="auto" w:fill="auto"/>
            <w:noWrap/>
            <w:vAlign w:val="center"/>
          </w:tcPr>
          <w:p w:rsidR="00331B4C" w:rsidRPr="00565D6C" w:rsidRDefault="00331B4C" w:rsidP="0096689E">
            <w:pPr>
              <w:jc w:val="center"/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>4.1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331B4C" w:rsidRPr="00565D6C" w:rsidRDefault="00331B4C" w:rsidP="0096689E">
            <w:pPr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>Лифтовое оборудование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331B4C" w:rsidRPr="00565D6C" w:rsidRDefault="00331B4C" w:rsidP="0096689E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331B4C" w:rsidRPr="00565D6C" w:rsidTr="0096689E">
        <w:tc>
          <w:tcPr>
            <w:tcW w:w="0" w:type="auto"/>
            <w:shd w:val="clear" w:color="auto" w:fill="auto"/>
            <w:noWrap/>
            <w:vAlign w:val="center"/>
          </w:tcPr>
          <w:p w:rsidR="00331B4C" w:rsidRPr="00565D6C" w:rsidRDefault="00331B4C" w:rsidP="0096689E">
            <w:pPr>
              <w:jc w:val="center"/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>4.2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331B4C" w:rsidRPr="00565D6C" w:rsidRDefault="00331B4C" w:rsidP="0096689E">
            <w:pPr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>Прочее технологическое оборудование при необходимости.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331B4C" w:rsidRPr="00565D6C" w:rsidRDefault="00331B4C" w:rsidP="0096689E">
            <w:pPr>
              <w:jc w:val="both"/>
              <w:rPr>
                <w:sz w:val="20"/>
                <w:szCs w:val="20"/>
              </w:rPr>
            </w:pPr>
          </w:p>
        </w:tc>
      </w:tr>
      <w:tr w:rsidR="00331B4C" w:rsidRPr="00565D6C" w:rsidTr="0096689E">
        <w:tc>
          <w:tcPr>
            <w:tcW w:w="0" w:type="auto"/>
            <w:shd w:val="clear" w:color="auto" w:fill="auto"/>
            <w:noWrap/>
            <w:vAlign w:val="center"/>
          </w:tcPr>
          <w:p w:rsidR="00331B4C" w:rsidRPr="00565D6C" w:rsidRDefault="00331B4C" w:rsidP="0096689E">
            <w:pPr>
              <w:jc w:val="center"/>
              <w:rPr>
                <w:b/>
                <w:sz w:val="20"/>
                <w:szCs w:val="20"/>
              </w:rPr>
            </w:pPr>
            <w:r w:rsidRPr="00565D6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331B4C" w:rsidRPr="00565D6C" w:rsidRDefault="00331B4C" w:rsidP="0096689E">
            <w:pPr>
              <w:rPr>
                <w:b/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>Дополнительные условия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331B4C" w:rsidRPr="00565D6C" w:rsidRDefault="00331B4C" w:rsidP="00C304A5">
            <w:pPr>
              <w:jc w:val="both"/>
              <w:rPr>
                <w:sz w:val="20"/>
                <w:szCs w:val="20"/>
              </w:rPr>
            </w:pPr>
          </w:p>
        </w:tc>
      </w:tr>
      <w:tr w:rsidR="00331B4C" w:rsidRPr="00565D6C" w:rsidTr="0096689E">
        <w:tc>
          <w:tcPr>
            <w:tcW w:w="0" w:type="auto"/>
            <w:shd w:val="clear" w:color="auto" w:fill="auto"/>
            <w:noWrap/>
            <w:vAlign w:val="center"/>
          </w:tcPr>
          <w:p w:rsidR="00331B4C" w:rsidRPr="00565D6C" w:rsidRDefault="00331B4C" w:rsidP="0096689E">
            <w:pPr>
              <w:jc w:val="center"/>
              <w:rPr>
                <w:b/>
                <w:sz w:val="20"/>
                <w:szCs w:val="20"/>
              </w:rPr>
            </w:pPr>
            <w:r w:rsidRPr="00565D6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1B4C" w:rsidRPr="00565D6C" w:rsidRDefault="00331B4C" w:rsidP="0096689E">
            <w:pPr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>Состав проекта</w:t>
            </w:r>
          </w:p>
        </w:tc>
        <w:tc>
          <w:tcPr>
            <w:tcW w:w="5009" w:type="dxa"/>
            <w:shd w:val="clear" w:color="auto" w:fill="auto"/>
          </w:tcPr>
          <w:p w:rsidR="00331B4C" w:rsidRPr="00565D6C" w:rsidRDefault="00331B4C" w:rsidP="0096689E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331B4C" w:rsidRPr="00565D6C" w:rsidTr="0096689E">
        <w:tc>
          <w:tcPr>
            <w:tcW w:w="0" w:type="auto"/>
            <w:shd w:val="clear" w:color="auto" w:fill="auto"/>
            <w:noWrap/>
            <w:vAlign w:val="center"/>
          </w:tcPr>
          <w:p w:rsidR="00331B4C" w:rsidRPr="00565D6C" w:rsidRDefault="00331B4C" w:rsidP="0096689E">
            <w:pPr>
              <w:jc w:val="center"/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1B4C" w:rsidRPr="00565D6C" w:rsidRDefault="00331B4C" w:rsidP="0096689E">
            <w:pPr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>Особые условия</w:t>
            </w:r>
          </w:p>
        </w:tc>
        <w:tc>
          <w:tcPr>
            <w:tcW w:w="5009" w:type="dxa"/>
            <w:shd w:val="clear" w:color="auto" w:fill="auto"/>
          </w:tcPr>
          <w:p w:rsidR="00331B4C" w:rsidRPr="00565D6C" w:rsidRDefault="00331B4C" w:rsidP="0096689E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</w:tbl>
    <w:p w:rsidR="00331B4C" w:rsidRPr="00565D6C" w:rsidRDefault="00331B4C" w:rsidP="00331B4C">
      <w:pPr>
        <w:rPr>
          <w:bCs/>
          <w:sz w:val="20"/>
          <w:szCs w:val="20"/>
        </w:rPr>
      </w:pPr>
    </w:p>
    <w:p w:rsidR="00331B4C" w:rsidRPr="00565D6C" w:rsidRDefault="00331B4C" w:rsidP="00331B4C">
      <w:pPr>
        <w:rPr>
          <w:sz w:val="20"/>
          <w:szCs w:val="20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644"/>
        <w:gridCol w:w="4678"/>
      </w:tblGrid>
      <w:tr w:rsidR="00331B4C" w:rsidRPr="00565D6C" w:rsidTr="0096689E">
        <w:trPr>
          <w:trHeight w:val="3565"/>
        </w:trPr>
        <w:tc>
          <w:tcPr>
            <w:tcW w:w="4644" w:type="dxa"/>
          </w:tcPr>
          <w:p w:rsidR="00331B4C" w:rsidRPr="00565D6C" w:rsidRDefault="00331B4C" w:rsidP="0096689E">
            <w:pPr>
              <w:pStyle w:val="2"/>
              <w:tabs>
                <w:tab w:val="left" w:pos="-4500"/>
                <w:tab w:val="left" w:pos="1080"/>
              </w:tabs>
              <w:spacing w:after="0" w:line="240" w:lineRule="auto"/>
              <w:ind w:left="0"/>
              <w:rPr>
                <w:b/>
                <w:sz w:val="20"/>
                <w:szCs w:val="20"/>
                <w:lang w:val="ru-RU" w:eastAsia="ru-RU"/>
              </w:rPr>
            </w:pPr>
            <w:r w:rsidRPr="00565D6C">
              <w:rPr>
                <w:b/>
                <w:sz w:val="20"/>
                <w:szCs w:val="20"/>
                <w:lang w:val="ru-RU" w:eastAsia="ru-RU"/>
              </w:rPr>
              <w:t>ЗАКАЗЧИК:</w:t>
            </w:r>
          </w:p>
          <w:p w:rsidR="00192A1B" w:rsidRDefault="00192A1B" w:rsidP="0096689E">
            <w:pPr>
              <w:pStyle w:val="2"/>
              <w:tabs>
                <w:tab w:val="left" w:pos="-4500"/>
                <w:tab w:val="left" w:pos="1080"/>
              </w:tabs>
              <w:spacing w:after="0" w:line="240" w:lineRule="auto"/>
              <w:ind w:left="0"/>
              <w:rPr>
                <w:b/>
                <w:sz w:val="20"/>
                <w:szCs w:val="20"/>
                <w:lang w:val="ru-RU"/>
              </w:rPr>
            </w:pPr>
          </w:p>
          <w:p w:rsidR="00192A1B" w:rsidRDefault="00192A1B" w:rsidP="0096689E">
            <w:pPr>
              <w:pStyle w:val="2"/>
              <w:tabs>
                <w:tab w:val="left" w:pos="-4500"/>
                <w:tab w:val="left" w:pos="1080"/>
              </w:tabs>
              <w:spacing w:after="0" w:line="240" w:lineRule="auto"/>
              <w:ind w:left="0"/>
              <w:rPr>
                <w:b/>
                <w:sz w:val="20"/>
                <w:szCs w:val="20"/>
                <w:lang w:val="ru-RU"/>
              </w:rPr>
            </w:pPr>
            <w:bookmarkStart w:id="3" w:name="_GoBack"/>
            <w:bookmarkEnd w:id="3"/>
          </w:p>
          <w:p w:rsidR="00331B4C" w:rsidRPr="00565D6C" w:rsidRDefault="00331B4C" w:rsidP="0096689E">
            <w:pPr>
              <w:pStyle w:val="2"/>
              <w:tabs>
                <w:tab w:val="left" w:pos="-4500"/>
                <w:tab w:val="left" w:pos="1080"/>
              </w:tabs>
              <w:spacing w:after="0" w:line="240" w:lineRule="auto"/>
              <w:ind w:left="0"/>
              <w:rPr>
                <w:b/>
                <w:sz w:val="20"/>
                <w:szCs w:val="20"/>
                <w:lang w:val="ru-RU" w:eastAsia="ru-RU"/>
              </w:rPr>
            </w:pPr>
            <w:r w:rsidRPr="00565D6C">
              <w:rPr>
                <w:b/>
                <w:sz w:val="20"/>
                <w:szCs w:val="20"/>
                <w:lang w:val="ru-RU"/>
              </w:rPr>
              <w:t>Директор</w:t>
            </w:r>
            <w:r w:rsidRPr="00565D6C">
              <w:rPr>
                <w:b/>
                <w:sz w:val="20"/>
                <w:szCs w:val="20"/>
              </w:rPr>
              <w:t xml:space="preserve"> </w:t>
            </w:r>
            <w:r w:rsidR="003530A6" w:rsidRPr="00565D6C">
              <w:rPr>
                <w:b/>
                <w:sz w:val="20"/>
                <w:szCs w:val="20"/>
                <w:lang w:val="ru-RU"/>
              </w:rPr>
              <w:t>___________________</w:t>
            </w:r>
          </w:p>
          <w:p w:rsidR="00331B4C" w:rsidRPr="00565D6C" w:rsidRDefault="00331B4C" w:rsidP="0096689E">
            <w:pPr>
              <w:pStyle w:val="2"/>
              <w:tabs>
                <w:tab w:val="left" w:pos="-4500"/>
                <w:tab w:val="left" w:pos="1080"/>
              </w:tabs>
              <w:spacing w:after="0" w:line="240" w:lineRule="auto"/>
              <w:ind w:left="0"/>
              <w:rPr>
                <w:b/>
                <w:sz w:val="20"/>
                <w:szCs w:val="20"/>
                <w:lang w:val="ru-RU" w:eastAsia="ru-RU"/>
              </w:rPr>
            </w:pPr>
          </w:p>
          <w:p w:rsidR="00331B4C" w:rsidRPr="00565D6C" w:rsidRDefault="00331B4C" w:rsidP="0096689E">
            <w:pPr>
              <w:pStyle w:val="2"/>
              <w:tabs>
                <w:tab w:val="left" w:pos="-4500"/>
                <w:tab w:val="left" w:pos="1080"/>
              </w:tabs>
              <w:spacing w:after="0" w:line="240" w:lineRule="auto"/>
              <w:ind w:left="0"/>
              <w:rPr>
                <w:b/>
                <w:sz w:val="20"/>
                <w:szCs w:val="20"/>
                <w:lang w:val="ru-RU" w:eastAsia="ru-RU"/>
              </w:rPr>
            </w:pPr>
            <w:r w:rsidRPr="00565D6C">
              <w:rPr>
                <w:b/>
                <w:sz w:val="20"/>
                <w:szCs w:val="20"/>
                <w:lang w:val="ru-RU" w:eastAsia="ru-RU"/>
              </w:rPr>
              <w:t>____________________________</w:t>
            </w:r>
          </w:p>
          <w:p w:rsidR="00331B4C" w:rsidRPr="00565D6C" w:rsidRDefault="00331B4C" w:rsidP="0096689E">
            <w:pPr>
              <w:pStyle w:val="2"/>
              <w:tabs>
                <w:tab w:val="left" w:pos="-4500"/>
                <w:tab w:val="left" w:pos="1080"/>
              </w:tabs>
              <w:spacing w:after="0" w:line="240" w:lineRule="auto"/>
              <w:ind w:left="0"/>
              <w:rPr>
                <w:b/>
                <w:sz w:val="20"/>
                <w:szCs w:val="20"/>
                <w:lang w:val="ru-RU" w:eastAsia="ru-RU"/>
              </w:rPr>
            </w:pPr>
            <w:r w:rsidRPr="00565D6C">
              <w:rPr>
                <w:b/>
                <w:sz w:val="20"/>
                <w:szCs w:val="20"/>
                <w:lang w:val="ru-RU" w:eastAsia="ru-RU"/>
              </w:rPr>
              <w:t>М.П.</w:t>
            </w:r>
          </w:p>
        </w:tc>
        <w:tc>
          <w:tcPr>
            <w:tcW w:w="4678" w:type="dxa"/>
          </w:tcPr>
          <w:p w:rsidR="00331B4C" w:rsidRPr="00565D6C" w:rsidRDefault="00331B4C" w:rsidP="0096689E">
            <w:pPr>
              <w:pStyle w:val="2"/>
              <w:tabs>
                <w:tab w:val="left" w:pos="-4500"/>
                <w:tab w:val="left" w:pos="1080"/>
              </w:tabs>
              <w:spacing w:after="0" w:line="240" w:lineRule="auto"/>
              <w:ind w:left="0"/>
              <w:rPr>
                <w:b/>
                <w:sz w:val="20"/>
                <w:szCs w:val="20"/>
                <w:lang w:val="ru-RU" w:eastAsia="ru-RU"/>
              </w:rPr>
            </w:pPr>
            <w:r w:rsidRPr="00565D6C">
              <w:rPr>
                <w:b/>
                <w:sz w:val="20"/>
                <w:szCs w:val="20"/>
                <w:lang w:val="ru-RU" w:eastAsia="ru-RU"/>
              </w:rPr>
              <w:t>ПОДРЯДЧИК:</w:t>
            </w:r>
          </w:p>
          <w:p w:rsidR="00331B4C" w:rsidRDefault="00331B4C" w:rsidP="0096689E">
            <w:pPr>
              <w:pStyle w:val="2"/>
              <w:tabs>
                <w:tab w:val="left" w:pos="-4500"/>
                <w:tab w:val="left" w:pos="1080"/>
              </w:tabs>
              <w:spacing w:after="0" w:line="240" w:lineRule="auto"/>
              <w:ind w:left="0"/>
              <w:rPr>
                <w:b/>
                <w:sz w:val="20"/>
                <w:szCs w:val="20"/>
                <w:lang w:val="ru-RU"/>
              </w:rPr>
            </w:pPr>
          </w:p>
          <w:p w:rsidR="00192A1B" w:rsidRPr="00565D6C" w:rsidRDefault="00192A1B" w:rsidP="0096689E">
            <w:pPr>
              <w:pStyle w:val="2"/>
              <w:tabs>
                <w:tab w:val="left" w:pos="-4500"/>
                <w:tab w:val="left" w:pos="1080"/>
              </w:tabs>
              <w:spacing w:after="0" w:line="240" w:lineRule="auto"/>
              <w:ind w:left="0"/>
              <w:rPr>
                <w:b/>
                <w:sz w:val="20"/>
                <w:szCs w:val="20"/>
                <w:lang w:val="ru-RU"/>
              </w:rPr>
            </w:pPr>
          </w:p>
          <w:p w:rsidR="00331B4C" w:rsidRPr="00565D6C" w:rsidRDefault="00331B4C" w:rsidP="0096689E">
            <w:pPr>
              <w:pStyle w:val="2"/>
              <w:tabs>
                <w:tab w:val="left" w:pos="-4500"/>
                <w:tab w:val="left" w:pos="1080"/>
              </w:tabs>
              <w:spacing w:after="0" w:line="240" w:lineRule="auto"/>
              <w:ind w:left="0"/>
              <w:rPr>
                <w:b/>
                <w:sz w:val="20"/>
                <w:szCs w:val="20"/>
                <w:lang w:val="ru-RU" w:eastAsia="ru-RU"/>
              </w:rPr>
            </w:pPr>
            <w:r w:rsidRPr="00565D6C">
              <w:rPr>
                <w:b/>
                <w:sz w:val="20"/>
                <w:szCs w:val="20"/>
                <w:lang w:val="ru-RU" w:eastAsia="ru-RU"/>
              </w:rPr>
              <w:t xml:space="preserve">Директор </w:t>
            </w:r>
            <w:r w:rsidR="003530A6" w:rsidRPr="00565D6C">
              <w:rPr>
                <w:b/>
                <w:sz w:val="20"/>
                <w:szCs w:val="20"/>
                <w:lang w:val="ru-RU" w:eastAsia="ru-RU"/>
              </w:rPr>
              <w:t>______________________</w:t>
            </w:r>
          </w:p>
          <w:p w:rsidR="00331B4C" w:rsidRPr="00565D6C" w:rsidRDefault="00331B4C" w:rsidP="0096689E">
            <w:pPr>
              <w:pStyle w:val="2"/>
              <w:tabs>
                <w:tab w:val="left" w:pos="-4500"/>
                <w:tab w:val="left" w:pos="1080"/>
              </w:tabs>
              <w:spacing w:after="0" w:line="240" w:lineRule="auto"/>
              <w:ind w:left="0"/>
              <w:rPr>
                <w:b/>
                <w:sz w:val="20"/>
                <w:szCs w:val="20"/>
                <w:lang w:val="ru-RU" w:eastAsia="ru-RU"/>
              </w:rPr>
            </w:pPr>
          </w:p>
          <w:p w:rsidR="00331B4C" w:rsidRPr="00565D6C" w:rsidRDefault="00331B4C" w:rsidP="0096689E">
            <w:pPr>
              <w:pStyle w:val="2"/>
              <w:tabs>
                <w:tab w:val="left" w:pos="-4500"/>
                <w:tab w:val="left" w:pos="1080"/>
              </w:tabs>
              <w:spacing w:after="0" w:line="240" w:lineRule="auto"/>
              <w:ind w:left="0"/>
              <w:rPr>
                <w:b/>
                <w:sz w:val="20"/>
                <w:szCs w:val="20"/>
                <w:lang w:val="ru-RU" w:eastAsia="ru-RU"/>
              </w:rPr>
            </w:pPr>
            <w:r w:rsidRPr="00565D6C">
              <w:rPr>
                <w:b/>
                <w:sz w:val="20"/>
                <w:szCs w:val="20"/>
                <w:lang w:val="ru-RU" w:eastAsia="ru-RU"/>
              </w:rPr>
              <w:t>___________________________</w:t>
            </w:r>
          </w:p>
          <w:p w:rsidR="00331B4C" w:rsidRPr="00565D6C" w:rsidRDefault="00331B4C" w:rsidP="0096689E">
            <w:pPr>
              <w:pStyle w:val="2"/>
              <w:tabs>
                <w:tab w:val="left" w:pos="-4500"/>
                <w:tab w:val="left" w:pos="1080"/>
              </w:tabs>
              <w:spacing w:after="0" w:line="240" w:lineRule="auto"/>
              <w:ind w:left="0"/>
              <w:rPr>
                <w:b/>
                <w:sz w:val="20"/>
                <w:szCs w:val="20"/>
                <w:lang w:val="ru-RU" w:eastAsia="ru-RU"/>
              </w:rPr>
            </w:pPr>
            <w:r w:rsidRPr="00565D6C">
              <w:rPr>
                <w:b/>
                <w:sz w:val="20"/>
                <w:szCs w:val="20"/>
                <w:lang w:val="ru-RU" w:eastAsia="ru-RU"/>
              </w:rPr>
              <w:t>М.П.</w:t>
            </w:r>
          </w:p>
        </w:tc>
      </w:tr>
    </w:tbl>
    <w:p w:rsidR="00ED79D0" w:rsidRPr="00565D6C" w:rsidRDefault="00ED79D0" w:rsidP="00331B4C">
      <w:pPr>
        <w:spacing w:before="100" w:beforeAutospacing="1" w:after="100" w:afterAutospacing="1"/>
        <w:rPr>
          <w:sz w:val="20"/>
          <w:szCs w:val="20"/>
        </w:rPr>
      </w:pPr>
    </w:p>
    <w:p w:rsidR="00ED79D0" w:rsidRPr="00565D6C" w:rsidRDefault="00ED79D0" w:rsidP="001A73B1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ED79D0" w:rsidRPr="00565D6C" w:rsidRDefault="00ED79D0" w:rsidP="001A73B1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ED79D0" w:rsidRPr="00565D6C" w:rsidRDefault="00ED79D0" w:rsidP="001A73B1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ED79D0" w:rsidRPr="00565D6C" w:rsidRDefault="00ED79D0" w:rsidP="001A73B1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ED79D0" w:rsidRPr="00565D6C" w:rsidRDefault="00ED79D0" w:rsidP="001A73B1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ED79D0" w:rsidRPr="00565D6C" w:rsidRDefault="00ED79D0" w:rsidP="001A73B1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ED79D0" w:rsidRPr="00565D6C" w:rsidRDefault="00ED79D0" w:rsidP="001A73B1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ED79D0" w:rsidRPr="00565D6C" w:rsidRDefault="00ED79D0" w:rsidP="001A73B1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ED79D0" w:rsidRPr="00565D6C" w:rsidRDefault="00ED79D0" w:rsidP="001A73B1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ED79D0" w:rsidRPr="00565D6C" w:rsidRDefault="00ED79D0" w:rsidP="001A73B1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ED79D0" w:rsidRPr="00565D6C" w:rsidRDefault="00ED79D0" w:rsidP="001A73B1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ED79D0" w:rsidRPr="00565D6C" w:rsidRDefault="00ED79D0" w:rsidP="001A73B1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ED79D0" w:rsidRPr="00565D6C" w:rsidRDefault="00ED79D0" w:rsidP="001A73B1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ED79D0" w:rsidRPr="00565D6C" w:rsidRDefault="00ED79D0" w:rsidP="001A73B1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ED79D0" w:rsidRPr="00565D6C" w:rsidRDefault="00ED79D0" w:rsidP="001A73B1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ED79D0" w:rsidRPr="00565D6C" w:rsidRDefault="00ED79D0" w:rsidP="001A73B1">
      <w:pPr>
        <w:spacing w:before="100" w:beforeAutospacing="1" w:after="100" w:afterAutospacing="1"/>
        <w:jc w:val="center"/>
        <w:rPr>
          <w:b/>
          <w:sz w:val="20"/>
          <w:szCs w:val="20"/>
        </w:rPr>
      </w:pPr>
    </w:p>
    <w:p w:rsidR="00ED79D0" w:rsidRDefault="00ED79D0" w:rsidP="001A73B1">
      <w:pPr>
        <w:spacing w:before="100" w:beforeAutospacing="1" w:after="100" w:afterAutospacing="1"/>
        <w:jc w:val="center"/>
        <w:rPr>
          <w:b/>
          <w:sz w:val="20"/>
          <w:szCs w:val="20"/>
        </w:rPr>
      </w:pPr>
    </w:p>
    <w:p w:rsidR="00496CBA" w:rsidRPr="00565D6C" w:rsidRDefault="00496CBA" w:rsidP="001A73B1">
      <w:pPr>
        <w:spacing w:before="100" w:beforeAutospacing="1" w:after="100" w:afterAutospacing="1"/>
        <w:jc w:val="center"/>
        <w:rPr>
          <w:b/>
          <w:sz w:val="20"/>
          <w:szCs w:val="20"/>
        </w:rPr>
      </w:pPr>
    </w:p>
    <w:p w:rsidR="00C2182E" w:rsidRPr="00565D6C" w:rsidRDefault="00C2182E" w:rsidP="00C304A5">
      <w:pPr>
        <w:jc w:val="right"/>
        <w:rPr>
          <w:b/>
          <w:sz w:val="20"/>
          <w:szCs w:val="20"/>
        </w:rPr>
      </w:pPr>
      <w:r w:rsidRPr="00565D6C">
        <w:rPr>
          <w:b/>
          <w:sz w:val="20"/>
          <w:szCs w:val="20"/>
        </w:rPr>
        <w:t>Приложение №2</w:t>
      </w:r>
    </w:p>
    <w:p w:rsidR="00C2182E" w:rsidRPr="00565D6C" w:rsidRDefault="00C2182E" w:rsidP="00C304A5">
      <w:pPr>
        <w:jc w:val="right"/>
        <w:rPr>
          <w:b/>
          <w:sz w:val="20"/>
          <w:szCs w:val="20"/>
        </w:rPr>
      </w:pPr>
      <w:r w:rsidRPr="00565D6C">
        <w:rPr>
          <w:b/>
          <w:sz w:val="20"/>
          <w:szCs w:val="20"/>
        </w:rPr>
        <w:t xml:space="preserve">к Договору </w:t>
      </w:r>
      <w:r w:rsidR="001A73B1" w:rsidRPr="00565D6C">
        <w:rPr>
          <w:b/>
          <w:sz w:val="20"/>
          <w:szCs w:val="20"/>
        </w:rPr>
        <w:t xml:space="preserve">№ </w:t>
      </w:r>
      <w:r w:rsidR="00ED79D0" w:rsidRPr="00565D6C">
        <w:rPr>
          <w:b/>
          <w:sz w:val="20"/>
          <w:szCs w:val="20"/>
        </w:rPr>
        <w:t>_____________</w:t>
      </w:r>
      <w:r w:rsidR="003B3AB1" w:rsidRPr="00565D6C">
        <w:rPr>
          <w:b/>
          <w:sz w:val="20"/>
          <w:szCs w:val="20"/>
        </w:rPr>
        <w:t xml:space="preserve"> на разработку проектно-сметной</w:t>
      </w:r>
      <w:r w:rsidRPr="00565D6C">
        <w:rPr>
          <w:b/>
          <w:sz w:val="20"/>
          <w:szCs w:val="20"/>
        </w:rPr>
        <w:t xml:space="preserve"> документации</w:t>
      </w:r>
    </w:p>
    <w:p w:rsidR="00C2182E" w:rsidRPr="00565D6C" w:rsidRDefault="00574B13" w:rsidP="00C304A5">
      <w:pPr>
        <w:jc w:val="right"/>
        <w:rPr>
          <w:b/>
          <w:sz w:val="20"/>
          <w:szCs w:val="20"/>
        </w:rPr>
      </w:pPr>
      <w:r w:rsidRPr="00565D6C">
        <w:rPr>
          <w:b/>
          <w:sz w:val="20"/>
          <w:szCs w:val="20"/>
        </w:rPr>
        <w:t xml:space="preserve">от </w:t>
      </w:r>
      <w:r w:rsidR="001C25E3" w:rsidRPr="00565D6C">
        <w:rPr>
          <w:b/>
          <w:sz w:val="20"/>
          <w:szCs w:val="20"/>
        </w:rPr>
        <w:t>«</w:t>
      </w:r>
      <w:r w:rsidR="00ED79D0" w:rsidRPr="00565D6C">
        <w:rPr>
          <w:b/>
          <w:sz w:val="20"/>
          <w:szCs w:val="20"/>
        </w:rPr>
        <w:t>______</w:t>
      </w:r>
      <w:r w:rsidR="001C25E3" w:rsidRPr="00565D6C">
        <w:rPr>
          <w:b/>
          <w:sz w:val="20"/>
          <w:szCs w:val="20"/>
        </w:rPr>
        <w:t xml:space="preserve">» </w:t>
      </w:r>
      <w:r w:rsidR="00ED79D0" w:rsidRPr="00565D6C">
        <w:rPr>
          <w:b/>
          <w:sz w:val="20"/>
          <w:szCs w:val="20"/>
        </w:rPr>
        <w:t>______________</w:t>
      </w:r>
      <w:r w:rsidR="001E5C86">
        <w:rPr>
          <w:b/>
          <w:sz w:val="20"/>
          <w:szCs w:val="20"/>
        </w:rPr>
        <w:t xml:space="preserve"> 201_</w:t>
      </w:r>
      <w:r w:rsidR="001C25E3" w:rsidRPr="00565D6C">
        <w:rPr>
          <w:b/>
          <w:sz w:val="20"/>
          <w:szCs w:val="20"/>
        </w:rPr>
        <w:t xml:space="preserve"> года</w:t>
      </w:r>
    </w:p>
    <w:p w:rsidR="00C2182E" w:rsidRPr="00565D6C" w:rsidRDefault="00C2182E" w:rsidP="000B2970">
      <w:pPr>
        <w:jc w:val="center"/>
        <w:rPr>
          <w:b/>
          <w:sz w:val="20"/>
          <w:szCs w:val="20"/>
        </w:rPr>
      </w:pPr>
    </w:p>
    <w:p w:rsidR="00C2182E" w:rsidRPr="00565D6C" w:rsidRDefault="00C2182E" w:rsidP="000B2970">
      <w:pPr>
        <w:jc w:val="center"/>
        <w:rPr>
          <w:b/>
          <w:sz w:val="20"/>
          <w:szCs w:val="20"/>
        </w:rPr>
      </w:pPr>
    </w:p>
    <w:p w:rsidR="00C2182E" w:rsidRPr="00565D6C" w:rsidRDefault="00574B13" w:rsidP="000B2970">
      <w:pPr>
        <w:jc w:val="center"/>
        <w:rPr>
          <w:b/>
          <w:sz w:val="20"/>
          <w:szCs w:val="20"/>
        </w:rPr>
      </w:pPr>
      <w:r w:rsidRPr="00565D6C">
        <w:rPr>
          <w:b/>
          <w:sz w:val="20"/>
          <w:szCs w:val="20"/>
        </w:rPr>
        <w:t>График выдачи Проектно-сметной</w:t>
      </w:r>
      <w:r w:rsidR="00C2182E" w:rsidRPr="00565D6C">
        <w:rPr>
          <w:b/>
          <w:sz w:val="20"/>
          <w:szCs w:val="20"/>
        </w:rPr>
        <w:t xml:space="preserve"> документации</w:t>
      </w:r>
    </w:p>
    <w:p w:rsidR="00331B4C" w:rsidRPr="00565D6C" w:rsidRDefault="0024214C" w:rsidP="0024214C">
      <w:pPr>
        <w:rPr>
          <w:sz w:val="20"/>
          <w:szCs w:val="20"/>
        </w:rPr>
      </w:pPr>
      <w:r w:rsidRPr="00565D6C">
        <w:rPr>
          <w:sz w:val="20"/>
          <w:szCs w:val="20"/>
        </w:rPr>
        <w:t xml:space="preserve"> </w:t>
      </w:r>
      <w:r w:rsidR="00331B4C" w:rsidRPr="00565D6C">
        <w:rPr>
          <w:sz w:val="20"/>
          <w:szCs w:val="20"/>
        </w:rPr>
        <w:t>«</w:t>
      </w:r>
      <w:r w:rsidR="003530A6" w:rsidRPr="00565D6C">
        <w:rPr>
          <w:b/>
          <w:sz w:val="20"/>
          <w:szCs w:val="20"/>
          <w:lang w:val="kk-KZ"/>
        </w:rPr>
        <w:t>______________________</w:t>
      </w:r>
    </w:p>
    <w:p w:rsidR="00331B4C" w:rsidRPr="00565D6C" w:rsidRDefault="00331B4C" w:rsidP="00331B4C">
      <w:pPr>
        <w:jc w:val="right"/>
        <w:rPr>
          <w:bCs/>
          <w:sz w:val="20"/>
          <w:szCs w:val="20"/>
        </w:rPr>
      </w:pPr>
    </w:p>
    <w:tbl>
      <w:tblPr>
        <w:tblpPr w:leftFromText="180" w:rightFromText="180" w:vertAnchor="text" w:horzAnchor="margin" w:tblpY="22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967"/>
        <w:gridCol w:w="2393"/>
        <w:gridCol w:w="2397"/>
      </w:tblGrid>
      <w:tr w:rsidR="00331B4C" w:rsidRPr="00565D6C" w:rsidTr="0096689E">
        <w:tc>
          <w:tcPr>
            <w:tcW w:w="814" w:type="dxa"/>
            <w:shd w:val="clear" w:color="auto" w:fill="auto"/>
          </w:tcPr>
          <w:p w:rsidR="00331B4C" w:rsidRPr="00565D6C" w:rsidRDefault="00331B4C" w:rsidP="0096689E">
            <w:pPr>
              <w:jc w:val="center"/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>п/п</w:t>
            </w:r>
          </w:p>
        </w:tc>
        <w:tc>
          <w:tcPr>
            <w:tcW w:w="3967" w:type="dxa"/>
            <w:shd w:val="clear" w:color="auto" w:fill="auto"/>
          </w:tcPr>
          <w:p w:rsidR="00331B4C" w:rsidRPr="00565D6C" w:rsidRDefault="00331B4C" w:rsidP="0096689E">
            <w:pPr>
              <w:jc w:val="center"/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2393" w:type="dxa"/>
            <w:shd w:val="clear" w:color="auto" w:fill="auto"/>
          </w:tcPr>
          <w:p w:rsidR="00331B4C" w:rsidRPr="00565D6C" w:rsidRDefault="00331B4C" w:rsidP="0096689E">
            <w:pPr>
              <w:jc w:val="center"/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>Начало работ</w:t>
            </w:r>
          </w:p>
        </w:tc>
        <w:tc>
          <w:tcPr>
            <w:tcW w:w="2397" w:type="dxa"/>
            <w:shd w:val="clear" w:color="auto" w:fill="auto"/>
          </w:tcPr>
          <w:p w:rsidR="00331B4C" w:rsidRPr="00565D6C" w:rsidRDefault="00331B4C" w:rsidP="0096689E">
            <w:pPr>
              <w:jc w:val="center"/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>Выдача ПСД</w:t>
            </w:r>
          </w:p>
          <w:p w:rsidR="00331B4C" w:rsidRPr="00565D6C" w:rsidRDefault="00331B4C" w:rsidP="0096689E">
            <w:pPr>
              <w:jc w:val="center"/>
              <w:rPr>
                <w:sz w:val="20"/>
                <w:szCs w:val="20"/>
              </w:rPr>
            </w:pPr>
          </w:p>
        </w:tc>
      </w:tr>
      <w:tr w:rsidR="00331B4C" w:rsidRPr="00565D6C" w:rsidTr="0096689E">
        <w:tc>
          <w:tcPr>
            <w:tcW w:w="814" w:type="dxa"/>
            <w:shd w:val="clear" w:color="auto" w:fill="auto"/>
            <w:vAlign w:val="center"/>
          </w:tcPr>
          <w:p w:rsidR="00331B4C" w:rsidRPr="00565D6C" w:rsidRDefault="00331B4C" w:rsidP="0096689E">
            <w:pPr>
              <w:jc w:val="center"/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331B4C" w:rsidRPr="00565D6C" w:rsidRDefault="00331B4C" w:rsidP="0096689E">
            <w:pPr>
              <w:jc w:val="center"/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>2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331B4C" w:rsidRPr="00565D6C" w:rsidRDefault="00331B4C" w:rsidP="0096689E">
            <w:pPr>
              <w:jc w:val="center"/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>3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331B4C" w:rsidRPr="00565D6C" w:rsidRDefault="00331B4C" w:rsidP="0096689E">
            <w:pPr>
              <w:jc w:val="center"/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>4</w:t>
            </w:r>
          </w:p>
        </w:tc>
      </w:tr>
      <w:tr w:rsidR="00331B4C" w:rsidRPr="00565D6C" w:rsidTr="0096689E">
        <w:tc>
          <w:tcPr>
            <w:tcW w:w="9571" w:type="dxa"/>
            <w:gridSpan w:val="4"/>
            <w:shd w:val="clear" w:color="auto" w:fill="auto"/>
            <w:vAlign w:val="center"/>
          </w:tcPr>
          <w:p w:rsidR="00331B4C" w:rsidRPr="00565D6C" w:rsidRDefault="00331B4C" w:rsidP="0096689E">
            <w:pPr>
              <w:jc w:val="center"/>
              <w:rPr>
                <w:b/>
                <w:i/>
                <w:sz w:val="20"/>
                <w:szCs w:val="20"/>
              </w:rPr>
            </w:pPr>
            <w:r w:rsidRPr="00565D6C">
              <w:rPr>
                <w:b/>
                <w:i/>
                <w:sz w:val="20"/>
                <w:szCs w:val="20"/>
              </w:rPr>
              <w:t xml:space="preserve"> 1 ЭТАП: Ниже нуля </w:t>
            </w:r>
          </w:p>
        </w:tc>
      </w:tr>
      <w:tr w:rsidR="00331B4C" w:rsidRPr="00565D6C" w:rsidTr="0096689E">
        <w:tc>
          <w:tcPr>
            <w:tcW w:w="814" w:type="dxa"/>
            <w:shd w:val="clear" w:color="auto" w:fill="auto"/>
            <w:vAlign w:val="center"/>
          </w:tcPr>
          <w:p w:rsidR="00331B4C" w:rsidRPr="00565D6C" w:rsidRDefault="00331B4C" w:rsidP="0096689E">
            <w:pPr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  <w:shd w:val="clear" w:color="auto" w:fill="auto"/>
          </w:tcPr>
          <w:p w:rsidR="00331B4C" w:rsidRPr="00565D6C" w:rsidRDefault="00331B4C" w:rsidP="0096689E">
            <w:pPr>
              <w:jc w:val="both"/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 xml:space="preserve">Конструктивные решения </w:t>
            </w:r>
          </w:p>
        </w:tc>
        <w:tc>
          <w:tcPr>
            <w:tcW w:w="2393" w:type="dxa"/>
            <w:shd w:val="clear" w:color="auto" w:fill="auto"/>
          </w:tcPr>
          <w:p w:rsidR="00331B4C" w:rsidRPr="00565D6C" w:rsidRDefault="00331B4C" w:rsidP="009668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331B4C" w:rsidRPr="00565D6C" w:rsidRDefault="00331B4C" w:rsidP="0096689E">
            <w:pPr>
              <w:jc w:val="both"/>
              <w:rPr>
                <w:sz w:val="20"/>
                <w:szCs w:val="20"/>
              </w:rPr>
            </w:pPr>
          </w:p>
        </w:tc>
      </w:tr>
      <w:tr w:rsidR="00331B4C" w:rsidRPr="00565D6C" w:rsidTr="0096689E">
        <w:tc>
          <w:tcPr>
            <w:tcW w:w="814" w:type="dxa"/>
            <w:shd w:val="clear" w:color="auto" w:fill="auto"/>
            <w:vAlign w:val="center"/>
          </w:tcPr>
          <w:p w:rsidR="00331B4C" w:rsidRPr="00565D6C" w:rsidRDefault="00331B4C" w:rsidP="0096689E">
            <w:pPr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>2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331B4C" w:rsidRPr="00565D6C" w:rsidRDefault="00331B4C" w:rsidP="0096689E">
            <w:pPr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>Расчет конструкций</w:t>
            </w:r>
          </w:p>
        </w:tc>
        <w:tc>
          <w:tcPr>
            <w:tcW w:w="2393" w:type="dxa"/>
            <w:shd w:val="clear" w:color="auto" w:fill="auto"/>
          </w:tcPr>
          <w:p w:rsidR="00331B4C" w:rsidRPr="00565D6C" w:rsidRDefault="00331B4C" w:rsidP="009668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331B4C" w:rsidRPr="00565D6C" w:rsidRDefault="00331B4C" w:rsidP="0096689E">
            <w:pPr>
              <w:jc w:val="both"/>
              <w:rPr>
                <w:sz w:val="20"/>
                <w:szCs w:val="20"/>
              </w:rPr>
            </w:pPr>
          </w:p>
        </w:tc>
      </w:tr>
      <w:tr w:rsidR="00331B4C" w:rsidRPr="00565D6C" w:rsidTr="0096689E">
        <w:tc>
          <w:tcPr>
            <w:tcW w:w="814" w:type="dxa"/>
            <w:shd w:val="clear" w:color="auto" w:fill="auto"/>
            <w:vAlign w:val="center"/>
          </w:tcPr>
          <w:p w:rsidR="00331B4C" w:rsidRPr="00565D6C" w:rsidRDefault="00331B4C" w:rsidP="0096689E">
            <w:pPr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>3</w:t>
            </w:r>
          </w:p>
        </w:tc>
        <w:tc>
          <w:tcPr>
            <w:tcW w:w="3967" w:type="dxa"/>
            <w:shd w:val="clear" w:color="auto" w:fill="auto"/>
          </w:tcPr>
          <w:p w:rsidR="00331B4C" w:rsidRPr="00565D6C" w:rsidRDefault="00331B4C" w:rsidP="0096689E">
            <w:pPr>
              <w:jc w:val="both"/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>Генеральный план</w:t>
            </w:r>
          </w:p>
        </w:tc>
        <w:tc>
          <w:tcPr>
            <w:tcW w:w="2393" w:type="dxa"/>
            <w:shd w:val="clear" w:color="auto" w:fill="auto"/>
          </w:tcPr>
          <w:p w:rsidR="00331B4C" w:rsidRPr="00565D6C" w:rsidRDefault="00331B4C" w:rsidP="009668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331B4C" w:rsidRPr="00565D6C" w:rsidRDefault="00331B4C" w:rsidP="0096689E">
            <w:pPr>
              <w:jc w:val="both"/>
              <w:rPr>
                <w:sz w:val="20"/>
                <w:szCs w:val="20"/>
              </w:rPr>
            </w:pPr>
          </w:p>
        </w:tc>
      </w:tr>
      <w:tr w:rsidR="00331B4C" w:rsidRPr="00565D6C" w:rsidTr="0096689E">
        <w:tc>
          <w:tcPr>
            <w:tcW w:w="9571" w:type="dxa"/>
            <w:gridSpan w:val="4"/>
            <w:shd w:val="clear" w:color="auto" w:fill="auto"/>
          </w:tcPr>
          <w:p w:rsidR="00331B4C" w:rsidRPr="00565D6C" w:rsidRDefault="00331B4C" w:rsidP="0096689E">
            <w:pPr>
              <w:jc w:val="center"/>
              <w:rPr>
                <w:b/>
                <w:i/>
                <w:sz w:val="20"/>
                <w:szCs w:val="20"/>
              </w:rPr>
            </w:pPr>
            <w:r w:rsidRPr="00565D6C">
              <w:rPr>
                <w:b/>
                <w:i/>
                <w:sz w:val="20"/>
                <w:szCs w:val="20"/>
              </w:rPr>
              <w:t>2 ЭТАП: Выше нуля</w:t>
            </w:r>
          </w:p>
        </w:tc>
      </w:tr>
      <w:tr w:rsidR="00331B4C" w:rsidRPr="00565D6C" w:rsidTr="0096689E">
        <w:tc>
          <w:tcPr>
            <w:tcW w:w="814" w:type="dxa"/>
            <w:shd w:val="clear" w:color="auto" w:fill="auto"/>
          </w:tcPr>
          <w:p w:rsidR="00331B4C" w:rsidRPr="00565D6C" w:rsidRDefault="00331B4C" w:rsidP="0096689E">
            <w:pPr>
              <w:jc w:val="both"/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>4</w:t>
            </w:r>
          </w:p>
        </w:tc>
        <w:tc>
          <w:tcPr>
            <w:tcW w:w="3967" w:type="dxa"/>
            <w:shd w:val="clear" w:color="auto" w:fill="auto"/>
          </w:tcPr>
          <w:p w:rsidR="00331B4C" w:rsidRPr="00565D6C" w:rsidRDefault="00331B4C" w:rsidP="0096689E">
            <w:pPr>
              <w:jc w:val="both"/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 xml:space="preserve">Архитектурно-строительные решения </w:t>
            </w:r>
          </w:p>
        </w:tc>
        <w:tc>
          <w:tcPr>
            <w:tcW w:w="2393" w:type="dxa"/>
            <w:shd w:val="clear" w:color="auto" w:fill="auto"/>
          </w:tcPr>
          <w:p w:rsidR="00331B4C" w:rsidRPr="00565D6C" w:rsidRDefault="00331B4C" w:rsidP="009668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331B4C" w:rsidRPr="00565D6C" w:rsidRDefault="00331B4C" w:rsidP="003530A6">
            <w:pPr>
              <w:jc w:val="both"/>
              <w:rPr>
                <w:sz w:val="20"/>
                <w:szCs w:val="20"/>
              </w:rPr>
            </w:pPr>
          </w:p>
        </w:tc>
      </w:tr>
      <w:tr w:rsidR="00331B4C" w:rsidRPr="00565D6C" w:rsidTr="0096689E">
        <w:tc>
          <w:tcPr>
            <w:tcW w:w="814" w:type="dxa"/>
            <w:shd w:val="clear" w:color="auto" w:fill="auto"/>
          </w:tcPr>
          <w:p w:rsidR="00331B4C" w:rsidRPr="00565D6C" w:rsidRDefault="00331B4C" w:rsidP="0096689E">
            <w:pPr>
              <w:jc w:val="both"/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>5</w:t>
            </w:r>
          </w:p>
        </w:tc>
        <w:tc>
          <w:tcPr>
            <w:tcW w:w="3967" w:type="dxa"/>
            <w:shd w:val="clear" w:color="auto" w:fill="auto"/>
          </w:tcPr>
          <w:p w:rsidR="00331B4C" w:rsidRPr="00565D6C" w:rsidRDefault="00331B4C" w:rsidP="0096689E">
            <w:pPr>
              <w:jc w:val="both"/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>Конструктивные решения</w:t>
            </w:r>
          </w:p>
        </w:tc>
        <w:tc>
          <w:tcPr>
            <w:tcW w:w="2393" w:type="dxa"/>
            <w:shd w:val="clear" w:color="auto" w:fill="auto"/>
          </w:tcPr>
          <w:p w:rsidR="00331B4C" w:rsidRPr="00565D6C" w:rsidRDefault="00331B4C" w:rsidP="009668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331B4C" w:rsidRPr="00565D6C" w:rsidRDefault="00331B4C" w:rsidP="0096689E">
            <w:pPr>
              <w:jc w:val="both"/>
              <w:rPr>
                <w:sz w:val="20"/>
                <w:szCs w:val="20"/>
              </w:rPr>
            </w:pPr>
          </w:p>
        </w:tc>
      </w:tr>
      <w:tr w:rsidR="00331B4C" w:rsidRPr="00565D6C" w:rsidTr="0096689E">
        <w:tc>
          <w:tcPr>
            <w:tcW w:w="814" w:type="dxa"/>
            <w:shd w:val="clear" w:color="auto" w:fill="auto"/>
          </w:tcPr>
          <w:p w:rsidR="00331B4C" w:rsidRPr="00565D6C" w:rsidRDefault="00331B4C" w:rsidP="0096689E">
            <w:pPr>
              <w:jc w:val="both"/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>6</w:t>
            </w:r>
          </w:p>
        </w:tc>
        <w:tc>
          <w:tcPr>
            <w:tcW w:w="3967" w:type="dxa"/>
            <w:shd w:val="clear" w:color="auto" w:fill="auto"/>
          </w:tcPr>
          <w:p w:rsidR="00331B4C" w:rsidRPr="00565D6C" w:rsidRDefault="00331B4C" w:rsidP="0096689E">
            <w:pPr>
              <w:jc w:val="both"/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>Отопление и вентиляция</w:t>
            </w:r>
          </w:p>
        </w:tc>
        <w:tc>
          <w:tcPr>
            <w:tcW w:w="2393" w:type="dxa"/>
            <w:shd w:val="clear" w:color="auto" w:fill="auto"/>
          </w:tcPr>
          <w:p w:rsidR="00331B4C" w:rsidRPr="00565D6C" w:rsidRDefault="00331B4C" w:rsidP="009668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331B4C" w:rsidRPr="00565D6C" w:rsidRDefault="00331B4C" w:rsidP="0096689E">
            <w:pPr>
              <w:jc w:val="both"/>
              <w:rPr>
                <w:sz w:val="20"/>
                <w:szCs w:val="20"/>
              </w:rPr>
            </w:pPr>
          </w:p>
        </w:tc>
      </w:tr>
      <w:tr w:rsidR="00331B4C" w:rsidRPr="00565D6C" w:rsidTr="0096689E">
        <w:tc>
          <w:tcPr>
            <w:tcW w:w="814" w:type="dxa"/>
            <w:shd w:val="clear" w:color="auto" w:fill="auto"/>
          </w:tcPr>
          <w:p w:rsidR="00331B4C" w:rsidRPr="00565D6C" w:rsidRDefault="00331B4C" w:rsidP="0096689E">
            <w:pPr>
              <w:jc w:val="both"/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>7</w:t>
            </w:r>
          </w:p>
        </w:tc>
        <w:tc>
          <w:tcPr>
            <w:tcW w:w="3967" w:type="dxa"/>
            <w:shd w:val="clear" w:color="auto" w:fill="auto"/>
          </w:tcPr>
          <w:p w:rsidR="00331B4C" w:rsidRPr="00565D6C" w:rsidRDefault="00331B4C" w:rsidP="0096689E">
            <w:pPr>
              <w:jc w:val="both"/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>Водоснабжение и канализация</w:t>
            </w:r>
          </w:p>
        </w:tc>
        <w:tc>
          <w:tcPr>
            <w:tcW w:w="2393" w:type="dxa"/>
            <w:shd w:val="clear" w:color="auto" w:fill="auto"/>
          </w:tcPr>
          <w:p w:rsidR="00331B4C" w:rsidRPr="00565D6C" w:rsidRDefault="00331B4C" w:rsidP="009668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331B4C" w:rsidRPr="00565D6C" w:rsidRDefault="00331B4C" w:rsidP="0096689E">
            <w:pPr>
              <w:jc w:val="both"/>
              <w:rPr>
                <w:sz w:val="20"/>
                <w:szCs w:val="20"/>
              </w:rPr>
            </w:pPr>
          </w:p>
        </w:tc>
      </w:tr>
      <w:tr w:rsidR="00331B4C" w:rsidRPr="00565D6C" w:rsidTr="0096689E">
        <w:tc>
          <w:tcPr>
            <w:tcW w:w="814" w:type="dxa"/>
            <w:shd w:val="clear" w:color="auto" w:fill="auto"/>
          </w:tcPr>
          <w:p w:rsidR="00331B4C" w:rsidRPr="00565D6C" w:rsidRDefault="00331B4C" w:rsidP="0096689E">
            <w:pPr>
              <w:jc w:val="both"/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>8</w:t>
            </w:r>
          </w:p>
        </w:tc>
        <w:tc>
          <w:tcPr>
            <w:tcW w:w="3967" w:type="dxa"/>
            <w:shd w:val="clear" w:color="auto" w:fill="auto"/>
          </w:tcPr>
          <w:p w:rsidR="00331B4C" w:rsidRPr="00565D6C" w:rsidRDefault="00331B4C" w:rsidP="0096689E">
            <w:pPr>
              <w:jc w:val="both"/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>Электроснабжение и силовое оборудование</w:t>
            </w:r>
          </w:p>
        </w:tc>
        <w:tc>
          <w:tcPr>
            <w:tcW w:w="2393" w:type="dxa"/>
            <w:shd w:val="clear" w:color="auto" w:fill="auto"/>
          </w:tcPr>
          <w:p w:rsidR="00331B4C" w:rsidRPr="00565D6C" w:rsidRDefault="00331B4C" w:rsidP="009668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331B4C" w:rsidRPr="00565D6C" w:rsidRDefault="00331B4C" w:rsidP="0096689E">
            <w:pPr>
              <w:jc w:val="both"/>
              <w:rPr>
                <w:sz w:val="20"/>
                <w:szCs w:val="20"/>
              </w:rPr>
            </w:pPr>
          </w:p>
        </w:tc>
      </w:tr>
      <w:tr w:rsidR="00331B4C" w:rsidRPr="00565D6C" w:rsidTr="0096689E">
        <w:tc>
          <w:tcPr>
            <w:tcW w:w="9571" w:type="dxa"/>
            <w:gridSpan w:val="4"/>
            <w:shd w:val="clear" w:color="auto" w:fill="auto"/>
          </w:tcPr>
          <w:p w:rsidR="00331B4C" w:rsidRPr="00565D6C" w:rsidRDefault="00331B4C" w:rsidP="0096689E">
            <w:pPr>
              <w:jc w:val="center"/>
              <w:rPr>
                <w:sz w:val="20"/>
                <w:szCs w:val="20"/>
              </w:rPr>
            </w:pPr>
            <w:r w:rsidRPr="00565D6C">
              <w:rPr>
                <w:b/>
                <w:i/>
                <w:sz w:val="20"/>
                <w:szCs w:val="20"/>
              </w:rPr>
              <w:t>3 ЭТАП: Наружные сети</w:t>
            </w:r>
          </w:p>
        </w:tc>
      </w:tr>
      <w:tr w:rsidR="00331B4C" w:rsidRPr="00565D6C" w:rsidTr="0096689E">
        <w:tc>
          <w:tcPr>
            <w:tcW w:w="814" w:type="dxa"/>
            <w:shd w:val="clear" w:color="auto" w:fill="auto"/>
          </w:tcPr>
          <w:p w:rsidR="00331B4C" w:rsidRPr="00565D6C" w:rsidRDefault="00331B4C" w:rsidP="0096689E">
            <w:pPr>
              <w:jc w:val="both"/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>9</w:t>
            </w:r>
          </w:p>
        </w:tc>
        <w:tc>
          <w:tcPr>
            <w:tcW w:w="3967" w:type="dxa"/>
            <w:shd w:val="clear" w:color="auto" w:fill="auto"/>
          </w:tcPr>
          <w:p w:rsidR="00331B4C" w:rsidRPr="00565D6C" w:rsidRDefault="00331B4C" w:rsidP="0096689E">
            <w:pPr>
              <w:jc w:val="both"/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>Тепловые сети, ТС</w:t>
            </w:r>
          </w:p>
        </w:tc>
        <w:tc>
          <w:tcPr>
            <w:tcW w:w="2393" w:type="dxa"/>
            <w:shd w:val="clear" w:color="auto" w:fill="auto"/>
          </w:tcPr>
          <w:p w:rsidR="00331B4C" w:rsidRPr="00565D6C" w:rsidRDefault="00331B4C" w:rsidP="009668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331B4C" w:rsidRPr="00565D6C" w:rsidRDefault="00331B4C" w:rsidP="0096689E">
            <w:pPr>
              <w:jc w:val="both"/>
              <w:rPr>
                <w:sz w:val="20"/>
                <w:szCs w:val="20"/>
              </w:rPr>
            </w:pPr>
          </w:p>
        </w:tc>
      </w:tr>
      <w:tr w:rsidR="00331B4C" w:rsidRPr="00565D6C" w:rsidTr="0096689E">
        <w:tc>
          <w:tcPr>
            <w:tcW w:w="814" w:type="dxa"/>
            <w:shd w:val="clear" w:color="auto" w:fill="auto"/>
          </w:tcPr>
          <w:p w:rsidR="00331B4C" w:rsidRPr="00565D6C" w:rsidRDefault="00331B4C" w:rsidP="0096689E">
            <w:pPr>
              <w:jc w:val="both"/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>10</w:t>
            </w:r>
          </w:p>
        </w:tc>
        <w:tc>
          <w:tcPr>
            <w:tcW w:w="3967" w:type="dxa"/>
            <w:shd w:val="clear" w:color="auto" w:fill="auto"/>
          </w:tcPr>
          <w:p w:rsidR="00331B4C" w:rsidRPr="00565D6C" w:rsidRDefault="00331B4C" w:rsidP="0096689E">
            <w:pPr>
              <w:jc w:val="both"/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>Наружное электроснабжение</w:t>
            </w:r>
          </w:p>
          <w:p w:rsidR="00331B4C" w:rsidRPr="00565D6C" w:rsidRDefault="00331B4C" w:rsidP="0096689E">
            <w:pPr>
              <w:jc w:val="both"/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>НЭС</w:t>
            </w:r>
          </w:p>
        </w:tc>
        <w:tc>
          <w:tcPr>
            <w:tcW w:w="2393" w:type="dxa"/>
            <w:shd w:val="clear" w:color="auto" w:fill="auto"/>
          </w:tcPr>
          <w:p w:rsidR="00331B4C" w:rsidRPr="00565D6C" w:rsidRDefault="00331B4C" w:rsidP="009668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331B4C" w:rsidRPr="00565D6C" w:rsidRDefault="00331B4C" w:rsidP="0096689E">
            <w:pPr>
              <w:jc w:val="both"/>
              <w:rPr>
                <w:sz w:val="20"/>
                <w:szCs w:val="20"/>
              </w:rPr>
            </w:pPr>
          </w:p>
        </w:tc>
      </w:tr>
      <w:tr w:rsidR="00331B4C" w:rsidRPr="00565D6C" w:rsidTr="0096689E">
        <w:tc>
          <w:tcPr>
            <w:tcW w:w="814" w:type="dxa"/>
            <w:shd w:val="clear" w:color="auto" w:fill="auto"/>
          </w:tcPr>
          <w:p w:rsidR="00331B4C" w:rsidRPr="00565D6C" w:rsidRDefault="00331B4C" w:rsidP="0096689E">
            <w:pPr>
              <w:jc w:val="both"/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>11</w:t>
            </w:r>
          </w:p>
        </w:tc>
        <w:tc>
          <w:tcPr>
            <w:tcW w:w="3967" w:type="dxa"/>
            <w:shd w:val="clear" w:color="auto" w:fill="auto"/>
          </w:tcPr>
          <w:p w:rsidR="00331B4C" w:rsidRPr="00565D6C" w:rsidRDefault="00331B4C" w:rsidP="0096689E">
            <w:pPr>
              <w:jc w:val="both"/>
              <w:rPr>
                <w:sz w:val="20"/>
                <w:szCs w:val="20"/>
              </w:rPr>
            </w:pPr>
            <w:r w:rsidRPr="00565D6C">
              <w:rPr>
                <w:sz w:val="20"/>
                <w:szCs w:val="20"/>
              </w:rPr>
              <w:t>Наружное водоснабжение и канализация, НВК</w:t>
            </w:r>
          </w:p>
        </w:tc>
        <w:tc>
          <w:tcPr>
            <w:tcW w:w="2393" w:type="dxa"/>
            <w:shd w:val="clear" w:color="auto" w:fill="auto"/>
          </w:tcPr>
          <w:p w:rsidR="00331B4C" w:rsidRPr="00565D6C" w:rsidRDefault="00331B4C" w:rsidP="009668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331B4C" w:rsidRPr="00565D6C" w:rsidRDefault="00331B4C" w:rsidP="0096689E">
            <w:pPr>
              <w:jc w:val="both"/>
              <w:rPr>
                <w:sz w:val="20"/>
                <w:szCs w:val="20"/>
              </w:rPr>
            </w:pPr>
          </w:p>
        </w:tc>
      </w:tr>
    </w:tbl>
    <w:p w:rsidR="00331B4C" w:rsidRPr="00565D6C" w:rsidRDefault="00331B4C" w:rsidP="00331B4C">
      <w:pPr>
        <w:rPr>
          <w:vanish/>
          <w:sz w:val="20"/>
          <w:szCs w:val="20"/>
        </w:rPr>
      </w:pPr>
    </w:p>
    <w:tbl>
      <w:tblPr>
        <w:tblW w:w="14499" w:type="dxa"/>
        <w:tblInd w:w="108" w:type="dxa"/>
        <w:tblLook w:val="01E0" w:firstRow="1" w:lastRow="1" w:firstColumn="1" w:lastColumn="1" w:noHBand="0" w:noVBand="0"/>
      </w:tblPr>
      <w:tblGrid>
        <w:gridCol w:w="14499"/>
      </w:tblGrid>
      <w:tr w:rsidR="00331B4C" w:rsidRPr="00565D6C" w:rsidTr="0096689E">
        <w:trPr>
          <w:trHeight w:val="3565"/>
        </w:trPr>
        <w:tc>
          <w:tcPr>
            <w:tcW w:w="14499" w:type="dxa"/>
            <w:shd w:val="clear" w:color="auto" w:fill="auto"/>
          </w:tcPr>
          <w:p w:rsidR="00331B4C" w:rsidRPr="00565D6C" w:rsidRDefault="00331B4C" w:rsidP="0096689E">
            <w:pPr>
              <w:rPr>
                <w:sz w:val="20"/>
                <w:szCs w:val="20"/>
              </w:rPr>
            </w:pPr>
          </w:p>
          <w:p w:rsidR="00331B4C" w:rsidRPr="00565D6C" w:rsidRDefault="00331B4C" w:rsidP="0096689E">
            <w:pPr>
              <w:jc w:val="center"/>
              <w:rPr>
                <w:b/>
                <w:sz w:val="20"/>
                <w:szCs w:val="20"/>
              </w:rPr>
            </w:pPr>
          </w:p>
          <w:tbl>
            <w:tblPr>
              <w:tblW w:w="9531" w:type="dxa"/>
              <w:tblLook w:val="01E0" w:firstRow="1" w:lastRow="1" w:firstColumn="1" w:lastColumn="1" w:noHBand="0" w:noVBand="0"/>
            </w:tblPr>
            <w:tblGrid>
              <w:gridCol w:w="4428"/>
              <w:gridCol w:w="5103"/>
            </w:tblGrid>
            <w:tr w:rsidR="00331B4C" w:rsidRPr="00565D6C" w:rsidTr="0096689E">
              <w:trPr>
                <w:trHeight w:val="3565"/>
              </w:trPr>
              <w:tc>
                <w:tcPr>
                  <w:tcW w:w="4428" w:type="dxa"/>
                </w:tcPr>
                <w:p w:rsidR="00331B4C" w:rsidRPr="00565D6C" w:rsidRDefault="00331B4C" w:rsidP="0096689E">
                  <w:pPr>
                    <w:pStyle w:val="2"/>
                    <w:tabs>
                      <w:tab w:val="left" w:pos="-4500"/>
                      <w:tab w:val="left" w:pos="1080"/>
                    </w:tabs>
                    <w:spacing w:after="0" w:line="240" w:lineRule="auto"/>
                    <w:ind w:left="0"/>
                    <w:rPr>
                      <w:b/>
                      <w:sz w:val="20"/>
                      <w:szCs w:val="20"/>
                      <w:lang w:val="ru-RU" w:eastAsia="ru-RU"/>
                    </w:rPr>
                  </w:pPr>
                  <w:r w:rsidRPr="00565D6C">
                    <w:rPr>
                      <w:b/>
                      <w:sz w:val="20"/>
                      <w:szCs w:val="20"/>
                      <w:lang w:val="ru-RU" w:eastAsia="ru-RU"/>
                    </w:rPr>
                    <w:t>ЗАКАЗЧИК:</w:t>
                  </w:r>
                </w:p>
                <w:p w:rsidR="00331B4C" w:rsidRPr="00565D6C" w:rsidRDefault="00331B4C" w:rsidP="0096689E">
                  <w:pPr>
                    <w:rPr>
                      <w:b/>
                      <w:sz w:val="20"/>
                      <w:szCs w:val="20"/>
                    </w:rPr>
                  </w:pPr>
                  <w:r w:rsidRPr="00565D6C">
                    <w:rPr>
                      <w:rFonts w:ascii="Garamond" w:hAnsi="Garamond"/>
                      <w:b/>
                      <w:sz w:val="20"/>
                      <w:szCs w:val="20"/>
                    </w:rPr>
                    <w:t>ТОО «</w:t>
                  </w:r>
                  <w:r w:rsidR="003530A6" w:rsidRPr="00565D6C">
                    <w:rPr>
                      <w:rFonts w:ascii="Garamond" w:hAnsi="Garamond"/>
                      <w:b/>
                      <w:sz w:val="20"/>
                      <w:szCs w:val="20"/>
                    </w:rPr>
                    <w:t>__________</w:t>
                  </w:r>
                </w:p>
                <w:p w:rsidR="00331B4C" w:rsidRPr="00565D6C" w:rsidRDefault="00331B4C" w:rsidP="0096689E">
                  <w:pPr>
                    <w:pStyle w:val="2"/>
                    <w:tabs>
                      <w:tab w:val="left" w:pos="-4500"/>
                      <w:tab w:val="left" w:pos="1080"/>
                    </w:tabs>
                    <w:spacing w:after="0" w:line="240" w:lineRule="auto"/>
                    <w:ind w:left="0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565D6C">
                    <w:rPr>
                      <w:b/>
                      <w:sz w:val="20"/>
                      <w:szCs w:val="20"/>
                      <w:lang w:val="ru-RU"/>
                    </w:rPr>
                    <w:t>Генеральный Директор</w:t>
                  </w:r>
                  <w:r w:rsidRPr="00565D6C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331B4C" w:rsidRPr="00565D6C" w:rsidRDefault="00331B4C" w:rsidP="0096689E">
                  <w:pPr>
                    <w:pStyle w:val="2"/>
                    <w:tabs>
                      <w:tab w:val="left" w:pos="-4500"/>
                      <w:tab w:val="left" w:pos="1080"/>
                    </w:tabs>
                    <w:spacing w:after="0" w:line="240" w:lineRule="auto"/>
                    <w:ind w:left="0"/>
                    <w:rPr>
                      <w:b/>
                      <w:sz w:val="20"/>
                      <w:szCs w:val="20"/>
                      <w:lang w:val="ru-RU" w:eastAsia="ru-RU"/>
                    </w:rPr>
                  </w:pPr>
                </w:p>
                <w:p w:rsidR="00331B4C" w:rsidRPr="00565D6C" w:rsidRDefault="00331B4C" w:rsidP="0096689E">
                  <w:pPr>
                    <w:pStyle w:val="2"/>
                    <w:tabs>
                      <w:tab w:val="left" w:pos="-4500"/>
                      <w:tab w:val="left" w:pos="1080"/>
                    </w:tabs>
                    <w:spacing w:after="0" w:line="240" w:lineRule="auto"/>
                    <w:ind w:left="0"/>
                    <w:rPr>
                      <w:b/>
                      <w:sz w:val="20"/>
                      <w:szCs w:val="20"/>
                      <w:lang w:val="ru-RU" w:eastAsia="ru-RU"/>
                    </w:rPr>
                  </w:pPr>
                  <w:r w:rsidRPr="00565D6C">
                    <w:rPr>
                      <w:b/>
                      <w:sz w:val="20"/>
                      <w:szCs w:val="20"/>
                      <w:lang w:val="ru-RU" w:eastAsia="ru-RU"/>
                    </w:rPr>
                    <w:t>____________________________</w:t>
                  </w:r>
                </w:p>
                <w:p w:rsidR="00331B4C" w:rsidRPr="00565D6C" w:rsidRDefault="00331B4C" w:rsidP="0096689E">
                  <w:pPr>
                    <w:pStyle w:val="2"/>
                    <w:tabs>
                      <w:tab w:val="left" w:pos="-4500"/>
                      <w:tab w:val="left" w:pos="1080"/>
                    </w:tabs>
                    <w:spacing w:after="0" w:line="240" w:lineRule="auto"/>
                    <w:ind w:left="0"/>
                    <w:rPr>
                      <w:b/>
                      <w:sz w:val="20"/>
                      <w:szCs w:val="20"/>
                      <w:lang w:val="ru-RU" w:eastAsia="ru-RU"/>
                    </w:rPr>
                  </w:pPr>
                  <w:r w:rsidRPr="00565D6C">
                    <w:rPr>
                      <w:b/>
                      <w:sz w:val="20"/>
                      <w:szCs w:val="20"/>
                      <w:lang w:val="ru-RU" w:eastAsia="ru-RU"/>
                    </w:rPr>
                    <w:t>М.П.</w:t>
                  </w:r>
                </w:p>
              </w:tc>
              <w:tc>
                <w:tcPr>
                  <w:tcW w:w="5103" w:type="dxa"/>
                </w:tcPr>
                <w:p w:rsidR="00331B4C" w:rsidRPr="00565D6C" w:rsidRDefault="00331B4C" w:rsidP="0096689E">
                  <w:pPr>
                    <w:pStyle w:val="2"/>
                    <w:tabs>
                      <w:tab w:val="left" w:pos="-4500"/>
                      <w:tab w:val="left" w:pos="1080"/>
                    </w:tabs>
                    <w:spacing w:after="0" w:line="240" w:lineRule="auto"/>
                    <w:ind w:left="0"/>
                    <w:rPr>
                      <w:b/>
                      <w:sz w:val="20"/>
                      <w:szCs w:val="20"/>
                      <w:lang w:val="ru-RU" w:eastAsia="ru-RU"/>
                    </w:rPr>
                  </w:pPr>
                  <w:r w:rsidRPr="00565D6C">
                    <w:rPr>
                      <w:b/>
                      <w:sz w:val="20"/>
                      <w:szCs w:val="20"/>
                      <w:lang w:val="ru-RU" w:eastAsia="ru-RU"/>
                    </w:rPr>
                    <w:t>ПОДРЯДЧИК:</w:t>
                  </w:r>
                </w:p>
                <w:p w:rsidR="00331B4C" w:rsidRPr="00565D6C" w:rsidRDefault="00331B4C" w:rsidP="0096689E">
                  <w:pPr>
                    <w:pStyle w:val="2"/>
                    <w:tabs>
                      <w:tab w:val="left" w:pos="-4500"/>
                      <w:tab w:val="left" w:pos="1080"/>
                    </w:tabs>
                    <w:spacing w:after="0" w:line="240" w:lineRule="auto"/>
                    <w:ind w:left="0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565D6C">
                    <w:rPr>
                      <w:b/>
                      <w:sz w:val="20"/>
                      <w:szCs w:val="20"/>
                    </w:rPr>
                    <w:t>ТОО «</w:t>
                  </w:r>
                  <w:r w:rsidR="003530A6" w:rsidRPr="00565D6C">
                    <w:rPr>
                      <w:b/>
                      <w:sz w:val="20"/>
                      <w:szCs w:val="20"/>
                      <w:lang w:val="ru-RU"/>
                    </w:rPr>
                    <w:t>________________</w:t>
                  </w:r>
                  <w:r w:rsidRPr="00565D6C">
                    <w:rPr>
                      <w:b/>
                      <w:sz w:val="20"/>
                      <w:szCs w:val="20"/>
                    </w:rPr>
                    <w:t xml:space="preserve">» </w:t>
                  </w:r>
                </w:p>
                <w:p w:rsidR="00331B4C" w:rsidRPr="00565D6C" w:rsidRDefault="00331B4C" w:rsidP="0096689E">
                  <w:pPr>
                    <w:pStyle w:val="2"/>
                    <w:tabs>
                      <w:tab w:val="left" w:pos="-4500"/>
                      <w:tab w:val="left" w:pos="1080"/>
                    </w:tabs>
                    <w:spacing w:after="0" w:line="240" w:lineRule="auto"/>
                    <w:ind w:left="0"/>
                    <w:rPr>
                      <w:b/>
                      <w:sz w:val="20"/>
                      <w:szCs w:val="20"/>
                      <w:lang w:val="ru-RU" w:eastAsia="ru-RU"/>
                    </w:rPr>
                  </w:pPr>
                  <w:r w:rsidRPr="00565D6C">
                    <w:rPr>
                      <w:b/>
                      <w:sz w:val="20"/>
                      <w:szCs w:val="20"/>
                      <w:lang w:val="ru-RU" w:eastAsia="ru-RU"/>
                    </w:rPr>
                    <w:t xml:space="preserve">Директор </w:t>
                  </w:r>
                </w:p>
                <w:p w:rsidR="00331B4C" w:rsidRPr="00565D6C" w:rsidRDefault="00331B4C" w:rsidP="0096689E">
                  <w:pPr>
                    <w:pStyle w:val="2"/>
                    <w:tabs>
                      <w:tab w:val="left" w:pos="-4500"/>
                      <w:tab w:val="left" w:pos="1080"/>
                    </w:tabs>
                    <w:spacing w:after="0" w:line="240" w:lineRule="auto"/>
                    <w:ind w:left="0"/>
                    <w:rPr>
                      <w:b/>
                      <w:sz w:val="20"/>
                      <w:szCs w:val="20"/>
                      <w:lang w:val="ru-RU" w:eastAsia="ru-RU"/>
                    </w:rPr>
                  </w:pPr>
                  <w:r w:rsidRPr="00565D6C">
                    <w:rPr>
                      <w:b/>
                      <w:sz w:val="20"/>
                      <w:szCs w:val="20"/>
                      <w:lang w:val="ru-RU" w:eastAsia="ru-RU"/>
                    </w:rPr>
                    <w:tab/>
                  </w:r>
                </w:p>
                <w:p w:rsidR="00331B4C" w:rsidRPr="00565D6C" w:rsidRDefault="00331B4C" w:rsidP="0096689E">
                  <w:pPr>
                    <w:pStyle w:val="2"/>
                    <w:tabs>
                      <w:tab w:val="left" w:pos="-4500"/>
                      <w:tab w:val="left" w:pos="1080"/>
                    </w:tabs>
                    <w:spacing w:after="0" w:line="240" w:lineRule="auto"/>
                    <w:ind w:left="0"/>
                    <w:rPr>
                      <w:b/>
                      <w:sz w:val="20"/>
                      <w:szCs w:val="20"/>
                      <w:lang w:val="ru-RU" w:eastAsia="ru-RU"/>
                    </w:rPr>
                  </w:pPr>
                </w:p>
                <w:p w:rsidR="00331B4C" w:rsidRPr="00565D6C" w:rsidRDefault="00331B4C" w:rsidP="0096689E">
                  <w:pPr>
                    <w:pStyle w:val="2"/>
                    <w:tabs>
                      <w:tab w:val="left" w:pos="-4500"/>
                      <w:tab w:val="left" w:pos="1080"/>
                    </w:tabs>
                    <w:spacing w:after="0" w:line="240" w:lineRule="auto"/>
                    <w:ind w:left="0"/>
                    <w:rPr>
                      <w:b/>
                      <w:sz w:val="20"/>
                      <w:szCs w:val="20"/>
                      <w:lang w:val="ru-RU" w:eastAsia="ru-RU"/>
                    </w:rPr>
                  </w:pPr>
                  <w:r w:rsidRPr="00565D6C">
                    <w:rPr>
                      <w:b/>
                      <w:sz w:val="20"/>
                      <w:szCs w:val="20"/>
                      <w:lang w:val="ru-RU" w:eastAsia="ru-RU"/>
                    </w:rPr>
                    <w:t>___________________________</w:t>
                  </w:r>
                </w:p>
                <w:p w:rsidR="00331B4C" w:rsidRPr="00565D6C" w:rsidRDefault="00331B4C" w:rsidP="0096689E">
                  <w:pPr>
                    <w:pStyle w:val="2"/>
                    <w:tabs>
                      <w:tab w:val="left" w:pos="-4500"/>
                      <w:tab w:val="left" w:pos="1080"/>
                    </w:tabs>
                    <w:spacing w:after="0" w:line="240" w:lineRule="auto"/>
                    <w:ind w:left="0"/>
                    <w:rPr>
                      <w:b/>
                      <w:sz w:val="20"/>
                      <w:szCs w:val="20"/>
                      <w:lang w:val="ru-RU" w:eastAsia="ru-RU"/>
                    </w:rPr>
                  </w:pPr>
                  <w:r w:rsidRPr="00565D6C">
                    <w:rPr>
                      <w:b/>
                      <w:sz w:val="20"/>
                      <w:szCs w:val="20"/>
                      <w:lang w:val="ru-RU" w:eastAsia="ru-RU"/>
                    </w:rPr>
                    <w:t>М.П.</w:t>
                  </w:r>
                </w:p>
              </w:tc>
            </w:tr>
          </w:tbl>
          <w:p w:rsidR="00331B4C" w:rsidRPr="00565D6C" w:rsidRDefault="00331B4C" w:rsidP="0096689E">
            <w:pPr>
              <w:tabs>
                <w:tab w:val="left" w:pos="-4500"/>
                <w:tab w:val="left" w:pos="1080"/>
              </w:tabs>
              <w:rPr>
                <w:b/>
                <w:sz w:val="20"/>
                <w:szCs w:val="20"/>
              </w:rPr>
            </w:pPr>
          </w:p>
        </w:tc>
      </w:tr>
    </w:tbl>
    <w:p w:rsidR="00C2182E" w:rsidRPr="00565D6C" w:rsidRDefault="00C2182E" w:rsidP="00331B4C">
      <w:pPr>
        <w:spacing w:line="360" w:lineRule="auto"/>
        <w:rPr>
          <w:sz w:val="20"/>
          <w:szCs w:val="20"/>
        </w:rPr>
      </w:pPr>
    </w:p>
    <w:p w:rsidR="00C2182E" w:rsidRPr="00565D6C" w:rsidRDefault="00C2182E" w:rsidP="000B2970">
      <w:pPr>
        <w:spacing w:line="360" w:lineRule="auto"/>
        <w:jc w:val="right"/>
        <w:rPr>
          <w:sz w:val="20"/>
          <w:szCs w:val="20"/>
        </w:rPr>
      </w:pPr>
    </w:p>
    <w:p w:rsidR="00C2182E" w:rsidRPr="00565D6C" w:rsidRDefault="00C2182E" w:rsidP="000B2970">
      <w:pPr>
        <w:spacing w:line="360" w:lineRule="auto"/>
        <w:jc w:val="right"/>
        <w:rPr>
          <w:sz w:val="20"/>
          <w:szCs w:val="20"/>
        </w:rPr>
      </w:pPr>
    </w:p>
    <w:p w:rsidR="00C2182E" w:rsidRPr="00565D6C" w:rsidRDefault="00C2182E" w:rsidP="000B2970">
      <w:pPr>
        <w:spacing w:line="360" w:lineRule="auto"/>
        <w:jc w:val="right"/>
        <w:rPr>
          <w:sz w:val="20"/>
          <w:szCs w:val="20"/>
        </w:rPr>
      </w:pPr>
    </w:p>
    <w:p w:rsidR="00C2182E" w:rsidRPr="00565D6C" w:rsidRDefault="00C2182E" w:rsidP="000B2970">
      <w:pPr>
        <w:spacing w:line="360" w:lineRule="auto"/>
        <w:jc w:val="right"/>
        <w:rPr>
          <w:sz w:val="20"/>
          <w:szCs w:val="20"/>
        </w:rPr>
      </w:pPr>
    </w:p>
    <w:p w:rsidR="00C2182E" w:rsidRPr="00565D6C" w:rsidRDefault="00C2182E" w:rsidP="000B2970">
      <w:pPr>
        <w:spacing w:line="360" w:lineRule="auto"/>
        <w:jc w:val="right"/>
        <w:rPr>
          <w:sz w:val="20"/>
          <w:szCs w:val="20"/>
        </w:rPr>
      </w:pPr>
    </w:p>
    <w:p w:rsidR="00C2182E" w:rsidRPr="00565D6C" w:rsidRDefault="00C2182E" w:rsidP="000B2970">
      <w:pPr>
        <w:spacing w:line="360" w:lineRule="auto"/>
        <w:jc w:val="right"/>
        <w:rPr>
          <w:sz w:val="20"/>
          <w:szCs w:val="20"/>
        </w:rPr>
      </w:pPr>
    </w:p>
    <w:p w:rsidR="00C2182E" w:rsidRPr="00565D6C" w:rsidRDefault="00C2182E" w:rsidP="000B2970">
      <w:pPr>
        <w:spacing w:line="360" w:lineRule="auto"/>
        <w:jc w:val="right"/>
        <w:rPr>
          <w:sz w:val="20"/>
          <w:szCs w:val="20"/>
        </w:rPr>
      </w:pPr>
    </w:p>
    <w:p w:rsidR="00C2182E" w:rsidRPr="00565D6C" w:rsidRDefault="00C2182E" w:rsidP="000B2970">
      <w:pPr>
        <w:spacing w:line="360" w:lineRule="auto"/>
        <w:jc w:val="right"/>
        <w:rPr>
          <w:sz w:val="20"/>
          <w:szCs w:val="20"/>
        </w:rPr>
      </w:pPr>
    </w:p>
    <w:p w:rsidR="00C2182E" w:rsidRPr="00565D6C" w:rsidRDefault="00C2182E" w:rsidP="000B2970">
      <w:pPr>
        <w:spacing w:line="360" w:lineRule="auto"/>
        <w:jc w:val="right"/>
        <w:rPr>
          <w:sz w:val="20"/>
          <w:szCs w:val="20"/>
        </w:rPr>
      </w:pPr>
    </w:p>
    <w:p w:rsidR="0024214C" w:rsidRPr="00565D6C" w:rsidRDefault="0024214C" w:rsidP="000B2970">
      <w:pPr>
        <w:spacing w:line="360" w:lineRule="auto"/>
        <w:jc w:val="right"/>
        <w:rPr>
          <w:sz w:val="20"/>
          <w:szCs w:val="20"/>
        </w:rPr>
      </w:pPr>
    </w:p>
    <w:p w:rsidR="0024214C" w:rsidRPr="00565D6C" w:rsidRDefault="0024214C" w:rsidP="000B2970">
      <w:pPr>
        <w:spacing w:line="360" w:lineRule="auto"/>
        <w:jc w:val="right"/>
        <w:rPr>
          <w:sz w:val="20"/>
          <w:szCs w:val="20"/>
        </w:rPr>
      </w:pPr>
    </w:p>
    <w:p w:rsidR="00C2182E" w:rsidRPr="00565D6C" w:rsidRDefault="00C2182E" w:rsidP="000B2970">
      <w:pPr>
        <w:rPr>
          <w:sz w:val="20"/>
          <w:szCs w:val="20"/>
        </w:rPr>
      </w:pPr>
    </w:p>
    <w:p w:rsidR="00C2182E" w:rsidRPr="00565D6C" w:rsidRDefault="00C2182E" w:rsidP="000B2970">
      <w:pPr>
        <w:rPr>
          <w:sz w:val="20"/>
          <w:szCs w:val="20"/>
        </w:rPr>
      </w:pPr>
    </w:p>
    <w:p w:rsidR="00C2182E" w:rsidRPr="00565D6C" w:rsidRDefault="00C2182E" w:rsidP="00C304A5">
      <w:pPr>
        <w:jc w:val="right"/>
        <w:rPr>
          <w:b/>
          <w:sz w:val="20"/>
          <w:szCs w:val="20"/>
        </w:rPr>
      </w:pPr>
      <w:r w:rsidRPr="00565D6C">
        <w:rPr>
          <w:b/>
          <w:sz w:val="20"/>
          <w:szCs w:val="20"/>
        </w:rPr>
        <w:br w:type="page"/>
      </w:r>
      <w:r w:rsidRPr="00565D6C">
        <w:rPr>
          <w:b/>
          <w:sz w:val="20"/>
          <w:szCs w:val="20"/>
        </w:rPr>
        <w:lastRenderedPageBreak/>
        <w:t>Приложение №3</w:t>
      </w:r>
    </w:p>
    <w:p w:rsidR="00C2182E" w:rsidRPr="00565D6C" w:rsidRDefault="003B3AB1" w:rsidP="00C304A5">
      <w:pPr>
        <w:jc w:val="right"/>
        <w:rPr>
          <w:b/>
          <w:sz w:val="20"/>
          <w:szCs w:val="20"/>
        </w:rPr>
      </w:pPr>
      <w:r w:rsidRPr="00565D6C">
        <w:rPr>
          <w:b/>
          <w:sz w:val="20"/>
          <w:szCs w:val="20"/>
        </w:rPr>
        <w:t xml:space="preserve">к Договору № </w:t>
      </w:r>
      <w:r w:rsidR="00ED79D0" w:rsidRPr="00565D6C">
        <w:rPr>
          <w:b/>
          <w:sz w:val="20"/>
          <w:szCs w:val="20"/>
        </w:rPr>
        <w:t>_________</w:t>
      </w:r>
      <w:r w:rsidRPr="00565D6C">
        <w:rPr>
          <w:b/>
          <w:sz w:val="20"/>
          <w:szCs w:val="20"/>
        </w:rPr>
        <w:t xml:space="preserve"> на разработку проектно-сметной</w:t>
      </w:r>
      <w:r w:rsidR="00C2182E" w:rsidRPr="00565D6C">
        <w:rPr>
          <w:b/>
          <w:sz w:val="20"/>
          <w:szCs w:val="20"/>
        </w:rPr>
        <w:t xml:space="preserve"> документации</w:t>
      </w:r>
    </w:p>
    <w:p w:rsidR="00C2182E" w:rsidRPr="00565D6C" w:rsidRDefault="006546C3" w:rsidP="00C304A5">
      <w:pPr>
        <w:jc w:val="right"/>
        <w:rPr>
          <w:b/>
          <w:sz w:val="20"/>
          <w:szCs w:val="20"/>
        </w:rPr>
      </w:pPr>
      <w:r w:rsidRPr="00565D6C">
        <w:rPr>
          <w:b/>
          <w:sz w:val="20"/>
          <w:szCs w:val="20"/>
        </w:rPr>
        <w:t xml:space="preserve">от </w:t>
      </w:r>
      <w:r w:rsidR="001C25E3" w:rsidRPr="00565D6C">
        <w:rPr>
          <w:b/>
          <w:sz w:val="20"/>
          <w:szCs w:val="20"/>
        </w:rPr>
        <w:t>«</w:t>
      </w:r>
      <w:r w:rsidR="00ED79D0" w:rsidRPr="00565D6C">
        <w:rPr>
          <w:b/>
          <w:sz w:val="20"/>
          <w:szCs w:val="20"/>
        </w:rPr>
        <w:t>____</w:t>
      </w:r>
      <w:proofErr w:type="gramStart"/>
      <w:r w:rsidR="00ED79D0" w:rsidRPr="00565D6C">
        <w:rPr>
          <w:b/>
          <w:sz w:val="20"/>
          <w:szCs w:val="20"/>
        </w:rPr>
        <w:t>_</w:t>
      </w:r>
      <w:r w:rsidR="001C25E3" w:rsidRPr="00565D6C">
        <w:rPr>
          <w:b/>
          <w:sz w:val="20"/>
          <w:szCs w:val="20"/>
        </w:rPr>
        <w:t>»</w:t>
      </w:r>
      <w:r w:rsidR="00ED79D0" w:rsidRPr="00565D6C">
        <w:rPr>
          <w:b/>
          <w:sz w:val="20"/>
          <w:szCs w:val="20"/>
        </w:rPr>
        <w:t>_</w:t>
      </w:r>
      <w:proofErr w:type="gramEnd"/>
      <w:r w:rsidR="00ED79D0" w:rsidRPr="00565D6C">
        <w:rPr>
          <w:b/>
          <w:sz w:val="20"/>
          <w:szCs w:val="20"/>
        </w:rPr>
        <w:t>_____________</w:t>
      </w:r>
      <w:r w:rsidR="00C304A5" w:rsidRPr="00565D6C">
        <w:rPr>
          <w:b/>
          <w:sz w:val="20"/>
          <w:szCs w:val="20"/>
        </w:rPr>
        <w:t>201</w:t>
      </w:r>
      <w:r w:rsidR="001E5C86">
        <w:rPr>
          <w:b/>
          <w:sz w:val="20"/>
          <w:szCs w:val="20"/>
        </w:rPr>
        <w:t>_</w:t>
      </w:r>
      <w:r w:rsidR="001C25E3" w:rsidRPr="00565D6C">
        <w:rPr>
          <w:b/>
          <w:sz w:val="20"/>
          <w:szCs w:val="20"/>
        </w:rPr>
        <w:t xml:space="preserve"> года</w:t>
      </w:r>
    </w:p>
    <w:p w:rsidR="00C2182E" w:rsidRPr="00565D6C" w:rsidRDefault="00C2182E" w:rsidP="000B2970">
      <w:pPr>
        <w:jc w:val="right"/>
        <w:rPr>
          <w:b/>
          <w:sz w:val="20"/>
          <w:szCs w:val="20"/>
        </w:rPr>
      </w:pPr>
    </w:p>
    <w:p w:rsidR="00C2182E" w:rsidRPr="00565D6C" w:rsidRDefault="00C2182E" w:rsidP="000B2970">
      <w:pPr>
        <w:jc w:val="right"/>
        <w:rPr>
          <w:b/>
          <w:sz w:val="20"/>
          <w:szCs w:val="20"/>
        </w:rPr>
      </w:pPr>
    </w:p>
    <w:p w:rsidR="00C2182E" w:rsidRPr="00565D6C" w:rsidRDefault="00C2182E" w:rsidP="004E5DE3">
      <w:pPr>
        <w:jc w:val="center"/>
        <w:rPr>
          <w:sz w:val="20"/>
          <w:szCs w:val="20"/>
        </w:rPr>
      </w:pPr>
      <w:r w:rsidRPr="00565D6C">
        <w:rPr>
          <w:b/>
          <w:sz w:val="20"/>
          <w:szCs w:val="20"/>
        </w:rPr>
        <w:t>Список уполномоченных органов и специальных организаций</w:t>
      </w:r>
      <w:r w:rsidR="004E5DE3">
        <w:rPr>
          <w:b/>
          <w:sz w:val="20"/>
          <w:szCs w:val="20"/>
        </w:rPr>
        <w:t xml:space="preserve"> </w:t>
      </w:r>
      <w:proofErr w:type="spellStart"/>
      <w:r w:rsidR="004E5DE3">
        <w:rPr>
          <w:b/>
          <w:sz w:val="20"/>
          <w:szCs w:val="20"/>
        </w:rPr>
        <w:t>г.Астана</w:t>
      </w:r>
      <w:proofErr w:type="spellEnd"/>
    </w:p>
    <w:p w:rsidR="00C2182E" w:rsidRPr="00565D6C" w:rsidRDefault="00C2182E" w:rsidP="000B2970">
      <w:pPr>
        <w:spacing w:line="360" w:lineRule="auto"/>
        <w:jc w:val="right"/>
        <w:rPr>
          <w:sz w:val="20"/>
          <w:szCs w:val="20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16"/>
        <w:gridCol w:w="3639"/>
        <w:gridCol w:w="5299"/>
      </w:tblGrid>
      <w:tr w:rsidR="00C2182E" w:rsidRPr="00565D6C" w:rsidTr="00C2182E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2E" w:rsidRPr="00565D6C" w:rsidRDefault="00C2182E" w:rsidP="000B2970">
            <w:pPr>
              <w:rPr>
                <w:color w:val="000000"/>
                <w:sz w:val="20"/>
                <w:szCs w:val="20"/>
              </w:rPr>
            </w:pPr>
            <w:r w:rsidRPr="00565D6C">
              <w:rPr>
                <w:color w:val="000000"/>
                <w:sz w:val="20"/>
                <w:szCs w:val="20"/>
              </w:rPr>
              <w:t>1.     </w:t>
            </w:r>
            <w:r w:rsidRPr="00565D6C">
              <w:rPr>
                <w:color w:val="000000"/>
                <w:sz w:val="20"/>
                <w:szCs w:val="20"/>
                <w:lang w:val="kk-KZ"/>
              </w:rPr>
              <w:t>1</w:t>
            </w:r>
            <w:r w:rsidRPr="00565D6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2E" w:rsidRPr="00565D6C" w:rsidRDefault="00C2182E" w:rsidP="000B2970">
            <w:pPr>
              <w:rPr>
                <w:color w:val="000000"/>
                <w:sz w:val="20"/>
                <w:szCs w:val="20"/>
              </w:rPr>
            </w:pPr>
            <w:r w:rsidRPr="00565D6C">
              <w:rPr>
                <w:color w:val="000000"/>
                <w:sz w:val="20"/>
                <w:szCs w:val="20"/>
              </w:rPr>
              <w:t xml:space="preserve">АО «Астана Су </w:t>
            </w:r>
            <w:proofErr w:type="spellStart"/>
            <w:r w:rsidRPr="00565D6C">
              <w:rPr>
                <w:color w:val="000000"/>
                <w:sz w:val="20"/>
                <w:szCs w:val="20"/>
              </w:rPr>
              <w:t>Арнасы</w:t>
            </w:r>
            <w:proofErr w:type="spellEnd"/>
            <w:r w:rsidRPr="00565D6C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2E" w:rsidRPr="00565D6C" w:rsidRDefault="00C2182E" w:rsidP="000B2970">
            <w:pPr>
              <w:rPr>
                <w:color w:val="000000"/>
                <w:sz w:val="20"/>
                <w:szCs w:val="20"/>
              </w:rPr>
            </w:pPr>
            <w:r w:rsidRPr="00565D6C">
              <w:rPr>
                <w:color w:val="000000"/>
                <w:sz w:val="20"/>
                <w:szCs w:val="20"/>
              </w:rPr>
              <w:t>согласование насосных станций и водомерных узлов.</w:t>
            </w:r>
          </w:p>
        </w:tc>
      </w:tr>
      <w:tr w:rsidR="00C2182E" w:rsidRPr="00565D6C" w:rsidTr="00C2182E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2E" w:rsidRPr="00565D6C" w:rsidRDefault="00C2182E" w:rsidP="000B2970">
            <w:pPr>
              <w:rPr>
                <w:color w:val="000000"/>
                <w:sz w:val="20"/>
                <w:szCs w:val="20"/>
              </w:rPr>
            </w:pPr>
            <w:r w:rsidRPr="00565D6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2E" w:rsidRPr="00565D6C" w:rsidRDefault="00C2182E" w:rsidP="000B2970">
            <w:pPr>
              <w:rPr>
                <w:color w:val="000000"/>
                <w:sz w:val="20"/>
                <w:szCs w:val="20"/>
              </w:rPr>
            </w:pPr>
            <w:r w:rsidRPr="00565D6C">
              <w:rPr>
                <w:color w:val="000000"/>
                <w:sz w:val="20"/>
                <w:szCs w:val="20"/>
              </w:rPr>
              <w:t>АО "</w:t>
            </w:r>
            <w:proofErr w:type="spellStart"/>
            <w:r w:rsidRPr="00565D6C">
              <w:rPr>
                <w:color w:val="000000"/>
                <w:sz w:val="20"/>
                <w:szCs w:val="20"/>
              </w:rPr>
              <w:t>Теплотранзит</w:t>
            </w:r>
            <w:proofErr w:type="spellEnd"/>
            <w:r w:rsidRPr="00565D6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2E" w:rsidRPr="00565D6C" w:rsidRDefault="00C2182E" w:rsidP="000B2970">
            <w:pPr>
              <w:rPr>
                <w:color w:val="000000"/>
                <w:sz w:val="20"/>
                <w:szCs w:val="20"/>
              </w:rPr>
            </w:pPr>
            <w:r w:rsidRPr="00565D6C">
              <w:rPr>
                <w:color w:val="000000"/>
                <w:sz w:val="20"/>
                <w:szCs w:val="20"/>
              </w:rPr>
              <w:t xml:space="preserve">Согласование тепловых узлов, параметры таблиц, проект </w:t>
            </w:r>
          </w:p>
        </w:tc>
      </w:tr>
      <w:tr w:rsidR="00C2182E" w:rsidRPr="00565D6C" w:rsidTr="00C2182E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2E" w:rsidRPr="00565D6C" w:rsidRDefault="00C2182E" w:rsidP="000B2970">
            <w:pPr>
              <w:rPr>
                <w:color w:val="000000"/>
                <w:sz w:val="20"/>
                <w:szCs w:val="20"/>
              </w:rPr>
            </w:pPr>
            <w:r w:rsidRPr="00565D6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2E" w:rsidRPr="00565D6C" w:rsidRDefault="00C2182E" w:rsidP="000B2970">
            <w:pPr>
              <w:rPr>
                <w:color w:val="000000"/>
                <w:sz w:val="20"/>
                <w:szCs w:val="20"/>
              </w:rPr>
            </w:pPr>
            <w:r w:rsidRPr="00565D6C">
              <w:rPr>
                <w:color w:val="000000"/>
                <w:sz w:val="20"/>
                <w:szCs w:val="20"/>
              </w:rPr>
              <w:t>АО "Астана РЭК"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2E" w:rsidRPr="00565D6C" w:rsidRDefault="00C2182E" w:rsidP="000B2970">
            <w:pPr>
              <w:rPr>
                <w:color w:val="000000"/>
                <w:sz w:val="20"/>
                <w:szCs w:val="20"/>
              </w:rPr>
            </w:pPr>
            <w:r w:rsidRPr="00565D6C">
              <w:rPr>
                <w:color w:val="000000"/>
                <w:sz w:val="20"/>
                <w:szCs w:val="20"/>
              </w:rPr>
              <w:t xml:space="preserve">Согласование проекта 0,4 </w:t>
            </w:r>
            <w:proofErr w:type="spellStart"/>
            <w:r w:rsidRPr="00565D6C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565D6C">
              <w:rPr>
                <w:color w:val="000000"/>
                <w:sz w:val="20"/>
                <w:szCs w:val="20"/>
              </w:rPr>
              <w:t xml:space="preserve">,  нагрузки и сеч. кабелей  </w:t>
            </w:r>
          </w:p>
        </w:tc>
      </w:tr>
      <w:tr w:rsidR="00C2182E" w:rsidRPr="00565D6C" w:rsidTr="00C2182E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2E" w:rsidRPr="00565D6C" w:rsidRDefault="00C2182E" w:rsidP="000B2970">
            <w:pPr>
              <w:rPr>
                <w:color w:val="000000"/>
                <w:sz w:val="20"/>
                <w:szCs w:val="20"/>
              </w:rPr>
            </w:pPr>
            <w:r w:rsidRPr="00565D6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2E" w:rsidRPr="00565D6C" w:rsidRDefault="00C2182E" w:rsidP="000B2970">
            <w:pPr>
              <w:rPr>
                <w:color w:val="000000"/>
                <w:sz w:val="20"/>
                <w:szCs w:val="20"/>
              </w:rPr>
            </w:pPr>
            <w:r w:rsidRPr="00565D6C">
              <w:rPr>
                <w:color w:val="000000"/>
                <w:sz w:val="20"/>
                <w:szCs w:val="20"/>
              </w:rPr>
              <w:t xml:space="preserve">ТОО «Астана </w:t>
            </w:r>
            <w:proofErr w:type="spellStart"/>
            <w:r w:rsidRPr="00565D6C">
              <w:rPr>
                <w:color w:val="000000"/>
                <w:sz w:val="20"/>
                <w:szCs w:val="20"/>
              </w:rPr>
              <w:t>Энергосбыт</w:t>
            </w:r>
            <w:proofErr w:type="spellEnd"/>
            <w:r w:rsidRPr="00565D6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2E" w:rsidRPr="00565D6C" w:rsidRDefault="00C2182E" w:rsidP="000B2970">
            <w:pPr>
              <w:rPr>
                <w:color w:val="000000"/>
                <w:sz w:val="20"/>
                <w:szCs w:val="20"/>
              </w:rPr>
            </w:pPr>
            <w:r w:rsidRPr="00565D6C">
              <w:rPr>
                <w:color w:val="000000"/>
                <w:sz w:val="20"/>
                <w:szCs w:val="20"/>
              </w:rPr>
              <w:t xml:space="preserve">Отходящие однолинейную схему в щитовых помещениях </w:t>
            </w:r>
          </w:p>
        </w:tc>
      </w:tr>
      <w:tr w:rsidR="00C2182E" w:rsidRPr="00565D6C" w:rsidTr="00C2182E">
        <w:trPr>
          <w:trHeight w:val="1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2E" w:rsidRPr="00565D6C" w:rsidRDefault="00C2182E" w:rsidP="000B2970">
            <w:pPr>
              <w:rPr>
                <w:color w:val="000000"/>
                <w:sz w:val="20"/>
                <w:szCs w:val="20"/>
              </w:rPr>
            </w:pPr>
            <w:r w:rsidRPr="00565D6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2E" w:rsidRPr="00565D6C" w:rsidRDefault="00C2182E" w:rsidP="000B2970">
            <w:pPr>
              <w:rPr>
                <w:color w:val="000000"/>
                <w:sz w:val="20"/>
                <w:szCs w:val="20"/>
              </w:rPr>
            </w:pPr>
            <w:r w:rsidRPr="00565D6C">
              <w:rPr>
                <w:color w:val="000000"/>
                <w:sz w:val="20"/>
                <w:szCs w:val="20"/>
              </w:rPr>
              <w:t>ГУ Управление природных ресурсов и регулирование природопользования г.Астаны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2E" w:rsidRPr="00565D6C" w:rsidRDefault="00C2182E" w:rsidP="000B2970">
            <w:pPr>
              <w:rPr>
                <w:color w:val="000000"/>
                <w:sz w:val="20"/>
                <w:szCs w:val="20"/>
              </w:rPr>
            </w:pPr>
            <w:r w:rsidRPr="00565D6C">
              <w:rPr>
                <w:color w:val="000000"/>
                <w:sz w:val="20"/>
                <w:szCs w:val="20"/>
              </w:rPr>
              <w:t>Согласование раздела ОВОС- экологическая экспертиза проекта</w:t>
            </w:r>
          </w:p>
        </w:tc>
      </w:tr>
      <w:tr w:rsidR="00C2182E" w:rsidRPr="00565D6C" w:rsidTr="00C2182E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2E" w:rsidRPr="00565D6C" w:rsidRDefault="00C2182E" w:rsidP="000B2970">
            <w:pPr>
              <w:rPr>
                <w:color w:val="000000"/>
                <w:sz w:val="20"/>
                <w:szCs w:val="20"/>
              </w:rPr>
            </w:pPr>
            <w:r w:rsidRPr="00565D6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2E" w:rsidRPr="00565D6C" w:rsidRDefault="00C2182E" w:rsidP="000B2970">
            <w:pPr>
              <w:rPr>
                <w:color w:val="000000"/>
                <w:sz w:val="20"/>
                <w:szCs w:val="20"/>
              </w:rPr>
            </w:pPr>
            <w:r w:rsidRPr="00565D6C">
              <w:rPr>
                <w:color w:val="000000"/>
                <w:sz w:val="20"/>
                <w:szCs w:val="20"/>
              </w:rPr>
              <w:t xml:space="preserve">Департамент гос. санитарно-эпидемиологического надзора г.Астаны 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2E" w:rsidRPr="00565D6C" w:rsidRDefault="00C2182E" w:rsidP="000B2970">
            <w:pPr>
              <w:rPr>
                <w:color w:val="000000"/>
                <w:sz w:val="20"/>
                <w:szCs w:val="20"/>
              </w:rPr>
            </w:pPr>
            <w:r w:rsidRPr="00565D6C">
              <w:rPr>
                <w:color w:val="000000"/>
                <w:sz w:val="20"/>
                <w:szCs w:val="20"/>
              </w:rPr>
              <w:t>Согласование проекта в целом</w:t>
            </w:r>
          </w:p>
        </w:tc>
      </w:tr>
    </w:tbl>
    <w:p w:rsidR="00C2182E" w:rsidRPr="00565D6C" w:rsidRDefault="00C2182E" w:rsidP="000B2970">
      <w:pPr>
        <w:spacing w:line="360" w:lineRule="auto"/>
        <w:jc w:val="right"/>
        <w:rPr>
          <w:sz w:val="20"/>
          <w:szCs w:val="20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503"/>
        <w:gridCol w:w="4961"/>
      </w:tblGrid>
      <w:tr w:rsidR="0024214C" w:rsidRPr="00565D6C" w:rsidTr="0096689E">
        <w:trPr>
          <w:trHeight w:val="3565"/>
        </w:trPr>
        <w:tc>
          <w:tcPr>
            <w:tcW w:w="4503" w:type="dxa"/>
          </w:tcPr>
          <w:p w:rsidR="0024214C" w:rsidRPr="00565D6C" w:rsidRDefault="0024214C" w:rsidP="0096689E">
            <w:pPr>
              <w:pStyle w:val="2"/>
              <w:tabs>
                <w:tab w:val="left" w:pos="-4500"/>
                <w:tab w:val="left" w:pos="1080"/>
              </w:tabs>
              <w:spacing w:after="0" w:line="240" w:lineRule="auto"/>
              <w:ind w:left="0"/>
              <w:rPr>
                <w:b/>
                <w:sz w:val="20"/>
                <w:szCs w:val="20"/>
                <w:lang w:val="ru-RU" w:eastAsia="ru-RU"/>
              </w:rPr>
            </w:pPr>
            <w:r w:rsidRPr="00565D6C">
              <w:rPr>
                <w:b/>
                <w:sz w:val="20"/>
                <w:szCs w:val="20"/>
                <w:lang w:val="ru-RU" w:eastAsia="ru-RU"/>
              </w:rPr>
              <w:t>ЗАКАЗЧИК:</w:t>
            </w:r>
          </w:p>
          <w:p w:rsidR="0024214C" w:rsidRPr="00565D6C" w:rsidRDefault="0024214C" w:rsidP="0096689E">
            <w:pPr>
              <w:pStyle w:val="2"/>
              <w:tabs>
                <w:tab w:val="left" w:pos="-4500"/>
                <w:tab w:val="left" w:pos="1080"/>
              </w:tabs>
              <w:spacing w:after="0" w:line="240" w:lineRule="auto"/>
              <w:ind w:left="0"/>
              <w:rPr>
                <w:b/>
                <w:sz w:val="20"/>
                <w:szCs w:val="20"/>
                <w:lang w:val="ru-RU" w:eastAsia="ru-RU"/>
              </w:rPr>
            </w:pPr>
          </w:p>
          <w:p w:rsidR="0024214C" w:rsidRPr="00565D6C" w:rsidRDefault="0024214C" w:rsidP="0096689E">
            <w:pPr>
              <w:pStyle w:val="2"/>
              <w:tabs>
                <w:tab w:val="left" w:pos="-4500"/>
                <w:tab w:val="left" w:pos="1080"/>
              </w:tabs>
              <w:spacing w:after="0" w:line="240" w:lineRule="auto"/>
              <w:ind w:left="0"/>
              <w:rPr>
                <w:b/>
                <w:sz w:val="20"/>
                <w:szCs w:val="20"/>
                <w:lang w:val="ru-RU" w:eastAsia="ru-RU"/>
              </w:rPr>
            </w:pPr>
            <w:r w:rsidRPr="00565D6C">
              <w:rPr>
                <w:b/>
                <w:sz w:val="20"/>
                <w:szCs w:val="20"/>
                <w:lang w:val="ru-RU" w:eastAsia="ru-RU"/>
              </w:rPr>
              <w:t>____________________________</w:t>
            </w:r>
          </w:p>
          <w:p w:rsidR="0024214C" w:rsidRPr="00565D6C" w:rsidRDefault="0024214C" w:rsidP="0096689E">
            <w:pPr>
              <w:pStyle w:val="2"/>
              <w:tabs>
                <w:tab w:val="left" w:pos="-4500"/>
                <w:tab w:val="left" w:pos="1080"/>
              </w:tabs>
              <w:spacing w:after="0" w:line="240" w:lineRule="auto"/>
              <w:ind w:left="0"/>
              <w:rPr>
                <w:b/>
                <w:sz w:val="20"/>
                <w:szCs w:val="20"/>
                <w:lang w:val="ru-RU" w:eastAsia="ru-RU"/>
              </w:rPr>
            </w:pPr>
            <w:r w:rsidRPr="00565D6C">
              <w:rPr>
                <w:b/>
                <w:sz w:val="20"/>
                <w:szCs w:val="20"/>
                <w:lang w:val="ru-RU" w:eastAsia="ru-RU"/>
              </w:rPr>
              <w:t>М.П.</w:t>
            </w:r>
          </w:p>
        </w:tc>
        <w:tc>
          <w:tcPr>
            <w:tcW w:w="4961" w:type="dxa"/>
          </w:tcPr>
          <w:p w:rsidR="0024214C" w:rsidRPr="00565D6C" w:rsidRDefault="0024214C" w:rsidP="0096689E">
            <w:pPr>
              <w:pStyle w:val="2"/>
              <w:tabs>
                <w:tab w:val="left" w:pos="-4500"/>
                <w:tab w:val="left" w:pos="1080"/>
              </w:tabs>
              <w:spacing w:after="0" w:line="240" w:lineRule="auto"/>
              <w:ind w:left="0"/>
              <w:rPr>
                <w:b/>
                <w:sz w:val="20"/>
                <w:szCs w:val="20"/>
                <w:lang w:val="ru-RU" w:eastAsia="ru-RU"/>
              </w:rPr>
            </w:pPr>
            <w:r w:rsidRPr="00565D6C">
              <w:rPr>
                <w:b/>
                <w:sz w:val="20"/>
                <w:szCs w:val="20"/>
                <w:lang w:val="ru-RU" w:eastAsia="ru-RU"/>
              </w:rPr>
              <w:t>ПОДРЯДЧИК:</w:t>
            </w:r>
          </w:p>
          <w:p w:rsidR="0024214C" w:rsidRPr="00565D6C" w:rsidRDefault="0024214C" w:rsidP="0096689E">
            <w:pPr>
              <w:pStyle w:val="2"/>
              <w:tabs>
                <w:tab w:val="left" w:pos="-4500"/>
                <w:tab w:val="left" w:pos="1080"/>
              </w:tabs>
              <w:spacing w:after="0" w:line="240" w:lineRule="auto"/>
              <w:ind w:left="0"/>
              <w:rPr>
                <w:b/>
                <w:sz w:val="20"/>
                <w:szCs w:val="20"/>
                <w:lang w:val="ru-RU" w:eastAsia="ru-RU"/>
              </w:rPr>
            </w:pPr>
            <w:r w:rsidRPr="00565D6C">
              <w:rPr>
                <w:b/>
                <w:sz w:val="20"/>
                <w:szCs w:val="20"/>
                <w:lang w:val="ru-RU" w:eastAsia="ru-RU"/>
              </w:rPr>
              <w:tab/>
            </w:r>
          </w:p>
          <w:p w:rsidR="0024214C" w:rsidRPr="00565D6C" w:rsidRDefault="0024214C" w:rsidP="0096689E">
            <w:pPr>
              <w:pStyle w:val="2"/>
              <w:tabs>
                <w:tab w:val="left" w:pos="-4500"/>
                <w:tab w:val="left" w:pos="1080"/>
              </w:tabs>
              <w:spacing w:after="0" w:line="240" w:lineRule="auto"/>
              <w:ind w:left="0"/>
              <w:rPr>
                <w:b/>
                <w:sz w:val="20"/>
                <w:szCs w:val="20"/>
                <w:lang w:val="ru-RU" w:eastAsia="ru-RU"/>
              </w:rPr>
            </w:pPr>
            <w:r w:rsidRPr="00565D6C">
              <w:rPr>
                <w:b/>
                <w:sz w:val="20"/>
                <w:szCs w:val="20"/>
                <w:lang w:val="ru-RU" w:eastAsia="ru-RU"/>
              </w:rPr>
              <w:t>___________________________</w:t>
            </w:r>
          </w:p>
          <w:p w:rsidR="0024214C" w:rsidRPr="00565D6C" w:rsidRDefault="0024214C" w:rsidP="0096689E">
            <w:pPr>
              <w:pStyle w:val="2"/>
              <w:tabs>
                <w:tab w:val="left" w:pos="-4500"/>
                <w:tab w:val="left" w:pos="1080"/>
              </w:tabs>
              <w:spacing w:after="0" w:line="240" w:lineRule="auto"/>
              <w:ind w:left="0"/>
              <w:rPr>
                <w:b/>
                <w:sz w:val="20"/>
                <w:szCs w:val="20"/>
                <w:lang w:val="ru-RU" w:eastAsia="ru-RU"/>
              </w:rPr>
            </w:pPr>
            <w:r w:rsidRPr="00565D6C">
              <w:rPr>
                <w:b/>
                <w:sz w:val="20"/>
                <w:szCs w:val="20"/>
                <w:lang w:val="ru-RU" w:eastAsia="ru-RU"/>
              </w:rPr>
              <w:t>М.П.</w:t>
            </w:r>
          </w:p>
        </w:tc>
      </w:tr>
    </w:tbl>
    <w:p w:rsidR="00C2182E" w:rsidRPr="00565D6C" w:rsidRDefault="00C2182E" w:rsidP="0024214C">
      <w:pPr>
        <w:spacing w:line="360" w:lineRule="auto"/>
        <w:rPr>
          <w:sz w:val="20"/>
          <w:szCs w:val="20"/>
        </w:rPr>
      </w:pPr>
    </w:p>
    <w:p w:rsidR="00C2182E" w:rsidRPr="00565D6C" w:rsidRDefault="00C2182E" w:rsidP="000B2970">
      <w:pPr>
        <w:spacing w:line="360" w:lineRule="auto"/>
        <w:jc w:val="right"/>
        <w:rPr>
          <w:sz w:val="20"/>
          <w:szCs w:val="20"/>
        </w:rPr>
      </w:pPr>
    </w:p>
    <w:p w:rsidR="00C2182E" w:rsidRPr="00565D6C" w:rsidRDefault="00C2182E" w:rsidP="000B2970">
      <w:pPr>
        <w:spacing w:line="360" w:lineRule="auto"/>
        <w:jc w:val="right"/>
        <w:rPr>
          <w:sz w:val="20"/>
          <w:szCs w:val="20"/>
        </w:rPr>
      </w:pPr>
    </w:p>
    <w:p w:rsidR="00C2182E" w:rsidRPr="00565D6C" w:rsidRDefault="00C2182E" w:rsidP="000B2970">
      <w:pPr>
        <w:spacing w:line="360" w:lineRule="auto"/>
        <w:jc w:val="right"/>
        <w:rPr>
          <w:sz w:val="20"/>
          <w:szCs w:val="20"/>
        </w:rPr>
      </w:pPr>
    </w:p>
    <w:p w:rsidR="00C2182E" w:rsidRPr="00565D6C" w:rsidRDefault="00C2182E" w:rsidP="000B2970">
      <w:pPr>
        <w:rPr>
          <w:sz w:val="20"/>
          <w:szCs w:val="20"/>
        </w:rPr>
      </w:pPr>
    </w:p>
    <w:p w:rsidR="00C2182E" w:rsidRPr="00565D6C" w:rsidRDefault="00C2182E" w:rsidP="000B2970">
      <w:pPr>
        <w:rPr>
          <w:sz w:val="20"/>
          <w:szCs w:val="20"/>
        </w:rPr>
      </w:pPr>
    </w:p>
    <w:p w:rsidR="00C2182E" w:rsidRPr="00565D6C" w:rsidRDefault="00C2182E" w:rsidP="000B2970">
      <w:pPr>
        <w:rPr>
          <w:sz w:val="20"/>
          <w:szCs w:val="20"/>
        </w:rPr>
      </w:pPr>
    </w:p>
    <w:p w:rsidR="00C2182E" w:rsidRPr="00565D6C" w:rsidRDefault="00C2182E" w:rsidP="000B2970">
      <w:pPr>
        <w:rPr>
          <w:sz w:val="20"/>
          <w:szCs w:val="20"/>
        </w:rPr>
      </w:pPr>
    </w:p>
    <w:p w:rsidR="00C2182E" w:rsidRPr="00565D6C" w:rsidRDefault="00C2182E" w:rsidP="00C304A5">
      <w:pPr>
        <w:jc w:val="right"/>
        <w:rPr>
          <w:b/>
          <w:sz w:val="20"/>
          <w:szCs w:val="20"/>
        </w:rPr>
      </w:pPr>
      <w:r w:rsidRPr="00565D6C">
        <w:rPr>
          <w:b/>
          <w:sz w:val="20"/>
          <w:szCs w:val="20"/>
        </w:rPr>
        <w:br w:type="page"/>
      </w:r>
      <w:r w:rsidRPr="00565D6C">
        <w:rPr>
          <w:b/>
          <w:sz w:val="20"/>
          <w:szCs w:val="20"/>
        </w:rPr>
        <w:lastRenderedPageBreak/>
        <w:t>Приложение №4</w:t>
      </w:r>
    </w:p>
    <w:p w:rsidR="00C2182E" w:rsidRPr="00565D6C" w:rsidRDefault="001A73B1" w:rsidP="00C304A5">
      <w:pPr>
        <w:jc w:val="right"/>
        <w:rPr>
          <w:b/>
          <w:sz w:val="20"/>
          <w:szCs w:val="20"/>
        </w:rPr>
      </w:pPr>
      <w:r w:rsidRPr="00565D6C">
        <w:rPr>
          <w:b/>
          <w:sz w:val="20"/>
          <w:szCs w:val="20"/>
        </w:rPr>
        <w:t xml:space="preserve">к Договору № </w:t>
      </w:r>
      <w:r w:rsidR="00ED79D0" w:rsidRPr="00565D6C">
        <w:rPr>
          <w:b/>
          <w:sz w:val="20"/>
          <w:szCs w:val="20"/>
        </w:rPr>
        <w:t>__________</w:t>
      </w:r>
      <w:r w:rsidR="003B3AB1" w:rsidRPr="00565D6C">
        <w:rPr>
          <w:b/>
          <w:sz w:val="20"/>
          <w:szCs w:val="20"/>
        </w:rPr>
        <w:t xml:space="preserve"> на разработку проектно-сметной</w:t>
      </w:r>
      <w:r w:rsidR="00C2182E" w:rsidRPr="00565D6C">
        <w:rPr>
          <w:b/>
          <w:sz w:val="20"/>
          <w:szCs w:val="20"/>
        </w:rPr>
        <w:t xml:space="preserve"> документации</w:t>
      </w:r>
    </w:p>
    <w:p w:rsidR="00C2182E" w:rsidRPr="00565D6C" w:rsidRDefault="006546C3" w:rsidP="00C304A5">
      <w:pPr>
        <w:jc w:val="right"/>
        <w:rPr>
          <w:b/>
          <w:sz w:val="20"/>
          <w:szCs w:val="20"/>
        </w:rPr>
      </w:pPr>
      <w:r w:rsidRPr="00565D6C">
        <w:rPr>
          <w:b/>
          <w:sz w:val="20"/>
          <w:szCs w:val="20"/>
        </w:rPr>
        <w:t xml:space="preserve">от </w:t>
      </w:r>
      <w:r w:rsidR="001C25E3" w:rsidRPr="00565D6C">
        <w:rPr>
          <w:b/>
          <w:sz w:val="20"/>
          <w:szCs w:val="20"/>
        </w:rPr>
        <w:t>«</w:t>
      </w:r>
      <w:r w:rsidR="00ED79D0" w:rsidRPr="00565D6C">
        <w:rPr>
          <w:b/>
          <w:sz w:val="20"/>
          <w:szCs w:val="20"/>
        </w:rPr>
        <w:t>_______________</w:t>
      </w:r>
      <w:r w:rsidR="001C25E3" w:rsidRPr="00565D6C">
        <w:rPr>
          <w:b/>
          <w:sz w:val="20"/>
          <w:szCs w:val="20"/>
        </w:rPr>
        <w:t>»</w:t>
      </w:r>
      <w:r w:rsidR="00ED79D0" w:rsidRPr="00565D6C">
        <w:rPr>
          <w:b/>
          <w:sz w:val="20"/>
          <w:szCs w:val="20"/>
        </w:rPr>
        <w:t>_____________________</w:t>
      </w:r>
      <w:r w:rsidR="008A29A9" w:rsidRPr="00565D6C">
        <w:rPr>
          <w:b/>
          <w:sz w:val="20"/>
          <w:szCs w:val="20"/>
        </w:rPr>
        <w:t>201</w:t>
      </w:r>
      <w:r w:rsidR="001E5C86">
        <w:rPr>
          <w:b/>
          <w:sz w:val="20"/>
          <w:szCs w:val="20"/>
        </w:rPr>
        <w:t>_</w:t>
      </w:r>
      <w:r w:rsidR="001C25E3" w:rsidRPr="00565D6C">
        <w:rPr>
          <w:b/>
          <w:sz w:val="20"/>
          <w:szCs w:val="20"/>
        </w:rPr>
        <w:t xml:space="preserve"> года</w:t>
      </w:r>
    </w:p>
    <w:p w:rsidR="00C2182E" w:rsidRPr="00565D6C" w:rsidRDefault="00C2182E" w:rsidP="000B2970">
      <w:pPr>
        <w:jc w:val="right"/>
        <w:rPr>
          <w:b/>
          <w:sz w:val="20"/>
          <w:szCs w:val="20"/>
        </w:rPr>
      </w:pPr>
    </w:p>
    <w:p w:rsidR="00C2182E" w:rsidRPr="00565D6C" w:rsidRDefault="00C2182E" w:rsidP="000B2970">
      <w:pPr>
        <w:jc w:val="right"/>
        <w:rPr>
          <w:b/>
          <w:sz w:val="20"/>
          <w:szCs w:val="20"/>
        </w:rPr>
      </w:pPr>
    </w:p>
    <w:p w:rsidR="00C2182E" w:rsidRPr="00565D6C" w:rsidRDefault="00C2182E" w:rsidP="000B2970">
      <w:pPr>
        <w:jc w:val="center"/>
        <w:rPr>
          <w:b/>
          <w:sz w:val="20"/>
          <w:szCs w:val="20"/>
        </w:rPr>
      </w:pPr>
      <w:r w:rsidRPr="00565D6C">
        <w:rPr>
          <w:b/>
          <w:sz w:val="20"/>
          <w:szCs w:val="20"/>
        </w:rPr>
        <w:t>Сроки получения положительного заключения Государственной экспертизы</w:t>
      </w:r>
    </w:p>
    <w:p w:rsidR="00C2182E" w:rsidRPr="00565D6C" w:rsidRDefault="00C2182E" w:rsidP="000B2970">
      <w:pPr>
        <w:spacing w:line="360" w:lineRule="auto"/>
        <w:jc w:val="right"/>
        <w:rPr>
          <w:sz w:val="20"/>
          <w:szCs w:val="20"/>
        </w:rPr>
      </w:pPr>
    </w:p>
    <w:tbl>
      <w:tblPr>
        <w:tblW w:w="9370" w:type="dxa"/>
        <w:tblInd w:w="93" w:type="dxa"/>
        <w:tblLook w:val="04A0" w:firstRow="1" w:lastRow="0" w:firstColumn="1" w:lastColumn="0" w:noHBand="0" w:noVBand="1"/>
      </w:tblPr>
      <w:tblGrid>
        <w:gridCol w:w="960"/>
        <w:gridCol w:w="4725"/>
        <w:gridCol w:w="3685"/>
      </w:tblGrid>
      <w:tr w:rsidR="00C2182E" w:rsidRPr="00565D6C" w:rsidTr="004C0F61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2E" w:rsidRPr="00565D6C" w:rsidRDefault="00C2182E" w:rsidP="000B29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5D6C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2E" w:rsidRPr="00565D6C" w:rsidRDefault="00C2182E" w:rsidP="000B29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5D6C">
              <w:rPr>
                <w:b/>
                <w:bCs/>
                <w:color w:val="000000"/>
                <w:sz w:val="20"/>
                <w:szCs w:val="20"/>
              </w:rPr>
              <w:t>Наименование этапов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2E" w:rsidRPr="00565D6C" w:rsidRDefault="00C2182E" w:rsidP="000B29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5D6C">
              <w:rPr>
                <w:b/>
                <w:bCs/>
                <w:color w:val="000000"/>
                <w:sz w:val="20"/>
                <w:szCs w:val="20"/>
              </w:rPr>
              <w:t xml:space="preserve">Срок с даты заключения соответствующего договора с уполномоченным органом </w:t>
            </w:r>
          </w:p>
        </w:tc>
      </w:tr>
      <w:tr w:rsidR="00C2182E" w:rsidRPr="00565D6C" w:rsidTr="004C0F61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2E" w:rsidRPr="00565D6C" w:rsidRDefault="00C2182E" w:rsidP="000B2970">
            <w:pPr>
              <w:rPr>
                <w:color w:val="000000"/>
                <w:sz w:val="20"/>
                <w:szCs w:val="20"/>
              </w:rPr>
            </w:pPr>
            <w:r w:rsidRPr="00565D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2E" w:rsidRPr="00565D6C" w:rsidRDefault="00C2182E" w:rsidP="000B2970">
            <w:pPr>
              <w:rPr>
                <w:color w:val="000000"/>
                <w:sz w:val="20"/>
                <w:szCs w:val="20"/>
                <w:lang w:val="kk-KZ"/>
              </w:rPr>
            </w:pPr>
            <w:r w:rsidRPr="00565D6C">
              <w:rPr>
                <w:color w:val="000000"/>
                <w:sz w:val="20"/>
                <w:szCs w:val="20"/>
              </w:rPr>
              <w:t>Локальное заключение на цикл. 0.00м</w:t>
            </w:r>
            <w:r w:rsidRPr="00565D6C">
              <w:rPr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2E" w:rsidRPr="00565D6C" w:rsidRDefault="00C2182E" w:rsidP="000B2970">
            <w:pPr>
              <w:rPr>
                <w:color w:val="000000"/>
                <w:sz w:val="20"/>
                <w:szCs w:val="20"/>
              </w:rPr>
            </w:pPr>
            <w:r w:rsidRPr="00565D6C">
              <w:rPr>
                <w:color w:val="000000"/>
                <w:sz w:val="20"/>
                <w:szCs w:val="20"/>
              </w:rPr>
              <w:t>45 дней</w:t>
            </w:r>
          </w:p>
        </w:tc>
      </w:tr>
      <w:tr w:rsidR="00C2182E" w:rsidRPr="00565D6C" w:rsidTr="004C0F61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2E" w:rsidRPr="00565D6C" w:rsidRDefault="00C2182E" w:rsidP="000B2970">
            <w:pPr>
              <w:rPr>
                <w:color w:val="000000"/>
                <w:sz w:val="20"/>
                <w:szCs w:val="20"/>
              </w:rPr>
            </w:pPr>
            <w:r w:rsidRPr="00565D6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2E" w:rsidRPr="00565D6C" w:rsidRDefault="00C2182E" w:rsidP="000B2970">
            <w:pPr>
              <w:rPr>
                <w:color w:val="000000"/>
                <w:sz w:val="20"/>
                <w:szCs w:val="20"/>
              </w:rPr>
            </w:pPr>
            <w:r w:rsidRPr="00565D6C">
              <w:rPr>
                <w:color w:val="000000"/>
                <w:sz w:val="20"/>
                <w:szCs w:val="20"/>
              </w:rPr>
              <w:t>Локальное заключение на</w:t>
            </w:r>
            <w:r w:rsidRPr="00565D6C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565D6C">
              <w:rPr>
                <w:color w:val="000000"/>
                <w:sz w:val="20"/>
                <w:szCs w:val="20"/>
              </w:rPr>
              <w:t xml:space="preserve">каркас выше </w:t>
            </w:r>
            <w:proofErr w:type="spellStart"/>
            <w:r w:rsidRPr="00565D6C">
              <w:rPr>
                <w:color w:val="000000"/>
                <w:sz w:val="20"/>
                <w:szCs w:val="20"/>
              </w:rPr>
              <w:t>отм</w:t>
            </w:r>
            <w:proofErr w:type="spellEnd"/>
            <w:r w:rsidRPr="00565D6C">
              <w:rPr>
                <w:color w:val="000000"/>
                <w:sz w:val="20"/>
                <w:szCs w:val="20"/>
              </w:rPr>
              <w:t>. 0.00м</w:t>
            </w:r>
            <w:r w:rsidRPr="00565D6C">
              <w:rPr>
                <w:color w:val="000000"/>
                <w:sz w:val="20"/>
                <w:szCs w:val="20"/>
                <w:lang w:val="kk-KZ"/>
              </w:rPr>
              <w:t xml:space="preserve">, АР, ГП, </w:t>
            </w:r>
            <w:r w:rsidRPr="00565D6C">
              <w:rPr>
                <w:color w:val="000000"/>
                <w:sz w:val="20"/>
                <w:szCs w:val="20"/>
              </w:rPr>
              <w:t xml:space="preserve">внутренние инженерные сети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2E" w:rsidRPr="00565D6C" w:rsidRDefault="00C2182E" w:rsidP="000B2970">
            <w:pPr>
              <w:rPr>
                <w:color w:val="000000"/>
                <w:sz w:val="20"/>
                <w:szCs w:val="20"/>
              </w:rPr>
            </w:pPr>
            <w:r w:rsidRPr="00565D6C">
              <w:rPr>
                <w:color w:val="000000"/>
                <w:sz w:val="20"/>
                <w:szCs w:val="20"/>
              </w:rPr>
              <w:t>45 дней</w:t>
            </w:r>
          </w:p>
        </w:tc>
      </w:tr>
      <w:tr w:rsidR="00C2182E" w:rsidRPr="00565D6C" w:rsidTr="004C0F61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2E" w:rsidRPr="00565D6C" w:rsidRDefault="00C2182E" w:rsidP="000B2970">
            <w:pPr>
              <w:rPr>
                <w:color w:val="000000"/>
                <w:sz w:val="20"/>
                <w:szCs w:val="20"/>
              </w:rPr>
            </w:pPr>
            <w:r w:rsidRPr="00565D6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2E" w:rsidRPr="00565D6C" w:rsidRDefault="00C2182E" w:rsidP="000B2970">
            <w:pPr>
              <w:rPr>
                <w:color w:val="000000"/>
                <w:sz w:val="20"/>
                <w:szCs w:val="20"/>
              </w:rPr>
            </w:pPr>
            <w:r w:rsidRPr="00565D6C">
              <w:rPr>
                <w:color w:val="000000"/>
                <w:sz w:val="20"/>
                <w:szCs w:val="20"/>
              </w:rPr>
              <w:t>Сводное заключение на раздел ОВОС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2E" w:rsidRPr="00565D6C" w:rsidRDefault="00C2182E" w:rsidP="000B2970">
            <w:pPr>
              <w:rPr>
                <w:color w:val="000000"/>
                <w:sz w:val="20"/>
                <w:szCs w:val="20"/>
              </w:rPr>
            </w:pPr>
            <w:r w:rsidRPr="00565D6C">
              <w:rPr>
                <w:color w:val="000000"/>
                <w:sz w:val="20"/>
                <w:szCs w:val="20"/>
              </w:rPr>
              <w:t>30 дней</w:t>
            </w:r>
          </w:p>
        </w:tc>
      </w:tr>
    </w:tbl>
    <w:p w:rsidR="00C2182E" w:rsidRPr="00565D6C" w:rsidRDefault="00C2182E" w:rsidP="000B2970">
      <w:pPr>
        <w:spacing w:line="360" w:lineRule="auto"/>
        <w:jc w:val="right"/>
        <w:rPr>
          <w:sz w:val="20"/>
          <w:szCs w:val="20"/>
        </w:rPr>
      </w:pPr>
    </w:p>
    <w:p w:rsidR="00C2182E" w:rsidRPr="00565D6C" w:rsidRDefault="00C2182E" w:rsidP="00510EFF">
      <w:pPr>
        <w:spacing w:line="360" w:lineRule="auto"/>
        <w:rPr>
          <w:sz w:val="20"/>
          <w:szCs w:val="20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503"/>
        <w:gridCol w:w="4961"/>
      </w:tblGrid>
      <w:tr w:rsidR="00510EFF" w:rsidRPr="00565D6C" w:rsidTr="0096689E">
        <w:trPr>
          <w:trHeight w:val="3565"/>
        </w:trPr>
        <w:tc>
          <w:tcPr>
            <w:tcW w:w="4503" w:type="dxa"/>
          </w:tcPr>
          <w:p w:rsidR="00510EFF" w:rsidRPr="00565D6C" w:rsidRDefault="00510EFF" w:rsidP="0096689E">
            <w:pPr>
              <w:pStyle w:val="2"/>
              <w:tabs>
                <w:tab w:val="left" w:pos="-4500"/>
                <w:tab w:val="left" w:pos="1080"/>
              </w:tabs>
              <w:spacing w:after="0" w:line="240" w:lineRule="auto"/>
              <w:ind w:left="0"/>
              <w:rPr>
                <w:b/>
                <w:sz w:val="20"/>
                <w:szCs w:val="20"/>
                <w:lang w:val="ru-RU" w:eastAsia="ru-RU"/>
              </w:rPr>
            </w:pPr>
            <w:r w:rsidRPr="00565D6C">
              <w:rPr>
                <w:b/>
                <w:sz w:val="20"/>
                <w:szCs w:val="20"/>
                <w:lang w:val="ru-RU" w:eastAsia="ru-RU"/>
              </w:rPr>
              <w:t>ЗАКАЗЧИК:</w:t>
            </w:r>
          </w:p>
          <w:p w:rsidR="00510EFF" w:rsidRPr="00565D6C" w:rsidRDefault="00510EFF" w:rsidP="0096689E">
            <w:pPr>
              <w:pStyle w:val="2"/>
              <w:tabs>
                <w:tab w:val="left" w:pos="-4500"/>
                <w:tab w:val="left" w:pos="1080"/>
              </w:tabs>
              <w:spacing w:after="0" w:line="240" w:lineRule="auto"/>
              <w:ind w:left="0"/>
              <w:rPr>
                <w:b/>
                <w:sz w:val="20"/>
                <w:szCs w:val="20"/>
                <w:lang w:val="ru-RU" w:eastAsia="ru-RU"/>
              </w:rPr>
            </w:pPr>
          </w:p>
          <w:p w:rsidR="00510EFF" w:rsidRPr="00565D6C" w:rsidRDefault="00510EFF" w:rsidP="0096689E">
            <w:pPr>
              <w:pStyle w:val="2"/>
              <w:tabs>
                <w:tab w:val="left" w:pos="-4500"/>
                <w:tab w:val="left" w:pos="1080"/>
              </w:tabs>
              <w:spacing w:after="0" w:line="240" w:lineRule="auto"/>
              <w:ind w:left="0"/>
              <w:rPr>
                <w:b/>
                <w:sz w:val="20"/>
                <w:szCs w:val="20"/>
                <w:lang w:val="ru-RU" w:eastAsia="ru-RU"/>
              </w:rPr>
            </w:pPr>
            <w:r w:rsidRPr="00565D6C">
              <w:rPr>
                <w:b/>
                <w:sz w:val="20"/>
                <w:szCs w:val="20"/>
                <w:lang w:val="ru-RU" w:eastAsia="ru-RU"/>
              </w:rPr>
              <w:t>____________________________</w:t>
            </w:r>
          </w:p>
          <w:p w:rsidR="00510EFF" w:rsidRPr="00565D6C" w:rsidRDefault="00510EFF" w:rsidP="0096689E">
            <w:pPr>
              <w:pStyle w:val="2"/>
              <w:tabs>
                <w:tab w:val="left" w:pos="-4500"/>
                <w:tab w:val="left" w:pos="1080"/>
              </w:tabs>
              <w:spacing w:after="0" w:line="240" w:lineRule="auto"/>
              <w:ind w:left="0"/>
              <w:rPr>
                <w:b/>
                <w:sz w:val="20"/>
                <w:szCs w:val="20"/>
                <w:lang w:val="ru-RU" w:eastAsia="ru-RU"/>
              </w:rPr>
            </w:pPr>
            <w:r w:rsidRPr="00565D6C">
              <w:rPr>
                <w:b/>
                <w:sz w:val="20"/>
                <w:szCs w:val="20"/>
                <w:lang w:val="ru-RU" w:eastAsia="ru-RU"/>
              </w:rPr>
              <w:t>М.П.</w:t>
            </w:r>
          </w:p>
        </w:tc>
        <w:tc>
          <w:tcPr>
            <w:tcW w:w="4961" w:type="dxa"/>
          </w:tcPr>
          <w:p w:rsidR="00510EFF" w:rsidRPr="00565D6C" w:rsidRDefault="00510EFF" w:rsidP="0096689E">
            <w:pPr>
              <w:pStyle w:val="2"/>
              <w:tabs>
                <w:tab w:val="left" w:pos="-4500"/>
                <w:tab w:val="left" w:pos="1080"/>
              </w:tabs>
              <w:spacing w:after="0" w:line="240" w:lineRule="auto"/>
              <w:ind w:left="0"/>
              <w:rPr>
                <w:b/>
                <w:sz w:val="20"/>
                <w:szCs w:val="20"/>
                <w:lang w:val="ru-RU" w:eastAsia="ru-RU"/>
              </w:rPr>
            </w:pPr>
            <w:r w:rsidRPr="00565D6C">
              <w:rPr>
                <w:b/>
                <w:sz w:val="20"/>
                <w:szCs w:val="20"/>
                <w:lang w:val="ru-RU" w:eastAsia="ru-RU"/>
              </w:rPr>
              <w:t>ПОДРЯДЧИК:</w:t>
            </w:r>
          </w:p>
          <w:p w:rsidR="00510EFF" w:rsidRPr="00565D6C" w:rsidRDefault="00510EFF" w:rsidP="0096689E">
            <w:pPr>
              <w:pStyle w:val="2"/>
              <w:tabs>
                <w:tab w:val="left" w:pos="-4500"/>
                <w:tab w:val="left" w:pos="1080"/>
              </w:tabs>
              <w:spacing w:after="0" w:line="240" w:lineRule="auto"/>
              <w:ind w:left="0"/>
              <w:rPr>
                <w:b/>
                <w:sz w:val="20"/>
                <w:szCs w:val="20"/>
                <w:lang w:val="ru-RU" w:eastAsia="ru-RU"/>
              </w:rPr>
            </w:pPr>
            <w:r w:rsidRPr="00565D6C">
              <w:rPr>
                <w:b/>
                <w:sz w:val="20"/>
                <w:szCs w:val="20"/>
                <w:lang w:val="ru-RU" w:eastAsia="ru-RU"/>
              </w:rPr>
              <w:tab/>
            </w:r>
          </w:p>
          <w:p w:rsidR="00510EFF" w:rsidRPr="00565D6C" w:rsidRDefault="00510EFF" w:rsidP="0096689E">
            <w:pPr>
              <w:pStyle w:val="2"/>
              <w:tabs>
                <w:tab w:val="left" w:pos="-4500"/>
                <w:tab w:val="left" w:pos="1080"/>
              </w:tabs>
              <w:spacing w:after="0" w:line="240" w:lineRule="auto"/>
              <w:ind w:left="0"/>
              <w:rPr>
                <w:b/>
                <w:sz w:val="20"/>
                <w:szCs w:val="20"/>
                <w:lang w:val="ru-RU" w:eastAsia="ru-RU"/>
              </w:rPr>
            </w:pPr>
            <w:r w:rsidRPr="00565D6C">
              <w:rPr>
                <w:b/>
                <w:sz w:val="20"/>
                <w:szCs w:val="20"/>
                <w:lang w:val="ru-RU" w:eastAsia="ru-RU"/>
              </w:rPr>
              <w:t>___________________________</w:t>
            </w:r>
          </w:p>
          <w:p w:rsidR="00510EFF" w:rsidRPr="00565D6C" w:rsidRDefault="00510EFF" w:rsidP="0096689E">
            <w:pPr>
              <w:pStyle w:val="2"/>
              <w:tabs>
                <w:tab w:val="left" w:pos="-4500"/>
                <w:tab w:val="left" w:pos="1080"/>
              </w:tabs>
              <w:spacing w:after="0" w:line="240" w:lineRule="auto"/>
              <w:ind w:left="0"/>
              <w:rPr>
                <w:b/>
                <w:sz w:val="20"/>
                <w:szCs w:val="20"/>
                <w:lang w:val="ru-RU" w:eastAsia="ru-RU"/>
              </w:rPr>
            </w:pPr>
            <w:r w:rsidRPr="00565D6C">
              <w:rPr>
                <w:b/>
                <w:sz w:val="20"/>
                <w:szCs w:val="20"/>
                <w:lang w:val="ru-RU" w:eastAsia="ru-RU"/>
              </w:rPr>
              <w:t>М.П.</w:t>
            </w:r>
          </w:p>
        </w:tc>
      </w:tr>
    </w:tbl>
    <w:p w:rsidR="00C2182E" w:rsidRPr="00565D6C" w:rsidRDefault="00C2182E" w:rsidP="000B2970">
      <w:pPr>
        <w:jc w:val="both"/>
        <w:rPr>
          <w:sz w:val="20"/>
          <w:szCs w:val="20"/>
        </w:rPr>
      </w:pPr>
    </w:p>
    <w:p w:rsidR="00C2182E" w:rsidRPr="00565D6C" w:rsidRDefault="00C2182E" w:rsidP="000B2970">
      <w:pPr>
        <w:jc w:val="both"/>
        <w:rPr>
          <w:sz w:val="20"/>
          <w:szCs w:val="20"/>
        </w:rPr>
      </w:pPr>
    </w:p>
    <w:p w:rsidR="00510EFF" w:rsidRPr="00565D6C" w:rsidRDefault="00C2182E" w:rsidP="0048708F">
      <w:pPr>
        <w:jc w:val="center"/>
        <w:rPr>
          <w:b/>
          <w:sz w:val="20"/>
          <w:szCs w:val="20"/>
        </w:rPr>
      </w:pPr>
      <w:r w:rsidRPr="00565D6C">
        <w:rPr>
          <w:b/>
          <w:sz w:val="20"/>
          <w:szCs w:val="20"/>
        </w:rPr>
        <w:br w:type="page"/>
      </w:r>
    </w:p>
    <w:p w:rsidR="00510EFF" w:rsidRPr="00565D6C" w:rsidRDefault="00510EFF" w:rsidP="0048708F">
      <w:pPr>
        <w:jc w:val="center"/>
        <w:rPr>
          <w:b/>
          <w:sz w:val="20"/>
          <w:szCs w:val="20"/>
        </w:rPr>
      </w:pPr>
    </w:p>
    <w:p w:rsidR="0048708F" w:rsidRPr="00565D6C" w:rsidRDefault="008A15C2" w:rsidP="00C304A5">
      <w:pPr>
        <w:jc w:val="right"/>
        <w:rPr>
          <w:b/>
          <w:sz w:val="20"/>
          <w:szCs w:val="20"/>
        </w:rPr>
      </w:pPr>
      <w:r w:rsidRPr="00565D6C">
        <w:rPr>
          <w:b/>
          <w:sz w:val="20"/>
          <w:szCs w:val="20"/>
        </w:rPr>
        <w:t>Приложение №5</w:t>
      </w:r>
    </w:p>
    <w:p w:rsidR="0048708F" w:rsidRPr="00565D6C" w:rsidRDefault="001A73B1" w:rsidP="00C304A5">
      <w:pPr>
        <w:jc w:val="right"/>
        <w:rPr>
          <w:b/>
          <w:sz w:val="20"/>
          <w:szCs w:val="20"/>
        </w:rPr>
      </w:pPr>
      <w:r w:rsidRPr="00565D6C">
        <w:rPr>
          <w:b/>
          <w:sz w:val="20"/>
          <w:szCs w:val="20"/>
        </w:rPr>
        <w:t xml:space="preserve">к Договору № </w:t>
      </w:r>
      <w:r w:rsidR="00ED79D0" w:rsidRPr="00565D6C">
        <w:rPr>
          <w:b/>
          <w:sz w:val="20"/>
          <w:szCs w:val="20"/>
        </w:rPr>
        <w:t>__________</w:t>
      </w:r>
      <w:r w:rsidR="003B3AB1" w:rsidRPr="00565D6C">
        <w:rPr>
          <w:b/>
          <w:sz w:val="20"/>
          <w:szCs w:val="20"/>
        </w:rPr>
        <w:t xml:space="preserve"> на разработку проектно-сметной</w:t>
      </w:r>
      <w:r w:rsidR="0048708F" w:rsidRPr="00565D6C">
        <w:rPr>
          <w:b/>
          <w:sz w:val="20"/>
          <w:szCs w:val="20"/>
        </w:rPr>
        <w:t xml:space="preserve"> документации</w:t>
      </w:r>
    </w:p>
    <w:p w:rsidR="00C912AE" w:rsidRPr="00565D6C" w:rsidRDefault="00574B13" w:rsidP="00C304A5">
      <w:pPr>
        <w:tabs>
          <w:tab w:val="left" w:pos="1276"/>
        </w:tabs>
        <w:jc w:val="right"/>
        <w:rPr>
          <w:b/>
          <w:sz w:val="20"/>
          <w:szCs w:val="20"/>
        </w:rPr>
      </w:pPr>
      <w:r w:rsidRPr="00565D6C">
        <w:rPr>
          <w:b/>
          <w:sz w:val="20"/>
          <w:szCs w:val="20"/>
        </w:rPr>
        <w:t>от «</w:t>
      </w:r>
      <w:r w:rsidR="00ED79D0" w:rsidRPr="00565D6C">
        <w:rPr>
          <w:b/>
          <w:sz w:val="20"/>
          <w:szCs w:val="20"/>
          <w:lang w:val="en-US"/>
        </w:rPr>
        <w:t>_____</w:t>
      </w:r>
      <w:r w:rsidR="0048708F" w:rsidRPr="00565D6C">
        <w:rPr>
          <w:b/>
          <w:sz w:val="20"/>
          <w:szCs w:val="20"/>
        </w:rPr>
        <w:t xml:space="preserve">» </w:t>
      </w:r>
      <w:r w:rsidR="00ED79D0" w:rsidRPr="00565D6C">
        <w:rPr>
          <w:b/>
          <w:sz w:val="20"/>
          <w:szCs w:val="20"/>
          <w:lang w:val="en-US"/>
        </w:rPr>
        <w:t>_____________</w:t>
      </w:r>
      <w:r w:rsidR="00391778">
        <w:rPr>
          <w:b/>
          <w:sz w:val="20"/>
          <w:szCs w:val="20"/>
        </w:rPr>
        <w:t xml:space="preserve"> 201_</w:t>
      </w:r>
      <w:r w:rsidR="0048708F" w:rsidRPr="00565D6C">
        <w:rPr>
          <w:b/>
          <w:sz w:val="20"/>
          <w:szCs w:val="20"/>
        </w:rPr>
        <w:t xml:space="preserve"> года</w:t>
      </w:r>
    </w:p>
    <w:tbl>
      <w:tblPr>
        <w:tblW w:w="10420" w:type="dxa"/>
        <w:tblInd w:w="93" w:type="dxa"/>
        <w:tblLook w:val="04A0" w:firstRow="1" w:lastRow="0" w:firstColumn="1" w:lastColumn="0" w:noHBand="0" w:noVBand="1"/>
      </w:tblPr>
      <w:tblGrid>
        <w:gridCol w:w="10420"/>
      </w:tblGrid>
      <w:tr w:rsidR="00927230" w:rsidRPr="00565D6C" w:rsidTr="00927230">
        <w:trPr>
          <w:trHeight w:val="432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9D0" w:rsidRPr="00565D6C" w:rsidRDefault="00ED79D0" w:rsidP="0092723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ED79D0" w:rsidRPr="00565D6C" w:rsidRDefault="00ED79D0" w:rsidP="0092723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ED79D0" w:rsidRPr="00565D6C" w:rsidRDefault="00ED79D0" w:rsidP="0092723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927230" w:rsidRPr="00565D6C" w:rsidRDefault="00927230" w:rsidP="0092723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65D6C">
              <w:rPr>
                <w:color w:val="000000"/>
                <w:sz w:val="20"/>
                <w:szCs w:val="20"/>
              </w:rPr>
              <w:t>Расчет</w:t>
            </w:r>
            <w:r w:rsidR="00040CE5" w:rsidRPr="00565D6C">
              <w:rPr>
                <w:color w:val="000000"/>
                <w:sz w:val="20"/>
                <w:szCs w:val="20"/>
              </w:rPr>
              <w:t xml:space="preserve"> стоимости Проектных работ</w:t>
            </w:r>
          </w:p>
          <w:p w:rsidR="00ED79D0" w:rsidRPr="00565D6C" w:rsidRDefault="00ED79D0" w:rsidP="0092723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510EFF" w:rsidRPr="00565D6C" w:rsidRDefault="00510EFF" w:rsidP="00510EFF">
      <w:pPr>
        <w:pStyle w:val="af0"/>
        <w:ind w:firstLine="708"/>
        <w:jc w:val="both"/>
        <w:rPr>
          <w:rFonts w:ascii="Times New Roman" w:hAnsi="Times New Roman"/>
          <w:sz w:val="20"/>
          <w:szCs w:val="20"/>
        </w:rPr>
      </w:pPr>
      <w:r w:rsidRPr="00565D6C">
        <w:rPr>
          <w:rFonts w:ascii="Times New Roman" w:hAnsi="Times New Roman"/>
          <w:sz w:val="20"/>
          <w:szCs w:val="20"/>
        </w:rPr>
        <w:t>Стоимость проектных работ, а именно: рабочий проект по объекту «</w:t>
      </w:r>
      <w:r w:rsidR="003530A6" w:rsidRPr="00565D6C">
        <w:rPr>
          <w:rFonts w:ascii="Times New Roman" w:hAnsi="Times New Roman"/>
          <w:sz w:val="20"/>
          <w:szCs w:val="20"/>
          <w:lang w:val="kk-KZ"/>
        </w:rPr>
        <w:t>______________________________</w:t>
      </w:r>
      <w:r w:rsidRPr="00565D6C">
        <w:rPr>
          <w:rFonts w:ascii="Times New Roman" w:hAnsi="Times New Roman"/>
          <w:sz w:val="20"/>
          <w:szCs w:val="20"/>
        </w:rPr>
        <w:t>» составляет:</w:t>
      </w:r>
    </w:p>
    <w:p w:rsidR="00C304A5" w:rsidRPr="00565D6C" w:rsidRDefault="00C304A5" w:rsidP="00510EFF">
      <w:pPr>
        <w:pStyle w:val="af0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C304A5" w:rsidRPr="00565D6C" w:rsidRDefault="00C304A5" w:rsidP="00510EFF">
      <w:pPr>
        <w:pStyle w:val="af0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C304A5" w:rsidRPr="00565D6C" w:rsidRDefault="00C304A5" w:rsidP="00510EFF">
      <w:pPr>
        <w:pStyle w:val="af0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C304A5" w:rsidRPr="00565D6C" w:rsidRDefault="00C304A5" w:rsidP="00510EFF">
      <w:pPr>
        <w:pStyle w:val="af0"/>
        <w:ind w:firstLine="708"/>
        <w:jc w:val="both"/>
        <w:rPr>
          <w:rFonts w:ascii="Times New Roman" w:hAnsi="Times New Roman"/>
          <w:sz w:val="20"/>
          <w:szCs w:val="20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503"/>
        <w:gridCol w:w="4961"/>
      </w:tblGrid>
      <w:tr w:rsidR="00C304A5" w:rsidRPr="00565D6C" w:rsidTr="00733885">
        <w:trPr>
          <w:trHeight w:val="3565"/>
        </w:trPr>
        <w:tc>
          <w:tcPr>
            <w:tcW w:w="4503" w:type="dxa"/>
          </w:tcPr>
          <w:p w:rsidR="00C304A5" w:rsidRPr="00565D6C" w:rsidRDefault="00C304A5" w:rsidP="00733885">
            <w:pPr>
              <w:pStyle w:val="2"/>
              <w:tabs>
                <w:tab w:val="left" w:pos="-4500"/>
                <w:tab w:val="left" w:pos="1080"/>
              </w:tabs>
              <w:spacing w:after="0" w:line="240" w:lineRule="auto"/>
              <w:ind w:left="0"/>
              <w:rPr>
                <w:b/>
                <w:sz w:val="20"/>
                <w:szCs w:val="20"/>
                <w:lang w:val="ru-RU" w:eastAsia="ru-RU"/>
              </w:rPr>
            </w:pPr>
            <w:r w:rsidRPr="00565D6C">
              <w:rPr>
                <w:b/>
                <w:sz w:val="20"/>
                <w:szCs w:val="20"/>
                <w:lang w:val="ru-RU" w:eastAsia="ru-RU"/>
              </w:rPr>
              <w:t>ЗАКАЗЧИК:</w:t>
            </w:r>
          </w:p>
          <w:p w:rsidR="00C304A5" w:rsidRPr="00565D6C" w:rsidRDefault="00C304A5" w:rsidP="00733885">
            <w:pPr>
              <w:pStyle w:val="2"/>
              <w:tabs>
                <w:tab w:val="left" w:pos="-4500"/>
                <w:tab w:val="left" w:pos="1080"/>
              </w:tabs>
              <w:spacing w:after="0" w:line="240" w:lineRule="auto"/>
              <w:ind w:left="0"/>
              <w:rPr>
                <w:b/>
                <w:sz w:val="20"/>
                <w:szCs w:val="20"/>
                <w:lang w:val="ru-RU" w:eastAsia="ru-RU"/>
              </w:rPr>
            </w:pPr>
          </w:p>
          <w:p w:rsidR="00C304A5" w:rsidRPr="00565D6C" w:rsidRDefault="00C304A5" w:rsidP="00733885">
            <w:pPr>
              <w:pStyle w:val="2"/>
              <w:tabs>
                <w:tab w:val="left" w:pos="-4500"/>
                <w:tab w:val="left" w:pos="1080"/>
              </w:tabs>
              <w:spacing w:after="0" w:line="240" w:lineRule="auto"/>
              <w:ind w:left="0"/>
              <w:rPr>
                <w:b/>
                <w:sz w:val="20"/>
                <w:szCs w:val="20"/>
                <w:lang w:val="ru-RU" w:eastAsia="ru-RU"/>
              </w:rPr>
            </w:pPr>
            <w:r w:rsidRPr="00565D6C">
              <w:rPr>
                <w:b/>
                <w:sz w:val="20"/>
                <w:szCs w:val="20"/>
                <w:lang w:val="ru-RU" w:eastAsia="ru-RU"/>
              </w:rPr>
              <w:t>____________________________</w:t>
            </w:r>
          </w:p>
          <w:p w:rsidR="00C304A5" w:rsidRPr="00565D6C" w:rsidRDefault="00C304A5" w:rsidP="00733885">
            <w:pPr>
              <w:pStyle w:val="2"/>
              <w:tabs>
                <w:tab w:val="left" w:pos="-4500"/>
                <w:tab w:val="left" w:pos="1080"/>
              </w:tabs>
              <w:spacing w:after="0" w:line="240" w:lineRule="auto"/>
              <w:ind w:left="0"/>
              <w:rPr>
                <w:b/>
                <w:sz w:val="20"/>
                <w:szCs w:val="20"/>
                <w:lang w:val="ru-RU" w:eastAsia="ru-RU"/>
              </w:rPr>
            </w:pPr>
            <w:r w:rsidRPr="00565D6C">
              <w:rPr>
                <w:b/>
                <w:sz w:val="20"/>
                <w:szCs w:val="20"/>
                <w:lang w:val="ru-RU" w:eastAsia="ru-RU"/>
              </w:rPr>
              <w:t>М.П.</w:t>
            </w:r>
          </w:p>
        </w:tc>
        <w:tc>
          <w:tcPr>
            <w:tcW w:w="4961" w:type="dxa"/>
          </w:tcPr>
          <w:p w:rsidR="00C304A5" w:rsidRPr="00565D6C" w:rsidRDefault="00C304A5" w:rsidP="00733885">
            <w:pPr>
              <w:pStyle w:val="2"/>
              <w:tabs>
                <w:tab w:val="left" w:pos="-4500"/>
                <w:tab w:val="left" w:pos="1080"/>
              </w:tabs>
              <w:spacing w:after="0" w:line="240" w:lineRule="auto"/>
              <w:ind w:left="0"/>
              <w:rPr>
                <w:b/>
                <w:sz w:val="20"/>
                <w:szCs w:val="20"/>
                <w:lang w:val="ru-RU" w:eastAsia="ru-RU"/>
              </w:rPr>
            </w:pPr>
            <w:r w:rsidRPr="00565D6C">
              <w:rPr>
                <w:b/>
                <w:sz w:val="20"/>
                <w:szCs w:val="20"/>
                <w:lang w:val="ru-RU" w:eastAsia="ru-RU"/>
              </w:rPr>
              <w:t>ПОДРЯДЧИК:</w:t>
            </w:r>
          </w:p>
          <w:p w:rsidR="00C304A5" w:rsidRPr="00565D6C" w:rsidRDefault="00C304A5" w:rsidP="00733885">
            <w:pPr>
              <w:pStyle w:val="2"/>
              <w:tabs>
                <w:tab w:val="left" w:pos="-4500"/>
                <w:tab w:val="left" w:pos="1080"/>
              </w:tabs>
              <w:spacing w:after="0" w:line="240" w:lineRule="auto"/>
              <w:ind w:left="0"/>
              <w:rPr>
                <w:b/>
                <w:sz w:val="20"/>
                <w:szCs w:val="20"/>
                <w:lang w:val="ru-RU" w:eastAsia="ru-RU"/>
              </w:rPr>
            </w:pPr>
            <w:r w:rsidRPr="00565D6C">
              <w:rPr>
                <w:b/>
                <w:sz w:val="20"/>
                <w:szCs w:val="20"/>
                <w:lang w:val="ru-RU" w:eastAsia="ru-RU"/>
              </w:rPr>
              <w:tab/>
            </w:r>
          </w:p>
          <w:p w:rsidR="00C304A5" w:rsidRPr="00565D6C" w:rsidRDefault="00C304A5" w:rsidP="00733885">
            <w:pPr>
              <w:pStyle w:val="2"/>
              <w:tabs>
                <w:tab w:val="left" w:pos="-4500"/>
                <w:tab w:val="left" w:pos="1080"/>
              </w:tabs>
              <w:spacing w:after="0" w:line="240" w:lineRule="auto"/>
              <w:ind w:left="0"/>
              <w:rPr>
                <w:b/>
                <w:sz w:val="20"/>
                <w:szCs w:val="20"/>
                <w:lang w:val="ru-RU" w:eastAsia="ru-RU"/>
              </w:rPr>
            </w:pPr>
            <w:r w:rsidRPr="00565D6C">
              <w:rPr>
                <w:b/>
                <w:sz w:val="20"/>
                <w:szCs w:val="20"/>
                <w:lang w:val="ru-RU" w:eastAsia="ru-RU"/>
              </w:rPr>
              <w:t>___________________________</w:t>
            </w:r>
          </w:p>
          <w:p w:rsidR="00C304A5" w:rsidRPr="00565D6C" w:rsidRDefault="00C304A5" w:rsidP="00733885">
            <w:pPr>
              <w:pStyle w:val="2"/>
              <w:tabs>
                <w:tab w:val="left" w:pos="-4500"/>
                <w:tab w:val="left" w:pos="1080"/>
              </w:tabs>
              <w:spacing w:after="0" w:line="240" w:lineRule="auto"/>
              <w:ind w:left="0"/>
              <w:rPr>
                <w:b/>
                <w:sz w:val="20"/>
                <w:szCs w:val="20"/>
                <w:lang w:val="ru-RU" w:eastAsia="ru-RU"/>
              </w:rPr>
            </w:pPr>
            <w:r w:rsidRPr="00565D6C">
              <w:rPr>
                <w:b/>
                <w:sz w:val="20"/>
                <w:szCs w:val="20"/>
                <w:lang w:val="ru-RU" w:eastAsia="ru-RU"/>
              </w:rPr>
              <w:t>М.П.</w:t>
            </w:r>
          </w:p>
          <w:p w:rsidR="00C304A5" w:rsidRPr="00565D6C" w:rsidRDefault="00C304A5" w:rsidP="00733885">
            <w:pPr>
              <w:pStyle w:val="2"/>
              <w:tabs>
                <w:tab w:val="left" w:pos="-4500"/>
                <w:tab w:val="left" w:pos="1080"/>
              </w:tabs>
              <w:spacing w:after="0" w:line="240" w:lineRule="auto"/>
              <w:ind w:left="0"/>
              <w:rPr>
                <w:b/>
                <w:sz w:val="20"/>
                <w:szCs w:val="20"/>
                <w:lang w:val="ru-RU" w:eastAsia="ru-RU"/>
              </w:rPr>
            </w:pPr>
          </w:p>
          <w:p w:rsidR="00C304A5" w:rsidRPr="00565D6C" w:rsidRDefault="00C304A5" w:rsidP="00733885">
            <w:pPr>
              <w:pStyle w:val="2"/>
              <w:tabs>
                <w:tab w:val="left" w:pos="-4500"/>
                <w:tab w:val="left" w:pos="1080"/>
              </w:tabs>
              <w:spacing w:after="0" w:line="240" w:lineRule="auto"/>
              <w:ind w:left="0"/>
              <w:rPr>
                <w:b/>
                <w:sz w:val="20"/>
                <w:szCs w:val="20"/>
                <w:lang w:val="ru-RU" w:eastAsia="ru-RU"/>
              </w:rPr>
            </w:pPr>
          </w:p>
          <w:p w:rsidR="00C304A5" w:rsidRPr="00565D6C" w:rsidRDefault="00C304A5" w:rsidP="00733885">
            <w:pPr>
              <w:pStyle w:val="2"/>
              <w:tabs>
                <w:tab w:val="left" w:pos="-4500"/>
                <w:tab w:val="left" w:pos="1080"/>
              </w:tabs>
              <w:spacing w:after="0" w:line="240" w:lineRule="auto"/>
              <w:ind w:left="0"/>
              <w:rPr>
                <w:b/>
                <w:sz w:val="20"/>
                <w:szCs w:val="20"/>
                <w:lang w:val="ru-RU" w:eastAsia="ru-RU"/>
              </w:rPr>
            </w:pPr>
          </w:p>
          <w:p w:rsidR="00C304A5" w:rsidRPr="00565D6C" w:rsidRDefault="00C304A5" w:rsidP="00733885">
            <w:pPr>
              <w:pStyle w:val="2"/>
              <w:tabs>
                <w:tab w:val="left" w:pos="-4500"/>
                <w:tab w:val="left" w:pos="1080"/>
              </w:tabs>
              <w:spacing w:after="0" w:line="240" w:lineRule="auto"/>
              <w:ind w:left="0"/>
              <w:rPr>
                <w:b/>
                <w:sz w:val="20"/>
                <w:szCs w:val="20"/>
                <w:lang w:val="ru-RU" w:eastAsia="ru-RU"/>
              </w:rPr>
            </w:pPr>
          </w:p>
          <w:p w:rsidR="00C304A5" w:rsidRPr="00565D6C" w:rsidRDefault="00C304A5" w:rsidP="00733885">
            <w:pPr>
              <w:pStyle w:val="2"/>
              <w:tabs>
                <w:tab w:val="left" w:pos="-4500"/>
                <w:tab w:val="left" w:pos="1080"/>
              </w:tabs>
              <w:spacing w:after="0" w:line="240" w:lineRule="auto"/>
              <w:ind w:left="0"/>
              <w:rPr>
                <w:b/>
                <w:sz w:val="20"/>
                <w:szCs w:val="20"/>
                <w:lang w:val="ru-RU" w:eastAsia="ru-RU"/>
              </w:rPr>
            </w:pPr>
          </w:p>
          <w:p w:rsidR="00C304A5" w:rsidRPr="00565D6C" w:rsidRDefault="00C304A5" w:rsidP="00733885">
            <w:pPr>
              <w:pStyle w:val="2"/>
              <w:tabs>
                <w:tab w:val="left" w:pos="-4500"/>
                <w:tab w:val="left" w:pos="1080"/>
              </w:tabs>
              <w:spacing w:after="0" w:line="240" w:lineRule="auto"/>
              <w:ind w:left="0"/>
              <w:rPr>
                <w:b/>
                <w:sz w:val="20"/>
                <w:szCs w:val="20"/>
                <w:lang w:val="ru-RU" w:eastAsia="ru-RU"/>
              </w:rPr>
            </w:pPr>
          </w:p>
          <w:p w:rsidR="00C304A5" w:rsidRPr="00565D6C" w:rsidRDefault="00C304A5" w:rsidP="00733885">
            <w:pPr>
              <w:pStyle w:val="2"/>
              <w:tabs>
                <w:tab w:val="left" w:pos="-4500"/>
                <w:tab w:val="left" w:pos="1080"/>
              </w:tabs>
              <w:spacing w:after="0" w:line="240" w:lineRule="auto"/>
              <w:ind w:left="0"/>
              <w:rPr>
                <w:b/>
                <w:sz w:val="20"/>
                <w:szCs w:val="20"/>
                <w:lang w:val="ru-RU" w:eastAsia="ru-RU"/>
              </w:rPr>
            </w:pPr>
          </w:p>
          <w:p w:rsidR="00C304A5" w:rsidRPr="00565D6C" w:rsidRDefault="00C304A5" w:rsidP="00733885">
            <w:pPr>
              <w:pStyle w:val="2"/>
              <w:tabs>
                <w:tab w:val="left" w:pos="-4500"/>
                <w:tab w:val="left" w:pos="1080"/>
              </w:tabs>
              <w:spacing w:after="0" w:line="240" w:lineRule="auto"/>
              <w:ind w:left="0"/>
              <w:rPr>
                <w:b/>
                <w:sz w:val="20"/>
                <w:szCs w:val="20"/>
                <w:lang w:val="ru-RU" w:eastAsia="ru-RU"/>
              </w:rPr>
            </w:pPr>
          </w:p>
          <w:p w:rsidR="00C304A5" w:rsidRPr="00565D6C" w:rsidRDefault="00C304A5" w:rsidP="00733885">
            <w:pPr>
              <w:pStyle w:val="2"/>
              <w:tabs>
                <w:tab w:val="left" w:pos="-4500"/>
                <w:tab w:val="left" w:pos="1080"/>
              </w:tabs>
              <w:spacing w:after="0" w:line="240" w:lineRule="auto"/>
              <w:ind w:left="0"/>
              <w:rPr>
                <w:b/>
                <w:sz w:val="20"/>
                <w:szCs w:val="20"/>
                <w:lang w:val="ru-RU" w:eastAsia="ru-RU"/>
              </w:rPr>
            </w:pPr>
          </w:p>
          <w:p w:rsidR="00C304A5" w:rsidRPr="00565D6C" w:rsidRDefault="00C304A5" w:rsidP="00733885">
            <w:pPr>
              <w:pStyle w:val="2"/>
              <w:tabs>
                <w:tab w:val="left" w:pos="-4500"/>
                <w:tab w:val="left" w:pos="1080"/>
              </w:tabs>
              <w:spacing w:after="0" w:line="240" w:lineRule="auto"/>
              <w:ind w:left="0"/>
              <w:rPr>
                <w:b/>
                <w:sz w:val="20"/>
                <w:szCs w:val="20"/>
                <w:lang w:val="ru-RU" w:eastAsia="ru-RU"/>
              </w:rPr>
            </w:pPr>
          </w:p>
          <w:p w:rsidR="00C304A5" w:rsidRPr="00565D6C" w:rsidRDefault="00C304A5" w:rsidP="00733885">
            <w:pPr>
              <w:pStyle w:val="2"/>
              <w:tabs>
                <w:tab w:val="left" w:pos="-4500"/>
                <w:tab w:val="left" w:pos="1080"/>
              </w:tabs>
              <w:spacing w:after="0" w:line="240" w:lineRule="auto"/>
              <w:ind w:left="0"/>
              <w:rPr>
                <w:b/>
                <w:sz w:val="20"/>
                <w:szCs w:val="20"/>
                <w:lang w:val="ru-RU" w:eastAsia="ru-RU"/>
              </w:rPr>
            </w:pPr>
          </w:p>
          <w:p w:rsidR="00C304A5" w:rsidRPr="00565D6C" w:rsidRDefault="00C304A5" w:rsidP="00733885">
            <w:pPr>
              <w:pStyle w:val="2"/>
              <w:tabs>
                <w:tab w:val="left" w:pos="-4500"/>
                <w:tab w:val="left" w:pos="1080"/>
              </w:tabs>
              <w:spacing w:after="0" w:line="240" w:lineRule="auto"/>
              <w:ind w:left="0"/>
              <w:rPr>
                <w:b/>
                <w:sz w:val="20"/>
                <w:szCs w:val="20"/>
                <w:lang w:val="ru-RU" w:eastAsia="ru-RU"/>
              </w:rPr>
            </w:pPr>
          </w:p>
          <w:p w:rsidR="00C304A5" w:rsidRPr="00565D6C" w:rsidRDefault="00C304A5" w:rsidP="00733885">
            <w:pPr>
              <w:pStyle w:val="2"/>
              <w:tabs>
                <w:tab w:val="left" w:pos="-4500"/>
                <w:tab w:val="left" w:pos="1080"/>
              </w:tabs>
              <w:spacing w:after="0" w:line="240" w:lineRule="auto"/>
              <w:ind w:left="0"/>
              <w:rPr>
                <w:b/>
                <w:sz w:val="20"/>
                <w:szCs w:val="20"/>
                <w:lang w:val="ru-RU" w:eastAsia="ru-RU"/>
              </w:rPr>
            </w:pPr>
          </w:p>
          <w:p w:rsidR="00C304A5" w:rsidRPr="00565D6C" w:rsidRDefault="00C304A5" w:rsidP="00733885">
            <w:pPr>
              <w:pStyle w:val="2"/>
              <w:tabs>
                <w:tab w:val="left" w:pos="-4500"/>
                <w:tab w:val="left" w:pos="1080"/>
              </w:tabs>
              <w:spacing w:after="0" w:line="240" w:lineRule="auto"/>
              <w:ind w:left="0"/>
              <w:rPr>
                <w:b/>
                <w:sz w:val="20"/>
                <w:szCs w:val="20"/>
                <w:lang w:val="ru-RU" w:eastAsia="ru-RU"/>
              </w:rPr>
            </w:pPr>
          </w:p>
          <w:p w:rsidR="00C304A5" w:rsidRPr="00565D6C" w:rsidRDefault="00C304A5" w:rsidP="00733885">
            <w:pPr>
              <w:pStyle w:val="2"/>
              <w:tabs>
                <w:tab w:val="left" w:pos="-4500"/>
                <w:tab w:val="left" w:pos="1080"/>
              </w:tabs>
              <w:spacing w:after="0" w:line="240" w:lineRule="auto"/>
              <w:ind w:left="0"/>
              <w:rPr>
                <w:b/>
                <w:sz w:val="20"/>
                <w:szCs w:val="20"/>
                <w:lang w:val="ru-RU" w:eastAsia="ru-RU"/>
              </w:rPr>
            </w:pPr>
          </w:p>
        </w:tc>
      </w:tr>
    </w:tbl>
    <w:p w:rsidR="00510EFF" w:rsidRPr="00565D6C" w:rsidRDefault="00510EFF" w:rsidP="00510EFF">
      <w:pPr>
        <w:pStyle w:val="af0"/>
        <w:ind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C304A5" w:rsidRPr="00565D6C" w:rsidRDefault="00C304A5" w:rsidP="00510EFF">
      <w:pPr>
        <w:pStyle w:val="af0"/>
        <w:ind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C304A5" w:rsidRPr="00565D6C" w:rsidRDefault="00C304A5" w:rsidP="00510EFF">
      <w:pPr>
        <w:pStyle w:val="af0"/>
        <w:ind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C304A5" w:rsidRPr="00565D6C" w:rsidRDefault="00C304A5" w:rsidP="00510EFF">
      <w:pPr>
        <w:pStyle w:val="af0"/>
        <w:ind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C304A5" w:rsidRPr="00565D6C" w:rsidRDefault="00C304A5" w:rsidP="00510EFF">
      <w:pPr>
        <w:pStyle w:val="af0"/>
        <w:ind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C304A5" w:rsidRPr="00565D6C" w:rsidRDefault="00C304A5" w:rsidP="00510EFF">
      <w:pPr>
        <w:pStyle w:val="af0"/>
        <w:ind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C304A5" w:rsidRPr="00565D6C" w:rsidRDefault="00C304A5" w:rsidP="00510EFF">
      <w:pPr>
        <w:pStyle w:val="af0"/>
        <w:ind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C304A5" w:rsidRPr="00565D6C" w:rsidRDefault="00C304A5" w:rsidP="00510EFF">
      <w:pPr>
        <w:pStyle w:val="af0"/>
        <w:ind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C304A5" w:rsidRPr="00565D6C" w:rsidRDefault="00C304A5" w:rsidP="00510EFF">
      <w:pPr>
        <w:pStyle w:val="af0"/>
        <w:ind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C304A5" w:rsidRPr="00565D6C" w:rsidRDefault="00C304A5" w:rsidP="00510EFF">
      <w:pPr>
        <w:pStyle w:val="af0"/>
        <w:ind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C304A5" w:rsidRPr="00565D6C" w:rsidRDefault="00C304A5" w:rsidP="00510EFF">
      <w:pPr>
        <w:pStyle w:val="af0"/>
        <w:ind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C304A5" w:rsidRPr="00565D6C" w:rsidRDefault="00C304A5" w:rsidP="00510EFF">
      <w:pPr>
        <w:pStyle w:val="af0"/>
        <w:ind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C304A5" w:rsidRPr="00565D6C" w:rsidRDefault="00C304A5" w:rsidP="00510EFF">
      <w:pPr>
        <w:pStyle w:val="af0"/>
        <w:ind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C304A5" w:rsidRPr="00565D6C" w:rsidRDefault="00C304A5" w:rsidP="00510EFF">
      <w:pPr>
        <w:pStyle w:val="af0"/>
        <w:ind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C304A5" w:rsidRPr="00565D6C" w:rsidRDefault="00C304A5" w:rsidP="00510EFF">
      <w:pPr>
        <w:pStyle w:val="af0"/>
        <w:ind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C304A5" w:rsidRPr="00565D6C" w:rsidRDefault="00C304A5" w:rsidP="00510EFF">
      <w:pPr>
        <w:pStyle w:val="af0"/>
        <w:ind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C304A5" w:rsidRPr="00565D6C" w:rsidRDefault="00C304A5" w:rsidP="00510EFF">
      <w:pPr>
        <w:pStyle w:val="af0"/>
        <w:ind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C304A5" w:rsidRPr="00565D6C" w:rsidRDefault="00C304A5" w:rsidP="00510EFF">
      <w:pPr>
        <w:pStyle w:val="af0"/>
        <w:ind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C304A5" w:rsidRPr="00565D6C" w:rsidRDefault="00C304A5" w:rsidP="00510EFF">
      <w:pPr>
        <w:pStyle w:val="af0"/>
        <w:ind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C304A5" w:rsidRPr="00565D6C" w:rsidRDefault="00C304A5" w:rsidP="00510EFF">
      <w:pPr>
        <w:pStyle w:val="af0"/>
        <w:ind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C304A5" w:rsidRPr="00565D6C" w:rsidRDefault="00C304A5" w:rsidP="00510EFF">
      <w:pPr>
        <w:pStyle w:val="af0"/>
        <w:ind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C304A5" w:rsidRPr="00565D6C" w:rsidRDefault="00C304A5" w:rsidP="00510EFF">
      <w:pPr>
        <w:pStyle w:val="af0"/>
        <w:ind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C304A5" w:rsidRPr="00565D6C" w:rsidRDefault="00C304A5" w:rsidP="00510EFF">
      <w:pPr>
        <w:pStyle w:val="af0"/>
        <w:ind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C304A5" w:rsidRPr="00565D6C" w:rsidRDefault="00C304A5" w:rsidP="00510EFF">
      <w:pPr>
        <w:pStyle w:val="af0"/>
        <w:ind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C304A5" w:rsidRPr="00565D6C" w:rsidRDefault="00C304A5" w:rsidP="00510EFF">
      <w:pPr>
        <w:pStyle w:val="af0"/>
        <w:ind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C304A5" w:rsidRPr="00565D6C" w:rsidRDefault="00C304A5" w:rsidP="00510EFF">
      <w:pPr>
        <w:pStyle w:val="af0"/>
        <w:ind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C304A5" w:rsidRPr="00565D6C" w:rsidRDefault="00C304A5" w:rsidP="00510EFF">
      <w:pPr>
        <w:pStyle w:val="af0"/>
        <w:ind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C304A5" w:rsidRPr="00565D6C" w:rsidRDefault="00C304A5" w:rsidP="00510EFF">
      <w:pPr>
        <w:pStyle w:val="af0"/>
        <w:ind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C304A5" w:rsidRPr="00565D6C" w:rsidRDefault="00C304A5" w:rsidP="00510EFF">
      <w:pPr>
        <w:pStyle w:val="af0"/>
        <w:ind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C304A5" w:rsidRPr="00565D6C" w:rsidRDefault="00C304A5" w:rsidP="00510EFF">
      <w:pPr>
        <w:pStyle w:val="af0"/>
        <w:ind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C304A5" w:rsidRPr="00565D6C" w:rsidRDefault="00C304A5" w:rsidP="00510EFF">
      <w:pPr>
        <w:pStyle w:val="af0"/>
        <w:ind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C304A5" w:rsidRPr="00565D6C" w:rsidRDefault="00C304A5" w:rsidP="00510EFF">
      <w:pPr>
        <w:pStyle w:val="af0"/>
        <w:ind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C304A5" w:rsidRPr="00565D6C" w:rsidRDefault="00C304A5" w:rsidP="00510EFF">
      <w:pPr>
        <w:pStyle w:val="af0"/>
        <w:ind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C304A5" w:rsidRPr="00565D6C" w:rsidRDefault="00C304A5" w:rsidP="00510EFF">
      <w:pPr>
        <w:pStyle w:val="af0"/>
        <w:ind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C304A5" w:rsidRPr="00565D6C" w:rsidRDefault="00C304A5" w:rsidP="00510EFF">
      <w:pPr>
        <w:pStyle w:val="af0"/>
        <w:ind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C304A5" w:rsidRDefault="00C304A5" w:rsidP="00C304A5">
      <w:pPr>
        <w:jc w:val="right"/>
        <w:rPr>
          <w:b/>
          <w:sz w:val="20"/>
          <w:szCs w:val="20"/>
        </w:rPr>
      </w:pPr>
      <w:r w:rsidRPr="00565D6C">
        <w:rPr>
          <w:b/>
          <w:sz w:val="20"/>
          <w:szCs w:val="20"/>
        </w:rPr>
        <w:t>Приложение №6</w:t>
      </w:r>
    </w:p>
    <w:p w:rsidR="00391778" w:rsidRPr="00565D6C" w:rsidRDefault="00391778" w:rsidP="00391778">
      <w:pPr>
        <w:jc w:val="right"/>
        <w:rPr>
          <w:b/>
          <w:sz w:val="20"/>
          <w:szCs w:val="20"/>
        </w:rPr>
      </w:pPr>
      <w:r w:rsidRPr="00565D6C">
        <w:rPr>
          <w:b/>
          <w:sz w:val="20"/>
          <w:szCs w:val="20"/>
        </w:rPr>
        <w:t>к Договору № __________ на разработку проектно-сметной документации</w:t>
      </w:r>
    </w:p>
    <w:p w:rsidR="00391778" w:rsidRPr="00565D6C" w:rsidRDefault="00391778" w:rsidP="00391778">
      <w:pPr>
        <w:tabs>
          <w:tab w:val="left" w:pos="1276"/>
        </w:tabs>
        <w:jc w:val="right"/>
        <w:rPr>
          <w:b/>
          <w:sz w:val="20"/>
          <w:szCs w:val="20"/>
        </w:rPr>
      </w:pPr>
      <w:r w:rsidRPr="00565D6C">
        <w:rPr>
          <w:b/>
          <w:sz w:val="20"/>
          <w:szCs w:val="20"/>
        </w:rPr>
        <w:t>от «</w:t>
      </w:r>
      <w:r w:rsidRPr="000700B9">
        <w:rPr>
          <w:b/>
          <w:sz w:val="20"/>
          <w:szCs w:val="20"/>
        </w:rPr>
        <w:t>_____</w:t>
      </w:r>
      <w:r w:rsidRPr="00565D6C">
        <w:rPr>
          <w:b/>
          <w:sz w:val="20"/>
          <w:szCs w:val="20"/>
        </w:rPr>
        <w:t xml:space="preserve">» </w:t>
      </w:r>
      <w:r w:rsidRPr="000700B9">
        <w:rPr>
          <w:b/>
          <w:sz w:val="20"/>
          <w:szCs w:val="20"/>
        </w:rPr>
        <w:t>_____________</w:t>
      </w:r>
      <w:r>
        <w:rPr>
          <w:b/>
          <w:sz w:val="20"/>
          <w:szCs w:val="20"/>
        </w:rPr>
        <w:t xml:space="preserve"> 201__</w:t>
      </w:r>
      <w:r w:rsidRPr="00565D6C">
        <w:rPr>
          <w:b/>
          <w:sz w:val="20"/>
          <w:szCs w:val="20"/>
        </w:rPr>
        <w:t xml:space="preserve"> года</w:t>
      </w:r>
    </w:p>
    <w:p w:rsidR="00391778" w:rsidRPr="005543D2" w:rsidRDefault="00391778" w:rsidP="00391778">
      <w:pPr>
        <w:spacing w:before="120" w:after="120"/>
        <w:ind w:firstLine="567"/>
        <w:jc w:val="center"/>
        <w:rPr>
          <w:b/>
          <w:sz w:val="20"/>
          <w:szCs w:val="20"/>
        </w:rPr>
      </w:pPr>
      <w:r w:rsidRPr="005543D2">
        <w:rPr>
          <w:b/>
          <w:sz w:val="20"/>
          <w:szCs w:val="20"/>
        </w:rPr>
        <w:t>Антикоррупционные условия:</w:t>
      </w:r>
    </w:p>
    <w:p w:rsidR="00391778" w:rsidRPr="005543D2" w:rsidRDefault="00391778" w:rsidP="00391778">
      <w:pPr>
        <w:widowControl w:val="0"/>
        <w:autoSpaceDE w:val="0"/>
        <w:autoSpaceDN w:val="0"/>
        <w:adjustRightInd w:val="0"/>
        <w:ind w:left="720" w:hanging="720"/>
        <w:rPr>
          <w:sz w:val="20"/>
          <w:szCs w:val="20"/>
        </w:rPr>
      </w:pPr>
      <w:r w:rsidRPr="005543D2">
        <w:rPr>
          <w:sz w:val="20"/>
          <w:szCs w:val="20"/>
        </w:rPr>
        <w:t xml:space="preserve">1.1. </w:t>
      </w:r>
      <w:r w:rsidRPr="005543D2">
        <w:rPr>
          <w:sz w:val="20"/>
          <w:szCs w:val="20"/>
        </w:rPr>
        <w:tab/>
      </w:r>
      <w:r w:rsidRPr="005543D2">
        <w:rPr>
          <w:b/>
          <w:sz w:val="20"/>
          <w:szCs w:val="20"/>
        </w:rPr>
        <w:t>Борьба с коррупцией</w:t>
      </w:r>
      <w:r w:rsidRPr="005543D2">
        <w:rPr>
          <w:sz w:val="20"/>
          <w:szCs w:val="20"/>
        </w:rPr>
        <w:br/>
        <w:t xml:space="preserve">Подрядчик </w:t>
      </w:r>
      <w:r w:rsidRPr="005543D2">
        <w:rPr>
          <w:sz w:val="20"/>
          <w:szCs w:val="20"/>
          <w:lang w:eastAsia="en-US"/>
        </w:rPr>
        <w:t xml:space="preserve">подтверждает, что был осведомлен о следующей антикоррупционной политике </w:t>
      </w:r>
      <w:r w:rsidRPr="005543D2">
        <w:rPr>
          <w:sz w:val="20"/>
          <w:szCs w:val="20"/>
        </w:rPr>
        <w:t>Заказчика</w:t>
      </w:r>
      <w:r w:rsidRPr="005543D2">
        <w:rPr>
          <w:sz w:val="20"/>
          <w:szCs w:val="20"/>
          <w:lang w:eastAsia="en-US"/>
        </w:rPr>
        <w:t>:</w:t>
      </w:r>
    </w:p>
    <w:p w:rsidR="00391778" w:rsidRPr="005543D2" w:rsidRDefault="00391778" w:rsidP="00391778">
      <w:pPr>
        <w:widowControl w:val="0"/>
        <w:autoSpaceDE w:val="0"/>
        <w:autoSpaceDN w:val="0"/>
        <w:adjustRightInd w:val="0"/>
        <w:ind w:left="1440" w:hanging="720"/>
        <w:jc w:val="both"/>
        <w:rPr>
          <w:sz w:val="20"/>
          <w:szCs w:val="20"/>
        </w:rPr>
      </w:pPr>
      <w:r w:rsidRPr="005543D2">
        <w:rPr>
          <w:sz w:val="20"/>
          <w:szCs w:val="20"/>
          <w:lang w:eastAsia="en-US"/>
        </w:rPr>
        <w:t xml:space="preserve">(A) </w:t>
      </w:r>
      <w:r w:rsidRPr="005543D2">
        <w:rPr>
          <w:sz w:val="20"/>
          <w:szCs w:val="20"/>
          <w:lang w:eastAsia="en-US"/>
        </w:rPr>
        <w:tab/>
        <w:t xml:space="preserve">Является недопустимым в отношении любого сотрудника, контрагента, поставщика, консультанта, партнера, агента или посредника </w:t>
      </w:r>
      <w:r w:rsidRPr="005543D2">
        <w:rPr>
          <w:sz w:val="20"/>
          <w:szCs w:val="20"/>
        </w:rPr>
        <w:t>Заказчика</w:t>
      </w:r>
      <w:r w:rsidRPr="005543D2" w:rsidDel="00EE46A4">
        <w:rPr>
          <w:sz w:val="20"/>
          <w:szCs w:val="20"/>
          <w:lang w:eastAsia="en-US"/>
        </w:rPr>
        <w:t xml:space="preserve"> </w:t>
      </w:r>
      <w:r w:rsidRPr="005543D2">
        <w:rPr>
          <w:sz w:val="20"/>
          <w:szCs w:val="20"/>
          <w:lang w:eastAsia="en-US"/>
        </w:rPr>
        <w:t xml:space="preserve">предлагать, давать или получать взятку в ходе ведения хозяйственной деятельности </w:t>
      </w:r>
      <w:r w:rsidRPr="005543D2">
        <w:rPr>
          <w:sz w:val="20"/>
          <w:szCs w:val="20"/>
        </w:rPr>
        <w:t>Заказчиком</w:t>
      </w:r>
      <w:r w:rsidRPr="005543D2">
        <w:rPr>
          <w:sz w:val="20"/>
          <w:szCs w:val="20"/>
          <w:lang w:eastAsia="en-US"/>
        </w:rPr>
        <w:t xml:space="preserve">. Взятка представляет из себя не только денежный платеж, но также может быть в форме подарков, предоставления займа, оплаты сборов, выплаты вознаграждений или любых иных выгод, которые предназначены для того, чтобы побудить кого-то сделать что-то недобросовестное, незаконное или злоупотребить доверием.   </w:t>
      </w:r>
    </w:p>
    <w:p w:rsidR="00391778" w:rsidRPr="005543D2" w:rsidRDefault="00391778" w:rsidP="00391778">
      <w:pPr>
        <w:widowControl w:val="0"/>
        <w:autoSpaceDE w:val="0"/>
        <w:autoSpaceDN w:val="0"/>
        <w:adjustRightInd w:val="0"/>
        <w:ind w:left="1440" w:hanging="720"/>
        <w:jc w:val="both"/>
        <w:rPr>
          <w:sz w:val="20"/>
          <w:szCs w:val="20"/>
          <w:lang w:eastAsia="en-US"/>
        </w:rPr>
      </w:pPr>
      <w:r w:rsidRPr="005543D2">
        <w:rPr>
          <w:sz w:val="20"/>
          <w:szCs w:val="20"/>
          <w:lang w:eastAsia="en-US"/>
        </w:rPr>
        <w:t xml:space="preserve">(В) </w:t>
      </w:r>
      <w:r w:rsidRPr="005543D2">
        <w:rPr>
          <w:sz w:val="20"/>
          <w:szCs w:val="20"/>
          <w:lang w:eastAsia="en-US"/>
        </w:rPr>
        <w:tab/>
      </w:r>
      <w:r w:rsidRPr="005543D2">
        <w:rPr>
          <w:sz w:val="20"/>
          <w:szCs w:val="20"/>
        </w:rPr>
        <w:t>Заказчик</w:t>
      </w:r>
      <w:r w:rsidRPr="005543D2" w:rsidDel="00894338">
        <w:rPr>
          <w:sz w:val="20"/>
          <w:szCs w:val="20"/>
          <w:lang w:eastAsia="en-US"/>
        </w:rPr>
        <w:t xml:space="preserve"> </w:t>
      </w:r>
      <w:r w:rsidRPr="005543D2">
        <w:rPr>
          <w:sz w:val="20"/>
          <w:szCs w:val="20"/>
          <w:lang w:eastAsia="en-US"/>
        </w:rPr>
        <w:t xml:space="preserve">считает своим долгом содействовать распространению своей антикоррупционной политики среди своих работников, контрагентов, в том числе подрядчиков и поставщиков, поэтому антикоррупционная политика распространяется также на третьих лиц, представляющих интересы </w:t>
      </w:r>
      <w:r w:rsidRPr="005543D2">
        <w:rPr>
          <w:sz w:val="20"/>
          <w:szCs w:val="20"/>
        </w:rPr>
        <w:t>Заказчика</w:t>
      </w:r>
      <w:r w:rsidRPr="005543D2">
        <w:rPr>
          <w:sz w:val="20"/>
          <w:szCs w:val="20"/>
          <w:lang w:eastAsia="en-US"/>
        </w:rPr>
        <w:t xml:space="preserve">. Каждый, кто ведет бизнес в интересах </w:t>
      </w:r>
      <w:r w:rsidRPr="005543D2">
        <w:rPr>
          <w:sz w:val="20"/>
          <w:szCs w:val="20"/>
        </w:rPr>
        <w:t>Заказчика</w:t>
      </w:r>
      <w:r w:rsidRPr="005543D2" w:rsidDel="00894338">
        <w:rPr>
          <w:sz w:val="20"/>
          <w:szCs w:val="20"/>
          <w:lang w:eastAsia="en-US"/>
        </w:rPr>
        <w:t xml:space="preserve"> </w:t>
      </w:r>
      <w:r w:rsidRPr="005543D2">
        <w:rPr>
          <w:sz w:val="20"/>
          <w:szCs w:val="20"/>
          <w:lang w:eastAsia="en-US"/>
        </w:rPr>
        <w:t xml:space="preserve">или от его имени, несет ответственность за обеспечение того, чтобы антикоррупционные требования </w:t>
      </w:r>
      <w:r w:rsidRPr="005543D2">
        <w:rPr>
          <w:sz w:val="20"/>
          <w:szCs w:val="20"/>
        </w:rPr>
        <w:t>Заказчика</w:t>
      </w:r>
      <w:r w:rsidRPr="005543D2">
        <w:rPr>
          <w:sz w:val="20"/>
          <w:szCs w:val="20"/>
          <w:lang w:eastAsia="en-US"/>
        </w:rPr>
        <w:t xml:space="preserve"> сообщались третьим лицам, и соблюдались ими.</w:t>
      </w:r>
    </w:p>
    <w:p w:rsidR="00391778" w:rsidRPr="005543D2" w:rsidRDefault="00391778" w:rsidP="00391778">
      <w:pPr>
        <w:widowControl w:val="0"/>
        <w:autoSpaceDE w:val="0"/>
        <w:autoSpaceDN w:val="0"/>
        <w:adjustRightInd w:val="0"/>
        <w:ind w:left="1440" w:hanging="720"/>
        <w:jc w:val="both"/>
        <w:rPr>
          <w:sz w:val="20"/>
          <w:szCs w:val="20"/>
        </w:rPr>
      </w:pPr>
      <w:r w:rsidRPr="005543D2">
        <w:rPr>
          <w:sz w:val="20"/>
          <w:szCs w:val="20"/>
          <w:lang w:eastAsia="ko-KR"/>
        </w:rPr>
        <w:t>(С)</w:t>
      </w:r>
      <w:r w:rsidRPr="005543D2">
        <w:rPr>
          <w:sz w:val="20"/>
          <w:szCs w:val="20"/>
          <w:lang w:eastAsia="ko-KR"/>
        </w:rPr>
        <w:tab/>
        <w:t xml:space="preserve">Факт или попытка завышения Подрядчиком стоимости Работ с целью передачи денег, ценных бумаг, иного имущества или выгод лицу, состоящему в трудовых отношения с Заказчиком или его </w:t>
      </w:r>
      <w:proofErr w:type="spellStart"/>
      <w:r w:rsidRPr="005543D2">
        <w:rPr>
          <w:sz w:val="20"/>
          <w:szCs w:val="20"/>
          <w:lang w:eastAsia="ko-KR"/>
        </w:rPr>
        <w:t>аффилиированными</w:t>
      </w:r>
      <w:proofErr w:type="spellEnd"/>
      <w:r w:rsidRPr="005543D2">
        <w:rPr>
          <w:sz w:val="20"/>
          <w:szCs w:val="20"/>
          <w:lang w:eastAsia="ko-KR"/>
        </w:rPr>
        <w:t xml:space="preserve"> лицами или его родственникам, а равно оказания этому лицу (его родственникам) услуг имущественного характера за использование им своего служебного положения, либо факта передачи Подрядчиком денег, ценных бумаг, иного имущества или выгод лицу, состоящему в трудовых отношениях с  Заказчиком, его </w:t>
      </w:r>
      <w:proofErr w:type="spellStart"/>
      <w:r w:rsidRPr="005543D2">
        <w:rPr>
          <w:sz w:val="20"/>
          <w:szCs w:val="20"/>
          <w:lang w:eastAsia="ko-KR"/>
        </w:rPr>
        <w:t>аффилиированными</w:t>
      </w:r>
      <w:proofErr w:type="spellEnd"/>
      <w:r w:rsidRPr="005543D2">
        <w:rPr>
          <w:sz w:val="20"/>
          <w:szCs w:val="20"/>
          <w:lang w:eastAsia="ko-KR"/>
        </w:rPr>
        <w:t xml:space="preserve"> лицами или его родственникам, а равно этому лицу (его родственникам) услуг имущественного характера за использование им своего служебного положения, будут классифицированы Заказчиком как взятка и несоблюдение Подрядчиком антикоррупционной политики Заказчика.  </w:t>
      </w:r>
    </w:p>
    <w:p w:rsidR="00391778" w:rsidRPr="005543D2" w:rsidRDefault="00391778" w:rsidP="00391778">
      <w:pPr>
        <w:widowControl w:val="0"/>
        <w:autoSpaceDE w:val="0"/>
        <w:autoSpaceDN w:val="0"/>
        <w:adjustRightInd w:val="0"/>
        <w:ind w:left="720" w:hanging="720"/>
        <w:jc w:val="both"/>
        <w:rPr>
          <w:sz w:val="20"/>
          <w:szCs w:val="20"/>
        </w:rPr>
      </w:pPr>
      <w:r w:rsidRPr="005543D2">
        <w:rPr>
          <w:sz w:val="20"/>
          <w:szCs w:val="20"/>
          <w:lang w:eastAsia="en-US"/>
        </w:rPr>
        <w:t xml:space="preserve">1.2 </w:t>
      </w:r>
      <w:r w:rsidRPr="005543D2">
        <w:rPr>
          <w:sz w:val="20"/>
          <w:szCs w:val="20"/>
          <w:lang w:eastAsia="en-US"/>
        </w:rPr>
        <w:tab/>
      </w:r>
      <w:r w:rsidRPr="005543D2">
        <w:rPr>
          <w:sz w:val="20"/>
          <w:szCs w:val="20"/>
        </w:rPr>
        <w:t xml:space="preserve">Подрядчик </w:t>
      </w:r>
      <w:r w:rsidRPr="005543D2">
        <w:rPr>
          <w:sz w:val="20"/>
          <w:szCs w:val="20"/>
          <w:lang w:eastAsia="en-US"/>
        </w:rPr>
        <w:t xml:space="preserve">признает, и подтверждает, что он должен всегда и в полной мере соблюдать, и обеспечивать соблюдение всеми своими сотрудниками, а также (если применимо) агентами и подрядчиками антикоррупционной политики </w:t>
      </w:r>
      <w:r w:rsidRPr="005543D2">
        <w:rPr>
          <w:sz w:val="20"/>
          <w:szCs w:val="20"/>
        </w:rPr>
        <w:t>Заказчика</w:t>
      </w:r>
      <w:r w:rsidRPr="005543D2">
        <w:rPr>
          <w:sz w:val="20"/>
          <w:szCs w:val="20"/>
          <w:lang w:eastAsia="en-US"/>
        </w:rPr>
        <w:t>.</w:t>
      </w:r>
    </w:p>
    <w:p w:rsidR="00391778" w:rsidRPr="005543D2" w:rsidRDefault="00391778" w:rsidP="00391778">
      <w:pPr>
        <w:widowControl w:val="0"/>
        <w:autoSpaceDE w:val="0"/>
        <w:autoSpaceDN w:val="0"/>
        <w:adjustRightInd w:val="0"/>
        <w:ind w:left="720" w:hanging="720"/>
        <w:jc w:val="both"/>
        <w:rPr>
          <w:sz w:val="20"/>
          <w:szCs w:val="20"/>
        </w:rPr>
      </w:pPr>
      <w:r w:rsidRPr="005543D2">
        <w:rPr>
          <w:sz w:val="20"/>
          <w:szCs w:val="20"/>
          <w:lang w:eastAsia="en-US"/>
        </w:rPr>
        <w:t xml:space="preserve">1.3 </w:t>
      </w:r>
      <w:r w:rsidRPr="005543D2">
        <w:rPr>
          <w:sz w:val="20"/>
          <w:szCs w:val="20"/>
          <w:lang w:eastAsia="en-US"/>
        </w:rPr>
        <w:tab/>
        <w:t>Подрядчик обязуется не участвовать в любых коррупционных делах или взяточничестве и обязуется действовать добросовестно в ходе выполнения своих обязательств по настоящему Договору.</w:t>
      </w:r>
    </w:p>
    <w:p w:rsidR="00391778" w:rsidRPr="005543D2" w:rsidRDefault="00391778" w:rsidP="00391778">
      <w:pPr>
        <w:widowControl w:val="0"/>
        <w:autoSpaceDE w:val="0"/>
        <w:autoSpaceDN w:val="0"/>
        <w:adjustRightInd w:val="0"/>
        <w:ind w:left="720" w:hanging="720"/>
        <w:jc w:val="both"/>
        <w:rPr>
          <w:sz w:val="20"/>
          <w:szCs w:val="20"/>
          <w:lang w:eastAsia="en-US"/>
        </w:rPr>
      </w:pPr>
      <w:r w:rsidRPr="005543D2">
        <w:rPr>
          <w:sz w:val="20"/>
          <w:szCs w:val="20"/>
          <w:lang w:eastAsia="en-US"/>
        </w:rPr>
        <w:t xml:space="preserve">1.4 </w:t>
      </w:r>
      <w:r w:rsidRPr="005543D2">
        <w:rPr>
          <w:sz w:val="20"/>
          <w:szCs w:val="20"/>
          <w:lang w:eastAsia="en-US"/>
        </w:rPr>
        <w:tab/>
      </w:r>
      <w:r w:rsidRPr="005543D2">
        <w:rPr>
          <w:sz w:val="20"/>
          <w:szCs w:val="20"/>
        </w:rPr>
        <w:t xml:space="preserve">Подрядчик обязуется </w:t>
      </w:r>
      <w:r w:rsidRPr="005543D2">
        <w:rPr>
          <w:sz w:val="20"/>
          <w:szCs w:val="20"/>
          <w:lang w:eastAsia="en-US"/>
        </w:rPr>
        <w:t xml:space="preserve">безотлагательно уведомить </w:t>
      </w:r>
      <w:r w:rsidRPr="005543D2">
        <w:rPr>
          <w:sz w:val="20"/>
          <w:szCs w:val="20"/>
        </w:rPr>
        <w:t xml:space="preserve">Заказчика </w:t>
      </w:r>
      <w:r w:rsidRPr="005543D2">
        <w:rPr>
          <w:sz w:val="20"/>
          <w:szCs w:val="20"/>
          <w:lang w:eastAsia="en-US"/>
        </w:rPr>
        <w:t xml:space="preserve">о любых фактах, материалах или обстоятельствах, которые предполагают или подтверждают, что имело место любое нарушение Подрядчиком настоящих антикоррупционных условий. </w:t>
      </w:r>
    </w:p>
    <w:p w:rsidR="00391778" w:rsidRPr="005543D2" w:rsidRDefault="00391778" w:rsidP="00391778">
      <w:pPr>
        <w:widowControl w:val="0"/>
        <w:autoSpaceDE w:val="0"/>
        <w:autoSpaceDN w:val="0"/>
        <w:adjustRightInd w:val="0"/>
        <w:ind w:left="720" w:hanging="720"/>
        <w:jc w:val="both"/>
        <w:rPr>
          <w:sz w:val="20"/>
          <w:szCs w:val="20"/>
        </w:rPr>
      </w:pPr>
      <w:r w:rsidRPr="005543D2">
        <w:rPr>
          <w:sz w:val="20"/>
          <w:szCs w:val="20"/>
          <w:lang w:eastAsia="en-US"/>
        </w:rPr>
        <w:t>1.5.</w:t>
      </w:r>
      <w:r w:rsidRPr="005543D2">
        <w:rPr>
          <w:sz w:val="20"/>
          <w:szCs w:val="20"/>
          <w:lang w:eastAsia="en-US"/>
        </w:rPr>
        <w:tab/>
      </w:r>
      <w:r w:rsidRPr="005543D2">
        <w:rPr>
          <w:sz w:val="20"/>
          <w:szCs w:val="20"/>
        </w:rPr>
        <w:t xml:space="preserve">Подрядчик обязуется </w:t>
      </w:r>
      <w:r w:rsidRPr="005543D2">
        <w:rPr>
          <w:sz w:val="20"/>
          <w:szCs w:val="20"/>
          <w:lang w:eastAsia="en-US"/>
        </w:rPr>
        <w:t>безотлагательно</w:t>
      </w:r>
      <w:r w:rsidRPr="005543D2">
        <w:rPr>
          <w:sz w:val="20"/>
          <w:szCs w:val="20"/>
        </w:rPr>
        <w:t xml:space="preserve"> уведомить руководство Заказчика о родственных отношениях с сотрудниками Заказчика или с </w:t>
      </w:r>
      <w:proofErr w:type="spellStart"/>
      <w:r w:rsidRPr="005543D2">
        <w:rPr>
          <w:sz w:val="20"/>
          <w:szCs w:val="20"/>
        </w:rPr>
        <w:t>аффилиированными</w:t>
      </w:r>
      <w:proofErr w:type="spellEnd"/>
      <w:r w:rsidRPr="005543D2">
        <w:rPr>
          <w:sz w:val="20"/>
          <w:szCs w:val="20"/>
        </w:rPr>
        <w:t xml:space="preserve"> лицами Заказчика (при их наличии). </w:t>
      </w:r>
    </w:p>
    <w:p w:rsidR="00391778" w:rsidRPr="00B021A6" w:rsidRDefault="00391778" w:rsidP="00391778">
      <w:pPr>
        <w:widowControl w:val="0"/>
        <w:autoSpaceDE w:val="0"/>
        <w:autoSpaceDN w:val="0"/>
        <w:adjustRightInd w:val="0"/>
        <w:ind w:left="720" w:hanging="720"/>
        <w:jc w:val="both"/>
        <w:rPr>
          <w:sz w:val="20"/>
          <w:szCs w:val="20"/>
          <w:lang w:eastAsia="en-US"/>
        </w:rPr>
      </w:pPr>
      <w:r w:rsidRPr="005543D2">
        <w:rPr>
          <w:sz w:val="20"/>
          <w:szCs w:val="20"/>
        </w:rPr>
        <w:t>1.6.</w:t>
      </w:r>
      <w:r w:rsidRPr="005543D2">
        <w:rPr>
          <w:sz w:val="20"/>
          <w:szCs w:val="20"/>
        </w:rPr>
        <w:tab/>
        <w:t xml:space="preserve">Если в отношении Подрядчика происходит противоправное действие, направленное на получение незаконного вознаграждение со стороны сотрудников Заказчика или со стороны сотрудников </w:t>
      </w:r>
      <w:proofErr w:type="spellStart"/>
      <w:r w:rsidRPr="005543D2">
        <w:rPr>
          <w:sz w:val="20"/>
          <w:szCs w:val="20"/>
        </w:rPr>
        <w:t>аффилиированных</w:t>
      </w:r>
      <w:proofErr w:type="spellEnd"/>
      <w:r w:rsidRPr="005543D2">
        <w:rPr>
          <w:sz w:val="20"/>
          <w:szCs w:val="20"/>
        </w:rPr>
        <w:t xml:space="preserve"> лиц Заказчика (независимо от ранга «от рядовых исполнителей до топ менеджмента»), Подрядчик обязуется сообщить об этом по указанным ниже контактам. При подтверждении указанного факта, с человеком/работником/сотрудником будет в одностороннем порядке расторгнут трудовой договор, без права дальнейшего трудоустройства у Заказчика и у его </w:t>
      </w:r>
      <w:proofErr w:type="spellStart"/>
      <w:r w:rsidRPr="005543D2">
        <w:rPr>
          <w:sz w:val="20"/>
          <w:szCs w:val="20"/>
        </w:rPr>
        <w:t>аффилиированных</w:t>
      </w:r>
      <w:proofErr w:type="spellEnd"/>
      <w:r w:rsidRPr="005543D2">
        <w:rPr>
          <w:sz w:val="20"/>
          <w:szCs w:val="20"/>
        </w:rPr>
        <w:t xml:space="preserve"> лиц. Причина расторжения трудового договора не будет связана с </w:t>
      </w:r>
      <w:r w:rsidRPr="00B021A6">
        <w:rPr>
          <w:sz w:val="20"/>
          <w:szCs w:val="20"/>
        </w:rPr>
        <w:t xml:space="preserve">предоставленной Подрядчиком информацией (строгое соблюдение конфиденциальности), а Подрядчик продолжить работу с Заказчиком.   </w:t>
      </w:r>
    </w:p>
    <w:p w:rsidR="00391778" w:rsidRPr="005543D2" w:rsidRDefault="00391778" w:rsidP="00391778">
      <w:pPr>
        <w:ind w:left="705" w:hanging="705"/>
        <w:jc w:val="both"/>
        <w:rPr>
          <w:b/>
          <w:sz w:val="20"/>
          <w:szCs w:val="20"/>
        </w:rPr>
      </w:pPr>
      <w:r w:rsidRPr="00B021A6">
        <w:rPr>
          <w:sz w:val="20"/>
          <w:szCs w:val="20"/>
          <w:lang w:eastAsia="en-US"/>
        </w:rPr>
        <w:t>1.7.</w:t>
      </w:r>
      <w:r w:rsidRPr="00B021A6">
        <w:rPr>
          <w:sz w:val="20"/>
          <w:szCs w:val="20"/>
          <w:lang w:eastAsia="en-US"/>
        </w:rPr>
        <w:tab/>
        <w:t xml:space="preserve">Подрядчик осознает, что </w:t>
      </w:r>
      <w:r w:rsidRPr="00B021A6">
        <w:rPr>
          <w:sz w:val="20"/>
          <w:szCs w:val="20"/>
        </w:rPr>
        <w:t xml:space="preserve">в случае выявления фактов коррупционных действий </w:t>
      </w:r>
      <w:r w:rsidR="00A65915" w:rsidRPr="00B021A6">
        <w:rPr>
          <w:sz w:val="20"/>
          <w:szCs w:val="20"/>
        </w:rPr>
        <w:t xml:space="preserve">и/или иных правонарушений (любые формы хищений, </w:t>
      </w:r>
      <w:r w:rsidR="006247C3" w:rsidRPr="00B021A6">
        <w:rPr>
          <w:sz w:val="20"/>
          <w:szCs w:val="20"/>
        </w:rPr>
        <w:t>злоупотреблений, уничтожение/повреждение имущества</w:t>
      </w:r>
      <w:r w:rsidR="00E53B8C" w:rsidRPr="00B021A6">
        <w:rPr>
          <w:sz w:val="20"/>
          <w:szCs w:val="20"/>
        </w:rPr>
        <w:t xml:space="preserve"> и др.</w:t>
      </w:r>
      <w:r w:rsidR="00A65915" w:rsidRPr="00B021A6">
        <w:rPr>
          <w:sz w:val="20"/>
          <w:szCs w:val="20"/>
        </w:rPr>
        <w:t xml:space="preserve">) </w:t>
      </w:r>
      <w:r w:rsidRPr="00B021A6">
        <w:rPr>
          <w:sz w:val="20"/>
          <w:szCs w:val="20"/>
        </w:rPr>
        <w:t>со стороны Подрядчика или его аффилированных</w:t>
      </w:r>
      <w:r w:rsidRPr="00E93539">
        <w:rPr>
          <w:sz w:val="20"/>
          <w:szCs w:val="20"/>
        </w:rPr>
        <w:t xml:space="preserve"> лиц с сотрудниками Заказчика или сотрудников </w:t>
      </w:r>
      <w:proofErr w:type="spellStart"/>
      <w:r w:rsidRPr="00E93539">
        <w:rPr>
          <w:sz w:val="20"/>
          <w:szCs w:val="20"/>
        </w:rPr>
        <w:t>аффилиированных</w:t>
      </w:r>
      <w:proofErr w:type="spellEnd"/>
      <w:r w:rsidRPr="00E93539">
        <w:rPr>
          <w:sz w:val="20"/>
          <w:szCs w:val="20"/>
        </w:rPr>
        <w:t xml:space="preserve"> лиц Заказчика (независимо от ранга «от рядовых исполнителей до топ менеджмента</w:t>
      </w:r>
      <w:r w:rsidRPr="005543D2">
        <w:rPr>
          <w:sz w:val="20"/>
          <w:szCs w:val="20"/>
        </w:rPr>
        <w:t xml:space="preserve">»), Договор будет досрочно расторгнут в одностороннем внесудебном порядке, убытки в 10-кратном размере и штраф в размере 10% от общей суммы Договора будут предъявлены и взысканы с Подрядчика. При этом Подрядчик включается в Единый реестр недобросовестных участников закупок Холдинга («черный список») без возможности осуществления дальнейших договорных отношений и новых контрактов. </w:t>
      </w:r>
      <w:proofErr w:type="gramStart"/>
      <w:r w:rsidRPr="005543D2">
        <w:rPr>
          <w:sz w:val="20"/>
          <w:szCs w:val="20"/>
        </w:rPr>
        <w:t>Кроме того</w:t>
      </w:r>
      <w:proofErr w:type="gramEnd"/>
      <w:r w:rsidRPr="005543D2">
        <w:rPr>
          <w:sz w:val="20"/>
          <w:szCs w:val="20"/>
        </w:rPr>
        <w:t xml:space="preserve"> информация будет доведена до правоохранительных органов, Ассоциации застройщиков </w:t>
      </w:r>
      <w:r w:rsidR="00192A1B">
        <w:rPr>
          <w:sz w:val="20"/>
          <w:szCs w:val="20"/>
        </w:rPr>
        <w:t>Узбекистан</w:t>
      </w:r>
      <w:r w:rsidRPr="005543D2">
        <w:rPr>
          <w:sz w:val="20"/>
          <w:szCs w:val="20"/>
        </w:rPr>
        <w:t xml:space="preserve">а и Ассоциации автодорожников </w:t>
      </w:r>
      <w:r w:rsidR="00192A1B">
        <w:rPr>
          <w:sz w:val="20"/>
          <w:szCs w:val="20"/>
        </w:rPr>
        <w:t>Узбекистан</w:t>
      </w:r>
      <w:r w:rsidRPr="005543D2">
        <w:rPr>
          <w:sz w:val="20"/>
          <w:szCs w:val="20"/>
        </w:rPr>
        <w:t xml:space="preserve">а о том, что компания ведет нечестный бизнес.  </w:t>
      </w:r>
    </w:p>
    <w:p w:rsidR="00391778" w:rsidRPr="005543D2" w:rsidRDefault="00391778" w:rsidP="00391778">
      <w:pPr>
        <w:ind w:left="709"/>
        <w:jc w:val="both"/>
        <w:rPr>
          <w:b/>
          <w:sz w:val="20"/>
          <w:szCs w:val="20"/>
        </w:rPr>
      </w:pPr>
      <w:r w:rsidRPr="005543D2">
        <w:rPr>
          <w:b/>
          <w:sz w:val="20"/>
          <w:szCs w:val="20"/>
        </w:rPr>
        <w:t>Контакты:</w:t>
      </w:r>
    </w:p>
    <w:p w:rsidR="00391778" w:rsidRPr="005543D2" w:rsidRDefault="00391778" w:rsidP="00391778">
      <w:pPr>
        <w:ind w:firstLine="709"/>
        <w:jc w:val="both"/>
        <w:rPr>
          <w:sz w:val="20"/>
          <w:szCs w:val="20"/>
        </w:rPr>
      </w:pPr>
      <w:r w:rsidRPr="005543D2">
        <w:rPr>
          <w:sz w:val="20"/>
          <w:szCs w:val="20"/>
        </w:rPr>
        <w:t>Служба экономической безопасности +7 777</w:t>
      </w:r>
      <w:r w:rsidRPr="005543D2">
        <w:rPr>
          <w:sz w:val="20"/>
          <w:szCs w:val="20"/>
          <w:lang w:val="en-US"/>
        </w:rPr>
        <w:t> </w:t>
      </w:r>
      <w:r w:rsidRPr="005543D2">
        <w:rPr>
          <w:sz w:val="20"/>
          <w:szCs w:val="20"/>
        </w:rPr>
        <w:t xml:space="preserve">110 33 66; +7 777 777 34 53; </w:t>
      </w:r>
      <w:hyperlink r:id="rId6" w:history="1">
        <w:r w:rsidRPr="005543D2">
          <w:rPr>
            <w:rStyle w:val="af1"/>
            <w:sz w:val="20"/>
            <w:szCs w:val="20"/>
            <w:lang w:val="en-US"/>
          </w:rPr>
          <w:t>stop</w:t>
        </w:r>
        <w:r w:rsidRPr="005543D2">
          <w:rPr>
            <w:rStyle w:val="af1"/>
            <w:sz w:val="20"/>
            <w:szCs w:val="20"/>
          </w:rPr>
          <w:t>_</w:t>
        </w:r>
        <w:r w:rsidRPr="005543D2">
          <w:rPr>
            <w:rStyle w:val="af1"/>
            <w:sz w:val="20"/>
            <w:szCs w:val="20"/>
            <w:lang w:val="en-US"/>
          </w:rPr>
          <w:t>corruption</w:t>
        </w:r>
        <w:r w:rsidRPr="005543D2">
          <w:rPr>
            <w:rStyle w:val="af1"/>
            <w:sz w:val="20"/>
            <w:szCs w:val="20"/>
          </w:rPr>
          <w:t>@</w:t>
        </w:r>
        <w:r w:rsidRPr="005543D2">
          <w:rPr>
            <w:rStyle w:val="af1"/>
            <w:sz w:val="20"/>
            <w:szCs w:val="20"/>
            <w:lang w:val="en-US"/>
          </w:rPr>
          <w:t>bi</w:t>
        </w:r>
        <w:r w:rsidRPr="005543D2">
          <w:rPr>
            <w:rStyle w:val="af1"/>
            <w:sz w:val="20"/>
            <w:szCs w:val="20"/>
          </w:rPr>
          <w:t>-</w:t>
        </w:r>
        <w:r w:rsidRPr="005543D2">
          <w:rPr>
            <w:rStyle w:val="af1"/>
            <w:sz w:val="20"/>
            <w:szCs w:val="20"/>
            <w:lang w:val="en-US"/>
          </w:rPr>
          <w:t>group</w:t>
        </w:r>
        <w:r w:rsidRPr="005543D2">
          <w:rPr>
            <w:rStyle w:val="af1"/>
            <w:sz w:val="20"/>
            <w:szCs w:val="20"/>
          </w:rPr>
          <w:t>.</w:t>
        </w:r>
        <w:proofErr w:type="spellStart"/>
        <w:r w:rsidRPr="005543D2">
          <w:rPr>
            <w:rStyle w:val="af1"/>
            <w:sz w:val="20"/>
            <w:szCs w:val="20"/>
            <w:lang w:val="en-US"/>
          </w:rPr>
          <w:t>kz</w:t>
        </w:r>
        <w:proofErr w:type="spellEnd"/>
      </w:hyperlink>
    </w:p>
    <w:p w:rsidR="00391778" w:rsidRPr="005543D2" w:rsidRDefault="00391778" w:rsidP="00391778">
      <w:pPr>
        <w:ind w:firstLine="709"/>
        <w:jc w:val="both"/>
        <w:rPr>
          <w:sz w:val="20"/>
          <w:szCs w:val="20"/>
        </w:rPr>
      </w:pPr>
      <w:r w:rsidRPr="005543D2">
        <w:rPr>
          <w:sz w:val="20"/>
          <w:szCs w:val="20"/>
          <w:lang w:val="en-US"/>
        </w:rPr>
        <w:t>Email</w:t>
      </w:r>
      <w:r w:rsidRPr="005543D2">
        <w:rPr>
          <w:sz w:val="20"/>
          <w:szCs w:val="20"/>
        </w:rPr>
        <w:t xml:space="preserve">: </w:t>
      </w:r>
      <w:proofErr w:type="spellStart"/>
      <w:r w:rsidRPr="005543D2">
        <w:rPr>
          <w:sz w:val="20"/>
          <w:szCs w:val="20"/>
        </w:rPr>
        <w:t>Жолдангаров</w:t>
      </w:r>
      <w:proofErr w:type="spellEnd"/>
      <w:r w:rsidRPr="005543D2">
        <w:rPr>
          <w:sz w:val="20"/>
          <w:szCs w:val="20"/>
        </w:rPr>
        <w:t xml:space="preserve"> </w:t>
      </w:r>
      <w:proofErr w:type="spellStart"/>
      <w:r w:rsidRPr="005543D2">
        <w:rPr>
          <w:sz w:val="20"/>
          <w:szCs w:val="20"/>
        </w:rPr>
        <w:t>Ермек</w:t>
      </w:r>
      <w:proofErr w:type="spellEnd"/>
      <w:r w:rsidRPr="005543D2">
        <w:rPr>
          <w:sz w:val="20"/>
          <w:szCs w:val="20"/>
        </w:rPr>
        <w:t xml:space="preserve"> </w:t>
      </w:r>
      <w:proofErr w:type="spellStart"/>
      <w:r w:rsidRPr="005543D2">
        <w:rPr>
          <w:sz w:val="20"/>
          <w:szCs w:val="20"/>
        </w:rPr>
        <w:t>Талгатович</w:t>
      </w:r>
      <w:proofErr w:type="spellEnd"/>
      <w:r w:rsidRPr="005543D2">
        <w:rPr>
          <w:sz w:val="20"/>
          <w:szCs w:val="20"/>
        </w:rPr>
        <w:t xml:space="preserve"> </w:t>
      </w:r>
      <w:r w:rsidRPr="005543D2">
        <w:rPr>
          <w:sz w:val="20"/>
          <w:szCs w:val="20"/>
          <w:lang w:val="en-US"/>
        </w:rPr>
        <w:t>e</w:t>
      </w:r>
      <w:r w:rsidRPr="005543D2">
        <w:rPr>
          <w:sz w:val="20"/>
          <w:szCs w:val="20"/>
        </w:rPr>
        <w:t>_</w:t>
      </w:r>
      <w:proofErr w:type="spellStart"/>
      <w:r w:rsidRPr="005543D2">
        <w:rPr>
          <w:sz w:val="20"/>
          <w:szCs w:val="20"/>
          <w:lang w:val="en-US"/>
        </w:rPr>
        <w:t>zholdangarov</w:t>
      </w:r>
      <w:proofErr w:type="spellEnd"/>
      <w:r w:rsidRPr="005543D2">
        <w:rPr>
          <w:sz w:val="20"/>
          <w:szCs w:val="20"/>
        </w:rPr>
        <w:t>@</w:t>
      </w:r>
      <w:r w:rsidRPr="005543D2">
        <w:rPr>
          <w:sz w:val="20"/>
          <w:szCs w:val="20"/>
          <w:lang w:val="en-US"/>
        </w:rPr>
        <w:t>bi</w:t>
      </w:r>
      <w:r w:rsidRPr="005543D2">
        <w:rPr>
          <w:sz w:val="20"/>
          <w:szCs w:val="20"/>
        </w:rPr>
        <w:t>-</w:t>
      </w:r>
      <w:r w:rsidRPr="005543D2">
        <w:rPr>
          <w:sz w:val="20"/>
          <w:szCs w:val="20"/>
          <w:lang w:val="en-US"/>
        </w:rPr>
        <w:t>group</w:t>
      </w:r>
      <w:r w:rsidRPr="005543D2">
        <w:rPr>
          <w:sz w:val="20"/>
          <w:szCs w:val="20"/>
        </w:rPr>
        <w:t>.</w:t>
      </w:r>
      <w:proofErr w:type="spellStart"/>
      <w:r w:rsidRPr="005543D2">
        <w:rPr>
          <w:sz w:val="20"/>
          <w:szCs w:val="20"/>
          <w:lang w:val="en-US"/>
        </w:rPr>
        <w:t>kz</w:t>
      </w:r>
      <w:proofErr w:type="spellEnd"/>
    </w:p>
    <w:p w:rsidR="00391778" w:rsidRPr="005543D2" w:rsidRDefault="00391778" w:rsidP="00391778">
      <w:pPr>
        <w:ind w:firstLine="709"/>
        <w:jc w:val="both"/>
        <w:rPr>
          <w:sz w:val="20"/>
          <w:szCs w:val="20"/>
        </w:rPr>
      </w:pPr>
      <w:proofErr w:type="spellStart"/>
      <w:r w:rsidRPr="005543D2">
        <w:rPr>
          <w:sz w:val="20"/>
          <w:szCs w:val="20"/>
        </w:rPr>
        <w:t>Абдрахманов</w:t>
      </w:r>
      <w:proofErr w:type="spellEnd"/>
      <w:r w:rsidRPr="005543D2">
        <w:rPr>
          <w:sz w:val="20"/>
          <w:szCs w:val="20"/>
        </w:rPr>
        <w:t xml:space="preserve"> </w:t>
      </w:r>
      <w:proofErr w:type="spellStart"/>
      <w:r w:rsidRPr="005543D2">
        <w:rPr>
          <w:sz w:val="20"/>
          <w:szCs w:val="20"/>
        </w:rPr>
        <w:t>Талгат</w:t>
      </w:r>
      <w:proofErr w:type="spellEnd"/>
      <w:r w:rsidRPr="005543D2">
        <w:rPr>
          <w:sz w:val="20"/>
          <w:szCs w:val="20"/>
        </w:rPr>
        <w:t xml:space="preserve"> </w:t>
      </w:r>
      <w:proofErr w:type="spellStart"/>
      <w:r w:rsidRPr="005543D2">
        <w:rPr>
          <w:sz w:val="20"/>
          <w:szCs w:val="20"/>
        </w:rPr>
        <w:t>Алешович</w:t>
      </w:r>
      <w:proofErr w:type="spellEnd"/>
      <w:r w:rsidRPr="005543D2">
        <w:rPr>
          <w:sz w:val="20"/>
          <w:szCs w:val="20"/>
        </w:rPr>
        <w:t xml:space="preserve"> </w:t>
      </w:r>
      <w:hyperlink r:id="rId7" w:history="1">
        <w:r w:rsidRPr="005543D2">
          <w:rPr>
            <w:rStyle w:val="af1"/>
            <w:sz w:val="20"/>
            <w:szCs w:val="20"/>
            <w:lang w:val="en-US"/>
          </w:rPr>
          <w:t>t</w:t>
        </w:r>
        <w:r w:rsidRPr="005543D2">
          <w:rPr>
            <w:rStyle w:val="af1"/>
            <w:sz w:val="20"/>
            <w:szCs w:val="20"/>
          </w:rPr>
          <w:t>_</w:t>
        </w:r>
        <w:r w:rsidRPr="005543D2">
          <w:rPr>
            <w:rStyle w:val="af1"/>
            <w:sz w:val="20"/>
            <w:szCs w:val="20"/>
            <w:lang w:val="en-US"/>
          </w:rPr>
          <w:t>abdrakhmanov</w:t>
        </w:r>
        <w:r w:rsidRPr="005543D2">
          <w:rPr>
            <w:rStyle w:val="af1"/>
            <w:sz w:val="20"/>
            <w:szCs w:val="20"/>
          </w:rPr>
          <w:t>@</w:t>
        </w:r>
        <w:r w:rsidRPr="005543D2">
          <w:rPr>
            <w:rStyle w:val="af1"/>
            <w:sz w:val="20"/>
            <w:szCs w:val="20"/>
            <w:lang w:val="en-US"/>
          </w:rPr>
          <w:t>bi</w:t>
        </w:r>
        <w:r w:rsidRPr="005543D2">
          <w:rPr>
            <w:rStyle w:val="af1"/>
            <w:sz w:val="20"/>
            <w:szCs w:val="20"/>
          </w:rPr>
          <w:t>-</w:t>
        </w:r>
        <w:r w:rsidRPr="005543D2">
          <w:rPr>
            <w:rStyle w:val="af1"/>
            <w:sz w:val="20"/>
            <w:szCs w:val="20"/>
            <w:lang w:val="en-US"/>
          </w:rPr>
          <w:t>group</w:t>
        </w:r>
        <w:r w:rsidRPr="005543D2">
          <w:rPr>
            <w:rStyle w:val="af1"/>
            <w:sz w:val="20"/>
            <w:szCs w:val="20"/>
          </w:rPr>
          <w:t>.</w:t>
        </w:r>
        <w:proofErr w:type="spellStart"/>
        <w:r w:rsidRPr="005543D2">
          <w:rPr>
            <w:rStyle w:val="af1"/>
            <w:sz w:val="20"/>
            <w:szCs w:val="20"/>
            <w:lang w:val="en-US"/>
          </w:rPr>
          <w:t>kz</w:t>
        </w:r>
        <w:proofErr w:type="spellEnd"/>
      </w:hyperlink>
    </w:p>
    <w:p w:rsidR="00391778" w:rsidRPr="005543D2" w:rsidRDefault="00391778" w:rsidP="00391778">
      <w:pPr>
        <w:ind w:firstLine="709"/>
        <w:jc w:val="both"/>
        <w:rPr>
          <w:sz w:val="20"/>
          <w:szCs w:val="20"/>
        </w:rPr>
      </w:pPr>
      <w:r w:rsidRPr="005543D2">
        <w:rPr>
          <w:sz w:val="20"/>
          <w:szCs w:val="20"/>
        </w:rPr>
        <w:t>Кроме того Вы можете обратиться к первым руководителям Холдинга:</w:t>
      </w:r>
    </w:p>
    <w:p w:rsidR="00391778" w:rsidRPr="005543D2" w:rsidRDefault="00391778" w:rsidP="00391778">
      <w:pPr>
        <w:ind w:firstLine="709"/>
        <w:jc w:val="both"/>
        <w:rPr>
          <w:sz w:val="20"/>
          <w:szCs w:val="20"/>
        </w:rPr>
      </w:pPr>
      <w:proofErr w:type="spellStart"/>
      <w:r w:rsidRPr="005543D2">
        <w:rPr>
          <w:sz w:val="20"/>
          <w:szCs w:val="20"/>
        </w:rPr>
        <w:t>Рахимбаев</w:t>
      </w:r>
      <w:proofErr w:type="spellEnd"/>
      <w:r w:rsidRPr="005543D2">
        <w:rPr>
          <w:sz w:val="20"/>
          <w:szCs w:val="20"/>
        </w:rPr>
        <w:t xml:space="preserve"> </w:t>
      </w:r>
      <w:proofErr w:type="spellStart"/>
      <w:r w:rsidRPr="005543D2">
        <w:rPr>
          <w:sz w:val="20"/>
          <w:szCs w:val="20"/>
        </w:rPr>
        <w:t>Айдын</w:t>
      </w:r>
      <w:proofErr w:type="spellEnd"/>
      <w:r w:rsidRPr="005543D2">
        <w:rPr>
          <w:sz w:val="20"/>
          <w:szCs w:val="20"/>
        </w:rPr>
        <w:t xml:space="preserve"> </w:t>
      </w:r>
      <w:proofErr w:type="spellStart"/>
      <w:r w:rsidRPr="005543D2">
        <w:rPr>
          <w:sz w:val="20"/>
          <w:szCs w:val="20"/>
        </w:rPr>
        <w:t>Жумадилович</w:t>
      </w:r>
      <w:proofErr w:type="spellEnd"/>
      <w:r w:rsidRPr="005543D2">
        <w:rPr>
          <w:sz w:val="20"/>
          <w:szCs w:val="20"/>
        </w:rPr>
        <w:t xml:space="preserve">: </w:t>
      </w:r>
      <w:proofErr w:type="spellStart"/>
      <w:r w:rsidRPr="005543D2">
        <w:rPr>
          <w:sz w:val="20"/>
          <w:szCs w:val="20"/>
          <w:lang w:val="en-US"/>
        </w:rPr>
        <w:t>rakhimbayev</w:t>
      </w:r>
      <w:proofErr w:type="spellEnd"/>
      <w:r w:rsidRPr="005543D2">
        <w:rPr>
          <w:sz w:val="20"/>
          <w:szCs w:val="20"/>
        </w:rPr>
        <w:t>_</w:t>
      </w:r>
      <w:proofErr w:type="spellStart"/>
      <w:r w:rsidRPr="005543D2">
        <w:rPr>
          <w:sz w:val="20"/>
          <w:szCs w:val="20"/>
          <w:lang w:val="en-US"/>
        </w:rPr>
        <w:t>azh</w:t>
      </w:r>
      <w:proofErr w:type="spellEnd"/>
      <w:r w:rsidRPr="005543D2">
        <w:rPr>
          <w:sz w:val="20"/>
          <w:szCs w:val="20"/>
        </w:rPr>
        <w:t>@</w:t>
      </w:r>
      <w:r w:rsidRPr="005543D2">
        <w:rPr>
          <w:sz w:val="20"/>
          <w:szCs w:val="20"/>
          <w:lang w:val="en-US"/>
        </w:rPr>
        <w:t>bi</w:t>
      </w:r>
      <w:r w:rsidRPr="005543D2">
        <w:rPr>
          <w:sz w:val="20"/>
          <w:szCs w:val="20"/>
        </w:rPr>
        <w:t>-</w:t>
      </w:r>
      <w:r w:rsidRPr="005543D2">
        <w:rPr>
          <w:sz w:val="20"/>
          <w:szCs w:val="20"/>
          <w:lang w:val="en-US"/>
        </w:rPr>
        <w:t>group</w:t>
      </w:r>
      <w:r w:rsidRPr="005543D2">
        <w:rPr>
          <w:sz w:val="20"/>
          <w:szCs w:val="20"/>
        </w:rPr>
        <w:t>.</w:t>
      </w:r>
      <w:proofErr w:type="spellStart"/>
      <w:r w:rsidRPr="005543D2">
        <w:rPr>
          <w:sz w:val="20"/>
          <w:szCs w:val="20"/>
          <w:lang w:val="en-US"/>
        </w:rPr>
        <w:t>kz</w:t>
      </w:r>
      <w:proofErr w:type="spellEnd"/>
    </w:p>
    <w:p w:rsidR="00391778" w:rsidRPr="005543D2" w:rsidRDefault="00391778" w:rsidP="00391778">
      <w:pPr>
        <w:ind w:firstLine="709"/>
        <w:jc w:val="both"/>
        <w:rPr>
          <w:sz w:val="20"/>
          <w:szCs w:val="20"/>
        </w:rPr>
      </w:pPr>
      <w:r w:rsidRPr="005543D2">
        <w:rPr>
          <w:sz w:val="20"/>
          <w:szCs w:val="20"/>
        </w:rPr>
        <w:t xml:space="preserve">Омаров Амангельды </w:t>
      </w:r>
      <w:proofErr w:type="spellStart"/>
      <w:r w:rsidRPr="005543D2">
        <w:rPr>
          <w:sz w:val="20"/>
          <w:szCs w:val="20"/>
        </w:rPr>
        <w:t>Габдуллинович</w:t>
      </w:r>
      <w:proofErr w:type="spellEnd"/>
      <w:r w:rsidRPr="005543D2">
        <w:rPr>
          <w:sz w:val="20"/>
          <w:szCs w:val="20"/>
        </w:rPr>
        <w:t xml:space="preserve">: </w:t>
      </w:r>
      <w:hyperlink r:id="rId8" w:history="1">
        <w:r w:rsidRPr="005543D2">
          <w:rPr>
            <w:rStyle w:val="af1"/>
            <w:sz w:val="20"/>
            <w:szCs w:val="20"/>
            <w:lang w:val="en-US"/>
          </w:rPr>
          <w:t>omarov</w:t>
        </w:r>
        <w:r w:rsidRPr="005543D2">
          <w:rPr>
            <w:rStyle w:val="af1"/>
            <w:sz w:val="20"/>
            <w:szCs w:val="20"/>
          </w:rPr>
          <w:t>_</w:t>
        </w:r>
        <w:r w:rsidRPr="005543D2">
          <w:rPr>
            <w:rStyle w:val="af1"/>
            <w:sz w:val="20"/>
            <w:szCs w:val="20"/>
            <w:lang w:val="en-US"/>
          </w:rPr>
          <w:t>a</w:t>
        </w:r>
        <w:r w:rsidRPr="005543D2">
          <w:rPr>
            <w:rStyle w:val="af1"/>
            <w:sz w:val="20"/>
            <w:szCs w:val="20"/>
          </w:rPr>
          <w:t>@</w:t>
        </w:r>
        <w:r w:rsidRPr="005543D2">
          <w:rPr>
            <w:rStyle w:val="af1"/>
            <w:sz w:val="20"/>
            <w:szCs w:val="20"/>
            <w:lang w:val="en-US"/>
          </w:rPr>
          <w:t>bi</w:t>
        </w:r>
        <w:r w:rsidRPr="005543D2">
          <w:rPr>
            <w:rStyle w:val="af1"/>
            <w:sz w:val="20"/>
            <w:szCs w:val="20"/>
          </w:rPr>
          <w:t>-</w:t>
        </w:r>
        <w:r w:rsidRPr="005543D2">
          <w:rPr>
            <w:rStyle w:val="af1"/>
            <w:sz w:val="20"/>
            <w:szCs w:val="20"/>
            <w:lang w:val="en-US"/>
          </w:rPr>
          <w:t>group</w:t>
        </w:r>
        <w:r w:rsidRPr="005543D2">
          <w:rPr>
            <w:rStyle w:val="af1"/>
            <w:sz w:val="20"/>
            <w:szCs w:val="20"/>
          </w:rPr>
          <w:t>.</w:t>
        </w:r>
        <w:proofErr w:type="spellStart"/>
        <w:r w:rsidRPr="005543D2">
          <w:rPr>
            <w:rStyle w:val="af1"/>
            <w:sz w:val="20"/>
            <w:szCs w:val="20"/>
            <w:lang w:val="en-US"/>
          </w:rPr>
          <w:t>kz</w:t>
        </w:r>
        <w:proofErr w:type="spellEnd"/>
      </w:hyperlink>
      <w:r w:rsidRPr="005543D2">
        <w:rPr>
          <w:sz w:val="20"/>
          <w:szCs w:val="20"/>
        </w:rPr>
        <w:t xml:space="preserve">  </w:t>
      </w:r>
    </w:p>
    <w:p w:rsidR="00391778" w:rsidRPr="005543D2" w:rsidRDefault="00391778" w:rsidP="00391778">
      <w:pPr>
        <w:rPr>
          <w:b/>
          <w:sz w:val="20"/>
          <w:szCs w:val="20"/>
        </w:rPr>
      </w:pPr>
    </w:p>
    <w:p w:rsidR="00391778" w:rsidRPr="005543D2" w:rsidRDefault="00391778" w:rsidP="00391778">
      <w:pPr>
        <w:ind w:left="567"/>
        <w:rPr>
          <w:b/>
          <w:sz w:val="20"/>
          <w:szCs w:val="20"/>
        </w:rPr>
      </w:pPr>
      <w:proofErr w:type="gramStart"/>
      <w:r w:rsidRPr="005543D2">
        <w:rPr>
          <w:b/>
          <w:sz w:val="20"/>
          <w:szCs w:val="20"/>
        </w:rPr>
        <w:t xml:space="preserve">ЗАКАЗЧИК:   </w:t>
      </w:r>
      <w:proofErr w:type="gramEnd"/>
      <w:r w:rsidRPr="005543D2"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>_______________</w:t>
      </w:r>
      <w:r w:rsidRPr="005543D2">
        <w:rPr>
          <w:b/>
          <w:sz w:val="20"/>
          <w:szCs w:val="20"/>
        </w:rPr>
        <w:t xml:space="preserve">               </w:t>
      </w:r>
      <w:r w:rsidRPr="005543D2">
        <w:rPr>
          <w:b/>
          <w:sz w:val="20"/>
          <w:szCs w:val="20"/>
        </w:rPr>
        <w:tab/>
      </w:r>
      <w:r w:rsidRPr="005543D2">
        <w:rPr>
          <w:b/>
          <w:sz w:val="20"/>
          <w:szCs w:val="20"/>
        </w:rPr>
        <w:tab/>
        <w:t xml:space="preserve">ПОДРЯДЧИК: </w:t>
      </w:r>
      <w:r>
        <w:rPr>
          <w:b/>
          <w:sz w:val="20"/>
          <w:szCs w:val="20"/>
        </w:rPr>
        <w:t xml:space="preserve">   _______________</w:t>
      </w:r>
    </w:p>
    <w:p w:rsidR="00391778" w:rsidRPr="005543D2" w:rsidRDefault="00391778" w:rsidP="00391778">
      <w:pPr>
        <w:ind w:left="567"/>
        <w:rPr>
          <w:b/>
          <w:sz w:val="20"/>
          <w:szCs w:val="20"/>
        </w:rPr>
      </w:pPr>
    </w:p>
    <w:p w:rsidR="00C912AE" w:rsidRDefault="00C912AE" w:rsidP="00C912AE">
      <w:pPr>
        <w:tabs>
          <w:tab w:val="left" w:pos="1276"/>
        </w:tabs>
        <w:jc w:val="both"/>
        <w:rPr>
          <w:sz w:val="20"/>
          <w:szCs w:val="20"/>
        </w:rPr>
      </w:pPr>
    </w:p>
    <w:p w:rsidR="00B021A6" w:rsidRDefault="00B021A6" w:rsidP="00B021A6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№7</w:t>
      </w:r>
    </w:p>
    <w:p w:rsidR="00B021A6" w:rsidRPr="00565D6C" w:rsidRDefault="00B021A6" w:rsidP="00B021A6">
      <w:pPr>
        <w:jc w:val="right"/>
        <w:rPr>
          <w:b/>
          <w:sz w:val="20"/>
          <w:szCs w:val="20"/>
        </w:rPr>
      </w:pPr>
      <w:r w:rsidRPr="00565D6C">
        <w:rPr>
          <w:b/>
          <w:sz w:val="20"/>
          <w:szCs w:val="20"/>
        </w:rPr>
        <w:t>к Договору № __________ на разработку проектно-сметной документации</w:t>
      </w:r>
    </w:p>
    <w:p w:rsidR="00B021A6" w:rsidRPr="00565D6C" w:rsidRDefault="00B021A6" w:rsidP="00B021A6">
      <w:pPr>
        <w:tabs>
          <w:tab w:val="left" w:pos="1276"/>
        </w:tabs>
        <w:jc w:val="right"/>
        <w:rPr>
          <w:b/>
          <w:sz w:val="20"/>
          <w:szCs w:val="20"/>
        </w:rPr>
      </w:pPr>
      <w:r w:rsidRPr="00565D6C">
        <w:rPr>
          <w:b/>
          <w:sz w:val="20"/>
          <w:szCs w:val="20"/>
        </w:rPr>
        <w:t>от «</w:t>
      </w:r>
      <w:r w:rsidRPr="000700B9">
        <w:rPr>
          <w:b/>
          <w:sz w:val="20"/>
          <w:szCs w:val="20"/>
        </w:rPr>
        <w:t>_____</w:t>
      </w:r>
      <w:r w:rsidRPr="00565D6C">
        <w:rPr>
          <w:b/>
          <w:sz w:val="20"/>
          <w:szCs w:val="20"/>
        </w:rPr>
        <w:t xml:space="preserve">» </w:t>
      </w:r>
      <w:r w:rsidRPr="000700B9">
        <w:rPr>
          <w:b/>
          <w:sz w:val="20"/>
          <w:szCs w:val="20"/>
        </w:rPr>
        <w:t>_____________</w:t>
      </w:r>
      <w:r>
        <w:rPr>
          <w:b/>
          <w:sz w:val="20"/>
          <w:szCs w:val="20"/>
        </w:rPr>
        <w:t xml:space="preserve"> 201__</w:t>
      </w:r>
      <w:r w:rsidRPr="00565D6C">
        <w:rPr>
          <w:b/>
          <w:sz w:val="20"/>
          <w:szCs w:val="20"/>
        </w:rPr>
        <w:t xml:space="preserve"> года</w:t>
      </w:r>
    </w:p>
    <w:p w:rsidR="00B021A6" w:rsidRDefault="00B021A6" w:rsidP="00C912AE">
      <w:pPr>
        <w:tabs>
          <w:tab w:val="left" w:pos="1276"/>
        </w:tabs>
        <w:jc w:val="both"/>
        <w:rPr>
          <w:sz w:val="20"/>
          <w:szCs w:val="20"/>
        </w:rPr>
      </w:pPr>
    </w:p>
    <w:p w:rsidR="00B021A6" w:rsidRDefault="00B021A6" w:rsidP="00C912AE">
      <w:pPr>
        <w:tabs>
          <w:tab w:val="left" w:pos="1276"/>
        </w:tabs>
        <w:jc w:val="both"/>
        <w:rPr>
          <w:sz w:val="20"/>
          <w:szCs w:val="20"/>
        </w:rPr>
      </w:pPr>
    </w:p>
    <w:p w:rsidR="00B021A6" w:rsidRPr="00B021A6" w:rsidRDefault="00B021A6" w:rsidP="00B021A6">
      <w:pPr>
        <w:tabs>
          <w:tab w:val="left" w:pos="1276"/>
        </w:tabs>
        <w:jc w:val="center"/>
        <w:rPr>
          <w:b/>
          <w:sz w:val="20"/>
          <w:szCs w:val="20"/>
        </w:rPr>
      </w:pPr>
      <w:r w:rsidRPr="00B021A6">
        <w:rPr>
          <w:b/>
          <w:sz w:val="20"/>
          <w:szCs w:val="20"/>
        </w:rPr>
        <w:t>Стандарты проектирования Заказчика</w:t>
      </w:r>
    </w:p>
    <w:sectPr w:rsidR="00B021A6" w:rsidRPr="00B021A6" w:rsidSect="00FF7D51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  <w:i w:val="0"/>
        <w:color w:val="000000"/>
        <w:spacing w:val="-13"/>
        <w:sz w:val="22"/>
        <w:szCs w:val="22"/>
      </w:rPr>
    </w:lvl>
  </w:abstractNum>
  <w:abstractNum w:abstractNumId="1" w15:restartNumberingAfterBreak="0">
    <w:nsid w:val="0366117F"/>
    <w:multiLevelType w:val="hybridMultilevel"/>
    <w:tmpl w:val="845AD07C"/>
    <w:lvl w:ilvl="0" w:tplc="97C4AB94">
      <w:start w:val="1"/>
      <w:numFmt w:val="decimal"/>
      <w:lvlText w:val="2.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6034D"/>
    <w:multiLevelType w:val="hybridMultilevel"/>
    <w:tmpl w:val="721631B8"/>
    <w:lvl w:ilvl="0" w:tplc="A922E6CE">
      <w:start w:val="2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804D9"/>
    <w:multiLevelType w:val="singleLevel"/>
    <w:tmpl w:val="7FA8F8B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</w:abstractNum>
  <w:abstractNum w:abstractNumId="4" w15:restartNumberingAfterBreak="0">
    <w:nsid w:val="0DC731B3"/>
    <w:multiLevelType w:val="hybridMultilevel"/>
    <w:tmpl w:val="B4F2461C"/>
    <w:lvl w:ilvl="0" w:tplc="0ADABB1E">
      <w:start w:val="1"/>
      <w:numFmt w:val="decimal"/>
      <w:lvlText w:val="10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B36C8"/>
    <w:multiLevelType w:val="multilevel"/>
    <w:tmpl w:val="CBB0D7C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0F71766"/>
    <w:multiLevelType w:val="multilevel"/>
    <w:tmpl w:val="C240BB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153F489C"/>
    <w:multiLevelType w:val="hybridMultilevel"/>
    <w:tmpl w:val="DEDE9098"/>
    <w:lvl w:ilvl="0" w:tplc="A62EA0C6">
      <w:start w:val="1"/>
      <w:numFmt w:val="decimal"/>
      <w:lvlText w:val="4.2.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249C3"/>
    <w:multiLevelType w:val="multilevel"/>
    <w:tmpl w:val="1036261A"/>
    <w:lvl w:ilvl="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9" w15:restartNumberingAfterBreak="0">
    <w:nsid w:val="1A402C74"/>
    <w:multiLevelType w:val="hybridMultilevel"/>
    <w:tmpl w:val="5D74A5A0"/>
    <w:lvl w:ilvl="0" w:tplc="C3DA03F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DABB1E">
      <w:start w:val="1"/>
      <w:numFmt w:val="decimal"/>
      <w:lvlText w:val="10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611170"/>
    <w:multiLevelType w:val="multilevel"/>
    <w:tmpl w:val="084800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1" w15:restartNumberingAfterBreak="0">
    <w:nsid w:val="2213775C"/>
    <w:multiLevelType w:val="hybridMultilevel"/>
    <w:tmpl w:val="DEAE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95E33"/>
    <w:multiLevelType w:val="hybridMultilevel"/>
    <w:tmpl w:val="4590302C"/>
    <w:lvl w:ilvl="0" w:tplc="462C90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4BF6C1D"/>
    <w:multiLevelType w:val="hybridMultilevel"/>
    <w:tmpl w:val="75F83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F025C"/>
    <w:multiLevelType w:val="multilevel"/>
    <w:tmpl w:val="74B4B8F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cs="Times New Roman" w:hint="default"/>
      </w:rPr>
    </w:lvl>
  </w:abstractNum>
  <w:abstractNum w:abstractNumId="15" w15:restartNumberingAfterBreak="0">
    <w:nsid w:val="33046D68"/>
    <w:multiLevelType w:val="hybridMultilevel"/>
    <w:tmpl w:val="9484F5F8"/>
    <w:lvl w:ilvl="0" w:tplc="C39E29B4">
      <w:start w:val="1"/>
      <w:numFmt w:val="decimal"/>
      <w:lvlText w:val="2.2.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45E6E"/>
    <w:multiLevelType w:val="multilevel"/>
    <w:tmpl w:val="C9648C6A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8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6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2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58" w:hanging="11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7" w15:restartNumberingAfterBreak="0">
    <w:nsid w:val="423533D3"/>
    <w:multiLevelType w:val="multilevel"/>
    <w:tmpl w:val="1B889A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4247602E"/>
    <w:multiLevelType w:val="multilevel"/>
    <w:tmpl w:val="38A6A268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471F26CA"/>
    <w:multiLevelType w:val="hybridMultilevel"/>
    <w:tmpl w:val="D696B100"/>
    <w:lvl w:ilvl="0" w:tplc="AD8A301A">
      <w:start w:val="1"/>
      <w:numFmt w:val="decimal"/>
      <w:lvlText w:val="4.1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C731BC5"/>
    <w:multiLevelType w:val="multilevel"/>
    <w:tmpl w:val="29AE8702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D1A12BF"/>
    <w:multiLevelType w:val="hybridMultilevel"/>
    <w:tmpl w:val="FFBEB63A"/>
    <w:lvl w:ilvl="0" w:tplc="EB78E9E8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17C2A3B"/>
    <w:multiLevelType w:val="hybridMultilevel"/>
    <w:tmpl w:val="E14E0560"/>
    <w:lvl w:ilvl="0" w:tplc="CA34C450">
      <w:start w:val="1"/>
      <w:numFmt w:val="decimal"/>
      <w:lvlText w:val="4.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851" w:hanging="360"/>
      </w:pPr>
    </w:lvl>
    <w:lvl w:ilvl="2" w:tplc="0419001B">
      <w:start w:val="1"/>
      <w:numFmt w:val="lowerRoman"/>
      <w:lvlText w:val="%3."/>
      <w:lvlJc w:val="right"/>
      <w:pPr>
        <w:ind w:left="1571" w:hanging="180"/>
      </w:pPr>
    </w:lvl>
    <w:lvl w:ilvl="3" w:tplc="0419000F">
      <w:start w:val="1"/>
      <w:numFmt w:val="decimal"/>
      <w:lvlText w:val="%4."/>
      <w:lvlJc w:val="left"/>
      <w:pPr>
        <w:ind w:left="2291" w:hanging="360"/>
      </w:pPr>
    </w:lvl>
    <w:lvl w:ilvl="4" w:tplc="04190019">
      <w:start w:val="1"/>
      <w:numFmt w:val="lowerLetter"/>
      <w:lvlText w:val="%5."/>
      <w:lvlJc w:val="left"/>
      <w:pPr>
        <w:ind w:left="3011" w:hanging="360"/>
      </w:pPr>
    </w:lvl>
    <w:lvl w:ilvl="5" w:tplc="0419001B">
      <w:start w:val="1"/>
      <w:numFmt w:val="lowerRoman"/>
      <w:lvlText w:val="%6."/>
      <w:lvlJc w:val="right"/>
      <w:pPr>
        <w:ind w:left="3731" w:hanging="180"/>
      </w:pPr>
    </w:lvl>
    <w:lvl w:ilvl="6" w:tplc="0419000F">
      <w:start w:val="1"/>
      <w:numFmt w:val="decimal"/>
      <w:lvlText w:val="%7."/>
      <w:lvlJc w:val="left"/>
      <w:pPr>
        <w:ind w:left="4451" w:hanging="360"/>
      </w:pPr>
    </w:lvl>
    <w:lvl w:ilvl="7" w:tplc="04190019">
      <w:start w:val="1"/>
      <w:numFmt w:val="lowerLetter"/>
      <w:lvlText w:val="%8."/>
      <w:lvlJc w:val="left"/>
      <w:pPr>
        <w:ind w:left="5171" w:hanging="360"/>
      </w:pPr>
    </w:lvl>
    <w:lvl w:ilvl="8" w:tplc="0419001B" w:tentative="1">
      <w:start w:val="1"/>
      <w:numFmt w:val="lowerRoman"/>
      <w:lvlText w:val="%9."/>
      <w:lvlJc w:val="right"/>
      <w:pPr>
        <w:ind w:left="5891" w:hanging="180"/>
      </w:pPr>
    </w:lvl>
  </w:abstractNum>
  <w:abstractNum w:abstractNumId="23" w15:restartNumberingAfterBreak="0">
    <w:nsid w:val="63CA029A"/>
    <w:multiLevelType w:val="multilevel"/>
    <w:tmpl w:val="3EAA4AC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7C076E9"/>
    <w:multiLevelType w:val="hybridMultilevel"/>
    <w:tmpl w:val="2D626310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D6244"/>
    <w:multiLevelType w:val="hybridMultilevel"/>
    <w:tmpl w:val="3118B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D0AF0"/>
    <w:multiLevelType w:val="hybridMultilevel"/>
    <w:tmpl w:val="DEAE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B7628F"/>
    <w:multiLevelType w:val="multilevel"/>
    <w:tmpl w:val="FE72E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B90505"/>
    <w:multiLevelType w:val="hybridMultilevel"/>
    <w:tmpl w:val="EE745D32"/>
    <w:lvl w:ilvl="0" w:tplc="9DD0A21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35F5210"/>
    <w:multiLevelType w:val="hybridMultilevel"/>
    <w:tmpl w:val="66AC6C5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 w15:restartNumberingAfterBreak="0">
    <w:nsid w:val="74D01DBC"/>
    <w:multiLevelType w:val="multilevel"/>
    <w:tmpl w:val="66542F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5E10607"/>
    <w:multiLevelType w:val="multilevel"/>
    <w:tmpl w:val="BB16B51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7EE3D98"/>
    <w:multiLevelType w:val="multilevel"/>
    <w:tmpl w:val="43BA910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7D0B73C1"/>
    <w:multiLevelType w:val="multilevel"/>
    <w:tmpl w:val="DA7EB1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33"/>
  </w:num>
  <w:num w:numId="4">
    <w:abstractNumId w:val="6"/>
  </w:num>
  <w:num w:numId="5">
    <w:abstractNumId w:val="9"/>
  </w:num>
  <w:num w:numId="6">
    <w:abstractNumId w:val="32"/>
  </w:num>
  <w:num w:numId="7">
    <w:abstractNumId w:val="31"/>
  </w:num>
  <w:num w:numId="8">
    <w:abstractNumId w:val="5"/>
  </w:num>
  <w:num w:numId="9">
    <w:abstractNumId w:val="30"/>
  </w:num>
  <w:num w:numId="10">
    <w:abstractNumId w:val="2"/>
  </w:num>
  <w:num w:numId="11">
    <w:abstractNumId w:val="15"/>
  </w:num>
  <w:num w:numId="12">
    <w:abstractNumId w:val="22"/>
  </w:num>
  <w:num w:numId="13">
    <w:abstractNumId w:val="19"/>
  </w:num>
  <w:num w:numId="14">
    <w:abstractNumId w:val="7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3"/>
  </w:num>
  <w:num w:numId="18">
    <w:abstractNumId w:val="21"/>
  </w:num>
  <w:num w:numId="19">
    <w:abstractNumId w:val="27"/>
  </w:num>
  <w:num w:numId="20">
    <w:abstractNumId w:val="0"/>
  </w:num>
  <w:num w:numId="21">
    <w:abstractNumId w:val="26"/>
  </w:num>
  <w:num w:numId="22">
    <w:abstractNumId w:val="11"/>
  </w:num>
  <w:num w:numId="23">
    <w:abstractNumId w:val="20"/>
  </w:num>
  <w:num w:numId="24">
    <w:abstractNumId w:val="8"/>
  </w:num>
  <w:num w:numId="25">
    <w:abstractNumId w:val="14"/>
  </w:num>
  <w:num w:numId="26">
    <w:abstractNumId w:val="3"/>
    <w:lvlOverride w:ilvl="0">
      <w:startOverride w:val="1"/>
    </w:lvlOverride>
  </w:num>
  <w:num w:numId="27">
    <w:abstractNumId w:val="17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4"/>
  </w:num>
  <w:num w:numId="32">
    <w:abstractNumId w:val="13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2E"/>
    <w:rsid w:val="0000014A"/>
    <w:rsid w:val="00001F43"/>
    <w:rsid w:val="000027EE"/>
    <w:rsid w:val="00005068"/>
    <w:rsid w:val="000058C3"/>
    <w:rsid w:val="00006822"/>
    <w:rsid w:val="00006D4B"/>
    <w:rsid w:val="00007234"/>
    <w:rsid w:val="00007604"/>
    <w:rsid w:val="00007E86"/>
    <w:rsid w:val="0001107A"/>
    <w:rsid w:val="0001109C"/>
    <w:rsid w:val="00013186"/>
    <w:rsid w:val="00017AD6"/>
    <w:rsid w:val="00017B95"/>
    <w:rsid w:val="00020534"/>
    <w:rsid w:val="000213A3"/>
    <w:rsid w:val="00021723"/>
    <w:rsid w:val="0002319D"/>
    <w:rsid w:val="00023C92"/>
    <w:rsid w:val="00024883"/>
    <w:rsid w:val="0002637C"/>
    <w:rsid w:val="00026483"/>
    <w:rsid w:val="00026E61"/>
    <w:rsid w:val="00027828"/>
    <w:rsid w:val="00030DB7"/>
    <w:rsid w:val="000311B6"/>
    <w:rsid w:val="000330B4"/>
    <w:rsid w:val="00034913"/>
    <w:rsid w:val="000351B8"/>
    <w:rsid w:val="00035441"/>
    <w:rsid w:val="000354BE"/>
    <w:rsid w:val="0003773B"/>
    <w:rsid w:val="00040CE5"/>
    <w:rsid w:val="00040CF1"/>
    <w:rsid w:val="000418DF"/>
    <w:rsid w:val="0004214F"/>
    <w:rsid w:val="00042539"/>
    <w:rsid w:val="0004306B"/>
    <w:rsid w:val="000438B4"/>
    <w:rsid w:val="0004426A"/>
    <w:rsid w:val="000448CE"/>
    <w:rsid w:val="000477AC"/>
    <w:rsid w:val="00051BD7"/>
    <w:rsid w:val="00052225"/>
    <w:rsid w:val="0005273F"/>
    <w:rsid w:val="00053F7C"/>
    <w:rsid w:val="00054C03"/>
    <w:rsid w:val="00055819"/>
    <w:rsid w:val="000569A4"/>
    <w:rsid w:val="00056ACF"/>
    <w:rsid w:val="00057630"/>
    <w:rsid w:val="00060BD2"/>
    <w:rsid w:val="00061E73"/>
    <w:rsid w:val="00062703"/>
    <w:rsid w:val="000627F5"/>
    <w:rsid w:val="00063035"/>
    <w:rsid w:val="00063CBA"/>
    <w:rsid w:val="0006546B"/>
    <w:rsid w:val="00067EA7"/>
    <w:rsid w:val="000700B9"/>
    <w:rsid w:val="0007133A"/>
    <w:rsid w:val="00071B31"/>
    <w:rsid w:val="000725AD"/>
    <w:rsid w:val="0007295A"/>
    <w:rsid w:val="00072BC6"/>
    <w:rsid w:val="00072D73"/>
    <w:rsid w:val="00072EF3"/>
    <w:rsid w:val="00073282"/>
    <w:rsid w:val="0007367A"/>
    <w:rsid w:val="00074CB0"/>
    <w:rsid w:val="00075284"/>
    <w:rsid w:val="000757A2"/>
    <w:rsid w:val="00075F75"/>
    <w:rsid w:val="000762D3"/>
    <w:rsid w:val="000776B3"/>
    <w:rsid w:val="00077DED"/>
    <w:rsid w:val="00080699"/>
    <w:rsid w:val="00081F0A"/>
    <w:rsid w:val="0008219F"/>
    <w:rsid w:val="00084049"/>
    <w:rsid w:val="00085475"/>
    <w:rsid w:val="0008561E"/>
    <w:rsid w:val="00086602"/>
    <w:rsid w:val="000868D3"/>
    <w:rsid w:val="00087162"/>
    <w:rsid w:val="000872CB"/>
    <w:rsid w:val="000874E9"/>
    <w:rsid w:val="000877C0"/>
    <w:rsid w:val="00090454"/>
    <w:rsid w:val="00092546"/>
    <w:rsid w:val="00092BDD"/>
    <w:rsid w:val="00093806"/>
    <w:rsid w:val="0009482F"/>
    <w:rsid w:val="000964BB"/>
    <w:rsid w:val="000967FC"/>
    <w:rsid w:val="00097051"/>
    <w:rsid w:val="000A0231"/>
    <w:rsid w:val="000A14ED"/>
    <w:rsid w:val="000A1C0B"/>
    <w:rsid w:val="000A339E"/>
    <w:rsid w:val="000A3750"/>
    <w:rsid w:val="000A3B68"/>
    <w:rsid w:val="000A5268"/>
    <w:rsid w:val="000A5413"/>
    <w:rsid w:val="000B036C"/>
    <w:rsid w:val="000B042C"/>
    <w:rsid w:val="000B074C"/>
    <w:rsid w:val="000B0D7D"/>
    <w:rsid w:val="000B0FA0"/>
    <w:rsid w:val="000B2970"/>
    <w:rsid w:val="000B29D5"/>
    <w:rsid w:val="000B2C13"/>
    <w:rsid w:val="000B3EDF"/>
    <w:rsid w:val="000B42CE"/>
    <w:rsid w:val="000B5DA0"/>
    <w:rsid w:val="000C1A92"/>
    <w:rsid w:val="000C22C7"/>
    <w:rsid w:val="000C4483"/>
    <w:rsid w:val="000C4CE4"/>
    <w:rsid w:val="000C7D2A"/>
    <w:rsid w:val="000D0292"/>
    <w:rsid w:val="000D077E"/>
    <w:rsid w:val="000D106B"/>
    <w:rsid w:val="000D3992"/>
    <w:rsid w:val="000D3B93"/>
    <w:rsid w:val="000D521F"/>
    <w:rsid w:val="000D5815"/>
    <w:rsid w:val="000D6AE3"/>
    <w:rsid w:val="000E1D51"/>
    <w:rsid w:val="000E3368"/>
    <w:rsid w:val="000E369D"/>
    <w:rsid w:val="000E3FD7"/>
    <w:rsid w:val="000E4073"/>
    <w:rsid w:val="000E539A"/>
    <w:rsid w:val="000E6A24"/>
    <w:rsid w:val="000E6AAA"/>
    <w:rsid w:val="000E7351"/>
    <w:rsid w:val="000E7B3C"/>
    <w:rsid w:val="000F378F"/>
    <w:rsid w:val="000F3A63"/>
    <w:rsid w:val="000F6FAF"/>
    <w:rsid w:val="000F76E1"/>
    <w:rsid w:val="000F773D"/>
    <w:rsid w:val="000F7DD4"/>
    <w:rsid w:val="00100249"/>
    <w:rsid w:val="0010097A"/>
    <w:rsid w:val="001013A0"/>
    <w:rsid w:val="00102947"/>
    <w:rsid w:val="0010356D"/>
    <w:rsid w:val="00104049"/>
    <w:rsid w:val="00104859"/>
    <w:rsid w:val="00105C41"/>
    <w:rsid w:val="00107019"/>
    <w:rsid w:val="00107661"/>
    <w:rsid w:val="00107965"/>
    <w:rsid w:val="0011199E"/>
    <w:rsid w:val="00114930"/>
    <w:rsid w:val="00115566"/>
    <w:rsid w:val="00115D42"/>
    <w:rsid w:val="0011797F"/>
    <w:rsid w:val="0012029B"/>
    <w:rsid w:val="0012031B"/>
    <w:rsid w:val="00120848"/>
    <w:rsid w:val="00121225"/>
    <w:rsid w:val="00121D03"/>
    <w:rsid w:val="00123284"/>
    <w:rsid w:val="001242BE"/>
    <w:rsid w:val="00126213"/>
    <w:rsid w:val="00126A38"/>
    <w:rsid w:val="001275D6"/>
    <w:rsid w:val="0013128F"/>
    <w:rsid w:val="00131464"/>
    <w:rsid w:val="001314D0"/>
    <w:rsid w:val="00132A62"/>
    <w:rsid w:val="00133BDD"/>
    <w:rsid w:val="00133F33"/>
    <w:rsid w:val="00134A27"/>
    <w:rsid w:val="00137D8C"/>
    <w:rsid w:val="00137E3B"/>
    <w:rsid w:val="00140458"/>
    <w:rsid w:val="001408E6"/>
    <w:rsid w:val="00140C33"/>
    <w:rsid w:val="001424BC"/>
    <w:rsid w:val="001424CE"/>
    <w:rsid w:val="001435AA"/>
    <w:rsid w:val="0014378E"/>
    <w:rsid w:val="00145647"/>
    <w:rsid w:val="00145C2D"/>
    <w:rsid w:val="00146F3B"/>
    <w:rsid w:val="00147B5B"/>
    <w:rsid w:val="0015038D"/>
    <w:rsid w:val="001507AA"/>
    <w:rsid w:val="00155874"/>
    <w:rsid w:val="00155B0F"/>
    <w:rsid w:val="0015737B"/>
    <w:rsid w:val="001577D4"/>
    <w:rsid w:val="001603A1"/>
    <w:rsid w:val="00160DBF"/>
    <w:rsid w:val="00160E05"/>
    <w:rsid w:val="00162C09"/>
    <w:rsid w:val="00162DA2"/>
    <w:rsid w:val="00163EA9"/>
    <w:rsid w:val="001641C6"/>
    <w:rsid w:val="001642F3"/>
    <w:rsid w:val="00165356"/>
    <w:rsid w:val="00165C2C"/>
    <w:rsid w:val="001676FA"/>
    <w:rsid w:val="00170512"/>
    <w:rsid w:val="001710A9"/>
    <w:rsid w:val="00171297"/>
    <w:rsid w:val="001722B9"/>
    <w:rsid w:val="00172F2C"/>
    <w:rsid w:val="001732D6"/>
    <w:rsid w:val="001732FA"/>
    <w:rsid w:val="001736AC"/>
    <w:rsid w:val="001737D7"/>
    <w:rsid w:val="00177110"/>
    <w:rsid w:val="001778F2"/>
    <w:rsid w:val="001779B2"/>
    <w:rsid w:val="00177AB2"/>
    <w:rsid w:val="00187CA5"/>
    <w:rsid w:val="00192A1B"/>
    <w:rsid w:val="00192F40"/>
    <w:rsid w:val="001941E6"/>
    <w:rsid w:val="0019438E"/>
    <w:rsid w:val="0019635A"/>
    <w:rsid w:val="0019690E"/>
    <w:rsid w:val="00197C69"/>
    <w:rsid w:val="001A02E9"/>
    <w:rsid w:val="001A0B6F"/>
    <w:rsid w:val="001A4723"/>
    <w:rsid w:val="001A474C"/>
    <w:rsid w:val="001A73B1"/>
    <w:rsid w:val="001A755E"/>
    <w:rsid w:val="001B0459"/>
    <w:rsid w:val="001B208D"/>
    <w:rsid w:val="001B38A9"/>
    <w:rsid w:val="001B3CEE"/>
    <w:rsid w:val="001B4374"/>
    <w:rsid w:val="001B44C4"/>
    <w:rsid w:val="001B4CFC"/>
    <w:rsid w:val="001B5388"/>
    <w:rsid w:val="001B5F63"/>
    <w:rsid w:val="001B7A80"/>
    <w:rsid w:val="001C0637"/>
    <w:rsid w:val="001C25E3"/>
    <w:rsid w:val="001C2782"/>
    <w:rsid w:val="001C44FE"/>
    <w:rsid w:val="001C5797"/>
    <w:rsid w:val="001C630B"/>
    <w:rsid w:val="001D06B8"/>
    <w:rsid w:val="001D1566"/>
    <w:rsid w:val="001D1759"/>
    <w:rsid w:val="001D21B2"/>
    <w:rsid w:val="001D2394"/>
    <w:rsid w:val="001D3AF8"/>
    <w:rsid w:val="001D50BE"/>
    <w:rsid w:val="001D5103"/>
    <w:rsid w:val="001D52CC"/>
    <w:rsid w:val="001D76F5"/>
    <w:rsid w:val="001D7C19"/>
    <w:rsid w:val="001E0384"/>
    <w:rsid w:val="001E08A4"/>
    <w:rsid w:val="001E24FB"/>
    <w:rsid w:val="001E4BFC"/>
    <w:rsid w:val="001E5313"/>
    <w:rsid w:val="001E5C86"/>
    <w:rsid w:val="001E7919"/>
    <w:rsid w:val="001F091E"/>
    <w:rsid w:val="001F1278"/>
    <w:rsid w:val="001F3EF2"/>
    <w:rsid w:val="001F4AEC"/>
    <w:rsid w:val="001F6136"/>
    <w:rsid w:val="001F66C3"/>
    <w:rsid w:val="00203181"/>
    <w:rsid w:val="00203451"/>
    <w:rsid w:val="002035EF"/>
    <w:rsid w:val="00203C8D"/>
    <w:rsid w:val="002043F4"/>
    <w:rsid w:val="00205B13"/>
    <w:rsid w:val="0020640B"/>
    <w:rsid w:val="00206E19"/>
    <w:rsid w:val="00207600"/>
    <w:rsid w:val="00207F7C"/>
    <w:rsid w:val="00210679"/>
    <w:rsid w:val="00210C4B"/>
    <w:rsid w:val="00211399"/>
    <w:rsid w:val="00211E35"/>
    <w:rsid w:val="002130C3"/>
    <w:rsid w:val="00216377"/>
    <w:rsid w:val="00217ACE"/>
    <w:rsid w:val="002202DC"/>
    <w:rsid w:val="0022358E"/>
    <w:rsid w:val="002238E0"/>
    <w:rsid w:val="002253B5"/>
    <w:rsid w:val="00225A33"/>
    <w:rsid w:val="002271CF"/>
    <w:rsid w:val="00227961"/>
    <w:rsid w:val="0023087B"/>
    <w:rsid w:val="002311E4"/>
    <w:rsid w:val="00233797"/>
    <w:rsid w:val="00234292"/>
    <w:rsid w:val="002346F1"/>
    <w:rsid w:val="00234B8C"/>
    <w:rsid w:val="00236C96"/>
    <w:rsid w:val="002403A3"/>
    <w:rsid w:val="00241297"/>
    <w:rsid w:val="0024183A"/>
    <w:rsid w:val="002419A2"/>
    <w:rsid w:val="0024214C"/>
    <w:rsid w:val="00243112"/>
    <w:rsid w:val="002438DE"/>
    <w:rsid w:val="00243DBA"/>
    <w:rsid w:val="00247745"/>
    <w:rsid w:val="002479B5"/>
    <w:rsid w:val="00247AF4"/>
    <w:rsid w:val="002507A0"/>
    <w:rsid w:val="002507F7"/>
    <w:rsid w:val="002511FF"/>
    <w:rsid w:val="002520DC"/>
    <w:rsid w:val="00253EB8"/>
    <w:rsid w:val="0025408C"/>
    <w:rsid w:val="002540BA"/>
    <w:rsid w:val="0025443E"/>
    <w:rsid w:val="002551C0"/>
    <w:rsid w:val="0025685F"/>
    <w:rsid w:val="00256EC2"/>
    <w:rsid w:val="00256F8E"/>
    <w:rsid w:val="00257302"/>
    <w:rsid w:val="00261130"/>
    <w:rsid w:val="00262A21"/>
    <w:rsid w:val="00263560"/>
    <w:rsid w:val="00263A8D"/>
    <w:rsid w:val="002646AD"/>
    <w:rsid w:val="0026517D"/>
    <w:rsid w:val="00265762"/>
    <w:rsid w:val="00265FE8"/>
    <w:rsid w:val="0027087B"/>
    <w:rsid w:val="00270DDC"/>
    <w:rsid w:val="00271B07"/>
    <w:rsid w:val="0027286E"/>
    <w:rsid w:val="002729F4"/>
    <w:rsid w:val="00272DA0"/>
    <w:rsid w:val="00272EAB"/>
    <w:rsid w:val="00273E64"/>
    <w:rsid w:val="00274D35"/>
    <w:rsid w:val="00275CC8"/>
    <w:rsid w:val="0027629F"/>
    <w:rsid w:val="00276312"/>
    <w:rsid w:val="00276FB2"/>
    <w:rsid w:val="00277C26"/>
    <w:rsid w:val="00277D36"/>
    <w:rsid w:val="00277DEA"/>
    <w:rsid w:val="00280583"/>
    <w:rsid w:val="00281EAA"/>
    <w:rsid w:val="00284172"/>
    <w:rsid w:val="00285971"/>
    <w:rsid w:val="002862CB"/>
    <w:rsid w:val="002865E3"/>
    <w:rsid w:val="00291165"/>
    <w:rsid w:val="00292D77"/>
    <w:rsid w:val="00293049"/>
    <w:rsid w:val="0029322D"/>
    <w:rsid w:val="002938F4"/>
    <w:rsid w:val="00293F40"/>
    <w:rsid w:val="00294035"/>
    <w:rsid w:val="0029667F"/>
    <w:rsid w:val="00297DAC"/>
    <w:rsid w:val="002A0504"/>
    <w:rsid w:val="002A172E"/>
    <w:rsid w:val="002A2581"/>
    <w:rsid w:val="002A3165"/>
    <w:rsid w:val="002A3183"/>
    <w:rsid w:val="002A3560"/>
    <w:rsid w:val="002A3770"/>
    <w:rsid w:val="002A5222"/>
    <w:rsid w:val="002A5B81"/>
    <w:rsid w:val="002A5FE8"/>
    <w:rsid w:val="002A640D"/>
    <w:rsid w:val="002A6A88"/>
    <w:rsid w:val="002A7139"/>
    <w:rsid w:val="002A7250"/>
    <w:rsid w:val="002A73D3"/>
    <w:rsid w:val="002A7AF7"/>
    <w:rsid w:val="002A7D2D"/>
    <w:rsid w:val="002A7DD6"/>
    <w:rsid w:val="002B0363"/>
    <w:rsid w:val="002B3CE1"/>
    <w:rsid w:val="002B3FE6"/>
    <w:rsid w:val="002B47EB"/>
    <w:rsid w:val="002B491B"/>
    <w:rsid w:val="002B59DA"/>
    <w:rsid w:val="002C0205"/>
    <w:rsid w:val="002C2564"/>
    <w:rsid w:val="002C3A0B"/>
    <w:rsid w:val="002C558E"/>
    <w:rsid w:val="002C559B"/>
    <w:rsid w:val="002C727B"/>
    <w:rsid w:val="002C772A"/>
    <w:rsid w:val="002D1005"/>
    <w:rsid w:val="002D1C81"/>
    <w:rsid w:val="002D4F64"/>
    <w:rsid w:val="002D53A4"/>
    <w:rsid w:val="002D6420"/>
    <w:rsid w:val="002D7E39"/>
    <w:rsid w:val="002E006F"/>
    <w:rsid w:val="002E00DF"/>
    <w:rsid w:val="002E22DD"/>
    <w:rsid w:val="002E253F"/>
    <w:rsid w:val="002E48C2"/>
    <w:rsid w:val="002E5E9F"/>
    <w:rsid w:val="002E66BB"/>
    <w:rsid w:val="002F0C5F"/>
    <w:rsid w:val="002F10B0"/>
    <w:rsid w:val="002F1496"/>
    <w:rsid w:val="002F1F9E"/>
    <w:rsid w:val="002F20F7"/>
    <w:rsid w:val="002F246E"/>
    <w:rsid w:val="002F4079"/>
    <w:rsid w:val="002F59FF"/>
    <w:rsid w:val="003004DE"/>
    <w:rsid w:val="00301343"/>
    <w:rsid w:val="00301DC1"/>
    <w:rsid w:val="003045E7"/>
    <w:rsid w:val="00306FBB"/>
    <w:rsid w:val="0030711A"/>
    <w:rsid w:val="00313C2C"/>
    <w:rsid w:val="0032089A"/>
    <w:rsid w:val="00321861"/>
    <w:rsid w:val="0032199B"/>
    <w:rsid w:val="00321DEB"/>
    <w:rsid w:val="003239E3"/>
    <w:rsid w:val="00323CB5"/>
    <w:rsid w:val="00324CC1"/>
    <w:rsid w:val="00324F89"/>
    <w:rsid w:val="00325964"/>
    <w:rsid w:val="0033009E"/>
    <w:rsid w:val="003310E3"/>
    <w:rsid w:val="00331B4C"/>
    <w:rsid w:val="00332680"/>
    <w:rsid w:val="0033435F"/>
    <w:rsid w:val="003344F7"/>
    <w:rsid w:val="00334CF1"/>
    <w:rsid w:val="00335266"/>
    <w:rsid w:val="003358FA"/>
    <w:rsid w:val="00336C77"/>
    <w:rsid w:val="00340AFB"/>
    <w:rsid w:val="00341667"/>
    <w:rsid w:val="00343E28"/>
    <w:rsid w:val="0034474A"/>
    <w:rsid w:val="00345090"/>
    <w:rsid w:val="003462B4"/>
    <w:rsid w:val="00346636"/>
    <w:rsid w:val="00347075"/>
    <w:rsid w:val="00347119"/>
    <w:rsid w:val="0034729C"/>
    <w:rsid w:val="003530A6"/>
    <w:rsid w:val="003537B2"/>
    <w:rsid w:val="00353E36"/>
    <w:rsid w:val="00354780"/>
    <w:rsid w:val="00354A0B"/>
    <w:rsid w:val="00356D85"/>
    <w:rsid w:val="00357287"/>
    <w:rsid w:val="00357C9C"/>
    <w:rsid w:val="00357E54"/>
    <w:rsid w:val="003600AC"/>
    <w:rsid w:val="0036041C"/>
    <w:rsid w:val="0036325C"/>
    <w:rsid w:val="003634BC"/>
    <w:rsid w:val="0036492E"/>
    <w:rsid w:val="00366E94"/>
    <w:rsid w:val="0036706D"/>
    <w:rsid w:val="00370A1C"/>
    <w:rsid w:val="003720F9"/>
    <w:rsid w:val="0037335D"/>
    <w:rsid w:val="003739DA"/>
    <w:rsid w:val="00373BF7"/>
    <w:rsid w:val="00373C0F"/>
    <w:rsid w:val="00373C5D"/>
    <w:rsid w:val="00376897"/>
    <w:rsid w:val="00376AD4"/>
    <w:rsid w:val="00377146"/>
    <w:rsid w:val="00383BDF"/>
    <w:rsid w:val="00384A77"/>
    <w:rsid w:val="00385196"/>
    <w:rsid w:val="003857CB"/>
    <w:rsid w:val="00387A90"/>
    <w:rsid w:val="003902C5"/>
    <w:rsid w:val="003906CF"/>
    <w:rsid w:val="00391778"/>
    <w:rsid w:val="003922ED"/>
    <w:rsid w:val="0039254F"/>
    <w:rsid w:val="00392599"/>
    <w:rsid w:val="00392AFA"/>
    <w:rsid w:val="003936E7"/>
    <w:rsid w:val="00393F79"/>
    <w:rsid w:val="00394728"/>
    <w:rsid w:val="003949C3"/>
    <w:rsid w:val="003979F4"/>
    <w:rsid w:val="00397D20"/>
    <w:rsid w:val="00397D9F"/>
    <w:rsid w:val="00397E0C"/>
    <w:rsid w:val="003A0578"/>
    <w:rsid w:val="003A3C46"/>
    <w:rsid w:val="003A3EA2"/>
    <w:rsid w:val="003A4481"/>
    <w:rsid w:val="003A48F6"/>
    <w:rsid w:val="003A49CD"/>
    <w:rsid w:val="003A55A1"/>
    <w:rsid w:val="003A794B"/>
    <w:rsid w:val="003B0F75"/>
    <w:rsid w:val="003B1D72"/>
    <w:rsid w:val="003B3AB1"/>
    <w:rsid w:val="003B4B1F"/>
    <w:rsid w:val="003B4D9A"/>
    <w:rsid w:val="003B57D0"/>
    <w:rsid w:val="003B5838"/>
    <w:rsid w:val="003B6D34"/>
    <w:rsid w:val="003B6E2B"/>
    <w:rsid w:val="003C1DE2"/>
    <w:rsid w:val="003C2D44"/>
    <w:rsid w:val="003C7192"/>
    <w:rsid w:val="003D0058"/>
    <w:rsid w:val="003D0CE4"/>
    <w:rsid w:val="003D2F1B"/>
    <w:rsid w:val="003D3AA5"/>
    <w:rsid w:val="003D4278"/>
    <w:rsid w:val="003D466A"/>
    <w:rsid w:val="003D5C6A"/>
    <w:rsid w:val="003D7BC3"/>
    <w:rsid w:val="003E053B"/>
    <w:rsid w:val="003E08D0"/>
    <w:rsid w:val="003E155D"/>
    <w:rsid w:val="003E27D3"/>
    <w:rsid w:val="003E3B81"/>
    <w:rsid w:val="003E4CDD"/>
    <w:rsid w:val="003E53B0"/>
    <w:rsid w:val="003E61FA"/>
    <w:rsid w:val="003E725F"/>
    <w:rsid w:val="003F0203"/>
    <w:rsid w:val="003F1BD3"/>
    <w:rsid w:val="003F1CD6"/>
    <w:rsid w:val="003F3790"/>
    <w:rsid w:val="003F3F5D"/>
    <w:rsid w:val="003F3FF9"/>
    <w:rsid w:val="003F5EF0"/>
    <w:rsid w:val="003F6165"/>
    <w:rsid w:val="003F73C1"/>
    <w:rsid w:val="004014D4"/>
    <w:rsid w:val="00402257"/>
    <w:rsid w:val="004022CF"/>
    <w:rsid w:val="00402717"/>
    <w:rsid w:val="00402948"/>
    <w:rsid w:val="00403C00"/>
    <w:rsid w:val="00404512"/>
    <w:rsid w:val="0040466D"/>
    <w:rsid w:val="00405013"/>
    <w:rsid w:val="00406B1A"/>
    <w:rsid w:val="00406C6F"/>
    <w:rsid w:val="004071C1"/>
    <w:rsid w:val="004115AC"/>
    <w:rsid w:val="00411621"/>
    <w:rsid w:val="0041164F"/>
    <w:rsid w:val="004138E5"/>
    <w:rsid w:val="004144FE"/>
    <w:rsid w:val="00414DFA"/>
    <w:rsid w:val="0041584B"/>
    <w:rsid w:val="00416F2D"/>
    <w:rsid w:val="00417B17"/>
    <w:rsid w:val="004212D6"/>
    <w:rsid w:val="00421EBF"/>
    <w:rsid w:val="004229C6"/>
    <w:rsid w:val="00422D46"/>
    <w:rsid w:val="00425A9F"/>
    <w:rsid w:val="00427045"/>
    <w:rsid w:val="004331A4"/>
    <w:rsid w:val="0043464B"/>
    <w:rsid w:val="00434E9A"/>
    <w:rsid w:val="00434E9E"/>
    <w:rsid w:val="00435237"/>
    <w:rsid w:val="00436097"/>
    <w:rsid w:val="00436DD4"/>
    <w:rsid w:val="004370A7"/>
    <w:rsid w:val="00440F29"/>
    <w:rsid w:val="00441460"/>
    <w:rsid w:val="004439D6"/>
    <w:rsid w:val="00444488"/>
    <w:rsid w:val="00446838"/>
    <w:rsid w:val="00447F45"/>
    <w:rsid w:val="00450B43"/>
    <w:rsid w:val="004513D0"/>
    <w:rsid w:val="00452875"/>
    <w:rsid w:val="0045307F"/>
    <w:rsid w:val="00455FAC"/>
    <w:rsid w:val="004563D6"/>
    <w:rsid w:val="00456519"/>
    <w:rsid w:val="004568BB"/>
    <w:rsid w:val="00456A09"/>
    <w:rsid w:val="004575F2"/>
    <w:rsid w:val="004579CF"/>
    <w:rsid w:val="00460A98"/>
    <w:rsid w:val="004620CB"/>
    <w:rsid w:val="00462964"/>
    <w:rsid w:val="004630F0"/>
    <w:rsid w:val="004641A2"/>
    <w:rsid w:val="0046438B"/>
    <w:rsid w:val="0046445A"/>
    <w:rsid w:val="004646BB"/>
    <w:rsid w:val="00464E0F"/>
    <w:rsid w:val="004667A7"/>
    <w:rsid w:val="00467FC0"/>
    <w:rsid w:val="004725B8"/>
    <w:rsid w:val="00472CEF"/>
    <w:rsid w:val="00475009"/>
    <w:rsid w:val="00475DC2"/>
    <w:rsid w:val="00477032"/>
    <w:rsid w:val="00477266"/>
    <w:rsid w:val="0047760F"/>
    <w:rsid w:val="00480517"/>
    <w:rsid w:val="004818E5"/>
    <w:rsid w:val="00481960"/>
    <w:rsid w:val="00482665"/>
    <w:rsid w:val="00482E26"/>
    <w:rsid w:val="00482E41"/>
    <w:rsid w:val="004846D3"/>
    <w:rsid w:val="004847D7"/>
    <w:rsid w:val="00485B7E"/>
    <w:rsid w:val="0048627B"/>
    <w:rsid w:val="004862A0"/>
    <w:rsid w:val="0048708F"/>
    <w:rsid w:val="004876F6"/>
    <w:rsid w:val="00487BFD"/>
    <w:rsid w:val="00490981"/>
    <w:rsid w:val="00490BD3"/>
    <w:rsid w:val="00491937"/>
    <w:rsid w:val="00491BB6"/>
    <w:rsid w:val="00491F63"/>
    <w:rsid w:val="00492CDF"/>
    <w:rsid w:val="00494005"/>
    <w:rsid w:val="00494465"/>
    <w:rsid w:val="00495D75"/>
    <w:rsid w:val="00496CBA"/>
    <w:rsid w:val="0049734F"/>
    <w:rsid w:val="004A0485"/>
    <w:rsid w:val="004A0732"/>
    <w:rsid w:val="004A15B8"/>
    <w:rsid w:val="004A6866"/>
    <w:rsid w:val="004A6A03"/>
    <w:rsid w:val="004A78E9"/>
    <w:rsid w:val="004B0115"/>
    <w:rsid w:val="004B066F"/>
    <w:rsid w:val="004B1055"/>
    <w:rsid w:val="004B19B5"/>
    <w:rsid w:val="004B2D5F"/>
    <w:rsid w:val="004B36CB"/>
    <w:rsid w:val="004B6522"/>
    <w:rsid w:val="004B6BF2"/>
    <w:rsid w:val="004B6ED8"/>
    <w:rsid w:val="004C0F61"/>
    <w:rsid w:val="004C3B47"/>
    <w:rsid w:val="004C3F98"/>
    <w:rsid w:val="004C4074"/>
    <w:rsid w:val="004C4ECB"/>
    <w:rsid w:val="004C52FC"/>
    <w:rsid w:val="004C552D"/>
    <w:rsid w:val="004C5C94"/>
    <w:rsid w:val="004C5E99"/>
    <w:rsid w:val="004C68CD"/>
    <w:rsid w:val="004C6BE7"/>
    <w:rsid w:val="004C6D9A"/>
    <w:rsid w:val="004C7493"/>
    <w:rsid w:val="004D384C"/>
    <w:rsid w:val="004D424C"/>
    <w:rsid w:val="004D6D0C"/>
    <w:rsid w:val="004D7069"/>
    <w:rsid w:val="004D79F2"/>
    <w:rsid w:val="004E3D1E"/>
    <w:rsid w:val="004E528E"/>
    <w:rsid w:val="004E52FF"/>
    <w:rsid w:val="004E5DE3"/>
    <w:rsid w:val="004E7AE5"/>
    <w:rsid w:val="004F13A6"/>
    <w:rsid w:val="004F188C"/>
    <w:rsid w:val="004F2849"/>
    <w:rsid w:val="004F28B0"/>
    <w:rsid w:val="004F38B0"/>
    <w:rsid w:val="004F4FE6"/>
    <w:rsid w:val="004F5CF2"/>
    <w:rsid w:val="004F7184"/>
    <w:rsid w:val="004F72FC"/>
    <w:rsid w:val="005009CD"/>
    <w:rsid w:val="00500D73"/>
    <w:rsid w:val="00501605"/>
    <w:rsid w:val="0050210E"/>
    <w:rsid w:val="00503383"/>
    <w:rsid w:val="00504E59"/>
    <w:rsid w:val="00505198"/>
    <w:rsid w:val="00505958"/>
    <w:rsid w:val="0050627E"/>
    <w:rsid w:val="00507BAF"/>
    <w:rsid w:val="00510EFF"/>
    <w:rsid w:val="005117DB"/>
    <w:rsid w:val="0051417F"/>
    <w:rsid w:val="00514F43"/>
    <w:rsid w:val="00515202"/>
    <w:rsid w:val="0051568A"/>
    <w:rsid w:val="0051683A"/>
    <w:rsid w:val="00516B12"/>
    <w:rsid w:val="00517179"/>
    <w:rsid w:val="0051788A"/>
    <w:rsid w:val="00517AA2"/>
    <w:rsid w:val="00517BFA"/>
    <w:rsid w:val="005200CD"/>
    <w:rsid w:val="00520C0E"/>
    <w:rsid w:val="00521E6C"/>
    <w:rsid w:val="00521EE0"/>
    <w:rsid w:val="00522329"/>
    <w:rsid w:val="00522D26"/>
    <w:rsid w:val="00524919"/>
    <w:rsid w:val="00524BF9"/>
    <w:rsid w:val="00524C03"/>
    <w:rsid w:val="005251DC"/>
    <w:rsid w:val="005269B3"/>
    <w:rsid w:val="00527386"/>
    <w:rsid w:val="00531F1A"/>
    <w:rsid w:val="00532A9E"/>
    <w:rsid w:val="00532E0D"/>
    <w:rsid w:val="00533E1E"/>
    <w:rsid w:val="00535DDC"/>
    <w:rsid w:val="0053624D"/>
    <w:rsid w:val="00536261"/>
    <w:rsid w:val="005403E8"/>
    <w:rsid w:val="005407B4"/>
    <w:rsid w:val="00540966"/>
    <w:rsid w:val="00540F8D"/>
    <w:rsid w:val="00541B31"/>
    <w:rsid w:val="0054352F"/>
    <w:rsid w:val="00545A41"/>
    <w:rsid w:val="00545F52"/>
    <w:rsid w:val="005460D7"/>
    <w:rsid w:val="0054681D"/>
    <w:rsid w:val="00547167"/>
    <w:rsid w:val="0054762F"/>
    <w:rsid w:val="00547F4F"/>
    <w:rsid w:val="0055136D"/>
    <w:rsid w:val="0055195A"/>
    <w:rsid w:val="00553D1F"/>
    <w:rsid w:val="005540E1"/>
    <w:rsid w:val="00554AEF"/>
    <w:rsid w:val="00555561"/>
    <w:rsid w:val="00556AC1"/>
    <w:rsid w:val="0055716A"/>
    <w:rsid w:val="00557602"/>
    <w:rsid w:val="00565D6C"/>
    <w:rsid w:val="00566A1F"/>
    <w:rsid w:val="00567916"/>
    <w:rsid w:val="00572863"/>
    <w:rsid w:val="00574B13"/>
    <w:rsid w:val="00576229"/>
    <w:rsid w:val="005765D1"/>
    <w:rsid w:val="00577250"/>
    <w:rsid w:val="00577846"/>
    <w:rsid w:val="00581E86"/>
    <w:rsid w:val="00582B5E"/>
    <w:rsid w:val="00583170"/>
    <w:rsid w:val="0058544C"/>
    <w:rsid w:val="00585DF2"/>
    <w:rsid w:val="005879A4"/>
    <w:rsid w:val="00587BBC"/>
    <w:rsid w:val="0059063F"/>
    <w:rsid w:val="0059091E"/>
    <w:rsid w:val="00591C78"/>
    <w:rsid w:val="0059248E"/>
    <w:rsid w:val="00593ACB"/>
    <w:rsid w:val="005942FC"/>
    <w:rsid w:val="005950BC"/>
    <w:rsid w:val="00595E09"/>
    <w:rsid w:val="005969CE"/>
    <w:rsid w:val="00597115"/>
    <w:rsid w:val="005978DE"/>
    <w:rsid w:val="005A0CDE"/>
    <w:rsid w:val="005A2105"/>
    <w:rsid w:val="005A54AB"/>
    <w:rsid w:val="005A69F8"/>
    <w:rsid w:val="005A6BE3"/>
    <w:rsid w:val="005A780B"/>
    <w:rsid w:val="005B1A84"/>
    <w:rsid w:val="005B2190"/>
    <w:rsid w:val="005B36B5"/>
    <w:rsid w:val="005B46CE"/>
    <w:rsid w:val="005B49E7"/>
    <w:rsid w:val="005B53C7"/>
    <w:rsid w:val="005B635A"/>
    <w:rsid w:val="005B75E3"/>
    <w:rsid w:val="005B77DE"/>
    <w:rsid w:val="005B7CD0"/>
    <w:rsid w:val="005C008A"/>
    <w:rsid w:val="005C1304"/>
    <w:rsid w:val="005C1917"/>
    <w:rsid w:val="005C3374"/>
    <w:rsid w:val="005C3AF2"/>
    <w:rsid w:val="005C583B"/>
    <w:rsid w:val="005C624E"/>
    <w:rsid w:val="005C6754"/>
    <w:rsid w:val="005C708D"/>
    <w:rsid w:val="005C75BB"/>
    <w:rsid w:val="005D23DC"/>
    <w:rsid w:val="005D52CD"/>
    <w:rsid w:val="005D67D2"/>
    <w:rsid w:val="005E140F"/>
    <w:rsid w:val="005E4863"/>
    <w:rsid w:val="005E514A"/>
    <w:rsid w:val="005E5C80"/>
    <w:rsid w:val="005E68F7"/>
    <w:rsid w:val="005E7C2E"/>
    <w:rsid w:val="005F09B5"/>
    <w:rsid w:val="005F117B"/>
    <w:rsid w:val="005F22AD"/>
    <w:rsid w:val="005F255B"/>
    <w:rsid w:val="005F3359"/>
    <w:rsid w:val="005F3F9F"/>
    <w:rsid w:val="005F493C"/>
    <w:rsid w:val="006020F0"/>
    <w:rsid w:val="00602B43"/>
    <w:rsid w:val="00604E83"/>
    <w:rsid w:val="006069CD"/>
    <w:rsid w:val="00610A1E"/>
    <w:rsid w:val="00611109"/>
    <w:rsid w:val="00612DF9"/>
    <w:rsid w:val="00612E7B"/>
    <w:rsid w:val="00613DFA"/>
    <w:rsid w:val="00615538"/>
    <w:rsid w:val="0061576A"/>
    <w:rsid w:val="006163DD"/>
    <w:rsid w:val="00616624"/>
    <w:rsid w:val="006170F2"/>
    <w:rsid w:val="0062257A"/>
    <w:rsid w:val="006247C3"/>
    <w:rsid w:val="00624B0F"/>
    <w:rsid w:val="0062535D"/>
    <w:rsid w:val="00625C05"/>
    <w:rsid w:val="00631B7B"/>
    <w:rsid w:val="00631C72"/>
    <w:rsid w:val="00631E86"/>
    <w:rsid w:val="0063200B"/>
    <w:rsid w:val="00636151"/>
    <w:rsid w:val="00637360"/>
    <w:rsid w:val="006374A2"/>
    <w:rsid w:val="006401D9"/>
    <w:rsid w:val="00640F36"/>
    <w:rsid w:val="0064295C"/>
    <w:rsid w:val="006433D9"/>
    <w:rsid w:val="00643D18"/>
    <w:rsid w:val="0064443E"/>
    <w:rsid w:val="00645916"/>
    <w:rsid w:val="00645B63"/>
    <w:rsid w:val="0064631B"/>
    <w:rsid w:val="00647618"/>
    <w:rsid w:val="0065155C"/>
    <w:rsid w:val="00651AF1"/>
    <w:rsid w:val="00652BCD"/>
    <w:rsid w:val="00653949"/>
    <w:rsid w:val="00653CB2"/>
    <w:rsid w:val="00653D54"/>
    <w:rsid w:val="00653E08"/>
    <w:rsid w:val="00654600"/>
    <w:rsid w:val="006546C3"/>
    <w:rsid w:val="006552E8"/>
    <w:rsid w:val="00655C80"/>
    <w:rsid w:val="00656177"/>
    <w:rsid w:val="00656B0E"/>
    <w:rsid w:val="00657A95"/>
    <w:rsid w:val="00660714"/>
    <w:rsid w:val="00661ABC"/>
    <w:rsid w:val="00661BBA"/>
    <w:rsid w:val="00661C19"/>
    <w:rsid w:val="00661C36"/>
    <w:rsid w:val="00662380"/>
    <w:rsid w:val="00662A52"/>
    <w:rsid w:val="00662F4E"/>
    <w:rsid w:val="006632AB"/>
    <w:rsid w:val="0066365F"/>
    <w:rsid w:val="006647F0"/>
    <w:rsid w:val="00664B0D"/>
    <w:rsid w:val="00670E19"/>
    <w:rsid w:val="00670E60"/>
    <w:rsid w:val="00671FF4"/>
    <w:rsid w:val="0067260A"/>
    <w:rsid w:val="00673481"/>
    <w:rsid w:val="006746AB"/>
    <w:rsid w:val="0067527C"/>
    <w:rsid w:val="00675D06"/>
    <w:rsid w:val="006760DB"/>
    <w:rsid w:val="00681C07"/>
    <w:rsid w:val="00682612"/>
    <w:rsid w:val="00682D37"/>
    <w:rsid w:val="00687E69"/>
    <w:rsid w:val="0069234A"/>
    <w:rsid w:val="00693653"/>
    <w:rsid w:val="006951E3"/>
    <w:rsid w:val="0069537D"/>
    <w:rsid w:val="0069581E"/>
    <w:rsid w:val="00697132"/>
    <w:rsid w:val="00697568"/>
    <w:rsid w:val="006975E3"/>
    <w:rsid w:val="00697E9B"/>
    <w:rsid w:val="00697FE9"/>
    <w:rsid w:val="006A16C2"/>
    <w:rsid w:val="006A48C1"/>
    <w:rsid w:val="006A6C90"/>
    <w:rsid w:val="006B06C9"/>
    <w:rsid w:val="006B1EBD"/>
    <w:rsid w:val="006B242C"/>
    <w:rsid w:val="006B3A98"/>
    <w:rsid w:val="006B4023"/>
    <w:rsid w:val="006B4884"/>
    <w:rsid w:val="006B4A4D"/>
    <w:rsid w:val="006B522B"/>
    <w:rsid w:val="006B5C6E"/>
    <w:rsid w:val="006B7D0E"/>
    <w:rsid w:val="006C0C18"/>
    <w:rsid w:val="006C0CF5"/>
    <w:rsid w:val="006C4790"/>
    <w:rsid w:val="006C51F1"/>
    <w:rsid w:val="006C799C"/>
    <w:rsid w:val="006C7D46"/>
    <w:rsid w:val="006D252F"/>
    <w:rsid w:val="006D256B"/>
    <w:rsid w:val="006D2DFA"/>
    <w:rsid w:val="006D332B"/>
    <w:rsid w:val="006D3E5F"/>
    <w:rsid w:val="006D4898"/>
    <w:rsid w:val="006D6C72"/>
    <w:rsid w:val="006D725F"/>
    <w:rsid w:val="006D7399"/>
    <w:rsid w:val="006D7D23"/>
    <w:rsid w:val="006D7D9C"/>
    <w:rsid w:val="006E1453"/>
    <w:rsid w:val="006E17F0"/>
    <w:rsid w:val="006E1BB4"/>
    <w:rsid w:val="006E31DB"/>
    <w:rsid w:val="006E359A"/>
    <w:rsid w:val="006E3DF4"/>
    <w:rsid w:val="006E5963"/>
    <w:rsid w:val="006E5F16"/>
    <w:rsid w:val="006E672F"/>
    <w:rsid w:val="006E7043"/>
    <w:rsid w:val="006E7C94"/>
    <w:rsid w:val="006E7CDD"/>
    <w:rsid w:val="006F03E8"/>
    <w:rsid w:val="006F1238"/>
    <w:rsid w:val="006F214E"/>
    <w:rsid w:val="006F2255"/>
    <w:rsid w:val="006F3B84"/>
    <w:rsid w:val="006F3CFE"/>
    <w:rsid w:val="006F51CF"/>
    <w:rsid w:val="0070348C"/>
    <w:rsid w:val="0070348D"/>
    <w:rsid w:val="007052E1"/>
    <w:rsid w:val="007060BE"/>
    <w:rsid w:val="007067D4"/>
    <w:rsid w:val="00710A44"/>
    <w:rsid w:val="00711B5F"/>
    <w:rsid w:val="00713BB9"/>
    <w:rsid w:val="00713C17"/>
    <w:rsid w:val="00714919"/>
    <w:rsid w:val="00714FD2"/>
    <w:rsid w:val="007172E3"/>
    <w:rsid w:val="00717B9A"/>
    <w:rsid w:val="00722067"/>
    <w:rsid w:val="00723171"/>
    <w:rsid w:val="007233F6"/>
    <w:rsid w:val="00725578"/>
    <w:rsid w:val="00725B1C"/>
    <w:rsid w:val="00725C9A"/>
    <w:rsid w:val="00725CBB"/>
    <w:rsid w:val="007268EE"/>
    <w:rsid w:val="00726B08"/>
    <w:rsid w:val="00727943"/>
    <w:rsid w:val="00731A3D"/>
    <w:rsid w:val="00732980"/>
    <w:rsid w:val="00732A9D"/>
    <w:rsid w:val="00733885"/>
    <w:rsid w:val="00734C47"/>
    <w:rsid w:val="007350AA"/>
    <w:rsid w:val="0073671D"/>
    <w:rsid w:val="00740767"/>
    <w:rsid w:val="00740C58"/>
    <w:rsid w:val="0074101E"/>
    <w:rsid w:val="00742A9A"/>
    <w:rsid w:val="0074359A"/>
    <w:rsid w:val="00743812"/>
    <w:rsid w:val="00743897"/>
    <w:rsid w:val="007443B7"/>
    <w:rsid w:val="00744F85"/>
    <w:rsid w:val="00745A8C"/>
    <w:rsid w:val="00746559"/>
    <w:rsid w:val="0074724B"/>
    <w:rsid w:val="007501BC"/>
    <w:rsid w:val="0075083C"/>
    <w:rsid w:val="00751BFD"/>
    <w:rsid w:val="0075242C"/>
    <w:rsid w:val="00753A93"/>
    <w:rsid w:val="007565FC"/>
    <w:rsid w:val="00757996"/>
    <w:rsid w:val="007601EB"/>
    <w:rsid w:val="007615E9"/>
    <w:rsid w:val="00761834"/>
    <w:rsid w:val="00762B77"/>
    <w:rsid w:val="00765585"/>
    <w:rsid w:val="007659AC"/>
    <w:rsid w:val="007659FF"/>
    <w:rsid w:val="00766B63"/>
    <w:rsid w:val="00766B90"/>
    <w:rsid w:val="00767388"/>
    <w:rsid w:val="00767494"/>
    <w:rsid w:val="00767A02"/>
    <w:rsid w:val="007705B2"/>
    <w:rsid w:val="00770BB0"/>
    <w:rsid w:val="00770ECD"/>
    <w:rsid w:val="00771E6D"/>
    <w:rsid w:val="00774234"/>
    <w:rsid w:val="00774660"/>
    <w:rsid w:val="007762F6"/>
    <w:rsid w:val="007766CC"/>
    <w:rsid w:val="00777385"/>
    <w:rsid w:val="007777E9"/>
    <w:rsid w:val="0078092F"/>
    <w:rsid w:val="007810D8"/>
    <w:rsid w:val="00781227"/>
    <w:rsid w:val="007871DD"/>
    <w:rsid w:val="00791280"/>
    <w:rsid w:val="00791E04"/>
    <w:rsid w:val="007932E7"/>
    <w:rsid w:val="00793703"/>
    <w:rsid w:val="007941D9"/>
    <w:rsid w:val="00794206"/>
    <w:rsid w:val="00794629"/>
    <w:rsid w:val="00796F47"/>
    <w:rsid w:val="007A005C"/>
    <w:rsid w:val="007A0C1E"/>
    <w:rsid w:val="007A1B79"/>
    <w:rsid w:val="007A24B9"/>
    <w:rsid w:val="007A4C57"/>
    <w:rsid w:val="007A58A9"/>
    <w:rsid w:val="007A60A4"/>
    <w:rsid w:val="007A641D"/>
    <w:rsid w:val="007A6FAC"/>
    <w:rsid w:val="007B16EF"/>
    <w:rsid w:val="007B21FA"/>
    <w:rsid w:val="007B2F96"/>
    <w:rsid w:val="007B43E5"/>
    <w:rsid w:val="007B4591"/>
    <w:rsid w:val="007B4636"/>
    <w:rsid w:val="007B4A1B"/>
    <w:rsid w:val="007B4CDA"/>
    <w:rsid w:val="007B5444"/>
    <w:rsid w:val="007B54FB"/>
    <w:rsid w:val="007B62C5"/>
    <w:rsid w:val="007B6A4F"/>
    <w:rsid w:val="007B74B1"/>
    <w:rsid w:val="007B7A42"/>
    <w:rsid w:val="007C016C"/>
    <w:rsid w:val="007C19E3"/>
    <w:rsid w:val="007C2FF1"/>
    <w:rsid w:val="007C48BF"/>
    <w:rsid w:val="007D00F6"/>
    <w:rsid w:val="007D3379"/>
    <w:rsid w:val="007D34E4"/>
    <w:rsid w:val="007D4B13"/>
    <w:rsid w:val="007D5286"/>
    <w:rsid w:val="007D6039"/>
    <w:rsid w:val="007D741A"/>
    <w:rsid w:val="007D787E"/>
    <w:rsid w:val="007D79BC"/>
    <w:rsid w:val="007E14EA"/>
    <w:rsid w:val="007E1778"/>
    <w:rsid w:val="007E1B70"/>
    <w:rsid w:val="007E3765"/>
    <w:rsid w:val="007E3AE2"/>
    <w:rsid w:val="007E4D15"/>
    <w:rsid w:val="007E5232"/>
    <w:rsid w:val="007E62FA"/>
    <w:rsid w:val="007E79B1"/>
    <w:rsid w:val="007E7EB6"/>
    <w:rsid w:val="007F0190"/>
    <w:rsid w:val="007F42E0"/>
    <w:rsid w:val="007F43DA"/>
    <w:rsid w:val="007F516E"/>
    <w:rsid w:val="007F5569"/>
    <w:rsid w:val="007F63DF"/>
    <w:rsid w:val="008018F8"/>
    <w:rsid w:val="00802848"/>
    <w:rsid w:val="00803C31"/>
    <w:rsid w:val="008056CE"/>
    <w:rsid w:val="00806086"/>
    <w:rsid w:val="008063DC"/>
    <w:rsid w:val="00806E61"/>
    <w:rsid w:val="00807C95"/>
    <w:rsid w:val="0081048A"/>
    <w:rsid w:val="0081114F"/>
    <w:rsid w:val="00811B96"/>
    <w:rsid w:val="008127FD"/>
    <w:rsid w:val="00812AA1"/>
    <w:rsid w:val="00812BBD"/>
    <w:rsid w:val="00814366"/>
    <w:rsid w:val="00814CBA"/>
    <w:rsid w:val="00816305"/>
    <w:rsid w:val="00817837"/>
    <w:rsid w:val="00817A0E"/>
    <w:rsid w:val="00822341"/>
    <w:rsid w:val="00823A7A"/>
    <w:rsid w:val="00824051"/>
    <w:rsid w:val="0082496D"/>
    <w:rsid w:val="0082665D"/>
    <w:rsid w:val="00826E97"/>
    <w:rsid w:val="00826F55"/>
    <w:rsid w:val="00830509"/>
    <w:rsid w:val="008305A7"/>
    <w:rsid w:val="00830FCE"/>
    <w:rsid w:val="00832934"/>
    <w:rsid w:val="008335D3"/>
    <w:rsid w:val="008336AE"/>
    <w:rsid w:val="008337FE"/>
    <w:rsid w:val="00837384"/>
    <w:rsid w:val="00841FAF"/>
    <w:rsid w:val="008436A6"/>
    <w:rsid w:val="00843E0E"/>
    <w:rsid w:val="008445E1"/>
    <w:rsid w:val="008467AE"/>
    <w:rsid w:val="008510AF"/>
    <w:rsid w:val="0085362E"/>
    <w:rsid w:val="00854594"/>
    <w:rsid w:val="00854DDD"/>
    <w:rsid w:val="00856E53"/>
    <w:rsid w:val="00860331"/>
    <w:rsid w:val="00861698"/>
    <w:rsid w:val="008629FC"/>
    <w:rsid w:val="00863FF8"/>
    <w:rsid w:val="00864E09"/>
    <w:rsid w:val="008664D7"/>
    <w:rsid w:val="0086652D"/>
    <w:rsid w:val="00866C03"/>
    <w:rsid w:val="00866E95"/>
    <w:rsid w:val="00867023"/>
    <w:rsid w:val="0087005A"/>
    <w:rsid w:val="00870545"/>
    <w:rsid w:val="008712DD"/>
    <w:rsid w:val="008728CF"/>
    <w:rsid w:val="00872C49"/>
    <w:rsid w:val="00874B01"/>
    <w:rsid w:val="008753EF"/>
    <w:rsid w:val="00875BFB"/>
    <w:rsid w:val="00875CE9"/>
    <w:rsid w:val="00876050"/>
    <w:rsid w:val="00877EAF"/>
    <w:rsid w:val="008807E7"/>
    <w:rsid w:val="00883881"/>
    <w:rsid w:val="008838B9"/>
    <w:rsid w:val="0088578B"/>
    <w:rsid w:val="00887644"/>
    <w:rsid w:val="0088794A"/>
    <w:rsid w:val="00893791"/>
    <w:rsid w:val="008943F0"/>
    <w:rsid w:val="008954D8"/>
    <w:rsid w:val="00896597"/>
    <w:rsid w:val="008A091C"/>
    <w:rsid w:val="008A15C2"/>
    <w:rsid w:val="008A2066"/>
    <w:rsid w:val="008A210F"/>
    <w:rsid w:val="008A29A9"/>
    <w:rsid w:val="008A3CD6"/>
    <w:rsid w:val="008A3FCD"/>
    <w:rsid w:val="008A4D6A"/>
    <w:rsid w:val="008A5054"/>
    <w:rsid w:val="008A5E42"/>
    <w:rsid w:val="008A7338"/>
    <w:rsid w:val="008B2AD3"/>
    <w:rsid w:val="008B2C74"/>
    <w:rsid w:val="008B43CC"/>
    <w:rsid w:val="008B49FB"/>
    <w:rsid w:val="008B4E88"/>
    <w:rsid w:val="008B5A81"/>
    <w:rsid w:val="008B6350"/>
    <w:rsid w:val="008B6AD0"/>
    <w:rsid w:val="008B74CB"/>
    <w:rsid w:val="008B7749"/>
    <w:rsid w:val="008C1F22"/>
    <w:rsid w:val="008C239B"/>
    <w:rsid w:val="008C32A9"/>
    <w:rsid w:val="008C5D47"/>
    <w:rsid w:val="008C6F73"/>
    <w:rsid w:val="008D000D"/>
    <w:rsid w:val="008D045D"/>
    <w:rsid w:val="008D077B"/>
    <w:rsid w:val="008D11E6"/>
    <w:rsid w:val="008D1DDB"/>
    <w:rsid w:val="008D23E7"/>
    <w:rsid w:val="008D3F3B"/>
    <w:rsid w:val="008D5939"/>
    <w:rsid w:val="008D690F"/>
    <w:rsid w:val="008E1491"/>
    <w:rsid w:val="008E1525"/>
    <w:rsid w:val="008E194D"/>
    <w:rsid w:val="008E52B4"/>
    <w:rsid w:val="008E58AC"/>
    <w:rsid w:val="008E5BFD"/>
    <w:rsid w:val="008E5F1F"/>
    <w:rsid w:val="008E602A"/>
    <w:rsid w:val="008E676B"/>
    <w:rsid w:val="008E7409"/>
    <w:rsid w:val="008E7F39"/>
    <w:rsid w:val="008F1E92"/>
    <w:rsid w:val="008F2B17"/>
    <w:rsid w:val="008F525D"/>
    <w:rsid w:val="008F7815"/>
    <w:rsid w:val="008F7D5A"/>
    <w:rsid w:val="00900A3E"/>
    <w:rsid w:val="00901207"/>
    <w:rsid w:val="009016E2"/>
    <w:rsid w:val="00901705"/>
    <w:rsid w:val="00902DA6"/>
    <w:rsid w:val="0090499E"/>
    <w:rsid w:val="0090539D"/>
    <w:rsid w:val="00906A02"/>
    <w:rsid w:val="00912B0A"/>
    <w:rsid w:val="00914B8B"/>
    <w:rsid w:val="00914D09"/>
    <w:rsid w:val="00915278"/>
    <w:rsid w:val="00916338"/>
    <w:rsid w:val="00916B08"/>
    <w:rsid w:val="009172E2"/>
    <w:rsid w:val="00917CDE"/>
    <w:rsid w:val="00917E9E"/>
    <w:rsid w:val="00920B1A"/>
    <w:rsid w:val="00922B66"/>
    <w:rsid w:val="009239B0"/>
    <w:rsid w:val="0092549A"/>
    <w:rsid w:val="00925D0B"/>
    <w:rsid w:val="009271D5"/>
    <w:rsid w:val="00927230"/>
    <w:rsid w:val="0092793E"/>
    <w:rsid w:val="00927CF2"/>
    <w:rsid w:val="0093306C"/>
    <w:rsid w:val="00933F21"/>
    <w:rsid w:val="00933F35"/>
    <w:rsid w:val="00934A63"/>
    <w:rsid w:val="00940E24"/>
    <w:rsid w:val="0094111A"/>
    <w:rsid w:val="009419A3"/>
    <w:rsid w:val="009427CC"/>
    <w:rsid w:val="00946CF1"/>
    <w:rsid w:val="0094731A"/>
    <w:rsid w:val="00951118"/>
    <w:rsid w:val="00951F3B"/>
    <w:rsid w:val="009530CF"/>
    <w:rsid w:val="00953B21"/>
    <w:rsid w:val="00953E31"/>
    <w:rsid w:val="0095416D"/>
    <w:rsid w:val="00954763"/>
    <w:rsid w:val="00954EF3"/>
    <w:rsid w:val="009559CA"/>
    <w:rsid w:val="009566A2"/>
    <w:rsid w:val="009627CC"/>
    <w:rsid w:val="0096689E"/>
    <w:rsid w:val="009704FB"/>
    <w:rsid w:val="00971816"/>
    <w:rsid w:val="00971F87"/>
    <w:rsid w:val="00971FB1"/>
    <w:rsid w:val="00973740"/>
    <w:rsid w:val="009742B6"/>
    <w:rsid w:val="0097449C"/>
    <w:rsid w:val="00974A60"/>
    <w:rsid w:val="00974D39"/>
    <w:rsid w:val="00977AEC"/>
    <w:rsid w:val="009803D4"/>
    <w:rsid w:val="00981349"/>
    <w:rsid w:val="00982C1C"/>
    <w:rsid w:val="009834A2"/>
    <w:rsid w:val="00983699"/>
    <w:rsid w:val="0098423D"/>
    <w:rsid w:val="009845B6"/>
    <w:rsid w:val="00985BD8"/>
    <w:rsid w:val="0098620C"/>
    <w:rsid w:val="009869EF"/>
    <w:rsid w:val="00987FF8"/>
    <w:rsid w:val="00994164"/>
    <w:rsid w:val="009941DD"/>
    <w:rsid w:val="00994EAB"/>
    <w:rsid w:val="00994FE5"/>
    <w:rsid w:val="00995624"/>
    <w:rsid w:val="00995B6D"/>
    <w:rsid w:val="0099645D"/>
    <w:rsid w:val="00997C71"/>
    <w:rsid w:val="009A044D"/>
    <w:rsid w:val="009A0BB7"/>
    <w:rsid w:val="009A1387"/>
    <w:rsid w:val="009A164A"/>
    <w:rsid w:val="009A2B3A"/>
    <w:rsid w:val="009A324C"/>
    <w:rsid w:val="009A37BF"/>
    <w:rsid w:val="009A4521"/>
    <w:rsid w:val="009A4D71"/>
    <w:rsid w:val="009A5A42"/>
    <w:rsid w:val="009A62D7"/>
    <w:rsid w:val="009B232B"/>
    <w:rsid w:val="009B52DF"/>
    <w:rsid w:val="009B5723"/>
    <w:rsid w:val="009B6EF6"/>
    <w:rsid w:val="009C0C62"/>
    <w:rsid w:val="009C1393"/>
    <w:rsid w:val="009C177B"/>
    <w:rsid w:val="009C1B2B"/>
    <w:rsid w:val="009C2574"/>
    <w:rsid w:val="009C3922"/>
    <w:rsid w:val="009C52E1"/>
    <w:rsid w:val="009C562D"/>
    <w:rsid w:val="009C566E"/>
    <w:rsid w:val="009C579A"/>
    <w:rsid w:val="009C751C"/>
    <w:rsid w:val="009D1F4F"/>
    <w:rsid w:val="009D239B"/>
    <w:rsid w:val="009D4061"/>
    <w:rsid w:val="009D47F4"/>
    <w:rsid w:val="009D511C"/>
    <w:rsid w:val="009D5ED3"/>
    <w:rsid w:val="009D7A1C"/>
    <w:rsid w:val="009E1FB3"/>
    <w:rsid w:val="009E4281"/>
    <w:rsid w:val="009E5663"/>
    <w:rsid w:val="009F3475"/>
    <w:rsid w:val="009F41D8"/>
    <w:rsid w:val="009F4812"/>
    <w:rsid w:val="009F4A23"/>
    <w:rsid w:val="009F574D"/>
    <w:rsid w:val="009F6893"/>
    <w:rsid w:val="00A029D5"/>
    <w:rsid w:val="00A04360"/>
    <w:rsid w:val="00A0721D"/>
    <w:rsid w:val="00A101BC"/>
    <w:rsid w:val="00A11590"/>
    <w:rsid w:val="00A11B31"/>
    <w:rsid w:val="00A137FA"/>
    <w:rsid w:val="00A143B4"/>
    <w:rsid w:val="00A14B38"/>
    <w:rsid w:val="00A1500A"/>
    <w:rsid w:val="00A16562"/>
    <w:rsid w:val="00A1688B"/>
    <w:rsid w:val="00A2029A"/>
    <w:rsid w:val="00A207CC"/>
    <w:rsid w:val="00A2225E"/>
    <w:rsid w:val="00A2257D"/>
    <w:rsid w:val="00A22FB2"/>
    <w:rsid w:val="00A23ABA"/>
    <w:rsid w:val="00A23B2C"/>
    <w:rsid w:val="00A244D6"/>
    <w:rsid w:val="00A24C51"/>
    <w:rsid w:val="00A25F19"/>
    <w:rsid w:val="00A2659F"/>
    <w:rsid w:val="00A27BFE"/>
    <w:rsid w:val="00A27F0C"/>
    <w:rsid w:val="00A3029C"/>
    <w:rsid w:val="00A30A03"/>
    <w:rsid w:val="00A30FA4"/>
    <w:rsid w:val="00A3154F"/>
    <w:rsid w:val="00A31655"/>
    <w:rsid w:val="00A319E8"/>
    <w:rsid w:val="00A324DB"/>
    <w:rsid w:val="00A33D78"/>
    <w:rsid w:val="00A33DCE"/>
    <w:rsid w:val="00A33E61"/>
    <w:rsid w:val="00A33E8B"/>
    <w:rsid w:val="00A3576C"/>
    <w:rsid w:val="00A37087"/>
    <w:rsid w:val="00A41BF9"/>
    <w:rsid w:val="00A46457"/>
    <w:rsid w:val="00A5058E"/>
    <w:rsid w:val="00A507E2"/>
    <w:rsid w:val="00A51220"/>
    <w:rsid w:val="00A52256"/>
    <w:rsid w:val="00A52E8E"/>
    <w:rsid w:val="00A52EE3"/>
    <w:rsid w:val="00A555D8"/>
    <w:rsid w:val="00A613F4"/>
    <w:rsid w:val="00A62D46"/>
    <w:rsid w:val="00A65915"/>
    <w:rsid w:val="00A659E6"/>
    <w:rsid w:val="00A65BEF"/>
    <w:rsid w:val="00A663AB"/>
    <w:rsid w:val="00A67D43"/>
    <w:rsid w:val="00A700B4"/>
    <w:rsid w:val="00A702DD"/>
    <w:rsid w:val="00A71145"/>
    <w:rsid w:val="00A71721"/>
    <w:rsid w:val="00A72E93"/>
    <w:rsid w:val="00A731C8"/>
    <w:rsid w:val="00A73A1C"/>
    <w:rsid w:val="00A744D2"/>
    <w:rsid w:val="00A75925"/>
    <w:rsid w:val="00A7593A"/>
    <w:rsid w:val="00A766AE"/>
    <w:rsid w:val="00A7719E"/>
    <w:rsid w:val="00A77E3C"/>
    <w:rsid w:val="00A815A0"/>
    <w:rsid w:val="00A81A05"/>
    <w:rsid w:val="00A82260"/>
    <w:rsid w:val="00A83852"/>
    <w:rsid w:val="00A84F7D"/>
    <w:rsid w:val="00A86AA5"/>
    <w:rsid w:val="00A86E01"/>
    <w:rsid w:val="00A87623"/>
    <w:rsid w:val="00A90BE3"/>
    <w:rsid w:val="00A9305B"/>
    <w:rsid w:val="00A93C1A"/>
    <w:rsid w:val="00A94FFB"/>
    <w:rsid w:val="00A953E2"/>
    <w:rsid w:val="00A95BF3"/>
    <w:rsid w:val="00AA0CE2"/>
    <w:rsid w:val="00AA0DFA"/>
    <w:rsid w:val="00AA0FB8"/>
    <w:rsid w:val="00AA12CF"/>
    <w:rsid w:val="00AA15EA"/>
    <w:rsid w:val="00AA32E5"/>
    <w:rsid w:val="00AB02D2"/>
    <w:rsid w:val="00AB0FFE"/>
    <w:rsid w:val="00AB17F9"/>
    <w:rsid w:val="00AB299F"/>
    <w:rsid w:val="00AB3DB3"/>
    <w:rsid w:val="00AB41D9"/>
    <w:rsid w:val="00AB4FBE"/>
    <w:rsid w:val="00AB6139"/>
    <w:rsid w:val="00AB718D"/>
    <w:rsid w:val="00AB7C18"/>
    <w:rsid w:val="00AC0DB9"/>
    <w:rsid w:val="00AC1971"/>
    <w:rsid w:val="00AC2861"/>
    <w:rsid w:val="00AC4592"/>
    <w:rsid w:val="00AC4A51"/>
    <w:rsid w:val="00AC502F"/>
    <w:rsid w:val="00AD34CC"/>
    <w:rsid w:val="00AD38E8"/>
    <w:rsid w:val="00AD3957"/>
    <w:rsid w:val="00AD3FE1"/>
    <w:rsid w:val="00AD4E4E"/>
    <w:rsid w:val="00AD54D1"/>
    <w:rsid w:val="00AD58E7"/>
    <w:rsid w:val="00AD5F4B"/>
    <w:rsid w:val="00AD6206"/>
    <w:rsid w:val="00AD766D"/>
    <w:rsid w:val="00AE12A6"/>
    <w:rsid w:val="00AE2018"/>
    <w:rsid w:val="00AE2A99"/>
    <w:rsid w:val="00AE2B98"/>
    <w:rsid w:val="00AE2F0B"/>
    <w:rsid w:val="00AE5018"/>
    <w:rsid w:val="00AE57AD"/>
    <w:rsid w:val="00AE62A5"/>
    <w:rsid w:val="00AE68ED"/>
    <w:rsid w:val="00AE75D9"/>
    <w:rsid w:val="00AE7A60"/>
    <w:rsid w:val="00AF10F1"/>
    <w:rsid w:val="00AF290C"/>
    <w:rsid w:val="00AF2C0C"/>
    <w:rsid w:val="00AF3A5D"/>
    <w:rsid w:val="00AF405C"/>
    <w:rsid w:val="00AF4438"/>
    <w:rsid w:val="00AF55BE"/>
    <w:rsid w:val="00AF5842"/>
    <w:rsid w:val="00AF5E47"/>
    <w:rsid w:val="00AF6AF0"/>
    <w:rsid w:val="00AF7B3D"/>
    <w:rsid w:val="00B00BB1"/>
    <w:rsid w:val="00B00F80"/>
    <w:rsid w:val="00B01CF7"/>
    <w:rsid w:val="00B021A6"/>
    <w:rsid w:val="00B02A47"/>
    <w:rsid w:val="00B03561"/>
    <w:rsid w:val="00B059DF"/>
    <w:rsid w:val="00B106CE"/>
    <w:rsid w:val="00B10B81"/>
    <w:rsid w:val="00B12239"/>
    <w:rsid w:val="00B12CC3"/>
    <w:rsid w:val="00B13673"/>
    <w:rsid w:val="00B142C6"/>
    <w:rsid w:val="00B15DEE"/>
    <w:rsid w:val="00B16202"/>
    <w:rsid w:val="00B16553"/>
    <w:rsid w:val="00B17322"/>
    <w:rsid w:val="00B1792C"/>
    <w:rsid w:val="00B17C8A"/>
    <w:rsid w:val="00B21A23"/>
    <w:rsid w:val="00B24450"/>
    <w:rsid w:val="00B24631"/>
    <w:rsid w:val="00B2688E"/>
    <w:rsid w:val="00B314C8"/>
    <w:rsid w:val="00B3245B"/>
    <w:rsid w:val="00B32C7C"/>
    <w:rsid w:val="00B33111"/>
    <w:rsid w:val="00B34B71"/>
    <w:rsid w:val="00B358A5"/>
    <w:rsid w:val="00B35D43"/>
    <w:rsid w:val="00B37357"/>
    <w:rsid w:val="00B3765E"/>
    <w:rsid w:val="00B41A69"/>
    <w:rsid w:val="00B42B4A"/>
    <w:rsid w:val="00B4363D"/>
    <w:rsid w:val="00B4538C"/>
    <w:rsid w:val="00B454F7"/>
    <w:rsid w:val="00B45D46"/>
    <w:rsid w:val="00B468AD"/>
    <w:rsid w:val="00B475D5"/>
    <w:rsid w:val="00B52BE1"/>
    <w:rsid w:val="00B53ADA"/>
    <w:rsid w:val="00B5410C"/>
    <w:rsid w:val="00B5489F"/>
    <w:rsid w:val="00B54D84"/>
    <w:rsid w:val="00B55F20"/>
    <w:rsid w:val="00B56244"/>
    <w:rsid w:val="00B5630D"/>
    <w:rsid w:val="00B56928"/>
    <w:rsid w:val="00B618AB"/>
    <w:rsid w:val="00B62B04"/>
    <w:rsid w:val="00B641EE"/>
    <w:rsid w:val="00B64B48"/>
    <w:rsid w:val="00B66E1F"/>
    <w:rsid w:val="00B6795B"/>
    <w:rsid w:val="00B70DD1"/>
    <w:rsid w:val="00B70E99"/>
    <w:rsid w:val="00B7174F"/>
    <w:rsid w:val="00B72B46"/>
    <w:rsid w:val="00B7368C"/>
    <w:rsid w:val="00B74529"/>
    <w:rsid w:val="00B750A0"/>
    <w:rsid w:val="00B80042"/>
    <w:rsid w:val="00B8097F"/>
    <w:rsid w:val="00B80D53"/>
    <w:rsid w:val="00B810BF"/>
    <w:rsid w:val="00B81675"/>
    <w:rsid w:val="00B835ED"/>
    <w:rsid w:val="00B85760"/>
    <w:rsid w:val="00B85B23"/>
    <w:rsid w:val="00B861BB"/>
    <w:rsid w:val="00B86D9E"/>
    <w:rsid w:val="00B86E42"/>
    <w:rsid w:val="00B87016"/>
    <w:rsid w:val="00B87421"/>
    <w:rsid w:val="00B90B0C"/>
    <w:rsid w:val="00B92B8C"/>
    <w:rsid w:val="00B96899"/>
    <w:rsid w:val="00B97AF8"/>
    <w:rsid w:val="00BA005C"/>
    <w:rsid w:val="00BA0F73"/>
    <w:rsid w:val="00BA1D70"/>
    <w:rsid w:val="00BA24E2"/>
    <w:rsid w:val="00BA4DCD"/>
    <w:rsid w:val="00BA5639"/>
    <w:rsid w:val="00BA6827"/>
    <w:rsid w:val="00BB01F6"/>
    <w:rsid w:val="00BB0228"/>
    <w:rsid w:val="00BB0A32"/>
    <w:rsid w:val="00BB1800"/>
    <w:rsid w:val="00BB31F2"/>
    <w:rsid w:val="00BB6AAB"/>
    <w:rsid w:val="00BC01AE"/>
    <w:rsid w:val="00BC1035"/>
    <w:rsid w:val="00BC1F65"/>
    <w:rsid w:val="00BC238A"/>
    <w:rsid w:val="00BC296F"/>
    <w:rsid w:val="00BC2BD8"/>
    <w:rsid w:val="00BC3C8C"/>
    <w:rsid w:val="00BC428B"/>
    <w:rsid w:val="00BC78BC"/>
    <w:rsid w:val="00BD183F"/>
    <w:rsid w:val="00BD34C9"/>
    <w:rsid w:val="00BD3686"/>
    <w:rsid w:val="00BD3721"/>
    <w:rsid w:val="00BD429A"/>
    <w:rsid w:val="00BD539D"/>
    <w:rsid w:val="00BD667E"/>
    <w:rsid w:val="00BD6D81"/>
    <w:rsid w:val="00BD6E7C"/>
    <w:rsid w:val="00BD6F03"/>
    <w:rsid w:val="00BD70A3"/>
    <w:rsid w:val="00BE10DB"/>
    <w:rsid w:val="00BE11B5"/>
    <w:rsid w:val="00BE1AE4"/>
    <w:rsid w:val="00BE1D40"/>
    <w:rsid w:val="00BE3C11"/>
    <w:rsid w:val="00BE45CF"/>
    <w:rsid w:val="00BE496F"/>
    <w:rsid w:val="00BE5ADB"/>
    <w:rsid w:val="00BE6A88"/>
    <w:rsid w:val="00BE6ED6"/>
    <w:rsid w:val="00BF2022"/>
    <w:rsid w:val="00BF31E7"/>
    <w:rsid w:val="00BF3A2F"/>
    <w:rsid w:val="00BF4586"/>
    <w:rsid w:val="00BF533B"/>
    <w:rsid w:val="00BF757C"/>
    <w:rsid w:val="00BF7FD5"/>
    <w:rsid w:val="00C00FE0"/>
    <w:rsid w:val="00C01499"/>
    <w:rsid w:val="00C02253"/>
    <w:rsid w:val="00C03C30"/>
    <w:rsid w:val="00C03D94"/>
    <w:rsid w:val="00C0447D"/>
    <w:rsid w:val="00C05864"/>
    <w:rsid w:val="00C05DD7"/>
    <w:rsid w:val="00C07363"/>
    <w:rsid w:val="00C0787D"/>
    <w:rsid w:val="00C10DC4"/>
    <w:rsid w:val="00C12438"/>
    <w:rsid w:val="00C1366C"/>
    <w:rsid w:val="00C14646"/>
    <w:rsid w:val="00C14F99"/>
    <w:rsid w:val="00C155EE"/>
    <w:rsid w:val="00C2182E"/>
    <w:rsid w:val="00C2356E"/>
    <w:rsid w:val="00C25335"/>
    <w:rsid w:val="00C2550B"/>
    <w:rsid w:val="00C26ADA"/>
    <w:rsid w:val="00C2711B"/>
    <w:rsid w:val="00C304A5"/>
    <w:rsid w:val="00C307ED"/>
    <w:rsid w:val="00C31ED4"/>
    <w:rsid w:val="00C324A4"/>
    <w:rsid w:val="00C33A0F"/>
    <w:rsid w:val="00C34A41"/>
    <w:rsid w:val="00C41AE7"/>
    <w:rsid w:val="00C421C3"/>
    <w:rsid w:val="00C43EDA"/>
    <w:rsid w:val="00C44770"/>
    <w:rsid w:val="00C47713"/>
    <w:rsid w:val="00C477AC"/>
    <w:rsid w:val="00C4783B"/>
    <w:rsid w:val="00C5083E"/>
    <w:rsid w:val="00C52B0F"/>
    <w:rsid w:val="00C53C2C"/>
    <w:rsid w:val="00C5473D"/>
    <w:rsid w:val="00C554A6"/>
    <w:rsid w:val="00C55FFC"/>
    <w:rsid w:val="00C5618B"/>
    <w:rsid w:val="00C601AD"/>
    <w:rsid w:val="00C60C3E"/>
    <w:rsid w:val="00C61BB2"/>
    <w:rsid w:val="00C62563"/>
    <w:rsid w:val="00C63080"/>
    <w:rsid w:val="00C6380A"/>
    <w:rsid w:val="00C653EE"/>
    <w:rsid w:val="00C66304"/>
    <w:rsid w:val="00C66322"/>
    <w:rsid w:val="00C666CD"/>
    <w:rsid w:val="00C672F7"/>
    <w:rsid w:val="00C67D02"/>
    <w:rsid w:val="00C70D34"/>
    <w:rsid w:val="00C71E62"/>
    <w:rsid w:val="00C7301A"/>
    <w:rsid w:val="00C738EE"/>
    <w:rsid w:val="00C759FD"/>
    <w:rsid w:val="00C75AAF"/>
    <w:rsid w:val="00C76542"/>
    <w:rsid w:val="00C76F78"/>
    <w:rsid w:val="00C803C0"/>
    <w:rsid w:val="00C80824"/>
    <w:rsid w:val="00C82B90"/>
    <w:rsid w:val="00C831BF"/>
    <w:rsid w:val="00C83274"/>
    <w:rsid w:val="00C83282"/>
    <w:rsid w:val="00C833E6"/>
    <w:rsid w:val="00C84840"/>
    <w:rsid w:val="00C852CB"/>
    <w:rsid w:val="00C86610"/>
    <w:rsid w:val="00C86A80"/>
    <w:rsid w:val="00C875C0"/>
    <w:rsid w:val="00C912AE"/>
    <w:rsid w:val="00C9226D"/>
    <w:rsid w:val="00C92A62"/>
    <w:rsid w:val="00C92E0C"/>
    <w:rsid w:val="00C93200"/>
    <w:rsid w:val="00C933B9"/>
    <w:rsid w:val="00C95D20"/>
    <w:rsid w:val="00C95F1A"/>
    <w:rsid w:val="00C9688C"/>
    <w:rsid w:val="00C96A03"/>
    <w:rsid w:val="00CA0EA2"/>
    <w:rsid w:val="00CA11D9"/>
    <w:rsid w:val="00CA12EC"/>
    <w:rsid w:val="00CA30BB"/>
    <w:rsid w:val="00CA3A57"/>
    <w:rsid w:val="00CA3EFF"/>
    <w:rsid w:val="00CA4F43"/>
    <w:rsid w:val="00CA5270"/>
    <w:rsid w:val="00CA60FA"/>
    <w:rsid w:val="00CA71A5"/>
    <w:rsid w:val="00CB066B"/>
    <w:rsid w:val="00CB0787"/>
    <w:rsid w:val="00CB197A"/>
    <w:rsid w:val="00CB342E"/>
    <w:rsid w:val="00CB3478"/>
    <w:rsid w:val="00CB377A"/>
    <w:rsid w:val="00CB6CE2"/>
    <w:rsid w:val="00CB79D4"/>
    <w:rsid w:val="00CB7A11"/>
    <w:rsid w:val="00CC1052"/>
    <w:rsid w:val="00CC25EE"/>
    <w:rsid w:val="00CC5011"/>
    <w:rsid w:val="00CC540B"/>
    <w:rsid w:val="00CC59E6"/>
    <w:rsid w:val="00CC6854"/>
    <w:rsid w:val="00CC7F0A"/>
    <w:rsid w:val="00CD1375"/>
    <w:rsid w:val="00CD2BD7"/>
    <w:rsid w:val="00CD2FBB"/>
    <w:rsid w:val="00CD3180"/>
    <w:rsid w:val="00CD499F"/>
    <w:rsid w:val="00CD5EA0"/>
    <w:rsid w:val="00CD60C2"/>
    <w:rsid w:val="00CD655C"/>
    <w:rsid w:val="00CD7EAA"/>
    <w:rsid w:val="00CE0D92"/>
    <w:rsid w:val="00CE203E"/>
    <w:rsid w:val="00CE244B"/>
    <w:rsid w:val="00CE3A65"/>
    <w:rsid w:val="00CE425A"/>
    <w:rsid w:val="00CE4393"/>
    <w:rsid w:val="00CE588B"/>
    <w:rsid w:val="00CE68C6"/>
    <w:rsid w:val="00CE76DE"/>
    <w:rsid w:val="00CE77E3"/>
    <w:rsid w:val="00CF280B"/>
    <w:rsid w:val="00CF3937"/>
    <w:rsid w:val="00CF5196"/>
    <w:rsid w:val="00CF51EF"/>
    <w:rsid w:val="00CF5AA7"/>
    <w:rsid w:val="00CF6338"/>
    <w:rsid w:val="00CF6A35"/>
    <w:rsid w:val="00D01F5A"/>
    <w:rsid w:val="00D02D62"/>
    <w:rsid w:val="00D02FF6"/>
    <w:rsid w:val="00D0350A"/>
    <w:rsid w:val="00D04735"/>
    <w:rsid w:val="00D05F92"/>
    <w:rsid w:val="00D06AF4"/>
    <w:rsid w:val="00D07312"/>
    <w:rsid w:val="00D0761D"/>
    <w:rsid w:val="00D10DB0"/>
    <w:rsid w:val="00D11173"/>
    <w:rsid w:val="00D125DB"/>
    <w:rsid w:val="00D13837"/>
    <w:rsid w:val="00D1443D"/>
    <w:rsid w:val="00D14D20"/>
    <w:rsid w:val="00D15FCF"/>
    <w:rsid w:val="00D1692C"/>
    <w:rsid w:val="00D16A82"/>
    <w:rsid w:val="00D16EB4"/>
    <w:rsid w:val="00D16F7C"/>
    <w:rsid w:val="00D17781"/>
    <w:rsid w:val="00D202CC"/>
    <w:rsid w:val="00D218B1"/>
    <w:rsid w:val="00D25EAD"/>
    <w:rsid w:val="00D262D1"/>
    <w:rsid w:val="00D26338"/>
    <w:rsid w:val="00D26E37"/>
    <w:rsid w:val="00D278C2"/>
    <w:rsid w:val="00D3064F"/>
    <w:rsid w:val="00D32330"/>
    <w:rsid w:val="00D33321"/>
    <w:rsid w:val="00D3399B"/>
    <w:rsid w:val="00D34545"/>
    <w:rsid w:val="00D34729"/>
    <w:rsid w:val="00D349A7"/>
    <w:rsid w:val="00D353CE"/>
    <w:rsid w:val="00D41303"/>
    <w:rsid w:val="00D4142E"/>
    <w:rsid w:val="00D43C1C"/>
    <w:rsid w:val="00D45D5E"/>
    <w:rsid w:val="00D46AEB"/>
    <w:rsid w:val="00D470BD"/>
    <w:rsid w:val="00D474C0"/>
    <w:rsid w:val="00D50E7E"/>
    <w:rsid w:val="00D52C69"/>
    <w:rsid w:val="00D5392A"/>
    <w:rsid w:val="00D53DF7"/>
    <w:rsid w:val="00D55137"/>
    <w:rsid w:val="00D55792"/>
    <w:rsid w:val="00D55F2A"/>
    <w:rsid w:val="00D57461"/>
    <w:rsid w:val="00D57ED1"/>
    <w:rsid w:val="00D645E5"/>
    <w:rsid w:val="00D6518D"/>
    <w:rsid w:val="00D65368"/>
    <w:rsid w:val="00D67FAE"/>
    <w:rsid w:val="00D70E94"/>
    <w:rsid w:val="00D71874"/>
    <w:rsid w:val="00D71BAA"/>
    <w:rsid w:val="00D71CCA"/>
    <w:rsid w:val="00D73150"/>
    <w:rsid w:val="00D753E3"/>
    <w:rsid w:val="00D75C64"/>
    <w:rsid w:val="00D76A7A"/>
    <w:rsid w:val="00D77222"/>
    <w:rsid w:val="00D77AC5"/>
    <w:rsid w:val="00D80935"/>
    <w:rsid w:val="00D8119F"/>
    <w:rsid w:val="00D81A45"/>
    <w:rsid w:val="00D821F2"/>
    <w:rsid w:val="00D82C06"/>
    <w:rsid w:val="00D83FFB"/>
    <w:rsid w:val="00D84274"/>
    <w:rsid w:val="00D84A04"/>
    <w:rsid w:val="00D853A1"/>
    <w:rsid w:val="00D86B37"/>
    <w:rsid w:val="00D87557"/>
    <w:rsid w:val="00D879A3"/>
    <w:rsid w:val="00D908E9"/>
    <w:rsid w:val="00D90F20"/>
    <w:rsid w:val="00D91667"/>
    <w:rsid w:val="00D91AE7"/>
    <w:rsid w:val="00D91D8F"/>
    <w:rsid w:val="00D920BE"/>
    <w:rsid w:val="00D92CD1"/>
    <w:rsid w:val="00D92EBD"/>
    <w:rsid w:val="00D9516C"/>
    <w:rsid w:val="00D956F6"/>
    <w:rsid w:val="00D96613"/>
    <w:rsid w:val="00D9700B"/>
    <w:rsid w:val="00DA0796"/>
    <w:rsid w:val="00DA0EA7"/>
    <w:rsid w:val="00DA5694"/>
    <w:rsid w:val="00DA5898"/>
    <w:rsid w:val="00DA5E41"/>
    <w:rsid w:val="00DA661A"/>
    <w:rsid w:val="00DA668F"/>
    <w:rsid w:val="00DA6940"/>
    <w:rsid w:val="00DA694D"/>
    <w:rsid w:val="00DA6B06"/>
    <w:rsid w:val="00DA6EC3"/>
    <w:rsid w:val="00DB0351"/>
    <w:rsid w:val="00DB0796"/>
    <w:rsid w:val="00DB0B17"/>
    <w:rsid w:val="00DB1153"/>
    <w:rsid w:val="00DB203D"/>
    <w:rsid w:val="00DB3EBE"/>
    <w:rsid w:val="00DB44BE"/>
    <w:rsid w:val="00DB4F1B"/>
    <w:rsid w:val="00DB61A9"/>
    <w:rsid w:val="00DB7ABD"/>
    <w:rsid w:val="00DC1E08"/>
    <w:rsid w:val="00DC2E6F"/>
    <w:rsid w:val="00DC41CD"/>
    <w:rsid w:val="00DC4588"/>
    <w:rsid w:val="00DC5A00"/>
    <w:rsid w:val="00DC68E4"/>
    <w:rsid w:val="00DC713C"/>
    <w:rsid w:val="00DC74A1"/>
    <w:rsid w:val="00DD068D"/>
    <w:rsid w:val="00DD156A"/>
    <w:rsid w:val="00DD195F"/>
    <w:rsid w:val="00DD266A"/>
    <w:rsid w:val="00DD3286"/>
    <w:rsid w:val="00DD34D3"/>
    <w:rsid w:val="00DD3A4A"/>
    <w:rsid w:val="00DD703D"/>
    <w:rsid w:val="00DD739F"/>
    <w:rsid w:val="00DD74D0"/>
    <w:rsid w:val="00DD7CE3"/>
    <w:rsid w:val="00DE20C1"/>
    <w:rsid w:val="00DE4795"/>
    <w:rsid w:val="00DE50C8"/>
    <w:rsid w:val="00DE538D"/>
    <w:rsid w:val="00DE6449"/>
    <w:rsid w:val="00DE6E10"/>
    <w:rsid w:val="00DE7AD9"/>
    <w:rsid w:val="00DF0661"/>
    <w:rsid w:val="00DF1B4F"/>
    <w:rsid w:val="00DF23AF"/>
    <w:rsid w:val="00DF4A97"/>
    <w:rsid w:val="00DF5535"/>
    <w:rsid w:val="00DF5978"/>
    <w:rsid w:val="00DF762B"/>
    <w:rsid w:val="00E003C5"/>
    <w:rsid w:val="00E01A95"/>
    <w:rsid w:val="00E038D4"/>
    <w:rsid w:val="00E0547A"/>
    <w:rsid w:val="00E05557"/>
    <w:rsid w:val="00E057B0"/>
    <w:rsid w:val="00E05994"/>
    <w:rsid w:val="00E06D7A"/>
    <w:rsid w:val="00E104DC"/>
    <w:rsid w:val="00E10D48"/>
    <w:rsid w:val="00E111A3"/>
    <w:rsid w:val="00E11F34"/>
    <w:rsid w:val="00E13B28"/>
    <w:rsid w:val="00E15303"/>
    <w:rsid w:val="00E15F66"/>
    <w:rsid w:val="00E1611C"/>
    <w:rsid w:val="00E16D60"/>
    <w:rsid w:val="00E216FE"/>
    <w:rsid w:val="00E2279C"/>
    <w:rsid w:val="00E22895"/>
    <w:rsid w:val="00E2307F"/>
    <w:rsid w:val="00E23EB2"/>
    <w:rsid w:val="00E24A4E"/>
    <w:rsid w:val="00E2642C"/>
    <w:rsid w:val="00E278C4"/>
    <w:rsid w:val="00E33875"/>
    <w:rsid w:val="00E3451F"/>
    <w:rsid w:val="00E34B0E"/>
    <w:rsid w:val="00E34D45"/>
    <w:rsid w:val="00E35338"/>
    <w:rsid w:val="00E35344"/>
    <w:rsid w:val="00E3543D"/>
    <w:rsid w:val="00E35962"/>
    <w:rsid w:val="00E3604E"/>
    <w:rsid w:val="00E36D76"/>
    <w:rsid w:val="00E36D80"/>
    <w:rsid w:val="00E36D82"/>
    <w:rsid w:val="00E3737B"/>
    <w:rsid w:val="00E40426"/>
    <w:rsid w:val="00E41372"/>
    <w:rsid w:val="00E41DE0"/>
    <w:rsid w:val="00E4220C"/>
    <w:rsid w:val="00E42572"/>
    <w:rsid w:val="00E42702"/>
    <w:rsid w:val="00E42E67"/>
    <w:rsid w:val="00E432BA"/>
    <w:rsid w:val="00E43324"/>
    <w:rsid w:val="00E43D1C"/>
    <w:rsid w:val="00E457D8"/>
    <w:rsid w:val="00E45EB0"/>
    <w:rsid w:val="00E45F18"/>
    <w:rsid w:val="00E461DF"/>
    <w:rsid w:val="00E47833"/>
    <w:rsid w:val="00E47E5B"/>
    <w:rsid w:val="00E51BBA"/>
    <w:rsid w:val="00E52FF6"/>
    <w:rsid w:val="00E53B8C"/>
    <w:rsid w:val="00E54C27"/>
    <w:rsid w:val="00E561F1"/>
    <w:rsid w:val="00E5701C"/>
    <w:rsid w:val="00E601FD"/>
    <w:rsid w:val="00E6092E"/>
    <w:rsid w:val="00E61D7D"/>
    <w:rsid w:val="00E622FA"/>
    <w:rsid w:val="00E62B15"/>
    <w:rsid w:val="00E62B39"/>
    <w:rsid w:val="00E6384D"/>
    <w:rsid w:val="00E65E26"/>
    <w:rsid w:val="00E66D87"/>
    <w:rsid w:val="00E6767C"/>
    <w:rsid w:val="00E701D5"/>
    <w:rsid w:val="00E701F5"/>
    <w:rsid w:val="00E70BC5"/>
    <w:rsid w:val="00E735E9"/>
    <w:rsid w:val="00E75978"/>
    <w:rsid w:val="00E77FED"/>
    <w:rsid w:val="00E8030E"/>
    <w:rsid w:val="00E80C29"/>
    <w:rsid w:val="00E840EE"/>
    <w:rsid w:val="00E84183"/>
    <w:rsid w:val="00E841BC"/>
    <w:rsid w:val="00E84EB4"/>
    <w:rsid w:val="00E85B34"/>
    <w:rsid w:val="00E903D2"/>
    <w:rsid w:val="00E911C4"/>
    <w:rsid w:val="00E9315C"/>
    <w:rsid w:val="00E93539"/>
    <w:rsid w:val="00E948B1"/>
    <w:rsid w:val="00E94910"/>
    <w:rsid w:val="00E96D07"/>
    <w:rsid w:val="00E9774D"/>
    <w:rsid w:val="00E97B50"/>
    <w:rsid w:val="00EA02D1"/>
    <w:rsid w:val="00EA30BB"/>
    <w:rsid w:val="00EA3954"/>
    <w:rsid w:val="00EA3ACB"/>
    <w:rsid w:val="00EA3E2C"/>
    <w:rsid w:val="00EA4F98"/>
    <w:rsid w:val="00EA51BD"/>
    <w:rsid w:val="00EB030E"/>
    <w:rsid w:val="00EB0BBF"/>
    <w:rsid w:val="00EB177F"/>
    <w:rsid w:val="00EB23EE"/>
    <w:rsid w:val="00EB4F7F"/>
    <w:rsid w:val="00EB5089"/>
    <w:rsid w:val="00EB6F52"/>
    <w:rsid w:val="00EC0BE3"/>
    <w:rsid w:val="00EC2256"/>
    <w:rsid w:val="00EC30FB"/>
    <w:rsid w:val="00EC36FD"/>
    <w:rsid w:val="00EC6FA2"/>
    <w:rsid w:val="00EC7330"/>
    <w:rsid w:val="00ED16E8"/>
    <w:rsid w:val="00ED2A49"/>
    <w:rsid w:val="00ED4230"/>
    <w:rsid w:val="00ED4467"/>
    <w:rsid w:val="00ED5C7A"/>
    <w:rsid w:val="00ED61DC"/>
    <w:rsid w:val="00ED6A72"/>
    <w:rsid w:val="00ED79D0"/>
    <w:rsid w:val="00EE0351"/>
    <w:rsid w:val="00EE158F"/>
    <w:rsid w:val="00EE1AEC"/>
    <w:rsid w:val="00EE2E77"/>
    <w:rsid w:val="00EE4FAC"/>
    <w:rsid w:val="00EE614B"/>
    <w:rsid w:val="00EE66CF"/>
    <w:rsid w:val="00EF15BA"/>
    <w:rsid w:val="00EF28FA"/>
    <w:rsid w:val="00EF3A5B"/>
    <w:rsid w:val="00EF3F53"/>
    <w:rsid w:val="00EF5BD4"/>
    <w:rsid w:val="00F0055C"/>
    <w:rsid w:val="00F00ACF"/>
    <w:rsid w:val="00F035F0"/>
    <w:rsid w:val="00F04073"/>
    <w:rsid w:val="00F04554"/>
    <w:rsid w:val="00F06045"/>
    <w:rsid w:val="00F06543"/>
    <w:rsid w:val="00F066C7"/>
    <w:rsid w:val="00F06857"/>
    <w:rsid w:val="00F06ACA"/>
    <w:rsid w:val="00F0753C"/>
    <w:rsid w:val="00F07BFF"/>
    <w:rsid w:val="00F129B0"/>
    <w:rsid w:val="00F13926"/>
    <w:rsid w:val="00F13998"/>
    <w:rsid w:val="00F1419D"/>
    <w:rsid w:val="00F15378"/>
    <w:rsid w:val="00F17274"/>
    <w:rsid w:val="00F20248"/>
    <w:rsid w:val="00F202EA"/>
    <w:rsid w:val="00F20450"/>
    <w:rsid w:val="00F20E84"/>
    <w:rsid w:val="00F23018"/>
    <w:rsid w:val="00F2310C"/>
    <w:rsid w:val="00F24230"/>
    <w:rsid w:val="00F259EA"/>
    <w:rsid w:val="00F260D6"/>
    <w:rsid w:val="00F26822"/>
    <w:rsid w:val="00F26A12"/>
    <w:rsid w:val="00F30C16"/>
    <w:rsid w:val="00F30EE8"/>
    <w:rsid w:val="00F31961"/>
    <w:rsid w:val="00F322F0"/>
    <w:rsid w:val="00F34DE0"/>
    <w:rsid w:val="00F36CFE"/>
    <w:rsid w:val="00F3768C"/>
    <w:rsid w:val="00F410EB"/>
    <w:rsid w:val="00F41C5C"/>
    <w:rsid w:val="00F41E51"/>
    <w:rsid w:val="00F42958"/>
    <w:rsid w:val="00F440AC"/>
    <w:rsid w:val="00F453C0"/>
    <w:rsid w:val="00F4540A"/>
    <w:rsid w:val="00F46FCC"/>
    <w:rsid w:val="00F475F3"/>
    <w:rsid w:val="00F47E7D"/>
    <w:rsid w:val="00F50C84"/>
    <w:rsid w:val="00F50E9C"/>
    <w:rsid w:val="00F51DBE"/>
    <w:rsid w:val="00F52BB6"/>
    <w:rsid w:val="00F52D9B"/>
    <w:rsid w:val="00F54334"/>
    <w:rsid w:val="00F547F1"/>
    <w:rsid w:val="00F550EB"/>
    <w:rsid w:val="00F5544E"/>
    <w:rsid w:val="00F55FC2"/>
    <w:rsid w:val="00F565EB"/>
    <w:rsid w:val="00F573A5"/>
    <w:rsid w:val="00F6120E"/>
    <w:rsid w:val="00F62A44"/>
    <w:rsid w:val="00F646BA"/>
    <w:rsid w:val="00F65006"/>
    <w:rsid w:val="00F65945"/>
    <w:rsid w:val="00F670E9"/>
    <w:rsid w:val="00F70234"/>
    <w:rsid w:val="00F72B58"/>
    <w:rsid w:val="00F72C83"/>
    <w:rsid w:val="00F7350A"/>
    <w:rsid w:val="00F7459D"/>
    <w:rsid w:val="00F770EF"/>
    <w:rsid w:val="00F7723B"/>
    <w:rsid w:val="00F80C44"/>
    <w:rsid w:val="00F814AF"/>
    <w:rsid w:val="00F824E7"/>
    <w:rsid w:val="00F8314E"/>
    <w:rsid w:val="00F839CE"/>
    <w:rsid w:val="00F83A59"/>
    <w:rsid w:val="00F84651"/>
    <w:rsid w:val="00F84802"/>
    <w:rsid w:val="00F84BCF"/>
    <w:rsid w:val="00F90913"/>
    <w:rsid w:val="00F90FE8"/>
    <w:rsid w:val="00F914C3"/>
    <w:rsid w:val="00F92BD2"/>
    <w:rsid w:val="00F92C00"/>
    <w:rsid w:val="00F93230"/>
    <w:rsid w:val="00F93D11"/>
    <w:rsid w:val="00F94179"/>
    <w:rsid w:val="00F965F9"/>
    <w:rsid w:val="00F96968"/>
    <w:rsid w:val="00FA0AB1"/>
    <w:rsid w:val="00FA1067"/>
    <w:rsid w:val="00FA3B86"/>
    <w:rsid w:val="00FA6406"/>
    <w:rsid w:val="00FB061D"/>
    <w:rsid w:val="00FB1806"/>
    <w:rsid w:val="00FB328E"/>
    <w:rsid w:val="00FB518A"/>
    <w:rsid w:val="00FB6156"/>
    <w:rsid w:val="00FB6AAA"/>
    <w:rsid w:val="00FB7820"/>
    <w:rsid w:val="00FC1030"/>
    <w:rsid w:val="00FC2516"/>
    <w:rsid w:val="00FC4453"/>
    <w:rsid w:val="00FC45E8"/>
    <w:rsid w:val="00FC568D"/>
    <w:rsid w:val="00FC59E6"/>
    <w:rsid w:val="00FC60B6"/>
    <w:rsid w:val="00FD08E0"/>
    <w:rsid w:val="00FD1C32"/>
    <w:rsid w:val="00FD1CA5"/>
    <w:rsid w:val="00FD1E7C"/>
    <w:rsid w:val="00FD29B8"/>
    <w:rsid w:val="00FD4D66"/>
    <w:rsid w:val="00FD54DC"/>
    <w:rsid w:val="00FD79C5"/>
    <w:rsid w:val="00FE0822"/>
    <w:rsid w:val="00FE21CE"/>
    <w:rsid w:val="00FE3215"/>
    <w:rsid w:val="00FE323C"/>
    <w:rsid w:val="00FE348B"/>
    <w:rsid w:val="00FE39EB"/>
    <w:rsid w:val="00FE3ECA"/>
    <w:rsid w:val="00FE435A"/>
    <w:rsid w:val="00FE4E74"/>
    <w:rsid w:val="00FE5D40"/>
    <w:rsid w:val="00FE651A"/>
    <w:rsid w:val="00FE6BCE"/>
    <w:rsid w:val="00FE70C4"/>
    <w:rsid w:val="00FE7422"/>
    <w:rsid w:val="00FE784C"/>
    <w:rsid w:val="00FF04C0"/>
    <w:rsid w:val="00FF11F5"/>
    <w:rsid w:val="00FF3421"/>
    <w:rsid w:val="00FF49B2"/>
    <w:rsid w:val="00FF4B6C"/>
    <w:rsid w:val="00FF60E2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0EBE2"/>
  <w15:docId w15:val="{AB82CAF0-122F-4C12-93CC-4E430963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82E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182E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C218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1">
    <w:name w:val="Style1"/>
    <w:basedOn w:val="a"/>
    <w:rsid w:val="00C2182E"/>
    <w:pPr>
      <w:widowControl w:val="0"/>
      <w:autoSpaceDE w:val="0"/>
      <w:autoSpaceDN w:val="0"/>
      <w:adjustRightInd w:val="0"/>
      <w:spacing w:line="252" w:lineRule="exact"/>
      <w:ind w:hanging="415"/>
      <w:jc w:val="both"/>
    </w:pPr>
  </w:style>
  <w:style w:type="character" w:customStyle="1" w:styleId="FontStyle11">
    <w:name w:val="Font Style11"/>
    <w:rsid w:val="00C2182E"/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C2182E"/>
    <w:pPr>
      <w:spacing w:before="100" w:beforeAutospacing="1" w:after="119"/>
    </w:pPr>
  </w:style>
  <w:style w:type="paragraph" w:styleId="a6">
    <w:name w:val="List Paragraph"/>
    <w:basedOn w:val="a"/>
    <w:uiPriority w:val="34"/>
    <w:qFormat/>
    <w:rsid w:val="00CC540B"/>
    <w:pPr>
      <w:ind w:left="720"/>
      <w:contextualSpacing/>
    </w:pPr>
  </w:style>
  <w:style w:type="character" w:customStyle="1" w:styleId="s0">
    <w:name w:val="s0"/>
    <w:basedOn w:val="a0"/>
    <w:rsid w:val="001424B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B717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17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 Знак Знак Знак Знак"/>
    <w:basedOn w:val="a"/>
    <w:autoRedefine/>
    <w:rsid w:val="00292D7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">
    <w:name w:val="Знак1 Знак Знак Знак"/>
    <w:basedOn w:val="a"/>
    <w:autoRedefine/>
    <w:rsid w:val="00292D7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3">
    <w:name w:val="Знак3 Знак Знак Знак"/>
    <w:basedOn w:val="a"/>
    <w:autoRedefine/>
    <w:rsid w:val="00292D7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a">
    <w:name w:val="Знак Знак Знак Знак Знак Знак Знак"/>
    <w:basedOn w:val="a"/>
    <w:autoRedefine/>
    <w:rsid w:val="007D741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b">
    <w:name w:val="Знак Знак Знак Знак Знак Знак Знак"/>
    <w:basedOn w:val="a"/>
    <w:autoRedefine/>
    <w:rsid w:val="00F814AF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c">
    <w:name w:val="Знак Знак Знак Знак"/>
    <w:basedOn w:val="a"/>
    <w:autoRedefine/>
    <w:rsid w:val="00900A3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ListParagraph1">
    <w:name w:val="List Paragraph1"/>
    <w:basedOn w:val="a"/>
    <w:rsid w:val="00DB0796"/>
    <w:pPr>
      <w:ind w:left="720"/>
    </w:pPr>
    <w:rPr>
      <w:rFonts w:eastAsia="Calibri"/>
    </w:rPr>
  </w:style>
  <w:style w:type="paragraph" w:customStyle="1" w:styleId="ad">
    <w:name w:val="Знак Знак Знак Знак Знак Знак Знак"/>
    <w:basedOn w:val="a"/>
    <w:autoRedefine/>
    <w:rsid w:val="0045307F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2">
    <w:name w:val="Body Text Indent 2"/>
    <w:basedOn w:val="a"/>
    <w:link w:val="20"/>
    <w:rsid w:val="00331B4C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331B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 Indent"/>
    <w:basedOn w:val="a"/>
    <w:link w:val="af"/>
    <w:rsid w:val="00510EF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510E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510EFF"/>
    <w:pPr>
      <w:spacing w:before="0" w:beforeAutospacing="0" w:after="0" w:afterAutospacing="0"/>
      <w:jc w:val="left"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uiPriority w:val="34"/>
    <w:qFormat/>
    <w:rsid w:val="00D970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1">
    <w:name w:val="Hyperlink"/>
    <w:basedOn w:val="a0"/>
    <w:uiPriority w:val="99"/>
    <w:unhideWhenUsed/>
    <w:rsid w:val="001B7A80"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C155E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155EE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15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Plain Text"/>
    <w:basedOn w:val="a"/>
    <w:link w:val="af6"/>
    <w:uiPriority w:val="99"/>
    <w:semiHidden/>
    <w:unhideWhenUsed/>
    <w:rsid w:val="00AB02D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semiHidden/>
    <w:rsid w:val="00AB02D2"/>
    <w:rPr>
      <w:rFonts w:ascii="Calibri" w:hAnsi="Calibri"/>
      <w:szCs w:val="21"/>
    </w:rPr>
  </w:style>
  <w:style w:type="character" w:styleId="af7">
    <w:name w:val="FollowedHyperlink"/>
    <w:basedOn w:val="a0"/>
    <w:uiPriority w:val="99"/>
    <w:semiHidden/>
    <w:unhideWhenUsed/>
    <w:rsid w:val="000076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arov_a@bi-group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_abdrakhmanov@bi-group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op_corruption@bi-group.kz" TargetMode="External"/><Relationship Id="rId5" Type="http://schemas.openxmlformats.org/officeDocument/2006/relationships/hyperlink" Target="http://portal.bi-group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17</Pages>
  <Words>8026</Words>
  <Characters>45751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53670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Work</cp:lastModifiedBy>
  <cp:revision>70</cp:revision>
  <cp:lastPrinted>2017-08-29T12:03:00Z</cp:lastPrinted>
  <dcterms:created xsi:type="dcterms:W3CDTF">2016-09-02T12:30:00Z</dcterms:created>
  <dcterms:modified xsi:type="dcterms:W3CDTF">2022-05-16T11:49:00Z</dcterms:modified>
</cp:coreProperties>
</file>