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0433B8" w14:textId="77777777" w:rsidR="00223130" w:rsidRPr="00AA4FAF" w:rsidRDefault="00223130" w:rsidP="005500E8">
      <w:pPr>
        <w:spacing w:after="0" w:line="240" w:lineRule="auto"/>
        <w:rPr>
          <w:rFonts w:ascii="Times New Roman" w:hAnsi="Times New Roman" w:cs="Times New Roman"/>
          <w:b/>
          <w:bCs/>
          <w:color w:val="0000FF"/>
          <w:sz w:val="28"/>
          <w:szCs w:val="28"/>
          <w:lang w:val="uz-Cyrl-UZ"/>
        </w:rPr>
      </w:pPr>
    </w:p>
    <w:p w14:paraId="344106B7" w14:textId="77777777" w:rsidR="00104767" w:rsidRPr="00AA4FAF" w:rsidRDefault="00104767" w:rsidP="00104767">
      <w:pPr>
        <w:framePr w:hSpace="180" w:wrap="around" w:vAnchor="page" w:hAnchor="margin" w:y="796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  <w:lang w:val="uz-Cyrl-UZ"/>
        </w:rPr>
      </w:pPr>
    </w:p>
    <w:p w14:paraId="3DAB7166" w14:textId="68475E26" w:rsidR="0036141F" w:rsidRPr="00167688" w:rsidRDefault="0036141F" w:rsidP="001E189C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Latn-UZ"/>
        </w:rPr>
      </w:pPr>
      <w:r w:rsidRPr="002237D2">
        <w:rPr>
          <w:rFonts w:ascii="Times New Roman" w:hAnsi="Times New Roman" w:cs="Times New Roman"/>
          <w:b/>
          <w:sz w:val="28"/>
          <w:szCs w:val="28"/>
          <w:lang w:val="uz-Cyrl-UZ"/>
        </w:rPr>
        <w:t>ШАРТНОМА</w:t>
      </w:r>
      <w:r w:rsidR="00794076" w:rsidRPr="002237D2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167688">
        <w:rPr>
          <w:rFonts w:ascii="Times New Roman" w:hAnsi="Times New Roman" w:cs="Times New Roman"/>
          <w:b/>
          <w:color w:val="FF0000"/>
          <w:sz w:val="28"/>
          <w:szCs w:val="28"/>
          <w:lang w:val="uz-Cyrl-UZ" w:eastAsia="en-US"/>
        </w:rPr>
        <w:t xml:space="preserve"> </w:t>
      </w:r>
      <w:r w:rsidR="00167688" w:rsidRPr="00C6310D">
        <w:rPr>
          <w:rFonts w:ascii="Times New Roman" w:hAnsi="Times New Roman" w:cs="Times New Roman"/>
          <w:b/>
          <w:sz w:val="28"/>
          <w:szCs w:val="28"/>
          <w:lang w:val="uz-Cyrl-UZ" w:eastAsia="en-US"/>
        </w:rPr>
        <w:t>№</w:t>
      </w:r>
      <w:r w:rsidR="00167688">
        <w:rPr>
          <w:rFonts w:ascii="Times New Roman" w:hAnsi="Times New Roman" w:cs="Times New Roman"/>
          <w:b/>
          <w:sz w:val="28"/>
          <w:szCs w:val="28"/>
          <w:lang w:val="uz-Latn-UZ" w:eastAsia="en-US"/>
        </w:rPr>
        <w:t>______</w:t>
      </w:r>
    </w:p>
    <w:p w14:paraId="752A2480" w14:textId="77777777" w:rsidR="0036141F" w:rsidRPr="002237D2" w:rsidRDefault="0036141F" w:rsidP="009463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</w:p>
    <w:p w14:paraId="6CC74985" w14:textId="0A3F18F5" w:rsidR="0036141F" w:rsidRPr="002237D2" w:rsidRDefault="00167688" w:rsidP="009463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Қўқон ш</w:t>
      </w:r>
      <w:r w:rsidR="0036141F" w:rsidRPr="002237D2">
        <w:rPr>
          <w:rFonts w:ascii="Times New Roman" w:hAnsi="Times New Roman" w:cs="Times New Roman"/>
          <w:sz w:val="24"/>
          <w:szCs w:val="24"/>
          <w:lang w:val="uz-Cyrl-UZ"/>
        </w:rPr>
        <w:t xml:space="preserve">                                           </w:t>
      </w:r>
      <w:r w:rsidR="00E018C6" w:rsidRPr="002237D2">
        <w:rPr>
          <w:rFonts w:ascii="Times New Roman" w:hAnsi="Times New Roman" w:cs="Times New Roman"/>
          <w:sz w:val="24"/>
          <w:szCs w:val="24"/>
          <w:lang w:val="uz-Cyrl-UZ"/>
        </w:rPr>
        <w:t xml:space="preserve">               </w:t>
      </w:r>
      <w:r w:rsidR="0036141F" w:rsidRPr="002237D2">
        <w:rPr>
          <w:rFonts w:ascii="Times New Roman" w:hAnsi="Times New Roman" w:cs="Times New Roman"/>
          <w:sz w:val="24"/>
          <w:szCs w:val="24"/>
          <w:lang w:val="uz-Cyrl-UZ"/>
        </w:rPr>
        <w:t xml:space="preserve">    </w:t>
      </w:r>
      <w:r w:rsidR="00D767B6" w:rsidRPr="002237D2">
        <w:rPr>
          <w:rFonts w:ascii="Times New Roman" w:hAnsi="Times New Roman" w:cs="Times New Roman"/>
          <w:sz w:val="24"/>
          <w:szCs w:val="24"/>
          <w:lang w:val="uz-Cyrl-UZ"/>
        </w:rPr>
        <w:t xml:space="preserve">   </w:t>
      </w:r>
      <w:r w:rsidR="00791262" w:rsidRPr="002237D2">
        <w:rPr>
          <w:rFonts w:ascii="Times New Roman" w:hAnsi="Times New Roman" w:cs="Times New Roman"/>
          <w:sz w:val="24"/>
          <w:szCs w:val="24"/>
          <w:lang w:val="uz-Cyrl-UZ"/>
        </w:rPr>
        <w:t xml:space="preserve">  </w:t>
      </w:r>
      <w:r w:rsidR="00D767B6" w:rsidRPr="002237D2">
        <w:rPr>
          <w:rFonts w:ascii="Times New Roman" w:hAnsi="Times New Roman" w:cs="Times New Roman"/>
          <w:sz w:val="24"/>
          <w:szCs w:val="24"/>
          <w:lang w:val="uz-Cyrl-UZ"/>
        </w:rPr>
        <w:t xml:space="preserve">    </w:t>
      </w:r>
      <w:r w:rsidR="00407C28" w:rsidRPr="002237D2">
        <w:rPr>
          <w:rFonts w:ascii="Times New Roman" w:hAnsi="Times New Roman" w:cs="Times New Roman"/>
          <w:sz w:val="24"/>
          <w:szCs w:val="24"/>
          <w:lang w:val="uz-Cyrl-UZ"/>
        </w:rPr>
        <w:t xml:space="preserve">    </w:t>
      </w:r>
      <w:r w:rsidR="00D767B6" w:rsidRPr="002237D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44A49" w:rsidRPr="002237D2">
        <w:rPr>
          <w:rFonts w:ascii="Times New Roman" w:hAnsi="Times New Roman" w:cs="Times New Roman"/>
          <w:sz w:val="24"/>
          <w:szCs w:val="24"/>
          <w:lang w:val="uz-Cyrl-UZ"/>
        </w:rPr>
        <w:t xml:space="preserve">  </w:t>
      </w:r>
      <w:r w:rsidR="00BE19A0">
        <w:rPr>
          <w:rFonts w:ascii="Times New Roman" w:hAnsi="Times New Roman" w:cs="Times New Roman"/>
          <w:sz w:val="24"/>
          <w:szCs w:val="24"/>
          <w:lang w:val="uz-Cyrl-UZ"/>
        </w:rPr>
        <w:t xml:space="preserve">           </w:t>
      </w:r>
      <w:r w:rsidR="00044A49" w:rsidRPr="002237D2">
        <w:rPr>
          <w:rFonts w:ascii="Times New Roman" w:hAnsi="Times New Roman" w:cs="Times New Roman"/>
          <w:sz w:val="24"/>
          <w:szCs w:val="24"/>
          <w:lang w:val="uz-Cyrl-UZ"/>
        </w:rPr>
        <w:t xml:space="preserve">    </w:t>
      </w:r>
      <w:r w:rsidR="008B352C">
        <w:rPr>
          <w:rFonts w:ascii="Times New Roman" w:hAnsi="Times New Roman" w:cs="Times New Roman"/>
          <w:sz w:val="24"/>
          <w:szCs w:val="24"/>
          <w:lang w:val="uz-Cyrl-UZ"/>
        </w:rPr>
        <w:t>«</w:t>
      </w:r>
      <w:r>
        <w:rPr>
          <w:rFonts w:ascii="Times New Roman" w:hAnsi="Times New Roman" w:cs="Times New Roman"/>
          <w:sz w:val="24"/>
          <w:szCs w:val="24"/>
          <w:lang w:val="uz-Latn-UZ"/>
        </w:rPr>
        <w:t>_____</w:t>
      </w:r>
      <w:r w:rsidR="00AD049F">
        <w:rPr>
          <w:rFonts w:ascii="Times New Roman" w:hAnsi="Times New Roman" w:cs="Times New Roman"/>
          <w:sz w:val="24"/>
          <w:szCs w:val="24"/>
          <w:lang w:val="uz-Cyrl-UZ"/>
        </w:rPr>
        <w:t>»</w:t>
      </w:r>
      <w:r>
        <w:rPr>
          <w:rFonts w:ascii="Times New Roman" w:hAnsi="Times New Roman" w:cs="Times New Roman"/>
          <w:sz w:val="24"/>
          <w:szCs w:val="24"/>
          <w:lang w:val="uz-Latn-UZ"/>
        </w:rPr>
        <w:t>________</w:t>
      </w:r>
      <w:r w:rsidR="00810CC9">
        <w:rPr>
          <w:rFonts w:ascii="Times New Roman" w:hAnsi="Times New Roman" w:cs="Times New Roman"/>
          <w:sz w:val="24"/>
          <w:szCs w:val="24"/>
          <w:lang w:val="uz-Cyrl-UZ"/>
        </w:rPr>
        <w:t>202</w:t>
      </w:r>
      <w:r w:rsidR="005C097B">
        <w:rPr>
          <w:rFonts w:ascii="Times New Roman" w:hAnsi="Times New Roman" w:cs="Times New Roman"/>
          <w:sz w:val="24"/>
          <w:szCs w:val="24"/>
          <w:lang w:val="uz-Cyrl-UZ"/>
        </w:rPr>
        <w:t>2</w:t>
      </w:r>
      <w:r w:rsidR="00810CC9">
        <w:rPr>
          <w:rFonts w:ascii="Times New Roman" w:hAnsi="Times New Roman" w:cs="Times New Roman"/>
          <w:sz w:val="24"/>
          <w:szCs w:val="24"/>
          <w:lang w:val="uz-Cyrl-UZ"/>
        </w:rPr>
        <w:t xml:space="preserve"> й</w:t>
      </w:r>
      <w:r w:rsidR="0036141F" w:rsidRPr="002237D2">
        <w:rPr>
          <w:rFonts w:ascii="Times New Roman" w:hAnsi="Times New Roman" w:cs="Times New Roman"/>
          <w:sz w:val="24"/>
          <w:szCs w:val="24"/>
          <w:lang w:val="uz-Cyrl-UZ"/>
        </w:rPr>
        <w:t>ил</w:t>
      </w:r>
      <w:r w:rsidR="00794076" w:rsidRPr="002237D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</w:p>
    <w:p w14:paraId="345C5972" w14:textId="77777777" w:rsidR="0036141F" w:rsidRPr="002237D2" w:rsidRDefault="0036141F" w:rsidP="009463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z-Cyrl-UZ"/>
        </w:rPr>
      </w:pPr>
    </w:p>
    <w:p w14:paraId="55E03411" w14:textId="4ECDE1E8" w:rsidR="004B26A2" w:rsidRDefault="00C2377E" w:rsidP="00C2377E">
      <w:pPr>
        <w:tabs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     Бундан </w:t>
      </w:r>
      <w:r w:rsidR="0036141F" w:rsidRPr="002237D2">
        <w:rPr>
          <w:rFonts w:ascii="Times New Roman" w:hAnsi="Times New Roman" w:cs="Times New Roman"/>
          <w:sz w:val="28"/>
          <w:szCs w:val="28"/>
          <w:lang w:val="uz-Cyrl-UZ"/>
        </w:rPr>
        <w:t>кейин</w:t>
      </w:r>
      <w:r w:rsidR="005C3002" w:rsidRPr="002237D2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F2079D" w:rsidRPr="002237D2">
        <w:rPr>
          <w:rFonts w:ascii="Times New Roman" w:hAnsi="Times New Roman" w:cs="Times New Roman"/>
          <w:sz w:val="28"/>
          <w:szCs w:val="28"/>
          <w:lang w:val="uz-Cyrl-UZ"/>
        </w:rPr>
        <w:t>“</w:t>
      </w:r>
      <w:r w:rsidR="005C3002" w:rsidRPr="002237D2">
        <w:rPr>
          <w:rFonts w:ascii="Times New Roman" w:hAnsi="Times New Roman" w:cs="Times New Roman"/>
          <w:sz w:val="28"/>
          <w:szCs w:val="28"/>
          <w:lang w:val="uz-Cyrl-UZ"/>
        </w:rPr>
        <w:t>Буюртмачи</w:t>
      </w:r>
      <w:r w:rsidR="00F2079D" w:rsidRPr="002237D2">
        <w:rPr>
          <w:rFonts w:ascii="Times New Roman" w:hAnsi="Times New Roman" w:cs="Times New Roman"/>
          <w:sz w:val="28"/>
          <w:szCs w:val="28"/>
          <w:lang w:val="uz-Cyrl-UZ"/>
        </w:rPr>
        <w:t>”</w:t>
      </w:r>
      <w:r w:rsidR="0036141F" w:rsidRPr="002237D2">
        <w:rPr>
          <w:rFonts w:ascii="Times New Roman" w:hAnsi="Times New Roman" w:cs="Times New Roman"/>
          <w:sz w:val="28"/>
          <w:szCs w:val="28"/>
          <w:lang w:val="uz-Cyrl-UZ"/>
        </w:rPr>
        <w:t xml:space="preserve"> деб</w:t>
      </w:r>
      <w:r w:rsidR="005C3002" w:rsidRPr="002237D2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36141F" w:rsidRPr="002237D2">
        <w:rPr>
          <w:rFonts w:ascii="Times New Roman" w:hAnsi="Times New Roman" w:cs="Times New Roman"/>
          <w:sz w:val="28"/>
          <w:szCs w:val="28"/>
          <w:lang w:val="uz-Cyrl-UZ"/>
        </w:rPr>
        <w:t>аталувчи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8B352C" w:rsidRPr="008B352C">
        <w:rPr>
          <w:rFonts w:ascii="Times New Roman" w:hAnsi="Times New Roman" w:cs="Times New Roman"/>
          <w:b/>
          <w:sz w:val="28"/>
          <w:szCs w:val="28"/>
          <w:lang w:val="uz-Cyrl-UZ"/>
        </w:rPr>
        <w:t>“</w:t>
      </w:r>
      <w:r w:rsidR="00A52A13">
        <w:rPr>
          <w:rFonts w:ascii="Times New Roman" w:hAnsi="Times New Roman" w:cs="Times New Roman"/>
          <w:b/>
          <w:sz w:val="28"/>
          <w:szCs w:val="28"/>
          <w:lang w:val="uz-Cyrl-UZ"/>
        </w:rPr>
        <w:t>Қўқон йўл қуриш-таъмирлаш</w:t>
      </w:r>
      <w:r w:rsidR="00B71CC1" w:rsidRPr="008B352C">
        <w:rPr>
          <w:rFonts w:ascii="Times New Roman" w:hAnsi="Times New Roman" w:cs="Times New Roman"/>
          <w:b/>
          <w:sz w:val="28"/>
          <w:szCs w:val="28"/>
          <w:lang w:val="uz-Cyrl-UZ"/>
        </w:rPr>
        <w:t>”</w:t>
      </w:r>
      <w:r w:rsidR="00907DDB" w:rsidRPr="00907DDB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A52A13">
        <w:rPr>
          <w:rFonts w:ascii="Times New Roman" w:hAnsi="Times New Roman" w:cs="Times New Roman"/>
          <w:b/>
          <w:sz w:val="28"/>
          <w:szCs w:val="28"/>
          <w:lang w:val="uz-Cyrl-UZ"/>
        </w:rPr>
        <w:t>МЧЖ</w:t>
      </w:r>
      <w:r w:rsidR="00181282" w:rsidRPr="00181282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BC3F44" w:rsidRPr="002237D2">
        <w:rPr>
          <w:rFonts w:ascii="Times New Roman" w:hAnsi="Times New Roman" w:cs="Times New Roman"/>
          <w:sz w:val="28"/>
          <w:szCs w:val="28"/>
          <w:lang w:val="uz-Cyrl-UZ"/>
        </w:rPr>
        <w:t>Устав</w:t>
      </w:r>
      <w:r w:rsidR="008F5E96" w:rsidRPr="002237D2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BC3F44" w:rsidRPr="002237D2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BB60B0" w:rsidRPr="002237D2">
        <w:rPr>
          <w:rFonts w:ascii="Times New Roman" w:hAnsi="Times New Roman" w:cs="Times New Roman"/>
          <w:sz w:val="28"/>
          <w:szCs w:val="28"/>
          <w:lang w:val="uz-Cyrl-UZ"/>
        </w:rPr>
        <w:t xml:space="preserve">асосида </w:t>
      </w:r>
      <w:r w:rsidR="00F2079D" w:rsidRPr="002237D2">
        <w:rPr>
          <w:rFonts w:ascii="Times New Roman" w:hAnsi="Times New Roman" w:cs="Times New Roman"/>
          <w:sz w:val="28"/>
          <w:szCs w:val="28"/>
          <w:lang w:val="uz-Cyrl-UZ"/>
        </w:rPr>
        <w:t xml:space="preserve">иш юритувчи </w:t>
      </w:r>
      <w:r w:rsidRPr="00C2377E">
        <w:rPr>
          <w:rFonts w:ascii="Times New Roman" w:hAnsi="Times New Roman" w:cs="Times New Roman"/>
          <w:b/>
          <w:sz w:val="28"/>
          <w:szCs w:val="28"/>
          <w:lang w:val="uz-Cyrl-UZ"/>
        </w:rPr>
        <w:t>директори</w:t>
      </w:r>
      <w:r w:rsidR="00541273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A52A13">
        <w:rPr>
          <w:rFonts w:ascii="Times New Roman" w:hAnsi="Times New Roman" w:cs="Times New Roman"/>
          <w:b/>
          <w:sz w:val="28"/>
          <w:szCs w:val="28"/>
          <w:lang w:val="uz-Cyrl-UZ"/>
        </w:rPr>
        <w:t>О. Кўлдашев</w:t>
      </w:r>
      <w:r w:rsidR="00673C93" w:rsidRPr="002237D2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D15B2D" w:rsidRPr="002F6092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36141F" w:rsidRPr="002237D2">
        <w:rPr>
          <w:rFonts w:ascii="Times New Roman" w:hAnsi="Times New Roman" w:cs="Times New Roman"/>
          <w:sz w:val="28"/>
          <w:szCs w:val="28"/>
          <w:lang w:val="uz-Cyrl-UZ"/>
        </w:rPr>
        <w:t>бир томондан,</w:t>
      </w:r>
      <w:r w:rsidR="00733B67" w:rsidRPr="002237D2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36141F" w:rsidRPr="002237D2">
        <w:rPr>
          <w:rFonts w:ascii="Times New Roman" w:hAnsi="Times New Roman" w:cs="Times New Roman"/>
          <w:sz w:val="28"/>
          <w:szCs w:val="28"/>
          <w:lang w:val="uz-Cyrl-UZ"/>
        </w:rPr>
        <w:t xml:space="preserve">бундан кейин </w:t>
      </w:r>
      <w:r w:rsidR="00F2079D" w:rsidRPr="002237D2">
        <w:rPr>
          <w:rFonts w:ascii="Times New Roman" w:hAnsi="Times New Roman" w:cs="Times New Roman"/>
          <w:sz w:val="28"/>
          <w:szCs w:val="28"/>
          <w:lang w:val="uz-Cyrl-UZ"/>
        </w:rPr>
        <w:t>“</w:t>
      </w:r>
      <w:r w:rsidR="00733B67" w:rsidRPr="002237D2">
        <w:rPr>
          <w:rFonts w:ascii="Times New Roman" w:hAnsi="Times New Roman" w:cs="Times New Roman"/>
          <w:sz w:val="28"/>
          <w:szCs w:val="28"/>
          <w:lang w:val="uz-Cyrl-UZ"/>
        </w:rPr>
        <w:t>Бажарувчи</w:t>
      </w:r>
      <w:r w:rsidR="00F2079D" w:rsidRPr="002237D2">
        <w:rPr>
          <w:rFonts w:ascii="Times New Roman" w:hAnsi="Times New Roman" w:cs="Times New Roman"/>
          <w:sz w:val="28"/>
          <w:szCs w:val="28"/>
          <w:lang w:val="uz-Cyrl-UZ"/>
        </w:rPr>
        <w:t>”</w:t>
      </w:r>
      <w:r w:rsidR="0036141F" w:rsidRPr="002237D2">
        <w:rPr>
          <w:rFonts w:ascii="Times New Roman" w:hAnsi="Times New Roman" w:cs="Times New Roman"/>
          <w:sz w:val="28"/>
          <w:szCs w:val="28"/>
          <w:lang w:val="uz-Cyrl-UZ"/>
        </w:rPr>
        <w:t xml:space="preserve"> деб аталувчи </w:t>
      </w:r>
      <w:r w:rsidR="00953E75" w:rsidRPr="0095036C">
        <w:rPr>
          <w:rFonts w:ascii="Times New Roman" w:hAnsi="Times New Roman" w:cs="Times New Roman"/>
          <w:b/>
          <w:sz w:val="28"/>
          <w:szCs w:val="28"/>
          <w:lang w:val="uz-Cyrl-UZ"/>
        </w:rPr>
        <w:t>«</w:t>
      </w:r>
      <w:r w:rsidR="00167688">
        <w:rPr>
          <w:rFonts w:ascii="Times New Roman" w:hAnsi="Times New Roman" w:cs="Times New Roman"/>
          <w:b/>
          <w:sz w:val="28"/>
          <w:szCs w:val="28"/>
          <w:lang w:val="uz-Latn-UZ"/>
        </w:rPr>
        <w:t>_______________</w:t>
      </w:r>
      <w:r w:rsidR="00953E75" w:rsidRPr="0095036C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» </w:t>
      </w:r>
      <w:r w:rsidR="00603854">
        <w:rPr>
          <w:rFonts w:ascii="Times New Roman" w:hAnsi="Times New Roman" w:cs="Times New Roman"/>
          <w:sz w:val="28"/>
          <w:szCs w:val="28"/>
          <w:lang w:val="uz-Cyrl-UZ"/>
        </w:rPr>
        <w:t>буйруғи</w:t>
      </w:r>
      <w:r w:rsidR="004D7F0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36141F" w:rsidRPr="002237D2">
        <w:rPr>
          <w:rFonts w:ascii="Times New Roman" w:hAnsi="Times New Roman" w:cs="Times New Roman"/>
          <w:sz w:val="28"/>
          <w:szCs w:val="28"/>
          <w:lang w:val="uz-Cyrl-UZ"/>
        </w:rPr>
        <w:t xml:space="preserve">асосида </w:t>
      </w:r>
      <w:r w:rsidR="004241E1" w:rsidRPr="002237D2">
        <w:rPr>
          <w:rFonts w:ascii="Times New Roman" w:hAnsi="Times New Roman" w:cs="Times New Roman"/>
          <w:sz w:val="28"/>
          <w:szCs w:val="28"/>
          <w:lang w:val="uz-Cyrl-UZ"/>
        </w:rPr>
        <w:t xml:space="preserve">иш юритувчи </w:t>
      </w:r>
      <w:r w:rsidR="00953E75">
        <w:rPr>
          <w:rFonts w:ascii="Times New Roman" w:hAnsi="Times New Roman" w:cs="Times New Roman"/>
          <w:b/>
          <w:sz w:val="28"/>
          <w:szCs w:val="28"/>
          <w:lang w:val="uz-Cyrl-UZ"/>
        </w:rPr>
        <w:t>директори</w:t>
      </w:r>
      <w:r w:rsidR="002738F5" w:rsidRPr="002237D2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167688">
        <w:rPr>
          <w:rFonts w:ascii="Times New Roman" w:hAnsi="Times New Roman" w:cs="Times New Roman"/>
          <w:b/>
          <w:sz w:val="28"/>
          <w:szCs w:val="28"/>
          <w:lang w:val="uz-Latn-UZ"/>
        </w:rPr>
        <w:t>______________</w:t>
      </w:r>
      <w:r w:rsidR="00D236A5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36141F" w:rsidRPr="002237D2">
        <w:rPr>
          <w:rFonts w:ascii="Times New Roman" w:hAnsi="Times New Roman" w:cs="Times New Roman"/>
          <w:sz w:val="28"/>
          <w:szCs w:val="28"/>
          <w:lang w:val="uz-Cyrl-UZ"/>
        </w:rPr>
        <w:t>иккинчи томондан</w:t>
      </w:r>
      <w:r w:rsidR="00C21E8C" w:rsidRPr="002237D2">
        <w:rPr>
          <w:rFonts w:ascii="Times New Roman" w:hAnsi="Times New Roman" w:cs="Times New Roman"/>
          <w:sz w:val="28"/>
          <w:szCs w:val="28"/>
          <w:lang w:val="uz-Cyrl-UZ"/>
        </w:rPr>
        <w:t xml:space="preserve"> ва келгусида “Томонлар”</w:t>
      </w:r>
      <w:r w:rsidR="0036141F" w:rsidRPr="002237D2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C21E8C" w:rsidRPr="002237D2">
        <w:rPr>
          <w:rFonts w:ascii="Times New Roman" w:hAnsi="Times New Roman" w:cs="Times New Roman"/>
          <w:sz w:val="28"/>
          <w:szCs w:val="28"/>
          <w:lang w:val="uz-Cyrl-UZ"/>
        </w:rPr>
        <w:t xml:space="preserve">ўртасида </w:t>
      </w:r>
      <w:r w:rsidR="004B26A2" w:rsidRPr="002237D2">
        <w:rPr>
          <w:rFonts w:ascii="Times New Roman" w:hAnsi="Times New Roman" w:cs="Times New Roman"/>
          <w:sz w:val="28"/>
          <w:szCs w:val="28"/>
          <w:lang w:val="uz-Cyrl-UZ"/>
        </w:rPr>
        <w:t xml:space="preserve">қуйидаги шартлар </w:t>
      </w:r>
      <w:r w:rsidR="004241E1" w:rsidRPr="002237D2">
        <w:rPr>
          <w:rFonts w:ascii="Times New Roman" w:hAnsi="Times New Roman" w:cs="Times New Roman"/>
          <w:sz w:val="28"/>
          <w:szCs w:val="28"/>
          <w:lang w:val="uz-Cyrl-UZ"/>
        </w:rPr>
        <w:t>асосида</w:t>
      </w:r>
      <w:r w:rsidR="004B26A2" w:rsidRPr="002237D2">
        <w:rPr>
          <w:rFonts w:ascii="Times New Roman" w:hAnsi="Times New Roman" w:cs="Times New Roman"/>
          <w:sz w:val="28"/>
          <w:szCs w:val="28"/>
          <w:lang w:val="uz-Cyrl-UZ"/>
        </w:rPr>
        <w:t xml:space="preserve"> мазкур </w:t>
      </w:r>
      <w:r w:rsidR="0036141F" w:rsidRPr="002237D2">
        <w:rPr>
          <w:rFonts w:ascii="Times New Roman" w:hAnsi="Times New Roman" w:cs="Times New Roman"/>
          <w:sz w:val="28"/>
          <w:szCs w:val="28"/>
          <w:lang w:val="uz-Cyrl-UZ"/>
        </w:rPr>
        <w:t>шартномани туздилар:</w:t>
      </w:r>
    </w:p>
    <w:p w14:paraId="153A5F39" w14:textId="77777777" w:rsidR="00887ECC" w:rsidRPr="00EA4FC7" w:rsidRDefault="00887ECC" w:rsidP="001E189C">
      <w:pPr>
        <w:tabs>
          <w:tab w:val="left" w:pos="524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14:paraId="7B63C886" w14:textId="7E965445" w:rsidR="00D7559D" w:rsidRPr="009A3EE1" w:rsidRDefault="0036141F" w:rsidP="009A3EE1">
      <w:pPr>
        <w:pStyle w:val="a5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9A3EE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Шартнома </w:t>
      </w:r>
      <w:r w:rsidR="004241E1" w:rsidRPr="009A3EE1">
        <w:rPr>
          <w:rFonts w:ascii="Times New Roman" w:hAnsi="Times New Roman" w:cs="Times New Roman"/>
          <w:b/>
          <w:sz w:val="28"/>
          <w:szCs w:val="28"/>
          <w:lang w:val="uz-Cyrl-UZ"/>
        </w:rPr>
        <w:t>предмети ва баҳоси</w:t>
      </w:r>
    </w:p>
    <w:p w14:paraId="5A014A90" w14:textId="77777777" w:rsidR="009A3EE1" w:rsidRPr="009A3EE1" w:rsidRDefault="009A3EE1" w:rsidP="009A3EE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z-Cyrl-UZ" w:eastAsia="en-US"/>
        </w:rPr>
      </w:pPr>
    </w:p>
    <w:p w14:paraId="3E10AD13" w14:textId="77777777" w:rsidR="00E35FD0" w:rsidRPr="002237D2" w:rsidRDefault="00E35FD0" w:rsidP="00E35FD0">
      <w:pPr>
        <w:framePr w:hSpace="180" w:wrap="around" w:vAnchor="page" w:hAnchor="margin" w:y="796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</w:p>
    <w:p w14:paraId="20CC7710" w14:textId="42913C92" w:rsidR="0036141F" w:rsidRPr="002237D2" w:rsidRDefault="008B352C" w:rsidP="008B35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z-Cyrl-UZ" w:eastAsia="en-US"/>
        </w:rPr>
      </w:pPr>
      <w:r w:rsidRPr="00330E11">
        <w:rPr>
          <w:rFonts w:ascii="Times New Roman" w:hAnsi="Times New Roman" w:cs="Times New Roman"/>
          <w:b/>
          <w:sz w:val="32"/>
          <w:szCs w:val="32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uz-Cyrl-UZ"/>
        </w:rPr>
        <w:t xml:space="preserve">      </w:t>
      </w:r>
      <w:r w:rsidR="00C2377E">
        <w:rPr>
          <w:rFonts w:ascii="Times New Roman" w:hAnsi="Times New Roman" w:cs="Times New Roman"/>
          <w:b/>
          <w:sz w:val="32"/>
          <w:szCs w:val="32"/>
          <w:lang w:val="uz-Cyrl-UZ"/>
        </w:rPr>
        <w:t xml:space="preserve"> </w:t>
      </w:r>
      <w:r w:rsidR="00C2377E" w:rsidRPr="00C2377E">
        <w:rPr>
          <w:rFonts w:ascii="Times New Roman" w:hAnsi="Times New Roman" w:cs="Times New Roman"/>
          <w:sz w:val="28"/>
          <w:szCs w:val="28"/>
          <w:lang w:val="uz-Cyrl-UZ"/>
        </w:rPr>
        <w:t>1.1.</w:t>
      </w:r>
      <w:r w:rsidR="00C2377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C11E31">
        <w:rPr>
          <w:rFonts w:ascii="Times New Roman" w:hAnsi="Times New Roman" w:cs="Times New Roman"/>
          <w:sz w:val="28"/>
          <w:szCs w:val="28"/>
          <w:lang w:val="uz-Cyrl-UZ"/>
        </w:rPr>
        <w:t>.“Бажарувчи” “Буюртмачи”нинг топшириғига асосан шартноманинг иловасида келтирилган</w:t>
      </w:r>
      <w:r w:rsidR="0072597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33717">
        <w:rPr>
          <w:rFonts w:ascii="Times New Roman" w:hAnsi="Times New Roman" w:cs="Times New Roman"/>
          <w:b/>
          <w:sz w:val="28"/>
          <w:szCs w:val="28"/>
          <w:lang w:val="uz-Cyrl-UZ"/>
        </w:rPr>
        <w:t>машина механизмлар эксплуатацияси</w:t>
      </w:r>
      <w:r w:rsidR="00A52A13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ва пудратчининг бошқа</w:t>
      </w:r>
      <w:r w:rsidR="00FE79B3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A33717">
        <w:rPr>
          <w:rFonts w:ascii="Times New Roman" w:hAnsi="Times New Roman" w:cs="Times New Roman"/>
          <w:b/>
          <w:sz w:val="28"/>
          <w:szCs w:val="28"/>
          <w:lang w:val="uz-Cyrl-UZ"/>
        </w:rPr>
        <w:t>харажатлари ҳисоб-китобини экспертизадан ўтказиш, экспертиза хулосасини бериш</w:t>
      </w:r>
      <w:r w:rsidR="002237D2" w:rsidRPr="00AF1A88">
        <w:rPr>
          <w:rFonts w:ascii="Times New Roman" w:hAnsi="Times New Roman" w:cs="Times New Roman"/>
          <w:b/>
          <w:sz w:val="28"/>
          <w:szCs w:val="28"/>
          <w:lang w:val="uz-Cyrl-UZ"/>
        </w:rPr>
        <w:t>,</w:t>
      </w:r>
      <w:r w:rsidR="00C21E8C" w:rsidRPr="002237D2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F2079D" w:rsidRPr="002237D2">
        <w:rPr>
          <w:rFonts w:ascii="Times New Roman" w:hAnsi="Times New Roman" w:cs="Times New Roman"/>
          <w:b/>
          <w:sz w:val="28"/>
          <w:szCs w:val="28"/>
          <w:lang w:val="uz-Cyrl-UZ"/>
        </w:rPr>
        <w:t>“</w:t>
      </w:r>
      <w:r w:rsidR="004B26A2" w:rsidRPr="002237D2">
        <w:rPr>
          <w:rFonts w:ascii="Times New Roman" w:hAnsi="Times New Roman" w:cs="Times New Roman"/>
          <w:sz w:val="28"/>
          <w:szCs w:val="28"/>
          <w:lang w:val="uz-Cyrl-UZ"/>
        </w:rPr>
        <w:t>Буюртмачи</w:t>
      </w:r>
      <w:r w:rsidR="00F2079D" w:rsidRPr="002237D2">
        <w:rPr>
          <w:rFonts w:ascii="Times New Roman" w:hAnsi="Times New Roman" w:cs="Times New Roman"/>
          <w:sz w:val="28"/>
          <w:szCs w:val="28"/>
          <w:lang w:val="uz-Cyrl-UZ"/>
        </w:rPr>
        <w:t>”</w:t>
      </w:r>
      <w:r w:rsidR="004B26A2" w:rsidRPr="002237D2">
        <w:rPr>
          <w:rFonts w:ascii="Times New Roman" w:hAnsi="Times New Roman" w:cs="Times New Roman"/>
          <w:sz w:val="28"/>
          <w:szCs w:val="28"/>
          <w:lang w:val="uz-Cyrl-UZ"/>
        </w:rPr>
        <w:t xml:space="preserve"> эса хизмат ҳақини ўз вақтида тўлаш </w:t>
      </w:r>
      <w:r w:rsidR="004241E1" w:rsidRPr="002237D2">
        <w:rPr>
          <w:rFonts w:ascii="Times New Roman" w:hAnsi="Times New Roman" w:cs="Times New Roman"/>
          <w:sz w:val="28"/>
          <w:szCs w:val="28"/>
          <w:lang w:val="uz-Cyrl-UZ"/>
        </w:rPr>
        <w:t>мажбуриятини ўз</w:t>
      </w:r>
      <w:r w:rsidR="0036141F" w:rsidRPr="002237D2">
        <w:rPr>
          <w:rFonts w:ascii="Times New Roman" w:hAnsi="Times New Roman" w:cs="Times New Roman"/>
          <w:sz w:val="28"/>
          <w:szCs w:val="28"/>
          <w:lang w:val="uz-Cyrl-UZ"/>
        </w:rPr>
        <w:t xml:space="preserve"> зиммасига олади</w:t>
      </w:r>
      <w:r w:rsidR="00994098" w:rsidRPr="002237D2">
        <w:rPr>
          <w:rFonts w:ascii="Times New Roman" w:hAnsi="Times New Roman" w:cs="Times New Roman"/>
          <w:sz w:val="28"/>
          <w:szCs w:val="28"/>
          <w:lang w:val="uz-Cyrl-UZ"/>
        </w:rPr>
        <w:t>лар</w:t>
      </w:r>
      <w:r w:rsidR="0036141F" w:rsidRPr="002237D2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14:paraId="5F006D63" w14:textId="4C5B4EED" w:rsidR="0036141F" w:rsidRPr="00AF1A88" w:rsidRDefault="0036141F" w:rsidP="009463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2237D2">
        <w:rPr>
          <w:rFonts w:ascii="Times New Roman" w:hAnsi="Times New Roman" w:cs="Times New Roman"/>
          <w:sz w:val="28"/>
          <w:szCs w:val="28"/>
          <w:lang w:val="uz-Cyrl-UZ"/>
        </w:rPr>
        <w:t>1.2</w:t>
      </w:r>
      <w:r w:rsidR="005C3002" w:rsidRPr="002237D2">
        <w:rPr>
          <w:rFonts w:ascii="Times New Roman" w:hAnsi="Times New Roman" w:cs="Times New Roman"/>
          <w:sz w:val="28"/>
          <w:szCs w:val="28"/>
          <w:lang w:val="uz-Cyrl-UZ"/>
        </w:rPr>
        <w:t>.</w:t>
      </w:r>
      <w:r w:rsidRPr="002237D2">
        <w:rPr>
          <w:rFonts w:ascii="Times New Roman" w:hAnsi="Times New Roman" w:cs="Times New Roman"/>
          <w:sz w:val="28"/>
          <w:szCs w:val="28"/>
          <w:lang w:val="uz-Cyrl-UZ"/>
        </w:rPr>
        <w:t xml:space="preserve"> Ушбу шартнома бўйича бажариладиган ишларнинг келишилган </w:t>
      </w:r>
      <w:r w:rsidR="009B22D8" w:rsidRPr="002237D2">
        <w:rPr>
          <w:rFonts w:ascii="Times New Roman" w:hAnsi="Times New Roman" w:cs="Times New Roman"/>
          <w:sz w:val="28"/>
          <w:szCs w:val="28"/>
          <w:lang w:val="uz-Cyrl-UZ"/>
        </w:rPr>
        <w:t xml:space="preserve">қиймат </w:t>
      </w:r>
      <w:r w:rsidRPr="002237D2">
        <w:rPr>
          <w:rFonts w:ascii="Times New Roman" w:hAnsi="Times New Roman" w:cs="Times New Roman"/>
          <w:sz w:val="28"/>
          <w:szCs w:val="28"/>
          <w:lang w:val="uz-Cyrl-UZ"/>
        </w:rPr>
        <w:t xml:space="preserve">бахоси </w:t>
      </w:r>
      <w:r w:rsidR="009B22D8" w:rsidRPr="002237D2">
        <w:rPr>
          <w:rFonts w:ascii="Times New Roman" w:hAnsi="Times New Roman" w:cs="Times New Roman"/>
          <w:sz w:val="28"/>
          <w:szCs w:val="28"/>
          <w:lang w:val="uz-Cyrl-UZ"/>
        </w:rPr>
        <w:t xml:space="preserve">иловага асосан </w:t>
      </w:r>
      <w:r w:rsidRPr="002237D2">
        <w:rPr>
          <w:rFonts w:ascii="Times New Roman" w:hAnsi="Times New Roman" w:cs="Times New Roman"/>
          <w:sz w:val="28"/>
          <w:szCs w:val="28"/>
          <w:lang w:val="uz-Cyrl-UZ"/>
        </w:rPr>
        <w:t>ҚҚС</w:t>
      </w:r>
      <w:r w:rsidR="00C4723E" w:rsidRPr="002237D2">
        <w:rPr>
          <w:rFonts w:ascii="Times New Roman" w:hAnsi="Times New Roman" w:cs="Times New Roman"/>
          <w:sz w:val="28"/>
          <w:szCs w:val="28"/>
          <w:lang w:val="uz-Cyrl-UZ"/>
        </w:rPr>
        <w:t xml:space="preserve"> билан</w:t>
      </w:r>
      <w:r w:rsidR="00E142D2" w:rsidRPr="002237D2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E2690E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167688">
        <w:rPr>
          <w:rFonts w:ascii="Times New Roman" w:hAnsi="Times New Roman" w:cs="Times New Roman"/>
          <w:b/>
          <w:sz w:val="28"/>
          <w:szCs w:val="28"/>
          <w:lang w:val="uz-Latn-UZ"/>
        </w:rPr>
        <w:t>___________</w:t>
      </w:r>
      <w:r w:rsidR="003160C5" w:rsidRPr="00AF1A88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AF1A88">
        <w:rPr>
          <w:rFonts w:ascii="Times New Roman" w:hAnsi="Times New Roman" w:cs="Times New Roman"/>
          <w:b/>
          <w:sz w:val="28"/>
          <w:szCs w:val="28"/>
          <w:lang w:val="uz-Cyrl-UZ"/>
        </w:rPr>
        <w:t>(</w:t>
      </w:r>
      <w:r w:rsidR="00167688">
        <w:rPr>
          <w:rFonts w:ascii="Times New Roman" w:hAnsi="Times New Roman" w:cs="Times New Roman"/>
          <w:b/>
          <w:sz w:val="28"/>
          <w:szCs w:val="28"/>
          <w:lang w:val="uz-Latn-UZ"/>
        </w:rPr>
        <w:t>________________</w:t>
      </w:r>
      <w:r w:rsidR="00B616ED" w:rsidRPr="00AF1A88">
        <w:rPr>
          <w:rFonts w:ascii="Times New Roman" w:hAnsi="Times New Roman" w:cs="Times New Roman"/>
          <w:b/>
          <w:sz w:val="28"/>
          <w:szCs w:val="28"/>
          <w:lang w:val="uz-Cyrl-UZ"/>
        </w:rPr>
        <w:t>)</w:t>
      </w:r>
      <w:r w:rsidRPr="00AF1A88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EC73A2">
        <w:rPr>
          <w:rFonts w:ascii="Times New Roman" w:hAnsi="Times New Roman" w:cs="Times New Roman"/>
          <w:sz w:val="28"/>
          <w:szCs w:val="28"/>
          <w:lang w:val="uz-Cyrl-UZ"/>
        </w:rPr>
        <w:t>сўм</w:t>
      </w:r>
      <w:r w:rsidR="004241E1" w:rsidRPr="00EC73A2">
        <w:rPr>
          <w:rFonts w:ascii="Times New Roman" w:hAnsi="Times New Roman" w:cs="Times New Roman"/>
          <w:sz w:val="28"/>
          <w:szCs w:val="28"/>
          <w:lang w:val="uz-Cyrl-UZ"/>
        </w:rPr>
        <w:t>ни ташкил этади.</w:t>
      </w:r>
    </w:p>
    <w:p w14:paraId="2E71613B" w14:textId="77777777" w:rsidR="004241E1" w:rsidRPr="002237D2" w:rsidRDefault="004241E1" w:rsidP="009463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2237D2">
        <w:rPr>
          <w:rFonts w:ascii="Times New Roman" w:hAnsi="Times New Roman" w:cs="Times New Roman"/>
          <w:sz w:val="28"/>
          <w:szCs w:val="28"/>
          <w:lang w:val="uz-Cyrl-UZ"/>
        </w:rPr>
        <w:t>1.3</w:t>
      </w:r>
      <w:r w:rsidR="009423F4">
        <w:rPr>
          <w:rFonts w:ascii="Times New Roman" w:hAnsi="Times New Roman" w:cs="Times New Roman"/>
          <w:sz w:val="28"/>
          <w:szCs w:val="28"/>
          <w:lang w:val="uz-Cyrl-UZ"/>
        </w:rPr>
        <w:t>.</w:t>
      </w:r>
      <w:r w:rsidRPr="002237D2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E961B9" w:rsidRPr="002237D2">
        <w:rPr>
          <w:rFonts w:ascii="Times New Roman" w:hAnsi="Times New Roman" w:cs="Times New Roman"/>
          <w:sz w:val="28"/>
          <w:szCs w:val="28"/>
          <w:lang w:val="uz-Cyrl-UZ"/>
        </w:rPr>
        <w:t>Шартноманинг нархи томонларнинг ўзаро келишуви ва қўшимча шартлар асосида бажарила</w:t>
      </w:r>
      <w:r w:rsidR="00372DAB" w:rsidRPr="002237D2">
        <w:rPr>
          <w:rFonts w:ascii="Times New Roman" w:hAnsi="Times New Roman" w:cs="Times New Roman"/>
          <w:sz w:val="28"/>
          <w:szCs w:val="28"/>
          <w:lang w:val="uz-Cyrl-UZ"/>
        </w:rPr>
        <w:t>д</w:t>
      </w:r>
      <w:r w:rsidR="00E961B9" w:rsidRPr="002237D2">
        <w:rPr>
          <w:rFonts w:ascii="Times New Roman" w:hAnsi="Times New Roman" w:cs="Times New Roman"/>
          <w:sz w:val="28"/>
          <w:szCs w:val="28"/>
          <w:lang w:val="uz-Cyrl-UZ"/>
        </w:rPr>
        <w:t xml:space="preserve">иган ишлар ҳажми </w:t>
      </w:r>
      <w:r w:rsidR="009B22D8" w:rsidRPr="002237D2">
        <w:rPr>
          <w:rFonts w:ascii="Times New Roman" w:hAnsi="Times New Roman" w:cs="Times New Roman"/>
          <w:sz w:val="28"/>
          <w:szCs w:val="28"/>
          <w:lang w:val="uz-Cyrl-UZ"/>
        </w:rPr>
        <w:t xml:space="preserve">ортганда </w:t>
      </w:r>
      <w:r w:rsidR="00E961B9" w:rsidRPr="002237D2">
        <w:rPr>
          <w:rFonts w:ascii="Times New Roman" w:hAnsi="Times New Roman" w:cs="Times New Roman"/>
          <w:sz w:val="28"/>
          <w:szCs w:val="28"/>
          <w:lang w:val="uz-Cyrl-UZ"/>
        </w:rPr>
        <w:t>ва турлари</w:t>
      </w:r>
      <w:r w:rsidR="009B22D8" w:rsidRPr="002237D2">
        <w:rPr>
          <w:rFonts w:ascii="Times New Roman" w:hAnsi="Times New Roman" w:cs="Times New Roman"/>
          <w:sz w:val="28"/>
          <w:szCs w:val="28"/>
          <w:lang w:val="uz-Cyrl-UZ"/>
        </w:rPr>
        <w:t xml:space="preserve"> ўзгарганда</w:t>
      </w:r>
      <w:r w:rsidR="00E961B9" w:rsidRPr="002237D2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023B10" w:rsidRPr="002237D2">
        <w:rPr>
          <w:rFonts w:ascii="Times New Roman" w:hAnsi="Times New Roman" w:cs="Times New Roman"/>
          <w:sz w:val="28"/>
          <w:szCs w:val="28"/>
          <w:lang w:val="uz-Cyrl-UZ"/>
        </w:rPr>
        <w:t xml:space="preserve">шартноманинг суммаси қайта </w:t>
      </w:r>
      <w:r w:rsidR="00E961B9" w:rsidRPr="002237D2">
        <w:rPr>
          <w:rFonts w:ascii="Times New Roman" w:hAnsi="Times New Roman" w:cs="Times New Roman"/>
          <w:sz w:val="28"/>
          <w:szCs w:val="28"/>
          <w:lang w:val="uz-Cyrl-UZ"/>
        </w:rPr>
        <w:t>кўриб чиқилиши мумкин.</w:t>
      </w:r>
    </w:p>
    <w:p w14:paraId="4EABEE59" w14:textId="77777777" w:rsidR="00D7559D" w:rsidRPr="002237D2" w:rsidRDefault="009463FA" w:rsidP="009463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  <w:lang w:val="uz-Cyrl-UZ"/>
        </w:rPr>
      </w:pPr>
      <w:r w:rsidRPr="002237D2">
        <w:rPr>
          <w:rFonts w:ascii="Times New Roman" w:hAnsi="Times New Roman" w:cs="Times New Roman"/>
          <w:sz w:val="28"/>
          <w:szCs w:val="28"/>
          <w:lang w:val="uz-Cyrl-UZ"/>
        </w:rPr>
        <w:t>1.</w:t>
      </w:r>
      <w:r w:rsidR="009B22D8" w:rsidRPr="002237D2">
        <w:rPr>
          <w:rFonts w:ascii="Times New Roman" w:hAnsi="Times New Roman" w:cs="Times New Roman"/>
          <w:sz w:val="28"/>
          <w:szCs w:val="28"/>
          <w:lang w:val="uz-Cyrl-UZ"/>
        </w:rPr>
        <w:t>4</w:t>
      </w:r>
      <w:r w:rsidR="009423F4">
        <w:rPr>
          <w:rFonts w:ascii="Times New Roman" w:hAnsi="Times New Roman" w:cs="Times New Roman"/>
          <w:sz w:val="28"/>
          <w:szCs w:val="28"/>
          <w:lang w:val="uz-Cyrl-UZ"/>
        </w:rPr>
        <w:t>.</w:t>
      </w:r>
      <w:r w:rsidRPr="002237D2">
        <w:rPr>
          <w:rFonts w:ascii="Times New Roman" w:hAnsi="Times New Roman" w:cs="Times New Roman"/>
          <w:sz w:val="28"/>
          <w:szCs w:val="28"/>
          <w:lang w:val="uz-Cyrl-UZ"/>
        </w:rPr>
        <w:t xml:space="preserve"> Бажарилган ишларни топшириш ва қабул қилиб олиш ўрнатилган тартибда </w:t>
      </w:r>
      <w:r w:rsidR="00C21E8C" w:rsidRPr="002237D2">
        <w:rPr>
          <w:rFonts w:ascii="Times New Roman" w:hAnsi="Times New Roman" w:cs="Times New Roman"/>
          <w:sz w:val="28"/>
          <w:szCs w:val="28"/>
          <w:lang w:val="uz-Cyrl-UZ"/>
        </w:rPr>
        <w:t xml:space="preserve">“Томонлар”нинг имзоси ва муҳри билан тасдиқланадиган </w:t>
      </w:r>
      <w:r w:rsidR="004E0A2E" w:rsidRPr="002237D2">
        <w:rPr>
          <w:rFonts w:ascii="Times New Roman" w:hAnsi="Times New Roman" w:cs="Times New Roman"/>
          <w:sz w:val="28"/>
          <w:szCs w:val="28"/>
          <w:lang w:val="uz-Cyrl-UZ"/>
        </w:rPr>
        <w:t xml:space="preserve">бажарилган ишлар далолатномаси ва </w:t>
      </w:r>
      <w:r w:rsidRPr="002237D2">
        <w:rPr>
          <w:rFonts w:ascii="Times New Roman" w:hAnsi="Times New Roman" w:cs="Times New Roman"/>
          <w:sz w:val="28"/>
          <w:szCs w:val="28"/>
          <w:lang w:val="uz-Cyrl-UZ"/>
        </w:rPr>
        <w:t xml:space="preserve">ҳисоб-фактуралар билан </w:t>
      </w:r>
      <w:r w:rsidR="00C21E8C" w:rsidRPr="002237D2">
        <w:rPr>
          <w:rFonts w:ascii="Times New Roman" w:hAnsi="Times New Roman" w:cs="Times New Roman"/>
          <w:sz w:val="28"/>
          <w:szCs w:val="28"/>
          <w:lang w:val="uz-Cyrl-UZ"/>
        </w:rPr>
        <w:t>расмийлаштирилади.</w:t>
      </w:r>
    </w:p>
    <w:p w14:paraId="34E3A4F9" w14:textId="77777777" w:rsidR="001E773D" w:rsidRPr="002237D2" w:rsidRDefault="001E773D" w:rsidP="009463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  <w:lang w:val="uz-Cyrl-UZ"/>
        </w:rPr>
      </w:pPr>
      <w:r w:rsidRPr="002237D2">
        <w:rPr>
          <w:rFonts w:ascii="Times New Roman" w:hAnsi="Times New Roman" w:cs="Times New Roman"/>
          <w:sz w:val="16"/>
          <w:szCs w:val="16"/>
          <w:lang w:val="uz-Cyrl-UZ"/>
        </w:rPr>
        <w:t xml:space="preserve">                                                                 </w:t>
      </w:r>
    </w:p>
    <w:p w14:paraId="678F082F" w14:textId="154CA160" w:rsidR="00403652" w:rsidRDefault="0036141F" w:rsidP="009463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2237D2">
        <w:rPr>
          <w:rFonts w:ascii="Times New Roman" w:hAnsi="Times New Roman" w:cs="Times New Roman"/>
          <w:b/>
          <w:sz w:val="28"/>
          <w:szCs w:val="28"/>
          <w:lang w:val="uz-Cyrl-UZ"/>
        </w:rPr>
        <w:t>2.</w:t>
      </w:r>
      <w:r w:rsidR="002237D2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2237D2">
        <w:rPr>
          <w:rFonts w:ascii="Times New Roman" w:hAnsi="Times New Roman" w:cs="Times New Roman"/>
          <w:b/>
          <w:sz w:val="28"/>
          <w:szCs w:val="28"/>
          <w:lang w:val="uz-Cyrl-UZ"/>
        </w:rPr>
        <w:t>Томонлар</w:t>
      </w:r>
      <w:r w:rsidR="00C21E8C" w:rsidRPr="002237D2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нинг </w:t>
      </w:r>
      <w:r w:rsidRPr="002237D2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мажбурияти</w:t>
      </w:r>
    </w:p>
    <w:p w14:paraId="56E77F5B" w14:textId="77777777" w:rsidR="007B184B" w:rsidRPr="00403652" w:rsidRDefault="007B184B" w:rsidP="009463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60ADE32B" w14:textId="77777777" w:rsidR="003033CB" w:rsidRPr="002237D2" w:rsidRDefault="0036141F" w:rsidP="009463FA">
      <w:pPr>
        <w:numPr>
          <w:ilvl w:val="1"/>
          <w:numId w:val="1"/>
        </w:numPr>
        <w:tabs>
          <w:tab w:val="left" w:pos="90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2237D2">
        <w:rPr>
          <w:rFonts w:ascii="Times New Roman" w:hAnsi="Times New Roman" w:cs="Times New Roman"/>
          <w:sz w:val="28"/>
          <w:szCs w:val="28"/>
          <w:lang w:val="uz-Cyrl-UZ"/>
        </w:rPr>
        <w:t>2.1</w:t>
      </w:r>
      <w:r w:rsidR="005C3002" w:rsidRPr="002237D2">
        <w:rPr>
          <w:rFonts w:ascii="Times New Roman" w:hAnsi="Times New Roman" w:cs="Times New Roman"/>
          <w:sz w:val="28"/>
          <w:szCs w:val="28"/>
          <w:lang w:val="uz-Cyrl-UZ"/>
        </w:rPr>
        <w:t>.</w:t>
      </w:r>
      <w:r w:rsidR="00B62BF0" w:rsidRPr="002237D2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C21E8C" w:rsidRPr="002237D2">
        <w:rPr>
          <w:rFonts w:ascii="Times New Roman" w:hAnsi="Times New Roman" w:cs="Times New Roman"/>
          <w:sz w:val="28"/>
          <w:szCs w:val="28"/>
          <w:lang w:val="uz-Cyrl-UZ"/>
        </w:rPr>
        <w:t>“</w:t>
      </w:r>
      <w:r w:rsidRPr="002237D2">
        <w:rPr>
          <w:rFonts w:ascii="Times New Roman" w:hAnsi="Times New Roman" w:cs="Times New Roman"/>
          <w:b/>
          <w:sz w:val="28"/>
          <w:szCs w:val="28"/>
          <w:lang w:val="uz-Cyrl-UZ"/>
        </w:rPr>
        <w:t>Буюртмачи</w:t>
      </w:r>
      <w:r w:rsidR="00C21E8C" w:rsidRPr="002237D2">
        <w:rPr>
          <w:rFonts w:ascii="Times New Roman" w:hAnsi="Times New Roman" w:cs="Times New Roman"/>
          <w:b/>
          <w:sz w:val="28"/>
          <w:szCs w:val="28"/>
          <w:lang w:val="uz-Cyrl-UZ"/>
        </w:rPr>
        <w:t>”</w:t>
      </w:r>
      <w:r w:rsidR="003033CB" w:rsidRPr="002237D2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</w:p>
    <w:p w14:paraId="09F0D738" w14:textId="46B4CE93" w:rsidR="00754A46" w:rsidRPr="002237D2" w:rsidRDefault="00754A46" w:rsidP="00754A46">
      <w:pPr>
        <w:numPr>
          <w:ilvl w:val="1"/>
          <w:numId w:val="2"/>
        </w:numPr>
        <w:tabs>
          <w:tab w:val="left" w:pos="90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2237D2">
        <w:rPr>
          <w:rFonts w:ascii="Times New Roman" w:hAnsi="Times New Roman" w:cs="Times New Roman"/>
          <w:sz w:val="28"/>
          <w:szCs w:val="28"/>
          <w:lang w:val="uz-Cyrl-UZ"/>
        </w:rPr>
        <w:t xml:space="preserve">- </w:t>
      </w:r>
      <w:r w:rsidR="006E3A7F" w:rsidRPr="002237D2">
        <w:rPr>
          <w:rFonts w:ascii="Times New Roman" w:hAnsi="Times New Roman" w:cs="Times New Roman"/>
          <w:sz w:val="28"/>
          <w:szCs w:val="28"/>
          <w:lang w:val="uz-Cyrl-UZ"/>
        </w:rPr>
        <w:t xml:space="preserve">шартнома бўйича тўланиши лозим бўлган сумманинг </w:t>
      </w:r>
      <w:r w:rsidR="00C861C1">
        <w:rPr>
          <w:rFonts w:ascii="Times New Roman" w:hAnsi="Times New Roman" w:cs="Times New Roman"/>
          <w:sz w:val="28"/>
          <w:szCs w:val="28"/>
          <w:lang w:val="uz-Cyrl-UZ"/>
        </w:rPr>
        <w:t>15</w:t>
      </w:r>
      <w:bookmarkStart w:id="0" w:name="_GoBack"/>
      <w:bookmarkEnd w:id="0"/>
      <w:r w:rsidR="002237D2">
        <w:rPr>
          <w:rFonts w:ascii="Times New Roman" w:hAnsi="Times New Roman" w:cs="Times New Roman"/>
          <w:sz w:val="28"/>
          <w:szCs w:val="28"/>
          <w:lang w:val="uz-Cyrl-UZ"/>
        </w:rPr>
        <w:t xml:space="preserve"> фоиз</w:t>
      </w:r>
      <w:r w:rsidRPr="002237D2">
        <w:rPr>
          <w:rFonts w:ascii="Times New Roman" w:hAnsi="Times New Roman" w:cs="Times New Roman"/>
          <w:sz w:val="28"/>
          <w:szCs w:val="28"/>
          <w:lang w:val="uz-Cyrl-UZ"/>
        </w:rPr>
        <w:t xml:space="preserve"> олдиндан </w:t>
      </w:r>
      <w:r w:rsidR="00C21E8C" w:rsidRPr="002237D2">
        <w:rPr>
          <w:rFonts w:ascii="Times New Roman" w:hAnsi="Times New Roman" w:cs="Times New Roman"/>
          <w:sz w:val="28"/>
          <w:szCs w:val="28"/>
          <w:lang w:val="uz-Cyrl-UZ"/>
        </w:rPr>
        <w:t>“</w:t>
      </w:r>
      <w:r w:rsidRPr="002237D2">
        <w:rPr>
          <w:rFonts w:ascii="Times New Roman" w:hAnsi="Times New Roman" w:cs="Times New Roman"/>
          <w:sz w:val="28"/>
          <w:szCs w:val="28"/>
          <w:lang w:val="uz-Cyrl-UZ"/>
        </w:rPr>
        <w:t>Бажарувчи</w:t>
      </w:r>
      <w:r w:rsidR="00C21E8C" w:rsidRPr="002237D2">
        <w:rPr>
          <w:rFonts w:ascii="Times New Roman" w:hAnsi="Times New Roman" w:cs="Times New Roman"/>
          <w:sz w:val="28"/>
          <w:szCs w:val="28"/>
          <w:lang w:val="uz-Cyrl-UZ"/>
        </w:rPr>
        <w:t>”</w:t>
      </w:r>
      <w:r w:rsidRPr="002237D2">
        <w:rPr>
          <w:rFonts w:ascii="Times New Roman" w:hAnsi="Times New Roman" w:cs="Times New Roman"/>
          <w:sz w:val="28"/>
          <w:szCs w:val="28"/>
          <w:lang w:val="uz-Cyrl-UZ"/>
        </w:rPr>
        <w:t xml:space="preserve">нинг </w:t>
      </w:r>
      <w:r w:rsidR="00C21E8C" w:rsidRPr="002237D2">
        <w:rPr>
          <w:rFonts w:ascii="Times New Roman" w:hAnsi="Times New Roman" w:cs="Times New Roman"/>
          <w:sz w:val="28"/>
          <w:szCs w:val="28"/>
          <w:lang w:val="uz-Cyrl-UZ"/>
        </w:rPr>
        <w:t>банкдаги ҳ</w:t>
      </w:r>
      <w:r w:rsidRPr="002237D2">
        <w:rPr>
          <w:rFonts w:ascii="Times New Roman" w:hAnsi="Times New Roman" w:cs="Times New Roman"/>
          <w:sz w:val="28"/>
          <w:szCs w:val="28"/>
          <w:lang w:val="uz-Cyrl-UZ"/>
        </w:rPr>
        <w:t>исоб рақамига ўтказишни;</w:t>
      </w:r>
    </w:p>
    <w:p w14:paraId="777D36B6" w14:textId="77777777" w:rsidR="0010702C" w:rsidRPr="002237D2" w:rsidRDefault="0010702C" w:rsidP="0010702C">
      <w:pPr>
        <w:numPr>
          <w:ilvl w:val="1"/>
          <w:numId w:val="2"/>
        </w:numPr>
        <w:tabs>
          <w:tab w:val="left" w:pos="90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2237D2">
        <w:rPr>
          <w:rFonts w:ascii="Times New Roman" w:hAnsi="Times New Roman" w:cs="Times New Roman"/>
          <w:sz w:val="28"/>
          <w:szCs w:val="28"/>
          <w:lang w:val="uz-Cyrl-UZ"/>
        </w:rPr>
        <w:t xml:space="preserve">- ушбу шартномага асосан келишилган муддатларда </w:t>
      </w:r>
      <w:r w:rsidR="006E3A7F" w:rsidRPr="002237D2">
        <w:rPr>
          <w:rFonts w:ascii="Times New Roman" w:hAnsi="Times New Roman" w:cs="Times New Roman"/>
          <w:sz w:val="28"/>
          <w:szCs w:val="28"/>
          <w:lang w:val="uz-Cyrl-UZ"/>
        </w:rPr>
        <w:t>“</w:t>
      </w:r>
      <w:r w:rsidRPr="002237D2">
        <w:rPr>
          <w:rFonts w:ascii="Times New Roman" w:hAnsi="Times New Roman" w:cs="Times New Roman"/>
          <w:sz w:val="28"/>
          <w:szCs w:val="28"/>
          <w:lang w:val="uz-Cyrl-UZ"/>
        </w:rPr>
        <w:t>Бажарувчи</w:t>
      </w:r>
      <w:r w:rsidR="006E3A7F" w:rsidRPr="002237D2">
        <w:rPr>
          <w:rFonts w:ascii="Times New Roman" w:hAnsi="Times New Roman" w:cs="Times New Roman"/>
          <w:sz w:val="28"/>
          <w:szCs w:val="28"/>
          <w:lang w:val="uz-Cyrl-UZ"/>
        </w:rPr>
        <w:t>”</w:t>
      </w:r>
      <w:r w:rsidRPr="002237D2">
        <w:rPr>
          <w:rFonts w:ascii="Times New Roman" w:hAnsi="Times New Roman" w:cs="Times New Roman"/>
          <w:sz w:val="28"/>
          <w:szCs w:val="28"/>
          <w:lang w:val="uz-Cyrl-UZ"/>
        </w:rPr>
        <w:t xml:space="preserve">га экспертизадан ўтказиш учун зарур бўлган </w:t>
      </w:r>
      <w:r w:rsidR="006E3A7F" w:rsidRPr="002237D2">
        <w:rPr>
          <w:rFonts w:ascii="Times New Roman" w:hAnsi="Times New Roman" w:cs="Times New Roman"/>
          <w:sz w:val="28"/>
          <w:szCs w:val="28"/>
          <w:lang w:val="uz-Cyrl-UZ"/>
        </w:rPr>
        <w:t>бирламчи ҳ</w:t>
      </w:r>
      <w:r w:rsidRPr="002237D2">
        <w:rPr>
          <w:rFonts w:ascii="Times New Roman" w:hAnsi="Times New Roman" w:cs="Times New Roman"/>
          <w:sz w:val="28"/>
          <w:szCs w:val="28"/>
          <w:lang w:val="uz-Cyrl-UZ"/>
        </w:rPr>
        <w:t>ужжатларни тақдим этиш мажбуриятларини олади.</w:t>
      </w:r>
    </w:p>
    <w:p w14:paraId="19A8ED3D" w14:textId="77777777" w:rsidR="0010702C" w:rsidRPr="002237D2" w:rsidRDefault="0010702C" w:rsidP="0010702C">
      <w:pPr>
        <w:numPr>
          <w:ilvl w:val="1"/>
          <w:numId w:val="1"/>
        </w:numPr>
        <w:tabs>
          <w:tab w:val="left" w:pos="90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2237D2">
        <w:rPr>
          <w:rFonts w:ascii="Times New Roman" w:hAnsi="Times New Roman" w:cs="Times New Roman"/>
          <w:sz w:val="28"/>
          <w:szCs w:val="28"/>
          <w:lang w:val="uz-Cyrl-UZ"/>
        </w:rPr>
        <w:t xml:space="preserve">2.2. </w:t>
      </w:r>
      <w:r w:rsidR="006E3A7F" w:rsidRPr="002237D2">
        <w:rPr>
          <w:rFonts w:ascii="Times New Roman" w:hAnsi="Times New Roman" w:cs="Times New Roman"/>
          <w:sz w:val="28"/>
          <w:szCs w:val="28"/>
          <w:lang w:val="uz-Cyrl-UZ"/>
        </w:rPr>
        <w:t>“</w:t>
      </w:r>
      <w:r w:rsidRPr="002237D2">
        <w:rPr>
          <w:rFonts w:ascii="Times New Roman" w:hAnsi="Times New Roman" w:cs="Times New Roman"/>
          <w:b/>
          <w:sz w:val="28"/>
          <w:szCs w:val="28"/>
          <w:lang w:val="uz-Cyrl-UZ"/>
        </w:rPr>
        <w:t>Бажарувчи</w:t>
      </w:r>
      <w:r w:rsidR="006E3A7F" w:rsidRPr="002237D2">
        <w:rPr>
          <w:rFonts w:ascii="Times New Roman" w:hAnsi="Times New Roman" w:cs="Times New Roman"/>
          <w:b/>
          <w:sz w:val="28"/>
          <w:szCs w:val="28"/>
          <w:lang w:val="uz-Cyrl-UZ"/>
        </w:rPr>
        <w:t>”</w:t>
      </w:r>
      <w:r w:rsidRPr="002237D2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</w:p>
    <w:p w14:paraId="00A2003A" w14:textId="3879130B" w:rsidR="0010702C" w:rsidRPr="002237D2" w:rsidRDefault="0010702C" w:rsidP="0010702C">
      <w:pPr>
        <w:numPr>
          <w:ilvl w:val="1"/>
          <w:numId w:val="1"/>
        </w:numPr>
        <w:tabs>
          <w:tab w:val="left" w:pos="90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2237D2">
        <w:rPr>
          <w:rFonts w:ascii="Times New Roman" w:hAnsi="Times New Roman" w:cs="Times New Roman"/>
          <w:sz w:val="28"/>
          <w:szCs w:val="28"/>
          <w:lang w:val="uz-Cyrl-UZ"/>
        </w:rPr>
        <w:t xml:space="preserve">- экспертизадан ўтказиш ишларини </w:t>
      </w:r>
      <w:r w:rsidR="006E3A7F" w:rsidRPr="002237D2">
        <w:rPr>
          <w:rFonts w:ascii="Times New Roman" w:hAnsi="Times New Roman" w:cs="Times New Roman"/>
          <w:sz w:val="28"/>
          <w:szCs w:val="28"/>
          <w:lang w:val="uz-Cyrl-UZ"/>
        </w:rPr>
        <w:t>“</w:t>
      </w:r>
      <w:r w:rsidRPr="002237D2">
        <w:rPr>
          <w:rFonts w:ascii="Times New Roman" w:hAnsi="Times New Roman" w:cs="Times New Roman"/>
          <w:sz w:val="28"/>
          <w:szCs w:val="28"/>
          <w:lang w:val="uz-Cyrl-UZ"/>
        </w:rPr>
        <w:t>Буюртмачи</w:t>
      </w:r>
      <w:r w:rsidR="006E3A7F" w:rsidRPr="002237D2">
        <w:rPr>
          <w:rFonts w:ascii="Times New Roman" w:hAnsi="Times New Roman" w:cs="Times New Roman"/>
          <w:sz w:val="28"/>
          <w:szCs w:val="28"/>
          <w:lang w:val="uz-Cyrl-UZ"/>
        </w:rPr>
        <w:t>”</w:t>
      </w:r>
      <w:r w:rsidRPr="002237D2">
        <w:rPr>
          <w:rFonts w:ascii="Times New Roman" w:hAnsi="Times New Roman" w:cs="Times New Roman"/>
          <w:sz w:val="28"/>
          <w:szCs w:val="28"/>
          <w:lang w:val="uz-Cyrl-UZ"/>
        </w:rPr>
        <w:t xml:space="preserve"> томонидан барча </w:t>
      </w:r>
      <w:r w:rsidR="006E3A7F" w:rsidRPr="002237D2">
        <w:rPr>
          <w:rFonts w:ascii="Times New Roman" w:hAnsi="Times New Roman" w:cs="Times New Roman"/>
          <w:sz w:val="28"/>
          <w:szCs w:val="28"/>
          <w:lang w:val="uz-Cyrl-UZ"/>
        </w:rPr>
        <w:t>ҳ</w:t>
      </w:r>
      <w:r w:rsidRPr="002237D2">
        <w:rPr>
          <w:rFonts w:ascii="Times New Roman" w:hAnsi="Times New Roman" w:cs="Times New Roman"/>
          <w:sz w:val="28"/>
          <w:szCs w:val="28"/>
          <w:lang w:val="uz-Cyrl-UZ"/>
        </w:rPr>
        <w:t xml:space="preserve">ужжатлар тақдим этилгандан сўнг </w:t>
      </w:r>
      <w:r w:rsidR="00167688">
        <w:rPr>
          <w:rFonts w:ascii="Times New Roman" w:hAnsi="Times New Roman" w:cs="Times New Roman"/>
          <w:sz w:val="28"/>
          <w:szCs w:val="28"/>
          <w:lang w:val="uz-Latn-UZ"/>
        </w:rPr>
        <w:t>6</w:t>
      </w:r>
      <w:r w:rsidRPr="002237D2">
        <w:rPr>
          <w:rFonts w:ascii="Times New Roman" w:hAnsi="Times New Roman" w:cs="Times New Roman"/>
          <w:sz w:val="28"/>
          <w:szCs w:val="28"/>
          <w:lang w:val="uz-Cyrl-UZ"/>
        </w:rPr>
        <w:t xml:space="preserve"> кун муддатда бажарилишини;</w:t>
      </w:r>
    </w:p>
    <w:p w14:paraId="61EF53FC" w14:textId="77777777" w:rsidR="0010702C" w:rsidRPr="002237D2" w:rsidRDefault="0010702C" w:rsidP="0010702C">
      <w:pPr>
        <w:numPr>
          <w:ilvl w:val="1"/>
          <w:numId w:val="1"/>
        </w:numPr>
        <w:tabs>
          <w:tab w:val="left" w:pos="90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2237D2">
        <w:rPr>
          <w:rFonts w:ascii="Times New Roman" w:hAnsi="Times New Roman" w:cs="Times New Roman"/>
          <w:sz w:val="28"/>
          <w:szCs w:val="28"/>
        </w:rPr>
        <w:t>- б</w:t>
      </w:r>
      <w:r w:rsidRPr="002237D2">
        <w:rPr>
          <w:rFonts w:ascii="Times New Roman" w:hAnsi="Times New Roman" w:cs="Times New Roman"/>
          <w:sz w:val="28"/>
          <w:szCs w:val="28"/>
          <w:lang w:val="uz-Cyrl-UZ"/>
        </w:rPr>
        <w:t>ажарилган ишларни экспертиза хулосаси билан расмийлаштирилишини ўз зиммасига олади.</w:t>
      </w:r>
    </w:p>
    <w:p w14:paraId="3575DD1D" w14:textId="77777777" w:rsidR="00D7559D" w:rsidRDefault="0010702C" w:rsidP="00D7559D">
      <w:pPr>
        <w:numPr>
          <w:ilvl w:val="1"/>
          <w:numId w:val="1"/>
        </w:numPr>
        <w:tabs>
          <w:tab w:val="left" w:pos="90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2237D2">
        <w:rPr>
          <w:rFonts w:ascii="Times New Roman" w:hAnsi="Times New Roman" w:cs="Times New Roman"/>
          <w:sz w:val="28"/>
          <w:szCs w:val="28"/>
          <w:lang w:val="uz-Cyrl-UZ"/>
        </w:rPr>
        <w:t>2.3.</w:t>
      </w:r>
      <w:r w:rsidRPr="002237D2">
        <w:rPr>
          <w:rFonts w:ascii="Times New Roman" w:hAnsi="Times New Roman" w:cs="Times New Roman"/>
          <w:sz w:val="28"/>
          <w:szCs w:val="28"/>
          <w:lang w:val="uz-Cyrl-UZ"/>
        </w:rPr>
        <w:tab/>
        <w:t xml:space="preserve">Томонлар шартнома шартларини бажариш юзасидан қонун ҳужжатларида назарда тутилган бошқа мажбуриятларга </w:t>
      </w:r>
      <w:r w:rsidR="006E3A7F" w:rsidRPr="002237D2">
        <w:rPr>
          <w:rFonts w:ascii="Times New Roman" w:hAnsi="Times New Roman" w:cs="Times New Roman"/>
          <w:sz w:val="28"/>
          <w:szCs w:val="28"/>
          <w:lang w:val="uz-Cyrl-UZ"/>
        </w:rPr>
        <w:t xml:space="preserve">ҳам </w:t>
      </w:r>
      <w:r w:rsidRPr="002237D2">
        <w:rPr>
          <w:rFonts w:ascii="Times New Roman" w:hAnsi="Times New Roman" w:cs="Times New Roman"/>
          <w:sz w:val="28"/>
          <w:szCs w:val="28"/>
          <w:lang w:val="uz-Cyrl-UZ"/>
        </w:rPr>
        <w:t>эга бўлиши мумкин.</w:t>
      </w:r>
    </w:p>
    <w:p w14:paraId="0CF515B9" w14:textId="77777777" w:rsidR="00153259" w:rsidRDefault="00153259" w:rsidP="00153259">
      <w:pPr>
        <w:tabs>
          <w:tab w:val="left" w:pos="90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14:paraId="3FD86F3D" w14:textId="77777777" w:rsidR="00D7559D" w:rsidRDefault="00D7559D" w:rsidP="00D7559D">
      <w:pPr>
        <w:tabs>
          <w:tab w:val="left" w:pos="900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2237D2">
        <w:rPr>
          <w:rFonts w:ascii="Times New Roman" w:hAnsi="Times New Roman" w:cs="Times New Roman"/>
          <w:b/>
          <w:sz w:val="28"/>
          <w:szCs w:val="28"/>
          <w:lang w:val="uz-Cyrl-UZ"/>
        </w:rPr>
        <w:t>3.</w:t>
      </w:r>
      <w:r w:rsidR="003033CB" w:rsidRPr="002237D2">
        <w:rPr>
          <w:rFonts w:ascii="Times New Roman" w:hAnsi="Times New Roman" w:cs="Times New Roman"/>
          <w:b/>
          <w:sz w:val="28"/>
          <w:szCs w:val="28"/>
          <w:lang w:val="uz-Cyrl-UZ"/>
        </w:rPr>
        <w:t>Томонларниг ҳуқуқлари</w:t>
      </w:r>
    </w:p>
    <w:p w14:paraId="419230D6" w14:textId="77777777" w:rsidR="009A3EE1" w:rsidRPr="002237D2" w:rsidRDefault="009A3EE1" w:rsidP="00D7559D">
      <w:pPr>
        <w:tabs>
          <w:tab w:val="left" w:pos="900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14:paraId="6D305591" w14:textId="77777777" w:rsidR="00D608B9" w:rsidRPr="002237D2" w:rsidRDefault="003033CB" w:rsidP="009463FA">
      <w:pPr>
        <w:numPr>
          <w:ilvl w:val="1"/>
          <w:numId w:val="1"/>
        </w:numPr>
        <w:tabs>
          <w:tab w:val="left" w:pos="900"/>
        </w:tabs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2237D2">
        <w:rPr>
          <w:rFonts w:ascii="Times New Roman" w:hAnsi="Times New Roman" w:cs="Times New Roman"/>
          <w:sz w:val="28"/>
          <w:szCs w:val="28"/>
          <w:lang w:val="uz-Cyrl-UZ"/>
        </w:rPr>
        <w:t>3.1.</w:t>
      </w:r>
      <w:r w:rsidRPr="002237D2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6E3A7F" w:rsidRPr="002237D2">
        <w:rPr>
          <w:rFonts w:ascii="Times New Roman" w:hAnsi="Times New Roman" w:cs="Times New Roman"/>
          <w:b/>
          <w:sz w:val="28"/>
          <w:szCs w:val="28"/>
          <w:lang w:val="uz-Cyrl-UZ"/>
        </w:rPr>
        <w:t>“</w:t>
      </w:r>
      <w:r w:rsidRPr="002237D2">
        <w:rPr>
          <w:rFonts w:ascii="Times New Roman" w:hAnsi="Times New Roman" w:cs="Times New Roman"/>
          <w:b/>
          <w:sz w:val="28"/>
          <w:szCs w:val="28"/>
          <w:lang w:val="uz-Cyrl-UZ"/>
        </w:rPr>
        <w:t>Буюртмачи</w:t>
      </w:r>
      <w:r w:rsidR="006E3A7F" w:rsidRPr="002237D2">
        <w:rPr>
          <w:rFonts w:ascii="Times New Roman" w:hAnsi="Times New Roman" w:cs="Times New Roman"/>
          <w:b/>
          <w:sz w:val="28"/>
          <w:szCs w:val="28"/>
          <w:lang w:val="uz-Cyrl-UZ"/>
        </w:rPr>
        <w:t>”</w:t>
      </w:r>
      <w:r w:rsidR="00D608B9" w:rsidRPr="002237D2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</w:p>
    <w:p w14:paraId="724F96C8" w14:textId="77777777" w:rsidR="003033CB" w:rsidRPr="002237D2" w:rsidRDefault="00D608B9" w:rsidP="009463FA">
      <w:pPr>
        <w:numPr>
          <w:ilvl w:val="1"/>
          <w:numId w:val="1"/>
        </w:numPr>
        <w:tabs>
          <w:tab w:val="left" w:pos="90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2237D2">
        <w:rPr>
          <w:rFonts w:ascii="Times New Roman" w:hAnsi="Times New Roman" w:cs="Times New Roman"/>
          <w:sz w:val="28"/>
          <w:szCs w:val="28"/>
          <w:lang w:val="uz-Cyrl-UZ"/>
        </w:rPr>
        <w:lastRenderedPageBreak/>
        <w:t xml:space="preserve">- </w:t>
      </w:r>
      <w:r w:rsidR="006E3A7F" w:rsidRPr="002237D2">
        <w:rPr>
          <w:rFonts w:ascii="Times New Roman" w:hAnsi="Times New Roman" w:cs="Times New Roman"/>
          <w:sz w:val="28"/>
          <w:szCs w:val="28"/>
          <w:lang w:val="uz-Cyrl-UZ"/>
        </w:rPr>
        <w:t>“Б</w:t>
      </w:r>
      <w:r w:rsidR="003033CB" w:rsidRPr="002237D2">
        <w:rPr>
          <w:rFonts w:ascii="Times New Roman" w:hAnsi="Times New Roman" w:cs="Times New Roman"/>
          <w:sz w:val="28"/>
          <w:szCs w:val="28"/>
          <w:lang w:val="uz-Cyrl-UZ"/>
        </w:rPr>
        <w:t>ажарувчи</w:t>
      </w:r>
      <w:r w:rsidR="006E3A7F" w:rsidRPr="002237D2">
        <w:rPr>
          <w:rFonts w:ascii="Times New Roman" w:hAnsi="Times New Roman" w:cs="Times New Roman"/>
          <w:sz w:val="28"/>
          <w:szCs w:val="28"/>
          <w:lang w:val="uz-Cyrl-UZ"/>
        </w:rPr>
        <w:t>”</w:t>
      </w:r>
      <w:r w:rsidR="003033CB" w:rsidRPr="002237D2">
        <w:rPr>
          <w:rFonts w:ascii="Times New Roman" w:hAnsi="Times New Roman" w:cs="Times New Roman"/>
          <w:sz w:val="28"/>
          <w:szCs w:val="28"/>
          <w:lang w:val="uz-Cyrl-UZ"/>
        </w:rPr>
        <w:t xml:space="preserve">дан ишларни </w:t>
      </w:r>
      <w:r w:rsidRPr="002237D2">
        <w:rPr>
          <w:rFonts w:ascii="Times New Roman" w:hAnsi="Times New Roman" w:cs="Times New Roman"/>
          <w:sz w:val="28"/>
          <w:szCs w:val="28"/>
          <w:lang w:val="uz-Cyrl-UZ"/>
        </w:rPr>
        <w:t>ш</w:t>
      </w:r>
      <w:r w:rsidR="003033CB" w:rsidRPr="002237D2">
        <w:rPr>
          <w:rFonts w:ascii="Times New Roman" w:hAnsi="Times New Roman" w:cs="Times New Roman"/>
          <w:sz w:val="28"/>
          <w:szCs w:val="28"/>
          <w:lang w:val="uz-Cyrl-UZ"/>
        </w:rPr>
        <w:t>артномада белгиланган муддатларда бажарилишини;</w:t>
      </w:r>
    </w:p>
    <w:p w14:paraId="72586147" w14:textId="77777777" w:rsidR="00D608B9" w:rsidRPr="002237D2" w:rsidRDefault="00D608B9" w:rsidP="009463FA">
      <w:pPr>
        <w:numPr>
          <w:ilvl w:val="1"/>
          <w:numId w:val="1"/>
        </w:numPr>
        <w:tabs>
          <w:tab w:val="left" w:pos="90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2237D2">
        <w:rPr>
          <w:rFonts w:ascii="Times New Roman" w:hAnsi="Times New Roman" w:cs="Times New Roman"/>
          <w:sz w:val="28"/>
          <w:szCs w:val="28"/>
          <w:lang w:val="uz-Cyrl-UZ"/>
        </w:rPr>
        <w:t>- экспертиза натижаларини тегишли экспертиза хулосаси шаклида расмийлаштирилишини;</w:t>
      </w:r>
    </w:p>
    <w:p w14:paraId="4398CCEA" w14:textId="5D224095" w:rsidR="006D3310" w:rsidRPr="002237D2" w:rsidRDefault="00D608B9" w:rsidP="009463FA">
      <w:pPr>
        <w:numPr>
          <w:ilvl w:val="1"/>
          <w:numId w:val="1"/>
        </w:numPr>
        <w:tabs>
          <w:tab w:val="left" w:pos="90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2237D2">
        <w:rPr>
          <w:rFonts w:ascii="Times New Roman" w:hAnsi="Times New Roman" w:cs="Times New Roman"/>
          <w:sz w:val="28"/>
          <w:szCs w:val="28"/>
          <w:lang w:val="uz-Cyrl-UZ"/>
        </w:rPr>
        <w:t xml:space="preserve">- шартнома шартлари асоссиз бажарилмаганда ёки кечиктирилганда </w:t>
      </w:r>
      <w:r w:rsidR="00167688" w:rsidRPr="002237D2">
        <w:rPr>
          <w:rFonts w:ascii="Times New Roman" w:hAnsi="Times New Roman" w:cs="Times New Roman"/>
          <w:sz w:val="28"/>
          <w:szCs w:val="28"/>
          <w:lang w:val="uz-Cyrl-UZ"/>
        </w:rPr>
        <w:t>пеня</w:t>
      </w:r>
      <w:r w:rsidR="006D3310" w:rsidRPr="002237D2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6E3A7F" w:rsidRPr="002237D2">
        <w:rPr>
          <w:rFonts w:ascii="Times New Roman" w:hAnsi="Times New Roman" w:cs="Times New Roman"/>
          <w:sz w:val="28"/>
          <w:szCs w:val="28"/>
          <w:lang w:val="uz-Cyrl-UZ"/>
        </w:rPr>
        <w:t xml:space="preserve">тўлашни </w:t>
      </w:r>
      <w:r w:rsidR="006D3310" w:rsidRPr="002237D2">
        <w:rPr>
          <w:rFonts w:ascii="Times New Roman" w:hAnsi="Times New Roman" w:cs="Times New Roman"/>
          <w:sz w:val="28"/>
          <w:szCs w:val="28"/>
          <w:lang w:val="uz-Cyrl-UZ"/>
        </w:rPr>
        <w:t>талаб қилиш ҳу</w:t>
      </w:r>
      <w:r w:rsidR="00372DAB" w:rsidRPr="002237D2">
        <w:rPr>
          <w:rFonts w:ascii="Times New Roman" w:hAnsi="Times New Roman" w:cs="Times New Roman"/>
          <w:sz w:val="28"/>
          <w:szCs w:val="28"/>
          <w:lang w:val="uz-Cyrl-UZ"/>
        </w:rPr>
        <w:t>қу</w:t>
      </w:r>
      <w:r w:rsidR="006D3310" w:rsidRPr="002237D2">
        <w:rPr>
          <w:rFonts w:ascii="Times New Roman" w:hAnsi="Times New Roman" w:cs="Times New Roman"/>
          <w:sz w:val="28"/>
          <w:szCs w:val="28"/>
          <w:lang w:val="uz-Cyrl-UZ"/>
        </w:rPr>
        <w:t>қига эга.</w:t>
      </w:r>
    </w:p>
    <w:p w14:paraId="57FA0B0B" w14:textId="77777777" w:rsidR="006D3310" w:rsidRPr="002237D2" w:rsidRDefault="006D3310" w:rsidP="009463FA">
      <w:pPr>
        <w:numPr>
          <w:ilvl w:val="1"/>
          <w:numId w:val="2"/>
        </w:numPr>
        <w:tabs>
          <w:tab w:val="left" w:pos="90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2237D2">
        <w:rPr>
          <w:rFonts w:ascii="Times New Roman" w:hAnsi="Times New Roman" w:cs="Times New Roman"/>
          <w:sz w:val="28"/>
          <w:szCs w:val="28"/>
          <w:lang w:val="uz-Cyrl-UZ"/>
        </w:rPr>
        <w:t xml:space="preserve">3.2. </w:t>
      </w:r>
      <w:r w:rsidR="006E3A7F" w:rsidRPr="002237D2">
        <w:rPr>
          <w:rFonts w:ascii="Times New Roman" w:hAnsi="Times New Roman" w:cs="Times New Roman"/>
          <w:sz w:val="28"/>
          <w:szCs w:val="28"/>
          <w:lang w:val="uz-Cyrl-UZ"/>
        </w:rPr>
        <w:t>“</w:t>
      </w:r>
      <w:r w:rsidRPr="002237D2">
        <w:rPr>
          <w:rFonts w:ascii="Times New Roman" w:hAnsi="Times New Roman" w:cs="Times New Roman"/>
          <w:b/>
          <w:sz w:val="28"/>
          <w:szCs w:val="28"/>
          <w:lang w:val="uz-Cyrl-UZ"/>
        </w:rPr>
        <w:t>Бажарувчи</w:t>
      </w:r>
      <w:r w:rsidR="006E3A7F" w:rsidRPr="002237D2">
        <w:rPr>
          <w:rFonts w:ascii="Times New Roman" w:hAnsi="Times New Roman" w:cs="Times New Roman"/>
          <w:b/>
          <w:sz w:val="28"/>
          <w:szCs w:val="28"/>
          <w:lang w:val="uz-Cyrl-UZ"/>
        </w:rPr>
        <w:t>”</w:t>
      </w:r>
      <w:r w:rsidRPr="002237D2">
        <w:rPr>
          <w:rFonts w:ascii="Times New Roman" w:hAnsi="Times New Roman" w:cs="Times New Roman"/>
          <w:sz w:val="28"/>
          <w:szCs w:val="28"/>
          <w:lang w:val="uz-Cyrl-UZ"/>
        </w:rPr>
        <w:t>:</w:t>
      </w:r>
    </w:p>
    <w:p w14:paraId="2E867D43" w14:textId="4D87D397" w:rsidR="006D3310" w:rsidRPr="002237D2" w:rsidRDefault="006D3310" w:rsidP="009463FA">
      <w:pPr>
        <w:numPr>
          <w:ilvl w:val="1"/>
          <w:numId w:val="2"/>
        </w:numPr>
        <w:tabs>
          <w:tab w:val="left" w:pos="90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2237D2">
        <w:rPr>
          <w:rFonts w:ascii="Times New Roman" w:hAnsi="Times New Roman" w:cs="Times New Roman"/>
          <w:sz w:val="28"/>
          <w:szCs w:val="28"/>
          <w:lang w:val="uz-Cyrl-UZ"/>
        </w:rPr>
        <w:t xml:space="preserve">- </w:t>
      </w:r>
      <w:r w:rsidR="006E3A7F" w:rsidRPr="002237D2">
        <w:rPr>
          <w:rFonts w:ascii="Times New Roman" w:hAnsi="Times New Roman" w:cs="Times New Roman"/>
          <w:sz w:val="28"/>
          <w:szCs w:val="28"/>
          <w:lang w:val="uz-Cyrl-UZ"/>
        </w:rPr>
        <w:t>шартнома бўйича тўланиши лозим бўлган</w:t>
      </w:r>
      <w:r w:rsidR="00167688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 w:rsidR="00C861C1">
        <w:rPr>
          <w:rFonts w:ascii="Times New Roman" w:hAnsi="Times New Roman" w:cs="Times New Roman"/>
          <w:sz w:val="28"/>
          <w:szCs w:val="28"/>
          <w:lang w:val="uz-Cyrl-UZ"/>
        </w:rPr>
        <w:t>85</w:t>
      </w:r>
      <w:r w:rsidR="006E3A7F" w:rsidRPr="002237D2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167688">
        <w:rPr>
          <w:rFonts w:ascii="Times New Roman" w:hAnsi="Times New Roman" w:cs="Times New Roman"/>
          <w:sz w:val="28"/>
          <w:szCs w:val="28"/>
          <w:lang w:val="uz-Cyrl-UZ"/>
        </w:rPr>
        <w:t>фоиз</w:t>
      </w:r>
      <w:r w:rsidR="00167688" w:rsidRPr="002237D2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167688">
        <w:rPr>
          <w:rFonts w:ascii="Times New Roman" w:hAnsi="Times New Roman" w:cs="Times New Roman"/>
          <w:sz w:val="28"/>
          <w:szCs w:val="28"/>
          <w:lang w:val="uz-Cyrl-UZ"/>
        </w:rPr>
        <w:t>суммани 3</w:t>
      </w:r>
      <w:r w:rsidR="006E3A7F" w:rsidRPr="002237D2">
        <w:rPr>
          <w:rFonts w:ascii="Times New Roman" w:hAnsi="Times New Roman" w:cs="Times New Roman"/>
          <w:sz w:val="28"/>
          <w:szCs w:val="28"/>
          <w:lang w:val="uz-Cyrl-UZ"/>
        </w:rPr>
        <w:t>0</w:t>
      </w:r>
      <w:r w:rsidR="002237D2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167688">
        <w:rPr>
          <w:rFonts w:ascii="Times New Roman" w:hAnsi="Times New Roman" w:cs="Times New Roman"/>
          <w:sz w:val="28"/>
          <w:szCs w:val="28"/>
          <w:lang w:val="uz-Cyrl-UZ"/>
        </w:rPr>
        <w:t>иш кунида</w:t>
      </w:r>
      <w:r w:rsidRPr="002237D2">
        <w:rPr>
          <w:rFonts w:ascii="Times New Roman" w:hAnsi="Times New Roman" w:cs="Times New Roman"/>
          <w:sz w:val="28"/>
          <w:szCs w:val="28"/>
          <w:lang w:val="uz-Cyrl-UZ"/>
        </w:rPr>
        <w:t xml:space="preserve"> тўланишини;</w:t>
      </w:r>
    </w:p>
    <w:p w14:paraId="78804C20" w14:textId="77777777" w:rsidR="006D3310" w:rsidRPr="002237D2" w:rsidRDefault="006D3310" w:rsidP="009463FA">
      <w:pPr>
        <w:numPr>
          <w:ilvl w:val="1"/>
          <w:numId w:val="2"/>
        </w:numPr>
        <w:tabs>
          <w:tab w:val="left" w:pos="90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2237D2">
        <w:rPr>
          <w:rFonts w:ascii="Times New Roman" w:hAnsi="Times New Roman" w:cs="Times New Roman"/>
          <w:sz w:val="28"/>
          <w:szCs w:val="28"/>
          <w:lang w:val="uz-Cyrl-UZ"/>
        </w:rPr>
        <w:t xml:space="preserve">- экспертизадан ўтказиш учун зарур бўлган </w:t>
      </w:r>
      <w:r w:rsidR="006E3A7F" w:rsidRPr="002237D2">
        <w:rPr>
          <w:rFonts w:ascii="Times New Roman" w:hAnsi="Times New Roman" w:cs="Times New Roman"/>
          <w:sz w:val="28"/>
          <w:szCs w:val="28"/>
          <w:lang w:val="uz-Cyrl-UZ"/>
        </w:rPr>
        <w:t>бирламчи ҳ</w:t>
      </w:r>
      <w:r w:rsidRPr="002237D2">
        <w:rPr>
          <w:rFonts w:ascii="Times New Roman" w:hAnsi="Times New Roman" w:cs="Times New Roman"/>
          <w:sz w:val="28"/>
          <w:szCs w:val="28"/>
          <w:lang w:val="uz-Cyrl-UZ"/>
        </w:rPr>
        <w:t xml:space="preserve">ужжатларни </w:t>
      </w:r>
      <w:r w:rsidR="006E3A7F" w:rsidRPr="002237D2">
        <w:rPr>
          <w:rFonts w:ascii="Times New Roman" w:hAnsi="Times New Roman" w:cs="Times New Roman"/>
          <w:sz w:val="28"/>
          <w:szCs w:val="28"/>
          <w:lang w:val="uz-Cyrl-UZ"/>
        </w:rPr>
        <w:t>“</w:t>
      </w:r>
      <w:r w:rsidRPr="002237D2">
        <w:rPr>
          <w:rFonts w:ascii="Times New Roman" w:hAnsi="Times New Roman" w:cs="Times New Roman"/>
          <w:sz w:val="28"/>
          <w:szCs w:val="28"/>
          <w:lang w:val="uz-Cyrl-UZ"/>
        </w:rPr>
        <w:t>Буюртмачи</w:t>
      </w:r>
      <w:r w:rsidR="006E3A7F" w:rsidRPr="002237D2">
        <w:rPr>
          <w:rFonts w:ascii="Times New Roman" w:hAnsi="Times New Roman" w:cs="Times New Roman"/>
          <w:sz w:val="28"/>
          <w:szCs w:val="28"/>
          <w:lang w:val="uz-Cyrl-UZ"/>
        </w:rPr>
        <w:t>”</w:t>
      </w:r>
      <w:r w:rsidRPr="002237D2">
        <w:rPr>
          <w:rFonts w:ascii="Times New Roman" w:hAnsi="Times New Roman" w:cs="Times New Roman"/>
          <w:sz w:val="28"/>
          <w:szCs w:val="28"/>
          <w:lang w:val="uz-Cyrl-UZ"/>
        </w:rPr>
        <w:t xml:space="preserve"> томонидан тақдим этилишини;</w:t>
      </w:r>
    </w:p>
    <w:p w14:paraId="6CF57131" w14:textId="77777777" w:rsidR="006D3310" w:rsidRPr="002237D2" w:rsidRDefault="006D3310" w:rsidP="009463FA">
      <w:pPr>
        <w:numPr>
          <w:ilvl w:val="1"/>
          <w:numId w:val="2"/>
        </w:numPr>
        <w:tabs>
          <w:tab w:val="left" w:pos="90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2237D2">
        <w:rPr>
          <w:rFonts w:ascii="Times New Roman" w:hAnsi="Times New Roman" w:cs="Times New Roman"/>
          <w:sz w:val="28"/>
          <w:szCs w:val="28"/>
          <w:lang w:val="uz-Cyrl-UZ"/>
        </w:rPr>
        <w:t xml:space="preserve">- </w:t>
      </w:r>
      <w:r w:rsidR="006E3A7F" w:rsidRPr="002237D2">
        <w:rPr>
          <w:rFonts w:ascii="Times New Roman" w:hAnsi="Times New Roman" w:cs="Times New Roman"/>
          <w:sz w:val="28"/>
          <w:szCs w:val="28"/>
          <w:lang w:val="uz-Cyrl-UZ"/>
        </w:rPr>
        <w:t>“</w:t>
      </w:r>
      <w:r w:rsidRPr="002237D2">
        <w:rPr>
          <w:rFonts w:ascii="Times New Roman" w:hAnsi="Times New Roman" w:cs="Times New Roman"/>
          <w:sz w:val="28"/>
          <w:szCs w:val="28"/>
          <w:lang w:val="uz-Cyrl-UZ"/>
        </w:rPr>
        <w:t>Буюртмачи</w:t>
      </w:r>
      <w:r w:rsidR="006E3A7F" w:rsidRPr="002237D2">
        <w:rPr>
          <w:rFonts w:ascii="Times New Roman" w:hAnsi="Times New Roman" w:cs="Times New Roman"/>
          <w:sz w:val="28"/>
          <w:szCs w:val="28"/>
          <w:lang w:val="uz-Cyrl-UZ"/>
        </w:rPr>
        <w:t>”</w:t>
      </w:r>
      <w:r w:rsidRPr="002237D2">
        <w:rPr>
          <w:rFonts w:ascii="Times New Roman" w:hAnsi="Times New Roman" w:cs="Times New Roman"/>
          <w:sz w:val="28"/>
          <w:szCs w:val="28"/>
          <w:lang w:val="uz-Cyrl-UZ"/>
        </w:rPr>
        <w:t xml:space="preserve"> томонидан шартнома шартлари асоссиз </w:t>
      </w:r>
      <w:r w:rsidR="006E3A7F" w:rsidRPr="002237D2">
        <w:rPr>
          <w:rFonts w:ascii="Times New Roman" w:hAnsi="Times New Roman" w:cs="Times New Roman"/>
          <w:sz w:val="28"/>
          <w:szCs w:val="28"/>
          <w:lang w:val="uz-Cyrl-UZ"/>
        </w:rPr>
        <w:t xml:space="preserve">равишда </w:t>
      </w:r>
      <w:r w:rsidRPr="002237D2">
        <w:rPr>
          <w:rFonts w:ascii="Times New Roman" w:hAnsi="Times New Roman" w:cs="Times New Roman"/>
          <w:sz w:val="28"/>
          <w:szCs w:val="28"/>
          <w:lang w:val="uz-Cyrl-UZ"/>
        </w:rPr>
        <w:t xml:space="preserve">бажарилмаганда ёки кечиктирилганда неустойка </w:t>
      </w:r>
      <w:r w:rsidR="006E3A7F" w:rsidRPr="002237D2">
        <w:rPr>
          <w:rFonts w:ascii="Times New Roman" w:hAnsi="Times New Roman" w:cs="Times New Roman"/>
          <w:sz w:val="28"/>
          <w:szCs w:val="28"/>
          <w:lang w:val="uz-Cyrl-UZ"/>
        </w:rPr>
        <w:t xml:space="preserve">тўлашни </w:t>
      </w:r>
      <w:r w:rsidRPr="002237D2">
        <w:rPr>
          <w:rFonts w:ascii="Times New Roman" w:hAnsi="Times New Roman" w:cs="Times New Roman"/>
          <w:sz w:val="28"/>
          <w:szCs w:val="28"/>
          <w:lang w:val="uz-Cyrl-UZ"/>
        </w:rPr>
        <w:t>талаб қилиш ҳу</w:t>
      </w:r>
      <w:r w:rsidR="00D7559D" w:rsidRPr="002237D2">
        <w:rPr>
          <w:rFonts w:ascii="Times New Roman" w:hAnsi="Times New Roman" w:cs="Times New Roman"/>
          <w:sz w:val="28"/>
          <w:szCs w:val="28"/>
          <w:lang w:val="uz-Cyrl-UZ"/>
        </w:rPr>
        <w:t>қу</w:t>
      </w:r>
      <w:r w:rsidRPr="002237D2">
        <w:rPr>
          <w:rFonts w:ascii="Times New Roman" w:hAnsi="Times New Roman" w:cs="Times New Roman"/>
          <w:sz w:val="28"/>
          <w:szCs w:val="28"/>
          <w:lang w:val="uz-Cyrl-UZ"/>
        </w:rPr>
        <w:t>қига эга.</w:t>
      </w:r>
    </w:p>
    <w:p w14:paraId="1F045186" w14:textId="77777777" w:rsidR="006D3310" w:rsidRPr="002237D2" w:rsidRDefault="006D3310" w:rsidP="009463FA">
      <w:pPr>
        <w:numPr>
          <w:ilvl w:val="1"/>
          <w:numId w:val="2"/>
        </w:numPr>
        <w:tabs>
          <w:tab w:val="left" w:pos="90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2237D2">
        <w:rPr>
          <w:rFonts w:ascii="Times New Roman" w:hAnsi="Times New Roman" w:cs="Times New Roman"/>
          <w:sz w:val="28"/>
          <w:szCs w:val="28"/>
          <w:lang w:val="uz-Cyrl-UZ"/>
        </w:rPr>
        <w:t xml:space="preserve">3.3. </w:t>
      </w:r>
      <w:r w:rsidR="006E3A7F" w:rsidRPr="002237D2">
        <w:rPr>
          <w:rFonts w:ascii="Times New Roman" w:hAnsi="Times New Roman" w:cs="Times New Roman"/>
          <w:sz w:val="28"/>
          <w:szCs w:val="28"/>
          <w:lang w:val="uz-Cyrl-UZ"/>
        </w:rPr>
        <w:t>“Т</w:t>
      </w:r>
      <w:r w:rsidRPr="002237D2">
        <w:rPr>
          <w:rFonts w:ascii="Times New Roman" w:hAnsi="Times New Roman" w:cs="Times New Roman"/>
          <w:sz w:val="28"/>
          <w:szCs w:val="28"/>
          <w:lang w:val="uz-Cyrl-UZ"/>
        </w:rPr>
        <w:t>омонлар</w:t>
      </w:r>
      <w:r w:rsidR="006E3A7F" w:rsidRPr="002237D2">
        <w:rPr>
          <w:rFonts w:ascii="Times New Roman" w:hAnsi="Times New Roman" w:cs="Times New Roman"/>
          <w:sz w:val="28"/>
          <w:szCs w:val="28"/>
          <w:lang w:val="uz-Cyrl-UZ"/>
        </w:rPr>
        <w:t>”</w:t>
      </w:r>
      <w:r w:rsidRPr="002237D2">
        <w:rPr>
          <w:rFonts w:ascii="Times New Roman" w:hAnsi="Times New Roman" w:cs="Times New Roman"/>
          <w:sz w:val="28"/>
          <w:szCs w:val="28"/>
          <w:lang w:val="uz-Cyrl-UZ"/>
        </w:rPr>
        <w:t xml:space="preserve"> шартнома шартларини бажаришда қонун ҳужжатларида назарда тутилган бошқа ҳуқуқларга ҳам эга бўлиши мумкин.</w:t>
      </w:r>
      <w:r w:rsidR="001E773D" w:rsidRPr="002237D2">
        <w:rPr>
          <w:rFonts w:ascii="Times New Roman" w:hAnsi="Times New Roman" w:cs="Times New Roman"/>
          <w:sz w:val="16"/>
          <w:szCs w:val="16"/>
          <w:lang w:val="uz-Cyrl-UZ"/>
        </w:rPr>
        <w:t xml:space="preserve">                                               </w:t>
      </w:r>
    </w:p>
    <w:p w14:paraId="03B84ABD" w14:textId="77777777" w:rsidR="003036D2" w:rsidRPr="002237D2" w:rsidRDefault="001E773D" w:rsidP="00075EB0">
      <w:pPr>
        <w:numPr>
          <w:ilvl w:val="1"/>
          <w:numId w:val="2"/>
        </w:numPr>
        <w:tabs>
          <w:tab w:val="left" w:pos="900"/>
        </w:tabs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2237D2">
        <w:rPr>
          <w:rFonts w:ascii="Times New Roman" w:hAnsi="Times New Roman" w:cs="Times New Roman"/>
          <w:sz w:val="16"/>
          <w:szCs w:val="16"/>
          <w:lang w:val="uz-Cyrl-UZ"/>
        </w:rPr>
        <w:t xml:space="preserve">                                                            </w:t>
      </w:r>
    </w:p>
    <w:p w14:paraId="5017EBF5" w14:textId="77777777" w:rsidR="0036141F" w:rsidRDefault="003036D2" w:rsidP="00075EB0">
      <w:pPr>
        <w:numPr>
          <w:ilvl w:val="1"/>
          <w:numId w:val="2"/>
        </w:numPr>
        <w:tabs>
          <w:tab w:val="left" w:pos="900"/>
        </w:tabs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2237D2">
        <w:rPr>
          <w:rFonts w:ascii="Times New Roman" w:hAnsi="Times New Roman" w:cs="Times New Roman"/>
          <w:sz w:val="16"/>
          <w:szCs w:val="16"/>
          <w:lang w:val="uz-Cyrl-UZ"/>
        </w:rPr>
        <w:t xml:space="preserve">                                                                </w:t>
      </w:r>
      <w:r w:rsidR="006D3310" w:rsidRPr="002237D2">
        <w:rPr>
          <w:rFonts w:ascii="Times New Roman" w:hAnsi="Times New Roman" w:cs="Times New Roman"/>
          <w:b/>
          <w:sz w:val="28"/>
          <w:szCs w:val="28"/>
          <w:lang w:val="uz-Cyrl-UZ"/>
        </w:rPr>
        <w:t>4</w:t>
      </w:r>
      <w:r w:rsidR="0036141F" w:rsidRPr="002237D2">
        <w:rPr>
          <w:rFonts w:ascii="Times New Roman" w:hAnsi="Times New Roman" w:cs="Times New Roman"/>
          <w:b/>
          <w:sz w:val="28"/>
          <w:szCs w:val="28"/>
          <w:lang w:val="uz-Cyrl-UZ"/>
        </w:rPr>
        <w:t>.</w:t>
      </w:r>
      <w:r w:rsidR="002237D2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36141F" w:rsidRPr="002237D2">
        <w:rPr>
          <w:rFonts w:ascii="Times New Roman" w:hAnsi="Times New Roman" w:cs="Times New Roman"/>
          <w:b/>
          <w:sz w:val="28"/>
          <w:szCs w:val="28"/>
          <w:lang w:val="uz-Cyrl-UZ"/>
        </w:rPr>
        <w:t>Томонлар</w:t>
      </w:r>
      <w:r w:rsidR="006E3A7F" w:rsidRPr="002237D2">
        <w:rPr>
          <w:rFonts w:ascii="Times New Roman" w:hAnsi="Times New Roman" w:cs="Times New Roman"/>
          <w:b/>
          <w:sz w:val="28"/>
          <w:szCs w:val="28"/>
          <w:lang w:val="uz-Cyrl-UZ"/>
        </w:rPr>
        <w:t>нинг</w:t>
      </w:r>
      <w:r w:rsidR="0036141F" w:rsidRPr="002237D2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жавобгарлиги</w:t>
      </w:r>
    </w:p>
    <w:p w14:paraId="40C3F1CB" w14:textId="77777777" w:rsidR="00153259" w:rsidRDefault="00153259" w:rsidP="00075EB0">
      <w:pPr>
        <w:numPr>
          <w:ilvl w:val="1"/>
          <w:numId w:val="2"/>
        </w:numPr>
        <w:tabs>
          <w:tab w:val="left" w:pos="900"/>
        </w:tabs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14:paraId="381FBFC7" w14:textId="77777777" w:rsidR="00EC7433" w:rsidRPr="002237D2" w:rsidRDefault="00F5239E" w:rsidP="005B4493">
      <w:pPr>
        <w:numPr>
          <w:ilvl w:val="1"/>
          <w:numId w:val="2"/>
        </w:numPr>
        <w:tabs>
          <w:tab w:val="left" w:pos="90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2237D2">
        <w:rPr>
          <w:rFonts w:ascii="Times New Roman" w:hAnsi="Times New Roman" w:cs="Times New Roman"/>
          <w:sz w:val="28"/>
          <w:szCs w:val="28"/>
          <w:lang w:val="uz-Cyrl-UZ"/>
        </w:rPr>
        <w:t xml:space="preserve">4.1. </w:t>
      </w:r>
      <w:r w:rsidR="006E3A7F" w:rsidRPr="002237D2">
        <w:rPr>
          <w:rFonts w:ascii="Times New Roman" w:hAnsi="Times New Roman" w:cs="Times New Roman"/>
          <w:sz w:val="28"/>
          <w:szCs w:val="28"/>
          <w:lang w:val="uz-Cyrl-UZ"/>
        </w:rPr>
        <w:t>“Б</w:t>
      </w:r>
      <w:r w:rsidR="00D51560" w:rsidRPr="002237D2">
        <w:rPr>
          <w:rFonts w:ascii="Times New Roman" w:hAnsi="Times New Roman" w:cs="Times New Roman"/>
          <w:sz w:val="28"/>
          <w:szCs w:val="28"/>
          <w:lang w:val="uz-Cyrl-UZ"/>
        </w:rPr>
        <w:t>ажарувчи</w:t>
      </w:r>
      <w:r w:rsidR="006E3A7F" w:rsidRPr="002237D2">
        <w:rPr>
          <w:rFonts w:ascii="Times New Roman" w:hAnsi="Times New Roman" w:cs="Times New Roman"/>
          <w:sz w:val="28"/>
          <w:szCs w:val="28"/>
          <w:lang w:val="uz-Cyrl-UZ"/>
        </w:rPr>
        <w:t>”</w:t>
      </w:r>
      <w:r w:rsidR="00D51560" w:rsidRPr="002237D2">
        <w:rPr>
          <w:rFonts w:ascii="Times New Roman" w:hAnsi="Times New Roman" w:cs="Times New Roman"/>
          <w:sz w:val="28"/>
          <w:szCs w:val="28"/>
          <w:lang w:val="uz-Cyrl-UZ"/>
        </w:rPr>
        <w:t xml:space="preserve"> м</w:t>
      </w:r>
      <w:r w:rsidRPr="002237D2">
        <w:rPr>
          <w:rFonts w:ascii="Times New Roman" w:hAnsi="Times New Roman" w:cs="Times New Roman"/>
          <w:sz w:val="28"/>
          <w:szCs w:val="28"/>
          <w:lang w:val="uz-Cyrl-UZ"/>
        </w:rPr>
        <w:t xml:space="preserve">азкур шартномада назарда тутилган </w:t>
      </w:r>
      <w:r w:rsidR="00EC7433" w:rsidRPr="002237D2">
        <w:rPr>
          <w:rFonts w:ascii="Times New Roman" w:hAnsi="Times New Roman" w:cs="Times New Roman"/>
          <w:sz w:val="28"/>
          <w:szCs w:val="28"/>
          <w:lang w:val="uz-Cyrl-UZ"/>
        </w:rPr>
        <w:t xml:space="preserve">муддатда </w:t>
      </w:r>
      <w:r w:rsidRPr="002237D2">
        <w:rPr>
          <w:rFonts w:ascii="Times New Roman" w:hAnsi="Times New Roman" w:cs="Times New Roman"/>
          <w:sz w:val="28"/>
          <w:szCs w:val="28"/>
          <w:lang w:val="uz-Cyrl-UZ"/>
        </w:rPr>
        <w:t>мажбуриятларни бажармаган</w:t>
      </w:r>
      <w:r w:rsidR="00D51560" w:rsidRPr="002237D2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2237D2">
        <w:rPr>
          <w:rFonts w:ascii="Times New Roman" w:hAnsi="Times New Roman" w:cs="Times New Roman"/>
          <w:sz w:val="28"/>
          <w:szCs w:val="28"/>
          <w:lang w:val="uz-Cyrl-UZ"/>
        </w:rPr>
        <w:t xml:space="preserve">тақдирда </w:t>
      </w:r>
      <w:r w:rsidR="006E3A7F" w:rsidRPr="002237D2">
        <w:rPr>
          <w:rFonts w:ascii="Times New Roman" w:hAnsi="Times New Roman" w:cs="Times New Roman"/>
          <w:sz w:val="28"/>
          <w:szCs w:val="28"/>
          <w:lang w:val="uz-Cyrl-UZ"/>
        </w:rPr>
        <w:t>“</w:t>
      </w:r>
      <w:r w:rsidR="00D51560" w:rsidRPr="002237D2">
        <w:rPr>
          <w:rFonts w:ascii="Times New Roman" w:hAnsi="Times New Roman" w:cs="Times New Roman"/>
          <w:sz w:val="28"/>
          <w:szCs w:val="28"/>
          <w:lang w:val="uz-Cyrl-UZ"/>
        </w:rPr>
        <w:t>Буюртмачи</w:t>
      </w:r>
      <w:r w:rsidR="006E3A7F" w:rsidRPr="002237D2">
        <w:rPr>
          <w:rFonts w:ascii="Times New Roman" w:hAnsi="Times New Roman" w:cs="Times New Roman"/>
          <w:sz w:val="28"/>
          <w:szCs w:val="28"/>
          <w:lang w:val="uz-Cyrl-UZ"/>
        </w:rPr>
        <w:t>”</w:t>
      </w:r>
      <w:r w:rsidR="00D51560" w:rsidRPr="002237D2">
        <w:rPr>
          <w:rFonts w:ascii="Times New Roman" w:hAnsi="Times New Roman" w:cs="Times New Roman"/>
          <w:sz w:val="28"/>
          <w:szCs w:val="28"/>
          <w:lang w:val="uz-Cyrl-UZ"/>
        </w:rPr>
        <w:t>га</w:t>
      </w:r>
      <w:r w:rsidRPr="002237D2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EC7433" w:rsidRPr="002237D2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кечиктирилган ҳар бир кун учун 0,4 фоиз миқдорида пеня тўлайди, бироқ бунда пенянинг умумий суммаси шартнома баҳосининг 50 фоизидан ошиб кетмаслиги лозим. </w:t>
      </w:r>
    </w:p>
    <w:p w14:paraId="350D16A0" w14:textId="6723AF6B" w:rsidR="00EC7433" w:rsidRPr="002237D2" w:rsidRDefault="00EC7433" w:rsidP="005B4493">
      <w:pPr>
        <w:numPr>
          <w:ilvl w:val="1"/>
          <w:numId w:val="2"/>
        </w:numPr>
        <w:tabs>
          <w:tab w:val="left" w:pos="90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2237D2">
        <w:rPr>
          <w:rFonts w:ascii="Times New Roman" w:hAnsi="Times New Roman" w:cs="Times New Roman"/>
          <w:sz w:val="28"/>
          <w:szCs w:val="28"/>
          <w:lang w:val="uz-Cyrl-UZ"/>
        </w:rPr>
        <w:t xml:space="preserve">4.2. “Буюртмачи” бажариладиган ишлар хақини яъни шартномада кўрсатилган суммани ўз вақтида тўламаганлик учун ўтказиб юборилган хар бир кун учун кечиктирилган тўлов суммасининг 0.4 фоиз миқдорида пеня тўлайди, </w:t>
      </w:r>
      <w:r w:rsidR="008B201E" w:rsidRPr="002237D2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бироқ бунда пенянинг умумий суммаси шартнома баҳосининг </w:t>
      </w:r>
      <w:r w:rsidR="00167688">
        <w:rPr>
          <w:rFonts w:ascii="Times New Roman" w:eastAsia="Times New Roman" w:hAnsi="Times New Roman" w:cs="Times New Roman"/>
          <w:sz w:val="28"/>
          <w:szCs w:val="28"/>
          <w:lang w:val="uz-Latn-UZ"/>
        </w:rPr>
        <w:t xml:space="preserve">10 </w:t>
      </w:r>
      <w:r w:rsidR="008B201E" w:rsidRPr="002237D2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фоизидан ошиб кетмаслиги лозим. </w:t>
      </w:r>
    </w:p>
    <w:p w14:paraId="5229D017" w14:textId="77777777" w:rsidR="00D7559D" w:rsidRPr="002237D2" w:rsidRDefault="008B201E" w:rsidP="008B201E">
      <w:pPr>
        <w:tabs>
          <w:tab w:val="left" w:pos="90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2237D2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4.3. </w:t>
      </w:r>
      <w:r w:rsidR="00EC7433" w:rsidRPr="002237D2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Пеняни тўлаш </w:t>
      </w:r>
      <w:r w:rsidRPr="002237D2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“Томонлар”ни </w:t>
      </w:r>
      <w:r w:rsidR="00EC7433" w:rsidRPr="002237D2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шартнома </w:t>
      </w:r>
      <w:r w:rsidRPr="002237D2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бўйича </w:t>
      </w:r>
      <w:r w:rsidR="00EC7433" w:rsidRPr="002237D2">
        <w:rPr>
          <w:rFonts w:ascii="Times New Roman" w:eastAsia="Times New Roman" w:hAnsi="Times New Roman" w:cs="Times New Roman"/>
          <w:sz w:val="28"/>
          <w:szCs w:val="28"/>
          <w:lang w:val="uz-Cyrl-UZ"/>
        </w:rPr>
        <w:t>мажбурият</w:t>
      </w:r>
      <w:r w:rsidRPr="002237D2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дан озод қилмайди. </w:t>
      </w:r>
      <w:r w:rsidR="00D7559D" w:rsidRPr="002237D2">
        <w:rPr>
          <w:rFonts w:ascii="Times New Roman" w:hAnsi="Times New Roman" w:cs="Times New Roman"/>
          <w:sz w:val="28"/>
          <w:szCs w:val="28"/>
          <w:lang w:val="uz-Cyrl-UZ"/>
        </w:rPr>
        <w:t xml:space="preserve">                                    </w:t>
      </w:r>
    </w:p>
    <w:p w14:paraId="2920E5A3" w14:textId="77777777" w:rsidR="00A27344" w:rsidRDefault="00122F97" w:rsidP="009463FA">
      <w:pPr>
        <w:numPr>
          <w:ilvl w:val="1"/>
          <w:numId w:val="2"/>
        </w:numPr>
        <w:tabs>
          <w:tab w:val="left" w:pos="900"/>
        </w:tabs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bookmarkStart w:id="1" w:name="978301"/>
      <w:bookmarkStart w:id="2" w:name="978332"/>
      <w:r w:rsidRPr="00C72A58">
        <w:rPr>
          <w:rFonts w:ascii="Times New Roman" w:hAnsi="Times New Roman" w:cs="Times New Roman"/>
          <w:b/>
          <w:sz w:val="28"/>
          <w:szCs w:val="28"/>
          <w:lang w:val="uz-Cyrl-UZ"/>
        </w:rPr>
        <w:t>5. Енгиб бўлмайдиган куч (форс-мажор) ҳолатлари</w:t>
      </w:r>
      <w:bookmarkEnd w:id="1"/>
    </w:p>
    <w:p w14:paraId="6E166B8A" w14:textId="77777777" w:rsidR="00153259" w:rsidRPr="00C72A58" w:rsidRDefault="00153259" w:rsidP="009463FA">
      <w:pPr>
        <w:numPr>
          <w:ilvl w:val="1"/>
          <w:numId w:val="2"/>
        </w:numPr>
        <w:tabs>
          <w:tab w:val="left" w:pos="900"/>
        </w:tabs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14:paraId="6D28785A" w14:textId="77777777" w:rsidR="00122F97" w:rsidRPr="002237D2" w:rsidRDefault="00122F97" w:rsidP="009463FA">
      <w:pPr>
        <w:numPr>
          <w:ilvl w:val="1"/>
          <w:numId w:val="2"/>
        </w:numPr>
        <w:tabs>
          <w:tab w:val="left" w:pos="90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bookmarkStart w:id="3" w:name="978302"/>
      <w:r w:rsidRPr="002237D2">
        <w:rPr>
          <w:rFonts w:ascii="Times New Roman" w:hAnsi="Times New Roman" w:cs="Times New Roman"/>
          <w:sz w:val="28"/>
          <w:szCs w:val="28"/>
          <w:lang w:val="uz-Cyrl-UZ"/>
        </w:rPr>
        <w:t>5.1</w:t>
      </w:r>
      <w:r w:rsidR="002237D2">
        <w:rPr>
          <w:rFonts w:ascii="Times New Roman" w:hAnsi="Times New Roman" w:cs="Times New Roman"/>
          <w:sz w:val="28"/>
          <w:szCs w:val="28"/>
          <w:lang w:val="uz-Cyrl-UZ"/>
        </w:rPr>
        <w:t>.</w:t>
      </w:r>
      <w:r w:rsidRPr="002237D2">
        <w:rPr>
          <w:rFonts w:ascii="Times New Roman" w:hAnsi="Times New Roman" w:cs="Times New Roman"/>
          <w:sz w:val="28"/>
          <w:szCs w:val="28"/>
          <w:lang w:val="uz-Cyrl-UZ"/>
        </w:rPr>
        <w:t xml:space="preserve"> Агар шартнома бўйича мажбуриятлар қисман ёки тўлиқ бажарилмаслиги табиат ҳодисалари ва бошқа енгиб бўлмайдиган куч ҳолатлари натижасида келиб чиқса</w:t>
      </w:r>
      <w:r w:rsidR="00F63E24">
        <w:rPr>
          <w:rFonts w:ascii="Times New Roman" w:hAnsi="Times New Roman" w:cs="Times New Roman"/>
          <w:sz w:val="28"/>
          <w:szCs w:val="28"/>
          <w:lang w:val="uz-Cyrl-UZ"/>
        </w:rPr>
        <w:t>,</w:t>
      </w:r>
      <w:r w:rsidRPr="002237D2">
        <w:rPr>
          <w:rFonts w:ascii="Times New Roman" w:hAnsi="Times New Roman" w:cs="Times New Roman"/>
          <w:sz w:val="28"/>
          <w:szCs w:val="28"/>
          <w:lang w:val="uz-Cyrl-UZ"/>
        </w:rPr>
        <w:t xml:space="preserve"> бу ҳолатлар мазкур шартноманинг бажарилишига бевосита таъсир этса, </w:t>
      </w:r>
      <w:r w:rsidR="008B201E" w:rsidRPr="002237D2">
        <w:rPr>
          <w:rFonts w:ascii="Times New Roman" w:hAnsi="Times New Roman" w:cs="Times New Roman"/>
          <w:sz w:val="28"/>
          <w:szCs w:val="28"/>
          <w:lang w:val="uz-Cyrl-UZ"/>
        </w:rPr>
        <w:t>“То</w:t>
      </w:r>
      <w:r w:rsidRPr="002237D2">
        <w:rPr>
          <w:rFonts w:ascii="Times New Roman" w:hAnsi="Times New Roman" w:cs="Times New Roman"/>
          <w:sz w:val="28"/>
          <w:szCs w:val="28"/>
          <w:lang w:val="uz-Cyrl-UZ"/>
        </w:rPr>
        <w:t>монлар</w:t>
      </w:r>
      <w:r w:rsidR="008B201E" w:rsidRPr="002237D2">
        <w:rPr>
          <w:rFonts w:ascii="Times New Roman" w:hAnsi="Times New Roman" w:cs="Times New Roman"/>
          <w:sz w:val="28"/>
          <w:szCs w:val="28"/>
          <w:lang w:val="uz-Cyrl-UZ"/>
        </w:rPr>
        <w:t>”</w:t>
      </w:r>
      <w:r w:rsidRPr="002237D2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8B201E" w:rsidRPr="002237D2">
        <w:rPr>
          <w:rFonts w:ascii="Times New Roman" w:hAnsi="Times New Roman" w:cs="Times New Roman"/>
          <w:sz w:val="28"/>
          <w:szCs w:val="28"/>
          <w:lang w:val="uz-Cyrl-UZ"/>
        </w:rPr>
        <w:t xml:space="preserve">шартнома мажбуриятларидан </w:t>
      </w:r>
      <w:r w:rsidRPr="002237D2">
        <w:rPr>
          <w:rFonts w:ascii="Times New Roman" w:hAnsi="Times New Roman" w:cs="Times New Roman"/>
          <w:sz w:val="28"/>
          <w:szCs w:val="28"/>
          <w:lang w:val="uz-Cyrl-UZ"/>
        </w:rPr>
        <w:t>қисман ёки тўлиқ озод этиладилар.</w:t>
      </w:r>
      <w:bookmarkEnd w:id="3"/>
    </w:p>
    <w:p w14:paraId="449E1233" w14:textId="77777777" w:rsidR="00122F97" w:rsidRPr="002237D2" w:rsidRDefault="008B201E" w:rsidP="009463FA">
      <w:pPr>
        <w:numPr>
          <w:ilvl w:val="1"/>
          <w:numId w:val="2"/>
        </w:numPr>
        <w:tabs>
          <w:tab w:val="left" w:pos="90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bookmarkStart w:id="4" w:name="978303"/>
      <w:r w:rsidRPr="002237D2">
        <w:rPr>
          <w:rFonts w:ascii="Times New Roman" w:hAnsi="Times New Roman" w:cs="Times New Roman"/>
          <w:sz w:val="28"/>
          <w:szCs w:val="28"/>
          <w:lang w:val="uz-Cyrl-UZ"/>
        </w:rPr>
        <w:t xml:space="preserve">5.2. </w:t>
      </w:r>
      <w:r w:rsidR="00122F97" w:rsidRPr="002237D2">
        <w:rPr>
          <w:rFonts w:ascii="Times New Roman" w:hAnsi="Times New Roman" w:cs="Times New Roman"/>
          <w:sz w:val="28"/>
          <w:szCs w:val="28"/>
          <w:lang w:val="uz-Cyrl-UZ"/>
        </w:rPr>
        <w:t>Мазкур шартнома бўйича мажбуриятларни бажариш муддати енгиб бўлмайдиган куч ҳолатлари амал қилган, шунингдек ушбу ҳолатлар юзага келтирган вақтга мутаносиб равишда узайтирилади.</w:t>
      </w:r>
      <w:bookmarkEnd w:id="4"/>
    </w:p>
    <w:p w14:paraId="7F2D11F4" w14:textId="77777777" w:rsidR="00122F97" w:rsidRPr="002237D2" w:rsidRDefault="009463FA" w:rsidP="009463FA">
      <w:pPr>
        <w:numPr>
          <w:ilvl w:val="1"/>
          <w:numId w:val="2"/>
        </w:numPr>
        <w:tabs>
          <w:tab w:val="left" w:pos="90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bookmarkStart w:id="5" w:name="978304"/>
      <w:r w:rsidRPr="002237D2">
        <w:rPr>
          <w:rFonts w:ascii="Times New Roman" w:hAnsi="Times New Roman" w:cs="Times New Roman"/>
          <w:sz w:val="28"/>
          <w:szCs w:val="28"/>
          <w:lang w:val="uz-Cyrl-UZ"/>
        </w:rPr>
        <w:t>5</w:t>
      </w:r>
      <w:r w:rsidR="00122F97" w:rsidRPr="002237D2">
        <w:rPr>
          <w:rFonts w:ascii="Times New Roman" w:hAnsi="Times New Roman" w:cs="Times New Roman"/>
          <w:sz w:val="28"/>
          <w:szCs w:val="28"/>
          <w:lang w:val="uz-Cyrl-UZ"/>
        </w:rPr>
        <w:t>.</w:t>
      </w:r>
      <w:r w:rsidR="008B201E" w:rsidRPr="002237D2">
        <w:rPr>
          <w:rFonts w:ascii="Times New Roman" w:hAnsi="Times New Roman" w:cs="Times New Roman"/>
          <w:sz w:val="28"/>
          <w:szCs w:val="28"/>
          <w:lang w:val="uz-Cyrl-UZ"/>
        </w:rPr>
        <w:t>3</w:t>
      </w:r>
      <w:r w:rsidR="002237D2">
        <w:rPr>
          <w:rFonts w:ascii="Times New Roman" w:hAnsi="Times New Roman" w:cs="Times New Roman"/>
          <w:sz w:val="28"/>
          <w:szCs w:val="28"/>
          <w:lang w:val="uz-Cyrl-UZ"/>
        </w:rPr>
        <w:t>.</w:t>
      </w:r>
      <w:r w:rsidR="00122F97" w:rsidRPr="002237D2">
        <w:rPr>
          <w:rFonts w:ascii="Times New Roman" w:hAnsi="Times New Roman" w:cs="Times New Roman"/>
          <w:sz w:val="28"/>
          <w:szCs w:val="28"/>
          <w:lang w:val="uz-Cyrl-UZ"/>
        </w:rPr>
        <w:t xml:space="preserve"> Агар енгиб бўлмайдиган куч ҳолатлари ёки уларнинг оқибатлари бир ойдан кўп вақтга чўзилса, у ҳолда </w:t>
      </w:r>
      <w:r w:rsidR="008B201E" w:rsidRPr="002237D2">
        <w:rPr>
          <w:rFonts w:ascii="Times New Roman" w:hAnsi="Times New Roman" w:cs="Times New Roman"/>
          <w:sz w:val="28"/>
          <w:szCs w:val="28"/>
          <w:lang w:val="uz-Cyrl-UZ"/>
        </w:rPr>
        <w:t>“</w:t>
      </w:r>
      <w:r w:rsidRPr="002237D2">
        <w:rPr>
          <w:rFonts w:ascii="Times New Roman" w:hAnsi="Times New Roman" w:cs="Times New Roman"/>
          <w:sz w:val="28"/>
          <w:szCs w:val="28"/>
          <w:lang w:val="uz-Cyrl-UZ"/>
        </w:rPr>
        <w:t>Бажарувчи</w:t>
      </w:r>
      <w:r w:rsidR="008B201E" w:rsidRPr="002237D2">
        <w:rPr>
          <w:rFonts w:ascii="Times New Roman" w:hAnsi="Times New Roman" w:cs="Times New Roman"/>
          <w:sz w:val="28"/>
          <w:szCs w:val="28"/>
          <w:lang w:val="uz-Cyrl-UZ"/>
        </w:rPr>
        <w:t>”</w:t>
      </w:r>
      <w:r w:rsidR="00122F97" w:rsidRPr="002237D2">
        <w:rPr>
          <w:rFonts w:ascii="Times New Roman" w:hAnsi="Times New Roman" w:cs="Times New Roman"/>
          <w:sz w:val="28"/>
          <w:szCs w:val="28"/>
          <w:lang w:val="uz-Cyrl-UZ"/>
        </w:rPr>
        <w:t xml:space="preserve"> ва </w:t>
      </w:r>
      <w:r w:rsidR="008B201E" w:rsidRPr="002237D2">
        <w:rPr>
          <w:rFonts w:ascii="Times New Roman" w:hAnsi="Times New Roman" w:cs="Times New Roman"/>
          <w:sz w:val="28"/>
          <w:szCs w:val="28"/>
          <w:lang w:val="uz-Cyrl-UZ"/>
        </w:rPr>
        <w:t>“</w:t>
      </w:r>
      <w:r w:rsidR="00122F97" w:rsidRPr="002237D2">
        <w:rPr>
          <w:rFonts w:ascii="Times New Roman" w:hAnsi="Times New Roman" w:cs="Times New Roman"/>
          <w:sz w:val="28"/>
          <w:szCs w:val="28"/>
          <w:lang w:val="uz-Cyrl-UZ"/>
        </w:rPr>
        <w:t>Буюртмачи</w:t>
      </w:r>
      <w:r w:rsidR="008B201E" w:rsidRPr="002237D2">
        <w:rPr>
          <w:rFonts w:ascii="Times New Roman" w:hAnsi="Times New Roman" w:cs="Times New Roman"/>
          <w:sz w:val="28"/>
          <w:szCs w:val="28"/>
          <w:lang w:val="uz-Cyrl-UZ"/>
        </w:rPr>
        <w:t>”</w:t>
      </w:r>
      <w:r w:rsidR="00122F97" w:rsidRPr="002237D2">
        <w:rPr>
          <w:rFonts w:ascii="Times New Roman" w:hAnsi="Times New Roman" w:cs="Times New Roman"/>
          <w:sz w:val="28"/>
          <w:szCs w:val="28"/>
          <w:lang w:val="uz-Cyrl-UZ"/>
        </w:rPr>
        <w:t xml:space="preserve"> ишларни давом эттириш ёки уларни консервация қилиш учун қандай чоралар кўрилишини муҳокама қиладилар.</w:t>
      </w:r>
      <w:bookmarkEnd w:id="5"/>
    </w:p>
    <w:p w14:paraId="7F16BF43" w14:textId="77777777" w:rsidR="00153259" w:rsidRDefault="00D7559D" w:rsidP="00616029">
      <w:pPr>
        <w:tabs>
          <w:tab w:val="left" w:pos="900"/>
        </w:tabs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2237D2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                                               </w:t>
      </w:r>
      <w:r w:rsidR="003036D2" w:rsidRPr="00A27344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        </w:t>
      </w:r>
    </w:p>
    <w:p w14:paraId="743FAF34" w14:textId="041FB5C8" w:rsidR="00122F97" w:rsidRDefault="003036D2" w:rsidP="009A3EE1">
      <w:pPr>
        <w:tabs>
          <w:tab w:val="left" w:pos="900"/>
        </w:tabs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A27344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            </w:t>
      </w:r>
      <w:r w:rsidR="009A3EE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                </w:t>
      </w:r>
      <w:r w:rsidR="009463FA" w:rsidRPr="002237D2">
        <w:rPr>
          <w:rFonts w:ascii="Times New Roman" w:hAnsi="Times New Roman" w:cs="Times New Roman"/>
          <w:b/>
          <w:sz w:val="28"/>
          <w:szCs w:val="28"/>
          <w:lang w:val="uz-Cyrl-UZ"/>
        </w:rPr>
        <w:t>6</w:t>
      </w:r>
      <w:r w:rsidR="00122F97" w:rsidRPr="002237D2">
        <w:rPr>
          <w:rFonts w:ascii="Times New Roman" w:hAnsi="Times New Roman" w:cs="Times New Roman"/>
          <w:b/>
          <w:sz w:val="28"/>
          <w:szCs w:val="28"/>
          <w:lang w:val="uz-Cyrl-UZ"/>
        </w:rPr>
        <w:t>. Шартномани бекор қилиш</w:t>
      </w:r>
      <w:bookmarkEnd w:id="2"/>
    </w:p>
    <w:p w14:paraId="4F8D735A" w14:textId="77777777" w:rsidR="009A3EE1" w:rsidRDefault="009A3EE1" w:rsidP="009A3EE1">
      <w:pPr>
        <w:tabs>
          <w:tab w:val="left" w:pos="900"/>
        </w:tabs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14:paraId="4A315853" w14:textId="77777777" w:rsidR="00122F97" w:rsidRPr="002237D2" w:rsidRDefault="009463FA" w:rsidP="009463FA">
      <w:pPr>
        <w:numPr>
          <w:ilvl w:val="1"/>
          <w:numId w:val="2"/>
        </w:numPr>
        <w:tabs>
          <w:tab w:val="left" w:pos="90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bookmarkStart w:id="6" w:name="978347"/>
      <w:r w:rsidRPr="002237D2">
        <w:rPr>
          <w:rFonts w:ascii="Times New Roman" w:hAnsi="Times New Roman" w:cs="Times New Roman"/>
          <w:sz w:val="28"/>
          <w:szCs w:val="28"/>
          <w:lang w:val="uz-Cyrl-UZ"/>
        </w:rPr>
        <w:t>6</w:t>
      </w:r>
      <w:r w:rsidR="00122F97" w:rsidRPr="002237D2">
        <w:rPr>
          <w:rFonts w:ascii="Times New Roman" w:hAnsi="Times New Roman" w:cs="Times New Roman"/>
          <w:sz w:val="28"/>
          <w:szCs w:val="28"/>
          <w:lang w:val="uz-Cyrl-UZ"/>
        </w:rPr>
        <w:t>.1. Мазкур шартнома:</w:t>
      </w:r>
    </w:p>
    <w:p w14:paraId="62163A7F" w14:textId="77777777" w:rsidR="00122F97" w:rsidRPr="002237D2" w:rsidRDefault="00122F97" w:rsidP="009463FA">
      <w:pPr>
        <w:numPr>
          <w:ilvl w:val="1"/>
          <w:numId w:val="2"/>
        </w:numPr>
        <w:tabs>
          <w:tab w:val="left" w:pos="90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2237D2">
        <w:rPr>
          <w:rFonts w:ascii="Times New Roman" w:hAnsi="Times New Roman" w:cs="Times New Roman"/>
          <w:sz w:val="28"/>
          <w:szCs w:val="28"/>
          <w:lang w:val="uz-Cyrl-UZ"/>
        </w:rPr>
        <w:lastRenderedPageBreak/>
        <w:t>а) суднинг қарорига биноан;</w:t>
      </w:r>
    </w:p>
    <w:p w14:paraId="09CF0BE2" w14:textId="77777777" w:rsidR="00122F97" w:rsidRPr="002237D2" w:rsidRDefault="00122F97" w:rsidP="009463FA">
      <w:pPr>
        <w:numPr>
          <w:ilvl w:val="1"/>
          <w:numId w:val="2"/>
        </w:numPr>
        <w:tabs>
          <w:tab w:val="left" w:pos="90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2237D2">
        <w:rPr>
          <w:rFonts w:ascii="Times New Roman" w:hAnsi="Times New Roman" w:cs="Times New Roman"/>
          <w:sz w:val="28"/>
          <w:szCs w:val="28"/>
          <w:lang w:val="uz-Cyrl-UZ"/>
        </w:rPr>
        <w:t xml:space="preserve">б) </w:t>
      </w:r>
      <w:r w:rsidR="008B201E" w:rsidRPr="002237D2">
        <w:rPr>
          <w:rFonts w:ascii="Times New Roman" w:hAnsi="Times New Roman" w:cs="Times New Roman"/>
          <w:sz w:val="28"/>
          <w:szCs w:val="28"/>
          <w:lang w:val="uz-Cyrl-UZ"/>
        </w:rPr>
        <w:t>“</w:t>
      </w:r>
      <w:r w:rsidRPr="002237D2">
        <w:rPr>
          <w:rFonts w:ascii="Times New Roman" w:hAnsi="Times New Roman" w:cs="Times New Roman"/>
          <w:sz w:val="28"/>
          <w:szCs w:val="28"/>
          <w:lang w:val="uz-Cyrl-UZ"/>
        </w:rPr>
        <w:t>Томонлар</w:t>
      </w:r>
      <w:r w:rsidR="008B201E" w:rsidRPr="002237D2">
        <w:rPr>
          <w:rFonts w:ascii="Times New Roman" w:hAnsi="Times New Roman" w:cs="Times New Roman"/>
          <w:sz w:val="28"/>
          <w:szCs w:val="28"/>
          <w:lang w:val="uz-Cyrl-UZ"/>
        </w:rPr>
        <w:t>”</w:t>
      </w:r>
      <w:r w:rsidRPr="002237D2">
        <w:rPr>
          <w:rFonts w:ascii="Times New Roman" w:hAnsi="Times New Roman" w:cs="Times New Roman"/>
          <w:sz w:val="28"/>
          <w:szCs w:val="28"/>
          <w:lang w:val="uz-Cyrl-UZ"/>
        </w:rPr>
        <w:t>нинг ўзаро келишувига кўра муддатидан олдин бекор қилиниши мумкин.</w:t>
      </w:r>
    </w:p>
    <w:p w14:paraId="6707863C" w14:textId="77777777" w:rsidR="00122F97" w:rsidRPr="002237D2" w:rsidRDefault="009463FA" w:rsidP="009463FA">
      <w:pPr>
        <w:numPr>
          <w:ilvl w:val="1"/>
          <w:numId w:val="2"/>
        </w:numPr>
        <w:tabs>
          <w:tab w:val="left" w:pos="90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bookmarkStart w:id="7" w:name="978349"/>
      <w:bookmarkEnd w:id="6"/>
      <w:r w:rsidRPr="002237D2">
        <w:rPr>
          <w:rFonts w:ascii="Times New Roman" w:hAnsi="Times New Roman" w:cs="Times New Roman"/>
          <w:sz w:val="28"/>
          <w:szCs w:val="28"/>
          <w:lang w:val="uz-Cyrl-UZ"/>
        </w:rPr>
        <w:t>6</w:t>
      </w:r>
      <w:r w:rsidR="00122F97" w:rsidRPr="002237D2">
        <w:rPr>
          <w:rFonts w:ascii="Times New Roman" w:hAnsi="Times New Roman" w:cs="Times New Roman"/>
          <w:sz w:val="28"/>
          <w:szCs w:val="28"/>
          <w:lang w:val="uz-Cyrl-UZ"/>
        </w:rPr>
        <w:t xml:space="preserve">.2. </w:t>
      </w:r>
      <w:r w:rsidR="008B201E" w:rsidRPr="002237D2">
        <w:rPr>
          <w:rFonts w:ascii="Times New Roman" w:hAnsi="Times New Roman" w:cs="Times New Roman"/>
          <w:sz w:val="28"/>
          <w:szCs w:val="28"/>
          <w:lang w:val="uz-Cyrl-UZ"/>
        </w:rPr>
        <w:t>Ш</w:t>
      </w:r>
      <w:r w:rsidR="00122F97" w:rsidRPr="002237D2">
        <w:rPr>
          <w:rFonts w:ascii="Times New Roman" w:hAnsi="Times New Roman" w:cs="Times New Roman"/>
          <w:sz w:val="28"/>
          <w:szCs w:val="28"/>
          <w:lang w:val="uz-Cyrl-UZ"/>
        </w:rPr>
        <w:t>артномани бекор қилишга қарор қилган томон мазкур бўлим қоидасига мувофиқ иккинчи томонга ёзма билдиришнома юборади.</w:t>
      </w:r>
      <w:bookmarkEnd w:id="7"/>
    </w:p>
    <w:p w14:paraId="26B5A149" w14:textId="77777777" w:rsidR="00122F97" w:rsidRPr="002237D2" w:rsidRDefault="009463FA" w:rsidP="00616029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bookmarkStart w:id="8" w:name="978352"/>
      <w:r w:rsidRPr="002237D2">
        <w:rPr>
          <w:rFonts w:ascii="Times New Roman" w:hAnsi="Times New Roman" w:cs="Times New Roman"/>
          <w:sz w:val="28"/>
          <w:szCs w:val="28"/>
          <w:lang w:val="uz-Cyrl-UZ"/>
        </w:rPr>
        <w:t>6</w:t>
      </w:r>
      <w:r w:rsidR="00122F97" w:rsidRPr="002237D2">
        <w:rPr>
          <w:rFonts w:ascii="Times New Roman" w:hAnsi="Times New Roman" w:cs="Times New Roman"/>
          <w:sz w:val="28"/>
          <w:szCs w:val="28"/>
          <w:lang w:val="uz-Cyrl-UZ"/>
        </w:rPr>
        <w:t>.3 Шартнома бекор қилинган тақдирда айбдор томон иккинчи томонга етказилган зарарни, шу жумладан бой берилган фойдани тўлайди.</w:t>
      </w:r>
      <w:bookmarkEnd w:id="8"/>
    </w:p>
    <w:p w14:paraId="20F9402B" w14:textId="77777777" w:rsidR="00122F97" w:rsidRPr="002237D2" w:rsidRDefault="009463FA" w:rsidP="009463FA">
      <w:pPr>
        <w:numPr>
          <w:ilvl w:val="1"/>
          <w:numId w:val="2"/>
        </w:numPr>
        <w:tabs>
          <w:tab w:val="left" w:pos="90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bookmarkStart w:id="9" w:name="978355"/>
      <w:r w:rsidRPr="002237D2">
        <w:rPr>
          <w:rFonts w:ascii="Times New Roman" w:hAnsi="Times New Roman" w:cs="Times New Roman"/>
          <w:sz w:val="28"/>
          <w:szCs w:val="28"/>
          <w:lang w:val="uz-Cyrl-UZ"/>
        </w:rPr>
        <w:t>6</w:t>
      </w:r>
      <w:r w:rsidR="00122F97" w:rsidRPr="002237D2">
        <w:rPr>
          <w:rFonts w:ascii="Times New Roman" w:hAnsi="Times New Roman" w:cs="Times New Roman"/>
          <w:sz w:val="28"/>
          <w:szCs w:val="28"/>
          <w:lang w:val="uz-Cyrl-UZ"/>
        </w:rPr>
        <w:t>.4. Шартномани бир томонлама бекор қилинишига йўл қўйилмайди, қонун ҳужжатларида ёки мазкур шартномада назарда тутилган ҳоллар бундан мустасно.</w:t>
      </w:r>
      <w:bookmarkEnd w:id="9"/>
      <w:r w:rsidR="00122F97" w:rsidRPr="002237D2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</w:p>
    <w:p w14:paraId="151F7283" w14:textId="77777777" w:rsidR="00D7559D" w:rsidRPr="002237D2" w:rsidRDefault="00D7559D" w:rsidP="009463FA">
      <w:pPr>
        <w:tabs>
          <w:tab w:val="num" w:pos="720"/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z-Cyrl-UZ"/>
        </w:rPr>
      </w:pPr>
    </w:p>
    <w:p w14:paraId="7278CA9A" w14:textId="77777777" w:rsidR="00D51560" w:rsidRDefault="009463FA" w:rsidP="009463FA">
      <w:pPr>
        <w:tabs>
          <w:tab w:val="num" w:pos="720"/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2237D2">
        <w:rPr>
          <w:rFonts w:ascii="Times New Roman" w:hAnsi="Times New Roman" w:cs="Times New Roman"/>
          <w:b/>
          <w:sz w:val="28"/>
          <w:szCs w:val="28"/>
          <w:lang w:val="uz-Cyrl-UZ"/>
        </w:rPr>
        <w:t>7</w:t>
      </w:r>
      <w:r w:rsidR="0036141F" w:rsidRPr="002237D2">
        <w:rPr>
          <w:rFonts w:ascii="Times New Roman" w:hAnsi="Times New Roman" w:cs="Times New Roman"/>
          <w:b/>
          <w:sz w:val="28"/>
          <w:szCs w:val="28"/>
          <w:lang w:val="uz-Cyrl-UZ"/>
        </w:rPr>
        <w:t>.</w:t>
      </w:r>
      <w:r w:rsidR="00D51560" w:rsidRPr="002237D2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51560" w:rsidRPr="002237D2">
        <w:rPr>
          <w:rFonts w:ascii="Times New Roman" w:hAnsi="Times New Roman" w:cs="Times New Roman"/>
          <w:b/>
          <w:sz w:val="28"/>
          <w:szCs w:val="28"/>
          <w:lang w:val="uz-Cyrl-UZ"/>
        </w:rPr>
        <w:t>Низоларни ҳал этиш тартиби</w:t>
      </w:r>
    </w:p>
    <w:p w14:paraId="008F184B" w14:textId="77777777" w:rsidR="009A3EE1" w:rsidRPr="002237D2" w:rsidRDefault="009A3EE1" w:rsidP="009463FA">
      <w:pPr>
        <w:tabs>
          <w:tab w:val="num" w:pos="720"/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14:paraId="1F016CEF" w14:textId="77777777" w:rsidR="005D11CF" w:rsidRPr="002237D2" w:rsidRDefault="009463FA" w:rsidP="009463FA">
      <w:pPr>
        <w:tabs>
          <w:tab w:val="num" w:pos="720"/>
          <w:tab w:val="left" w:pos="90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2237D2">
        <w:rPr>
          <w:rFonts w:ascii="Times New Roman" w:hAnsi="Times New Roman" w:cs="Times New Roman"/>
          <w:sz w:val="28"/>
          <w:szCs w:val="28"/>
          <w:lang w:val="uz-Cyrl-UZ"/>
        </w:rPr>
        <w:t>7</w:t>
      </w:r>
      <w:r w:rsidR="005D11CF" w:rsidRPr="002237D2">
        <w:rPr>
          <w:rFonts w:ascii="Times New Roman" w:hAnsi="Times New Roman" w:cs="Times New Roman"/>
          <w:sz w:val="28"/>
          <w:szCs w:val="28"/>
          <w:lang w:val="uz-Cyrl-UZ"/>
        </w:rPr>
        <w:t>.1.</w:t>
      </w:r>
      <w:r w:rsidR="00CF44A1" w:rsidRPr="002237D2">
        <w:rPr>
          <w:rFonts w:ascii="Times New Roman" w:hAnsi="Times New Roman" w:cs="Times New Roman"/>
          <w:sz w:val="28"/>
          <w:szCs w:val="28"/>
          <w:lang w:val="uz-Cyrl-UZ"/>
        </w:rPr>
        <w:t xml:space="preserve"> Ш</w:t>
      </w:r>
      <w:r w:rsidR="005D11CF" w:rsidRPr="002237D2">
        <w:rPr>
          <w:rFonts w:ascii="Times New Roman" w:hAnsi="Times New Roman" w:cs="Times New Roman"/>
          <w:sz w:val="28"/>
          <w:szCs w:val="28"/>
          <w:lang w:val="uz-Cyrl-UZ"/>
        </w:rPr>
        <w:t>артнома бўйича келиб чиқ</w:t>
      </w:r>
      <w:r w:rsidR="00D51560" w:rsidRPr="002237D2">
        <w:rPr>
          <w:rFonts w:ascii="Times New Roman" w:hAnsi="Times New Roman" w:cs="Times New Roman"/>
          <w:sz w:val="28"/>
          <w:szCs w:val="28"/>
          <w:lang w:val="uz-Cyrl-UZ"/>
        </w:rPr>
        <w:t>адиган низолар</w:t>
      </w:r>
      <w:r w:rsidR="005D11CF" w:rsidRPr="002237D2">
        <w:rPr>
          <w:rFonts w:ascii="Times New Roman" w:hAnsi="Times New Roman" w:cs="Times New Roman"/>
          <w:sz w:val="28"/>
          <w:szCs w:val="28"/>
          <w:lang w:val="uz-Cyrl-UZ"/>
        </w:rPr>
        <w:t>, томонлар</w:t>
      </w:r>
      <w:r w:rsidR="00D51560" w:rsidRPr="002237D2">
        <w:rPr>
          <w:rFonts w:ascii="Times New Roman" w:hAnsi="Times New Roman" w:cs="Times New Roman"/>
          <w:sz w:val="28"/>
          <w:szCs w:val="28"/>
          <w:lang w:val="uz-Cyrl-UZ"/>
        </w:rPr>
        <w:t xml:space="preserve"> ўртасида</w:t>
      </w:r>
      <w:r w:rsidR="005D11CF" w:rsidRPr="002237D2">
        <w:rPr>
          <w:rFonts w:ascii="Times New Roman" w:hAnsi="Times New Roman" w:cs="Times New Roman"/>
          <w:sz w:val="28"/>
          <w:szCs w:val="28"/>
          <w:lang w:val="uz-Cyrl-UZ"/>
        </w:rPr>
        <w:t xml:space="preserve"> келишувга эриш</w:t>
      </w:r>
      <w:r w:rsidR="00D51560" w:rsidRPr="002237D2">
        <w:rPr>
          <w:rFonts w:ascii="Times New Roman" w:hAnsi="Times New Roman" w:cs="Times New Roman"/>
          <w:sz w:val="28"/>
          <w:szCs w:val="28"/>
          <w:lang w:val="uz-Cyrl-UZ"/>
        </w:rPr>
        <w:t xml:space="preserve">илмаган </w:t>
      </w:r>
      <w:r w:rsidR="005D11CF" w:rsidRPr="002237D2">
        <w:rPr>
          <w:rFonts w:ascii="Times New Roman" w:hAnsi="Times New Roman" w:cs="Times New Roman"/>
          <w:sz w:val="28"/>
          <w:szCs w:val="28"/>
          <w:lang w:val="uz-Cyrl-UZ"/>
        </w:rPr>
        <w:t xml:space="preserve">тақдирда, </w:t>
      </w:r>
      <w:r w:rsidR="00D51560" w:rsidRPr="002237D2">
        <w:rPr>
          <w:rFonts w:ascii="Times New Roman" w:hAnsi="Times New Roman" w:cs="Times New Roman"/>
          <w:sz w:val="28"/>
          <w:szCs w:val="28"/>
          <w:lang w:val="uz-Cyrl-UZ"/>
        </w:rPr>
        <w:t>қонун ҳужжатларида белгиланган тартибда Тошкент туманлараро иқтисодий суди томонидан кўриб чиқилади.</w:t>
      </w:r>
    </w:p>
    <w:p w14:paraId="14BCD163" w14:textId="77777777" w:rsidR="00D7559D" w:rsidRPr="002237D2" w:rsidRDefault="00D7559D" w:rsidP="009463FA">
      <w:pPr>
        <w:tabs>
          <w:tab w:val="num" w:pos="720"/>
          <w:tab w:val="left" w:pos="900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2237D2">
        <w:rPr>
          <w:rFonts w:ascii="Times New Roman" w:hAnsi="Times New Roman" w:cs="Times New Roman"/>
          <w:sz w:val="28"/>
          <w:szCs w:val="28"/>
          <w:lang w:val="uz-Cyrl-UZ"/>
        </w:rPr>
        <w:t xml:space="preserve">                                                             </w:t>
      </w:r>
    </w:p>
    <w:p w14:paraId="0518F496" w14:textId="77777777" w:rsidR="009A3EE1" w:rsidRDefault="009463FA" w:rsidP="009463FA">
      <w:pPr>
        <w:tabs>
          <w:tab w:val="num" w:pos="720"/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2237D2">
        <w:rPr>
          <w:rFonts w:ascii="Times New Roman" w:hAnsi="Times New Roman" w:cs="Times New Roman"/>
          <w:b/>
          <w:sz w:val="28"/>
          <w:szCs w:val="28"/>
          <w:lang w:val="uz-Cyrl-UZ"/>
        </w:rPr>
        <w:t>8</w:t>
      </w:r>
      <w:r w:rsidR="0036141F" w:rsidRPr="002237D2">
        <w:rPr>
          <w:rFonts w:ascii="Times New Roman" w:hAnsi="Times New Roman" w:cs="Times New Roman"/>
          <w:b/>
          <w:sz w:val="28"/>
          <w:szCs w:val="28"/>
          <w:lang w:val="uz-Cyrl-UZ"/>
        </w:rPr>
        <w:t>.</w:t>
      </w:r>
      <w:r w:rsidRPr="002237D2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36141F" w:rsidRPr="002237D2">
        <w:rPr>
          <w:rFonts w:ascii="Times New Roman" w:hAnsi="Times New Roman" w:cs="Times New Roman"/>
          <w:b/>
          <w:sz w:val="28"/>
          <w:szCs w:val="28"/>
          <w:lang w:val="uz-Cyrl-UZ"/>
        </w:rPr>
        <w:t>Қўшимча шартлар</w:t>
      </w:r>
    </w:p>
    <w:p w14:paraId="2AB97E29" w14:textId="296BE2E7" w:rsidR="00D7559D" w:rsidRPr="002237D2" w:rsidRDefault="00D7559D" w:rsidP="009463FA">
      <w:pPr>
        <w:tabs>
          <w:tab w:val="num" w:pos="720"/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z-Cyrl-UZ"/>
        </w:rPr>
      </w:pPr>
      <w:r w:rsidRPr="002237D2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</w:p>
    <w:p w14:paraId="2929B167" w14:textId="77777777" w:rsidR="0036141F" w:rsidRPr="002237D2" w:rsidRDefault="009463FA" w:rsidP="009463FA">
      <w:pPr>
        <w:tabs>
          <w:tab w:val="left" w:pos="-3960"/>
          <w:tab w:val="left" w:pos="90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2237D2">
        <w:rPr>
          <w:rFonts w:ascii="Times New Roman" w:hAnsi="Times New Roman" w:cs="Times New Roman"/>
          <w:sz w:val="28"/>
          <w:szCs w:val="28"/>
          <w:lang w:val="uz-Cyrl-UZ"/>
        </w:rPr>
        <w:t>8</w:t>
      </w:r>
      <w:r w:rsidR="0036141F" w:rsidRPr="002237D2">
        <w:rPr>
          <w:rFonts w:ascii="Times New Roman" w:hAnsi="Times New Roman" w:cs="Times New Roman"/>
          <w:sz w:val="28"/>
          <w:szCs w:val="28"/>
          <w:lang w:val="uz-Cyrl-UZ"/>
        </w:rPr>
        <w:t>.1</w:t>
      </w:r>
      <w:r w:rsidR="005C3002" w:rsidRPr="002237D2">
        <w:rPr>
          <w:rFonts w:ascii="Times New Roman" w:hAnsi="Times New Roman" w:cs="Times New Roman"/>
          <w:sz w:val="28"/>
          <w:szCs w:val="28"/>
          <w:lang w:val="uz-Cyrl-UZ"/>
        </w:rPr>
        <w:t>.</w:t>
      </w:r>
      <w:r w:rsidR="0036141F" w:rsidRPr="002237D2">
        <w:rPr>
          <w:rFonts w:ascii="Times New Roman" w:hAnsi="Times New Roman" w:cs="Times New Roman"/>
          <w:sz w:val="28"/>
          <w:szCs w:val="28"/>
          <w:lang w:val="uz-Cyrl-UZ"/>
        </w:rPr>
        <w:tab/>
        <w:t xml:space="preserve">Ушбу шартнома </w:t>
      </w:r>
      <w:r w:rsidR="00F63E24">
        <w:rPr>
          <w:rFonts w:ascii="Times New Roman" w:hAnsi="Times New Roman" w:cs="Times New Roman"/>
          <w:sz w:val="28"/>
          <w:szCs w:val="28"/>
          <w:lang w:val="uz-Cyrl-UZ"/>
        </w:rPr>
        <w:t>расмийлаштирилгандан сўнг</w:t>
      </w:r>
      <w:r w:rsidR="00CF44A1" w:rsidRPr="002237D2">
        <w:rPr>
          <w:rFonts w:ascii="Times New Roman" w:hAnsi="Times New Roman" w:cs="Times New Roman"/>
          <w:sz w:val="28"/>
          <w:szCs w:val="28"/>
          <w:lang w:val="uz-Cyrl-UZ"/>
        </w:rPr>
        <w:t xml:space="preserve"> кучга киради ва томонларнинг мажбуриятлари тўлиқ бажарилгунга қадар амалда бўлади. </w:t>
      </w:r>
    </w:p>
    <w:p w14:paraId="3F879356" w14:textId="77777777" w:rsidR="0036141F" w:rsidRPr="002237D2" w:rsidRDefault="009463FA" w:rsidP="009463FA">
      <w:pPr>
        <w:tabs>
          <w:tab w:val="left" w:pos="-3960"/>
          <w:tab w:val="left" w:pos="90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2237D2">
        <w:rPr>
          <w:rFonts w:ascii="Times New Roman" w:hAnsi="Times New Roman" w:cs="Times New Roman"/>
          <w:sz w:val="28"/>
          <w:szCs w:val="28"/>
          <w:lang w:val="uz-Cyrl-UZ"/>
        </w:rPr>
        <w:t>8</w:t>
      </w:r>
      <w:r w:rsidR="0036141F" w:rsidRPr="002237D2">
        <w:rPr>
          <w:rFonts w:ascii="Times New Roman" w:hAnsi="Times New Roman" w:cs="Times New Roman"/>
          <w:sz w:val="28"/>
          <w:szCs w:val="28"/>
          <w:lang w:val="uz-Cyrl-UZ"/>
        </w:rPr>
        <w:t>.2</w:t>
      </w:r>
      <w:r w:rsidR="005C3002" w:rsidRPr="002237D2">
        <w:rPr>
          <w:rFonts w:ascii="Times New Roman" w:hAnsi="Times New Roman" w:cs="Times New Roman"/>
          <w:sz w:val="28"/>
          <w:szCs w:val="28"/>
          <w:lang w:val="uz-Cyrl-UZ"/>
        </w:rPr>
        <w:t>.</w:t>
      </w:r>
      <w:r w:rsidR="0036141F" w:rsidRPr="002237D2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CF44A1" w:rsidRPr="002237D2">
        <w:rPr>
          <w:rFonts w:ascii="Times New Roman" w:hAnsi="Times New Roman" w:cs="Times New Roman"/>
          <w:sz w:val="28"/>
          <w:szCs w:val="28"/>
          <w:lang w:val="uz-Cyrl-UZ"/>
        </w:rPr>
        <w:t>“Т</w:t>
      </w:r>
      <w:r w:rsidR="0036141F" w:rsidRPr="002237D2">
        <w:rPr>
          <w:rFonts w:ascii="Times New Roman" w:hAnsi="Times New Roman" w:cs="Times New Roman"/>
          <w:sz w:val="28"/>
          <w:szCs w:val="28"/>
          <w:lang w:val="uz-Cyrl-UZ"/>
        </w:rPr>
        <w:t>омонлар</w:t>
      </w:r>
      <w:r w:rsidR="00CF44A1" w:rsidRPr="002237D2">
        <w:rPr>
          <w:rFonts w:ascii="Times New Roman" w:hAnsi="Times New Roman" w:cs="Times New Roman"/>
          <w:sz w:val="28"/>
          <w:szCs w:val="28"/>
          <w:lang w:val="uz-Cyrl-UZ"/>
        </w:rPr>
        <w:t>”нинг</w:t>
      </w:r>
      <w:r w:rsidR="0036141F" w:rsidRPr="002237D2">
        <w:rPr>
          <w:rFonts w:ascii="Times New Roman" w:hAnsi="Times New Roman" w:cs="Times New Roman"/>
          <w:sz w:val="28"/>
          <w:szCs w:val="28"/>
          <w:lang w:val="uz-Cyrl-UZ"/>
        </w:rPr>
        <w:t xml:space="preserve"> юридик </w:t>
      </w:r>
      <w:r w:rsidR="00122F97" w:rsidRPr="002237D2">
        <w:rPr>
          <w:rFonts w:ascii="Times New Roman" w:hAnsi="Times New Roman" w:cs="Times New Roman"/>
          <w:sz w:val="28"/>
          <w:szCs w:val="28"/>
          <w:lang w:val="uz-Cyrl-UZ"/>
        </w:rPr>
        <w:t>манзили</w:t>
      </w:r>
      <w:r w:rsidR="0036141F" w:rsidRPr="002237D2">
        <w:rPr>
          <w:rFonts w:ascii="Times New Roman" w:hAnsi="Times New Roman" w:cs="Times New Roman"/>
          <w:sz w:val="28"/>
          <w:szCs w:val="28"/>
          <w:lang w:val="uz-Cyrl-UZ"/>
        </w:rPr>
        <w:t xml:space="preserve"> ва банк реквизитлари ўзгар</w:t>
      </w:r>
      <w:r w:rsidR="00CF44A1" w:rsidRPr="002237D2">
        <w:rPr>
          <w:rFonts w:ascii="Times New Roman" w:hAnsi="Times New Roman" w:cs="Times New Roman"/>
          <w:sz w:val="28"/>
          <w:szCs w:val="28"/>
          <w:lang w:val="uz-Cyrl-UZ"/>
        </w:rPr>
        <w:t xml:space="preserve">ган тақдирда </w:t>
      </w:r>
      <w:r w:rsidR="0036141F" w:rsidRPr="002237D2">
        <w:rPr>
          <w:rFonts w:ascii="Times New Roman" w:hAnsi="Times New Roman" w:cs="Times New Roman"/>
          <w:sz w:val="28"/>
          <w:szCs w:val="28"/>
          <w:lang w:val="uz-Cyrl-UZ"/>
        </w:rPr>
        <w:t xml:space="preserve">5 кун ичида </w:t>
      </w:r>
      <w:r w:rsidR="00122F97" w:rsidRPr="002237D2">
        <w:rPr>
          <w:rFonts w:ascii="Times New Roman" w:hAnsi="Times New Roman" w:cs="Times New Roman"/>
          <w:sz w:val="28"/>
          <w:szCs w:val="28"/>
          <w:lang w:val="uz-Cyrl-UZ"/>
        </w:rPr>
        <w:t>иккинчи томон</w:t>
      </w:r>
      <w:r w:rsidR="0036141F" w:rsidRPr="002237D2">
        <w:rPr>
          <w:rFonts w:ascii="Times New Roman" w:hAnsi="Times New Roman" w:cs="Times New Roman"/>
          <w:sz w:val="28"/>
          <w:szCs w:val="28"/>
          <w:lang w:val="uz-Cyrl-UZ"/>
        </w:rPr>
        <w:t>га ёзма равишда маълум қил</w:t>
      </w:r>
      <w:r w:rsidR="00CF44A1" w:rsidRPr="002237D2">
        <w:rPr>
          <w:rFonts w:ascii="Times New Roman" w:hAnsi="Times New Roman" w:cs="Times New Roman"/>
          <w:sz w:val="28"/>
          <w:szCs w:val="28"/>
          <w:lang w:val="uz-Cyrl-UZ"/>
        </w:rPr>
        <w:t>иши лозим.</w:t>
      </w:r>
    </w:p>
    <w:p w14:paraId="4F2C18B1" w14:textId="77777777" w:rsidR="0036141F" w:rsidRPr="002237D2" w:rsidRDefault="009463FA" w:rsidP="009463FA">
      <w:pPr>
        <w:tabs>
          <w:tab w:val="left" w:pos="-3960"/>
          <w:tab w:val="left" w:pos="90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2237D2">
        <w:rPr>
          <w:rFonts w:ascii="Times New Roman" w:hAnsi="Times New Roman" w:cs="Times New Roman"/>
          <w:sz w:val="28"/>
          <w:szCs w:val="28"/>
          <w:lang w:val="uz-Cyrl-UZ"/>
        </w:rPr>
        <w:t>8</w:t>
      </w:r>
      <w:r w:rsidR="0036141F" w:rsidRPr="002237D2">
        <w:rPr>
          <w:rFonts w:ascii="Times New Roman" w:hAnsi="Times New Roman" w:cs="Times New Roman"/>
          <w:sz w:val="28"/>
          <w:szCs w:val="28"/>
          <w:lang w:val="uz-Cyrl-UZ"/>
        </w:rPr>
        <w:t>.</w:t>
      </w:r>
      <w:r w:rsidR="00C93C8F">
        <w:rPr>
          <w:rFonts w:ascii="Times New Roman" w:hAnsi="Times New Roman" w:cs="Times New Roman"/>
          <w:sz w:val="28"/>
          <w:szCs w:val="28"/>
          <w:lang w:val="uz-Cyrl-UZ"/>
        </w:rPr>
        <w:t>3</w:t>
      </w:r>
      <w:r w:rsidR="005C3002" w:rsidRPr="002237D2">
        <w:rPr>
          <w:rFonts w:ascii="Times New Roman" w:hAnsi="Times New Roman" w:cs="Times New Roman"/>
          <w:sz w:val="28"/>
          <w:szCs w:val="28"/>
          <w:lang w:val="uz-Cyrl-UZ"/>
        </w:rPr>
        <w:t>.</w:t>
      </w:r>
      <w:r w:rsidR="0036141F" w:rsidRPr="002237D2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="00CF44A1" w:rsidRPr="002237D2">
        <w:rPr>
          <w:rFonts w:ascii="Times New Roman" w:hAnsi="Times New Roman" w:cs="Times New Roman"/>
          <w:sz w:val="28"/>
          <w:szCs w:val="28"/>
          <w:lang w:val="uz-Cyrl-UZ"/>
        </w:rPr>
        <w:t>Ш</w:t>
      </w:r>
      <w:r w:rsidR="0036141F" w:rsidRPr="002237D2">
        <w:rPr>
          <w:rFonts w:ascii="Times New Roman" w:hAnsi="Times New Roman" w:cs="Times New Roman"/>
          <w:sz w:val="28"/>
          <w:szCs w:val="28"/>
          <w:lang w:val="uz-Cyrl-UZ"/>
        </w:rPr>
        <w:t>артнома бир хил юридик кучга эга бўлган икки нусхада ўзбек тилида тузилди</w:t>
      </w:r>
      <w:r w:rsidR="00CF44A1" w:rsidRPr="002237D2">
        <w:rPr>
          <w:rFonts w:ascii="Times New Roman" w:hAnsi="Times New Roman" w:cs="Times New Roman"/>
          <w:sz w:val="28"/>
          <w:szCs w:val="28"/>
          <w:lang w:val="uz-Cyrl-UZ"/>
        </w:rPr>
        <w:t>.</w:t>
      </w:r>
      <w:r w:rsidR="0036141F" w:rsidRPr="002237D2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</w:p>
    <w:p w14:paraId="69BC1EF5" w14:textId="77777777" w:rsidR="00D7559D" w:rsidRPr="002237D2" w:rsidRDefault="00D7559D" w:rsidP="009463FA">
      <w:pPr>
        <w:tabs>
          <w:tab w:val="left" w:pos="-3960"/>
          <w:tab w:val="left" w:pos="90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14:paraId="70FC82FB" w14:textId="77777777" w:rsidR="0036141F" w:rsidRPr="002237D2" w:rsidRDefault="009463FA" w:rsidP="009463FA">
      <w:pPr>
        <w:tabs>
          <w:tab w:val="left" w:pos="-3960"/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2237D2">
        <w:rPr>
          <w:rFonts w:ascii="Times New Roman" w:hAnsi="Times New Roman" w:cs="Times New Roman"/>
          <w:b/>
          <w:sz w:val="28"/>
          <w:szCs w:val="28"/>
        </w:rPr>
        <w:t>9</w:t>
      </w:r>
      <w:r w:rsidR="0036141F" w:rsidRPr="002237D2">
        <w:rPr>
          <w:rFonts w:ascii="Times New Roman" w:hAnsi="Times New Roman" w:cs="Times New Roman"/>
          <w:b/>
          <w:sz w:val="28"/>
          <w:szCs w:val="28"/>
        </w:rPr>
        <w:t>.</w:t>
      </w:r>
      <w:r w:rsidR="00CF44A1" w:rsidRPr="002237D2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36141F" w:rsidRPr="002237D2">
        <w:rPr>
          <w:rFonts w:ascii="Times New Roman" w:hAnsi="Times New Roman" w:cs="Times New Roman"/>
          <w:b/>
          <w:sz w:val="28"/>
          <w:szCs w:val="28"/>
          <w:lang w:val="uz-Cyrl-UZ"/>
        </w:rPr>
        <w:t>Томонлар</w:t>
      </w:r>
      <w:r w:rsidR="00CF44A1" w:rsidRPr="002237D2">
        <w:rPr>
          <w:rFonts w:ascii="Times New Roman" w:hAnsi="Times New Roman" w:cs="Times New Roman"/>
          <w:b/>
          <w:sz w:val="28"/>
          <w:szCs w:val="28"/>
          <w:lang w:val="uz-Cyrl-UZ"/>
        </w:rPr>
        <w:t>нинг</w:t>
      </w:r>
      <w:r w:rsidR="00531652" w:rsidRPr="002237D2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36141F" w:rsidRPr="002237D2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юридик </w:t>
      </w:r>
      <w:r w:rsidR="00122F97" w:rsidRPr="002237D2">
        <w:rPr>
          <w:rFonts w:ascii="Times New Roman" w:hAnsi="Times New Roman" w:cs="Times New Roman"/>
          <w:b/>
          <w:sz w:val="28"/>
          <w:szCs w:val="28"/>
          <w:lang w:val="uz-Cyrl-UZ"/>
        </w:rPr>
        <w:t>манзили</w:t>
      </w:r>
      <w:r w:rsidR="00CF44A1" w:rsidRPr="002237D2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ва банк </w:t>
      </w:r>
      <w:r w:rsidR="0036141F" w:rsidRPr="002237D2">
        <w:rPr>
          <w:rFonts w:ascii="Times New Roman" w:hAnsi="Times New Roman" w:cs="Times New Roman"/>
          <w:b/>
          <w:sz w:val="28"/>
          <w:szCs w:val="28"/>
          <w:lang w:val="uz-Cyrl-UZ"/>
        </w:rPr>
        <w:t>реквизитлари:</w:t>
      </w:r>
    </w:p>
    <w:p w14:paraId="2239B931" w14:textId="77777777" w:rsidR="00D7559D" w:rsidRPr="002237D2" w:rsidRDefault="00D7559D" w:rsidP="009463FA">
      <w:pPr>
        <w:tabs>
          <w:tab w:val="left" w:pos="-3960"/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tbl>
      <w:tblPr>
        <w:tblW w:w="976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239"/>
        <w:gridCol w:w="4530"/>
      </w:tblGrid>
      <w:tr w:rsidR="002237D2" w:rsidRPr="004B6A34" w14:paraId="230D058B" w14:textId="77777777" w:rsidTr="002237D2">
        <w:trPr>
          <w:trHeight w:val="3188"/>
        </w:trPr>
        <w:tc>
          <w:tcPr>
            <w:tcW w:w="5239" w:type="dxa"/>
          </w:tcPr>
          <w:p w14:paraId="1B8256C2" w14:textId="77777777" w:rsidR="0036141F" w:rsidRPr="00284BC6" w:rsidRDefault="00F63E24" w:rsidP="00F63E2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z-Cyrl-UZ" w:eastAsia="en-US"/>
              </w:rPr>
            </w:pPr>
            <w:r w:rsidRPr="00284BC6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uz-Cyrl-UZ" w:eastAsia="en-US"/>
              </w:rPr>
              <w:t xml:space="preserve">               </w:t>
            </w:r>
            <w:r w:rsidR="0036141F" w:rsidRPr="00284BC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z-Cyrl-UZ" w:eastAsia="en-US"/>
              </w:rPr>
              <w:t>Бажарувчи:</w:t>
            </w:r>
          </w:p>
          <w:p w14:paraId="138F5B31" w14:textId="77777777" w:rsidR="00E25874" w:rsidRPr="00284BC6" w:rsidRDefault="00E25874" w:rsidP="00F63E2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uz-Cyrl-UZ" w:eastAsia="en-US"/>
              </w:rPr>
            </w:pPr>
          </w:p>
          <w:p w14:paraId="176411E8" w14:textId="55E7F2CE" w:rsidR="00331491" w:rsidRDefault="00331491" w:rsidP="001F6B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lang w:val="uz-Cyrl-UZ"/>
              </w:rPr>
            </w:pPr>
          </w:p>
          <w:p w14:paraId="3E5A9B42" w14:textId="35030553" w:rsidR="00167688" w:rsidRDefault="00167688" w:rsidP="001F6B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lang w:val="uz-Cyrl-UZ"/>
              </w:rPr>
            </w:pPr>
          </w:p>
          <w:p w14:paraId="4FF00C88" w14:textId="471D8CE8" w:rsidR="00167688" w:rsidRDefault="00167688" w:rsidP="001F6B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lang w:val="uz-Cyrl-UZ"/>
              </w:rPr>
            </w:pPr>
          </w:p>
          <w:p w14:paraId="53B36F68" w14:textId="25C5BB6E" w:rsidR="00167688" w:rsidRDefault="00167688" w:rsidP="001F6B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lang w:val="uz-Cyrl-UZ"/>
              </w:rPr>
            </w:pPr>
          </w:p>
          <w:p w14:paraId="2DB42BDA" w14:textId="74030935" w:rsidR="00167688" w:rsidRDefault="00167688" w:rsidP="001F6B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lang w:val="uz-Cyrl-UZ"/>
              </w:rPr>
            </w:pPr>
          </w:p>
          <w:p w14:paraId="33852D3E" w14:textId="17256816" w:rsidR="00167688" w:rsidRDefault="00167688" w:rsidP="001F6B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lang w:val="uz-Cyrl-UZ"/>
              </w:rPr>
            </w:pPr>
          </w:p>
          <w:p w14:paraId="1AD75CD5" w14:textId="53E516AC" w:rsidR="00167688" w:rsidRDefault="00167688" w:rsidP="001F6B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lang w:val="uz-Cyrl-UZ"/>
              </w:rPr>
            </w:pPr>
          </w:p>
          <w:p w14:paraId="16A3AA77" w14:textId="77777777" w:rsidR="00167688" w:rsidRPr="00284BC6" w:rsidRDefault="00167688" w:rsidP="001F6B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lang w:val="uz-Cyrl-UZ"/>
              </w:rPr>
            </w:pPr>
          </w:p>
          <w:p w14:paraId="609323CF" w14:textId="77777777" w:rsidR="00C31877" w:rsidRDefault="00C31877" w:rsidP="001F6B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z-Cyrl-UZ"/>
              </w:rPr>
            </w:pPr>
          </w:p>
          <w:p w14:paraId="07D1ACE5" w14:textId="35B365EE" w:rsidR="00C31877" w:rsidRDefault="00C31877" w:rsidP="001F6B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z-Cyrl-UZ"/>
              </w:rPr>
            </w:pPr>
          </w:p>
          <w:p w14:paraId="3E5A2305" w14:textId="22FE3C34" w:rsidR="00167688" w:rsidRDefault="00167688" w:rsidP="001F6B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z-Cyrl-UZ"/>
              </w:rPr>
            </w:pPr>
          </w:p>
          <w:p w14:paraId="0E585203" w14:textId="77777777" w:rsidR="00167688" w:rsidRDefault="00167688" w:rsidP="001F6B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z-Cyrl-UZ"/>
              </w:rPr>
            </w:pPr>
          </w:p>
          <w:p w14:paraId="750FA820" w14:textId="6D4EFCA0" w:rsidR="009463FA" w:rsidRPr="00284BC6" w:rsidRDefault="00C32269" w:rsidP="001F6B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z-Cyrl-UZ"/>
              </w:rPr>
            </w:pPr>
            <w:r w:rsidRPr="00284BC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z-Cyrl-UZ"/>
              </w:rPr>
              <w:t>Директор</w:t>
            </w:r>
            <w:r w:rsidR="002237D2" w:rsidRPr="00284BC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z-Cyrl-UZ"/>
              </w:rPr>
              <w:t>____</w:t>
            </w:r>
            <w:r w:rsidR="0036141F" w:rsidRPr="00284BC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z-Cyrl-UZ" w:eastAsia="en-US"/>
              </w:rPr>
              <w:t>___</w:t>
            </w:r>
            <w:r w:rsidR="009463FA" w:rsidRPr="00284BC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z-Cyrl-UZ" w:eastAsia="en-US"/>
              </w:rPr>
              <w:t>___</w:t>
            </w:r>
          </w:p>
          <w:p w14:paraId="74B1D253" w14:textId="65B5649C" w:rsidR="001F6BEF" w:rsidRPr="00284BC6" w:rsidRDefault="000364C3" w:rsidP="001F6B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lang w:val="uz-Cyrl-UZ"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  <w:lang w:val="uz-Cyrl-UZ" w:eastAsia="en-US"/>
              </w:rPr>
              <w:t>_</w:t>
            </w:r>
          </w:p>
          <w:p w14:paraId="64DEC059" w14:textId="77777777" w:rsidR="0036141F" w:rsidRPr="00284BC6" w:rsidRDefault="0036141F" w:rsidP="001F6B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lang w:val="uz-Cyrl-UZ" w:eastAsia="en-US"/>
              </w:rPr>
            </w:pPr>
          </w:p>
        </w:tc>
        <w:tc>
          <w:tcPr>
            <w:tcW w:w="4530" w:type="dxa"/>
          </w:tcPr>
          <w:p w14:paraId="5085FC75" w14:textId="77777777" w:rsidR="0036141F" w:rsidRPr="00284BC6" w:rsidRDefault="0036141F" w:rsidP="009965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 w:eastAsia="en-US"/>
              </w:rPr>
            </w:pPr>
            <w:r w:rsidRPr="00284BC6">
              <w:rPr>
                <w:rFonts w:ascii="Times New Roman" w:hAnsi="Times New Roman" w:cs="Times New Roman"/>
                <w:b/>
                <w:sz w:val="26"/>
                <w:szCs w:val="26"/>
                <w:lang w:val="uz-Cyrl-UZ" w:eastAsia="en-US"/>
              </w:rPr>
              <w:t>Буюртмачи:</w:t>
            </w:r>
          </w:p>
          <w:p w14:paraId="7DAA353F" w14:textId="77777777" w:rsidR="00E25874" w:rsidRPr="00284BC6" w:rsidRDefault="00E25874" w:rsidP="009965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 w:eastAsia="en-US"/>
              </w:rPr>
            </w:pPr>
          </w:p>
          <w:p w14:paraId="7A0A2197" w14:textId="77777777" w:rsidR="00167688" w:rsidRPr="00EC1DA6" w:rsidRDefault="00167688" w:rsidP="0016768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lang w:val="uz-Cyrl-UZ"/>
              </w:rPr>
            </w:pPr>
            <w:r w:rsidRPr="00EC1DA6">
              <w:rPr>
                <w:rFonts w:ascii="Times New Roman" w:hAnsi="Times New Roman" w:cs="Times New Roman"/>
                <w:b/>
                <w:sz w:val="24"/>
                <w:lang w:val="uz-Cyrl-UZ"/>
              </w:rPr>
              <w:t xml:space="preserve">ООО </w:t>
            </w:r>
            <w:r w:rsidRPr="00EC1DA6">
              <w:rPr>
                <w:rFonts w:ascii="Times New Roman" w:hAnsi="Times New Roman" w:cs="Times New Roman"/>
                <w:b/>
                <w:bCs/>
                <w:sz w:val="24"/>
                <w:lang w:val="uz-Cyrl-UZ"/>
              </w:rPr>
              <w:t>“Қўқон йўл қуриш-таъмирлаш”</w:t>
            </w:r>
          </w:p>
          <w:p w14:paraId="71B7A0E7" w14:textId="77777777" w:rsidR="00167688" w:rsidRPr="00EC1DA6" w:rsidRDefault="00167688" w:rsidP="00167688">
            <w:pPr>
              <w:spacing w:after="0"/>
              <w:rPr>
                <w:rFonts w:ascii="Times New Roman" w:hAnsi="Times New Roman" w:cs="Times New Roman"/>
                <w:sz w:val="24"/>
                <w:lang w:val="uz-Cyrl-UZ"/>
              </w:rPr>
            </w:pPr>
            <w:r w:rsidRPr="00EC1DA6">
              <w:rPr>
                <w:rFonts w:ascii="Times New Roman" w:hAnsi="Times New Roman" w:cs="Times New Roman"/>
                <w:sz w:val="24"/>
                <w:lang w:val="uz-Cyrl-UZ"/>
              </w:rPr>
              <w:t xml:space="preserve">Адрес Учкўприк т Олтин водий МФЙ, Қақир саноат зонаси </w:t>
            </w:r>
          </w:p>
          <w:p w14:paraId="2CA4B248" w14:textId="77777777" w:rsidR="00167688" w:rsidRPr="00EC1DA6" w:rsidRDefault="00167688" w:rsidP="00167688">
            <w:pPr>
              <w:spacing w:after="0"/>
              <w:rPr>
                <w:rFonts w:ascii="Times New Roman" w:hAnsi="Times New Roman" w:cs="Times New Roman"/>
                <w:sz w:val="24"/>
                <w:lang w:val="uz-Cyrl-UZ"/>
              </w:rPr>
            </w:pPr>
            <w:r w:rsidRPr="00EC1DA6">
              <w:rPr>
                <w:rFonts w:ascii="Times New Roman" w:hAnsi="Times New Roman" w:cs="Times New Roman"/>
                <w:sz w:val="24"/>
                <w:lang w:val="uz-Cyrl-UZ"/>
              </w:rPr>
              <w:t>р/с</w:t>
            </w:r>
            <w:r w:rsidRPr="00EC1DA6">
              <w:rPr>
                <w:rFonts w:ascii="Times New Roman" w:hAnsi="Times New Roman" w:cs="Times New Roman"/>
                <w:sz w:val="24"/>
              </w:rPr>
              <w:t xml:space="preserve">: </w:t>
            </w:r>
            <w:r w:rsidRPr="00EC1DA6">
              <w:rPr>
                <w:rFonts w:ascii="Times New Roman" w:hAnsi="Times New Roman" w:cs="Times New Roman"/>
                <w:sz w:val="24"/>
                <w:lang w:val="uz-Cyrl-UZ"/>
              </w:rPr>
              <w:t>22626000600862522002</w:t>
            </w:r>
          </w:p>
          <w:p w14:paraId="45585171" w14:textId="77777777" w:rsidR="00167688" w:rsidRPr="00EC1DA6" w:rsidRDefault="00167688" w:rsidP="00167688">
            <w:pPr>
              <w:spacing w:after="0"/>
              <w:rPr>
                <w:rFonts w:ascii="Times New Roman" w:hAnsi="Times New Roman" w:cs="Times New Roman"/>
                <w:sz w:val="24"/>
                <w:lang w:val="uz-Cyrl-UZ"/>
              </w:rPr>
            </w:pPr>
            <w:r w:rsidRPr="00EC1DA6">
              <w:rPr>
                <w:rFonts w:ascii="Times New Roman" w:hAnsi="Times New Roman" w:cs="Times New Roman"/>
                <w:sz w:val="24"/>
                <w:lang w:val="uz-Cyrl-UZ"/>
              </w:rPr>
              <w:t>Банк “ТИФ Миллий банк" АЖ Кукон филиали</w:t>
            </w:r>
          </w:p>
          <w:p w14:paraId="68393B5C" w14:textId="77777777" w:rsidR="00167688" w:rsidRPr="00EC1DA6" w:rsidRDefault="00167688" w:rsidP="00167688">
            <w:pPr>
              <w:spacing w:after="0"/>
              <w:rPr>
                <w:rFonts w:ascii="Times New Roman" w:hAnsi="Times New Roman" w:cs="Times New Roman"/>
                <w:sz w:val="24"/>
                <w:lang w:val="uz-Cyrl-UZ"/>
              </w:rPr>
            </w:pPr>
            <w:proofErr w:type="gramStart"/>
            <w:r w:rsidRPr="00EC1DA6">
              <w:rPr>
                <w:rFonts w:ascii="Times New Roman" w:hAnsi="Times New Roman" w:cs="Times New Roman"/>
                <w:sz w:val="24"/>
              </w:rPr>
              <w:t xml:space="preserve">МФО  </w:t>
            </w:r>
            <w:r w:rsidRPr="00EC1DA6">
              <w:rPr>
                <w:rFonts w:ascii="Times New Roman" w:hAnsi="Times New Roman" w:cs="Times New Roman"/>
                <w:sz w:val="24"/>
                <w:lang w:val="uz-Cyrl-UZ"/>
              </w:rPr>
              <w:t>00545</w:t>
            </w:r>
            <w:proofErr w:type="gramEnd"/>
          </w:p>
          <w:p w14:paraId="76A7140E" w14:textId="77777777" w:rsidR="00167688" w:rsidRPr="00EC1DA6" w:rsidRDefault="00167688" w:rsidP="0016768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C1DA6">
              <w:rPr>
                <w:rFonts w:ascii="Times New Roman" w:hAnsi="Times New Roman" w:cs="Times New Roman"/>
                <w:sz w:val="24"/>
                <w:lang w:val="uz-Cyrl-UZ"/>
              </w:rPr>
              <w:t xml:space="preserve">ИНН   305 438 684   </w:t>
            </w:r>
          </w:p>
          <w:p w14:paraId="02B962E9" w14:textId="77777777" w:rsidR="00167688" w:rsidRPr="00EC1DA6" w:rsidRDefault="00167688" w:rsidP="0016768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lang w:val="uz-Cyrl-UZ"/>
              </w:rPr>
            </w:pPr>
            <w:r w:rsidRPr="00EC1DA6">
              <w:rPr>
                <w:rFonts w:ascii="Times New Roman" w:hAnsi="Times New Roman" w:cs="Times New Roman"/>
                <w:sz w:val="24"/>
              </w:rPr>
              <w:t>Тел.:</w:t>
            </w:r>
            <w:r w:rsidRPr="00EC1DA6">
              <w:rPr>
                <w:rFonts w:ascii="Times New Roman" w:hAnsi="Times New Roman" w:cs="Times New Roman"/>
                <w:sz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uz-Cyrl-UZ"/>
              </w:rPr>
              <w:t>90. 308-52-24</w:t>
            </w:r>
          </w:p>
          <w:p w14:paraId="5C3BAAAE" w14:textId="526CDEFD" w:rsidR="00760988" w:rsidRPr="00284BC6" w:rsidRDefault="00760988" w:rsidP="005B4493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  <w:p w14:paraId="72C863D6" w14:textId="77777777" w:rsidR="00907DDB" w:rsidRDefault="00907DDB" w:rsidP="000E1534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  <w:p w14:paraId="37CBDDE9" w14:textId="104D62D5" w:rsidR="005D4F6D" w:rsidRPr="00284BC6" w:rsidRDefault="00F125DA" w:rsidP="000E1534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z-Cyrl-UZ" w:eastAsia="en-US"/>
              </w:rPr>
            </w:pPr>
            <w:r w:rsidRPr="00284BC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Директор</w:t>
            </w:r>
            <w:r w:rsidR="00FB3484" w:rsidRPr="000364C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_____</w:t>
            </w:r>
            <w:r w:rsidR="000364C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__</w:t>
            </w:r>
            <w:r w:rsidR="00FB3484" w:rsidRPr="000364C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___</w:t>
            </w:r>
            <w:r w:rsidR="00A52A13" w:rsidRPr="00A52A1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О. Кўлдашев</w:t>
            </w:r>
          </w:p>
        </w:tc>
      </w:tr>
    </w:tbl>
    <w:p w14:paraId="2B380A4A" w14:textId="7F7E060A" w:rsidR="000E1534" w:rsidRDefault="000E1534" w:rsidP="00B02128">
      <w:pPr>
        <w:spacing w:after="0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14:paraId="5E779F1C" w14:textId="77777777" w:rsidR="000E1534" w:rsidRDefault="000E1534" w:rsidP="00B02128">
      <w:pPr>
        <w:spacing w:after="0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14:paraId="7FD0DFD3" w14:textId="6B69AD09" w:rsidR="0036141F" w:rsidRPr="002237D2" w:rsidRDefault="0036141F" w:rsidP="0036141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sectPr w:rsidR="0036141F" w:rsidRPr="002237D2" w:rsidSect="00D7559D">
      <w:pgSz w:w="11906" w:h="16838"/>
      <w:pgMar w:top="567" w:right="991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UZ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D332E"/>
    <w:multiLevelType w:val="hybridMultilevel"/>
    <w:tmpl w:val="4B08D8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8F7F04"/>
    <w:multiLevelType w:val="hybridMultilevel"/>
    <w:tmpl w:val="440278E8"/>
    <w:lvl w:ilvl="0" w:tplc="CDC0B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D040DDA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97873E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152A6C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5ACFA2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03E1B7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9F4871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FC2F56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C7C0CB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682B743F"/>
    <w:multiLevelType w:val="hybridMultilevel"/>
    <w:tmpl w:val="C84CB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920D7F"/>
    <w:multiLevelType w:val="hybridMultilevel"/>
    <w:tmpl w:val="2DD0F9B0"/>
    <w:lvl w:ilvl="0" w:tplc="88CEED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E1E"/>
    <w:rsid w:val="00000F00"/>
    <w:rsid w:val="0000231B"/>
    <w:rsid w:val="00002EFF"/>
    <w:rsid w:val="0000351B"/>
    <w:rsid w:val="000060A6"/>
    <w:rsid w:val="00011714"/>
    <w:rsid w:val="00012E49"/>
    <w:rsid w:val="00012F15"/>
    <w:rsid w:val="0001415F"/>
    <w:rsid w:val="00016D82"/>
    <w:rsid w:val="0002054F"/>
    <w:rsid w:val="0002069D"/>
    <w:rsid w:val="00020CF8"/>
    <w:rsid w:val="00021C64"/>
    <w:rsid w:val="00023B10"/>
    <w:rsid w:val="00025BF2"/>
    <w:rsid w:val="000267E1"/>
    <w:rsid w:val="00026E28"/>
    <w:rsid w:val="00027733"/>
    <w:rsid w:val="000313A5"/>
    <w:rsid w:val="00032C84"/>
    <w:rsid w:val="00032CDF"/>
    <w:rsid w:val="00033611"/>
    <w:rsid w:val="000364C3"/>
    <w:rsid w:val="000365F4"/>
    <w:rsid w:val="00041D41"/>
    <w:rsid w:val="00041DAC"/>
    <w:rsid w:val="00044A49"/>
    <w:rsid w:val="00044D20"/>
    <w:rsid w:val="00046718"/>
    <w:rsid w:val="0004681C"/>
    <w:rsid w:val="00046E10"/>
    <w:rsid w:val="00052FA2"/>
    <w:rsid w:val="00055DC4"/>
    <w:rsid w:val="00056E52"/>
    <w:rsid w:val="000577DA"/>
    <w:rsid w:val="00066B69"/>
    <w:rsid w:val="00070A2A"/>
    <w:rsid w:val="00071C84"/>
    <w:rsid w:val="00072258"/>
    <w:rsid w:val="000725D5"/>
    <w:rsid w:val="00073540"/>
    <w:rsid w:val="00073CCE"/>
    <w:rsid w:val="00075EB0"/>
    <w:rsid w:val="00083169"/>
    <w:rsid w:val="00084D6A"/>
    <w:rsid w:val="00086AC4"/>
    <w:rsid w:val="0009054B"/>
    <w:rsid w:val="00090C89"/>
    <w:rsid w:val="00093ADA"/>
    <w:rsid w:val="000943C5"/>
    <w:rsid w:val="0009518F"/>
    <w:rsid w:val="000969C5"/>
    <w:rsid w:val="000A0740"/>
    <w:rsid w:val="000A27C2"/>
    <w:rsid w:val="000A3369"/>
    <w:rsid w:val="000A3B13"/>
    <w:rsid w:val="000A429D"/>
    <w:rsid w:val="000A4AD1"/>
    <w:rsid w:val="000A55A3"/>
    <w:rsid w:val="000B3A93"/>
    <w:rsid w:val="000B6A21"/>
    <w:rsid w:val="000B79A3"/>
    <w:rsid w:val="000C4BFE"/>
    <w:rsid w:val="000D3539"/>
    <w:rsid w:val="000D426A"/>
    <w:rsid w:val="000E01F8"/>
    <w:rsid w:val="000E1534"/>
    <w:rsid w:val="000E61F6"/>
    <w:rsid w:val="000E6F87"/>
    <w:rsid w:val="000F1508"/>
    <w:rsid w:val="000F427B"/>
    <w:rsid w:val="000F7908"/>
    <w:rsid w:val="00101DFD"/>
    <w:rsid w:val="00103B6A"/>
    <w:rsid w:val="00104767"/>
    <w:rsid w:val="001068FF"/>
    <w:rsid w:val="001069B0"/>
    <w:rsid w:val="0010702C"/>
    <w:rsid w:val="00110BA2"/>
    <w:rsid w:val="00110D00"/>
    <w:rsid w:val="001120D4"/>
    <w:rsid w:val="0011395D"/>
    <w:rsid w:val="0011408F"/>
    <w:rsid w:val="001170ED"/>
    <w:rsid w:val="00122F97"/>
    <w:rsid w:val="00123C98"/>
    <w:rsid w:val="00124CDA"/>
    <w:rsid w:val="001267D5"/>
    <w:rsid w:val="00130392"/>
    <w:rsid w:val="00132E3E"/>
    <w:rsid w:val="00137A5D"/>
    <w:rsid w:val="001401BE"/>
    <w:rsid w:val="00140995"/>
    <w:rsid w:val="001427AC"/>
    <w:rsid w:val="00142FAD"/>
    <w:rsid w:val="001515DB"/>
    <w:rsid w:val="00153259"/>
    <w:rsid w:val="00156C74"/>
    <w:rsid w:val="00160314"/>
    <w:rsid w:val="00160486"/>
    <w:rsid w:val="00160D01"/>
    <w:rsid w:val="001614E4"/>
    <w:rsid w:val="001642C7"/>
    <w:rsid w:val="0016556E"/>
    <w:rsid w:val="0016568A"/>
    <w:rsid w:val="00166380"/>
    <w:rsid w:val="00166F36"/>
    <w:rsid w:val="00167688"/>
    <w:rsid w:val="00167FCF"/>
    <w:rsid w:val="00170432"/>
    <w:rsid w:val="00171D6D"/>
    <w:rsid w:val="00172B17"/>
    <w:rsid w:val="00173C4D"/>
    <w:rsid w:val="0017595E"/>
    <w:rsid w:val="001767AB"/>
    <w:rsid w:val="00181282"/>
    <w:rsid w:val="001816DC"/>
    <w:rsid w:val="00181775"/>
    <w:rsid w:val="001874EA"/>
    <w:rsid w:val="00191181"/>
    <w:rsid w:val="001926F5"/>
    <w:rsid w:val="00192EF9"/>
    <w:rsid w:val="00193A1F"/>
    <w:rsid w:val="00193E8A"/>
    <w:rsid w:val="0019517E"/>
    <w:rsid w:val="00195EED"/>
    <w:rsid w:val="001A27E3"/>
    <w:rsid w:val="001A2A65"/>
    <w:rsid w:val="001A3E80"/>
    <w:rsid w:val="001A59AC"/>
    <w:rsid w:val="001A7A32"/>
    <w:rsid w:val="001B1DD8"/>
    <w:rsid w:val="001B4332"/>
    <w:rsid w:val="001B4BCA"/>
    <w:rsid w:val="001B6254"/>
    <w:rsid w:val="001B6738"/>
    <w:rsid w:val="001B6C5B"/>
    <w:rsid w:val="001B77CB"/>
    <w:rsid w:val="001C1FDC"/>
    <w:rsid w:val="001C2281"/>
    <w:rsid w:val="001C2B5D"/>
    <w:rsid w:val="001C2F78"/>
    <w:rsid w:val="001D1000"/>
    <w:rsid w:val="001D21C7"/>
    <w:rsid w:val="001D35B7"/>
    <w:rsid w:val="001D6612"/>
    <w:rsid w:val="001D68E2"/>
    <w:rsid w:val="001E189C"/>
    <w:rsid w:val="001E341E"/>
    <w:rsid w:val="001E5FE0"/>
    <w:rsid w:val="001E67FC"/>
    <w:rsid w:val="001E773D"/>
    <w:rsid w:val="001F0516"/>
    <w:rsid w:val="001F6BEF"/>
    <w:rsid w:val="001F6E0C"/>
    <w:rsid w:val="00201046"/>
    <w:rsid w:val="00201096"/>
    <w:rsid w:val="00202386"/>
    <w:rsid w:val="00204C74"/>
    <w:rsid w:val="00205D3F"/>
    <w:rsid w:val="00210C5B"/>
    <w:rsid w:val="00216ED4"/>
    <w:rsid w:val="002174EA"/>
    <w:rsid w:val="00220E03"/>
    <w:rsid w:val="00223130"/>
    <w:rsid w:val="002237D2"/>
    <w:rsid w:val="002262FD"/>
    <w:rsid w:val="002267F3"/>
    <w:rsid w:val="002307A0"/>
    <w:rsid w:val="00234B2F"/>
    <w:rsid w:val="00235F59"/>
    <w:rsid w:val="00235FB1"/>
    <w:rsid w:val="0023606D"/>
    <w:rsid w:val="00236425"/>
    <w:rsid w:val="00237E4E"/>
    <w:rsid w:val="0024306A"/>
    <w:rsid w:val="002431FE"/>
    <w:rsid w:val="00244F7D"/>
    <w:rsid w:val="0024547E"/>
    <w:rsid w:val="00245B56"/>
    <w:rsid w:val="00246373"/>
    <w:rsid w:val="002476F5"/>
    <w:rsid w:val="002518DE"/>
    <w:rsid w:val="00254429"/>
    <w:rsid w:val="002618D1"/>
    <w:rsid w:val="00261EFB"/>
    <w:rsid w:val="002621AF"/>
    <w:rsid w:val="002713B6"/>
    <w:rsid w:val="00271FDE"/>
    <w:rsid w:val="0027295E"/>
    <w:rsid w:val="0027299F"/>
    <w:rsid w:val="002738F5"/>
    <w:rsid w:val="00274426"/>
    <w:rsid w:val="00274F8D"/>
    <w:rsid w:val="00275B13"/>
    <w:rsid w:val="00276FE6"/>
    <w:rsid w:val="00280004"/>
    <w:rsid w:val="00280E3C"/>
    <w:rsid w:val="00283607"/>
    <w:rsid w:val="00284BC6"/>
    <w:rsid w:val="0028559A"/>
    <w:rsid w:val="002935ED"/>
    <w:rsid w:val="002935F8"/>
    <w:rsid w:val="002938C9"/>
    <w:rsid w:val="002947AF"/>
    <w:rsid w:val="0029595E"/>
    <w:rsid w:val="0029782E"/>
    <w:rsid w:val="002A2FB9"/>
    <w:rsid w:val="002A40F2"/>
    <w:rsid w:val="002A5285"/>
    <w:rsid w:val="002A6BAD"/>
    <w:rsid w:val="002A7480"/>
    <w:rsid w:val="002B09C1"/>
    <w:rsid w:val="002B24B9"/>
    <w:rsid w:val="002B2824"/>
    <w:rsid w:val="002B3319"/>
    <w:rsid w:val="002B3ADC"/>
    <w:rsid w:val="002B5B51"/>
    <w:rsid w:val="002B7127"/>
    <w:rsid w:val="002B789E"/>
    <w:rsid w:val="002B7AA1"/>
    <w:rsid w:val="002B7FFE"/>
    <w:rsid w:val="002C0F48"/>
    <w:rsid w:val="002C11B6"/>
    <w:rsid w:val="002C38A0"/>
    <w:rsid w:val="002C4F01"/>
    <w:rsid w:val="002D3A30"/>
    <w:rsid w:val="002D5EC2"/>
    <w:rsid w:val="002D7E4A"/>
    <w:rsid w:val="002E281F"/>
    <w:rsid w:val="002E2858"/>
    <w:rsid w:val="002E3966"/>
    <w:rsid w:val="002E6E13"/>
    <w:rsid w:val="002E7FE6"/>
    <w:rsid w:val="002F205A"/>
    <w:rsid w:val="002F6092"/>
    <w:rsid w:val="002F754C"/>
    <w:rsid w:val="00301A15"/>
    <w:rsid w:val="00301CEA"/>
    <w:rsid w:val="00302BA8"/>
    <w:rsid w:val="003033CB"/>
    <w:rsid w:val="003036D2"/>
    <w:rsid w:val="00303D63"/>
    <w:rsid w:val="0030443B"/>
    <w:rsid w:val="00306376"/>
    <w:rsid w:val="00306C67"/>
    <w:rsid w:val="003101C3"/>
    <w:rsid w:val="003111A6"/>
    <w:rsid w:val="00312EE6"/>
    <w:rsid w:val="003144FE"/>
    <w:rsid w:val="0031482B"/>
    <w:rsid w:val="003160C5"/>
    <w:rsid w:val="00321DAD"/>
    <w:rsid w:val="00325804"/>
    <w:rsid w:val="003274C5"/>
    <w:rsid w:val="003277CE"/>
    <w:rsid w:val="00330E11"/>
    <w:rsid w:val="00331491"/>
    <w:rsid w:val="00331580"/>
    <w:rsid w:val="003327E6"/>
    <w:rsid w:val="0033339D"/>
    <w:rsid w:val="00334F0F"/>
    <w:rsid w:val="003359F3"/>
    <w:rsid w:val="00335D2E"/>
    <w:rsid w:val="00336257"/>
    <w:rsid w:val="00336D23"/>
    <w:rsid w:val="00337A72"/>
    <w:rsid w:val="00341889"/>
    <w:rsid w:val="00342C33"/>
    <w:rsid w:val="00344010"/>
    <w:rsid w:val="003445C3"/>
    <w:rsid w:val="00344C31"/>
    <w:rsid w:val="00347707"/>
    <w:rsid w:val="00355024"/>
    <w:rsid w:val="00357274"/>
    <w:rsid w:val="0036141F"/>
    <w:rsid w:val="00366E51"/>
    <w:rsid w:val="00372228"/>
    <w:rsid w:val="00372DAB"/>
    <w:rsid w:val="00375D81"/>
    <w:rsid w:val="00377681"/>
    <w:rsid w:val="00377BE2"/>
    <w:rsid w:val="00390496"/>
    <w:rsid w:val="003914A8"/>
    <w:rsid w:val="00392E12"/>
    <w:rsid w:val="003941D9"/>
    <w:rsid w:val="003946B3"/>
    <w:rsid w:val="003948F5"/>
    <w:rsid w:val="00394C1D"/>
    <w:rsid w:val="00395D11"/>
    <w:rsid w:val="00395E55"/>
    <w:rsid w:val="003979AA"/>
    <w:rsid w:val="003979D8"/>
    <w:rsid w:val="003A1A2D"/>
    <w:rsid w:val="003A1D60"/>
    <w:rsid w:val="003A2290"/>
    <w:rsid w:val="003A45AD"/>
    <w:rsid w:val="003A5A6D"/>
    <w:rsid w:val="003A6B6F"/>
    <w:rsid w:val="003B01D3"/>
    <w:rsid w:val="003B0A27"/>
    <w:rsid w:val="003B0ACA"/>
    <w:rsid w:val="003B464C"/>
    <w:rsid w:val="003C1861"/>
    <w:rsid w:val="003D09F2"/>
    <w:rsid w:val="003D0C51"/>
    <w:rsid w:val="003D500B"/>
    <w:rsid w:val="003D5E57"/>
    <w:rsid w:val="003D5F71"/>
    <w:rsid w:val="003D6065"/>
    <w:rsid w:val="003E14D6"/>
    <w:rsid w:val="003E1D57"/>
    <w:rsid w:val="003E2D48"/>
    <w:rsid w:val="003E378A"/>
    <w:rsid w:val="003E37AF"/>
    <w:rsid w:val="003E3B5D"/>
    <w:rsid w:val="003E42EE"/>
    <w:rsid w:val="003E6623"/>
    <w:rsid w:val="003E7026"/>
    <w:rsid w:val="003E716E"/>
    <w:rsid w:val="003F3ECC"/>
    <w:rsid w:val="003F56B5"/>
    <w:rsid w:val="003F5787"/>
    <w:rsid w:val="003F5FC8"/>
    <w:rsid w:val="003F6B8B"/>
    <w:rsid w:val="003F7AE2"/>
    <w:rsid w:val="0040028F"/>
    <w:rsid w:val="00400B42"/>
    <w:rsid w:val="00400B53"/>
    <w:rsid w:val="00403652"/>
    <w:rsid w:val="00407C28"/>
    <w:rsid w:val="00410B57"/>
    <w:rsid w:val="00413D99"/>
    <w:rsid w:val="0041580D"/>
    <w:rsid w:val="004160BB"/>
    <w:rsid w:val="00416FDE"/>
    <w:rsid w:val="0042305D"/>
    <w:rsid w:val="004241E1"/>
    <w:rsid w:val="00424221"/>
    <w:rsid w:val="004243C5"/>
    <w:rsid w:val="004247AB"/>
    <w:rsid w:val="004279CB"/>
    <w:rsid w:val="00430C0D"/>
    <w:rsid w:val="00430FB7"/>
    <w:rsid w:val="00437222"/>
    <w:rsid w:val="00441BE5"/>
    <w:rsid w:val="00442EB5"/>
    <w:rsid w:val="0044799F"/>
    <w:rsid w:val="004510E4"/>
    <w:rsid w:val="00451366"/>
    <w:rsid w:val="00452E20"/>
    <w:rsid w:val="00452E6E"/>
    <w:rsid w:val="00456BD7"/>
    <w:rsid w:val="004573D4"/>
    <w:rsid w:val="00464B82"/>
    <w:rsid w:val="00464FD6"/>
    <w:rsid w:val="004704F1"/>
    <w:rsid w:val="004731D1"/>
    <w:rsid w:val="00473CC0"/>
    <w:rsid w:val="00474D20"/>
    <w:rsid w:val="00476A04"/>
    <w:rsid w:val="00481421"/>
    <w:rsid w:val="00481C93"/>
    <w:rsid w:val="00486250"/>
    <w:rsid w:val="004877C8"/>
    <w:rsid w:val="00493098"/>
    <w:rsid w:val="00494D05"/>
    <w:rsid w:val="00494FC9"/>
    <w:rsid w:val="004958C5"/>
    <w:rsid w:val="004A1AF4"/>
    <w:rsid w:val="004A1F5C"/>
    <w:rsid w:val="004A40B2"/>
    <w:rsid w:val="004A7E53"/>
    <w:rsid w:val="004B064A"/>
    <w:rsid w:val="004B26A2"/>
    <w:rsid w:val="004B2B1E"/>
    <w:rsid w:val="004B3C62"/>
    <w:rsid w:val="004B6A34"/>
    <w:rsid w:val="004B782D"/>
    <w:rsid w:val="004B7ED1"/>
    <w:rsid w:val="004C120D"/>
    <w:rsid w:val="004C1304"/>
    <w:rsid w:val="004C2A1A"/>
    <w:rsid w:val="004C2A3E"/>
    <w:rsid w:val="004C30B8"/>
    <w:rsid w:val="004C567F"/>
    <w:rsid w:val="004C59DA"/>
    <w:rsid w:val="004D1CCB"/>
    <w:rsid w:val="004D6E5C"/>
    <w:rsid w:val="004D7F0C"/>
    <w:rsid w:val="004E0A2E"/>
    <w:rsid w:val="004E0CD6"/>
    <w:rsid w:val="004E74D9"/>
    <w:rsid w:val="004E7E6F"/>
    <w:rsid w:val="004F11D0"/>
    <w:rsid w:val="004F670E"/>
    <w:rsid w:val="005013BA"/>
    <w:rsid w:val="00502789"/>
    <w:rsid w:val="005059E9"/>
    <w:rsid w:val="005064B1"/>
    <w:rsid w:val="005067C9"/>
    <w:rsid w:val="00506B64"/>
    <w:rsid w:val="00512354"/>
    <w:rsid w:val="00516559"/>
    <w:rsid w:val="00517934"/>
    <w:rsid w:val="00520655"/>
    <w:rsid w:val="00520C0E"/>
    <w:rsid w:val="00520F96"/>
    <w:rsid w:val="00522EE6"/>
    <w:rsid w:val="00525059"/>
    <w:rsid w:val="00531652"/>
    <w:rsid w:val="005317E2"/>
    <w:rsid w:val="0053314C"/>
    <w:rsid w:val="00533C45"/>
    <w:rsid w:val="00535268"/>
    <w:rsid w:val="005359E5"/>
    <w:rsid w:val="005375BE"/>
    <w:rsid w:val="005375C7"/>
    <w:rsid w:val="00540DEE"/>
    <w:rsid w:val="00541273"/>
    <w:rsid w:val="00541943"/>
    <w:rsid w:val="005435C3"/>
    <w:rsid w:val="00545C68"/>
    <w:rsid w:val="005462AC"/>
    <w:rsid w:val="00547C52"/>
    <w:rsid w:val="005500D9"/>
    <w:rsid w:val="005500E8"/>
    <w:rsid w:val="00551002"/>
    <w:rsid w:val="005529E5"/>
    <w:rsid w:val="0055365E"/>
    <w:rsid w:val="005539E3"/>
    <w:rsid w:val="00554B71"/>
    <w:rsid w:val="00557090"/>
    <w:rsid w:val="005574BC"/>
    <w:rsid w:val="0055760C"/>
    <w:rsid w:val="005654F6"/>
    <w:rsid w:val="005738A6"/>
    <w:rsid w:val="005742D6"/>
    <w:rsid w:val="005765FC"/>
    <w:rsid w:val="005770E0"/>
    <w:rsid w:val="00577160"/>
    <w:rsid w:val="00586364"/>
    <w:rsid w:val="00587FA1"/>
    <w:rsid w:val="00592629"/>
    <w:rsid w:val="00593987"/>
    <w:rsid w:val="005955B4"/>
    <w:rsid w:val="005A1928"/>
    <w:rsid w:val="005A29A2"/>
    <w:rsid w:val="005A5AEB"/>
    <w:rsid w:val="005A5DC0"/>
    <w:rsid w:val="005A63A6"/>
    <w:rsid w:val="005A7445"/>
    <w:rsid w:val="005B3F57"/>
    <w:rsid w:val="005B4493"/>
    <w:rsid w:val="005C097B"/>
    <w:rsid w:val="005C26A3"/>
    <w:rsid w:val="005C3002"/>
    <w:rsid w:val="005C3DDA"/>
    <w:rsid w:val="005C5B98"/>
    <w:rsid w:val="005C6ABB"/>
    <w:rsid w:val="005D11CF"/>
    <w:rsid w:val="005D44AB"/>
    <w:rsid w:val="005D4C7F"/>
    <w:rsid w:val="005D4F6D"/>
    <w:rsid w:val="005D65B6"/>
    <w:rsid w:val="005D667D"/>
    <w:rsid w:val="005D7B7B"/>
    <w:rsid w:val="005E0570"/>
    <w:rsid w:val="005E27F0"/>
    <w:rsid w:val="005E57AB"/>
    <w:rsid w:val="005E5F17"/>
    <w:rsid w:val="005F0C4B"/>
    <w:rsid w:val="005F1AE2"/>
    <w:rsid w:val="005F26AE"/>
    <w:rsid w:val="005F2DB2"/>
    <w:rsid w:val="005F3BFF"/>
    <w:rsid w:val="005F5685"/>
    <w:rsid w:val="005F608B"/>
    <w:rsid w:val="005F6869"/>
    <w:rsid w:val="005F7C24"/>
    <w:rsid w:val="00603854"/>
    <w:rsid w:val="006041D1"/>
    <w:rsid w:val="006138DE"/>
    <w:rsid w:val="00614737"/>
    <w:rsid w:val="00616029"/>
    <w:rsid w:val="0061652E"/>
    <w:rsid w:val="006332A7"/>
    <w:rsid w:val="00633309"/>
    <w:rsid w:val="00633B17"/>
    <w:rsid w:val="0064361D"/>
    <w:rsid w:val="0064437D"/>
    <w:rsid w:val="0064452F"/>
    <w:rsid w:val="00651EA9"/>
    <w:rsid w:val="00652587"/>
    <w:rsid w:val="00653893"/>
    <w:rsid w:val="0065499D"/>
    <w:rsid w:val="0066001E"/>
    <w:rsid w:val="006601B6"/>
    <w:rsid w:val="00660F35"/>
    <w:rsid w:val="006622D4"/>
    <w:rsid w:val="00662DED"/>
    <w:rsid w:val="00662EDA"/>
    <w:rsid w:val="006630A6"/>
    <w:rsid w:val="006712FF"/>
    <w:rsid w:val="00671AC0"/>
    <w:rsid w:val="00673C93"/>
    <w:rsid w:val="006744AB"/>
    <w:rsid w:val="00674EC0"/>
    <w:rsid w:val="00680F39"/>
    <w:rsid w:val="00685054"/>
    <w:rsid w:val="00687C91"/>
    <w:rsid w:val="00692ECB"/>
    <w:rsid w:val="006941AF"/>
    <w:rsid w:val="00694A36"/>
    <w:rsid w:val="00694F91"/>
    <w:rsid w:val="00696B80"/>
    <w:rsid w:val="006A250E"/>
    <w:rsid w:val="006A4C19"/>
    <w:rsid w:val="006B03F2"/>
    <w:rsid w:val="006B0618"/>
    <w:rsid w:val="006B146D"/>
    <w:rsid w:val="006B2C12"/>
    <w:rsid w:val="006B5E64"/>
    <w:rsid w:val="006B7112"/>
    <w:rsid w:val="006B7527"/>
    <w:rsid w:val="006C07BB"/>
    <w:rsid w:val="006C1AD9"/>
    <w:rsid w:val="006C3F2D"/>
    <w:rsid w:val="006C4A91"/>
    <w:rsid w:val="006C60EC"/>
    <w:rsid w:val="006D270E"/>
    <w:rsid w:val="006D3310"/>
    <w:rsid w:val="006D4F46"/>
    <w:rsid w:val="006E03E8"/>
    <w:rsid w:val="006E0F9A"/>
    <w:rsid w:val="006E3A7F"/>
    <w:rsid w:val="006E5D3E"/>
    <w:rsid w:val="006E77B3"/>
    <w:rsid w:val="006F53B6"/>
    <w:rsid w:val="00700294"/>
    <w:rsid w:val="007012EF"/>
    <w:rsid w:val="0070233E"/>
    <w:rsid w:val="00705A9A"/>
    <w:rsid w:val="007064C7"/>
    <w:rsid w:val="00707387"/>
    <w:rsid w:val="007137CE"/>
    <w:rsid w:val="00715E1B"/>
    <w:rsid w:val="00717647"/>
    <w:rsid w:val="00717D5D"/>
    <w:rsid w:val="0072441A"/>
    <w:rsid w:val="00725971"/>
    <w:rsid w:val="00725EF3"/>
    <w:rsid w:val="00730378"/>
    <w:rsid w:val="007332FD"/>
    <w:rsid w:val="00733B67"/>
    <w:rsid w:val="00733E99"/>
    <w:rsid w:val="00742C15"/>
    <w:rsid w:val="007453FC"/>
    <w:rsid w:val="00745A55"/>
    <w:rsid w:val="00746C42"/>
    <w:rsid w:val="007510C2"/>
    <w:rsid w:val="00754A46"/>
    <w:rsid w:val="00757837"/>
    <w:rsid w:val="00760988"/>
    <w:rsid w:val="00761711"/>
    <w:rsid w:val="00762DE5"/>
    <w:rsid w:val="00762EB7"/>
    <w:rsid w:val="00763E06"/>
    <w:rsid w:val="007667B3"/>
    <w:rsid w:val="00767354"/>
    <w:rsid w:val="0077626D"/>
    <w:rsid w:val="007767A7"/>
    <w:rsid w:val="007770CA"/>
    <w:rsid w:val="0077749F"/>
    <w:rsid w:val="00791262"/>
    <w:rsid w:val="007931E2"/>
    <w:rsid w:val="0079391A"/>
    <w:rsid w:val="00794076"/>
    <w:rsid w:val="007A0ECB"/>
    <w:rsid w:val="007A14FA"/>
    <w:rsid w:val="007A4C06"/>
    <w:rsid w:val="007A6CFB"/>
    <w:rsid w:val="007A6FB7"/>
    <w:rsid w:val="007B184B"/>
    <w:rsid w:val="007B66C1"/>
    <w:rsid w:val="007B778C"/>
    <w:rsid w:val="007C0822"/>
    <w:rsid w:val="007C0FF8"/>
    <w:rsid w:val="007C1158"/>
    <w:rsid w:val="007C1C2A"/>
    <w:rsid w:val="007C42D6"/>
    <w:rsid w:val="007C6A38"/>
    <w:rsid w:val="007C6D99"/>
    <w:rsid w:val="007C7047"/>
    <w:rsid w:val="007D12D0"/>
    <w:rsid w:val="007D38A5"/>
    <w:rsid w:val="007D424D"/>
    <w:rsid w:val="007E3717"/>
    <w:rsid w:val="007E3753"/>
    <w:rsid w:val="007E69E0"/>
    <w:rsid w:val="007E7166"/>
    <w:rsid w:val="007E787A"/>
    <w:rsid w:val="007E7CA9"/>
    <w:rsid w:val="007F11E2"/>
    <w:rsid w:val="007F13B2"/>
    <w:rsid w:val="007F3CD3"/>
    <w:rsid w:val="007F4C2F"/>
    <w:rsid w:val="007F597B"/>
    <w:rsid w:val="007F6EB4"/>
    <w:rsid w:val="007F76B8"/>
    <w:rsid w:val="007F7C91"/>
    <w:rsid w:val="00801C6E"/>
    <w:rsid w:val="0080219B"/>
    <w:rsid w:val="0080296A"/>
    <w:rsid w:val="0080340F"/>
    <w:rsid w:val="008040F8"/>
    <w:rsid w:val="00806345"/>
    <w:rsid w:val="0081034A"/>
    <w:rsid w:val="00810CC9"/>
    <w:rsid w:val="008172C9"/>
    <w:rsid w:val="008217B8"/>
    <w:rsid w:val="00824615"/>
    <w:rsid w:val="0082575E"/>
    <w:rsid w:val="00830143"/>
    <w:rsid w:val="00832F3B"/>
    <w:rsid w:val="008332F9"/>
    <w:rsid w:val="008339F0"/>
    <w:rsid w:val="00834592"/>
    <w:rsid w:val="00835994"/>
    <w:rsid w:val="008420CA"/>
    <w:rsid w:val="008429BE"/>
    <w:rsid w:val="008475AF"/>
    <w:rsid w:val="008502CA"/>
    <w:rsid w:val="00850799"/>
    <w:rsid w:val="00852533"/>
    <w:rsid w:val="00852ED4"/>
    <w:rsid w:val="0085436A"/>
    <w:rsid w:val="008559FA"/>
    <w:rsid w:val="00860151"/>
    <w:rsid w:val="00860AEE"/>
    <w:rsid w:val="00861044"/>
    <w:rsid w:val="0086179C"/>
    <w:rsid w:val="00861B1B"/>
    <w:rsid w:val="00863AC8"/>
    <w:rsid w:val="0086677B"/>
    <w:rsid w:val="00866EED"/>
    <w:rsid w:val="0086740E"/>
    <w:rsid w:val="00867562"/>
    <w:rsid w:val="008700D3"/>
    <w:rsid w:val="008711C1"/>
    <w:rsid w:val="00871A73"/>
    <w:rsid w:val="008722B9"/>
    <w:rsid w:val="00874F46"/>
    <w:rsid w:val="00876BC3"/>
    <w:rsid w:val="00876FF4"/>
    <w:rsid w:val="0088111C"/>
    <w:rsid w:val="00882325"/>
    <w:rsid w:val="008836DE"/>
    <w:rsid w:val="00887ECC"/>
    <w:rsid w:val="00893C16"/>
    <w:rsid w:val="00893CE6"/>
    <w:rsid w:val="008940BA"/>
    <w:rsid w:val="00895F4B"/>
    <w:rsid w:val="008978C2"/>
    <w:rsid w:val="008A2929"/>
    <w:rsid w:val="008A37B2"/>
    <w:rsid w:val="008A400A"/>
    <w:rsid w:val="008A4701"/>
    <w:rsid w:val="008A4F1A"/>
    <w:rsid w:val="008A5B84"/>
    <w:rsid w:val="008A61E1"/>
    <w:rsid w:val="008A6EA4"/>
    <w:rsid w:val="008B0FFC"/>
    <w:rsid w:val="008B1D9D"/>
    <w:rsid w:val="008B201E"/>
    <w:rsid w:val="008B352C"/>
    <w:rsid w:val="008B6A00"/>
    <w:rsid w:val="008B6BD9"/>
    <w:rsid w:val="008B73C9"/>
    <w:rsid w:val="008C2090"/>
    <w:rsid w:val="008C3246"/>
    <w:rsid w:val="008C61EA"/>
    <w:rsid w:val="008C6DD5"/>
    <w:rsid w:val="008C7AE3"/>
    <w:rsid w:val="008D0722"/>
    <w:rsid w:val="008D2D65"/>
    <w:rsid w:val="008D3077"/>
    <w:rsid w:val="008E54E6"/>
    <w:rsid w:val="008F3659"/>
    <w:rsid w:val="008F5E96"/>
    <w:rsid w:val="008F6A4A"/>
    <w:rsid w:val="008F7BDA"/>
    <w:rsid w:val="00900D4D"/>
    <w:rsid w:val="00900F8A"/>
    <w:rsid w:val="00905A49"/>
    <w:rsid w:val="009065B0"/>
    <w:rsid w:val="0090702F"/>
    <w:rsid w:val="00907484"/>
    <w:rsid w:val="00907DDB"/>
    <w:rsid w:val="00917656"/>
    <w:rsid w:val="009204ED"/>
    <w:rsid w:val="00921D5F"/>
    <w:rsid w:val="0092235F"/>
    <w:rsid w:val="00922533"/>
    <w:rsid w:val="00926E8B"/>
    <w:rsid w:val="009272F1"/>
    <w:rsid w:val="009355BF"/>
    <w:rsid w:val="00941875"/>
    <w:rsid w:val="009423F4"/>
    <w:rsid w:val="009463FA"/>
    <w:rsid w:val="00947F84"/>
    <w:rsid w:val="0095036C"/>
    <w:rsid w:val="00950A98"/>
    <w:rsid w:val="00953E75"/>
    <w:rsid w:val="0095421C"/>
    <w:rsid w:val="00956B7B"/>
    <w:rsid w:val="00956BFF"/>
    <w:rsid w:val="00962F6E"/>
    <w:rsid w:val="009633EE"/>
    <w:rsid w:val="009667FC"/>
    <w:rsid w:val="009671D2"/>
    <w:rsid w:val="0097352C"/>
    <w:rsid w:val="00977AF5"/>
    <w:rsid w:val="009805A1"/>
    <w:rsid w:val="00982ACA"/>
    <w:rsid w:val="00982B5C"/>
    <w:rsid w:val="00984A74"/>
    <w:rsid w:val="00984AE2"/>
    <w:rsid w:val="00984B7B"/>
    <w:rsid w:val="00991DBA"/>
    <w:rsid w:val="00992421"/>
    <w:rsid w:val="00994098"/>
    <w:rsid w:val="00995A1F"/>
    <w:rsid w:val="00996581"/>
    <w:rsid w:val="009973E6"/>
    <w:rsid w:val="009A028A"/>
    <w:rsid w:val="009A0A8A"/>
    <w:rsid w:val="009A2AE0"/>
    <w:rsid w:val="009A3EE1"/>
    <w:rsid w:val="009A4A42"/>
    <w:rsid w:val="009A4AAA"/>
    <w:rsid w:val="009A5A56"/>
    <w:rsid w:val="009B22D8"/>
    <w:rsid w:val="009B2B6E"/>
    <w:rsid w:val="009B2C86"/>
    <w:rsid w:val="009C0EA2"/>
    <w:rsid w:val="009C4651"/>
    <w:rsid w:val="009C5D74"/>
    <w:rsid w:val="009C6835"/>
    <w:rsid w:val="009D21CC"/>
    <w:rsid w:val="009D2389"/>
    <w:rsid w:val="009D28DC"/>
    <w:rsid w:val="009D35C4"/>
    <w:rsid w:val="009D3689"/>
    <w:rsid w:val="009D6987"/>
    <w:rsid w:val="009D6B93"/>
    <w:rsid w:val="009E1CFC"/>
    <w:rsid w:val="009F0866"/>
    <w:rsid w:val="009F56FC"/>
    <w:rsid w:val="009F6471"/>
    <w:rsid w:val="009F7091"/>
    <w:rsid w:val="009F72DD"/>
    <w:rsid w:val="00A01716"/>
    <w:rsid w:val="00A05191"/>
    <w:rsid w:val="00A0559B"/>
    <w:rsid w:val="00A05CE2"/>
    <w:rsid w:val="00A11EC9"/>
    <w:rsid w:val="00A130D3"/>
    <w:rsid w:val="00A13856"/>
    <w:rsid w:val="00A14092"/>
    <w:rsid w:val="00A14580"/>
    <w:rsid w:val="00A21E82"/>
    <w:rsid w:val="00A21FBB"/>
    <w:rsid w:val="00A226BA"/>
    <w:rsid w:val="00A22B12"/>
    <w:rsid w:val="00A23F38"/>
    <w:rsid w:val="00A256DB"/>
    <w:rsid w:val="00A258E2"/>
    <w:rsid w:val="00A27344"/>
    <w:rsid w:val="00A27B7A"/>
    <w:rsid w:val="00A32D7E"/>
    <w:rsid w:val="00A32F25"/>
    <w:rsid w:val="00A33717"/>
    <w:rsid w:val="00A35AA6"/>
    <w:rsid w:val="00A36599"/>
    <w:rsid w:val="00A3715F"/>
    <w:rsid w:val="00A4289F"/>
    <w:rsid w:val="00A43C02"/>
    <w:rsid w:val="00A44642"/>
    <w:rsid w:val="00A451A5"/>
    <w:rsid w:val="00A468FA"/>
    <w:rsid w:val="00A521DC"/>
    <w:rsid w:val="00A52A13"/>
    <w:rsid w:val="00A56372"/>
    <w:rsid w:val="00A57AC8"/>
    <w:rsid w:val="00A60A63"/>
    <w:rsid w:val="00A637C6"/>
    <w:rsid w:val="00A64050"/>
    <w:rsid w:val="00A6489B"/>
    <w:rsid w:val="00A64EC2"/>
    <w:rsid w:val="00A6643A"/>
    <w:rsid w:val="00A6643F"/>
    <w:rsid w:val="00A665E2"/>
    <w:rsid w:val="00A669E4"/>
    <w:rsid w:val="00A72095"/>
    <w:rsid w:val="00A76912"/>
    <w:rsid w:val="00A77AEB"/>
    <w:rsid w:val="00A80DB8"/>
    <w:rsid w:val="00A82274"/>
    <w:rsid w:val="00A84328"/>
    <w:rsid w:val="00A84726"/>
    <w:rsid w:val="00A860D1"/>
    <w:rsid w:val="00A8764D"/>
    <w:rsid w:val="00A87808"/>
    <w:rsid w:val="00A90905"/>
    <w:rsid w:val="00A93F24"/>
    <w:rsid w:val="00AA1471"/>
    <w:rsid w:val="00AA2F8B"/>
    <w:rsid w:val="00AA405B"/>
    <w:rsid w:val="00AA4FAF"/>
    <w:rsid w:val="00AA50AE"/>
    <w:rsid w:val="00AA619C"/>
    <w:rsid w:val="00AB227B"/>
    <w:rsid w:val="00AB5C00"/>
    <w:rsid w:val="00AB6C6D"/>
    <w:rsid w:val="00AC08CF"/>
    <w:rsid w:val="00AC153F"/>
    <w:rsid w:val="00AC26EB"/>
    <w:rsid w:val="00AC63AF"/>
    <w:rsid w:val="00AD00F6"/>
    <w:rsid w:val="00AD049F"/>
    <w:rsid w:val="00AD08B8"/>
    <w:rsid w:val="00AD4C1E"/>
    <w:rsid w:val="00AD5A0F"/>
    <w:rsid w:val="00AD5B56"/>
    <w:rsid w:val="00AD7671"/>
    <w:rsid w:val="00AE51B2"/>
    <w:rsid w:val="00AE64CA"/>
    <w:rsid w:val="00AF05CB"/>
    <w:rsid w:val="00AF0BE7"/>
    <w:rsid w:val="00AF1A88"/>
    <w:rsid w:val="00AF332B"/>
    <w:rsid w:val="00AF4F66"/>
    <w:rsid w:val="00AF5E57"/>
    <w:rsid w:val="00AF6310"/>
    <w:rsid w:val="00AF6DB5"/>
    <w:rsid w:val="00B02128"/>
    <w:rsid w:val="00B04992"/>
    <w:rsid w:val="00B102D9"/>
    <w:rsid w:val="00B13543"/>
    <w:rsid w:val="00B1424A"/>
    <w:rsid w:val="00B14DFB"/>
    <w:rsid w:val="00B15967"/>
    <w:rsid w:val="00B16332"/>
    <w:rsid w:val="00B20D62"/>
    <w:rsid w:val="00B218B8"/>
    <w:rsid w:val="00B23B53"/>
    <w:rsid w:val="00B24289"/>
    <w:rsid w:val="00B27C95"/>
    <w:rsid w:val="00B3001F"/>
    <w:rsid w:val="00B30249"/>
    <w:rsid w:val="00B30596"/>
    <w:rsid w:val="00B317B6"/>
    <w:rsid w:val="00B3367C"/>
    <w:rsid w:val="00B356F4"/>
    <w:rsid w:val="00B3628B"/>
    <w:rsid w:val="00B36E23"/>
    <w:rsid w:val="00B42851"/>
    <w:rsid w:val="00B43302"/>
    <w:rsid w:val="00B43B5D"/>
    <w:rsid w:val="00B44DF3"/>
    <w:rsid w:val="00B50BFD"/>
    <w:rsid w:val="00B528D0"/>
    <w:rsid w:val="00B54100"/>
    <w:rsid w:val="00B57F9F"/>
    <w:rsid w:val="00B616ED"/>
    <w:rsid w:val="00B62BF0"/>
    <w:rsid w:val="00B63C38"/>
    <w:rsid w:val="00B64703"/>
    <w:rsid w:val="00B64B06"/>
    <w:rsid w:val="00B64D58"/>
    <w:rsid w:val="00B65C50"/>
    <w:rsid w:val="00B71C06"/>
    <w:rsid w:val="00B71CC1"/>
    <w:rsid w:val="00B72E60"/>
    <w:rsid w:val="00B766CA"/>
    <w:rsid w:val="00B76E2C"/>
    <w:rsid w:val="00B772D9"/>
    <w:rsid w:val="00B801E2"/>
    <w:rsid w:val="00B84FA3"/>
    <w:rsid w:val="00B8642D"/>
    <w:rsid w:val="00B86558"/>
    <w:rsid w:val="00B90B5A"/>
    <w:rsid w:val="00B91A18"/>
    <w:rsid w:val="00B958C3"/>
    <w:rsid w:val="00B95B10"/>
    <w:rsid w:val="00BA1A16"/>
    <w:rsid w:val="00BA1CD4"/>
    <w:rsid w:val="00BA1DD8"/>
    <w:rsid w:val="00BA387B"/>
    <w:rsid w:val="00BA401A"/>
    <w:rsid w:val="00BA6D99"/>
    <w:rsid w:val="00BA7365"/>
    <w:rsid w:val="00BB267B"/>
    <w:rsid w:val="00BB30C3"/>
    <w:rsid w:val="00BB60B0"/>
    <w:rsid w:val="00BC10FD"/>
    <w:rsid w:val="00BC33C1"/>
    <w:rsid w:val="00BC3F44"/>
    <w:rsid w:val="00BC4BFA"/>
    <w:rsid w:val="00BC6EF4"/>
    <w:rsid w:val="00BC7E7D"/>
    <w:rsid w:val="00BD308C"/>
    <w:rsid w:val="00BD3825"/>
    <w:rsid w:val="00BD672E"/>
    <w:rsid w:val="00BD6B96"/>
    <w:rsid w:val="00BD74A8"/>
    <w:rsid w:val="00BD7BDB"/>
    <w:rsid w:val="00BE0288"/>
    <w:rsid w:val="00BE155E"/>
    <w:rsid w:val="00BE185E"/>
    <w:rsid w:val="00BE19A0"/>
    <w:rsid w:val="00BE1A9B"/>
    <w:rsid w:val="00BE24E3"/>
    <w:rsid w:val="00BE555D"/>
    <w:rsid w:val="00BE7228"/>
    <w:rsid w:val="00BF02D4"/>
    <w:rsid w:val="00BF0483"/>
    <w:rsid w:val="00BF064E"/>
    <w:rsid w:val="00BF10B0"/>
    <w:rsid w:val="00BF58CA"/>
    <w:rsid w:val="00BF6D26"/>
    <w:rsid w:val="00BF707D"/>
    <w:rsid w:val="00BF769E"/>
    <w:rsid w:val="00BF7FB7"/>
    <w:rsid w:val="00C02110"/>
    <w:rsid w:val="00C045CB"/>
    <w:rsid w:val="00C10042"/>
    <w:rsid w:val="00C113EB"/>
    <w:rsid w:val="00C11E31"/>
    <w:rsid w:val="00C14173"/>
    <w:rsid w:val="00C21AB5"/>
    <w:rsid w:val="00C21E8C"/>
    <w:rsid w:val="00C229DD"/>
    <w:rsid w:val="00C2336C"/>
    <w:rsid w:val="00C2377E"/>
    <w:rsid w:val="00C2624D"/>
    <w:rsid w:val="00C263A0"/>
    <w:rsid w:val="00C26B62"/>
    <w:rsid w:val="00C27A2F"/>
    <w:rsid w:val="00C302F3"/>
    <w:rsid w:val="00C31877"/>
    <w:rsid w:val="00C31EC1"/>
    <w:rsid w:val="00C32269"/>
    <w:rsid w:val="00C32421"/>
    <w:rsid w:val="00C331EF"/>
    <w:rsid w:val="00C404A7"/>
    <w:rsid w:val="00C435AA"/>
    <w:rsid w:val="00C452E3"/>
    <w:rsid w:val="00C46736"/>
    <w:rsid w:val="00C4723E"/>
    <w:rsid w:val="00C50581"/>
    <w:rsid w:val="00C51284"/>
    <w:rsid w:val="00C5259B"/>
    <w:rsid w:val="00C52895"/>
    <w:rsid w:val="00C5297A"/>
    <w:rsid w:val="00C5378C"/>
    <w:rsid w:val="00C53836"/>
    <w:rsid w:val="00C609AB"/>
    <w:rsid w:val="00C60A49"/>
    <w:rsid w:val="00C62381"/>
    <w:rsid w:val="00C6310D"/>
    <w:rsid w:val="00C643FA"/>
    <w:rsid w:val="00C64950"/>
    <w:rsid w:val="00C649DB"/>
    <w:rsid w:val="00C64B28"/>
    <w:rsid w:val="00C64EDD"/>
    <w:rsid w:val="00C72A58"/>
    <w:rsid w:val="00C749C7"/>
    <w:rsid w:val="00C75A30"/>
    <w:rsid w:val="00C80067"/>
    <w:rsid w:val="00C81AC3"/>
    <w:rsid w:val="00C82BC8"/>
    <w:rsid w:val="00C84F4C"/>
    <w:rsid w:val="00C861C1"/>
    <w:rsid w:val="00C8719E"/>
    <w:rsid w:val="00C916D1"/>
    <w:rsid w:val="00C91954"/>
    <w:rsid w:val="00C91C0B"/>
    <w:rsid w:val="00C9280C"/>
    <w:rsid w:val="00C92912"/>
    <w:rsid w:val="00C92CF3"/>
    <w:rsid w:val="00C93491"/>
    <w:rsid w:val="00C93C8F"/>
    <w:rsid w:val="00C977D1"/>
    <w:rsid w:val="00CA1729"/>
    <w:rsid w:val="00CA2B26"/>
    <w:rsid w:val="00CA6ED3"/>
    <w:rsid w:val="00CB1872"/>
    <w:rsid w:val="00CB5594"/>
    <w:rsid w:val="00CB66CF"/>
    <w:rsid w:val="00CC0BE1"/>
    <w:rsid w:val="00CC2990"/>
    <w:rsid w:val="00CD0CF9"/>
    <w:rsid w:val="00CD0FCD"/>
    <w:rsid w:val="00CD40D1"/>
    <w:rsid w:val="00CD47B7"/>
    <w:rsid w:val="00CD4ABA"/>
    <w:rsid w:val="00CD7041"/>
    <w:rsid w:val="00CE2DCA"/>
    <w:rsid w:val="00CE33EF"/>
    <w:rsid w:val="00CE35CA"/>
    <w:rsid w:val="00CE58D2"/>
    <w:rsid w:val="00CE7E3E"/>
    <w:rsid w:val="00CE7F36"/>
    <w:rsid w:val="00CF0137"/>
    <w:rsid w:val="00CF0B68"/>
    <w:rsid w:val="00CF28B0"/>
    <w:rsid w:val="00CF3A8D"/>
    <w:rsid w:val="00CF42CA"/>
    <w:rsid w:val="00CF44A1"/>
    <w:rsid w:val="00CF50B3"/>
    <w:rsid w:val="00CF7CC2"/>
    <w:rsid w:val="00D001D5"/>
    <w:rsid w:val="00D023DF"/>
    <w:rsid w:val="00D02627"/>
    <w:rsid w:val="00D06E0E"/>
    <w:rsid w:val="00D11986"/>
    <w:rsid w:val="00D13490"/>
    <w:rsid w:val="00D15B2D"/>
    <w:rsid w:val="00D16613"/>
    <w:rsid w:val="00D17C01"/>
    <w:rsid w:val="00D17D98"/>
    <w:rsid w:val="00D210DA"/>
    <w:rsid w:val="00D236A5"/>
    <w:rsid w:val="00D23F40"/>
    <w:rsid w:val="00D252EE"/>
    <w:rsid w:val="00D253D5"/>
    <w:rsid w:val="00D30FCD"/>
    <w:rsid w:val="00D33A1E"/>
    <w:rsid w:val="00D33FAF"/>
    <w:rsid w:val="00D34C5F"/>
    <w:rsid w:val="00D3564C"/>
    <w:rsid w:val="00D36B5E"/>
    <w:rsid w:val="00D40E67"/>
    <w:rsid w:val="00D438AC"/>
    <w:rsid w:val="00D44E1E"/>
    <w:rsid w:val="00D464FB"/>
    <w:rsid w:val="00D47A24"/>
    <w:rsid w:val="00D47F2A"/>
    <w:rsid w:val="00D51560"/>
    <w:rsid w:val="00D532F0"/>
    <w:rsid w:val="00D53DBA"/>
    <w:rsid w:val="00D54669"/>
    <w:rsid w:val="00D5569A"/>
    <w:rsid w:val="00D608B9"/>
    <w:rsid w:val="00D61563"/>
    <w:rsid w:val="00D65654"/>
    <w:rsid w:val="00D67212"/>
    <w:rsid w:val="00D70D79"/>
    <w:rsid w:val="00D74351"/>
    <w:rsid w:val="00D747FA"/>
    <w:rsid w:val="00D7559D"/>
    <w:rsid w:val="00D7565B"/>
    <w:rsid w:val="00D767B6"/>
    <w:rsid w:val="00D81B41"/>
    <w:rsid w:val="00D82CCD"/>
    <w:rsid w:val="00D837E3"/>
    <w:rsid w:val="00D84490"/>
    <w:rsid w:val="00D8604C"/>
    <w:rsid w:val="00D86909"/>
    <w:rsid w:val="00D86BF0"/>
    <w:rsid w:val="00D86C76"/>
    <w:rsid w:val="00D86E31"/>
    <w:rsid w:val="00D91105"/>
    <w:rsid w:val="00D9290A"/>
    <w:rsid w:val="00D934C1"/>
    <w:rsid w:val="00D93988"/>
    <w:rsid w:val="00D950ED"/>
    <w:rsid w:val="00D95C2A"/>
    <w:rsid w:val="00DA0FF2"/>
    <w:rsid w:val="00DA309F"/>
    <w:rsid w:val="00DA4248"/>
    <w:rsid w:val="00DA48E7"/>
    <w:rsid w:val="00DA5C29"/>
    <w:rsid w:val="00DA6DCF"/>
    <w:rsid w:val="00DA7F69"/>
    <w:rsid w:val="00DB0073"/>
    <w:rsid w:val="00DB4548"/>
    <w:rsid w:val="00DB50EE"/>
    <w:rsid w:val="00DB6C92"/>
    <w:rsid w:val="00DB6CDF"/>
    <w:rsid w:val="00DC2E6F"/>
    <w:rsid w:val="00DC321E"/>
    <w:rsid w:val="00DC761F"/>
    <w:rsid w:val="00DD2218"/>
    <w:rsid w:val="00DD2278"/>
    <w:rsid w:val="00DD283E"/>
    <w:rsid w:val="00DD3B05"/>
    <w:rsid w:val="00DD3E9C"/>
    <w:rsid w:val="00DD5128"/>
    <w:rsid w:val="00DD5A4F"/>
    <w:rsid w:val="00DE5C38"/>
    <w:rsid w:val="00DE5EDE"/>
    <w:rsid w:val="00DF03DE"/>
    <w:rsid w:val="00DF2714"/>
    <w:rsid w:val="00DF4CA1"/>
    <w:rsid w:val="00DF7276"/>
    <w:rsid w:val="00E002BD"/>
    <w:rsid w:val="00E018C6"/>
    <w:rsid w:val="00E10915"/>
    <w:rsid w:val="00E13CAD"/>
    <w:rsid w:val="00E142B1"/>
    <w:rsid w:val="00E142D2"/>
    <w:rsid w:val="00E17D20"/>
    <w:rsid w:val="00E203C3"/>
    <w:rsid w:val="00E22D0B"/>
    <w:rsid w:val="00E25874"/>
    <w:rsid w:val="00E259C9"/>
    <w:rsid w:val="00E2690E"/>
    <w:rsid w:val="00E30281"/>
    <w:rsid w:val="00E35FD0"/>
    <w:rsid w:val="00E40343"/>
    <w:rsid w:val="00E41595"/>
    <w:rsid w:val="00E46C8D"/>
    <w:rsid w:val="00E50CEB"/>
    <w:rsid w:val="00E531BC"/>
    <w:rsid w:val="00E53831"/>
    <w:rsid w:val="00E54141"/>
    <w:rsid w:val="00E541D4"/>
    <w:rsid w:val="00E54B35"/>
    <w:rsid w:val="00E54E15"/>
    <w:rsid w:val="00E55550"/>
    <w:rsid w:val="00E62789"/>
    <w:rsid w:val="00E73D9B"/>
    <w:rsid w:val="00E75682"/>
    <w:rsid w:val="00E75E24"/>
    <w:rsid w:val="00E76609"/>
    <w:rsid w:val="00E80127"/>
    <w:rsid w:val="00E810BD"/>
    <w:rsid w:val="00E812C3"/>
    <w:rsid w:val="00E81358"/>
    <w:rsid w:val="00E87609"/>
    <w:rsid w:val="00E90CB6"/>
    <w:rsid w:val="00E9403F"/>
    <w:rsid w:val="00E958D7"/>
    <w:rsid w:val="00E95B02"/>
    <w:rsid w:val="00E961B9"/>
    <w:rsid w:val="00E96E1E"/>
    <w:rsid w:val="00EA0930"/>
    <w:rsid w:val="00EA0EA6"/>
    <w:rsid w:val="00EA1E08"/>
    <w:rsid w:val="00EA4FC7"/>
    <w:rsid w:val="00EA5BEE"/>
    <w:rsid w:val="00EB57CC"/>
    <w:rsid w:val="00EB601D"/>
    <w:rsid w:val="00EC3339"/>
    <w:rsid w:val="00EC73A2"/>
    <w:rsid w:val="00EC7433"/>
    <w:rsid w:val="00EC7E4C"/>
    <w:rsid w:val="00ED4A0B"/>
    <w:rsid w:val="00ED614D"/>
    <w:rsid w:val="00ED6B3C"/>
    <w:rsid w:val="00EE08A6"/>
    <w:rsid w:val="00EE5391"/>
    <w:rsid w:val="00EF2921"/>
    <w:rsid w:val="00EF4FE5"/>
    <w:rsid w:val="00F009FE"/>
    <w:rsid w:val="00F00A62"/>
    <w:rsid w:val="00F049FC"/>
    <w:rsid w:val="00F1154A"/>
    <w:rsid w:val="00F115AE"/>
    <w:rsid w:val="00F125DA"/>
    <w:rsid w:val="00F12C1C"/>
    <w:rsid w:val="00F13004"/>
    <w:rsid w:val="00F131FA"/>
    <w:rsid w:val="00F13223"/>
    <w:rsid w:val="00F1398E"/>
    <w:rsid w:val="00F14756"/>
    <w:rsid w:val="00F14DD4"/>
    <w:rsid w:val="00F2079D"/>
    <w:rsid w:val="00F21838"/>
    <w:rsid w:val="00F26AEB"/>
    <w:rsid w:val="00F27632"/>
    <w:rsid w:val="00F329E9"/>
    <w:rsid w:val="00F3388E"/>
    <w:rsid w:val="00F35F5B"/>
    <w:rsid w:val="00F37156"/>
    <w:rsid w:val="00F3776B"/>
    <w:rsid w:val="00F40D38"/>
    <w:rsid w:val="00F4128A"/>
    <w:rsid w:val="00F41BF9"/>
    <w:rsid w:val="00F42850"/>
    <w:rsid w:val="00F433A2"/>
    <w:rsid w:val="00F50F77"/>
    <w:rsid w:val="00F51385"/>
    <w:rsid w:val="00F51D37"/>
    <w:rsid w:val="00F51E1D"/>
    <w:rsid w:val="00F5239E"/>
    <w:rsid w:val="00F54657"/>
    <w:rsid w:val="00F55C9A"/>
    <w:rsid w:val="00F55D51"/>
    <w:rsid w:val="00F55E65"/>
    <w:rsid w:val="00F617B4"/>
    <w:rsid w:val="00F62C9C"/>
    <w:rsid w:val="00F631CF"/>
    <w:rsid w:val="00F6348B"/>
    <w:rsid w:val="00F63E24"/>
    <w:rsid w:val="00F7000E"/>
    <w:rsid w:val="00F72DDB"/>
    <w:rsid w:val="00F73162"/>
    <w:rsid w:val="00F736DA"/>
    <w:rsid w:val="00F73829"/>
    <w:rsid w:val="00F73BFE"/>
    <w:rsid w:val="00F75608"/>
    <w:rsid w:val="00F75B37"/>
    <w:rsid w:val="00F80AA4"/>
    <w:rsid w:val="00F80B1A"/>
    <w:rsid w:val="00F81442"/>
    <w:rsid w:val="00F8237A"/>
    <w:rsid w:val="00F83B5B"/>
    <w:rsid w:val="00F85D0C"/>
    <w:rsid w:val="00F9004C"/>
    <w:rsid w:val="00F926D3"/>
    <w:rsid w:val="00F95C88"/>
    <w:rsid w:val="00F96722"/>
    <w:rsid w:val="00FA4F0E"/>
    <w:rsid w:val="00FA5DC0"/>
    <w:rsid w:val="00FB02E8"/>
    <w:rsid w:val="00FB0BC9"/>
    <w:rsid w:val="00FB2CD0"/>
    <w:rsid w:val="00FB3484"/>
    <w:rsid w:val="00FB4A45"/>
    <w:rsid w:val="00FB6EB7"/>
    <w:rsid w:val="00FC00DB"/>
    <w:rsid w:val="00FC1685"/>
    <w:rsid w:val="00FC4A6E"/>
    <w:rsid w:val="00FE24A5"/>
    <w:rsid w:val="00FE3617"/>
    <w:rsid w:val="00FE386D"/>
    <w:rsid w:val="00FE79B3"/>
    <w:rsid w:val="00FF0137"/>
    <w:rsid w:val="00FF03CD"/>
    <w:rsid w:val="00FF0657"/>
    <w:rsid w:val="00FF0F0B"/>
    <w:rsid w:val="00FF2FE5"/>
    <w:rsid w:val="00FF36F6"/>
    <w:rsid w:val="00FF425F"/>
    <w:rsid w:val="00FF578C"/>
    <w:rsid w:val="00FF5F21"/>
    <w:rsid w:val="00FF60A6"/>
    <w:rsid w:val="00FF62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CF595"/>
  <w15:docId w15:val="{3A3C1993-454E-4E63-B31C-4E82805FD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41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614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6141F"/>
    <w:pPr>
      <w:keepNext/>
      <w:spacing w:after="0" w:line="240" w:lineRule="auto"/>
      <w:jc w:val="center"/>
      <w:outlineLvl w:val="2"/>
    </w:pPr>
    <w:rPr>
      <w:rFonts w:ascii="TimesUZ" w:eastAsia="Calibri" w:hAnsi="TimesUZ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14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6141F"/>
    <w:rPr>
      <w:rFonts w:ascii="TimesUZ" w:eastAsia="Calibri" w:hAnsi="TimesUZ" w:cs="Times New Roman"/>
      <w:b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36141F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</w:rPr>
  </w:style>
  <w:style w:type="character" w:customStyle="1" w:styleId="a4">
    <w:name w:val="Заголовок Знак"/>
    <w:basedOn w:val="a0"/>
    <w:link w:val="a3"/>
    <w:rsid w:val="0036141F"/>
    <w:rPr>
      <w:rFonts w:ascii="Times New Roman" w:eastAsia="Calibri" w:hAnsi="Times New Roman" w:cs="Times New Roman"/>
      <w:b/>
      <w:sz w:val="32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36141F"/>
    <w:pPr>
      <w:spacing w:after="0" w:line="240" w:lineRule="auto"/>
      <w:jc w:val="center"/>
    </w:pPr>
    <w:rPr>
      <w:rFonts w:ascii="Times New Roman" w:eastAsia="Calibri" w:hAnsi="Times New Roman" w:cs="Times New Roman"/>
      <w:sz w:val="32"/>
      <w:szCs w:val="20"/>
    </w:rPr>
  </w:style>
  <w:style w:type="character" w:customStyle="1" w:styleId="32">
    <w:name w:val="Основной текст 3 Знак"/>
    <w:basedOn w:val="a0"/>
    <w:link w:val="31"/>
    <w:semiHidden/>
    <w:rsid w:val="0036141F"/>
    <w:rPr>
      <w:rFonts w:ascii="Times New Roman" w:eastAsia="Calibri" w:hAnsi="Times New Roman" w:cs="Times New Roman"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36141F"/>
    <w:pPr>
      <w:ind w:left="720"/>
      <w:contextualSpacing/>
    </w:pPr>
  </w:style>
  <w:style w:type="paragraph" w:styleId="a6">
    <w:name w:val="No Spacing"/>
    <w:uiPriority w:val="1"/>
    <w:qFormat/>
    <w:rsid w:val="0036141F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C80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0067"/>
    <w:rPr>
      <w:rFonts w:ascii="Tahoma" w:eastAsiaTheme="minorEastAsi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FF3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9A028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A028A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A028A"/>
    <w:rPr>
      <w:rFonts w:eastAsiaTheme="minorEastAsia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A028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A028A"/>
    <w:rPr>
      <w:rFonts w:eastAsiaTheme="minorEastAsia"/>
      <w:b/>
      <w:bCs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FB34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70DDC-787F-4E2B-8C72-DFA9A4D96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Ulugbek</dc:creator>
  <cp:lastModifiedBy>innovations</cp:lastModifiedBy>
  <cp:revision>3</cp:revision>
  <cp:lastPrinted>2021-08-30T11:07:00Z</cp:lastPrinted>
  <dcterms:created xsi:type="dcterms:W3CDTF">2022-05-19T02:39:00Z</dcterms:created>
  <dcterms:modified xsi:type="dcterms:W3CDTF">2022-05-19T03:56:00Z</dcterms:modified>
</cp:coreProperties>
</file>