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4" w:type="dxa"/>
        <w:tblInd w:w="-176" w:type="dxa"/>
        <w:tblLook w:val="01E0" w:firstRow="1" w:lastRow="1" w:firstColumn="1" w:lastColumn="1" w:noHBand="0" w:noVBand="0"/>
      </w:tblPr>
      <w:tblGrid>
        <w:gridCol w:w="4891"/>
        <w:gridCol w:w="5293"/>
      </w:tblGrid>
      <w:tr w:rsidR="001B79FB" w:rsidRPr="00046B9B" w14:paraId="2A5D63DB" w14:textId="77777777" w:rsidTr="00B20D51">
        <w:tc>
          <w:tcPr>
            <w:tcW w:w="4891" w:type="dxa"/>
            <w:shd w:val="clear" w:color="auto" w:fill="auto"/>
          </w:tcPr>
          <w:p w14:paraId="08D46967" w14:textId="77777777" w:rsidR="001B79FB" w:rsidRPr="00046B9B" w:rsidRDefault="001B79FB" w:rsidP="00B20D51">
            <w:pPr>
              <w:jc w:val="center"/>
              <w:rPr>
                <w:rFonts w:ascii="Arial" w:hAnsi="Arial" w:cs="Arial"/>
                <w:b/>
              </w:rPr>
            </w:pPr>
            <w:r w:rsidRPr="00046B9B">
              <w:rPr>
                <w:rFonts w:ascii="Arial" w:hAnsi="Arial" w:cs="Arial"/>
                <w:b/>
              </w:rPr>
              <w:t xml:space="preserve">«УТВЕРЖДАЮ» </w:t>
            </w:r>
          </w:p>
          <w:p w14:paraId="57DC577A" w14:textId="77777777" w:rsidR="001B79FB" w:rsidRPr="00046B9B" w:rsidRDefault="001B79FB" w:rsidP="00B20D51">
            <w:pPr>
              <w:ind w:left="-142"/>
              <w:jc w:val="center"/>
              <w:rPr>
                <w:rFonts w:ascii="Arial" w:hAnsi="Arial" w:cs="Arial"/>
                <w:b/>
              </w:rPr>
            </w:pPr>
            <w:r w:rsidRPr="00046B9B">
              <w:rPr>
                <w:rFonts w:ascii="Arial" w:hAnsi="Arial" w:cs="Arial"/>
                <w:b/>
              </w:rPr>
              <w:t xml:space="preserve">Председатель ведомственной отборной комиссии                               </w:t>
            </w:r>
          </w:p>
          <w:p w14:paraId="3B14D2F7" w14:textId="77777777" w:rsidR="001B79FB" w:rsidRPr="00046B9B" w:rsidRDefault="001B79FB" w:rsidP="00B20D51">
            <w:pPr>
              <w:ind w:left="-142"/>
              <w:jc w:val="center"/>
              <w:rPr>
                <w:rFonts w:ascii="Arial" w:hAnsi="Arial" w:cs="Arial"/>
                <w:b/>
              </w:rPr>
            </w:pPr>
            <w:proofErr w:type="gramStart"/>
            <w:r w:rsidRPr="00046B9B">
              <w:rPr>
                <w:rFonts w:ascii="Arial" w:hAnsi="Arial" w:cs="Arial"/>
                <w:b/>
              </w:rPr>
              <w:t>по</w:t>
            </w:r>
            <w:proofErr w:type="gramEnd"/>
            <w:r w:rsidRPr="00046B9B">
              <w:rPr>
                <w:rFonts w:ascii="Arial" w:hAnsi="Arial" w:cs="Arial"/>
                <w:b/>
              </w:rPr>
              <w:t xml:space="preserve"> проведению АО «Асакабанк»            закупок товаров (работ, услуг)</w:t>
            </w:r>
          </w:p>
          <w:p w14:paraId="28EE19EF" w14:textId="77777777" w:rsidR="001B79FB" w:rsidRPr="00046B9B" w:rsidRDefault="001B79FB" w:rsidP="00B20D51">
            <w:pPr>
              <w:ind w:left="-142"/>
              <w:jc w:val="center"/>
              <w:rPr>
                <w:rFonts w:ascii="Arial" w:hAnsi="Arial" w:cs="Arial"/>
                <w:b/>
              </w:rPr>
            </w:pPr>
          </w:p>
          <w:p w14:paraId="5165B53F" w14:textId="77777777" w:rsidR="001B79FB" w:rsidRPr="00046B9B" w:rsidRDefault="001B79FB" w:rsidP="00B20D51">
            <w:pPr>
              <w:jc w:val="center"/>
              <w:rPr>
                <w:rFonts w:ascii="Arial" w:hAnsi="Arial" w:cs="Arial"/>
                <w:b/>
              </w:rPr>
            </w:pPr>
            <w:r w:rsidRPr="00046B9B">
              <w:rPr>
                <w:rFonts w:ascii="Arial" w:hAnsi="Arial" w:cs="Arial"/>
                <w:b/>
              </w:rPr>
              <w:t xml:space="preserve"> _____________ </w:t>
            </w:r>
            <w:proofErr w:type="spellStart"/>
            <w:r w:rsidRPr="00046B9B">
              <w:rPr>
                <w:rFonts w:ascii="Arial" w:hAnsi="Arial" w:cs="Arial"/>
                <w:b/>
              </w:rPr>
              <w:t>А.Мирзияев</w:t>
            </w:r>
            <w:proofErr w:type="spellEnd"/>
            <w:r w:rsidRPr="00046B9B">
              <w:rPr>
                <w:rFonts w:ascii="Arial" w:hAnsi="Arial" w:cs="Arial"/>
                <w:b/>
              </w:rPr>
              <w:t xml:space="preserve"> </w:t>
            </w:r>
          </w:p>
          <w:p w14:paraId="45E72068" w14:textId="77777777" w:rsidR="001B79FB" w:rsidRPr="00046B9B" w:rsidRDefault="001B79FB" w:rsidP="00B20D51">
            <w:pPr>
              <w:jc w:val="center"/>
              <w:rPr>
                <w:rFonts w:ascii="Arial" w:hAnsi="Arial" w:cs="Arial"/>
                <w:b/>
              </w:rPr>
            </w:pPr>
          </w:p>
          <w:p w14:paraId="4ED30C8C" w14:textId="77777777" w:rsidR="001B79FB" w:rsidRPr="00046B9B" w:rsidRDefault="001B79FB" w:rsidP="00B20D51">
            <w:pPr>
              <w:pStyle w:val="a3"/>
              <w:spacing w:line="360" w:lineRule="auto"/>
              <w:rPr>
                <w:rFonts w:ascii="Arial" w:hAnsi="Arial" w:cs="Arial"/>
                <w:b/>
                <w:snapToGrid/>
                <w:szCs w:val="24"/>
              </w:rPr>
            </w:pPr>
            <w:r w:rsidRPr="00046B9B">
              <w:rPr>
                <w:rFonts w:ascii="Arial" w:hAnsi="Arial" w:cs="Arial"/>
                <w:b/>
                <w:snapToGrid/>
                <w:szCs w:val="24"/>
              </w:rPr>
              <w:t xml:space="preserve"> «_____» _________________ 202</w:t>
            </w:r>
            <w:r w:rsidRPr="00046B9B">
              <w:rPr>
                <w:rFonts w:ascii="Arial" w:hAnsi="Arial" w:cs="Arial"/>
                <w:b/>
                <w:snapToGrid/>
                <w:szCs w:val="24"/>
                <w:lang w:val="en-US"/>
              </w:rPr>
              <w:t>2</w:t>
            </w:r>
            <w:r w:rsidRPr="00046B9B">
              <w:rPr>
                <w:rFonts w:ascii="Arial" w:hAnsi="Arial" w:cs="Arial"/>
                <w:b/>
                <w:snapToGrid/>
                <w:szCs w:val="24"/>
              </w:rPr>
              <w:t xml:space="preserve"> года</w:t>
            </w:r>
          </w:p>
          <w:p w14:paraId="11953DBD" w14:textId="77777777" w:rsidR="001B79FB" w:rsidRPr="00046B9B" w:rsidRDefault="001B79FB" w:rsidP="00B20D51">
            <w:pPr>
              <w:jc w:val="center"/>
              <w:rPr>
                <w:rFonts w:ascii="Arial" w:hAnsi="Arial" w:cs="Arial"/>
                <w:b/>
              </w:rPr>
            </w:pPr>
          </w:p>
        </w:tc>
        <w:tc>
          <w:tcPr>
            <w:tcW w:w="5293" w:type="dxa"/>
            <w:shd w:val="clear" w:color="auto" w:fill="auto"/>
          </w:tcPr>
          <w:p w14:paraId="256E3E33" w14:textId="77777777" w:rsidR="001B79FB" w:rsidRPr="00046B9B" w:rsidRDefault="001B79FB" w:rsidP="00B20D51">
            <w:pPr>
              <w:pStyle w:val="a3"/>
              <w:rPr>
                <w:rFonts w:ascii="Arial" w:hAnsi="Arial" w:cs="Arial"/>
                <w:b/>
                <w:snapToGrid/>
                <w:szCs w:val="24"/>
              </w:rPr>
            </w:pPr>
            <w:r w:rsidRPr="00046B9B">
              <w:rPr>
                <w:rFonts w:ascii="Arial" w:hAnsi="Arial" w:cs="Arial"/>
                <w:b/>
                <w:snapToGrid/>
                <w:szCs w:val="24"/>
              </w:rPr>
              <w:t>«СОГЛАСОВАНО»</w:t>
            </w:r>
          </w:p>
          <w:p w14:paraId="1154E965" w14:textId="77777777" w:rsidR="001B79FB" w:rsidRPr="00046B9B" w:rsidRDefault="001B79FB" w:rsidP="00B20D51">
            <w:pPr>
              <w:pStyle w:val="a3"/>
              <w:rPr>
                <w:rFonts w:ascii="Arial" w:hAnsi="Arial" w:cs="Arial"/>
                <w:b/>
                <w:snapToGrid/>
                <w:szCs w:val="24"/>
              </w:rPr>
            </w:pPr>
            <w:r w:rsidRPr="00046B9B">
              <w:rPr>
                <w:rFonts w:ascii="Arial" w:hAnsi="Arial" w:cs="Arial"/>
                <w:b/>
                <w:snapToGrid/>
                <w:szCs w:val="24"/>
              </w:rPr>
              <w:t>Заместитель</w:t>
            </w:r>
          </w:p>
          <w:p w14:paraId="018A8A62" w14:textId="77777777" w:rsidR="001B79FB" w:rsidRPr="00046B9B" w:rsidRDefault="001B79FB" w:rsidP="00B20D51">
            <w:pPr>
              <w:pStyle w:val="a3"/>
              <w:rPr>
                <w:rFonts w:ascii="Arial" w:hAnsi="Arial" w:cs="Arial"/>
                <w:b/>
                <w:snapToGrid/>
                <w:szCs w:val="24"/>
              </w:rPr>
            </w:pPr>
            <w:r w:rsidRPr="00046B9B">
              <w:rPr>
                <w:rFonts w:ascii="Arial" w:hAnsi="Arial" w:cs="Arial"/>
                <w:b/>
                <w:snapToGrid/>
                <w:szCs w:val="24"/>
              </w:rPr>
              <w:t>Председателя Правления</w:t>
            </w:r>
          </w:p>
          <w:p w14:paraId="3AEB780A" w14:textId="77777777" w:rsidR="001B79FB" w:rsidRPr="00046B9B" w:rsidRDefault="001B79FB" w:rsidP="00B20D51">
            <w:pPr>
              <w:pStyle w:val="a3"/>
              <w:rPr>
                <w:rFonts w:ascii="Arial" w:hAnsi="Arial" w:cs="Arial"/>
                <w:b/>
                <w:snapToGrid/>
                <w:szCs w:val="24"/>
              </w:rPr>
            </w:pPr>
            <w:r w:rsidRPr="00046B9B">
              <w:rPr>
                <w:rFonts w:ascii="Arial" w:hAnsi="Arial" w:cs="Arial"/>
                <w:b/>
                <w:szCs w:val="24"/>
              </w:rPr>
              <w:t>АО «Асакабанк»</w:t>
            </w:r>
            <w:r w:rsidRPr="00046B9B">
              <w:rPr>
                <w:rFonts w:ascii="Arial" w:hAnsi="Arial" w:cs="Arial"/>
                <w:b/>
                <w:snapToGrid/>
                <w:szCs w:val="24"/>
              </w:rPr>
              <w:t xml:space="preserve"> </w:t>
            </w:r>
          </w:p>
          <w:p w14:paraId="7668F870" w14:textId="77777777" w:rsidR="001B79FB" w:rsidRPr="00046B9B" w:rsidRDefault="001B79FB" w:rsidP="00B20D51">
            <w:pPr>
              <w:pStyle w:val="a3"/>
              <w:rPr>
                <w:rFonts w:ascii="Arial" w:hAnsi="Arial" w:cs="Arial"/>
                <w:b/>
                <w:snapToGrid/>
                <w:szCs w:val="24"/>
              </w:rPr>
            </w:pPr>
          </w:p>
          <w:p w14:paraId="340FE011" w14:textId="77777777" w:rsidR="001B79FB" w:rsidRPr="00046B9B" w:rsidRDefault="001B79FB" w:rsidP="00B20D51">
            <w:pPr>
              <w:pStyle w:val="a3"/>
              <w:rPr>
                <w:rFonts w:ascii="Arial" w:hAnsi="Arial" w:cs="Arial"/>
                <w:b/>
                <w:snapToGrid/>
                <w:szCs w:val="24"/>
              </w:rPr>
            </w:pPr>
          </w:p>
          <w:p w14:paraId="6013BDEC" w14:textId="77777777" w:rsidR="001B79FB" w:rsidRPr="00046B9B" w:rsidRDefault="001B79FB" w:rsidP="00B20D51">
            <w:pPr>
              <w:pStyle w:val="a3"/>
              <w:spacing w:after="100" w:line="360" w:lineRule="auto"/>
              <w:rPr>
                <w:rFonts w:ascii="Arial" w:hAnsi="Arial" w:cs="Arial"/>
                <w:b/>
                <w:snapToGrid/>
                <w:szCs w:val="24"/>
              </w:rPr>
            </w:pPr>
            <w:r w:rsidRPr="00046B9B">
              <w:rPr>
                <w:rFonts w:ascii="Arial" w:hAnsi="Arial" w:cs="Arial"/>
                <w:b/>
                <w:snapToGrid/>
                <w:szCs w:val="24"/>
              </w:rPr>
              <w:t xml:space="preserve">_____________ </w:t>
            </w:r>
            <w:proofErr w:type="spellStart"/>
            <w:r w:rsidRPr="00046B9B">
              <w:rPr>
                <w:rFonts w:ascii="Arial" w:hAnsi="Arial" w:cs="Arial"/>
                <w:b/>
                <w:snapToGrid/>
                <w:szCs w:val="24"/>
              </w:rPr>
              <w:t>Б.</w:t>
            </w:r>
            <w:r w:rsidRPr="00046B9B">
              <w:rPr>
                <w:rFonts w:ascii="Arial" w:eastAsia="Calibri" w:hAnsi="Arial" w:cs="Arial"/>
                <w:b/>
                <w:snapToGrid/>
                <w:color w:val="000000"/>
                <w:szCs w:val="24"/>
              </w:rPr>
              <w:t>Абдуллаев</w:t>
            </w:r>
            <w:proofErr w:type="spellEnd"/>
            <w:r w:rsidRPr="00046B9B">
              <w:rPr>
                <w:rFonts w:ascii="Arial" w:eastAsia="Calibri" w:hAnsi="Arial" w:cs="Arial"/>
                <w:b/>
                <w:snapToGrid/>
                <w:color w:val="000000"/>
                <w:szCs w:val="24"/>
              </w:rPr>
              <w:t xml:space="preserve"> </w:t>
            </w:r>
          </w:p>
          <w:p w14:paraId="7069E717" w14:textId="77777777" w:rsidR="001B79FB" w:rsidRPr="00046B9B" w:rsidRDefault="001B79FB" w:rsidP="00B20D51">
            <w:pPr>
              <w:pStyle w:val="a3"/>
              <w:spacing w:line="360" w:lineRule="auto"/>
              <w:rPr>
                <w:rFonts w:ascii="Arial" w:hAnsi="Arial" w:cs="Arial"/>
                <w:b/>
                <w:snapToGrid/>
                <w:szCs w:val="24"/>
              </w:rPr>
            </w:pPr>
            <w:r w:rsidRPr="00046B9B">
              <w:rPr>
                <w:rFonts w:ascii="Arial" w:hAnsi="Arial" w:cs="Arial"/>
                <w:b/>
                <w:snapToGrid/>
                <w:szCs w:val="24"/>
              </w:rPr>
              <w:t xml:space="preserve"> «_____» ________________ 202</w:t>
            </w:r>
            <w:r w:rsidRPr="00046B9B">
              <w:rPr>
                <w:rFonts w:ascii="Arial" w:hAnsi="Arial" w:cs="Arial"/>
                <w:b/>
                <w:snapToGrid/>
                <w:szCs w:val="24"/>
                <w:lang w:val="en-US"/>
              </w:rPr>
              <w:t>2</w:t>
            </w:r>
            <w:r w:rsidRPr="00046B9B">
              <w:rPr>
                <w:rFonts w:ascii="Arial" w:hAnsi="Arial" w:cs="Arial"/>
                <w:b/>
                <w:snapToGrid/>
                <w:szCs w:val="24"/>
              </w:rPr>
              <w:t xml:space="preserve"> года</w:t>
            </w:r>
          </w:p>
          <w:p w14:paraId="29D34DD3" w14:textId="77777777" w:rsidR="001B79FB" w:rsidRPr="00046B9B" w:rsidRDefault="001B79FB" w:rsidP="00B20D51">
            <w:pPr>
              <w:jc w:val="center"/>
              <w:rPr>
                <w:rFonts w:ascii="Arial" w:hAnsi="Arial" w:cs="Arial"/>
                <w:b/>
              </w:rPr>
            </w:pPr>
          </w:p>
        </w:tc>
      </w:tr>
    </w:tbl>
    <w:p w14:paraId="5BCC97FB" w14:textId="77777777" w:rsidR="001B79FB" w:rsidRPr="00046B9B" w:rsidRDefault="001B79FB" w:rsidP="001B79FB">
      <w:pPr>
        <w:pStyle w:val="a9"/>
        <w:ind w:left="6390" w:hanging="954"/>
        <w:contextualSpacing/>
        <w:rPr>
          <w:rFonts w:ascii="Arial" w:hAnsi="Arial" w:cs="Arial"/>
          <w:b/>
        </w:rPr>
      </w:pPr>
    </w:p>
    <w:p w14:paraId="52EF66B4" w14:textId="77777777" w:rsidR="001B79FB" w:rsidRPr="00046B9B" w:rsidRDefault="001B79FB" w:rsidP="001B79FB">
      <w:pPr>
        <w:spacing w:after="30"/>
        <w:ind w:left="497"/>
        <w:rPr>
          <w:rFonts w:ascii="Arial" w:hAnsi="Arial" w:cs="Arial"/>
        </w:rPr>
      </w:pPr>
    </w:p>
    <w:p w14:paraId="4543DE28" w14:textId="77777777" w:rsidR="001B79FB" w:rsidRPr="00046B9B" w:rsidRDefault="001B79FB" w:rsidP="001B79FB">
      <w:pPr>
        <w:spacing w:after="30"/>
        <w:ind w:left="497"/>
        <w:rPr>
          <w:rFonts w:ascii="Arial" w:hAnsi="Arial" w:cs="Arial"/>
        </w:rPr>
      </w:pPr>
    </w:p>
    <w:p w14:paraId="57AE8B68" w14:textId="77777777" w:rsidR="001B79FB" w:rsidRPr="00046B9B" w:rsidRDefault="001B79FB" w:rsidP="001B79FB">
      <w:pPr>
        <w:spacing w:after="31"/>
        <w:ind w:left="497"/>
        <w:rPr>
          <w:rFonts w:ascii="Arial" w:hAnsi="Arial" w:cs="Arial"/>
        </w:rPr>
      </w:pPr>
    </w:p>
    <w:p w14:paraId="5E26FDAE" w14:textId="77777777" w:rsidR="001B79FB" w:rsidRPr="00046B9B" w:rsidRDefault="001B79FB" w:rsidP="001B79FB">
      <w:pPr>
        <w:spacing w:after="33"/>
        <w:ind w:left="497"/>
        <w:rPr>
          <w:rFonts w:ascii="Arial" w:hAnsi="Arial" w:cs="Arial"/>
        </w:rPr>
      </w:pPr>
    </w:p>
    <w:p w14:paraId="18DEE171" w14:textId="77777777" w:rsidR="001B79FB" w:rsidRPr="00046B9B" w:rsidRDefault="001B79FB" w:rsidP="001B79FB">
      <w:pPr>
        <w:tabs>
          <w:tab w:val="left" w:pos="7770"/>
        </w:tabs>
        <w:spacing w:after="278"/>
        <w:ind w:left="497"/>
        <w:rPr>
          <w:rFonts w:ascii="Arial" w:hAnsi="Arial" w:cs="Arial"/>
        </w:rPr>
      </w:pPr>
      <w:r w:rsidRPr="00046B9B">
        <w:rPr>
          <w:rFonts w:ascii="Arial" w:hAnsi="Arial" w:cs="Arial"/>
        </w:rPr>
        <w:tab/>
      </w:r>
    </w:p>
    <w:p w14:paraId="397B6EBD" w14:textId="77777777" w:rsidR="001B79FB" w:rsidRPr="00046B9B" w:rsidRDefault="001B79FB" w:rsidP="001B79FB">
      <w:pPr>
        <w:spacing w:after="278"/>
        <w:ind w:left="497"/>
        <w:rPr>
          <w:rFonts w:ascii="Arial" w:hAnsi="Arial" w:cs="Arial"/>
        </w:rPr>
      </w:pPr>
    </w:p>
    <w:p w14:paraId="4F541576" w14:textId="77777777" w:rsidR="001B79FB" w:rsidRPr="00006B88" w:rsidRDefault="001B79FB" w:rsidP="001B79FB">
      <w:pPr>
        <w:pStyle w:val="1"/>
        <w:jc w:val="center"/>
        <w:rPr>
          <w:sz w:val="28"/>
          <w:szCs w:val="24"/>
        </w:rPr>
      </w:pPr>
      <w:r w:rsidRPr="00006B88">
        <w:rPr>
          <w:sz w:val="28"/>
          <w:szCs w:val="24"/>
        </w:rPr>
        <w:t xml:space="preserve">ДОКУМЕНТАЦИЯ ПО ОТБОРУ </w:t>
      </w:r>
    </w:p>
    <w:p w14:paraId="67C830AC" w14:textId="2661F735" w:rsidR="001B79FB" w:rsidRPr="00006B88" w:rsidRDefault="006957B8" w:rsidP="001B79FB">
      <w:pPr>
        <w:pStyle w:val="1"/>
        <w:jc w:val="center"/>
        <w:rPr>
          <w:sz w:val="28"/>
          <w:szCs w:val="24"/>
        </w:rPr>
      </w:pPr>
      <w:r>
        <w:rPr>
          <w:sz w:val="28"/>
          <w:szCs w:val="24"/>
        </w:rPr>
        <w:t xml:space="preserve">АГЕНСТВА ПО РАБОТЕ С ТВ РАЗЩЕНИЕМ </w:t>
      </w:r>
    </w:p>
    <w:p w14:paraId="06002A67" w14:textId="77777777" w:rsidR="001B79FB" w:rsidRPr="00006B88" w:rsidRDefault="001B79FB" w:rsidP="001B79FB">
      <w:pPr>
        <w:spacing w:after="79"/>
        <w:ind w:left="100"/>
        <w:jc w:val="center"/>
        <w:rPr>
          <w:rFonts w:ascii="Arial" w:hAnsi="Arial" w:cs="Arial"/>
          <w:sz w:val="28"/>
        </w:rPr>
      </w:pPr>
    </w:p>
    <w:p w14:paraId="4F6764D1" w14:textId="77777777" w:rsidR="001B79FB" w:rsidRPr="00046B9B" w:rsidRDefault="001B79FB" w:rsidP="001B79FB">
      <w:pPr>
        <w:spacing w:after="84"/>
        <w:ind w:left="497"/>
        <w:rPr>
          <w:rFonts w:ascii="Arial" w:hAnsi="Arial" w:cs="Arial"/>
        </w:rPr>
      </w:pPr>
    </w:p>
    <w:p w14:paraId="4C9396FE" w14:textId="77777777" w:rsidR="001B79FB" w:rsidRPr="00046B9B" w:rsidRDefault="001B79FB" w:rsidP="001B79FB">
      <w:pPr>
        <w:spacing w:after="84"/>
        <w:ind w:left="497"/>
        <w:rPr>
          <w:rFonts w:ascii="Arial" w:hAnsi="Arial" w:cs="Arial"/>
        </w:rPr>
      </w:pPr>
    </w:p>
    <w:p w14:paraId="55146BC8" w14:textId="77777777" w:rsidR="001B79FB" w:rsidRPr="00046B9B" w:rsidRDefault="001B79FB" w:rsidP="001B79FB">
      <w:pPr>
        <w:spacing w:after="30"/>
        <w:ind w:left="497"/>
        <w:rPr>
          <w:rFonts w:ascii="Arial" w:hAnsi="Arial" w:cs="Arial"/>
        </w:rPr>
      </w:pPr>
    </w:p>
    <w:p w14:paraId="0B77CBE0" w14:textId="77777777" w:rsidR="001B79FB" w:rsidRPr="00046B9B" w:rsidRDefault="001B79FB" w:rsidP="001B79FB">
      <w:pPr>
        <w:spacing w:after="30"/>
        <w:ind w:left="497"/>
        <w:rPr>
          <w:rFonts w:ascii="Arial" w:hAnsi="Arial" w:cs="Arial"/>
        </w:rPr>
      </w:pPr>
      <w:r w:rsidRPr="00046B9B">
        <w:rPr>
          <w:rFonts w:ascii="Arial" w:hAnsi="Arial" w:cs="Arial"/>
        </w:rPr>
        <w:t xml:space="preserve"> </w:t>
      </w:r>
    </w:p>
    <w:p w14:paraId="0DD4F94A" w14:textId="77777777" w:rsidR="001B79FB" w:rsidRPr="00046B9B" w:rsidRDefault="001B79FB" w:rsidP="001B79FB">
      <w:pPr>
        <w:spacing w:after="233"/>
        <w:ind w:left="497"/>
        <w:rPr>
          <w:rFonts w:ascii="Arial" w:hAnsi="Arial" w:cs="Arial"/>
        </w:rPr>
      </w:pPr>
      <w:r w:rsidRPr="00046B9B">
        <w:rPr>
          <w:rFonts w:ascii="Arial" w:hAnsi="Arial" w:cs="Arial"/>
        </w:rPr>
        <w:t xml:space="preserve"> </w:t>
      </w:r>
    </w:p>
    <w:p w14:paraId="3E6C461A" w14:textId="77777777" w:rsidR="001B79FB" w:rsidRPr="00046B9B" w:rsidRDefault="001B79FB" w:rsidP="001B79FB">
      <w:pPr>
        <w:spacing w:after="30"/>
        <w:ind w:left="497"/>
        <w:rPr>
          <w:rFonts w:ascii="Arial" w:hAnsi="Arial" w:cs="Arial"/>
        </w:rPr>
      </w:pPr>
    </w:p>
    <w:p w14:paraId="5ACA3274" w14:textId="77777777" w:rsidR="001B79FB" w:rsidRPr="00046B9B" w:rsidRDefault="001B79FB" w:rsidP="001B79FB">
      <w:pPr>
        <w:spacing w:after="30"/>
        <w:ind w:left="497"/>
        <w:rPr>
          <w:rFonts w:ascii="Arial" w:hAnsi="Arial" w:cs="Arial"/>
        </w:rPr>
      </w:pPr>
      <w:r w:rsidRPr="00046B9B">
        <w:rPr>
          <w:rFonts w:ascii="Arial" w:hAnsi="Arial" w:cs="Arial"/>
        </w:rPr>
        <w:t xml:space="preserve"> </w:t>
      </w:r>
    </w:p>
    <w:p w14:paraId="19FE7245" w14:textId="77777777" w:rsidR="001B79FB" w:rsidRPr="00046B9B" w:rsidRDefault="001B79FB" w:rsidP="001B79FB">
      <w:pPr>
        <w:spacing w:after="30"/>
        <w:ind w:left="497"/>
        <w:rPr>
          <w:rFonts w:ascii="Arial" w:hAnsi="Arial" w:cs="Arial"/>
        </w:rPr>
      </w:pPr>
      <w:r w:rsidRPr="00046B9B">
        <w:rPr>
          <w:rFonts w:ascii="Arial" w:hAnsi="Arial" w:cs="Arial"/>
        </w:rPr>
        <w:t xml:space="preserve"> </w:t>
      </w:r>
    </w:p>
    <w:p w14:paraId="51728AA5" w14:textId="77777777" w:rsidR="001B79FB" w:rsidRPr="00046B9B" w:rsidRDefault="001B79FB" w:rsidP="001B79FB">
      <w:pPr>
        <w:spacing w:after="33"/>
        <w:ind w:left="497"/>
        <w:rPr>
          <w:rFonts w:ascii="Arial" w:hAnsi="Arial" w:cs="Arial"/>
        </w:rPr>
      </w:pPr>
      <w:r w:rsidRPr="00046B9B">
        <w:rPr>
          <w:rFonts w:ascii="Arial" w:hAnsi="Arial" w:cs="Arial"/>
        </w:rPr>
        <w:t xml:space="preserve"> </w:t>
      </w:r>
    </w:p>
    <w:p w14:paraId="323DC405" w14:textId="77777777" w:rsidR="001B79FB" w:rsidRPr="00046B9B" w:rsidRDefault="001B79FB" w:rsidP="001B79FB">
      <w:pPr>
        <w:spacing w:after="30"/>
        <w:ind w:left="497"/>
        <w:rPr>
          <w:rFonts w:ascii="Arial" w:hAnsi="Arial" w:cs="Arial"/>
        </w:rPr>
      </w:pPr>
      <w:r w:rsidRPr="00046B9B">
        <w:rPr>
          <w:rFonts w:ascii="Arial" w:hAnsi="Arial" w:cs="Arial"/>
        </w:rPr>
        <w:t xml:space="preserve"> </w:t>
      </w:r>
    </w:p>
    <w:p w14:paraId="0695B2C3" w14:textId="77777777" w:rsidR="001B79FB" w:rsidRPr="00046B9B" w:rsidRDefault="001B79FB" w:rsidP="001B79FB">
      <w:pPr>
        <w:spacing w:after="30"/>
        <w:ind w:left="497"/>
        <w:rPr>
          <w:rFonts w:ascii="Arial" w:hAnsi="Arial" w:cs="Arial"/>
        </w:rPr>
      </w:pPr>
      <w:r w:rsidRPr="00046B9B">
        <w:rPr>
          <w:rFonts w:ascii="Arial" w:hAnsi="Arial" w:cs="Arial"/>
        </w:rPr>
        <w:t xml:space="preserve"> </w:t>
      </w:r>
    </w:p>
    <w:p w14:paraId="37F78622" w14:textId="77777777" w:rsidR="001B79FB" w:rsidRPr="00046B9B" w:rsidRDefault="001B79FB" w:rsidP="001B79FB">
      <w:pPr>
        <w:spacing w:after="30"/>
        <w:ind w:left="497"/>
        <w:rPr>
          <w:rFonts w:ascii="Arial" w:hAnsi="Arial" w:cs="Arial"/>
        </w:rPr>
      </w:pPr>
      <w:r w:rsidRPr="00046B9B">
        <w:rPr>
          <w:rFonts w:ascii="Arial" w:hAnsi="Arial" w:cs="Arial"/>
        </w:rPr>
        <w:t xml:space="preserve"> </w:t>
      </w:r>
    </w:p>
    <w:p w14:paraId="2DE18F09" w14:textId="77777777" w:rsidR="001B79FB" w:rsidRPr="00046B9B" w:rsidRDefault="001B79FB" w:rsidP="001B79FB">
      <w:pPr>
        <w:spacing w:after="30"/>
        <w:ind w:left="497"/>
        <w:rPr>
          <w:rFonts w:ascii="Arial" w:hAnsi="Arial" w:cs="Arial"/>
        </w:rPr>
      </w:pPr>
    </w:p>
    <w:p w14:paraId="41390717" w14:textId="77777777" w:rsidR="001B79FB" w:rsidRPr="00046B9B" w:rsidRDefault="001B79FB" w:rsidP="001B79FB">
      <w:pPr>
        <w:spacing w:after="30"/>
        <w:ind w:left="497"/>
        <w:rPr>
          <w:rFonts w:ascii="Arial" w:hAnsi="Arial" w:cs="Arial"/>
        </w:rPr>
      </w:pPr>
    </w:p>
    <w:p w14:paraId="43D1C762" w14:textId="77777777" w:rsidR="001B79FB" w:rsidRPr="00046B9B" w:rsidRDefault="001B79FB" w:rsidP="001B79FB">
      <w:pPr>
        <w:spacing w:after="30"/>
        <w:ind w:left="497"/>
        <w:rPr>
          <w:rFonts w:ascii="Arial" w:hAnsi="Arial" w:cs="Arial"/>
        </w:rPr>
      </w:pPr>
    </w:p>
    <w:p w14:paraId="61DAE61F" w14:textId="77777777" w:rsidR="001B79FB" w:rsidRPr="00046B9B" w:rsidRDefault="001B79FB" w:rsidP="001B79FB">
      <w:pPr>
        <w:spacing w:after="30"/>
        <w:ind w:left="497"/>
        <w:rPr>
          <w:rFonts w:ascii="Arial" w:hAnsi="Arial" w:cs="Arial"/>
        </w:rPr>
      </w:pPr>
      <w:r w:rsidRPr="00046B9B">
        <w:rPr>
          <w:rFonts w:ascii="Arial" w:hAnsi="Arial" w:cs="Arial"/>
        </w:rPr>
        <w:t xml:space="preserve"> </w:t>
      </w:r>
    </w:p>
    <w:p w14:paraId="25BB2634" w14:textId="77777777" w:rsidR="001B79FB" w:rsidRPr="00046B9B" w:rsidRDefault="001B79FB" w:rsidP="001B79FB">
      <w:pPr>
        <w:spacing w:after="66"/>
        <w:ind w:left="497"/>
        <w:rPr>
          <w:rFonts w:ascii="Arial" w:hAnsi="Arial" w:cs="Arial"/>
        </w:rPr>
      </w:pPr>
      <w:r w:rsidRPr="00046B9B">
        <w:rPr>
          <w:rFonts w:ascii="Arial" w:hAnsi="Arial" w:cs="Arial"/>
        </w:rPr>
        <w:t xml:space="preserve"> </w:t>
      </w:r>
    </w:p>
    <w:p w14:paraId="17B564CC" w14:textId="77777777" w:rsidR="001B79FB" w:rsidRPr="00046B9B" w:rsidRDefault="001B79FB" w:rsidP="001B79FB">
      <w:pPr>
        <w:spacing w:after="66"/>
        <w:ind w:left="497"/>
        <w:rPr>
          <w:rFonts w:ascii="Arial" w:hAnsi="Arial" w:cs="Arial"/>
        </w:rPr>
      </w:pPr>
    </w:p>
    <w:p w14:paraId="24E899A9" w14:textId="77777777" w:rsidR="001B79FB" w:rsidRPr="00046B9B" w:rsidRDefault="001B79FB" w:rsidP="001B79FB">
      <w:pPr>
        <w:spacing w:after="66"/>
        <w:ind w:left="497"/>
        <w:rPr>
          <w:rFonts w:ascii="Arial" w:hAnsi="Arial" w:cs="Arial"/>
        </w:rPr>
      </w:pPr>
    </w:p>
    <w:p w14:paraId="0A5BC10A" w14:textId="77777777" w:rsidR="001B79FB" w:rsidRPr="00046B9B" w:rsidRDefault="001B79FB" w:rsidP="001B79FB">
      <w:pPr>
        <w:spacing w:after="66"/>
        <w:ind w:left="497"/>
        <w:rPr>
          <w:rFonts w:ascii="Arial" w:hAnsi="Arial" w:cs="Arial"/>
        </w:rPr>
      </w:pPr>
    </w:p>
    <w:p w14:paraId="7D094B89" w14:textId="77777777" w:rsidR="001B79FB" w:rsidRPr="00046B9B" w:rsidRDefault="001B79FB" w:rsidP="001B79FB">
      <w:pPr>
        <w:spacing w:after="66"/>
        <w:ind w:left="497"/>
        <w:rPr>
          <w:rFonts w:ascii="Arial" w:hAnsi="Arial" w:cs="Arial"/>
        </w:rPr>
      </w:pPr>
    </w:p>
    <w:p w14:paraId="68A3BBBB" w14:textId="77777777" w:rsidR="001B79FB" w:rsidRPr="00046B9B" w:rsidRDefault="001B79FB" w:rsidP="001B79FB">
      <w:pPr>
        <w:spacing w:after="3"/>
        <w:ind w:right="691"/>
        <w:rPr>
          <w:rFonts w:ascii="Arial" w:hAnsi="Arial" w:cs="Arial"/>
          <w:b/>
        </w:rPr>
      </w:pPr>
    </w:p>
    <w:p w14:paraId="6C65E39A" w14:textId="77777777" w:rsidR="001B79FB" w:rsidRPr="00046B9B" w:rsidRDefault="001B79FB" w:rsidP="001B79FB">
      <w:pPr>
        <w:spacing w:after="3"/>
        <w:ind w:left="735" w:right="691" w:hanging="10"/>
        <w:jc w:val="center"/>
        <w:rPr>
          <w:rFonts w:ascii="Arial" w:hAnsi="Arial" w:cs="Arial"/>
          <w:b/>
        </w:rPr>
      </w:pPr>
      <w:r w:rsidRPr="00046B9B">
        <w:rPr>
          <w:rFonts w:ascii="Arial" w:hAnsi="Arial" w:cs="Arial"/>
          <w:b/>
        </w:rPr>
        <w:t>Ташкент – 2022 г.</w:t>
      </w:r>
    </w:p>
    <w:p w14:paraId="1BD96FA7" w14:textId="77777777" w:rsidR="001B79FB" w:rsidRPr="00046B9B" w:rsidRDefault="001B79FB" w:rsidP="001B79FB">
      <w:pPr>
        <w:pStyle w:val="a3"/>
        <w:rPr>
          <w:rFonts w:ascii="Arial" w:hAnsi="Arial" w:cs="Arial"/>
          <w:sz w:val="36"/>
        </w:rPr>
      </w:pPr>
    </w:p>
    <w:p w14:paraId="7F9D11F0" w14:textId="77777777" w:rsidR="001B79FB" w:rsidRPr="00046B9B" w:rsidRDefault="001B79FB" w:rsidP="001B79FB">
      <w:pPr>
        <w:rPr>
          <w:rFonts w:ascii="Arial" w:hAnsi="Arial" w:cs="Arial"/>
          <w:u w:val="single"/>
        </w:rPr>
      </w:pPr>
      <w:r w:rsidRPr="00046B9B">
        <w:rPr>
          <w:rFonts w:ascii="Arial" w:hAnsi="Arial" w:cs="Arial"/>
          <w:b/>
          <w:u w:val="single"/>
        </w:rPr>
        <w:t xml:space="preserve">СОДЕРЖАНИЕ </w:t>
      </w:r>
    </w:p>
    <w:p w14:paraId="47C60DD6" w14:textId="77777777" w:rsidR="001B79FB" w:rsidRPr="00046B9B" w:rsidRDefault="001B79FB" w:rsidP="001B79FB">
      <w:pPr>
        <w:spacing w:after="89"/>
        <w:ind w:left="497"/>
        <w:rPr>
          <w:rFonts w:ascii="Arial" w:hAnsi="Arial" w:cs="Arial"/>
        </w:rPr>
      </w:pPr>
      <w:r w:rsidRPr="00046B9B">
        <w:rPr>
          <w:rFonts w:ascii="Arial" w:hAnsi="Arial" w:cs="Arial"/>
          <w:b/>
        </w:rPr>
        <w:t xml:space="preserve"> </w:t>
      </w:r>
    </w:p>
    <w:p w14:paraId="140DA914" w14:textId="77777777" w:rsidR="001B79FB" w:rsidRPr="00046B9B" w:rsidRDefault="001B79FB" w:rsidP="001B79FB">
      <w:pPr>
        <w:pStyle w:val="a7"/>
        <w:numPr>
          <w:ilvl w:val="0"/>
          <w:numId w:val="7"/>
        </w:numPr>
        <w:spacing w:after="0" w:line="240" w:lineRule="auto"/>
        <w:ind w:right="2266"/>
        <w:rPr>
          <w:rFonts w:ascii="Arial" w:hAnsi="Arial" w:cs="Arial"/>
        </w:rPr>
      </w:pPr>
      <w:r w:rsidRPr="00046B9B">
        <w:rPr>
          <w:rFonts w:ascii="Arial" w:hAnsi="Arial" w:cs="Arial"/>
        </w:rPr>
        <w:t>Инструкция для участника отбора.</w:t>
      </w:r>
    </w:p>
    <w:p w14:paraId="6B1C320A" w14:textId="77777777" w:rsidR="001B79FB" w:rsidRPr="00046B9B" w:rsidRDefault="001B79FB" w:rsidP="001B79FB">
      <w:pPr>
        <w:pStyle w:val="a7"/>
        <w:numPr>
          <w:ilvl w:val="0"/>
          <w:numId w:val="7"/>
        </w:numPr>
        <w:spacing w:after="0" w:line="240" w:lineRule="auto"/>
        <w:ind w:right="4140"/>
        <w:rPr>
          <w:rFonts w:ascii="Arial" w:hAnsi="Arial" w:cs="Arial"/>
        </w:rPr>
      </w:pPr>
      <w:r w:rsidRPr="00046B9B">
        <w:rPr>
          <w:rFonts w:ascii="Arial" w:hAnsi="Arial" w:cs="Arial"/>
        </w:rPr>
        <w:t>Техническая часть отбора.</w:t>
      </w:r>
    </w:p>
    <w:p w14:paraId="33B8984E" w14:textId="77777777" w:rsidR="001B79FB" w:rsidRPr="00046B9B" w:rsidRDefault="001B79FB" w:rsidP="001B79FB">
      <w:pPr>
        <w:pStyle w:val="a7"/>
        <w:numPr>
          <w:ilvl w:val="0"/>
          <w:numId w:val="7"/>
        </w:numPr>
        <w:spacing w:after="0" w:line="240" w:lineRule="auto"/>
        <w:ind w:right="4140"/>
        <w:rPr>
          <w:rFonts w:ascii="Arial" w:hAnsi="Arial" w:cs="Arial"/>
        </w:rPr>
      </w:pPr>
      <w:r w:rsidRPr="00046B9B">
        <w:rPr>
          <w:rFonts w:ascii="Arial" w:hAnsi="Arial" w:cs="Arial"/>
          <w:lang w:val="uz-Cyrl-UZ"/>
        </w:rPr>
        <w:t>Ценовая часть.</w:t>
      </w:r>
    </w:p>
    <w:p w14:paraId="4BB7A6C0" w14:textId="77777777" w:rsidR="001B79FB" w:rsidRPr="00046B9B" w:rsidRDefault="001B79FB" w:rsidP="001B79FB">
      <w:pPr>
        <w:pStyle w:val="a7"/>
        <w:numPr>
          <w:ilvl w:val="0"/>
          <w:numId w:val="7"/>
        </w:numPr>
        <w:spacing w:after="0" w:line="240" w:lineRule="auto"/>
        <w:ind w:right="4140"/>
        <w:rPr>
          <w:rFonts w:ascii="Arial" w:hAnsi="Arial" w:cs="Arial"/>
        </w:rPr>
      </w:pPr>
      <w:r w:rsidRPr="00046B9B">
        <w:rPr>
          <w:rFonts w:ascii="Arial" w:hAnsi="Arial" w:cs="Arial"/>
          <w:lang w:val="uz-Cyrl-UZ"/>
        </w:rPr>
        <w:t>Проформа договора</w:t>
      </w:r>
    </w:p>
    <w:p w14:paraId="5F84F95A" w14:textId="77777777" w:rsidR="001B79FB" w:rsidRPr="00046B9B" w:rsidRDefault="001B79FB" w:rsidP="001B79FB">
      <w:pPr>
        <w:pStyle w:val="a7"/>
        <w:numPr>
          <w:ilvl w:val="0"/>
          <w:numId w:val="7"/>
        </w:numPr>
        <w:spacing w:after="0" w:line="240" w:lineRule="auto"/>
        <w:ind w:right="4140"/>
        <w:rPr>
          <w:rFonts w:ascii="Arial" w:hAnsi="Arial" w:cs="Arial"/>
        </w:rPr>
      </w:pPr>
      <w:r w:rsidRPr="00046B9B">
        <w:rPr>
          <w:rFonts w:ascii="Arial" w:hAnsi="Arial" w:cs="Arial"/>
          <w:lang w:val="uz-Cyrl-UZ"/>
        </w:rPr>
        <w:t>Информация по отбору</w:t>
      </w:r>
    </w:p>
    <w:p w14:paraId="0B5ED73A" w14:textId="77777777" w:rsidR="001B79FB" w:rsidRPr="00046B9B" w:rsidRDefault="001B79FB" w:rsidP="001B79FB">
      <w:pPr>
        <w:ind w:right="4140"/>
        <w:rPr>
          <w:rFonts w:ascii="Arial" w:hAnsi="Arial" w:cs="Arial"/>
          <w:lang w:val="en-US"/>
        </w:rPr>
      </w:pPr>
      <w:r w:rsidRPr="00046B9B">
        <w:rPr>
          <w:rFonts w:ascii="Arial" w:hAnsi="Arial" w:cs="Arial"/>
          <w:b/>
        </w:rPr>
        <w:br w:type="page"/>
      </w:r>
    </w:p>
    <w:p w14:paraId="50738444" w14:textId="77777777" w:rsidR="001B79FB" w:rsidRPr="00046B9B" w:rsidRDefault="001B79FB" w:rsidP="001B79FB">
      <w:pPr>
        <w:pStyle w:val="a7"/>
        <w:numPr>
          <w:ilvl w:val="0"/>
          <w:numId w:val="6"/>
        </w:numPr>
        <w:spacing w:after="0" w:line="240" w:lineRule="auto"/>
        <w:jc w:val="center"/>
        <w:rPr>
          <w:rFonts w:ascii="Arial" w:hAnsi="Arial" w:cs="Arial"/>
          <w:b/>
        </w:rPr>
      </w:pPr>
      <w:r w:rsidRPr="00046B9B">
        <w:rPr>
          <w:rFonts w:ascii="Arial" w:hAnsi="Arial" w:cs="Arial"/>
          <w:b/>
        </w:rPr>
        <w:lastRenderedPageBreak/>
        <w:t xml:space="preserve">ИНСТРУКЦИЯ ДЛЯ УЧАСТНИКА ОТБОРА </w:t>
      </w:r>
    </w:p>
    <w:p w14:paraId="7AA60761" w14:textId="77777777" w:rsidR="001B79FB" w:rsidRPr="00046B9B" w:rsidRDefault="001B79FB" w:rsidP="001B79FB">
      <w:pPr>
        <w:pStyle w:val="a7"/>
        <w:spacing w:after="0" w:line="240" w:lineRule="auto"/>
        <w:ind w:left="752"/>
        <w:rPr>
          <w:rFonts w:ascii="Arial" w:hAnsi="Arial" w:cs="Arial"/>
        </w:rPr>
      </w:pPr>
    </w:p>
    <w:tbl>
      <w:tblPr>
        <w:tblW w:w="101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34"/>
        <w:gridCol w:w="2438"/>
        <w:gridCol w:w="851"/>
        <w:gridCol w:w="6078"/>
      </w:tblGrid>
      <w:tr w:rsidR="001B79FB" w:rsidRPr="00046B9B" w14:paraId="44D4A8CF" w14:textId="77777777" w:rsidTr="00006B88">
        <w:trPr>
          <w:trHeight w:val="1051"/>
        </w:trPr>
        <w:tc>
          <w:tcPr>
            <w:tcW w:w="746" w:type="dxa"/>
          </w:tcPr>
          <w:p w14:paraId="4E761CE8" w14:textId="77777777" w:rsidR="001B79FB" w:rsidRPr="00046B9B" w:rsidRDefault="001B79FB" w:rsidP="00B20D51">
            <w:pPr>
              <w:spacing w:after="80"/>
              <w:rPr>
                <w:rFonts w:ascii="Arial" w:hAnsi="Arial" w:cs="Arial"/>
              </w:rPr>
            </w:pPr>
            <w:r w:rsidRPr="00046B9B">
              <w:rPr>
                <w:rFonts w:ascii="Arial" w:hAnsi="Arial" w:cs="Arial"/>
                <w:b/>
              </w:rPr>
              <w:t xml:space="preserve">1 </w:t>
            </w:r>
          </w:p>
        </w:tc>
        <w:tc>
          <w:tcPr>
            <w:tcW w:w="2472" w:type="dxa"/>
            <w:gridSpan w:val="2"/>
          </w:tcPr>
          <w:p w14:paraId="243FD61C" w14:textId="77777777" w:rsidR="001B79FB" w:rsidRPr="00046B9B" w:rsidRDefault="001B79FB" w:rsidP="00B20D51">
            <w:pPr>
              <w:spacing w:after="80"/>
              <w:ind w:right="201"/>
              <w:rPr>
                <w:rFonts w:ascii="Arial" w:hAnsi="Arial" w:cs="Arial"/>
                <w:b/>
              </w:rPr>
            </w:pPr>
            <w:r w:rsidRPr="00046B9B">
              <w:rPr>
                <w:rFonts w:ascii="Arial" w:hAnsi="Arial" w:cs="Arial"/>
                <w:b/>
              </w:rPr>
              <w:t>Общие положения</w:t>
            </w:r>
          </w:p>
          <w:p w14:paraId="4005C43E" w14:textId="77777777" w:rsidR="001B79FB" w:rsidRPr="00046B9B" w:rsidRDefault="001B79FB" w:rsidP="00B20D51">
            <w:pPr>
              <w:spacing w:after="80"/>
              <w:ind w:right="201"/>
              <w:rPr>
                <w:rFonts w:ascii="Arial" w:hAnsi="Arial" w:cs="Arial"/>
                <w:b/>
              </w:rPr>
            </w:pPr>
          </w:p>
          <w:p w14:paraId="384650B8" w14:textId="77777777" w:rsidR="001B79FB" w:rsidRPr="00046B9B" w:rsidRDefault="001B79FB" w:rsidP="00B20D51">
            <w:pPr>
              <w:spacing w:after="80"/>
              <w:ind w:right="201"/>
              <w:rPr>
                <w:rFonts w:ascii="Arial" w:hAnsi="Arial" w:cs="Arial"/>
              </w:rPr>
            </w:pPr>
          </w:p>
        </w:tc>
        <w:tc>
          <w:tcPr>
            <w:tcW w:w="851" w:type="dxa"/>
          </w:tcPr>
          <w:p w14:paraId="7C9386A5" w14:textId="77777777" w:rsidR="001B79FB" w:rsidRPr="00046B9B" w:rsidRDefault="001B79FB" w:rsidP="00B20D51">
            <w:pPr>
              <w:spacing w:after="80"/>
              <w:jc w:val="center"/>
              <w:rPr>
                <w:rFonts w:ascii="Arial" w:hAnsi="Arial" w:cs="Arial"/>
              </w:rPr>
            </w:pPr>
            <w:r w:rsidRPr="00046B9B">
              <w:rPr>
                <w:rFonts w:ascii="Arial" w:hAnsi="Arial" w:cs="Arial"/>
              </w:rPr>
              <w:t>1.1</w:t>
            </w:r>
          </w:p>
        </w:tc>
        <w:tc>
          <w:tcPr>
            <w:tcW w:w="6078" w:type="dxa"/>
          </w:tcPr>
          <w:p w14:paraId="42A1660C" w14:textId="77777777" w:rsidR="001B79FB" w:rsidRPr="00046B9B" w:rsidRDefault="001B79FB" w:rsidP="00B20D51">
            <w:pPr>
              <w:spacing w:after="80"/>
              <w:ind w:right="137"/>
              <w:jc w:val="both"/>
              <w:rPr>
                <w:rFonts w:ascii="Arial" w:hAnsi="Arial" w:cs="Arial"/>
              </w:rPr>
            </w:pPr>
            <w:r w:rsidRPr="00046B9B">
              <w:rPr>
                <w:rFonts w:ascii="Arial" w:hAnsi="Arial" w:cs="Arial"/>
              </w:rPr>
              <w:t>Настоящая документация по отбору разработана в соответствии с требованиями Закона Республики Узбекистан «О государственных закупках» (далее – «Закон») за №-684 от 22.04.2021 г.</w:t>
            </w:r>
          </w:p>
        </w:tc>
      </w:tr>
      <w:tr w:rsidR="001B79FB" w:rsidRPr="00046B9B" w14:paraId="3B8E8271" w14:textId="77777777" w:rsidTr="00006B88">
        <w:trPr>
          <w:trHeight w:val="20"/>
        </w:trPr>
        <w:tc>
          <w:tcPr>
            <w:tcW w:w="746" w:type="dxa"/>
          </w:tcPr>
          <w:p w14:paraId="2D5CEDDC" w14:textId="77777777" w:rsidR="001B79FB" w:rsidRPr="00046B9B" w:rsidRDefault="001B79FB" w:rsidP="00B20D51">
            <w:pPr>
              <w:spacing w:after="80"/>
              <w:ind w:left="70"/>
              <w:rPr>
                <w:rFonts w:ascii="Arial" w:hAnsi="Arial" w:cs="Arial"/>
              </w:rPr>
            </w:pPr>
            <w:r w:rsidRPr="00046B9B">
              <w:rPr>
                <w:rFonts w:ascii="Arial" w:hAnsi="Arial" w:cs="Arial"/>
                <w:b/>
              </w:rPr>
              <w:t xml:space="preserve"> </w:t>
            </w:r>
          </w:p>
        </w:tc>
        <w:tc>
          <w:tcPr>
            <w:tcW w:w="2472" w:type="dxa"/>
            <w:gridSpan w:val="2"/>
          </w:tcPr>
          <w:p w14:paraId="611DD089" w14:textId="77777777" w:rsidR="001B79FB" w:rsidRPr="00046B9B" w:rsidRDefault="001B79FB" w:rsidP="00B20D51">
            <w:pPr>
              <w:spacing w:after="80"/>
              <w:rPr>
                <w:rFonts w:ascii="Arial" w:hAnsi="Arial" w:cs="Arial"/>
              </w:rPr>
            </w:pPr>
            <w:r w:rsidRPr="00046B9B">
              <w:rPr>
                <w:rFonts w:ascii="Arial" w:hAnsi="Arial" w:cs="Arial"/>
                <w:b/>
              </w:rPr>
              <w:t xml:space="preserve"> </w:t>
            </w:r>
          </w:p>
        </w:tc>
        <w:tc>
          <w:tcPr>
            <w:tcW w:w="851" w:type="dxa"/>
          </w:tcPr>
          <w:p w14:paraId="4FD5F9C6" w14:textId="77777777" w:rsidR="001B79FB" w:rsidRPr="00046B9B" w:rsidRDefault="001B79FB" w:rsidP="00B20D51">
            <w:pPr>
              <w:spacing w:after="80"/>
              <w:jc w:val="center"/>
              <w:rPr>
                <w:rFonts w:ascii="Arial" w:hAnsi="Arial" w:cs="Arial"/>
              </w:rPr>
            </w:pPr>
            <w:r w:rsidRPr="00046B9B">
              <w:rPr>
                <w:rFonts w:ascii="Arial" w:hAnsi="Arial" w:cs="Arial"/>
              </w:rPr>
              <w:t>1.2</w:t>
            </w:r>
          </w:p>
        </w:tc>
        <w:tc>
          <w:tcPr>
            <w:tcW w:w="6078" w:type="dxa"/>
          </w:tcPr>
          <w:p w14:paraId="5EDC113F" w14:textId="6C626A89" w:rsidR="001B79FB" w:rsidRPr="00046B9B" w:rsidRDefault="001B79FB" w:rsidP="006957B8">
            <w:pPr>
              <w:spacing w:after="80"/>
              <w:ind w:right="136"/>
              <w:jc w:val="both"/>
              <w:rPr>
                <w:rFonts w:ascii="Arial" w:hAnsi="Arial" w:cs="Arial"/>
                <w:i/>
                <w:lang w:val="uz-Cyrl-UZ"/>
              </w:rPr>
            </w:pPr>
            <w:r w:rsidRPr="00046B9B">
              <w:rPr>
                <w:rFonts w:ascii="Arial" w:hAnsi="Arial" w:cs="Arial"/>
              </w:rPr>
              <w:t xml:space="preserve">Предмет отбора: </w:t>
            </w:r>
            <w:r w:rsidR="006957B8" w:rsidRPr="006957B8">
              <w:rPr>
                <w:rFonts w:ascii="Arial" w:hAnsi="Arial" w:cs="Arial"/>
                <w:color w:val="FF0000"/>
              </w:rPr>
              <w:t>Агентства по работе с ТВ размещением</w:t>
            </w:r>
          </w:p>
        </w:tc>
      </w:tr>
      <w:tr w:rsidR="001B79FB" w:rsidRPr="00046B9B" w14:paraId="2BB8C3D3" w14:textId="77777777" w:rsidTr="00006B88">
        <w:trPr>
          <w:trHeight w:val="20"/>
        </w:trPr>
        <w:tc>
          <w:tcPr>
            <w:tcW w:w="746" w:type="dxa"/>
          </w:tcPr>
          <w:p w14:paraId="652EF9BF" w14:textId="77777777" w:rsidR="001B79FB" w:rsidRPr="00046B9B" w:rsidRDefault="001B79FB" w:rsidP="00B20D51">
            <w:pPr>
              <w:spacing w:after="80"/>
              <w:ind w:left="70"/>
              <w:rPr>
                <w:rFonts w:ascii="Arial" w:hAnsi="Arial" w:cs="Arial"/>
              </w:rPr>
            </w:pPr>
            <w:r w:rsidRPr="00046B9B">
              <w:rPr>
                <w:rFonts w:ascii="Arial" w:hAnsi="Arial" w:cs="Arial"/>
                <w:b/>
              </w:rPr>
              <w:t xml:space="preserve"> </w:t>
            </w:r>
          </w:p>
        </w:tc>
        <w:tc>
          <w:tcPr>
            <w:tcW w:w="2472" w:type="dxa"/>
            <w:gridSpan w:val="2"/>
          </w:tcPr>
          <w:p w14:paraId="56300647" w14:textId="77777777" w:rsidR="001B79FB" w:rsidRPr="00046B9B" w:rsidRDefault="001B79FB" w:rsidP="00B20D51">
            <w:pPr>
              <w:spacing w:after="80"/>
              <w:rPr>
                <w:rFonts w:ascii="Arial" w:hAnsi="Arial" w:cs="Arial"/>
              </w:rPr>
            </w:pPr>
            <w:r w:rsidRPr="00046B9B">
              <w:rPr>
                <w:rFonts w:ascii="Arial" w:hAnsi="Arial" w:cs="Arial"/>
                <w:b/>
              </w:rPr>
              <w:t xml:space="preserve"> </w:t>
            </w:r>
          </w:p>
        </w:tc>
        <w:tc>
          <w:tcPr>
            <w:tcW w:w="851" w:type="dxa"/>
          </w:tcPr>
          <w:p w14:paraId="0B6DAF3B" w14:textId="77777777" w:rsidR="001B79FB" w:rsidRPr="00046B9B" w:rsidRDefault="001B79FB" w:rsidP="00B20D51">
            <w:pPr>
              <w:spacing w:after="80"/>
              <w:jc w:val="center"/>
              <w:rPr>
                <w:rFonts w:ascii="Arial" w:hAnsi="Arial" w:cs="Arial"/>
              </w:rPr>
            </w:pPr>
            <w:r w:rsidRPr="00046B9B">
              <w:rPr>
                <w:rFonts w:ascii="Arial" w:hAnsi="Arial" w:cs="Arial"/>
              </w:rPr>
              <w:t>1.3</w:t>
            </w:r>
          </w:p>
        </w:tc>
        <w:tc>
          <w:tcPr>
            <w:tcW w:w="6078" w:type="dxa"/>
          </w:tcPr>
          <w:p w14:paraId="09E83152"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Предельная стоимость отбора и валюта указаны в ценовой части электронного отбора.</w:t>
            </w:r>
          </w:p>
        </w:tc>
      </w:tr>
      <w:tr w:rsidR="001B79FB" w:rsidRPr="00046B9B" w14:paraId="77D6AC00" w14:textId="77777777" w:rsidTr="00006B88">
        <w:trPr>
          <w:trHeight w:val="20"/>
        </w:trPr>
        <w:tc>
          <w:tcPr>
            <w:tcW w:w="746" w:type="dxa"/>
          </w:tcPr>
          <w:p w14:paraId="6A3D2F7F" w14:textId="77777777" w:rsidR="001B79FB" w:rsidRPr="00046B9B" w:rsidRDefault="001B79FB" w:rsidP="00B20D51">
            <w:pPr>
              <w:spacing w:after="80"/>
              <w:ind w:left="70"/>
              <w:rPr>
                <w:rFonts w:ascii="Arial" w:hAnsi="Arial" w:cs="Arial"/>
              </w:rPr>
            </w:pPr>
            <w:r w:rsidRPr="00046B9B">
              <w:rPr>
                <w:rFonts w:ascii="Arial" w:hAnsi="Arial" w:cs="Arial"/>
                <w:b/>
              </w:rPr>
              <w:t xml:space="preserve"> </w:t>
            </w:r>
          </w:p>
        </w:tc>
        <w:tc>
          <w:tcPr>
            <w:tcW w:w="2472" w:type="dxa"/>
            <w:gridSpan w:val="2"/>
          </w:tcPr>
          <w:p w14:paraId="4853FDAB" w14:textId="77777777" w:rsidR="001B79FB" w:rsidRPr="00046B9B" w:rsidRDefault="001B79FB" w:rsidP="00B20D51">
            <w:pPr>
              <w:spacing w:after="80"/>
              <w:rPr>
                <w:rFonts w:ascii="Arial" w:hAnsi="Arial" w:cs="Arial"/>
              </w:rPr>
            </w:pPr>
            <w:r w:rsidRPr="00046B9B">
              <w:rPr>
                <w:rFonts w:ascii="Arial" w:hAnsi="Arial" w:cs="Arial"/>
                <w:b/>
              </w:rPr>
              <w:t xml:space="preserve"> </w:t>
            </w:r>
          </w:p>
        </w:tc>
        <w:tc>
          <w:tcPr>
            <w:tcW w:w="851" w:type="dxa"/>
          </w:tcPr>
          <w:p w14:paraId="59375D7D" w14:textId="77777777" w:rsidR="001B79FB" w:rsidRPr="00046B9B" w:rsidRDefault="001B79FB" w:rsidP="00B20D51">
            <w:pPr>
              <w:spacing w:after="80"/>
              <w:jc w:val="center"/>
              <w:rPr>
                <w:rFonts w:ascii="Arial" w:hAnsi="Arial" w:cs="Arial"/>
              </w:rPr>
            </w:pPr>
            <w:r w:rsidRPr="00046B9B">
              <w:rPr>
                <w:rFonts w:ascii="Arial" w:hAnsi="Arial" w:cs="Arial"/>
              </w:rPr>
              <w:t>1.</w:t>
            </w:r>
            <w:r w:rsidRPr="00046B9B">
              <w:rPr>
                <w:rFonts w:ascii="Arial" w:hAnsi="Arial" w:cs="Arial"/>
                <w:lang w:val="en-US"/>
              </w:rPr>
              <w:t>4</w:t>
            </w:r>
          </w:p>
        </w:tc>
        <w:tc>
          <w:tcPr>
            <w:tcW w:w="6078" w:type="dxa"/>
          </w:tcPr>
          <w:p w14:paraId="3C0A727B"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Техническое задание на поставляемые услуги и работы представлены в технической части документации по отбору.</w:t>
            </w:r>
          </w:p>
        </w:tc>
      </w:tr>
      <w:tr w:rsidR="001B79FB" w:rsidRPr="00046B9B" w14:paraId="4191029D" w14:textId="77777777" w:rsidTr="00006B88">
        <w:trPr>
          <w:trHeight w:val="20"/>
        </w:trPr>
        <w:tc>
          <w:tcPr>
            <w:tcW w:w="746" w:type="dxa"/>
          </w:tcPr>
          <w:p w14:paraId="01917B9B" w14:textId="77777777" w:rsidR="001B79FB" w:rsidRPr="00046B9B" w:rsidRDefault="001B79FB" w:rsidP="00B20D51">
            <w:pPr>
              <w:spacing w:after="80"/>
              <w:ind w:left="70"/>
              <w:rPr>
                <w:rFonts w:ascii="Arial" w:hAnsi="Arial" w:cs="Arial"/>
                <w:b/>
              </w:rPr>
            </w:pPr>
          </w:p>
        </w:tc>
        <w:tc>
          <w:tcPr>
            <w:tcW w:w="2472" w:type="dxa"/>
            <w:gridSpan w:val="2"/>
          </w:tcPr>
          <w:p w14:paraId="453FA9AC" w14:textId="77777777" w:rsidR="001B79FB" w:rsidRPr="00046B9B" w:rsidRDefault="001B79FB" w:rsidP="00B20D51">
            <w:pPr>
              <w:spacing w:after="80"/>
              <w:rPr>
                <w:rFonts w:ascii="Arial" w:hAnsi="Arial" w:cs="Arial"/>
                <w:b/>
              </w:rPr>
            </w:pPr>
          </w:p>
        </w:tc>
        <w:tc>
          <w:tcPr>
            <w:tcW w:w="851" w:type="dxa"/>
          </w:tcPr>
          <w:p w14:paraId="365D0673" w14:textId="77777777" w:rsidR="001B79FB" w:rsidRPr="00046B9B" w:rsidRDefault="001B79FB" w:rsidP="00B20D51">
            <w:pPr>
              <w:spacing w:after="80"/>
              <w:jc w:val="center"/>
              <w:rPr>
                <w:rFonts w:ascii="Arial" w:hAnsi="Arial" w:cs="Arial"/>
              </w:rPr>
            </w:pPr>
            <w:r w:rsidRPr="00046B9B">
              <w:rPr>
                <w:rFonts w:ascii="Arial" w:hAnsi="Arial" w:cs="Arial"/>
              </w:rPr>
              <w:t>1.5</w:t>
            </w:r>
          </w:p>
        </w:tc>
        <w:tc>
          <w:tcPr>
            <w:tcW w:w="6078" w:type="dxa"/>
          </w:tcPr>
          <w:p w14:paraId="29CD3C5A"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В отборе могут принять участие отечественные организации, в том числе субъекты малого бизнеса, выполнившие условия, предъявляемые настоящим документом.</w:t>
            </w:r>
          </w:p>
        </w:tc>
      </w:tr>
      <w:tr w:rsidR="001B79FB" w:rsidRPr="00046B9B" w14:paraId="5C4E9D95" w14:textId="77777777" w:rsidTr="00006B88">
        <w:trPr>
          <w:trHeight w:val="20"/>
        </w:trPr>
        <w:tc>
          <w:tcPr>
            <w:tcW w:w="746" w:type="dxa"/>
          </w:tcPr>
          <w:p w14:paraId="731E2A88" w14:textId="77777777" w:rsidR="001B79FB" w:rsidRPr="00046B9B" w:rsidRDefault="001B79FB" w:rsidP="00B20D51">
            <w:pPr>
              <w:spacing w:after="80"/>
              <w:ind w:left="70"/>
              <w:rPr>
                <w:rFonts w:ascii="Arial" w:hAnsi="Arial" w:cs="Arial"/>
              </w:rPr>
            </w:pPr>
            <w:r w:rsidRPr="00046B9B">
              <w:rPr>
                <w:rFonts w:ascii="Arial" w:hAnsi="Arial" w:cs="Arial"/>
                <w:b/>
              </w:rPr>
              <w:t xml:space="preserve"> </w:t>
            </w:r>
          </w:p>
        </w:tc>
        <w:tc>
          <w:tcPr>
            <w:tcW w:w="2472" w:type="dxa"/>
            <w:gridSpan w:val="2"/>
          </w:tcPr>
          <w:p w14:paraId="67529A04" w14:textId="77777777" w:rsidR="001B79FB" w:rsidRPr="00046B9B" w:rsidRDefault="001B79FB" w:rsidP="00B20D51">
            <w:pPr>
              <w:spacing w:after="80"/>
              <w:rPr>
                <w:rFonts w:ascii="Arial" w:hAnsi="Arial" w:cs="Arial"/>
              </w:rPr>
            </w:pPr>
            <w:r w:rsidRPr="00046B9B">
              <w:rPr>
                <w:rFonts w:ascii="Arial" w:hAnsi="Arial" w:cs="Arial"/>
                <w:b/>
              </w:rPr>
              <w:t xml:space="preserve"> </w:t>
            </w:r>
          </w:p>
        </w:tc>
        <w:tc>
          <w:tcPr>
            <w:tcW w:w="851" w:type="dxa"/>
          </w:tcPr>
          <w:p w14:paraId="66EB79F8" w14:textId="77777777" w:rsidR="001B79FB" w:rsidRPr="00046B9B" w:rsidRDefault="001B79FB" w:rsidP="00B20D51">
            <w:pPr>
              <w:spacing w:after="80"/>
              <w:jc w:val="center"/>
              <w:rPr>
                <w:rFonts w:ascii="Arial" w:hAnsi="Arial" w:cs="Arial"/>
              </w:rPr>
            </w:pPr>
            <w:r w:rsidRPr="00046B9B">
              <w:rPr>
                <w:rFonts w:ascii="Arial" w:hAnsi="Arial" w:cs="Arial"/>
              </w:rPr>
              <w:t>1.6</w:t>
            </w:r>
          </w:p>
        </w:tc>
        <w:tc>
          <w:tcPr>
            <w:tcW w:w="6078" w:type="dxa"/>
          </w:tcPr>
          <w:p w14:paraId="72B31C39"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Форма заседания закупочной комиссии – заочная онлайн.</w:t>
            </w:r>
          </w:p>
        </w:tc>
      </w:tr>
      <w:tr w:rsidR="001B79FB" w:rsidRPr="00046B9B" w14:paraId="7BF3C3CD" w14:textId="77777777" w:rsidTr="00006B88">
        <w:trPr>
          <w:trHeight w:val="20"/>
        </w:trPr>
        <w:tc>
          <w:tcPr>
            <w:tcW w:w="746" w:type="dxa"/>
          </w:tcPr>
          <w:p w14:paraId="4F00461A" w14:textId="77777777" w:rsidR="001B79FB" w:rsidRPr="00046B9B" w:rsidRDefault="001B79FB" w:rsidP="00B20D51">
            <w:pPr>
              <w:spacing w:after="80"/>
              <w:rPr>
                <w:rFonts w:ascii="Arial" w:hAnsi="Arial" w:cs="Arial"/>
              </w:rPr>
            </w:pPr>
            <w:r w:rsidRPr="00046B9B">
              <w:rPr>
                <w:rFonts w:ascii="Arial" w:hAnsi="Arial" w:cs="Arial"/>
                <w:b/>
              </w:rPr>
              <w:t xml:space="preserve">2 </w:t>
            </w:r>
          </w:p>
        </w:tc>
        <w:tc>
          <w:tcPr>
            <w:tcW w:w="2472" w:type="dxa"/>
            <w:gridSpan w:val="2"/>
          </w:tcPr>
          <w:p w14:paraId="588E3FA4" w14:textId="77777777" w:rsidR="001B79FB" w:rsidRPr="00046B9B" w:rsidRDefault="001B79FB" w:rsidP="00B20D51">
            <w:pPr>
              <w:spacing w:after="80"/>
              <w:rPr>
                <w:rFonts w:ascii="Arial" w:hAnsi="Arial" w:cs="Arial"/>
              </w:rPr>
            </w:pPr>
            <w:r w:rsidRPr="00046B9B">
              <w:rPr>
                <w:rFonts w:ascii="Arial" w:hAnsi="Arial" w:cs="Arial"/>
                <w:b/>
              </w:rPr>
              <w:t>Организаторы отбора</w:t>
            </w:r>
          </w:p>
        </w:tc>
        <w:tc>
          <w:tcPr>
            <w:tcW w:w="851" w:type="dxa"/>
          </w:tcPr>
          <w:p w14:paraId="642C5B81" w14:textId="77777777" w:rsidR="001B79FB" w:rsidRPr="00046B9B" w:rsidRDefault="001B79FB" w:rsidP="00B20D51">
            <w:pPr>
              <w:spacing w:after="80"/>
              <w:jc w:val="center"/>
              <w:rPr>
                <w:rFonts w:ascii="Arial" w:hAnsi="Arial" w:cs="Arial"/>
              </w:rPr>
            </w:pPr>
            <w:r w:rsidRPr="00046B9B">
              <w:rPr>
                <w:rFonts w:ascii="Arial" w:hAnsi="Arial" w:cs="Arial"/>
              </w:rPr>
              <w:t>2.1</w:t>
            </w:r>
          </w:p>
        </w:tc>
        <w:tc>
          <w:tcPr>
            <w:tcW w:w="6078" w:type="dxa"/>
          </w:tcPr>
          <w:p w14:paraId="14BF5768"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 xml:space="preserve">Заказчиком отбора является АО «Асакабанк» (далее - «Заказчик»). </w:t>
            </w:r>
          </w:p>
          <w:p w14:paraId="0B88E7B5"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 xml:space="preserve">Юридический адрес Заказчика: Республика Узбекистан, город Ташкент, </w:t>
            </w:r>
            <w:proofErr w:type="spellStart"/>
            <w:r w:rsidRPr="00046B9B">
              <w:rPr>
                <w:rFonts w:ascii="Arial" w:eastAsia="Times New Roman" w:hAnsi="Arial" w:cs="Arial"/>
                <w:sz w:val="24"/>
                <w:szCs w:val="24"/>
                <w:lang w:eastAsia="ru-RU"/>
              </w:rPr>
              <w:t>Мирабадский</w:t>
            </w:r>
            <w:proofErr w:type="spellEnd"/>
            <w:r w:rsidRPr="00046B9B">
              <w:rPr>
                <w:rFonts w:ascii="Arial" w:eastAsia="Times New Roman" w:hAnsi="Arial" w:cs="Arial"/>
                <w:sz w:val="24"/>
                <w:szCs w:val="24"/>
                <w:lang w:eastAsia="ru-RU"/>
              </w:rPr>
              <w:t xml:space="preserve"> район, улица </w:t>
            </w:r>
            <w:proofErr w:type="spellStart"/>
            <w:r w:rsidRPr="00046B9B">
              <w:rPr>
                <w:rFonts w:ascii="Arial" w:eastAsia="Times New Roman" w:hAnsi="Arial" w:cs="Arial"/>
                <w:sz w:val="24"/>
                <w:szCs w:val="24"/>
                <w:lang w:eastAsia="ru-RU"/>
              </w:rPr>
              <w:t>Нукусская</w:t>
            </w:r>
            <w:proofErr w:type="spellEnd"/>
            <w:r w:rsidRPr="00046B9B">
              <w:rPr>
                <w:rFonts w:ascii="Arial" w:eastAsia="Times New Roman" w:hAnsi="Arial" w:cs="Arial"/>
                <w:sz w:val="24"/>
                <w:szCs w:val="24"/>
                <w:lang w:eastAsia="ru-RU"/>
              </w:rPr>
              <w:t xml:space="preserve"> дом 67, Индекс 100015</w:t>
            </w:r>
          </w:p>
          <w:p w14:paraId="1E2DC3B4" w14:textId="77777777" w:rsidR="001B79FB" w:rsidRPr="00046B9B" w:rsidRDefault="001B79FB" w:rsidP="00B20D51">
            <w:pPr>
              <w:pStyle w:val="a5"/>
              <w:contextualSpacing/>
              <w:rPr>
                <w:rFonts w:ascii="Arial" w:eastAsia="Times New Roman" w:hAnsi="Arial" w:cs="Arial"/>
                <w:sz w:val="24"/>
                <w:szCs w:val="24"/>
                <w:lang w:eastAsia="ru-RU"/>
              </w:rPr>
            </w:pPr>
            <w:r w:rsidRPr="00046B9B">
              <w:rPr>
                <w:rFonts w:ascii="Arial" w:eastAsia="Times New Roman" w:hAnsi="Arial" w:cs="Arial"/>
                <w:sz w:val="24"/>
                <w:szCs w:val="24"/>
                <w:lang w:eastAsia="ru-RU"/>
              </w:rPr>
              <w:t xml:space="preserve">Реквизиты «Заказчика»: </w:t>
            </w:r>
          </w:p>
          <w:p w14:paraId="5CB985AA" w14:textId="77777777" w:rsidR="001B79FB" w:rsidRPr="00046B9B" w:rsidRDefault="001B79FB" w:rsidP="001B79FB">
            <w:pPr>
              <w:pStyle w:val="a5"/>
              <w:numPr>
                <w:ilvl w:val="0"/>
                <w:numId w:val="13"/>
              </w:numPr>
              <w:contextualSpacing/>
              <w:jc w:val="both"/>
              <w:rPr>
                <w:rFonts w:ascii="Arial" w:eastAsia="Times New Roman" w:hAnsi="Arial" w:cs="Arial"/>
                <w:sz w:val="24"/>
                <w:szCs w:val="24"/>
                <w:lang w:eastAsia="ru-RU"/>
              </w:rPr>
            </w:pPr>
            <w:r w:rsidRPr="00046B9B">
              <w:rPr>
                <w:rFonts w:ascii="Arial" w:eastAsia="Times New Roman" w:hAnsi="Arial" w:cs="Arial"/>
                <w:sz w:val="24"/>
                <w:szCs w:val="24"/>
                <w:lang w:eastAsia="ru-RU"/>
              </w:rPr>
              <w:t>Код банка: 00873</w:t>
            </w:r>
          </w:p>
          <w:p w14:paraId="5449AA37" w14:textId="77777777" w:rsidR="001B79FB" w:rsidRPr="00046B9B" w:rsidRDefault="001B79FB" w:rsidP="001B79FB">
            <w:pPr>
              <w:pStyle w:val="a5"/>
              <w:numPr>
                <w:ilvl w:val="0"/>
                <w:numId w:val="13"/>
              </w:numPr>
              <w:contextualSpacing/>
              <w:jc w:val="both"/>
              <w:rPr>
                <w:rFonts w:ascii="Arial" w:eastAsia="Times New Roman" w:hAnsi="Arial" w:cs="Arial"/>
                <w:sz w:val="24"/>
                <w:szCs w:val="24"/>
                <w:lang w:eastAsia="ru-RU"/>
              </w:rPr>
            </w:pPr>
            <w:r w:rsidRPr="00046B9B">
              <w:rPr>
                <w:rFonts w:ascii="Arial" w:eastAsia="Times New Roman" w:hAnsi="Arial" w:cs="Arial"/>
                <w:sz w:val="24"/>
                <w:szCs w:val="24"/>
                <w:lang w:eastAsia="ru-RU"/>
              </w:rPr>
              <w:t>ИНН: 201589828</w:t>
            </w:r>
          </w:p>
          <w:p w14:paraId="2913E98E" w14:textId="77777777" w:rsidR="001B79FB" w:rsidRPr="00046B9B" w:rsidRDefault="001B79FB" w:rsidP="001B79FB">
            <w:pPr>
              <w:pStyle w:val="a5"/>
              <w:numPr>
                <w:ilvl w:val="0"/>
                <w:numId w:val="13"/>
              </w:numPr>
              <w:contextualSpacing/>
              <w:jc w:val="both"/>
              <w:rPr>
                <w:rFonts w:ascii="Arial" w:eastAsia="Times New Roman" w:hAnsi="Arial" w:cs="Arial"/>
                <w:sz w:val="24"/>
                <w:szCs w:val="24"/>
                <w:lang w:eastAsia="ru-RU"/>
              </w:rPr>
            </w:pPr>
            <w:r w:rsidRPr="00046B9B">
              <w:rPr>
                <w:rFonts w:ascii="Arial" w:eastAsia="Times New Roman" w:hAnsi="Arial" w:cs="Arial"/>
                <w:sz w:val="24"/>
                <w:szCs w:val="24"/>
                <w:lang w:eastAsia="ru-RU"/>
              </w:rPr>
              <w:t>Р/С: 298 02 000 900 000 873 003</w:t>
            </w:r>
          </w:p>
        </w:tc>
      </w:tr>
      <w:tr w:rsidR="001B79FB" w:rsidRPr="00046B9B" w14:paraId="736E67FF" w14:textId="77777777" w:rsidTr="00006B88">
        <w:trPr>
          <w:trHeight w:val="20"/>
        </w:trPr>
        <w:tc>
          <w:tcPr>
            <w:tcW w:w="746" w:type="dxa"/>
          </w:tcPr>
          <w:p w14:paraId="51AB79CC" w14:textId="77777777" w:rsidR="001B79FB" w:rsidRPr="00046B9B" w:rsidRDefault="001B79FB" w:rsidP="00B20D51">
            <w:pPr>
              <w:spacing w:after="80"/>
              <w:ind w:left="70"/>
              <w:rPr>
                <w:rFonts w:ascii="Arial" w:hAnsi="Arial" w:cs="Arial"/>
              </w:rPr>
            </w:pPr>
            <w:r w:rsidRPr="00046B9B">
              <w:rPr>
                <w:rFonts w:ascii="Arial" w:hAnsi="Arial" w:cs="Arial"/>
                <w:b/>
              </w:rPr>
              <w:t xml:space="preserve"> </w:t>
            </w:r>
          </w:p>
        </w:tc>
        <w:tc>
          <w:tcPr>
            <w:tcW w:w="2472" w:type="dxa"/>
            <w:gridSpan w:val="2"/>
          </w:tcPr>
          <w:p w14:paraId="3A6C575C" w14:textId="77777777" w:rsidR="001B79FB" w:rsidRPr="00046B9B" w:rsidRDefault="001B79FB" w:rsidP="00B20D51">
            <w:pPr>
              <w:spacing w:after="80"/>
              <w:rPr>
                <w:rFonts w:ascii="Arial" w:hAnsi="Arial" w:cs="Arial"/>
              </w:rPr>
            </w:pPr>
            <w:r w:rsidRPr="00046B9B">
              <w:rPr>
                <w:rFonts w:ascii="Arial" w:hAnsi="Arial" w:cs="Arial"/>
                <w:b/>
              </w:rPr>
              <w:t xml:space="preserve"> </w:t>
            </w:r>
          </w:p>
        </w:tc>
        <w:tc>
          <w:tcPr>
            <w:tcW w:w="851" w:type="dxa"/>
          </w:tcPr>
          <w:p w14:paraId="69602C80" w14:textId="77777777" w:rsidR="001B79FB" w:rsidRPr="00046B9B" w:rsidRDefault="001B79FB" w:rsidP="00B20D51">
            <w:pPr>
              <w:spacing w:after="80"/>
              <w:jc w:val="center"/>
              <w:rPr>
                <w:rFonts w:ascii="Arial" w:hAnsi="Arial" w:cs="Arial"/>
              </w:rPr>
            </w:pPr>
          </w:p>
          <w:p w14:paraId="299820AA" w14:textId="77777777" w:rsidR="001B79FB" w:rsidRPr="00046B9B" w:rsidRDefault="001B79FB" w:rsidP="00B20D51">
            <w:pPr>
              <w:spacing w:after="80"/>
              <w:jc w:val="center"/>
              <w:rPr>
                <w:rFonts w:ascii="Arial" w:hAnsi="Arial" w:cs="Arial"/>
              </w:rPr>
            </w:pPr>
            <w:r w:rsidRPr="00046B9B">
              <w:rPr>
                <w:rFonts w:ascii="Arial" w:hAnsi="Arial" w:cs="Arial"/>
              </w:rPr>
              <w:t>2.2</w:t>
            </w:r>
          </w:p>
        </w:tc>
        <w:tc>
          <w:tcPr>
            <w:tcW w:w="6078" w:type="dxa"/>
          </w:tcPr>
          <w:p w14:paraId="4C29DE64"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 xml:space="preserve">Контактное лицо Заказчика: </w:t>
            </w:r>
          </w:p>
          <w:p w14:paraId="7D458ADA" w14:textId="77777777" w:rsidR="001B79FB" w:rsidRPr="00046B9B" w:rsidRDefault="001B79FB" w:rsidP="00B20D51">
            <w:pPr>
              <w:pStyle w:val="a5"/>
              <w:rPr>
                <w:rFonts w:ascii="Arial" w:eastAsia="Times New Roman" w:hAnsi="Arial" w:cs="Arial"/>
                <w:sz w:val="24"/>
                <w:szCs w:val="24"/>
                <w:lang w:eastAsia="ru-RU"/>
              </w:rPr>
            </w:pPr>
            <w:r w:rsidRPr="00046B9B">
              <w:rPr>
                <w:rFonts w:ascii="Arial" w:eastAsia="Times New Roman" w:hAnsi="Arial" w:cs="Arial"/>
                <w:sz w:val="24"/>
                <w:szCs w:val="24"/>
                <w:lang w:eastAsia="ru-RU"/>
              </w:rPr>
              <w:t xml:space="preserve">- секретаря комиссии </w:t>
            </w:r>
            <w:proofErr w:type="spellStart"/>
            <w:r w:rsidRPr="00046B9B">
              <w:rPr>
                <w:rFonts w:ascii="Arial" w:eastAsia="Times New Roman" w:hAnsi="Arial" w:cs="Arial"/>
                <w:sz w:val="24"/>
                <w:szCs w:val="24"/>
                <w:lang w:eastAsia="ru-RU"/>
              </w:rPr>
              <w:t>Л.Анваров</w:t>
            </w:r>
            <w:proofErr w:type="spellEnd"/>
            <w:r w:rsidRPr="00046B9B">
              <w:rPr>
                <w:rFonts w:ascii="Arial" w:eastAsia="Times New Roman" w:hAnsi="Arial" w:cs="Arial"/>
                <w:sz w:val="24"/>
                <w:szCs w:val="24"/>
                <w:lang w:eastAsia="ru-RU"/>
              </w:rPr>
              <w:br/>
              <w:t>телефон 78 147-65-65, доп. 19-84</w:t>
            </w:r>
          </w:p>
          <w:p w14:paraId="670CDC5A" w14:textId="702F0660" w:rsidR="001B79FB" w:rsidRPr="00046B9B" w:rsidRDefault="001B79FB" w:rsidP="006957B8">
            <w:pPr>
              <w:pStyle w:val="a5"/>
              <w:rPr>
                <w:rFonts w:ascii="Arial" w:eastAsia="Times New Roman" w:hAnsi="Arial" w:cs="Arial"/>
                <w:sz w:val="24"/>
                <w:szCs w:val="24"/>
                <w:lang w:eastAsia="ru-RU"/>
              </w:rPr>
            </w:pPr>
            <w:r w:rsidRPr="00046B9B">
              <w:rPr>
                <w:rFonts w:ascii="Arial" w:eastAsia="Times New Roman" w:hAnsi="Arial" w:cs="Arial"/>
                <w:sz w:val="24"/>
                <w:szCs w:val="24"/>
                <w:lang w:eastAsia="ru-RU"/>
              </w:rPr>
              <w:t xml:space="preserve">- </w:t>
            </w:r>
            <w:proofErr w:type="spellStart"/>
            <w:r w:rsidR="006957B8">
              <w:rPr>
                <w:rFonts w:ascii="Arial" w:eastAsia="Times New Roman" w:hAnsi="Arial" w:cs="Arial"/>
                <w:sz w:val="24"/>
                <w:szCs w:val="24"/>
                <w:lang w:eastAsia="ru-RU"/>
              </w:rPr>
              <w:t>Бренж</w:t>
            </w:r>
            <w:proofErr w:type="spellEnd"/>
            <w:r w:rsidR="006957B8">
              <w:rPr>
                <w:rFonts w:ascii="Arial" w:eastAsia="Times New Roman" w:hAnsi="Arial" w:cs="Arial"/>
                <w:sz w:val="24"/>
                <w:szCs w:val="24"/>
                <w:lang w:eastAsia="ru-RU"/>
              </w:rPr>
              <w:t xml:space="preserve"> Менеджер, Нигматова У.О.</w:t>
            </w:r>
            <w:r w:rsidR="006957B8">
              <w:rPr>
                <w:rFonts w:ascii="Arial" w:eastAsia="Times New Roman" w:hAnsi="Arial" w:cs="Arial"/>
                <w:sz w:val="24"/>
                <w:szCs w:val="24"/>
                <w:lang w:eastAsia="ru-RU"/>
              </w:rPr>
              <w:br/>
              <w:t>телефон 78 147-65-65, доп. 18-05</w:t>
            </w:r>
            <w:r w:rsidR="002813B2">
              <w:rPr>
                <w:rFonts w:ascii="Arial" w:eastAsia="Times New Roman" w:hAnsi="Arial" w:cs="Arial"/>
                <w:sz w:val="24"/>
                <w:szCs w:val="24"/>
                <w:lang w:eastAsia="ru-RU"/>
              </w:rPr>
              <w:br/>
            </w:r>
            <w:proofErr w:type="spellStart"/>
            <w:r w:rsidRPr="00046B9B">
              <w:rPr>
                <w:rFonts w:ascii="Arial" w:eastAsia="Times New Roman" w:hAnsi="Arial" w:cs="Arial"/>
                <w:sz w:val="24"/>
                <w:szCs w:val="24"/>
                <w:lang w:eastAsia="ru-RU"/>
              </w:rPr>
              <w:t>email</w:t>
            </w:r>
            <w:proofErr w:type="spellEnd"/>
            <w:r w:rsidRPr="00046B9B">
              <w:rPr>
                <w:rFonts w:ascii="Arial" w:eastAsia="Times New Roman" w:hAnsi="Arial" w:cs="Arial"/>
                <w:sz w:val="24"/>
                <w:szCs w:val="24"/>
                <w:lang w:eastAsia="ru-RU"/>
              </w:rPr>
              <w:t>: office@asakabank.uz.</w:t>
            </w:r>
          </w:p>
        </w:tc>
      </w:tr>
      <w:tr w:rsidR="001B79FB" w:rsidRPr="00046B9B" w14:paraId="1203E182" w14:textId="77777777" w:rsidTr="00006B88">
        <w:trPr>
          <w:trHeight w:val="20"/>
        </w:trPr>
        <w:tc>
          <w:tcPr>
            <w:tcW w:w="746" w:type="dxa"/>
          </w:tcPr>
          <w:p w14:paraId="6D9892C7" w14:textId="77777777" w:rsidR="001B79FB" w:rsidRPr="00046B9B" w:rsidRDefault="001B79FB" w:rsidP="00B20D51">
            <w:pPr>
              <w:spacing w:after="80"/>
              <w:ind w:left="70"/>
              <w:rPr>
                <w:rFonts w:ascii="Arial" w:hAnsi="Arial" w:cs="Arial"/>
              </w:rPr>
            </w:pPr>
            <w:r w:rsidRPr="00046B9B">
              <w:rPr>
                <w:rFonts w:ascii="Arial" w:hAnsi="Arial" w:cs="Arial"/>
                <w:b/>
              </w:rPr>
              <w:t xml:space="preserve"> </w:t>
            </w:r>
          </w:p>
        </w:tc>
        <w:tc>
          <w:tcPr>
            <w:tcW w:w="2472" w:type="dxa"/>
            <w:gridSpan w:val="2"/>
          </w:tcPr>
          <w:p w14:paraId="1143C0ED" w14:textId="77777777" w:rsidR="001B79FB" w:rsidRPr="00046B9B" w:rsidRDefault="001B79FB" w:rsidP="00B20D51">
            <w:pPr>
              <w:spacing w:after="80"/>
              <w:rPr>
                <w:rFonts w:ascii="Arial" w:hAnsi="Arial" w:cs="Arial"/>
              </w:rPr>
            </w:pPr>
            <w:r w:rsidRPr="00046B9B">
              <w:rPr>
                <w:rFonts w:ascii="Arial" w:hAnsi="Arial" w:cs="Arial"/>
                <w:b/>
              </w:rPr>
              <w:t xml:space="preserve"> </w:t>
            </w:r>
          </w:p>
        </w:tc>
        <w:tc>
          <w:tcPr>
            <w:tcW w:w="851" w:type="dxa"/>
          </w:tcPr>
          <w:p w14:paraId="6F4CF579" w14:textId="77777777" w:rsidR="001B79FB" w:rsidRPr="00046B9B" w:rsidRDefault="001B79FB" w:rsidP="00B20D51">
            <w:pPr>
              <w:spacing w:after="80"/>
              <w:jc w:val="center"/>
              <w:rPr>
                <w:rFonts w:ascii="Arial" w:hAnsi="Arial" w:cs="Arial"/>
              </w:rPr>
            </w:pPr>
            <w:r w:rsidRPr="00046B9B">
              <w:rPr>
                <w:rFonts w:ascii="Arial" w:hAnsi="Arial" w:cs="Arial"/>
              </w:rPr>
              <w:t>2.3</w:t>
            </w:r>
          </w:p>
        </w:tc>
        <w:tc>
          <w:tcPr>
            <w:tcW w:w="6078" w:type="dxa"/>
          </w:tcPr>
          <w:p w14:paraId="767217B1" w14:textId="77777777" w:rsidR="001B79FB" w:rsidRPr="00046B9B" w:rsidRDefault="001B79FB" w:rsidP="00B20D51">
            <w:pPr>
              <w:tabs>
                <w:tab w:val="center" w:pos="2226"/>
                <w:tab w:val="center" w:pos="3996"/>
                <w:tab w:val="right" w:pos="6446"/>
              </w:tabs>
              <w:spacing w:after="80"/>
              <w:ind w:right="137"/>
              <w:rPr>
                <w:rFonts w:ascii="Arial" w:hAnsi="Arial" w:cs="Arial"/>
              </w:rPr>
            </w:pPr>
            <w:r w:rsidRPr="00046B9B">
              <w:rPr>
                <w:rFonts w:ascii="Arial" w:hAnsi="Arial" w:cs="Arial"/>
              </w:rPr>
              <w:t xml:space="preserve">Рабочим органом </w:t>
            </w:r>
            <w:r w:rsidRPr="00046B9B">
              <w:rPr>
                <w:rFonts w:ascii="Arial" w:hAnsi="Arial" w:cs="Arial"/>
              </w:rPr>
              <w:tab/>
              <w:t>Закупочной комиссии является Департамент управления делами АО «Асакабанк» (далее - «Рабочий орган»)</w:t>
            </w:r>
          </w:p>
        </w:tc>
      </w:tr>
      <w:tr w:rsidR="001B79FB" w:rsidRPr="00046B9B" w14:paraId="71DD4CCC" w14:textId="77777777" w:rsidTr="00006B88">
        <w:trPr>
          <w:trHeight w:val="20"/>
        </w:trPr>
        <w:tc>
          <w:tcPr>
            <w:tcW w:w="746" w:type="dxa"/>
          </w:tcPr>
          <w:p w14:paraId="39EEE39C" w14:textId="77777777" w:rsidR="001B79FB" w:rsidRPr="00046B9B" w:rsidRDefault="001B79FB" w:rsidP="00B20D51">
            <w:pPr>
              <w:spacing w:after="80"/>
              <w:ind w:left="70"/>
              <w:rPr>
                <w:rFonts w:ascii="Arial" w:hAnsi="Arial" w:cs="Arial"/>
              </w:rPr>
            </w:pPr>
            <w:r w:rsidRPr="00046B9B">
              <w:rPr>
                <w:rFonts w:ascii="Arial" w:hAnsi="Arial" w:cs="Arial"/>
                <w:b/>
              </w:rPr>
              <w:t xml:space="preserve"> </w:t>
            </w:r>
          </w:p>
        </w:tc>
        <w:tc>
          <w:tcPr>
            <w:tcW w:w="2472" w:type="dxa"/>
            <w:gridSpan w:val="2"/>
          </w:tcPr>
          <w:p w14:paraId="1C9EB808" w14:textId="77777777" w:rsidR="001B79FB" w:rsidRPr="00046B9B" w:rsidRDefault="001B79FB" w:rsidP="00B20D51">
            <w:pPr>
              <w:spacing w:after="80"/>
              <w:rPr>
                <w:rFonts w:ascii="Arial" w:hAnsi="Arial" w:cs="Arial"/>
              </w:rPr>
            </w:pPr>
            <w:r w:rsidRPr="00046B9B">
              <w:rPr>
                <w:rFonts w:ascii="Arial" w:hAnsi="Arial" w:cs="Arial"/>
                <w:b/>
              </w:rPr>
              <w:t xml:space="preserve"> </w:t>
            </w:r>
          </w:p>
        </w:tc>
        <w:tc>
          <w:tcPr>
            <w:tcW w:w="851" w:type="dxa"/>
          </w:tcPr>
          <w:p w14:paraId="1006D503" w14:textId="77777777" w:rsidR="001B79FB" w:rsidRPr="00046B9B" w:rsidRDefault="001B79FB" w:rsidP="00B20D51">
            <w:pPr>
              <w:spacing w:after="80"/>
              <w:jc w:val="center"/>
              <w:rPr>
                <w:rFonts w:ascii="Arial" w:hAnsi="Arial" w:cs="Arial"/>
              </w:rPr>
            </w:pPr>
            <w:r w:rsidRPr="00046B9B">
              <w:rPr>
                <w:rFonts w:ascii="Arial" w:hAnsi="Arial" w:cs="Arial"/>
              </w:rPr>
              <w:t>2.4</w:t>
            </w:r>
          </w:p>
        </w:tc>
        <w:tc>
          <w:tcPr>
            <w:tcW w:w="6078" w:type="dxa"/>
          </w:tcPr>
          <w:p w14:paraId="7126A037"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Договор держатель: АО «Асакабанк»</w:t>
            </w:r>
          </w:p>
        </w:tc>
      </w:tr>
      <w:tr w:rsidR="001B79FB" w:rsidRPr="00046B9B" w14:paraId="38AEEF89" w14:textId="77777777" w:rsidTr="00006B88">
        <w:trPr>
          <w:trHeight w:val="20"/>
        </w:trPr>
        <w:tc>
          <w:tcPr>
            <w:tcW w:w="746" w:type="dxa"/>
          </w:tcPr>
          <w:p w14:paraId="51D820D3" w14:textId="77777777" w:rsidR="001B79FB" w:rsidRPr="00046B9B" w:rsidRDefault="001B79FB" w:rsidP="00B20D51">
            <w:pPr>
              <w:spacing w:after="80"/>
              <w:ind w:left="70"/>
              <w:rPr>
                <w:rFonts w:ascii="Arial" w:hAnsi="Arial" w:cs="Arial"/>
                <w:b/>
              </w:rPr>
            </w:pPr>
          </w:p>
        </w:tc>
        <w:tc>
          <w:tcPr>
            <w:tcW w:w="2472" w:type="dxa"/>
            <w:gridSpan w:val="2"/>
          </w:tcPr>
          <w:p w14:paraId="6B701C16" w14:textId="77777777" w:rsidR="001B79FB" w:rsidRPr="00046B9B" w:rsidRDefault="001B79FB" w:rsidP="00B20D51">
            <w:pPr>
              <w:spacing w:after="80"/>
              <w:rPr>
                <w:rFonts w:ascii="Arial" w:hAnsi="Arial" w:cs="Arial"/>
                <w:b/>
              </w:rPr>
            </w:pPr>
          </w:p>
        </w:tc>
        <w:tc>
          <w:tcPr>
            <w:tcW w:w="851" w:type="dxa"/>
          </w:tcPr>
          <w:p w14:paraId="46F2653D" w14:textId="77777777" w:rsidR="001B79FB" w:rsidRPr="00046B9B" w:rsidRDefault="001B79FB" w:rsidP="00B20D51">
            <w:pPr>
              <w:spacing w:after="80"/>
              <w:jc w:val="center"/>
              <w:rPr>
                <w:rFonts w:ascii="Arial" w:hAnsi="Arial" w:cs="Arial"/>
                <w:lang w:val="en-US"/>
              </w:rPr>
            </w:pPr>
            <w:r w:rsidRPr="00046B9B">
              <w:rPr>
                <w:rFonts w:ascii="Arial" w:hAnsi="Arial" w:cs="Arial"/>
                <w:lang w:val="en-US"/>
              </w:rPr>
              <w:t>2.5</w:t>
            </w:r>
          </w:p>
        </w:tc>
        <w:tc>
          <w:tcPr>
            <w:tcW w:w="6078" w:type="dxa"/>
          </w:tcPr>
          <w:p w14:paraId="5C22A8B4" w14:textId="41426176" w:rsidR="001B79FB" w:rsidRPr="00046B9B" w:rsidRDefault="001B79FB" w:rsidP="00914DB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Документация по отбору оценивается Закупочной комиссией Заказчика, сформированной в со</w:t>
            </w:r>
            <w:r w:rsidR="006957B8">
              <w:rPr>
                <w:rFonts w:ascii="Arial" w:eastAsia="Times New Roman" w:hAnsi="Arial" w:cs="Arial"/>
                <w:sz w:val="24"/>
                <w:szCs w:val="24"/>
                <w:lang w:eastAsia="ru-RU"/>
              </w:rPr>
              <w:t xml:space="preserve">ответствии с законом в </w:t>
            </w:r>
            <w:r w:rsidR="00914DB1">
              <w:rPr>
                <w:rFonts w:ascii="Arial" w:eastAsia="Times New Roman" w:hAnsi="Arial" w:cs="Arial"/>
                <w:color w:val="FF0000"/>
                <w:sz w:val="24"/>
                <w:szCs w:val="24"/>
                <w:lang w:eastAsia="ru-RU"/>
              </w:rPr>
              <w:t>составе 5</w:t>
            </w:r>
            <w:r w:rsidRPr="006957B8">
              <w:rPr>
                <w:rFonts w:ascii="Arial" w:eastAsia="Times New Roman" w:hAnsi="Arial" w:cs="Arial"/>
                <w:color w:val="FF0000"/>
                <w:sz w:val="24"/>
                <w:szCs w:val="24"/>
                <w:lang w:eastAsia="ru-RU"/>
              </w:rPr>
              <w:t xml:space="preserve"> (</w:t>
            </w:r>
            <w:r w:rsidR="00914DB1">
              <w:rPr>
                <w:rFonts w:ascii="Arial" w:eastAsia="Times New Roman" w:hAnsi="Arial" w:cs="Arial"/>
                <w:color w:val="FF0000"/>
                <w:sz w:val="24"/>
                <w:szCs w:val="24"/>
                <w:lang w:eastAsia="ru-RU"/>
              </w:rPr>
              <w:t>пять</w:t>
            </w:r>
            <w:r w:rsidRPr="006957B8">
              <w:rPr>
                <w:rFonts w:ascii="Arial" w:eastAsia="Times New Roman" w:hAnsi="Arial" w:cs="Arial"/>
                <w:color w:val="FF0000"/>
                <w:sz w:val="24"/>
                <w:szCs w:val="24"/>
                <w:lang w:eastAsia="ru-RU"/>
              </w:rPr>
              <w:t>) человек</w:t>
            </w:r>
            <w:r w:rsidRPr="00046B9B">
              <w:rPr>
                <w:rFonts w:ascii="Arial" w:eastAsia="Times New Roman" w:hAnsi="Arial" w:cs="Arial"/>
                <w:sz w:val="24"/>
                <w:szCs w:val="24"/>
                <w:lang w:eastAsia="ru-RU"/>
              </w:rPr>
              <w:t>.</w:t>
            </w:r>
          </w:p>
        </w:tc>
      </w:tr>
      <w:tr w:rsidR="001B79FB" w:rsidRPr="00046B9B" w14:paraId="61971245" w14:textId="77777777" w:rsidTr="00006B88">
        <w:trPr>
          <w:trHeight w:val="20"/>
        </w:trPr>
        <w:tc>
          <w:tcPr>
            <w:tcW w:w="746" w:type="dxa"/>
          </w:tcPr>
          <w:p w14:paraId="2A28350F" w14:textId="77777777" w:rsidR="001B79FB" w:rsidRPr="00046B9B" w:rsidRDefault="001B79FB" w:rsidP="00B20D51">
            <w:pPr>
              <w:spacing w:after="80"/>
              <w:rPr>
                <w:rFonts w:ascii="Arial" w:hAnsi="Arial" w:cs="Arial"/>
              </w:rPr>
            </w:pPr>
            <w:r w:rsidRPr="00046B9B">
              <w:rPr>
                <w:rFonts w:ascii="Arial" w:hAnsi="Arial" w:cs="Arial"/>
                <w:b/>
              </w:rPr>
              <w:t xml:space="preserve">3 </w:t>
            </w:r>
          </w:p>
        </w:tc>
        <w:tc>
          <w:tcPr>
            <w:tcW w:w="2472" w:type="dxa"/>
            <w:gridSpan w:val="2"/>
          </w:tcPr>
          <w:p w14:paraId="63885591" w14:textId="77777777" w:rsidR="001B79FB" w:rsidRPr="00046B9B" w:rsidRDefault="001B79FB" w:rsidP="00B20D51">
            <w:pPr>
              <w:spacing w:after="80"/>
              <w:ind w:right="155"/>
              <w:rPr>
                <w:rFonts w:ascii="Arial" w:hAnsi="Arial" w:cs="Arial"/>
              </w:rPr>
            </w:pPr>
            <w:r w:rsidRPr="00046B9B">
              <w:rPr>
                <w:rFonts w:ascii="Arial" w:hAnsi="Arial" w:cs="Arial"/>
                <w:b/>
              </w:rPr>
              <w:t>Участники отбора</w:t>
            </w:r>
          </w:p>
        </w:tc>
        <w:tc>
          <w:tcPr>
            <w:tcW w:w="851" w:type="dxa"/>
          </w:tcPr>
          <w:p w14:paraId="004782B5" w14:textId="77777777" w:rsidR="001B79FB" w:rsidRPr="00046B9B" w:rsidRDefault="001B79FB" w:rsidP="00B20D51">
            <w:pPr>
              <w:spacing w:after="80"/>
              <w:jc w:val="center"/>
              <w:rPr>
                <w:rFonts w:ascii="Arial" w:hAnsi="Arial" w:cs="Arial"/>
              </w:rPr>
            </w:pPr>
            <w:r w:rsidRPr="00046B9B">
              <w:rPr>
                <w:rFonts w:ascii="Arial" w:hAnsi="Arial" w:cs="Arial"/>
              </w:rPr>
              <w:t>3.1</w:t>
            </w:r>
          </w:p>
        </w:tc>
        <w:tc>
          <w:tcPr>
            <w:tcW w:w="6078" w:type="dxa"/>
          </w:tcPr>
          <w:p w14:paraId="526E03DD"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В отборе могут принять участие резиденты Республики Узбекистан, за исключением лиц приведенных в пункте 4.2 настоящей документации по отбору.</w:t>
            </w:r>
          </w:p>
        </w:tc>
      </w:tr>
      <w:tr w:rsidR="001B79FB" w:rsidRPr="00046B9B" w14:paraId="3B2CD0DC" w14:textId="77777777" w:rsidTr="00006B88">
        <w:trPr>
          <w:trHeight w:val="20"/>
        </w:trPr>
        <w:tc>
          <w:tcPr>
            <w:tcW w:w="746" w:type="dxa"/>
          </w:tcPr>
          <w:p w14:paraId="7BA4D940" w14:textId="77777777" w:rsidR="001B79FB" w:rsidRPr="00046B9B" w:rsidRDefault="001B79FB" w:rsidP="00B20D51">
            <w:pPr>
              <w:spacing w:after="80"/>
              <w:rPr>
                <w:rFonts w:ascii="Arial" w:hAnsi="Arial" w:cs="Arial"/>
              </w:rPr>
            </w:pPr>
            <w:r w:rsidRPr="00046B9B">
              <w:rPr>
                <w:rFonts w:ascii="Arial" w:hAnsi="Arial" w:cs="Arial"/>
                <w:b/>
              </w:rPr>
              <w:lastRenderedPageBreak/>
              <w:t xml:space="preserve">4 </w:t>
            </w:r>
          </w:p>
        </w:tc>
        <w:tc>
          <w:tcPr>
            <w:tcW w:w="2472" w:type="dxa"/>
            <w:gridSpan w:val="2"/>
          </w:tcPr>
          <w:p w14:paraId="7E2F5393" w14:textId="77777777" w:rsidR="001B79FB" w:rsidRPr="00046B9B" w:rsidRDefault="001B79FB" w:rsidP="00B20D51">
            <w:pPr>
              <w:spacing w:after="80"/>
              <w:ind w:right="143"/>
              <w:rPr>
                <w:rFonts w:ascii="Arial" w:hAnsi="Arial" w:cs="Arial"/>
              </w:rPr>
            </w:pPr>
            <w:r w:rsidRPr="00046B9B">
              <w:rPr>
                <w:rFonts w:ascii="Arial" w:hAnsi="Arial" w:cs="Arial"/>
                <w:b/>
              </w:rPr>
              <w:t>Порядок проведения отбора</w:t>
            </w:r>
          </w:p>
        </w:tc>
        <w:tc>
          <w:tcPr>
            <w:tcW w:w="851" w:type="dxa"/>
          </w:tcPr>
          <w:p w14:paraId="78A61AD2" w14:textId="77777777" w:rsidR="001B79FB" w:rsidRPr="00046B9B" w:rsidRDefault="001B79FB" w:rsidP="00B20D51">
            <w:pPr>
              <w:spacing w:after="80"/>
              <w:ind w:left="70"/>
              <w:jc w:val="center"/>
              <w:rPr>
                <w:rFonts w:ascii="Arial" w:hAnsi="Arial" w:cs="Arial"/>
              </w:rPr>
            </w:pPr>
            <w:r w:rsidRPr="00046B9B">
              <w:rPr>
                <w:rFonts w:ascii="Arial" w:hAnsi="Arial" w:cs="Arial"/>
              </w:rPr>
              <w:t>4.1</w:t>
            </w:r>
          </w:p>
        </w:tc>
        <w:tc>
          <w:tcPr>
            <w:tcW w:w="6078" w:type="dxa"/>
          </w:tcPr>
          <w:p w14:paraId="175FE433" w14:textId="77777777" w:rsidR="001B79FB" w:rsidRPr="00046B9B" w:rsidRDefault="001B79FB" w:rsidP="00B20D51">
            <w:pPr>
              <w:spacing w:after="80"/>
              <w:ind w:right="137"/>
              <w:rPr>
                <w:rFonts w:ascii="Arial" w:hAnsi="Arial" w:cs="Arial"/>
              </w:rPr>
            </w:pPr>
            <w:r w:rsidRPr="00046B9B">
              <w:rPr>
                <w:rFonts w:ascii="Arial" w:hAnsi="Arial" w:cs="Arial"/>
              </w:rPr>
              <w:t xml:space="preserve">Для участия в отборе участник отбора должен: </w:t>
            </w:r>
          </w:p>
          <w:p w14:paraId="54C24062" w14:textId="77777777" w:rsidR="001B79FB" w:rsidRPr="00046B9B" w:rsidRDefault="001B79FB" w:rsidP="00B20D51">
            <w:pPr>
              <w:spacing w:after="80"/>
              <w:ind w:right="137" w:firstLine="224"/>
              <w:jc w:val="both"/>
              <w:rPr>
                <w:rFonts w:ascii="Arial" w:hAnsi="Arial" w:cs="Arial"/>
              </w:rPr>
            </w:pPr>
            <w:proofErr w:type="gramStart"/>
            <w:r w:rsidRPr="00046B9B">
              <w:rPr>
                <w:rFonts w:ascii="Arial" w:hAnsi="Arial" w:cs="Arial"/>
              </w:rPr>
              <w:t>а</w:t>
            </w:r>
            <w:proofErr w:type="gramEnd"/>
            <w:r w:rsidRPr="00046B9B">
              <w:rPr>
                <w:rFonts w:ascii="Arial" w:hAnsi="Arial" w:cs="Arial"/>
              </w:rPr>
              <w:t>) направить предложение по отбору в соответствии с требованиями и сроками законодательства и документации по отбору.</w:t>
            </w:r>
          </w:p>
        </w:tc>
      </w:tr>
      <w:tr w:rsidR="001B79FB" w:rsidRPr="00046B9B" w14:paraId="251B655C" w14:textId="77777777" w:rsidTr="00006B88">
        <w:trPr>
          <w:trHeight w:val="20"/>
        </w:trPr>
        <w:tc>
          <w:tcPr>
            <w:tcW w:w="746" w:type="dxa"/>
          </w:tcPr>
          <w:p w14:paraId="415558EB" w14:textId="77777777" w:rsidR="001B79FB" w:rsidRPr="00046B9B" w:rsidRDefault="001B79FB" w:rsidP="00B20D51">
            <w:pPr>
              <w:spacing w:after="80"/>
              <w:rPr>
                <w:rFonts w:ascii="Arial" w:hAnsi="Arial" w:cs="Arial"/>
                <w:b/>
              </w:rPr>
            </w:pPr>
          </w:p>
        </w:tc>
        <w:tc>
          <w:tcPr>
            <w:tcW w:w="2472" w:type="dxa"/>
            <w:gridSpan w:val="2"/>
          </w:tcPr>
          <w:p w14:paraId="024116C7" w14:textId="77777777" w:rsidR="001B79FB" w:rsidRPr="00046B9B" w:rsidRDefault="001B79FB" w:rsidP="00B20D51">
            <w:pPr>
              <w:spacing w:after="80"/>
              <w:rPr>
                <w:rFonts w:ascii="Arial" w:hAnsi="Arial" w:cs="Arial"/>
                <w:b/>
              </w:rPr>
            </w:pPr>
          </w:p>
        </w:tc>
        <w:tc>
          <w:tcPr>
            <w:tcW w:w="851" w:type="dxa"/>
          </w:tcPr>
          <w:p w14:paraId="161376E2" w14:textId="77777777" w:rsidR="001B79FB" w:rsidRPr="00046B9B" w:rsidRDefault="001B79FB" w:rsidP="00B20D51">
            <w:pPr>
              <w:spacing w:after="80"/>
              <w:jc w:val="center"/>
              <w:rPr>
                <w:rFonts w:ascii="Arial" w:hAnsi="Arial" w:cs="Arial"/>
              </w:rPr>
            </w:pPr>
            <w:r w:rsidRPr="00046B9B">
              <w:rPr>
                <w:rFonts w:ascii="Arial" w:hAnsi="Arial" w:cs="Arial"/>
              </w:rPr>
              <w:t>4.2</w:t>
            </w:r>
          </w:p>
        </w:tc>
        <w:tc>
          <w:tcPr>
            <w:tcW w:w="6078" w:type="dxa"/>
          </w:tcPr>
          <w:p w14:paraId="03C4847D" w14:textId="77777777" w:rsidR="001B79FB" w:rsidRPr="00046B9B" w:rsidRDefault="001B79FB" w:rsidP="00B20D51">
            <w:pPr>
              <w:spacing w:after="80"/>
              <w:ind w:right="137"/>
              <w:jc w:val="both"/>
              <w:rPr>
                <w:rFonts w:ascii="Arial" w:hAnsi="Arial" w:cs="Arial"/>
              </w:rPr>
            </w:pPr>
            <w:r w:rsidRPr="00046B9B">
              <w:rPr>
                <w:rFonts w:ascii="Arial" w:hAnsi="Arial" w:cs="Arial"/>
              </w:rPr>
              <w:t xml:space="preserve">К участию в отборе не допускаются участники: </w:t>
            </w:r>
          </w:p>
        </w:tc>
      </w:tr>
      <w:tr w:rsidR="001B79FB" w:rsidRPr="00046B9B" w14:paraId="02CDD513" w14:textId="77777777" w:rsidTr="00006B88">
        <w:trPr>
          <w:trHeight w:val="20"/>
        </w:trPr>
        <w:tc>
          <w:tcPr>
            <w:tcW w:w="746" w:type="dxa"/>
          </w:tcPr>
          <w:p w14:paraId="270C4BDF" w14:textId="77777777" w:rsidR="001B79FB" w:rsidRPr="00046B9B" w:rsidRDefault="001B79FB" w:rsidP="00B20D51">
            <w:pPr>
              <w:spacing w:after="80"/>
              <w:rPr>
                <w:rFonts w:ascii="Arial" w:hAnsi="Arial" w:cs="Arial"/>
                <w:b/>
              </w:rPr>
            </w:pPr>
          </w:p>
        </w:tc>
        <w:tc>
          <w:tcPr>
            <w:tcW w:w="2472" w:type="dxa"/>
            <w:gridSpan w:val="2"/>
          </w:tcPr>
          <w:p w14:paraId="1DC76E80" w14:textId="77777777" w:rsidR="001B79FB" w:rsidRPr="00046B9B" w:rsidRDefault="001B79FB" w:rsidP="00B20D51">
            <w:pPr>
              <w:spacing w:after="80"/>
              <w:rPr>
                <w:rFonts w:ascii="Arial" w:hAnsi="Arial" w:cs="Arial"/>
                <w:b/>
              </w:rPr>
            </w:pPr>
          </w:p>
        </w:tc>
        <w:tc>
          <w:tcPr>
            <w:tcW w:w="851" w:type="dxa"/>
          </w:tcPr>
          <w:p w14:paraId="06E6D8BB" w14:textId="77777777" w:rsidR="001B79FB" w:rsidRPr="00046B9B" w:rsidRDefault="001B79FB" w:rsidP="00B20D51">
            <w:pPr>
              <w:spacing w:after="80"/>
              <w:jc w:val="center"/>
              <w:rPr>
                <w:rFonts w:ascii="Arial" w:hAnsi="Arial" w:cs="Arial"/>
              </w:rPr>
            </w:pPr>
          </w:p>
        </w:tc>
        <w:tc>
          <w:tcPr>
            <w:tcW w:w="6078" w:type="dxa"/>
          </w:tcPr>
          <w:p w14:paraId="61152232" w14:textId="77777777" w:rsidR="001B79FB" w:rsidRPr="00046B9B" w:rsidRDefault="001B79FB" w:rsidP="001B79FB">
            <w:pPr>
              <w:pStyle w:val="a7"/>
              <w:numPr>
                <w:ilvl w:val="0"/>
                <w:numId w:val="8"/>
              </w:numPr>
              <w:spacing w:after="80" w:line="240" w:lineRule="auto"/>
              <w:ind w:left="299" w:right="137"/>
              <w:jc w:val="both"/>
              <w:rPr>
                <w:rFonts w:ascii="Arial" w:hAnsi="Arial" w:cs="Arial"/>
                <w:sz w:val="24"/>
                <w:szCs w:val="24"/>
                <w:lang w:val="ru-RU" w:eastAsia="ru-RU"/>
              </w:rPr>
            </w:pPr>
            <w:proofErr w:type="gramStart"/>
            <w:r w:rsidRPr="00046B9B">
              <w:rPr>
                <w:rFonts w:ascii="Arial" w:hAnsi="Arial" w:cs="Arial"/>
                <w:sz w:val="24"/>
                <w:szCs w:val="24"/>
                <w:lang w:val="ru-RU" w:eastAsia="ru-RU"/>
              </w:rPr>
              <w:t>находящиеся</w:t>
            </w:r>
            <w:proofErr w:type="gramEnd"/>
            <w:r w:rsidRPr="00046B9B">
              <w:rPr>
                <w:rFonts w:ascii="Arial" w:hAnsi="Arial" w:cs="Arial"/>
                <w:sz w:val="24"/>
                <w:szCs w:val="24"/>
                <w:lang w:val="ru-RU" w:eastAsia="ru-RU"/>
              </w:rPr>
              <w:t xml:space="preserve"> в стадии реорганизации, ликвидации или банкротства;</w:t>
            </w:r>
          </w:p>
        </w:tc>
      </w:tr>
      <w:tr w:rsidR="001B79FB" w:rsidRPr="00046B9B" w14:paraId="5B93C894" w14:textId="77777777" w:rsidTr="00006B88">
        <w:trPr>
          <w:trHeight w:val="20"/>
        </w:trPr>
        <w:tc>
          <w:tcPr>
            <w:tcW w:w="746" w:type="dxa"/>
          </w:tcPr>
          <w:p w14:paraId="2D73E583" w14:textId="77777777" w:rsidR="001B79FB" w:rsidRPr="00046B9B" w:rsidRDefault="001B79FB" w:rsidP="00B20D51">
            <w:pPr>
              <w:spacing w:after="80"/>
              <w:rPr>
                <w:rFonts w:ascii="Arial" w:hAnsi="Arial" w:cs="Arial"/>
                <w:b/>
              </w:rPr>
            </w:pPr>
          </w:p>
        </w:tc>
        <w:tc>
          <w:tcPr>
            <w:tcW w:w="2472" w:type="dxa"/>
            <w:gridSpan w:val="2"/>
          </w:tcPr>
          <w:p w14:paraId="5238A17E" w14:textId="77777777" w:rsidR="001B79FB" w:rsidRPr="00046B9B" w:rsidRDefault="001B79FB" w:rsidP="00B20D51">
            <w:pPr>
              <w:spacing w:after="80"/>
              <w:rPr>
                <w:rFonts w:ascii="Arial" w:hAnsi="Arial" w:cs="Arial"/>
                <w:b/>
              </w:rPr>
            </w:pPr>
          </w:p>
        </w:tc>
        <w:tc>
          <w:tcPr>
            <w:tcW w:w="851" w:type="dxa"/>
          </w:tcPr>
          <w:p w14:paraId="61983384" w14:textId="77777777" w:rsidR="001B79FB" w:rsidRPr="00046B9B" w:rsidRDefault="001B79FB" w:rsidP="00B20D51">
            <w:pPr>
              <w:spacing w:after="80"/>
              <w:jc w:val="center"/>
              <w:rPr>
                <w:rFonts w:ascii="Arial" w:hAnsi="Arial" w:cs="Arial"/>
              </w:rPr>
            </w:pPr>
          </w:p>
        </w:tc>
        <w:tc>
          <w:tcPr>
            <w:tcW w:w="6078" w:type="dxa"/>
          </w:tcPr>
          <w:p w14:paraId="26FD3981" w14:textId="77777777" w:rsidR="001B79FB" w:rsidRPr="00046B9B" w:rsidRDefault="001B79FB" w:rsidP="001B79FB">
            <w:pPr>
              <w:pStyle w:val="a7"/>
              <w:numPr>
                <w:ilvl w:val="0"/>
                <w:numId w:val="8"/>
              </w:numPr>
              <w:spacing w:after="80" w:line="240" w:lineRule="auto"/>
              <w:ind w:left="299" w:right="137"/>
              <w:jc w:val="both"/>
              <w:rPr>
                <w:rFonts w:ascii="Arial" w:hAnsi="Arial" w:cs="Arial"/>
                <w:sz w:val="24"/>
                <w:szCs w:val="24"/>
                <w:lang w:val="ru-RU" w:eastAsia="ru-RU"/>
              </w:rPr>
            </w:pPr>
            <w:proofErr w:type="gramStart"/>
            <w:r w:rsidRPr="00046B9B">
              <w:rPr>
                <w:rFonts w:ascii="Arial" w:hAnsi="Arial" w:cs="Arial"/>
                <w:sz w:val="24"/>
                <w:szCs w:val="24"/>
                <w:lang w:val="ru-RU" w:eastAsia="ru-RU"/>
              </w:rPr>
              <w:t>находящиеся</w:t>
            </w:r>
            <w:proofErr w:type="gramEnd"/>
            <w:r w:rsidRPr="00046B9B">
              <w:rPr>
                <w:rFonts w:ascii="Arial" w:hAnsi="Arial" w:cs="Arial"/>
                <w:sz w:val="24"/>
                <w:szCs w:val="24"/>
                <w:lang w:val="ru-RU" w:eastAsia="ru-RU"/>
              </w:rPr>
              <w:t xml:space="preserve"> в состоянии судебного или арбитражного разбирательства с Заказчиком;</w:t>
            </w:r>
          </w:p>
        </w:tc>
      </w:tr>
      <w:tr w:rsidR="001B79FB" w:rsidRPr="00046B9B" w14:paraId="583B5683" w14:textId="77777777" w:rsidTr="00006B88">
        <w:trPr>
          <w:trHeight w:val="20"/>
        </w:trPr>
        <w:tc>
          <w:tcPr>
            <w:tcW w:w="746" w:type="dxa"/>
          </w:tcPr>
          <w:p w14:paraId="4F82B0E1" w14:textId="77777777" w:rsidR="001B79FB" w:rsidRPr="00046B9B" w:rsidRDefault="001B79FB" w:rsidP="00B20D51">
            <w:pPr>
              <w:spacing w:after="80"/>
              <w:rPr>
                <w:rFonts w:ascii="Arial" w:hAnsi="Arial" w:cs="Arial"/>
                <w:b/>
              </w:rPr>
            </w:pPr>
          </w:p>
        </w:tc>
        <w:tc>
          <w:tcPr>
            <w:tcW w:w="2472" w:type="dxa"/>
            <w:gridSpan w:val="2"/>
          </w:tcPr>
          <w:p w14:paraId="63C87CC8" w14:textId="77777777" w:rsidR="001B79FB" w:rsidRPr="00046B9B" w:rsidRDefault="001B79FB" w:rsidP="00B20D51">
            <w:pPr>
              <w:spacing w:after="80"/>
              <w:rPr>
                <w:rFonts w:ascii="Arial" w:hAnsi="Arial" w:cs="Arial"/>
                <w:b/>
              </w:rPr>
            </w:pPr>
          </w:p>
        </w:tc>
        <w:tc>
          <w:tcPr>
            <w:tcW w:w="851" w:type="dxa"/>
          </w:tcPr>
          <w:p w14:paraId="1D67E4B7" w14:textId="77777777" w:rsidR="001B79FB" w:rsidRPr="00046B9B" w:rsidRDefault="001B79FB" w:rsidP="00B20D51">
            <w:pPr>
              <w:spacing w:after="80"/>
              <w:jc w:val="center"/>
              <w:rPr>
                <w:rFonts w:ascii="Arial" w:hAnsi="Arial" w:cs="Arial"/>
              </w:rPr>
            </w:pPr>
          </w:p>
        </w:tc>
        <w:tc>
          <w:tcPr>
            <w:tcW w:w="6078" w:type="dxa"/>
          </w:tcPr>
          <w:p w14:paraId="35BE1513" w14:textId="77777777" w:rsidR="001B79FB" w:rsidRPr="00046B9B" w:rsidRDefault="001B79FB" w:rsidP="00B20D51">
            <w:pPr>
              <w:pStyle w:val="a7"/>
              <w:tabs>
                <w:tab w:val="right" w:pos="6446"/>
              </w:tabs>
              <w:spacing w:after="80" w:line="240" w:lineRule="auto"/>
              <w:ind w:left="0" w:right="137"/>
              <w:jc w:val="both"/>
              <w:rPr>
                <w:rFonts w:ascii="Arial" w:hAnsi="Arial" w:cs="Arial"/>
                <w:sz w:val="24"/>
                <w:szCs w:val="24"/>
                <w:lang w:val="ru-RU" w:eastAsia="ru-RU"/>
              </w:rPr>
            </w:pPr>
            <w:r w:rsidRPr="00046B9B">
              <w:rPr>
                <w:rFonts w:ascii="Arial" w:hAnsi="Arial" w:cs="Arial"/>
                <w:sz w:val="24"/>
                <w:szCs w:val="24"/>
                <w:lang w:val="ru-RU" w:eastAsia="ru-RU"/>
              </w:rPr>
              <w:t>- находящиеся в Едином реестре недобросовестных исполнителей;</w:t>
            </w:r>
          </w:p>
        </w:tc>
      </w:tr>
      <w:tr w:rsidR="001B79FB" w:rsidRPr="00046B9B" w14:paraId="1A40833A" w14:textId="77777777" w:rsidTr="00006B88">
        <w:trPr>
          <w:trHeight w:val="20"/>
        </w:trPr>
        <w:tc>
          <w:tcPr>
            <w:tcW w:w="746" w:type="dxa"/>
          </w:tcPr>
          <w:p w14:paraId="7772CCE8" w14:textId="77777777" w:rsidR="001B79FB" w:rsidRPr="00046B9B" w:rsidRDefault="001B79FB" w:rsidP="00B20D51">
            <w:pPr>
              <w:spacing w:after="80"/>
              <w:rPr>
                <w:rFonts w:ascii="Arial" w:hAnsi="Arial" w:cs="Arial"/>
                <w:b/>
              </w:rPr>
            </w:pPr>
          </w:p>
        </w:tc>
        <w:tc>
          <w:tcPr>
            <w:tcW w:w="2472" w:type="dxa"/>
            <w:gridSpan w:val="2"/>
          </w:tcPr>
          <w:p w14:paraId="0A2BE103" w14:textId="77777777" w:rsidR="001B79FB" w:rsidRPr="00046B9B" w:rsidRDefault="001B79FB" w:rsidP="00B20D51">
            <w:pPr>
              <w:spacing w:after="80"/>
              <w:rPr>
                <w:rFonts w:ascii="Arial" w:hAnsi="Arial" w:cs="Arial"/>
                <w:b/>
              </w:rPr>
            </w:pPr>
          </w:p>
        </w:tc>
        <w:tc>
          <w:tcPr>
            <w:tcW w:w="851" w:type="dxa"/>
          </w:tcPr>
          <w:p w14:paraId="5063E5F6" w14:textId="77777777" w:rsidR="001B79FB" w:rsidRPr="00046B9B" w:rsidRDefault="001B79FB" w:rsidP="00B20D51">
            <w:pPr>
              <w:spacing w:after="80"/>
              <w:jc w:val="center"/>
              <w:rPr>
                <w:rFonts w:ascii="Arial" w:hAnsi="Arial" w:cs="Arial"/>
              </w:rPr>
            </w:pPr>
          </w:p>
        </w:tc>
        <w:tc>
          <w:tcPr>
            <w:tcW w:w="6078" w:type="dxa"/>
          </w:tcPr>
          <w:p w14:paraId="2379FF36" w14:textId="77777777" w:rsidR="001B79FB" w:rsidRPr="00046B9B" w:rsidRDefault="001B79FB" w:rsidP="001B79FB">
            <w:pPr>
              <w:pStyle w:val="a7"/>
              <w:numPr>
                <w:ilvl w:val="0"/>
                <w:numId w:val="8"/>
              </w:numPr>
              <w:spacing w:after="80" w:line="240" w:lineRule="auto"/>
              <w:ind w:left="299" w:right="137"/>
              <w:jc w:val="both"/>
              <w:rPr>
                <w:rFonts w:ascii="Arial" w:hAnsi="Arial" w:cs="Arial"/>
                <w:sz w:val="24"/>
                <w:szCs w:val="24"/>
                <w:lang w:val="ru-RU" w:eastAsia="ru-RU"/>
              </w:rPr>
            </w:pPr>
            <w:proofErr w:type="gramStart"/>
            <w:r w:rsidRPr="00046B9B">
              <w:rPr>
                <w:rFonts w:ascii="Arial" w:hAnsi="Arial" w:cs="Arial"/>
                <w:sz w:val="24"/>
                <w:szCs w:val="24"/>
                <w:lang w:val="ru-RU" w:eastAsia="ru-RU"/>
              </w:rPr>
              <w:t>имеющие</w:t>
            </w:r>
            <w:proofErr w:type="gramEnd"/>
            <w:r w:rsidRPr="00046B9B">
              <w:rPr>
                <w:rFonts w:ascii="Arial" w:hAnsi="Arial" w:cs="Arial"/>
                <w:sz w:val="24"/>
                <w:szCs w:val="24"/>
                <w:lang w:val="ru-RU" w:eastAsia="ru-RU"/>
              </w:rPr>
              <w:t xml:space="preserve"> задолженности по уплате налогов и других обязательных платежей;</w:t>
            </w:r>
          </w:p>
        </w:tc>
      </w:tr>
      <w:tr w:rsidR="001B79FB" w:rsidRPr="00046B9B" w14:paraId="28D134D7" w14:textId="77777777" w:rsidTr="00006B88">
        <w:trPr>
          <w:trHeight w:val="20"/>
        </w:trPr>
        <w:tc>
          <w:tcPr>
            <w:tcW w:w="746" w:type="dxa"/>
          </w:tcPr>
          <w:p w14:paraId="37F6FBEC" w14:textId="77777777" w:rsidR="001B79FB" w:rsidRPr="00046B9B" w:rsidRDefault="001B79FB" w:rsidP="00B20D51">
            <w:pPr>
              <w:spacing w:after="80"/>
              <w:rPr>
                <w:rFonts w:ascii="Arial" w:hAnsi="Arial" w:cs="Arial"/>
                <w:b/>
              </w:rPr>
            </w:pPr>
          </w:p>
        </w:tc>
        <w:tc>
          <w:tcPr>
            <w:tcW w:w="2472" w:type="dxa"/>
            <w:gridSpan w:val="2"/>
          </w:tcPr>
          <w:p w14:paraId="192B5AE3" w14:textId="77777777" w:rsidR="001B79FB" w:rsidRPr="00046B9B" w:rsidRDefault="001B79FB" w:rsidP="00B20D51">
            <w:pPr>
              <w:spacing w:after="80"/>
              <w:rPr>
                <w:rFonts w:ascii="Arial" w:hAnsi="Arial" w:cs="Arial"/>
                <w:b/>
              </w:rPr>
            </w:pPr>
          </w:p>
        </w:tc>
        <w:tc>
          <w:tcPr>
            <w:tcW w:w="851" w:type="dxa"/>
          </w:tcPr>
          <w:p w14:paraId="2F4A7B40" w14:textId="77777777" w:rsidR="001B79FB" w:rsidRPr="00046B9B" w:rsidRDefault="001B79FB" w:rsidP="00B20D51">
            <w:pPr>
              <w:spacing w:after="80"/>
              <w:jc w:val="center"/>
              <w:rPr>
                <w:rFonts w:ascii="Arial" w:hAnsi="Arial" w:cs="Arial"/>
              </w:rPr>
            </w:pPr>
          </w:p>
        </w:tc>
        <w:tc>
          <w:tcPr>
            <w:tcW w:w="6078" w:type="dxa"/>
          </w:tcPr>
          <w:p w14:paraId="57671659" w14:textId="77777777" w:rsidR="001B79FB" w:rsidRPr="00046B9B" w:rsidRDefault="001B79FB" w:rsidP="001B79FB">
            <w:pPr>
              <w:pStyle w:val="a7"/>
              <w:numPr>
                <w:ilvl w:val="0"/>
                <w:numId w:val="8"/>
              </w:numPr>
              <w:spacing w:after="80" w:line="240" w:lineRule="auto"/>
              <w:ind w:left="299" w:right="137"/>
              <w:jc w:val="both"/>
              <w:rPr>
                <w:rFonts w:ascii="Arial" w:hAnsi="Arial" w:cs="Arial"/>
                <w:sz w:val="24"/>
                <w:szCs w:val="24"/>
                <w:lang w:val="ru-RU" w:eastAsia="ru-RU"/>
              </w:rPr>
            </w:pPr>
            <w:proofErr w:type="gramStart"/>
            <w:r w:rsidRPr="00046B9B">
              <w:rPr>
                <w:rFonts w:ascii="Arial" w:hAnsi="Arial" w:cs="Arial"/>
                <w:sz w:val="24"/>
                <w:szCs w:val="24"/>
                <w:lang w:val="ru-RU" w:eastAsia="ru-RU"/>
              </w:rPr>
              <w:t>зарегистрированные</w:t>
            </w:r>
            <w:proofErr w:type="gramEnd"/>
            <w:r w:rsidRPr="00046B9B">
              <w:rPr>
                <w:rFonts w:ascii="Arial" w:hAnsi="Arial" w:cs="Arial"/>
                <w:sz w:val="24"/>
                <w:szCs w:val="24"/>
                <w:lang w:val="ru-RU" w:eastAsia="ru-RU"/>
              </w:rPr>
              <w:t xml:space="preserve">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tc>
      </w:tr>
      <w:tr w:rsidR="001B79FB" w:rsidRPr="00046B9B" w14:paraId="5AF0FA10" w14:textId="77777777" w:rsidTr="00006B88">
        <w:trPr>
          <w:trHeight w:val="20"/>
        </w:trPr>
        <w:tc>
          <w:tcPr>
            <w:tcW w:w="746" w:type="dxa"/>
          </w:tcPr>
          <w:p w14:paraId="7CE4F425" w14:textId="77777777" w:rsidR="001B79FB" w:rsidRPr="00046B9B" w:rsidRDefault="001B79FB" w:rsidP="00B20D51">
            <w:pPr>
              <w:spacing w:after="80"/>
              <w:rPr>
                <w:rFonts w:ascii="Arial" w:hAnsi="Arial" w:cs="Arial"/>
                <w:b/>
              </w:rPr>
            </w:pPr>
          </w:p>
        </w:tc>
        <w:tc>
          <w:tcPr>
            <w:tcW w:w="2472" w:type="dxa"/>
            <w:gridSpan w:val="2"/>
          </w:tcPr>
          <w:p w14:paraId="767719B0" w14:textId="77777777" w:rsidR="001B79FB" w:rsidRPr="00046B9B" w:rsidRDefault="001B79FB" w:rsidP="00B20D51">
            <w:pPr>
              <w:spacing w:after="80"/>
              <w:rPr>
                <w:rFonts w:ascii="Arial" w:hAnsi="Arial" w:cs="Arial"/>
                <w:b/>
              </w:rPr>
            </w:pPr>
          </w:p>
        </w:tc>
        <w:tc>
          <w:tcPr>
            <w:tcW w:w="851" w:type="dxa"/>
          </w:tcPr>
          <w:p w14:paraId="522164A8" w14:textId="77777777" w:rsidR="001B79FB" w:rsidRPr="00046B9B" w:rsidRDefault="001B79FB" w:rsidP="00B20D51">
            <w:pPr>
              <w:spacing w:after="80"/>
              <w:jc w:val="center"/>
              <w:rPr>
                <w:rFonts w:ascii="Arial" w:hAnsi="Arial" w:cs="Arial"/>
              </w:rPr>
            </w:pPr>
            <w:r w:rsidRPr="00046B9B">
              <w:rPr>
                <w:rFonts w:ascii="Arial" w:hAnsi="Arial" w:cs="Arial"/>
              </w:rPr>
              <w:t>4.3</w:t>
            </w:r>
          </w:p>
        </w:tc>
        <w:tc>
          <w:tcPr>
            <w:tcW w:w="6078" w:type="dxa"/>
          </w:tcPr>
          <w:p w14:paraId="661F5446"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Заказчик имеет право отстранить участника от участия в закупочных процедурах, если:</w:t>
            </w:r>
          </w:p>
        </w:tc>
      </w:tr>
      <w:tr w:rsidR="001B79FB" w:rsidRPr="00046B9B" w14:paraId="39710A6E" w14:textId="77777777" w:rsidTr="00006B88">
        <w:trPr>
          <w:trHeight w:val="20"/>
        </w:trPr>
        <w:tc>
          <w:tcPr>
            <w:tcW w:w="746" w:type="dxa"/>
          </w:tcPr>
          <w:p w14:paraId="69B62295" w14:textId="77777777" w:rsidR="001B79FB" w:rsidRPr="00046B9B" w:rsidRDefault="001B79FB" w:rsidP="00B20D51">
            <w:pPr>
              <w:spacing w:after="80"/>
              <w:rPr>
                <w:rFonts w:ascii="Arial" w:hAnsi="Arial" w:cs="Arial"/>
                <w:b/>
              </w:rPr>
            </w:pPr>
          </w:p>
        </w:tc>
        <w:tc>
          <w:tcPr>
            <w:tcW w:w="2472" w:type="dxa"/>
            <w:gridSpan w:val="2"/>
          </w:tcPr>
          <w:p w14:paraId="0B59A81E" w14:textId="77777777" w:rsidR="001B79FB" w:rsidRPr="00046B9B" w:rsidRDefault="001B79FB" w:rsidP="00B20D51">
            <w:pPr>
              <w:spacing w:after="80"/>
              <w:rPr>
                <w:rFonts w:ascii="Arial" w:hAnsi="Arial" w:cs="Arial"/>
                <w:b/>
              </w:rPr>
            </w:pPr>
          </w:p>
        </w:tc>
        <w:tc>
          <w:tcPr>
            <w:tcW w:w="851" w:type="dxa"/>
          </w:tcPr>
          <w:p w14:paraId="09932F4A" w14:textId="77777777" w:rsidR="001B79FB" w:rsidRPr="00046B9B" w:rsidRDefault="001B79FB" w:rsidP="00B20D51">
            <w:pPr>
              <w:spacing w:after="80"/>
              <w:jc w:val="center"/>
              <w:rPr>
                <w:rFonts w:ascii="Arial" w:hAnsi="Arial" w:cs="Arial"/>
              </w:rPr>
            </w:pPr>
          </w:p>
        </w:tc>
        <w:tc>
          <w:tcPr>
            <w:tcW w:w="6078" w:type="dxa"/>
          </w:tcPr>
          <w:p w14:paraId="6E89D9AF" w14:textId="77777777" w:rsidR="001B79FB" w:rsidRPr="00046B9B" w:rsidRDefault="001B79FB" w:rsidP="001B79FB">
            <w:pPr>
              <w:pStyle w:val="a7"/>
              <w:numPr>
                <w:ilvl w:val="0"/>
                <w:numId w:val="8"/>
              </w:numPr>
              <w:spacing w:after="80" w:line="240" w:lineRule="auto"/>
              <w:ind w:left="299" w:right="137"/>
              <w:jc w:val="both"/>
              <w:rPr>
                <w:rFonts w:ascii="Arial" w:hAnsi="Arial" w:cs="Arial"/>
                <w:sz w:val="24"/>
                <w:szCs w:val="24"/>
                <w:lang w:val="ru-RU" w:eastAsia="ru-RU"/>
              </w:rPr>
            </w:pPr>
            <w:proofErr w:type="gramStart"/>
            <w:r w:rsidRPr="00046B9B">
              <w:rPr>
                <w:rFonts w:ascii="Arial" w:hAnsi="Arial" w:cs="Arial"/>
                <w:sz w:val="24"/>
                <w:szCs w:val="24"/>
                <w:lang w:val="ru-RU" w:eastAsia="ru-RU"/>
              </w:rPr>
              <w:t>участник</w:t>
            </w:r>
            <w:proofErr w:type="gramEnd"/>
            <w:r w:rsidRPr="00046B9B">
              <w:rPr>
                <w:rFonts w:ascii="Arial" w:hAnsi="Arial" w:cs="Arial"/>
                <w:sz w:val="24"/>
                <w:szCs w:val="24"/>
                <w:lang w:val="ru-RU" w:eastAsia="ru-RU"/>
              </w:rPr>
              <w:t xml:space="preserve">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процедуры заказчика в процессе государственных закупок;</w:t>
            </w:r>
          </w:p>
        </w:tc>
      </w:tr>
      <w:tr w:rsidR="001B79FB" w:rsidRPr="00046B9B" w14:paraId="4398762E" w14:textId="77777777" w:rsidTr="00006B88">
        <w:trPr>
          <w:trHeight w:val="20"/>
        </w:trPr>
        <w:tc>
          <w:tcPr>
            <w:tcW w:w="746" w:type="dxa"/>
          </w:tcPr>
          <w:p w14:paraId="40AA018A" w14:textId="77777777" w:rsidR="001B79FB" w:rsidRPr="00046B9B" w:rsidRDefault="001B79FB" w:rsidP="00B20D51">
            <w:pPr>
              <w:spacing w:after="80"/>
              <w:rPr>
                <w:rFonts w:ascii="Arial" w:hAnsi="Arial" w:cs="Arial"/>
                <w:b/>
              </w:rPr>
            </w:pPr>
          </w:p>
        </w:tc>
        <w:tc>
          <w:tcPr>
            <w:tcW w:w="2472" w:type="dxa"/>
            <w:gridSpan w:val="2"/>
          </w:tcPr>
          <w:p w14:paraId="5509F455" w14:textId="77777777" w:rsidR="001B79FB" w:rsidRPr="00046B9B" w:rsidRDefault="001B79FB" w:rsidP="00B20D51">
            <w:pPr>
              <w:spacing w:after="80"/>
              <w:rPr>
                <w:rFonts w:ascii="Arial" w:hAnsi="Arial" w:cs="Arial"/>
                <w:b/>
              </w:rPr>
            </w:pPr>
          </w:p>
        </w:tc>
        <w:tc>
          <w:tcPr>
            <w:tcW w:w="851" w:type="dxa"/>
          </w:tcPr>
          <w:p w14:paraId="79EF3B9D" w14:textId="77777777" w:rsidR="001B79FB" w:rsidRPr="00046B9B" w:rsidRDefault="001B79FB" w:rsidP="00B20D51">
            <w:pPr>
              <w:spacing w:after="80"/>
              <w:jc w:val="center"/>
              <w:rPr>
                <w:rFonts w:ascii="Arial" w:hAnsi="Arial" w:cs="Arial"/>
              </w:rPr>
            </w:pPr>
          </w:p>
        </w:tc>
        <w:tc>
          <w:tcPr>
            <w:tcW w:w="6078" w:type="dxa"/>
          </w:tcPr>
          <w:p w14:paraId="69CEF4F6" w14:textId="77777777" w:rsidR="001B79FB" w:rsidRPr="00046B9B" w:rsidRDefault="001B79FB" w:rsidP="001B79FB">
            <w:pPr>
              <w:pStyle w:val="a7"/>
              <w:numPr>
                <w:ilvl w:val="0"/>
                <w:numId w:val="8"/>
              </w:numPr>
              <w:spacing w:after="80" w:line="240" w:lineRule="auto"/>
              <w:ind w:left="299" w:right="137"/>
              <w:jc w:val="both"/>
              <w:rPr>
                <w:rFonts w:ascii="Arial" w:hAnsi="Arial" w:cs="Arial"/>
                <w:sz w:val="24"/>
                <w:szCs w:val="24"/>
                <w:lang w:val="ru-RU" w:eastAsia="ru-RU"/>
              </w:rPr>
            </w:pPr>
            <w:proofErr w:type="gramStart"/>
            <w:r w:rsidRPr="00046B9B">
              <w:rPr>
                <w:rFonts w:ascii="Arial" w:hAnsi="Arial" w:cs="Arial"/>
                <w:sz w:val="24"/>
                <w:szCs w:val="24"/>
                <w:lang w:val="ru-RU" w:eastAsia="ru-RU"/>
              </w:rPr>
              <w:t>у</w:t>
            </w:r>
            <w:proofErr w:type="gramEnd"/>
            <w:r w:rsidRPr="00046B9B">
              <w:rPr>
                <w:rFonts w:ascii="Arial" w:hAnsi="Arial" w:cs="Arial"/>
                <w:sz w:val="24"/>
                <w:szCs w:val="24"/>
                <w:lang w:val="ru-RU" w:eastAsia="ru-RU"/>
              </w:rPr>
              <w:t xml:space="preserve"> участника имеется несправедливое конкурентное преимущество или конфликт интересов в нарушение законодательства </w:t>
            </w:r>
            <w:proofErr w:type="spellStart"/>
            <w:r w:rsidRPr="00046B9B">
              <w:rPr>
                <w:rFonts w:ascii="Arial" w:hAnsi="Arial" w:cs="Arial"/>
                <w:sz w:val="24"/>
                <w:szCs w:val="24"/>
                <w:lang w:val="ru-RU" w:eastAsia="ru-RU"/>
              </w:rPr>
              <w:t>РУз</w:t>
            </w:r>
            <w:proofErr w:type="spellEnd"/>
            <w:r w:rsidRPr="00046B9B">
              <w:rPr>
                <w:rFonts w:ascii="Arial" w:hAnsi="Arial" w:cs="Arial"/>
                <w:sz w:val="24"/>
                <w:szCs w:val="24"/>
                <w:lang w:val="ru-RU" w:eastAsia="ru-RU"/>
              </w:rPr>
              <w:t>.</w:t>
            </w:r>
          </w:p>
        </w:tc>
      </w:tr>
      <w:tr w:rsidR="001B79FB" w:rsidRPr="00046B9B" w14:paraId="438917E6" w14:textId="77777777" w:rsidTr="00006B88">
        <w:trPr>
          <w:trHeight w:val="20"/>
        </w:trPr>
        <w:tc>
          <w:tcPr>
            <w:tcW w:w="746" w:type="dxa"/>
          </w:tcPr>
          <w:p w14:paraId="4AFAA35E" w14:textId="77777777" w:rsidR="001B79FB" w:rsidRPr="00046B9B" w:rsidRDefault="001B79FB" w:rsidP="00B20D51">
            <w:pPr>
              <w:spacing w:after="80"/>
              <w:rPr>
                <w:rFonts w:ascii="Arial" w:hAnsi="Arial" w:cs="Arial"/>
              </w:rPr>
            </w:pPr>
            <w:r w:rsidRPr="00046B9B">
              <w:rPr>
                <w:rFonts w:ascii="Arial" w:hAnsi="Arial" w:cs="Arial"/>
                <w:b/>
              </w:rPr>
              <w:t xml:space="preserve">5 </w:t>
            </w:r>
          </w:p>
        </w:tc>
        <w:tc>
          <w:tcPr>
            <w:tcW w:w="2472" w:type="dxa"/>
            <w:gridSpan w:val="2"/>
          </w:tcPr>
          <w:p w14:paraId="0C5A3321" w14:textId="77777777" w:rsidR="001B79FB" w:rsidRPr="00046B9B" w:rsidRDefault="001B79FB" w:rsidP="00B20D51">
            <w:pPr>
              <w:spacing w:after="80"/>
              <w:ind w:right="76"/>
              <w:rPr>
                <w:rFonts w:ascii="Arial" w:hAnsi="Arial" w:cs="Arial"/>
              </w:rPr>
            </w:pPr>
            <w:r w:rsidRPr="00046B9B">
              <w:rPr>
                <w:rFonts w:ascii="Arial" w:hAnsi="Arial" w:cs="Arial"/>
                <w:b/>
              </w:rPr>
              <w:t>Язык отбора, единица измерений</w:t>
            </w:r>
          </w:p>
          <w:p w14:paraId="7B6834A1" w14:textId="77777777" w:rsidR="001B79FB" w:rsidRPr="00046B9B" w:rsidRDefault="001B79FB" w:rsidP="00B20D51">
            <w:pPr>
              <w:spacing w:after="80"/>
              <w:rPr>
                <w:rFonts w:ascii="Arial" w:hAnsi="Arial" w:cs="Arial"/>
              </w:rPr>
            </w:pPr>
            <w:r w:rsidRPr="00046B9B">
              <w:rPr>
                <w:rFonts w:ascii="Arial" w:hAnsi="Arial" w:cs="Arial"/>
                <w:b/>
              </w:rPr>
              <w:t xml:space="preserve"> </w:t>
            </w:r>
          </w:p>
        </w:tc>
        <w:tc>
          <w:tcPr>
            <w:tcW w:w="851" w:type="dxa"/>
          </w:tcPr>
          <w:p w14:paraId="67B7F4CE" w14:textId="77777777" w:rsidR="001B79FB" w:rsidRPr="00046B9B" w:rsidRDefault="001B79FB" w:rsidP="00B20D51">
            <w:pPr>
              <w:spacing w:after="80"/>
              <w:jc w:val="center"/>
              <w:rPr>
                <w:rFonts w:ascii="Arial" w:hAnsi="Arial" w:cs="Arial"/>
              </w:rPr>
            </w:pPr>
            <w:r w:rsidRPr="00046B9B">
              <w:rPr>
                <w:rFonts w:ascii="Arial" w:hAnsi="Arial" w:cs="Arial"/>
              </w:rPr>
              <w:t>5.1</w:t>
            </w:r>
          </w:p>
        </w:tc>
        <w:tc>
          <w:tcPr>
            <w:tcW w:w="6078" w:type="dxa"/>
          </w:tcPr>
          <w:p w14:paraId="17376778"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 xml:space="preserve">Предложение по отбору и вся связанная с ним корреспонденция (документация) которая осуществляется между участником и заказчиком должны быть на узбекском или русском языках. Предложение по отбору может быть на другом языке при условии, что к нему будет приложен точный перевод на русский язык. В случае наличия разночтений в тексте предложения по отбору, когда используется более чем один язык, русский язык считается превалирующим. Допускается предоставление технической документации на английском языке. </w:t>
            </w:r>
          </w:p>
        </w:tc>
      </w:tr>
      <w:tr w:rsidR="001B79FB" w:rsidRPr="00046B9B" w14:paraId="2914BB62" w14:textId="77777777" w:rsidTr="00006B88">
        <w:trPr>
          <w:trHeight w:val="20"/>
        </w:trPr>
        <w:tc>
          <w:tcPr>
            <w:tcW w:w="746" w:type="dxa"/>
          </w:tcPr>
          <w:p w14:paraId="7D6699F5" w14:textId="77777777" w:rsidR="001B79FB" w:rsidRPr="00046B9B" w:rsidRDefault="001B79FB" w:rsidP="00B20D51">
            <w:pPr>
              <w:spacing w:after="80"/>
              <w:ind w:left="70"/>
              <w:rPr>
                <w:rFonts w:ascii="Arial" w:hAnsi="Arial" w:cs="Arial"/>
              </w:rPr>
            </w:pPr>
            <w:r w:rsidRPr="00046B9B">
              <w:rPr>
                <w:rFonts w:ascii="Arial" w:hAnsi="Arial" w:cs="Arial"/>
                <w:b/>
              </w:rPr>
              <w:lastRenderedPageBreak/>
              <w:t xml:space="preserve"> </w:t>
            </w:r>
          </w:p>
        </w:tc>
        <w:tc>
          <w:tcPr>
            <w:tcW w:w="2472" w:type="dxa"/>
            <w:gridSpan w:val="2"/>
          </w:tcPr>
          <w:p w14:paraId="642D502D" w14:textId="77777777" w:rsidR="001B79FB" w:rsidRPr="00046B9B" w:rsidRDefault="001B79FB" w:rsidP="00B20D51">
            <w:pPr>
              <w:spacing w:after="80"/>
              <w:rPr>
                <w:rFonts w:ascii="Arial" w:hAnsi="Arial" w:cs="Arial"/>
              </w:rPr>
            </w:pPr>
            <w:r w:rsidRPr="00046B9B">
              <w:rPr>
                <w:rFonts w:ascii="Arial" w:hAnsi="Arial" w:cs="Arial"/>
                <w:b/>
              </w:rPr>
              <w:t xml:space="preserve"> </w:t>
            </w:r>
          </w:p>
        </w:tc>
        <w:tc>
          <w:tcPr>
            <w:tcW w:w="851" w:type="dxa"/>
          </w:tcPr>
          <w:p w14:paraId="3969B812" w14:textId="77777777" w:rsidR="001B79FB" w:rsidRPr="00046B9B" w:rsidRDefault="001B79FB" w:rsidP="00B20D51">
            <w:pPr>
              <w:spacing w:after="80"/>
              <w:ind w:left="175"/>
              <w:jc w:val="center"/>
              <w:rPr>
                <w:rFonts w:ascii="Arial" w:hAnsi="Arial" w:cs="Arial"/>
              </w:rPr>
            </w:pPr>
          </w:p>
        </w:tc>
        <w:tc>
          <w:tcPr>
            <w:tcW w:w="6078" w:type="dxa"/>
          </w:tcPr>
          <w:p w14:paraId="27C76FB2"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 xml:space="preserve">В предложении по отбору должна быть использована общепринятая система измерений. </w:t>
            </w:r>
          </w:p>
        </w:tc>
      </w:tr>
      <w:tr w:rsidR="001B79FB" w:rsidRPr="00046B9B" w14:paraId="1B7CFD0B" w14:textId="77777777" w:rsidTr="00006B88">
        <w:trPr>
          <w:trHeight w:val="20"/>
        </w:trPr>
        <w:tc>
          <w:tcPr>
            <w:tcW w:w="746" w:type="dxa"/>
          </w:tcPr>
          <w:p w14:paraId="1B656F87" w14:textId="77777777" w:rsidR="001B79FB" w:rsidRPr="00046B9B" w:rsidRDefault="001B79FB" w:rsidP="00B20D51">
            <w:pPr>
              <w:spacing w:after="80"/>
              <w:rPr>
                <w:rFonts w:ascii="Arial" w:hAnsi="Arial" w:cs="Arial"/>
              </w:rPr>
            </w:pPr>
            <w:r w:rsidRPr="00046B9B">
              <w:rPr>
                <w:rFonts w:ascii="Arial" w:hAnsi="Arial" w:cs="Arial"/>
                <w:b/>
              </w:rPr>
              <w:t xml:space="preserve">6 </w:t>
            </w:r>
          </w:p>
        </w:tc>
        <w:tc>
          <w:tcPr>
            <w:tcW w:w="2472" w:type="dxa"/>
            <w:gridSpan w:val="2"/>
          </w:tcPr>
          <w:p w14:paraId="1D74481D" w14:textId="77777777" w:rsidR="001B79FB" w:rsidRPr="00046B9B" w:rsidRDefault="001B79FB" w:rsidP="00B20D51">
            <w:pPr>
              <w:spacing w:after="80"/>
              <w:rPr>
                <w:rFonts w:ascii="Arial" w:hAnsi="Arial" w:cs="Arial"/>
              </w:rPr>
            </w:pPr>
            <w:r w:rsidRPr="00046B9B">
              <w:rPr>
                <w:rFonts w:ascii="Arial" w:hAnsi="Arial" w:cs="Arial"/>
                <w:b/>
              </w:rPr>
              <w:t xml:space="preserve">Предложение по отбору и порядок его оформления </w:t>
            </w:r>
          </w:p>
        </w:tc>
        <w:tc>
          <w:tcPr>
            <w:tcW w:w="851" w:type="dxa"/>
          </w:tcPr>
          <w:p w14:paraId="10FF519C" w14:textId="77777777" w:rsidR="001B79FB" w:rsidRPr="00046B9B" w:rsidRDefault="001B79FB" w:rsidP="00B20D51">
            <w:pPr>
              <w:spacing w:after="80"/>
              <w:jc w:val="center"/>
              <w:rPr>
                <w:rFonts w:ascii="Arial" w:hAnsi="Arial" w:cs="Arial"/>
              </w:rPr>
            </w:pPr>
            <w:r w:rsidRPr="00046B9B">
              <w:rPr>
                <w:rFonts w:ascii="Arial" w:hAnsi="Arial" w:cs="Arial"/>
              </w:rPr>
              <w:t>6.1</w:t>
            </w:r>
          </w:p>
        </w:tc>
        <w:tc>
          <w:tcPr>
            <w:tcW w:w="6078" w:type="dxa"/>
          </w:tcPr>
          <w:p w14:paraId="2DEA95AE"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Участники отбора, объявленного на портале, предоставляют предложения в установленном порядке электронной версии отбора на портале etender.uzex.uz.</w:t>
            </w:r>
          </w:p>
        </w:tc>
      </w:tr>
      <w:tr w:rsidR="001B79FB" w:rsidRPr="00046B9B" w14:paraId="4D9C2F47" w14:textId="77777777" w:rsidTr="00006B88">
        <w:trPr>
          <w:trHeight w:val="20"/>
        </w:trPr>
        <w:tc>
          <w:tcPr>
            <w:tcW w:w="746" w:type="dxa"/>
          </w:tcPr>
          <w:p w14:paraId="250457C1" w14:textId="77777777" w:rsidR="001B79FB" w:rsidRPr="00046B9B" w:rsidRDefault="001B79FB" w:rsidP="00B20D51">
            <w:pPr>
              <w:spacing w:after="80"/>
              <w:ind w:left="70"/>
              <w:rPr>
                <w:rFonts w:ascii="Arial" w:hAnsi="Arial" w:cs="Arial"/>
              </w:rPr>
            </w:pPr>
            <w:r w:rsidRPr="00046B9B">
              <w:rPr>
                <w:rFonts w:ascii="Arial" w:hAnsi="Arial" w:cs="Arial"/>
                <w:b/>
              </w:rPr>
              <w:t xml:space="preserve"> </w:t>
            </w:r>
          </w:p>
        </w:tc>
        <w:tc>
          <w:tcPr>
            <w:tcW w:w="2472" w:type="dxa"/>
            <w:gridSpan w:val="2"/>
          </w:tcPr>
          <w:p w14:paraId="32A748E7" w14:textId="77777777" w:rsidR="001B79FB" w:rsidRPr="00046B9B" w:rsidRDefault="001B79FB" w:rsidP="00B20D51">
            <w:pPr>
              <w:spacing w:after="80"/>
              <w:rPr>
                <w:rFonts w:ascii="Arial" w:hAnsi="Arial" w:cs="Arial"/>
              </w:rPr>
            </w:pPr>
            <w:r w:rsidRPr="00046B9B">
              <w:rPr>
                <w:rFonts w:ascii="Arial" w:hAnsi="Arial" w:cs="Arial"/>
                <w:b/>
              </w:rPr>
              <w:t xml:space="preserve"> </w:t>
            </w:r>
          </w:p>
        </w:tc>
        <w:tc>
          <w:tcPr>
            <w:tcW w:w="851" w:type="dxa"/>
          </w:tcPr>
          <w:p w14:paraId="56A48BD3" w14:textId="77777777" w:rsidR="001B79FB" w:rsidRPr="00046B9B" w:rsidRDefault="001B79FB" w:rsidP="00B20D51">
            <w:pPr>
              <w:spacing w:after="80"/>
              <w:jc w:val="center"/>
              <w:rPr>
                <w:rFonts w:ascii="Arial" w:hAnsi="Arial" w:cs="Arial"/>
              </w:rPr>
            </w:pPr>
            <w:r w:rsidRPr="00046B9B">
              <w:rPr>
                <w:rFonts w:ascii="Arial" w:hAnsi="Arial" w:cs="Arial"/>
              </w:rPr>
              <w:t>6.2</w:t>
            </w:r>
          </w:p>
        </w:tc>
        <w:tc>
          <w:tcPr>
            <w:tcW w:w="6078" w:type="dxa"/>
          </w:tcPr>
          <w:p w14:paraId="0195098E"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 xml:space="preserve">Участник отбора: </w:t>
            </w:r>
          </w:p>
        </w:tc>
      </w:tr>
      <w:tr w:rsidR="001B79FB" w:rsidRPr="00046B9B" w14:paraId="0C9D3B95" w14:textId="77777777" w:rsidTr="00006B88">
        <w:trPr>
          <w:trHeight w:val="20"/>
        </w:trPr>
        <w:tc>
          <w:tcPr>
            <w:tcW w:w="746" w:type="dxa"/>
          </w:tcPr>
          <w:p w14:paraId="7BCE9474" w14:textId="77777777" w:rsidR="001B79FB" w:rsidRPr="00046B9B" w:rsidRDefault="001B79FB" w:rsidP="00B20D51">
            <w:pPr>
              <w:spacing w:after="80"/>
              <w:ind w:left="70"/>
              <w:rPr>
                <w:rFonts w:ascii="Arial" w:hAnsi="Arial" w:cs="Arial"/>
              </w:rPr>
            </w:pPr>
            <w:r w:rsidRPr="00046B9B">
              <w:rPr>
                <w:rFonts w:ascii="Arial" w:hAnsi="Arial" w:cs="Arial"/>
                <w:b/>
              </w:rPr>
              <w:t xml:space="preserve"> </w:t>
            </w:r>
          </w:p>
        </w:tc>
        <w:tc>
          <w:tcPr>
            <w:tcW w:w="2472" w:type="dxa"/>
            <w:gridSpan w:val="2"/>
          </w:tcPr>
          <w:p w14:paraId="3F220D64" w14:textId="77777777" w:rsidR="001B79FB" w:rsidRPr="00046B9B" w:rsidRDefault="001B79FB" w:rsidP="00B20D51">
            <w:pPr>
              <w:spacing w:after="80"/>
              <w:rPr>
                <w:rFonts w:ascii="Arial" w:hAnsi="Arial" w:cs="Arial"/>
              </w:rPr>
            </w:pPr>
            <w:r w:rsidRPr="00046B9B">
              <w:rPr>
                <w:rFonts w:ascii="Arial" w:hAnsi="Arial" w:cs="Arial"/>
                <w:b/>
              </w:rPr>
              <w:t xml:space="preserve"> </w:t>
            </w:r>
          </w:p>
        </w:tc>
        <w:tc>
          <w:tcPr>
            <w:tcW w:w="851" w:type="dxa"/>
          </w:tcPr>
          <w:p w14:paraId="18689ADC" w14:textId="77777777" w:rsidR="001B79FB" w:rsidRPr="00046B9B" w:rsidRDefault="001B79FB" w:rsidP="00B20D51">
            <w:pPr>
              <w:spacing w:after="80"/>
              <w:ind w:left="175"/>
              <w:jc w:val="center"/>
              <w:rPr>
                <w:rFonts w:ascii="Arial" w:hAnsi="Arial" w:cs="Arial"/>
              </w:rPr>
            </w:pPr>
          </w:p>
        </w:tc>
        <w:tc>
          <w:tcPr>
            <w:tcW w:w="6078" w:type="dxa"/>
          </w:tcPr>
          <w:p w14:paraId="0009A21F" w14:textId="77777777" w:rsidR="001B79FB" w:rsidRPr="00046B9B" w:rsidRDefault="001B79FB" w:rsidP="001B79FB">
            <w:pPr>
              <w:pStyle w:val="a7"/>
              <w:numPr>
                <w:ilvl w:val="0"/>
                <w:numId w:val="9"/>
              </w:numPr>
              <w:spacing w:after="80" w:line="240" w:lineRule="auto"/>
              <w:ind w:left="209" w:right="137" w:hanging="180"/>
              <w:jc w:val="both"/>
              <w:rPr>
                <w:rFonts w:ascii="Arial" w:hAnsi="Arial" w:cs="Arial"/>
                <w:sz w:val="24"/>
                <w:szCs w:val="24"/>
                <w:lang w:val="ru-RU" w:eastAsia="ru-RU"/>
              </w:rPr>
            </w:pPr>
            <w:proofErr w:type="gramStart"/>
            <w:r w:rsidRPr="00046B9B">
              <w:rPr>
                <w:rFonts w:ascii="Arial" w:hAnsi="Arial" w:cs="Arial"/>
                <w:sz w:val="24"/>
                <w:szCs w:val="24"/>
                <w:lang w:val="ru-RU" w:eastAsia="ru-RU"/>
              </w:rPr>
              <w:t>несет</w:t>
            </w:r>
            <w:proofErr w:type="gramEnd"/>
            <w:r w:rsidRPr="00046B9B">
              <w:rPr>
                <w:rFonts w:ascii="Arial" w:hAnsi="Arial" w:cs="Arial"/>
                <w:sz w:val="24"/>
                <w:szCs w:val="24"/>
                <w:lang w:val="ru-RU" w:eastAsia="ru-RU"/>
              </w:rPr>
              <w:t xml:space="preserve"> ответственность за подлинность и достоверность предоставляемых информации и документов; </w:t>
            </w:r>
          </w:p>
        </w:tc>
      </w:tr>
      <w:tr w:rsidR="001B79FB" w:rsidRPr="00046B9B" w14:paraId="4DD2F1EC" w14:textId="77777777" w:rsidTr="00006B88">
        <w:trPr>
          <w:trHeight w:val="20"/>
        </w:trPr>
        <w:tc>
          <w:tcPr>
            <w:tcW w:w="746" w:type="dxa"/>
          </w:tcPr>
          <w:p w14:paraId="07037F14" w14:textId="77777777" w:rsidR="001B79FB" w:rsidRPr="00046B9B" w:rsidRDefault="001B79FB" w:rsidP="00B20D51">
            <w:pPr>
              <w:spacing w:after="80"/>
              <w:ind w:left="70"/>
              <w:rPr>
                <w:rFonts w:ascii="Arial" w:hAnsi="Arial" w:cs="Arial"/>
              </w:rPr>
            </w:pPr>
            <w:r w:rsidRPr="00046B9B">
              <w:rPr>
                <w:rFonts w:ascii="Arial" w:hAnsi="Arial" w:cs="Arial"/>
                <w:b/>
              </w:rPr>
              <w:t xml:space="preserve"> </w:t>
            </w:r>
          </w:p>
        </w:tc>
        <w:tc>
          <w:tcPr>
            <w:tcW w:w="2472" w:type="dxa"/>
            <w:gridSpan w:val="2"/>
          </w:tcPr>
          <w:p w14:paraId="2C2EC906" w14:textId="77777777" w:rsidR="001B79FB" w:rsidRPr="00046B9B" w:rsidRDefault="001B79FB" w:rsidP="00B20D51">
            <w:pPr>
              <w:spacing w:after="80"/>
              <w:rPr>
                <w:rFonts w:ascii="Arial" w:hAnsi="Arial" w:cs="Arial"/>
              </w:rPr>
            </w:pPr>
            <w:r w:rsidRPr="00046B9B">
              <w:rPr>
                <w:rFonts w:ascii="Arial" w:hAnsi="Arial" w:cs="Arial"/>
                <w:b/>
              </w:rPr>
              <w:t xml:space="preserve"> </w:t>
            </w:r>
          </w:p>
        </w:tc>
        <w:tc>
          <w:tcPr>
            <w:tcW w:w="851" w:type="dxa"/>
          </w:tcPr>
          <w:p w14:paraId="19E2B9A7" w14:textId="77777777" w:rsidR="001B79FB" w:rsidRPr="00046B9B" w:rsidRDefault="001B79FB" w:rsidP="00B20D51">
            <w:pPr>
              <w:spacing w:after="80"/>
              <w:ind w:left="175"/>
              <w:jc w:val="center"/>
              <w:rPr>
                <w:rFonts w:ascii="Arial" w:hAnsi="Arial" w:cs="Arial"/>
              </w:rPr>
            </w:pPr>
          </w:p>
        </w:tc>
        <w:tc>
          <w:tcPr>
            <w:tcW w:w="6078" w:type="dxa"/>
          </w:tcPr>
          <w:p w14:paraId="29F8EE19" w14:textId="77777777" w:rsidR="001B79FB" w:rsidRPr="00046B9B" w:rsidRDefault="001B79FB" w:rsidP="001B79FB">
            <w:pPr>
              <w:pStyle w:val="a7"/>
              <w:numPr>
                <w:ilvl w:val="0"/>
                <w:numId w:val="9"/>
              </w:numPr>
              <w:spacing w:after="80" w:line="240" w:lineRule="auto"/>
              <w:ind w:left="209" w:right="137" w:hanging="180"/>
              <w:rPr>
                <w:rFonts w:ascii="Arial" w:hAnsi="Arial" w:cs="Arial"/>
                <w:sz w:val="24"/>
                <w:szCs w:val="24"/>
                <w:lang w:val="ru-RU" w:eastAsia="ru-RU"/>
              </w:rPr>
            </w:pPr>
            <w:proofErr w:type="gramStart"/>
            <w:r w:rsidRPr="00046B9B">
              <w:rPr>
                <w:rFonts w:ascii="Arial" w:hAnsi="Arial" w:cs="Arial"/>
                <w:sz w:val="24"/>
                <w:szCs w:val="24"/>
                <w:lang w:val="ru-RU" w:eastAsia="ru-RU"/>
              </w:rPr>
              <w:t>вправе</w:t>
            </w:r>
            <w:proofErr w:type="gramEnd"/>
            <w:r w:rsidRPr="00046B9B">
              <w:rPr>
                <w:rFonts w:ascii="Arial" w:hAnsi="Arial" w:cs="Arial"/>
                <w:sz w:val="24"/>
                <w:szCs w:val="24"/>
                <w:lang w:val="ru-RU" w:eastAsia="ru-RU"/>
              </w:rPr>
              <w:t xml:space="preserve"> подать только одно предложение; </w:t>
            </w:r>
          </w:p>
        </w:tc>
      </w:tr>
      <w:tr w:rsidR="001B79FB" w:rsidRPr="00046B9B" w14:paraId="0686F0B3" w14:textId="77777777" w:rsidTr="00006B88">
        <w:trPr>
          <w:trHeight w:val="20"/>
        </w:trPr>
        <w:tc>
          <w:tcPr>
            <w:tcW w:w="746" w:type="dxa"/>
          </w:tcPr>
          <w:p w14:paraId="3097D775" w14:textId="77777777" w:rsidR="001B79FB" w:rsidRPr="00046B9B" w:rsidRDefault="001B79FB" w:rsidP="00B20D51">
            <w:pPr>
              <w:spacing w:after="80"/>
              <w:ind w:left="70"/>
              <w:rPr>
                <w:rFonts w:ascii="Arial" w:hAnsi="Arial" w:cs="Arial"/>
              </w:rPr>
            </w:pPr>
            <w:r w:rsidRPr="00046B9B">
              <w:rPr>
                <w:rFonts w:ascii="Arial" w:hAnsi="Arial" w:cs="Arial"/>
                <w:b/>
              </w:rPr>
              <w:t xml:space="preserve"> </w:t>
            </w:r>
          </w:p>
        </w:tc>
        <w:tc>
          <w:tcPr>
            <w:tcW w:w="2472" w:type="dxa"/>
            <w:gridSpan w:val="2"/>
          </w:tcPr>
          <w:p w14:paraId="4C316C7C" w14:textId="77777777" w:rsidR="001B79FB" w:rsidRPr="00046B9B" w:rsidRDefault="001B79FB" w:rsidP="00B20D51">
            <w:pPr>
              <w:spacing w:after="80"/>
              <w:rPr>
                <w:rFonts w:ascii="Arial" w:hAnsi="Arial" w:cs="Arial"/>
              </w:rPr>
            </w:pPr>
            <w:r w:rsidRPr="00046B9B">
              <w:rPr>
                <w:rFonts w:ascii="Arial" w:hAnsi="Arial" w:cs="Arial"/>
                <w:b/>
              </w:rPr>
              <w:t xml:space="preserve"> </w:t>
            </w:r>
          </w:p>
        </w:tc>
        <w:tc>
          <w:tcPr>
            <w:tcW w:w="851" w:type="dxa"/>
          </w:tcPr>
          <w:p w14:paraId="1F1BA7BE" w14:textId="77777777" w:rsidR="001B79FB" w:rsidRPr="00046B9B" w:rsidRDefault="001B79FB" w:rsidP="00B20D51">
            <w:pPr>
              <w:spacing w:after="80"/>
              <w:ind w:left="175"/>
              <w:jc w:val="center"/>
              <w:rPr>
                <w:rFonts w:ascii="Arial" w:hAnsi="Arial" w:cs="Arial"/>
              </w:rPr>
            </w:pPr>
          </w:p>
        </w:tc>
        <w:tc>
          <w:tcPr>
            <w:tcW w:w="6078" w:type="dxa"/>
          </w:tcPr>
          <w:p w14:paraId="02FEDD93" w14:textId="77777777" w:rsidR="001B79FB" w:rsidRPr="00046B9B" w:rsidRDefault="001B79FB" w:rsidP="001B79FB">
            <w:pPr>
              <w:pStyle w:val="a7"/>
              <w:numPr>
                <w:ilvl w:val="0"/>
                <w:numId w:val="9"/>
              </w:numPr>
              <w:spacing w:after="80" w:line="240" w:lineRule="auto"/>
              <w:ind w:left="209" w:right="137" w:hanging="180"/>
              <w:jc w:val="both"/>
              <w:rPr>
                <w:rFonts w:ascii="Arial" w:hAnsi="Arial" w:cs="Arial"/>
                <w:sz w:val="24"/>
                <w:szCs w:val="24"/>
                <w:lang w:val="ru-RU" w:eastAsia="ru-RU"/>
              </w:rPr>
            </w:pPr>
            <w:proofErr w:type="gramStart"/>
            <w:r w:rsidRPr="00046B9B">
              <w:rPr>
                <w:rFonts w:ascii="Arial" w:hAnsi="Arial" w:cs="Arial"/>
                <w:sz w:val="24"/>
                <w:szCs w:val="24"/>
                <w:lang w:val="ru-RU" w:eastAsia="ru-RU"/>
              </w:rPr>
              <w:t>вправе</w:t>
            </w:r>
            <w:proofErr w:type="gramEnd"/>
            <w:r w:rsidRPr="00046B9B">
              <w:rPr>
                <w:rFonts w:ascii="Arial" w:hAnsi="Arial" w:cs="Arial"/>
                <w:sz w:val="24"/>
                <w:szCs w:val="24"/>
                <w:lang w:val="ru-RU" w:eastAsia="ru-RU"/>
              </w:rPr>
              <w:t xml:space="preserve"> отозвать или внести изменения в поданное предложение до срока окончания подачи таких предложений. </w:t>
            </w:r>
          </w:p>
        </w:tc>
      </w:tr>
      <w:tr w:rsidR="001B79FB" w:rsidRPr="00046B9B" w14:paraId="658C2DBC" w14:textId="77777777" w:rsidTr="00006B88">
        <w:trPr>
          <w:trHeight w:val="20"/>
        </w:trPr>
        <w:tc>
          <w:tcPr>
            <w:tcW w:w="746" w:type="dxa"/>
          </w:tcPr>
          <w:p w14:paraId="01CCC186" w14:textId="77777777" w:rsidR="001B79FB" w:rsidRPr="00046B9B" w:rsidRDefault="001B79FB" w:rsidP="00B20D51">
            <w:pPr>
              <w:spacing w:after="80"/>
              <w:ind w:left="70"/>
              <w:rPr>
                <w:rFonts w:ascii="Arial" w:hAnsi="Arial" w:cs="Arial"/>
              </w:rPr>
            </w:pPr>
            <w:r w:rsidRPr="00046B9B">
              <w:rPr>
                <w:rFonts w:ascii="Arial" w:hAnsi="Arial" w:cs="Arial"/>
                <w:b/>
              </w:rPr>
              <w:t xml:space="preserve"> </w:t>
            </w:r>
          </w:p>
        </w:tc>
        <w:tc>
          <w:tcPr>
            <w:tcW w:w="2472" w:type="dxa"/>
            <w:gridSpan w:val="2"/>
          </w:tcPr>
          <w:p w14:paraId="2728E885" w14:textId="77777777" w:rsidR="001B79FB" w:rsidRPr="00046B9B" w:rsidRDefault="001B79FB" w:rsidP="00B20D51">
            <w:pPr>
              <w:spacing w:after="80"/>
              <w:rPr>
                <w:rFonts w:ascii="Arial" w:hAnsi="Arial" w:cs="Arial"/>
              </w:rPr>
            </w:pPr>
            <w:r w:rsidRPr="00046B9B">
              <w:rPr>
                <w:rFonts w:ascii="Arial" w:hAnsi="Arial" w:cs="Arial"/>
                <w:b/>
              </w:rPr>
              <w:t xml:space="preserve"> </w:t>
            </w:r>
          </w:p>
        </w:tc>
        <w:tc>
          <w:tcPr>
            <w:tcW w:w="851" w:type="dxa"/>
          </w:tcPr>
          <w:p w14:paraId="676CFF66" w14:textId="77777777" w:rsidR="001B79FB" w:rsidRPr="00046B9B" w:rsidRDefault="001B79FB" w:rsidP="00B20D51">
            <w:pPr>
              <w:spacing w:after="80"/>
              <w:jc w:val="center"/>
              <w:rPr>
                <w:rFonts w:ascii="Arial" w:hAnsi="Arial" w:cs="Arial"/>
              </w:rPr>
            </w:pPr>
            <w:r w:rsidRPr="00046B9B">
              <w:rPr>
                <w:rFonts w:ascii="Arial" w:hAnsi="Arial" w:cs="Arial"/>
              </w:rPr>
              <w:t>6.3</w:t>
            </w:r>
          </w:p>
        </w:tc>
        <w:tc>
          <w:tcPr>
            <w:tcW w:w="6078" w:type="dxa"/>
          </w:tcPr>
          <w:p w14:paraId="5B8EE822" w14:textId="77777777" w:rsidR="001B79FB" w:rsidRPr="00046B9B" w:rsidRDefault="001B79FB" w:rsidP="00B20D51">
            <w:pPr>
              <w:spacing w:after="80"/>
              <w:ind w:right="136"/>
              <w:rPr>
                <w:rFonts w:ascii="Arial" w:hAnsi="Arial" w:cs="Arial"/>
              </w:rPr>
            </w:pPr>
            <w:r w:rsidRPr="00046B9B">
              <w:rPr>
                <w:rFonts w:ascii="Arial" w:hAnsi="Arial" w:cs="Arial"/>
              </w:rPr>
              <w:t xml:space="preserve">Предложение по отбору состоит из двух частей: </w:t>
            </w:r>
          </w:p>
          <w:p w14:paraId="146C58C4" w14:textId="77777777" w:rsidR="001B79FB" w:rsidRPr="00046B9B" w:rsidRDefault="001B79FB" w:rsidP="001B79FB">
            <w:pPr>
              <w:pStyle w:val="a7"/>
              <w:numPr>
                <w:ilvl w:val="0"/>
                <w:numId w:val="10"/>
              </w:numPr>
              <w:spacing w:after="80" w:line="240" w:lineRule="auto"/>
              <w:ind w:left="29" w:right="136" w:firstLine="0"/>
              <w:jc w:val="both"/>
              <w:rPr>
                <w:rFonts w:ascii="Arial" w:hAnsi="Arial" w:cs="Arial"/>
                <w:sz w:val="24"/>
                <w:szCs w:val="24"/>
                <w:lang w:val="ru-RU" w:eastAsia="ru-RU"/>
              </w:rPr>
            </w:pPr>
            <w:proofErr w:type="gramStart"/>
            <w:r w:rsidRPr="00046B9B">
              <w:rPr>
                <w:rFonts w:ascii="Arial" w:hAnsi="Arial" w:cs="Arial"/>
                <w:sz w:val="24"/>
                <w:szCs w:val="24"/>
                <w:lang w:val="ru-RU" w:eastAsia="ru-RU"/>
              </w:rPr>
              <w:t>техническая</w:t>
            </w:r>
            <w:proofErr w:type="gramEnd"/>
            <w:r w:rsidRPr="00046B9B">
              <w:rPr>
                <w:rFonts w:ascii="Arial" w:hAnsi="Arial" w:cs="Arial"/>
                <w:sz w:val="24"/>
                <w:szCs w:val="24"/>
                <w:lang w:val="ru-RU" w:eastAsia="ru-RU"/>
              </w:rPr>
              <w:t xml:space="preserve"> часть должна соответствовать техническим требованиям Заказчика и содержать в себе подробное описание оказываемых работ и услуг; </w:t>
            </w:r>
          </w:p>
          <w:p w14:paraId="1B9606B6" w14:textId="77777777" w:rsidR="001B79FB" w:rsidRPr="00046B9B" w:rsidRDefault="001B79FB" w:rsidP="001B79FB">
            <w:pPr>
              <w:pStyle w:val="a7"/>
              <w:numPr>
                <w:ilvl w:val="0"/>
                <w:numId w:val="10"/>
              </w:numPr>
              <w:spacing w:after="80" w:line="240" w:lineRule="auto"/>
              <w:ind w:left="29" w:right="137" w:firstLine="0"/>
              <w:jc w:val="both"/>
              <w:rPr>
                <w:rFonts w:ascii="Arial" w:hAnsi="Arial" w:cs="Arial"/>
                <w:sz w:val="24"/>
                <w:szCs w:val="24"/>
                <w:lang w:val="ru-RU" w:eastAsia="ru-RU"/>
              </w:rPr>
            </w:pPr>
            <w:proofErr w:type="gramStart"/>
            <w:r w:rsidRPr="00046B9B">
              <w:rPr>
                <w:rFonts w:ascii="Arial" w:hAnsi="Arial" w:cs="Arial"/>
                <w:sz w:val="24"/>
                <w:szCs w:val="24"/>
                <w:lang w:val="ru-RU" w:eastAsia="ru-RU"/>
              </w:rPr>
              <w:t>ценовая</w:t>
            </w:r>
            <w:proofErr w:type="gramEnd"/>
            <w:r w:rsidRPr="00046B9B">
              <w:rPr>
                <w:rFonts w:ascii="Arial" w:hAnsi="Arial" w:cs="Arial"/>
                <w:sz w:val="24"/>
                <w:szCs w:val="24"/>
                <w:lang w:val="ru-RU" w:eastAsia="ru-RU"/>
              </w:rPr>
              <w:t xml:space="preserve"> часть </w:t>
            </w:r>
            <w:r w:rsidRPr="00046B9B">
              <w:rPr>
                <w:rFonts w:ascii="Arial" w:hAnsi="Arial" w:cs="Arial"/>
                <w:sz w:val="24"/>
                <w:szCs w:val="24"/>
                <w:lang w:val="ru-RU" w:eastAsia="ru-RU"/>
              </w:rPr>
              <w:tab/>
              <w:t>должна соответствовать условиям отбора и содержать информацию, указанную в требованиях в ценовой части предложения по отбору.</w:t>
            </w:r>
          </w:p>
        </w:tc>
      </w:tr>
      <w:tr w:rsidR="001B79FB" w:rsidRPr="00046B9B" w14:paraId="7F41AB0C" w14:textId="77777777" w:rsidTr="00006B88">
        <w:trPr>
          <w:trHeight w:val="20"/>
        </w:trPr>
        <w:tc>
          <w:tcPr>
            <w:tcW w:w="746" w:type="dxa"/>
          </w:tcPr>
          <w:p w14:paraId="4DC37949" w14:textId="77777777" w:rsidR="001B79FB" w:rsidRPr="00046B9B" w:rsidRDefault="001B79FB" w:rsidP="00B20D51">
            <w:pPr>
              <w:spacing w:after="80"/>
              <w:ind w:left="70"/>
              <w:rPr>
                <w:rFonts w:ascii="Arial" w:hAnsi="Arial" w:cs="Arial"/>
                <w:b/>
              </w:rPr>
            </w:pPr>
          </w:p>
        </w:tc>
        <w:tc>
          <w:tcPr>
            <w:tcW w:w="2472" w:type="dxa"/>
            <w:gridSpan w:val="2"/>
          </w:tcPr>
          <w:p w14:paraId="5F10C640" w14:textId="77777777" w:rsidR="001B79FB" w:rsidRPr="00046B9B" w:rsidRDefault="001B79FB" w:rsidP="00B20D51">
            <w:pPr>
              <w:spacing w:after="80"/>
              <w:rPr>
                <w:rFonts w:ascii="Arial" w:hAnsi="Arial" w:cs="Arial"/>
                <w:b/>
              </w:rPr>
            </w:pPr>
          </w:p>
        </w:tc>
        <w:tc>
          <w:tcPr>
            <w:tcW w:w="851" w:type="dxa"/>
            <w:shd w:val="clear" w:color="auto" w:fill="auto"/>
          </w:tcPr>
          <w:p w14:paraId="21927233" w14:textId="77777777" w:rsidR="001B79FB" w:rsidRPr="00046B9B" w:rsidRDefault="001B79FB" w:rsidP="00B20D51">
            <w:pPr>
              <w:spacing w:after="80"/>
              <w:jc w:val="center"/>
              <w:rPr>
                <w:rFonts w:ascii="Arial" w:hAnsi="Arial" w:cs="Arial"/>
              </w:rPr>
            </w:pPr>
            <w:r w:rsidRPr="00046B9B">
              <w:rPr>
                <w:rFonts w:ascii="Arial" w:hAnsi="Arial" w:cs="Arial"/>
              </w:rPr>
              <w:t>6.4</w:t>
            </w:r>
          </w:p>
        </w:tc>
        <w:tc>
          <w:tcPr>
            <w:tcW w:w="6078" w:type="dxa"/>
            <w:shd w:val="clear" w:color="auto" w:fill="auto"/>
          </w:tcPr>
          <w:p w14:paraId="0A33C60E" w14:textId="77777777" w:rsidR="001B79FB" w:rsidRPr="00046B9B" w:rsidRDefault="001B79FB" w:rsidP="00B20D51">
            <w:pPr>
              <w:tabs>
                <w:tab w:val="center" w:pos="464"/>
                <w:tab w:val="center" w:pos="3261"/>
                <w:tab w:val="right" w:pos="10317"/>
              </w:tabs>
              <w:spacing w:after="80"/>
              <w:ind w:right="137"/>
              <w:jc w:val="both"/>
              <w:rPr>
                <w:rFonts w:ascii="Arial" w:hAnsi="Arial" w:cs="Arial"/>
              </w:rPr>
            </w:pPr>
            <w:r w:rsidRPr="00046B9B">
              <w:rPr>
                <w:rFonts w:ascii="Arial" w:hAnsi="Arial" w:cs="Arial"/>
              </w:rPr>
              <w:t>Срок действия предложения по отбору участников должен составлять не менее 30 дней со дня окончания представления предложений по отбору.</w:t>
            </w:r>
          </w:p>
        </w:tc>
      </w:tr>
      <w:tr w:rsidR="001B79FB" w:rsidRPr="00046B9B" w14:paraId="48B3A2E3" w14:textId="77777777" w:rsidTr="00006B88">
        <w:trPr>
          <w:trHeight w:val="20"/>
        </w:trPr>
        <w:tc>
          <w:tcPr>
            <w:tcW w:w="746" w:type="dxa"/>
          </w:tcPr>
          <w:p w14:paraId="154BF2C2" w14:textId="77777777" w:rsidR="001B79FB" w:rsidRPr="00046B9B" w:rsidRDefault="001B79FB" w:rsidP="00B20D51">
            <w:pPr>
              <w:spacing w:after="80"/>
              <w:ind w:left="70"/>
              <w:rPr>
                <w:rFonts w:ascii="Arial" w:hAnsi="Arial" w:cs="Arial"/>
                <w:b/>
              </w:rPr>
            </w:pPr>
            <w:r w:rsidRPr="00046B9B">
              <w:rPr>
                <w:rFonts w:ascii="Arial" w:hAnsi="Arial" w:cs="Arial"/>
                <w:b/>
              </w:rPr>
              <w:t>7</w:t>
            </w:r>
          </w:p>
        </w:tc>
        <w:tc>
          <w:tcPr>
            <w:tcW w:w="2472" w:type="dxa"/>
            <w:gridSpan w:val="2"/>
          </w:tcPr>
          <w:p w14:paraId="1DACB8A5" w14:textId="77777777" w:rsidR="001B79FB" w:rsidRPr="00046B9B" w:rsidRDefault="001B79FB" w:rsidP="00B20D51">
            <w:pPr>
              <w:spacing w:after="80"/>
              <w:rPr>
                <w:rFonts w:ascii="Arial" w:hAnsi="Arial" w:cs="Arial"/>
                <w:b/>
              </w:rPr>
            </w:pPr>
            <w:r w:rsidRPr="00046B9B">
              <w:rPr>
                <w:rFonts w:ascii="Arial" w:hAnsi="Arial" w:cs="Arial"/>
                <w:b/>
              </w:rPr>
              <w:t>Продление срока предоставления предложений по отбору</w:t>
            </w:r>
          </w:p>
        </w:tc>
        <w:tc>
          <w:tcPr>
            <w:tcW w:w="851" w:type="dxa"/>
          </w:tcPr>
          <w:p w14:paraId="06346651" w14:textId="77777777" w:rsidR="001B79FB" w:rsidRPr="00046B9B" w:rsidRDefault="001B79FB" w:rsidP="00B20D51">
            <w:pPr>
              <w:spacing w:after="80"/>
              <w:jc w:val="center"/>
              <w:rPr>
                <w:rFonts w:ascii="Arial" w:hAnsi="Arial" w:cs="Arial"/>
              </w:rPr>
            </w:pPr>
            <w:r w:rsidRPr="00046B9B">
              <w:rPr>
                <w:rFonts w:ascii="Arial" w:hAnsi="Arial" w:cs="Arial"/>
              </w:rPr>
              <w:t>7.1</w:t>
            </w:r>
          </w:p>
        </w:tc>
        <w:tc>
          <w:tcPr>
            <w:tcW w:w="6078" w:type="dxa"/>
          </w:tcPr>
          <w:p w14:paraId="2345D2C5"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В случае необходимости, Заказчик может продлить срок представления предложений по решению Закупочной комиссии.</w:t>
            </w:r>
          </w:p>
        </w:tc>
      </w:tr>
      <w:tr w:rsidR="001B79FB" w:rsidRPr="00046B9B" w14:paraId="0E0778F8" w14:textId="77777777" w:rsidTr="00006B88">
        <w:trPr>
          <w:trHeight w:val="20"/>
        </w:trPr>
        <w:tc>
          <w:tcPr>
            <w:tcW w:w="746" w:type="dxa"/>
          </w:tcPr>
          <w:p w14:paraId="2E7CB7B5" w14:textId="77777777" w:rsidR="001B79FB" w:rsidRPr="00046B9B" w:rsidRDefault="001B79FB" w:rsidP="00B20D51">
            <w:pPr>
              <w:spacing w:after="80"/>
              <w:ind w:left="70"/>
              <w:rPr>
                <w:rFonts w:ascii="Arial" w:hAnsi="Arial" w:cs="Arial"/>
                <w:b/>
              </w:rPr>
            </w:pPr>
          </w:p>
        </w:tc>
        <w:tc>
          <w:tcPr>
            <w:tcW w:w="2472" w:type="dxa"/>
            <w:gridSpan w:val="2"/>
          </w:tcPr>
          <w:p w14:paraId="01A05B0C" w14:textId="77777777" w:rsidR="001B79FB" w:rsidRPr="00046B9B" w:rsidRDefault="001B79FB" w:rsidP="00B20D51">
            <w:pPr>
              <w:spacing w:after="80"/>
              <w:rPr>
                <w:rFonts w:ascii="Arial" w:hAnsi="Arial" w:cs="Arial"/>
                <w:b/>
              </w:rPr>
            </w:pPr>
          </w:p>
        </w:tc>
        <w:tc>
          <w:tcPr>
            <w:tcW w:w="851" w:type="dxa"/>
          </w:tcPr>
          <w:p w14:paraId="7FD188FD" w14:textId="77777777" w:rsidR="001B79FB" w:rsidRPr="00046B9B" w:rsidRDefault="001B79FB" w:rsidP="00B20D51">
            <w:pPr>
              <w:spacing w:after="80"/>
              <w:jc w:val="center"/>
              <w:rPr>
                <w:rFonts w:ascii="Arial" w:hAnsi="Arial" w:cs="Arial"/>
              </w:rPr>
            </w:pPr>
            <w:r w:rsidRPr="00046B9B">
              <w:rPr>
                <w:rFonts w:ascii="Arial" w:hAnsi="Arial" w:cs="Arial"/>
              </w:rPr>
              <w:t>7.2</w:t>
            </w:r>
          </w:p>
        </w:tc>
        <w:tc>
          <w:tcPr>
            <w:tcW w:w="6078" w:type="dxa"/>
          </w:tcPr>
          <w:p w14:paraId="24814381"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Объявления о продлении сроков представления предложений по отбору размещается на специальном информационном портале и, в случае необходимости, публикуется на сайте Заказчика или других СМИ.</w:t>
            </w:r>
          </w:p>
        </w:tc>
      </w:tr>
      <w:tr w:rsidR="001B79FB" w:rsidRPr="00046B9B" w14:paraId="606111ED" w14:textId="77777777" w:rsidTr="00006B88">
        <w:trPr>
          <w:trHeight w:val="20"/>
        </w:trPr>
        <w:tc>
          <w:tcPr>
            <w:tcW w:w="746" w:type="dxa"/>
          </w:tcPr>
          <w:p w14:paraId="4FB8720C" w14:textId="77777777" w:rsidR="001B79FB" w:rsidRPr="00046B9B" w:rsidRDefault="001B79FB" w:rsidP="00B20D51">
            <w:pPr>
              <w:spacing w:after="80"/>
              <w:ind w:left="70"/>
              <w:rPr>
                <w:rFonts w:ascii="Arial" w:hAnsi="Arial" w:cs="Arial"/>
                <w:b/>
              </w:rPr>
            </w:pPr>
            <w:r w:rsidRPr="00046B9B">
              <w:rPr>
                <w:rFonts w:ascii="Arial" w:hAnsi="Arial" w:cs="Arial"/>
                <w:b/>
              </w:rPr>
              <w:t>8</w:t>
            </w:r>
          </w:p>
        </w:tc>
        <w:tc>
          <w:tcPr>
            <w:tcW w:w="2472" w:type="dxa"/>
            <w:gridSpan w:val="2"/>
          </w:tcPr>
          <w:p w14:paraId="71FC19C9" w14:textId="77777777" w:rsidR="001B79FB" w:rsidRPr="00046B9B" w:rsidRDefault="001B79FB" w:rsidP="00B20D51">
            <w:pPr>
              <w:spacing w:after="80"/>
              <w:rPr>
                <w:rFonts w:ascii="Arial" w:hAnsi="Arial" w:cs="Arial"/>
                <w:b/>
              </w:rPr>
            </w:pPr>
            <w:r w:rsidRPr="00046B9B">
              <w:rPr>
                <w:rFonts w:ascii="Arial" w:hAnsi="Arial" w:cs="Arial"/>
                <w:b/>
              </w:rPr>
              <w:t>Внесение изменений в документацию по отбору</w:t>
            </w:r>
          </w:p>
        </w:tc>
        <w:tc>
          <w:tcPr>
            <w:tcW w:w="851" w:type="dxa"/>
          </w:tcPr>
          <w:p w14:paraId="6F7635A5" w14:textId="77777777" w:rsidR="001B79FB" w:rsidRPr="00046B9B" w:rsidRDefault="001B79FB" w:rsidP="00B20D51">
            <w:pPr>
              <w:spacing w:after="80"/>
              <w:jc w:val="center"/>
              <w:rPr>
                <w:rFonts w:ascii="Arial" w:hAnsi="Arial" w:cs="Arial"/>
              </w:rPr>
            </w:pPr>
            <w:r w:rsidRPr="00046B9B">
              <w:rPr>
                <w:rFonts w:ascii="Arial" w:hAnsi="Arial" w:cs="Arial"/>
              </w:rPr>
              <w:t>8.1</w:t>
            </w:r>
          </w:p>
        </w:tc>
        <w:tc>
          <w:tcPr>
            <w:tcW w:w="6078" w:type="dxa"/>
          </w:tcPr>
          <w:p w14:paraId="24F4DE13"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В случае необходимости заказчик вправе принять решение о внесении изменений в документацию по отбору.</w:t>
            </w:r>
          </w:p>
          <w:p w14:paraId="60F83E5D"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Решение о внесении изменений в документацию по отбору может приниматься не позднее чем за три дня до даты окончания срока подачи предложений.</w:t>
            </w:r>
          </w:p>
          <w:p w14:paraId="2E7D7038"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В процессе внесения изменений в документацию по отбору изменение продукции (работ, услуг) или ее характеристики не допускается.</w:t>
            </w:r>
          </w:p>
          <w:p w14:paraId="1D46E68B"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 xml:space="preserve">В случае внесения изменений в документацию по отбору в срок окончания подачи предложений, отбор продлевается не менее чем на пять рабочих </w:t>
            </w:r>
            <w:r w:rsidRPr="00046B9B">
              <w:rPr>
                <w:rFonts w:ascii="Arial" w:eastAsia="Times New Roman" w:hAnsi="Arial" w:cs="Arial"/>
                <w:sz w:val="24"/>
                <w:szCs w:val="24"/>
                <w:lang w:eastAsia="ru-RU"/>
              </w:rPr>
              <w:lastRenderedPageBreak/>
              <w:t xml:space="preserve">дней с даты внесения изменений в документацию по отбору. </w:t>
            </w:r>
          </w:p>
          <w:p w14:paraId="44071FF0"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Одновременно с этим вносятся изменения в объявление о проведении отбора, если была изменена информация, указанная в объявлении.</w:t>
            </w:r>
          </w:p>
        </w:tc>
      </w:tr>
      <w:tr w:rsidR="001B79FB" w:rsidRPr="00046B9B" w14:paraId="5A83521A" w14:textId="77777777" w:rsidTr="00006B88">
        <w:trPr>
          <w:trHeight w:val="20"/>
        </w:trPr>
        <w:tc>
          <w:tcPr>
            <w:tcW w:w="746" w:type="dxa"/>
          </w:tcPr>
          <w:p w14:paraId="06F9A5D7" w14:textId="77777777" w:rsidR="001B79FB" w:rsidRPr="00046B9B" w:rsidRDefault="001B79FB" w:rsidP="00B20D51">
            <w:pPr>
              <w:spacing w:after="80"/>
              <w:ind w:left="70"/>
              <w:rPr>
                <w:rFonts w:ascii="Arial" w:hAnsi="Arial" w:cs="Arial"/>
                <w:b/>
              </w:rPr>
            </w:pPr>
            <w:r w:rsidRPr="00046B9B">
              <w:rPr>
                <w:rFonts w:ascii="Arial" w:hAnsi="Arial" w:cs="Arial"/>
                <w:b/>
              </w:rPr>
              <w:lastRenderedPageBreak/>
              <w:t>9</w:t>
            </w:r>
          </w:p>
        </w:tc>
        <w:tc>
          <w:tcPr>
            <w:tcW w:w="2472" w:type="dxa"/>
            <w:gridSpan w:val="2"/>
          </w:tcPr>
          <w:p w14:paraId="325BDC6F" w14:textId="77777777" w:rsidR="001B79FB" w:rsidRPr="00046B9B" w:rsidRDefault="001B79FB" w:rsidP="00B20D51">
            <w:pPr>
              <w:spacing w:after="80"/>
              <w:rPr>
                <w:rFonts w:ascii="Arial" w:hAnsi="Arial" w:cs="Arial"/>
                <w:b/>
              </w:rPr>
            </w:pPr>
            <w:r w:rsidRPr="00046B9B">
              <w:rPr>
                <w:rFonts w:ascii="Arial" w:hAnsi="Arial" w:cs="Arial"/>
                <w:b/>
              </w:rPr>
              <w:t>Процедура вскрытия заявок с предложениями по отбору, порядок и критерии их оценки</w:t>
            </w:r>
          </w:p>
        </w:tc>
        <w:tc>
          <w:tcPr>
            <w:tcW w:w="851" w:type="dxa"/>
          </w:tcPr>
          <w:p w14:paraId="09245210" w14:textId="77777777" w:rsidR="001B79FB" w:rsidRPr="00046B9B" w:rsidRDefault="001B79FB" w:rsidP="00B20D51">
            <w:pPr>
              <w:spacing w:after="80"/>
              <w:jc w:val="center"/>
              <w:rPr>
                <w:rFonts w:ascii="Arial" w:hAnsi="Arial" w:cs="Arial"/>
              </w:rPr>
            </w:pPr>
            <w:r w:rsidRPr="00046B9B">
              <w:rPr>
                <w:rFonts w:ascii="Arial" w:hAnsi="Arial" w:cs="Arial"/>
              </w:rPr>
              <w:t>9.1</w:t>
            </w:r>
          </w:p>
        </w:tc>
        <w:tc>
          <w:tcPr>
            <w:tcW w:w="6078" w:type="dxa"/>
          </w:tcPr>
          <w:p w14:paraId="516CEB14" w14:textId="77777777" w:rsidR="001B79FB" w:rsidRPr="00046B9B" w:rsidRDefault="001B79FB" w:rsidP="00B20D51">
            <w:pPr>
              <w:tabs>
                <w:tab w:val="center" w:pos="464"/>
                <w:tab w:val="center" w:pos="3261"/>
                <w:tab w:val="right" w:pos="10317"/>
              </w:tabs>
              <w:spacing w:after="80"/>
              <w:ind w:right="137"/>
              <w:jc w:val="both"/>
              <w:rPr>
                <w:rFonts w:ascii="Arial" w:hAnsi="Arial" w:cs="Arial"/>
              </w:rPr>
            </w:pPr>
            <w:r w:rsidRPr="00046B9B">
              <w:rPr>
                <w:rFonts w:ascii="Arial" w:hAnsi="Arial" w:cs="Arial"/>
              </w:rPr>
              <w:t>Время, указанное в объявлении как время проведения отбора, закупочная комиссия для проведения оценки предложений по отбору вскрывает электронные заявки с предложениями, поданными участниками отбора.</w:t>
            </w:r>
          </w:p>
        </w:tc>
      </w:tr>
      <w:tr w:rsidR="001B79FB" w:rsidRPr="00046B9B" w14:paraId="63C380F0" w14:textId="77777777" w:rsidTr="00006B88">
        <w:trPr>
          <w:trHeight w:val="1018"/>
        </w:trPr>
        <w:tc>
          <w:tcPr>
            <w:tcW w:w="780" w:type="dxa"/>
            <w:gridSpan w:val="2"/>
            <w:tcBorders>
              <w:right w:val="single" w:sz="4" w:space="0" w:color="auto"/>
            </w:tcBorders>
          </w:tcPr>
          <w:p w14:paraId="7AF1A89A" w14:textId="77777777" w:rsidR="001B79FB" w:rsidRPr="00046B9B" w:rsidRDefault="001B79FB" w:rsidP="00B20D51">
            <w:pPr>
              <w:tabs>
                <w:tab w:val="center" w:pos="394"/>
                <w:tab w:val="center" w:pos="3191"/>
              </w:tabs>
              <w:spacing w:after="80"/>
              <w:rPr>
                <w:rFonts w:ascii="Arial" w:hAnsi="Arial" w:cs="Arial"/>
                <w:b/>
              </w:rPr>
            </w:pPr>
          </w:p>
        </w:tc>
        <w:tc>
          <w:tcPr>
            <w:tcW w:w="2438" w:type="dxa"/>
            <w:tcBorders>
              <w:top w:val="single" w:sz="4" w:space="0" w:color="auto"/>
              <w:left w:val="single" w:sz="4" w:space="0" w:color="auto"/>
              <w:bottom w:val="single" w:sz="4" w:space="0" w:color="auto"/>
              <w:right w:val="single" w:sz="4" w:space="0" w:color="auto"/>
            </w:tcBorders>
          </w:tcPr>
          <w:p w14:paraId="23DE1123" w14:textId="77777777" w:rsidR="001B79FB" w:rsidRPr="00046B9B" w:rsidRDefault="001B79FB" w:rsidP="00B20D51">
            <w:pPr>
              <w:tabs>
                <w:tab w:val="center" w:pos="394"/>
                <w:tab w:val="center" w:pos="3191"/>
              </w:tabs>
              <w:spacing w:after="80"/>
              <w:rPr>
                <w:rFonts w:ascii="Arial" w:hAnsi="Arial" w:cs="Arial"/>
              </w:rPr>
            </w:pPr>
          </w:p>
          <w:p w14:paraId="1944227D" w14:textId="77777777" w:rsidR="001B79FB" w:rsidRPr="00046B9B" w:rsidRDefault="001B79FB" w:rsidP="00B20D51">
            <w:pPr>
              <w:tabs>
                <w:tab w:val="center" w:pos="394"/>
                <w:tab w:val="center" w:pos="3191"/>
              </w:tabs>
              <w:spacing w:after="80"/>
              <w:rPr>
                <w:rFonts w:ascii="Arial" w:hAnsi="Arial" w:cs="Arial"/>
              </w:rPr>
            </w:pPr>
          </w:p>
          <w:p w14:paraId="65EBE6C8" w14:textId="77777777" w:rsidR="001B79FB" w:rsidRPr="00046B9B" w:rsidRDefault="001B79FB" w:rsidP="00B20D51">
            <w:pPr>
              <w:tabs>
                <w:tab w:val="center" w:pos="394"/>
                <w:tab w:val="center" w:pos="3191"/>
              </w:tabs>
              <w:spacing w:after="80"/>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6016A8A" w14:textId="77777777" w:rsidR="001B79FB" w:rsidRPr="00046B9B" w:rsidRDefault="001B79FB" w:rsidP="00B20D51">
            <w:pPr>
              <w:spacing w:after="80"/>
              <w:jc w:val="center"/>
              <w:rPr>
                <w:rFonts w:ascii="Arial" w:hAnsi="Arial" w:cs="Arial"/>
              </w:rPr>
            </w:pPr>
            <w:r w:rsidRPr="00046B9B">
              <w:rPr>
                <w:rFonts w:ascii="Arial" w:hAnsi="Arial" w:cs="Arial"/>
              </w:rPr>
              <w:t>9.2</w:t>
            </w:r>
          </w:p>
        </w:tc>
        <w:tc>
          <w:tcPr>
            <w:tcW w:w="6078" w:type="dxa"/>
            <w:tcBorders>
              <w:top w:val="single" w:sz="4" w:space="0" w:color="auto"/>
              <w:left w:val="single" w:sz="4" w:space="0" w:color="auto"/>
              <w:bottom w:val="single" w:sz="4" w:space="0" w:color="auto"/>
              <w:right w:val="single" w:sz="4" w:space="0" w:color="auto"/>
            </w:tcBorders>
          </w:tcPr>
          <w:p w14:paraId="1F60E87B"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документации по отбору. </w:t>
            </w:r>
          </w:p>
        </w:tc>
      </w:tr>
      <w:tr w:rsidR="001B79FB" w:rsidRPr="00046B9B" w14:paraId="4588CC85" w14:textId="77777777" w:rsidTr="00006B88">
        <w:trPr>
          <w:trHeight w:val="20"/>
        </w:trPr>
        <w:tc>
          <w:tcPr>
            <w:tcW w:w="780" w:type="dxa"/>
            <w:gridSpan w:val="2"/>
            <w:tcBorders>
              <w:right w:val="single" w:sz="4" w:space="0" w:color="auto"/>
            </w:tcBorders>
          </w:tcPr>
          <w:p w14:paraId="5E365140" w14:textId="77777777" w:rsidR="001B79FB" w:rsidRPr="00046B9B" w:rsidRDefault="001B79FB" w:rsidP="00B20D51">
            <w:pPr>
              <w:tabs>
                <w:tab w:val="center" w:pos="394"/>
                <w:tab w:val="center" w:pos="3191"/>
              </w:tabs>
              <w:spacing w:after="80"/>
              <w:rPr>
                <w:rFonts w:ascii="Arial" w:hAnsi="Arial" w:cs="Arial"/>
                <w:b/>
              </w:rPr>
            </w:pPr>
          </w:p>
        </w:tc>
        <w:tc>
          <w:tcPr>
            <w:tcW w:w="2438" w:type="dxa"/>
            <w:tcBorders>
              <w:top w:val="single" w:sz="4" w:space="0" w:color="auto"/>
              <w:left w:val="single" w:sz="4" w:space="0" w:color="auto"/>
              <w:bottom w:val="single" w:sz="4" w:space="0" w:color="auto"/>
              <w:right w:val="single" w:sz="4" w:space="0" w:color="auto"/>
            </w:tcBorders>
          </w:tcPr>
          <w:p w14:paraId="64D7EAD3" w14:textId="77777777" w:rsidR="001B79FB" w:rsidRPr="00046B9B" w:rsidRDefault="001B79FB" w:rsidP="00B20D51">
            <w:pPr>
              <w:tabs>
                <w:tab w:val="center" w:pos="394"/>
                <w:tab w:val="center" w:pos="3191"/>
              </w:tabs>
              <w:spacing w:after="80"/>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A58940B" w14:textId="77777777" w:rsidR="001B79FB" w:rsidRPr="00046B9B" w:rsidRDefault="001B79FB" w:rsidP="00B20D51">
            <w:pPr>
              <w:spacing w:after="80"/>
              <w:jc w:val="center"/>
              <w:rPr>
                <w:rFonts w:ascii="Arial" w:hAnsi="Arial" w:cs="Arial"/>
              </w:rPr>
            </w:pPr>
            <w:r w:rsidRPr="00046B9B">
              <w:rPr>
                <w:rFonts w:ascii="Arial" w:hAnsi="Arial" w:cs="Arial"/>
              </w:rPr>
              <w:t>9.3</w:t>
            </w:r>
          </w:p>
        </w:tc>
        <w:tc>
          <w:tcPr>
            <w:tcW w:w="6078" w:type="dxa"/>
            <w:tcBorders>
              <w:top w:val="single" w:sz="4" w:space="0" w:color="auto"/>
              <w:left w:val="single" w:sz="4" w:space="0" w:color="auto"/>
              <w:bottom w:val="single" w:sz="4" w:space="0" w:color="auto"/>
              <w:right w:val="single" w:sz="4" w:space="0" w:color="auto"/>
            </w:tcBorders>
          </w:tcPr>
          <w:p w14:paraId="43343958"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1B79FB" w:rsidRPr="00046B9B" w14:paraId="29E07286" w14:textId="77777777" w:rsidTr="00006B88">
        <w:trPr>
          <w:trHeight w:val="20"/>
        </w:trPr>
        <w:tc>
          <w:tcPr>
            <w:tcW w:w="780" w:type="dxa"/>
            <w:gridSpan w:val="2"/>
            <w:tcBorders>
              <w:right w:val="single" w:sz="4" w:space="0" w:color="auto"/>
            </w:tcBorders>
          </w:tcPr>
          <w:p w14:paraId="2C1AE535" w14:textId="77777777" w:rsidR="001B79FB" w:rsidRPr="00046B9B" w:rsidRDefault="001B79FB" w:rsidP="00B20D51">
            <w:pPr>
              <w:tabs>
                <w:tab w:val="center" w:pos="394"/>
                <w:tab w:val="center" w:pos="3191"/>
              </w:tabs>
              <w:spacing w:after="80"/>
              <w:rPr>
                <w:rFonts w:ascii="Arial" w:hAnsi="Arial" w:cs="Arial"/>
                <w:b/>
              </w:rPr>
            </w:pPr>
          </w:p>
        </w:tc>
        <w:tc>
          <w:tcPr>
            <w:tcW w:w="2438" w:type="dxa"/>
            <w:tcBorders>
              <w:top w:val="single" w:sz="4" w:space="0" w:color="auto"/>
              <w:left w:val="single" w:sz="4" w:space="0" w:color="auto"/>
              <w:bottom w:val="single" w:sz="4" w:space="0" w:color="auto"/>
              <w:right w:val="single" w:sz="4" w:space="0" w:color="auto"/>
            </w:tcBorders>
          </w:tcPr>
          <w:p w14:paraId="1ED7E265" w14:textId="77777777" w:rsidR="001B79FB" w:rsidRPr="00046B9B" w:rsidRDefault="001B79FB" w:rsidP="00B20D51">
            <w:pPr>
              <w:tabs>
                <w:tab w:val="center" w:pos="394"/>
                <w:tab w:val="center" w:pos="3191"/>
              </w:tabs>
              <w:spacing w:after="80"/>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5B1502BF" w14:textId="77777777" w:rsidR="001B79FB" w:rsidRPr="00046B9B" w:rsidRDefault="001B79FB" w:rsidP="00B20D51">
            <w:pPr>
              <w:spacing w:after="80"/>
              <w:jc w:val="center"/>
              <w:rPr>
                <w:rFonts w:ascii="Arial" w:hAnsi="Arial" w:cs="Arial"/>
              </w:rPr>
            </w:pPr>
            <w:r w:rsidRPr="00046B9B">
              <w:rPr>
                <w:rFonts w:ascii="Arial" w:hAnsi="Arial" w:cs="Arial"/>
              </w:rPr>
              <w:t>9.4</w:t>
            </w:r>
          </w:p>
        </w:tc>
        <w:tc>
          <w:tcPr>
            <w:tcW w:w="6078" w:type="dxa"/>
            <w:tcBorders>
              <w:top w:val="single" w:sz="4" w:space="0" w:color="auto"/>
              <w:left w:val="single" w:sz="4" w:space="0" w:color="auto"/>
              <w:bottom w:val="single" w:sz="4" w:space="0" w:color="auto"/>
              <w:right w:val="single" w:sz="4" w:space="0" w:color="auto"/>
            </w:tcBorders>
          </w:tcPr>
          <w:p w14:paraId="50175338"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Оценка предложений по отбору и определение победителя отбора производятся на основании критериев, изложенных в электронной версии отбора в порядке, предусмотренном электронным порталом etender.uzex.uz.</w:t>
            </w:r>
          </w:p>
        </w:tc>
      </w:tr>
      <w:tr w:rsidR="001B79FB" w:rsidRPr="00046B9B" w14:paraId="787A6A9A" w14:textId="77777777" w:rsidTr="00006B88">
        <w:trPr>
          <w:trHeight w:val="20"/>
        </w:trPr>
        <w:tc>
          <w:tcPr>
            <w:tcW w:w="780" w:type="dxa"/>
            <w:gridSpan w:val="2"/>
          </w:tcPr>
          <w:p w14:paraId="229636BA" w14:textId="77777777" w:rsidR="001B79FB" w:rsidRPr="00046B9B" w:rsidRDefault="001B79FB" w:rsidP="00B20D51">
            <w:pPr>
              <w:tabs>
                <w:tab w:val="center" w:pos="394"/>
                <w:tab w:val="center" w:pos="3191"/>
              </w:tabs>
              <w:spacing w:after="80"/>
              <w:rPr>
                <w:rFonts w:ascii="Arial" w:hAnsi="Arial" w:cs="Arial"/>
                <w:b/>
              </w:rPr>
            </w:pPr>
          </w:p>
        </w:tc>
        <w:tc>
          <w:tcPr>
            <w:tcW w:w="2438" w:type="dxa"/>
            <w:tcBorders>
              <w:top w:val="single" w:sz="4" w:space="0" w:color="auto"/>
            </w:tcBorders>
          </w:tcPr>
          <w:p w14:paraId="77BE5250" w14:textId="77777777" w:rsidR="001B79FB" w:rsidRPr="00046B9B" w:rsidRDefault="001B79FB" w:rsidP="00B20D51">
            <w:pPr>
              <w:tabs>
                <w:tab w:val="center" w:pos="394"/>
                <w:tab w:val="center" w:pos="3191"/>
              </w:tabs>
              <w:spacing w:after="80"/>
              <w:rPr>
                <w:rFonts w:ascii="Arial" w:hAnsi="Arial" w:cs="Arial"/>
                <w:b/>
              </w:rPr>
            </w:pPr>
            <w:r w:rsidRPr="00046B9B">
              <w:rPr>
                <w:rFonts w:ascii="Arial" w:hAnsi="Arial" w:cs="Arial"/>
                <w:b/>
              </w:rPr>
              <w:tab/>
              <w:t xml:space="preserve"> </w:t>
            </w:r>
            <w:r w:rsidRPr="00046B9B">
              <w:rPr>
                <w:rFonts w:ascii="Arial" w:hAnsi="Arial" w:cs="Arial"/>
                <w:b/>
              </w:rPr>
              <w:tab/>
            </w:r>
          </w:p>
        </w:tc>
        <w:tc>
          <w:tcPr>
            <w:tcW w:w="851" w:type="dxa"/>
            <w:tcBorders>
              <w:top w:val="single" w:sz="4" w:space="0" w:color="auto"/>
            </w:tcBorders>
          </w:tcPr>
          <w:p w14:paraId="5B68B19C" w14:textId="77777777" w:rsidR="001B79FB" w:rsidRPr="00046B9B" w:rsidRDefault="001B79FB" w:rsidP="00B20D51">
            <w:pPr>
              <w:spacing w:after="80"/>
              <w:jc w:val="center"/>
              <w:rPr>
                <w:rFonts w:ascii="Arial" w:hAnsi="Arial" w:cs="Arial"/>
              </w:rPr>
            </w:pPr>
            <w:r w:rsidRPr="00046B9B">
              <w:rPr>
                <w:rFonts w:ascii="Arial" w:hAnsi="Arial" w:cs="Arial"/>
              </w:rPr>
              <w:t>9.5</w:t>
            </w:r>
          </w:p>
        </w:tc>
        <w:tc>
          <w:tcPr>
            <w:tcW w:w="6078" w:type="dxa"/>
            <w:tcBorders>
              <w:top w:val="single" w:sz="4" w:space="0" w:color="auto"/>
            </w:tcBorders>
          </w:tcPr>
          <w:p w14:paraId="5A7292E6"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Предложение признается надлежаще оформленным, если оно соответствует требованиям Закона, постановлениям, положениям и документации по отбору.</w:t>
            </w:r>
          </w:p>
        </w:tc>
      </w:tr>
      <w:tr w:rsidR="001B79FB" w:rsidRPr="00046B9B" w14:paraId="71CA1BCA" w14:textId="77777777" w:rsidTr="00006B88">
        <w:trPr>
          <w:trHeight w:val="20"/>
        </w:trPr>
        <w:tc>
          <w:tcPr>
            <w:tcW w:w="780" w:type="dxa"/>
            <w:gridSpan w:val="2"/>
          </w:tcPr>
          <w:p w14:paraId="0B58891D" w14:textId="77777777" w:rsidR="001B79FB" w:rsidRPr="00046B9B" w:rsidRDefault="001B79FB" w:rsidP="00B20D51">
            <w:pPr>
              <w:tabs>
                <w:tab w:val="center" w:pos="394"/>
                <w:tab w:val="center" w:pos="3191"/>
              </w:tabs>
              <w:spacing w:after="80"/>
              <w:rPr>
                <w:rFonts w:ascii="Arial" w:hAnsi="Arial" w:cs="Arial"/>
                <w:b/>
              </w:rPr>
            </w:pPr>
          </w:p>
        </w:tc>
        <w:tc>
          <w:tcPr>
            <w:tcW w:w="2438" w:type="dxa"/>
          </w:tcPr>
          <w:p w14:paraId="5E90D80D" w14:textId="77777777" w:rsidR="001B79FB" w:rsidRPr="00046B9B" w:rsidRDefault="001B79FB" w:rsidP="00B20D51">
            <w:pPr>
              <w:tabs>
                <w:tab w:val="center" w:pos="394"/>
                <w:tab w:val="center" w:pos="3191"/>
              </w:tabs>
              <w:spacing w:after="80"/>
              <w:rPr>
                <w:rFonts w:ascii="Arial" w:hAnsi="Arial" w:cs="Arial"/>
                <w:b/>
              </w:rPr>
            </w:pPr>
          </w:p>
        </w:tc>
        <w:tc>
          <w:tcPr>
            <w:tcW w:w="851" w:type="dxa"/>
          </w:tcPr>
          <w:p w14:paraId="75BD659A" w14:textId="77777777" w:rsidR="001B79FB" w:rsidRPr="00046B9B" w:rsidRDefault="001B79FB" w:rsidP="00B20D51">
            <w:pPr>
              <w:spacing w:after="80"/>
              <w:jc w:val="center"/>
              <w:rPr>
                <w:rFonts w:ascii="Arial" w:hAnsi="Arial" w:cs="Arial"/>
              </w:rPr>
            </w:pPr>
            <w:r w:rsidRPr="00046B9B">
              <w:rPr>
                <w:rFonts w:ascii="Arial" w:hAnsi="Arial" w:cs="Arial"/>
              </w:rPr>
              <w:t>9.6</w:t>
            </w:r>
          </w:p>
        </w:tc>
        <w:tc>
          <w:tcPr>
            <w:tcW w:w="6078" w:type="dxa"/>
          </w:tcPr>
          <w:p w14:paraId="7DEFC0F3" w14:textId="77777777" w:rsidR="001B79FB" w:rsidRPr="00046B9B" w:rsidRDefault="001B79FB" w:rsidP="00B20D51">
            <w:pPr>
              <w:spacing w:after="80"/>
              <w:ind w:right="137"/>
              <w:jc w:val="both"/>
              <w:rPr>
                <w:rFonts w:ascii="Arial" w:hAnsi="Arial" w:cs="Arial"/>
              </w:rPr>
            </w:pPr>
            <w:r w:rsidRPr="00046B9B">
              <w:rPr>
                <w:rFonts w:ascii="Arial" w:hAnsi="Arial" w:cs="Arial"/>
              </w:rPr>
              <w:t>Рабочий орган отклоняет предложение, если подавший его участник отбора не соответствует требованиям, установленным Законом и постановлениям или предложение участника отбора не соответствует требованиям документации по отбору.</w:t>
            </w:r>
          </w:p>
        </w:tc>
      </w:tr>
      <w:tr w:rsidR="001B79FB" w:rsidRPr="00046B9B" w14:paraId="5139F4AD" w14:textId="77777777" w:rsidTr="00006B88">
        <w:trPr>
          <w:trHeight w:val="20"/>
        </w:trPr>
        <w:tc>
          <w:tcPr>
            <w:tcW w:w="780" w:type="dxa"/>
            <w:gridSpan w:val="2"/>
          </w:tcPr>
          <w:p w14:paraId="71991BC7" w14:textId="77777777" w:rsidR="001B79FB" w:rsidRPr="00046B9B" w:rsidRDefault="001B79FB" w:rsidP="00B20D51">
            <w:pPr>
              <w:tabs>
                <w:tab w:val="center" w:pos="394"/>
                <w:tab w:val="center" w:pos="3191"/>
              </w:tabs>
              <w:spacing w:after="80"/>
              <w:rPr>
                <w:rFonts w:ascii="Arial" w:hAnsi="Arial" w:cs="Arial"/>
                <w:b/>
              </w:rPr>
            </w:pPr>
          </w:p>
        </w:tc>
        <w:tc>
          <w:tcPr>
            <w:tcW w:w="2438" w:type="dxa"/>
          </w:tcPr>
          <w:p w14:paraId="19CB83D4" w14:textId="77777777" w:rsidR="001B79FB" w:rsidRPr="00046B9B" w:rsidRDefault="001B79FB" w:rsidP="00B20D51">
            <w:pPr>
              <w:tabs>
                <w:tab w:val="center" w:pos="394"/>
                <w:tab w:val="center" w:pos="3191"/>
              </w:tabs>
              <w:spacing w:after="80"/>
              <w:rPr>
                <w:rFonts w:ascii="Arial" w:hAnsi="Arial" w:cs="Arial"/>
                <w:b/>
              </w:rPr>
            </w:pPr>
          </w:p>
        </w:tc>
        <w:tc>
          <w:tcPr>
            <w:tcW w:w="851" w:type="dxa"/>
          </w:tcPr>
          <w:p w14:paraId="2F8D0A19" w14:textId="77777777" w:rsidR="001B79FB" w:rsidRPr="00046B9B" w:rsidRDefault="001B79FB" w:rsidP="00B20D51">
            <w:pPr>
              <w:spacing w:after="80"/>
              <w:jc w:val="center"/>
              <w:rPr>
                <w:rFonts w:ascii="Arial" w:hAnsi="Arial" w:cs="Arial"/>
              </w:rPr>
            </w:pPr>
            <w:r w:rsidRPr="00046B9B">
              <w:rPr>
                <w:rFonts w:ascii="Arial" w:hAnsi="Arial" w:cs="Arial"/>
              </w:rPr>
              <w:t>9.7</w:t>
            </w:r>
          </w:p>
        </w:tc>
        <w:tc>
          <w:tcPr>
            <w:tcW w:w="6078" w:type="dxa"/>
          </w:tcPr>
          <w:p w14:paraId="50C92FC2"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Победителем признается участник отбора, предложивший лучшие условия исполнения договора на основе критериев, указанных в документации по отбору и предложении.</w:t>
            </w:r>
          </w:p>
        </w:tc>
      </w:tr>
      <w:tr w:rsidR="001B79FB" w:rsidRPr="00046B9B" w14:paraId="18E1B248" w14:textId="77777777" w:rsidTr="00006B88">
        <w:trPr>
          <w:trHeight w:val="20"/>
        </w:trPr>
        <w:tc>
          <w:tcPr>
            <w:tcW w:w="780" w:type="dxa"/>
            <w:gridSpan w:val="2"/>
          </w:tcPr>
          <w:p w14:paraId="376C6A76" w14:textId="77777777" w:rsidR="001B79FB" w:rsidRPr="00046B9B" w:rsidRDefault="001B79FB" w:rsidP="00B20D51">
            <w:pPr>
              <w:tabs>
                <w:tab w:val="center" w:pos="394"/>
                <w:tab w:val="center" w:pos="3191"/>
              </w:tabs>
              <w:spacing w:after="80"/>
              <w:rPr>
                <w:rFonts w:ascii="Arial" w:hAnsi="Arial" w:cs="Arial"/>
                <w:b/>
              </w:rPr>
            </w:pPr>
          </w:p>
        </w:tc>
        <w:tc>
          <w:tcPr>
            <w:tcW w:w="2438" w:type="dxa"/>
          </w:tcPr>
          <w:p w14:paraId="553D13FF" w14:textId="77777777" w:rsidR="001B79FB" w:rsidRPr="00046B9B" w:rsidRDefault="001B79FB" w:rsidP="00B20D51">
            <w:pPr>
              <w:tabs>
                <w:tab w:val="center" w:pos="394"/>
                <w:tab w:val="center" w:pos="3191"/>
              </w:tabs>
              <w:spacing w:after="80"/>
              <w:rPr>
                <w:rFonts w:ascii="Arial" w:hAnsi="Arial" w:cs="Arial"/>
                <w:b/>
              </w:rPr>
            </w:pPr>
          </w:p>
        </w:tc>
        <w:tc>
          <w:tcPr>
            <w:tcW w:w="851" w:type="dxa"/>
          </w:tcPr>
          <w:p w14:paraId="23350364" w14:textId="77777777" w:rsidR="001B79FB" w:rsidRPr="00046B9B" w:rsidRDefault="001B79FB" w:rsidP="00B20D51">
            <w:pPr>
              <w:spacing w:after="80"/>
              <w:jc w:val="center"/>
              <w:rPr>
                <w:rFonts w:ascii="Arial" w:hAnsi="Arial" w:cs="Arial"/>
              </w:rPr>
            </w:pPr>
            <w:r w:rsidRPr="00046B9B">
              <w:rPr>
                <w:rFonts w:ascii="Arial" w:hAnsi="Arial" w:cs="Arial"/>
              </w:rPr>
              <w:t>9.8</w:t>
            </w:r>
          </w:p>
        </w:tc>
        <w:tc>
          <w:tcPr>
            <w:tcW w:w="6078" w:type="dxa"/>
          </w:tcPr>
          <w:p w14:paraId="43CFE06E"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При наличии арифметических или иных ошибок закупочная комиссия вправе отклонить предложение по отбору либо определить иные условия их дальнейшего рассмотрения, известив об этом участника отбора.</w:t>
            </w:r>
          </w:p>
        </w:tc>
      </w:tr>
      <w:tr w:rsidR="001B79FB" w:rsidRPr="00046B9B" w14:paraId="7B63872F" w14:textId="77777777" w:rsidTr="00006B88">
        <w:trPr>
          <w:trHeight w:val="20"/>
        </w:trPr>
        <w:tc>
          <w:tcPr>
            <w:tcW w:w="780" w:type="dxa"/>
            <w:gridSpan w:val="2"/>
          </w:tcPr>
          <w:p w14:paraId="2581313A" w14:textId="77777777" w:rsidR="001B79FB" w:rsidRPr="00046B9B" w:rsidRDefault="001B79FB" w:rsidP="00B20D51">
            <w:pPr>
              <w:tabs>
                <w:tab w:val="center" w:pos="394"/>
                <w:tab w:val="center" w:pos="3191"/>
              </w:tabs>
              <w:spacing w:after="80"/>
              <w:rPr>
                <w:rFonts w:ascii="Arial" w:hAnsi="Arial" w:cs="Arial"/>
                <w:b/>
              </w:rPr>
            </w:pPr>
          </w:p>
        </w:tc>
        <w:tc>
          <w:tcPr>
            <w:tcW w:w="2438" w:type="dxa"/>
          </w:tcPr>
          <w:p w14:paraId="684A32F8" w14:textId="77777777" w:rsidR="001B79FB" w:rsidRPr="00046B9B" w:rsidRDefault="001B79FB" w:rsidP="00B20D51">
            <w:pPr>
              <w:tabs>
                <w:tab w:val="center" w:pos="394"/>
                <w:tab w:val="center" w:pos="3191"/>
              </w:tabs>
              <w:spacing w:after="80"/>
              <w:rPr>
                <w:rFonts w:ascii="Arial" w:hAnsi="Arial" w:cs="Arial"/>
                <w:b/>
              </w:rPr>
            </w:pPr>
          </w:p>
        </w:tc>
        <w:tc>
          <w:tcPr>
            <w:tcW w:w="851" w:type="dxa"/>
          </w:tcPr>
          <w:p w14:paraId="01923714" w14:textId="77777777" w:rsidR="001B79FB" w:rsidRPr="00046B9B" w:rsidRDefault="001B79FB" w:rsidP="00B20D51">
            <w:pPr>
              <w:spacing w:after="80"/>
              <w:jc w:val="center"/>
              <w:rPr>
                <w:rFonts w:ascii="Arial" w:hAnsi="Arial" w:cs="Arial"/>
              </w:rPr>
            </w:pPr>
            <w:r w:rsidRPr="00046B9B">
              <w:rPr>
                <w:rFonts w:ascii="Arial" w:hAnsi="Arial" w:cs="Arial"/>
              </w:rPr>
              <w:t>9.9</w:t>
            </w:r>
          </w:p>
        </w:tc>
        <w:tc>
          <w:tcPr>
            <w:tcW w:w="6078" w:type="dxa"/>
          </w:tcPr>
          <w:p w14:paraId="6157ABB7"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Результаты рассмотрения и оценки предложений фиксируются в протоколе рассмотрения и оценки предложений.</w:t>
            </w:r>
          </w:p>
        </w:tc>
      </w:tr>
      <w:tr w:rsidR="001B79FB" w:rsidRPr="00046B9B" w14:paraId="55807C52" w14:textId="77777777" w:rsidTr="00006B88">
        <w:trPr>
          <w:trHeight w:val="20"/>
        </w:trPr>
        <w:tc>
          <w:tcPr>
            <w:tcW w:w="780" w:type="dxa"/>
            <w:gridSpan w:val="2"/>
          </w:tcPr>
          <w:p w14:paraId="34461D78" w14:textId="77777777" w:rsidR="001B79FB" w:rsidRPr="00046B9B" w:rsidRDefault="001B79FB" w:rsidP="00B20D51">
            <w:pPr>
              <w:tabs>
                <w:tab w:val="center" w:pos="394"/>
                <w:tab w:val="center" w:pos="3191"/>
              </w:tabs>
              <w:spacing w:after="80"/>
              <w:rPr>
                <w:rFonts w:ascii="Arial" w:hAnsi="Arial" w:cs="Arial"/>
                <w:b/>
              </w:rPr>
            </w:pPr>
            <w:r w:rsidRPr="00046B9B">
              <w:rPr>
                <w:rFonts w:ascii="Arial" w:hAnsi="Arial" w:cs="Arial"/>
                <w:b/>
              </w:rPr>
              <w:lastRenderedPageBreak/>
              <w:t>10</w:t>
            </w:r>
          </w:p>
        </w:tc>
        <w:tc>
          <w:tcPr>
            <w:tcW w:w="2438" w:type="dxa"/>
          </w:tcPr>
          <w:p w14:paraId="00E56721" w14:textId="77777777" w:rsidR="001B79FB" w:rsidRPr="00046B9B" w:rsidRDefault="001B79FB" w:rsidP="00B20D51">
            <w:pPr>
              <w:spacing w:after="80"/>
              <w:rPr>
                <w:rFonts w:ascii="Arial" w:hAnsi="Arial" w:cs="Arial"/>
              </w:rPr>
            </w:pPr>
            <w:r w:rsidRPr="00046B9B">
              <w:rPr>
                <w:rFonts w:ascii="Arial" w:hAnsi="Arial" w:cs="Arial"/>
                <w:b/>
              </w:rPr>
              <w:t>Ответственность сторон и соблюдение</w:t>
            </w:r>
          </w:p>
          <w:p w14:paraId="7BB20AFE" w14:textId="77777777" w:rsidR="001B79FB" w:rsidRPr="00046B9B" w:rsidRDefault="001B79FB" w:rsidP="00B20D51">
            <w:pPr>
              <w:tabs>
                <w:tab w:val="center" w:pos="394"/>
                <w:tab w:val="center" w:pos="3191"/>
              </w:tabs>
              <w:spacing w:after="80"/>
              <w:rPr>
                <w:rFonts w:ascii="Arial" w:hAnsi="Arial" w:cs="Arial"/>
                <w:b/>
              </w:rPr>
            </w:pPr>
            <w:proofErr w:type="gramStart"/>
            <w:r w:rsidRPr="00046B9B">
              <w:rPr>
                <w:rFonts w:ascii="Arial" w:hAnsi="Arial" w:cs="Arial"/>
                <w:b/>
              </w:rPr>
              <w:t>конфиденциальности</w:t>
            </w:r>
            <w:proofErr w:type="gramEnd"/>
          </w:p>
        </w:tc>
        <w:tc>
          <w:tcPr>
            <w:tcW w:w="851" w:type="dxa"/>
          </w:tcPr>
          <w:p w14:paraId="785CA057" w14:textId="77777777" w:rsidR="001B79FB" w:rsidRPr="00046B9B" w:rsidRDefault="001B79FB" w:rsidP="00B20D51">
            <w:pPr>
              <w:spacing w:after="80"/>
              <w:jc w:val="center"/>
              <w:rPr>
                <w:rFonts w:ascii="Arial" w:hAnsi="Arial" w:cs="Arial"/>
              </w:rPr>
            </w:pPr>
            <w:r w:rsidRPr="00046B9B">
              <w:rPr>
                <w:rFonts w:ascii="Arial" w:hAnsi="Arial" w:cs="Arial"/>
              </w:rPr>
              <w:t>10.1</w:t>
            </w:r>
          </w:p>
        </w:tc>
        <w:tc>
          <w:tcPr>
            <w:tcW w:w="6078" w:type="dxa"/>
          </w:tcPr>
          <w:p w14:paraId="14802EE8" w14:textId="77777777" w:rsidR="001B79FB" w:rsidRPr="00046B9B" w:rsidRDefault="001B79FB" w:rsidP="00B20D51">
            <w:pPr>
              <w:pStyle w:val="a5"/>
              <w:spacing w:after="80"/>
              <w:rPr>
                <w:rFonts w:ascii="Arial" w:eastAsia="Times New Roman" w:hAnsi="Arial" w:cs="Arial"/>
                <w:sz w:val="24"/>
                <w:szCs w:val="24"/>
                <w:lang w:eastAsia="ru-RU"/>
              </w:rPr>
            </w:pPr>
            <w:r w:rsidRPr="00046B9B">
              <w:rPr>
                <w:rFonts w:ascii="Arial" w:eastAsia="Times New Roman" w:hAnsi="Arial" w:cs="Arial"/>
                <w:sz w:val="24"/>
                <w:szCs w:val="24"/>
                <w:lang w:eastAsia="ru-RU"/>
              </w:rPr>
              <w:t>Ответственность за соблюдение конфиденциальности, предусмотренной законодательством Республики Узбекистан, несут:</w:t>
            </w:r>
          </w:p>
          <w:p w14:paraId="14943328" w14:textId="77777777" w:rsidR="001B79FB" w:rsidRPr="00046B9B" w:rsidRDefault="001B79FB" w:rsidP="001B79FB">
            <w:pPr>
              <w:pStyle w:val="a5"/>
              <w:numPr>
                <w:ilvl w:val="0"/>
                <w:numId w:val="11"/>
              </w:numPr>
              <w:spacing w:after="80"/>
              <w:ind w:left="390"/>
              <w:jc w:val="both"/>
              <w:rPr>
                <w:rFonts w:ascii="Arial" w:eastAsia="Times New Roman" w:hAnsi="Arial" w:cs="Arial"/>
                <w:sz w:val="24"/>
                <w:szCs w:val="24"/>
                <w:lang w:eastAsia="ru-RU"/>
              </w:rPr>
            </w:pPr>
            <w:proofErr w:type="gramStart"/>
            <w:r w:rsidRPr="00046B9B">
              <w:rPr>
                <w:rFonts w:ascii="Arial" w:eastAsia="Times New Roman" w:hAnsi="Arial" w:cs="Arial"/>
                <w:sz w:val="24"/>
                <w:szCs w:val="24"/>
                <w:lang w:eastAsia="ru-RU"/>
              </w:rPr>
              <w:t>лица</w:t>
            </w:r>
            <w:proofErr w:type="gramEnd"/>
            <w:r w:rsidRPr="00046B9B">
              <w:rPr>
                <w:rFonts w:ascii="Arial" w:eastAsia="Times New Roman" w:hAnsi="Arial" w:cs="Arial"/>
                <w:sz w:val="24"/>
                <w:szCs w:val="24"/>
                <w:lang w:eastAsia="ru-RU"/>
              </w:rPr>
              <w:t>, входящие в состав рабочего органа, которые ведут учет поступающих предложений по отбору и обеспечивают их сохранность и конфиденциальность;</w:t>
            </w:r>
          </w:p>
          <w:p w14:paraId="147B33D7" w14:textId="77777777" w:rsidR="001B79FB" w:rsidRPr="00046B9B" w:rsidRDefault="001B79FB" w:rsidP="001B79FB">
            <w:pPr>
              <w:pStyle w:val="a5"/>
              <w:numPr>
                <w:ilvl w:val="0"/>
                <w:numId w:val="11"/>
              </w:numPr>
              <w:spacing w:after="80"/>
              <w:ind w:left="390"/>
              <w:jc w:val="both"/>
              <w:rPr>
                <w:rFonts w:ascii="Arial" w:eastAsia="Times New Roman" w:hAnsi="Arial" w:cs="Arial"/>
                <w:sz w:val="24"/>
                <w:szCs w:val="24"/>
                <w:lang w:eastAsia="ru-RU"/>
              </w:rPr>
            </w:pPr>
            <w:proofErr w:type="gramStart"/>
            <w:r w:rsidRPr="00046B9B">
              <w:rPr>
                <w:rFonts w:ascii="Arial" w:eastAsia="Times New Roman" w:hAnsi="Arial" w:cs="Arial"/>
                <w:sz w:val="24"/>
                <w:szCs w:val="24"/>
                <w:lang w:eastAsia="ru-RU"/>
              </w:rPr>
              <w:t>председатель</w:t>
            </w:r>
            <w:proofErr w:type="gramEnd"/>
            <w:r w:rsidRPr="00046B9B">
              <w:rPr>
                <w:rFonts w:ascii="Arial" w:eastAsia="Times New Roman" w:hAnsi="Arial" w:cs="Arial"/>
                <w:sz w:val="24"/>
                <w:szCs w:val="24"/>
                <w:lang w:eastAsia="ru-RU"/>
              </w:rPr>
              <w:t xml:space="preserve"> и члены комиссии, а также члены рабочей группы, созданной для изучения предложений по отбору,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1B79FB" w:rsidRPr="00046B9B" w14:paraId="539F6EDB" w14:textId="77777777" w:rsidTr="00006B88">
        <w:trPr>
          <w:trHeight w:val="20"/>
        </w:trPr>
        <w:tc>
          <w:tcPr>
            <w:tcW w:w="780" w:type="dxa"/>
            <w:gridSpan w:val="2"/>
          </w:tcPr>
          <w:p w14:paraId="3D2E3EFD" w14:textId="77777777" w:rsidR="001B79FB" w:rsidRPr="00046B9B" w:rsidRDefault="001B79FB" w:rsidP="00B20D51">
            <w:pPr>
              <w:tabs>
                <w:tab w:val="center" w:pos="394"/>
                <w:tab w:val="center" w:pos="3191"/>
              </w:tabs>
              <w:spacing w:after="80"/>
              <w:rPr>
                <w:rFonts w:ascii="Arial" w:hAnsi="Arial" w:cs="Arial"/>
                <w:b/>
              </w:rPr>
            </w:pPr>
          </w:p>
        </w:tc>
        <w:tc>
          <w:tcPr>
            <w:tcW w:w="2438" w:type="dxa"/>
          </w:tcPr>
          <w:p w14:paraId="32334AA6" w14:textId="77777777" w:rsidR="001B79FB" w:rsidRPr="00046B9B" w:rsidRDefault="001B79FB" w:rsidP="00B20D51">
            <w:pPr>
              <w:tabs>
                <w:tab w:val="center" w:pos="394"/>
                <w:tab w:val="center" w:pos="3191"/>
              </w:tabs>
              <w:spacing w:after="80"/>
              <w:rPr>
                <w:rFonts w:ascii="Arial" w:hAnsi="Arial" w:cs="Arial"/>
                <w:b/>
              </w:rPr>
            </w:pPr>
          </w:p>
        </w:tc>
        <w:tc>
          <w:tcPr>
            <w:tcW w:w="851" w:type="dxa"/>
          </w:tcPr>
          <w:p w14:paraId="74C39ADE" w14:textId="77777777" w:rsidR="001B79FB" w:rsidRPr="00046B9B" w:rsidRDefault="001B79FB" w:rsidP="00B20D51">
            <w:pPr>
              <w:spacing w:after="80"/>
              <w:jc w:val="center"/>
              <w:rPr>
                <w:rFonts w:ascii="Arial" w:hAnsi="Arial" w:cs="Arial"/>
              </w:rPr>
            </w:pPr>
            <w:r w:rsidRPr="00046B9B">
              <w:rPr>
                <w:rFonts w:ascii="Arial" w:hAnsi="Arial" w:cs="Arial"/>
              </w:rPr>
              <w:t>10.2</w:t>
            </w:r>
          </w:p>
        </w:tc>
        <w:tc>
          <w:tcPr>
            <w:tcW w:w="6078" w:type="dxa"/>
          </w:tcPr>
          <w:p w14:paraId="0F192B51" w14:textId="77777777" w:rsidR="001B79FB" w:rsidRPr="00046B9B" w:rsidRDefault="001B79FB" w:rsidP="00B20D51">
            <w:pPr>
              <w:spacing w:after="80"/>
              <w:ind w:right="136"/>
              <w:jc w:val="both"/>
              <w:rPr>
                <w:rFonts w:ascii="Arial" w:hAnsi="Arial" w:cs="Arial"/>
              </w:rPr>
            </w:pPr>
            <w:r w:rsidRPr="00046B9B">
              <w:rPr>
                <w:rFonts w:ascii="Arial" w:hAnsi="Arial" w:cs="Arial"/>
              </w:rPr>
              <w:t>Победитель отбора,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1B79FB" w:rsidRPr="00046B9B" w14:paraId="17072EA8" w14:textId="77777777" w:rsidTr="00006B88">
        <w:trPr>
          <w:trHeight w:val="20"/>
        </w:trPr>
        <w:tc>
          <w:tcPr>
            <w:tcW w:w="780" w:type="dxa"/>
            <w:gridSpan w:val="2"/>
          </w:tcPr>
          <w:p w14:paraId="266CBCC0" w14:textId="77777777" w:rsidR="001B79FB" w:rsidRPr="00046B9B" w:rsidRDefault="001B79FB" w:rsidP="00B20D51">
            <w:pPr>
              <w:tabs>
                <w:tab w:val="center" w:pos="394"/>
                <w:tab w:val="center" w:pos="3191"/>
              </w:tabs>
              <w:spacing w:after="80"/>
              <w:rPr>
                <w:rFonts w:ascii="Arial" w:hAnsi="Arial" w:cs="Arial"/>
                <w:b/>
              </w:rPr>
            </w:pPr>
            <w:r w:rsidRPr="00046B9B">
              <w:rPr>
                <w:rFonts w:ascii="Arial" w:hAnsi="Arial" w:cs="Arial"/>
                <w:b/>
              </w:rPr>
              <w:t>11</w:t>
            </w:r>
          </w:p>
        </w:tc>
        <w:tc>
          <w:tcPr>
            <w:tcW w:w="2438" w:type="dxa"/>
          </w:tcPr>
          <w:p w14:paraId="3491C886" w14:textId="77777777" w:rsidR="001B79FB" w:rsidRPr="00046B9B" w:rsidRDefault="001B79FB" w:rsidP="00B20D51">
            <w:pPr>
              <w:tabs>
                <w:tab w:val="center" w:pos="394"/>
                <w:tab w:val="center" w:pos="3191"/>
              </w:tabs>
              <w:spacing w:after="80"/>
              <w:rPr>
                <w:rFonts w:ascii="Arial" w:hAnsi="Arial" w:cs="Arial"/>
                <w:b/>
              </w:rPr>
            </w:pPr>
            <w:r w:rsidRPr="00046B9B">
              <w:rPr>
                <w:rFonts w:ascii="Arial" w:hAnsi="Arial" w:cs="Arial"/>
                <w:b/>
              </w:rPr>
              <w:t>Прочие условия</w:t>
            </w:r>
          </w:p>
        </w:tc>
        <w:tc>
          <w:tcPr>
            <w:tcW w:w="851" w:type="dxa"/>
          </w:tcPr>
          <w:p w14:paraId="57C68E0D" w14:textId="77777777" w:rsidR="001B79FB" w:rsidRPr="00046B9B" w:rsidRDefault="001B79FB" w:rsidP="00B20D51">
            <w:pPr>
              <w:spacing w:after="80"/>
              <w:jc w:val="center"/>
              <w:rPr>
                <w:rFonts w:ascii="Arial" w:hAnsi="Arial" w:cs="Arial"/>
              </w:rPr>
            </w:pPr>
            <w:r w:rsidRPr="00046B9B">
              <w:rPr>
                <w:rFonts w:ascii="Arial" w:hAnsi="Arial" w:cs="Arial"/>
              </w:rPr>
              <w:t>11.1</w:t>
            </w:r>
          </w:p>
        </w:tc>
        <w:tc>
          <w:tcPr>
            <w:tcW w:w="6078" w:type="dxa"/>
          </w:tcPr>
          <w:p w14:paraId="77446C99" w14:textId="77777777" w:rsidR="001B79FB" w:rsidRPr="00046B9B" w:rsidRDefault="001B79FB" w:rsidP="00B20D51">
            <w:pPr>
              <w:spacing w:after="80"/>
              <w:ind w:right="137"/>
              <w:jc w:val="both"/>
              <w:rPr>
                <w:rFonts w:ascii="Arial" w:hAnsi="Arial" w:cs="Arial"/>
              </w:rPr>
            </w:pPr>
            <w:r w:rsidRPr="00046B9B">
              <w:rPr>
                <w:rFonts w:ascii="Arial" w:hAnsi="Arial" w:cs="Arial"/>
              </w:rPr>
              <w:t>Участник не имеет право предоставлять иные услуги и работы, технически не соответствующие требованиям Технического задания.</w:t>
            </w:r>
          </w:p>
        </w:tc>
      </w:tr>
      <w:tr w:rsidR="001B79FB" w:rsidRPr="00046B9B" w14:paraId="43423D01" w14:textId="77777777" w:rsidTr="00006B88">
        <w:trPr>
          <w:trHeight w:val="20"/>
        </w:trPr>
        <w:tc>
          <w:tcPr>
            <w:tcW w:w="780" w:type="dxa"/>
            <w:gridSpan w:val="2"/>
          </w:tcPr>
          <w:p w14:paraId="0995AD4A" w14:textId="77777777" w:rsidR="001B79FB" w:rsidRPr="00046B9B" w:rsidRDefault="001B79FB" w:rsidP="00B20D51">
            <w:pPr>
              <w:tabs>
                <w:tab w:val="center" w:pos="394"/>
                <w:tab w:val="center" w:pos="3191"/>
              </w:tabs>
              <w:spacing w:after="80"/>
              <w:rPr>
                <w:rFonts w:ascii="Arial" w:hAnsi="Arial" w:cs="Arial"/>
                <w:b/>
              </w:rPr>
            </w:pPr>
          </w:p>
        </w:tc>
        <w:tc>
          <w:tcPr>
            <w:tcW w:w="2438" w:type="dxa"/>
          </w:tcPr>
          <w:p w14:paraId="4E25A395" w14:textId="77777777" w:rsidR="001B79FB" w:rsidRPr="00046B9B" w:rsidRDefault="001B79FB" w:rsidP="00B20D51">
            <w:pPr>
              <w:tabs>
                <w:tab w:val="center" w:pos="394"/>
                <w:tab w:val="center" w:pos="3191"/>
              </w:tabs>
              <w:spacing w:after="80"/>
              <w:rPr>
                <w:rFonts w:ascii="Arial" w:hAnsi="Arial" w:cs="Arial"/>
                <w:b/>
              </w:rPr>
            </w:pPr>
          </w:p>
        </w:tc>
        <w:tc>
          <w:tcPr>
            <w:tcW w:w="851" w:type="dxa"/>
          </w:tcPr>
          <w:p w14:paraId="150171B5" w14:textId="77777777" w:rsidR="001B79FB" w:rsidRPr="00046B9B" w:rsidRDefault="001B79FB" w:rsidP="00B20D51">
            <w:pPr>
              <w:spacing w:after="80"/>
              <w:jc w:val="center"/>
              <w:rPr>
                <w:rFonts w:ascii="Arial" w:hAnsi="Arial" w:cs="Arial"/>
              </w:rPr>
            </w:pPr>
            <w:r w:rsidRPr="00046B9B">
              <w:rPr>
                <w:rFonts w:ascii="Arial" w:hAnsi="Arial" w:cs="Arial"/>
              </w:rPr>
              <w:t>11.2</w:t>
            </w:r>
          </w:p>
        </w:tc>
        <w:tc>
          <w:tcPr>
            <w:tcW w:w="6078" w:type="dxa"/>
          </w:tcPr>
          <w:p w14:paraId="7373F9C7" w14:textId="77777777" w:rsidR="001B79FB" w:rsidRPr="00046B9B" w:rsidRDefault="001B79FB" w:rsidP="00B20D51">
            <w:pPr>
              <w:spacing w:after="80"/>
              <w:ind w:right="137"/>
              <w:jc w:val="both"/>
              <w:rPr>
                <w:rFonts w:ascii="Arial" w:hAnsi="Arial" w:cs="Arial"/>
              </w:rPr>
            </w:pPr>
            <w:r w:rsidRPr="00046B9B">
              <w:rPr>
                <w:rFonts w:ascii="Arial" w:hAnsi="Arial" w:cs="Arial"/>
              </w:rPr>
              <w:t>Участники, изъявившие желание участвовать в отборе, имеют право обратиться в рабочий орган для получения разъяснений относительно проводимого отбора.</w:t>
            </w:r>
          </w:p>
        </w:tc>
      </w:tr>
      <w:tr w:rsidR="001B79FB" w:rsidRPr="00046B9B" w14:paraId="143FAA0D" w14:textId="77777777" w:rsidTr="00006B88">
        <w:trPr>
          <w:trHeight w:val="20"/>
        </w:trPr>
        <w:tc>
          <w:tcPr>
            <w:tcW w:w="780" w:type="dxa"/>
            <w:gridSpan w:val="2"/>
          </w:tcPr>
          <w:p w14:paraId="5F2B36FD" w14:textId="77777777" w:rsidR="001B79FB" w:rsidRPr="00046B9B" w:rsidRDefault="001B79FB" w:rsidP="00B20D51">
            <w:pPr>
              <w:tabs>
                <w:tab w:val="center" w:pos="394"/>
                <w:tab w:val="center" w:pos="3191"/>
              </w:tabs>
              <w:spacing w:after="80"/>
              <w:rPr>
                <w:rFonts w:ascii="Arial" w:hAnsi="Arial" w:cs="Arial"/>
                <w:b/>
              </w:rPr>
            </w:pPr>
          </w:p>
        </w:tc>
        <w:tc>
          <w:tcPr>
            <w:tcW w:w="2438" w:type="dxa"/>
          </w:tcPr>
          <w:p w14:paraId="17E969C5" w14:textId="77777777" w:rsidR="001B79FB" w:rsidRPr="00046B9B" w:rsidRDefault="001B79FB" w:rsidP="00B20D51">
            <w:pPr>
              <w:tabs>
                <w:tab w:val="center" w:pos="394"/>
                <w:tab w:val="center" w:pos="3191"/>
              </w:tabs>
              <w:spacing w:after="80"/>
              <w:rPr>
                <w:rFonts w:ascii="Arial" w:hAnsi="Arial" w:cs="Arial"/>
                <w:b/>
              </w:rPr>
            </w:pPr>
          </w:p>
        </w:tc>
        <w:tc>
          <w:tcPr>
            <w:tcW w:w="851" w:type="dxa"/>
          </w:tcPr>
          <w:p w14:paraId="708B6695" w14:textId="77777777" w:rsidR="001B79FB" w:rsidRPr="00046B9B" w:rsidRDefault="001B79FB" w:rsidP="00B20D51">
            <w:pPr>
              <w:spacing w:after="80"/>
              <w:jc w:val="center"/>
              <w:rPr>
                <w:rFonts w:ascii="Arial" w:hAnsi="Arial" w:cs="Arial"/>
              </w:rPr>
            </w:pPr>
            <w:r w:rsidRPr="00046B9B">
              <w:rPr>
                <w:rFonts w:ascii="Arial" w:hAnsi="Arial" w:cs="Arial"/>
              </w:rPr>
              <w:t>11.3</w:t>
            </w:r>
          </w:p>
        </w:tc>
        <w:tc>
          <w:tcPr>
            <w:tcW w:w="6078" w:type="dxa"/>
          </w:tcPr>
          <w:p w14:paraId="2EEB4EED" w14:textId="77777777" w:rsidR="001B79FB" w:rsidRPr="00046B9B" w:rsidRDefault="001B79FB" w:rsidP="00B20D51">
            <w:pPr>
              <w:spacing w:after="80"/>
              <w:ind w:right="137"/>
              <w:jc w:val="both"/>
              <w:rPr>
                <w:rFonts w:ascii="Arial" w:hAnsi="Arial" w:cs="Arial"/>
              </w:rPr>
            </w:pPr>
            <w:r w:rsidRPr="00046B9B">
              <w:rPr>
                <w:rFonts w:ascii="Arial" w:hAnsi="Arial" w:cs="Arial"/>
              </w:rPr>
              <w:t>Участник отбора вправе направить Заказчику запрос о даче разъяснений положений документации по отбору в установленном порядке посредством электронного портала etender.uzex.uz.</w:t>
            </w:r>
          </w:p>
        </w:tc>
      </w:tr>
      <w:tr w:rsidR="001B79FB" w:rsidRPr="00046B9B" w14:paraId="5F9BD63E" w14:textId="77777777" w:rsidTr="00006B88">
        <w:trPr>
          <w:trHeight w:val="20"/>
        </w:trPr>
        <w:tc>
          <w:tcPr>
            <w:tcW w:w="780" w:type="dxa"/>
            <w:gridSpan w:val="2"/>
          </w:tcPr>
          <w:p w14:paraId="696B60EE" w14:textId="77777777" w:rsidR="001B79FB" w:rsidRPr="00046B9B" w:rsidRDefault="001B79FB" w:rsidP="00B20D51">
            <w:pPr>
              <w:tabs>
                <w:tab w:val="center" w:pos="394"/>
                <w:tab w:val="center" w:pos="3191"/>
              </w:tabs>
              <w:spacing w:after="80"/>
              <w:rPr>
                <w:rFonts w:ascii="Arial" w:hAnsi="Arial" w:cs="Arial"/>
                <w:b/>
              </w:rPr>
            </w:pPr>
          </w:p>
        </w:tc>
        <w:tc>
          <w:tcPr>
            <w:tcW w:w="2438" w:type="dxa"/>
          </w:tcPr>
          <w:p w14:paraId="57726ABE" w14:textId="77777777" w:rsidR="001B79FB" w:rsidRPr="00046B9B" w:rsidRDefault="001B79FB" w:rsidP="00B20D51">
            <w:pPr>
              <w:tabs>
                <w:tab w:val="center" w:pos="394"/>
                <w:tab w:val="center" w:pos="3191"/>
              </w:tabs>
              <w:spacing w:after="80"/>
              <w:rPr>
                <w:rFonts w:ascii="Arial" w:hAnsi="Arial" w:cs="Arial"/>
                <w:b/>
              </w:rPr>
            </w:pPr>
          </w:p>
        </w:tc>
        <w:tc>
          <w:tcPr>
            <w:tcW w:w="851" w:type="dxa"/>
          </w:tcPr>
          <w:p w14:paraId="5B75E485" w14:textId="77777777" w:rsidR="001B79FB" w:rsidRPr="00046B9B" w:rsidRDefault="001B79FB" w:rsidP="00B20D51">
            <w:pPr>
              <w:spacing w:after="80"/>
              <w:jc w:val="center"/>
              <w:rPr>
                <w:rFonts w:ascii="Arial" w:hAnsi="Arial" w:cs="Arial"/>
              </w:rPr>
            </w:pPr>
            <w:r w:rsidRPr="00046B9B">
              <w:rPr>
                <w:rFonts w:ascii="Arial" w:hAnsi="Arial" w:cs="Arial"/>
              </w:rPr>
              <w:t>11.4</w:t>
            </w:r>
          </w:p>
        </w:tc>
        <w:tc>
          <w:tcPr>
            <w:tcW w:w="6078" w:type="dxa"/>
          </w:tcPr>
          <w:p w14:paraId="54CCB8ED" w14:textId="77777777" w:rsidR="001B79FB" w:rsidRPr="00046B9B" w:rsidRDefault="001B79FB" w:rsidP="00B20D51">
            <w:pPr>
              <w:spacing w:after="80"/>
              <w:ind w:right="137"/>
              <w:jc w:val="both"/>
              <w:rPr>
                <w:rFonts w:ascii="Arial" w:hAnsi="Arial" w:cs="Arial"/>
              </w:rPr>
            </w:pPr>
            <w:r w:rsidRPr="00046B9B">
              <w:rPr>
                <w:rFonts w:ascii="Arial" w:hAnsi="Arial" w:cs="Arial"/>
              </w:rPr>
              <w:t>Отбор может быть объявлен закупочной комиссией не состоявшимися:</w:t>
            </w:r>
          </w:p>
          <w:p w14:paraId="4CDF4A8B" w14:textId="77777777" w:rsidR="001B79FB" w:rsidRPr="00046B9B" w:rsidRDefault="001B79FB" w:rsidP="001B79FB">
            <w:pPr>
              <w:pStyle w:val="a7"/>
              <w:numPr>
                <w:ilvl w:val="0"/>
                <w:numId w:val="12"/>
              </w:numPr>
              <w:spacing w:after="80" w:line="240" w:lineRule="auto"/>
              <w:ind w:left="390" w:right="137"/>
              <w:jc w:val="both"/>
              <w:rPr>
                <w:rFonts w:ascii="Arial" w:hAnsi="Arial" w:cs="Arial"/>
                <w:sz w:val="24"/>
                <w:szCs w:val="24"/>
                <w:lang w:val="ru-RU" w:eastAsia="ru-RU"/>
              </w:rPr>
            </w:pPr>
            <w:proofErr w:type="gramStart"/>
            <w:r w:rsidRPr="00046B9B">
              <w:rPr>
                <w:rFonts w:ascii="Arial" w:hAnsi="Arial" w:cs="Arial"/>
                <w:sz w:val="24"/>
                <w:szCs w:val="24"/>
                <w:lang w:val="ru-RU" w:eastAsia="ru-RU"/>
              </w:rPr>
              <w:t>если</w:t>
            </w:r>
            <w:proofErr w:type="gramEnd"/>
            <w:r w:rsidRPr="00046B9B">
              <w:rPr>
                <w:rFonts w:ascii="Arial" w:hAnsi="Arial" w:cs="Arial"/>
                <w:sz w:val="24"/>
                <w:szCs w:val="24"/>
                <w:lang w:val="ru-RU" w:eastAsia="ru-RU"/>
              </w:rPr>
              <w:t xml:space="preserve"> в отборе принял участие один участник или никто не принял участие;</w:t>
            </w:r>
          </w:p>
          <w:p w14:paraId="2D3B864C" w14:textId="77777777" w:rsidR="001B79FB" w:rsidRPr="00046B9B" w:rsidRDefault="001B79FB" w:rsidP="001B79FB">
            <w:pPr>
              <w:pStyle w:val="a7"/>
              <w:numPr>
                <w:ilvl w:val="0"/>
                <w:numId w:val="12"/>
              </w:numPr>
              <w:spacing w:after="80" w:line="240" w:lineRule="auto"/>
              <w:ind w:left="390" w:right="137"/>
              <w:jc w:val="both"/>
              <w:rPr>
                <w:rFonts w:ascii="Arial" w:hAnsi="Arial" w:cs="Arial"/>
                <w:sz w:val="24"/>
                <w:szCs w:val="24"/>
                <w:lang w:val="ru-RU" w:eastAsia="ru-RU"/>
              </w:rPr>
            </w:pPr>
            <w:proofErr w:type="gramStart"/>
            <w:r w:rsidRPr="00046B9B">
              <w:rPr>
                <w:rFonts w:ascii="Arial" w:hAnsi="Arial" w:cs="Arial"/>
                <w:sz w:val="24"/>
                <w:szCs w:val="24"/>
                <w:lang w:val="ru-RU" w:eastAsia="ru-RU"/>
              </w:rPr>
              <w:t>если</w:t>
            </w:r>
            <w:proofErr w:type="gramEnd"/>
            <w:r w:rsidRPr="00046B9B">
              <w:rPr>
                <w:rFonts w:ascii="Arial" w:hAnsi="Arial" w:cs="Arial"/>
                <w:sz w:val="24"/>
                <w:szCs w:val="24"/>
                <w:lang w:val="ru-RU" w:eastAsia="ru-RU"/>
              </w:rPr>
              <w:t xml:space="preserve"> по результатам рассмотрения предложений закупочная комиссия отклонила все предложения ввиду не соответствия требованиям документации по отбору.</w:t>
            </w:r>
          </w:p>
        </w:tc>
      </w:tr>
      <w:tr w:rsidR="001B79FB" w:rsidRPr="00046B9B" w14:paraId="70483FBA" w14:textId="77777777" w:rsidTr="00006B88">
        <w:trPr>
          <w:trHeight w:val="20"/>
        </w:trPr>
        <w:tc>
          <w:tcPr>
            <w:tcW w:w="780" w:type="dxa"/>
            <w:gridSpan w:val="2"/>
          </w:tcPr>
          <w:p w14:paraId="7876F10C" w14:textId="77777777" w:rsidR="001B79FB" w:rsidRPr="00046B9B" w:rsidRDefault="001B79FB" w:rsidP="00B20D51">
            <w:pPr>
              <w:tabs>
                <w:tab w:val="center" w:pos="394"/>
                <w:tab w:val="center" w:pos="3191"/>
              </w:tabs>
              <w:spacing w:after="80"/>
              <w:rPr>
                <w:rFonts w:ascii="Arial" w:hAnsi="Arial" w:cs="Arial"/>
                <w:b/>
              </w:rPr>
            </w:pPr>
          </w:p>
        </w:tc>
        <w:tc>
          <w:tcPr>
            <w:tcW w:w="2438" w:type="dxa"/>
          </w:tcPr>
          <w:p w14:paraId="060A421D" w14:textId="77777777" w:rsidR="001B79FB" w:rsidRPr="00046B9B" w:rsidRDefault="001B79FB" w:rsidP="00B20D51">
            <w:pPr>
              <w:tabs>
                <w:tab w:val="center" w:pos="394"/>
                <w:tab w:val="center" w:pos="3191"/>
              </w:tabs>
              <w:spacing w:after="80"/>
              <w:rPr>
                <w:rFonts w:ascii="Arial" w:hAnsi="Arial" w:cs="Arial"/>
                <w:b/>
              </w:rPr>
            </w:pPr>
          </w:p>
        </w:tc>
        <w:tc>
          <w:tcPr>
            <w:tcW w:w="851" w:type="dxa"/>
          </w:tcPr>
          <w:p w14:paraId="5297039D" w14:textId="77777777" w:rsidR="001B79FB" w:rsidRPr="00046B9B" w:rsidRDefault="001B79FB" w:rsidP="00B20D51">
            <w:pPr>
              <w:spacing w:after="80"/>
              <w:jc w:val="center"/>
              <w:rPr>
                <w:rFonts w:ascii="Arial" w:hAnsi="Arial" w:cs="Arial"/>
              </w:rPr>
            </w:pPr>
            <w:r w:rsidRPr="00046B9B">
              <w:rPr>
                <w:rFonts w:ascii="Arial" w:hAnsi="Arial" w:cs="Arial"/>
              </w:rPr>
              <w:t>11.5</w:t>
            </w:r>
          </w:p>
        </w:tc>
        <w:tc>
          <w:tcPr>
            <w:tcW w:w="6078" w:type="dxa"/>
          </w:tcPr>
          <w:p w14:paraId="067276E7" w14:textId="77777777" w:rsidR="001B79FB" w:rsidRPr="00046B9B" w:rsidRDefault="001B79FB" w:rsidP="00B20D51">
            <w:pPr>
              <w:spacing w:after="80"/>
              <w:ind w:right="137"/>
              <w:jc w:val="both"/>
              <w:rPr>
                <w:rFonts w:ascii="Arial" w:hAnsi="Arial" w:cs="Arial"/>
              </w:rPr>
            </w:pPr>
            <w:r w:rsidRPr="00046B9B">
              <w:rPr>
                <w:rFonts w:ascii="Arial" w:hAnsi="Arial" w:cs="Arial"/>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1B79FB" w:rsidRPr="00046B9B" w14:paraId="55B8FB1D" w14:textId="77777777" w:rsidTr="00006B88">
        <w:trPr>
          <w:trHeight w:val="20"/>
        </w:trPr>
        <w:tc>
          <w:tcPr>
            <w:tcW w:w="780" w:type="dxa"/>
            <w:gridSpan w:val="2"/>
          </w:tcPr>
          <w:p w14:paraId="1EC1AB2C" w14:textId="77777777" w:rsidR="001B79FB" w:rsidRPr="00046B9B" w:rsidRDefault="001B79FB" w:rsidP="00B20D51">
            <w:pPr>
              <w:spacing w:after="80"/>
              <w:ind w:left="536" w:hanging="536"/>
              <w:rPr>
                <w:rFonts w:ascii="Arial" w:hAnsi="Arial" w:cs="Arial"/>
                <w:b/>
              </w:rPr>
            </w:pPr>
            <w:r w:rsidRPr="00046B9B">
              <w:rPr>
                <w:rFonts w:ascii="Arial" w:hAnsi="Arial" w:cs="Arial"/>
                <w:b/>
              </w:rPr>
              <w:t>12</w:t>
            </w:r>
          </w:p>
        </w:tc>
        <w:tc>
          <w:tcPr>
            <w:tcW w:w="2438" w:type="dxa"/>
          </w:tcPr>
          <w:p w14:paraId="06D08058" w14:textId="77777777" w:rsidR="001B79FB" w:rsidRPr="00046B9B" w:rsidRDefault="001B79FB" w:rsidP="00B20D51">
            <w:pPr>
              <w:spacing w:after="80"/>
              <w:rPr>
                <w:rFonts w:ascii="Arial" w:hAnsi="Arial" w:cs="Arial"/>
              </w:rPr>
            </w:pPr>
            <w:r w:rsidRPr="00046B9B">
              <w:rPr>
                <w:rFonts w:ascii="Arial" w:hAnsi="Arial" w:cs="Arial"/>
                <w:b/>
              </w:rPr>
              <w:t xml:space="preserve">Заключение договора </w:t>
            </w:r>
          </w:p>
        </w:tc>
        <w:tc>
          <w:tcPr>
            <w:tcW w:w="851" w:type="dxa"/>
          </w:tcPr>
          <w:p w14:paraId="07D85CC8" w14:textId="77777777" w:rsidR="001B79FB" w:rsidRPr="00046B9B" w:rsidRDefault="001B79FB" w:rsidP="00B20D51">
            <w:pPr>
              <w:spacing w:after="80"/>
              <w:jc w:val="center"/>
              <w:rPr>
                <w:rFonts w:ascii="Arial" w:hAnsi="Arial" w:cs="Arial"/>
              </w:rPr>
            </w:pPr>
            <w:r w:rsidRPr="00046B9B">
              <w:rPr>
                <w:rFonts w:ascii="Arial" w:hAnsi="Arial" w:cs="Arial"/>
              </w:rPr>
              <w:t>12.1</w:t>
            </w:r>
          </w:p>
        </w:tc>
        <w:tc>
          <w:tcPr>
            <w:tcW w:w="6078" w:type="dxa"/>
          </w:tcPr>
          <w:p w14:paraId="126C0999" w14:textId="77777777" w:rsidR="001B79FB" w:rsidRPr="00046B9B" w:rsidRDefault="001B79FB" w:rsidP="00B20D51">
            <w:pPr>
              <w:spacing w:after="80"/>
              <w:ind w:right="137"/>
              <w:jc w:val="both"/>
              <w:rPr>
                <w:rFonts w:ascii="Arial" w:hAnsi="Arial" w:cs="Arial"/>
              </w:rPr>
            </w:pPr>
            <w:r w:rsidRPr="00046B9B">
              <w:rPr>
                <w:rFonts w:ascii="Arial" w:hAnsi="Arial" w:cs="Arial"/>
              </w:rPr>
              <w:t xml:space="preserve">По результатам отбора договор заключается на условиях, указанных в документации по отбору и предложении, поданном участником отбора, с которым заключается договор. </w:t>
            </w:r>
          </w:p>
        </w:tc>
      </w:tr>
      <w:tr w:rsidR="001B79FB" w:rsidRPr="00046B9B" w14:paraId="27ED659A" w14:textId="77777777" w:rsidTr="00006B88">
        <w:trPr>
          <w:trHeight w:val="20"/>
        </w:trPr>
        <w:tc>
          <w:tcPr>
            <w:tcW w:w="780" w:type="dxa"/>
            <w:gridSpan w:val="2"/>
          </w:tcPr>
          <w:p w14:paraId="34865AC8" w14:textId="77777777" w:rsidR="001B79FB" w:rsidRPr="00046B9B" w:rsidRDefault="001B79FB" w:rsidP="00B20D51">
            <w:pPr>
              <w:spacing w:after="80"/>
              <w:ind w:left="142"/>
              <w:rPr>
                <w:rFonts w:ascii="Arial" w:hAnsi="Arial" w:cs="Arial"/>
                <w:b/>
              </w:rPr>
            </w:pPr>
          </w:p>
        </w:tc>
        <w:tc>
          <w:tcPr>
            <w:tcW w:w="2438" w:type="dxa"/>
          </w:tcPr>
          <w:p w14:paraId="21557CEE" w14:textId="77777777" w:rsidR="001B79FB" w:rsidRPr="00046B9B" w:rsidRDefault="001B79FB" w:rsidP="00B20D51">
            <w:pPr>
              <w:spacing w:after="80"/>
              <w:ind w:left="142"/>
              <w:rPr>
                <w:rFonts w:ascii="Arial" w:hAnsi="Arial" w:cs="Arial"/>
              </w:rPr>
            </w:pPr>
          </w:p>
        </w:tc>
        <w:tc>
          <w:tcPr>
            <w:tcW w:w="851" w:type="dxa"/>
          </w:tcPr>
          <w:p w14:paraId="67A67ADE" w14:textId="77777777" w:rsidR="001B79FB" w:rsidRPr="00046B9B" w:rsidRDefault="001B79FB" w:rsidP="00B20D51">
            <w:pPr>
              <w:spacing w:after="80"/>
              <w:jc w:val="center"/>
              <w:rPr>
                <w:rFonts w:ascii="Arial" w:hAnsi="Arial" w:cs="Arial"/>
              </w:rPr>
            </w:pPr>
            <w:r w:rsidRPr="00046B9B">
              <w:rPr>
                <w:rFonts w:ascii="Arial" w:hAnsi="Arial" w:cs="Arial"/>
              </w:rPr>
              <w:t>12.2</w:t>
            </w:r>
          </w:p>
        </w:tc>
        <w:tc>
          <w:tcPr>
            <w:tcW w:w="6078" w:type="dxa"/>
          </w:tcPr>
          <w:p w14:paraId="78C490A1" w14:textId="77777777" w:rsidR="001B79FB" w:rsidRPr="00046B9B" w:rsidRDefault="001B79FB" w:rsidP="00B20D51">
            <w:pPr>
              <w:spacing w:after="80"/>
              <w:ind w:right="137"/>
              <w:jc w:val="both"/>
              <w:rPr>
                <w:rFonts w:ascii="Arial" w:hAnsi="Arial" w:cs="Arial"/>
              </w:rPr>
            </w:pPr>
            <w:r w:rsidRPr="00046B9B">
              <w:rPr>
                <w:rFonts w:ascii="Arial" w:hAnsi="Arial" w:cs="Arial"/>
              </w:rPr>
              <w:t>Участнику отбора, объявленного по решению закупочной комиссии победителем отбора, направляется письменное извещение о решении комиссии в течение 5 рабочих дней со дня определения победителя. Заказчик и победитель отбора в течение 10 (десяти) дней с момента объявления победителя должны заключить договор.</w:t>
            </w:r>
          </w:p>
        </w:tc>
      </w:tr>
      <w:tr w:rsidR="001B79FB" w:rsidRPr="00046B9B" w14:paraId="35EF05A7" w14:textId="77777777" w:rsidTr="00006B88">
        <w:trPr>
          <w:trHeight w:val="20"/>
        </w:trPr>
        <w:tc>
          <w:tcPr>
            <w:tcW w:w="780" w:type="dxa"/>
            <w:gridSpan w:val="2"/>
          </w:tcPr>
          <w:p w14:paraId="595F9B30" w14:textId="77777777" w:rsidR="001B79FB" w:rsidRPr="00046B9B" w:rsidRDefault="001B79FB" w:rsidP="00B20D51">
            <w:pPr>
              <w:spacing w:after="80"/>
              <w:ind w:left="142"/>
              <w:rPr>
                <w:rFonts w:ascii="Arial" w:hAnsi="Arial" w:cs="Arial"/>
                <w:b/>
              </w:rPr>
            </w:pPr>
          </w:p>
        </w:tc>
        <w:tc>
          <w:tcPr>
            <w:tcW w:w="2438" w:type="dxa"/>
          </w:tcPr>
          <w:p w14:paraId="43D15CE6" w14:textId="77777777" w:rsidR="001B79FB" w:rsidRPr="00046B9B" w:rsidRDefault="001B79FB" w:rsidP="00B20D51">
            <w:pPr>
              <w:spacing w:after="80"/>
              <w:ind w:left="142"/>
              <w:rPr>
                <w:rFonts w:ascii="Arial" w:hAnsi="Arial" w:cs="Arial"/>
              </w:rPr>
            </w:pPr>
          </w:p>
        </w:tc>
        <w:tc>
          <w:tcPr>
            <w:tcW w:w="851" w:type="dxa"/>
          </w:tcPr>
          <w:p w14:paraId="51E5C2F0" w14:textId="77777777" w:rsidR="001B79FB" w:rsidRPr="00046B9B" w:rsidRDefault="001B79FB" w:rsidP="00B20D51">
            <w:pPr>
              <w:spacing w:after="80"/>
              <w:jc w:val="center"/>
              <w:rPr>
                <w:rFonts w:ascii="Arial" w:hAnsi="Arial" w:cs="Arial"/>
              </w:rPr>
            </w:pPr>
          </w:p>
          <w:p w14:paraId="767453CA" w14:textId="77777777" w:rsidR="001B79FB" w:rsidRPr="00046B9B" w:rsidRDefault="001B79FB" w:rsidP="00B20D51">
            <w:pPr>
              <w:spacing w:after="80"/>
              <w:jc w:val="center"/>
              <w:rPr>
                <w:rFonts w:ascii="Arial" w:hAnsi="Arial" w:cs="Arial"/>
              </w:rPr>
            </w:pPr>
            <w:r w:rsidRPr="00046B9B">
              <w:rPr>
                <w:rFonts w:ascii="Arial" w:hAnsi="Arial" w:cs="Arial"/>
              </w:rPr>
              <w:t>12.3</w:t>
            </w:r>
          </w:p>
        </w:tc>
        <w:tc>
          <w:tcPr>
            <w:tcW w:w="6078" w:type="dxa"/>
            <w:vAlign w:val="bottom"/>
          </w:tcPr>
          <w:p w14:paraId="67BF6E15" w14:textId="77777777" w:rsidR="001B79FB" w:rsidRPr="00046B9B" w:rsidRDefault="001B79FB" w:rsidP="00B20D51">
            <w:pPr>
              <w:spacing w:after="80"/>
              <w:ind w:right="137"/>
              <w:jc w:val="both"/>
              <w:rPr>
                <w:rFonts w:ascii="Arial" w:hAnsi="Arial" w:cs="Arial"/>
              </w:rPr>
            </w:pPr>
            <w:r w:rsidRPr="00046B9B">
              <w:rPr>
                <w:rFonts w:ascii="Arial" w:hAnsi="Arial" w:cs="Arial"/>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14:paraId="2DB8B255" w14:textId="77777777" w:rsidR="001B79FB" w:rsidRPr="00046B9B" w:rsidRDefault="001B79FB" w:rsidP="001B79FB">
      <w:pPr>
        <w:spacing w:after="33"/>
        <w:ind w:left="100"/>
        <w:jc w:val="center"/>
        <w:rPr>
          <w:rFonts w:ascii="Arial" w:hAnsi="Arial" w:cs="Arial"/>
        </w:rPr>
      </w:pPr>
    </w:p>
    <w:p w14:paraId="219E387A" w14:textId="77777777" w:rsidR="001B79FB" w:rsidRDefault="001B79FB" w:rsidP="001B79FB">
      <w:pPr>
        <w:rPr>
          <w:b/>
          <w:sz w:val="28"/>
          <w:szCs w:val="28"/>
        </w:rPr>
      </w:pPr>
      <w:r w:rsidRPr="00046B9B">
        <w:rPr>
          <w:rFonts w:ascii="Arial" w:hAnsi="Arial" w:cs="Arial"/>
        </w:rPr>
        <w:br w:type="page"/>
      </w:r>
    </w:p>
    <w:p w14:paraId="4DE972BE" w14:textId="77777777" w:rsidR="00517159" w:rsidRPr="009F6247" w:rsidRDefault="00517159" w:rsidP="001B79FB">
      <w:pPr>
        <w:jc w:val="center"/>
        <w:rPr>
          <w:b/>
          <w:sz w:val="28"/>
          <w:szCs w:val="28"/>
        </w:rPr>
      </w:pPr>
      <w:r w:rsidRPr="009F6247">
        <w:rPr>
          <w:b/>
          <w:sz w:val="28"/>
          <w:szCs w:val="28"/>
        </w:rPr>
        <w:lastRenderedPageBreak/>
        <w:t>ТЕХНИЧЕСКОЕ ЗАДАНИЕ</w:t>
      </w:r>
    </w:p>
    <w:p w14:paraId="0FE3B55F" w14:textId="77777777" w:rsidR="00517159" w:rsidRPr="00602042" w:rsidRDefault="00517159" w:rsidP="00517159">
      <w:pPr>
        <w:autoSpaceDE w:val="0"/>
        <w:autoSpaceDN w:val="0"/>
        <w:adjustRightInd w:val="0"/>
        <w:jc w:val="both"/>
        <w:rPr>
          <w:b/>
          <w:lang w:val="uz-Cyrl-UZ"/>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804"/>
      </w:tblGrid>
      <w:tr w:rsidR="00517159" w:rsidRPr="009F6247" w14:paraId="658A4939" w14:textId="77777777" w:rsidTr="00B20D51">
        <w:tc>
          <w:tcPr>
            <w:tcW w:w="567" w:type="dxa"/>
            <w:shd w:val="clear" w:color="auto" w:fill="auto"/>
          </w:tcPr>
          <w:p w14:paraId="2DB1C8E4" w14:textId="77777777" w:rsidR="00517159" w:rsidRPr="009F6247" w:rsidRDefault="00517159" w:rsidP="00B20D51">
            <w:pPr>
              <w:spacing w:line="276" w:lineRule="auto"/>
              <w:jc w:val="both"/>
              <w:rPr>
                <w:sz w:val="26"/>
                <w:szCs w:val="26"/>
              </w:rPr>
            </w:pPr>
            <w:r w:rsidRPr="009F6247">
              <w:rPr>
                <w:sz w:val="26"/>
                <w:szCs w:val="26"/>
              </w:rPr>
              <w:t>№</w:t>
            </w:r>
          </w:p>
        </w:tc>
        <w:tc>
          <w:tcPr>
            <w:tcW w:w="3686" w:type="dxa"/>
            <w:shd w:val="clear" w:color="auto" w:fill="auto"/>
          </w:tcPr>
          <w:p w14:paraId="1874A254" w14:textId="77777777" w:rsidR="00517159" w:rsidRPr="009F6247" w:rsidRDefault="00517159" w:rsidP="00B20D51">
            <w:pPr>
              <w:spacing w:line="276" w:lineRule="auto"/>
              <w:jc w:val="center"/>
              <w:rPr>
                <w:b/>
                <w:sz w:val="26"/>
                <w:szCs w:val="26"/>
              </w:rPr>
            </w:pPr>
            <w:r w:rsidRPr="009F6247">
              <w:rPr>
                <w:b/>
                <w:sz w:val="26"/>
                <w:szCs w:val="26"/>
              </w:rPr>
              <w:t>Наименование услуги</w:t>
            </w:r>
          </w:p>
        </w:tc>
        <w:tc>
          <w:tcPr>
            <w:tcW w:w="6804" w:type="dxa"/>
            <w:shd w:val="clear" w:color="auto" w:fill="auto"/>
          </w:tcPr>
          <w:p w14:paraId="4D843FA4" w14:textId="77777777" w:rsidR="00517159" w:rsidRPr="009F6247" w:rsidRDefault="00517159" w:rsidP="00B20D51">
            <w:pPr>
              <w:spacing w:line="276" w:lineRule="auto"/>
              <w:jc w:val="center"/>
              <w:rPr>
                <w:b/>
                <w:sz w:val="26"/>
                <w:szCs w:val="26"/>
              </w:rPr>
            </w:pPr>
            <w:r w:rsidRPr="009F6247">
              <w:rPr>
                <w:b/>
                <w:sz w:val="26"/>
                <w:szCs w:val="26"/>
              </w:rPr>
              <w:t>Описание услуги</w:t>
            </w:r>
          </w:p>
        </w:tc>
      </w:tr>
      <w:tr w:rsidR="00517159" w:rsidRPr="009F6247" w14:paraId="71C0A8D5" w14:textId="77777777" w:rsidTr="00DA5243">
        <w:trPr>
          <w:trHeight w:val="6835"/>
        </w:trPr>
        <w:tc>
          <w:tcPr>
            <w:tcW w:w="567" w:type="dxa"/>
            <w:shd w:val="clear" w:color="auto" w:fill="auto"/>
            <w:vAlign w:val="center"/>
          </w:tcPr>
          <w:p w14:paraId="0527F6F6" w14:textId="77777777" w:rsidR="00517159" w:rsidRPr="009F6247" w:rsidRDefault="00517159" w:rsidP="00B20D51">
            <w:pPr>
              <w:spacing w:line="276" w:lineRule="auto"/>
              <w:jc w:val="center"/>
              <w:rPr>
                <w:b/>
                <w:sz w:val="26"/>
                <w:szCs w:val="26"/>
              </w:rPr>
            </w:pPr>
            <w:r w:rsidRPr="009F6247">
              <w:rPr>
                <w:b/>
                <w:sz w:val="26"/>
                <w:szCs w:val="26"/>
              </w:rPr>
              <w:t>1.</w:t>
            </w:r>
          </w:p>
        </w:tc>
        <w:tc>
          <w:tcPr>
            <w:tcW w:w="3686" w:type="dxa"/>
            <w:shd w:val="clear" w:color="auto" w:fill="auto"/>
            <w:vAlign w:val="center"/>
          </w:tcPr>
          <w:p w14:paraId="6939FA61" w14:textId="479CDA06" w:rsidR="00517159" w:rsidRPr="00E86B97" w:rsidRDefault="006957B8" w:rsidP="00B20D51">
            <w:pPr>
              <w:spacing w:line="276" w:lineRule="auto"/>
              <w:jc w:val="center"/>
              <w:rPr>
                <w:b/>
                <w:sz w:val="26"/>
                <w:szCs w:val="26"/>
              </w:rPr>
            </w:pPr>
            <w:r>
              <w:rPr>
                <w:b/>
                <w:sz w:val="26"/>
                <w:szCs w:val="26"/>
              </w:rPr>
              <w:t>Размещение рекламных роликов Заказчика на ТВ каналах</w:t>
            </w:r>
          </w:p>
        </w:tc>
        <w:tc>
          <w:tcPr>
            <w:tcW w:w="6804" w:type="dxa"/>
            <w:shd w:val="clear" w:color="auto" w:fill="auto"/>
          </w:tcPr>
          <w:p w14:paraId="72E5DC47" w14:textId="7DF32CA3" w:rsidR="007746B0" w:rsidRPr="009F6019" w:rsidRDefault="007746B0" w:rsidP="007746B0">
            <w:pPr>
              <w:jc w:val="both"/>
            </w:pPr>
            <w:r>
              <w:t xml:space="preserve">- </w:t>
            </w:r>
            <w:r w:rsidRPr="009F6019">
              <w:t xml:space="preserve">По запросу </w:t>
            </w:r>
            <w:r>
              <w:t xml:space="preserve">Заказчика </w:t>
            </w:r>
            <w:r w:rsidRPr="009F6019">
              <w:t>консультировать и оказывать услуги по профессиональной подготовке в о</w:t>
            </w:r>
            <w:r>
              <w:t>бласти медиа-планирования по ТВ</w:t>
            </w:r>
          </w:p>
          <w:p w14:paraId="4DA0CD7A" w14:textId="77777777" w:rsidR="007746B0" w:rsidRDefault="007746B0" w:rsidP="007746B0">
            <w:pPr>
              <w:shd w:val="clear" w:color="auto" w:fill="FFFFFF" w:themeFill="background1"/>
              <w:jc w:val="both"/>
            </w:pPr>
            <w:r>
              <w:t xml:space="preserve">- </w:t>
            </w:r>
            <w:r w:rsidRPr="009F6019">
              <w:t xml:space="preserve">Предоставлять следующие анализы и отчеты по медиа-планированию в форматах </w:t>
            </w:r>
            <w:proofErr w:type="spellStart"/>
            <w:r w:rsidRPr="009F6019">
              <w:t>Excel</w:t>
            </w:r>
            <w:proofErr w:type="spellEnd"/>
            <w:r w:rsidRPr="009F6019">
              <w:t xml:space="preserve"> и </w:t>
            </w:r>
            <w:proofErr w:type="spellStart"/>
            <w:r w:rsidRPr="009F6019">
              <w:t>Power</w:t>
            </w:r>
            <w:proofErr w:type="spellEnd"/>
            <w:r w:rsidRPr="009F6019">
              <w:t xml:space="preserve"> </w:t>
            </w:r>
            <w:proofErr w:type="spellStart"/>
            <w:r w:rsidRPr="009F6019">
              <w:t>Point</w:t>
            </w:r>
            <w:proofErr w:type="spellEnd"/>
            <w:r w:rsidRPr="009F6019">
              <w:t xml:space="preserve"> в рамках выполнения обязательств </w:t>
            </w:r>
          </w:p>
          <w:p w14:paraId="007F96CE" w14:textId="2A0D59BB" w:rsidR="007746B0" w:rsidRPr="009F6019" w:rsidRDefault="007746B0" w:rsidP="007746B0">
            <w:pPr>
              <w:shd w:val="clear" w:color="auto" w:fill="FFFFFF" w:themeFill="background1"/>
              <w:jc w:val="both"/>
            </w:pPr>
            <w:r>
              <w:t xml:space="preserve">- </w:t>
            </w:r>
            <w:r w:rsidRPr="009F6019">
              <w:t>Осуществлять анализ ЦА (Целевая аудитория) на телеканалах, входящих в мониторинговую базу «</w:t>
            </w:r>
            <w:r w:rsidRPr="009F6019">
              <w:rPr>
                <w:lang w:val="en-US"/>
              </w:rPr>
              <w:t>Kantar</w:t>
            </w:r>
            <w:r w:rsidRPr="009F6019">
              <w:t>» в разрезе медиа предпочтения, по типу запускаемых активностей. Портрет ЦА (Целевая ауд</w:t>
            </w:r>
            <w:r>
              <w:t>итория) и их медиа потребление</w:t>
            </w:r>
            <w:r w:rsidRPr="009F6019">
              <w:t>);</w:t>
            </w:r>
          </w:p>
          <w:p w14:paraId="39C90E37" w14:textId="77777777" w:rsidR="007746B0" w:rsidRPr="007746B0" w:rsidRDefault="007746B0" w:rsidP="007746B0">
            <w:pPr>
              <w:pStyle w:val="a7"/>
              <w:numPr>
                <w:ilvl w:val="0"/>
                <w:numId w:val="37"/>
              </w:numPr>
              <w:pBdr>
                <w:top w:val="nil"/>
                <w:left w:val="nil"/>
                <w:bottom w:val="nil"/>
                <w:right w:val="nil"/>
                <w:between w:val="nil"/>
                <w:bar w:val="nil"/>
              </w:pBdr>
              <w:shd w:val="clear" w:color="auto" w:fill="FFFFFF" w:themeFill="background1"/>
              <w:spacing w:after="0" w:line="240" w:lineRule="auto"/>
              <w:jc w:val="both"/>
              <w:rPr>
                <w:rFonts w:ascii="Times New Roman" w:hAnsi="Times New Roman"/>
                <w:sz w:val="24"/>
              </w:rPr>
            </w:pPr>
            <w:r w:rsidRPr="007746B0">
              <w:rPr>
                <w:rFonts w:ascii="Times New Roman" w:hAnsi="Times New Roman"/>
                <w:sz w:val="24"/>
              </w:rPr>
              <w:t>Квартальный обзор рынка и активности конкурентов;</w:t>
            </w:r>
          </w:p>
          <w:p w14:paraId="7133225B" w14:textId="4F9E097D" w:rsidR="007746B0" w:rsidRPr="007746B0" w:rsidRDefault="007746B0" w:rsidP="007746B0">
            <w:pPr>
              <w:pStyle w:val="a7"/>
              <w:numPr>
                <w:ilvl w:val="0"/>
                <w:numId w:val="37"/>
              </w:numPr>
              <w:pBdr>
                <w:top w:val="nil"/>
                <w:left w:val="nil"/>
                <w:bottom w:val="nil"/>
                <w:right w:val="nil"/>
                <w:between w:val="nil"/>
                <w:bar w:val="nil"/>
              </w:pBdr>
              <w:shd w:val="clear" w:color="auto" w:fill="FFFFFF" w:themeFill="background1"/>
              <w:spacing w:after="0" w:line="240" w:lineRule="auto"/>
              <w:jc w:val="both"/>
              <w:rPr>
                <w:rFonts w:ascii="Times New Roman" w:hAnsi="Times New Roman"/>
                <w:sz w:val="24"/>
              </w:rPr>
            </w:pPr>
            <w:r w:rsidRPr="007746B0">
              <w:rPr>
                <w:rFonts w:ascii="Times New Roman" w:hAnsi="Times New Roman"/>
                <w:sz w:val="24"/>
              </w:rPr>
              <w:t>Текущее медиа планирование и оптимизация по заданным медиа-показателям;</w:t>
            </w:r>
          </w:p>
          <w:p w14:paraId="51B9E236" w14:textId="0F83D71A" w:rsidR="007746B0" w:rsidRPr="007746B0" w:rsidRDefault="007746B0" w:rsidP="007746B0">
            <w:pPr>
              <w:pStyle w:val="a7"/>
              <w:numPr>
                <w:ilvl w:val="0"/>
                <w:numId w:val="37"/>
              </w:numPr>
              <w:pBdr>
                <w:top w:val="nil"/>
                <w:left w:val="nil"/>
                <w:bottom w:val="nil"/>
                <w:right w:val="nil"/>
                <w:between w:val="nil"/>
                <w:bar w:val="nil"/>
              </w:pBdr>
              <w:shd w:val="clear" w:color="auto" w:fill="FFFFFF" w:themeFill="background1"/>
              <w:spacing w:after="0" w:line="240" w:lineRule="auto"/>
              <w:jc w:val="both"/>
              <w:rPr>
                <w:rFonts w:ascii="Times New Roman" w:hAnsi="Times New Roman"/>
                <w:sz w:val="24"/>
              </w:rPr>
            </w:pPr>
            <w:r w:rsidRPr="007746B0">
              <w:rPr>
                <w:rFonts w:ascii="Times New Roman" w:hAnsi="Times New Roman"/>
                <w:sz w:val="24"/>
              </w:rPr>
              <w:t>Контроль и мониторинг размещения в СМИ</w:t>
            </w:r>
            <w:r w:rsidRPr="007746B0">
              <w:rPr>
                <w:sz w:val="24"/>
              </w:rPr>
              <w:t xml:space="preserve"> (</w:t>
            </w:r>
            <w:r w:rsidRPr="007746B0">
              <w:rPr>
                <w:rFonts w:ascii="Times New Roman" w:hAnsi="Times New Roman"/>
                <w:sz w:val="24"/>
              </w:rPr>
              <w:t>телевизионных каналов, входящих в мониторинговую базу «</w:t>
            </w:r>
            <w:proofErr w:type="spellStart"/>
            <w:r w:rsidRPr="007746B0">
              <w:rPr>
                <w:rFonts w:ascii="Times New Roman" w:hAnsi="Times New Roman"/>
                <w:sz w:val="24"/>
                <w:lang w:val="en-US"/>
              </w:rPr>
              <w:t>Kantar</w:t>
            </w:r>
            <w:proofErr w:type="spellEnd"/>
            <w:r w:rsidRPr="007746B0">
              <w:rPr>
                <w:rFonts w:ascii="Times New Roman" w:hAnsi="Times New Roman"/>
                <w:sz w:val="24"/>
              </w:rPr>
              <w:t xml:space="preserve">» и  </w:t>
            </w:r>
            <w:bookmarkStart w:id="0" w:name="_Hlk30413532"/>
            <w:r w:rsidRPr="007746B0">
              <w:rPr>
                <w:rFonts w:ascii="Times New Roman" w:hAnsi="Times New Roman"/>
                <w:sz w:val="24"/>
              </w:rPr>
              <w:t>«REG»  и радиостанций, входящих в базу  «REG» )</w:t>
            </w:r>
            <w:bookmarkEnd w:id="0"/>
          </w:p>
          <w:p w14:paraId="632813D9" w14:textId="77777777" w:rsidR="007746B0" w:rsidRPr="007746B0" w:rsidRDefault="007746B0" w:rsidP="007746B0">
            <w:pPr>
              <w:pStyle w:val="a7"/>
              <w:numPr>
                <w:ilvl w:val="0"/>
                <w:numId w:val="37"/>
              </w:numPr>
              <w:pBdr>
                <w:top w:val="nil"/>
                <w:left w:val="nil"/>
                <w:bottom w:val="nil"/>
                <w:right w:val="nil"/>
                <w:between w:val="nil"/>
                <w:bar w:val="nil"/>
              </w:pBdr>
              <w:shd w:val="clear" w:color="auto" w:fill="FFFFFF" w:themeFill="background1"/>
              <w:spacing w:after="0" w:line="240" w:lineRule="auto"/>
              <w:jc w:val="both"/>
              <w:rPr>
                <w:rFonts w:ascii="Times New Roman" w:hAnsi="Times New Roman"/>
                <w:sz w:val="24"/>
              </w:rPr>
            </w:pPr>
            <w:r w:rsidRPr="007746B0">
              <w:rPr>
                <w:rFonts w:ascii="Times New Roman" w:hAnsi="Times New Roman"/>
                <w:sz w:val="24"/>
              </w:rPr>
              <w:t>Конкурентные отчеты один раз в месяц;</w:t>
            </w:r>
          </w:p>
          <w:p w14:paraId="138E4AB2" w14:textId="77777777" w:rsidR="007746B0" w:rsidRPr="007746B0" w:rsidRDefault="007746B0" w:rsidP="007746B0">
            <w:pPr>
              <w:pStyle w:val="a7"/>
              <w:numPr>
                <w:ilvl w:val="0"/>
                <w:numId w:val="37"/>
              </w:numPr>
              <w:pBdr>
                <w:top w:val="nil"/>
                <w:left w:val="nil"/>
                <w:bottom w:val="nil"/>
                <w:right w:val="nil"/>
                <w:between w:val="nil"/>
                <w:bar w:val="nil"/>
              </w:pBdr>
              <w:shd w:val="clear" w:color="auto" w:fill="FFFFFF" w:themeFill="background1"/>
              <w:spacing w:after="0" w:line="240" w:lineRule="auto"/>
              <w:jc w:val="both"/>
              <w:rPr>
                <w:rFonts w:ascii="Times New Roman" w:hAnsi="Times New Roman"/>
                <w:sz w:val="24"/>
              </w:rPr>
            </w:pPr>
            <w:r w:rsidRPr="007746B0">
              <w:rPr>
                <w:rFonts w:ascii="Times New Roman" w:hAnsi="Times New Roman"/>
                <w:sz w:val="24"/>
              </w:rPr>
              <w:t>Расчет инфляции;</w:t>
            </w:r>
          </w:p>
          <w:p w14:paraId="54D4407E" w14:textId="2F42D783" w:rsidR="007746B0" w:rsidRPr="007746B0" w:rsidRDefault="007746B0" w:rsidP="007746B0">
            <w:pPr>
              <w:pStyle w:val="a7"/>
              <w:numPr>
                <w:ilvl w:val="0"/>
                <w:numId w:val="37"/>
              </w:numPr>
              <w:pBdr>
                <w:top w:val="nil"/>
                <w:left w:val="nil"/>
                <w:bottom w:val="nil"/>
                <w:right w:val="nil"/>
                <w:between w:val="nil"/>
                <w:bar w:val="nil"/>
              </w:pBdr>
              <w:shd w:val="clear" w:color="auto" w:fill="FFFFFF" w:themeFill="background1"/>
              <w:spacing w:after="0" w:line="240" w:lineRule="auto"/>
              <w:jc w:val="both"/>
              <w:rPr>
                <w:rFonts w:ascii="Times New Roman" w:hAnsi="Times New Roman"/>
                <w:sz w:val="24"/>
              </w:rPr>
            </w:pPr>
            <w:r w:rsidRPr="007746B0">
              <w:rPr>
                <w:rFonts w:ascii="Times New Roman" w:hAnsi="Times New Roman"/>
                <w:sz w:val="24"/>
              </w:rPr>
              <w:t xml:space="preserve">Анализ эффективности размещения и рекомендации на </w:t>
            </w:r>
            <w:r w:rsidRPr="007746B0">
              <w:rPr>
                <w:rFonts w:ascii="Times New Roman" w:hAnsi="Times New Roman"/>
                <w:sz w:val="24"/>
                <w:lang w:val="ru-RU"/>
              </w:rPr>
              <w:t xml:space="preserve">целый </w:t>
            </w:r>
            <w:r w:rsidRPr="007746B0">
              <w:rPr>
                <w:rFonts w:ascii="Times New Roman" w:hAnsi="Times New Roman"/>
                <w:sz w:val="24"/>
              </w:rPr>
              <w:t xml:space="preserve"> год;</w:t>
            </w:r>
          </w:p>
          <w:p w14:paraId="6DBAF398" w14:textId="1165B78B" w:rsidR="007746B0" w:rsidRPr="007746B0" w:rsidRDefault="007746B0" w:rsidP="007746B0">
            <w:pPr>
              <w:pStyle w:val="a7"/>
              <w:numPr>
                <w:ilvl w:val="0"/>
                <w:numId w:val="37"/>
              </w:numPr>
              <w:pBdr>
                <w:top w:val="nil"/>
                <w:left w:val="nil"/>
                <w:bottom w:val="nil"/>
                <w:right w:val="nil"/>
                <w:between w:val="nil"/>
                <w:bar w:val="nil"/>
              </w:pBdr>
              <w:shd w:val="clear" w:color="auto" w:fill="FFFFFF" w:themeFill="background1"/>
              <w:spacing w:before="240" w:after="0" w:line="240" w:lineRule="auto"/>
              <w:jc w:val="both"/>
              <w:rPr>
                <w:rFonts w:ascii="Times New Roman" w:hAnsi="Times New Roman"/>
                <w:sz w:val="24"/>
              </w:rPr>
            </w:pPr>
            <w:r w:rsidRPr="007746B0">
              <w:rPr>
                <w:rFonts w:ascii="Times New Roman" w:hAnsi="Times New Roman"/>
                <w:sz w:val="24"/>
              </w:rPr>
              <w:t>Конкурентный анализ - SOV/SOS (</w:t>
            </w:r>
            <w:proofErr w:type="spellStart"/>
            <w:r w:rsidRPr="007746B0">
              <w:rPr>
                <w:rFonts w:ascii="Times New Roman" w:hAnsi="Times New Roman"/>
                <w:sz w:val="24"/>
              </w:rPr>
              <w:t>Share</w:t>
            </w:r>
            <w:proofErr w:type="spellEnd"/>
            <w:r w:rsidRPr="007746B0">
              <w:rPr>
                <w:rFonts w:ascii="Times New Roman" w:hAnsi="Times New Roman"/>
                <w:sz w:val="24"/>
              </w:rPr>
              <w:t xml:space="preserve"> </w:t>
            </w:r>
            <w:proofErr w:type="spellStart"/>
            <w:r w:rsidRPr="007746B0">
              <w:rPr>
                <w:rFonts w:ascii="Times New Roman" w:hAnsi="Times New Roman"/>
                <w:sz w:val="24"/>
              </w:rPr>
              <w:t>of</w:t>
            </w:r>
            <w:proofErr w:type="spellEnd"/>
            <w:r w:rsidRPr="007746B0">
              <w:rPr>
                <w:rFonts w:ascii="Times New Roman" w:hAnsi="Times New Roman"/>
                <w:sz w:val="24"/>
              </w:rPr>
              <w:t xml:space="preserve"> </w:t>
            </w:r>
            <w:proofErr w:type="spellStart"/>
            <w:r w:rsidRPr="007746B0">
              <w:rPr>
                <w:rFonts w:ascii="Times New Roman" w:hAnsi="Times New Roman"/>
                <w:sz w:val="24"/>
              </w:rPr>
              <w:t>Voice</w:t>
            </w:r>
            <w:proofErr w:type="spellEnd"/>
            <w:r w:rsidRPr="007746B0">
              <w:rPr>
                <w:rFonts w:ascii="Times New Roman" w:hAnsi="Times New Roman"/>
                <w:sz w:val="24"/>
              </w:rPr>
              <w:t xml:space="preserve">/ </w:t>
            </w:r>
            <w:proofErr w:type="spellStart"/>
            <w:r w:rsidRPr="007746B0">
              <w:rPr>
                <w:rFonts w:ascii="Times New Roman" w:hAnsi="Times New Roman"/>
                <w:sz w:val="24"/>
              </w:rPr>
              <w:t>Share</w:t>
            </w:r>
            <w:proofErr w:type="spellEnd"/>
            <w:r w:rsidRPr="007746B0">
              <w:rPr>
                <w:rFonts w:ascii="Times New Roman" w:hAnsi="Times New Roman"/>
                <w:sz w:val="24"/>
              </w:rPr>
              <w:t xml:space="preserve"> </w:t>
            </w:r>
            <w:proofErr w:type="spellStart"/>
            <w:r w:rsidRPr="007746B0">
              <w:rPr>
                <w:rFonts w:ascii="Times New Roman" w:hAnsi="Times New Roman"/>
                <w:sz w:val="24"/>
              </w:rPr>
              <w:t>of</w:t>
            </w:r>
            <w:proofErr w:type="spellEnd"/>
            <w:r w:rsidRPr="007746B0">
              <w:rPr>
                <w:rFonts w:ascii="Times New Roman" w:hAnsi="Times New Roman"/>
                <w:sz w:val="24"/>
              </w:rPr>
              <w:t xml:space="preserve"> </w:t>
            </w:r>
            <w:proofErr w:type="spellStart"/>
            <w:r w:rsidRPr="007746B0">
              <w:rPr>
                <w:rFonts w:ascii="Times New Roman" w:hAnsi="Times New Roman"/>
                <w:sz w:val="24"/>
              </w:rPr>
              <w:t>Spend</w:t>
            </w:r>
            <w:proofErr w:type="spellEnd"/>
            <w:r w:rsidRPr="007746B0">
              <w:rPr>
                <w:rFonts w:ascii="Times New Roman" w:hAnsi="Times New Roman"/>
                <w:sz w:val="24"/>
              </w:rPr>
              <w:t>) на еженедельной/ежемесячной/ежеквартально основе, на телевизионных каналах, входящих в мониторинговую базу «</w:t>
            </w:r>
            <w:proofErr w:type="spellStart"/>
            <w:r w:rsidRPr="007746B0">
              <w:rPr>
                <w:rFonts w:ascii="Times New Roman" w:hAnsi="Times New Roman"/>
                <w:sz w:val="24"/>
              </w:rPr>
              <w:t>Kantar</w:t>
            </w:r>
            <w:proofErr w:type="spellEnd"/>
            <w:r w:rsidRPr="007746B0">
              <w:rPr>
                <w:rFonts w:ascii="Times New Roman" w:hAnsi="Times New Roman"/>
                <w:sz w:val="24"/>
              </w:rPr>
              <w:t xml:space="preserve">» и «REG» и радиостанций, входящих в базу «REG» </w:t>
            </w:r>
          </w:p>
          <w:p w14:paraId="381FF58C" w14:textId="76316CD3" w:rsidR="007746B0" w:rsidRPr="007746B0" w:rsidRDefault="007746B0" w:rsidP="007746B0">
            <w:pPr>
              <w:pStyle w:val="a7"/>
              <w:numPr>
                <w:ilvl w:val="0"/>
                <w:numId w:val="37"/>
              </w:numPr>
              <w:pBdr>
                <w:top w:val="nil"/>
                <w:left w:val="nil"/>
                <w:bottom w:val="nil"/>
                <w:right w:val="nil"/>
                <w:between w:val="nil"/>
                <w:bar w:val="nil"/>
              </w:pBdr>
              <w:shd w:val="clear" w:color="auto" w:fill="FFFFFF" w:themeFill="background1"/>
              <w:spacing w:after="0" w:line="240" w:lineRule="auto"/>
              <w:jc w:val="both"/>
              <w:rPr>
                <w:rFonts w:ascii="Times New Roman" w:hAnsi="Times New Roman"/>
                <w:sz w:val="24"/>
              </w:rPr>
            </w:pPr>
            <w:r w:rsidRPr="007746B0">
              <w:rPr>
                <w:rFonts w:ascii="Times New Roman" w:hAnsi="Times New Roman"/>
                <w:sz w:val="24"/>
              </w:rPr>
              <w:t xml:space="preserve">Обзор медиа рынка по письменному запросу </w:t>
            </w:r>
            <w:r w:rsidRPr="007746B0">
              <w:rPr>
                <w:rFonts w:ascii="Times New Roman" w:hAnsi="Times New Roman"/>
                <w:sz w:val="24"/>
                <w:lang w:val="ru-RU"/>
              </w:rPr>
              <w:t>Заказчика</w:t>
            </w:r>
            <w:r w:rsidRPr="007746B0">
              <w:rPr>
                <w:rFonts w:ascii="Times New Roman" w:hAnsi="Times New Roman"/>
                <w:sz w:val="24"/>
              </w:rPr>
              <w:t xml:space="preserve"> в сроки, согласованные Сторонами;</w:t>
            </w:r>
          </w:p>
          <w:p w14:paraId="3D1BC1EB" w14:textId="48652D1D" w:rsidR="007746B0" w:rsidRPr="007746B0" w:rsidRDefault="007746B0" w:rsidP="007746B0">
            <w:pPr>
              <w:pStyle w:val="a7"/>
              <w:numPr>
                <w:ilvl w:val="0"/>
                <w:numId w:val="37"/>
              </w:numPr>
              <w:pBdr>
                <w:top w:val="nil"/>
                <w:left w:val="nil"/>
                <w:bottom w:val="nil"/>
                <w:right w:val="nil"/>
                <w:between w:val="nil"/>
                <w:bar w:val="nil"/>
              </w:pBdr>
              <w:shd w:val="clear" w:color="auto" w:fill="FFFFFF" w:themeFill="background1"/>
              <w:spacing w:after="0" w:line="240" w:lineRule="auto"/>
              <w:jc w:val="both"/>
              <w:rPr>
                <w:rFonts w:ascii="Times New Roman" w:hAnsi="Times New Roman"/>
                <w:sz w:val="24"/>
              </w:rPr>
            </w:pPr>
            <w:r w:rsidRPr="007746B0">
              <w:rPr>
                <w:rFonts w:ascii="Times New Roman" w:hAnsi="Times New Roman"/>
                <w:sz w:val="24"/>
              </w:rPr>
              <w:t xml:space="preserve">Пост отчет к счет фактурам по медиа </w:t>
            </w:r>
            <w:proofErr w:type="spellStart"/>
            <w:r w:rsidRPr="007746B0">
              <w:rPr>
                <w:rFonts w:ascii="Times New Roman" w:hAnsi="Times New Roman"/>
                <w:sz w:val="24"/>
              </w:rPr>
              <w:t>баингу</w:t>
            </w:r>
            <w:proofErr w:type="spellEnd"/>
            <w:r w:rsidRPr="007746B0">
              <w:rPr>
                <w:rFonts w:ascii="Times New Roman" w:hAnsi="Times New Roman"/>
                <w:sz w:val="24"/>
              </w:rPr>
              <w:t xml:space="preserve"> ежемесячно (до </w:t>
            </w:r>
            <w:r w:rsidRPr="007746B0">
              <w:rPr>
                <w:rFonts w:ascii="Times New Roman" w:hAnsi="Times New Roman"/>
                <w:sz w:val="24"/>
                <w:lang w:val="ru-RU"/>
              </w:rPr>
              <w:t>15</w:t>
            </w:r>
            <w:r w:rsidRPr="007746B0">
              <w:rPr>
                <w:rFonts w:ascii="Times New Roman" w:hAnsi="Times New Roman"/>
                <w:sz w:val="24"/>
              </w:rPr>
              <w:t xml:space="preserve"> числа следующего за отчетным);</w:t>
            </w:r>
          </w:p>
          <w:p w14:paraId="6CEB27D7" w14:textId="1B138C2E" w:rsidR="007746B0" w:rsidRPr="007746B0" w:rsidRDefault="007746B0" w:rsidP="007746B0">
            <w:pPr>
              <w:pStyle w:val="a7"/>
              <w:numPr>
                <w:ilvl w:val="0"/>
                <w:numId w:val="37"/>
              </w:numPr>
              <w:pBdr>
                <w:top w:val="nil"/>
                <w:left w:val="nil"/>
                <w:bottom w:val="nil"/>
                <w:right w:val="nil"/>
                <w:between w:val="nil"/>
                <w:bar w:val="nil"/>
              </w:pBdr>
              <w:shd w:val="clear" w:color="auto" w:fill="FFFFFF" w:themeFill="background1"/>
              <w:spacing w:after="0" w:line="240" w:lineRule="auto"/>
              <w:jc w:val="both"/>
              <w:rPr>
                <w:rFonts w:ascii="Times New Roman" w:hAnsi="Times New Roman"/>
                <w:sz w:val="24"/>
              </w:rPr>
            </w:pPr>
            <w:r w:rsidRPr="007746B0">
              <w:rPr>
                <w:rFonts w:ascii="Times New Roman" w:hAnsi="Times New Roman"/>
                <w:sz w:val="24"/>
              </w:rPr>
              <w:t>На еженедельной основе представлять медиа отчеты, которые будут содержать в себе все медиа носители, на которых размещается «</w:t>
            </w:r>
            <w:r w:rsidRPr="007746B0">
              <w:rPr>
                <w:rFonts w:ascii="Times New Roman" w:hAnsi="Times New Roman"/>
                <w:sz w:val="24"/>
                <w:lang w:val="ru-RU"/>
              </w:rPr>
              <w:t>Заказчик</w:t>
            </w:r>
            <w:r w:rsidRPr="007746B0">
              <w:rPr>
                <w:rFonts w:ascii="Times New Roman" w:hAnsi="Times New Roman"/>
                <w:sz w:val="24"/>
              </w:rPr>
              <w:t>». Так же предоставлять анализ выполнения запланированных и фактически оказанных услуг;</w:t>
            </w:r>
          </w:p>
          <w:p w14:paraId="14644A49" w14:textId="6128D289" w:rsidR="007746B0" w:rsidRPr="007746B0" w:rsidRDefault="007746B0" w:rsidP="007746B0">
            <w:pPr>
              <w:pStyle w:val="a7"/>
              <w:numPr>
                <w:ilvl w:val="0"/>
                <w:numId w:val="37"/>
              </w:numPr>
              <w:pBdr>
                <w:top w:val="nil"/>
                <w:left w:val="nil"/>
                <w:bottom w:val="nil"/>
                <w:right w:val="nil"/>
                <w:between w:val="nil"/>
                <w:bar w:val="nil"/>
              </w:pBdr>
              <w:shd w:val="clear" w:color="auto" w:fill="FFFFFF" w:themeFill="background1"/>
              <w:spacing w:after="0" w:line="240" w:lineRule="auto"/>
              <w:jc w:val="both"/>
              <w:rPr>
                <w:rFonts w:ascii="Times New Roman" w:hAnsi="Times New Roman"/>
                <w:sz w:val="24"/>
              </w:rPr>
            </w:pPr>
            <w:r w:rsidRPr="007746B0">
              <w:rPr>
                <w:rFonts w:ascii="Times New Roman" w:hAnsi="Times New Roman"/>
                <w:sz w:val="24"/>
              </w:rPr>
              <w:t>Осуществлять де</w:t>
            </w:r>
            <w:r w:rsidRPr="007746B0">
              <w:rPr>
                <w:rFonts w:ascii="Times New Roman" w:hAnsi="Times New Roman"/>
                <w:sz w:val="24"/>
                <w:lang w:val="ru-RU"/>
              </w:rPr>
              <w:t>-</w:t>
            </w:r>
            <w:proofErr w:type="spellStart"/>
            <w:r w:rsidRPr="007746B0">
              <w:rPr>
                <w:rFonts w:ascii="Times New Roman" w:hAnsi="Times New Roman"/>
                <w:sz w:val="24"/>
              </w:rPr>
              <w:t>брендинг</w:t>
            </w:r>
            <w:proofErr w:type="spellEnd"/>
            <w:r w:rsidRPr="007746B0">
              <w:rPr>
                <w:rFonts w:ascii="Times New Roman" w:hAnsi="Times New Roman"/>
                <w:sz w:val="24"/>
              </w:rPr>
              <w:t xml:space="preserve"> рекламного материала конкурентов (</w:t>
            </w:r>
            <w:proofErr w:type="spellStart"/>
            <w:r w:rsidRPr="007746B0">
              <w:rPr>
                <w:rFonts w:ascii="Times New Roman" w:hAnsi="Times New Roman"/>
                <w:sz w:val="24"/>
              </w:rPr>
              <w:t>раскадровка</w:t>
            </w:r>
            <w:proofErr w:type="spellEnd"/>
            <w:r w:rsidRPr="007746B0">
              <w:rPr>
                <w:rFonts w:ascii="Times New Roman" w:hAnsi="Times New Roman"/>
                <w:sz w:val="24"/>
              </w:rPr>
              <w:t xml:space="preserve"> видео и баннер) для маркетингового исследования по запросу </w:t>
            </w:r>
            <w:r w:rsidRPr="007746B0">
              <w:rPr>
                <w:rFonts w:ascii="Times New Roman" w:hAnsi="Times New Roman"/>
                <w:sz w:val="24"/>
                <w:lang w:val="ru-RU"/>
              </w:rPr>
              <w:t>Заказчика</w:t>
            </w:r>
            <w:r w:rsidRPr="007746B0">
              <w:rPr>
                <w:rFonts w:ascii="Times New Roman" w:hAnsi="Times New Roman"/>
                <w:sz w:val="24"/>
              </w:rPr>
              <w:t xml:space="preserve">, который включен в </w:t>
            </w:r>
            <w:r w:rsidRPr="007746B0">
              <w:rPr>
                <w:rFonts w:ascii="Times New Roman" w:hAnsi="Times New Roman"/>
                <w:sz w:val="24"/>
                <w:lang w:val="en-US"/>
              </w:rPr>
              <w:t>KPI</w:t>
            </w:r>
            <w:r w:rsidRPr="007746B0">
              <w:rPr>
                <w:rFonts w:ascii="Times New Roman" w:hAnsi="Times New Roman"/>
                <w:sz w:val="24"/>
              </w:rPr>
              <w:t>’</w:t>
            </w:r>
            <w:r w:rsidRPr="007746B0">
              <w:rPr>
                <w:rFonts w:ascii="Times New Roman" w:hAnsi="Times New Roman"/>
                <w:sz w:val="24"/>
                <w:lang w:val="en-US"/>
              </w:rPr>
              <w:t>s</w:t>
            </w:r>
            <w:r w:rsidRPr="007746B0">
              <w:rPr>
                <w:rFonts w:ascii="Times New Roman" w:hAnsi="Times New Roman"/>
                <w:sz w:val="24"/>
              </w:rPr>
              <w:t xml:space="preserve"> текущего Договора. </w:t>
            </w:r>
          </w:p>
          <w:p w14:paraId="155179F7" w14:textId="0C04ADBE" w:rsidR="005D6C78" w:rsidRPr="00B07C4D" w:rsidRDefault="007746B0" w:rsidP="00B07C4D">
            <w:pPr>
              <w:pStyle w:val="a7"/>
              <w:numPr>
                <w:ilvl w:val="0"/>
                <w:numId w:val="37"/>
              </w:numPr>
              <w:pBdr>
                <w:top w:val="nil"/>
                <w:left w:val="nil"/>
                <w:bottom w:val="nil"/>
                <w:right w:val="nil"/>
                <w:between w:val="nil"/>
                <w:bar w:val="nil"/>
              </w:pBdr>
              <w:shd w:val="clear" w:color="auto" w:fill="FFFFFF" w:themeFill="background1"/>
              <w:spacing w:after="0" w:line="240" w:lineRule="auto"/>
              <w:jc w:val="both"/>
              <w:rPr>
                <w:rFonts w:ascii="Times New Roman" w:hAnsi="Times New Roman"/>
                <w:sz w:val="24"/>
              </w:rPr>
            </w:pPr>
            <w:r w:rsidRPr="007746B0">
              <w:rPr>
                <w:rFonts w:ascii="Times New Roman" w:hAnsi="Times New Roman"/>
                <w:sz w:val="24"/>
              </w:rPr>
              <w:t xml:space="preserve">Осуществлять мониторинг и высылать отчет на еженедельной основе по активностям конкурентов, который будет включать в себя данные по рейтингам, ссылку на креативный материал. </w:t>
            </w:r>
          </w:p>
        </w:tc>
      </w:tr>
    </w:tbl>
    <w:p w14:paraId="279EDE69" w14:textId="77777777" w:rsidR="00517159" w:rsidRDefault="00517159" w:rsidP="00517159">
      <w:pPr>
        <w:autoSpaceDE w:val="0"/>
        <w:autoSpaceDN w:val="0"/>
        <w:adjustRightInd w:val="0"/>
        <w:jc w:val="both"/>
        <w:rPr>
          <w:b/>
        </w:rPr>
      </w:pPr>
    </w:p>
    <w:p w14:paraId="3588168F" w14:textId="77777777" w:rsidR="00B07C4D" w:rsidRDefault="00B07C4D" w:rsidP="00517159">
      <w:pPr>
        <w:autoSpaceDE w:val="0"/>
        <w:autoSpaceDN w:val="0"/>
        <w:adjustRightInd w:val="0"/>
        <w:jc w:val="both"/>
        <w:rPr>
          <w:b/>
        </w:rPr>
      </w:pPr>
    </w:p>
    <w:p w14:paraId="40D63F1F" w14:textId="77777777" w:rsidR="00B07C4D" w:rsidRDefault="00B07C4D" w:rsidP="00517159">
      <w:pPr>
        <w:autoSpaceDE w:val="0"/>
        <w:autoSpaceDN w:val="0"/>
        <w:adjustRightInd w:val="0"/>
        <w:jc w:val="both"/>
        <w:rPr>
          <w:b/>
        </w:rPr>
      </w:pPr>
    </w:p>
    <w:p w14:paraId="764061F3" w14:textId="77777777" w:rsidR="00B07C4D" w:rsidRDefault="00B07C4D" w:rsidP="00517159">
      <w:pPr>
        <w:autoSpaceDE w:val="0"/>
        <w:autoSpaceDN w:val="0"/>
        <w:adjustRightInd w:val="0"/>
        <w:jc w:val="both"/>
        <w:rPr>
          <w:b/>
        </w:rPr>
      </w:pPr>
    </w:p>
    <w:p w14:paraId="1EFA9161" w14:textId="77777777" w:rsidR="00B07C4D" w:rsidRDefault="00B07C4D" w:rsidP="00517159">
      <w:pPr>
        <w:autoSpaceDE w:val="0"/>
        <w:autoSpaceDN w:val="0"/>
        <w:adjustRightInd w:val="0"/>
        <w:jc w:val="both"/>
        <w:rPr>
          <w:b/>
        </w:rPr>
      </w:pPr>
    </w:p>
    <w:p w14:paraId="0DA7F183" w14:textId="77777777" w:rsidR="00B07C4D" w:rsidRDefault="00B07C4D" w:rsidP="00517159">
      <w:pPr>
        <w:autoSpaceDE w:val="0"/>
        <w:autoSpaceDN w:val="0"/>
        <w:adjustRightInd w:val="0"/>
        <w:jc w:val="both"/>
        <w:rPr>
          <w:b/>
        </w:rPr>
      </w:pPr>
    </w:p>
    <w:p w14:paraId="7EE8D5B3" w14:textId="77777777" w:rsidR="00B07C4D" w:rsidRDefault="00B07C4D" w:rsidP="00517159">
      <w:pPr>
        <w:autoSpaceDE w:val="0"/>
        <w:autoSpaceDN w:val="0"/>
        <w:adjustRightInd w:val="0"/>
        <w:jc w:val="both"/>
        <w:rPr>
          <w:b/>
        </w:rPr>
      </w:pPr>
    </w:p>
    <w:p w14:paraId="455B2D30" w14:textId="32EAEB62" w:rsidR="00B07C4D" w:rsidRDefault="00B07C4D" w:rsidP="00B07C4D">
      <w:pPr>
        <w:autoSpaceDE w:val="0"/>
        <w:autoSpaceDN w:val="0"/>
        <w:adjustRightInd w:val="0"/>
        <w:jc w:val="center"/>
        <w:rPr>
          <w:b/>
        </w:rPr>
      </w:pPr>
      <w:r>
        <w:rPr>
          <w:b/>
        </w:rPr>
        <w:lastRenderedPageBreak/>
        <w:t>Объём выполняемых работ (</w:t>
      </w:r>
      <w:proofErr w:type="spellStart"/>
      <w:r>
        <w:rPr>
          <w:b/>
        </w:rPr>
        <w:t>Коммитмент</w:t>
      </w:r>
      <w:proofErr w:type="spellEnd"/>
      <w:r>
        <w:rPr>
          <w:b/>
        </w:rPr>
        <w:t>)</w:t>
      </w:r>
    </w:p>
    <w:p w14:paraId="55E15956" w14:textId="77777777" w:rsidR="00B07C4D" w:rsidRDefault="00B07C4D" w:rsidP="00517159">
      <w:pPr>
        <w:autoSpaceDE w:val="0"/>
        <w:autoSpaceDN w:val="0"/>
        <w:adjustRightInd w:val="0"/>
        <w:jc w:val="both"/>
        <w:rPr>
          <w:b/>
        </w:rPr>
      </w:pPr>
    </w:p>
    <w:tbl>
      <w:tblPr>
        <w:tblStyle w:val="af8"/>
        <w:tblW w:w="9522" w:type="dxa"/>
        <w:jc w:val="center"/>
        <w:tblLook w:val="04A0" w:firstRow="1" w:lastRow="0" w:firstColumn="1" w:lastColumn="0" w:noHBand="0" w:noVBand="1"/>
      </w:tblPr>
      <w:tblGrid>
        <w:gridCol w:w="1413"/>
        <w:gridCol w:w="1559"/>
        <w:gridCol w:w="1134"/>
        <w:gridCol w:w="1276"/>
        <w:gridCol w:w="850"/>
        <w:gridCol w:w="1560"/>
        <w:gridCol w:w="1730"/>
      </w:tblGrid>
      <w:tr w:rsidR="002C44F9" w:rsidRPr="00D573FF" w14:paraId="75B4385F" w14:textId="77777777" w:rsidTr="002C44F9">
        <w:trPr>
          <w:trHeight w:val="472"/>
          <w:jc w:val="center"/>
        </w:trPr>
        <w:tc>
          <w:tcPr>
            <w:tcW w:w="1413" w:type="dxa"/>
            <w:vAlign w:val="center"/>
            <w:hideMark/>
          </w:tcPr>
          <w:p w14:paraId="4B057262" w14:textId="77777777" w:rsidR="002C44F9" w:rsidRPr="00D573FF" w:rsidRDefault="002C44F9" w:rsidP="00D573FF">
            <w:pPr>
              <w:autoSpaceDE w:val="0"/>
              <w:autoSpaceDN w:val="0"/>
              <w:adjustRightInd w:val="0"/>
              <w:jc w:val="center"/>
              <w:rPr>
                <w:b/>
                <w:bCs/>
                <w:sz w:val="18"/>
              </w:rPr>
            </w:pPr>
            <w:r w:rsidRPr="00D573FF">
              <w:rPr>
                <w:b/>
                <w:bCs/>
                <w:sz w:val="18"/>
              </w:rPr>
              <w:t>Каналы</w:t>
            </w:r>
          </w:p>
        </w:tc>
        <w:tc>
          <w:tcPr>
            <w:tcW w:w="1559" w:type="dxa"/>
            <w:vAlign w:val="center"/>
            <w:hideMark/>
          </w:tcPr>
          <w:p w14:paraId="2B020354" w14:textId="77777777" w:rsidR="002C44F9" w:rsidRPr="00D573FF" w:rsidRDefault="002C44F9" w:rsidP="00D573FF">
            <w:pPr>
              <w:autoSpaceDE w:val="0"/>
              <w:autoSpaceDN w:val="0"/>
              <w:adjustRightInd w:val="0"/>
              <w:jc w:val="center"/>
              <w:rPr>
                <w:b/>
                <w:bCs/>
                <w:sz w:val="18"/>
              </w:rPr>
            </w:pPr>
            <w:r w:rsidRPr="00D573FF">
              <w:rPr>
                <w:b/>
                <w:bCs/>
                <w:sz w:val="18"/>
              </w:rPr>
              <w:t xml:space="preserve">Бюджет с НДС и </w:t>
            </w:r>
            <w:proofErr w:type="spellStart"/>
            <w:r w:rsidRPr="00D573FF">
              <w:rPr>
                <w:b/>
                <w:bCs/>
                <w:sz w:val="18"/>
              </w:rPr>
              <w:t>аг.ком</w:t>
            </w:r>
            <w:proofErr w:type="spellEnd"/>
          </w:p>
        </w:tc>
        <w:tc>
          <w:tcPr>
            <w:tcW w:w="1134" w:type="dxa"/>
            <w:vAlign w:val="center"/>
            <w:hideMark/>
          </w:tcPr>
          <w:p w14:paraId="07466C4F" w14:textId="77777777" w:rsidR="002C44F9" w:rsidRPr="00D573FF" w:rsidRDefault="002C44F9" w:rsidP="00D573FF">
            <w:pPr>
              <w:autoSpaceDE w:val="0"/>
              <w:autoSpaceDN w:val="0"/>
              <w:adjustRightInd w:val="0"/>
              <w:jc w:val="center"/>
              <w:rPr>
                <w:b/>
                <w:bCs/>
                <w:sz w:val="18"/>
              </w:rPr>
            </w:pPr>
            <w:r w:rsidRPr="00D573FF">
              <w:rPr>
                <w:b/>
                <w:bCs/>
                <w:sz w:val="18"/>
              </w:rPr>
              <w:t>Условия закупа WGRP</w:t>
            </w:r>
          </w:p>
        </w:tc>
        <w:tc>
          <w:tcPr>
            <w:tcW w:w="1276" w:type="dxa"/>
            <w:vAlign w:val="center"/>
            <w:hideMark/>
          </w:tcPr>
          <w:p w14:paraId="33B5CE6B" w14:textId="60729EA3" w:rsidR="002C44F9" w:rsidRPr="00D573FF" w:rsidRDefault="002C44F9" w:rsidP="00D573FF">
            <w:pPr>
              <w:autoSpaceDE w:val="0"/>
              <w:autoSpaceDN w:val="0"/>
              <w:adjustRightInd w:val="0"/>
              <w:jc w:val="center"/>
              <w:rPr>
                <w:b/>
                <w:bCs/>
                <w:sz w:val="18"/>
              </w:rPr>
            </w:pPr>
            <w:r w:rsidRPr="00D573FF">
              <w:rPr>
                <w:b/>
                <w:bCs/>
                <w:sz w:val="18"/>
              </w:rPr>
              <w:t>Цена за WGPR</w:t>
            </w:r>
          </w:p>
        </w:tc>
        <w:tc>
          <w:tcPr>
            <w:tcW w:w="850" w:type="dxa"/>
            <w:vAlign w:val="center"/>
            <w:hideMark/>
          </w:tcPr>
          <w:p w14:paraId="41B0DF2E" w14:textId="77777777" w:rsidR="002C44F9" w:rsidRPr="00D573FF" w:rsidRDefault="002C44F9" w:rsidP="00D573FF">
            <w:pPr>
              <w:autoSpaceDE w:val="0"/>
              <w:autoSpaceDN w:val="0"/>
              <w:adjustRightInd w:val="0"/>
              <w:jc w:val="center"/>
              <w:rPr>
                <w:b/>
                <w:bCs/>
                <w:sz w:val="18"/>
              </w:rPr>
            </w:pPr>
            <w:r w:rsidRPr="00D573FF">
              <w:rPr>
                <w:b/>
                <w:bCs/>
                <w:sz w:val="18"/>
              </w:rPr>
              <w:t>Общая кол-во WGRP</w:t>
            </w:r>
          </w:p>
        </w:tc>
        <w:tc>
          <w:tcPr>
            <w:tcW w:w="1560" w:type="dxa"/>
            <w:vAlign w:val="center"/>
            <w:hideMark/>
          </w:tcPr>
          <w:p w14:paraId="396EB8C9" w14:textId="75EC817C" w:rsidR="002C44F9" w:rsidRPr="00D573FF" w:rsidRDefault="002C44F9" w:rsidP="00D573FF">
            <w:pPr>
              <w:autoSpaceDE w:val="0"/>
              <w:autoSpaceDN w:val="0"/>
              <w:adjustRightInd w:val="0"/>
              <w:jc w:val="center"/>
              <w:rPr>
                <w:b/>
                <w:bCs/>
                <w:sz w:val="18"/>
              </w:rPr>
            </w:pPr>
            <w:r w:rsidRPr="00D573FF">
              <w:rPr>
                <w:b/>
                <w:bCs/>
                <w:sz w:val="18"/>
              </w:rPr>
              <w:t>Размер А.К</w:t>
            </w:r>
            <w:r>
              <w:rPr>
                <w:b/>
                <w:bCs/>
                <w:sz w:val="18"/>
              </w:rPr>
              <w:t xml:space="preserve"> с учетом НДС</w:t>
            </w:r>
          </w:p>
        </w:tc>
        <w:tc>
          <w:tcPr>
            <w:tcW w:w="1730" w:type="dxa"/>
            <w:vAlign w:val="center"/>
            <w:hideMark/>
          </w:tcPr>
          <w:p w14:paraId="67B3BF06" w14:textId="7EA0B27E" w:rsidR="002C44F9" w:rsidRPr="00D573FF" w:rsidRDefault="002C44F9" w:rsidP="002C44F9">
            <w:pPr>
              <w:autoSpaceDE w:val="0"/>
              <w:autoSpaceDN w:val="0"/>
              <w:adjustRightInd w:val="0"/>
              <w:jc w:val="center"/>
              <w:rPr>
                <w:b/>
                <w:bCs/>
                <w:sz w:val="18"/>
              </w:rPr>
            </w:pPr>
            <w:r w:rsidRPr="00D573FF">
              <w:rPr>
                <w:b/>
                <w:bCs/>
                <w:sz w:val="18"/>
              </w:rPr>
              <w:t xml:space="preserve">Рекламный Бюджет с учетом НДС </w:t>
            </w:r>
          </w:p>
        </w:tc>
      </w:tr>
      <w:tr w:rsidR="00AB2DA3" w:rsidRPr="00D573FF" w14:paraId="3497B689" w14:textId="77777777" w:rsidTr="00926B97">
        <w:trPr>
          <w:trHeight w:val="277"/>
          <w:jc w:val="center"/>
        </w:trPr>
        <w:tc>
          <w:tcPr>
            <w:tcW w:w="1413" w:type="dxa"/>
            <w:noWrap/>
            <w:vAlign w:val="center"/>
            <w:hideMark/>
          </w:tcPr>
          <w:p w14:paraId="1DE383A2" w14:textId="77777777" w:rsidR="00AB2DA3" w:rsidRPr="00D573FF" w:rsidRDefault="00AB2DA3" w:rsidP="00AB2DA3">
            <w:pPr>
              <w:autoSpaceDE w:val="0"/>
              <w:autoSpaceDN w:val="0"/>
              <w:adjustRightInd w:val="0"/>
              <w:jc w:val="center"/>
              <w:rPr>
                <w:b/>
                <w:sz w:val="16"/>
              </w:rPr>
            </w:pPr>
            <w:r w:rsidRPr="00D573FF">
              <w:rPr>
                <w:b/>
                <w:sz w:val="16"/>
              </w:rPr>
              <w:t>ZO`R TV</w:t>
            </w:r>
          </w:p>
        </w:tc>
        <w:tc>
          <w:tcPr>
            <w:tcW w:w="1559" w:type="dxa"/>
            <w:noWrap/>
            <w:vAlign w:val="center"/>
            <w:hideMark/>
          </w:tcPr>
          <w:p w14:paraId="3C3D9FB7" w14:textId="77777777" w:rsidR="00AB2DA3" w:rsidRPr="00D573FF" w:rsidRDefault="00AB2DA3" w:rsidP="00AB2DA3">
            <w:pPr>
              <w:autoSpaceDE w:val="0"/>
              <w:autoSpaceDN w:val="0"/>
              <w:adjustRightInd w:val="0"/>
              <w:jc w:val="center"/>
              <w:rPr>
                <w:b/>
                <w:sz w:val="16"/>
              </w:rPr>
            </w:pPr>
            <w:r w:rsidRPr="00D573FF">
              <w:rPr>
                <w:b/>
                <w:sz w:val="16"/>
              </w:rPr>
              <w:t>800 000 000 UZS</w:t>
            </w:r>
          </w:p>
        </w:tc>
        <w:tc>
          <w:tcPr>
            <w:tcW w:w="1134" w:type="dxa"/>
            <w:noWrap/>
            <w:vAlign w:val="center"/>
            <w:hideMark/>
          </w:tcPr>
          <w:p w14:paraId="2324FC5C" w14:textId="77777777" w:rsidR="00AB2DA3" w:rsidRPr="00D573FF" w:rsidRDefault="00AB2DA3" w:rsidP="00AB2DA3">
            <w:pPr>
              <w:autoSpaceDE w:val="0"/>
              <w:autoSpaceDN w:val="0"/>
              <w:adjustRightInd w:val="0"/>
              <w:jc w:val="center"/>
              <w:rPr>
                <w:b/>
                <w:sz w:val="16"/>
              </w:rPr>
            </w:pPr>
            <w:proofErr w:type="spellStart"/>
            <w:r w:rsidRPr="00D573FF">
              <w:rPr>
                <w:b/>
                <w:sz w:val="16"/>
              </w:rPr>
              <w:t>Fix</w:t>
            </w:r>
            <w:proofErr w:type="spellEnd"/>
            <w:r w:rsidRPr="00D573FF">
              <w:rPr>
                <w:b/>
                <w:sz w:val="16"/>
              </w:rPr>
              <w:t xml:space="preserve"> 100%</w:t>
            </w:r>
          </w:p>
        </w:tc>
        <w:tc>
          <w:tcPr>
            <w:tcW w:w="1276" w:type="dxa"/>
            <w:noWrap/>
            <w:vAlign w:val="center"/>
            <w:hideMark/>
          </w:tcPr>
          <w:p w14:paraId="5CF216D5" w14:textId="4A7BD3A3" w:rsidR="00AB2DA3" w:rsidRPr="002C44F9" w:rsidRDefault="00AB2DA3" w:rsidP="00AB2DA3">
            <w:pPr>
              <w:autoSpaceDE w:val="0"/>
              <w:autoSpaceDN w:val="0"/>
              <w:adjustRightInd w:val="0"/>
              <w:jc w:val="center"/>
              <w:rPr>
                <w:b/>
                <w:sz w:val="16"/>
              </w:rPr>
            </w:pPr>
            <w:r w:rsidRPr="002C44F9">
              <w:rPr>
                <w:sz w:val="16"/>
              </w:rPr>
              <w:t>3 784 000 UZS</w:t>
            </w:r>
          </w:p>
        </w:tc>
        <w:tc>
          <w:tcPr>
            <w:tcW w:w="850" w:type="dxa"/>
            <w:noWrap/>
            <w:hideMark/>
          </w:tcPr>
          <w:p w14:paraId="41324720" w14:textId="46CBE13E" w:rsidR="00AB2DA3" w:rsidRPr="002C44F9" w:rsidRDefault="00AB2DA3" w:rsidP="00AB2DA3">
            <w:pPr>
              <w:autoSpaceDE w:val="0"/>
              <w:autoSpaceDN w:val="0"/>
              <w:adjustRightInd w:val="0"/>
              <w:jc w:val="center"/>
              <w:rPr>
                <w:b/>
                <w:sz w:val="20"/>
              </w:rPr>
            </w:pPr>
            <w:r w:rsidRPr="002C44F9">
              <w:rPr>
                <w:sz w:val="20"/>
              </w:rPr>
              <w:t xml:space="preserve"> 180 </w:t>
            </w:r>
          </w:p>
        </w:tc>
        <w:tc>
          <w:tcPr>
            <w:tcW w:w="1560" w:type="dxa"/>
            <w:tcBorders>
              <w:top w:val="single" w:sz="4" w:space="0" w:color="auto"/>
              <w:left w:val="single" w:sz="4" w:space="0" w:color="auto"/>
              <w:bottom w:val="single" w:sz="4" w:space="0" w:color="auto"/>
              <w:right w:val="single" w:sz="4" w:space="0" w:color="auto"/>
            </w:tcBorders>
            <w:shd w:val="clear" w:color="000000" w:fill="D9D9D9"/>
            <w:noWrap/>
          </w:tcPr>
          <w:p w14:paraId="40DF5DCF" w14:textId="13297A78" w:rsidR="00AB2DA3" w:rsidRPr="00AB2DA3" w:rsidRDefault="00AB2DA3" w:rsidP="00AB2DA3">
            <w:pPr>
              <w:autoSpaceDE w:val="0"/>
              <w:autoSpaceDN w:val="0"/>
              <w:adjustRightInd w:val="0"/>
              <w:jc w:val="center"/>
              <w:rPr>
                <w:b/>
                <w:sz w:val="18"/>
              </w:rPr>
            </w:pPr>
            <w:r w:rsidRPr="00AB2DA3">
              <w:rPr>
                <w:sz w:val="18"/>
              </w:rPr>
              <w:t>16 000 000 UZS</w:t>
            </w:r>
          </w:p>
        </w:tc>
        <w:tc>
          <w:tcPr>
            <w:tcW w:w="1730" w:type="dxa"/>
            <w:tcBorders>
              <w:top w:val="single" w:sz="4" w:space="0" w:color="auto"/>
              <w:left w:val="single" w:sz="4" w:space="0" w:color="auto"/>
              <w:bottom w:val="single" w:sz="4" w:space="0" w:color="auto"/>
              <w:right w:val="nil"/>
            </w:tcBorders>
            <w:shd w:val="clear" w:color="000000" w:fill="D9D9D9"/>
            <w:noWrap/>
          </w:tcPr>
          <w:p w14:paraId="541E971B" w14:textId="34B4F6FF" w:rsidR="00AB2DA3" w:rsidRPr="00AB2DA3" w:rsidRDefault="00AB2DA3" w:rsidP="00AB2DA3">
            <w:pPr>
              <w:autoSpaceDE w:val="0"/>
              <w:autoSpaceDN w:val="0"/>
              <w:adjustRightInd w:val="0"/>
              <w:jc w:val="center"/>
              <w:rPr>
                <w:b/>
                <w:sz w:val="18"/>
              </w:rPr>
            </w:pPr>
            <w:r w:rsidRPr="00AB2DA3">
              <w:rPr>
                <w:sz w:val="18"/>
              </w:rPr>
              <w:t>784 000 000 UZS</w:t>
            </w:r>
          </w:p>
        </w:tc>
      </w:tr>
      <w:tr w:rsidR="00AB2DA3" w:rsidRPr="00D573FF" w14:paraId="0FBF2433" w14:textId="77777777" w:rsidTr="00926B97">
        <w:trPr>
          <w:trHeight w:val="277"/>
          <w:jc w:val="center"/>
        </w:trPr>
        <w:tc>
          <w:tcPr>
            <w:tcW w:w="1413" w:type="dxa"/>
            <w:noWrap/>
            <w:vAlign w:val="center"/>
            <w:hideMark/>
          </w:tcPr>
          <w:p w14:paraId="3B426370" w14:textId="77777777" w:rsidR="00AB2DA3" w:rsidRPr="00D573FF" w:rsidRDefault="00AB2DA3" w:rsidP="00AB2DA3">
            <w:pPr>
              <w:autoSpaceDE w:val="0"/>
              <w:autoSpaceDN w:val="0"/>
              <w:adjustRightInd w:val="0"/>
              <w:jc w:val="center"/>
              <w:rPr>
                <w:b/>
                <w:sz w:val="16"/>
              </w:rPr>
            </w:pPr>
            <w:r w:rsidRPr="00D573FF">
              <w:rPr>
                <w:b/>
                <w:sz w:val="16"/>
              </w:rPr>
              <w:t>SEVIMLI TV</w:t>
            </w:r>
          </w:p>
        </w:tc>
        <w:tc>
          <w:tcPr>
            <w:tcW w:w="1559" w:type="dxa"/>
            <w:noWrap/>
            <w:vAlign w:val="center"/>
            <w:hideMark/>
          </w:tcPr>
          <w:p w14:paraId="7CED85F8" w14:textId="77777777" w:rsidR="00AB2DA3" w:rsidRPr="00D573FF" w:rsidRDefault="00AB2DA3" w:rsidP="00AB2DA3">
            <w:pPr>
              <w:autoSpaceDE w:val="0"/>
              <w:autoSpaceDN w:val="0"/>
              <w:adjustRightInd w:val="0"/>
              <w:jc w:val="center"/>
              <w:rPr>
                <w:b/>
                <w:sz w:val="16"/>
              </w:rPr>
            </w:pPr>
            <w:r w:rsidRPr="00D573FF">
              <w:rPr>
                <w:b/>
                <w:sz w:val="16"/>
              </w:rPr>
              <w:t>960 000 000 UZS</w:t>
            </w:r>
          </w:p>
        </w:tc>
        <w:tc>
          <w:tcPr>
            <w:tcW w:w="1134" w:type="dxa"/>
            <w:noWrap/>
            <w:vAlign w:val="center"/>
            <w:hideMark/>
          </w:tcPr>
          <w:p w14:paraId="3F396378" w14:textId="77777777" w:rsidR="00AB2DA3" w:rsidRPr="00D573FF" w:rsidRDefault="00AB2DA3" w:rsidP="00AB2DA3">
            <w:pPr>
              <w:autoSpaceDE w:val="0"/>
              <w:autoSpaceDN w:val="0"/>
              <w:adjustRightInd w:val="0"/>
              <w:jc w:val="center"/>
              <w:rPr>
                <w:b/>
                <w:sz w:val="16"/>
              </w:rPr>
            </w:pPr>
            <w:proofErr w:type="spellStart"/>
            <w:r w:rsidRPr="00D573FF">
              <w:rPr>
                <w:b/>
                <w:sz w:val="16"/>
              </w:rPr>
              <w:t>Fix</w:t>
            </w:r>
            <w:proofErr w:type="spellEnd"/>
            <w:r w:rsidRPr="00D573FF">
              <w:rPr>
                <w:b/>
                <w:sz w:val="16"/>
              </w:rPr>
              <w:t xml:space="preserve"> 100%</w:t>
            </w:r>
          </w:p>
        </w:tc>
        <w:tc>
          <w:tcPr>
            <w:tcW w:w="1276" w:type="dxa"/>
            <w:noWrap/>
            <w:vAlign w:val="center"/>
            <w:hideMark/>
          </w:tcPr>
          <w:p w14:paraId="17A9CD7C" w14:textId="0B72F733" w:rsidR="00AB2DA3" w:rsidRPr="002C44F9" w:rsidRDefault="00AB2DA3" w:rsidP="00AB2DA3">
            <w:pPr>
              <w:autoSpaceDE w:val="0"/>
              <w:autoSpaceDN w:val="0"/>
              <w:adjustRightInd w:val="0"/>
              <w:jc w:val="center"/>
              <w:rPr>
                <w:b/>
                <w:sz w:val="16"/>
              </w:rPr>
            </w:pPr>
            <w:r w:rsidRPr="002C44F9">
              <w:rPr>
                <w:sz w:val="16"/>
              </w:rPr>
              <w:t>3 872 000 UZS</w:t>
            </w:r>
          </w:p>
        </w:tc>
        <w:tc>
          <w:tcPr>
            <w:tcW w:w="850" w:type="dxa"/>
            <w:noWrap/>
            <w:hideMark/>
          </w:tcPr>
          <w:p w14:paraId="7FBECD7E" w14:textId="168CD2D5" w:rsidR="00AB2DA3" w:rsidRPr="002C44F9" w:rsidRDefault="00AB2DA3" w:rsidP="00AB2DA3">
            <w:pPr>
              <w:autoSpaceDE w:val="0"/>
              <w:autoSpaceDN w:val="0"/>
              <w:adjustRightInd w:val="0"/>
              <w:jc w:val="center"/>
              <w:rPr>
                <w:b/>
                <w:sz w:val="20"/>
              </w:rPr>
            </w:pPr>
            <w:r w:rsidRPr="002C44F9">
              <w:rPr>
                <w:sz w:val="20"/>
              </w:rPr>
              <w:t xml:space="preserve"> 211 </w:t>
            </w:r>
          </w:p>
        </w:tc>
        <w:tc>
          <w:tcPr>
            <w:tcW w:w="1560" w:type="dxa"/>
            <w:tcBorders>
              <w:top w:val="nil"/>
              <w:left w:val="single" w:sz="4" w:space="0" w:color="auto"/>
              <w:bottom w:val="single" w:sz="4" w:space="0" w:color="auto"/>
              <w:right w:val="single" w:sz="4" w:space="0" w:color="auto"/>
            </w:tcBorders>
            <w:shd w:val="clear" w:color="000000" w:fill="D9D9D9"/>
            <w:noWrap/>
          </w:tcPr>
          <w:p w14:paraId="55DE549B" w14:textId="13E210F9" w:rsidR="00AB2DA3" w:rsidRPr="00AB2DA3" w:rsidRDefault="00AB2DA3" w:rsidP="00AB2DA3">
            <w:pPr>
              <w:autoSpaceDE w:val="0"/>
              <w:autoSpaceDN w:val="0"/>
              <w:adjustRightInd w:val="0"/>
              <w:jc w:val="center"/>
              <w:rPr>
                <w:b/>
                <w:sz w:val="18"/>
              </w:rPr>
            </w:pPr>
            <w:r w:rsidRPr="00AB2DA3">
              <w:rPr>
                <w:sz w:val="18"/>
              </w:rPr>
              <w:t>19 200 000 UZS</w:t>
            </w:r>
          </w:p>
        </w:tc>
        <w:tc>
          <w:tcPr>
            <w:tcW w:w="1730" w:type="dxa"/>
            <w:tcBorders>
              <w:top w:val="single" w:sz="4" w:space="0" w:color="auto"/>
              <w:left w:val="single" w:sz="4" w:space="0" w:color="auto"/>
              <w:bottom w:val="single" w:sz="4" w:space="0" w:color="auto"/>
              <w:right w:val="nil"/>
            </w:tcBorders>
            <w:shd w:val="clear" w:color="000000" w:fill="D9D9D9"/>
            <w:noWrap/>
          </w:tcPr>
          <w:p w14:paraId="4D60A5A2" w14:textId="5D4CD047" w:rsidR="00AB2DA3" w:rsidRPr="00AB2DA3" w:rsidRDefault="00AB2DA3" w:rsidP="00AB2DA3">
            <w:pPr>
              <w:autoSpaceDE w:val="0"/>
              <w:autoSpaceDN w:val="0"/>
              <w:adjustRightInd w:val="0"/>
              <w:jc w:val="center"/>
              <w:rPr>
                <w:b/>
                <w:sz w:val="18"/>
              </w:rPr>
            </w:pPr>
            <w:r w:rsidRPr="00AB2DA3">
              <w:rPr>
                <w:sz w:val="18"/>
              </w:rPr>
              <w:t>940 800 000 UZS</w:t>
            </w:r>
          </w:p>
        </w:tc>
      </w:tr>
      <w:tr w:rsidR="00AB2DA3" w:rsidRPr="00D573FF" w14:paraId="679CE822" w14:textId="77777777" w:rsidTr="00926B97">
        <w:trPr>
          <w:trHeight w:val="277"/>
          <w:jc w:val="center"/>
        </w:trPr>
        <w:tc>
          <w:tcPr>
            <w:tcW w:w="1413" w:type="dxa"/>
            <w:noWrap/>
            <w:vAlign w:val="center"/>
            <w:hideMark/>
          </w:tcPr>
          <w:p w14:paraId="32DC8508" w14:textId="77777777" w:rsidR="00AB2DA3" w:rsidRPr="00D573FF" w:rsidRDefault="00AB2DA3" w:rsidP="00AB2DA3">
            <w:pPr>
              <w:autoSpaceDE w:val="0"/>
              <w:autoSpaceDN w:val="0"/>
              <w:adjustRightInd w:val="0"/>
              <w:jc w:val="center"/>
              <w:rPr>
                <w:b/>
                <w:sz w:val="16"/>
              </w:rPr>
            </w:pPr>
            <w:r w:rsidRPr="00D573FF">
              <w:rPr>
                <w:b/>
                <w:sz w:val="16"/>
              </w:rPr>
              <w:t>MILLIY TV</w:t>
            </w:r>
          </w:p>
        </w:tc>
        <w:tc>
          <w:tcPr>
            <w:tcW w:w="1559" w:type="dxa"/>
            <w:noWrap/>
            <w:vAlign w:val="center"/>
            <w:hideMark/>
          </w:tcPr>
          <w:p w14:paraId="50E848D7" w14:textId="77777777" w:rsidR="00AB2DA3" w:rsidRPr="00D573FF" w:rsidRDefault="00AB2DA3" w:rsidP="00AB2DA3">
            <w:pPr>
              <w:autoSpaceDE w:val="0"/>
              <w:autoSpaceDN w:val="0"/>
              <w:adjustRightInd w:val="0"/>
              <w:jc w:val="center"/>
              <w:rPr>
                <w:b/>
                <w:sz w:val="16"/>
              </w:rPr>
            </w:pPr>
            <w:r w:rsidRPr="00D573FF">
              <w:rPr>
                <w:b/>
                <w:sz w:val="16"/>
              </w:rPr>
              <w:t>750 000 000 UZS</w:t>
            </w:r>
          </w:p>
        </w:tc>
        <w:tc>
          <w:tcPr>
            <w:tcW w:w="1134" w:type="dxa"/>
            <w:noWrap/>
            <w:vAlign w:val="center"/>
            <w:hideMark/>
          </w:tcPr>
          <w:p w14:paraId="7A3F3E23" w14:textId="77777777" w:rsidR="00AB2DA3" w:rsidRPr="00D573FF" w:rsidRDefault="00AB2DA3" w:rsidP="00AB2DA3">
            <w:pPr>
              <w:autoSpaceDE w:val="0"/>
              <w:autoSpaceDN w:val="0"/>
              <w:adjustRightInd w:val="0"/>
              <w:jc w:val="center"/>
              <w:rPr>
                <w:b/>
                <w:sz w:val="16"/>
              </w:rPr>
            </w:pPr>
            <w:proofErr w:type="spellStart"/>
            <w:r w:rsidRPr="00D573FF">
              <w:rPr>
                <w:b/>
                <w:sz w:val="16"/>
              </w:rPr>
              <w:t>Fix</w:t>
            </w:r>
            <w:proofErr w:type="spellEnd"/>
            <w:r w:rsidRPr="00D573FF">
              <w:rPr>
                <w:b/>
                <w:sz w:val="16"/>
              </w:rPr>
              <w:t xml:space="preserve"> 100%</w:t>
            </w:r>
          </w:p>
        </w:tc>
        <w:tc>
          <w:tcPr>
            <w:tcW w:w="1276" w:type="dxa"/>
            <w:noWrap/>
            <w:vAlign w:val="center"/>
            <w:hideMark/>
          </w:tcPr>
          <w:p w14:paraId="673FC357" w14:textId="548210FB" w:rsidR="00AB2DA3" w:rsidRPr="002C44F9" w:rsidRDefault="00AB2DA3" w:rsidP="00AB2DA3">
            <w:pPr>
              <w:autoSpaceDE w:val="0"/>
              <w:autoSpaceDN w:val="0"/>
              <w:adjustRightInd w:val="0"/>
              <w:jc w:val="center"/>
              <w:rPr>
                <w:b/>
                <w:sz w:val="16"/>
              </w:rPr>
            </w:pPr>
            <w:r w:rsidRPr="002C44F9">
              <w:rPr>
                <w:sz w:val="16"/>
              </w:rPr>
              <w:t>3 256 000 UZS</w:t>
            </w:r>
          </w:p>
        </w:tc>
        <w:tc>
          <w:tcPr>
            <w:tcW w:w="850" w:type="dxa"/>
            <w:noWrap/>
            <w:hideMark/>
          </w:tcPr>
          <w:p w14:paraId="71DBB86C" w14:textId="3380E303" w:rsidR="00AB2DA3" w:rsidRPr="002C44F9" w:rsidRDefault="00AB2DA3" w:rsidP="00AB2DA3">
            <w:pPr>
              <w:autoSpaceDE w:val="0"/>
              <w:autoSpaceDN w:val="0"/>
              <w:adjustRightInd w:val="0"/>
              <w:jc w:val="center"/>
              <w:rPr>
                <w:b/>
                <w:sz w:val="20"/>
              </w:rPr>
            </w:pPr>
            <w:r w:rsidRPr="002C44F9">
              <w:rPr>
                <w:sz w:val="20"/>
              </w:rPr>
              <w:t xml:space="preserve"> 196 </w:t>
            </w:r>
          </w:p>
        </w:tc>
        <w:tc>
          <w:tcPr>
            <w:tcW w:w="1560" w:type="dxa"/>
            <w:tcBorders>
              <w:top w:val="nil"/>
              <w:left w:val="single" w:sz="4" w:space="0" w:color="auto"/>
              <w:bottom w:val="single" w:sz="4" w:space="0" w:color="auto"/>
              <w:right w:val="single" w:sz="4" w:space="0" w:color="auto"/>
            </w:tcBorders>
            <w:shd w:val="clear" w:color="000000" w:fill="D9D9D9"/>
            <w:noWrap/>
          </w:tcPr>
          <w:p w14:paraId="153EEBB7" w14:textId="16572ECF" w:rsidR="00AB2DA3" w:rsidRPr="00AB2DA3" w:rsidRDefault="00AB2DA3" w:rsidP="00AB2DA3">
            <w:pPr>
              <w:autoSpaceDE w:val="0"/>
              <w:autoSpaceDN w:val="0"/>
              <w:adjustRightInd w:val="0"/>
              <w:jc w:val="center"/>
              <w:rPr>
                <w:b/>
                <w:sz w:val="18"/>
              </w:rPr>
            </w:pPr>
            <w:r w:rsidRPr="00AB2DA3">
              <w:rPr>
                <w:sz w:val="18"/>
              </w:rPr>
              <w:t>15 000 000 UZS</w:t>
            </w:r>
          </w:p>
        </w:tc>
        <w:tc>
          <w:tcPr>
            <w:tcW w:w="1730" w:type="dxa"/>
            <w:tcBorders>
              <w:top w:val="single" w:sz="4" w:space="0" w:color="auto"/>
              <w:left w:val="single" w:sz="4" w:space="0" w:color="auto"/>
              <w:bottom w:val="single" w:sz="4" w:space="0" w:color="auto"/>
              <w:right w:val="nil"/>
            </w:tcBorders>
            <w:shd w:val="clear" w:color="000000" w:fill="D9D9D9"/>
            <w:noWrap/>
          </w:tcPr>
          <w:p w14:paraId="29E59549" w14:textId="34F7A406" w:rsidR="00AB2DA3" w:rsidRPr="00AB2DA3" w:rsidRDefault="00AB2DA3" w:rsidP="00AB2DA3">
            <w:pPr>
              <w:autoSpaceDE w:val="0"/>
              <w:autoSpaceDN w:val="0"/>
              <w:adjustRightInd w:val="0"/>
              <w:jc w:val="center"/>
              <w:rPr>
                <w:b/>
                <w:sz w:val="18"/>
              </w:rPr>
            </w:pPr>
            <w:r w:rsidRPr="00AB2DA3">
              <w:rPr>
                <w:sz w:val="18"/>
              </w:rPr>
              <w:t>735 000 000 UZS</w:t>
            </w:r>
          </w:p>
        </w:tc>
      </w:tr>
      <w:tr w:rsidR="00AB2DA3" w:rsidRPr="00D573FF" w14:paraId="0CD0D85C" w14:textId="77777777" w:rsidTr="00926B97">
        <w:trPr>
          <w:trHeight w:val="277"/>
          <w:jc w:val="center"/>
        </w:trPr>
        <w:tc>
          <w:tcPr>
            <w:tcW w:w="1413" w:type="dxa"/>
            <w:noWrap/>
            <w:vAlign w:val="center"/>
            <w:hideMark/>
          </w:tcPr>
          <w:p w14:paraId="09825FA9" w14:textId="77777777" w:rsidR="00AB2DA3" w:rsidRPr="00D573FF" w:rsidRDefault="00AB2DA3" w:rsidP="00AB2DA3">
            <w:pPr>
              <w:autoSpaceDE w:val="0"/>
              <w:autoSpaceDN w:val="0"/>
              <w:adjustRightInd w:val="0"/>
              <w:jc w:val="center"/>
              <w:rPr>
                <w:b/>
                <w:sz w:val="16"/>
              </w:rPr>
            </w:pPr>
            <w:r w:rsidRPr="00D573FF">
              <w:rPr>
                <w:b/>
                <w:sz w:val="16"/>
              </w:rPr>
              <w:t>MENING YURTIM</w:t>
            </w:r>
          </w:p>
        </w:tc>
        <w:tc>
          <w:tcPr>
            <w:tcW w:w="1559" w:type="dxa"/>
            <w:noWrap/>
            <w:vAlign w:val="center"/>
            <w:hideMark/>
          </w:tcPr>
          <w:p w14:paraId="699C7ACF" w14:textId="77777777" w:rsidR="00AB2DA3" w:rsidRPr="00D573FF" w:rsidRDefault="00AB2DA3" w:rsidP="00AB2DA3">
            <w:pPr>
              <w:autoSpaceDE w:val="0"/>
              <w:autoSpaceDN w:val="0"/>
              <w:adjustRightInd w:val="0"/>
              <w:jc w:val="center"/>
              <w:rPr>
                <w:b/>
                <w:sz w:val="16"/>
              </w:rPr>
            </w:pPr>
            <w:r w:rsidRPr="00D573FF">
              <w:rPr>
                <w:b/>
                <w:sz w:val="16"/>
              </w:rPr>
              <w:t>750 000 000 UZS</w:t>
            </w:r>
          </w:p>
        </w:tc>
        <w:tc>
          <w:tcPr>
            <w:tcW w:w="1134" w:type="dxa"/>
            <w:noWrap/>
            <w:vAlign w:val="center"/>
            <w:hideMark/>
          </w:tcPr>
          <w:p w14:paraId="33203BAE" w14:textId="77777777" w:rsidR="00AB2DA3" w:rsidRPr="00D573FF" w:rsidRDefault="00AB2DA3" w:rsidP="00AB2DA3">
            <w:pPr>
              <w:autoSpaceDE w:val="0"/>
              <w:autoSpaceDN w:val="0"/>
              <w:adjustRightInd w:val="0"/>
              <w:jc w:val="center"/>
              <w:rPr>
                <w:b/>
                <w:sz w:val="16"/>
              </w:rPr>
            </w:pPr>
            <w:proofErr w:type="spellStart"/>
            <w:r w:rsidRPr="00D573FF">
              <w:rPr>
                <w:b/>
                <w:sz w:val="16"/>
              </w:rPr>
              <w:t>Fix</w:t>
            </w:r>
            <w:proofErr w:type="spellEnd"/>
            <w:r w:rsidRPr="00D573FF">
              <w:rPr>
                <w:b/>
                <w:sz w:val="16"/>
              </w:rPr>
              <w:t xml:space="preserve"> 100%</w:t>
            </w:r>
          </w:p>
        </w:tc>
        <w:tc>
          <w:tcPr>
            <w:tcW w:w="1276" w:type="dxa"/>
            <w:noWrap/>
            <w:vAlign w:val="center"/>
            <w:hideMark/>
          </w:tcPr>
          <w:p w14:paraId="769E4BF0" w14:textId="1CD24288" w:rsidR="00AB2DA3" w:rsidRPr="002C44F9" w:rsidRDefault="00AB2DA3" w:rsidP="00AB2DA3">
            <w:pPr>
              <w:autoSpaceDE w:val="0"/>
              <w:autoSpaceDN w:val="0"/>
              <w:adjustRightInd w:val="0"/>
              <w:jc w:val="center"/>
              <w:rPr>
                <w:b/>
                <w:sz w:val="16"/>
              </w:rPr>
            </w:pPr>
            <w:r w:rsidRPr="002C44F9">
              <w:rPr>
                <w:sz w:val="16"/>
              </w:rPr>
              <w:t>2 992 000 UZS</w:t>
            </w:r>
          </w:p>
        </w:tc>
        <w:tc>
          <w:tcPr>
            <w:tcW w:w="850" w:type="dxa"/>
            <w:noWrap/>
            <w:hideMark/>
          </w:tcPr>
          <w:p w14:paraId="33B07DAA" w14:textId="7291B551" w:rsidR="00AB2DA3" w:rsidRPr="002C44F9" w:rsidRDefault="00AB2DA3" w:rsidP="00AB2DA3">
            <w:pPr>
              <w:autoSpaceDE w:val="0"/>
              <w:autoSpaceDN w:val="0"/>
              <w:adjustRightInd w:val="0"/>
              <w:jc w:val="center"/>
              <w:rPr>
                <w:b/>
                <w:sz w:val="20"/>
              </w:rPr>
            </w:pPr>
            <w:r w:rsidRPr="002C44F9">
              <w:rPr>
                <w:sz w:val="20"/>
              </w:rPr>
              <w:t xml:space="preserve"> 214 </w:t>
            </w:r>
          </w:p>
        </w:tc>
        <w:tc>
          <w:tcPr>
            <w:tcW w:w="1560" w:type="dxa"/>
            <w:tcBorders>
              <w:top w:val="nil"/>
              <w:left w:val="single" w:sz="4" w:space="0" w:color="auto"/>
              <w:bottom w:val="single" w:sz="4" w:space="0" w:color="auto"/>
              <w:right w:val="single" w:sz="4" w:space="0" w:color="auto"/>
            </w:tcBorders>
            <w:shd w:val="clear" w:color="000000" w:fill="D9D9D9"/>
            <w:noWrap/>
          </w:tcPr>
          <w:p w14:paraId="14D1B422" w14:textId="3E5E0904" w:rsidR="00AB2DA3" w:rsidRPr="00AB2DA3" w:rsidRDefault="00AB2DA3" w:rsidP="00AB2DA3">
            <w:pPr>
              <w:autoSpaceDE w:val="0"/>
              <w:autoSpaceDN w:val="0"/>
              <w:adjustRightInd w:val="0"/>
              <w:jc w:val="center"/>
              <w:rPr>
                <w:b/>
                <w:sz w:val="18"/>
              </w:rPr>
            </w:pPr>
            <w:r w:rsidRPr="00AB2DA3">
              <w:rPr>
                <w:sz w:val="18"/>
              </w:rPr>
              <w:t>15 000 000 UZS</w:t>
            </w:r>
          </w:p>
        </w:tc>
        <w:tc>
          <w:tcPr>
            <w:tcW w:w="1730" w:type="dxa"/>
            <w:tcBorders>
              <w:top w:val="single" w:sz="4" w:space="0" w:color="auto"/>
              <w:left w:val="single" w:sz="4" w:space="0" w:color="auto"/>
              <w:bottom w:val="single" w:sz="4" w:space="0" w:color="auto"/>
              <w:right w:val="nil"/>
            </w:tcBorders>
            <w:shd w:val="clear" w:color="000000" w:fill="D9D9D9"/>
            <w:noWrap/>
          </w:tcPr>
          <w:p w14:paraId="4BF839DE" w14:textId="0ABA7915" w:rsidR="00AB2DA3" w:rsidRPr="00AB2DA3" w:rsidRDefault="00AB2DA3" w:rsidP="00AB2DA3">
            <w:pPr>
              <w:autoSpaceDE w:val="0"/>
              <w:autoSpaceDN w:val="0"/>
              <w:adjustRightInd w:val="0"/>
              <w:jc w:val="center"/>
              <w:rPr>
                <w:b/>
                <w:sz w:val="18"/>
              </w:rPr>
            </w:pPr>
            <w:r w:rsidRPr="00AB2DA3">
              <w:rPr>
                <w:sz w:val="18"/>
              </w:rPr>
              <w:t>735 000 000 UZS</w:t>
            </w:r>
          </w:p>
        </w:tc>
      </w:tr>
      <w:tr w:rsidR="00AB2DA3" w:rsidRPr="00D573FF" w14:paraId="6E228F64" w14:textId="77777777" w:rsidTr="00926B97">
        <w:trPr>
          <w:trHeight w:val="277"/>
          <w:jc w:val="center"/>
        </w:trPr>
        <w:tc>
          <w:tcPr>
            <w:tcW w:w="1413" w:type="dxa"/>
            <w:noWrap/>
            <w:vAlign w:val="center"/>
            <w:hideMark/>
          </w:tcPr>
          <w:p w14:paraId="43090BAD" w14:textId="77777777" w:rsidR="00AB2DA3" w:rsidRPr="00D573FF" w:rsidRDefault="00AB2DA3" w:rsidP="00AB2DA3">
            <w:pPr>
              <w:autoSpaceDE w:val="0"/>
              <w:autoSpaceDN w:val="0"/>
              <w:adjustRightInd w:val="0"/>
              <w:jc w:val="center"/>
              <w:rPr>
                <w:b/>
                <w:sz w:val="16"/>
              </w:rPr>
            </w:pPr>
            <w:r w:rsidRPr="00D573FF">
              <w:rPr>
                <w:b/>
                <w:sz w:val="16"/>
              </w:rPr>
              <w:t>YOSHLAR</w:t>
            </w:r>
          </w:p>
        </w:tc>
        <w:tc>
          <w:tcPr>
            <w:tcW w:w="1559" w:type="dxa"/>
            <w:noWrap/>
            <w:vAlign w:val="center"/>
            <w:hideMark/>
          </w:tcPr>
          <w:p w14:paraId="4D11C5E9" w14:textId="77777777" w:rsidR="00AB2DA3" w:rsidRPr="00D573FF" w:rsidRDefault="00AB2DA3" w:rsidP="00AB2DA3">
            <w:pPr>
              <w:autoSpaceDE w:val="0"/>
              <w:autoSpaceDN w:val="0"/>
              <w:adjustRightInd w:val="0"/>
              <w:jc w:val="center"/>
              <w:rPr>
                <w:b/>
                <w:sz w:val="16"/>
              </w:rPr>
            </w:pPr>
            <w:r w:rsidRPr="00D573FF">
              <w:rPr>
                <w:b/>
                <w:sz w:val="16"/>
              </w:rPr>
              <w:t>100 000 000 UZS</w:t>
            </w:r>
          </w:p>
        </w:tc>
        <w:tc>
          <w:tcPr>
            <w:tcW w:w="1134" w:type="dxa"/>
            <w:noWrap/>
            <w:vAlign w:val="center"/>
            <w:hideMark/>
          </w:tcPr>
          <w:p w14:paraId="3DE26239" w14:textId="77777777" w:rsidR="00AB2DA3" w:rsidRPr="00D573FF" w:rsidRDefault="00AB2DA3" w:rsidP="00AB2DA3">
            <w:pPr>
              <w:autoSpaceDE w:val="0"/>
              <w:autoSpaceDN w:val="0"/>
              <w:adjustRightInd w:val="0"/>
              <w:jc w:val="center"/>
              <w:rPr>
                <w:b/>
                <w:sz w:val="16"/>
              </w:rPr>
            </w:pPr>
            <w:proofErr w:type="spellStart"/>
            <w:r w:rsidRPr="00D573FF">
              <w:rPr>
                <w:b/>
                <w:sz w:val="16"/>
              </w:rPr>
              <w:t>Fix</w:t>
            </w:r>
            <w:proofErr w:type="spellEnd"/>
            <w:r w:rsidRPr="00D573FF">
              <w:rPr>
                <w:b/>
                <w:sz w:val="16"/>
              </w:rPr>
              <w:t xml:space="preserve"> 100%</w:t>
            </w:r>
          </w:p>
        </w:tc>
        <w:tc>
          <w:tcPr>
            <w:tcW w:w="1276" w:type="dxa"/>
            <w:noWrap/>
            <w:vAlign w:val="center"/>
            <w:hideMark/>
          </w:tcPr>
          <w:p w14:paraId="30DEF1BC" w14:textId="494F0A9C" w:rsidR="00AB2DA3" w:rsidRPr="002C44F9" w:rsidRDefault="00AB2DA3" w:rsidP="00AB2DA3">
            <w:pPr>
              <w:autoSpaceDE w:val="0"/>
              <w:autoSpaceDN w:val="0"/>
              <w:adjustRightInd w:val="0"/>
              <w:jc w:val="center"/>
              <w:rPr>
                <w:b/>
                <w:sz w:val="16"/>
              </w:rPr>
            </w:pPr>
            <w:r w:rsidRPr="002C44F9">
              <w:rPr>
                <w:sz w:val="16"/>
              </w:rPr>
              <w:t>1 760 000 UZS</w:t>
            </w:r>
          </w:p>
        </w:tc>
        <w:tc>
          <w:tcPr>
            <w:tcW w:w="850" w:type="dxa"/>
            <w:noWrap/>
            <w:hideMark/>
          </w:tcPr>
          <w:p w14:paraId="5443097E" w14:textId="5AE5CC5A" w:rsidR="00AB2DA3" w:rsidRPr="002C44F9" w:rsidRDefault="00AB2DA3" w:rsidP="00AB2DA3">
            <w:pPr>
              <w:autoSpaceDE w:val="0"/>
              <w:autoSpaceDN w:val="0"/>
              <w:adjustRightInd w:val="0"/>
              <w:jc w:val="center"/>
              <w:rPr>
                <w:b/>
                <w:sz w:val="20"/>
              </w:rPr>
            </w:pPr>
            <w:r w:rsidRPr="002C44F9">
              <w:rPr>
                <w:sz w:val="20"/>
              </w:rPr>
              <w:t xml:space="preserve"> 48 </w:t>
            </w:r>
          </w:p>
        </w:tc>
        <w:tc>
          <w:tcPr>
            <w:tcW w:w="1560" w:type="dxa"/>
            <w:tcBorders>
              <w:top w:val="nil"/>
              <w:left w:val="single" w:sz="4" w:space="0" w:color="auto"/>
              <w:bottom w:val="single" w:sz="4" w:space="0" w:color="auto"/>
              <w:right w:val="single" w:sz="4" w:space="0" w:color="auto"/>
            </w:tcBorders>
            <w:shd w:val="clear" w:color="000000" w:fill="D9D9D9"/>
            <w:noWrap/>
          </w:tcPr>
          <w:p w14:paraId="2AD001D0" w14:textId="2B9DF2C3" w:rsidR="00AB2DA3" w:rsidRPr="00AB2DA3" w:rsidRDefault="00AB2DA3" w:rsidP="00AB2DA3">
            <w:pPr>
              <w:autoSpaceDE w:val="0"/>
              <w:autoSpaceDN w:val="0"/>
              <w:adjustRightInd w:val="0"/>
              <w:jc w:val="center"/>
              <w:rPr>
                <w:b/>
                <w:sz w:val="18"/>
              </w:rPr>
            </w:pPr>
            <w:r w:rsidRPr="00AB2DA3">
              <w:rPr>
                <w:sz w:val="18"/>
              </w:rPr>
              <w:t>2 000 000 UZS</w:t>
            </w:r>
          </w:p>
        </w:tc>
        <w:tc>
          <w:tcPr>
            <w:tcW w:w="1730" w:type="dxa"/>
            <w:tcBorders>
              <w:top w:val="single" w:sz="4" w:space="0" w:color="auto"/>
              <w:left w:val="single" w:sz="4" w:space="0" w:color="auto"/>
              <w:bottom w:val="single" w:sz="4" w:space="0" w:color="auto"/>
              <w:right w:val="nil"/>
            </w:tcBorders>
            <w:shd w:val="clear" w:color="000000" w:fill="D9D9D9"/>
            <w:noWrap/>
          </w:tcPr>
          <w:p w14:paraId="08E256A4" w14:textId="1FB19D6E" w:rsidR="00AB2DA3" w:rsidRPr="00AB2DA3" w:rsidRDefault="00AB2DA3" w:rsidP="00AB2DA3">
            <w:pPr>
              <w:autoSpaceDE w:val="0"/>
              <w:autoSpaceDN w:val="0"/>
              <w:adjustRightInd w:val="0"/>
              <w:jc w:val="center"/>
              <w:rPr>
                <w:b/>
                <w:sz w:val="18"/>
              </w:rPr>
            </w:pPr>
            <w:r w:rsidRPr="00AB2DA3">
              <w:rPr>
                <w:sz w:val="18"/>
              </w:rPr>
              <w:t>98 000 000 UZS</w:t>
            </w:r>
          </w:p>
        </w:tc>
      </w:tr>
      <w:tr w:rsidR="00AB2DA3" w:rsidRPr="00D573FF" w14:paraId="688FD61E" w14:textId="77777777" w:rsidTr="00926B97">
        <w:trPr>
          <w:trHeight w:val="277"/>
          <w:jc w:val="center"/>
        </w:trPr>
        <w:tc>
          <w:tcPr>
            <w:tcW w:w="1413" w:type="dxa"/>
            <w:noWrap/>
            <w:vAlign w:val="center"/>
            <w:hideMark/>
          </w:tcPr>
          <w:p w14:paraId="3EE3E9E9" w14:textId="77777777" w:rsidR="00AB2DA3" w:rsidRPr="00D573FF" w:rsidRDefault="00AB2DA3" w:rsidP="00AB2DA3">
            <w:pPr>
              <w:autoSpaceDE w:val="0"/>
              <w:autoSpaceDN w:val="0"/>
              <w:adjustRightInd w:val="0"/>
              <w:jc w:val="center"/>
              <w:rPr>
                <w:b/>
                <w:sz w:val="16"/>
              </w:rPr>
            </w:pPr>
            <w:r w:rsidRPr="00D573FF">
              <w:rPr>
                <w:b/>
                <w:sz w:val="16"/>
              </w:rPr>
              <w:t>KINOTEATR</w:t>
            </w:r>
          </w:p>
        </w:tc>
        <w:tc>
          <w:tcPr>
            <w:tcW w:w="1559" w:type="dxa"/>
            <w:noWrap/>
            <w:vAlign w:val="center"/>
            <w:hideMark/>
          </w:tcPr>
          <w:p w14:paraId="48916FC7" w14:textId="77777777" w:rsidR="00AB2DA3" w:rsidRPr="00D573FF" w:rsidRDefault="00AB2DA3" w:rsidP="00AB2DA3">
            <w:pPr>
              <w:autoSpaceDE w:val="0"/>
              <w:autoSpaceDN w:val="0"/>
              <w:adjustRightInd w:val="0"/>
              <w:jc w:val="center"/>
              <w:rPr>
                <w:b/>
                <w:sz w:val="16"/>
              </w:rPr>
            </w:pPr>
            <w:r w:rsidRPr="00D573FF">
              <w:rPr>
                <w:b/>
                <w:sz w:val="16"/>
              </w:rPr>
              <w:t>150 000 000 UZS</w:t>
            </w:r>
          </w:p>
        </w:tc>
        <w:tc>
          <w:tcPr>
            <w:tcW w:w="1134" w:type="dxa"/>
            <w:noWrap/>
            <w:vAlign w:val="center"/>
            <w:hideMark/>
          </w:tcPr>
          <w:p w14:paraId="0E7A00DC" w14:textId="77777777" w:rsidR="00AB2DA3" w:rsidRPr="00D573FF" w:rsidRDefault="00AB2DA3" w:rsidP="00AB2DA3">
            <w:pPr>
              <w:autoSpaceDE w:val="0"/>
              <w:autoSpaceDN w:val="0"/>
              <w:adjustRightInd w:val="0"/>
              <w:jc w:val="center"/>
              <w:rPr>
                <w:b/>
                <w:sz w:val="16"/>
              </w:rPr>
            </w:pPr>
            <w:proofErr w:type="spellStart"/>
            <w:r w:rsidRPr="00D573FF">
              <w:rPr>
                <w:b/>
                <w:sz w:val="16"/>
              </w:rPr>
              <w:t>Fix</w:t>
            </w:r>
            <w:proofErr w:type="spellEnd"/>
            <w:r w:rsidRPr="00D573FF">
              <w:rPr>
                <w:b/>
                <w:sz w:val="16"/>
              </w:rPr>
              <w:t xml:space="preserve"> 100%</w:t>
            </w:r>
          </w:p>
        </w:tc>
        <w:tc>
          <w:tcPr>
            <w:tcW w:w="1276" w:type="dxa"/>
            <w:noWrap/>
            <w:vAlign w:val="center"/>
            <w:hideMark/>
          </w:tcPr>
          <w:p w14:paraId="797FAA0C" w14:textId="7856ED24" w:rsidR="00AB2DA3" w:rsidRPr="002C44F9" w:rsidRDefault="00AB2DA3" w:rsidP="00AB2DA3">
            <w:pPr>
              <w:autoSpaceDE w:val="0"/>
              <w:autoSpaceDN w:val="0"/>
              <w:adjustRightInd w:val="0"/>
              <w:jc w:val="center"/>
              <w:rPr>
                <w:b/>
                <w:sz w:val="16"/>
              </w:rPr>
            </w:pPr>
            <w:r w:rsidRPr="002C44F9">
              <w:rPr>
                <w:sz w:val="16"/>
              </w:rPr>
              <w:t>2 220 750 UZS</w:t>
            </w:r>
          </w:p>
        </w:tc>
        <w:tc>
          <w:tcPr>
            <w:tcW w:w="850" w:type="dxa"/>
            <w:noWrap/>
            <w:hideMark/>
          </w:tcPr>
          <w:p w14:paraId="1AC2FBEE" w14:textId="3CDD7023" w:rsidR="00AB2DA3" w:rsidRPr="002C44F9" w:rsidRDefault="00AB2DA3" w:rsidP="00AB2DA3">
            <w:pPr>
              <w:autoSpaceDE w:val="0"/>
              <w:autoSpaceDN w:val="0"/>
              <w:adjustRightInd w:val="0"/>
              <w:jc w:val="center"/>
              <w:rPr>
                <w:b/>
                <w:sz w:val="20"/>
              </w:rPr>
            </w:pPr>
            <w:r w:rsidRPr="002C44F9">
              <w:rPr>
                <w:sz w:val="20"/>
              </w:rPr>
              <w:t xml:space="preserve"> 58 </w:t>
            </w:r>
          </w:p>
        </w:tc>
        <w:tc>
          <w:tcPr>
            <w:tcW w:w="1560" w:type="dxa"/>
            <w:tcBorders>
              <w:top w:val="nil"/>
              <w:left w:val="single" w:sz="4" w:space="0" w:color="auto"/>
              <w:bottom w:val="single" w:sz="4" w:space="0" w:color="auto"/>
              <w:right w:val="single" w:sz="4" w:space="0" w:color="auto"/>
            </w:tcBorders>
            <w:shd w:val="clear" w:color="000000" w:fill="D9D9D9"/>
            <w:noWrap/>
          </w:tcPr>
          <w:p w14:paraId="4547A0F1" w14:textId="7267B754" w:rsidR="00AB2DA3" w:rsidRPr="00AB2DA3" w:rsidRDefault="00AB2DA3" w:rsidP="00AB2DA3">
            <w:pPr>
              <w:autoSpaceDE w:val="0"/>
              <w:autoSpaceDN w:val="0"/>
              <w:adjustRightInd w:val="0"/>
              <w:jc w:val="center"/>
              <w:rPr>
                <w:b/>
                <w:sz w:val="18"/>
              </w:rPr>
            </w:pPr>
            <w:r w:rsidRPr="00AB2DA3">
              <w:rPr>
                <w:sz w:val="18"/>
              </w:rPr>
              <w:t>3 000 000 UZS</w:t>
            </w:r>
          </w:p>
        </w:tc>
        <w:tc>
          <w:tcPr>
            <w:tcW w:w="1730" w:type="dxa"/>
            <w:tcBorders>
              <w:top w:val="single" w:sz="4" w:space="0" w:color="auto"/>
              <w:left w:val="single" w:sz="4" w:space="0" w:color="auto"/>
              <w:bottom w:val="single" w:sz="4" w:space="0" w:color="auto"/>
              <w:right w:val="nil"/>
            </w:tcBorders>
            <w:shd w:val="clear" w:color="000000" w:fill="D9D9D9"/>
            <w:noWrap/>
          </w:tcPr>
          <w:p w14:paraId="67F62254" w14:textId="2B9B301D" w:rsidR="00AB2DA3" w:rsidRPr="00AB2DA3" w:rsidRDefault="00AB2DA3" w:rsidP="00AB2DA3">
            <w:pPr>
              <w:autoSpaceDE w:val="0"/>
              <w:autoSpaceDN w:val="0"/>
              <w:adjustRightInd w:val="0"/>
              <w:jc w:val="center"/>
              <w:rPr>
                <w:b/>
                <w:sz w:val="18"/>
              </w:rPr>
            </w:pPr>
            <w:r w:rsidRPr="00AB2DA3">
              <w:rPr>
                <w:sz w:val="18"/>
              </w:rPr>
              <w:t>147 000 000 UZS</w:t>
            </w:r>
          </w:p>
        </w:tc>
      </w:tr>
      <w:tr w:rsidR="00AB2DA3" w:rsidRPr="00D573FF" w14:paraId="11FF54F8" w14:textId="77777777" w:rsidTr="00926B97">
        <w:trPr>
          <w:trHeight w:val="277"/>
          <w:jc w:val="center"/>
        </w:trPr>
        <w:tc>
          <w:tcPr>
            <w:tcW w:w="1413" w:type="dxa"/>
            <w:noWrap/>
            <w:vAlign w:val="center"/>
            <w:hideMark/>
          </w:tcPr>
          <w:p w14:paraId="7116226C" w14:textId="77777777" w:rsidR="00AB2DA3" w:rsidRPr="00D573FF" w:rsidRDefault="00AB2DA3" w:rsidP="00AB2DA3">
            <w:pPr>
              <w:autoSpaceDE w:val="0"/>
              <w:autoSpaceDN w:val="0"/>
              <w:adjustRightInd w:val="0"/>
              <w:jc w:val="center"/>
              <w:rPr>
                <w:b/>
                <w:sz w:val="16"/>
              </w:rPr>
            </w:pPr>
            <w:r w:rsidRPr="00D573FF">
              <w:rPr>
                <w:b/>
                <w:sz w:val="16"/>
              </w:rPr>
              <w:t>UC_PERVIY KANAL</w:t>
            </w:r>
          </w:p>
        </w:tc>
        <w:tc>
          <w:tcPr>
            <w:tcW w:w="1559" w:type="dxa"/>
            <w:noWrap/>
            <w:vAlign w:val="center"/>
            <w:hideMark/>
          </w:tcPr>
          <w:p w14:paraId="79338E27" w14:textId="77777777" w:rsidR="00AB2DA3" w:rsidRPr="00D573FF" w:rsidRDefault="00AB2DA3" w:rsidP="00AB2DA3">
            <w:pPr>
              <w:autoSpaceDE w:val="0"/>
              <w:autoSpaceDN w:val="0"/>
              <w:adjustRightInd w:val="0"/>
              <w:jc w:val="center"/>
              <w:rPr>
                <w:b/>
                <w:sz w:val="16"/>
              </w:rPr>
            </w:pPr>
            <w:r w:rsidRPr="00D573FF">
              <w:rPr>
                <w:b/>
                <w:sz w:val="16"/>
              </w:rPr>
              <w:t>30 000 000 UZS</w:t>
            </w:r>
          </w:p>
        </w:tc>
        <w:tc>
          <w:tcPr>
            <w:tcW w:w="1134" w:type="dxa"/>
            <w:noWrap/>
            <w:vAlign w:val="center"/>
            <w:hideMark/>
          </w:tcPr>
          <w:p w14:paraId="49E1775D" w14:textId="77777777" w:rsidR="00AB2DA3" w:rsidRPr="00D573FF" w:rsidRDefault="00AB2DA3" w:rsidP="00AB2DA3">
            <w:pPr>
              <w:autoSpaceDE w:val="0"/>
              <w:autoSpaceDN w:val="0"/>
              <w:adjustRightInd w:val="0"/>
              <w:jc w:val="center"/>
              <w:rPr>
                <w:b/>
                <w:sz w:val="16"/>
              </w:rPr>
            </w:pPr>
            <w:proofErr w:type="spellStart"/>
            <w:r w:rsidRPr="00D573FF">
              <w:rPr>
                <w:b/>
                <w:sz w:val="16"/>
              </w:rPr>
              <w:t>Fix</w:t>
            </w:r>
            <w:proofErr w:type="spellEnd"/>
            <w:r w:rsidRPr="00D573FF">
              <w:rPr>
                <w:b/>
                <w:sz w:val="16"/>
              </w:rPr>
              <w:t xml:space="preserve"> 100%</w:t>
            </w:r>
          </w:p>
        </w:tc>
        <w:tc>
          <w:tcPr>
            <w:tcW w:w="1276" w:type="dxa"/>
            <w:noWrap/>
            <w:vAlign w:val="center"/>
            <w:hideMark/>
          </w:tcPr>
          <w:p w14:paraId="69ACF4BD" w14:textId="39D4828D" w:rsidR="00AB2DA3" w:rsidRPr="002C44F9" w:rsidRDefault="00AB2DA3" w:rsidP="00AB2DA3">
            <w:pPr>
              <w:autoSpaceDE w:val="0"/>
              <w:autoSpaceDN w:val="0"/>
              <w:adjustRightInd w:val="0"/>
              <w:jc w:val="center"/>
              <w:rPr>
                <w:b/>
                <w:sz w:val="16"/>
              </w:rPr>
            </w:pPr>
            <w:r w:rsidRPr="002C44F9">
              <w:rPr>
                <w:sz w:val="16"/>
              </w:rPr>
              <w:t>2 068 000 UZS</w:t>
            </w:r>
          </w:p>
        </w:tc>
        <w:tc>
          <w:tcPr>
            <w:tcW w:w="850" w:type="dxa"/>
            <w:noWrap/>
            <w:hideMark/>
          </w:tcPr>
          <w:p w14:paraId="4C279DAE" w14:textId="1623C795" w:rsidR="00AB2DA3" w:rsidRPr="002C44F9" w:rsidRDefault="00AB2DA3" w:rsidP="00AB2DA3">
            <w:pPr>
              <w:autoSpaceDE w:val="0"/>
              <w:autoSpaceDN w:val="0"/>
              <w:adjustRightInd w:val="0"/>
              <w:jc w:val="center"/>
              <w:rPr>
                <w:b/>
                <w:sz w:val="20"/>
              </w:rPr>
            </w:pPr>
            <w:r w:rsidRPr="002C44F9">
              <w:rPr>
                <w:sz w:val="20"/>
              </w:rPr>
              <w:t xml:space="preserve"> 12 </w:t>
            </w:r>
          </w:p>
        </w:tc>
        <w:tc>
          <w:tcPr>
            <w:tcW w:w="1560" w:type="dxa"/>
            <w:tcBorders>
              <w:top w:val="nil"/>
              <w:left w:val="single" w:sz="4" w:space="0" w:color="auto"/>
              <w:bottom w:val="single" w:sz="4" w:space="0" w:color="auto"/>
              <w:right w:val="single" w:sz="4" w:space="0" w:color="auto"/>
            </w:tcBorders>
            <w:shd w:val="clear" w:color="000000" w:fill="D9D9D9"/>
            <w:noWrap/>
          </w:tcPr>
          <w:p w14:paraId="26D8E7BE" w14:textId="1A4ECE3C" w:rsidR="00AB2DA3" w:rsidRPr="00AB2DA3" w:rsidRDefault="00AB2DA3" w:rsidP="00AB2DA3">
            <w:pPr>
              <w:autoSpaceDE w:val="0"/>
              <w:autoSpaceDN w:val="0"/>
              <w:adjustRightInd w:val="0"/>
              <w:jc w:val="center"/>
              <w:rPr>
                <w:b/>
                <w:sz w:val="18"/>
              </w:rPr>
            </w:pPr>
            <w:r w:rsidRPr="00AB2DA3">
              <w:rPr>
                <w:sz w:val="18"/>
              </w:rPr>
              <w:t>600 000 UZS</w:t>
            </w:r>
          </w:p>
        </w:tc>
        <w:tc>
          <w:tcPr>
            <w:tcW w:w="1730" w:type="dxa"/>
            <w:tcBorders>
              <w:top w:val="single" w:sz="4" w:space="0" w:color="auto"/>
              <w:left w:val="single" w:sz="4" w:space="0" w:color="auto"/>
              <w:bottom w:val="single" w:sz="4" w:space="0" w:color="auto"/>
              <w:right w:val="nil"/>
            </w:tcBorders>
            <w:shd w:val="clear" w:color="000000" w:fill="D9D9D9"/>
            <w:noWrap/>
          </w:tcPr>
          <w:p w14:paraId="6A3F1B18" w14:textId="33FA85AB" w:rsidR="00AB2DA3" w:rsidRPr="00AB2DA3" w:rsidRDefault="00AB2DA3" w:rsidP="00AB2DA3">
            <w:pPr>
              <w:autoSpaceDE w:val="0"/>
              <w:autoSpaceDN w:val="0"/>
              <w:adjustRightInd w:val="0"/>
              <w:jc w:val="center"/>
              <w:rPr>
                <w:b/>
                <w:sz w:val="18"/>
              </w:rPr>
            </w:pPr>
            <w:r w:rsidRPr="00AB2DA3">
              <w:rPr>
                <w:sz w:val="18"/>
              </w:rPr>
              <w:t>29 400 000 UZS</w:t>
            </w:r>
          </w:p>
        </w:tc>
      </w:tr>
      <w:tr w:rsidR="00AB2DA3" w:rsidRPr="00D573FF" w14:paraId="21731EA2" w14:textId="77777777" w:rsidTr="00926B97">
        <w:trPr>
          <w:trHeight w:val="277"/>
          <w:jc w:val="center"/>
        </w:trPr>
        <w:tc>
          <w:tcPr>
            <w:tcW w:w="1413" w:type="dxa"/>
            <w:noWrap/>
            <w:vAlign w:val="center"/>
            <w:hideMark/>
          </w:tcPr>
          <w:p w14:paraId="0B6B5B21" w14:textId="77777777" w:rsidR="00AB2DA3" w:rsidRPr="00D573FF" w:rsidRDefault="00AB2DA3" w:rsidP="00AB2DA3">
            <w:pPr>
              <w:autoSpaceDE w:val="0"/>
              <w:autoSpaceDN w:val="0"/>
              <w:adjustRightInd w:val="0"/>
              <w:jc w:val="center"/>
              <w:rPr>
                <w:b/>
                <w:sz w:val="16"/>
              </w:rPr>
            </w:pPr>
            <w:r w:rsidRPr="00D573FF">
              <w:rPr>
                <w:b/>
                <w:sz w:val="16"/>
              </w:rPr>
              <w:t>UC_SPORT</w:t>
            </w:r>
          </w:p>
        </w:tc>
        <w:tc>
          <w:tcPr>
            <w:tcW w:w="1559" w:type="dxa"/>
            <w:noWrap/>
            <w:vAlign w:val="center"/>
            <w:hideMark/>
          </w:tcPr>
          <w:p w14:paraId="3093BAD6" w14:textId="77777777" w:rsidR="00AB2DA3" w:rsidRPr="00D573FF" w:rsidRDefault="00AB2DA3" w:rsidP="00AB2DA3">
            <w:pPr>
              <w:autoSpaceDE w:val="0"/>
              <w:autoSpaceDN w:val="0"/>
              <w:adjustRightInd w:val="0"/>
              <w:jc w:val="center"/>
              <w:rPr>
                <w:b/>
                <w:sz w:val="16"/>
              </w:rPr>
            </w:pPr>
            <w:r w:rsidRPr="00D573FF">
              <w:rPr>
                <w:b/>
                <w:sz w:val="16"/>
              </w:rPr>
              <w:t>30 000 000 UZS</w:t>
            </w:r>
          </w:p>
        </w:tc>
        <w:tc>
          <w:tcPr>
            <w:tcW w:w="1134" w:type="dxa"/>
            <w:noWrap/>
            <w:vAlign w:val="center"/>
            <w:hideMark/>
          </w:tcPr>
          <w:p w14:paraId="2E735FE9" w14:textId="77777777" w:rsidR="00AB2DA3" w:rsidRPr="00D573FF" w:rsidRDefault="00AB2DA3" w:rsidP="00AB2DA3">
            <w:pPr>
              <w:autoSpaceDE w:val="0"/>
              <w:autoSpaceDN w:val="0"/>
              <w:adjustRightInd w:val="0"/>
              <w:jc w:val="center"/>
              <w:rPr>
                <w:b/>
                <w:sz w:val="16"/>
              </w:rPr>
            </w:pPr>
            <w:proofErr w:type="spellStart"/>
            <w:r w:rsidRPr="00D573FF">
              <w:rPr>
                <w:b/>
                <w:sz w:val="16"/>
              </w:rPr>
              <w:t>Fix</w:t>
            </w:r>
            <w:proofErr w:type="spellEnd"/>
            <w:r w:rsidRPr="00D573FF">
              <w:rPr>
                <w:b/>
                <w:sz w:val="16"/>
              </w:rPr>
              <w:t xml:space="preserve"> 100%</w:t>
            </w:r>
          </w:p>
        </w:tc>
        <w:tc>
          <w:tcPr>
            <w:tcW w:w="1276" w:type="dxa"/>
            <w:noWrap/>
            <w:vAlign w:val="center"/>
            <w:hideMark/>
          </w:tcPr>
          <w:p w14:paraId="1B334204" w14:textId="28A13A75" w:rsidR="00AB2DA3" w:rsidRPr="002C44F9" w:rsidRDefault="00AB2DA3" w:rsidP="00AB2DA3">
            <w:pPr>
              <w:autoSpaceDE w:val="0"/>
              <w:autoSpaceDN w:val="0"/>
              <w:adjustRightInd w:val="0"/>
              <w:jc w:val="center"/>
              <w:rPr>
                <w:b/>
                <w:sz w:val="16"/>
              </w:rPr>
            </w:pPr>
            <w:r w:rsidRPr="002C44F9">
              <w:rPr>
                <w:sz w:val="16"/>
              </w:rPr>
              <w:t>2 068 000 UZS</w:t>
            </w:r>
          </w:p>
        </w:tc>
        <w:tc>
          <w:tcPr>
            <w:tcW w:w="850" w:type="dxa"/>
            <w:noWrap/>
            <w:hideMark/>
          </w:tcPr>
          <w:p w14:paraId="5C4E0737" w14:textId="75AC62F0" w:rsidR="00AB2DA3" w:rsidRPr="002C44F9" w:rsidRDefault="00AB2DA3" w:rsidP="00AB2DA3">
            <w:pPr>
              <w:autoSpaceDE w:val="0"/>
              <w:autoSpaceDN w:val="0"/>
              <w:adjustRightInd w:val="0"/>
              <w:jc w:val="center"/>
              <w:rPr>
                <w:b/>
                <w:sz w:val="20"/>
              </w:rPr>
            </w:pPr>
            <w:r w:rsidRPr="002C44F9">
              <w:rPr>
                <w:sz w:val="20"/>
              </w:rPr>
              <w:t xml:space="preserve"> 12 </w:t>
            </w:r>
          </w:p>
        </w:tc>
        <w:tc>
          <w:tcPr>
            <w:tcW w:w="1560" w:type="dxa"/>
            <w:tcBorders>
              <w:top w:val="nil"/>
              <w:left w:val="single" w:sz="4" w:space="0" w:color="auto"/>
              <w:bottom w:val="single" w:sz="4" w:space="0" w:color="auto"/>
              <w:right w:val="single" w:sz="4" w:space="0" w:color="auto"/>
            </w:tcBorders>
            <w:shd w:val="clear" w:color="000000" w:fill="D9D9D9"/>
            <w:noWrap/>
          </w:tcPr>
          <w:p w14:paraId="3877A239" w14:textId="2D1C1002" w:rsidR="00AB2DA3" w:rsidRPr="00AB2DA3" w:rsidRDefault="00AB2DA3" w:rsidP="00AB2DA3">
            <w:pPr>
              <w:autoSpaceDE w:val="0"/>
              <w:autoSpaceDN w:val="0"/>
              <w:adjustRightInd w:val="0"/>
              <w:jc w:val="center"/>
              <w:rPr>
                <w:b/>
                <w:sz w:val="18"/>
              </w:rPr>
            </w:pPr>
            <w:r w:rsidRPr="00AB2DA3">
              <w:rPr>
                <w:sz w:val="18"/>
              </w:rPr>
              <w:t>600 000 UZS</w:t>
            </w:r>
          </w:p>
        </w:tc>
        <w:tc>
          <w:tcPr>
            <w:tcW w:w="1730" w:type="dxa"/>
            <w:tcBorders>
              <w:top w:val="single" w:sz="4" w:space="0" w:color="auto"/>
              <w:left w:val="single" w:sz="4" w:space="0" w:color="auto"/>
              <w:bottom w:val="single" w:sz="4" w:space="0" w:color="auto"/>
              <w:right w:val="nil"/>
            </w:tcBorders>
            <w:shd w:val="clear" w:color="000000" w:fill="D9D9D9"/>
            <w:noWrap/>
          </w:tcPr>
          <w:p w14:paraId="609724FE" w14:textId="7063E406" w:rsidR="00AB2DA3" w:rsidRPr="00AB2DA3" w:rsidRDefault="00AB2DA3" w:rsidP="00AB2DA3">
            <w:pPr>
              <w:autoSpaceDE w:val="0"/>
              <w:autoSpaceDN w:val="0"/>
              <w:adjustRightInd w:val="0"/>
              <w:jc w:val="center"/>
              <w:rPr>
                <w:b/>
                <w:sz w:val="18"/>
              </w:rPr>
            </w:pPr>
            <w:r w:rsidRPr="00AB2DA3">
              <w:rPr>
                <w:sz w:val="18"/>
              </w:rPr>
              <w:t>29 400 000 UZS</w:t>
            </w:r>
          </w:p>
        </w:tc>
      </w:tr>
      <w:tr w:rsidR="00AB2DA3" w:rsidRPr="00D573FF" w14:paraId="0AC5472B" w14:textId="77777777" w:rsidTr="00926B97">
        <w:trPr>
          <w:trHeight w:val="277"/>
          <w:jc w:val="center"/>
        </w:trPr>
        <w:tc>
          <w:tcPr>
            <w:tcW w:w="1413" w:type="dxa"/>
            <w:noWrap/>
            <w:vAlign w:val="center"/>
            <w:hideMark/>
          </w:tcPr>
          <w:p w14:paraId="586AF814" w14:textId="77777777" w:rsidR="00AB2DA3" w:rsidRPr="00D573FF" w:rsidRDefault="00AB2DA3" w:rsidP="00AB2DA3">
            <w:pPr>
              <w:autoSpaceDE w:val="0"/>
              <w:autoSpaceDN w:val="0"/>
              <w:adjustRightInd w:val="0"/>
              <w:jc w:val="center"/>
              <w:rPr>
                <w:b/>
                <w:sz w:val="16"/>
              </w:rPr>
            </w:pPr>
            <w:r w:rsidRPr="00D573FF">
              <w:rPr>
                <w:b/>
                <w:sz w:val="16"/>
              </w:rPr>
              <w:t>UC_NTV</w:t>
            </w:r>
          </w:p>
        </w:tc>
        <w:tc>
          <w:tcPr>
            <w:tcW w:w="1559" w:type="dxa"/>
            <w:noWrap/>
            <w:vAlign w:val="center"/>
            <w:hideMark/>
          </w:tcPr>
          <w:p w14:paraId="1ABBFF32" w14:textId="77777777" w:rsidR="00AB2DA3" w:rsidRPr="00D573FF" w:rsidRDefault="00AB2DA3" w:rsidP="00AB2DA3">
            <w:pPr>
              <w:autoSpaceDE w:val="0"/>
              <w:autoSpaceDN w:val="0"/>
              <w:adjustRightInd w:val="0"/>
              <w:jc w:val="center"/>
              <w:rPr>
                <w:b/>
                <w:sz w:val="16"/>
              </w:rPr>
            </w:pPr>
            <w:r w:rsidRPr="00D573FF">
              <w:rPr>
                <w:b/>
                <w:sz w:val="16"/>
              </w:rPr>
              <w:t>30 000 000 UZS</w:t>
            </w:r>
          </w:p>
        </w:tc>
        <w:tc>
          <w:tcPr>
            <w:tcW w:w="1134" w:type="dxa"/>
            <w:noWrap/>
            <w:vAlign w:val="center"/>
            <w:hideMark/>
          </w:tcPr>
          <w:p w14:paraId="3939D22B" w14:textId="77777777" w:rsidR="00AB2DA3" w:rsidRPr="00D573FF" w:rsidRDefault="00AB2DA3" w:rsidP="00AB2DA3">
            <w:pPr>
              <w:autoSpaceDE w:val="0"/>
              <w:autoSpaceDN w:val="0"/>
              <w:adjustRightInd w:val="0"/>
              <w:jc w:val="center"/>
              <w:rPr>
                <w:b/>
                <w:sz w:val="16"/>
              </w:rPr>
            </w:pPr>
            <w:proofErr w:type="spellStart"/>
            <w:r w:rsidRPr="00D573FF">
              <w:rPr>
                <w:b/>
                <w:sz w:val="16"/>
              </w:rPr>
              <w:t>Fix</w:t>
            </w:r>
            <w:proofErr w:type="spellEnd"/>
            <w:r w:rsidRPr="00D573FF">
              <w:rPr>
                <w:b/>
                <w:sz w:val="16"/>
              </w:rPr>
              <w:t xml:space="preserve"> 100%</w:t>
            </w:r>
          </w:p>
        </w:tc>
        <w:tc>
          <w:tcPr>
            <w:tcW w:w="1276" w:type="dxa"/>
            <w:noWrap/>
            <w:vAlign w:val="center"/>
            <w:hideMark/>
          </w:tcPr>
          <w:p w14:paraId="7A408D84" w14:textId="4C4C6F2C" w:rsidR="00AB2DA3" w:rsidRPr="002C44F9" w:rsidRDefault="00AB2DA3" w:rsidP="00AB2DA3">
            <w:pPr>
              <w:autoSpaceDE w:val="0"/>
              <w:autoSpaceDN w:val="0"/>
              <w:adjustRightInd w:val="0"/>
              <w:jc w:val="center"/>
              <w:rPr>
                <w:b/>
                <w:sz w:val="16"/>
              </w:rPr>
            </w:pPr>
            <w:r w:rsidRPr="002C44F9">
              <w:rPr>
                <w:sz w:val="16"/>
              </w:rPr>
              <w:t>2 068 000 UZS</w:t>
            </w:r>
          </w:p>
        </w:tc>
        <w:tc>
          <w:tcPr>
            <w:tcW w:w="850" w:type="dxa"/>
            <w:noWrap/>
            <w:hideMark/>
          </w:tcPr>
          <w:p w14:paraId="28C42C1D" w14:textId="715C79C9" w:rsidR="00AB2DA3" w:rsidRPr="002C44F9" w:rsidRDefault="00AB2DA3" w:rsidP="00AB2DA3">
            <w:pPr>
              <w:autoSpaceDE w:val="0"/>
              <w:autoSpaceDN w:val="0"/>
              <w:adjustRightInd w:val="0"/>
              <w:jc w:val="center"/>
              <w:rPr>
                <w:b/>
                <w:sz w:val="20"/>
              </w:rPr>
            </w:pPr>
            <w:r w:rsidRPr="002C44F9">
              <w:rPr>
                <w:sz w:val="20"/>
              </w:rPr>
              <w:t xml:space="preserve"> 12 </w:t>
            </w:r>
          </w:p>
        </w:tc>
        <w:tc>
          <w:tcPr>
            <w:tcW w:w="1560" w:type="dxa"/>
            <w:tcBorders>
              <w:top w:val="nil"/>
              <w:left w:val="single" w:sz="4" w:space="0" w:color="auto"/>
              <w:bottom w:val="single" w:sz="4" w:space="0" w:color="auto"/>
              <w:right w:val="single" w:sz="4" w:space="0" w:color="auto"/>
            </w:tcBorders>
            <w:shd w:val="clear" w:color="000000" w:fill="D9D9D9"/>
            <w:noWrap/>
          </w:tcPr>
          <w:p w14:paraId="08DD216A" w14:textId="18789A13" w:rsidR="00AB2DA3" w:rsidRPr="00AB2DA3" w:rsidRDefault="00AB2DA3" w:rsidP="00AB2DA3">
            <w:pPr>
              <w:autoSpaceDE w:val="0"/>
              <w:autoSpaceDN w:val="0"/>
              <w:adjustRightInd w:val="0"/>
              <w:jc w:val="center"/>
              <w:rPr>
                <w:b/>
                <w:sz w:val="18"/>
              </w:rPr>
            </w:pPr>
            <w:r w:rsidRPr="00AB2DA3">
              <w:rPr>
                <w:sz w:val="18"/>
              </w:rPr>
              <w:t>600 000 UZS</w:t>
            </w:r>
          </w:p>
        </w:tc>
        <w:tc>
          <w:tcPr>
            <w:tcW w:w="1730" w:type="dxa"/>
            <w:tcBorders>
              <w:top w:val="single" w:sz="4" w:space="0" w:color="auto"/>
              <w:left w:val="single" w:sz="4" w:space="0" w:color="auto"/>
              <w:bottom w:val="single" w:sz="4" w:space="0" w:color="auto"/>
              <w:right w:val="nil"/>
            </w:tcBorders>
            <w:shd w:val="clear" w:color="000000" w:fill="D9D9D9"/>
            <w:noWrap/>
          </w:tcPr>
          <w:p w14:paraId="2657A0EC" w14:textId="69448EDC" w:rsidR="00AB2DA3" w:rsidRPr="00AB2DA3" w:rsidRDefault="00AB2DA3" w:rsidP="00AB2DA3">
            <w:pPr>
              <w:autoSpaceDE w:val="0"/>
              <w:autoSpaceDN w:val="0"/>
              <w:adjustRightInd w:val="0"/>
              <w:jc w:val="center"/>
              <w:rPr>
                <w:b/>
                <w:sz w:val="18"/>
              </w:rPr>
            </w:pPr>
            <w:r w:rsidRPr="00AB2DA3">
              <w:rPr>
                <w:sz w:val="18"/>
              </w:rPr>
              <w:t>29 400 000 UZS</w:t>
            </w:r>
          </w:p>
        </w:tc>
      </w:tr>
      <w:tr w:rsidR="00AB2DA3" w:rsidRPr="00AB2DA3" w14:paraId="1C027357" w14:textId="77777777" w:rsidTr="00926B97">
        <w:trPr>
          <w:trHeight w:val="277"/>
          <w:jc w:val="center"/>
        </w:trPr>
        <w:tc>
          <w:tcPr>
            <w:tcW w:w="1413" w:type="dxa"/>
            <w:noWrap/>
            <w:vAlign w:val="center"/>
            <w:hideMark/>
          </w:tcPr>
          <w:p w14:paraId="4D47F065" w14:textId="77777777" w:rsidR="00AB2DA3" w:rsidRPr="00AB2DA3" w:rsidRDefault="00AB2DA3" w:rsidP="00AB2DA3">
            <w:pPr>
              <w:autoSpaceDE w:val="0"/>
              <w:autoSpaceDN w:val="0"/>
              <w:adjustRightInd w:val="0"/>
              <w:jc w:val="center"/>
              <w:rPr>
                <w:b/>
                <w:sz w:val="16"/>
              </w:rPr>
            </w:pPr>
          </w:p>
        </w:tc>
        <w:tc>
          <w:tcPr>
            <w:tcW w:w="1559" w:type="dxa"/>
            <w:noWrap/>
            <w:vAlign w:val="center"/>
            <w:hideMark/>
          </w:tcPr>
          <w:p w14:paraId="5BDE403C" w14:textId="77777777" w:rsidR="00AB2DA3" w:rsidRPr="00AB2DA3" w:rsidRDefault="00AB2DA3" w:rsidP="00AB2DA3">
            <w:pPr>
              <w:autoSpaceDE w:val="0"/>
              <w:autoSpaceDN w:val="0"/>
              <w:adjustRightInd w:val="0"/>
              <w:jc w:val="center"/>
              <w:rPr>
                <w:b/>
                <w:sz w:val="16"/>
              </w:rPr>
            </w:pPr>
            <w:r w:rsidRPr="00AB2DA3">
              <w:rPr>
                <w:b/>
                <w:sz w:val="16"/>
              </w:rPr>
              <w:t>3 600 000 000 UZS</w:t>
            </w:r>
          </w:p>
        </w:tc>
        <w:tc>
          <w:tcPr>
            <w:tcW w:w="1134" w:type="dxa"/>
            <w:noWrap/>
            <w:vAlign w:val="center"/>
            <w:hideMark/>
          </w:tcPr>
          <w:p w14:paraId="78532D10" w14:textId="77777777" w:rsidR="00AB2DA3" w:rsidRPr="00AB2DA3" w:rsidRDefault="00AB2DA3" w:rsidP="00AB2DA3">
            <w:pPr>
              <w:autoSpaceDE w:val="0"/>
              <w:autoSpaceDN w:val="0"/>
              <w:adjustRightInd w:val="0"/>
              <w:jc w:val="center"/>
              <w:rPr>
                <w:b/>
                <w:sz w:val="16"/>
              </w:rPr>
            </w:pPr>
          </w:p>
        </w:tc>
        <w:tc>
          <w:tcPr>
            <w:tcW w:w="1276" w:type="dxa"/>
            <w:noWrap/>
            <w:vAlign w:val="center"/>
            <w:hideMark/>
          </w:tcPr>
          <w:p w14:paraId="29F4B4E7" w14:textId="77777777" w:rsidR="00AB2DA3" w:rsidRPr="00AB2DA3" w:rsidRDefault="00AB2DA3" w:rsidP="00AB2DA3">
            <w:pPr>
              <w:autoSpaceDE w:val="0"/>
              <w:autoSpaceDN w:val="0"/>
              <w:adjustRightInd w:val="0"/>
              <w:jc w:val="center"/>
              <w:rPr>
                <w:b/>
                <w:sz w:val="16"/>
              </w:rPr>
            </w:pPr>
          </w:p>
        </w:tc>
        <w:tc>
          <w:tcPr>
            <w:tcW w:w="850" w:type="dxa"/>
            <w:noWrap/>
            <w:hideMark/>
          </w:tcPr>
          <w:p w14:paraId="68DEA3C6" w14:textId="03B903BE" w:rsidR="00AB2DA3" w:rsidRPr="00AB2DA3" w:rsidRDefault="00AB2DA3" w:rsidP="00AB2DA3">
            <w:pPr>
              <w:autoSpaceDE w:val="0"/>
              <w:autoSpaceDN w:val="0"/>
              <w:adjustRightInd w:val="0"/>
              <w:jc w:val="center"/>
              <w:rPr>
                <w:b/>
                <w:sz w:val="20"/>
              </w:rPr>
            </w:pPr>
            <w:r w:rsidRPr="00AB2DA3">
              <w:rPr>
                <w:b/>
                <w:sz w:val="20"/>
              </w:rPr>
              <w:t xml:space="preserve"> 945 </w:t>
            </w:r>
          </w:p>
        </w:tc>
        <w:tc>
          <w:tcPr>
            <w:tcW w:w="1560" w:type="dxa"/>
            <w:tcBorders>
              <w:top w:val="nil"/>
              <w:left w:val="nil"/>
              <w:bottom w:val="nil"/>
              <w:right w:val="nil"/>
            </w:tcBorders>
            <w:shd w:val="clear" w:color="000000" w:fill="D9D9D9"/>
            <w:noWrap/>
          </w:tcPr>
          <w:p w14:paraId="403DCB4E" w14:textId="7FE2B9F6" w:rsidR="00AB2DA3" w:rsidRPr="00AB2DA3" w:rsidRDefault="00AB2DA3" w:rsidP="00AB2DA3">
            <w:pPr>
              <w:autoSpaceDE w:val="0"/>
              <w:autoSpaceDN w:val="0"/>
              <w:adjustRightInd w:val="0"/>
              <w:jc w:val="center"/>
              <w:rPr>
                <w:b/>
                <w:sz w:val="18"/>
              </w:rPr>
            </w:pPr>
            <w:r w:rsidRPr="00AB2DA3">
              <w:rPr>
                <w:b/>
                <w:sz w:val="18"/>
              </w:rPr>
              <w:t>72 000 000 UZS</w:t>
            </w:r>
          </w:p>
        </w:tc>
        <w:tc>
          <w:tcPr>
            <w:tcW w:w="1730" w:type="dxa"/>
            <w:tcBorders>
              <w:top w:val="single" w:sz="4" w:space="0" w:color="auto"/>
              <w:left w:val="single" w:sz="4" w:space="0" w:color="auto"/>
              <w:bottom w:val="single" w:sz="4" w:space="0" w:color="auto"/>
              <w:right w:val="nil"/>
            </w:tcBorders>
            <w:shd w:val="clear" w:color="000000" w:fill="D9D9D9"/>
            <w:noWrap/>
          </w:tcPr>
          <w:p w14:paraId="1DAD4A27" w14:textId="364455C0" w:rsidR="00AB2DA3" w:rsidRPr="00AB2DA3" w:rsidRDefault="00AB2DA3" w:rsidP="00AB2DA3">
            <w:pPr>
              <w:autoSpaceDE w:val="0"/>
              <w:autoSpaceDN w:val="0"/>
              <w:adjustRightInd w:val="0"/>
              <w:jc w:val="center"/>
              <w:rPr>
                <w:b/>
                <w:sz w:val="18"/>
              </w:rPr>
            </w:pPr>
            <w:r w:rsidRPr="00AB2DA3">
              <w:rPr>
                <w:b/>
                <w:sz w:val="18"/>
              </w:rPr>
              <w:t>3 528 000 000 UZS</w:t>
            </w:r>
          </w:p>
        </w:tc>
      </w:tr>
    </w:tbl>
    <w:p w14:paraId="07E9C090" w14:textId="77777777" w:rsidR="00B07C4D" w:rsidRPr="00AB2DA3" w:rsidRDefault="00B07C4D" w:rsidP="00380E2A">
      <w:pPr>
        <w:autoSpaceDE w:val="0"/>
        <w:autoSpaceDN w:val="0"/>
        <w:adjustRightInd w:val="0"/>
        <w:jc w:val="both"/>
        <w:rPr>
          <w:b/>
          <w:noProof/>
          <w:sz w:val="26"/>
          <w:szCs w:val="26"/>
          <w:lang w:val="uz-Cyrl-UZ"/>
        </w:rPr>
      </w:pPr>
    </w:p>
    <w:p w14:paraId="03CFDCA0" w14:textId="77777777" w:rsidR="00380E2A" w:rsidRPr="00B4548A" w:rsidRDefault="00380E2A" w:rsidP="00380E2A">
      <w:pPr>
        <w:autoSpaceDE w:val="0"/>
        <w:autoSpaceDN w:val="0"/>
        <w:adjustRightInd w:val="0"/>
        <w:jc w:val="both"/>
        <w:rPr>
          <w:b/>
          <w:noProof/>
          <w:sz w:val="26"/>
          <w:szCs w:val="26"/>
          <w:lang w:val="uz-Cyrl-UZ"/>
        </w:rPr>
      </w:pPr>
      <w:r w:rsidRPr="00B4548A">
        <w:rPr>
          <w:b/>
          <w:noProof/>
          <w:sz w:val="26"/>
          <w:szCs w:val="26"/>
          <w:lang w:val="uz-Cyrl-UZ"/>
        </w:rPr>
        <w:t>Требования к агентствам</w:t>
      </w:r>
    </w:p>
    <w:p w14:paraId="7E015A6E" w14:textId="52CCD3CF" w:rsidR="00380E2A" w:rsidRPr="003E16AA" w:rsidRDefault="00380E2A" w:rsidP="00380E2A">
      <w:pPr>
        <w:numPr>
          <w:ilvl w:val="1"/>
          <w:numId w:val="1"/>
        </w:numPr>
        <w:autoSpaceDE w:val="0"/>
        <w:autoSpaceDN w:val="0"/>
        <w:adjustRightInd w:val="0"/>
        <w:jc w:val="both"/>
        <w:rPr>
          <w:noProof/>
          <w:sz w:val="26"/>
          <w:szCs w:val="26"/>
        </w:rPr>
      </w:pPr>
      <w:r w:rsidRPr="003E16AA">
        <w:rPr>
          <w:noProof/>
          <w:sz w:val="26"/>
          <w:szCs w:val="26"/>
        </w:rPr>
        <w:t xml:space="preserve">Наличие опыта работы </w:t>
      </w:r>
      <w:r>
        <w:rPr>
          <w:noProof/>
          <w:sz w:val="26"/>
          <w:szCs w:val="26"/>
        </w:rPr>
        <w:t xml:space="preserve">в медиапланирование </w:t>
      </w:r>
      <w:r w:rsidRPr="003E16AA">
        <w:rPr>
          <w:noProof/>
          <w:sz w:val="26"/>
          <w:szCs w:val="26"/>
        </w:rPr>
        <w:t xml:space="preserve">на международном рынке </w:t>
      </w:r>
      <w:r>
        <w:rPr>
          <w:noProof/>
          <w:sz w:val="26"/>
          <w:szCs w:val="26"/>
        </w:rPr>
        <w:t>не мение 5 лет</w:t>
      </w:r>
      <w:r w:rsidRPr="003E16AA">
        <w:rPr>
          <w:noProof/>
          <w:sz w:val="26"/>
          <w:szCs w:val="26"/>
        </w:rPr>
        <w:tab/>
      </w:r>
      <w:r w:rsidRPr="003E16AA">
        <w:rPr>
          <w:noProof/>
          <w:sz w:val="26"/>
          <w:szCs w:val="26"/>
        </w:rPr>
        <w:tab/>
      </w:r>
    </w:p>
    <w:p w14:paraId="14F717B0" w14:textId="4FA9F38F" w:rsidR="00380E2A" w:rsidRPr="003E16AA" w:rsidRDefault="00380E2A" w:rsidP="00380E2A">
      <w:pPr>
        <w:numPr>
          <w:ilvl w:val="1"/>
          <w:numId w:val="1"/>
        </w:numPr>
        <w:autoSpaceDE w:val="0"/>
        <w:autoSpaceDN w:val="0"/>
        <w:adjustRightInd w:val="0"/>
        <w:jc w:val="both"/>
        <w:rPr>
          <w:noProof/>
          <w:sz w:val="26"/>
          <w:szCs w:val="26"/>
        </w:rPr>
      </w:pPr>
      <w:r w:rsidRPr="003E16AA">
        <w:rPr>
          <w:noProof/>
          <w:sz w:val="26"/>
          <w:szCs w:val="26"/>
        </w:rPr>
        <w:t xml:space="preserve">Наличие </w:t>
      </w:r>
      <w:r>
        <w:rPr>
          <w:noProof/>
          <w:sz w:val="26"/>
          <w:szCs w:val="26"/>
        </w:rPr>
        <w:t xml:space="preserve">портфолио своих работ </w:t>
      </w:r>
      <w:r w:rsidRPr="003E16AA">
        <w:rPr>
          <w:noProof/>
          <w:sz w:val="26"/>
          <w:szCs w:val="26"/>
        </w:rPr>
        <w:t xml:space="preserve">по странам СНГ с указание к принадлежности к агентству </w:t>
      </w:r>
      <w:r>
        <w:rPr>
          <w:noProof/>
          <w:sz w:val="26"/>
          <w:szCs w:val="26"/>
        </w:rPr>
        <w:t xml:space="preserve">: </w:t>
      </w:r>
      <w:r w:rsidRPr="003E16AA">
        <w:rPr>
          <w:noProof/>
          <w:sz w:val="26"/>
          <w:szCs w:val="26"/>
        </w:rPr>
        <w:t>(</w:t>
      </w:r>
      <w:r>
        <w:rPr>
          <w:noProof/>
          <w:sz w:val="26"/>
          <w:szCs w:val="26"/>
        </w:rPr>
        <w:t>показать кейсы</w:t>
      </w:r>
      <w:r w:rsidRPr="003E16AA">
        <w:rPr>
          <w:noProof/>
          <w:sz w:val="26"/>
          <w:szCs w:val="26"/>
        </w:rPr>
        <w:t>)</w:t>
      </w:r>
      <w:r w:rsidRPr="003E16AA">
        <w:rPr>
          <w:noProof/>
          <w:sz w:val="26"/>
          <w:szCs w:val="26"/>
        </w:rPr>
        <w:tab/>
      </w:r>
      <w:r w:rsidRPr="003E16AA">
        <w:rPr>
          <w:noProof/>
          <w:sz w:val="26"/>
          <w:szCs w:val="26"/>
        </w:rPr>
        <w:tab/>
      </w:r>
    </w:p>
    <w:p w14:paraId="51D19685" w14:textId="763EC671" w:rsidR="00380E2A" w:rsidRPr="003E16AA" w:rsidRDefault="00380E2A" w:rsidP="00380E2A">
      <w:pPr>
        <w:numPr>
          <w:ilvl w:val="1"/>
          <w:numId w:val="1"/>
        </w:numPr>
        <w:autoSpaceDE w:val="0"/>
        <w:autoSpaceDN w:val="0"/>
        <w:adjustRightInd w:val="0"/>
        <w:jc w:val="both"/>
        <w:rPr>
          <w:noProof/>
          <w:sz w:val="26"/>
          <w:szCs w:val="26"/>
        </w:rPr>
      </w:pPr>
      <w:r w:rsidRPr="003E16AA">
        <w:rPr>
          <w:noProof/>
          <w:sz w:val="26"/>
          <w:szCs w:val="26"/>
        </w:rPr>
        <w:t xml:space="preserve">Опыт </w:t>
      </w:r>
      <w:r>
        <w:rPr>
          <w:noProof/>
          <w:sz w:val="26"/>
          <w:szCs w:val="26"/>
        </w:rPr>
        <w:t xml:space="preserve">в </w:t>
      </w:r>
      <w:r w:rsidRPr="003E16AA">
        <w:rPr>
          <w:noProof/>
          <w:sz w:val="26"/>
          <w:szCs w:val="26"/>
        </w:rPr>
        <w:t>разработки</w:t>
      </w:r>
      <w:r>
        <w:rPr>
          <w:noProof/>
          <w:sz w:val="26"/>
          <w:szCs w:val="26"/>
        </w:rPr>
        <w:t xml:space="preserve"> медиа стратегии и создания и размещение флайтов и рекламных кампаний  (показать кейсы работ)</w:t>
      </w:r>
    </w:p>
    <w:p w14:paraId="614FDF93" w14:textId="77777777" w:rsidR="00380E2A" w:rsidRDefault="00380E2A" w:rsidP="00380E2A">
      <w:pPr>
        <w:numPr>
          <w:ilvl w:val="1"/>
          <w:numId w:val="1"/>
        </w:numPr>
        <w:autoSpaceDE w:val="0"/>
        <w:autoSpaceDN w:val="0"/>
        <w:adjustRightInd w:val="0"/>
        <w:jc w:val="both"/>
        <w:rPr>
          <w:noProof/>
          <w:sz w:val="26"/>
          <w:szCs w:val="26"/>
        </w:rPr>
      </w:pPr>
      <w:r w:rsidRPr="003E16AA">
        <w:rPr>
          <w:noProof/>
          <w:sz w:val="26"/>
          <w:szCs w:val="26"/>
        </w:rPr>
        <w:t xml:space="preserve">Наличие </w:t>
      </w:r>
      <w:r>
        <w:rPr>
          <w:noProof/>
          <w:sz w:val="26"/>
          <w:szCs w:val="26"/>
        </w:rPr>
        <w:t xml:space="preserve">в команде опытных специалистов по: </w:t>
      </w:r>
    </w:p>
    <w:p w14:paraId="66EDD442" w14:textId="1153D3AB" w:rsidR="00380E2A" w:rsidRDefault="00380E2A" w:rsidP="00380E2A">
      <w:pPr>
        <w:autoSpaceDE w:val="0"/>
        <w:autoSpaceDN w:val="0"/>
        <w:adjustRightInd w:val="0"/>
        <w:ind w:left="1068"/>
        <w:jc w:val="both"/>
        <w:rPr>
          <w:noProof/>
          <w:sz w:val="26"/>
          <w:szCs w:val="26"/>
        </w:rPr>
      </w:pPr>
      <w:r>
        <w:rPr>
          <w:noProof/>
          <w:sz w:val="26"/>
          <w:szCs w:val="26"/>
        </w:rPr>
        <w:t>- Медиа планер</w:t>
      </w:r>
    </w:p>
    <w:p w14:paraId="57EBEFE2" w14:textId="4A0ADB98" w:rsidR="00380E2A" w:rsidRDefault="00380E2A" w:rsidP="00380E2A">
      <w:pPr>
        <w:autoSpaceDE w:val="0"/>
        <w:autoSpaceDN w:val="0"/>
        <w:adjustRightInd w:val="0"/>
        <w:ind w:left="1068"/>
        <w:jc w:val="both"/>
        <w:rPr>
          <w:noProof/>
          <w:sz w:val="26"/>
          <w:szCs w:val="26"/>
        </w:rPr>
      </w:pPr>
      <w:r>
        <w:rPr>
          <w:noProof/>
          <w:sz w:val="26"/>
          <w:szCs w:val="26"/>
        </w:rPr>
        <w:t>- Медиа директор</w:t>
      </w:r>
    </w:p>
    <w:p w14:paraId="693FCC9B" w14:textId="4ABCD0E6" w:rsidR="00380E2A" w:rsidRDefault="00380E2A" w:rsidP="00380E2A">
      <w:pPr>
        <w:autoSpaceDE w:val="0"/>
        <w:autoSpaceDN w:val="0"/>
        <w:adjustRightInd w:val="0"/>
        <w:ind w:left="1068"/>
        <w:jc w:val="both"/>
        <w:rPr>
          <w:noProof/>
          <w:sz w:val="26"/>
          <w:szCs w:val="26"/>
        </w:rPr>
      </w:pPr>
      <w:r>
        <w:rPr>
          <w:noProof/>
          <w:sz w:val="26"/>
          <w:szCs w:val="26"/>
        </w:rPr>
        <w:t>- Аккаунт Директор</w:t>
      </w:r>
    </w:p>
    <w:p w14:paraId="70885F7B" w14:textId="48A6E4FD" w:rsidR="00380E2A" w:rsidRPr="003E16AA" w:rsidRDefault="00380E2A" w:rsidP="00380E2A">
      <w:pPr>
        <w:autoSpaceDE w:val="0"/>
        <w:autoSpaceDN w:val="0"/>
        <w:adjustRightInd w:val="0"/>
        <w:ind w:left="1068"/>
        <w:jc w:val="both"/>
        <w:rPr>
          <w:noProof/>
          <w:sz w:val="26"/>
          <w:szCs w:val="26"/>
        </w:rPr>
      </w:pPr>
      <w:r w:rsidRPr="003E16AA">
        <w:rPr>
          <w:noProof/>
          <w:sz w:val="26"/>
          <w:szCs w:val="26"/>
        </w:rPr>
        <w:t>и опыт работы команды с мировыми брендами</w:t>
      </w:r>
      <w:r>
        <w:rPr>
          <w:noProof/>
          <w:sz w:val="26"/>
          <w:szCs w:val="26"/>
        </w:rPr>
        <w:t xml:space="preserve"> (показать кейсы)</w:t>
      </w:r>
    </w:p>
    <w:p w14:paraId="056EF954" w14:textId="77777777" w:rsidR="00380E2A" w:rsidRPr="00380E2A" w:rsidRDefault="00380E2A" w:rsidP="00380E2A">
      <w:pPr>
        <w:numPr>
          <w:ilvl w:val="1"/>
          <w:numId w:val="1"/>
        </w:numPr>
        <w:autoSpaceDE w:val="0"/>
        <w:autoSpaceDN w:val="0"/>
        <w:adjustRightInd w:val="0"/>
        <w:jc w:val="both"/>
        <w:rPr>
          <w:noProof/>
          <w:sz w:val="26"/>
          <w:szCs w:val="26"/>
        </w:rPr>
      </w:pPr>
      <w:r w:rsidRPr="00621AD3">
        <w:rPr>
          <w:snapToGrid w:val="0"/>
          <w:sz w:val="26"/>
          <w:szCs w:val="26"/>
          <w:lang w:val="uz-Cyrl-UZ"/>
        </w:rPr>
        <w:t>Наличие рекомендательных писем от международных клиентов</w:t>
      </w:r>
      <w:r>
        <w:rPr>
          <w:snapToGrid w:val="0"/>
          <w:sz w:val="26"/>
          <w:szCs w:val="26"/>
          <w:lang w:val="uz-Cyrl-UZ"/>
        </w:rPr>
        <w:t xml:space="preserve"> </w:t>
      </w:r>
    </w:p>
    <w:p w14:paraId="19061784" w14:textId="59DEAA7D" w:rsidR="00517159" w:rsidRPr="00517159" w:rsidRDefault="00517159" w:rsidP="00517159">
      <w:pPr>
        <w:numPr>
          <w:ilvl w:val="1"/>
          <w:numId w:val="1"/>
        </w:numPr>
        <w:autoSpaceDE w:val="0"/>
        <w:autoSpaceDN w:val="0"/>
        <w:adjustRightInd w:val="0"/>
        <w:jc w:val="both"/>
        <w:rPr>
          <w:noProof/>
          <w:sz w:val="26"/>
          <w:szCs w:val="26"/>
        </w:rPr>
      </w:pPr>
      <w:r>
        <w:rPr>
          <w:noProof/>
          <w:sz w:val="26"/>
          <w:szCs w:val="26"/>
        </w:rPr>
        <w:t>Агентская комиссия (включительно с зачислением и размещением реклам</w:t>
      </w:r>
      <w:r w:rsidR="00380E2A">
        <w:rPr>
          <w:noProof/>
          <w:sz w:val="26"/>
          <w:szCs w:val="26"/>
        </w:rPr>
        <w:t>ных роликов на ТВ каналах</w:t>
      </w:r>
      <w:r w:rsidR="00C01BDC">
        <w:rPr>
          <w:noProof/>
          <w:sz w:val="26"/>
          <w:szCs w:val="26"/>
        </w:rPr>
        <w:t xml:space="preserve">) не должна превышать </w:t>
      </w:r>
      <w:r w:rsidR="00380E2A">
        <w:rPr>
          <w:noProof/>
          <w:sz w:val="26"/>
          <w:szCs w:val="26"/>
        </w:rPr>
        <w:t>2</w:t>
      </w:r>
      <w:r>
        <w:rPr>
          <w:noProof/>
          <w:sz w:val="26"/>
          <w:szCs w:val="26"/>
        </w:rPr>
        <w:t>% от общего бюджета рекламной кампании</w:t>
      </w:r>
      <w:r w:rsidRPr="00517159">
        <w:rPr>
          <w:noProof/>
          <w:sz w:val="26"/>
          <w:szCs w:val="26"/>
        </w:rPr>
        <w:t>;</w:t>
      </w:r>
    </w:p>
    <w:p w14:paraId="19C0D95B" w14:textId="77777777" w:rsidR="00517159" w:rsidRDefault="00517159" w:rsidP="00517159">
      <w:pPr>
        <w:pStyle w:val="a3"/>
        <w:jc w:val="both"/>
        <w:rPr>
          <w:b/>
          <w:lang w:val="uz-Cyrl-UZ"/>
        </w:rPr>
      </w:pPr>
    </w:p>
    <w:p w14:paraId="165F2698" w14:textId="3126372B" w:rsidR="00517159" w:rsidRDefault="00517159" w:rsidP="00380E2A">
      <w:pPr>
        <w:pStyle w:val="a3"/>
        <w:ind w:firstLine="540"/>
      </w:pPr>
      <w:r w:rsidRPr="009F6247">
        <w:rPr>
          <w:b/>
          <w:lang w:val="uz-Cyrl-UZ"/>
        </w:rPr>
        <w:t>Общий бюдже</w:t>
      </w:r>
      <w:r>
        <w:rPr>
          <w:b/>
          <w:lang w:val="uz-Cyrl-UZ"/>
        </w:rPr>
        <w:t>т</w:t>
      </w:r>
      <w:r w:rsidRPr="009F6247">
        <w:rPr>
          <w:b/>
          <w:lang w:val="uz-Cyrl-UZ"/>
        </w:rPr>
        <w:t xml:space="preserve"> проекта </w:t>
      </w:r>
      <w:r w:rsidR="006957B8">
        <w:rPr>
          <w:b/>
          <w:lang w:val="uz-Cyrl-UZ"/>
        </w:rPr>
        <w:t>–</w:t>
      </w:r>
      <w:r w:rsidRPr="009F6247">
        <w:rPr>
          <w:b/>
          <w:lang w:val="uz-Cyrl-UZ"/>
        </w:rPr>
        <w:t xml:space="preserve"> </w:t>
      </w:r>
      <w:r w:rsidR="006957B8">
        <w:t>3 6</w:t>
      </w:r>
      <w:r w:rsidR="00597D4D">
        <w:t>00</w:t>
      </w:r>
      <w:r>
        <w:t> 000 000,00</w:t>
      </w:r>
      <w:r w:rsidRPr="00354D5C">
        <w:t xml:space="preserve"> (</w:t>
      </w:r>
      <w:r w:rsidR="006957B8">
        <w:t>три миллиарда шестьсот</w:t>
      </w:r>
      <w:r w:rsidRPr="00354D5C">
        <w:t xml:space="preserve">) </w:t>
      </w:r>
      <w:proofErr w:type="spellStart"/>
      <w:r w:rsidRPr="00354D5C">
        <w:t>сум</w:t>
      </w:r>
      <w:proofErr w:type="spellEnd"/>
      <w:r w:rsidRPr="00354D5C">
        <w:t xml:space="preserve"> с учётом НДС</w:t>
      </w:r>
      <w:r>
        <w:t>. Д</w:t>
      </w:r>
      <w:r w:rsidRPr="00517159">
        <w:t>анная сумма является бюджетом для рекламного размещения ба</w:t>
      </w:r>
      <w:r w:rsidR="00525026">
        <w:t>нка и включает в себя агентскую</w:t>
      </w:r>
      <w:r w:rsidR="001B79FB">
        <w:t xml:space="preserve"> </w:t>
      </w:r>
      <w:r w:rsidRPr="00517159">
        <w:t>комиссию</w:t>
      </w:r>
      <w:r w:rsidR="00067984">
        <w:t xml:space="preserve"> (</w:t>
      </w:r>
      <w:r w:rsidR="00380E2A">
        <w:t>3 528 000 000,</w:t>
      </w:r>
      <w:proofErr w:type="gramStart"/>
      <w:r w:rsidR="00380E2A">
        <w:t xml:space="preserve">00  </w:t>
      </w:r>
      <w:proofErr w:type="spellStart"/>
      <w:r w:rsidR="00067984">
        <w:t>сум</w:t>
      </w:r>
      <w:proofErr w:type="spellEnd"/>
      <w:proofErr w:type="gramEnd"/>
      <w:r w:rsidR="00067984">
        <w:t xml:space="preserve"> – рекламный бюджет, </w:t>
      </w:r>
      <w:r w:rsidR="006957B8">
        <w:t>72</w:t>
      </w:r>
      <w:r w:rsidR="00067984">
        <w:t xml:space="preserve"> 000 000 </w:t>
      </w:r>
      <w:proofErr w:type="spellStart"/>
      <w:r w:rsidR="00067984">
        <w:t>сум</w:t>
      </w:r>
      <w:proofErr w:type="spellEnd"/>
      <w:r w:rsidR="00067984">
        <w:t xml:space="preserve"> агентская комиссия)</w:t>
      </w:r>
      <w:r>
        <w:t>.</w:t>
      </w:r>
      <w:r w:rsidR="00525026">
        <w:br/>
      </w:r>
    </w:p>
    <w:p w14:paraId="5B5840FA" w14:textId="77777777" w:rsidR="00517159" w:rsidRPr="00517159" w:rsidRDefault="00517159" w:rsidP="00517159">
      <w:pPr>
        <w:autoSpaceDE w:val="0"/>
        <w:autoSpaceDN w:val="0"/>
        <w:adjustRightInd w:val="0"/>
        <w:ind w:firstLine="540"/>
        <w:jc w:val="both"/>
        <w:rPr>
          <w:b/>
        </w:rPr>
      </w:pPr>
      <w:r w:rsidRPr="007437D7">
        <w:rPr>
          <w:b/>
        </w:rPr>
        <w:t xml:space="preserve">Оплата по Договору производится отдельно </w:t>
      </w:r>
      <w:r>
        <w:rPr>
          <w:b/>
        </w:rPr>
        <w:t xml:space="preserve">согласно заранее запланированному медиа плану </w:t>
      </w:r>
    </w:p>
    <w:p w14:paraId="63C193A8" w14:textId="77777777" w:rsidR="00517159" w:rsidRDefault="00517159" w:rsidP="00517159">
      <w:pPr>
        <w:autoSpaceDE w:val="0"/>
        <w:autoSpaceDN w:val="0"/>
        <w:adjustRightInd w:val="0"/>
        <w:jc w:val="both"/>
        <w:rPr>
          <w:b/>
          <w:u w:val="single"/>
          <w:lang w:val="uz-Cyrl-UZ"/>
        </w:rPr>
      </w:pPr>
    </w:p>
    <w:p w14:paraId="144A6FE5" w14:textId="77777777" w:rsidR="00517159" w:rsidRPr="00E32BEC" w:rsidRDefault="00517159" w:rsidP="00517159">
      <w:pPr>
        <w:autoSpaceDE w:val="0"/>
        <w:autoSpaceDN w:val="0"/>
        <w:adjustRightInd w:val="0"/>
        <w:jc w:val="both"/>
        <w:rPr>
          <w:b/>
          <w:bCs/>
          <w:noProof/>
        </w:rPr>
      </w:pPr>
      <w:r w:rsidRPr="00E32BEC">
        <w:rPr>
          <w:b/>
          <w:bCs/>
          <w:noProof/>
        </w:rPr>
        <w:t xml:space="preserve">Место </w:t>
      </w:r>
      <w:r w:rsidRPr="007437D7">
        <w:rPr>
          <w:b/>
          <w:bCs/>
          <w:noProof/>
        </w:rPr>
        <w:t>сдачи-приёмки оказанных услуг</w:t>
      </w:r>
      <w:r>
        <w:rPr>
          <w:b/>
          <w:bCs/>
          <w:noProof/>
        </w:rPr>
        <w:t xml:space="preserve"> </w:t>
      </w:r>
      <w:r w:rsidRPr="00E32BEC">
        <w:rPr>
          <w:b/>
          <w:bCs/>
          <w:noProof/>
        </w:rPr>
        <w:t>с указанием конкретного адреса:</w:t>
      </w:r>
    </w:p>
    <w:p w14:paraId="06B37232" w14:textId="77777777" w:rsidR="00517159" w:rsidRPr="00D1159A" w:rsidRDefault="00517159" w:rsidP="00517159">
      <w:pPr>
        <w:autoSpaceDE w:val="0"/>
        <w:autoSpaceDN w:val="0"/>
        <w:adjustRightInd w:val="0"/>
        <w:jc w:val="both"/>
        <w:rPr>
          <w:noProof/>
        </w:rPr>
      </w:pPr>
      <w:r>
        <w:rPr>
          <w:noProof/>
        </w:rPr>
        <w:t>АО«Асакабанк»</w:t>
      </w:r>
      <w:r w:rsidRPr="00E32BEC">
        <w:rPr>
          <w:noProof/>
        </w:rPr>
        <w:t xml:space="preserve">: </w:t>
      </w:r>
      <w:r w:rsidRPr="00D1159A">
        <w:rPr>
          <w:noProof/>
        </w:rPr>
        <w:t>1000</w:t>
      </w:r>
      <w:r>
        <w:rPr>
          <w:noProof/>
        </w:rPr>
        <w:t>15</w:t>
      </w:r>
      <w:r w:rsidRPr="00D1159A">
        <w:rPr>
          <w:noProof/>
        </w:rPr>
        <w:t xml:space="preserve">, Узбекистан, г. Ташкент, </w:t>
      </w:r>
      <w:r>
        <w:rPr>
          <w:noProof/>
        </w:rPr>
        <w:t>ул</w:t>
      </w:r>
      <w:r w:rsidRPr="00D1159A">
        <w:rPr>
          <w:noProof/>
        </w:rPr>
        <w:t>.</w:t>
      </w:r>
      <w:r>
        <w:rPr>
          <w:noProof/>
        </w:rPr>
        <w:t xml:space="preserve"> Нукус</w:t>
      </w:r>
      <w:r w:rsidRPr="00D1159A">
        <w:rPr>
          <w:noProof/>
        </w:rPr>
        <w:t xml:space="preserve">, </w:t>
      </w:r>
      <w:r>
        <w:rPr>
          <w:noProof/>
        </w:rPr>
        <w:t>67</w:t>
      </w:r>
      <w:r w:rsidRPr="00D1159A">
        <w:rPr>
          <w:noProof/>
        </w:rPr>
        <w:t>.</w:t>
      </w:r>
    </w:p>
    <w:p w14:paraId="2D309F03" w14:textId="77777777" w:rsidR="00517159" w:rsidRPr="00E32BEC" w:rsidRDefault="00517159" w:rsidP="00517159">
      <w:pPr>
        <w:autoSpaceDE w:val="0"/>
        <w:autoSpaceDN w:val="0"/>
        <w:adjustRightInd w:val="0"/>
        <w:jc w:val="both"/>
        <w:rPr>
          <w:noProof/>
        </w:rPr>
      </w:pPr>
    </w:p>
    <w:p w14:paraId="3D510E6E" w14:textId="77777777" w:rsidR="00517159" w:rsidRPr="00B97C2B" w:rsidRDefault="00517159" w:rsidP="00517159">
      <w:pPr>
        <w:pStyle w:val="a5"/>
        <w:rPr>
          <w:rFonts w:ascii="Times New Roman" w:hAnsi="Times New Roman"/>
          <w:b/>
          <w:bCs/>
          <w:sz w:val="24"/>
          <w:szCs w:val="24"/>
        </w:rPr>
      </w:pPr>
      <w:r w:rsidRPr="00B97C2B">
        <w:rPr>
          <w:rFonts w:ascii="Times New Roman" w:hAnsi="Times New Roman"/>
          <w:b/>
          <w:bCs/>
          <w:sz w:val="24"/>
          <w:szCs w:val="24"/>
        </w:rPr>
        <w:t>Обязательные требования к участникам и документам:</w:t>
      </w:r>
    </w:p>
    <w:p w14:paraId="69A371B8" w14:textId="77777777" w:rsidR="00517159" w:rsidRDefault="00517159" w:rsidP="00517159">
      <w:pPr>
        <w:pStyle w:val="a5"/>
        <w:jc w:val="both"/>
        <w:rPr>
          <w:rFonts w:ascii="Times New Roman" w:eastAsia="Times New Roman" w:hAnsi="Times New Roman"/>
          <w:noProof/>
          <w:sz w:val="24"/>
          <w:szCs w:val="24"/>
          <w:lang w:eastAsia="ru-RU"/>
        </w:rPr>
      </w:pPr>
      <w:r w:rsidRPr="00B97C2B">
        <w:rPr>
          <w:rFonts w:ascii="Times New Roman" w:eastAsia="Times New Roman" w:hAnsi="Times New Roman"/>
          <w:noProof/>
          <w:sz w:val="24"/>
          <w:szCs w:val="24"/>
          <w:lang w:eastAsia="ru-RU"/>
        </w:rPr>
        <w:t xml:space="preserve">Участник существует на рынке не менее </w:t>
      </w:r>
      <w:r>
        <w:rPr>
          <w:rFonts w:ascii="Times New Roman" w:eastAsia="Times New Roman" w:hAnsi="Times New Roman"/>
          <w:noProof/>
          <w:sz w:val="24"/>
          <w:szCs w:val="24"/>
          <w:lang w:val="uz-Cyrl-UZ" w:eastAsia="ru-RU"/>
        </w:rPr>
        <w:t>5</w:t>
      </w:r>
      <w:r w:rsidRPr="00B97C2B">
        <w:rPr>
          <w:rFonts w:ascii="Times New Roman" w:eastAsia="Times New Roman" w:hAnsi="Times New Roman"/>
          <w:noProof/>
          <w:sz w:val="24"/>
          <w:szCs w:val="24"/>
          <w:lang w:eastAsia="ru-RU"/>
        </w:rPr>
        <w:t>-</w:t>
      </w:r>
      <w:r>
        <w:rPr>
          <w:rFonts w:ascii="Times New Roman" w:eastAsia="Times New Roman" w:hAnsi="Times New Roman"/>
          <w:noProof/>
          <w:sz w:val="24"/>
          <w:szCs w:val="24"/>
          <w:lang w:val="uz-Cyrl-UZ" w:eastAsia="ru-RU"/>
        </w:rPr>
        <w:t>ти</w:t>
      </w:r>
      <w:r w:rsidRPr="00B97C2B">
        <w:rPr>
          <w:rFonts w:ascii="Times New Roman" w:eastAsia="Times New Roman" w:hAnsi="Times New Roman"/>
          <w:noProof/>
          <w:sz w:val="24"/>
          <w:szCs w:val="24"/>
          <w:lang w:eastAsia="ru-RU"/>
        </w:rPr>
        <w:t xml:space="preserve"> лет и за последние 2 года не имел судебных разбирательств, связанных с неисполнением им договорных обязательств</w:t>
      </w:r>
      <w:r>
        <w:rPr>
          <w:rFonts w:ascii="Times New Roman" w:eastAsia="Times New Roman" w:hAnsi="Times New Roman"/>
          <w:noProof/>
          <w:sz w:val="24"/>
          <w:szCs w:val="24"/>
          <w:lang w:eastAsia="ru-RU"/>
        </w:rPr>
        <w:t>.</w:t>
      </w:r>
    </w:p>
    <w:p w14:paraId="7D1440D6" w14:textId="77777777" w:rsidR="00DF1BA3" w:rsidRDefault="00DF1BA3" w:rsidP="00517159">
      <w:pPr>
        <w:pStyle w:val="a5"/>
        <w:jc w:val="both"/>
      </w:pPr>
    </w:p>
    <w:p w14:paraId="3E4E7EEE" w14:textId="77777777" w:rsidR="00517159" w:rsidRDefault="00517159" w:rsidP="00517159">
      <w:pPr>
        <w:autoSpaceDE w:val="0"/>
        <w:autoSpaceDN w:val="0"/>
        <w:adjustRightInd w:val="0"/>
        <w:jc w:val="both"/>
        <w:rPr>
          <w:b/>
          <w:noProof/>
          <w:lang w:val="uz-Cyrl-UZ"/>
        </w:rPr>
      </w:pPr>
    </w:p>
    <w:p w14:paraId="08D46BA1" w14:textId="77777777" w:rsidR="00AB2DA3" w:rsidRDefault="00AB2DA3" w:rsidP="00517159">
      <w:pPr>
        <w:autoSpaceDE w:val="0"/>
        <w:autoSpaceDN w:val="0"/>
        <w:adjustRightInd w:val="0"/>
        <w:jc w:val="both"/>
        <w:rPr>
          <w:b/>
          <w:noProof/>
          <w:lang w:val="uz-Cyrl-UZ"/>
        </w:rPr>
      </w:pPr>
    </w:p>
    <w:p w14:paraId="64683731" w14:textId="77777777" w:rsidR="00517159" w:rsidRDefault="00517159" w:rsidP="00517159">
      <w:pPr>
        <w:pStyle w:val="a3"/>
        <w:spacing w:before="120" w:after="120"/>
        <w:ind w:firstLine="539"/>
        <w:rPr>
          <w:b/>
          <w:sz w:val="28"/>
          <w:szCs w:val="28"/>
          <w:lang w:val="uz-Cyrl-UZ"/>
        </w:rPr>
      </w:pPr>
      <w:r>
        <w:rPr>
          <w:b/>
          <w:sz w:val="28"/>
          <w:szCs w:val="28"/>
          <w:lang w:val="en-US"/>
        </w:rPr>
        <w:lastRenderedPageBreak/>
        <w:t>III</w:t>
      </w:r>
      <w:r w:rsidRPr="00AE26FE">
        <w:rPr>
          <w:b/>
          <w:sz w:val="28"/>
          <w:szCs w:val="28"/>
        </w:rPr>
        <w:t xml:space="preserve">. </w:t>
      </w:r>
      <w:r w:rsidRPr="00646FA0">
        <w:rPr>
          <w:b/>
          <w:sz w:val="28"/>
          <w:szCs w:val="28"/>
        </w:rPr>
        <w:t xml:space="preserve">ЦЕНОВАЯ ЧАСТЬ </w:t>
      </w:r>
    </w:p>
    <w:tbl>
      <w:tblPr>
        <w:tblW w:w="96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 w:type="dxa"/>
          <w:right w:w="96" w:type="dxa"/>
        </w:tblCellMar>
        <w:tblLook w:val="00A0" w:firstRow="1" w:lastRow="0" w:firstColumn="1" w:lastColumn="0" w:noHBand="0" w:noVBand="0"/>
      </w:tblPr>
      <w:tblGrid>
        <w:gridCol w:w="566"/>
        <w:gridCol w:w="3086"/>
        <w:gridCol w:w="5954"/>
      </w:tblGrid>
      <w:tr w:rsidR="00517159" w:rsidRPr="00D77887" w14:paraId="1D476B78" w14:textId="77777777" w:rsidTr="00B20D51">
        <w:trPr>
          <w:trHeight w:val="283"/>
        </w:trPr>
        <w:tc>
          <w:tcPr>
            <w:tcW w:w="566" w:type="dxa"/>
            <w:vAlign w:val="center"/>
          </w:tcPr>
          <w:p w14:paraId="0D1A3EA0" w14:textId="77777777" w:rsidR="00517159" w:rsidRPr="00AE26FE" w:rsidRDefault="00517159" w:rsidP="00B20D51">
            <w:pPr>
              <w:ind w:right="12"/>
              <w:jc w:val="center"/>
              <w:rPr>
                <w:b/>
              </w:rPr>
            </w:pPr>
            <w:r w:rsidRPr="00AE26FE">
              <w:rPr>
                <w:b/>
              </w:rPr>
              <w:t>1</w:t>
            </w:r>
          </w:p>
        </w:tc>
        <w:tc>
          <w:tcPr>
            <w:tcW w:w="3086" w:type="dxa"/>
            <w:vAlign w:val="center"/>
          </w:tcPr>
          <w:p w14:paraId="42E14236" w14:textId="77777777" w:rsidR="00517159" w:rsidRPr="007D73D3" w:rsidRDefault="00517159" w:rsidP="00B20D51">
            <w:r w:rsidRPr="007D73D3">
              <w:t xml:space="preserve">Предельная стоимость </w:t>
            </w:r>
          </w:p>
        </w:tc>
        <w:tc>
          <w:tcPr>
            <w:tcW w:w="5954" w:type="dxa"/>
            <w:vAlign w:val="center"/>
          </w:tcPr>
          <w:p w14:paraId="56B5F366" w14:textId="2AA1CED9" w:rsidR="00517159" w:rsidRPr="00472840" w:rsidRDefault="00D434EA" w:rsidP="00900E62">
            <w:r>
              <w:t>3 600 000 000,00</w:t>
            </w:r>
            <w:r w:rsidRPr="00354D5C">
              <w:t xml:space="preserve"> (</w:t>
            </w:r>
            <w:r>
              <w:t>три миллиарда шестьсот</w:t>
            </w:r>
            <w:r w:rsidR="00914DB1">
              <w:t xml:space="preserve"> миллионов</w:t>
            </w:r>
            <w:r w:rsidRPr="00354D5C">
              <w:t xml:space="preserve">) </w:t>
            </w:r>
            <w:proofErr w:type="spellStart"/>
            <w:r w:rsidRPr="00354D5C">
              <w:t>сум</w:t>
            </w:r>
            <w:proofErr w:type="spellEnd"/>
            <w:r w:rsidRPr="00354D5C">
              <w:t xml:space="preserve"> с учётом НДС</w:t>
            </w:r>
            <w:r>
              <w:t>. Д</w:t>
            </w:r>
            <w:r w:rsidRPr="00517159">
              <w:t>анная сумма является бюджетом для рекламного размещения ба</w:t>
            </w:r>
            <w:r>
              <w:t xml:space="preserve">нка и включает в себя агентскую </w:t>
            </w:r>
            <w:r w:rsidRPr="00517159">
              <w:t>комиссию</w:t>
            </w:r>
            <w:r>
              <w:t xml:space="preserve"> (3 528 000 000,</w:t>
            </w:r>
            <w:proofErr w:type="gramStart"/>
            <w:r>
              <w:t xml:space="preserve">00  </w:t>
            </w:r>
            <w:proofErr w:type="spellStart"/>
            <w:r>
              <w:t>сум</w:t>
            </w:r>
            <w:proofErr w:type="spellEnd"/>
            <w:proofErr w:type="gramEnd"/>
            <w:r>
              <w:t xml:space="preserve"> – рекламный бюджет, 72 000 000 </w:t>
            </w:r>
            <w:proofErr w:type="spellStart"/>
            <w:r>
              <w:t>сум</w:t>
            </w:r>
            <w:proofErr w:type="spellEnd"/>
            <w:r>
              <w:t xml:space="preserve"> агентская комиссия)</w:t>
            </w:r>
          </w:p>
        </w:tc>
      </w:tr>
      <w:tr w:rsidR="00517159" w:rsidRPr="00D77887" w14:paraId="758E9067" w14:textId="77777777" w:rsidTr="00B20D51">
        <w:trPr>
          <w:trHeight w:val="283"/>
        </w:trPr>
        <w:tc>
          <w:tcPr>
            <w:tcW w:w="566" w:type="dxa"/>
            <w:vAlign w:val="center"/>
          </w:tcPr>
          <w:p w14:paraId="57F2A525" w14:textId="77777777" w:rsidR="00517159" w:rsidRPr="00AE26FE" w:rsidRDefault="00517159" w:rsidP="00B20D51">
            <w:pPr>
              <w:ind w:right="12"/>
              <w:jc w:val="center"/>
              <w:rPr>
                <w:b/>
              </w:rPr>
            </w:pPr>
            <w:r w:rsidRPr="00AE26FE">
              <w:rPr>
                <w:b/>
              </w:rPr>
              <w:t>2</w:t>
            </w:r>
          </w:p>
        </w:tc>
        <w:tc>
          <w:tcPr>
            <w:tcW w:w="3086" w:type="dxa"/>
            <w:vAlign w:val="center"/>
          </w:tcPr>
          <w:p w14:paraId="12B67262" w14:textId="77777777" w:rsidR="00517159" w:rsidRPr="007D73D3" w:rsidRDefault="00517159" w:rsidP="00B20D51">
            <w:r w:rsidRPr="007D73D3">
              <w:t xml:space="preserve">Источник финансирования </w:t>
            </w:r>
          </w:p>
        </w:tc>
        <w:tc>
          <w:tcPr>
            <w:tcW w:w="5954" w:type="dxa"/>
            <w:vAlign w:val="center"/>
          </w:tcPr>
          <w:p w14:paraId="7C4EC954" w14:textId="77777777" w:rsidR="00517159" w:rsidRPr="007D73D3" w:rsidRDefault="00517159" w:rsidP="00B20D51">
            <w:r w:rsidRPr="007D73D3">
              <w:t>Собственные средства</w:t>
            </w:r>
          </w:p>
        </w:tc>
      </w:tr>
      <w:tr w:rsidR="00517159" w:rsidRPr="00D77887" w14:paraId="12D2B8F6" w14:textId="77777777" w:rsidTr="00B20D51">
        <w:trPr>
          <w:trHeight w:val="835"/>
        </w:trPr>
        <w:tc>
          <w:tcPr>
            <w:tcW w:w="566" w:type="dxa"/>
            <w:vAlign w:val="center"/>
          </w:tcPr>
          <w:p w14:paraId="7946A70A" w14:textId="77777777" w:rsidR="00517159" w:rsidRPr="00AE26FE" w:rsidRDefault="00517159" w:rsidP="00B20D51">
            <w:pPr>
              <w:ind w:right="12"/>
              <w:jc w:val="center"/>
              <w:rPr>
                <w:b/>
              </w:rPr>
            </w:pPr>
            <w:r w:rsidRPr="00AE26FE">
              <w:rPr>
                <w:b/>
              </w:rPr>
              <w:t>3</w:t>
            </w:r>
          </w:p>
        </w:tc>
        <w:tc>
          <w:tcPr>
            <w:tcW w:w="3086" w:type="dxa"/>
            <w:vAlign w:val="center"/>
          </w:tcPr>
          <w:p w14:paraId="268332EE" w14:textId="77777777" w:rsidR="00517159" w:rsidRPr="007351C3" w:rsidRDefault="00517159" w:rsidP="00B20D51">
            <w:r w:rsidRPr="007351C3">
              <w:t>Условия оплаты</w:t>
            </w:r>
          </w:p>
        </w:tc>
        <w:tc>
          <w:tcPr>
            <w:tcW w:w="5954" w:type="dxa"/>
            <w:vAlign w:val="center"/>
          </w:tcPr>
          <w:p w14:paraId="12459786" w14:textId="4B14D2BE" w:rsidR="00517159" w:rsidRPr="007351C3" w:rsidRDefault="00CD4EFA" w:rsidP="00CD4EFA">
            <w:pPr>
              <w:autoSpaceDE w:val="0"/>
              <w:autoSpaceDN w:val="0"/>
              <w:adjustRightInd w:val="0"/>
              <w:jc w:val="both"/>
            </w:pPr>
            <w:r>
              <w:t xml:space="preserve">Оплата производиться в 100% предоплатой, согласно утвержденному медиа-плану. </w:t>
            </w:r>
          </w:p>
        </w:tc>
      </w:tr>
      <w:tr w:rsidR="00517159" w:rsidRPr="00D77887" w14:paraId="7FC56ACE" w14:textId="77777777" w:rsidTr="00B20D51">
        <w:trPr>
          <w:trHeight w:val="337"/>
        </w:trPr>
        <w:tc>
          <w:tcPr>
            <w:tcW w:w="566" w:type="dxa"/>
            <w:vAlign w:val="center"/>
          </w:tcPr>
          <w:p w14:paraId="390E8192" w14:textId="5A3C5743" w:rsidR="00517159" w:rsidRPr="00CD4EFA" w:rsidRDefault="006A2B27" w:rsidP="00B20D51">
            <w:pPr>
              <w:ind w:right="12"/>
              <w:jc w:val="center"/>
              <w:rPr>
                <w:b/>
              </w:rPr>
            </w:pPr>
            <w:r>
              <w:rPr>
                <w:b/>
              </w:rPr>
              <w:t>4</w:t>
            </w:r>
            <w:r w:rsidR="00900E62" w:rsidRPr="00CD4EFA">
              <w:rPr>
                <w:b/>
              </w:rPr>
              <w:t>.</w:t>
            </w:r>
          </w:p>
        </w:tc>
        <w:tc>
          <w:tcPr>
            <w:tcW w:w="3086" w:type="dxa"/>
            <w:vAlign w:val="center"/>
          </w:tcPr>
          <w:p w14:paraId="7C8D8D76" w14:textId="77777777" w:rsidR="00517159" w:rsidRPr="007D73D3" w:rsidRDefault="00517159" w:rsidP="00B20D51">
            <w:r w:rsidRPr="007D73D3">
              <w:t>Валюта платежа</w:t>
            </w:r>
          </w:p>
        </w:tc>
        <w:tc>
          <w:tcPr>
            <w:tcW w:w="5954" w:type="dxa"/>
            <w:vAlign w:val="center"/>
          </w:tcPr>
          <w:p w14:paraId="5D78D663" w14:textId="77777777" w:rsidR="00517159" w:rsidRPr="007D73D3" w:rsidRDefault="00517159" w:rsidP="00B20D51">
            <w:r>
              <w:t xml:space="preserve">Сум </w:t>
            </w:r>
            <w:proofErr w:type="spellStart"/>
            <w:r>
              <w:t>РУз</w:t>
            </w:r>
            <w:proofErr w:type="spellEnd"/>
          </w:p>
        </w:tc>
      </w:tr>
      <w:tr w:rsidR="00517159" w:rsidRPr="00D77887" w14:paraId="23DC02E7" w14:textId="77777777" w:rsidTr="00B20D51">
        <w:trPr>
          <w:trHeight w:val="337"/>
        </w:trPr>
        <w:tc>
          <w:tcPr>
            <w:tcW w:w="566" w:type="dxa"/>
            <w:vAlign w:val="center"/>
          </w:tcPr>
          <w:p w14:paraId="539F4EAE" w14:textId="27F46C95" w:rsidR="00517159" w:rsidRPr="00AE26FE" w:rsidRDefault="006A2B27" w:rsidP="00B20D51">
            <w:pPr>
              <w:ind w:right="12"/>
              <w:jc w:val="center"/>
              <w:rPr>
                <w:b/>
              </w:rPr>
            </w:pPr>
            <w:r>
              <w:rPr>
                <w:b/>
              </w:rPr>
              <w:t>5</w:t>
            </w:r>
            <w:r w:rsidR="00900E62">
              <w:rPr>
                <w:b/>
              </w:rPr>
              <w:t>.</w:t>
            </w:r>
          </w:p>
        </w:tc>
        <w:tc>
          <w:tcPr>
            <w:tcW w:w="3086" w:type="dxa"/>
            <w:vAlign w:val="center"/>
          </w:tcPr>
          <w:p w14:paraId="219A4E24" w14:textId="77777777" w:rsidR="00517159" w:rsidRPr="007D73D3" w:rsidRDefault="00517159" w:rsidP="00B20D51">
            <w:r w:rsidRPr="007D73D3">
              <w:t>Вид договора</w:t>
            </w:r>
          </w:p>
        </w:tc>
        <w:tc>
          <w:tcPr>
            <w:tcW w:w="5954" w:type="dxa"/>
            <w:vAlign w:val="center"/>
          </w:tcPr>
          <w:p w14:paraId="37B48841" w14:textId="77777777" w:rsidR="00517159" w:rsidRPr="007D73D3" w:rsidRDefault="00517159" w:rsidP="00B20D51">
            <w:r w:rsidRPr="007D73D3">
              <w:t>Рамочный</w:t>
            </w:r>
          </w:p>
        </w:tc>
      </w:tr>
      <w:tr w:rsidR="00517159" w:rsidRPr="00D77887" w14:paraId="241E3B60" w14:textId="77777777" w:rsidTr="00B20D51">
        <w:trPr>
          <w:trHeight w:val="560"/>
        </w:trPr>
        <w:tc>
          <w:tcPr>
            <w:tcW w:w="566" w:type="dxa"/>
            <w:vAlign w:val="center"/>
          </w:tcPr>
          <w:p w14:paraId="4A6810DD" w14:textId="3C23BD33" w:rsidR="00517159" w:rsidRPr="00900E62" w:rsidRDefault="00517159" w:rsidP="00900E62">
            <w:pPr>
              <w:pStyle w:val="a7"/>
              <w:numPr>
                <w:ilvl w:val="1"/>
                <w:numId w:val="1"/>
              </w:numPr>
              <w:ind w:right="12"/>
              <w:rPr>
                <w:b/>
              </w:rPr>
            </w:pPr>
          </w:p>
        </w:tc>
        <w:tc>
          <w:tcPr>
            <w:tcW w:w="3086" w:type="dxa"/>
            <w:vAlign w:val="center"/>
          </w:tcPr>
          <w:p w14:paraId="155BC9ED" w14:textId="4EAE0170" w:rsidR="00517159" w:rsidRPr="007D73D3" w:rsidRDefault="00517159" w:rsidP="00067984">
            <w:r w:rsidRPr="007D73D3">
              <w:t xml:space="preserve">Срок действия предложения </w:t>
            </w:r>
            <w:r w:rsidR="00067984">
              <w:t>по отбору</w:t>
            </w:r>
          </w:p>
        </w:tc>
        <w:tc>
          <w:tcPr>
            <w:tcW w:w="5954" w:type="dxa"/>
            <w:vAlign w:val="center"/>
          </w:tcPr>
          <w:p w14:paraId="7D5E4231" w14:textId="28B4F0DA" w:rsidR="00517159" w:rsidRPr="005A6BFC" w:rsidRDefault="00517159" w:rsidP="00B20D51">
            <w:r>
              <w:t xml:space="preserve">До Конца </w:t>
            </w:r>
            <w:r w:rsidR="007A4645">
              <w:t xml:space="preserve">15 марта </w:t>
            </w:r>
            <w:r>
              <w:t>202</w:t>
            </w:r>
            <w:r w:rsidR="00597D4D">
              <w:rPr>
                <w:lang w:val="en-US"/>
              </w:rPr>
              <w:t>2</w:t>
            </w:r>
            <w:r>
              <w:t xml:space="preserve"> года</w:t>
            </w:r>
          </w:p>
        </w:tc>
      </w:tr>
    </w:tbl>
    <w:p w14:paraId="36D8A92B" w14:textId="77777777" w:rsidR="009B1422" w:rsidRDefault="009B1422"/>
    <w:p w14:paraId="30DEA18D" w14:textId="77777777" w:rsidR="001B79FB" w:rsidRDefault="001B79FB"/>
    <w:p w14:paraId="67E86A46" w14:textId="77777777" w:rsidR="001B79FB" w:rsidRDefault="001B79FB"/>
    <w:p w14:paraId="5A41E747" w14:textId="77777777" w:rsidR="001B79FB" w:rsidRDefault="001B79FB"/>
    <w:p w14:paraId="2D52858E" w14:textId="77777777" w:rsidR="001B79FB" w:rsidRDefault="001B79FB"/>
    <w:p w14:paraId="51DA6E9A" w14:textId="77777777" w:rsidR="001B79FB" w:rsidRDefault="001B79FB"/>
    <w:p w14:paraId="1A2EF10C" w14:textId="77777777" w:rsidR="005021CA" w:rsidRDefault="005021CA"/>
    <w:p w14:paraId="15E221BE" w14:textId="77777777" w:rsidR="005021CA" w:rsidRDefault="005021CA"/>
    <w:p w14:paraId="1F353B56" w14:textId="77777777" w:rsidR="005021CA" w:rsidRDefault="005021CA"/>
    <w:p w14:paraId="58320664" w14:textId="77777777" w:rsidR="005021CA" w:rsidRDefault="005021CA"/>
    <w:p w14:paraId="122C145B" w14:textId="77777777" w:rsidR="005021CA" w:rsidRDefault="005021CA"/>
    <w:p w14:paraId="23007A35" w14:textId="77777777" w:rsidR="00DD1B99" w:rsidRDefault="00DD1B99"/>
    <w:p w14:paraId="645D0C02" w14:textId="77777777" w:rsidR="00DD1B99" w:rsidRDefault="00DD1B99"/>
    <w:p w14:paraId="60A2A7E1" w14:textId="77777777" w:rsidR="00DD1B99" w:rsidRDefault="00DD1B99"/>
    <w:p w14:paraId="5B0F45F1" w14:textId="77777777" w:rsidR="00DD1B99" w:rsidRDefault="00DD1B99"/>
    <w:p w14:paraId="73FB1B45" w14:textId="77777777" w:rsidR="00DD1B99" w:rsidRDefault="00DD1B99"/>
    <w:p w14:paraId="0352156A" w14:textId="77777777" w:rsidR="00DD1B99" w:rsidRDefault="00DD1B99"/>
    <w:p w14:paraId="7F0C33FC" w14:textId="77777777" w:rsidR="00DD1B99" w:rsidRDefault="00DD1B99"/>
    <w:p w14:paraId="12333866" w14:textId="77777777" w:rsidR="00DD1B99" w:rsidRDefault="00DD1B99"/>
    <w:p w14:paraId="5207502F" w14:textId="77777777" w:rsidR="00DD1B99" w:rsidRDefault="00DD1B99"/>
    <w:p w14:paraId="7D9BFE93" w14:textId="77777777" w:rsidR="00DD1B99" w:rsidRDefault="00DD1B99"/>
    <w:p w14:paraId="648255FF" w14:textId="77777777" w:rsidR="00DD1B99" w:rsidRDefault="00DD1B99"/>
    <w:p w14:paraId="7729F691" w14:textId="77777777" w:rsidR="00DD1B99" w:rsidRDefault="00DD1B99"/>
    <w:p w14:paraId="1FE51E33" w14:textId="77777777" w:rsidR="00DD1B99" w:rsidRDefault="00DD1B99"/>
    <w:p w14:paraId="33C45861" w14:textId="77777777" w:rsidR="00DD1B99" w:rsidRDefault="00DD1B99"/>
    <w:p w14:paraId="0E7F5084" w14:textId="77777777" w:rsidR="00DD1B99" w:rsidRDefault="00DD1B99"/>
    <w:p w14:paraId="4540922C" w14:textId="77777777" w:rsidR="00DD1B99" w:rsidRDefault="00DD1B99"/>
    <w:p w14:paraId="593480FE" w14:textId="77777777" w:rsidR="00DD1B99" w:rsidRDefault="00DD1B99"/>
    <w:p w14:paraId="4E457666" w14:textId="77777777" w:rsidR="00DD1B99" w:rsidRDefault="00DD1B99"/>
    <w:p w14:paraId="59DC16FF" w14:textId="77777777" w:rsidR="00DD1B99" w:rsidRDefault="00DD1B99"/>
    <w:p w14:paraId="6B6B1CB6" w14:textId="77777777" w:rsidR="00DD1B99" w:rsidRDefault="00DD1B99"/>
    <w:p w14:paraId="0739576D" w14:textId="77777777" w:rsidR="00DD1B99" w:rsidRDefault="00DD1B99"/>
    <w:p w14:paraId="3DDB93E4" w14:textId="77777777" w:rsidR="00DD1B99" w:rsidRDefault="00DD1B99"/>
    <w:p w14:paraId="2BC55A83" w14:textId="77777777" w:rsidR="00DD1B99" w:rsidRDefault="00DD1B99"/>
    <w:p w14:paraId="4D2E0E68" w14:textId="77777777" w:rsidR="00DD1B99" w:rsidRDefault="00DD1B99"/>
    <w:p w14:paraId="7AEB9C2C" w14:textId="77777777" w:rsidR="00DD1B99" w:rsidRDefault="00DD1B99"/>
    <w:p w14:paraId="449D5F1F" w14:textId="77777777" w:rsidR="001B79FB" w:rsidRDefault="001B79FB" w:rsidP="001B79FB">
      <w:pPr>
        <w:jc w:val="center"/>
      </w:pPr>
      <w:r>
        <w:lastRenderedPageBreak/>
        <w:t>ПРОЕКТ ДОГОВОРА</w:t>
      </w:r>
    </w:p>
    <w:p w14:paraId="581F071C" w14:textId="77777777" w:rsidR="00692E49" w:rsidRDefault="00692E49" w:rsidP="00692E49">
      <w:pPr>
        <w:pStyle w:val="a3"/>
        <w:rPr>
          <w:b/>
          <w:color w:val="000000"/>
          <w:sz w:val="20"/>
        </w:rPr>
      </w:pPr>
    </w:p>
    <w:p w14:paraId="4F5491B3" w14:textId="0DCB6F96" w:rsidR="00692E49" w:rsidRPr="00692E49" w:rsidRDefault="00692E49" w:rsidP="00692E49">
      <w:pPr>
        <w:pStyle w:val="a3"/>
        <w:rPr>
          <w:b/>
          <w:color w:val="000000"/>
          <w:sz w:val="20"/>
        </w:rPr>
      </w:pPr>
      <w:r w:rsidRPr="009E1153">
        <w:rPr>
          <w:b/>
          <w:color w:val="000000"/>
          <w:sz w:val="20"/>
        </w:rPr>
        <w:t xml:space="preserve">ДОГОВОР № </w:t>
      </w:r>
      <w:r w:rsidRPr="00692E49">
        <w:rPr>
          <w:b/>
          <w:color w:val="000000"/>
          <w:sz w:val="20"/>
        </w:rPr>
        <w:t>____</w:t>
      </w:r>
    </w:p>
    <w:p w14:paraId="7A665A03" w14:textId="77777777" w:rsidR="00692E49" w:rsidRPr="009E1153" w:rsidRDefault="00692E49" w:rsidP="00692E49">
      <w:pPr>
        <w:jc w:val="both"/>
        <w:rPr>
          <w:color w:val="000000"/>
          <w:sz w:val="20"/>
          <w:szCs w:val="20"/>
        </w:rPr>
      </w:pPr>
    </w:p>
    <w:p w14:paraId="43982B10" w14:textId="3F96275D" w:rsidR="00692E49" w:rsidRPr="00692E49" w:rsidRDefault="00692E49" w:rsidP="00692E49">
      <w:pPr>
        <w:pStyle w:val="31"/>
        <w:ind w:firstLine="708"/>
        <w:jc w:val="both"/>
        <w:rPr>
          <w:rFonts w:ascii="Times New Roman" w:hAnsi="Times New Roman"/>
          <w:sz w:val="22"/>
        </w:rPr>
      </w:pPr>
      <w:r w:rsidRPr="00692E49">
        <w:rPr>
          <w:rFonts w:ascii="Times New Roman" w:hAnsi="Times New Roman"/>
          <w:color w:val="000000"/>
          <w:sz w:val="22"/>
        </w:rPr>
        <w:t xml:space="preserve">г. </w:t>
      </w:r>
      <w:r w:rsidRPr="00692E49">
        <w:rPr>
          <w:rFonts w:ascii="Times New Roman" w:hAnsi="Times New Roman"/>
          <w:sz w:val="22"/>
        </w:rPr>
        <w:t>Ташкент</w:t>
      </w:r>
      <w:r w:rsidRPr="00692E49">
        <w:rPr>
          <w:rFonts w:ascii="Times New Roman" w:hAnsi="Times New Roman"/>
          <w:sz w:val="22"/>
        </w:rPr>
        <w:tab/>
        <w:t xml:space="preserve">                                                   </w:t>
      </w:r>
      <w:r w:rsidRPr="00692E49">
        <w:rPr>
          <w:rFonts w:ascii="Times New Roman" w:hAnsi="Times New Roman"/>
          <w:sz w:val="22"/>
        </w:rPr>
        <w:tab/>
      </w:r>
      <w:r w:rsidRPr="00692E49">
        <w:rPr>
          <w:rFonts w:ascii="Times New Roman" w:hAnsi="Times New Roman"/>
          <w:sz w:val="22"/>
        </w:rPr>
        <w:tab/>
      </w:r>
      <w:r w:rsidRPr="00692E49">
        <w:rPr>
          <w:rFonts w:ascii="Times New Roman" w:hAnsi="Times New Roman"/>
          <w:sz w:val="22"/>
        </w:rPr>
        <w:tab/>
        <w:t xml:space="preserve">      </w:t>
      </w:r>
      <w:proofErr w:type="gramStart"/>
      <w:r w:rsidRPr="00692E49">
        <w:rPr>
          <w:rFonts w:ascii="Times New Roman" w:hAnsi="Times New Roman"/>
          <w:sz w:val="22"/>
        </w:rPr>
        <w:t xml:space="preserve">   «</w:t>
      </w:r>
      <w:proofErr w:type="gramEnd"/>
      <w:r w:rsidRPr="00692E49">
        <w:rPr>
          <w:rFonts w:ascii="Times New Roman" w:hAnsi="Times New Roman"/>
          <w:sz w:val="22"/>
        </w:rPr>
        <w:t>___»_______  2022 года</w:t>
      </w:r>
    </w:p>
    <w:p w14:paraId="3FB8D5F6" w14:textId="77777777" w:rsidR="00692E49" w:rsidRPr="00692E49" w:rsidRDefault="00692E49" w:rsidP="00692E49">
      <w:pPr>
        <w:pStyle w:val="31"/>
        <w:ind w:firstLine="708"/>
        <w:jc w:val="both"/>
        <w:rPr>
          <w:rFonts w:ascii="Times New Roman" w:hAnsi="Times New Roman"/>
          <w:sz w:val="22"/>
        </w:rPr>
      </w:pPr>
    </w:p>
    <w:p w14:paraId="30F50D58" w14:textId="5D7F858D" w:rsidR="00692E49" w:rsidRPr="00692E49" w:rsidRDefault="00692E49" w:rsidP="00692E49">
      <w:pPr>
        <w:pStyle w:val="st"/>
        <w:spacing w:before="0" w:beforeAutospacing="0" w:after="0" w:afterAutospacing="0"/>
        <w:jc w:val="both"/>
        <w:rPr>
          <w:rFonts w:ascii="Times New Roman" w:hAnsi="Times New Roman"/>
          <w:b/>
          <w:bCs/>
          <w:color w:val="000000"/>
          <w:spacing w:val="-5"/>
          <w:sz w:val="22"/>
          <w:szCs w:val="20"/>
          <w:lang w:val="ru-RU" w:eastAsia="ru-RU"/>
        </w:rPr>
      </w:pPr>
      <w:r w:rsidRPr="00692E49">
        <w:rPr>
          <w:rFonts w:ascii="Times New Roman" w:hAnsi="Times New Roman"/>
          <w:b/>
          <w:bCs/>
          <w:color w:val="000000"/>
          <w:spacing w:val="-5"/>
          <w:sz w:val="22"/>
          <w:szCs w:val="20"/>
          <w:lang w:val="ru-RU" w:eastAsia="ru-RU"/>
        </w:rPr>
        <w:t xml:space="preserve">          OOO «_________________», (в дальнейшем именуемое «Агентство»), в лице директора _________________</w:t>
      </w:r>
      <w:proofErr w:type="gramStart"/>
      <w:r w:rsidRPr="00692E49">
        <w:rPr>
          <w:rFonts w:ascii="Times New Roman" w:hAnsi="Times New Roman"/>
          <w:b/>
          <w:bCs/>
          <w:color w:val="000000"/>
          <w:spacing w:val="-5"/>
          <w:sz w:val="22"/>
          <w:szCs w:val="20"/>
          <w:lang w:val="ru-RU" w:eastAsia="ru-RU"/>
        </w:rPr>
        <w:t>_.,</w:t>
      </w:r>
      <w:proofErr w:type="gramEnd"/>
      <w:r w:rsidRPr="00692E49">
        <w:rPr>
          <w:rFonts w:ascii="Times New Roman" w:hAnsi="Times New Roman"/>
          <w:b/>
          <w:bCs/>
          <w:color w:val="000000"/>
          <w:spacing w:val="-5"/>
          <w:sz w:val="22"/>
          <w:szCs w:val="20"/>
          <w:lang w:val="ru-RU" w:eastAsia="ru-RU"/>
        </w:rPr>
        <w:t xml:space="preserve"> действующего на основании Устава с одной стороны, и А</w:t>
      </w:r>
      <w:r>
        <w:rPr>
          <w:rFonts w:ascii="Times New Roman" w:hAnsi="Times New Roman"/>
          <w:b/>
          <w:bCs/>
          <w:color w:val="000000"/>
          <w:spacing w:val="-5"/>
          <w:sz w:val="22"/>
          <w:szCs w:val="20"/>
          <w:lang w:eastAsia="ru-RU"/>
        </w:rPr>
        <w:t>O</w:t>
      </w:r>
      <w:r w:rsidRPr="00692E49">
        <w:rPr>
          <w:rFonts w:ascii="Times New Roman" w:hAnsi="Times New Roman"/>
          <w:b/>
          <w:bCs/>
          <w:color w:val="000000"/>
          <w:spacing w:val="-5"/>
          <w:sz w:val="22"/>
          <w:szCs w:val="20"/>
          <w:lang w:val="ru-RU" w:eastAsia="ru-RU"/>
        </w:rPr>
        <w:t xml:space="preserve"> «A</w:t>
      </w:r>
      <w:proofErr w:type="spellStart"/>
      <w:r>
        <w:rPr>
          <w:rFonts w:ascii="Times New Roman" w:hAnsi="Times New Roman"/>
          <w:b/>
          <w:bCs/>
          <w:color w:val="000000"/>
          <w:spacing w:val="-5"/>
          <w:sz w:val="22"/>
          <w:szCs w:val="20"/>
          <w:lang w:eastAsia="ru-RU"/>
        </w:rPr>
        <w:t>sakabank</w:t>
      </w:r>
      <w:proofErr w:type="spellEnd"/>
      <w:r w:rsidRPr="00692E49">
        <w:rPr>
          <w:rFonts w:ascii="Times New Roman" w:hAnsi="Times New Roman"/>
          <w:b/>
          <w:bCs/>
          <w:color w:val="000000"/>
          <w:spacing w:val="-5"/>
          <w:sz w:val="22"/>
          <w:szCs w:val="20"/>
          <w:lang w:val="ru-RU" w:eastAsia="ru-RU"/>
        </w:rPr>
        <w:t>», (в дальнейшем именуемое «Заказчик»), в лице _____________________, действующего на основании доверенности, с другой стороны, заключили настоящий Договор (далее - «Договор») о нижеследующем:</w:t>
      </w:r>
    </w:p>
    <w:p w14:paraId="142292E8" w14:textId="77777777" w:rsidR="00692E49" w:rsidRPr="00692E49" w:rsidRDefault="00692E49" w:rsidP="00692E49">
      <w:pPr>
        <w:pStyle w:val="st"/>
        <w:spacing w:before="0" w:beforeAutospacing="0" w:after="0" w:afterAutospacing="0"/>
        <w:ind w:left="720"/>
        <w:rPr>
          <w:rFonts w:ascii="Times New Roman" w:hAnsi="Times New Roman"/>
          <w:color w:val="000000"/>
          <w:sz w:val="22"/>
          <w:szCs w:val="20"/>
          <w:lang w:val="ru-RU"/>
        </w:rPr>
      </w:pPr>
    </w:p>
    <w:p w14:paraId="0D6A8D13" w14:textId="77777777" w:rsidR="00692E49" w:rsidRPr="00692E49" w:rsidRDefault="00692E49" w:rsidP="00692E49">
      <w:pPr>
        <w:jc w:val="center"/>
        <w:rPr>
          <w:b/>
          <w:color w:val="000000"/>
          <w:sz w:val="22"/>
          <w:szCs w:val="20"/>
        </w:rPr>
      </w:pPr>
      <w:r w:rsidRPr="00692E49">
        <w:rPr>
          <w:b/>
          <w:color w:val="000000"/>
          <w:sz w:val="22"/>
          <w:szCs w:val="20"/>
        </w:rPr>
        <w:t>1. ПРЕДМЕТ ДОГОВОРА</w:t>
      </w:r>
    </w:p>
    <w:p w14:paraId="123E4D7E" w14:textId="77777777" w:rsidR="00CD4EFA" w:rsidRPr="00692E49" w:rsidRDefault="00692E49" w:rsidP="00CD4EFA">
      <w:pPr>
        <w:pStyle w:val="21"/>
        <w:rPr>
          <w:rFonts w:ascii="Times New Roman" w:hAnsi="Times New Roman"/>
          <w:color w:val="000000"/>
          <w:sz w:val="22"/>
        </w:rPr>
      </w:pPr>
      <w:r w:rsidRPr="00692E49">
        <w:rPr>
          <w:rFonts w:ascii="Times New Roman" w:hAnsi="Times New Roman"/>
          <w:sz w:val="22"/>
        </w:rPr>
        <w:t xml:space="preserve">1.1. </w:t>
      </w:r>
      <w:r w:rsidR="00CD4EFA" w:rsidRPr="00692E49">
        <w:rPr>
          <w:rFonts w:ascii="Times New Roman" w:hAnsi="Times New Roman"/>
          <w:sz w:val="22"/>
        </w:rPr>
        <w:t xml:space="preserve">Агентство по заданию Заказчика обязуется оказывать рекламные услуги/выполнять работы, определенные в соответствии с заданием Заказчика и </w:t>
      </w:r>
      <w:r w:rsidR="00CD4EFA" w:rsidRPr="00692E49">
        <w:rPr>
          <w:rFonts w:ascii="Times New Roman" w:hAnsi="Times New Roman"/>
          <w:sz w:val="22"/>
          <w:lang w:val="kk-KZ"/>
        </w:rPr>
        <w:t>Приложениям к настоящему Договору</w:t>
      </w:r>
      <w:r w:rsidR="00CD4EFA" w:rsidRPr="00692E49">
        <w:rPr>
          <w:rFonts w:ascii="Times New Roman" w:hAnsi="Times New Roman"/>
          <w:sz w:val="22"/>
        </w:rPr>
        <w:t>, являющимися неотъемлемой частью настоящего Договора, а Заказчик обязуется принять и оплатить работы/услуги, в размере и в порядке, установленном настоящим Договором и Приложениях к нему.</w:t>
      </w:r>
      <w:r w:rsidR="00CD4EFA" w:rsidRPr="00692E49">
        <w:rPr>
          <w:rFonts w:ascii="Times New Roman" w:hAnsi="Times New Roman"/>
          <w:color w:val="000000"/>
          <w:sz w:val="22"/>
        </w:rPr>
        <w:t xml:space="preserve"> При этом услуги/работы, поставляемые в рамках данного Договора, должны соответствовать стандартам/требованиям, которые указаны </w:t>
      </w:r>
      <w:r w:rsidR="00CD4EFA" w:rsidRPr="00692E49">
        <w:rPr>
          <w:rFonts w:ascii="Times New Roman" w:hAnsi="Times New Roman"/>
          <w:color w:val="FF0000"/>
          <w:sz w:val="22"/>
        </w:rPr>
        <w:t>в Приложении № 1 к Договору № __________________</w:t>
      </w:r>
      <w:r w:rsidR="00CD4EFA" w:rsidRPr="00692E49">
        <w:rPr>
          <w:rFonts w:ascii="Times New Roman" w:hAnsi="Times New Roman"/>
          <w:color w:val="000000"/>
          <w:sz w:val="22"/>
        </w:rPr>
        <w:t xml:space="preserve">. </w:t>
      </w:r>
    </w:p>
    <w:p w14:paraId="7B2F8913" w14:textId="77777777" w:rsidR="00CD4EFA" w:rsidRPr="00692E49" w:rsidRDefault="00CD4EFA" w:rsidP="00CD4EFA">
      <w:pPr>
        <w:pStyle w:val="st"/>
        <w:spacing w:before="0" w:beforeAutospacing="0" w:after="0" w:afterAutospacing="0"/>
        <w:jc w:val="both"/>
        <w:rPr>
          <w:rFonts w:ascii="Times New Roman" w:hAnsi="Times New Roman"/>
          <w:color w:val="000000"/>
          <w:sz w:val="22"/>
          <w:szCs w:val="20"/>
          <w:lang w:val="ru-RU"/>
        </w:rPr>
      </w:pPr>
      <w:r w:rsidRPr="00692E49">
        <w:rPr>
          <w:rFonts w:ascii="Times New Roman" w:hAnsi="Times New Roman"/>
          <w:color w:val="000000"/>
          <w:sz w:val="22"/>
          <w:szCs w:val="20"/>
          <w:lang w:val="ru-RU"/>
        </w:rPr>
        <w:t xml:space="preserve">1.2. Предоставление услуг/выполнение работ должно осуществляться Агентством в соответствии с графиком выполнения работ/оказания услуг, согласно Приложениям, являющимся неотъемлемой частью настоящего Договора. </w:t>
      </w:r>
    </w:p>
    <w:p w14:paraId="69AAA7D8" w14:textId="77777777" w:rsidR="00CD4EFA" w:rsidRPr="00692E49" w:rsidRDefault="00CD4EFA" w:rsidP="00CD4EFA">
      <w:pPr>
        <w:pStyle w:val="21"/>
        <w:rPr>
          <w:rFonts w:ascii="Times New Roman" w:hAnsi="Times New Roman"/>
          <w:color w:val="000000"/>
          <w:sz w:val="22"/>
          <w:lang w:val="kk-KZ"/>
        </w:rPr>
      </w:pPr>
      <w:r w:rsidRPr="00692E49">
        <w:rPr>
          <w:rFonts w:ascii="Times New Roman" w:hAnsi="Times New Roman"/>
          <w:color w:val="000000"/>
          <w:sz w:val="22"/>
        </w:rPr>
        <w:t>1.3. Агентство вправе осуществлять свои обязательства самостоятельно либо привлекать для выполнения услуг третьих лиц-субподрядчиков</w:t>
      </w:r>
      <w:r>
        <w:rPr>
          <w:rFonts w:ascii="Times New Roman" w:hAnsi="Times New Roman"/>
          <w:color w:val="000000"/>
          <w:sz w:val="22"/>
        </w:rPr>
        <w:t>, с письменного согласия Заказчика</w:t>
      </w:r>
      <w:r w:rsidRPr="00692E49">
        <w:rPr>
          <w:rFonts w:ascii="Times New Roman" w:hAnsi="Times New Roman"/>
          <w:color w:val="000000"/>
          <w:sz w:val="22"/>
        </w:rPr>
        <w:t xml:space="preserve">. В любом случае за действия таких третьих лиц перед Заказчиком несет ответственность Агентство. При этом Заказчик вправе вступать в непосредственные отношения с такими третьими лицами, уведомив об этом Агентство. </w:t>
      </w:r>
    </w:p>
    <w:p w14:paraId="52F5F2BE" w14:textId="77777777" w:rsidR="00CD4EFA" w:rsidRDefault="00CD4EFA" w:rsidP="00CD4EFA">
      <w:pPr>
        <w:pStyle w:val="21"/>
        <w:rPr>
          <w:rFonts w:ascii="Times New Roman" w:hAnsi="Times New Roman"/>
          <w:color w:val="000000"/>
          <w:sz w:val="22"/>
        </w:rPr>
      </w:pPr>
      <w:r w:rsidRPr="00692E49">
        <w:rPr>
          <w:rFonts w:ascii="Times New Roman" w:hAnsi="Times New Roman"/>
          <w:color w:val="000000"/>
          <w:sz w:val="22"/>
        </w:rPr>
        <w:t>1.4. Условия выполнения каждого задания Клиента оформляются Сторонами отдельными Приложениями (и Спецификациями) к настоящему Договору, которые является его неотъемлемой частью. В Приложениях либо Спецификациях указываются также сроки выполнения заданий, период, а также иные необходимые условия.</w:t>
      </w:r>
    </w:p>
    <w:p w14:paraId="406E44BB" w14:textId="77777777" w:rsidR="00CD4EFA" w:rsidRPr="00D32F96" w:rsidRDefault="00CD4EFA" w:rsidP="00CD4EFA">
      <w:pPr>
        <w:pStyle w:val="21"/>
        <w:rPr>
          <w:rFonts w:ascii="Times New Roman" w:hAnsi="Times New Roman"/>
          <w:color w:val="000000"/>
          <w:sz w:val="22"/>
        </w:rPr>
      </w:pPr>
      <w:r>
        <w:rPr>
          <w:rFonts w:ascii="Times New Roman" w:hAnsi="Times New Roman"/>
          <w:color w:val="000000"/>
          <w:sz w:val="22"/>
        </w:rPr>
        <w:t xml:space="preserve">1.5. </w:t>
      </w:r>
      <w:r w:rsidRPr="00D32F96">
        <w:rPr>
          <w:rFonts w:ascii="Times New Roman" w:hAnsi="Times New Roman"/>
          <w:color w:val="000000"/>
          <w:sz w:val="22"/>
        </w:rPr>
        <w:t xml:space="preserve">Перечисленные ниже документы и условия, оговоренные в них, образуют </w:t>
      </w:r>
      <w:r>
        <w:rPr>
          <w:rFonts w:ascii="Times New Roman" w:hAnsi="Times New Roman"/>
          <w:color w:val="000000"/>
          <w:sz w:val="22"/>
        </w:rPr>
        <w:t>настоящий</w:t>
      </w:r>
      <w:r w:rsidRPr="00D32F96">
        <w:rPr>
          <w:rFonts w:ascii="Times New Roman" w:hAnsi="Times New Roman"/>
          <w:color w:val="000000"/>
          <w:sz w:val="22"/>
        </w:rPr>
        <w:t xml:space="preserve"> Договор и считаются его </w:t>
      </w:r>
      <w:r>
        <w:rPr>
          <w:rFonts w:ascii="Times New Roman" w:hAnsi="Times New Roman"/>
          <w:color w:val="000000"/>
          <w:sz w:val="22"/>
        </w:rPr>
        <w:t xml:space="preserve">неотъемлемой частью, а именно: </w:t>
      </w:r>
    </w:p>
    <w:p w14:paraId="614F8E60" w14:textId="77777777" w:rsidR="00CD4EFA" w:rsidRPr="00D32F96" w:rsidRDefault="00CD4EFA" w:rsidP="00CD4EFA">
      <w:pPr>
        <w:pStyle w:val="21"/>
        <w:rPr>
          <w:rFonts w:ascii="Times New Roman" w:hAnsi="Times New Roman"/>
          <w:color w:val="000000"/>
          <w:sz w:val="22"/>
        </w:rPr>
      </w:pPr>
      <w:r w:rsidRPr="00D32F96">
        <w:rPr>
          <w:rFonts w:ascii="Times New Roman" w:hAnsi="Times New Roman"/>
          <w:color w:val="000000"/>
          <w:sz w:val="22"/>
        </w:rPr>
        <w:t>1.</w:t>
      </w:r>
      <w:r w:rsidRPr="00D32F96">
        <w:rPr>
          <w:rFonts w:ascii="Times New Roman" w:hAnsi="Times New Roman"/>
          <w:color w:val="000000"/>
          <w:sz w:val="22"/>
        </w:rPr>
        <w:tab/>
        <w:t>Приложение № 1 (условия размещения рекламных материалов на Телевидении);</w:t>
      </w:r>
    </w:p>
    <w:p w14:paraId="4415EDEA" w14:textId="77777777" w:rsidR="00CD4EFA" w:rsidRPr="00692E49" w:rsidRDefault="00CD4EFA" w:rsidP="00CD4EFA">
      <w:pPr>
        <w:pStyle w:val="21"/>
        <w:rPr>
          <w:rFonts w:ascii="Times New Roman" w:hAnsi="Times New Roman"/>
          <w:color w:val="000000"/>
          <w:sz w:val="22"/>
        </w:rPr>
      </w:pPr>
      <w:r w:rsidRPr="00D32F96">
        <w:rPr>
          <w:rFonts w:ascii="Times New Roman" w:hAnsi="Times New Roman"/>
          <w:color w:val="000000"/>
          <w:sz w:val="22"/>
        </w:rPr>
        <w:t>2.</w:t>
      </w:r>
      <w:r w:rsidRPr="00D32F96">
        <w:rPr>
          <w:rFonts w:ascii="Times New Roman" w:hAnsi="Times New Roman"/>
          <w:color w:val="000000"/>
          <w:sz w:val="22"/>
        </w:rPr>
        <w:tab/>
        <w:t>Спецификация № 1 (детализация рекламного размещения по GRP)</w:t>
      </w:r>
      <w:r>
        <w:rPr>
          <w:rFonts w:ascii="Times New Roman" w:hAnsi="Times New Roman"/>
          <w:color w:val="000000"/>
          <w:sz w:val="22"/>
        </w:rPr>
        <w:t>.</w:t>
      </w:r>
    </w:p>
    <w:p w14:paraId="1854F936" w14:textId="77777777" w:rsidR="00CD4EFA" w:rsidRPr="00692E49" w:rsidRDefault="00CD4EFA" w:rsidP="00CD4EFA">
      <w:pPr>
        <w:pStyle w:val="21"/>
        <w:rPr>
          <w:rFonts w:ascii="Times New Roman" w:hAnsi="Times New Roman"/>
          <w:color w:val="000000"/>
          <w:sz w:val="22"/>
        </w:rPr>
      </w:pPr>
    </w:p>
    <w:p w14:paraId="286E047B" w14:textId="389DA135" w:rsidR="00692E49" w:rsidRPr="00692E49" w:rsidRDefault="00692E49" w:rsidP="00CD4EFA">
      <w:pPr>
        <w:pStyle w:val="21"/>
        <w:rPr>
          <w:rFonts w:ascii="Times New Roman" w:hAnsi="Times New Roman"/>
          <w:color w:val="000000"/>
          <w:sz w:val="22"/>
        </w:rPr>
      </w:pPr>
    </w:p>
    <w:p w14:paraId="1FAEAB84" w14:textId="77777777" w:rsidR="00692E49" w:rsidRPr="00692E49" w:rsidRDefault="00692E49" w:rsidP="00692E49">
      <w:pPr>
        <w:jc w:val="center"/>
        <w:rPr>
          <w:b/>
          <w:color w:val="000000"/>
          <w:sz w:val="22"/>
          <w:szCs w:val="20"/>
        </w:rPr>
      </w:pPr>
      <w:r w:rsidRPr="00692E49">
        <w:rPr>
          <w:b/>
          <w:color w:val="000000"/>
          <w:sz w:val="22"/>
          <w:szCs w:val="20"/>
        </w:rPr>
        <w:t>2. ПРАВА И ОБЯЗАННОСТИ СТОРОН</w:t>
      </w:r>
    </w:p>
    <w:p w14:paraId="0AF6AFB6" w14:textId="77777777" w:rsidR="00692E49" w:rsidRPr="00692E49" w:rsidRDefault="00692E49" w:rsidP="00692E49">
      <w:pPr>
        <w:jc w:val="both"/>
        <w:rPr>
          <w:b/>
          <w:color w:val="000000"/>
          <w:sz w:val="22"/>
          <w:szCs w:val="20"/>
        </w:rPr>
      </w:pPr>
      <w:r w:rsidRPr="00692E49">
        <w:rPr>
          <w:color w:val="000000"/>
          <w:sz w:val="22"/>
          <w:szCs w:val="20"/>
        </w:rPr>
        <w:t>2.1.</w:t>
      </w:r>
      <w:r w:rsidRPr="00692E49">
        <w:rPr>
          <w:b/>
          <w:color w:val="000000"/>
          <w:sz w:val="22"/>
          <w:szCs w:val="20"/>
        </w:rPr>
        <w:t xml:space="preserve"> Заказчик обязуется:</w:t>
      </w:r>
    </w:p>
    <w:p w14:paraId="34BF9AE8" w14:textId="77777777" w:rsidR="00692E49" w:rsidRPr="00692E49" w:rsidRDefault="00692E49" w:rsidP="00692E49">
      <w:pPr>
        <w:jc w:val="both"/>
        <w:rPr>
          <w:sz w:val="22"/>
          <w:szCs w:val="20"/>
        </w:rPr>
      </w:pPr>
      <w:r w:rsidRPr="00692E49">
        <w:rPr>
          <w:color w:val="000000"/>
          <w:sz w:val="22"/>
          <w:szCs w:val="20"/>
        </w:rPr>
        <w:t>2.1.1.</w:t>
      </w:r>
      <w:r w:rsidRPr="00692E49">
        <w:rPr>
          <w:sz w:val="22"/>
          <w:szCs w:val="20"/>
        </w:rPr>
        <w:t xml:space="preserve"> Своевременно производить оплату;</w:t>
      </w:r>
    </w:p>
    <w:p w14:paraId="35A67C31" w14:textId="77777777" w:rsidR="00692E49" w:rsidRPr="00692E49" w:rsidRDefault="00692E49" w:rsidP="00692E49">
      <w:pPr>
        <w:jc w:val="both"/>
        <w:rPr>
          <w:sz w:val="22"/>
          <w:szCs w:val="20"/>
        </w:rPr>
      </w:pPr>
      <w:r w:rsidRPr="00692E49">
        <w:rPr>
          <w:sz w:val="22"/>
          <w:szCs w:val="20"/>
        </w:rPr>
        <w:t>2.1.2. Осуществлять приёмку работ/услуг как указано в разделе (3) настоящего Договора;</w:t>
      </w:r>
    </w:p>
    <w:p w14:paraId="4EF72955" w14:textId="77777777" w:rsidR="00692E49" w:rsidRPr="00692E49" w:rsidRDefault="00692E49" w:rsidP="00692E49">
      <w:pPr>
        <w:jc w:val="both"/>
        <w:rPr>
          <w:sz w:val="22"/>
          <w:szCs w:val="20"/>
        </w:rPr>
      </w:pPr>
      <w:r w:rsidRPr="00692E49">
        <w:rPr>
          <w:sz w:val="22"/>
          <w:szCs w:val="20"/>
          <w:lang w:val="kk-KZ"/>
        </w:rPr>
        <w:t>2</w:t>
      </w:r>
      <w:r w:rsidRPr="00692E49">
        <w:rPr>
          <w:sz w:val="22"/>
          <w:szCs w:val="20"/>
        </w:rPr>
        <w:t>.1.3. Нести ответственность за достоверность, точность и соответствие законодательству публикуемых рекламно-информационных материалов;</w:t>
      </w:r>
    </w:p>
    <w:p w14:paraId="7AF9914B" w14:textId="77777777" w:rsidR="00692E49" w:rsidRPr="00692E49" w:rsidRDefault="00692E49" w:rsidP="00692E49">
      <w:pPr>
        <w:jc w:val="both"/>
        <w:rPr>
          <w:sz w:val="22"/>
          <w:szCs w:val="20"/>
        </w:rPr>
      </w:pPr>
      <w:r w:rsidRPr="00692E49">
        <w:rPr>
          <w:sz w:val="22"/>
          <w:szCs w:val="20"/>
        </w:rPr>
        <w:t xml:space="preserve">2.1.4. Предоставлять рекламно-информационный материал в </w:t>
      </w:r>
      <w:r w:rsidRPr="00692E49">
        <w:rPr>
          <w:sz w:val="22"/>
          <w:szCs w:val="20"/>
          <w:lang w:val="kk-KZ"/>
        </w:rPr>
        <w:t xml:space="preserve">согласованные сторонами </w:t>
      </w:r>
      <w:r w:rsidRPr="00692E49">
        <w:rPr>
          <w:sz w:val="22"/>
          <w:szCs w:val="20"/>
        </w:rPr>
        <w:t>сроки, указанные в Приложениях к настоящему Договору;</w:t>
      </w:r>
    </w:p>
    <w:p w14:paraId="098CA902" w14:textId="61A38D6E" w:rsidR="00692E49" w:rsidRPr="00692E49" w:rsidRDefault="00692E49" w:rsidP="00CD4EFA">
      <w:pPr>
        <w:tabs>
          <w:tab w:val="left" w:pos="567"/>
        </w:tabs>
        <w:jc w:val="both"/>
        <w:rPr>
          <w:sz w:val="22"/>
          <w:szCs w:val="20"/>
        </w:rPr>
      </w:pPr>
      <w:r w:rsidRPr="00692E49">
        <w:rPr>
          <w:sz w:val="22"/>
          <w:szCs w:val="20"/>
        </w:rPr>
        <w:t>2.1.5.</w:t>
      </w:r>
      <w:r w:rsidRPr="00692E49">
        <w:rPr>
          <w:sz w:val="22"/>
          <w:szCs w:val="20"/>
        </w:rPr>
        <w:tab/>
        <w:t xml:space="preserve">Выполнять обязательства указанные в Приложениях к настоящему Договору </w:t>
      </w:r>
    </w:p>
    <w:p w14:paraId="743C6054" w14:textId="77777777" w:rsidR="00692E49" w:rsidRPr="00692E49" w:rsidRDefault="00692E49" w:rsidP="00692E49">
      <w:pPr>
        <w:tabs>
          <w:tab w:val="left" w:pos="567"/>
        </w:tabs>
        <w:jc w:val="both"/>
        <w:rPr>
          <w:sz w:val="22"/>
          <w:szCs w:val="20"/>
        </w:rPr>
      </w:pPr>
    </w:p>
    <w:p w14:paraId="4B4875F8" w14:textId="77777777" w:rsidR="00692E49" w:rsidRPr="00692E49" w:rsidRDefault="00692E49" w:rsidP="00692E49">
      <w:pPr>
        <w:tabs>
          <w:tab w:val="left" w:pos="567"/>
        </w:tabs>
        <w:jc w:val="both"/>
        <w:rPr>
          <w:b/>
          <w:sz w:val="22"/>
          <w:szCs w:val="20"/>
        </w:rPr>
      </w:pPr>
      <w:r w:rsidRPr="00692E49">
        <w:rPr>
          <w:sz w:val="22"/>
          <w:szCs w:val="20"/>
        </w:rPr>
        <w:t xml:space="preserve">2.2.  </w:t>
      </w:r>
      <w:r w:rsidRPr="00692E49">
        <w:rPr>
          <w:b/>
          <w:sz w:val="22"/>
          <w:szCs w:val="20"/>
        </w:rPr>
        <w:t>Заказчик имеет право:</w:t>
      </w:r>
    </w:p>
    <w:p w14:paraId="35E283E2" w14:textId="77777777" w:rsidR="00692E49" w:rsidRPr="00692E49" w:rsidRDefault="00692E49" w:rsidP="00692E49">
      <w:pPr>
        <w:tabs>
          <w:tab w:val="left" w:pos="567"/>
        </w:tabs>
        <w:jc w:val="both"/>
        <w:rPr>
          <w:sz w:val="22"/>
          <w:szCs w:val="20"/>
        </w:rPr>
      </w:pPr>
      <w:r w:rsidRPr="00692E49">
        <w:rPr>
          <w:sz w:val="22"/>
          <w:szCs w:val="20"/>
        </w:rPr>
        <w:t>2.2.1. Проводить регулярный мониторинг процесса размещения материалов;</w:t>
      </w:r>
    </w:p>
    <w:p w14:paraId="4DEA584E" w14:textId="77777777" w:rsidR="00692E49" w:rsidRPr="00692E49" w:rsidRDefault="00692E49" w:rsidP="00692E49">
      <w:pPr>
        <w:tabs>
          <w:tab w:val="left" w:pos="567"/>
        </w:tabs>
        <w:jc w:val="both"/>
        <w:rPr>
          <w:sz w:val="22"/>
          <w:szCs w:val="20"/>
        </w:rPr>
      </w:pPr>
      <w:r w:rsidRPr="00692E49">
        <w:rPr>
          <w:sz w:val="22"/>
          <w:szCs w:val="20"/>
        </w:rPr>
        <w:t>2.2.2. Давать Агентству в письменном виде от уполномоченного лица Заказчика рекомендации, замечания, связанные с оказанием услуг, обязательные для исполнения и не влекущие дополнительных затрат для Агентства;</w:t>
      </w:r>
    </w:p>
    <w:p w14:paraId="324A950F" w14:textId="77777777" w:rsidR="00692E49" w:rsidRPr="00692E49" w:rsidRDefault="00692E49" w:rsidP="00692E49">
      <w:pPr>
        <w:tabs>
          <w:tab w:val="left" w:pos="567"/>
        </w:tabs>
        <w:jc w:val="both"/>
        <w:rPr>
          <w:sz w:val="22"/>
          <w:szCs w:val="20"/>
        </w:rPr>
      </w:pPr>
      <w:r w:rsidRPr="00692E49">
        <w:rPr>
          <w:sz w:val="22"/>
          <w:szCs w:val="20"/>
        </w:rPr>
        <w:t xml:space="preserve">При этом ответственным лицом со стороны Заказчика с правом давать рекомендации, замечания, поправки, условия и распоряжения, связанные с оказанием услуг, а также утверждать План работ по разработке, производству и размещению материалов </w:t>
      </w:r>
      <w:proofErr w:type="gramStart"/>
      <w:r w:rsidRPr="00692E49">
        <w:rPr>
          <w:sz w:val="22"/>
          <w:szCs w:val="20"/>
        </w:rPr>
        <w:t>является:_</w:t>
      </w:r>
      <w:proofErr w:type="gramEnd"/>
      <w:r w:rsidRPr="00692E49">
        <w:rPr>
          <w:sz w:val="22"/>
          <w:szCs w:val="20"/>
        </w:rPr>
        <w:t>____________</w:t>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t>_________________</w:t>
      </w:r>
    </w:p>
    <w:p w14:paraId="7245296D" w14:textId="77777777" w:rsidR="00692E49" w:rsidRPr="00692E49" w:rsidRDefault="00692E49" w:rsidP="00692E49">
      <w:pPr>
        <w:tabs>
          <w:tab w:val="left" w:pos="567"/>
        </w:tabs>
        <w:jc w:val="both"/>
        <w:rPr>
          <w:sz w:val="22"/>
          <w:szCs w:val="20"/>
        </w:rPr>
      </w:pPr>
      <w:r w:rsidRPr="00692E49">
        <w:rPr>
          <w:sz w:val="22"/>
          <w:szCs w:val="20"/>
        </w:rPr>
        <w:t xml:space="preserve">               </w:t>
      </w:r>
      <w:proofErr w:type="gramStart"/>
      <w:r w:rsidRPr="00692E49">
        <w:rPr>
          <w:sz w:val="22"/>
          <w:szCs w:val="20"/>
        </w:rPr>
        <w:t>телефон</w:t>
      </w:r>
      <w:proofErr w:type="gramEnd"/>
      <w:r w:rsidRPr="00692E49">
        <w:rPr>
          <w:sz w:val="22"/>
          <w:szCs w:val="20"/>
        </w:rPr>
        <w:t xml:space="preserve">: </w:t>
      </w:r>
    </w:p>
    <w:p w14:paraId="625337A7" w14:textId="77777777" w:rsidR="00692E49" w:rsidRPr="00692E49" w:rsidRDefault="00692E49" w:rsidP="00692E49">
      <w:pPr>
        <w:tabs>
          <w:tab w:val="left" w:pos="567"/>
        </w:tabs>
        <w:jc w:val="both"/>
        <w:rPr>
          <w:sz w:val="22"/>
          <w:szCs w:val="20"/>
        </w:rPr>
      </w:pPr>
      <w:r w:rsidRPr="00692E49">
        <w:rPr>
          <w:sz w:val="22"/>
          <w:szCs w:val="20"/>
        </w:rPr>
        <w:lastRenderedPageBreak/>
        <w:t xml:space="preserve">               </w:t>
      </w:r>
      <w:proofErr w:type="gramStart"/>
      <w:r w:rsidRPr="00692E49">
        <w:rPr>
          <w:sz w:val="22"/>
          <w:szCs w:val="20"/>
        </w:rPr>
        <w:t>факс</w:t>
      </w:r>
      <w:proofErr w:type="gramEnd"/>
      <w:r w:rsidRPr="00692E49">
        <w:rPr>
          <w:sz w:val="22"/>
          <w:szCs w:val="20"/>
        </w:rPr>
        <w:t xml:space="preserve">: </w:t>
      </w:r>
    </w:p>
    <w:p w14:paraId="2D8AE1A7" w14:textId="77777777" w:rsidR="00692E49" w:rsidRPr="00692E49" w:rsidRDefault="00692E49" w:rsidP="00692E49">
      <w:pPr>
        <w:tabs>
          <w:tab w:val="left" w:pos="567"/>
        </w:tabs>
        <w:jc w:val="both"/>
        <w:rPr>
          <w:sz w:val="22"/>
          <w:szCs w:val="20"/>
        </w:rPr>
      </w:pPr>
      <w:r w:rsidRPr="00692E49">
        <w:rPr>
          <w:sz w:val="22"/>
          <w:szCs w:val="20"/>
        </w:rPr>
        <w:t xml:space="preserve">               </w:t>
      </w:r>
      <w:proofErr w:type="gramStart"/>
      <w:r w:rsidRPr="00692E49">
        <w:rPr>
          <w:sz w:val="22"/>
          <w:szCs w:val="20"/>
        </w:rPr>
        <w:t>e-</w:t>
      </w:r>
      <w:proofErr w:type="spellStart"/>
      <w:r w:rsidRPr="00692E49">
        <w:rPr>
          <w:sz w:val="22"/>
          <w:szCs w:val="20"/>
        </w:rPr>
        <w:t>mail</w:t>
      </w:r>
      <w:proofErr w:type="spellEnd"/>
      <w:proofErr w:type="gramEnd"/>
      <w:r w:rsidRPr="00692E49">
        <w:rPr>
          <w:sz w:val="22"/>
          <w:szCs w:val="20"/>
        </w:rPr>
        <w:t xml:space="preserve"> для отправки корреспонденции: </w:t>
      </w:r>
    </w:p>
    <w:p w14:paraId="43FF914B" w14:textId="77777777" w:rsidR="00692E49" w:rsidRPr="00692E49" w:rsidRDefault="00692E49" w:rsidP="00692E49">
      <w:pPr>
        <w:tabs>
          <w:tab w:val="left" w:pos="567"/>
        </w:tabs>
        <w:jc w:val="both"/>
        <w:rPr>
          <w:sz w:val="22"/>
          <w:szCs w:val="20"/>
        </w:rPr>
      </w:pPr>
    </w:p>
    <w:p w14:paraId="3E75CAFB" w14:textId="77777777" w:rsidR="00692E49" w:rsidRPr="00692E49" w:rsidRDefault="00692E49" w:rsidP="00692E49">
      <w:pPr>
        <w:pStyle w:val="af5"/>
        <w:rPr>
          <w:rFonts w:ascii="Times New Roman" w:hAnsi="Times New Roman"/>
          <w:b/>
          <w:color w:val="000000"/>
          <w:sz w:val="22"/>
        </w:rPr>
      </w:pPr>
      <w:r w:rsidRPr="00692E49">
        <w:rPr>
          <w:rFonts w:ascii="Times New Roman" w:hAnsi="Times New Roman"/>
          <w:b/>
          <w:color w:val="000000"/>
          <w:sz w:val="22"/>
        </w:rPr>
        <w:t>2.3. Агентство обязуется:</w:t>
      </w:r>
    </w:p>
    <w:p w14:paraId="47F8C5C4" w14:textId="77777777" w:rsidR="00692E49" w:rsidRPr="00692E49" w:rsidRDefault="00692E49" w:rsidP="00692E49">
      <w:pPr>
        <w:pStyle w:val="af5"/>
        <w:tabs>
          <w:tab w:val="left" w:pos="567"/>
        </w:tabs>
        <w:rPr>
          <w:rFonts w:ascii="Times New Roman" w:hAnsi="Times New Roman"/>
          <w:color w:val="000000"/>
          <w:sz w:val="22"/>
        </w:rPr>
      </w:pPr>
      <w:r w:rsidRPr="00692E49">
        <w:rPr>
          <w:rFonts w:ascii="Times New Roman" w:hAnsi="Times New Roman"/>
          <w:color w:val="000000"/>
          <w:sz w:val="22"/>
        </w:rPr>
        <w:t>2.3.1. Оказывать услуги, выполнять работы и совершать иные действия по настоящему Договору своевременно, надлежащего качества, руководствуясь в первую очередь интересами Заказчика;</w:t>
      </w:r>
    </w:p>
    <w:p w14:paraId="2DC7CE17" w14:textId="77777777" w:rsidR="00692E49" w:rsidRPr="00692E49" w:rsidRDefault="00692E49" w:rsidP="00692E49">
      <w:pPr>
        <w:tabs>
          <w:tab w:val="left" w:pos="567"/>
        </w:tabs>
        <w:jc w:val="both"/>
        <w:rPr>
          <w:sz w:val="22"/>
          <w:szCs w:val="20"/>
        </w:rPr>
      </w:pPr>
      <w:r w:rsidRPr="00692E49">
        <w:rPr>
          <w:color w:val="000000"/>
          <w:sz w:val="22"/>
          <w:szCs w:val="20"/>
        </w:rPr>
        <w:t xml:space="preserve">2.3.2. </w:t>
      </w:r>
      <w:r w:rsidRPr="00692E49">
        <w:rPr>
          <w:sz w:val="22"/>
          <w:szCs w:val="20"/>
        </w:rPr>
        <w:t>Ставить Заказчика в известность обо всех изменениях, возникающих в ходе реализации плана размещения материалов, в течение 3-х рабочих дней с того момента, как Агентству станет известно о таких изменениях;</w:t>
      </w:r>
    </w:p>
    <w:p w14:paraId="653A12AF" w14:textId="77777777" w:rsidR="00692E49" w:rsidRPr="00692E49" w:rsidRDefault="00692E49" w:rsidP="00692E49">
      <w:pPr>
        <w:tabs>
          <w:tab w:val="left" w:pos="567"/>
        </w:tabs>
        <w:jc w:val="both"/>
        <w:rPr>
          <w:sz w:val="22"/>
          <w:szCs w:val="20"/>
        </w:rPr>
      </w:pPr>
      <w:r w:rsidRPr="00692E49">
        <w:rPr>
          <w:color w:val="000000"/>
          <w:sz w:val="22"/>
          <w:szCs w:val="20"/>
        </w:rPr>
        <w:t xml:space="preserve">2.3.3. </w:t>
      </w:r>
      <w:r w:rsidRPr="00692E49">
        <w:rPr>
          <w:sz w:val="22"/>
          <w:szCs w:val="20"/>
        </w:rPr>
        <w:t>Прилагать все усилия для получения наилучших возможных условий размещения материалов Заказчика от СМИ и иных третьих лиц, вовлеченных в процесс;</w:t>
      </w:r>
    </w:p>
    <w:p w14:paraId="7FEBA49A" w14:textId="77777777" w:rsidR="00692E49" w:rsidRPr="00692E49" w:rsidRDefault="00692E49" w:rsidP="00692E49">
      <w:pPr>
        <w:tabs>
          <w:tab w:val="left" w:pos="567"/>
        </w:tabs>
        <w:jc w:val="both"/>
        <w:rPr>
          <w:sz w:val="22"/>
          <w:szCs w:val="20"/>
        </w:rPr>
      </w:pPr>
      <w:r w:rsidRPr="00692E49">
        <w:rPr>
          <w:sz w:val="22"/>
          <w:szCs w:val="20"/>
        </w:rPr>
        <w:t>2.3.4. Не нарушать имущественных и/или неимущественных прав Заказчика на его материалы, предоставленные Агентству, а также на материалы, созданные в процессе исполнения настоящего Договора;</w:t>
      </w:r>
    </w:p>
    <w:p w14:paraId="0E16B0C5" w14:textId="77777777" w:rsidR="00692E49" w:rsidRPr="00692E49" w:rsidRDefault="00692E49" w:rsidP="00692E49">
      <w:pPr>
        <w:tabs>
          <w:tab w:val="left" w:pos="567"/>
        </w:tabs>
        <w:jc w:val="both"/>
        <w:rPr>
          <w:sz w:val="22"/>
          <w:szCs w:val="20"/>
        </w:rPr>
      </w:pPr>
      <w:r w:rsidRPr="00692E49">
        <w:rPr>
          <w:sz w:val="22"/>
          <w:szCs w:val="20"/>
        </w:rPr>
        <w:t xml:space="preserve">2.3.5. Выполнять работы/услуги в соответствии со сроками, указанными в Приложениях; </w:t>
      </w:r>
    </w:p>
    <w:p w14:paraId="17881CC2" w14:textId="77777777" w:rsidR="00692E49" w:rsidRPr="00692E49" w:rsidRDefault="00692E49" w:rsidP="00692E49">
      <w:pPr>
        <w:tabs>
          <w:tab w:val="left" w:pos="567"/>
        </w:tabs>
        <w:jc w:val="both"/>
        <w:rPr>
          <w:sz w:val="22"/>
          <w:szCs w:val="20"/>
        </w:rPr>
      </w:pPr>
      <w:r w:rsidRPr="00692E49">
        <w:rPr>
          <w:sz w:val="22"/>
          <w:szCs w:val="20"/>
        </w:rPr>
        <w:t>2.3.6. Размещать материалы Заказчика в соответствии с утвержденным Заказчиком Медиа-планом;</w:t>
      </w:r>
    </w:p>
    <w:p w14:paraId="5BC3F1E0" w14:textId="77777777" w:rsidR="00692E49" w:rsidRPr="00692E49" w:rsidRDefault="00692E49" w:rsidP="00692E49">
      <w:pPr>
        <w:tabs>
          <w:tab w:val="left" w:pos="567"/>
        </w:tabs>
        <w:jc w:val="both"/>
        <w:rPr>
          <w:sz w:val="22"/>
          <w:szCs w:val="20"/>
        </w:rPr>
      </w:pPr>
      <w:r w:rsidRPr="00692E49">
        <w:rPr>
          <w:sz w:val="22"/>
          <w:szCs w:val="20"/>
        </w:rPr>
        <w:t>2.3.7. В случае получения от Заказчика замечаний, дополнений, рекомендаций, которые не противоречат ранее оговоренным и достигнутым договоренностям, откорректировать свою работу в максимально короткие сроки, но не более чем в течении 5(пяти) рабочих дней с момента получения замечаний, дополнений, рекомендаций от Заказчика;</w:t>
      </w:r>
    </w:p>
    <w:p w14:paraId="07230F72" w14:textId="77777777" w:rsidR="00692E49" w:rsidRPr="00692E49" w:rsidRDefault="00692E49" w:rsidP="00692E49">
      <w:pPr>
        <w:tabs>
          <w:tab w:val="left" w:pos="567"/>
        </w:tabs>
        <w:jc w:val="both"/>
        <w:rPr>
          <w:sz w:val="22"/>
          <w:szCs w:val="20"/>
        </w:rPr>
      </w:pPr>
      <w:r w:rsidRPr="00692E49">
        <w:rPr>
          <w:sz w:val="22"/>
          <w:szCs w:val="20"/>
        </w:rPr>
        <w:t>2.3.8. Предоставлять, по требованию Заказчика, информацию о деятельности третьих лиц, привлеченных Агентством для выполнения обязательств, взятых на себя согласно настоящему Договору;</w:t>
      </w:r>
    </w:p>
    <w:p w14:paraId="67143F8F" w14:textId="77777777" w:rsidR="00692E49" w:rsidRPr="00692E49" w:rsidRDefault="00692E49" w:rsidP="00692E49">
      <w:pPr>
        <w:tabs>
          <w:tab w:val="left" w:pos="567"/>
        </w:tabs>
        <w:jc w:val="both"/>
        <w:rPr>
          <w:sz w:val="22"/>
          <w:szCs w:val="20"/>
        </w:rPr>
      </w:pPr>
      <w:r w:rsidRPr="00692E49">
        <w:rPr>
          <w:sz w:val="22"/>
          <w:szCs w:val="20"/>
        </w:rPr>
        <w:t>2.3.9. Соблюдать конфиденциальность и принимать меры предосторожности для обеспечения конфиденциальной информации Заказчика, которую он передал Агентству;</w:t>
      </w:r>
    </w:p>
    <w:p w14:paraId="0ED7452B" w14:textId="77777777" w:rsidR="00692E49" w:rsidRPr="00692E49" w:rsidRDefault="00692E49" w:rsidP="00692E49">
      <w:pPr>
        <w:tabs>
          <w:tab w:val="left" w:pos="567"/>
        </w:tabs>
        <w:jc w:val="both"/>
        <w:rPr>
          <w:sz w:val="22"/>
          <w:szCs w:val="20"/>
        </w:rPr>
      </w:pPr>
      <w:r w:rsidRPr="00692E49">
        <w:rPr>
          <w:sz w:val="22"/>
          <w:szCs w:val="20"/>
        </w:rPr>
        <w:t>2.3.10. Информировать Заказчика на регулярных встречах о статусе выполняемых и заказанных работ;</w:t>
      </w:r>
    </w:p>
    <w:p w14:paraId="73852B87" w14:textId="77777777" w:rsidR="00692E49" w:rsidRPr="00692E49" w:rsidRDefault="00692E49" w:rsidP="00692E49">
      <w:pPr>
        <w:tabs>
          <w:tab w:val="left" w:pos="567"/>
        </w:tabs>
        <w:jc w:val="both"/>
        <w:rPr>
          <w:sz w:val="22"/>
          <w:szCs w:val="20"/>
        </w:rPr>
      </w:pPr>
      <w:r w:rsidRPr="00692E49">
        <w:rPr>
          <w:sz w:val="22"/>
          <w:szCs w:val="20"/>
        </w:rPr>
        <w:t>2.3.11. Действовать разумно и добросовестно в соответствии с настоящим Договором, законодательством Республики Узбекистан, обычаями и нормами деловой этики;</w:t>
      </w:r>
    </w:p>
    <w:p w14:paraId="56E3E0FD" w14:textId="77777777" w:rsidR="00692E49" w:rsidRPr="00692E49" w:rsidRDefault="00692E49" w:rsidP="00692E49">
      <w:pPr>
        <w:tabs>
          <w:tab w:val="left" w:pos="567"/>
        </w:tabs>
        <w:jc w:val="both"/>
        <w:rPr>
          <w:color w:val="000000"/>
          <w:sz w:val="22"/>
          <w:szCs w:val="20"/>
        </w:rPr>
      </w:pPr>
      <w:r w:rsidRPr="00692E49">
        <w:rPr>
          <w:color w:val="000000"/>
          <w:sz w:val="22"/>
          <w:szCs w:val="20"/>
        </w:rPr>
        <w:t>2.3.12. По требованию Заказчика производить сверку взаиморасчетов, подписывать и передавать Заказчику соответствующий акт сверки взаиморасчетов в течение 3 (трех) рабочих дней с момента его получения от Заказчика;</w:t>
      </w:r>
    </w:p>
    <w:p w14:paraId="7F3B28FE" w14:textId="77777777" w:rsidR="00692E49" w:rsidRPr="00692E49" w:rsidRDefault="00692E49" w:rsidP="00692E49">
      <w:pPr>
        <w:tabs>
          <w:tab w:val="left" w:pos="567"/>
        </w:tabs>
        <w:jc w:val="both"/>
        <w:rPr>
          <w:color w:val="000000"/>
          <w:sz w:val="22"/>
          <w:szCs w:val="20"/>
        </w:rPr>
      </w:pPr>
      <w:r w:rsidRPr="00692E49">
        <w:rPr>
          <w:color w:val="000000"/>
          <w:sz w:val="22"/>
          <w:szCs w:val="20"/>
        </w:rPr>
        <w:t>2.3.13. Назначить уполномоченное лицо для взаимодействия с Заказчиком:</w:t>
      </w:r>
    </w:p>
    <w:p w14:paraId="782952F8" w14:textId="31BA3290" w:rsidR="00692E49" w:rsidRPr="00692E49" w:rsidRDefault="00692E49" w:rsidP="00692E49">
      <w:pPr>
        <w:jc w:val="both"/>
        <w:rPr>
          <w:color w:val="000000"/>
          <w:sz w:val="22"/>
          <w:szCs w:val="20"/>
        </w:rPr>
      </w:pPr>
      <w:r w:rsidRPr="00692E49">
        <w:rPr>
          <w:color w:val="000000"/>
          <w:sz w:val="22"/>
          <w:szCs w:val="20"/>
        </w:rPr>
        <w:t>________________________</w:t>
      </w:r>
    </w:p>
    <w:p w14:paraId="5A47FD42" w14:textId="77777777" w:rsidR="00433E5D" w:rsidRDefault="00692E49" w:rsidP="00692E49">
      <w:pPr>
        <w:jc w:val="both"/>
        <w:rPr>
          <w:color w:val="000000"/>
          <w:sz w:val="22"/>
          <w:szCs w:val="20"/>
        </w:rPr>
      </w:pPr>
      <w:proofErr w:type="gramStart"/>
      <w:r w:rsidRPr="00692E49">
        <w:rPr>
          <w:color w:val="000000"/>
          <w:sz w:val="22"/>
          <w:szCs w:val="20"/>
        </w:rPr>
        <w:t>е</w:t>
      </w:r>
      <w:proofErr w:type="gramEnd"/>
      <w:r w:rsidRPr="00692E49">
        <w:rPr>
          <w:color w:val="000000"/>
          <w:sz w:val="22"/>
          <w:szCs w:val="20"/>
        </w:rPr>
        <w:t>-</w:t>
      </w:r>
      <w:proofErr w:type="spellStart"/>
      <w:r w:rsidRPr="00692E49">
        <w:rPr>
          <w:color w:val="000000"/>
          <w:sz w:val="22"/>
          <w:szCs w:val="20"/>
        </w:rPr>
        <w:t>mail</w:t>
      </w:r>
      <w:proofErr w:type="spellEnd"/>
      <w:r w:rsidRPr="00692E49">
        <w:rPr>
          <w:color w:val="000000"/>
          <w:sz w:val="22"/>
          <w:szCs w:val="20"/>
        </w:rPr>
        <w:t xml:space="preserve"> для отправки корреспонденции: ______________________</w:t>
      </w:r>
    </w:p>
    <w:p w14:paraId="62BC8768" w14:textId="77777777" w:rsidR="00433E5D" w:rsidRPr="00433E5D" w:rsidRDefault="00433E5D" w:rsidP="00433E5D">
      <w:pPr>
        <w:jc w:val="both"/>
        <w:rPr>
          <w:color w:val="000000"/>
          <w:sz w:val="22"/>
          <w:szCs w:val="20"/>
        </w:rPr>
      </w:pPr>
      <w:r w:rsidRPr="00433E5D">
        <w:rPr>
          <w:color w:val="000000"/>
          <w:sz w:val="22"/>
          <w:szCs w:val="20"/>
        </w:rPr>
        <w:t>2.3.14.</w:t>
      </w:r>
      <w:r w:rsidRPr="00433E5D">
        <w:rPr>
          <w:color w:val="000000"/>
          <w:sz w:val="22"/>
          <w:szCs w:val="20"/>
        </w:rPr>
        <w:tab/>
        <w:t>Обеспечить сохранность документов, полученных от Заказчика, а также, документов, составленных в процессе оказания Услуг.</w:t>
      </w:r>
    </w:p>
    <w:p w14:paraId="75A39C8F" w14:textId="77777777" w:rsidR="00433E5D" w:rsidRPr="00433E5D" w:rsidRDefault="00433E5D" w:rsidP="00433E5D">
      <w:pPr>
        <w:jc w:val="both"/>
        <w:rPr>
          <w:color w:val="000000"/>
          <w:sz w:val="22"/>
          <w:szCs w:val="20"/>
        </w:rPr>
      </w:pPr>
      <w:r w:rsidRPr="00433E5D">
        <w:rPr>
          <w:color w:val="000000"/>
          <w:sz w:val="22"/>
          <w:szCs w:val="20"/>
        </w:rPr>
        <w:t>2.3.15.</w:t>
      </w:r>
      <w:r w:rsidRPr="00433E5D">
        <w:rPr>
          <w:color w:val="000000"/>
          <w:sz w:val="22"/>
          <w:szCs w:val="20"/>
        </w:rPr>
        <w:tab/>
        <w:t>Консультировать Заказчика по вопросам, относящимся к предмету Договора.</w:t>
      </w:r>
    </w:p>
    <w:p w14:paraId="20BA1CDA" w14:textId="77777777" w:rsidR="00433E5D" w:rsidRPr="00433E5D" w:rsidRDefault="00433E5D" w:rsidP="00433E5D">
      <w:pPr>
        <w:jc w:val="both"/>
        <w:rPr>
          <w:color w:val="000000"/>
          <w:sz w:val="22"/>
          <w:szCs w:val="20"/>
        </w:rPr>
      </w:pPr>
      <w:r w:rsidRPr="00433E5D">
        <w:rPr>
          <w:color w:val="000000"/>
          <w:sz w:val="22"/>
          <w:szCs w:val="20"/>
        </w:rPr>
        <w:t>2.3.16.</w:t>
      </w:r>
      <w:r w:rsidRPr="00433E5D">
        <w:rPr>
          <w:color w:val="000000"/>
          <w:sz w:val="22"/>
          <w:szCs w:val="20"/>
        </w:rPr>
        <w:tab/>
        <w:t>Предоставлять Заказчику результаты проведённой работы.</w:t>
      </w:r>
    </w:p>
    <w:p w14:paraId="1EF19743" w14:textId="77777777" w:rsidR="00433E5D" w:rsidRPr="00433E5D" w:rsidRDefault="00433E5D" w:rsidP="00433E5D">
      <w:pPr>
        <w:jc w:val="both"/>
        <w:rPr>
          <w:color w:val="000000"/>
          <w:sz w:val="22"/>
          <w:szCs w:val="20"/>
        </w:rPr>
      </w:pPr>
      <w:r w:rsidRPr="00433E5D">
        <w:rPr>
          <w:color w:val="000000"/>
          <w:sz w:val="22"/>
          <w:szCs w:val="20"/>
        </w:rPr>
        <w:t>2.3.17.</w:t>
      </w:r>
      <w:r w:rsidRPr="00433E5D">
        <w:rPr>
          <w:color w:val="000000"/>
          <w:sz w:val="22"/>
          <w:szCs w:val="20"/>
        </w:rPr>
        <w:tab/>
        <w:t>Соблюдать конфиденциальность предоставленной Заказчиком информации.</w:t>
      </w:r>
    </w:p>
    <w:p w14:paraId="3544A46E" w14:textId="77777777" w:rsidR="00433E5D" w:rsidRPr="00433E5D" w:rsidRDefault="00433E5D" w:rsidP="00433E5D">
      <w:pPr>
        <w:jc w:val="both"/>
        <w:rPr>
          <w:color w:val="000000"/>
          <w:sz w:val="22"/>
          <w:szCs w:val="20"/>
        </w:rPr>
      </w:pPr>
      <w:r w:rsidRPr="00433E5D">
        <w:rPr>
          <w:color w:val="000000"/>
          <w:sz w:val="22"/>
          <w:szCs w:val="20"/>
        </w:rPr>
        <w:t>2.3.18.</w:t>
      </w:r>
      <w:r w:rsidRPr="00433E5D">
        <w:rPr>
          <w:color w:val="000000"/>
          <w:sz w:val="22"/>
          <w:szCs w:val="20"/>
        </w:rPr>
        <w:tab/>
        <w:t>Исправить за свой счет по требованию Заказчика все выявленные недостатки, если в процессе оказания Услуг Исполнитель допустил отступления от условий настоящего Договора, ухудшившие качество оказанных Услуг.</w:t>
      </w:r>
    </w:p>
    <w:p w14:paraId="11D51C9A" w14:textId="77777777" w:rsidR="00433E5D" w:rsidRDefault="00433E5D" w:rsidP="00692E49">
      <w:pPr>
        <w:jc w:val="both"/>
        <w:rPr>
          <w:color w:val="000000"/>
          <w:sz w:val="22"/>
          <w:szCs w:val="20"/>
        </w:rPr>
      </w:pPr>
    </w:p>
    <w:p w14:paraId="6DD918F2" w14:textId="77777777" w:rsidR="00692E49" w:rsidRPr="00692E49" w:rsidRDefault="00692E49" w:rsidP="00692E49">
      <w:pPr>
        <w:jc w:val="both"/>
        <w:rPr>
          <w:b/>
          <w:color w:val="000000"/>
          <w:sz w:val="22"/>
          <w:szCs w:val="20"/>
        </w:rPr>
      </w:pPr>
      <w:r w:rsidRPr="00692E49">
        <w:rPr>
          <w:color w:val="000000"/>
          <w:sz w:val="22"/>
          <w:szCs w:val="20"/>
        </w:rPr>
        <w:t>2.4.</w:t>
      </w:r>
      <w:r w:rsidRPr="00692E49">
        <w:rPr>
          <w:color w:val="000000"/>
          <w:sz w:val="22"/>
          <w:szCs w:val="20"/>
        </w:rPr>
        <w:tab/>
      </w:r>
      <w:r w:rsidRPr="00692E49">
        <w:rPr>
          <w:b/>
          <w:color w:val="000000"/>
          <w:sz w:val="22"/>
          <w:szCs w:val="20"/>
        </w:rPr>
        <w:t>Агентство имеет право:</w:t>
      </w:r>
    </w:p>
    <w:p w14:paraId="3C9EE4BD" w14:textId="77777777" w:rsidR="00692E49" w:rsidRPr="00692E49" w:rsidRDefault="00692E49" w:rsidP="00692E49">
      <w:pPr>
        <w:jc w:val="both"/>
        <w:rPr>
          <w:color w:val="000000"/>
          <w:sz w:val="22"/>
          <w:szCs w:val="20"/>
        </w:rPr>
      </w:pPr>
      <w:r w:rsidRPr="00692E49">
        <w:rPr>
          <w:color w:val="000000"/>
          <w:sz w:val="22"/>
          <w:szCs w:val="20"/>
        </w:rPr>
        <w:t>2.4.1. Требовать от Заказчика предоставления рекламно-информационного материала, согласно условиям и срокам, указанным в Приложениях к настоящему Договору;</w:t>
      </w:r>
    </w:p>
    <w:p w14:paraId="10E1304B" w14:textId="77777777" w:rsidR="00433E5D" w:rsidRDefault="00692E49" w:rsidP="00692E49">
      <w:pPr>
        <w:jc w:val="both"/>
        <w:rPr>
          <w:color w:val="000000"/>
          <w:sz w:val="22"/>
          <w:szCs w:val="20"/>
        </w:rPr>
      </w:pPr>
      <w:r w:rsidRPr="00692E49">
        <w:rPr>
          <w:color w:val="000000"/>
          <w:sz w:val="22"/>
          <w:szCs w:val="20"/>
        </w:rPr>
        <w:t xml:space="preserve">2.4.2. </w:t>
      </w:r>
      <w:r w:rsidR="00433E5D" w:rsidRPr="00433E5D">
        <w:rPr>
          <w:color w:val="000000"/>
          <w:sz w:val="22"/>
          <w:szCs w:val="20"/>
        </w:rPr>
        <w:t>Требовать от Заказчика предоставления копий, разрешений и сертификатов, необходимых для размещения рекламного материала в соответствии с требованиями действующего законодательства Республики Узбекистан</w:t>
      </w:r>
    </w:p>
    <w:p w14:paraId="195E786A" w14:textId="2A065DE0" w:rsidR="00692E49" w:rsidRPr="00692E49" w:rsidRDefault="00692E49" w:rsidP="00692E49">
      <w:pPr>
        <w:jc w:val="both"/>
        <w:rPr>
          <w:color w:val="FF0000"/>
          <w:sz w:val="22"/>
          <w:szCs w:val="20"/>
        </w:rPr>
      </w:pPr>
      <w:r w:rsidRPr="00692E49">
        <w:rPr>
          <w:color w:val="000000"/>
          <w:sz w:val="22"/>
          <w:szCs w:val="20"/>
        </w:rPr>
        <w:t>2.4.3. Отказать Заказчику в размещении или пересчитать условия размещения на свое усмотрение рекламно-информационных материалов, в случае нарушения последним сроков и условий оплаты, установленных данным в</w:t>
      </w:r>
      <w:r w:rsidRPr="00692E49">
        <w:rPr>
          <w:color w:val="FF0000"/>
          <w:sz w:val="22"/>
          <w:szCs w:val="20"/>
        </w:rPr>
        <w:t xml:space="preserve"> Приложение № </w:t>
      </w:r>
      <w:r w:rsidR="00CD4EFA">
        <w:rPr>
          <w:color w:val="FF0000"/>
          <w:sz w:val="22"/>
          <w:szCs w:val="20"/>
        </w:rPr>
        <w:t>1</w:t>
      </w:r>
      <w:r w:rsidRPr="00692E49">
        <w:rPr>
          <w:color w:val="FF0000"/>
          <w:sz w:val="22"/>
          <w:szCs w:val="20"/>
        </w:rPr>
        <w:t>.</w:t>
      </w:r>
    </w:p>
    <w:p w14:paraId="583E42D0" w14:textId="77777777" w:rsidR="00692E49" w:rsidRPr="00692E49" w:rsidRDefault="00692E49" w:rsidP="00692E49">
      <w:pPr>
        <w:jc w:val="both"/>
        <w:rPr>
          <w:color w:val="000000"/>
          <w:sz w:val="22"/>
          <w:szCs w:val="20"/>
        </w:rPr>
      </w:pPr>
      <w:r w:rsidRPr="00692E49">
        <w:rPr>
          <w:color w:val="000000"/>
          <w:sz w:val="22"/>
          <w:szCs w:val="20"/>
        </w:rPr>
        <w:t>2.4.4. В случае нарушения Заказчиком сроков оплаты, оговоренных в разделе 4 настоящего Договора, Агентство вправе приостановить выполнение работ/услуг в одностороннем порядке с обязательным письменным уведомлением Заказчика за 3 (три) рабочих дней о предполагаемом приостановлении работ/услуг, и потребовать возмещения убытков.</w:t>
      </w:r>
    </w:p>
    <w:p w14:paraId="67960A44" w14:textId="77777777" w:rsidR="00692E49" w:rsidRPr="00692E49" w:rsidRDefault="00692E49" w:rsidP="00692E49">
      <w:pPr>
        <w:jc w:val="both"/>
        <w:rPr>
          <w:color w:val="000000"/>
          <w:sz w:val="22"/>
          <w:szCs w:val="20"/>
        </w:rPr>
      </w:pPr>
    </w:p>
    <w:p w14:paraId="0214B157" w14:textId="77777777" w:rsidR="00692E49" w:rsidRPr="00692E49" w:rsidRDefault="00692E49" w:rsidP="00692E49">
      <w:pPr>
        <w:tabs>
          <w:tab w:val="left" w:pos="540"/>
        </w:tabs>
        <w:jc w:val="center"/>
        <w:rPr>
          <w:b/>
          <w:caps/>
          <w:color w:val="000000"/>
          <w:sz w:val="22"/>
          <w:szCs w:val="20"/>
        </w:rPr>
      </w:pPr>
      <w:r w:rsidRPr="00692E49">
        <w:rPr>
          <w:b/>
          <w:caps/>
          <w:color w:val="000000"/>
          <w:sz w:val="22"/>
          <w:szCs w:val="20"/>
        </w:rPr>
        <w:t>3. Порядок сдачи-приемки услуг/работ</w:t>
      </w:r>
    </w:p>
    <w:p w14:paraId="36B92D7C" w14:textId="7E4BB219" w:rsidR="00914DB1" w:rsidRDefault="00692E49" w:rsidP="00692E49">
      <w:pPr>
        <w:tabs>
          <w:tab w:val="num" w:pos="426"/>
        </w:tabs>
        <w:jc w:val="both"/>
        <w:rPr>
          <w:color w:val="000000"/>
          <w:sz w:val="22"/>
          <w:szCs w:val="20"/>
        </w:rPr>
      </w:pPr>
      <w:r w:rsidRPr="00692E49">
        <w:rPr>
          <w:color w:val="000000"/>
          <w:sz w:val="22"/>
          <w:szCs w:val="20"/>
        </w:rPr>
        <w:t xml:space="preserve">3.1. </w:t>
      </w:r>
      <w:r w:rsidR="00914DB1">
        <w:rPr>
          <w:color w:val="000000"/>
          <w:sz w:val="22"/>
          <w:szCs w:val="20"/>
        </w:rPr>
        <w:t xml:space="preserve">Агентство выставляет </w:t>
      </w:r>
      <w:r w:rsidR="00914DB1" w:rsidRPr="00914DB1">
        <w:rPr>
          <w:color w:val="000000"/>
          <w:sz w:val="22"/>
          <w:szCs w:val="20"/>
        </w:rPr>
        <w:t>Заказчику электронн</w:t>
      </w:r>
      <w:r w:rsidR="00914DB1">
        <w:rPr>
          <w:color w:val="000000"/>
          <w:sz w:val="22"/>
          <w:szCs w:val="20"/>
        </w:rPr>
        <w:t>ую</w:t>
      </w:r>
      <w:r w:rsidR="00914DB1" w:rsidRPr="00914DB1">
        <w:rPr>
          <w:color w:val="000000"/>
          <w:sz w:val="22"/>
          <w:szCs w:val="20"/>
        </w:rPr>
        <w:t xml:space="preserve"> счет-фактуру и Акт выполненных работ </w:t>
      </w:r>
      <w:r w:rsidR="00914DB1">
        <w:rPr>
          <w:color w:val="000000"/>
          <w:sz w:val="22"/>
          <w:szCs w:val="20"/>
        </w:rPr>
        <w:t>по</w:t>
      </w:r>
      <w:r w:rsidR="00914DB1" w:rsidRPr="00914DB1">
        <w:rPr>
          <w:color w:val="000000"/>
          <w:sz w:val="22"/>
          <w:szCs w:val="20"/>
        </w:rPr>
        <w:t xml:space="preserve"> факту оказанны</w:t>
      </w:r>
      <w:r w:rsidR="00914DB1">
        <w:rPr>
          <w:color w:val="000000"/>
          <w:sz w:val="22"/>
          <w:szCs w:val="20"/>
        </w:rPr>
        <w:t>х</w:t>
      </w:r>
      <w:r w:rsidR="00914DB1" w:rsidRPr="00914DB1">
        <w:rPr>
          <w:color w:val="000000"/>
          <w:sz w:val="22"/>
          <w:szCs w:val="20"/>
        </w:rPr>
        <w:t xml:space="preserve"> услуг</w:t>
      </w:r>
      <w:r w:rsidR="00914DB1">
        <w:rPr>
          <w:color w:val="000000"/>
          <w:sz w:val="22"/>
          <w:szCs w:val="20"/>
        </w:rPr>
        <w:t>,</w:t>
      </w:r>
      <w:r w:rsidR="00914DB1" w:rsidRPr="00914DB1">
        <w:rPr>
          <w:color w:val="000000"/>
          <w:sz w:val="22"/>
          <w:szCs w:val="20"/>
        </w:rPr>
        <w:t xml:space="preserve"> </w:t>
      </w:r>
      <w:r w:rsidR="00914DB1">
        <w:rPr>
          <w:color w:val="000000"/>
          <w:sz w:val="22"/>
          <w:szCs w:val="20"/>
        </w:rPr>
        <w:t>которые</w:t>
      </w:r>
      <w:r w:rsidR="00914DB1" w:rsidRPr="00692E49">
        <w:rPr>
          <w:color w:val="000000"/>
          <w:sz w:val="22"/>
          <w:szCs w:val="20"/>
        </w:rPr>
        <w:t xml:space="preserve"> должны быть подписаны Заказчиком</w:t>
      </w:r>
      <w:r w:rsidR="00914DB1">
        <w:rPr>
          <w:color w:val="000000"/>
          <w:sz w:val="22"/>
          <w:szCs w:val="20"/>
        </w:rPr>
        <w:t xml:space="preserve"> в течении 5</w:t>
      </w:r>
      <w:r w:rsidR="00914DB1" w:rsidRPr="00692E49">
        <w:rPr>
          <w:color w:val="000000"/>
          <w:sz w:val="22"/>
          <w:szCs w:val="20"/>
        </w:rPr>
        <w:t xml:space="preserve"> (</w:t>
      </w:r>
      <w:r w:rsidR="00914DB1">
        <w:rPr>
          <w:color w:val="000000"/>
          <w:sz w:val="22"/>
          <w:szCs w:val="20"/>
        </w:rPr>
        <w:t>пяти</w:t>
      </w:r>
      <w:r w:rsidR="00914DB1" w:rsidRPr="00692E49">
        <w:rPr>
          <w:color w:val="000000"/>
          <w:sz w:val="22"/>
          <w:szCs w:val="20"/>
        </w:rPr>
        <w:t xml:space="preserve">) </w:t>
      </w:r>
      <w:r w:rsidR="00914DB1">
        <w:rPr>
          <w:color w:val="000000"/>
          <w:sz w:val="22"/>
          <w:szCs w:val="20"/>
        </w:rPr>
        <w:t xml:space="preserve">рабочих дней с момента выставления Агентством. </w:t>
      </w:r>
    </w:p>
    <w:p w14:paraId="3FC21E04" w14:textId="77777777" w:rsidR="00692E49" w:rsidRPr="00692E49" w:rsidRDefault="00692E49" w:rsidP="00692E49">
      <w:pPr>
        <w:tabs>
          <w:tab w:val="num" w:pos="426"/>
        </w:tabs>
        <w:jc w:val="both"/>
        <w:rPr>
          <w:color w:val="000000"/>
          <w:sz w:val="22"/>
          <w:szCs w:val="20"/>
        </w:rPr>
      </w:pPr>
      <w:r w:rsidRPr="00692E49">
        <w:rPr>
          <w:color w:val="000000"/>
          <w:sz w:val="22"/>
          <w:szCs w:val="20"/>
        </w:rPr>
        <w:t>3.2. Отказ Заказчика от подписания Акта сдачи-приемки оказанных услуг должен быть оформлен в письменном виде с мотивированным изложением причин отказа. При отсутствии письменного обоснования причин отказа от подписания Акта сдачи-приемки оказанных услуг в течение 3 (трех) дней со дня их предоставления, услуги/работы считаются выполненными и подлежат обязательной оплате Заказчиком.</w:t>
      </w:r>
    </w:p>
    <w:p w14:paraId="1506564C" w14:textId="77777777" w:rsidR="00692E49" w:rsidRPr="00692E49" w:rsidRDefault="00692E49" w:rsidP="00692E49">
      <w:pPr>
        <w:jc w:val="both"/>
        <w:rPr>
          <w:color w:val="000000"/>
          <w:sz w:val="22"/>
          <w:szCs w:val="20"/>
        </w:rPr>
      </w:pPr>
    </w:p>
    <w:p w14:paraId="2F296918" w14:textId="77777777" w:rsidR="00692E49" w:rsidRPr="00692E49" w:rsidRDefault="00692E49" w:rsidP="00692E49">
      <w:pPr>
        <w:pStyle w:val="a7"/>
        <w:numPr>
          <w:ilvl w:val="0"/>
          <w:numId w:val="23"/>
        </w:numPr>
        <w:spacing w:after="0" w:line="240" w:lineRule="auto"/>
        <w:ind w:left="0" w:firstLine="0"/>
        <w:contextualSpacing w:val="0"/>
        <w:jc w:val="center"/>
        <w:rPr>
          <w:rFonts w:ascii="Times New Roman" w:hAnsi="Times New Roman"/>
          <w:b/>
          <w:color w:val="000000"/>
          <w:szCs w:val="20"/>
        </w:rPr>
      </w:pPr>
      <w:r w:rsidRPr="00692E49">
        <w:rPr>
          <w:rFonts w:ascii="Times New Roman" w:hAnsi="Times New Roman"/>
          <w:b/>
          <w:color w:val="000000"/>
          <w:szCs w:val="20"/>
        </w:rPr>
        <w:t>ПОРЯДОК РАСЧЕТОВ</w:t>
      </w:r>
    </w:p>
    <w:p w14:paraId="62B17C22" w14:textId="78E59451" w:rsidR="00692E49" w:rsidRPr="00692E49" w:rsidRDefault="00692E49" w:rsidP="00692E49">
      <w:pPr>
        <w:pStyle w:val="a7"/>
        <w:numPr>
          <w:ilvl w:val="0"/>
          <w:numId w:val="24"/>
        </w:numPr>
        <w:tabs>
          <w:tab w:val="clear" w:pos="435"/>
        </w:tabs>
        <w:spacing w:after="0" w:line="240" w:lineRule="auto"/>
        <w:ind w:left="0" w:firstLine="0"/>
        <w:contextualSpacing w:val="0"/>
        <w:jc w:val="both"/>
        <w:rPr>
          <w:rFonts w:ascii="Times New Roman" w:hAnsi="Times New Roman"/>
          <w:szCs w:val="20"/>
        </w:rPr>
      </w:pPr>
      <w:r w:rsidRPr="00692E49">
        <w:rPr>
          <w:rFonts w:ascii="Times New Roman" w:hAnsi="Times New Roman"/>
          <w:szCs w:val="20"/>
        </w:rPr>
        <w:t xml:space="preserve">Общая сумма Договора складывается из сумм, указанных в соответствующих Спецификациях к настоящему Договору при этом, не может быть </w:t>
      </w:r>
      <w:r w:rsidR="00914DB1">
        <w:rPr>
          <w:rFonts w:ascii="Times New Roman" w:hAnsi="Times New Roman"/>
          <w:szCs w:val="20"/>
          <w:lang w:val="ru-RU"/>
        </w:rPr>
        <w:t>более</w:t>
      </w:r>
      <w:r w:rsidRPr="00692E49">
        <w:rPr>
          <w:rFonts w:ascii="Times New Roman" w:hAnsi="Times New Roman"/>
          <w:szCs w:val="20"/>
        </w:rPr>
        <w:t xml:space="preserve">: </w:t>
      </w:r>
      <w:r w:rsidRPr="00692E49">
        <w:rPr>
          <w:rFonts w:ascii="Times New Roman" w:hAnsi="Times New Roman"/>
          <w:szCs w:val="20"/>
          <w:lang w:val="ru-RU"/>
        </w:rPr>
        <w:t>3</w:t>
      </w:r>
      <w:r>
        <w:rPr>
          <w:rFonts w:ascii="Times New Roman" w:hAnsi="Times New Roman"/>
          <w:szCs w:val="20"/>
          <w:lang w:val="en-US"/>
        </w:rPr>
        <w:t> </w:t>
      </w:r>
      <w:r w:rsidRPr="00692E49">
        <w:rPr>
          <w:rFonts w:ascii="Times New Roman" w:hAnsi="Times New Roman"/>
          <w:szCs w:val="20"/>
          <w:lang w:val="ru-RU"/>
        </w:rPr>
        <w:t>600</w:t>
      </w:r>
      <w:r>
        <w:rPr>
          <w:rFonts w:ascii="Times New Roman" w:hAnsi="Times New Roman"/>
          <w:szCs w:val="20"/>
          <w:lang w:val="en-US"/>
        </w:rPr>
        <w:t> </w:t>
      </w:r>
      <w:r w:rsidRPr="00692E49">
        <w:rPr>
          <w:rFonts w:ascii="Times New Roman" w:hAnsi="Times New Roman"/>
          <w:szCs w:val="20"/>
          <w:lang w:val="ru-RU"/>
        </w:rPr>
        <w:t>000</w:t>
      </w:r>
      <w:r>
        <w:rPr>
          <w:rFonts w:ascii="Times New Roman" w:hAnsi="Times New Roman"/>
          <w:szCs w:val="20"/>
          <w:lang w:val="en-US"/>
        </w:rPr>
        <w:t> </w:t>
      </w:r>
      <w:r w:rsidRPr="00692E49">
        <w:rPr>
          <w:rFonts w:ascii="Times New Roman" w:hAnsi="Times New Roman"/>
          <w:szCs w:val="20"/>
          <w:lang w:val="ru-RU"/>
        </w:rPr>
        <w:t>000.00</w:t>
      </w:r>
      <w:r w:rsidRPr="00692E49">
        <w:rPr>
          <w:rFonts w:ascii="Times New Roman" w:hAnsi="Times New Roman"/>
          <w:b/>
          <w:bCs/>
          <w:szCs w:val="20"/>
        </w:rPr>
        <w:t xml:space="preserve"> (</w:t>
      </w:r>
      <w:r>
        <w:rPr>
          <w:rFonts w:ascii="Times New Roman" w:hAnsi="Times New Roman"/>
          <w:b/>
          <w:bCs/>
          <w:szCs w:val="20"/>
          <w:lang w:val="ru-RU"/>
        </w:rPr>
        <w:t xml:space="preserve">три миллиарда шестьсот миллионов) </w:t>
      </w:r>
      <w:proofErr w:type="spellStart"/>
      <w:r>
        <w:rPr>
          <w:rFonts w:ascii="Times New Roman" w:hAnsi="Times New Roman"/>
          <w:b/>
          <w:bCs/>
          <w:szCs w:val="20"/>
          <w:lang w:val="ru-RU"/>
        </w:rPr>
        <w:t>сум</w:t>
      </w:r>
      <w:proofErr w:type="spellEnd"/>
      <w:r w:rsidRPr="00692E49">
        <w:rPr>
          <w:rFonts w:ascii="Times New Roman" w:hAnsi="Times New Roman"/>
          <w:szCs w:val="20"/>
        </w:rPr>
        <w:t>.  Общая сумма Договор</w:t>
      </w:r>
      <w:r w:rsidR="00914DB1">
        <w:rPr>
          <w:rFonts w:ascii="Times New Roman" w:hAnsi="Times New Roman"/>
          <w:szCs w:val="20"/>
        </w:rPr>
        <w:t>а определена с учетом НДС (15%)</w:t>
      </w:r>
      <w:r w:rsidR="00914DB1">
        <w:rPr>
          <w:rFonts w:ascii="Times New Roman" w:hAnsi="Times New Roman"/>
          <w:szCs w:val="20"/>
          <w:lang w:val="ru-RU"/>
        </w:rPr>
        <w:t xml:space="preserve"> </w:t>
      </w:r>
      <w:r w:rsidR="00914DB1">
        <w:rPr>
          <w:rFonts w:ascii="Times New Roman" w:hAnsi="Times New Roman"/>
          <w:szCs w:val="20"/>
        </w:rPr>
        <w:t>и АК</w:t>
      </w:r>
      <w:r w:rsidR="00CD4EFA">
        <w:rPr>
          <w:rFonts w:ascii="Times New Roman" w:hAnsi="Times New Roman"/>
          <w:szCs w:val="20"/>
          <w:lang w:val="ru-RU"/>
        </w:rPr>
        <w:t xml:space="preserve"> </w:t>
      </w:r>
      <w:r w:rsidR="00914DB1">
        <w:rPr>
          <w:rFonts w:ascii="Times New Roman" w:hAnsi="Times New Roman"/>
          <w:szCs w:val="20"/>
        </w:rPr>
        <w:t>(Агентская Комиссия)</w:t>
      </w:r>
      <w:r w:rsidRPr="00692E49">
        <w:rPr>
          <w:rFonts w:ascii="Times New Roman" w:hAnsi="Times New Roman"/>
          <w:szCs w:val="20"/>
        </w:rPr>
        <w:t xml:space="preserve"> </w:t>
      </w:r>
    </w:p>
    <w:p w14:paraId="4DF409F4" w14:textId="5A8E30AA" w:rsidR="00692E49" w:rsidRPr="00692E49" w:rsidRDefault="00692E49" w:rsidP="00692E49">
      <w:pPr>
        <w:pStyle w:val="a7"/>
        <w:numPr>
          <w:ilvl w:val="0"/>
          <w:numId w:val="24"/>
        </w:numPr>
        <w:spacing w:after="0" w:line="240" w:lineRule="auto"/>
        <w:ind w:left="0" w:firstLine="0"/>
        <w:contextualSpacing w:val="0"/>
        <w:jc w:val="both"/>
        <w:rPr>
          <w:rFonts w:ascii="Times New Roman" w:hAnsi="Times New Roman"/>
          <w:szCs w:val="20"/>
        </w:rPr>
      </w:pPr>
      <w:r w:rsidRPr="00692E49">
        <w:rPr>
          <w:rFonts w:ascii="Times New Roman" w:hAnsi="Times New Roman"/>
          <w:szCs w:val="20"/>
        </w:rPr>
        <w:t xml:space="preserve">Стороны соглашаются с тем, что суммы, указанные в </w:t>
      </w:r>
      <w:r w:rsidRPr="00914DB1">
        <w:rPr>
          <w:rFonts w:ascii="Times New Roman" w:hAnsi="Times New Roman"/>
          <w:color w:val="FF0000"/>
          <w:szCs w:val="20"/>
        </w:rPr>
        <w:t>Спецификаци</w:t>
      </w:r>
      <w:r w:rsidR="00914DB1" w:rsidRPr="00914DB1">
        <w:rPr>
          <w:rFonts w:ascii="Times New Roman" w:hAnsi="Times New Roman"/>
          <w:color w:val="FF0000"/>
          <w:szCs w:val="20"/>
          <w:lang w:val="ru-RU"/>
        </w:rPr>
        <w:t>ях</w:t>
      </w:r>
      <w:r w:rsidRPr="00692E49">
        <w:rPr>
          <w:rFonts w:ascii="Times New Roman" w:hAnsi="Times New Roman"/>
          <w:szCs w:val="20"/>
        </w:rPr>
        <w:t xml:space="preserve"> к Договору, являются согласованными и</w:t>
      </w:r>
      <w:r w:rsidR="00CD4EFA">
        <w:rPr>
          <w:rFonts w:ascii="Times New Roman" w:hAnsi="Times New Roman"/>
          <w:szCs w:val="20"/>
          <w:lang w:val="ru-RU"/>
        </w:rPr>
        <w:t xml:space="preserve"> не </w:t>
      </w:r>
      <w:r w:rsidR="00CD4EFA">
        <w:rPr>
          <w:rFonts w:ascii="Times New Roman" w:hAnsi="Times New Roman"/>
          <w:szCs w:val="20"/>
        </w:rPr>
        <w:t xml:space="preserve"> могут быть изменены. </w:t>
      </w:r>
    </w:p>
    <w:p w14:paraId="262EBB2C" w14:textId="6BA3DA8C" w:rsidR="00692E49" w:rsidRPr="00914DB1" w:rsidRDefault="00692E49" w:rsidP="00914DB1">
      <w:pPr>
        <w:pStyle w:val="a7"/>
        <w:numPr>
          <w:ilvl w:val="0"/>
          <w:numId w:val="24"/>
        </w:numPr>
        <w:spacing w:after="0" w:line="240" w:lineRule="auto"/>
        <w:ind w:left="0" w:firstLine="0"/>
        <w:contextualSpacing w:val="0"/>
        <w:jc w:val="both"/>
        <w:rPr>
          <w:rFonts w:ascii="Times New Roman" w:hAnsi="Times New Roman"/>
          <w:szCs w:val="20"/>
        </w:rPr>
      </w:pPr>
      <w:r w:rsidRPr="00914DB1">
        <w:rPr>
          <w:rFonts w:ascii="Times New Roman" w:hAnsi="Times New Roman"/>
          <w:szCs w:val="20"/>
        </w:rPr>
        <w:t xml:space="preserve"> Оплата за медиа размещения на каналах, производимых в соответствии с условиями настоящего Договора, осуществляется Заказчиком в порядке </w:t>
      </w:r>
      <w:r w:rsidRPr="00914DB1">
        <w:rPr>
          <w:rFonts w:ascii="Times New Roman" w:hAnsi="Times New Roman"/>
          <w:b/>
          <w:szCs w:val="20"/>
        </w:rPr>
        <w:t>100%</w:t>
      </w:r>
      <w:r w:rsidRPr="00914DB1">
        <w:rPr>
          <w:rFonts w:ascii="Times New Roman" w:hAnsi="Times New Roman"/>
          <w:szCs w:val="20"/>
        </w:rPr>
        <w:t xml:space="preserve"> предоплаты в течение 5-ти банковских дней с момента предоставления счета на о</w:t>
      </w:r>
      <w:r w:rsidR="00CD4EFA">
        <w:rPr>
          <w:rFonts w:ascii="Times New Roman" w:hAnsi="Times New Roman"/>
          <w:szCs w:val="20"/>
        </w:rPr>
        <w:t>плату, согласно подписанной Спецификации к догов</w:t>
      </w:r>
      <w:r w:rsidR="00CD4EFA">
        <w:rPr>
          <w:rFonts w:ascii="Times New Roman" w:hAnsi="Times New Roman"/>
          <w:szCs w:val="20"/>
          <w:lang w:val="ru-RU"/>
        </w:rPr>
        <w:t>ору_____________</w:t>
      </w:r>
      <w:r w:rsidR="00CD4EFA">
        <w:rPr>
          <w:rFonts w:ascii="Times New Roman" w:hAnsi="Times New Roman"/>
          <w:szCs w:val="20"/>
        </w:rPr>
        <w:t xml:space="preserve">. </w:t>
      </w:r>
    </w:p>
    <w:p w14:paraId="69CF3F2E" w14:textId="77777777" w:rsidR="00692E49" w:rsidRPr="00692E49" w:rsidRDefault="00692E49" w:rsidP="00692E49">
      <w:pPr>
        <w:pStyle w:val="a7"/>
        <w:numPr>
          <w:ilvl w:val="0"/>
          <w:numId w:val="24"/>
        </w:numPr>
        <w:spacing w:after="0" w:line="240" w:lineRule="auto"/>
        <w:ind w:left="0" w:firstLine="0"/>
        <w:contextualSpacing w:val="0"/>
        <w:jc w:val="both"/>
        <w:rPr>
          <w:rFonts w:ascii="Times New Roman" w:hAnsi="Times New Roman"/>
          <w:color w:val="000000"/>
          <w:szCs w:val="20"/>
        </w:rPr>
      </w:pPr>
      <w:r w:rsidRPr="00692E49">
        <w:rPr>
          <w:rFonts w:ascii="Times New Roman" w:hAnsi="Times New Roman"/>
          <w:color w:val="000000"/>
          <w:szCs w:val="20"/>
        </w:rPr>
        <w:t>Платежи производятся в безналичном порядке на расчетный счет Агентства, указанный в настоящем Договоре.</w:t>
      </w:r>
    </w:p>
    <w:p w14:paraId="4EB7AA64" w14:textId="77777777" w:rsidR="00692E49" w:rsidRPr="00692E49" w:rsidRDefault="00692E49" w:rsidP="00692E49">
      <w:pPr>
        <w:tabs>
          <w:tab w:val="num" w:pos="426"/>
        </w:tabs>
        <w:jc w:val="both"/>
        <w:rPr>
          <w:b/>
          <w:color w:val="000000"/>
          <w:sz w:val="22"/>
          <w:szCs w:val="20"/>
        </w:rPr>
      </w:pPr>
    </w:p>
    <w:p w14:paraId="7710A0A2" w14:textId="77777777" w:rsidR="00692E49" w:rsidRPr="00692E49" w:rsidRDefault="00692E49" w:rsidP="00692E49">
      <w:pPr>
        <w:pStyle w:val="a7"/>
        <w:numPr>
          <w:ilvl w:val="0"/>
          <w:numId w:val="22"/>
        </w:numPr>
        <w:spacing w:after="0" w:line="240" w:lineRule="auto"/>
        <w:ind w:left="0" w:firstLine="0"/>
        <w:contextualSpacing w:val="0"/>
        <w:jc w:val="center"/>
        <w:rPr>
          <w:rFonts w:ascii="Times New Roman" w:hAnsi="Times New Roman"/>
          <w:b/>
          <w:color w:val="000000"/>
          <w:szCs w:val="20"/>
        </w:rPr>
      </w:pPr>
      <w:r w:rsidRPr="00692E49">
        <w:rPr>
          <w:rFonts w:ascii="Times New Roman" w:hAnsi="Times New Roman"/>
          <w:b/>
          <w:color w:val="000000"/>
          <w:szCs w:val="20"/>
        </w:rPr>
        <w:t>КОНФИДЕНЦИАЛЬНАЯ ИНФОРМАЦИЯ</w:t>
      </w:r>
    </w:p>
    <w:p w14:paraId="53EF4CAE" w14:textId="77777777" w:rsidR="00692E49" w:rsidRPr="00692E49" w:rsidRDefault="00692E49" w:rsidP="00692E49">
      <w:pPr>
        <w:pStyle w:val="a7"/>
        <w:numPr>
          <w:ilvl w:val="0"/>
          <w:numId w:val="18"/>
        </w:numPr>
        <w:tabs>
          <w:tab w:val="left" w:pos="426"/>
        </w:tabs>
        <w:suppressAutoHyphens/>
        <w:spacing w:after="0" w:line="240" w:lineRule="auto"/>
        <w:ind w:left="0" w:firstLine="0"/>
        <w:jc w:val="both"/>
        <w:rPr>
          <w:rFonts w:ascii="Times New Roman" w:hAnsi="Times New Roman"/>
          <w:szCs w:val="20"/>
        </w:rPr>
      </w:pPr>
      <w:r w:rsidRPr="00692E49">
        <w:rPr>
          <w:rFonts w:ascii="Times New Roman" w:hAnsi="Times New Roman"/>
          <w:szCs w:val="20"/>
        </w:rPr>
        <w:t>Каждая из Сторон настоящего Договора обязуется не разглашать третьим лицам условия Договора, а также сохранять строгую конфиденциальность финансовой, коммерческой и прочей информации (далее – конфиденциальная информация), полученной от другой Стороны в ходе ведения переговоров, заключения и исполнения Договора, а также в течение трех лет после завершения срока действия Договора.</w:t>
      </w:r>
    </w:p>
    <w:p w14:paraId="1E5D835C" w14:textId="77777777" w:rsidR="00692E49" w:rsidRPr="00692E49" w:rsidRDefault="00692E49" w:rsidP="00692E49">
      <w:pPr>
        <w:pStyle w:val="a7"/>
        <w:numPr>
          <w:ilvl w:val="0"/>
          <w:numId w:val="18"/>
        </w:numPr>
        <w:tabs>
          <w:tab w:val="left" w:pos="426"/>
        </w:tabs>
        <w:suppressAutoHyphens/>
        <w:spacing w:after="0" w:line="240" w:lineRule="auto"/>
        <w:ind w:left="0" w:firstLine="0"/>
        <w:jc w:val="both"/>
        <w:rPr>
          <w:rFonts w:ascii="Times New Roman" w:hAnsi="Times New Roman"/>
          <w:szCs w:val="20"/>
        </w:rPr>
      </w:pPr>
      <w:r w:rsidRPr="00692E49">
        <w:rPr>
          <w:rFonts w:ascii="Times New Roman" w:hAnsi="Times New Roman"/>
          <w:szCs w:val="20"/>
        </w:rPr>
        <w:t>Режим охраны конфиденциальной информации Стороны соблюдают путем уведомления любого и каждого своего работника и должностного лица о неразглашении конфиденциальной информации другой Стороны в случае, если такая информация стала или будет ему доступна в силу исполнения своих служебных обязанностей.</w:t>
      </w:r>
    </w:p>
    <w:p w14:paraId="0485133A" w14:textId="77777777" w:rsidR="00692E49" w:rsidRPr="00692E49" w:rsidRDefault="00692E49" w:rsidP="00692E49">
      <w:pPr>
        <w:pStyle w:val="a7"/>
        <w:numPr>
          <w:ilvl w:val="0"/>
          <w:numId w:val="18"/>
        </w:numPr>
        <w:tabs>
          <w:tab w:val="left" w:pos="426"/>
        </w:tabs>
        <w:suppressAutoHyphens/>
        <w:spacing w:after="0" w:line="240" w:lineRule="auto"/>
        <w:ind w:left="0" w:firstLine="0"/>
        <w:jc w:val="both"/>
        <w:rPr>
          <w:rFonts w:ascii="Times New Roman" w:hAnsi="Times New Roman"/>
          <w:szCs w:val="20"/>
        </w:rPr>
      </w:pPr>
      <w:r w:rsidRPr="00692E49">
        <w:rPr>
          <w:rFonts w:ascii="Times New Roman" w:hAnsi="Times New Roman"/>
          <w:szCs w:val="20"/>
        </w:rPr>
        <w:t>Передача конфиденциальной информации третьим лицам, опубликование или разглашение возможны только с предварительного письменного согласия другой Стороны.</w:t>
      </w:r>
    </w:p>
    <w:p w14:paraId="003F5165" w14:textId="77777777" w:rsidR="00692E49" w:rsidRPr="00692E49" w:rsidRDefault="00692E49" w:rsidP="00692E49">
      <w:pPr>
        <w:pStyle w:val="st"/>
        <w:spacing w:before="0" w:beforeAutospacing="0" w:after="0" w:afterAutospacing="0"/>
        <w:jc w:val="both"/>
        <w:rPr>
          <w:rFonts w:ascii="Times New Roman" w:hAnsi="Times New Roman"/>
          <w:color w:val="000000"/>
          <w:sz w:val="22"/>
          <w:szCs w:val="20"/>
          <w:lang w:val="ru-RU"/>
        </w:rPr>
      </w:pPr>
    </w:p>
    <w:p w14:paraId="18224172" w14:textId="77777777" w:rsidR="00692E49" w:rsidRPr="00692E49" w:rsidRDefault="00692E49" w:rsidP="00692E49">
      <w:pPr>
        <w:pStyle w:val="a7"/>
        <w:numPr>
          <w:ilvl w:val="0"/>
          <w:numId w:val="20"/>
        </w:numPr>
        <w:spacing w:after="0" w:line="240" w:lineRule="auto"/>
        <w:ind w:left="0" w:firstLine="0"/>
        <w:contextualSpacing w:val="0"/>
        <w:jc w:val="center"/>
        <w:rPr>
          <w:rFonts w:ascii="Times New Roman" w:hAnsi="Times New Roman"/>
          <w:b/>
          <w:color w:val="000000"/>
          <w:szCs w:val="20"/>
        </w:rPr>
      </w:pPr>
      <w:r w:rsidRPr="00692E49">
        <w:rPr>
          <w:rFonts w:ascii="Times New Roman" w:hAnsi="Times New Roman"/>
          <w:b/>
          <w:color w:val="000000"/>
          <w:szCs w:val="20"/>
        </w:rPr>
        <w:t>ОТВЕТСТВЕННОСТЬ СТОРОН</w:t>
      </w:r>
    </w:p>
    <w:p w14:paraId="75357D44" w14:textId="77777777" w:rsidR="00692E49" w:rsidRPr="00692E49" w:rsidRDefault="00692E49" w:rsidP="00692E49">
      <w:pPr>
        <w:pStyle w:val="a7"/>
        <w:numPr>
          <w:ilvl w:val="0"/>
          <w:numId w:val="21"/>
        </w:numPr>
        <w:tabs>
          <w:tab w:val="left" w:pos="426"/>
        </w:tabs>
        <w:spacing w:after="0" w:line="240" w:lineRule="auto"/>
        <w:ind w:left="0" w:firstLine="0"/>
        <w:contextualSpacing w:val="0"/>
        <w:jc w:val="both"/>
        <w:rPr>
          <w:rFonts w:ascii="Times New Roman" w:hAnsi="Times New Roman"/>
          <w:color w:val="000000"/>
          <w:szCs w:val="20"/>
        </w:rPr>
      </w:pPr>
      <w:r w:rsidRPr="00692E49">
        <w:rPr>
          <w:rFonts w:ascii="Times New Roman" w:hAnsi="Times New Roman"/>
          <w:color w:val="00000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Узбекистан.</w:t>
      </w:r>
    </w:p>
    <w:p w14:paraId="20139385" w14:textId="77777777" w:rsidR="00692E49" w:rsidRPr="00692E49" w:rsidRDefault="00692E49" w:rsidP="00692E49">
      <w:pPr>
        <w:pStyle w:val="a7"/>
        <w:numPr>
          <w:ilvl w:val="0"/>
          <w:numId w:val="21"/>
        </w:numPr>
        <w:tabs>
          <w:tab w:val="left" w:pos="426"/>
        </w:tabs>
        <w:spacing w:after="0" w:line="240" w:lineRule="auto"/>
        <w:ind w:left="0" w:firstLine="0"/>
        <w:contextualSpacing w:val="0"/>
        <w:jc w:val="both"/>
        <w:rPr>
          <w:rFonts w:ascii="Times New Roman" w:hAnsi="Times New Roman"/>
          <w:color w:val="000000"/>
          <w:szCs w:val="20"/>
        </w:rPr>
      </w:pPr>
      <w:r w:rsidRPr="00692E49">
        <w:rPr>
          <w:rFonts w:ascii="Times New Roman" w:hAnsi="Times New Roman"/>
          <w:color w:val="000000"/>
          <w:szCs w:val="20"/>
        </w:rPr>
        <w:t xml:space="preserve"> В случае если Агентство не выполняет свои обязательства по Договору в срок, Заказчик вправе взыскать с Агентства пеню в размере 0,1% в день от суммы оплаченных, но неисполненных в предусмотренный срок обязательств. Общая сумма пени не может превышать 15 % процентов от общей суммы неисполненных в срок обязательств.</w:t>
      </w:r>
    </w:p>
    <w:p w14:paraId="2A0F1E13" w14:textId="77777777" w:rsidR="00692E49" w:rsidRPr="00692E49" w:rsidRDefault="00692E49" w:rsidP="00692E49">
      <w:pPr>
        <w:pStyle w:val="a7"/>
        <w:numPr>
          <w:ilvl w:val="0"/>
          <w:numId w:val="21"/>
        </w:numPr>
        <w:tabs>
          <w:tab w:val="left" w:pos="426"/>
        </w:tabs>
        <w:spacing w:after="0" w:line="240" w:lineRule="auto"/>
        <w:ind w:left="0" w:firstLine="0"/>
        <w:contextualSpacing w:val="0"/>
        <w:jc w:val="both"/>
        <w:rPr>
          <w:rFonts w:ascii="Times New Roman" w:hAnsi="Times New Roman"/>
          <w:color w:val="000000"/>
          <w:szCs w:val="20"/>
        </w:rPr>
      </w:pPr>
      <w:r w:rsidRPr="00692E49">
        <w:rPr>
          <w:rFonts w:ascii="Times New Roman" w:hAnsi="Times New Roman"/>
          <w:color w:val="000000"/>
          <w:szCs w:val="20"/>
        </w:rPr>
        <w:t xml:space="preserve"> В случае если Заказчик не выполняет свои обязательства, предусмотренные настоящим Договором, Агентство вправе взыскать с Заказчика пеню в размере 0,1% от просроченной суммы за каждый день просрочки, но не более 15 % процентов от суммы неисполненных в срок обязательств.</w:t>
      </w:r>
    </w:p>
    <w:p w14:paraId="210180B1" w14:textId="77777777" w:rsidR="00692E49" w:rsidRPr="00692E49" w:rsidRDefault="00692E49" w:rsidP="00692E49">
      <w:pPr>
        <w:pStyle w:val="a7"/>
        <w:numPr>
          <w:ilvl w:val="0"/>
          <w:numId w:val="21"/>
        </w:numPr>
        <w:tabs>
          <w:tab w:val="left" w:pos="426"/>
        </w:tabs>
        <w:spacing w:after="0" w:line="240" w:lineRule="auto"/>
        <w:ind w:left="0" w:firstLine="0"/>
        <w:contextualSpacing w:val="0"/>
        <w:jc w:val="both"/>
        <w:rPr>
          <w:rFonts w:ascii="Times New Roman" w:hAnsi="Times New Roman"/>
          <w:color w:val="000000"/>
          <w:szCs w:val="20"/>
        </w:rPr>
      </w:pPr>
      <w:r w:rsidRPr="00692E49">
        <w:rPr>
          <w:rFonts w:ascii="Times New Roman" w:hAnsi="Times New Roman"/>
          <w:color w:val="000000"/>
          <w:szCs w:val="20"/>
        </w:rPr>
        <w:t xml:space="preserve">В случае нарушения Заказчиком сроков оплаты, Агентство вправе отказаться либо приостановить выполнение соответствующего поручения и взыскать с Заказчика документально подтвержденные суммы неустойки, выплаченные Агентством в пользу третьих лиц (исполнителей услуг). </w:t>
      </w:r>
    </w:p>
    <w:p w14:paraId="51B2CC35" w14:textId="77777777" w:rsidR="00692E49" w:rsidRPr="00692E49" w:rsidRDefault="00692E49" w:rsidP="00692E49">
      <w:pPr>
        <w:pStyle w:val="a7"/>
        <w:numPr>
          <w:ilvl w:val="0"/>
          <w:numId w:val="21"/>
        </w:numPr>
        <w:tabs>
          <w:tab w:val="left" w:pos="426"/>
        </w:tabs>
        <w:spacing w:after="0" w:line="240" w:lineRule="auto"/>
        <w:ind w:left="0" w:firstLine="0"/>
        <w:contextualSpacing w:val="0"/>
        <w:jc w:val="both"/>
        <w:rPr>
          <w:rFonts w:ascii="Times New Roman" w:hAnsi="Times New Roman"/>
          <w:color w:val="000000"/>
          <w:szCs w:val="20"/>
        </w:rPr>
      </w:pPr>
      <w:r w:rsidRPr="00692E49">
        <w:rPr>
          <w:rFonts w:ascii="Times New Roman" w:hAnsi="Times New Roman"/>
          <w:szCs w:val="20"/>
        </w:rPr>
        <w:t xml:space="preserve">В случае сокращения объёма заказа со стороны Заказчика, Агентство вправе произвести перерасчет общей стоимости оказанных услуг. При этом договорные цены, которые изначально предоставлены исполнителями услуг, пересматривается в сторону увеличения. Перерасчёт производится исходя из фактического объема израсходованного рекламного бюджета Заказчика. Пересчитанная стоимость исполнителя услуг считается суммой долга Заказчика перед Агентством. </w:t>
      </w:r>
      <w:r w:rsidRPr="00692E49">
        <w:rPr>
          <w:rFonts w:ascii="Times New Roman" w:hAnsi="Times New Roman"/>
          <w:szCs w:val="20"/>
        </w:rPr>
        <w:lastRenderedPageBreak/>
        <w:t>Агентство выставит Заказчику счёт на оплату суммы долга, а Заказчик обязуется оплатить счёт в полном объёме в течение 5 банковских дней с момента получения счёта</w:t>
      </w:r>
      <w:r w:rsidRPr="00692E49">
        <w:rPr>
          <w:rFonts w:ascii="Times New Roman" w:hAnsi="Times New Roman"/>
          <w:color w:val="000000"/>
          <w:szCs w:val="20"/>
        </w:rPr>
        <w:t xml:space="preserve">. </w:t>
      </w:r>
    </w:p>
    <w:p w14:paraId="5350F926" w14:textId="77777777" w:rsidR="00692E49" w:rsidRPr="00692E49" w:rsidRDefault="00692E49" w:rsidP="00692E49">
      <w:pPr>
        <w:pStyle w:val="a7"/>
        <w:numPr>
          <w:ilvl w:val="0"/>
          <w:numId w:val="21"/>
        </w:numPr>
        <w:tabs>
          <w:tab w:val="left" w:pos="426"/>
        </w:tabs>
        <w:spacing w:after="0" w:line="240" w:lineRule="auto"/>
        <w:ind w:left="0" w:firstLine="0"/>
        <w:contextualSpacing w:val="0"/>
        <w:jc w:val="both"/>
        <w:rPr>
          <w:rFonts w:ascii="Times New Roman" w:hAnsi="Times New Roman"/>
          <w:color w:val="000000"/>
          <w:szCs w:val="20"/>
        </w:rPr>
      </w:pPr>
      <w:r w:rsidRPr="00692E49">
        <w:rPr>
          <w:rFonts w:ascii="Times New Roman" w:hAnsi="Times New Roman"/>
          <w:color w:val="000000"/>
          <w:szCs w:val="20"/>
        </w:rPr>
        <w:t>Ответственность сторон, указанная в пунктах 6.1.-6.4. Договора применяется, если иная ответственность не предусмотрена в Приложении.</w:t>
      </w:r>
    </w:p>
    <w:p w14:paraId="64731639" w14:textId="77777777" w:rsidR="00692E49" w:rsidRPr="00692E49" w:rsidRDefault="00692E49" w:rsidP="00692E49">
      <w:pPr>
        <w:pStyle w:val="a7"/>
        <w:numPr>
          <w:ilvl w:val="0"/>
          <w:numId w:val="21"/>
        </w:numPr>
        <w:tabs>
          <w:tab w:val="left" w:pos="426"/>
        </w:tabs>
        <w:spacing w:after="0" w:line="240" w:lineRule="auto"/>
        <w:ind w:left="0" w:firstLine="0"/>
        <w:contextualSpacing w:val="0"/>
        <w:jc w:val="both"/>
        <w:rPr>
          <w:rFonts w:ascii="Times New Roman" w:hAnsi="Times New Roman"/>
          <w:szCs w:val="20"/>
        </w:rPr>
      </w:pPr>
      <w:r w:rsidRPr="00692E49">
        <w:rPr>
          <w:rFonts w:ascii="Times New Roman" w:hAnsi="Times New Roman"/>
          <w:szCs w:val="20"/>
        </w:rPr>
        <w:t>Агентство не несет ответственность за достоверность информации, содержащейся в рекламно-информационных материалах, предоставленных для публикации Заказчиком</w:t>
      </w:r>
    </w:p>
    <w:p w14:paraId="2E28665E" w14:textId="77777777" w:rsidR="00692E49" w:rsidRPr="00692E49" w:rsidRDefault="00692E49" w:rsidP="00692E49">
      <w:pPr>
        <w:pStyle w:val="a7"/>
        <w:numPr>
          <w:ilvl w:val="0"/>
          <w:numId w:val="21"/>
        </w:numPr>
        <w:tabs>
          <w:tab w:val="left" w:pos="426"/>
        </w:tabs>
        <w:spacing w:after="0" w:line="240" w:lineRule="auto"/>
        <w:ind w:left="0" w:firstLine="0"/>
        <w:contextualSpacing w:val="0"/>
        <w:jc w:val="both"/>
        <w:rPr>
          <w:rFonts w:ascii="Times New Roman" w:hAnsi="Times New Roman"/>
          <w:szCs w:val="20"/>
        </w:rPr>
      </w:pPr>
      <w:r w:rsidRPr="00692E49">
        <w:rPr>
          <w:rFonts w:ascii="Times New Roman" w:hAnsi="Times New Roman"/>
          <w:szCs w:val="20"/>
        </w:rPr>
        <w:t>В случае предъявления к Агентству претензий и/или исков со стороны третьих лиц, относящихся к правам интеллектуальной собственности, Заказчик берет на себя урегулирование подобных претензий и/или исков своими силами и за свой счет, возникших в результате данных событий.</w:t>
      </w:r>
    </w:p>
    <w:p w14:paraId="5EEBFFEF" w14:textId="77777777" w:rsidR="00692E49" w:rsidRPr="00692E49" w:rsidRDefault="00692E49" w:rsidP="00692E49">
      <w:pPr>
        <w:jc w:val="both"/>
        <w:rPr>
          <w:color w:val="000000"/>
          <w:sz w:val="22"/>
          <w:szCs w:val="20"/>
        </w:rPr>
      </w:pPr>
    </w:p>
    <w:p w14:paraId="1EC66139" w14:textId="77777777" w:rsidR="00692E49" w:rsidRPr="00692E49" w:rsidRDefault="00692E49" w:rsidP="00692E49">
      <w:pPr>
        <w:numPr>
          <w:ilvl w:val="0"/>
          <w:numId w:val="17"/>
        </w:numPr>
        <w:ind w:left="0" w:firstLine="0"/>
        <w:jc w:val="center"/>
        <w:rPr>
          <w:b/>
          <w:color w:val="000000"/>
          <w:sz w:val="22"/>
          <w:szCs w:val="20"/>
        </w:rPr>
      </w:pPr>
      <w:r w:rsidRPr="00692E49">
        <w:rPr>
          <w:b/>
          <w:color w:val="000000"/>
          <w:sz w:val="22"/>
          <w:szCs w:val="20"/>
        </w:rPr>
        <w:t>ГАРАНТИИ СТОРОН</w:t>
      </w:r>
    </w:p>
    <w:p w14:paraId="3B8C82AD" w14:textId="77777777" w:rsidR="00692E49" w:rsidRPr="00692E49" w:rsidRDefault="00692E49" w:rsidP="00692E49">
      <w:pPr>
        <w:numPr>
          <w:ilvl w:val="1"/>
          <w:numId w:val="17"/>
        </w:numPr>
        <w:tabs>
          <w:tab w:val="left" w:pos="426"/>
        </w:tabs>
        <w:ind w:left="0" w:firstLine="0"/>
        <w:jc w:val="both"/>
        <w:rPr>
          <w:color w:val="000000"/>
          <w:sz w:val="22"/>
          <w:szCs w:val="20"/>
        </w:rPr>
      </w:pPr>
      <w:r w:rsidRPr="00692E49">
        <w:rPr>
          <w:color w:val="000000"/>
          <w:sz w:val="22"/>
          <w:szCs w:val="20"/>
        </w:rPr>
        <w:t>Стороны заявляют, ручаются и гарантируют, что: имеют в полном объеме полномочия и юридические права на подписание настоящего Договора, осуществление его официального вручения и выполнение всех условий и положений им предусмотренных;</w:t>
      </w:r>
    </w:p>
    <w:p w14:paraId="187DFED1" w14:textId="77777777" w:rsidR="00692E49" w:rsidRPr="00692E49" w:rsidRDefault="00692E49" w:rsidP="00692E49">
      <w:pPr>
        <w:numPr>
          <w:ilvl w:val="1"/>
          <w:numId w:val="17"/>
        </w:numPr>
        <w:tabs>
          <w:tab w:val="left" w:pos="426"/>
        </w:tabs>
        <w:ind w:left="0" w:firstLine="0"/>
        <w:jc w:val="both"/>
        <w:rPr>
          <w:color w:val="000000"/>
          <w:sz w:val="22"/>
          <w:szCs w:val="20"/>
        </w:rPr>
      </w:pPr>
      <w:r w:rsidRPr="00692E49">
        <w:rPr>
          <w:color w:val="000000"/>
          <w:sz w:val="22"/>
          <w:szCs w:val="20"/>
        </w:rPr>
        <w:t>Заказчик гарантирует, что он не нарушает законодательство Республики Узбекистан в отношении продвигаемого товара, имеет все необходимые (обязательные) разрешения и/или сертификаты, соблюдает все обязательные правила (условия) в отношении распространения и/или размещения товара на территории Республики Узбекистан.</w:t>
      </w:r>
    </w:p>
    <w:p w14:paraId="34A554D8" w14:textId="77777777" w:rsidR="00692E49" w:rsidRPr="00692E49" w:rsidRDefault="00692E49" w:rsidP="00692E49">
      <w:pPr>
        <w:jc w:val="both"/>
        <w:rPr>
          <w:color w:val="000000"/>
          <w:sz w:val="22"/>
          <w:szCs w:val="20"/>
        </w:rPr>
      </w:pPr>
    </w:p>
    <w:p w14:paraId="45B4AFCB" w14:textId="77777777" w:rsidR="00692E49" w:rsidRPr="00692E49" w:rsidRDefault="00692E49" w:rsidP="00692E49">
      <w:pPr>
        <w:jc w:val="center"/>
        <w:rPr>
          <w:b/>
          <w:color w:val="000000"/>
          <w:sz w:val="22"/>
          <w:szCs w:val="20"/>
        </w:rPr>
      </w:pPr>
      <w:r w:rsidRPr="00692E49">
        <w:rPr>
          <w:b/>
          <w:color w:val="000000"/>
          <w:sz w:val="22"/>
          <w:szCs w:val="20"/>
        </w:rPr>
        <w:t>8. ОБСТОЯТЕЛЬСТВА НЕПРЕОДОЛИМОЙ СИЛЫ</w:t>
      </w:r>
    </w:p>
    <w:p w14:paraId="3FC8E9F8" w14:textId="77777777" w:rsidR="00692E49" w:rsidRPr="00692E49" w:rsidRDefault="00692E49" w:rsidP="00692E49">
      <w:pPr>
        <w:tabs>
          <w:tab w:val="num" w:pos="1134"/>
        </w:tabs>
        <w:suppressAutoHyphens/>
        <w:contextualSpacing/>
        <w:jc w:val="both"/>
        <w:rPr>
          <w:sz w:val="22"/>
          <w:szCs w:val="20"/>
        </w:rPr>
      </w:pPr>
      <w:r w:rsidRPr="00692E49">
        <w:rPr>
          <w:sz w:val="22"/>
          <w:szCs w:val="20"/>
        </w:rPr>
        <w:t>8.1.Стороны освобождаются от ответственности за частичное, полное неисполнение или ненадлежащее исполнение своих обязательств по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как то: стихийные явления, пожары, военные действия, революции, забастовки, изменения в законодательстве, препятствующие исполнению обязательств по настоящему Договору, неполучение сигнала со спутника, незапланированные выступления в эфире телеканалов государственных деятелей Республики Узбекистан, сбои в работе электросетей на территории Республики Узбекистан, незапланированное отключение вещания телеканалов, вмешательство третьих лиц в деятельность Телеканалов, препятствующее исполнению обязательств по Договору.</w:t>
      </w:r>
    </w:p>
    <w:p w14:paraId="19C4A62A" w14:textId="77777777" w:rsidR="00692E49" w:rsidRPr="00692E49" w:rsidRDefault="00692E49" w:rsidP="00692E49">
      <w:pPr>
        <w:suppressAutoHyphens/>
        <w:contextualSpacing/>
        <w:jc w:val="both"/>
        <w:rPr>
          <w:sz w:val="22"/>
          <w:szCs w:val="20"/>
        </w:rPr>
      </w:pPr>
      <w:r w:rsidRPr="00692E49">
        <w:rPr>
          <w:sz w:val="22"/>
          <w:szCs w:val="20"/>
        </w:rPr>
        <w:t>8.2.В случае, когда форс-мажорные обстоятельства преодолены, действие Договора продлевается на срок, равный по продолжительности периоду действия форс-мажорных обстоятельств.</w:t>
      </w:r>
    </w:p>
    <w:p w14:paraId="28274F48" w14:textId="77777777" w:rsidR="00692E49" w:rsidRPr="00692E49" w:rsidRDefault="00692E49" w:rsidP="00692E49">
      <w:pPr>
        <w:suppressAutoHyphens/>
        <w:contextualSpacing/>
        <w:jc w:val="both"/>
        <w:rPr>
          <w:sz w:val="22"/>
          <w:szCs w:val="20"/>
        </w:rPr>
      </w:pPr>
      <w:r w:rsidRPr="00692E49">
        <w:rPr>
          <w:sz w:val="22"/>
          <w:szCs w:val="20"/>
        </w:rPr>
        <w:t>8.3.О наступлении форс-мажорных обстоятельств (за исключением изменений в законодательстве), а также предполагаемом сроке их действия, Сторона, для которой такие обстоятельства наступили, извещает в письменной форме другую Сторону не позднее 5(пяти) рабочих дней с момента их наступления.</w:t>
      </w:r>
    </w:p>
    <w:p w14:paraId="07195593" w14:textId="77777777" w:rsidR="00692E49" w:rsidRPr="00692E49" w:rsidRDefault="00692E49" w:rsidP="00692E49">
      <w:pPr>
        <w:tabs>
          <w:tab w:val="num" w:pos="1134"/>
        </w:tabs>
        <w:suppressAutoHyphens/>
        <w:contextualSpacing/>
        <w:jc w:val="both"/>
        <w:rPr>
          <w:sz w:val="22"/>
          <w:szCs w:val="20"/>
        </w:rPr>
      </w:pPr>
      <w:r w:rsidRPr="00692E49">
        <w:rPr>
          <w:sz w:val="22"/>
          <w:szCs w:val="20"/>
        </w:rPr>
        <w:t>8.4. Факт наступления или окончания форс-мажорных обстоятельств подтверждается соответствующими документами Торгово-промышленной палаты Узбекистана или другого компетентного государственного органа, которые должны быть приложены к соответствующему извещению об их наступлении.</w:t>
      </w:r>
    </w:p>
    <w:p w14:paraId="71F4A8C3" w14:textId="77777777" w:rsidR="00692E49" w:rsidRPr="00692E49" w:rsidRDefault="00692E49" w:rsidP="00692E49">
      <w:pPr>
        <w:suppressAutoHyphens/>
        <w:contextualSpacing/>
        <w:jc w:val="both"/>
        <w:rPr>
          <w:sz w:val="22"/>
          <w:szCs w:val="20"/>
        </w:rPr>
      </w:pPr>
      <w:r w:rsidRPr="00692E49">
        <w:rPr>
          <w:sz w:val="22"/>
          <w:szCs w:val="20"/>
        </w:rPr>
        <w:t xml:space="preserve">8.5. Не извещение или несвоевременное извещение о наступлении таких обстоятельств лишает права ссылаться на любое из этих обстоятельств как основание, освобождающее от ответственности за неисполнение или ненадлежащее исполнение обязательств, Сторону, допустившую </w:t>
      </w:r>
      <w:proofErr w:type="gramStart"/>
      <w:r w:rsidRPr="00692E49">
        <w:rPr>
          <w:sz w:val="22"/>
          <w:szCs w:val="20"/>
        </w:rPr>
        <w:t xml:space="preserve">не извещение </w:t>
      </w:r>
      <w:proofErr w:type="gramEnd"/>
      <w:r w:rsidRPr="00692E49">
        <w:rPr>
          <w:sz w:val="22"/>
          <w:szCs w:val="20"/>
        </w:rPr>
        <w:t>или несвоевременное извещение.</w:t>
      </w:r>
    </w:p>
    <w:p w14:paraId="51FB422A" w14:textId="77777777" w:rsidR="00692E49" w:rsidRPr="00692E49" w:rsidRDefault="00692E49" w:rsidP="00692E49">
      <w:pPr>
        <w:suppressAutoHyphens/>
        <w:contextualSpacing/>
        <w:jc w:val="both"/>
        <w:rPr>
          <w:sz w:val="22"/>
          <w:szCs w:val="20"/>
        </w:rPr>
      </w:pPr>
      <w:r w:rsidRPr="00692E49">
        <w:rPr>
          <w:sz w:val="22"/>
          <w:szCs w:val="20"/>
        </w:rPr>
        <w:t xml:space="preserve">8.6. Если форс-мажорные обстоятельства продолжаются более 2 (Двух) месяцев подряд, любая из Сторон вправе расторгнуть Договор, письменно уведомив другую Сторону об этом не менее, чем за 10 (десять) календарных дней до расторжения. Стороны в этом случае создают комиссию для произведения взаиморасчетов и урегулирования иных вопросов. Никакие форс-мажорные обстоятельства не освобождают Стороны от обязательного проведения взаиморасчета по фактически оказанным услугам и произведенным платежам.  </w:t>
      </w:r>
    </w:p>
    <w:p w14:paraId="2F2632E1" w14:textId="77777777" w:rsidR="00692E49" w:rsidRPr="00692E49" w:rsidRDefault="00692E49" w:rsidP="00692E49">
      <w:pPr>
        <w:jc w:val="both"/>
        <w:rPr>
          <w:color w:val="000000"/>
          <w:sz w:val="22"/>
          <w:szCs w:val="20"/>
        </w:rPr>
      </w:pPr>
    </w:p>
    <w:p w14:paraId="677AB19C" w14:textId="77777777" w:rsidR="00692E49" w:rsidRPr="00692E49" w:rsidRDefault="00692E49" w:rsidP="00692E49">
      <w:pPr>
        <w:suppressAutoHyphens/>
        <w:contextualSpacing/>
        <w:jc w:val="center"/>
        <w:rPr>
          <w:b/>
          <w:sz w:val="22"/>
          <w:szCs w:val="20"/>
        </w:rPr>
      </w:pPr>
      <w:r w:rsidRPr="00692E49">
        <w:rPr>
          <w:b/>
          <w:sz w:val="22"/>
          <w:szCs w:val="20"/>
        </w:rPr>
        <w:t>9. СРОК ДЕЙСТВИЯ ДОГОВОРА И УСЛОВИЯ ЕГО РАСТОРЖЕНИЯ</w:t>
      </w:r>
    </w:p>
    <w:p w14:paraId="4010B5CA" w14:textId="77777777" w:rsidR="00433E5D" w:rsidRPr="00433E5D" w:rsidRDefault="00692E49" w:rsidP="00433E5D">
      <w:pPr>
        <w:tabs>
          <w:tab w:val="left" w:pos="426"/>
        </w:tabs>
        <w:jc w:val="both"/>
        <w:rPr>
          <w:color w:val="000000"/>
          <w:sz w:val="22"/>
          <w:szCs w:val="20"/>
        </w:rPr>
      </w:pPr>
      <w:r w:rsidRPr="00692E49">
        <w:rPr>
          <w:color w:val="000000"/>
          <w:sz w:val="22"/>
          <w:szCs w:val="20"/>
        </w:rPr>
        <w:t xml:space="preserve">9.1. </w:t>
      </w:r>
      <w:r w:rsidR="00433E5D" w:rsidRPr="00433E5D">
        <w:rPr>
          <w:color w:val="000000"/>
          <w:sz w:val="22"/>
          <w:szCs w:val="20"/>
        </w:rPr>
        <w:t>Стороны пришли к соглашению о том, что Договор вступает в силу с момента подписания и действует до 31 декабря 2022 года, а в части исполнения Сторонами принятых обязательств - до полного их исполнения.</w:t>
      </w:r>
    </w:p>
    <w:p w14:paraId="68FC9FA3" w14:textId="5C1AD6DB" w:rsidR="00692E49" w:rsidRPr="00692E49" w:rsidRDefault="00433E5D" w:rsidP="00433E5D">
      <w:pPr>
        <w:tabs>
          <w:tab w:val="left" w:pos="426"/>
        </w:tabs>
        <w:jc w:val="both"/>
        <w:rPr>
          <w:color w:val="000000"/>
          <w:sz w:val="22"/>
          <w:szCs w:val="20"/>
        </w:rPr>
      </w:pPr>
      <w:r w:rsidRPr="00433E5D">
        <w:rPr>
          <w:color w:val="000000"/>
          <w:sz w:val="22"/>
          <w:szCs w:val="20"/>
        </w:rPr>
        <w:lastRenderedPageBreak/>
        <w:t xml:space="preserve">11.2. Расторжение Договора и/или Приложений к нему по любому основанию не освобождает Стороны от проведения взаиморасчетов по настоящему Договору и/или Приложениям к нему. </w:t>
      </w:r>
      <w:r w:rsidR="00692E49" w:rsidRPr="00692E49">
        <w:rPr>
          <w:color w:val="000000"/>
          <w:sz w:val="22"/>
          <w:szCs w:val="20"/>
        </w:rPr>
        <w:t xml:space="preserve">Стороны пришли к соглашению о том, что Договор вступает в </w:t>
      </w:r>
      <w:proofErr w:type="gramStart"/>
      <w:r w:rsidR="00692E49" w:rsidRPr="00692E49">
        <w:rPr>
          <w:color w:val="000000"/>
          <w:sz w:val="22"/>
          <w:szCs w:val="20"/>
        </w:rPr>
        <w:t>силу  с</w:t>
      </w:r>
      <w:proofErr w:type="gramEnd"/>
      <w:r w:rsidR="00692E49" w:rsidRPr="00692E49">
        <w:rPr>
          <w:color w:val="000000"/>
          <w:sz w:val="22"/>
          <w:szCs w:val="20"/>
        </w:rPr>
        <w:t xml:space="preserve"> момента подписания и действует до 31 декабря 202</w:t>
      </w:r>
      <w:r w:rsidR="00692E49">
        <w:rPr>
          <w:color w:val="000000"/>
          <w:sz w:val="22"/>
          <w:szCs w:val="20"/>
        </w:rPr>
        <w:t>2</w:t>
      </w:r>
      <w:r w:rsidR="00692E49" w:rsidRPr="00692E49">
        <w:rPr>
          <w:color w:val="000000"/>
          <w:sz w:val="22"/>
          <w:szCs w:val="20"/>
        </w:rPr>
        <w:t xml:space="preserve"> года, а в части исполнения Сторонами принятых обязательств - до полного их исполнения.</w:t>
      </w:r>
    </w:p>
    <w:p w14:paraId="3E85149F" w14:textId="77777777" w:rsidR="00692E49" w:rsidRPr="00692E49" w:rsidRDefault="00692E49" w:rsidP="00692E49">
      <w:pPr>
        <w:tabs>
          <w:tab w:val="left" w:pos="426"/>
        </w:tabs>
        <w:jc w:val="both"/>
        <w:rPr>
          <w:color w:val="000000"/>
          <w:sz w:val="22"/>
          <w:szCs w:val="20"/>
        </w:rPr>
      </w:pPr>
      <w:r w:rsidRPr="00692E49">
        <w:rPr>
          <w:color w:val="000000"/>
          <w:sz w:val="22"/>
          <w:szCs w:val="20"/>
        </w:rPr>
        <w:t xml:space="preserve">9.2. Агентство имеет право расторгнуть настоящий договор в одностороннем внесудебном порядке, письменно уведомив Заказчика о расторжении настоящего Договора и/или Приложений к нему не менее чем за </w:t>
      </w:r>
      <w:r w:rsidRPr="00692E49">
        <w:rPr>
          <w:b/>
          <w:color w:val="000000"/>
          <w:sz w:val="22"/>
          <w:szCs w:val="20"/>
        </w:rPr>
        <w:t>30 (тридцать) календарных дней</w:t>
      </w:r>
      <w:r w:rsidRPr="00692E49">
        <w:rPr>
          <w:color w:val="000000"/>
          <w:sz w:val="22"/>
          <w:szCs w:val="20"/>
        </w:rPr>
        <w:t xml:space="preserve"> до предполагаемой даты расторжения, при нарушении Заказчиком своих обязательств по Договору и/или Приложениям к нему. В этом случае Агентство завершает исполнение ранее принятых на себя по Договору и/или Приложениям к нему обязательств и имеет право не принимать на себя исполнение нового задания Заказчика. </w:t>
      </w:r>
    </w:p>
    <w:p w14:paraId="1274DA87" w14:textId="77777777" w:rsidR="00692E49" w:rsidRPr="00692E49" w:rsidRDefault="00692E49" w:rsidP="00692E49">
      <w:pPr>
        <w:tabs>
          <w:tab w:val="left" w:pos="426"/>
        </w:tabs>
        <w:jc w:val="both"/>
        <w:rPr>
          <w:color w:val="000000"/>
          <w:sz w:val="22"/>
          <w:szCs w:val="20"/>
        </w:rPr>
      </w:pPr>
      <w:r w:rsidRPr="00692E49">
        <w:rPr>
          <w:color w:val="000000"/>
          <w:sz w:val="22"/>
          <w:szCs w:val="20"/>
        </w:rPr>
        <w:t xml:space="preserve">9.3. Расторжение Договора и/или Приложений к нему по любому основанию не освобождает Стороны от проведения взаиморасчетов по настоящему Договору и/или Приложениям к нему. При этом Заказчик выплачивает Агентству документально подтвержденные расходы пропорционально выполненной части задания Заказчика. Агентство в случае обнаружения излишне оплаченных Заказчиком сумм, возвращает таковые суммы Заказчику путем перечисления на банковский счет Заказчика в течение 10 (десяти) банковских дней с момента подписания акта о сверке взаиморасчетов. </w:t>
      </w:r>
    </w:p>
    <w:p w14:paraId="27F01A74" w14:textId="77777777" w:rsidR="00692E49" w:rsidRDefault="00692E49" w:rsidP="00692E49">
      <w:pPr>
        <w:suppressAutoHyphens/>
        <w:contextualSpacing/>
        <w:jc w:val="center"/>
        <w:rPr>
          <w:b/>
          <w:sz w:val="22"/>
          <w:szCs w:val="20"/>
        </w:rPr>
      </w:pPr>
    </w:p>
    <w:p w14:paraId="5F3E4D1D" w14:textId="6AB925FA" w:rsidR="00433E5D" w:rsidRPr="00433E5D" w:rsidRDefault="00433E5D" w:rsidP="00433E5D">
      <w:pPr>
        <w:suppressAutoHyphens/>
        <w:contextualSpacing/>
        <w:jc w:val="center"/>
        <w:rPr>
          <w:b/>
          <w:sz w:val="22"/>
          <w:szCs w:val="20"/>
        </w:rPr>
      </w:pPr>
      <w:r>
        <w:rPr>
          <w:b/>
          <w:sz w:val="22"/>
          <w:szCs w:val="20"/>
        </w:rPr>
        <w:t xml:space="preserve">10. </w:t>
      </w:r>
      <w:r w:rsidRPr="00433E5D">
        <w:rPr>
          <w:b/>
          <w:sz w:val="22"/>
          <w:szCs w:val="20"/>
        </w:rPr>
        <w:t>АНТИКОРРУПЦИОННЫЕ УСЛОВИЯ</w:t>
      </w:r>
    </w:p>
    <w:p w14:paraId="74212C58" w14:textId="1018273A" w:rsidR="00433E5D" w:rsidRPr="00433E5D" w:rsidRDefault="00433E5D" w:rsidP="00433E5D">
      <w:pPr>
        <w:suppressAutoHyphens/>
        <w:contextualSpacing/>
        <w:jc w:val="both"/>
        <w:rPr>
          <w:sz w:val="22"/>
          <w:szCs w:val="20"/>
        </w:rPr>
      </w:pPr>
      <w:r>
        <w:rPr>
          <w:sz w:val="22"/>
          <w:szCs w:val="20"/>
        </w:rPr>
        <w:t>10</w:t>
      </w:r>
      <w:r w:rsidRPr="00433E5D">
        <w:rPr>
          <w:sz w:val="22"/>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выгоды.</w:t>
      </w:r>
    </w:p>
    <w:p w14:paraId="37AF31DE" w14:textId="30249829" w:rsidR="00433E5D" w:rsidRPr="00433E5D" w:rsidRDefault="00433E5D" w:rsidP="00433E5D">
      <w:pPr>
        <w:suppressAutoHyphens/>
        <w:contextualSpacing/>
        <w:jc w:val="both"/>
        <w:rPr>
          <w:sz w:val="22"/>
          <w:szCs w:val="20"/>
        </w:rPr>
      </w:pPr>
      <w:r>
        <w:rPr>
          <w:sz w:val="22"/>
          <w:szCs w:val="20"/>
        </w:rPr>
        <w:t>10</w:t>
      </w:r>
      <w:r w:rsidRPr="00433E5D">
        <w:rPr>
          <w:sz w:val="22"/>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Республики Узбекистан,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от преступной деятельности, финансированию терроризма и финансированию распространения оружия массового уничтожения.</w:t>
      </w:r>
    </w:p>
    <w:p w14:paraId="5718DBE7" w14:textId="7AF044E4" w:rsidR="00433E5D" w:rsidRPr="00433E5D" w:rsidRDefault="00433E5D" w:rsidP="00433E5D">
      <w:pPr>
        <w:suppressAutoHyphens/>
        <w:contextualSpacing/>
        <w:jc w:val="both"/>
        <w:rPr>
          <w:sz w:val="22"/>
          <w:szCs w:val="20"/>
        </w:rPr>
      </w:pPr>
      <w:r>
        <w:rPr>
          <w:sz w:val="22"/>
          <w:szCs w:val="20"/>
        </w:rPr>
        <w:t>10</w:t>
      </w:r>
      <w:r w:rsidRPr="00433E5D">
        <w:rPr>
          <w:sz w:val="22"/>
          <w:szCs w:val="2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14:paraId="6FB906FB" w14:textId="1CF98F49" w:rsidR="00433E5D" w:rsidRPr="00433E5D" w:rsidRDefault="00433E5D" w:rsidP="00433E5D">
      <w:pPr>
        <w:suppressAutoHyphens/>
        <w:contextualSpacing/>
        <w:jc w:val="both"/>
        <w:rPr>
          <w:sz w:val="22"/>
          <w:szCs w:val="20"/>
        </w:rPr>
      </w:pPr>
      <w:r>
        <w:rPr>
          <w:sz w:val="22"/>
          <w:szCs w:val="20"/>
        </w:rPr>
        <w:t>10</w:t>
      </w:r>
      <w:r w:rsidRPr="00433E5D">
        <w:rPr>
          <w:sz w:val="22"/>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или в устной форме посредством телефона доверия.</w:t>
      </w:r>
    </w:p>
    <w:p w14:paraId="284DB1C3" w14:textId="77777777" w:rsidR="00433E5D" w:rsidRPr="00433E5D" w:rsidRDefault="00433E5D" w:rsidP="00433E5D">
      <w:pPr>
        <w:jc w:val="both"/>
        <w:rPr>
          <w:color w:val="000000"/>
          <w:sz w:val="22"/>
          <w:szCs w:val="20"/>
        </w:rPr>
      </w:pPr>
    </w:p>
    <w:p w14:paraId="47A952F1" w14:textId="24518861" w:rsidR="00433E5D" w:rsidRPr="00433E5D" w:rsidRDefault="00433E5D" w:rsidP="00433E5D">
      <w:pPr>
        <w:jc w:val="center"/>
        <w:rPr>
          <w:b/>
          <w:color w:val="000000"/>
          <w:sz w:val="22"/>
          <w:szCs w:val="20"/>
        </w:rPr>
      </w:pPr>
      <w:r w:rsidRPr="00433E5D">
        <w:rPr>
          <w:b/>
          <w:color w:val="000000"/>
          <w:sz w:val="22"/>
          <w:szCs w:val="20"/>
        </w:rPr>
        <w:t>1</w:t>
      </w:r>
      <w:r>
        <w:rPr>
          <w:b/>
          <w:color w:val="000000"/>
          <w:sz w:val="22"/>
          <w:szCs w:val="20"/>
        </w:rPr>
        <w:t>1</w:t>
      </w:r>
      <w:r w:rsidRPr="00433E5D">
        <w:rPr>
          <w:b/>
          <w:color w:val="000000"/>
          <w:sz w:val="22"/>
          <w:szCs w:val="20"/>
        </w:rPr>
        <w:t xml:space="preserve">. АВТОРСКИЕ ПРАВА </w:t>
      </w:r>
    </w:p>
    <w:p w14:paraId="45DFBDDE" w14:textId="30716356" w:rsidR="00433E5D" w:rsidRPr="00433E5D" w:rsidRDefault="00433E5D" w:rsidP="00433E5D">
      <w:pPr>
        <w:jc w:val="both"/>
        <w:rPr>
          <w:color w:val="000000"/>
          <w:sz w:val="22"/>
          <w:szCs w:val="20"/>
        </w:rPr>
      </w:pPr>
      <w:r w:rsidRPr="00433E5D">
        <w:rPr>
          <w:color w:val="000000"/>
          <w:sz w:val="22"/>
          <w:szCs w:val="20"/>
        </w:rPr>
        <w:t>1</w:t>
      </w:r>
      <w:r>
        <w:rPr>
          <w:color w:val="000000"/>
          <w:sz w:val="22"/>
          <w:szCs w:val="20"/>
        </w:rPr>
        <w:t>1</w:t>
      </w:r>
      <w:r w:rsidRPr="00433E5D">
        <w:rPr>
          <w:color w:val="000000"/>
          <w:sz w:val="22"/>
          <w:szCs w:val="20"/>
        </w:rPr>
        <w:t>.1. Исполнитель уступает Заказчику все исключительные права на созданные в процессе оказания Услуг готовые результаты оказания Услуг на территории всех стран мира и на весь срок действия авторских прав.</w:t>
      </w:r>
    </w:p>
    <w:p w14:paraId="3383D114" w14:textId="622AD493" w:rsidR="00433E5D" w:rsidRPr="00433E5D" w:rsidRDefault="00433E5D" w:rsidP="00433E5D">
      <w:pPr>
        <w:jc w:val="both"/>
        <w:rPr>
          <w:color w:val="000000"/>
          <w:sz w:val="22"/>
          <w:szCs w:val="20"/>
        </w:rPr>
      </w:pPr>
      <w:r>
        <w:rPr>
          <w:color w:val="000000"/>
          <w:sz w:val="22"/>
          <w:szCs w:val="20"/>
        </w:rPr>
        <w:t>11</w:t>
      </w:r>
      <w:r w:rsidRPr="00433E5D">
        <w:rPr>
          <w:color w:val="000000"/>
          <w:sz w:val="22"/>
          <w:szCs w:val="20"/>
        </w:rPr>
        <w:t>.2. Исполнитель согласен, что вся документация, конечные продукты, а также любые другие материалы, созданные целиком или частично в процессе оказания услуг Заказчику, будут рассматриваться как собственность Заказчика.</w:t>
      </w:r>
    </w:p>
    <w:p w14:paraId="62F8C787" w14:textId="049C728F" w:rsidR="00433E5D" w:rsidRPr="00433E5D" w:rsidRDefault="00433E5D" w:rsidP="00433E5D">
      <w:pPr>
        <w:jc w:val="both"/>
        <w:rPr>
          <w:color w:val="000000"/>
          <w:sz w:val="22"/>
          <w:szCs w:val="20"/>
        </w:rPr>
      </w:pPr>
      <w:r>
        <w:rPr>
          <w:color w:val="000000"/>
          <w:sz w:val="22"/>
          <w:szCs w:val="20"/>
        </w:rPr>
        <w:t>11</w:t>
      </w:r>
      <w:r w:rsidRPr="00433E5D">
        <w:rPr>
          <w:color w:val="000000"/>
          <w:sz w:val="22"/>
          <w:szCs w:val="20"/>
        </w:rPr>
        <w:t>.3. Если в ходе оказания услуг по Договору будут созданы результаты интеллектуальной деятельности, Исполнитель передаёт (отчуждает) Заказчику исключительные права на такие результаты интеллектуальной деятельности в полном объёме. Исключительные права на результаты интеллектуальной деятельности, созданные в ходе оказания услуг переходят к Заказчику незамедлительно с момента подписания Сторонами соответствующего Акта сдачи-приёмки.</w:t>
      </w:r>
    </w:p>
    <w:p w14:paraId="7D0B6905" w14:textId="3399AF95" w:rsidR="00433E5D" w:rsidRPr="00433E5D" w:rsidRDefault="00433E5D" w:rsidP="00433E5D">
      <w:pPr>
        <w:jc w:val="both"/>
        <w:rPr>
          <w:color w:val="000000"/>
          <w:sz w:val="22"/>
          <w:szCs w:val="20"/>
        </w:rPr>
      </w:pPr>
      <w:r>
        <w:rPr>
          <w:color w:val="000000"/>
          <w:sz w:val="22"/>
          <w:szCs w:val="20"/>
        </w:rPr>
        <w:t>11</w:t>
      </w:r>
      <w:r w:rsidRPr="00433E5D">
        <w:rPr>
          <w:color w:val="000000"/>
          <w:sz w:val="22"/>
          <w:szCs w:val="20"/>
        </w:rPr>
        <w:t xml:space="preserve">.4. Исполнитель гарантирует, что оказанные услуги в соответствии с настоящим Договором не нарушит исключительных прав третьих лиц на интеллектуальную собственность в связи с </w:t>
      </w:r>
      <w:r w:rsidRPr="00433E5D">
        <w:rPr>
          <w:color w:val="000000"/>
          <w:sz w:val="22"/>
          <w:szCs w:val="20"/>
        </w:rPr>
        <w:lastRenderedPageBreak/>
        <w:t>изготовлением и размещением Рекламных материалов, включая как имущественные, так и личные неимущественные права.</w:t>
      </w:r>
    </w:p>
    <w:p w14:paraId="39C8E2FF" w14:textId="64B6BA78" w:rsidR="00433E5D" w:rsidRPr="00433E5D" w:rsidRDefault="00433E5D" w:rsidP="00433E5D">
      <w:pPr>
        <w:jc w:val="both"/>
        <w:rPr>
          <w:color w:val="000000"/>
          <w:sz w:val="22"/>
          <w:szCs w:val="20"/>
        </w:rPr>
      </w:pPr>
      <w:r>
        <w:rPr>
          <w:color w:val="000000"/>
          <w:sz w:val="22"/>
          <w:szCs w:val="20"/>
        </w:rPr>
        <w:t xml:space="preserve">9.2. </w:t>
      </w:r>
      <w:r w:rsidRPr="00433E5D">
        <w:rPr>
          <w:color w:val="000000"/>
          <w:sz w:val="22"/>
          <w:szCs w:val="20"/>
        </w:rPr>
        <w:t xml:space="preserve">В случае, если со стороны третьих лиц предъявлены претензия или иск или предприняты какие-либо иные действия против Заказчика, связанные с предполагаемым нарушением им интеллектуальных прав третьих лиц вследствие нарушения обязательств Заказчиком, Исполнитель полностью ограждает Заказчика от любых действий, претензий, исков, предъявленных третьими лицами, и любых вытекающих из указанных действий расходов и издержек, возникающих из-за нарушения Исполнителем или подозрения о нарушении Исполнителем прав третьих лиц на результаты интеллектуальной деятельности, а также возмещает Заказчику все причинённые этим убытки.  </w:t>
      </w:r>
    </w:p>
    <w:p w14:paraId="65B8752B" w14:textId="77777777" w:rsidR="00433E5D" w:rsidRDefault="00433E5D" w:rsidP="00692E49">
      <w:pPr>
        <w:suppressAutoHyphens/>
        <w:contextualSpacing/>
        <w:jc w:val="center"/>
        <w:rPr>
          <w:b/>
          <w:sz w:val="22"/>
          <w:szCs w:val="20"/>
        </w:rPr>
      </w:pPr>
    </w:p>
    <w:p w14:paraId="41338A77" w14:textId="2B9358F2" w:rsidR="00692E49" w:rsidRPr="00692E49" w:rsidRDefault="00692E49" w:rsidP="00692E49">
      <w:pPr>
        <w:suppressAutoHyphens/>
        <w:contextualSpacing/>
        <w:jc w:val="center"/>
        <w:rPr>
          <w:sz w:val="22"/>
          <w:szCs w:val="20"/>
        </w:rPr>
      </w:pPr>
      <w:r w:rsidRPr="00692E49">
        <w:rPr>
          <w:b/>
          <w:sz w:val="22"/>
          <w:szCs w:val="20"/>
        </w:rPr>
        <w:t>1</w:t>
      </w:r>
      <w:r w:rsidR="00433E5D">
        <w:rPr>
          <w:b/>
          <w:sz w:val="22"/>
          <w:szCs w:val="20"/>
        </w:rPr>
        <w:t>2</w:t>
      </w:r>
      <w:r w:rsidRPr="00692E49">
        <w:rPr>
          <w:b/>
          <w:sz w:val="22"/>
          <w:szCs w:val="20"/>
        </w:rPr>
        <w:t>. ПОРЯДОК РАЗРЕШЕНИЯ СПОРОВ</w:t>
      </w:r>
    </w:p>
    <w:p w14:paraId="2590F598" w14:textId="6B7BEFDB" w:rsidR="00433E5D" w:rsidRPr="00433E5D" w:rsidRDefault="00433E5D" w:rsidP="00433E5D">
      <w:pPr>
        <w:tabs>
          <w:tab w:val="left" w:pos="1134"/>
        </w:tabs>
        <w:suppressAutoHyphens/>
        <w:contextualSpacing/>
        <w:jc w:val="both"/>
        <w:rPr>
          <w:sz w:val="22"/>
          <w:szCs w:val="20"/>
        </w:rPr>
      </w:pPr>
      <w:r>
        <w:rPr>
          <w:sz w:val="22"/>
          <w:szCs w:val="20"/>
        </w:rPr>
        <w:t>12</w:t>
      </w:r>
      <w:r w:rsidR="00692E49" w:rsidRPr="00692E49">
        <w:rPr>
          <w:sz w:val="22"/>
          <w:szCs w:val="20"/>
        </w:rPr>
        <w:t>.1</w:t>
      </w:r>
      <w:r w:rsidRPr="00433E5D">
        <w:rPr>
          <w:sz w:val="22"/>
          <w:szCs w:val="20"/>
        </w:rPr>
        <w:t xml:space="preserve"> Все разногласия и споры, которые могут возникнуть из Договора, Приложений к Договору или в связи с ними, Стороны будут, по возможности, разрешать путем переговоров и предъявления претензий.</w:t>
      </w:r>
    </w:p>
    <w:p w14:paraId="452A9E03" w14:textId="77CE15AD" w:rsidR="00433E5D" w:rsidRPr="00433E5D" w:rsidRDefault="00433E5D" w:rsidP="00433E5D">
      <w:pPr>
        <w:tabs>
          <w:tab w:val="left" w:pos="1134"/>
        </w:tabs>
        <w:suppressAutoHyphens/>
        <w:contextualSpacing/>
        <w:jc w:val="both"/>
        <w:rPr>
          <w:sz w:val="22"/>
          <w:szCs w:val="20"/>
        </w:rPr>
      </w:pPr>
      <w:r w:rsidRPr="00433E5D">
        <w:rPr>
          <w:sz w:val="22"/>
          <w:szCs w:val="20"/>
        </w:rPr>
        <w:t>1</w:t>
      </w:r>
      <w:r>
        <w:rPr>
          <w:sz w:val="22"/>
          <w:szCs w:val="20"/>
        </w:rPr>
        <w:t>2</w:t>
      </w:r>
      <w:r w:rsidRPr="00433E5D">
        <w:rPr>
          <w:sz w:val="22"/>
          <w:szCs w:val="20"/>
        </w:rPr>
        <w:t>.2. В случае если Стороны не придут к соглашению по возникшим разногласиям и спорам, все спорные вопросы подлежат рассмотрению в Ташкентском межрайонном экономическом суде.</w:t>
      </w:r>
    </w:p>
    <w:p w14:paraId="0EFCB21C" w14:textId="204BBEEC" w:rsidR="00433E5D" w:rsidRPr="00433E5D" w:rsidRDefault="00433E5D" w:rsidP="00433E5D">
      <w:pPr>
        <w:tabs>
          <w:tab w:val="left" w:pos="1134"/>
        </w:tabs>
        <w:suppressAutoHyphens/>
        <w:contextualSpacing/>
        <w:jc w:val="both"/>
        <w:rPr>
          <w:sz w:val="22"/>
          <w:szCs w:val="20"/>
        </w:rPr>
      </w:pPr>
      <w:r w:rsidRPr="00433E5D">
        <w:rPr>
          <w:sz w:val="22"/>
          <w:szCs w:val="20"/>
        </w:rPr>
        <w:t>1</w:t>
      </w:r>
      <w:r>
        <w:rPr>
          <w:sz w:val="22"/>
          <w:szCs w:val="20"/>
        </w:rPr>
        <w:t>2</w:t>
      </w:r>
      <w:r w:rsidRPr="00433E5D">
        <w:rPr>
          <w:sz w:val="22"/>
          <w:szCs w:val="20"/>
        </w:rPr>
        <w:t>.3. Применимым правом является право Республики Узбекистан.</w:t>
      </w:r>
    </w:p>
    <w:p w14:paraId="25997096" w14:textId="77777777" w:rsidR="00692E49" w:rsidRDefault="00692E49" w:rsidP="00692E49">
      <w:pPr>
        <w:jc w:val="both"/>
        <w:rPr>
          <w:color w:val="000000"/>
          <w:sz w:val="22"/>
          <w:szCs w:val="20"/>
        </w:rPr>
      </w:pPr>
    </w:p>
    <w:p w14:paraId="228CC8C0" w14:textId="77777777" w:rsidR="00433E5D" w:rsidRPr="00692E49" w:rsidRDefault="00433E5D" w:rsidP="00692E49">
      <w:pPr>
        <w:jc w:val="both"/>
        <w:rPr>
          <w:color w:val="000000"/>
          <w:sz w:val="22"/>
          <w:szCs w:val="20"/>
        </w:rPr>
      </w:pPr>
    </w:p>
    <w:p w14:paraId="0A80E29E" w14:textId="2A4A385D" w:rsidR="00692E49" w:rsidRPr="00433E5D" w:rsidRDefault="00692E49" w:rsidP="00433E5D">
      <w:pPr>
        <w:pStyle w:val="a7"/>
        <w:numPr>
          <w:ilvl w:val="0"/>
          <w:numId w:val="39"/>
        </w:numPr>
        <w:suppressAutoHyphens/>
        <w:rPr>
          <w:rFonts w:ascii="Times New Roman" w:hAnsi="Times New Roman"/>
          <w:b/>
          <w:szCs w:val="20"/>
        </w:rPr>
      </w:pPr>
      <w:r w:rsidRPr="00433E5D">
        <w:rPr>
          <w:rFonts w:ascii="Times New Roman" w:hAnsi="Times New Roman"/>
          <w:b/>
          <w:szCs w:val="20"/>
        </w:rPr>
        <w:t>ПРОЧИЕ УСЛОВИЯ</w:t>
      </w:r>
    </w:p>
    <w:p w14:paraId="4D690AF9" w14:textId="41C1410A" w:rsidR="00433E5D" w:rsidRPr="00433E5D" w:rsidRDefault="00692E49" w:rsidP="00433E5D">
      <w:pPr>
        <w:pStyle w:val="af5"/>
        <w:tabs>
          <w:tab w:val="left" w:pos="540"/>
        </w:tabs>
        <w:ind w:right="-2"/>
        <w:rPr>
          <w:rFonts w:ascii="Times New Roman" w:hAnsi="Times New Roman"/>
          <w:sz w:val="22"/>
        </w:rPr>
      </w:pPr>
      <w:r w:rsidRPr="00692E49">
        <w:rPr>
          <w:rFonts w:ascii="Times New Roman" w:hAnsi="Times New Roman"/>
          <w:sz w:val="22"/>
        </w:rPr>
        <w:t>1</w:t>
      </w:r>
      <w:r w:rsidR="00433E5D">
        <w:rPr>
          <w:rFonts w:ascii="Times New Roman" w:hAnsi="Times New Roman"/>
          <w:sz w:val="22"/>
        </w:rPr>
        <w:t>3</w:t>
      </w:r>
      <w:r w:rsidRPr="00692E49">
        <w:rPr>
          <w:rFonts w:ascii="Times New Roman" w:hAnsi="Times New Roman"/>
          <w:sz w:val="22"/>
        </w:rPr>
        <w:t xml:space="preserve">.1. </w:t>
      </w:r>
      <w:r w:rsidR="00433E5D" w:rsidRPr="00433E5D">
        <w:rPr>
          <w:rFonts w:ascii="Times New Roman" w:hAnsi="Times New Roman"/>
          <w:sz w:val="22"/>
        </w:rPr>
        <w:t>В случае расхождения условий настоящего Договора условиям Приложений, преимущественную силу имеют условия Приложения.</w:t>
      </w:r>
    </w:p>
    <w:p w14:paraId="51D6DA4F" w14:textId="5DCE4B6B" w:rsidR="00433E5D" w:rsidRPr="00433E5D" w:rsidRDefault="00433E5D" w:rsidP="00433E5D">
      <w:pPr>
        <w:pStyle w:val="af5"/>
        <w:tabs>
          <w:tab w:val="left" w:pos="540"/>
        </w:tabs>
        <w:ind w:right="-2"/>
        <w:rPr>
          <w:rFonts w:ascii="Times New Roman" w:hAnsi="Times New Roman"/>
          <w:sz w:val="22"/>
        </w:rPr>
      </w:pPr>
      <w:r w:rsidRPr="00433E5D">
        <w:rPr>
          <w:rFonts w:ascii="Times New Roman" w:hAnsi="Times New Roman"/>
          <w:sz w:val="22"/>
        </w:rPr>
        <w:t>1</w:t>
      </w:r>
      <w:r>
        <w:rPr>
          <w:rFonts w:ascii="Times New Roman" w:hAnsi="Times New Roman"/>
          <w:sz w:val="22"/>
        </w:rPr>
        <w:t>3</w:t>
      </w:r>
      <w:r w:rsidRPr="00433E5D">
        <w:rPr>
          <w:rFonts w:ascii="Times New Roman" w:hAnsi="Times New Roman"/>
          <w:sz w:val="22"/>
        </w:rPr>
        <w:t xml:space="preserve">.2. Уведомления и другая корреспонденция, касающиеся настоящего Договора, а также связанные с обязательствами Сторон по настоящему Договору, будут считаться действительными, если они переданы по факсу, доставлены курьером, либо заказной почтой под расписку. Датой отправления уведомления или сообщения считается дата штемпеля почтового ведомства, совершившего отправление письма или телеграммы, или дата личного вручения уведомления или сообщения другой Стороне. Получение уведомления по факсу должно подтверждаться телефонограммой.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14:paraId="3A81D919" w14:textId="2C529DB3" w:rsidR="00433E5D" w:rsidRPr="00433E5D" w:rsidRDefault="00433E5D" w:rsidP="00433E5D">
      <w:pPr>
        <w:pStyle w:val="af5"/>
        <w:tabs>
          <w:tab w:val="left" w:pos="540"/>
        </w:tabs>
        <w:ind w:right="-2"/>
        <w:rPr>
          <w:rFonts w:ascii="Times New Roman" w:hAnsi="Times New Roman"/>
          <w:sz w:val="22"/>
        </w:rPr>
      </w:pPr>
      <w:r>
        <w:rPr>
          <w:rFonts w:ascii="Times New Roman" w:hAnsi="Times New Roman"/>
          <w:sz w:val="22"/>
        </w:rPr>
        <w:t>13</w:t>
      </w:r>
      <w:r w:rsidRPr="00433E5D">
        <w:rPr>
          <w:rFonts w:ascii="Times New Roman" w:hAnsi="Times New Roman"/>
          <w:sz w:val="22"/>
        </w:rPr>
        <w:t>.3. Любые дополнения и изменения к настоящему Договору будут являться действительными, если они совершены в письменной форме, подписаны надлежащим образом уполномоченными представителями Сторон и скреплены печатями Сторон. Все дополнения и изменения к настоящему Договору являются его неотъемлемой частью.</w:t>
      </w:r>
    </w:p>
    <w:p w14:paraId="22726A1A" w14:textId="45738A89" w:rsidR="00433E5D" w:rsidRPr="00433E5D" w:rsidRDefault="00433E5D" w:rsidP="00433E5D">
      <w:pPr>
        <w:pStyle w:val="af5"/>
        <w:tabs>
          <w:tab w:val="left" w:pos="540"/>
        </w:tabs>
        <w:ind w:right="-2"/>
        <w:rPr>
          <w:rFonts w:ascii="Times New Roman" w:hAnsi="Times New Roman"/>
          <w:sz w:val="22"/>
        </w:rPr>
      </w:pPr>
      <w:r>
        <w:rPr>
          <w:rFonts w:ascii="Times New Roman" w:hAnsi="Times New Roman"/>
          <w:sz w:val="22"/>
        </w:rPr>
        <w:t>13</w:t>
      </w:r>
      <w:r w:rsidRPr="00433E5D">
        <w:rPr>
          <w:rFonts w:ascii="Times New Roman" w:hAnsi="Times New Roman"/>
          <w:sz w:val="22"/>
        </w:rPr>
        <w:t>.4. Реорганизация Заказчика и/или Агентства, не освобождает Стороны от выполнения обязательств, принятых по настоящему Договору.</w:t>
      </w:r>
    </w:p>
    <w:p w14:paraId="18FFC7CD" w14:textId="3291E862" w:rsidR="00692E49" w:rsidRPr="00692E49" w:rsidRDefault="00433E5D" w:rsidP="00433E5D">
      <w:pPr>
        <w:pStyle w:val="af5"/>
        <w:tabs>
          <w:tab w:val="left" w:pos="540"/>
        </w:tabs>
        <w:ind w:right="-2"/>
        <w:rPr>
          <w:rFonts w:ascii="Times New Roman" w:hAnsi="Times New Roman"/>
          <w:sz w:val="22"/>
        </w:rPr>
      </w:pPr>
      <w:r>
        <w:rPr>
          <w:rFonts w:ascii="Times New Roman" w:hAnsi="Times New Roman"/>
          <w:sz w:val="22"/>
        </w:rPr>
        <w:t>13</w:t>
      </w:r>
      <w:r w:rsidRPr="00433E5D">
        <w:rPr>
          <w:rFonts w:ascii="Times New Roman" w:hAnsi="Times New Roman"/>
          <w:sz w:val="22"/>
        </w:rPr>
        <w:t>.5. Договор составлен на русском языке, в двух экземплярах (по одному для каждой из Сторон), имеющих одинаковую юридическую силу.</w:t>
      </w:r>
    </w:p>
    <w:p w14:paraId="27A0BF0B" w14:textId="77777777" w:rsidR="00692E49" w:rsidRPr="00692E49" w:rsidRDefault="00692E49" w:rsidP="00692E49">
      <w:pPr>
        <w:pStyle w:val="af5"/>
        <w:tabs>
          <w:tab w:val="left" w:pos="1100"/>
        </w:tabs>
        <w:ind w:right="300"/>
        <w:rPr>
          <w:rFonts w:ascii="Times New Roman" w:hAnsi="Times New Roman"/>
          <w:sz w:val="22"/>
        </w:rPr>
      </w:pPr>
    </w:p>
    <w:p w14:paraId="5CCDCBFB" w14:textId="60CE295B" w:rsidR="00692E49" w:rsidRPr="00433E5D" w:rsidRDefault="00692E49" w:rsidP="00433E5D">
      <w:pPr>
        <w:pStyle w:val="a7"/>
        <w:numPr>
          <w:ilvl w:val="0"/>
          <w:numId w:val="39"/>
        </w:numPr>
        <w:suppressAutoHyphens/>
        <w:rPr>
          <w:rFonts w:ascii="Times New Roman" w:hAnsi="Times New Roman"/>
          <w:b/>
          <w:szCs w:val="20"/>
        </w:rPr>
      </w:pPr>
      <w:r w:rsidRPr="00433E5D">
        <w:rPr>
          <w:rFonts w:ascii="Times New Roman" w:hAnsi="Times New Roman"/>
          <w:b/>
          <w:szCs w:val="20"/>
        </w:rPr>
        <w:t>РЕКВИЗИТЫ И ПОДПИСИ СТОРОН</w:t>
      </w:r>
    </w:p>
    <w:p w14:paraId="5E1744DB" w14:textId="77777777" w:rsidR="00692E49" w:rsidRPr="00692E49" w:rsidRDefault="00692E49" w:rsidP="00692E49">
      <w:pPr>
        <w:pStyle w:val="a7"/>
        <w:suppressAutoHyphens/>
        <w:ind w:left="993"/>
        <w:rPr>
          <w:rFonts w:ascii="Times New Roman" w:hAnsi="Times New Roman"/>
          <w:b/>
          <w:szCs w:val="20"/>
          <w:lang w:val="en-US"/>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4794"/>
      </w:tblGrid>
      <w:tr w:rsidR="00692E49" w:rsidRPr="00692E49" w14:paraId="2ACE01DE" w14:textId="77777777" w:rsidTr="00692E49">
        <w:trPr>
          <w:trHeight w:val="89"/>
        </w:trPr>
        <w:tc>
          <w:tcPr>
            <w:tcW w:w="4610" w:type="dxa"/>
            <w:shd w:val="clear" w:color="auto" w:fill="auto"/>
          </w:tcPr>
          <w:p w14:paraId="3DB97C3F" w14:textId="77777777" w:rsidR="00692E49" w:rsidRPr="00692E49" w:rsidRDefault="00692E49" w:rsidP="00900E62">
            <w:pPr>
              <w:rPr>
                <w:smallCaps/>
                <w:color w:val="000000"/>
                <w:sz w:val="22"/>
                <w:szCs w:val="20"/>
              </w:rPr>
            </w:pPr>
            <w:r w:rsidRPr="00692E49">
              <w:rPr>
                <w:b/>
                <w:color w:val="000000"/>
                <w:sz w:val="22"/>
                <w:szCs w:val="20"/>
              </w:rPr>
              <w:t>ЗАКАЗЧИК:</w:t>
            </w:r>
          </w:p>
        </w:tc>
        <w:tc>
          <w:tcPr>
            <w:tcW w:w="4794" w:type="dxa"/>
            <w:shd w:val="clear" w:color="auto" w:fill="auto"/>
          </w:tcPr>
          <w:p w14:paraId="0FE04BF0" w14:textId="77777777" w:rsidR="00692E49" w:rsidRPr="00692E49" w:rsidRDefault="00692E49" w:rsidP="00900E62">
            <w:pPr>
              <w:rPr>
                <w:smallCaps/>
                <w:color w:val="000000"/>
                <w:sz w:val="22"/>
                <w:szCs w:val="20"/>
              </w:rPr>
            </w:pPr>
            <w:r w:rsidRPr="00692E49">
              <w:rPr>
                <w:b/>
                <w:color w:val="000000"/>
                <w:sz w:val="22"/>
                <w:szCs w:val="20"/>
              </w:rPr>
              <w:t>АГЕНТСТВО:</w:t>
            </w:r>
          </w:p>
        </w:tc>
      </w:tr>
      <w:tr w:rsidR="00692E49" w:rsidRPr="00692E49" w14:paraId="7F5D9B9D" w14:textId="77777777" w:rsidTr="00692E49">
        <w:trPr>
          <w:trHeight w:val="692"/>
        </w:trPr>
        <w:tc>
          <w:tcPr>
            <w:tcW w:w="4610" w:type="dxa"/>
            <w:shd w:val="clear" w:color="auto" w:fill="auto"/>
          </w:tcPr>
          <w:p w14:paraId="39875A3E" w14:textId="77777777" w:rsidR="00692E49" w:rsidRPr="00692E49" w:rsidRDefault="00692E49" w:rsidP="00900E62">
            <w:pPr>
              <w:rPr>
                <w:smallCaps/>
                <w:color w:val="000000"/>
                <w:sz w:val="22"/>
                <w:szCs w:val="20"/>
              </w:rPr>
            </w:pPr>
          </w:p>
        </w:tc>
        <w:tc>
          <w:tcPr>
            <w:tcW w:w="4794" w:type="dxa"/>
            <w:shd w:val="clear" w:color="auto" w:fill="auto"/>
          </w:tcPr>
          <w:p w14:paraId="28527BA1" w14:textId="580B41DA" w:rsidR="00692E49" w:rsidRPr="00692E49" w:rsidRDefault="00692E49" w:rsidP="00900E62">
            <w:pPr>
              <w:rPr>
                <w:snapToGrid w:val="0"/>
                <w:sz w:val="22"/>
                <w:szCs w:val="20"/>
              </w:rPr>
            </w:pPr>
          </w:p>
        </w:tc>
      </w:tr>
      <w:tr w:rsidR="00692E49" w:rsidRPr="00692E49" w14:paraId="3BDD78C5" w14:textId="77777777" w:rsidTr="00692E49">
        <w:trPr>
          <w:trHeight w:val="526"/>
        </w:trPr>
        <w:tc>
          <w:tcPr>
            <w:tcW w:w="4610" w:type="dxa"/>
            <w:shd w:val="clear" w:color="auto" w:fill="auto"/>
          </w:tcPr>
          <w:p w14:paraId="4527C4DB" w14:textId="77777777" w:rsidR="00692E49" w:rsidRPr="00692E49" w:rsidRDefault="00692E49" w:rsidP="00900E62">
            <w:pPr>
              <w:ind w:firstLine="708"/>
              <w:rPr>
                <w:smallCaps/>
                <w:color w:val="000000"/>
                <w:sz w:val="22"/>
                <w:szCs w:val="20"/>
              </w:rPr>
            </w:pPr>
          </w:p>
          <w:p w14:paraId="21B7D1EA" w14:textId="77777777" w:rsidR="00692E49" w:rsidRPr="00692E49" w:rsidRDefault="00692E49" w:rsidP="00900E62">
            <w:pPr>
              <w:rPr>
                <w:snapToGrid w:val="0"/>
                <w:sz w:val="22"/>
                <w:szCs w:val="20"/>
              </w:rPr>
            </w:pPr>
            <w:r w:rsidRPr="00692E49">
              <w:rPr>
                <w:snapToGrid w:val="0"/>
                <w:sz w:val="22"/>
                <w:szCs w:val="20"/>
              </w:rPr>
              <w:t xml:space="preserve">Директор     </w:t>
            </w:r>
          </w:p>
          <w:p w14:paraId="23FCB502" w14:textId="77777777" w:rsidR="00692E49" w:rsidRPr="00692E49" w:rsidRDefault="00692E49" w:rsidP="00900E62">
            <w:pPr>
              <w:rPr>
                <w:snapToGrid w:val="0"/>
                <w:sz w:val="22"/>
                <w:szCs w:val="20"/>
              </w:rPr>
            </w:pPr>
            <w:r w:rsidRPr="00692E49">
              <w:rPr>
                <w:snapToGrid w:val="0"/>
                <w:sz w:val="22"/>
                <w:szCs w:val="20"/>
              </w:rPr>
              <w:t xml:space="preserve">  </w:t>
            </w:r>
          </w:p>
          <w:p w14:paraId="30B8CDA4" w14:textId="77777777" w:rsidR="00692E49" w:rsidRPr="00692E49" w:rsidRDefault="00692E49" w:rsidP="00900E62">
            <w:pPr>
              <w:rPr>
                <w:snapToGrid w:val="0"/>
                <w:sz w:val="22"/>
                <w:szCs w:val="20"/>
              </w:rPr>
            </w:pPr>
          </w:p>
          <w:p w14:paraId="3CB5E418" w14:textId="77777777" w:rsidR="00692E49" w:rsidRPr="00692E49" w:rsidRDefault="00692E49" w:rsidP="00900E62">
            <w:pPr>
              <w:rPr>
                <w:smallCaps/>
                <w:color w:val="000000"/>
                <w:sz w:val="22"/>
                <w:szCs w:val="20"/>
              </w:rPr>
            </w:pPr>
            <w:r w:rsidRPr="00692E49">
              <w:rPr>
                <w:snapToGrid w:val="0"/>
                <w:sz w:val="22"/>
                <w:szCs w:val="20"/>
              </w:rPr>
              <w:t>_________________________</w:t>
            </w:r>
            <w:r w:rsidRPr="00692E49">
              <w:rPr>
                <w:smallCaps/>
                <w:color w:val="000000"/>
                <w:sz w:val="22"/>
                <w:szCs w:val="20"/>
              </w:rPr>
              <w:t xml:space="preserve"> </w:t>
            </w:r>
          </w:p>
        </w:tc>
        <w:tc>
          <w:tcPr>
            <w:tcW w:w="4794" w:type="dxa"/>
            <w:shd w:val="clear" w:color="auto" w:fill="auto"/>
          </w:tcPr>
          <w:p w14:paraId="28FC4C8E" w14:textId="77777777" w:rsidR="00692E49" w:rsidRPr="00692E49" w:rsidRDefault="00692E49" w:rsidP="00900E62">
            <w:pPr>
              <w:rPr>
                <w:snapToGrid w:val="0"/>
                <w:sz w:val="22"/>
                <w:szCs w:val="20"/>
              </w:rPr>
            </w:pPr>
          </w:p>
          <w:p w14:paraId="7211A346" w14:textId="77777777" w:rsidR="00692E49" w:rsidRPr="00692E49" w:rsidRDefault="00692E49" w:rsidP="00900E62">
            <w:pPr>
              <w:rPr>
                <w:snapToGrid w:val="0"/>
                <w:sz w:val="22"/>
                <w:szCs w:val="20"/>
              </w:rPr>
            </w:pPr>
            <w:r w:rsidRPr="00692E49">
              <w:rPr>
                <w:snapToGrid w:val="0"/>
                <w:sz w:val="22"/>
                <w:szCs w:val="20"/>
              </w:rPr>
              <w:t>Директор</w:t>
            </w:r>
          </w:p>
          <w:p w14:paraId="29B19D68" w14:textId="77777777" w:rsidR="00692E49" w:rsidRPr="00692E49" w:rsidRDefault="00692E49" w:rsidP="00900E62">
            <w:pPr>
              <w:rPr>
                <w:snapToGrid w:val="0"/>
                <w:sz w:val="22"/>
                <w:szCs w:val="20"/>
              </w:rPr>
            </w:pPr>
          </w:p>
          <w:p w14:paraId="1DF064B1" w14:textId="77777777" w:rsidR="00692E49" w:rsidRPr="00692E49" w:rsidRDefault="00692E49" w:rsidP="00900E62">
            <w:pPr>
              <w:rPr>
                <w:snapToGrid w:val="0"/>
                <w:sz w:val="22"/>
                <w:szCs w:val="20"/>
              </w:rPr>
            </w:pPr>
          </w:p>
          <w:p w14:paraId="2A539FD6" w14:textId="42EA2CC0" w:rsidR="00692E49" w:rsidRPr="00692E49" w:rsidRDefault="00692E49" w:rsidP="00900E62">
            <w:pPr>
              <w:rPr>
                <w:snapToGrid w:val="0"/>
                <w:sz w:val="22"/>
                <w:szCs w:val="20"/>
              </w:rPr>
            </w:pPr>
            <w:r w:rsidRPr="00692E49">
              <w:rPr>
                <w:snapToGrid w:val="0"/>
                <w:sz w:val="22"/>
                <w:szCs w:val="20"/>
              </w:rPr>
              <w:t xml:space="preserve">___________________________ </w:t>
            </w:r>
          </w:p>
          <w:p w14:paraId="65279DCC" w14:textId="77777777" w:rsidR="00692E49" w:rsidRPr="00692E49" w:rsidRDefault="00692E49" w:rsidP="00900E62">
            <w:pPr>
              <w:rPr>
                <w:smallCaps/>
                <w:color w:val="000000"/>
                <w:sz w:val="22"/>
                <w:szCs w:val="20"/>
              </w:rPr>
            </w:pPr>
          </w:p>
        </w:tc>
      </w:tr>
    </w:tbl>
    <w:p w14:paraId="3A6EF95B" w14:textId="77777777" w:rsidR="00692E49" w:rsidRPr="009E1153" w:rsidRDefault="00692E49" w:rsidP="00692E49">
      <w:pPr>
        <w:pStyle w:val="af5"/>
        <w:tabs>
          <w:tab w:val="left" w:pos="1100"/>
        </w:tabs>
        <w:ind w:right="300"/>
        <w:rPr>
          <w:rFonts w:ascii="Times New Roman" w:hAnsi="Times New Roman"/>
          <w:sz w:val="20"/>
        </w:rPr>
      </w:pPr>
    </w:p>
    <w:p w14:paraId="68EF0CB0" w14:textId="77777777" w:rsidR="00DC4A02" w:rsidRDefault="00DC4A02" w:rsidP="00692E49">
      <w:pPr>
        <w:pStyle w:val="Text"/>
        <w:tabs>
          <w:tab w:val="clear" w:pos="9469"/>
          <w:tab w:val="left" w:pos="0"/>
        </w:tabs>
        <w:spacing w:line="240" w:lineRule="auto"/>
        <w:ind w:right="-1" w:firstLine="0"/>
        <w:jc w:val="center"/>
        <w:rPr>
          <w:rFonts w:ascii="Times New Roman" w:hAnsi="Times New Roman"/>
          <w:b/>
          <w:sz w:val="22"/>
          <w:szCs w:val="22"/>
        </w:rPr>
      </w:pPr>
    </w:p>
    <w:p w14:paraId="35C69D1F" w14:textId="77777777" w:rsidR="00DC4A02" w:rsidRDefault="00DC4A02" w:rsidP="00692E49">
      <w:pPr>
        <w:pStyle w:val="Text"/>
        <w:tabs>
          <w:tab w:val="clear" w:pos="9469"/>
          <w:tab w:val="left" w:pos="0"/>
        </w:tabs>
        <w:spacing w:line="240" w:lineRule="auto"/>
        <w:ind w:right="-1" w:firstLine="0"/>
        <w:jc w:val="center"/>
        <w:rPr>
          <w:rFonts w:ascii="Times New Roman" w:hAnsi="Times New Roman"/>
          <w:b/>
          <w:sz w:val="22"/>
          <w:szCs w:val="22"/>
        </w:rPr>
      </w:pPr>
    </w:p>
    <w:p w14:paraId="3FA1CD8B" w14:textId="77777777" w:rsidR="00692E49" w:rsidRDefault="00692E49" w:rsidP="00692E49">
      <w:pPr>
        <w:pStyle w:val="Text"/>
        <w:tabs>
          <w:tab w:val="clear" w:pos="9469"/>
          <w:tab w:val="left" w:pos="0"/>
        </w:tabs>
        <w:spacing w:line="240" w:lineRule="auto"/>
        <w:ind w:right="-1" w:firstLine="0"/>
        <w:jc w:val="center"/>
        <w:rPr>
          <w:rFonts w:ascii="Times New Roman" w:hAnsi="Times New Roman"/>
          <w:b/>
          <w:sz w:val="22"/>
          <w:szCs w:val="22"/>
        </w:rPr>
      </w:pPr>
      <w:r w:rsidRPr="00E012FB">
        <w:rPr>
          <w:rFonts w:ascii="Times New Roman" w:hAnsi="Times New Roman"/>
          <w:b/>
          <w:sz w:val="22"/>
          <w:szCs w:val="22"/>
        </w:rPr>
        <w:lastRenderedPageBreak/>
        <w:t xml:space="preserve">ПРИЛОЖЕНИЕ № </w:t>
      </w:r>
      <w:r>
        <w:rPr>
          <w:rFonts w:ascii="Times New Roman" w:hAnsi="Times New Roman"/>
          <w:b/>
          <w:sz w:val="22"/>
          <w:szCs w:val="22"/>
        </w:rPr>
        <w:t>1</w:t>
      </w:r>
    </w:p>
    <w:p w14:paraId="3D5730B4" w14:textId="77777777" w:rsidR="00692E49" w:rsidRPr="00E012FB" w:rsidRDefault="00692E49" w:rsidP="00692E49">
      <w:pPr>
        <w:pStyle w:val="Text"/>
        <w:tabs>
          <w:tab w:val="clear" w:pos="9469"/>
          <w:tab w:val="left" w:pos="0"/>
        </w:tabs>
        <w:spacing w:line="240" w:lineRule="auto"/>
        <w:ind w:right="-1" w:firstLine="0"/>
        <w:jc w:val="center"/>
        <w:rPr>
          <w:rFonts w:ascii="Times New Roman" w:hAnsi="Times New Roman"/>
          <w:b/>
          <w:sz w:val="22"/>
          <w:szCs w:val="22"/>
        </w:rPr>
      </w:pPr>
      <w:r w:rsidRPr="00FC46D9">
        <w:rPr>
          <w:rFonts w:ascii="Times New Roman" w:hAnsi="Times New Roman"/>
        </w:rPr>
        <w:t xml:space="preserve">Условия размещения рекламы на ТВ каналах  </w:t>
      </w:r>
    </w:p>
    <w:p w14:paraId="54F42FBF" w14:textId="4A705695" w:rsidR="00692E49" w:rsidRPr="00E012FB" w:rsidRDefault="00692E49" w:rsidP="00692E49">
      <w:pPr>
        <w:pStyle w:val="Text"/>
        <w:tabs>
          <w:tab w:val="clear" w:pos="9469"/>
          <w:tab w:val="left" w:pos="0"/>
        </w:tabs>
        <w:spacing w:line="240" w:lineRule="auto"/>
        <w:ind w:right="-1" w:firstLine="0"/>
        <w:jc w:val="center"/>
        <w:rPr>
          <w:rFonts w:ascii="Times New Roman" w:hAnsi="Times New Roman"/>
          <w:sz w:val="22"/>
          <w:szCs w:val="22"/>
        </w:rPr>
      </w:pPr>
      <w:proofErr w:type="gramStart"/>
      <w:r w:rsidRPr="00E012FB">
        <w:rPr>
          <w:rFonts w:ascii="Times New Roman" w:hAnsi="Times New Roman"/>
          <w:sz w:val="22"/>
          <w:szCs w:val="22"/>
        </w:rPr>
        <w:t>к</w:t>
      </w:r>
      <w:proofErr w:type="gramEnd"/>
      <w:r w:rsidRPr="00E012FB">
        <w:rPr>
          <w:rFonts w:ascii="Times New Roman" w:hAnsi="Times New Roman"/>
          <w:sz w:val="22"/>
          <w:szCs w:val="22"/>
        </w:rPr>
        <w:t xml:space="preserve"> Договору №</w:t>
      </w:r>
      <w:r>
        <w:rPr>
          <w:rFonts w:ascii="Times New Roman" w:hAnsi="Times New Roman"/>
          <w:sz w:val="22"/>
          <w:szCs w:val="22"/>
        </w:rPr>
        <w:t xml:space="preserve"> ___</w:t>
      </w:r>
      <w:r w:rsidRPr="00253C49">
        <w:rPr>
          <w:rFonts w:ascii="Times New Roman" w:hAnsi="Times New Roman"/>
          <w:sz w:val="22"/>
          <w:szCs w:val="22"/>
          <w:u w:val="single"/>
        </w:rPr>
        <w:t xml:space="preserve"> </w:t>
      </w:r>
      <w:r w:rsidRPr="00847BAD">
        <w:rPr>
          <w:rFonts w:ascii="Times New Roman" w:hAnsi="Times New Roman"/>
          <w:sz w:val="22"/>
          <w:szCs w:val="22"/>
        </w:rPr>
        <w:t>от «</w:t>
      </w:r>
      <w:r>
        <w:rPr>
          <w:rFonts w:ascii="Times New Roman" w:hAnsi="Times New Roman"/>
          <w:sz w:val="22"/>
          <w:szCs w:val="22"/>
        </w:rPr>
        <w:t>____</w:t>
      </w:r>
      <w:r w:rsidRPr="00847BAD">
        <w:rPr>
          <w:rFonts w:ascii="Times New Roman" w:hAnsi="Times New Roman"/>
          <w:sz w:val="22"/>
          <w:szCs w:val="22"/>
        </w:rPr>
        <w:t>»</w:t>
      </w:r>
      <w:r>
        <w:rPr>
          <w:rFonts w:ascii="Times New Roman" w:hAnsi="Times New Roman"/>
          <w:sz w:val="22"/>
          <w:szCs w:val="22"/>
        </w:rPr>
        <w:t xml:space="preserve"> ___________  </w:t>
      </w:r>
      <w:r w:rsidRPr="00847BAD">
        <w:rPr>
          <w:rFonts w:ascii="Times New Roman" w:hAnsi="Times New Roman"/>
          <w:sz w:val="22"/>
          <w:szCs w:val="22"/>
        </w:rPr>
        <w:t>20</w:t>
      </w:r>
      <w:r>
        <w:rPr>
          <w:rFonts w:ascii="Times New Roman" w:hAnsi="Times New Roman"/>
          <w:sz w:val="22"/>
          <w:szCs w:val="22"/>
        </w:rPr>
        <w:t>22</w:t>
      </w:r>
      <w:r w:rsidRPr="00847BAD">
        <w:rPr>
          <w:rFonts w:ascii="Times New Roman" w:hAnsi="Times New Roman"/>
          <w:sz w:val="22"/>
          <w:szCs w:val="22"/>
        </w:rPr>
        <w:t>г.</w:t>
      </w:r>
    </w:p>
    <w:p w14:paraId="36D8A1BB" w14:textId="77777777" w:rsidR="00692E49" w:rsidRPr="00E012FB" w:rsidRDefault="00692E49" w:rsidP="00692E49">
      <w:pPr>
        <w:pStyle w:val="Text"/>
        <w:tabs>
          <w:tab w:val="clear" w:pos="9469"/>
          <w:tab w:val="left" w:pos="0"/>
        </w:tabs>
        <w:spacing w:line="240" w:lineRule="auto"/>
        <w:ind w:right="-1" w:firstLine="0"/>
        <w:jc w:val="center"/>
        <w:rPr>
          <w:rFonts w:ascii="Times New Roman" w:hAnsi="Times New Roman"/>
          <w:sz w:val="22"/>
          <w:szCs w:val="22"/>
        </w:rPr>
      </w:pPr>
    </w:p>
    <w:p w14:paraId="2FC159A0" w14:textId="293B5F7B" w:rsidR="00692E49" w:rsidRPr="00E012FB" w:rsidRDefault="00692E49" w:rsidP="00692E49">
      <w:pPr>
        <w:pStyle w:val="Text"/>
        <w:tabs>
          <w:tab w:val="clear" w:pos="9469"/>
          <w:tab w:val="left" w:pos="-2835"/>
          <w:tab w:val="left" w:pos="0"/>
        </w:tabs>
        <w:spacing w:line="240" w:lineRule="auto"/>
        <w:ind w:right="-1" w:firstLine="709"/>
        <w:jc w:val="right"/>
        <w:rPr>
          <w:rFonts w:ascii="Times New Roman" w:hAnsi="Times New Roman"/>
          <w:sz w:val="22"/>
          <w:szCs w:val="22"/>
        </w:rPr>
      </w:pPr>
      <w:r w:rsidRPr="00E012FB">
        <w:rPr>
          <w:rFonts w:ascii="Times New Roman" w:hAnsi="Times New Roman"/>
          <w:sz w:val="22"/>
          <w:szCs w:val="22"/>
        </w:rPr>
        <w:t>г. Ташкент</w:t>
      </w:r>
      <w:r w:rsidRPr="00E012FB">
        <w:rPr>
          <w:rFonts w:ascii="Times New Roman" w:hAnsi="Times New Roman"/>
          <w:sz w:val="22"/>
          <w:szCs w:val="22"/>
        </w:rPr>
        <w:tab/>
      </w:r>
      <w:r w:rsidRPr="00E012FB">
        <w:rPr>
          <w:rFonts w:ascii="Times New Roman" w:hAnsi="Times New Roman"/>
          <w:sz w:val="22"/>
          <w:szCs w:val="22"/>
        </w:rPr>
        <w:tab/>
      </w:r>
      <w:r w:rsidRPr="00E012FB">
        <w:rPr>
          <w:rFonts w:ascii="Times New Roman" w:hAnsi="Times New Roman"/>
          <w:sz w:val="22"/>
          <w:szCs w:val="22"/>
        </w:rPr>
        <w:tab/>
        <w:t xml:space="preserve">                                                      </w:t>
      </w:r>
      <w:proofErr w:type="gramStart"/>
      <w:r>
        <w:rPr>
          <w:rFonts w:ascii="Times New Roman" w:hAnsi="Times New Roman"/>
          <w:sz w:val="22"/>
          <w:szCs w:val="22"/>
        </w:rPr>
        <w:t xml:space="preserve">   </w:t>
      </w:r>
      <w:r w:rsidRPr="00847BAD">
        <w:rPr>
          <w:rFonts w:ascii="Times New Roman" w:hAnsi="Times New Roman"/>
          <w:sz w:val="22"/>
          <w:szCs w:val="22"/>
        </w:rPr>
        <w:t>«</w:t>
      </w:r>
      <w:proofErr w:type="gramEnd"/>
      <w:r>
        <w:rPr>
          <w:rFonts w:ascii="Times New Roman" w:hAnsi="Times New Roman"/>
          <w:sz w:val="22"/>
          <w:szCs w:val="22"/>
        </w:rPr>
        <w:t>______</w:t>
      </w:r>
      <w:r w:rsidRPr="00847BAD">
        <w:rPr>
          <w:rFonts w:ascii="Times New Roman" w:hAnsi="Times New Roman"/>
          <w:sz w:val="22"/>
          <w:szCs w:val="22"/>
        </w:rPr>
        <w:t xml:space="preserve">» </w:t>
      </w:r>
      <w:r>
        <w:rPr>
          <w:rFonts w:ascii="Times New Roman" w:hAnsi="Times New Roman"/>
          <w:sz w:val="22"/>
          <w:szCs w:val="22"/>
        </w:rPr>
        <w:t xml:space="preserve">_______ </w:t>
      </w:r>
      <w:r w:rsidRPr="00847BAD">
        <w:rPr>
          <w:rFonts w:ascii="Times New Roman" w:hAnsi="Times New Roman"/>
          <w:sz w:val="22"/>
          <w:szCs w:val="22"/>
        </w:rPr>
        <w:t>20</w:t>
      </w:r>
      <w:r>
        <w:rPr>
          <w:rFonts w:ascii="Times New Roman" w:hAnsi="Times New Roman"/>
          <w:sz w:val="22"/>
          <w:szCs w:val="22"/>
        </w:rPr>
        <w:t>22</w:t>
      </w:r>
      <w:r w:rsidRPr="00847BAD">
        <w:rPr>
          <w:rFonts w:ascii="Times New Roman" w:hAnsi="Times New Roman"/>
          <w:sz w:val="22"/>
          <w:szCs w:val="22"/>
        </w:rPr>
        <w:t xml:space="preserve"> года</w:t>
      </w:r>
    </w:p>
    <w:p w14:paraId="27982F09" w14:textId="77777777" w:rsidR="00692E49" w:rsidRPr="00E012FB" w:rsidRDefault="00692E49" w:rsidP="00692E49">
      <w:pPr>
        <w:ind w:firstLine="709"/>
        <w:jc w:val="both"/>
        <w:outlineLvl w:val="0"/>
        <w:rPr>
          <w:b/>
          <w:bCs/>
          <w:sz w:val="22"/>
          <w:szCs w:val="22"/>
        </w:rPr>
      </w:pPr>
    </w:p>
    <w:p w14:paraId="145132EE" w14:textId="3DEDE173" w:rsidR="00692E49" w:rsidRPr="00156958" w:rsidRDefault="00692E49" w:rsidP="00692E49">
      <w:pPr>
        <w:ind w:right="-180"/>
        <w:jc w:val="both"/>
        <w:rPr>
          <w:sz w:val="22"/>
          <w:szCs w:val="22"/>
        </w:rPr>
      </w:pPr>
      <w:proofErr w:type="gramStart"/>
      <w:r w:rsidRPr="00D641BC">
        <w:rPr>
          <w:b/>
          <w:bCs/>
          <w:color w:val="000000"/>
          <w:spacing w:val="-5"/>
          <w:sz w:val="22"/>
          <w:szCs w:val="22"/>
        </w:rPr>
        <w:t>ООО  "</w:t>
      </w:r>
      <w:proofErr w:type="gramEnd"/>
      <w:r>
        <w:rPr>
          <w:b/>
          <w:bCs/>
          <w:color w:val="000000"/>
          <w:spacing w:val="-5"/>
          <w:sz w:val="22"/>
          <w:szCs w:val="22"/>
        </w:rPr>
        <w:t>________________</w:t>
      </w:r>
      <w:r w:rsidRPr="00D641BC">
        <w:rPr>
          <w:b/>
          <w:bCs/>
          <w:color w:val="000000"/>
          <w:spacing w:val="-5"/>
          <w:sz w:val="22"/>
          <w:szCs w:val="22"/>
        </w:rPr>
        <w:t>"</w:t>
      </w:r>
      <w:r>
        <w:rPr>
          <w:b/>
          <w:bCs/>
          <w:color w:val="000000"/>
          <w:spacing w:val="-5"/>
          <w:sz w:val="22"/>
          <w:szCs w:val="22"/>
        </w:rPr>
        <w:t xml:space="preserve">, </w:t>
      </w:r>
      <w:r w:rsidRPr="00E012FB">
        <w:rPr>
          <w:sz w:val="22"/>
          <w:szCs w:val="22"/>
        </w:rPr>
        <w:t xml:space="preserve">именуемое в дальнейшем </w:t>
      </w:r>
      <w:r w:rsidRPr="00E012FB">
        <w:rPr>
          <w:b/>
          <w:sz w:val="22"/>
          <w:szCs w:val="22"/>
        </w:rPr>
        <w:t>«Агентство»</w:t>
      </w:r>
      <w:r w:rsidRPr="00E012FB">
        <w:rPr>
          <w:sz w:val="22"/>
          <w:szCs w:val="22"/>
        </w:rPr>
        <w:t xml:space="preserve">, в лице </w:t>
      </w:r>
      <w:r w:rsidRPr="00350B8E">
        <w:t xml:space="preserve"> директора </w:t>
      </w:r>
      <w:r>
        <w:rPr>
          <w:bCs/>
          <w:snapToGrid w:val="0"/>
          <w:sz w:val="22"/>
          <w:szCs w:val="22"/>
        </w:rPr>
        <w:t>__________</w:t>
      </w:r>
      <w:r w:rsidRPr="00760E23">
        <w:rPr>
          <w:bCs/>
          <w:snapToGrid w:val="0"/>
          <w:sz w:val="22"/>
          <w:szCs w:val="22"/>
        </w:rPr>
        <w:t>.</w:t>
      </w:r>
      <w:r w:rsidRPr="00E012FB">
        <w:rPr>
          <w:sz w:val="22"/>
          <w:szCs w:val="22"/>
        </w:rPr>
        <w:t xml:space="preserve">, действующего на основании Устава с одной стороны  и </w:t>
      </w:r>
      <w:r>
        <w:rPr>
          <w:sz w:val="22"/>
          <w:szCs w:val="22"/>
        </w:rPr>
        <w:t xml:space="preserve">АО «Асакабанк» </w:t>
      </w:r>
      <w:r w:rsidRPr="00E012FB">
        <w:rPr>
          <w:sz w:val="22"/>
          <w:szCs w:val="22"/>
        </w:rPr>
        <w:t xml:space="preserve"> именуемое в дальнейшем </w:t>
      </w:r>
      <w:r w:rsidRPr="00E012FB">
        <w:rPr>
          <w:b/>
          <w:bCs/>
          <w:sz w:val="22"/>
          <w:szCs w:val="22"/>
        </w:rPr>
        <w:t>«</w:t>
      </w:r>
      <w:r>
        <w:rPr>
          <w:b/>
          <w:sz w:val="22"/>
          <w:szCs w:val="22"/>
        </w:rPr>
        <w:t>Клиент</w:t>
      </w:r>
      <w:r w:rsidRPr="00E012FB">
        <w:rPr>
          <w:b/>
          <w:bCs/>
          <w:sz w:val="22"/>
          <w:szCs w:val="22"/>
        </w:rPr>
        <w:t>»</w:t>
      </w:r>
      <w:r w:rsidRPr="00E012FB">
        <w:rPr>
          <w:sz w:val="22"/>
          <w:szCs w:val="22"/>
        </w:rPr>
        <w:t xml:space="preserve">, в лице </w:t>
      </w:r>
      <w:r>
        <w:rPr>
          <w:color w:val="000000"/>
          <w:sz w:val="22"/>
          <w:szCs w:val="22"/>
        </w:rPr>
        <w:t>_____________________.</w:t>
      </w:r>
      <w:r w:rsidRPr="00E012FB">
        <w:rPr>
          <w:color w:val="000000"/>
          <w:sz w:val="22"/>
          <w:szCs w:val="22"/>
        </w:rPr>
        <w:t xml:space="preserve"> действующего на основании</w:t>
      </w:r>
      <w:r>
        <w:rPr>
          <w:color w:val="000000"/>
          <w:sz w:val="22"/>
          <w:szCs w:val="22"/>
        </w:rPr>
        <w:t xml:space="preserve"> Положения</w:t>
      </w:r>
      <w:r w:rsidRPr="00E012FB">
        <w:rPr>
          <w:color w:val="000000"/>
          <w:sz w:val="22"/>
          <w:szCs w:val="22"/>
        </w:rPr>
        <w:t xml:space="preserve"> </w:t>
      </w:r>
      <w:r w:rsidRPr="00E012FB">
        <w:rPr>
          <w:sz w:val="22"/>
          <w:szCs w:val="22"/>
        </w:rPr>
        <w:t xml:space="preserve">с другой стороны, вместе </w:t>
      </w:r>
      <w:r w:rsidRPr="00156958">
        <w:rPr>
          <w:sz w:val="22"/>
          <w:szCs w:val="22"/>
        </w:rPr>
        <w:t xml:space="preserve">именуемые </w:t>
      </w:r>
      <w:r w:rsidRPr="00156958">
        <w:rPr>
          <w:b/>
          <w:sz w:val="22"/>
          <w:szCs w:val="22"/>
        </w:rPr>
        <w:t>«Стороны»</w:t>
      </w:r>
      <w:r w:rsidRPr="00156958">
        <w:rPr>
          <w:sz w:val="22"/>
          <w:szCs w:val="22"/>
        </w:rPr>
        <w:t xml:space="preserve">, заключили настоящее Приложение  к Договору  </w:t>
      </w:r>
      <w:r w:rsidRPr="009323EF">
        <w:rPr>
          <w:sz w:val="22"/>
          <w:szCs w:val="22"/>
        </w:rPr>
        <w:t>№</w:t>
      </w:r>
      <w:r>
        <w:rPr>
          <w:sz w:val="22"/>
          <w:szCs w:val="22"/>
        </w:rPr>
        <w:t xml:space="preserve">___ </w:t>
      </w:r>
      <w:r w:rsidRPr="009323EF">
        <w:rPr>
          <w:sz w:val="22"/>
          <w:szCs w:val="22"/>
        </w:rPr>
        <w:t>от «</w:t>
      </w:r>
      <w:r>
        <w:rPr>
          <w:sz w:val="22"/>
          <w:szCs w:val="22"/>
        </w:rPr>
        <w:t>___________ 2022</w:t>
      </w:r>
      <w:r w:rsidRPr="009323EF">
        <w:rPr>
          <w:sz w:val="22"/>
          <w:szCs w:val="22"/>
        </w:rPr>
        <w:t xml:space="preserve"> года</w:t>
      </w:r>
      <w:r w:rsidRPr="00156958">
        <w:rPr>
          <w:sz w:val="22"/>
          <w:szCs w:val="22"/>
        </w:rPr>
        <w:t xml:space="preserve"> (далее – «</w:t>
      </w:r>
      <w:r w:rsidRPr="00156958">
        <w:rPr>
          <w:b/>
          <w:bCs/>
          <w:sz w:val="22"/>
          <w:szCs w:val="22"/>
        </w:rPr>
        <w:t>Приложение №</w:t>
      </w:r>
      <w:r>
        <w:rPr>
          <w:b/>
          <w:bCs/>
          <w:sz w:val="22"/>
          <w:szCs w:val="22"/>
        </w:rPr>
        <w:t>1</w:t>
      </w:r>
      <w:r w:rsidRPr="00156958">
        <w:rPr>
          <w:sz w:val="22"/>
          <w:szCs w:val="22"/>
        </w:rPr>
        <w:t>») о нижеследующем:</w:t>
      </w:r>
    </w:p>
    <w:p w14:paraId="0A1B92F4" w14:textId="77777777" w:rsidR="00692E49" w:rsidRPr="00900E62" w:rsidRDefault="00692E49" w:rsidP="00692E49">
      <w:pPr>
        <w:rPr>
          <w:sz w:val="18"/>
          <w:szCs w:val="22"/>
        </w:rPr>
      </w:pPr>
    </w:p>
    <w:p w14:paraId="5EE160D9" w14:textId="77777777" w:rsidR="00692E49" w:rsidRPr="00900E62" w:rsidRDefault="00692E49" w:rsidP="00692E49">
      <w:pPr>
        <w:pStyle w:val="1"/>
        <w:numPr>
          <w:ilvl w:val="0"/>
          <w:numId w:val="26"/>
        </w:numPr>
        <w:spacing w:before="0" w:after="0"/>
        <w:jc w:val="center"/>
        <w:rPr>
          <w:rFonts w:ascii="Times New Roman" w:hAnsi="Times New Roman" w:cs="Times New Roman"/>
          <w:smallCaps/>
          <w:sz w:val="24"/>
        </w:rPr>
      </w:pPr>
      <w:r w:rsidRPr="00900E62">
        <w:rPr>
          <w:rFonts w:ascii="Times New Roman" w:hAnsi="Times New Roman" w:cs="Times New Roman"/>
          <w:sz w:val="24"/>
        </w:rPr>
        <w:t>Определения</w:t>
      </w:r>
    </w:p>
    <w:p w14:paraId="074D463E" w14:textId="77777777" w:rsidR="00692E49" w:rsidRPr="00692E49" w:rsidRDefault="00692E49" w:rsidP="00692E49">
      <w:pPr>
        <w:pStyle w:val="2"/>
        <w:spacing w:before="0"/>
        <w:ind w:firstLine="708"/>
        <w:rPr>
          <w:rFonts w:ascii="Times New Roman" w:eastAsia="Times New Roman" w:hAnsi="Times New Roman"/>
          <w:color w:val="auto"/>
          <w:sz w:val="22"/>
          <w:szCs w:val="22"/>
        </w:rPr>
      </w:pPr>
      <w:r w:rsidRPr="00692E49">
        <w:rPr>
          <w:rFonts w:ascii="Times New Roman" w:eastAsia="Times New Roman" w:hAnsi="Times New Roman"/>
          <w:color w:val="auto"/>
          <w:sz w:val="22"/>
          <w:szCs w:val="22"/>
        </w:rPr>
        <w:t>Для целей настоящего Приложения следующие слова и выражения имеют значение:</w:t>
      </w:r>
    </w:p>
    <w:p w14:paraId="3A8C7118" w14:textId="77777777" w:rsidR="00692E49" w:rsidRPr="00692E49" w:rsidRDefault="00692E49" w:rsidP="00692E49">
      <w:pPr>
        <w:pStyle w:val="2"/>
        <w:spacing w:before="0"/>
        <w:ind w:firstLine="708"/>
        <w:rPr>
          <w:rFonts w:ascii="Times New Roman" w:eastAsia="Times New Roman" w:hAnsi="Times New Roman"/>
          <w:color w:val="auto"/>
          <w:sz w:val="22"/>
          <w:szCs w:val="22"/>
        </w:rPr>
      </w:pPr>
      <w:r w:rsidRPr="00692E49">
        <w:rPr>
          <w:rFonts w:ascii="Times New Roman" w:eastAsia="Times New Roman" w:hAnsi="Times New Roman"/>
          <w:b/>
          <w:bCs/>
          <w:color w:val="auto"/>
          <w:sz w:val="22"/>
          <w:szCs w:val="22"/>
        </w:rPr>
        <w:t>«Активный месяц размещения»</w:t>
      </w:r>
      <w:r w:rsidRPr="00692E49">
        <w:rPr>
          <w:rFonts w:ascii="Times New Roman" w:eastAsia="Times New Roman" w:hAnsi="Times New Roman"/>
          <w:color w:val="auto"/>
          <w:sz w:val="22"/>
          <w:szCs w:val="22"/>
        </w:rPr>
        <w:t xml:space="preserve"> - (календарный) месяц, в котором Клиент планирует и осуществляет размещение Рекламы по согласованию Сторон.</w:t>
      </w:r>
    </w:p>
    <w:p w14:paraId="38DB84E1" w14:textId="77777777" w:rsidR="00692E49" w:rsidRPr="00692E49" w:rsidRDefault="00692E49" w:rsidP="00692E49">
      <w:pPr>
        <w:pStyle w:val="2"/>
        <w:spacing w:before="0"/>
        <w:ind w:firstLine="708"/>
        <w:rPr>
          <w:rFonts w:ascii="Times New Roman" w:eastAsia="Times New Roman" w:hAnsi="Times New Roman"/>
          <w:color w:val="auto"/>
          <w:sz w:val="22"/>
          <w:szCs w:val="22"/>
        </w:rPr>
      </w:pPr>
      <w:r w:rsidRPr="00692E49">
        <w:rPr>
          <w:rFonts w:ascii="Times New Roman" w:eastAsia="Times New Roman" w:hAnsi="Times New Roman"/>
          <w:b/>
          <w:bCs/>
          <w:color w:val="auto"/>
          <w:sz w:val="22"/>
          <w:szCs w:val="22"/>
        </w:rPr>
        <w:t xml:space="preserve">«Базовая целевая группа (аудитория) Телеканала» </w:t>
      </w:r>
      <w:r w:rsidRPr="00692E49">
        <w:rPr>
          <w:rFonts w:ascii="Times New Roman" w:eastAsia="Times New Roman" w:hAnsi="Times New Roman"/>
          <w:color w:val="auto"/>
          <w:sz w:val="22"/>
          <w:szCs w:val="22"/>
        </w:rPr>
        <w:t xml:space="preserve">или </w:t>
      </w:r>
      <w:r w:rsidRPr="00692E49">
        <w:rPr>
          <w:rFonts w:ascii="Times New Roman" w:eastAsia="Times New Roman" w:hAnsi="Times New Roman"/>
          <w:b/>
          <w:bCs/>
          <w:color w:val="auto"/>
          <w:sz w:val="22"/>
          <w:szCs w:val="22"/>
        </w:rPr>
        <w:t>«Базовая аудитория»</w:t>
      </w:r>
      <w:r w:rsidRPr="00692E49">
        <w:rPr>
          <w:rFonts w:ascii="Times New Roman" w:eastAsia="Times New Roman" w:hAnsi="Times New Roman"/>
          <w:color w:val="auto"/>
          <w:sz w:val="22"/>
          <w:szCs w:val="22"/>
        </w:rPr>
        <w:t xml:space="preserve"> – целевая аудитория, для которой установлены цены и по которой осуществляется продажа рекламного времени Телеканала. </w:t>
      </w:r>
    </w:p>
    <w:p w14:paraId="58857970" w14:textId="77777777" w:rsidR="00692E49" w:rsidRPr="00EB0832" w:rsidRDefault="00692E49" w:rsidP="00692E49">
      <w:pPr>
        <w:ind w:firstLine="708"/>
        <w:jc w:val="both"/>
        <w:rPr>
          <w:sz w:val="22"/>
          <w:szCs w:val="22"/>
        </w:rPr>
      </w:pPr>
      <w:r w:rsidRPr="00EB0832">
        <w:rPr>
          <w:b/>
          <w:bCs/>
          <w:sz w:val="22"/>
          <w:szCs w:val="22"/>
        </w:rPr>
        <w:t xml:space="preserve"> «Бренд»</w:t>
      </w:r>
      <w:r w:rsidRPr="00EB0832">
        <w:rPr>
          <w:sz w:val="22"/>
          <w:szCs w:val="22"/>
        </w:rPr>
        <w:t xml:space="preserve"> - это название, слово, выражение, знак, символ или дизайнерское решение, или их комбинация в целях обозначения товара или услуги конкретного Рекламодателя. </w:t>
      </w:r>
    </w:p>
    <w:p w14:paraId="1390A564" w14:textId="77777777" w:rsidR="00692E49" w:rsidRPr="00EB0832" w:rsidRDefault="00692E49" w:rsidP="00692E49">
      <w:pPr>
        <w:tabs>
          <w:tab w:val="left" w:pos="567"/>
          <w:tab w:val="left" w:pos="709"/>
        </w:tabs>
        <w:ind w:firstLine="708"/>
        <w:jc w:val="both"/>
        <w:rPr>
          <w:b/>
          <w:sz w:val="22"/>
          <w:szCs w:val="22"/>
        </w:rPr>
      </w:pPr>
      <w:r w:rsidRPr="00EB0832">
        <w:rPr>
          <w:b/>
          <w:sz w:val="22"/>
          <w:szCs w:val="22"/>
        </w:rPr>
        <w:t>«Виды размещения»:</w:t>
      </w:r>
    </w:p>
    <w:p w14:paraId="2F25AFCA" w14:textId="77777777" w:rsidR="00692E49" w:rsidRPr="00E012FB" w:rsidRDefault="00692E49" w:rsidP="00692E49">
      <w:pPr>
        <w:pStyle w:val="a7"/>
        <w:numPr>
          <w:ilvl w:val="0"/>
          <w:numId w:val="28"/>
        </w:numPr>
        <w:tabs>
          <w:tab w:val="left" w:pos="567"/>
          <w:tab w:val="left" w:pos="709"/>
        </w:tabs>
        <w:spacing w:after="0" w:line="240" w:lineRule="auto"/>
        <w:jc w:val="both"/>
        <w:rPr>
          <w:rFonts w:ascii="Times New Roman" w:hAnsi="Times New Roman"/>
        </w:rPr>
      </w:pPr>
      <w:r w:rsidRPr="00E012FB">
        <w:rPr>
          <w:rFonts w:ascii="Times New Roman" w:hAnsi="Times New Roman"/>
          <w:b/>
          <w:bCs/>
        </w:rPr>
        <w:t>«Прямая Реклама по минутам»</w:t>
      </w:r>
      <w:r w:rsidRPr="00E012FB">
        <w:rPr>
          <w:rFonts w:ascii="Times New Roman" w:hAnsi="Times New Roman"/>
        </w:rPr>
        <w:t xml:space="preserve"> - размещение Агентством Роликов в Эфире Телеканала(</w:t>
      </w:r>
      <w:proofErr w:type="spellStart"/>
      <w:r w:rsidRPr="00E012FB">
        <w:rPr>
          <w:rFonts w:ascii="Times New Roman" w:hAnsi="Times New Roman"/>
        </w:rPr>
        <w:t>ов</w:t>
      </w:r>
      <w:proofErr w:type="spellEnd"/>
      <w:r w:rsidRPr="00E012FB">
        <w:rPr>
          <w:rFonts w:ascii="Times New Roman" w:hAnsi="Times New Roman"/>
        </w:rPr>
        <w:t xml:space="preserve">), в согласованный с </w:t>
      </w:r>
      <w:r>
        <w:rPr>
          <w:rFonts w:ascii="Times New Roman" w:hAnsi="Times New Roman"/>
        </w:rPr>
        <w:t>Клиент</w:t>
      </w:r>
      <w:r w:rsidRPr="00E012FB">
        <w:rPr>
          <w:rFonts w:ascii="Times New Roman" w:hAnsi="Times New Roman"/>
        </w:rPr>
        <w:t>ом  день и время на базе минутного закупа</w:t>
      </w:r>
    </w:p>
    <w:p w14:paraId="53D5B6A4" w14:textId="77777777" w:rsidR="00692E49" w:rsidRPr="00E012FB" w:rsidRDefault="00692E49" w:rsidP="00692E49">
      <w:pPr>
        <w:pStyle w:val="a7"/>
        <w:numPr>
          <w:ilvl w:val="0"/>
          <w:numId w:val="28"/>
        </w:numPr>
        <w:tabs>
          <w:tab w:val="left" w:pos="567"/>
          <w:tab w:val="left" w:pos="709"/>
        </w:tabs>
        <w:spacing w:after="0" w:line="240" w:lineRule="auto"/>
        <w:jc w:val="both"/>
        <w:rPr>
          <w:rFonts w:ascii="Times New Roman" w:hAnsi="Times New Roman"/>
        </w:rPr>
      </w:pPr>
      <w:r w:rsidRPr="00E012FB">
        <w:rPr>
          <w:rFonts w:ascii="Times New Roman" w:hAnsi="Times New Roman"/>
          <w:b/>
        </w:rPr>
        <w:t xml:space="preserve">«Прямая Реклама по </w:t>
      </w:r>
      <w:proofErr w:type="spellStart"/>
      <w:r w:rsidRPr="00E012FB">
        <w:rPr>
          <w:rFonts w:ascii="Times New Roman" w:hAnsi="Times New Roman"/>
          <w:b/>
        </w:rPr>
        <w:t>wGRP</w:t>
      </w:r>
      <w:proofErr w:type="spellEnd"/>
      <w:r w:rsidRPr="00E012FB">
        <w:rPr>
          <w:rFonts w:ascii="Times New Roman" w:hAnsi="Times New Roman"/>
          <w:b/>
        </w:rPr>
        <w:t>»</w:t>
      </w:r>
      <w:r w:rsidRPr="00E012FB">
        <w:rPr>
          <w:rFonts w:ascii="Times New Roman" w:hAnsi="Times New Roman"/>
        </w:rPr>
        <w:t xml:space="preserve"> – размещение Агентством Роликов </w:t>
      </w:r>
      <w:r>
        <w:rPr>
          <w:rFonts w:ascii="Times New Roman" w:hAnsi="Times New Roman"/>
        </w:rPr>
        <w:t>Клиент</w:t>
      </w:r>
      <w:r w:rsidRPr="00E012FB">
        <w:rPr>
          <w:rFonts w:ascii="Times New Roman" w:hAnsi="Times New Roman"/>
        </w:rPr>
        <w:t>а в Эфире Телеканала(</w:t>
      </w:r>
      <w:proofErr w:type="spellStart"/>
      <w:r w:rsidRPr="00E012FB">
        <w:rPr>
          <w:rFonts w:ascii="Times New Roman" w:hAnsi="Times New Roman"/>
        </w:rPr>
        <w:t>ов</w:t>
      </w:r>
      <w:proofErr w:type="spellEnd"/>
      <w:r w:rsidRPr="00E012FB">
        <w:rPr>
          <w:rFonts w:ascii="Times New Roman" w:hAnsi="Times New Roman"/>
        </w:rPr>
        <w:t xml:space="preserve">) в Рекламных блоках на базе закупа по </w:t>
      </w:r>
      <w:proofErr w:type="spellStart"/>
      <w:r w:rsidRPr="00E012FB">
        <w:rPr>
          <w:rFonts w:ascii="Times New Roman" w:hAnsi="Times New Roman"/>
        </w:rPr>
        <w:t>wGRP</w:t>
      </w:r>
      <w:proofErr w:type="spellEnd"/>
      <w:r w:rsidRPr="00E012FB">
        <w:rPr>
          <w:rFonts w:ascii="Times New Roman" w:hAnsi="Times New Roman"/>
        </w:rPr>
        <w:t xml:space="preserve">. </w:t>
      </w:r>
    </w:p>
    <w:p w14:paraId="48CC9EC0" w14:textId="77777777" w:rsidR="00692E49" w:rsidRPr="00E012FB" w:rsidRDefault="00692E49" w:rsidP="00692E49">
      <w:pPr>
        <w:tabs>
          <w:tab w:val="left" w:pos="709"/>
        </w:tabs>
        <w:ind w:firstLine="708"/>
        <w:jc w:val="both"/>
        <w:rPr>
          <w:sz w:val="22"/>
          <w:szCs w:val="22"/>
        </w:rPr>
      </w:pPr>
      <w:r w:rsidRPr="00E012FB">
        <w:rPr>
          <w:b/>
          <w:bCs/>
          <w:sz w:val="22"/>
          <w:szCs w:val="22"/>
        </w:rPr>
        <w:t xml:space="preserve"> «</w:t>
      </w:r>
      <w:r>
        <w:rPr>
          <w:b/>
          <w:bCs/>
          <w:sz w:val="22"/>
          <w:szCs w:val="22"/>
        </w:rPr>
        <w:t>Клиент</w:t>
      </w:r>
      <w:r w:rsidRPr="00E012FB">
        <w:rPr>
          <w:b/>
          <w:bCs/>
          <w:sz w:val="22"/>
          <w:szCs w:val="22"/>
        </w:rPr>
        <w:t>», Рекламодатель</w:t>
      </w:r>
      <w:r w:rsidRPr="00E012FB">
        <w:rPr>
          <w:sz w:val="22"/>
          <w:szCs w:val="22"/>
        </w:rPr>
        <w:t> — это юридическое или физическое лицо, являющееся владельцем рекламной информации, содержащейся в Ролике и заинтересованные в выходе Роликов в Эфире Телеканала(</w:t>
      </w:r>
      <w:proofErr w:type="spellStart"/>
      <w:r w:rsidRPr="00E012FB">
        <w:rPr>
          <w:sz w:val="22"/>
          <w:szCs w:val="22"/>
        </w:rPr>
        <w:t>ов</w:t>
      </w:r>
      <w:proofErr w:type="spellEnd"/>
      <w:r w:rsidRPr="00E012FB">
        <w:rPr>
          <w:sz w:val="22"/>
          <w:szCs w:val="22"/>
        </w:rPr>
        <w:t>).</w:t>
      </w:r>
    </w:p>
    <w:p w14:paraId="6CF2F82D" w14:textId="77777777" w:rsidR="00692E49" w:rsidRPr="00E012FB" w:rsidRDefault="00692E49" w:rsidP="00692E49">
      <w:pPr>
        <w:ind w:firstLine="708"/>
        <w:jc w:val="both"/>
        <w:rPr>
          <w:sz w:val="22"/>
          <w:szCs w:val="22"/>
        </w:rPr>
      </w:pPr>
      <w:r w:rsidRPr="00E012FB">
        <w:rPr>
          <w:b/>
          <w:bCs/>
          <w:sz w:val="22"/>
          <w:szCs w:val="22"/>
        </w:rPr>
        <w:t>«Законодательство о рекламе»</w:t>
      </w:r>
      <w:r w:rsidRPr="00E012FB">
        <w:rPr>
          <w:sz w:val="22"/>
          <w:szCs w:val="22"/>
        </w:rPr>
        <w:t xml:space="preserve"> – совокупность правовых актов, регулирующих права и обязанности участников рекламного рынка, включая, но не ограничиваясь Законом Республики Узбекистан «О рекламе» № 723-I от 25.12.1998 г., Положением о размещении рекламы, утвержденного Постановлением </w:t>
      </w:r>
      <w:proofErr w:type="spellStart"/>
      <w:r w:rsidRPr="00E012FB">
        <w:rPr>
          <w:sz w:val="22"/>
          <w:szCs w:val="22"/>
        </w:rPr>
        <w:t>Госкомдемонополизации</w:t>
      </w:r>
      <w:proofErr w:type="spellEnd"/>
      <w:r w:rsidRPr="00E012FB">
        <w:rPr>
          <w:sz w:val="22"/>
          <w:szCs w:val="22"/>
        </w:rPr>
        <w:t>, зарегистрированным МЮ 06.04.2001 г. N 1024.</w:t>
      </w:r>
      <w:r>
        <w:rPr>
          <w:sz w:val="22"/>
          <w:szCs w:val="22"/>
        </w:rPr>
        <w:t xml:space="preserve"> </w:t>
      </w:r>
    </w:p>
    <w:p w14:paraId="4027BAAD" w14:textId="77777777" w:rsidR="00692E49" w:rsidRPr="00E012FB" w:rsidRDefault="00692E49" w:rsidP="00692E49">
      <w:pPr>
        <w:ind w:firstLine="708"/>
        <w:jc w:val="both"/>
        <w:rPr>
          <w:snapToGrid w:val="0"/>
          <w:sz w:val="22"/>
          <w:szCs w:val="22"/>
        </w:rPr>
      </w:pPr>
      <w:r w:rsidRPr="00E012FB">
        <w:rPr>
          <w:b/>
          <w:snapToGrid w:val="0"/>
          <w:sz w:val="22"/>
          <w:szCs w:val="22"/>
        </w:rPr>
        <w:t>«Календарный план»</w:t>
      </w:r>
      <w:r w:rsidRPr="00E012FB">
        <w:rPr>
          <w:snapToGrid w:val="0"/>
          <w:sz w:val="22"/>
          <w:szCs w:val="22"/>
        </w:rPr>
        <w:t xml:space="preserve"> – это распределение Рекламного бюджета по месяцам размещения в течении одного календарного года. </w:t>
      </w:r>
    </w:p>
    <w:p w14:paraId="4F316114" w14:textId="77777777" w:rsidR="00692E49" w:rsidRPr="00E012FB" w:rsidRDefault="00692E49" w:rsidP="00692E49">
      <w:pPr>
        <w:ind w:firstLine="708"/>
        <w:jc w:val="both"/>
        <w:rPr>
          <w:sz w:val="22"/>
          <w:szCs w:val="22"/>
        </w:rPr>
      </w:pPr>
      <w:r w:rsidRPr="00E012FB">
        <w:rPr>
          <w:b/>
          <w:bCs/>
          <w:sz w:val="22"/>
          <w:szCs w:val="22"/>
        </w:rPr>
        <w:t>«</w:t>
      </w:r>
      <w:proofErr w:type="spellStart"/>
      <w:r w:rsidRPr="00E012FB">
        <w:rPr>
          <w:b/>
          <w:bCs/>
          <w:sz w:val="22"/>
          <w:szCs w:val="22"/>
        </w:rPr>
        <w:t>Кобрендинг</w:t>
      </w:r>
      <w:proofErr w:type="spellEnd"/>
      <w:r w:rsidRPr="00E012FB">
        <w:rPr>
          <w:sz w:val="22"/>
          <w:szCs w:val="22"/>
        </w:rPr>
        <w:t>» - размещение в Ролике двух или более Рекламодателей, объединённых одной целью, но обладающих разной продукцией (Брендами).</w:t>
      </w:r>
    </w:p>
    <w:p w14:paraId="34661B20" w14:textId="77777777" w:rsidR="00692E49" w:rsidRPr="00E012FB" w:rsidRDefault="00692E49" w:rsidP="00692E49">
      <w:pPr>
        <w:ind w:firstLine="708"/>
        <w:jc w:val="both"/>
        <w:rPr>
          <w:b/>
          <w:bCs/>
          <w:sz w:val="22"/>
          <w:szCs w:val="22"/>
        </w:rPr>
      </w:pPr>
      <w:r w:rsidRPr="00E012FB">
        <w:rPr>
          <w:b/>
          <w:bCs/>
          <w:sz w:val="22"/>
          <w:szCs w:val="22"/>
        </w:rPr>
        <w:t xml:space="preserve"> «Кросс-</w:t>
      </w:r>
      <w:proofErr w:type="spellStart"/>
      <w:r w:rsidRPr="00E012FB">
        <w:rPr>
          <w:b/>
          <w:bCs/>
          <w:sz w:val="22"/>
          <w:szCs w:val="22"/>
        </w:rPr>
        <w:t>промоушн</w:t>
      </w:r>
      <w:proofErr w:type="spellEnd"/>
      <w:r w:rsidRPr="00E012FB">
        <w:rPr>
          <w:b/>
          <w:bCs/>
          <w:sz w:val="22"/>
          <w:szCs w:val="22"/>
        </w:rPr>
        <w:t xml:space="preserve">» </w:t>
      </w:r>
      <w:r w:rsidRPr="00E012FB">
        <w:rPr>
          <w:sz w:val="22"/>
          <w:szCs w:val="22"/>
        </w:rPr>
        <w:t xml:space="preserve">- рекламная информация о третьих лицах (в дальнейшем именуемых «Контрагенты»), если Контрагент (Контрагенты) в свою очередь размещает(ют) рекламную информацию о </w:t>
      </w:r>
      <w:r>
        <w:rPr>
          <w:sz w:val="22"/>
          <w:szCs w:val="22"/>
        </w:rPr>
        <w:t>Клиент</w:t>
      </w:r>
      <w:r w:rsidRPr="00E012FB">
        <w:rPr>
          <w:sz w:val="22"/>
          <w:szCs w:val="22"/>
        </w:rPr>
        <w:t xml:space="preserve">е согласно условиям договора (договоров), заключенного </w:t>
      </w:r>
      <w:r>
        <w:rPr>
          <w:sz w:val="22"/>
          <w:szCs w:val="22"/>
        </w:rPr>
        <w:t>Клиент</w:t>
      </w:r>
      <w:r w:rsidRPr="00E012FB">
        <w:rPr>
          <w:sz w:val="22"/>
          <w:szCs w:val="22"/>
        </w:rPr>
        <w:t>ом с Контрагентом (Контрагентами). Контрагентами для целей настоящего пункта Приложения №1 могут быть средства массовой информации (редакции средств массовой информации, издатели), и иные третьи лица.</w:t>
      </w:r>
    </w:p>
    <w:p w14:paraId="4C2B72D1" w14:textId="77777777" w:rsidR="00692E49" w:rsidRPr="00E012FB" w:rsidRDefault="00692E49" w:rsidP="00692E49">
      <w:pPr>
        <w:ind w:firstLine="708"/>
        <w:jc w:val="both"/>
        <w:rPr>
          <w:sz w:val="22"/>
          <w:szCs w:val="22"/>
        </w:rPr>
      </w:pPr>
      <w:r w:rsidRPr="00E012FB">
        <w:rPr>
          <w:b/>
          <w:bCs/>
          <w:sz w:val="22"/>
          <w:szCs w:val="22"/>
        </w:rPr>
        <w:t>«Медиа план»</w:t>
      </w:r>
      <w:r w:rsidRPr="00E012FB">
        <w:rPr>
          <w:sz w:val="22"/>
          <w:szCs w:val="22"/>
        </w:rPr>
        <w:t xml:space="preserve"> – согласованный между Сторонами Приложения график выхода Роликов в Эфире Телеканала(</w:t>
      </w:r>
      <w:proofErr w:type="spellStart"/>
      <w:r w:rsidRPr="00E012FB">
        <w:rPr>
          <w:sz w:val="22"/>
          <w:szCs w:val="22"/>
        </w:rPr>
        <w:t>ов</w:t>
      </w:r>
      <w:proofErr w:type="spellEnd"/>
      <w:r w:rsidRPr="00E012FB">
        <w:rPr>
          <w:sz w:val="22"/>
          <w:szCs w:val="22"/>
        </w:rPr>
        <w:t>), в котором указываются: название Телеканала(</w:t>
      </w:r>
      <w:proofErr w:type="spellStart"/>
      <w:r w:rsidRPr="00E012FB">
        <w:rPr>
          <w:sz w:val="22"/>
          <w:szCs w:val="22"/>
        </w:rPr>
        <w:t>ов</w:t>
      </w:r>
      <w:proofErr w:type="spellEnd"/>
      <w:r w:rsidRPr="00E012FB">
        <w:rPr>
          <w:sz w:val="22"/>
          <w:szCs w:val="22"/>
        </w:rPr>
        <w:t>), наименование, даты и время выхода, хронометраж Ролика(</w:t>
      </w:r>
      <w:proofErr w:type="spellStart"/>
      <w:r w:rsidRPr="00E012FB">
        <w:rPr>
          <w:sz w:val="22"/>
          <w:szCs w:val="22"/>
        </w:rPr>
        <w:t>ов</w:t>
      </w:r>
      <w:proofErr w:type="spellEnd"/>
      <w:r w:rsidRPr="00E012FB">
        <w:rPr>
          <w:sz w:val="22"/>
          <w:szCs w:val="22"/>
        </w:rPr>
        <w:t xml:space="preserve">). </w:t>
      </w:r>
    </w:p>
    <w:p w14:paraId="39E08DC0" w14:textId="77777777" w:rsidR="00692E49" w:rsidRPr="00E012FB" w:rsidRDefault="00692E49" w:rsidP="00692E49">
      <w:pPr>
        <w:ind w:firstLine="708"/>
        <w:jc w:val="both"/>
        <w:rPr>
          <w:b/>
          <w:bCs/>
          <w:sz w:val="22"/>
          <w:szCs w:val="22"/>
        </w:rPr>
      </w:pPr>
      <w:r w:rsidRPr="00E012FB">
        <w:rPr>
          <w:b/>
          <w:bCs/>
          <w:sz w:val="22"/>
          <w:szCs w:val="22"/>
        </w:rPr>
        <w:t>«</w:t>
      </w:r>
      <w:proofErr w:type="spellStart"/>
      <w:r w:rsidRPr="00E012FB">
        <w:rPr>
          <w:b/>
          <w:bCs/>
          <w:sz w:val="22"/>
          <w:szCs w:val="22"/>
        </w:rPr>
        <w:t>ОффПрайм</w:t>
      </w:r>
      <w:proofErr w:type="spellEnd"/>
      <w:r w:rsidRPr="00E012FB">
        <w:rPr>
          <w:b/>
          <w:bCs/>
          <w:sz w:val="22"/>
          <w:szCs w:val="22"/>
        </w:rPr>
        <w:t xml:space="preserve">-тайм» </w:t>
      </w:r>
      <w:r w:rsidRPr="00E012FB">
        <w:rPr>
          <w:sz w:val="22"/>
          <w:szCs w:val="22"/>
        </w:rPr>
        <w:t>- эфирное время Телеканала(</w:t>
      </w:r>
      <w:proofErr w:type="spellStart"/>
      <w:r w:rsidRPr="00E012FB">
        <w:rPr>
          <w:sz w:val="22"/>
          <w:szCs w:val="22"/>
        </w:rPr>
        <w:t>ов</w:t>
      </w:r>
      <w:proofErr w:type="spellEnd"/>
      <w:r w:rsidRPr="00E012FB">
        <w:rPr>
          <w:sz w:val="22"/>
          <w:szCs w:val="22"/>
        </w:rPr>
        <w:t>) с 00:00 до 17:59 в рабочие и выходные дни.</w:t>
      </w:r>
      <w:r>
        <w:rPr>
          <w:sz w:val="22"/>
          <w:szCs w:val="22"/>
        </w:rPr>
        <w:t xml:space="preserve"> </w:t>
      </w:r>
    </w:p>
    <w:p w14:paraId="76AABFB6" w14:textId="77777777" w:rsidR="00692E49" w:rsidRPr="00E012FB" w:rsidRDefault="00692E49" w:rsidP="00692E49">
      <w:pPr>
        <w:ind w:firstLine="708"/>
        <w:jc w:val="both"/>
        <w:rPr>
          <w:sz w:val="22"/>
          <w:szCs w:val="22"/>
        </w:rPr>
      </w:pPr>
      <w:r w:rsidRPr="00E012FB">
        <w:rPr>
          <w:b/>
          <w:bCs/>
          <w:sz w:val="22"/>
          <w:szCs w:val="22"/>
        </w:rPr>
        <w:t>«Позиционирование»</w:t>
      </w:r>
      <w:r w:rsidRPr="00E012FB">
        <w:rPr>
          <w:sz w:val="22"/>
          <w:szCs w:val="22"/>
        </w:rPr>
        <w:t xml:space="preserve"> - размещение Ролика по согласованию Сторон в определенной поочередности (порядке) среди Роликов внутри Блока.</w:t>
      </w:r>
    </w:p>
    <w:p w14:paraId="0F899577" w14:textId="77777777" w:rsidR="00692E49" w:rsidRPr="00E012FB" w:rsidRDefault="00692E49" w:rsidP="00692E49">
      <w:pPr>
        <w:ind w:firstLine="708"/>
        <w:jc w:val="both"/>
        <w:rPr>
          <w:sz w:val="22"/>
          <w:szCs w:val="22"/>
        </w:rPr>
      </w:pPr>
      <w:r w:rsidRPr="00E012FB">
        <w:rPr>
          <w:b/>
          <w:bCs/>
          <w:sz w:val="22"/>
          <w:szCs w:val="22"/>
        </w:rPr>
        <w:t xml:space="preserve"> «Политическая реклама»</w:t>
      </w:r>
      <w:r w:rsidRPr="00E012FB">
        <w:rPr>
          <w:sz w:val="22"/>
          <w:szCs w:val="22"/>
        </w:rPr>
        <w:t xml:space="preserve"> - вид агитации в форме аудиовизуальных произведений с использованием средств и приемов рекламного жанра, которая не должна быть направлена против суверенитета страны и внутренней политики Телеканала(</w:t>
      </w:r>
      <w:proofErr w:type="spellStart"/>
      <w:r w:rsidRPr="00E012FB">
        <w:rPr>
          <w:sz w:val="22"/>
          <w:szCs w:val="22"/>
        </w:rPr>
        <w:t>ов</w:t>
      </w:r>
      <w:proofErr w:type="spellEnd"/>
      <w:r w:rsidRPr="00E012FB">
        <w:rPr>
          <w:sz w:val="22"/>
          <w:szCs w:val="22"/>
        </w:rPr>
        <w:t xml:space="preserve">), распространяемой в период назначения и проведения выборов в органы государственной власти и/или управления любого уровня, а также содержащей признаки агитации по вопросам проведения референдума или при его </w:t>
      </w:r>
      <w:r w:rsidRPr="00E012FB">
        <w:rPr>
          <w:sz w:val="22"/>
          <w:szCs w:val="22"/>
        </w:rPr>
        <w:lastRenderedPageBreak/>
        <w:t>проведении, распространяемая в период назначения и проведения референдума, в порядке, установленном соответствующими законами или иными нормативными актами.</w:t>
      </w:r>
    </w:p>
    <w:p w14:paraId="2C37C2E2" w14:textId="77777777" w:rsidR="00692E49" w:rsidRPr="00E012FB" w:rsidRDefault="00692E49" w:rsidP="00692E49">
      <w:pPr>
        <w:ind w:firstLine="708"/>
        <w:jc w:val="both"/>
        <w:rPr>
          <w:sz w:val="22"/>
          <w:szCs w:val="22"/>
        </w:rPr>
      </w:pPr>
      <w:r w:rsidRPr="00E012FB">
        <w:rPr>
          <w:b/>
          <w:bCs/>
          <w:sz w:val="22"/>
          <w:szCs w:val="22"/>
        </w:rPr>
        <w:t>«</w:t>
      </w:r>
      <w:proofErr w:type="spellStart"/>
      <w:r w:rsidRPr="00E012FB">
        <w:rPr>
          <w:b/>
          <w:bCs/>
          <w:sz w:val="22"/>
          <w:szCs w:val="22"/>
        </w:rPr>
        <w:t>Прайм</w:t>
      </w:r>
      <w:proofErr w:type="spellEnd"/>
      <w:r w:rsidRPr="00E012FB">
        <w:rPr>
          <w:b/>
          <w:bCs/>
          <w:sz w:val="22"/>
          <w:szCs w:val="22"/>
        </w:rPr>
        <w:t xml:space="preserve">-тайм» </w:t>
      </w:r>
      <w:r w:rsidRPr="00E012FB">
        <w:rPr>
          <w:sz w:val="22"/>
          <w:szCs w:val="22"/>
        </w:rPr>
        <w:t>- эфирное время Телеканала(</w:t>
      </w:r>
      <w:proofErr w:type="spellStart"/>
      <w:r w:rsidRPr="00E012FB">
        <w:rPr>
          <w:sz w:val="22"/>
          <w:szCs w:val="22"/>
        </w:rPr>
        <w:t>ов</w:t>
      </w:r>
      <w:proofErr w:type="spellEnd"/>
      <w:r w:rsidRPr="00E012FB">
        <w:rPr>
          <w:sz w:val="22"/>
          <w:szCs w:val="22"/>
        </w:rPr>
        <w:t>) с 18:00 до 23:59 в рабочие и выходные дни.</w:t>
      </w:r>
    </w:p>
    <w:p w14:paraId="723C2AF8" w14:textId="77777777" w:rsidR="00692E49" w:rsidRPr="00E012FB" w:rsidRDefault="00692E49" w:rsidP="00692E49">
      <w:pPr>
        <w:ind w:firstLine="708"/>
        <w:jc w:val="both"/>
        <w:rPr>
          <w:sz w:val="22"/>
          <w:szCs w:val="22"/>
        </w:rPr>
      </w:pPr>
      <w:r w:rsidRPr="00E012FB">
        <w:rPr>
          <w:b/>
          <w:bCs/>
          <w:sz w:val="22"/>
          <w:szCs w:val="22"/>
        </w:rPr>
        <w:t>«Прямая или Классическая реклама»</w:t>
      </w:r>
      <w:r w:rsidRPr="00E012FB">
        <w:rPr>
          <w:sz w:val="22"/>
          <w:szCs w:val="22"/>
        </w:rPr>
        <w:t xml:space="preserve"> - Реклама, размещаемая в Блоках, выходящих в Эфире Телеканала(</w:t>
      </w:r>
      <w:proofErr w:type="spellStart"/>
      <w:r w:rsidRPr="00E012FB">
        <w:rPr>
          <w:sz w:val="22"/>
          <w:szCs w:val="22"/>
        </w:rPr>
        <w:t>ов</w:t>
      </w:r>
      <w:proofErr w:type="spellEnd"/>
      <w:r w:rsidRPr="00E012FB">
        <w:rPr>
          <w:sz w:val="22"/>
          <w:szCs w:val="22"/>
        </w:rPr>
        <w:t xml:space="preserve">) в виде Роликов. </w:t>
      </w:r>
    </w:p>
    <w:p w14:paraId="09496841" w14:textId="77777777" w:rsidR="00692E49" w:rsidRPr="00E012FB" w:rsidRDefault="00692E49" w:rsidP="00692E49">
      <w:pPr>
        <w:ind w:firstLine="708"/>
        <w:jc w:val="both"/>
        <w:rPr>
          <w:sz w:val="22"/>
          <w:szCs w:val="22"/>
        </w:rPr>
      </w:pPr>
      <w:r w:rsidRPr="00E012FB">
        <w:rPr>
          <w:b/>
          <w:bCs/>
          <w:sz w:val="22"/>
          <w:szCs w:val="22"/>
        </w:rPr>
        <w:t>«Рейтинг рекламного Блока»</w:t>
      </w:r>
      <w:r w:rsidRPr="00E012FB">
        <w:rPr>
          <w:sz w:val="22"/>
          <w:szCs w:val="22"/>
        </w:rPr>
        <w:t xml:space="preserve"> (далее по тексту приложения </w:t>
      </w:r>
      <w:r w:rsidRPr="00E012FB">
        <w:rPr>
          <w:b/>
          <w:bCs/>
          <w:sz w:val="22"/>
          <w:szCs w:val="22"/>
        </w:rPr>
        <w:t>«Рейтинг Блока»</w:t>
      </w:r>
      <w:r w:rsidRPr="00E012FB">
        <w:rPr>
          <w:sz w:val="22"/>
          <w:szCs w:val="22"/>
        </w:rPr>
        <w:t xml:space="preserve">) – число лиц в Базовой аудитории, смотревших Блок, выраженное в процентном соотношении к общему числу лиц данной аудитории. Рейтинги измеряются на основе данных мониторинговой компании ООО «KANTARRESEARCH», на основании измерения и расчета данных </w:t>
      </w:r>
      <w:proofErr w:type="spellStart"/>
      <w:r w:rsidRPr="00E012FB">
        <w:rPr>
          <w:sz w:val="22"/>
          <w:szCs w:val="22"/>
        </w:rPr>
        <w:t>пиплметрической</w:t>
      </w:r>
      <w:proofErr w:type="spellEnd"/>
      <w:r w:rsidRPr="00E012FB">
        <w:rPr>
          <w:sz w:val="22"/>
          <w:szCs w:val="22"/>
        </w:rPr>
        <w:t xml:space="preserve"> панели. Права доступа к мониторинговым данным закрепляются посредством наличия соответствующих отдельных договоров между Агентством и Национальным Медиа Советом Республики Узбекистан.</w:t>
      </w:r>
    </w:p>
    <w:p w14:paraId="60313857" w14:textId="77777777" w:rsidR="00692E49" w:rsidRPr="00E012FB" w:rsidRDefault="00692E49" w:rsidP="00692E49">
      <w:pPr>
        <w:ind w:firstLine="708"/>
        <w:jc w:val="both"/>
        <w:rPr>
          <w:sz w:val="22"/>
          <w:szCs w:val="22"/>
        </w:rPr>
      </w:pPr>
      <w:r w:rsidRPr="00E012FB">
        <w:rPr>
          <w:b/>
          <w:bCs/>
          <w:sz w:val="22"/>
          <w:szCs w:val="22"/>
        </w:rPr>
        <w:t>«Рейтинг рекламного ролика»</w:t>
      </w:r>
      <w:r w:rsidRPr="00E012FB">
        <w:rPr>
          <w:sz w:val="22"/>
          <w:szCs w:val="22"/>
        </w:rPr>
        <w:t xml:space="preserve"> (далее по тексту приложения </w:t>
      </w:r>
      <w:r w:rsidRPr="00E012FB">
        <w:rPr>
          <w:b/>
          <w:bCs/>
          <w:sz w:val="22"/>
          <w:szCs w:val="22"/>
        </w:rPr>
        <w:t>«Рейтинг Ролика»</w:t>
      </w:r>
      <w:r w:rsidRPr="00E012FB">
        <w:rPr>
          <w:sz w:val="22"/>
          <w:szCs w:val="22"/>
        </w:rPr>
        <w:t xml:space="preserve">) – число лиц в Базовой аудитории, смотревших Ролик, выраженное в процентном соотношении к общему числу лиц данной аудитории. Рейтинги измеряются на основе данных мониторинговой компании ООО «KANTARRESEARCH», на основании измерения и расчета данных </w:t>
      </w:r>
      <w:proofErr w:type="spellStart"/>
      <w:r w:rsidRPr="00E012FB">
        <w:rPr>
          <w:sz w:val="22"/>
          <w:szCs w:val="22"/>
        </w:rPr>
        <w:t>пиплметрической</w:t>
      </w:r>
      <w:proofErr w:type="spellEnd"/>
      <w:r w:rsidRPr="00E012FB">
        <w:rPr>
          <w:sz w:val="22"/>
          <w:szCs w:val="22"/>
        </w:rPr>
        <w:t xml:space="preserve"> панели. Права доступа к мониторинговым данным закрепляются посредством наличия соответствующих отдельных договоров между Агентством и Национальным Медиа Советом Республики Узбекистан.</w:t>
      </w:r>
    </w:p>
    <w:p w14:paraId="5B4B3A52" w14:textId="77777777" w:rsidR="00692E49" w:rsidRPr="00E012FB" w:rsidRDefault="00692E49" w:rsidP="00692E49">
      <w:pPr>
        <w:ind w:firstLine="708"/>
        <w:jc w:val="both"/>
        <w:rPr>
          <w:sz w:val="22"/>
          <w:szCs w:val="22"/>
        </w:rPr>
      </w:pPr>
      <w:r w:rsidRPr="00E012FB">
        <w:rPr>
          <w:b/>
          <w:bCs/>
          <w:sz w:val="22"/>
          <w:szCs w:val="22"/>
        </w:rPr>
        <w:t xml:space="preserve"> «Реклама»</w:t>
      </w:r>
      <w:r w:rsidRPr="00E012FB">
        <w:rPr>
          <w:sz w:val="22"/>
          <w:szCs w:val="22"/>
        </w:rPr>
        <w:t xml:space="preserve"> – размещаемая в Эфире Телеканала(</w:t>
      </w:r>
      <w:proofErr w:type="spellStart"/>
      <w:r w:rsidRPr="00E012FB">
        <w:rPr>
          <w:sz w:val="22"/>
          <w:szCs w:val="22"/>
        </w:rPr>
        <w:t>ов</w:t>
      </w:r>
      <w:proofErr w:type="spellEnd"/>
      <w:r w:rsidRPr="00E012FB">
        <w:rPr>
          <w:sz w:val="22"/>
          <w:szCs w:val="22"/>
        </w:rPr>
        <w:t>) специальная информация о юридическом или физическом лице, продукции, в том числе о товарном знаке, знаке обслуживания и технологии, с целью прямого или опосредствованного получения прибыли (дохода).</w:t>
      </w:r>
    </w:p>
    <w:p w14:paraId="70093806" w14:textId="77777777" w:rsidR="00692E49" w:rsidRPr="00E012FB" w:rsidRDefault="00692E49" w:rsidP="00692E49">
      <w:pPr>
        <w:ind w:firstLine="708"/>
        <w:jc w:val="both"/>
        <w:rPr>
          <w:snapToGrid w:val="0"/>
          <w:sz w:val="22"/>
          <w:szCs w:val="22"/>
        </w:rPr>
      </w:pPr>
      <w:r w:rsidRPr="00E012FB">
        <w:rPr>
          <w:b/>
          <w:bCs/>
          <w:snapToGrid w:val="0"/>
          <w:sz w:val="22"/>
          <w:szCs w:val="22"/>
        </w:rPr>
        <w:t>«Рекламная кампания»</w:t>
      </w:r>
      <w:r w:rsidRPr="00E012FB">
        <w:rPr>
          <w:snapToGrid w:val="0"/>
          <w:sz w:val="22"/>
          <w:szCs w:val="22"/>
        </w:rPr>
        <w:t xml:space="preserve"> - размещение Рекламы </w:t>
      </w:r>
      <w:r>
        <w:rPr>
          <w:snapToGrid w:val="0"/>
          <w:sz w:val="22"/>
          <w:szCs w:val="22"/>
        </w:rPr>
        <w:t>Клиент</w:t>
      </w:r>
      <w:r w:rsidRPr="00E012FB">
        <w:rPr>
          <w:snapToGrid w:val="0"/>
          <w:sz w:val="22"/>
          <w:szCs w:val="22"/>
        </w:rPr>
        <w:t>а на условиях, определенных в Спецификациях и ограничивающим периодом.</w:t>
      </w:r>
    </w:p>
    <w:p w14:paraId="2CB72F06" w14:textId="77777777" w:rsidR="00692E49" w:rsidRPr="00E012FB" w:rsidRDefault="00692E49" w:rsidP="00692E49">
      <w:pPr>
        <w:ind w:firstLine="708"/>
        <w:jc w:val="both"/>
        <w:rPr>
          <w:sz w:val="22"/>
          <w:szCs w:val="22"/>
        </w:rPr>
      </w:pPr>
      <w:r w:rsidRPr="00E012FB">
        <w:rPr>
          <w:b/>
          <w:sz w:val="22"/>
          <w:szCs w:val="22"/>
        </w:rPr>
        <w:t xml:space="preserve"> «Рекламный блок»</w:t>
      </w:r>
      <w:r w:rsidRPr="00E012FB">
        <w:rPr>
          <w:sz w:val="22"/>
          <w:szCs w:val="22"/>
        </w:rPr>
        <w:t xml:space="preserve">» (далее по тексту </w:t>
      </w:r>
      <w:r w:rsidRPr="00E012FB">
        <w:rPr>
          <w:b/>
          <w:bCs/>
          <w:sz w:val="22"/>
          <w:szCs w:val="22"/>
        </w:rPr>
        <w:t>«Блок»</w:t>
      </w:r>
      <w:r w:rsidRPr="00E012FB">
        <w:rPr>
          <w:sz w:val="22"/>
          <w:szCs w:val="22"/>
        </w:rPr>
        <w:t>) - совокупность нескольких Роликов.</w:t>
      </w:r>
    </w:p>
    <w:p w14:paraId="0A93C1F0" w14:textId="77777777" w:rsidR="00692E49" w:rsidRPr="00E012FB" w:rsidRDefault="00692E49" w:rsidP="00692E49">
      <w:pPr>
        <w:ind w:firstLine="708"/>
        <w:jc w:val="both"/>
        <w:rPr>
          <w:sz w:val="22"/>
          <w:szCs w:val="22"/>
        </w:rPr>
      </w:pPr>
      <w:r w:rsidRPr="00E012FB">
        <w:rPr>
          <w:b/>
          <w:bCs/>
          <w:sz w:val="22"/>
          <w:szCs w:val="22"/>
        </w:rPr>
        <w:t xml:space="preserve"> «Рекламный ролик</w:t>
      </w:r>
      <w:r w:rsidRPr="00E012FB">
        <w:rPr>
          <w:sz w:val="22"/>
          <w:szCs w:val="22"/>
        </w:rPr>
        <w:t xml:space="preserve">» (далее по тексту </w:t>
      </w:r>
      <w:r w:rsidRPr="00E012FB">
        <w:rPr>
          <w:b/>
          <w:bCs/>
          <w:sz w:val="22"/>
          <w:szCs w:val="22"/>
        </w:rPr>
        <w:t>«Ролик»</w:t>
      </w:r>
      <w:r w:rsidRPr="00E012FB">
        <w:rPr>
          <w:sz w:val="22"/>
          <w:szCs w:val="22"/>
        </w:rPr>
        <w:t xml:space="preserve">) -   аудиовизуальное произведение Рекламы </w:t>
      </w:r>
      <w:r>
        <w:rPr>
          <w:sz w:val="22"/>
          <w:szCs w:val="22"/>
        </w:rPr>
        <w:t>Клиент</w:t>
      </w:r>
      <w:r w:rsidRPr="00E012FB">
        <w:rPr>
          <w:sz w:val="22"/>
          <w:szCs w:val="22"/>
        </w:rPr>
        <w:t xml:space="preserve">а. Хронометраж Рекламы </w:t>
      </w:r>
      <w:r>
        <w:rPr>
          <w:sz w:val="22"/>
          <w:szCs w:val="22"/>
        </w:rPr>
        <w:t>Клиент</w:t>
      </w:r>
      <w:r w:rsidRPr="00E012FB">
        <w:rPr>
          <w:sz w:val="22"/>
          <w:szCs w:val="22"/>
        </w:rPr>
        <w:t>а, предназначенного для размещения в составе Рекламного(</w:t>
      </w:r>
      <w:proofErr w:type="spellStart"/>
      <w:r w:rsidRPr="00E012FB">
        <w:rPr>
          <w:sz w:val="22"/>
          <w:szCs w:val="22"/>
        </w:rPr>
        <w:t>ых</w:t>
      </w:r>
      <w:proofErr w:type="spellEnd"/>
      <w:r w:rsidRPr="00E012FB">
        <w:rPr>
          <w:sz w:val="22"/>
          <w:szCs w:val="22"/>
        </w:rPr>
        <w:t>) блока(</w:t>
      </w:r>
      <w:proofErr w:type="spellStart"/>
      <w:r w:rsidRPr="00E012FB">
        <w:rPr>
          <w:sz w:val="22"/>
          <w:szCs w:val="22"/>
        </w:rPr>
        <w:t>ов</w:t>
      </w:r>
      <w:proofErr w:type="spellEnd"/>
      <w:r w:rsidRPr="00E012FB">
        <w:rPr>
          <w:sz w:val="22"/>
          <w:szCs w:val="22"/>
        </w:rPr>
        <w:t>) Телеканала(</w:t>
      </w:r>
      <w:proofErr w:type="spellStart"/>
      <w:r w:rsidRPr="00E012FB">
        <w:rPr>
          <w:sz w:val="22"/>
          <w:szCs w:val="22"/>
        </w:rPr>
        <w:t>ов</w:t>
      </w:r>
      <w:proofErr w:type="spellEnd"/>
      <w:r w:rsidRPr="00E012FB">
        <w:rPr>
          <w:sz w:val="22"/>
          <w:szCs w:val="22"/>
        </w:rPr>
        <w:t>), должен быть от 05 (</w:t>
      </w:r>
      <w:r w:rsidRPr="00E012FB">
        <w:rPr>
          <w:i/>
          <w:sz w:val="22"/>
          <w:szCs w:val="22"/>
        </w:rPr>
        <w:t>Пяти</w:t>
      </w:r>
      <w:r w:rsidRPr="00E012FB">
        <w:rPr>
          <w:sz w:val="22"/>
          <w:szCs w:val="22"/>
        </w:rPr>
        <w:t>) до 120 (</w:t>
      </w:r>
      <w:r w:rsidRPr="00E012FB">
        <w:rPr>
          <w:i/>
          <w:sz w:val="22"/>
          <w:szCs w:val="22"/>
        </w:rPr>
        <w:t>Ста двадцати</w:t>
      </w:r>
      <w:r w:rsidRPr="00E012FB">
        <w:rPr>
          <w:sz w:val="22"/>
          <w:szCs w:val="22"/>
        </w:rPr>
        <w:t>) секунд.</w:t>
      </w:r>
    </w:p>
    <w:p w14:paraId="6183D5F9" w14:textId="77777777" w:rsidR="00692E49" w:rsidRPr="00E012FB" w:rsidRDefault="00692E49" w:rsidP="00692E49">
      <w:pPr>
        <w:ind w:firstLine="708"/>
        <w:jc w:val="both"/>
        <w:rPr>
          <w:sz w:val="22"/>
          <w:szCs w:val="22"/>
        </w:rPr>
      </w:pPr>
      <w:r w:rsidRPr="00E012FB">
        <w:rPr>
          <w:b/>
          <w:bCs/>
          <w:sz w:val="22"/>
          <w:szCs w:val="22"/>
        </w:rPr>
        <w:t>«Социальная реклама» -</w:t>
      </w:r>
      <w:r w:rsidRPr="00E012FB">
        <w:rPr>
          <w:sz w:val="22"/>
          <w:szCs w:val="22"/>
        </w:rPr>
        <w:t xml:space="preserve"> информация по вопросам здравоохранения, охраны окружающей среды, сохранения энергоресурсов, профилактики правонарушений, социальной защиты и безопасности населения, духовности и просветительства, а также иная информация некоммерческого характера.</w:t>
      </w:r>
    </w:p>
    <w:p w14:paraId="19B49DBB" w14:textId="77777777" w:rsidR="00692E49" w:rsidRPr="00E012FB" w:rsidRDefault="00692E49" w:rsidP="00692E49">
      <w:pPr>
        <w:ind w:firstLine="708"/>
        <w:jc w:val="both"/>
        <w:rPr>
          <w:snapToGrid w:val="0"/>
          <w:sz w:val="22"/>
          <w:szCs w:val="22"/>
        </w:rPr>
      </w:pPr>
      <w:r w:rsidRPr="00E012FB" w:rsidDel="000949B7">
        <w:rPr>
          <w:b/>
          <w:sz w:val="22"/>
          <w:szCs w:val="22"/>
        </w:rPr>
        <w:t xml:space="preserve"> </w:t>
      </w:r>
      <w:r w:rsidRPr="00E012FB" w:rsidDel="000949B7">
        <w:rPr>
          <w:b/>
          <w:bCs/>
          <w:sz w:val="22"/>
          <w:szCs w:val="22"/>
        </w:rPr>
        <w:t xml:space="preserve"> </w:t>
      </w:r>
      <w:r w:rsidRPr="00E012FB">
        <w:rPr>
          <w:b/>
          <w:snapToGrid w:val="0"/>
          <w:sz w:val="22"/>
          <w:szCs w:val="22"/>
        </w:rPr>
        <w:t>«</w:t>
      </w:r>
      <w:proofErr w:type="gramStart"/>
      <w:r w:rsidRPr="00E012FB">
        <w:rPr>
          <w:b/>
          <w:snapToGrid w:val="0"/>
          <w:sz w:val="22"/>
          <w:szCs w:val="22"/>
        </w:rPr>
        <w:t>Спецификация»</w:t>
      </w:r>
      <w:r w:rsidRPr="00E012FB">
        <w:rPr>
          <w:snapToGrid w:val="0"/>
          <w:sz w:val="22"/>
          <w:szCs w:val="22"/>
        </w:rPr>
        <w:t>–</w:t>
      </w:r>
      <w:proofErr w:type="gramEnd"/>
      <w:r w:rsidRPr="00E012FB">
        <w:rPr>
          <w:snapToGrid w:val="0"/>
          <w:sz w:val="22"/>
          <w:szCs w:val="22"/>
        </w:rPr>
        <w:t xml:space="preserve"> документ, согласованный Сторонами, являющийся составной и неразрывной частью настоящего Приложения, содержащий все условия размещения Рекламной кампании </w:t>
      </w:r>
      <w:r>
        <w:rPr>
          <w:snapToGrid w:val="0"/>
          <w:sz w:val="22"/>
          <w:szCs w:val="22"/>
        </w:rPr>
        <w:t>Клиент</w:t>
      </w:r>
      <w:r w:rsidRPr="00E012FB">
        <w:rPr>
          <w:snapToGrid w:val="0"/>
          <w:sz w:val="22"/>
          <w:szCs w:val="22"/>
        </w:rPr>
        <w:t>а.</w:t>
      </w:r>
    </w:p>
    <w:p w14:paraId="4113D478" w14:textId="77777777" w:rsidR="00692E49" w:rsidRPr="00E012FB" w:rsidRDefault="00692E49" w:rsidP="00692E49">
      <w:pPr>
        <w:ind w:firstLine="708"/>
        <w:jc w:val="both"/>
        <w:rPr>
          <w:sz w:val="22"/>
          <w:szCs w:val="22"/>
        </w:rPr>
      </w:pPr>
      <w:r w:rsidRPr="00E012FB">
        <w:rPr>
          <w:b/>
          <w:bCs/>
          <w:sz w:val="22"/>
          <w:szCs w:val="22"/>
        </w:rPr>
        <w:t xml:space="preserve">«Спонсорская реклама» </w:t>
      </w:r>
      <w:r w:rsidRPr="00E012FB">
        <w:rPr>
          <w:sz w:val="22"/>
          <w:szCs w:val="22"/>
        </w:rPr>
        <w:t xml:space="preserve">– размещение Рекламы </w:t>
      </w:r>
      <w:r>
        <w:rPr>
          <w:sz w:val="22"/>
          <w:szCs w:val="22"/>
        </w:rPr>
        <w:t>Клиент</w:t>
      </w:r>
      <w:r w:rsidRPr="00E012FB">
        <w:rPr>
          <w:sz w:val="22"/>
          <w:szCs w:val="22"/>
        </w:rPr>
        <w:t>а, осуществляющих любой вклад, направленный исключительно на финансирование телепрограммы, в целях популяризации своего имени, торговой марки, вида деятельности или своих товаров в соответствии с Медиа планом.  Хронометраж Ролика по Спонсорской рекламе на Телеканале(ах) не может превышать 5 секунд.</w:t>
      </w:r>
    </w:p>
    <w:p w14:paraId="30CAC8A6" w14:textId="77777777" w:rsidR="00692E49" w:rsidRPr="00E012FB" w:rsidRDefault="00692E49" w:rsidP="00692E49">
      <w:pPr>
        <w:ind w:firstLine="708"/>
        <w:jc w:val="both"/>
        <w:rPr>
          <w:sz w:val="22"/>
          <w:szCs w:val="22"/>
        </w:rPr>
      </w:pPr>
      <w:r w:rsidRPr="00E012FB">
        <w:rPr>
          <w:b/>
          <w:bCs/>
          <w:sz w:val="22"/>
          <w:szCs w:val="22"/>
        </w:rPr>
        <w:t xml:space="preserve"> «Телеканал(ы)»</w:t>
      </w:r>
      <w:r w:rsidRPr="00E012FB">
        <w:rPr>
          <w:sz w:val="22"/>
          <w:szCs w:val="22"/>
        </w:rPr>
        <w:t xml:space="preserve"> – телевизионный(ые) канал(ы), осуществляющий(</w:t>
      </w:r>
      <w:proofErr w:type="spellStart"/>
      <w:r w:rsidRPr="00E012FB">
        <w:rPr>
          <w:sz w:val="22"/>
          <w:szCs w:val="22"/>
        </w:rPr>
        <w:t>ие</w:t>
      </w:r>
      <w:proofErr w:type="spellEnd"/>
      <w:r w:rsidRPr="00E012FB">
        <w:rPr>
          <w:sz w:val="22"/>
          <w:szCs w:val="22"/>
        </w:rPr>
        <w:t xml:space="preserve">) вещание на территории Республики Узбекистан </w:t>
      </w:r>
    </w:p>
    <w:p w14:paraId="6E8065F6" w14:textId="77777777" w:rsidR="00692E49" w:rsidRPr="00E012FB" w:rsidRDefault="00692E49" w:rsidP="00692E49">
      <w:pPr>
        <w:ind w:firstLine="708"/>
        <w:jc w:val="both"/>
        <w:rPr>
          <w:b/>
          <w:bCs/>
          <w:sz w:val="22"/>
          <w:szCs w:val="22"/>
        </w:rPr>
      </w:pPr>
      <w:r w:rsidRPr="00E012FB">
        <w:rPr>
          <w:sz w:val="22"/>
          <w:szCs w:val="22"/>
        </w:rPr>
        <w:t>«</w:t>
      </w:r>
      <w:r w:rsidRPr="00E012FB">
        <w:rPr>
          <w:b/>
          <w:sz w:val="22"/>
          <w:szCs w:val="22"/>
        </w:rPr>
        <w:t xml:space="preserve">Типы размещения прямой рекламы по </w:t>
      </w:r>
      <w:proofErr w:type="spellStart"/>
      <w:r w:rsidRPr="00E012FB">
        <w:rPr>
          <w:b/>
          <w:bCs/>
          <w:sz w:val="22"/>
          <w:szCs w:val="22"/>
        </w:rPr>
        <w:t>wGRP</w:t>
      </w:r>
      <w:proofErr w:type="spellEnd"/>
      <w:r w:rsidRPr="00E012FB">
        <w:rPr>
          <w:b/>
          <w:bCs/>
          <w:sz w:val="22"/>
          <w:szCs w:val="22"/>
        </w:rPr>
        <w:t>»:</w:t>
      </w:r>
    </w:p>
    <w:p w14:paraId="4ED49084" w14:textId="77777777" w:rsidR="00692E49" w:rsidRPr="00E012FB" w:rsidRDefault="00692E49" w:rsidP="00692E49">
      <w:pPr>
        <w:pStyle w:val="a7"/>
        <w:numPr>
          <w:ilvl w:val="0"/>
          <w:numId w:val="27"/>
        </w:numPr>
        <w:spacing w:after="0" w:line="240" w:lineRule="auto"/>
        <w:jc w:val="both"/>
        <w:rPr>
          <w:rFonts w:ascii="Times New Roman" w:hAnsi="Times New Roman"/>
          <w:bCs/>
        </w:rPr>
      </w:pPr>
      <w:r w:rsidRPr="00E012FB">
        <w:rPr>
          <w:rFonts w:ascii="Times New Roman" w:hAnsi="Times New Roman"/>
          <w:b/>
          <w:bCs/>
        </w:rPr>
        <w:t xml:space="preserve">«Фиксированный тип размещения» </w:t>
      </w:r>
      <w:r w:rsidRPr="00E012FB">
        <w:rPr>
          <w:rFonts w:ascii="Times New Roman" w:hAnsi="Times New Roman"/>
          <w:bCs/>
        </w:rPr>
        <w:t>- размещение Рекламы только в определенных программах, Блоках, в конкретные дни.</w:t>
      </w:r>
    </w:p>
    <w:p w14:paraId="4BB9056C" w14:textId="085927F7" w:rsidR="00692E49" w:rsidRPr="00E012FB" w:rsidRDefault="00692E49" w:rsidP="00692E49">
      <w:pPr>
        <w:pStyle w:val="a7"/>
        <w:numPr>
          <w:ilvl w:val="0"/>
          <w:numId w:val="27"/>
        </w:numPr>
        <w:spacing w:after="0" w:line="240" w:lineRule="auto"/>
        <w:jc w:val="both"/>
        <w:rPr>
          <w:rFonts w:ascii="Times New Roman" w:hAnsi="Times New Roman"/>
          <w:b/>
          <w:bCs/>
        </w:rPr>
      </w:pPr>
      <w:r w:rsidRPr="00E012FB">
        <w:rPr>
          <w:rFonts w:ascii="Times New Roman" w:hAnsi="Times New Roman"/>
          <w:b/>
          <w:bCs/>
        </w:rPr>
        <w:t xml:space="preserve">«Плавающий тип размещения» - </w:t>
      </w:r>
      <w:r w:rsidRPr="00E012FB">
        <w:rPr>
          <w:rFonts w:ascii="Times New Roman" w:hAnsi="Times New Roman"/>
          <w:bCs/>
        </w:rPr>
        <w:t xml:space="preserve">это произвольная расстановка Рекламы в Эфире Телеканала, без привязки к типу программы, времени размещения и дня выхода. Объем Плавающего размещения не должен превышать 30% (тридцать процентов) от заявленного бюджета Рекламодателя за весь период размещения.                             </w:t>
      </w:r>
    </w:p>
    <w:p w14:paraId="1411E88A" w14:textId="77777777" w:rsidR="00692E49" w:rsidRPr="00E012FB" w:rsidRDefault="00692E49" w:rsidP="00692E49">
      <w:pPr>
        <w:ind w:firstLine="708"/>
        <w:jc w:val="both"/>
        <w:rPr>
          <w:sz w:val="22"/>
          <w:szCs w:val="22"/>
        </w:rPr>
      </w:pPr>
      <w:r w:rsidRPr="00E012FB" w:rsidDel="000949B7">
        <w:rPr>
          <w:b/>
          <w:bCs/>
          <w:snapToGrid w:val="0"/>
          <w:sz w:val="22"/>
          <w:szCs w:val="22"/>
        </w:rPr>
        <w:t xml:space="preserve"> </w:t>
      </w:r>
      <w:r w:rsidRPr="00E012FB" w:rsidDel="000949B7">
        <w:rPr>
          <w:b/>
          <w:bCs/>
          <w:sz w:val="22"/>
          <w:szCs w:val="22"/>
        </w:rPr>
        <w:t xml:space="preserve"> </w:t>
      </w:r>
      <w:r w:rsidRPr="00E012FB">
        <w:rPr>
          <w:b/>
          <w:bCs/>
          <w:sz w:val="22"/>
          <w:szCs w:val="22"/>
        </w:rPr>
        <w:t>«Эфирная справка»</w:t>
      </w:r>
      <w:r w:rsidRPr="00E012FB">
        <w:rPr>
          <w:sz w:val="22"/>
          <w:szCs w:val="22"/>
        </w:rPr>
        <w:t xml:space="preserve"> - отчет Агентства о вышедших Роликах и Рейтингах </w:t>
      </w:r>
      <w:r>
        <w:rPr>
          <w:sz w:val="22"/>
          <w:szCs w:val="22"/>
        </w:rPr>
        <w:t>Клиент</w:t>
      </w:r>
      <w:r w:rsidRPr="00E012FB">
        <w:rPr>
          <w:sz w:val="22"/>
          <w:szCs w:val="22"/>
        </w:rPr>
        <w:t>а в Эфире Телеканала(</w:t>
      </w:r>
      <w:proofErr w:type="spellStart"/>
      <w:r w:rsidRPr="00E012FB">
        <w:rPr>
          <w:sz w:val="22"/>
          <w:szCs w:val="22"/>
        </w:rPr>
        <w:t>ов</w:t>
      </w:r>
      <w:proofErr w:type="spellEnd"/>
      <w:r w:rsidRPr="00E012FB">
        <w:rPr>
          <w:sz w:val="22"/>
          <w:szCs w:val="22"/>
        </w:rPr>
        <w:t>) в Отчетном периоде.</w:t>
      </w:r>
    </w:p>
    <w:p w14:paraId="0E12A39E" w14:textId="77777777" w:rsidR="00692E49" w:rsidRPr="00E012FB" w:rsidRDefault="00692E49" w:rsidP="00692E49">
      <w:pPr>
        <w:ind w:firstLine="708"/>
        <w:jc w:val="both"/>
        <w:rPr>
          <w:sz w:val="22"/>
          <w:szCs w:val="22"/>
        </w:rPr>
      </w:pPr>
      <w:r w:rsidRPr="00E012FB">
        <w:rPr>
          <w:b/>
          <w:bCs/>
          <w:sz w:val="22"/>
          <w:szCs w:val="22"/>
        </w:rPr>
        <w:t>«</w:t>
      </w:r>
      <w:proofErr w:type="spellStart"/>
      <w:proofErr w:type="gramStart"/>
      <w:r w:rsidRPr="00E012FB">
        <w:rPr>
          <w:b/>
          <w:bCs/>
          <w:sz w:val="22"/>
          <w:szCs w:val="22"/>
        </w:rPr>
        <w:t>wGRP</w:t>
      </w:r>
      <w:proofErr w:type="spellEnd"/>
      <w:proofErr w:type="gramEnd"/>
      <w:r w:rsidRPr="00E012FB">
        <w:rPr>
          <w:b/>
          <w:bCs/>
          <w:sz w:val="22"/>
          <w:szCs w:val="22"/>
        </w:rPr>
        <w:t>»</w:t>
      </w:r>
      <w:r w:rsidRPr="00E012FB">
        <w:rPr>
          <w:sz w:val="22"/>
          <w:szCs w:val="22"/>
        </w:rPr>
        <w:t xml:space="preserve"> – сумма Рейтингов по Базовой аудитории Телеканала(</w:t>
      </w:r>
      <w:proofErr w:type="spellStart"/>
      <w:r w:rsidRPr="00E012FB">
        <w:rPr>
          <w:sz w:val="22"/>
          <w:szCs w:val="22"/>
        </w:rPr>
        <w:t>ов</w:t>
      </w:r>
      <w:proofErr w:type="spellEnd"/>
      <w:r w:rsidRPr="00E012FB">
        <w:rPr>
          <w:sz w:val="22"/>
          <w:szCs w:val="22"/>
        </w:rPr>
        <w:t>), набранная Роликами различного хронометража, в рамках Рекламной кампании, приведенная к Ролику условной продолжительности в 30” (Тридцать секунд), рассчитывается следующим образом:</w:t>
      </w:r>
    </w:p>
    <w:p w14:paraId="7C1BA1B0" w14:textId="77777777" w:rsidR="00692E49" w:rsidRPr="00E012FB" w:rsidRDefault="00692E49" w:rsidP="00692E49">
      <w:pPr>
        <w:ind w:firstLine="708"/>
        <w:jc w:val="both"/>
        <w:rPr>
          <w:sz w:val="22"/>
          <w:szCs w:val="22"/>
        </w:rPr>
      </w:pPr>
    </w:p>
    <w:p w14:paraId="4B16CD1B" w14:textId="77777777" w:rsidR="00692E49" w:rsidRPr="00E012FB" w:rsidRDefault="00692E49" w:rsidP="00692E49">
      <w:pPr>
        <w:ind w:firstLine="708"/>
        <w:jc w:val="both"/>
        <w:rPr>
          <w:sz w:val="22"/>
          <w:szCs w:val="22"/>
          <w:u w:val="single"/>
        </w:rPr>
      </w:pPr>
      <w:proofErr w:type="spellStart"/>
      <w:proofErr w:type="gramStart"/>
      <w:r w:rsidRPr="00E012FB">
        <w:rPr>
          <w:sz w:val="22"/>
          <w:szCs w:val="22"/>
          <w:u w:val="single"/>
        </w:rPr>
        <w:t>wGRP</w:t>
      </w:r>
      <w:proofErr w:type="spellEnd"/>
      <w:proofErr w:type="gramEnd"/>
      <w:r w:rsidRPr="00E012FB">
        <w:rPr>
          <w:sz w:val="22"/>
          <w:szCs w:val="22"/>
          <w:u w:val="single"/>
        </w:rPr>
        <w:t xml:space="preserve"> = (</w:t>
      </w:r>
      <w:proofErr w:type="spellStart"/>
      <w:r w:rsidRPr="00E012FB">
        <w:rPr>
          <w:sz w:val="22"/>
          <w:szCs w:val="22"/>
          <w:u w:val="single"/>
        </w:rPr>
        <w:t>GRPx</w:t>
      </w:r>
      <w:proofErr w:type="spellEnd"/>
      <w:r w:rsidRPr="00E012FB">
        <w:rPr>
          <w:sz w:val="22"/>
          <w:szCs w:val="22"/>
          <w:u w:val="single"/>
        </w:rPr>
        <w:t xml:space="preserve"> фактический хронометраж Ролика (сек.)</w:t>
      </w:r>
    </w:p>
    <w:p w14:paraId="44C75B80" w14:textId="77777777" w:rsidR="00692E49" w:rsidRPr="00E012FB" w:rsidRDefault="00692E49" w:rsidP="00692E49">
      <w:pPr>
        <w:ind w:firstLine="708"/>
        <w:jc w:val="both"/>
        <w:rPr>
          <w:sz w:val="22"/>
          <w:szCs w:val="22"/>
        </w:rPr>
      </w:pPr>
      <w:r w:rsidRPr="00E012FB">
        <w:rPr>
          <w:sz w:val="22"/>
          <w:szCs w:val="22"/>
        </w:rPr>
        <w:t xml:space="preserve">                                                  30 (сек.)</w:t>
      </w:r>
    </w:p>
    <w:p w14:paraId="2F0E1D69" w14:textId="77777777" w:rsidR="00692E49" w:rsidRPr="00E012FB" w:rsidRDefault="00692E49" w:rsidP="00692E49">
      <w:pPr>
        <w:ind w:firstLine="708"/>
        <w:jc w:val="both"/>
        <w:rPr>
          <w:sz w:val="22"/>
          <w:szCs w:val="22"/>
        </w:rPr>
      </w:pPr>
    </w:p>
    <w:p w14:paraId="4B8B0BCD" w14:textId="77777777" w:rsidR="00692E49" w:rsidRPr="00E012FB" w:rsidRDefault="00692E49" w:rsidP="00692E49">
      <w:pPr>
        <w:ind w:firstLine="708"/>
        <w:jc w:val="both"/>
        <w:rPr>
          <w:sz w:val="22"/>
          <w:szCs w:val="22"/>
        </w:rPr>
      </w:pPr>
      <w:proofErr w:type="gramStart"/>
      <w:r w:rsidRPr="00E012FB">
        <w:rPr>
          <w:sz w:val="22"/>
          <w:szCs w:val="22"/>
        </w:rPr>
        <w:lastRenderedPageBreak/>
        <w:t>где</w:t>
      </w:r>
      <w:proofErr w:type="gramEnd"/>
      <w:r w:rsidRPr="00E012FB">
        <w:rPr>
          <w:sz w:val="22"/>
          <w:szCs w:val="22"/>
        </w:rPr>
        <w:t xml:space="preserve"> GRP – это Рейтинг Ролика фактического хронометража, определяемый мониторинговой компании ООО «KANTARRESEARCH», по Базовой аудитории Телеканала. </w:t>
      </w:r>
    </w:p>
    <w:p w14:paraId="1F8A08BA" w14:textId="5F5ED385" w:rsidR="00692E49" w:rsidRPr="00E012FB" w:rsidRDefault="00692E49" w:rsidP="00692E49">
      <w:pPr>
        <w:ind w:firstLine="708"/>
        <w:rPr>
          <w:snapToGrid w:val="0"/>
          <w:sz w:val="22"/>
          <w:szCs w:val="22"/>
        </w:rPr>
      </w:pPr>
      <w:r w:rsidRPr="00511EAC" w:rsidDel="000949B7">
        <w:rPr>
          <w:b/>
          <w:bCs/>
          <w:sz w:val="22"/>
          <w:szCs w:val="22"/>
        </w:rPr>
        <w:t xml:space="preserve"> </w:t>
      </w:r>
      <w:r w:rsidRPr="00E012FB" w:rsidDel="000949B7">
        <w:rPr>
          <w:b/>
          <w:bCs/>
          <w:sz w:val="22"/>
          <w:szCs w:val="22"/>
        </w:rPr>
        <w:t xml:space="preserve">   </w:t>
      </w:r>
    </w:p>
    <w:p w14:paraId="0D7D829E" w14:textId="77777777" w:rsidR="00692E49" w:rsidRPr="00692E49" w:rsidRDefault="00692E49" w:rsidP="00692E49">
      <w:pPr>
        <w:pStyle w:val="1"/>
        <w:jc w:val="center"/>
        <w:rPr>
          <w:rFonts w:ascii="Times New Roman" w:hAnsi="Times New Roman" w:cs="Times New Roman"/>
          <w:smallCaps/>
          <w:sz w:val="22"/>
        </w:rPr>
      </w:pPr>
      <w:r w:rsidRPr="00692E49">
        <w:rPr>
          <w:rFonts w:ascii="Times New Roman" w:hAnsi="Times New Roman" w:cs="Times New Roman"/>
          <w:sz w:val="22"/>
        </w:rPr>
        <w:t>2.  Предмет Приложения</w:t>
      </w:r>
    </w:p>
    <w:p w14:paraId="23089FF9" w14:textId="77777777" w:rsidR="00692E49" w:rsidRPr="00156958" w:rsidRDefault="00692E49" w:rsidP="00692E49">
      <w:pPr>
        <w:ind w:firstLine="567"/>
        <w:jc w:val="both"/>
        <w:rPr>
          <w:sz w:val="22"/>
          <w:szCs w:val="22"/>
        </w:rPr>
      </w:pPr>
      <w:r w:rsidRPr="00E012FB">
        <w:rPr>
          <w:sz w:val="22"/>
          <w:szCs w:val="22"/>
        </w:rPr>
        <w:t>2.1</w:t>
      </w:r>
      <w:r w:rsidRPr="00156958">
        <w:rPr>
          <w:sz w:val="22"/>
          <w:szCs w:val="22"/>
        </w:rPr>
        <w:t xml:space="preserve">.   По настоящему Приложению №1 Агентство обязуется обеспечить </w:t>
      </w:r>
      <w:r>
        <w:rPr>
          <w:sz w:val="22"/>
          <w:szCs w:val="22"/>
        </w:rPr>
        <w:t>Клиент</w:t>
      </w:r>
      <w:r w:rsidRPr="00156958">
        <w:rPr>
          <w:sz w:val="22"/>
          <w:szCs w:val="22"/>
        </w:rPr>
        <w:t>у размещение рекламы на ТВ каналах Республики Узбекистан в период,</w:t>
      </w:r>
      <w:r w:rsidRPr="00156958">
        <w:rPr>
          <w:bCs/>
          <w:sz w:val="22"/>
          <w:szCs w:val="22"/>
        </w:rPr>
        <w:t xml:space="preserve"> </w:t>
      </w:r>
      <w:r w:rsidRPr="00156958">
        <w:rPr>
          <w:sz w:val="22"/>
          <w:szCs w:val="22"/>
        </w:rPr>
        <w:t xml:space="preserve">на условиях и в сроки, согласованные Сторонами в настоящем Приложении и Спецификации к нему, а также предоставить </w:t>
      </w:r>
      <w:r>
        <w:rPr>
          <w:sz w:val="22"/>
          <w:szCs w:val="22"/>
        </w:rPr>
        <w:t>Клиент</w:t>
      </w:r>
      <w:r w:rsidRPr="00156958">
        <w:rPr>
          <w:sz w:val="22"/>
          <w:szCs w:val="22"/>
        </w:rPr>
        <w:t>у пост-рекламный анализ и анализ конкурентов по рекламной деятельности.</w:t>
      </w:r>
    </w:p>
    <w:p w14:paraId="1CEDCC41" w14:textId="77777777" w:rsidR="00692E49" w:rsidRPr="00692E49" w:rsidRDefault="00692E49" w:rsidP="00692E49">
      <w:pPr>
        <w:ind w:firstLine="567"/>
        <w:jc w:val="center"/>
        <w:rPr>
          <w:b/>
          <w:sz w:val="14"/>
          <w:szCs w:val="22"/>
        </w:rPr>
      </w:pPr>
    </w:p>
    <w:p w14:paraId="69C1A750" w14:textId="77777777" w:rsidR="00692E49" w:rsidRPr="00692E49" w:rsidRDefault="00692E49" w:rsidP="00692E49">
      <w:pPr>
        <w:pStyle w:val="1"/>
        <w:tabs>
          <w:tab w:val="left" w:pos="0"/>
        </w:tabs>
        <w:ind w:left="360" w:right="-1"/>
        <w:jc w:val="center"/>
        <w:rPr>
          <w:rFonts w:ascii="Times New Roman" w:hAnsi="Times New Roman" w:cs="Times New Roman"/>
          <w:smallCaps/>
          <w:strike/>
          <w:sz w:val="20"/>
        </w:rPr>
      </w:pPr>
      <w:r w:rsidRPr="00692E49">
        <w:rPr>
          <w:rFonts w:ascii="Times New Roman" w:hAnsi="Times New Roman" w:cs="Times New Roman"/>
          <w:sz w:val="20"/>
        </w:rPr>
        <w:t>3. ТРЕБОВАНИЯ И СРОКИ</w:t>
      </w:r>
    </w:p>
    <w:p w14:paraId="453C8FC3" w14:textId="77777777" w:rsidR="00692E49" w:rsidRPr="00E012FB" w:rsidRDefault="00692E49" w:rsidP="00692E49">
      <w:pPr>
        <w:pStyle w:val="Text"/>
        <w:tabs>
          <w:tab w:val="clear" w:pos="9469"/>
          <w:tab w:val="left" w:pos="72"/>
          <w:tab w:val="left" w:pos="252"/>
          <w:tab w:val="left" w:pos="368"/>
          <w:tab w:val="right" w:leader="underscore" w:pos="709"/>
        </w:tabs>
        <w:spacing w:line="240" w:lineRule="auto"/>
        <w:ind w:firstLine="709"/>
        <w:rPr>
          <w:rFonts w:ascii="Times New Roman" w:hAnsi="Times New Roman"/>
          <w:sz w:val="22"/>
          <w:szCs w:val="22"/>
        </w:rPr>
      </w:pPr>
      <w:r w:rsidRPr="00E012FB">
        <w:rPr>
          <w:rFonts w:ascii="Times New Roman" w:hAnsi="Times New Roman"/>
          <w:sz w:val="22"/>
          <w:szCs w:val="22"/>
        </w:rPr>
        <w:t xml:space="preserve">3.1. Не позднее, чем за 20 (двадцать) рабочих дней, до начала первого месяца размещения Рекламной кампании, Стороны согласовывают </w:t>
      </w:r>
      <w:r w:rsidRPr="00692E49">
        <w:rPr>
          <w:rFonts w:ascii="Times New Roman" w:hAnsi="Times New Roman"/>
          <w:b/>
          <w:color w:val="C00000"/>
          <w:sz w:val="22"/>
          <w:szCs w:val="22"/>
        </w:rPr>
        <w:t>Спецификацию</w:t>
      </w:r>
      <w:r w:rsidRPr="00E012FB">
        <w:rPr>
          <w:rFonts w:ascii="Times New Roman" w:hAnsi="Times New Roman"/>
          <w:sz w:val="22"/>
          <w:szCs w:val="22"/>
        </w:rPr>
        <w:t>, в которой утверждаются:</w:t>
      </w:r>
    </w:p>
    <w:p w14:paraId="3F6414AA" w14:textId="77777777" w:rsidR="00692E49" w:rsidRPr="00E012FB" w:rsidRDefault="00692E49" w:rsidP="00692E49">
      <w:pPr>
        <w:pStyle w:val="Text"/>
        <w:numPr>
          <w:ilvl w:val="2"/>
          <w:numId w:val="31"/>
        </w:numPr>
        <w:tabs>
          <w:tab w:val="clear" w:pos="9469"/>
          <w:tab w:val="left" w:pos="72"/>
          <w:tab w:val="left" w:pos="432"/>
          <w:tab w:val="right" w:leader="underscore" w:pos="540"/>
          <w:tab w:val="left" w:pos="720"/>
        </w:tabs>
        <w:spacing w:line="240" w:lineRule="auto"/>
        <w:ind w:left="1134" w:hanging="425"/>
        <w:rPr>
          <w:rFonts w:ascii="Times New Roman" w:hAnsi="Times New Roman"/>
          <w:sz w:val="22"/>
          <w:szCs w:val="22"/>
        </w:rPr>
      </w:pPr>
      <w:r w:rsidRPr="00E012FB">
        <w:rPr>
          <w:rFonts w:ascii="Times New Roman" w:hAnsi="Times New Roman"/>
          <w:sz w:val="22"/>
          <w:szCs w:val="22"/>
        </w:rPr>
        <w:t>Цены, согласованные в национальной валюте.</w:t>
      </w:r>
    </w:p>
    <w:p w14:paraId="7D799C04" w14:textId="77777777" w:rsidR="00692E49" w:rsidRPr="00E012FB" w:rsidRDefault="00692E49" w:rsidP="00692E49">
      <w:pPr>
        <w:pStyle w:val="Text"/>
        <w:numPr>
          <w:ilvl w:val="2"/>
          <w:numId w:val="31"/>
        </w:numPr>
        <w:tabs>
          <w:tab w:val="clear" w:pos="9469"/>
          <w:tab w:val="left" w:pos="72"/>
          <w:tab w:val="left" w:pos="432"/>
          <w:tab w:val="right" w:leader="underscore" w:pos="540"/>
          <w:tab w:val="left" w:pos="720"/>
        </w:tabs>
        <w:spacing w:line="240" w:lineRule="auto"/>
        <w:ind w:left="0" w:firstLine="709"/>
        <w:rPr>
          <w:rFonts w:ascii="Times New Roman" w:hAnsi="Times New Roman"/>
          <w:sz w:val="22"/>
          <w:szCs w:val="22"/>
        </w:rPr>
      </w:pPr>
      <w:r w:rsidRPr="00E012FB">
        <w:rPr>
          <w:rFonts w:ascii="Times New Roman" w:hAnsi="Times New Roman"/>
          <w:sz w:val="22"/>
          <w:szCs w:val="22"/>
        </w:rPr>
        <w:t xml:space="preserve">Бюджетные обязательства, которые принимает на себя </w:t>
      </w:r>
      <w:r>
        <w:rPr>
          <w:rFonts w:ascii="Times New Roman" w:hAnsi="Times New Roman"/>
          <w:sz w:val="22"/>
          <w:szCs w:val="22"/>
        </w:rPr>
        <w:t>Клиент</w:t>
      </w:r>
      <w:r w:rsidRPr="00E012FB">
        <w:rPr>
          <w:rFonts w:ascii="Times New Roman" w:hAnsi="Times New Roman"/>
          <w:sz w:val="22"/>
          <w:szCs w:val="22"/>
        </w:rPr>
        <w:t xml:space="preserve"> т.е. суммы денежных средств, которые </w:t>
      </w:r>
      <w:r>
        <w:rPr>
          <w:rFonts w:ascii="Times New Roman" w:hAnsi="Times New Roman"/>
          <w:sz w:val="22"/>
          <w:szCs w:val="22"/>
        </w:rPr>
        <w:t>Клиент</w:t>
      </w:r>
      <w:r w:rsidRPr="00E012FB">
        <w:rPr>
          <w:rFonts w:ascii="Times New Roman" w:hAnsi="Times New Roman"/>
          <w:sz w:val="22"/>
          <w:szCs w:val="22"/>
        </w:rPr>
        <w:t xml:space="preserve"> обязуется израсходовать на Рекламную(ые) кампанию(и).</w:t>
      </w:r>
    </w:p>
    <w:p w14:paraId="3D6332A0" w14:textId="77777777" w:rsidR="00692E49" w:rsidRPr="00E012FB" w:rsidRDefault="00692E49" w:rsidP="00692E49">
      <w:pPr>
        <w:pStyle w:val="Text"/>
        <w:numPr>
          <w:ilvl w:val="2"/>
          <w:numId w:val="31"/>
        </w:numPr>
        <w:tabs>
          <w:tab w:val="clear" w:pos="9469"/>
          <w:tab w:val="left" w:pos="72"/>
          <w:tab w:val="left" w:pos="252"/>
          <w:tab w:val="left" w:pos="432"/>
          <w:tab w:val="right" w:leader="underscore" w:pos="540"/>
          <w:tab w:val="left" w:pos="720"/>
        </w:tabs>
        <w:spacing w:line="240" w:lineRule="auto"/>
        <w:ind w:left="0" w:firstLine="709"/>
        <w:rPr>
          <w:rFonts w:ascii="Times New Roman" w:hAnsi="Times New Roman"/>
          <w:sz w:val="22"/>
          <w:szCs w:val="22"/>
        </w:rPr>
      </w:pPr>
      <w:r w:rsidRPr="00E012FB">
        <w:rPr>
          <w:rFonts w:ascii="Times New Roman" w:hAnsi="Times New Roman"/>
          <w:sz w:val="22"/>
          <w:szCs w:val="22"/>
        </w:rPr>
        <w:t xml:space="preserve">Виды размещения: Прямая реклама по </w:t>
      </w:r>
      <w:proofErr w:type="spellStart"/>
      <w:r w:rsidRPr="00E012FB">
        <w:rPr>
          <w:rFonts w:ascii="Times New Roman" w:hAnsi="Times New Roman"/>
          <w:sz w:val="22"/>
          <w:szCs w:val="22"/>
        </w:rPr>
        <w:t>wGRP</w:t>
      </w:r>
      <w:proofErr w:type="spellEnd"/>
      <w:r w:rsidRPr="00E012FB">
        <w:rPr>
          <w:rFonts w:ascii="Times New Roman" w:hAnsi="Times New Roman"/>
          <w:sz w:val="22"/>
          <w:szCs w:val="22"/>
        </w:rPr>
        <w:t xml:space="preserve"> и/или Прямая реклама по минутам.</w:t>
      </w:r>
    </w:p>
    <w:p w14:paraId="2199F0A1" w14:textId="77777777" w:rsidR="00692E49" w:rsidRPr="00E012FB" w:rsidRDefault="00692E49" w:rsidP="00692E49">
      <w:pPr>
        <w:pStyle w:val="Text"/>
        <w:numPr>
          <w:ilvl w:val="2"/>
          <w:numId w:val="31"/>
        </w:numPr>
        <w:tabs>
          <w:tab w:val="clear" w:pos="9469"/>
          <w:tab w:val="left" w:pos="72"/>
          <w:tab w:val="left" w:pos="252"/>
          <w:tab w:val="left" w:pos="360"/>
          <w:tab w:val="left" w:pos="432"/>
          <w:tab w:val="right" w:leader="underscore" w:pos="540"/>
          <w:tab w:val="left" w:pos="720"/>
        </w:tabs>
        <w:spacing w:line="240" w:lineRule="auto"/>
        <w:ind w:left="0" w:firstLine="709"/>
        <w:rPr>
          <w:rFonts w:ascii="Times New Roman" w:hAnsi="Times New Roman"/>
          <w:sz w:val="22"/>
          <w:szCs w:val="22"/>
        </w:rPr>
      </w:pPr>
      <w:r w:rsidRPr="00E012FB">
        <w:rPr>
          <w:rFonts w:ascii="Times New Roman" w:hAnsi="Times New Roman"/>
          <w:sz w:val="22"/>
          <w:szCs w:val="22"/>
        </w:rPr>
        <w:t xml:space="preserve">Договорные базовые цены </w:t>
      </w:r>
      <w:proofErr w:type="spellStart"/>
      <w:r w:rsidRPr="00E012FB">
        <w:rPr>
          <w:rFonts w:ascii="Times New Roman" w:hAnsi="Times New Roman"/>
          <w:sz w:val="22"/>
          <w:szCs w:val="22"/>
        </w:rPr>
        <w:t>wGRP</w:t>
      </w:r>
      <w:proofErr w:type="spellEnd"/>
      <w:r w:rsidRPr="00E012FB">
        <w:rPr>
          <w:rFonts w:ascii="Times New Roman" w:hAnsi="Times New Roman"/>
          <w:sz w:val="22"/>
          <w:szCs w:val="22"/>
        </w:rPr>
        <w:t xml:space="preserve"> и/или размещения по минутам на размещение Прямой рекламы </w:t>
      </w:r>
      <w:r>
        <w:rPr>
          <w:rFonts w:ascii="Times New Roman" w:hAnsi="Times New Roman"/>
          <w:sz w:val="22"/>
          <w:szCs w:val="22"/>
        </w:rPr>
        <w:t>Клиент</w:t>
      </w:r>
      <w:r w:rsidRPr="00E012FB">
        <w:rPr>
          <w:rFonts w:ascii="Times New Roman" w:hAnsi="Times New Roman"/>
          <w:sz w:val="22"/>
          <w:szCs w:val="22"/>
        </w:rPr>
        <w:t>а.</w:t>
      </w:r>
    </w:p>
    <w:p w14:paraId="29B1156D" w14:textId="77777777" w:rsidR="00692E49" w:rsidRPr="00E012FB" w:rsidRDefault="00692E49" w:rsidP="00692E49">
      <w:pPr>
        <w:pStyle w:val="Text"/>
        <w:numPr>
          <w:ilvl w:val="2"/>
          <w:numId w:val="31"/>
        </w:numPr>
        <w:tabs>
          <w:tab w:val="clear" w:pos="9469"/>
          <w:tab w:val="left" w:pos="72"/>
          <w:tab w:val="left" w:pos="252"/>
          <w:tab w:val="left" w:pos="432"/>
          <w:tab w:val="right" w:leader="underscore" w:pos="540"/>
          <w:tab w:val="left" w:pos="720"/>
        </w:tabs>
        <w:spacing w:line="240" w:lineRule="auto"/>
        <w:ind w:left="0" w:firstLine="709"/>
        <w:rPr>
          <w:rFonts w:ascii="Times New Roman" w:hAnsi="Times New Roman"/>
          <w:sz w:val="22"/>
          <w:szCs w:val="22"/>
        </w:rPr>
      </w:pPr>
      <w:r w:rsidRPr="00E012FB">
        <w:rPr>
          <w:rFonts w:ascii="Times New Roman" w:hAnsi="Times New Roman"/>
          <w:sz w:val="22"/>
          <w:szCs w:val="22"/>
        </w:rPr>
        <w:t xml:space="preserve">План по ежемесячному расходованию Рекламного бюджета на Прямую рекламу соответствующей Рекламной кампании, помесячный процент бюджета по Фиксированному типу размещения (при размещении по </w:t>
      </w:r>
      <w:proofErr w:type="spellStart"/>
      <w:r w:rsidRPr="00E012FB">
        <w:rPr>
          <w:rFonts w:ascii="Times New Roman" w:hAnsi="Times New Roman"/>
          <w:sz w:val="22"/>
          <w:szCs w:val="22"/>
          <w:lang w:val="en-US"/>
        </w:rPr>
        <w:t>wGRP</w:t>
      </w:r>
      <w:proofErr w:type="spellEnd"/>
      <w:r w:rsidRPr="00E012FB">
        <w:rPr>
          <w:rFonts w:ascii="Times New Roman" w:hAnsi="Times New Roman"/>
          <w:sz w:val="22"/>
          <w:szCs w:val="22"/>
        </w:rPr>
        <w:t>).</w:t>
      </w:r>
    </w:p>
    <w:p w14:paraId="098FAE46" w14:textId="77777777" w:rsidR="00692E49" w:rsidRPr="00E012FB" w:rsidRDefault="00692E49" w:rsidP="00692E49">
      <w:pPr>
        <w:pStyle w:val="Text"/>
        <w:tabs>
          <w:tab w:val="clear" w:pos="9469"/>
          <w:tab w:val="left" w:pos="72"/>
          <w:tab w:val="left" w:pos="252"/>
          <w:tab w:val="left" w:pos="360"/>
          <w:tab w:val="right" w:leader="underscore" w:pos="709"/>
        </w:tabs>
        <w:spacing w:line="240" w:lineRule="auto"/>
        <w:ind w:firstLine="709"/>
        <w:rPr>
          <w:rFonts w:ascii="Times New Roman" w:hAnsi="Times New Roman"/>
          <w:sz w:val="22"/>
          <w:szCs w:val="22"/>
        </w:rPr>
      </w:pPr>
      <w:r w:rsidRPr="00E012FB">
        <w:rPr>
          <w:rFonts w:ascii="Times New Roman" w:hAnsi="Times New Roman"/>
          <w:sz w:val="22"/>
          <w:szCs w:val="22"/>
        </w:rPr>
        <w:t>3.2. Для размещения по минутам цены согласовываются за 1 минуту соответствующего Телеканала.</w:t>
      </w:r>
    </w:p>
    <w:p w14:paraId="681D6554" w14:textId="77777777" w:rsidR="00692E49" w:rsidRPr="00E012FB" w:rsidRDefault="00692E49" w:rsidP="00692E49">
      <w:pPr>
        <w:pStyle w:val="Text"/>
        <w:tabs>
          <w:tab w:val="clear" w:pos="9469"/>
          <w:tab w:val="left" w:pos="72"/>
          <w:tab w:val="left" w:pos="252"/>
          <w:tab w:val="left" w:pos="360"/>
          <w:tab w:val="right" w:leader="underscore" w:pos="709"/>
        </w:tabs>
        <w:spacing w:line="240" w:lineRule="auto"/>
        <w:ind w:firstLine="709"/>
        <w:rPr>
          <w:rFonts w:ascii="Times New Roman" w:hAnsi="Times New Roman"/>
          <w:sz w:val="22"/>
          <w:szCs w:val="22"/>
        </w:rPr>
      </w:pPr>
      <w:r w:rsidRPr="00E012FB">
        <w:rPr>
          <w:rFonts w:ascii="Times New Roman" w:hAnsi="Times New Roman"/>
          <w:sz w:val="22"/>
          <w:szCs w:val="22"/>
        </w:rPr>
        <w:t xml:space="preserve">3.3. Для размещения по </w:t>
      </w:r>
      <w:proofErr w:type="spellStart"/>
      <w:r w:rsidRPr="00E012FB">
        <w:rPr>
          <w:rFonts w:ascii="Times New Roman" w:hAnsi="Times New Roman"/>
          <w:sz w:val="22"/>
          <w:szCs w:val="22"/>
        </w:rPr>
        <w:t>wGRP</w:t>
      </w:r>
      <w:proofErr w:type="spellEnd"/>
      <w:r w:rsidRPr="00E012FB">
        <w:rPr>
          <w:rFonts w:ascii="Times New Roman" w:hAnsi="Times New Roman"/>
          <w:sz w:val="22"/>
          <w:szCs w:val="22"/>
        </w:rPr>
        <w:t xml:space="preserve"> цены согласовываются для одного пункта Рейтинга (1 </w:t>
      </w:r>
      <w:proofErr w:type="spellStart"/>
      <w:r w:rsidRPr="00E012FB">
        <w:rPr>
          <w:rFonts w:ascii="Times New Roman" w:hAnsi="Times New Roman"/>
          <w:sz w:val="22"/>
          <w:szCs w:val="22"/>
        </w:rPr>
        <w:t>wGRP</w:t>
      </w:r>
      <w:proofErr w:type="spellEnd"/>
      <w:r w:rsidRPr="00E012FB">
        <w:rPr>
          <w:rFonts w:ascii="Times New Roman" w:hAnsi="Times New Roman"/>
          <w:sz w:val="22"/>
          <w:szCs w:val="22"/>
        </w:rPr>
        <w:t>) по Базовой аудитории соответствующего Телеканала для Ролика длительностью в 30” (Тридцать секунд).</w:t>
      </w:r>
    </w:p>
    <w:p w14:paraId="4AC546AB" w14:textId="77777777" w:rsidR="00692E49" w:rsidRPr="00E012FB" w:rsidRDefault="00692E49" w:rsidP="00692E49">
      <w:pPr>
        <w:pStyle w:val="Text"/>
        <w:rPr>
          <w:rFonts w:ascii="Times New Roman" w:hAnsi="Times New Roman"/>
          <w:sz w:val="22"/>
          <w:szCs w:val="22"/>
        </w:rPr>
      </w:pPr>
      <w:r w:rsidRPr="00E012FB">
        <w:rPr>
          <w:rFonts w:ascii="Times New Roman" w:hAnsi="Times New Roman"/>
          <w:sz w:val="22"/>
          <w:szCs w:val="22"/>
        </w:rPr>
        <w:t xml:space="preserve">3.4. Продажа Эфирного времени Телеканала по </w:t>
      </w:r>
      <w:proofErr w:type="spellStart"/>
      <w:r w:rsidRPr="00E012FB">
        <w:rPr>
          <w:rFonts w:ascii="Times New Roman" w:hAnsi="Times New Roman"/>
          <w:sz w:val="22"/>
          <w:szCs w:val="22"/>
        </w:rPr>
        <w:t>wGRP</w:t>
      </w:r>
      <w:proofErr w:type="spellEnd"/>
      <w:r w:rsidRPr="00E012FB">
        <w:rPr>
          <w:rFonts w:ascii="Times New Roman" w:hAnsi="Times New Roman"/>
          <w:sz w:val="22"/>
          <w:szCs w:val="22"/>
        </w:rPr>
        <w:t xml:space="preserve"> осуществляется по Рейтингу Блока.</w:t>
      </w:r>
    </w:p>
    <w:p w14:paraId="0D34F154" w14:textId="77777777" w:rsidR="00692E49" w:rsidRPr="00E012FB" w:rsidRDefault="00692E49" w:rsidP="00692E49">
      <w:pPr>
        <w:pStyle w:val="Text"/>
        <w:rPr>
          <w:rFonts w:ascii="Times New Roman" w:hAnsi="Times New Roman"/>
          <w:sz w:val="22"/>
          <w:szCs w:val="22"/>
        </w:rPr>
      </w:pPr>
      <w:r w:rsidRPr="00E012FB">
        <w:rPr>
          <w:rFonts w:ascii="Times New Roman" w:hAnsi="Times New Roman"/>
          <w:sz w:val="22"/>
          <w:szCs w:val="22"/>
        </w:rPr>
        <w:t xml:space="preserve">3.5 </w:t>
      </w:r>
      <w:r>
        <w:rPr>
          <w:rFonts w:ascii="Times New Roman" w:hAnsi="Times New Roman"/>
          <w:sz w:val="22"/>
          <w:szCs w:val="22"/>
        </w:rPr>
        <w:t>Клиент</w:t>
      </w:r>
      <w:r w:rsidRPr="00E012FB">
        <w:rPr>
          <w:rFonts w:ascii="Times New Roman" w:hAnsi="Times New Roman"/>
          <w:sz w:val="22"/>
          <w:szCs w:val="22"/>
        </w:rPr>
        <w:t xml:space="preserve"> предоставляет всю необходимую информацию для исполнения настоящего Приложения, запрашиваемую Агентством с целью оказания Услуг надлежащим образом, в срок, указанный Компанией:</w:t>
      </w:r>
    </w:p>
    <w:p w14:paraId="431AE9E0" w14:textId="77777777" w:rsidR="00692E49" w:rsidRPr="00E012FB" w:rsidRDefault="00692E49" w:rsidP="00692E49">
      <w:pPr>
        <w:pStyle w:val="2"/>
        <w:tabs>
          <w:tab w:val="left" w:pos="0"/>
        </w:tabs>
        <w:spacing w:before="0"/>
        <w:ind w:right="-1"/>
        <w:rPr>
          <w:rFonts w:ascii="Times New Roman" w:hAnsi="Times New Roman"/>
          <w:sz w:val="22"/>
          <w:szCs w:val="22"/>
        </w:rPr>
      </w:pPr>
      <w:r w:rsidRPr="00E012FB">
        <w:rPr>
          <w:rFonts w:ascii="Times New Roman" w:hAnsi="Times New Roman"/>
          <w:sz w:val="22"/>
          <w:szCs w:val="22"/>
        </w:rPr>
        <w:t>Технические требования к Рекламным Роликам:</w:t>
      </w:r>
    </w:p>
    <w:p w14:paraId="7A8AFF5A" w14:textId="77777777" w:rsidR="00692E49" w:rsidRPr="00E012FB" w:rsidRDefault="00692E49" w:rsidP="00692E49">
      <w:pPr>
        <w:ind w:firstLine="709"/>
        <w:jc w:val="both"/>
        <w:rPr>
          <w:sz w:val="22"/>
          <w:szCs w:val="22"/>
        </w:rPr>
      </w:pPr>
      <w:proofErr w:type="gramStart"/>
      <w:r w:rsidRPr="00E012FB">
        <w:rPr>
          <w:sz w:val="22"/>
          <w:szCs w:val="22"/>
        </w:rPr>
        <w:t>а</w:t>
      </w:r>
      <w:proofErr w:type="gramEnd"/>
      <w:r w:rsidRPr="00E012FB">
        <w:rPr>
          <w:sz w:val="22"/>
          <w:szCs w:val="22"/>
        </w:rPr>
        <w:t>) Для всех телеканалов:</w:t>
      </w:r>
    </w:p>
    <w:p w14:paraId="41731CC0" w14:textId="77777777" w:rsidR="00692E49" w:rsidRPr="00E012FB" w:rsidRDefault="00692E49" w:rsidP="00692E49">
      <w:pPr>
        <w:ind w:firstLine="709"/>
        <w:jc w:val="both"/>
        <w:rPr>
          <w:sz w:val="22"/>
          <w:szCs w:val="22"/>
        </w:rPr>
      </w:pPr>
    </w:p>
    <w:tbl>
      <w:tblPr>
        <w:tblStyle w:val="af8"/>
        <w:tblW w:w="0" w:type="auto"/>
        <w:tblInd w:w="1696" w:type="dxa"/>
        <w:tblLook w:val="04A0" w:firstRow="1" w:lastRow="0" w:firstColumn="1" w:lastColumn="0" w:noHBand="0" w:noVBand="1"/>
      </w:tblPr>
      <w:tblGrid>
        <w:gridCol w:w="3117"/>
        <w:gridCol w:w="2979"/>
      </w:tblGrid>
      <w:tr w:rsidR="00692E49" w:rsidRPr="00E012FB" w14:paraId="04ABCC79" w14:textId="77777777" w:rsidTr="00900E62">
        <w:tc>
          <w:tcPr>
            <w:tcW w:w="3117" w:type="dxa"/>
          </w:tcPr>
          <w:p w14:paraId="7822D1BB" w14:textId="77777777" w:rsidR="00692E49" w:rsidRPr="00E012FB" w:rsidRDefault="00692E49" w:rsidP="00900E62">
            <w:pPr>
              <w:ind w:firstLine="709"/>
              <w:jc w:val="both"/>
              <w:rPr>
                <w:sz w:val="22"/>
                <w:szCs w:val="22"/>
              </w:rPr>
            </w:pPr>
            <w:r w:rsidRPr="00E012FB">
              <w:rPr>
                <w:sz w:val="22"/>
                <w:szCs w:val="22"/>
              </w:rPr>
              <w:t>Формат файла</w:t>
            </w:r>
          </w:p>
        </w:tc>
        <w:tc>
          <w:tcPr>
            <w:tcW w:w="2979" w:type="dxa"/>
          </w:tcPr>
          <w:p w14:paraId="6AD4E6EC" w14:textId="77777777" w:rsidR="00692E49" w:rsidRPr="00E012FB" w:rsidRDefault="00692E49" w:rsidP="00900E62">
            <w:pPr>
              <w:ind w:firstLine="709"/>
              <w:jc w:val="both"/>
              <w:rPr>
                <w:sz w:val="22"/>
                <w:szCs w:val="22"/>
              </w:rPr>
            </w:pPr>
            <w:r w:rsidRPr="00E012FB">
              <w:rPr>
                <w:sz w:val="22"/>
                <w:szCs w:val="22"/>
              </w:rPr>
              <w:t>mp4</w:t>
            </w:r>
          </w:p>
        </w:tc>
      </w:tr>
      <w:tr w:rsidR="00692E49" w:rsidRPr="00E012FB" w14:paraId="3A8E221B" w14:textId="77777777" w:rsidTr="00900E62">
        <w:tc>
          <w:tcPr>
            <w:tcW w:w="6096" w:type="dxa"/>
            <w:gridSpan w:val="2"/>
          </w:tcPr>
          <w:p w14:paraId="4DCFDE40" w14:textId="77777777" w:rsidR="00692E49" w:rsidRPr="00E012FB" w:rsidRDefault="00692E49" w:rsidP="00900E62">
            <w:pPr>
              <w:ind w:firstLine="709"/>
              <w:jc w:val="both"/>
              <w:rPr>
                <w:sz w:val="22"/>
                <w:szCs w:val="22"/>
              </w:rPr>
            </w:pPr>
            <w:r w:rsidRPr="00E012FB">
              <w:rPr>
                <w:sz w:val="22"/>
                <w:szCs w:val="22"/>
              </w:rPr>
              <w:t>Видео</w:t>
            </w:r>
          </w:p>
        </w:tc>
      </w:tr>
      <w:tr w:rsidR="00692E49" w:rsidRPr="00E012FB" w14:paraId="7DC4B4DA" w14:textId="77777777" w:rsidTr="00900E62">
        <w:tc>
          <w:tcPr>
            <w:tcW w:w="3117" w:type="dxa"/>
          </w:tcPr>
          <w:p w14:paraId="79BF2C03" w14:textId="77777777" w:rsidR="00692E49" w:rsidRPr="00E012FB" w:rsidRDefault="00692E49" w:rsidP="00900E62">
            <w:pPr>
              <w:ind w:firstLine="709"/>
              <w:jc w:val="both"/>
              <w:rPr>
                <w:sz w:val="22"/>
                <w:szCs w:val="22"/>
              </w:rPr>
            </w:pPr>
            <w:r w:rsidRPr="00E012FB">
              <w:rPr>
                <w:sz w:val="22"/>
                <w:szCs w:val="22"/>
              </w:rPr>
              <w:t>Формат видео</w:t>
            </w:r>
          </w:p>
        </w:tc>
        <w:tc>
          <w:tcPr>
            <w:tcW w:w="2979" w:type="dxa"/>
          </w:tcPr>
          <w:p w14:paraId="360876DC" w14:textId="77777777" w:rsidR="00692E49" w:rsidRPr="00E012FB" w:rsidRDefault="00692E49" w:rsidP="00900E62">
            <w:pPr>
              <w:ind w:firstLine="709"/>
              <w:jc w:val="both"/>
              <w:rPr>
                <w:sz w:val="22"/>
                <w:szCs w:val="22"/>
              </w:rPr>
            </w:pPr>
            <w:proofErr w:type="gramStart"/>
            <w:r w:rsidRPr="00E012FB">
              <w:rPr>
                <w:sz w:val="22"/>
                <w:szCs w:val="22"/>
              </w:rPr>
              <w:t>mpeg</w:t>
            </w:r>
            <w:proofErr w:type="gramEnd"/>
            <w:r w:rsidRPr="00E012FB">
              <w:rPr>
                <w:sz w:val="22"/>
                <w:szCs w:val="22"/>
              </w:rPr>
              <w:t>-2</w:t>
            </w:r>
          </w:p>
        </w:tc>
      </w:tr>
      <w:tr w:rsidR="00692E49" w:rsidRPr="00E012FB" w14:paraId="56591003" w14:textId="77777777" w:rsidTr="00900E62">
        <w:tc>
          <w:tcPr>
            <w:tcW w:w="3117" w:type="dxa"/>
            <w:vAlign w:val="bottom"/>
          </w:tcPr>
          <w:p w14:paraId="7E5B14B7" w14:textId="77777777" w:rsidR="00692E49" w:rsidRPr="00E012FB" w:rsidRDefault="00692E49" w:rsidP="00900E62">
            <w:pPr>
              <w:ind w:firstLine="709"/>
              <w:jc w:val="both"/>
              <w:rPr>
                <w:sz w:val="22"/>
                <w:szCs w:val="22"/>
              </w:rPr>
            </w:pPr>
            <w:r w:rsidRPr="00E012FB">
              <w:rPr>
                <w:sz w:val="22"/>
                <w:szCs w:val="22"/>
              </w:rPr>
              <w:t>Соотношение сторон</w:t>
            </w:r>
          </w:p>
        </w:tc>
        <w:tc>
          <w:tcPr>
            <w:tcW w:w="2979" w:type="dxa"/>
            <w:vAlign w:val="center"/>
          </w:tcPr>
          <w:p w14:paraId="0736A4B3" w14:textId="77777777" w:rsidR="00692E49" w:rsidRPr="00E012FB" w:rsidRDefault="00692E49" w:rsidP="00900E62">
            <w:pPr>
              <w:ind w:firstLine="709"/>
              <w:jc w:val="both"/>
              <w:rPr>
                <w:sz w:val="22"/>
                <w:szCs w:val="22"/>
              </w:rPr>
            </w:pPr>
            <w:r w:rsidRPr="00E012FB">
              <w:rPr>
                <w:sz w:val="22"/>
                <w:szCs w:val="22"/>
              </w:rPr>
              <w:t>16:9</w:t>
            </w:r>
          </w:p>
        </w:tc>
      </w:tr>
      <w:tr w:rsidR="00692E49" w:rsidRPr="00E012FB" w14:paraId="3936ABBC" w14:textId="77777777" w:rsidTr="00900E62">
        <w:tc>
          <w:tcPr>
            <w:tcW w:w="3117" w:type="dxa"/>
            <w:vAlign w:val="bottom"/>
          </w:tcPr>
          <w:p w14:paraId="31C82AA4" w14:textId="77777777" w:rsidR="00692E49" w:rsidRPr="00E012FB" w:rsidRDefault="00692E49" w:rsidP="00900E62">
            <w:pPr>
              <w:ind w:firstLine="709"/>
              <w:jc w:val="both"/>
              <w:rPr>
                <w:sz w:val="22"/>
                <w:szCs w:val="22"/>
              </w:rPr>
            </w:pPr>
            <w:r w:rsidRPr="00E012FB">
              <w:rPr>
                <w:sz w:val="22"/>
                <w:szCs w:val="22"/>
              </w:rPr>
              <w:t>Разрешение</w:t>
            </w:r>
          </w:p>
        </w:tc>
        <w:tc>
          <w:tcPr>
            <w:tcW w:w="2979" w:type="dxa"/>
            <w:vAlign w:val="center"/>
          </w:tcPr>
          <w:p w14:paraId="6718B077" w14:textId="77777777" w:rsidR="00692E49" w:rsidRPr="00E012FB" w:rsidRDefault="00692E49" w:rsidP="00900E62">
            <w:pPr>
              <w:ind w:firstLine="709"/>
              <w:jc w:val="both"/>
              <w:rPr>
                <w:sz w:val="22"/>
                <w:szCs w:val="22"/>
              </w:rPr>
            </w:pPr>
            <w:r w:rsidRPr="00E012FB">
              <w:rPr>
                <w:sz w:val="22"/>
                <w:szCs w:val="22"/>
              </w:rPr>
              <w:t>1920×1080 (</w:t>
            </w:r>
            <w:proofErr w:type="spellStart"/>
            <w:r w:rsidRPr="00E012FB">
              <w:rPr>
                <w:sz w:val="22"/>
                <w:szCs w:val="22"/>
              </w:rPr>
              <w:t>full</w:t>
            </w:r>
            <w:proofErr w:type="spellEnd"/>
            <w:r w:rsidRPr="00E012FB">
              <w:rPr>
                <w:sz w:val="22"/>
                <w:szCs w:val="22"/>
              </w:rPr>
              <w:t xml:space="preserve"> HD)</w:t>
            </w:r>
          </w:p>
        </w:tc>
      </w:tr>
      <w:tr w:rsidR="00692E49" w:rsidRPr="00E012FB" w14:paraId="41BB5938" w14:textId="77777777" w:rsidTr="00900E62">
        <w:tc>
          <w:tcPr>
            <w:tcW w:w="3117" w:type="dxa"/>
            <w:vAlign w:val="bottom"/>
          </w:tcPr>
          <w:p w14:paraId="0167115C" w14:textId="77777777" w:rsidR="00692E49" w:rsidRPr="00E012FB" w:rsidRDefault="00692E49" w:rsidP="00900E62">
            <w:pPr>
              <w:ind w:firstLine="709"/>
              <w:jc w:val="both"/>
              <w:rPr>
                <w:sz w:val="22"/>
                <w:szCs w:val="22"/>
              </w:rPr>
            </w:pPr>
            <w:r w:rsidRPr="00E012FB">
              <w:rPr>
                <w:sz w:val="22"/>
                <w:szCs w:val="22"/>
              </w:rPr>
              <w:t>Кол-во кадров в сек</w:t>
            </w:r>
          </w:p>
        </w:tc>
        <w:tc>
          <w:tcPr>
            <w:tcW w:w="2979" w:type="dxa"/>
            <w:vAlign w:val="center"/>
          </w:tcPr>
          <w:p w14:paraId="6A11A387" w14:textId="77777777" w:rsidR="00692E49" w:rsidRPr="00E012FB" w:rsidRDefault="00692E49" w:rsidP="00900E62">
            <w:pPr>
              <w:ind w:firstLine="709"/>
              <w:jc w:val="both"/>
              <w:rPr>
                <w:sz w:val="22"/>
                <w:szCs w:val="22"/>
              </w:rPr>
            </w:pPr>
            <w:r w:rsidRPr="00E012FB">
              <w:rPr>
                <w:sz w:val="22"/>
                <w:szCs w:val="22"/>
              </w:rPr>
              <w:t>25</w:t>
            </w:r>
          </w:p>
        </w:tc>
      </w:tr>
      <w:tr w:rsidR="00692E49" w:rsidRPr="00E012FB" w14:paraId="6F346811" w14:textId="77777777" w:rsidTr="00900E62">
        <w:tc>
          <w:tcPr>
            <w:tcW w:w="6096" w:type="dxa"/>
            <w:gridSpan w:val="2"/>
          </w:tcPr>
          <w:p w14:paraId="4B5AA338" w14:textId="77777777" w:rsidR="00692E49" w:rsidRPr="00E012FB" w:rsidRDefault="00692E49" w:rsidP="00900E62">
            <w:pPr>
              <w:ind w:firstLine="709"/>
              <w:jc w:val="both"/>
              <w:rPr>
                <w:sz w:val="22"/>
                <w:szCs w:val="22"/>
              </w:rPr>
            </w:pPr>
            <w:r w:rsidRPr="00E012FB">
              <w:rPr>
                <w:sz w:val="22"/>
                <w:szCs w:val="22"/>
              </w:rPr>
              <w:t>Аудио</w:t>
            </w:r>
          </w:p>
        </w:tc>
      </w:tr>
      <w:tr w:rsidR="00692E49" w:rsidRPr="00E012FB" w14:paraId="065549E9" w14:textId="77777777" w:rsidTr="00900E62">
        <w:tc>
          <w:tcPr>
            <w:tcW w:w="3117" w:type="dxa"/>
            <w:vAlign w:val="bottom"/>
          </w:tcPr>
          <w:p w14:paraId="48895461" w14:textId="77777777" w:rsidR="00692E49" w:rsidRPr="00E012FB" w:rsidRDefault="00692E49" w:rsidP="00900E62">
            <w:pPr>
              <w:ind w:firstLine="709"/>
              <w:jc w:val="both"/>
              <w:rPr>
                <w:sz w:val="22"/>
                <w:szCs w:val="22"/>
              </w:rPr>
            </w:pPr>
            <w:r w:rsidRPr="00E012FB">
              <w:rPr>
                <w:sz w:val="22"/>
                <w:szCs w:val="22"/>
              </w:rPr>
              <w:t>Формат аудио</w:t>
            </w:r>
          </w:p>
        </w:tc>
        <w:tc>
          <w:tcPr>
            <w:tcW w:w="2979" w:type="dxa"/>
            <w:vAlign w:val="center"/>
          </w:tcPr>
          <w:p w14:paraId="5776DEFC" w14:textId="77777777" w:rsidR="00692E49" w:rsidRPr="00E012FB" w:rsidRDefault="00692E49" w:rsidP="00900E62">
            <w:pPr>
              <w:ind w:firstLine="709"/>
              <w:jc w:val="both"/>
              <w:rPr>
                <w:sz w:val="22"/>
                <w:szCs w:val="22"/>
              </w:rPr>
            </w:pPr>
            <w:r w:rsidRPr="00E012FB">
              <w:rPr>
                <w:sz w:val="22"/>
                <w:szCs w:val="22"/>
              </w:rPr>
              <w:t>mp3</w:t>
            </w:r>
          </w:p>
        </w:tc>
      </w:tr>
      <w:tr w:rsidR="00692E49" w:rsidRPr="00E012FB" w14:paraId="6005262C" w14:textId="77777777" w:rsidTr="00900E62">
        <w:tc>
          <w:tcPr>
            <w:tcW w:w="3117" w:type="dxa"/>
            <w:vAlign w:val="bottom"/>
          </w:tcPr>
          <w:p w14:paraId="11011363" w14:textId="77777777" w:rsidR="00692E49" w:rsidRPr="00E012FB" w:rsidRDefault="00692E49" w:rsidP="00900E62">
            <w:pPr>
              <w:ind w:firstLine="709"/>
              <w:jc w:val="both"/>
              <w:rPr>
                <w:sz w:val="22"/>
                <w:szCs w:val="22"/>
              </w:rPr>
            </w:pPr>
            <w:r w:rsidRPr="00E012FB">
              <w:rPr>
                <w:sz w:val="22"/>
                <w:szCs w:val="22"/>
              </w:rPr>
              <w:t>Частота</w:t>
            </w:r>
          </w:p>
        </w:tc>
        <w:tc>
          <w:tcPr>
            <w:tcW w:w="2979" w:type="dxa"/>
            <w:vAlign w:val="center"/>
          </w:tcPr>
          <w:p w14:paraId="71518917" w14:textId="77777777" w:rsidR="00692E49" w:rsidRPr="00E012FB" w:rsidRDefault="00692E49" w:rsidP="00900E62">
            <w:pPr>
              <w:ind w:firstLine="709"/>
              <w:jc w:val="both"/>
              <w:rPr>
                <w:sz w:val="22"/>
                <w:szCs w:val="22"/>
              </w:rPr>
            </w:pPr>
            <w:r w:rsidRPr="00E012FB">
              <w:rPr>
                <w:sz w:val="22"/>
                <w:szCs w:val="22"/>
              </w:rPr>
              <w:t xml:space="preserve">48000 </w:t>
            </w:r>
            <w:proofErr w:type="spellStart"/>
            <w:r w:rsidRPr="00E012FB">
              <w:rPr>
                <w:sz w:val="22"/>
                <w:szCs w:val="22"/>
              </w:rPr>
              <w:t>Hz</w:t>
            </w:r>
            <w:proofErr w:type="spellEnd"/>
          </w:p>
        </w:tc>
      </w:tr>
      <w:tr w:rsidR="00692E49" w:rsidRPr="00E012FB" w14:paraId="39A9C43E" w14:textId="77777777" w:rsidTr="00900E62">
        <w:tc>
          <w:tcPr>
            <w:tcW w:w="3117" w:type="dxa"/>
            <w:vAlign w:val="bottom"/>
          </w:tcPr>
          <w:p w14:paraId="409658B3" w14:textId="77777777" w:rsidR="00692E49" w:rsidRPr="00E012FB" w:rsidRDefault="00692E49" w:rsidP="00900E62">
            <w:pPr>
              <w:ind w:firstLine="709"/>
              <w:jc w:val="both"/>
              <w:rPr>
                <w:sz w:val="22"/>
                <w:szCs w:val="22"/>
              </w:rPr>
            </w:pPr>
            <w:r w:rsidRPr="00E012FB">
              <w:rPr>
                <w:sz w:val="22"/>
                <w:szCs w:val="22"/>
              </w:rPr>
              <w:t>Количество каналов</w:t>
            </w:r>
          </w:p>
        </w:tc>
        <w:tc>
          <w:tcPr>
            <w:tcW w:w="2979" w:type="dxa"/>
            <w:vAlign w:val="center"/>
          </w:tcPr>
          <w:p w14:paraId="62D5A863" w14:textId="77777777" w:rsidR="00692E49" w:rsidRPr="00E012FB" w:rsidRDefault="00692E49" w:rsidP="00900E62">
            <w:pPr>
              <w:ind w:firstLine="709"/>
              <w:jc w:val="both"/>
              <w:rPr>
                <w:sz w:val="22"/>
                <w:szCs w:val="22"/>
              </w:rPr>
            </w:pPr>
            <w:proofErr w:type="gramStart"/>
            <w:r w:rsidRPr="00E012FB">
              <w:rPr>
                <w:sz w:val="22"/>
                <w:szCs w:val="22"/>
              </w:rPr>
              <w:t>стерео</w:t>
            </w:r>
            <w:proofErr w:type="gramEnd"/>
          </w:p>
        </w:tc>
      </w:tr>
    </w:tbl>
    <w:p w14:paraId="40DA560A" w14:textId="77777777" w:rsidR="00692E49" w:rsidRPr="00E012FB" w:rsidRDefault="00692E49" w:rsidP="00692E49">
      <w:pPr>
        <w:ind w:firstLine="709"/>
        <w:jc w:val="both"/>
        <w:rPr>
          <w:sz w:val="22"/>
          <w:szCs w:val="22"/>
        </w:rPr>
      </w:pPr>
    </w:p>
    <w:p w14:paraId="13239D78" w14:textId="77777777" w:rsidR="00692E49" w:rsidRPr="00E012FB" w:rsidRDefault="00692E49" w:rsidP="00692E49">
      <w:pPr>
        <w:ind w:firstLine="709"/>
        <w:jc w:val="both"/>
        <w:rPr>
          <w:sz w:val="22"/>
          <w:szCs w:val="22"/>
        </w:rPr>
      </w:pPr>
      <w:r w:rsidRPr="00E012FB">
        <w:rPr>
          <w:sz w:val="22"/>
          <w:szCs w:val="22"/>
        </w:rPr>
        <w:t>Для телеканала «</w:t>
      </w:r>
      <w:proofErr w:type="spellStart"/>
      <w:r w:rsidRPr="00E012FB">
        <w:rPr>
          <w:sz w:val="22"/>
          <w:szCs w:val="22"/>
        </w:rPr>
        <w:t>Milliy</w:t>
      </w:r>
      <w:proofErr w:type="spellEnd"/>
      <w:r w:rsidRPr="00E012FB">
        <w:rPr>
          <w:sz w:val="22"/>
          <w:szCs w:val="22"/>
        </w:rPr>
        <w:t>»:</w:t>
      </w:r>
    </w:p>
    <w:p w14:paraId="585CC448" w14:textId="77777777" w:rsidR="00692E49" w:rsidRPr="00E012FB" w:rsidRDefault="00692E49" w:rsidP="00692E49">
      <w:pPr>
        <w:ind w:firstLine="709"/>
        <w:jc w:val="both"/>
        <w:rPr>
          <w:sz w:val="22"/>
          <w:szCs w:val="22"/>
        </w:rPr>
      </w:pPr>
    </w:p>
    <w:tbl>
      <w:tblPr>
        <w:tblStyle w:val="af8"/>
        <w:tblW w:w="0" w:type="auto"/>
        <w:tblInd w:w="1696" w:type="dxa"/>
        <w:tblLook w:val="04A0" w:firstRow="1" w:lastRow="0" w:firstColumn="1" w:lastColumn="0" w:noHBand="0" w:noVBand="1"/>
      </w:tblPr>
      <w:tblGrid>
        <w:gridCol w:w="3117"/>
        <w:gridCol w:w="2979"/>
      </w:tblGrid>
      <w:tr w:rsidR="00692E49" w:rsidRPr="00E012FB" w14:paraId="2837F501" w14:textId="77777777" w:rsidTr="00900E62">
        <w:tc>
          <w:tcPr>
            <w:tcW w:w="3117" w:type="dxa"/>
            <w:tcBorders>
              <w:top w:val="single" w:sz="4" w:space="0" w:color="auto"/>
              <w:left w:val="single" w:sz="4" w:space="0" w:color="auto"/>
              <w:bottom w:val="single" w:sz="4" w:space="0" w:color="auto"/>
              <w:right w:val="single" w:sz="4" w:space="0" w:color="auto"/>
            </w:tcBorders>
            <w:hideMark/>
          </w:tcPr>
          <w:p w14:paraId="79E2E721" w14:textId="77777777" w:rsidR="00692E49" w:rsidRPr="00E012FB" w:rsidRDefault="00692E49" w:rsidP="00900E62">
            <w:pPr>
              <w:ind w:firstLine="709"/>
              <w:jc w:val="both"/>
              <w:rPr>
                <w:sz w:val="22"/>
                <w:szCs w:val="22"/>
              </w:rPr>
            </w:pPr>
            <w:r w:rsidRPr="00E012FB">
              <w:rPr>
                <w:sz w:val="22"/>
                <w:szCs w:val="22"/>
              </w:rPr>
              <w:t>Формат файла</w:t>
            </w:r>
          </w:p>
        </w:tc>
        <w:tc>
          <w:tcPr>
            <w:tcW w:w="2979" w:type="dxa"/>
            <w:tcBorders>
              <w:top w:val="single" w:sz="4" w:space="0" w:color="auto"/>
              <w:left w:val="single" w:sz="4" w:space="0" w:color="auto"/>
              <w:bottom w:val="single" w:sz="4" w:space="0" w:color="auto"/>
              <w:right w:val="single" w:sz="4" w:space="0" w:color="auto"/>
            </w:tcBorders>
            <w:hideMark/>
          </w:tcPr>
          <w:p w14:paraId="10C9C930" w14:textId="77777777" w:rsidR="00692E49" w:rsidRPr="00E012FB" w:rsidRDefault="00692E49" w:rsidP="00900E62">
            <w:pPr>
              <w:ind w:firstLine="709"/>
              <w:jc w:val="both"/>
              <w:rPr>
                <w:sz w:val="22"/>
                <w:szCs w:val="22"/>
              </w:rPr>
            </w:pPr>
            <w:r w:rsidRPr="00E012FB">
              <w:rPr>
                <w:sz w:val="22"/>
                <w:szCs w:val="22"/>
              </w:rPr>
              <w:t xml:space="preserve">mp4, </w:t>
            </w:r>
            <w:proofErr w:type="spellStart"/>
            <w:r w:rsidRPr="00E012FB">
              <w:rPr>
                <w:sz w:val="22"/>
                <w:szCs w:val="22"/>
              </w:rPr>
              <w:t>mov</w:t>
            </w:r>
            <w:proofErr w:type="spellEnd"/>
          </w:p>
        </w:tc>
      </w:tr>
      <w:tr w:rsidR="00692E49" w:rsidRPr="00E012FB" w14:paraId="09B82F6C" w14:textId="77777777" w:rsidTr="00900E62">
        <w:tc>
          <w:tcPr>
            <w:tcW w:w="6096" w:type="dxa"/>
            <w:gridSpan w:val="2"/>
            <w:tcBorders>
              <w:top w:val="single" w:sz="4" w:space="0" w:color="auto"/>
              <w:left w:val="single" w:sz="4" w:space="0" w:color="auto"/>
              <w:bottom w:val="single" w:sz="4" w:space="0" w:color="auto"/>
              <w:right w:val="single" w:sz="4" w:space="0" w:color="auto"/>
            </w:tcBorders>
            <w:hideMark/>
          </w:tcPr>
          <w:p w14:paraId="05BEF48B" w14:textId="77777777" w:rsidR="00692E49" w:rsidRPr="00E012FB" w:rsidRDefault="00692E49" w:rsidP="00900E62">
            <w:pPr>
              <w:ind w:firstLine="709"/>
              <w:jc w:val="both"/>
              <w:rPr>
                <w:sz w:val="22"/>
                <w:szCs w:val="22"/>
              </w:rPr>
            </w:pPr>
            <w:r w:rsidRPr="00E012FB">
              <w:rPr>
                <w:sz w:val="22"/>
                <w:szCs w:val="22"/>
              </w:rPr>
              <w:t>Видео</w:t>
            </w:r>
          </w:p>
        </w:tc>
      </w:tr>
      <w:tr w:rsidR="00692E49" w:rsidRPr="00E012FB" w14:paraId="6B1208DD" w14:textId="77777777" w:rsidTr="00900E62">
        <w:tc>
          <w:tcPr>
            <w:tcW w:w="3117" w:type="dxa"/>
            <w:tcBorders>
              <w:top w:val="single" w:sz="4" w:space="0" w:color="auto"/>
              <w:left w:val="single" w:sz="4" w:space="0" w:color="auto"/>
              <w:bottom w:val="single" w:sz="4" w:space="0" w:color="auto"/>
              <w:right w:val="single" w:sz="4" w:space="0" w:color="auto"/>
            </w:tcBorders>
            <w:hideMark/>
          </w:tcPr>
          <w:p w14:paraId="79FFFB2D" w14:textId="77777777" w:rsidR="00692E49" w:rsidRPr="00E012FB" w:rsidRDefault="00692E49" w:rsidP="00900E62">
            <w:pPr>
              <w:ind w:firstLine="709"/>
              <w:jc w:val="both"/>
              <w:rPr>
                <w:sz w:val="22"/>
                <w:szCs w:val="22"/>
              </w:rPr>
            </w:pPr>
            <w:r w:rsidRPr="00E012FB">
              <w:rPr>
                <w:sz w:val="22"/>
                <w:szCs w:val="22"/>
              </w:rPr>
              <w:t>Формат видео</w:t>
            </w:r>
          </w:p>
        </w:tc>
        <w:tc>
          <w:tcPr>
            <w:tcW w:w="2979" w:type="dxa"/>
            <w:tcBorders>
              <w:top w:val="single" w:sz="4" w:space="0" w:color="auto"/>
              <w:left w:val="single" w:sz="4" w:space="0" w:color="auto"/>
              <w:bottom w:val="single" w:sz="4" w:space="0" w:color="auto"/>
              <w:right w:val="single" w:sz="4" w:space="0" w:color="auto"/>
            </w:tcBorders>
            <w:hideMark/>
          </w:tcPr>
          <w:p w14:paraId="6C53EF59" w14:textId="77777777" w:rsidR="00692E49" w:rsidRPr="00E012FB" w:rsidRDefault="00692E49" w:rsidP="00900E62">
            <w:pPr>
              <w:ind w:firstLine="709"/>
              <w:jc w:val="both"/>
              <w:rPr>
                <w:sz w:val="22"/>
                <w:szCs w:val="22"/>
              </w:rPr>
            </w:pPr>
            <w:proofErr w:type="gramStart"/>
            <w:r w:rsidRPr="00E012FB">
              <w:rPr>
                <w:sz w:val="22"/>
                <w:szCs w:val="22"/>
              </w:rPr>
              <w:t>mpeg</w:t>
            </w:r>
            <w:proofErr w:type="gramEnd"/>
            <w:r w:rsidRPr="00E012FB">
              <w:rPr>
                <w:sz w:val="22"/>
                <w:szCs w:val="22"/>
              </w:rPr>
              <w:t>-2, h-264</w:t>
            </w:r>
          </w:p>
        </w:tc>
      </w:tr>
      <w:tr w:rsidR="00692E49" w:rsidRPr="00E012FB" w14:paraId="1636C4A2" w14:textId="77777777" w:rsidTr="00900E62">
        <w:tc>
          <w:tcPr>
            <w:tcW w:w="3117" w:type="dxa"/>
            <w:tcBorders>
              <w:top w:val="single" w:sz="4" w:space="0" w:color="auto"/>
              <w:left w:val="single" w:sz="4" w:space="0" w:color="auto"/>
              <w:bottom w:val="single" w:sz="4" w:space="0" w:color="auto"/>
              <w:right w:val="single" w:sz="4" w:space="0" w:color="auto"/>
            </w:tcBorders>
            <w:vAlign w:val="bottom"/>
            <w:hideMark/>
          </w:tcPr>
          <w:p w14:paraId="2DEAF6E7" w14:textId="77777777" w:rsidR="00692E49" w:rsidRPr="00E012FB" w:rsidRDefault="00692E49" w:rsidP="00900E62">
            <w:pPr>
              <w:ind w:firstLine="709"/>
              <w:jc w:val="both"/>
              <w:rPr>
                <w:sz w:val="22"/>
                <w:szCs w:val="22"/>
              </w:rPr>
            </w:pPr>
            <w:r w:rsidRPr="00E012FB">
              <w:rPr>
                <w:sz w:val="22"/>
                <w:szCs w:val="22"/>
              </w:rPr>
              <w:t>Соотношение сторон</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ED60F" w14:textId="77777777" w:rsidR="00692E49" w:rsidRPr="00E012FB" w:rsidRDefault="00692E49" w:rsidP="00900E62">
            <w:pPr>
              <w:ind w:firstLine="709"/>
              <w:jc w:val="both"/>
              <w:rPr>
                <w:sz w:val="22"/>
                <w:szCs w:val="22"/>
              </w:rPr>
            </w:pPr>
            <w:r w:rsidRPr="00E012FB">
              <w:rPr>
                <w:sz w:val="22"/>
                <w:szCs w:val="22"/>
              </w:rPr>
              <w:t>16:9</w:t>
            </w:r>
          </w:p>
        </w:tc>
      </w:tr>
      <w:tr w:rsidR="00692E49" w:rsidRPr="00E012FB" w14:paraId="52353D8E" w14:textId="77777777" w:rsidTr="00900E62">
        <w:tc>
          <w:tcPr>
            <w:tcW w:w="3117" w:type="dxa"/>
            <w:tcBorders>
              <w:top w:val="single" w:sz="4" w:space="0" w:color="auto"/>
              <w:left w:val="single" w:sz="4" w:space="0" w:color="auto"/>
              <w:bottom w:val="single" w:sz="4" w:space="0" w:color="auto"/>
              <w:right w:val="single" w:sz="4" w:space="0" w:color="auto"/>
            </w:tcBorders>
            <w:vAlign w:val="bottom"/>
            <w:hideMark/>
          </w:tcPr>
          <w:p w14:paraId="4E2243C2" w14:textId="77777777" w:rsidR="00692E49" w:rsidRPr="00E012FB" w:rsidRDefault="00692E49" w:rsidP="00900E62">
            <w:pPr>
              <w:ind w:firstLine="709"/>
              <w:jc w:val="both"/>
              <w:rPr>
                <w:sz w:val="22"/>
                <w:szCs w:val="22"/>
              </w:rPr>
            </w:pPr>
            <w:r w:rsidRPr="00E012FB">
              <w:rPr>
                <w:sz w:val="22"/>
                <w:szCs w:val="22"/>
              </w:rPr>
              <w:t>Разрешение</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E3934" w14:textId="77777777" w:rsidR="00692E49" w:rsidRPr="00E012FB" w:rsidRDefault="00692E49" w:rsidP="00900E62">
            <w:pPr>
              <w:ind w:firstLine="709"/>
              <w:jc w:val="both"/>
              <w:rPr>
                <w:sz w:val="22"/>
                <w:szCs w:val="22"/>
              </w:rPr>
            </w:pPr>
            <w:r w:rsidRPr="00E012FB">
              <w:rPr>
                <w:sz w:val="22"/>
                <w:szCs w:val="22"/>
              </w:rPr>
              <w:t>1920×1080 (</w:t>
            </w:r>
            <w:proofErr w:type="spellStart"/>
            <w:r w:rsidRPr="00E012FB">
              <w:rPr>
                <w:sz w:val="22"/>
                <w:szCs w:val="22"/>
              </w:rPr>
              <w:t>full</w:t>
            </w:r>
            <w:proofErr w:type="spellEnd"/>
            <w:r w:rsidRPr="00E012FB">
              <w:rPr>
                <w:sz w:val="22"/>
                <w:szCs w:val="22"/>
              </w:rPr>
              <w:t xml:space="preserve"> HD)</w:t>
            </w:r>
          </w:p>
        </w:tc>
      </w:tr>
      <w:tr w:rsidR="00692E49" w:rsidRPr="00E012FB" w14:paraId="005D4804" w14:textId="77777777" w:rsidTr="00900E62">
        <w:tc>
          <w:tcPr>
            <w:tcW w:w="3117" w:type="dxa"/>
            <w:tcBorders>
              <w:top w:val="single" w:sz="4" w:space="0" w:color="auto"/>
              <w:left w:val="single" w:sz="4" w:space="0" w:color="auto"/>
              <w:bottom w:val="single" w:sz="4" w:space="0" w:color="auto"/>
              <w:right w:val="single" w:sz="4" w:space="0" w:color="auto"/>
            </w:tcBorders>
            <w:vAlign w:val="bottom"/>
            <w:hideMark/>
          </w:tcPr>
          <w:p w14:paraId="5F875D3B" w14:textId="77777777" w:rsidR="00692E49" w:rsidRPr="00E012FB" w:rsidRDefault="00692E49" w:rsidP="00900E62">
            <w:pPr>
              <w:ind w:firstLine="709"/>
              <w:jc w:val="both"/>
              <w:rPr>
                <w:sz w:val="22"/>
                <w:szCs w:val="22"/>
              </w:rPr>
            </w:pPr>
            <w:r w:rsidRPr="00E012FB">
              <w:rPr>
                <w:sz w:val="22"/>
                <w:szCs w:val="22"/>
              </w:rPr>
              <w:t>Кол-во кадров в сек</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088CF" w14:textId="77777777" w:rsidR="00692E49" w:rsidRPr="00E012FB" w:rsidRDefault="00692E49" w:rsidP="00900E62">
            <w:pPr>
              <w:ind w:firstLine="709"/>
              <w:jc w:val="both"/>
              <w:rPr>
                <w:sz w:val="22"/>
                <w:szCs w:val="22"/>
              </w:rPr>
            </w:pPr>
            <w:r w:rsidRPr="00E012FB">
              <w:rPr>
                <w:sz w:val="22"/>
                <w:szCs w:val="22"/>
              </w:rPr>
              <w:t>25</w:t>
            </w:r>
          </w:p>
        </w:tc>
      </w:tr>
      <w:tr w:rsidR="00692E49" w:rsidRPr="00E012FB" w14:paraId="488D164E" w14:textId="77777777" w:rsidTr="00900E62">
        <w:tc>
          <w:tcPr>
            <w:tcW w:w="6096" w:type="dxa"/>
            <w:gridSpan w:val="2"/>
            <w:tcBorders>
              <w:top w:val="single" w:sz="4" w:space="0" w:color="auto"/>
              <w:left w:val="single" w:sz="4" w:space="0" w:color="auto"/>
              <w:bottom w:val="single" w:sz="4" w:space="0" w:color="auto"/>
              <w:right w:val="single" w:sz="4" w:space="0" w:color="auto"/>
            </w:tcBorders>
            <w:hideMark/>
          </w:tcPr>
          <w:p w14:paraId="15A07AA0" w14:textId="77777777" w:rsidR="00692E49" w:rsidRPr="00E012FB" w:rsidRDefault="00692E49" w:rsidP="00900E62">
            <w:pPr>
              <w:ind w:firstLine="709"/>
              <w:jc w:val="both"/>
              <w:rPr>
                <w:sz w:val="22"/>
                <w:szCs w:val="22"/>
              </w:rPr>
            </w:pPr>
            <w:r w:rsidRPr="00E012FB">
              <w:rPr>
                <w:sz w:val="22"/>
                <w:szCs w:val="22"/>
              </w:rPr>
              <w:t>Аудио</w:t>
            </w:r>
          </w:p>
        </w:tc>
      </w:tr>
      <w:tr w:rsidR="00692E49" w:rsidRPr="00E012FB" w14:paraId="4D1DFF8C" w14:textId="77777777" w:rsidTr="00900E62">
        <w:tc>
          <w:tcPr>
            <w:tcW w:w="3117" w:type="dxa"/>
            <w:tcBorders>
              <w:top w:val="single" w:sz="4" w:space="0" w:color="auto"/>
              <w:left w:val="single" w:sz="4" w:space="0" w:color="auto"/>
              <w:bottom w:val="single" w:sz="4" w:space="0" w:color="auto"/>
              <w:right w:val="single" w:sz="4" w:space="0" w:color="auto"/>
            </w:tcBorders>
            <w:vAlign w:val="bottom"/>
            <w:hideMark/>
          </w:tcPr>
          <w:p w14:paraId="679D8FCC" w14:textId="77777777" w:rsidR="00692E49" w:rsidRPr="00E012FB" w:rsidRDefault="00692E49" w:rsidP="00900E62">
            <w:pPr>
              <w:ind w:firstLine="709"/>
              <w:jc w:val="both"/>
              <w:rPr>
                <w:sz w:val="22"/>
                <w:szCs w:val="22"/>
              </w:rPr>
            </w:pPr>
            <w:r w:rsidRPr="00E012FB">
              <w:rPr>
                <w:sz w:val="22"/>
                <w:szCs w:val="22"/>
              </w:rPr>
              <w:t>Формат аудио</w:t>
            </w:r>
          </w:p>
        </w:tc>
        <w:tc>
          <w:tcPr>
            <w:tcW w:w="2979" w:type="dxa"/>
            <w:tcBorders>
              <w:top w:val="single" w:sz="4" w:space="0" w:color="auto"/>
              <w:left w:val="single" w:sz="4" w:space="0" w:color="auto"/>
              <w:bottom w:val="single" w:sz="4" w:space="0" w:color="auto"/>
              <w:right w:val="single" w:sz="4" w:space="0" w:color="auto"/>
            </w:tcBorders>
            <w:vAlign w:val="center"/>
            <w:hideMark/>
          </w:tcPr>
          <w:p w14:paraId="22A272E2" w14:textId="77777777" w:rsidR="00692E49" w:rsidRPr="00E012FB" w:rsidRDefault="00692E49" w:rsidP="00900E62">
            <w:pPr>
              <w:ind w:firstLine="709"/>
              <w:jc w:val="both"/>
              <w:rPr>
                <w:sz w:val="22"/>
                <w:szCs w:val="22"/>
              </w:rPr>
            </w:pPr>
            <w:r w:rsidRPr="00E012FB">
              <w:rPr>
                <w:sz w:val="22"/>
                <w:szCs w:val="22"/>
              </w:rPr>
              <w:t>mp3</w:t>
            </w:r>
          </w:p>
        </w:tc>
      </w:tr>
      <w:tr w:rsidR="00692E49" w:rsidRPr="00E012FB" w14:paraId="3E17603D" w14:textId="77777777" w:rsidTr="00900E62">
        <w:tc>
          <w:tcPr>
            <w:tcW w:w="3117" w:type="dxa"/>
            <w:tcBorders>
              <w:top w:val="single" w:sz="4" w:space="0" w:color="auto"/>
              <w:left w:val="single" w:sz="4" w:space="0" w:color="auto"/>
              <w:bottom w:val="single" w:sz="4" w:space="0" w:color="auto"/>
              <w:right w:val="single" w:sz="4" w:space="0" w:color="auto"/>
            </w:tcBorders>
            <w:vAlign w:val="bottom"/>
            <w:hideMark/>
          </w:tcPr>
          <w:p w14:paraId="12E18796" w14:textId="77777777" w:rsidR="00692E49" w:rsidRPr="00E012FB" w:rsidRDefault="00692E49" w:rsidP="00900E62">
            <w:pPr>
              <w:ind w:firstLine="709"/>
              <w:jc w:val="both"/>
              <w:rPr>
                <w:sz w:val="22"/>
                <w:szCs w:val="22"/>
              </w:rPr>
            </w:pPr>
            <w:r w:rsidRPr="00E012FB">
              <w:rPr>
                <w:sz w:val="22"/>
                <w:szCs w:val="22"/>
              </w:rPr>
              <w:lastRenderedPageBreak/>
              <w:t>Частота</w:t>
            </w:r>
          </w:p>
        </w:tc>
        <w:tc>
          <w:tcPr>
            <w:tcW w:w="2979" w:type="dxa"/>
            <w:tcBorders>
              <w:top w:val="single" w:sz="4" w:space="0" w:color="auto"/>
              <w:left w:val="single" w:sz="4" w:space="0" w:color="auto"/>
              <w:bottom w:val="single" w:sz="4" w:space="0" w:color="auto"/>
              <w:right w:val="single" w:sz="4" w:space="0" w:color="auto"/>
            </w:tcBorders>
            <w:vAlign w:val="center"/>
            <w:hideMark/>
          </w:tcPr>
          <w:p w14:paraId="711B4448" w14:textId="77777777" w:rsidR="00692E49" w:rsidRPr="00E012FB" w:rsidRDefault="00692E49" w:rsidP="00900E62">
            <w:pPr>
              <w:ind w:firstLine="709"/>
              <w:jc w:val="both"/>
              <w:rPr>
                <w:sz w:val="22"/>
                <w:szCs w:val="22"/>
              </w:rPr>
            </w:pPr>
            <w:r w:rsidRPr="00E012FB">
              <w:rPr>
                <w:sz w:val="22"/>
                <w:szCs w:val="22"/>
              </w:rPr>
              <w:t xml:space="preserve">48000 </w:t>
            </w:r>
            <w:proofErr w:type="spellStart"/>
            <w:r w:rsidRPr="00E012FB">
              <w:rPr>
                <w:sz w:val="22"/>
                <w:szCs w:val="22"/>
              </w:rPr>
              <w:t>Hz</w:t>
            </w:r>
            <w:proofErr w:type="spellEnd"/>
          </w:p>
        </w:tc>
      </w:tr>
      <w:tr w:rsidR="00692E49" w:rsidRPr="00E012FB" w14:paraId="1D9F0BC7" w14:textId="77777777" w:rsidTr="00900E62">
        <w:tc>
          <w:tcPr>
            <w:tcW w:w="3117" w:type="dxa"/>
            <w:tcBorders>
              <w:top w:val="single" w:sz="4" w:space="0" w:color="auto"/>
              <w:left w:val="single" w:sz="4" w:space="0" w:color="auto"/>
              <w:bottom w:val="single" w:sz="4" w:space="0" w:color="auto"/>
              <w:right w:val="single" w:sz="4" w:space="0" w:color="auto"/>
            </w:tcBorders>
            <w:vAlign w:val="bottom"/>
            <w:hideMark/>
          </w:tcPr>
          <w:p w14:paraId="21D3D529" w14:textId="77777777" w:rsidR="00692E49" w:rsidRPr="00E012FB" w:rsidRDefault="00692E49" w:rsidP="00900E62">
            <w:pPr>
              <w:ind w:firstLine="709"/>
              <w:jc w:val="both"/>
              <w:rPr>
                <w:sz w:val="22"/>
                <w:szCs w:val="22"/>
              </w:rPr>
            </w:pPr>
            <w:r w:rsidRPr="00E012FB">
              <w:rPr>
                <w:sz w:val="22"/>
                <w:szCs w:val="22"/>
              </w:rPr>
              <w:t>Количество каналов</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6A546EE" w14:textId="77777777" w:rsidR="00692E49" w:rsidRPr="00E012FB" w:rsidRDefault="00692E49" w:rsidP="00900E62">
            <w:pPr>
              <w:ind w:firstLine="709"/>
              <w:jc w:val="both"/>
              <w:rPr>
                <w:sz w:val="22"/>
                <w:szCs w:val="22"/>
              </w:rPr>
            </w:pPr>
            <w:proofErr w:type="gramStart"/>
            <w:r w:rsidRPr="00E012FB">
              <w:rPr>
                <w:sz w:val="22"/>
                <w:szCs w:val="22"/>
              </w:rPr>
              <w:t>стерео</w:t>
            </w:r>
            <w:proofErr w:type="gramEnd"/>
          </w:p>
        </w:tc>
      </w:tr>
    </w:tbl>
    <w:p w14:paraId="799399AC" w14:textId="77777777" w:rsidR="00692E49" w:rsidRPr="00E012FB" w:rsidRDefault="00692E49" w:rsidP="00692E49">
      <w:pPr>
        <w:ind w:firstLine="709"/>
        <w:jc w:val="both"/>
        <w:rPr>
          <w:sz w:val="22"/>
          <w:szCs w:val="22"/>
        </w:rPr>
      </w:pPr>
      <w:r w:rsidRPr="00E012FB">
        <w:rPr>
          <w:sz w:val="22"/>
          <w:szCs w:val="22"/>
        </w:rPr>
        <w:t>Для цифрового оператора «</w:t>
      </w:r>
      <w:proofErr w:type="spellStart"/>
      <w:r w:rsidRPr="00E012FB">
        <w:rPr>
          <w:sz w:val="22"/>
          <w:szCs w:val="22"/>
        </w:rPr>
        <w:t>Uzdigital</w:t>
      </w:r>
      <w:proofErr w:type="spellEnd"/>
      <w:r w:rsidRPr="00E012FB">
        <w:rPr>
          <w:sz w:val="22"/>
          <w:szCs w:val="22"/>
        </w:rPr>
        <w:t xml:space="preserve"> TV»:</w:t>
      </w:r>
    </w:p>
    <w:p w14:paraId="2E7B4728" w14:textId="77777777" w:rsidR="00692E49" w:rsidRPr="00E012FB" w:rsidRDefault="00692E49" w:rsidP="00692E49">
      <w:pPr>
        <w:ind w:firstLine="709"/>
        <w:jc w:val="both"/>
        <w:rPr>
          <w:sz w:val="22"/>
          <w:szCs w:val="22"/>
        </w:rPr>
      </w:pPr>
    </w:p>
    <w:tbl>
      <w:tblPr>
        <w:tblStyle w:val="af8"/>
        <w:tblW w:w="0" w:type="auto"/>
        <w:tblInd w:w="1696" w:type="dxa"/>
        <w:tblLook w:val="04A0" w:firstRow="1" w:lastRow="0" w:firstColumn="1" w:lastColumn="0" w:noHBand="0" w:noVBand="1"/>
      </w:tblPr>
      <w:tblGrid>
        <w:gridCol w:w="3117"/>
        <w:gridCol w:w="2979"/>
      </w:tblGrid>
      <w:tr w:rsidR="00692E49" w:rsidRPr="00E012FB" w14:paraId="56E0185F" w14:textId="77777777" w:rsidTr="00900E62">
        <w:tc>
          <w:tcPr>
            <w:tcW w:w="3117" w:type="dxa"/>
          </w:tcPr>
          <w:p w14:paraId="4A65A41F" w14:textId="77777777" w:rsidR="00692E49" w:rsidRPr="00E012FB" w:rsidRDefault="00692E49" w:rsidP="00900E62">
            <w:pPr>
              <w:ind w:firstLine="709"/>
              <w:jc w:val="both"/>
              <w:rPr>
                <w:sz w:val="22"/>
                <w:szCs w:val="22"/>
              </w:rPr>
            </w:pPr>
            <w:r w:rsidRPr="00E012FB">
              <w:rPr>
                <w:sz w:val="22"/>
                <w:szCs w:val="22"/>
              </w:rPr>
              <w:t>Формат файла</w:t>
            </w:r>
          </w:p>
        </w:tc>
        <w:tc>
          <w:tcPr>
            <w:tcW w:w="2979" w:type="dxa"/>
          </w:tcPr>
          <w:p w14:paraId="385603E4" w14:textId="77777777" w:rsidR="00692E49" w:rsidRPr="00E012FB" w:rsidRDefault="00692E49" w:rsidP="00900E62">
            <w:pPr>
              <w:ind w:firstLine="709"/>
              <w:jc w:val="both"/>
              <w:rPr>
                <w:sz w:val="22"/>
                <w:szCs w:val="22"/>
              </w:rPr>
            </w:pPr>
            <w:r w:rsidRPr="00E012FB">
              <w:rPr>
                <w:sz w:val="22"/>
                <w:szCs w:val="22"/>
              </w:rPr>
              <w:t>AVI</w:t>
            </w:r>
          </w:p>
        </w:tc>
      </w:tr>
      <w:tr w:rsidR="00692E49" w:rsidRPr="00E012FB" w14:paraId="07B251F3" w14:textId="77777777" w:rsidTr="00900E62">
        <w:tc>
          <w:tcPr>
            <w:tcW w:w="6096" w:type="dxa"/>
            <w:gridSpan w:val="2"/>
          </w:tcPr>
          <w:p w14:paraId="6E13C67B" w14:textId="77777777" w:rsidR="00692E49" w:rsidRPr="00E012FB" w:rsidRDefault="00692E49" w:rsidP="00900E62">
            <w:pPr>
              <w:ind w:firstLine="709"/>
              <w:jc w:val="both"/>
              <w:rPr>
                <w:sz w:val="22"/>
                <w:szCs w:val="22"/>
              </w:rPr>
            </w:pPr>
            <w:r w:rsidRPr="00E012FB">
              <w:rPr>
                <w:sz w:val="22"/>
                <w:szCs w:val="22"/>
              </w:rPr>
              <w:t>Видео</w:t>
            </w:r>
          </w:p>
        </w:tc>
      </w:tr>
      <w:tr w:rsidR="00692E49" w:rsidRPr="00E012FB" w14:paraId="15141053" w14:textId="77777777" w:rsidTr="00900E62">
        <w:tc>
          <w:tcPr>
            <w:tcW w:w="3117" w:type="dxa"/>
          </w:tcPr>
          <w:p w14:paraId="5EFE9517" w14:textId="77777777" w:rsidR="00692E49" w:rsidRPr="00E012FB" w:rsidRDefault="00692E49" w:rsidP="00900E62">
            <w:pPr>
              <w:ind w:firstLine="709"/>
              <w:jc w:val="both"/>
              <w:rPr>
                <w:sz w:val="22"/>
                <w:szCs w:val="22"/>
              </w:rPr>
            </w:pPr>
            <w:r w:rsidRPr="00E012FB">
              <w:rPr>
                <w:sz w:val="22"/>
                <w:szCs w:val="22"/>
              </w:rPr>
              <w:t>Формат видео</w:t>
            </w:r>
          </w:p>
        </w:tc>
        <w:tc>
          <w:tcPr>
            <w:tcW w:w="2979" w:type="dxa"/>
          </w:tcPr>
          <w:p w14:paraId="67AA8DF0" w14:textId="77777777" w:rsidR="00692E49" w:rsidRPr="00E012FB" w:rsidRDefault="00692E49" w:rsidP="00900E62">
            <w:pPr>
              <w:ind w:firstLine="709"/>
              <w:jc w:val="both"/>
              <w:rPr>
                <w:sz w:val="22"/>
                <w:szCs w:val="22"/>
              </w:rPr>
            </w:pPr>
            <w:r w:rsidRPr="00E012FB">
              <w:rPr>
                <w:sz w:val="22"/>
                <w:szCs w:val="22"/>
              </w:rPr>
              <w:t>PAL DV кодек видео</w:t>
            </w:r>
          </w:p>
        </w:tc>
      </w:tr>
      <w:tr w:rsidR="00692E49" w:rsidRPr="00E012FB" w14:paraId="143636C6" w14:textId="77777777" w:rsidTr="00900E62">
        <w:tc>
          <w:tcPr>
            <w:tcW w:w="3117" w:type="dxa"/>
            <w:vAlign w:val="bottom"/>
          </w:tcPr>
          <w:p w14:paraId="3DC2F55A" w14:textId="77777777" w:rsidR="00692E49" w:rsidRPr="00E012FB" w:rsidRDefault="00692E49" w:rsidP="00900E62">
            <w:pPr>
              <w:ind w:firstLine="709"/>
              <w:jc w:val="both"/>
              <w:rPr>
                <w:sz w:val="22"/>
                <w:szCs w:val="22"/>
              </w:rPr>
            </w:pPr>
            <w:r w:rsidRPr="00E012FB">
              <w:rPr>
                <w:sz w:val="22"/>
                <w:szCs w:val="22"/>
              </w:rPr>
              <w:t>Соотношение сторон</w:t>
            </w:r>
          </w:p>
        </w:tc>
        <w:tc>
          <w:tcPr>
            <w:tcW w:w="2979" w:type="dxa"/>
            <w:vAlign w:val="center"/>
          </w:tcPr>
          <w:p w14:paraId="7B4B562F" w14:textId="77777777" w:rsidR="00692E49" w:rsidRPr="00E012FB" w:rsidRDefault="00692E49" w:rsidP="00900E62">
            <w:pPr>
              <w:ind w:firstLine="709"/>
              <w:jc w:val="both"/>
              <w:rPr>
                <w:sz w:val="22"/>
                <w:szCs w:val="22"/>
              </w:rPr>
            </w:pPr>
            <w:r w:rsidRPr="00E012FB">
              <w:rPr>
                <w:sz w:val="22"/>
                <w:szCs w:val="22"/>
              </w:rPr>
              <w:t>16:9 либо 4:3</w:t>
            </w:r>
          </w:p>
        </w:tc>
      </w:tr>
      <w:tr w:rsidR="00692E49" w:rsidRPr="00E012FB" w14:paraId="2F5FC00E" w14:textId="77777777" w:rsidTr="00900E62">
        <w:tc>
          <w:tcPr>
            <w:tcW w:w="3117" w:type="dxa"/>
            <w:vAlign w:val="bottom"/>
          </w:tcPr>
          <w:p w14:paraId="7EDFFA68" w14:textId="77777777" w:rsidR="00692E49" w:rsidRPr="00E012FB" w:rsidRDefault="00692E49" w:rsidP="00900E62">
            <w:pPr>
              <w:ind w:firstLine="709"/>
              <w:jc w:val="both"/>
              <w:rPr>
                <w:sz w:val="22"/>
                <w:szCs w:val="22"/>
              </w:rPr>
            </w:pPr>
            <w:r w:rsidRPr="00E012FB">
              <w:rPr>
                <w:sz w:val="22"/>
                <w:szCs w:val="22"/>
              </w:rPr>
              <w:t>Разрешение</w:t>
            </w:r>
          </w:p>
        </w:tc>
        <w:tc>
          <w:tcPr>
            <w:tcW w:w="2979" w:type="dxa"/>
            <w:vAlign w:val="center"/>
          </w:tcPr>
          <w:p w14:paraId="719655A0" w14:textId="77777777" w:rsidR="00692E49" w:rsidRPr="00E012FB" w:rsidRDefault="00692E49" w:rsidP="00900E62">
            <w:pPr>
              <w:ind w:firstLine="709"/>
              <w:jc w:val="both"/>
              <w:rPr>
                <w:sz w:val="22"/>
                <w:szCs w:val="22"/>
              </w:rPr>
            </w:pPr>
            <w:r w:rsidRPr="00E012FB">
              <w:rPr>
                <w:sz w:val="22"/>
                <w:szCs w:val="22"/>
              </w:rPr>
              <w:t xml:space="preserve">720×576 </w:t>
            </w:r>
          </w:p>
        </w:tc>
      </w:tr>
      <w:tr w:rsidR="00692E49" w:rsidRPr="00E012FB" w14:paraId="1A668454" w14:textId="77777777" w:rsidTr="00900E62">
        <w:tc>
          <w:tcPr>
            <w:tcW w:w="3117" w:type="dxa"/>
            <w:vAlign w:val="bottom"/>
          </w:tcPr>
          <w:p w14:paraId="0757A657" w14:textId="77777777" w:rsidR="00692E49" w:rsidRPr="00E012FB" w:rsidRDefault="00692E49" w:rsidP="00900E62">
            <w:pPr>
              <w:ind w:firstLine="709"/>
              <w:jc w:val="both"/>
              <w:rPr>
                <w:sz w:val="22"/>
                <w:szCs w:val="22"/>
              </w:rPr>
            </w:pPr>
            <w:r w:rsidRPr="00E012FB">
              <w:rPr>
                <w:sz w:val="22"/>
                <w:szCs w:val="22"/>
              </w:rPr>
              <w:t>Кол-во кадров в сек</w:t>
            </w:r>
          </w:p>
        </w:tc>
        <w:tc>
          <w:tcPr>
            <w:tcW w:w="2979" w:type="dxa"/>
            <w:vAlign w:val="center"/>
          </w:tcPr>
          <w:p w14:paraId="4895157F" w14:textId="77777777" w:rsidR="00692E49" w:rsidRPr="00E012FB" w:rsidRDefault="00692E49" w:rsidP="00900E62">
            <w:pPr>
              <w:ind w:firstLine="709"/>
              <w:jc w:val="both"/>
              <w:rPr>
                <w:sz w:val="22"/>
                <w:szCs w:val="22"/>
              </w:rPr>
            </w:pPr>
            <w:r w:rsidRPr="00E012FB">
              <w:rPr>
                <w:sz w:val="22"/>
                <w:szCs w:val="22"/>
              </w:rPr>
              <w:t>25</w:t>
            </w:r>
          </w:p>
        </w:tc>
      </w:tr>
      <w:tr w:rsidR="00692E49" w:rsidRPr="00E012FB" w14:paraId="1A7D6733" w14:textId="77777777" w:rsidTr="00900E62">
        <w:tc>
          <w:tcPr>
            <w:tcW w:w="6096" w:type="dxa"/>
            <w:gridSpan w:val="2"/>
          </w:tcPr>
          <w:p w14:paraId="69EF4029" w14:textId="77777777" w:rsidR="00692E49" w:rsidRPr="00E012FB" w:rsidRDefault="00692E49" w:rsidP="00900E62">
            <w:pPr>
              <w:ind w:firstLine="709"/>
              <w:jc w:val="both"/>
              <w:rPr>
                <w:sz w:val="22"/>
                <w:szCs w:val="22"/>
              </w:rPr>
            </w:pPr>
            <w:r w:rsidRPr="00E012FB">
              <w:rPr>
                <w:sz w:val="22"/>
                <w:szCs w:val="22"/>
              </w:rPr>
              <w:t>Аудио</w:t>
            </w:r>
          </w:p>
        </w:tc>
      </w:tr>
      <w:tr w:rsidR="00692E49" w:rsidRPr="00E012FB" w14:paraId="2D8F82C4" w14:textId="77777777" w:rsidTr="00900E62">
        <w:tc>
          <w:tcPr>
            <w:tcW w:w="3117" w:type="dxa"/>
            <w:vAlign w:val="bottom"/>
          </w:tcPr>
          <w:p w14:paraId="57ECBE22" w14:textId="77777777" w:rsidR="00692E49" w:rsidRPr="00E012FB" w:rsidRDefault="00692E49" w:rsidP="00900E62">
            <w:pPr>
              <w:ind w:firstLine="709"/>
              <w:jc w:val="both"/>
              <w:rPr>
                <w:sz w:val="22"/>
                <w:szCs w:val="22"/>
              </w:rPr>
            </w:pPr>
            <w:r w:rsidRPr="00E012FB">
              <w:rPr>
                <w:sz w:val="22"/>
                <w:szCs w:val="22"/>
              </w:rPr>
              <w:t>Формат аудио</w:t>
            </w:r>
          </w:p>
        </w:tc>
        <w:tc>
          <w:tcPr>
            <w:tcW w:w="2979" w:type="dxa"/>
            <w:vAlign w:val="center"/>
          </w:tcPr>
          <w:p w14:paraId="3046F771" w14:textId="77777777" w:rsidR="00692E49" w:rsidRPr="00E012FB" w:rsidRDefault="00692E49" w:rsidP="00900E62">
            <w:pPr>
              <w:ind w:firstLine="709"/>
              <w:jc w:val="both"/>
              <w:rPr>
                <w:sz w:val="22"/>
                <w:szCs w:val="22"/>
              </w:rPr>
            </w:pPr>
            <w:r w:rsidRPr="00E012FB">
              <w:rPr>
                <w:sz w:val="22"/>
                <w:szCs w:val="22"/>
              </w:rPr>
              <w:t>mp3</w:t>
            </w:r>
          </w:p>
        </w:tc>
      </w:tr>
      <w:tr w:rsidR="00692E49" w:rsidRPr="00E012FB" w14:paraId="0C783C2A" w14:textId="77777777" w:rsidTr="00900E62">
        <w:tc>
          <w:tcPr>
            <w:tcW w:w="3117" w:type="dxa"/>
            <w:vAlign w:val="bottom"/>
          </w:tcPr>
          <w:p w14:paraId="75987570" w14:textId="77777777" w:rsidR="00692E49" w:rsidRPr="00E012FB" w:rsidRDefault="00692E49" w:rsidP="00900E62">
            <w:pPr>
              <w:ind w:firstLine="709"/>
              <w:jc w:val="both"/>
              <w:rPr>
                <w:sz w:val="22"/>
                <w:szCs w:val="22"/>
              </w:rPr>
            </w:pPr>
            <w:r w:rsidRPr="00E012FB">
              <w:rPr>
                <w:sz w:val="22"/>
                <w:szCs w:val="22"/>
              </w:rPr>
              <w:t>Частота</w:t>
            </w:r>
          </w:p>
        </w:tc>
        <w:tc>
          <w:tcPr>
            <w:tcW w:w="2979" w:type="dxa"/>
            <w:vAlign w:val="center"/>
          </w:tcPr>
          <w:p w14:paraId="74DE3A87" w14:textId="77777777" w:rsidR="00692E49" w:rsidRPr="00E012FB" w:rsidRDefault="00692E49" w:rsidP="00900E62">
            <w:pPr>
              <w:ind w:firstLine="709"/>
              <w:jc w:val="both"/>
              <w:rPr>
                <w:sz w:val="22"/>
                <w:szCs w:val="22"/>
              </w:rPr>
            </w:pPr>
            <w:r w:rsidRPr="00E012FB">
              <w:rPr>
                <w:sz w:val="22"/>
                <w:szCs w:val="22"/>
              </w:rPr>
              <w:t xml:space="preserve">48000 </w:t>
            </w:r>
            <w:proofErr w:type="spellStart"/>
            <w:r w:rsidRPr="00E012FB">
              <w:rPr>
                <w:sz w:val="22"/>
                <w:szCs w:val="22"/>
              </w:rPr>
              <w:t>Hz</w:t>
            </w:r>
            <w:proofErr w:type="spellEnd"/>
          </w:p>
        </w:tc>
      </w:tr>
      <w:tr w:rsidR="00692E49" w:rsidRPr="00E012FB" w14:paraId="2E1BF1A4" w14:textId="77777777" w:rsidTr="00900E62">
        <w:tc>
          <w:tcPr>
            <w:tcW w:w="3117" w:type="dxa"/>
            <w:vAlign w:val="bottom"/>
          </w:tcPr>
          <w:p w14:paraId="7BA8D91E" w14:textId="77777777" w:rsidR="00692E49" w:rsidRPr="00E012FB" w:rsidRDefault="00692E49" w:rsidP="00900E62">
            <w:pPr>
              <w:ind w:firstLine="709"/>
              <w:jc w:val="both"/>
              <w:rPr>
                <w:sz w:val="22"/>
                <w:szCs w:val="22"/>
              </w:rPr>
            </w:pPr>
            <w:r w:rsidRPr="00E012FB">
              <w:rPr>
                <w:sz w:val="22"/>
                <w:szCs w:val="22"/>
              </w:rPr>
              <w:t>Количество каналов</w:t>
            </w:r>
          </w:p>
        </w:tc>
        <w:tc>
          <w:tcPr>
            <w:tcW w:w="2979" w:type="dxa"/>
            <w:vAlign w:val="center"/>
          </w:tcPr>
          <w:p w14:paraId="179E4724" w14:textId="77777777" w:rsidR="00692E49" w:rsidRPr="00E012FB" w:rsidRDefault="00692E49" w:rsidP="00900E62">
            <w:pPr>
              <w:ind w:firstLine="709"/>
              <w:jc w:val="both"/>
              <w:rPr>
                <w:sz w:val="22"/>
                <w:szCs w:val="22"/>
              </w:rPr>
            </w:pPr>
            <w:proofErr w:type="gramStart"/>
            <w:r w:rsidRPr="00E012FB">
              <w:rPr>
                <w:sz w:val="22"/>
                <w:szCs w:val="22"/>
              </w:rPr>
              <w:t>стерео</w:t>
            </w:r>
            <w:proofErr w:type="gramEnd"/>
          </w:p>
        </w:tc>
      </w:tr>
    </w:tbl>
    <w:p w14:paraId="0111F7F3" w14:textId="77777777" w:rsidR="00692E49" w:rsidRPr="00E012FB" w:rsidRDefault="00692E49" w:rsidP="00692E49">
      <w:pPr>
        <w:ind w:firstLine="709"/>
        <w:jc w:val="both"/>
        <w:rPr>
          <w:sz w:val="22"/>
          <w:szCs w:val="22"/>
        </w:rPr>
      </w:pPr>
    </w:p>
    <w:p w14:paraId="2961D0D0" w14:textId="77777777" w:rsidR="00692E49" w:rsidRPr="00E012FB" w:rsidRDefault="00692E49" w:rsidP="00692E49">
      <w:pPr>
        <w:ind w:firstLine="709"/>
        <w:jc w:val="both"/>
        <w:rPr>
          <w:sz w:val="22"/>
          <w:szCs w:val="22"/>
        </w:rPr>
      </w:pPr>
    </w:p>
    <w:p w14:paraId="2894837F" w14:textId="77777777" w:rsidR="00692E49" w:rsidRPr="00E012FB" w:rsidRDefault="00692E49" w:rsidP="00692E49">
      <w:pPr>
        <w:ind w:firstLine="709"/>
        <w:jc w:val="both"/>
        <w:rPr>
          <w:sz w:val="22"/>
          <w:szCs w:val="22"/>
        </w:rPr>
      </w:pPr>
      <w:proofErr w:type="gramStart"/>
      <w:r w:rsidRPr="00E012FB">
        <w:rPr>
          <w:sz w:val="22"/>
          <w:szCs w:val="22"/>
        </w:rPr>
        <w:t>б</w:t>
      </w:r>
      <w:proofErr w:type="gramEnd"/>
      <w:r w:rsidRPr="00E012FB">
        <w:rPr>
          <w:sz w:val="22"/>
          <w:szCs w:val="22"/>
        </w:rPr>
        <w:t>) голоса в Роликах должны быть хорошо различимы. Звуковое оформление (музыка и эффекты) не должно перекрывать или перебивать голоса, звучащие в Ролике;</w:t>
      </w:r>
    </w:p>
    <w:p w14:paraId="64856C80" w14:textId="77777777" w:rsidR="00692E49" w:rsidRPr="00E012FB" w:rsidRDefault="00692E49" w:rsidP="00692E49">
      <w:pPr>
        <w:ind w:firstLine="709"/>
        <w:jc w:val="both"/>
        <w:rPr>
          <w:sz w:val="22"/>
          <w:szCs w:val="22"/>
        </w:rPr>
      </w:pPr>
      <w:proofErr w:type="gramStart"/>
      <w:r w:rsidRPr="00E012FB">
        <w:rPr>
          <w:sz w:val="22"/>
          <w:szCs w:val="22"/>
        </w:rPr>
        <w:t>в</w:t>
      </w:r>
      <w:proofErr w:type="gramEnd"/>
      <w:r w:rsidRPr="00E012FB">
        <w:rPr>
          <w:sz w:val="22"/>
          <w:szCs w:val="22"/>
        </w:rPr>
        <w:t>) запрещается увеличение громкости звука Ролика относительно громкости самой теле радиопередачи;</w:t>
      </w:r>
    </w:p>
    <w:p w14:paraId="6DA04606" w14:textId="77777777" w:rsidR="00692E49" w:rsidRPr="00E012FB" w:rsidRDefault="00692E49" w:rsidP="00692E49">
      <w:pPr>
        <w:ind w:firstLine="709"/>
        <w:jc w:val="both"/>
        <w:rPr>
          <w:sz w:val="22"/>
          <w:szCs w:val="22"/>
        </w:rPr>
      </w:pPr>
      <w:proofErr w:type="gramStart"/>
      <w:r w:rsidRPr="00E012FB">
        <w:rPr>
          <w:sz w:val="22"/>
          <w:szCs w:val="22"/>
        </w:rPr>
        <w:t>г</w:t>
      </w:r>
      <w:proofErr w:type="gramEnd"/>
      <w:r w:rsidRPr="00E012FB">
        <w:rPr>
          <w:sz w:val="22"/>
          <w:szCs w:val="22"/>
        </w:rPr>
        <w:t>) текст субтитров/надписей в Ролике и язык озвучивания должны быть одинаковыми.</w:t>
      </w:r>
    </w:p>
    <w:p w14:paraId="38AB3C55" w14:textId="77777777" w:rsidR="00692E49" w:rsidRPr="00E012FB" w:rsidRDefault="00692E49" w:rsidP="00692E49">
      <w:pPr>
        <w:ind w:firstLine="709"/>
        <w:jc w:val="both"/>
        <w:rPr>
          <w:sz w:val="22"/>
          <w:szCs w:val="22"/>
        </w:rPr>
      </w:pPr>
    </w:p>
    <w:p w14:paraId="1C364EF0" w14:textId="77777777" w:rsidR="00692E49" w:rsidRPr="00E012FB" w:rsidRDefault="00692E49" w:rsidP="00692E49">
      <w:pPr>
        <w:pStyle w:val="3"/>
        <w:tabs>
          <w:tab w:val="left" w:pos="0"/>
        </w:tabs>
        <w:spacing w:before="0"/>
        <w:ind w:right="-1" w:firstLine="709"/>
        <w:jc w:val="both"/>
        <w:rPr>
          <w:rFonts w:ascii="Times New Roman" w:hAnsi="Times New Roman" w:cs="Times New Roman"/>
          <w:color w:val="auto"/>
          <w:sz w:val="22"/>
          <w:szCs w:val="22"/>
          <w:lang w:val="ru-RU"/>
        </w:rPr>
      </w:pPr>
      <w:r w:rsidRPr="00E012FB">
        <w:rPr>
          <w:rFonts w:ascii="Times New Roman" w:hAnsi="Times New Roman" w:cs="Times New Roman"/>
          <w:color w:val="auto"/>
          <w:sz w:val="22"/>
          <w:szCs w:val="22"/>
          <w:lang w:val="ru-RU"/>
        </w:rPr>
        <w:t xml:space="preserve">3.6. </w:t>
      </w:r>
      <w:r>
        <w:rPr>
          <w:rFonts w:ascii="Times New Roman" w:hAnsi="Times New Roman" w:cs="Times New Roman"/>
          <w:color w:val="auto"/>
          <w:sz w:val="22"/>
          <w:szCs w:val="22"/>
          <w:lang w:val="ru-RU"/>
        </w:rPr>
        <w:t>Клиент</w:t>
      </w:r>
      <w:r w:rsidRPr="00E012FB">
        <w:rPr>
          <w:rFonts w:ascii="Times New Roman" w:hAnsi="Times New Roman" w:cs="Times New Roman"/>
          <w:color w:val="auto"/>
          <w:sz w:val="22"/>
          <w:szCs w:val="22"/>
          <w:lang w:val="ru-RU"/>
        </w:rPr>
        <w:t xml:space="preserve"> предоставляет Агентству в обязательном порядке одновременно с Роликом в электронном виде копии:</w:t>
      </w:r>
    </w:p>
    <w:p w14:paraId="6A7F20A8" w14:textId="77777777" w:rsidR="00692E49" w:rsidRPr="00E012FB" w:rsidRDefault="00692E49" w:rsidP="00692E49">
      <w:pPr>
        <w:pStyle w:val="3"/>
        <w:keepNext w:val="0"/>
        <w:keepLines w:val="0"/>
        <w:numPr>
          <w:ilvl w:val="0"/>
          <w:numId w:val="30"/>
        </w:numPr>
        <w:tabs>
          <w:tab w:val="clear" w:pos="1440"/>
          <w:tab w:val="left" w:pos="0"/>
          <w:tab w:val="num" w:pos="1134"/>
        </w:tabs>
        <w:spacing w:before="0"/>
        <w:ind w:hanging="731"/>
        <w:jc w:val="both"/>
        <w:rPr>
          <w:rFonts w:ascii="Times New Roman" w:hAnsi="Times New Roman" w:cs="Times New Roman"/>
          <w:color w:val="auto"/>
          <w:sz w:val="22"/>
          <w:szCs w:val="22"/>
          <w:lang w:val="ru-RU"/>
        </w:rPr>
      </w:pPr>
      <w:proofErr w:type="gramStart"/>
      <w:r w:rsidRPr="00E012FB">
        <w:rPr>
          <w:rFonts w:ascii="Times New Roman" w:hAnsi="Times New Roman" w:cs="Times New Roman"/>
          <w:color w:val="auto"/>
          <w:sz w:val="22"/>
          <w:szCs w:val="22"/>
          <w:lang w:val="ru-RU"/>
        </w:rPr>
        <w:t>лицензии</w:t>
      </w:r>
      <w:proofErr w:type="gramEnd"/>
      <w:r w:rsidRPr="00E012FB">
        <w:rPr>
          <w:rFonts w:ascii="Times New Roman" w:hAnsi="Times New Roman" w:cs="Times New Roman"/>
          <w:color w:val="auto"/>
          <w:sz w:val="22"/>
          <w:szCs w:val="22"/>
          <w:lang w:val="ru-RU"/>
        </w:rPr>
        <w:t xml:space="preserve"> в случае, если рекламируемая деятельность подлежит лицензированию;</w:t>
      </w:r>
    </w:p>
    <w:p w14:paraId="2A14B436" w14:textId="77777777" w:rsidR="00692E49" w:rsidRPr="00E012FB" w:rsidRDefault="00692E49" w:rsidP="00692E49">
      <w:pPr>
        <w:pStyle w:val="3"/>
        <w:keepNext w:val="0"/>
        <w:keepLines w:val="0"/>
        <w:numPr>
          <w:ilvl w:val="0"/>
          <w:numId w:val="30"/>
        </w:numPr>
        <w:tabs>
          <w:tab w:val="clear" w:pos="1440"/>
          <w:tab w:val="left" w:pos="0"/>
          <w:tab w:val="num" w:pos="1134"/>
        </w:tabs>
        <w:spacing w:before="0"/>
        <w:ind w:left="709" w:firstLine="0"/>
        <w:jc w:val="both"/>
        <w:rPr>
          <w:rFonts w:ascii="Times New Roman" w:hAnsi="Times New Roman" w:cs="Times New Roman"/>
          <w:color w:val="auto"/>
          <w:sz w:val="22"/>
          <w:szCs w:val="22"/>
          <w:lang w:val="ru-RU"/>
        </w:rPr>
      </w:pPr>
      <w:proofErr w:type="gramStart"/>
      <w:r w:rsidRPr="00E012FB">
        <w:rPr>
          <w:rFonts w:ascii="Times New Roman" w:hAnsi="Times New Roman" w:cs="Times New Roman"/>
          <w:color w:val="auto"/>
          <w:sz w:val="22"/>
          <w:szCs w:val="22"/>
          <w:lang w:val="ru-RU"/>
        </w:rPr>
        <w:t>сертификатов</w:t>
      </w:r>
      <w:proofErr w:type="gramEnd"/>
      <w:r w:rsidRPr="00E012FB">
        <w:rPr>
          <w:rFonts w:ascii="Times New Roman" w:hAnsi="Times New Roman" w:cs="Times New Roman"/>
          <w:color w:val="auto"/>
          <w:sz w:val="22"/>
          <w:szCs w:val="22"/>
          <w:lang w:val="ru-RU"/>
        </w:rPr>
        <w:t xml:space="preserve"> соответствия или подтверждения такого соответствия, если рекламируемые товары (услуги) подлежат обязательной сертификации или иному обязательному подтверждению соответствия требованиям технических регламентов;</w:t>
      </w:r>
    </w:p>
    <w:p w14:paraId="775233A9" w14:textId="77777777" w:rsidR="00692E49" w:rsidRPr="00E012FB" w:rsidRDefault="00692E49" w:rsidP="00692E49">
      <w:pPr>
        <w:pStyle w:val="3"/>
        <w:keepNext w:val="0"/>
        <w:keepLines w:val="0"/>
        <w:numPr>
          <w:ilvl w:val="0"/>
          <w:numId w:val="30"/>
        </w:numPr>
        <w:tabs>
          <w:tab w:val="clear" w:pos="1440"/>
          <w:tab w:val="left" w:pos="0"/>
          <w:tab w:val="num" w:pos="1134"/>
        </w:tabs>
        <w:spacing w:before="0"/>
        <w:ind w:left="709" w:firstLine="0"/>
        <w:jc w:val="both"/>
        <w:rPr>
          <w:rFonts w:ascii="Times New Roman" w:hAnsi="Times New Roman" w:cs="Times New Roman"/>
          <w:color w:val="auto"/>
          <w:sz w:val="22"/>
          <w:szCs w:val="22"/>
          <w:lang w:val="ru-RU"/>
        </w:rPr>
      </w:pPr>
      <w:proofErr w:type="gramStart"/>
      <w:r w:rsidRPr="00E012FB">
        <w:rPr>
          <w:rFonts w:ascii="Times New Roman" w:hAnsi="Times New Roman" w:cs="Times New Roman"/>
          <w:color w:val="auto"/>
          <w:sz w:val="22"/>
          <w:szCs w:val="22"/>
          <w:lang w:val="ru-RU"/>
        </w:rPr>
        <w:t>разрешения</w:t>
      </w:r>
      <w:proofErr w:type="gramEnd"/>
      <w:r w:rsidRPr="00E012FB">
        <w:rPr>
          <w:rFonts w:ascii="Times New Roman" w:hAnsi="Times New Roman" w:cs="Times New Roman"/>
          <w:color w:val="auto"/>
          <w:sz w:val="22"/>
          <w:szCs w:val="22"/>
          <w:lang w:val="ru-RU"/>
        </w:rPr>
        <w:t xml:space="preserve"> на рекламу лекарственных средств для несовершеннолетних, выдаваемое Министерством здравоохранения Республики Узбекистан или иного подтверждения о соответствии рекламы законодательству на рекламу лекарственных средств, изделий медицинского назначения и медицинской техники, выданное в порядке, определяемом законодательством Республики Узбекистан; </w:t>
      </w:r>
    </w:p>
    <w:p w14:paraId="2794D581" w14:textId="77777777" w:rsidR="00692E49" w:rsidRPr="00E012FB" w:rsidRDefault="00692E49" w:rsidP="00692E49">
      <w:pPr>
        <w:pStyle w:val="3"/>
        <w:keepNext w:val="0"/>
        <w:keepLines w:val="0"/>
        <w:numPr>
          <w:ilvl w:val="0"/>
          <w:numId w:val="30"/>
        </w:numPr>
        <w:tabs>
          <w:tab w:val="clear" w:pos="1440"/>
          <w:tab w:val="left" w:pos="0"/>
          <w:tab w:val="num" w:pos="1134"/>
        </w:tabs>
        <w:spacing w:before="0"/>
        <w:ind w:left="709" w:firstLine="0"/>
        <w:jc w:val="both"/>
        <w:rPr>
          <w:rFonts w:ascii="Times New Roman" w:hAnsi="Times New Roman" w:cs="Times New Roman"/>
          <w:color w:val="auto"/>
          <w:sz w:val="22"/>
          <w:szCs w:val="22"/>
          <w:lang w:val="ru-RU"/>
        </w:rPr>
      </w:pPr>
      <w:proofErr w:type="gramStart"/>
      <w:r w:rsidRPr="00E012FB">
        <w:rPr>
          <w:rFonts w:ascii="Times New Roman" w:hAnsi="Times New Roman" w:cs="Times New Roman"/>
          <w:color w:val="auto"/>
          <w:sz w:val="22"/>
          <w:szCs w:val="22"/>
          <w:lang w:val="ru-RU"/>
        </w:rPr>
        <w:t>специальных</w:t>
      </w:r>
      <w:proofErr w:type="gramEnd"/>
      <w:r w:rsidRPr="00E012FB">
        <w:rPr>
          <w:rFonts w:ascii="Times New Roman" w:hAnsi="Times New Roman" w:cs="Times New Roman"/>
          <w:color w:val="auto"/>
          <w:sz w:val="22"/>
          <w:szCs w:val="22"/>
          <w:lang w:val="ru-RU"/>
        </w:rPr>
        <w:t xml:space="preserve"> разрешений соответствующих государственных органов на применение и реализацию косметических средств, бытовой химии, продуктов питания, витаминных и биологически активных пищевых добавок, выданных в порядке, определяемом законодательством Республики Узбекистан; </w:t>
      </w:r>
    </w:p>
    <w:p w14:paraId="13CF7A20" w14:textId="77777777" w:rsidR="00692E49" w:rsidRPr="00E012FB" w:rsidRDefault="00692E49" w:rsidP="00692E49">
      <w:pPr>
        <w:pStyle w:val="3"/>
        <w:keepNext w:val="0"/>
        <w:keepLines w:val="0"/>
        <w:numPr>
          <w:ilvl w:val="0"/>
          <w:numId w:val="30"/>
        </w:numPr>
        <w:tabs>
          <w:tab w:val="clear" w:pos="1440"/>
          <w:tab w:val="left" w:pos="0"/>
          <w:tab w:val="num" w:pos="1134"/>
        </w:tabs>
        <w:spacing w:before="0"/>
        <w:ind w:left="709" w:firstLine="0"/>
        <w:jc w:val="both"/>
        <w:rPr>
          <w:rFonts w:ascii="Times New Roman" w:eastAsiaTheme="minorHAnsi" w:hAnsi="Times New Roman" w:cs="Times New Roman"/>
          <w:noProof/>
          <w:color w:val="auto"/>
          <w:sz w:val="22"/>
          <w:szCs w:val="22"/>
          <w:lang w:val="ru-RU"/>
        </w:rPr>
      </w:pPr>
      <w:proofErr w:type="gramStart"/>
      <w:r w:rsidRPr="00E012FB">
        <w:rPr>
          <w:rFonts w:ascii="Times New Roman" w:hAnsi="Times New Roman" w:cs="Times New Roman"/>
          <w:color w:val="auto"/>
          <w:sz w:val="22"/>
          <w:szCs w:val="22"/>
          <w:lang w:val="ru-RU"/>
        </w:rPr>
        <w:t>документов</w:t>
      </w:r>
      <w:proofErr w:type="gramEnd"/>
      <w:r w:rsidRPr="00E012FB">
        <w:rPr>
          <w:rFonts w:ascii="Times New Roman" w:hAnsi="Times New Roman" w:cs="Times New Roman"/>
          <w:color w:val="auto"/>
          <w:sz w:val="22"/>
          <w:szCs w:val="22"/>
          <w:lang w:val="ru-RU"/>
        </w:rPr>
        <w:t xml:space="preserve"> (результатов клинических исследований, заключений независимых маркетинговых и консалтинговых агентств и пр.), подтверждающих данные, используемые в рекламном ролике (как демонстрируемые визуально, так и озвучиваемые);</w:t>
      </w:r>
    </w:p>
    <w:p w14:paraId="198CE350" w14:textId="77777777" w:rsidR="00692E49" w:rsidRPr="00E012FB" w:rsidRDefault="00692E49" w:rsidP="00692E49">
      <w:pPr>
        <w:pStyle w:val="3"/>
        <w:keepNext w:val="0"/>
        <w:keepLines w:val="0"/>
        <w:numPr>
          <w:ilvl w:val="0"/>
          <w:numId w:val="30"/>
        </w:numPr>
        <w:tabs>
          <w:tab w:val="clear" w:pos="1440"/>
          <w:tab w:val="left" w:pos="0"/>
          <w:tab w:val="num" w:pos="1134"/>
        </w:tabs>
        <w:spacing w:before="0"/>
        <w:ind w:left="709" w:firstLine="0"/>
        <w:jc w:val="both"/>
        <w:rPr>
          <w:rFonts w:ascii="Times New Roman" w:hAnsi="Times New Roman" w:cs="Times New Roman"/>
          <w:color w:val="auto"/>
          <w:sz w:val="22"/>
          <w:szCs w:val="22"/>
          <w:lang w:val="ru-RU"/>
        </w:rPr>
      </w:pPr>
      <w:proofErr w:type="gramStart"/>
      <w:r w:rsidRPr="00E012FB">
        <w:rPr>
          <w:rFonts w:ascii="Times New Roman" w:hAnsi="Times New Roman" w:cs="Times New Roman"/>
          <w:color w:val="auto"/>
          <w:sz w:val="22"/>
          <w:szCs w:val="22"/>
          <w:lang w:val="ru-RU"/>
        </w:rPr>
        <w:t>согласий</w:t>
      </w:r>
      <w:proofErr w:type="gramEnd"/>
      <w:r w:rsidRPr="00E012FB">
        <w:rPr>
          <w:rFonts w:ascii="Times New Roman" w:hAnsi="Times New Roman" w:cs="Times New Roman"/>
          <w:color w:val="auto"/>
          <w:sz w:val="22"/>
          <w:szCs w:val="22"/>
          <w:lang w:val="ru-RU"/>
        </w:rPr>
        <w:t xml:space="preserve"> физических лиц на использование их имен или изображений в Рекламе; </w:t>
      </w:r>
    </w:p>
    <w:p w14:paraId="4CF924B1" w14:textId="77777777" w:rsidR="00692E49" w:rsidRPr="00E012FB" w:rsidRDefault="00692E49" w:rsidP="00692E49">
      <w:pPr>
        <w:pStyle w:val="3"/>
        <w:keepNext w:val="0"/>
        <w:keepLines w:val="0"/>
        <w:numPr>
          <w:ilvl w:val="0"/>
          <w:numId w:val="30"/>
        </w:numPr>
        <w:tabs>
          <w:tab w:val="clear" w:pos="1440"/>
          <w:tab w:val="left" w:pos="0"/>
          <w:tab w:val="num" w:pos="1134"/>
        </w:tabs>
        <w:spacing w:before="0"/>
        <w:ind w:left="709" w:firstLine="0"/>
        <w:jc w:val="both"/>
        <w:rPr>
          <w:rFonts w:ascii="Times New Roman" w:hAnsi="Times New Roman" w:cs="Times New Roman"/>
          <w:color w:val="auto"/>
          <w:sz w:val="22"/>
          <w:szCs w:val="22"/>
          <w:lang w:val="ru-RU"/>
        </w:rPr>
      </w:pPr>
      <w:proofErr w:type="gramStart"/>
      <w:r w:rsidRPr="00E012FB">
        <w:rPr>
          <w:rFonts w:ascii="Times New Roman" w:hAnsi="Times New Roman" w:cs="Times New Roman"/>
          <w:color w:val="auto"/>
          <w:sz w:val="22"/>
          <w:szCs w:val="22"/>
          <w:lang w:val="ru-RU"/>
        </w:rPr>
        <w:t>документа</w:t>
      </w:r>
      <w:proofErr w:type="gramEnd"/>
      <w:r w:rsidRPr="00E012FB">
        <w:rPr>
          <w:rFonts w:ascii="Times New Roman" w:hAnsi="Times New Roman" w:cs="Times New Roman"/>
          <w:color w:val="auto"/>
          <w:sz w:val="22"/>
          <w:szCs w:val="22"/>
          <w:lang w:val="ru-RU"/>
        </w:rPr>
        <w:t>, подтверждающего согласие автора на использование его произведения (заверенную выписку из договора о передаче авторских и смежных прав на произведения, использованные в Ролике и/или гарантийного письма, подтверждающего факт наличия данного договора с обязательным указанием номера и даты договора);</w:t>
      </w:r>
    </w:p>
    <w:p w14:paraId="0D016FB9" w14:textId="77777777" w:rsidR="00692E49" w:rsidRPr="00E012FB" w:rsidRDefault="00692E49" w:rsidP="00692E49">
      <w:pPr>
        <w:pStyle w:val="3"/>
        <w:keepNext w:val="0"/>
        <w:keepLines w:val="0"/>
        <w:numPr>
          <w:ilvl w:val="0"/>
          <w:numId w:val="30"/>
        </w:numPr>
        <w:tabs>
          <w:tab w:val="clear" w:pos="1440"/>
          <w:tab w:val="left" w:pos="0"/>
          <w:tab w:val="num" w:pos="1134"/>
        </w:tabs>
        <w:spacing w:before="0"/>
        <w:ind w:left="709" w:firstLine="0"/>
        <w:jc w:val="both"/>
        <w:rPr>
          <w:rFonts w:ascii="Times New Roman" w:hAnsi="Times New Roman" w:cs="Times New Roman"/>
          <w:color w:val="auto"/>
          <w:sz w:val="22"/>
          <w:szCs w:val="22"/>
          <w:lang w:val="ru-RU"/>
        </w:rPr>
      </w:pPr>
      <w:proofErr w:type="gramStart"/>
      <w:r w:rsidRPr="00E012FB">
        <w:rPr>
          <w:rFonts w:ascii="Times New Roman" w:hAnsi="Times New Roman" w:cs="Times New Roman"/>
          <w:color w:val="auto"/>
          <w:sz w:val="22"/>
          <w:szCs w:val="22"/>
          <w:lang w:val="ru-RU"/>
        </w:rPr>
        <w:t>инструкций</w:t>
      </w:r>
      <w:proofErr w:type="gramEnd"/>
      <w:r w:rsidRPr="00E012FB">
        <w:rPr>
          <w:rFonts w:ascii="Times New Roman" w:hAnsi="Times New Roman" w:cs="Times New Roman"/>
          <w:color w:val="auto"/>
          <w:sz w:val="22"/>
          <w:szCs w:val="22"/>
          <w:lang w:val="ru-RU"/>
        </w:rPr>
        <w:t xml:space="preserve"> по применению лекарственного препарата;</w:t>
      </w:r>
    </w:p>
    <w:p w14:paraId="0B27C262" w14:textId="77777777" w:rsidR="00692E49" w:rsidRPr="00E012FB" w:rsidRDefault="00692E49" w:rsidP="00692E49">
      <w:pPr>
        <w:pStyle w:val="3"/>
        <w:keepNext w:val="0"/>
        <w:keepLines w:val="0"/>
        <w:numPr>
          <w:ilvl w:val="0"/>
          <w:numId w:val="30"/>
        </w:numPr>
        <w:tabs>
          <w:tab w:val="clear" w:pos="1440"/>
          <w:tab w:val="left" w:pos="0"/>
          <w:tab w:val="num" w:pos="1134"/>
        </w:tabs>
        <w:spacing w:before="0"/>
        <w:ind w:left="709" w:firstLine="0"/>
        <w:jc w:val="both"/>
        <w:rPr>
          <w:rFonts w:ascii="Times New Roman" w:hAnsi="Times New Roman" w:cs="Times New Roman"/>
          <w:color w:val="auto"/>
          <w:sz w:val="22"/>
          <w:szCs w:val="22"/>
          <w:lang w:val="ru-RU"/>
        </w:rPr>
      </w:pPr>
      <w:proofErr w:type="gramStart"/>
      <w:r w:rsidRPr="00E012FB">
        <w:rPr>
          <w:rFonts w:ascii="Times New Roman" w:hAnsi="Times New Roman" w:cs="Times New Roman"/>
          <w:color w:val="auto"/>
          <w:sz w:val="22"/>
          <w:szCs w:val="22"/>
          <w:lang w:val="ru-RU"/>
        </w:rPr>
        <w:t>других</w:t>
      </w:r>
      <w:proofErr w:type="gramEnd"/>
      <w:r w:rsidRPr="00E012FB">
        <w:rPr>
          <w:rFonts w:ascii="Times New Roman" w:hAnsi="Times New Roman" w:cs="Times New Roman"/>
          <w:color w:val="auto"/>
          <w:sz w:val="22"/>
          <w:szCs w:val="22"/>
          <w:lang w:val="ru-RU"/>
        </w:rPr>
        <w:t xml:space="preserve"> документов, необходимые для размещения Ролика в соответствии с законодательством Республики Узбекистан либо для принятия решения Агентством о выходе Ролика в Эфир Телеканала</w:t>
      </w:r>
    </w:p>
    <w:p w14:paraId="0F58E998" w14:textId="77777777" w:rsidR="00692E49" w:rsidRPr="00E012FB" w:rsidRDefault="00692E49" w:rsidP="00692E49">
      <w:pPr>
        <w:pStyle w:val="3"/>
        <w:keepNext w:val="0"/>
        <w:keepLines w:val="0"/>
        <w:tabs>
          <w:tab w:val="left" w:pos="0"/>
        </w:tabs>
        <w:spacing w:before="0"/>
        <w:ind w:left="709"/>
        <w:jc w:val="both"/>
        <w:rPr>
          <w:rFonts w:ascii="Times New Roman" w:hAnsi="Times New Roman" w:cs="Times New Roman"/>
          <w:color w:val="auto"/>
          <w:sz w:val="22"/>
          <w:szCs w:val="22"/>
          <w:lang w:val="ru-RU"/>
        </w:rPr>
      </w:pPr>
    </w:p>
    <w:p w14:paraId="61062457" w14:textId="77777777" w:rsidR="00692E49" w:rsidRPr="00E012FB" w:rsidRDefault="00692E49" w:rsidP="00692E49">
      <w:pPr>
        <w:ind w:firstLine="708"/>
        <w:jc w:val="both"/>
        <w:rPr>
          <w:sz w:val="22"/>
          <w:szCs w:val="22"/>
        </w:rPr>
      </w:pPr>
      <w:r w:rsidRPr="00E012FB">
        <w:rPr>
          <w:sz w:val="22"/>
          <w:szCs w:val="22"/>
        </w:rPr>
        <w:t xml:space="preserve">3.7 Без наличия документов, указанных в пункте 3.6, Агентство вправе не размещать Ролики </w:t>
      </w:r>
      <w:r>
        <w:rPr>
          <w:sz w:val="22"/>
          <w:szCs w:val="22"/>
        </w:rPr>
        <w:t>Клиент</w:t>
      </w:r>
      <w:r w:rsidRPr="00E012FB">
        <w:rPr>
          <w:sz w:val="22"/>
          <w:szCs w:val="22"/>
        </w:rPr>
        <w:t xml:space="preserve">а. </w:t>
      </w:r>
    </w:p>
    <w:p w14:paraId="43ACF951" w14:textId="77777777" w:rsidR="00692E49" w:rsidRPr="00E012FB" w:rsidRDefault="00692E49" w:rsidP="00692E49">
      <w:pPr>
        <w:ind w:firstLine="708"/>
        <w:jc w:val="both"/>
        <w:rPr>
          <w:sz w:val="22"/>
          <w:szCs w:val="22"/>
        </w:rPr>
      </w:pPr>
    </w:p>
    <w:p w14:paraId="5DE57EDA" w14:textId="77777777" w:rsidR="00692E49" w:rsidRPr="00E012FB" w:rsidRDefault="00692E49" w:rsidP="00692E49">
      <w:pPr>
        <w:ind w:firstLine="708"/>
        <w:jc w:val="both"/>
        <w:rPr>
          <w:sz w:val="22"/>
          <w:szCs w:val="22"/>
        </w:rPr>
      </w:pPr>
      <w:r w:rsidRPr="00E012FB">
        <w:rPr>
          <w:sz w:val="22"/>
          <w:szCs w:val="22"/>
        </w:rPr>
        <w:t xml:space="preserve">3.8. </w:t>
      </w:r>
      <w:r>
        <w:rPr>
          <w:sz w:val="22"/>
          <w:szCs w:val="22"/>
        </w:rPr>
        <w:t>Клиент</w:t>
      </w:r>
      <w:r w:rsidRPr="00E012FB">
        <w:rPr>
          <w:sz w:val="22"/>
          <w:szCs w:val="22"/>
        </w:rPr>
        <w:t xml:space="preserve"> обеспечивает наличие обязательной информации в Ролике:</w:t>
      </w:r>
    </w:p>
    <w:p w14:paraId="484056A6" w14:textId="77777777" w:rsidR="00692E49" w:rsidRPr="00E012FB" w:rsidRDefault="00692E49" w:rsidP="00692E49">
      <w:pPr>
        <w:ind w:firstLine="708"/>
        <w:jc w:val="both"/>
        <w:rPr>
          <w:sz w:val="22"/>
          <w:szCs w:val="22"/>
        </w:rPr>
      </w:pPr>
      <w:r w:rsidRPr="00E012FB">
        <w:rPr>
          <w:sz w:val="22"/>
          <w:szCs w:val="22"/>
        </w:rPr>
        <w:t>Для лекарственных средств, подлежащих безрецептурному отпуску:</w:t>
      </w:r>
    </w:p>
    <w:p w14:paraId="6748F5E5" w14:textId="77777777" w:rsidR="00692E49" w:rsidRPr="00E012FB" w:rsidRDefault="00692E49" w:rsidP="00692E49">
      <w:pPr>
        <w:numPr>
          <w:ilvl w:val="0"/>
          <w:numId w:val="29"/>
        </w:numPr>
        <w:tabs>
          <w:tab w:val="left" w:pos="0"/>
        </w:tabs>
        <w:ind w:left="0" w:right="-1" w:firstLine="709"/>
        <w:jc w:val="both"/>
        <w:rPr>
          <w:sz w:val="22"/>
          <w:szCs w:val="22"/>
        </w:rPr>
      </w:pPr>
      <w:proofErr w:type="gramStart"/>
      <w:r w:rsidRPr="00E012FB">
        <w:rPr>
          <w:sz w:val="22"/>
          <w:szCs w:val="22"/>
        </w:rPr>
        <w:lastRenderedPageBreak/>
        <w:t>полное</w:t>
      </w:r>
      <w:proofErr w:type="gramEnd"/>
      <w:r w:rsidRPr="00E012FB">
        <w:rPr>
          <w:sz w:val="22"/>
          <w:szCs w:val="22"/>
        </w:rPr>
        <w:t xml:space="preserve"> (в том числе международно-непатентованное) название лекарственного средства;</w:t>
      </w:r>
    </w:p>
    <w:p w14:paraId="750E38FD" w14:textId="77777777" w:rsidR="00692E49" w:rsidRPr="00E012FB" w:rsidRDefault="00692E49" w:rsidP="00692E49">
      <w:pPr>
        <w:numPr>
          <w:ilvl w:val="0"/>
          <w:numId w:val="29"/>
        </w:numPr>
        <w:tabs>
          <w:tab w:val="left" w:pos="0"/>
        </w:tabs>
        <w:ind w:left="0" w:right="-1" w:firstLine="709"/>
        <w:jc w:val="both"/>
        <w:rPr>
          <w:sz w:val="22"/>
          <w:szCs w:val="22"/>
        </w:rPr>
      </w:pPr>
      <w:proofErr w:type="gramStart"/>
      <w:r w:rsidRPr="00E012FB">
        <w:rPr>
          <w:sz w:val="22"/>
          <w:szCs w:val="22"/>
        </w:rPr>
        <w:t>название</w:t>
      </w:r>
      <w:proofErr w:type="gramEnd"/>
      <w:r w:rsidRPr="00E012FB">
        <w:rPr>
          <w:sz w:val="22"/>
          <w:szCs w:val="22"/>
        </w:rPr>
        <w:t xml:space="preserve"> производителя;</w:t>
      </w:r>
    </w:p>
    <w:p w14:paraId="3DAD4A35" w14:textId="77777777" w:rsidR="00692E49" w:rsidRPr="00E012FB" w:rsidRDefault="00692E49" w:rsidP="00692E49">
      <w:pPr>
        <w:numPr>
          <w:ilvl w:val="0"/>
          <w:numId w:val="29"/>
        </w:numPr>
        <w:tabs>
          <w:tab w:val="left" w:pos="0"/>
        </w:tabs>
        <w:ind w:left="0" w:right="-1" w:firstLine="709"/>
        <w:jc w:val="both"/>
        <w:rPr>
          <w:sz w:val="22"/>
          <w:szCs w:val="22"/>
        </w:rPr>
      </w:pPr>
      <w:proofErr w:type="gramStart"/>
      <w:r w:rsidRPr="00E012FB">
        <w:rPr>
          <w:sz w:val="22"/>
          <w:szCs w:val="22"/>
        </w:rPr>
        <w:t>основные</w:t>
      </w:r>
      <w:proofErr w:type="gramEnd"/>
      <w:r w:rsidRPr="00E012FB">
        <w:rPr>
          <w:sz w:val="22"/>
          <w:szCs w:val="22"/>
        </w:rPr>
        <w:t xml:space="preserve"> показания к применению;</w:t>
      </w:r>
    </w:p>
    <w:p w14:paraId="3C049651" w14:textId="77777777" w:rsidR="00692E49" w:rsidRPr="00E012FB" w:rsidRDefault="00692E49" w:rsidP="00692E49">
      <w:pPr>
        <w:numPr>
          <w:ilvl w:val="0"/>
          <w:numId w:val="29"/>
        </w:numPr>
        <w:tabs>
          <w:tab w:val="left" w:pos="0"/>
        </w:tabs>
        <w:ind w:left="0" w:right="-1" w:firstLine="709"/>
        <w:jc w:val="both"/>
        <w:rPr>
          <w:sz w:val="22"/>
          <w:szCs w:val="22"/>
        </w:rPr>
      </w:pPr>
      <w:proofErr w:type="gramStart"/>
      <w:r w:rsidRPr="00E012FB">
        <w:rPr>
          <w:sz w:val="22"/>
          <w:szCs w:val="22"/>
        </w:rPr>
        <w:t>предупреждение</w:t>
      </w:r>
      <w:proofErr w:type="gramEnd"/>
      <w:r w:rsidRPr="00E012FB">
        <w:rPr>
          <w:sz w:val="22"/>
          <w:szCs w:val="22"/>
        </w:rPr>
        <w:t xml:space="preserve">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w:t>
      </w:r>
    </w:p>
    <w:p w14:paraId="17076AB5" w14:textId="77777777" w:rsidR="00692E49" w:rsidRPr="00E012FB" w:rsidRDefault="00692E49" w:rsidP="00692E49">
      <w:pPr>
        <w:rPr>
          <w:sz w:val="22"/>
          <w:szCs w:val="22"/>
        </w:rPr>
      </w:pPr>
      <w:r w:rsidRPr="00E012FB">
        <w:rPr>
          <w:sz w:val="22"/>
          <w:szCs w:val="22"/>
        </w:rPr>
        <w:t>Стимулирующих лотерей, конкурсов, игр, или иного подобного мероприятия:</w:t>
      </w:r>
    </w:p>
    <w:p w14:paraId="12956DF6" w14:textId="77777777" w:rsidR="00692E49" w:rsidRPr="00E012FB" w:rsidRDefault="00692E49" w:rsidP="00692E49">
      <w:pPr>
        <w:numPr>
          <w:ilvl w:val="0"/>
          <w:numId w:val="29"/>
        </w:numPr>
        <w:tabs>
          <w:tab w:val="left" w:pos="0"/>
        </w:tabs>
        <w:ind w:left="0" w:right="-1" w:firstLine="709"/>
        <w:jc w:val="both"/>
        <w:rPr>
          <w:sz w:val="22"/>
          <w:szCs w:val="22"/>
        </w:rPr>
      </w:pPr>
      <w:proofErr w:type="gramStart"/>
      <w:r w:rsidRPr="00E012FB">
        <w:rPr>
          <w:sz w:val="22"/>
          <w:szCs w:val="22"/>
        </w:rPr>
        <w:t>организатор</w:t>
      </w:r>
      <w:proofErr w:type="gramEnd"/>
      <w:r w:rsidRPr="00E012FB">
        <w:rPr>
          <w:sz w:val="22"/>
          <w:szCs w:val="22"/>
        </w:rPr>
        <w:t xml:space="preserve"> мероприятия;</w:t>
      </w:r>
    </w:p>
    <w:p w14:paraId="09A81F6E" w14:textId="77777777" w:rsidR="00692E49" w:rsidRPr="00E012FB" w:rsidRDefault="00692E49" w:rsidP="00692E49">
      <w:pPr>
        <w:numPr>
          <w:ilvl w:val="0"/>
          <w:numId w:val="29"/>
        </w:numPr>
        <w:tabs>
          <w:tab w:val="left" w:pos="0"/>
        </w:tabs>
        <w:ind w:left="0" w:right="-1" w:firstLine="709"/>
        <w:jc w:val="both"/>
        <w:rPr>
          <w:sz w:val="22"/>
          <w:szCs w:val="22"/>
        </w:rPr>
      </w:pPr>
      <w:proofErr w:type="gramStart"/>
      <w:r w:rsidRPr="00E012FB">
        <w:rPr>
          <w:sz w:val="22"/>
          <w:szCs w:val="22"/>
        </w:rPr>
        <w:t>правила</w:t>
      </w:r>
      <w:proofErr w:type="gramEnd"/>
      <w:r w:rsidRPr="00E012FB">
        <w:rPr>
          <w:sz w:val="22"/>
          <w:szCs w:val="22"/>
        </w:rPr>
        <w:t xml:space="preserve"> и сроки проведения мероприятия;</w:t>
      </w:r>
    </w:p>
    <w:p w14:paraId="11CA871F" w14:textId="77777777" w:rsidR="00692E49" w:rsidRPr="00E012FB" w:rsidRDefault="00692E49" w:rsidP="00692E49">
      <w:pPr>
        <w:numPr>
          <w:ilvl w:val="0"/>
          <w:numId w:val="29"/>
        </w:numPr>
        <w:tabs>
          <w:tab w:val="left" w:pos="0"/>
        </w:tabs>
        <w:ind w:left="0" w:right="-1" w:firstLine="709"/>
        <w:jc w:val="both"/>
        <w:rPr>
          <w:sz w:val="22"/>
          <w:szCs w:val="22"/>
        </w:rPr>
      </w:pPr>
      <w:proofErr w:type="gramStart"/>
      <w:r w:rsidRPr="00E012FB">
        <w:rPr>
          <w:sz w:val="22"/>
          <w:szCs w:val="22"/>
        </w:rPr>
        <w:t>количество</w:t>
      </w:r>
      <w:proofErr w:type="gramEnd"/>
      <w:r w:rsidRPr="00E012FB">
        <w:rPr>
          <w:sz w:val="22"/>
          <w:szCs w:val="22"/>
        </w:rPr>
        <w:t xml:space="preserve"> призов или выигрышей;</w:t>
      </w:r>
    </w:p>
    <w:p w14:paraId="21AE60AB" w14:textId="77777777" w:rsidR="00692E49" w:rsidRPr="00E012FB" w:rsidRDefault="00692E49" w:rsidP="00692E49">
      <w:pPr>
        <w:numPr>
          <w:ilvl w:val="0"/>
          <w:numId w:val="29"/>
        </w:numPr>
        <w:tabs>
          <w:tab w:val="left" w:pos="0"/>
        </w:tabs>
        <w:ind w:left="0" w:right="-1" w:firstLine="709"/>
        <w:jc w:val="both"/>
        <w:rPr>
          <w:sz w:val="22"/>
          <w:szCs w:val="22"/>
        </w:rPr>
      </w:pPr>
      <w:proofErr w:type="gramStart"/>
      <w:r w:rsidRPr="00E012FB">
        <w:rPr>
          <w:sz w:val="22"/>
          <w:szCs w:val="22"/>
        </w:rPr>
        <w:t>сроки</w:t>
      </w:r>
      <w:proofErr w:type="gramEnd"/>
      <w:r w:rsidRPr="00E012FB">
        <w:rPr>
          <w:sz w:val="22"/>
          <w:szCs w:val="22"/>
        </w:rPr>
        <w:t xml:space="preserve"> получения призов или выигрышей;</w:t>
      </w:r>
    </w:p>
    <w:p w14:paraId="39BF40A3" w14:textId="77777777" w:rsidR="00692E49" w:rsidRPr="00E012FB" w:rsidRDefault="00692E49" w:rsidP="00692E49">
      <w:pPr>
        <w:numPr>
          <w:ilvl w:val="0"/>
          <w:numId w:val="29"/>
        </w:numPr>
        <w:tabs>
          <w:tab w:val="left" w:pos="0"/>
        </w:tabs>
        <w:ind w:left="0" w:right="-1" w:firstLine="709"/>
        <w:jc w:val="both"/>
        <w:rPr>
          <w:sz w:val="22"/>
          <w:szCs w:val="22"/>
        </w:rPr>
      </w:pPr>
      <w:proofErr w:type="gramStart"/>
      <w:r w:rsidRPr="00E012FB">
        <w:rPr>
          <w:sz w:val="22"/>
          <w:szCs w:val="22"/>
        </w:rPr>
        <w:t>место</w:t>
      </w:r>
      <w:proofErr w:type="gramEnd"/>
      <w:r w:rsidRPr="00E012FB">
        <w:rPr>
          <w:sz w:val="22"/>
          <w:szCs w:val="22"/>
        </w:rPr>
        <w:t xml:space="preserve"> получения призов или выигрышей;</w:t>
      </w:r>
    </w:p>
    <w:p w14:paraId="791F6FBF" w14:textId="77777777" w:rsidR="00692E49" w:rsidRPr="00E012FB" w:rsidRDefault="00692E49" w:rsidP="00692E49">
      <w:pPr>
        <w:numPr>
          <w:ilvl w:val="0"/>
          <w:numId w:val="29"/>
        </w:numPr>
        <w:tabs>
          <w:tab w:val="left" w:pos="0"/>
        </w:tabs>
        <w:ind w:left="0" w:right="-1" w:firstLine="709"/>
        <w:jc w:val="both"/>
        <w:rPr>
          <w:sz w:val="22"/>
          <w:szCs w:val="22"/>
        </w:rPr>
      </w:pPr>
      <w:proofErr w:type="gramStart"/>
      <w:r w:rsidRPr="00E012FB">
        <w:rPr>
          <w:sz w:val="22"/>
          <w:szCs w:val="22"/>
        </w:rPr>
        <w:t>порядок</w:t>
      </w:r>
      <w:proofErr w:type="gramEnd"/>
      <w:r w:rsidRPr="00E012FB">
        <w:rPr>
          <w:sz w:val="22"/>
          <w:szCs w:val="22"/>
        </w:rPr>
        <w:t xml:space="preserve"> получения призов или выигрышей;</w:t>
      </w:r>
    </w:p>
    <w:p w14:paraId="460EFDFA" w14:textId="77777777" w:rsidR="00692E49" w:rsidRPr="00E012FB" w:rsidRDefault="00692E49" w:rsidP="00692E49">
      <w:pPr>
        <w:numPr>
          <w:ilvl w:val="0"/>
          <w:numId w:val="29"/>
        </w:numPr>
        <w:tabs>
          <w:tab w:val="left" w:pos="0"/>
        </w:tabs>
        <w:ind w:left="0" w:right="-1" w:firstLine="709"/>
        <w:jc w:val="both"/>
        <w:rPr>
          <w:sz w:val="22"/>
          <w:szCs w:val="22"/>
        </w:rPr>
      </w:pPr>
      <w:proofErr w:type="gramStart"/>
      <w:r w:rsidRPr="00E012FB">
        <w:rPr>
          <w:sz w:val="22"/>
          <w:szCs w:val="22"/>
        </w:rPr>
        <w:t>источник</w:t>
      </w:r>
      <w:proofErr w:type="gramEnd"/>
      <w:r w:rsidRPr="00E012FB">
        <w:rPr>
          <w:sz w:val="22"/>
          <w:szCs w:val="22"/>
        </w:rPr>
        <w:t xml:space="preserve"> информации о таком мероприятии.</w:t>
      </w:r>
    </w:p>
    <w:p w14:paraId="483248F2" w14:textId="77777777" w:rsidR="00692E49" w:rsidRPr="00E012FB" w:rsidRDefault="00692E49" w:rsidP="00692E49">
      <w:pPr>
        <w:jc w:val="both"/>
        <w:rPr>
          <w:sz w:val="22"/>
          <w:szCs w:val="22"/>
        </w:rPr>
      </w:pPr>
    </w:p>
    <w:p w14:paraId="4C253FAF" w14:textId="77777777" w:rsidR="00692E49" w:rsidRPr="00692E49" w:rsidRDefault="00692E49" w:rsidP="00692E49">
      <w:pPr>
        <w:jc w:val="both"/>
        <w:rPr>
          <w:sz w:val="22"/>
          <w:szCs w:val="22"/>
        </w:rPr>
      </w:pPr>
    </w:p>
    <w:p w14:paraId="4C08F943" w14:textId="77777777" w:rsidR="00692E49" w:rsidRPr="00692E49" w:rsidRDefault="00692E49" w:rsidP="00692E49">
      <w:pPr>
        <w:pStyle w:val="2"/>
        <w:spacing w:before="0"/>
        <w:ind w:right="-1"/>
        <w:jc w:val="center"/>
        <w:rPr>
          <w:rFonts w:ascii="Times New Roman" w:hAnsi="Times New Roman"/>
          <w:b/>
          <w:smallCaps/>
          <w:color w:val="auto"/>
          <w:sz w:val="22"/>
          <w:szCs w:val="22"/>
        </w:rPr>
      </w:pPr>
      <w:r w:rsidRPr="00692E49">
        <w:rPr>
          <w:rFonts w:ascii="Times New Roman" w:hAnsi="Times New Roman"/>
          <w:b/>
          <w:smallCaps/>
          <w:color w:val="auto"/>
          <w:sz w:val="22"/>
          <w:szCs w:val="22"/>
        </w:rPr>
        <w:t xml:space="preserve">4. Исполнение и изменение бюджетных обязательств </w:t>
      </w:r>
    </w:p>
    <w:p w14:paraId="0F4F4D45" w14:textId="77777777" w:rsidR="00692E49" w:rsidRPr="00692E49" w:rsidRDefault="00692E49" w:rsidP="00692E49">
      <w:pPr>
        <w:pStyle w:val="2"/>
        <w:spacing w:before="0"/>
        <w:ind w:right="-1"/>
        <w:jc w:val="center"/>
        <w:rPr>
          <w:rFonts w:ascii="Times New Roman" w:hAnsi="Times New Roman"/>
          <w:b/>
          <w:color w:val="auto"/>
          <w:sz w:val="22"/>
          <w:szCs w:val="22"/>
        </w:rPr>
      </w:pPr>
      <w:r w:rsidRPr="00692E49">
        <w:rPr>
          <w:rFonts w:ascii="Times New Roman" w:hAnsi="Times New Roman"/>
          <w:b/>
          <w:smallCaps/>
          <w:color w:val="auto"/>
          <w:sz w:val="22"/>
          <w:szCs w:val="22"/>
        </w:rPr>
        <w:t>и условий приложения</w:t>
      </w:r>
    </w:p>
    <w:p w14:paraId="618EC360" w14:textId="1143CCF6" w:rsidR="00692E49" w:rsidRPr="00156958" w:rsidRDefault="00692E49" w:rsidP="00692E49">
      <w:pPr>
        <w:jc w:val="both"/>
        <w:rPr>
          <w:sz w:val="22"/>
          <w:szCs w:val="22"/>
        </w:rPr>
      </w:pPr>
      <w:r w:rsidRPr="00E012FB">
        <w:rPr>
          <w:sz w:val="22"/>
          <w:szCs w:val="22"/>
        </w:rPr>
        <w:tab/>
        <w:t xml:space="preserve">4.1. Агентство </w:t>
      </w:r>
      <w:r w:rsidRPr="00156958">
        <w:rPr>
          <w:sz w:val="22"/>
          <w:szCs w:val="22"/>
        </w:rPr>
        <w:t xml:space="preserve">вправе с предварительного согласия </w:t>
      </w:r>
      <w:r>
        <w:rPr>
          <w:sz w:val="22"/>
          <w:szCs w:val="22"/>
        </w:rPr>
        <w:t>Клиент</w:t>
      </w:r>
      <w:r w:rsidRPr="00156958">
        <w:rPr>
          <w:sz w:val="22"/>
          <w:szCs w:val="22"/>
        </w:rPr>
        <w:t>а отступать от утвержденного месячного плана по освоению Рекламного бюджета в максимально допустимых месячных пределах (лимитах), на условиях, оговоренных в настоящем Приложении.</w:t>
      </w:r>
    </w:p>
    <w:p w14:paraId="3CEA1969" w14:textId="77777777" w:rsidR="00692E49" w:rsidRPr="00156958" w:rsidRDefault="00692E49" w:rsidP="00692E49">
      <w:pPr>
        <w:ind w:firstLine="708"/>
        <w:jc w:val="both"/>
        <w:rPr>
          <w:sz w:val="22"/>
          <w:szCs w:val="22"/>
        </w:rPr>
      </w:pPr>
      <w:r w:rsidRPr="00156958">
        <w:rPr>
          <w:sz w:val="22"/>
          <w:szCs w:val="22"/>
        </w:rPr>
        <w:t xml:space="preserve">4.2. В случае, если GRP в телевизионной рекламе не будет достигнуто до конца периода, запланированного в Ежегодной медиа-стратегии бренда, в количестве, определенном в Ежегодной медиа-стратегии бренда, Агентство возместит оставшуюся часть GRP дополнительным эфирным временем в течение следующих 30 </w:t>
      </w:r>
      <w:r>
        <w:rPr>
          <w:sz w:val="22"/>
          <w:szCs w:val="22"/>
        </w:rPr>
        <w:t>(</w:t>
      </w:r>
      <w:r w:rsidRPr="005770B2">
        <w:rPr>
          <w:sz w:val="22"/>
          <w:szCs w:val="22"/>
        </w:rPr>
        <w:t>тридцати</w:t>
      </w:r>
      <w:r>
        <w:rPr>
          <w:sz w:val="22"/>
          <w:szCs w:val="22"/>
        </w:rPr>
        <w:t xml:space="preserve">) </w:t>
      </w:r>
      <w:r w:rsidRPr="00156958">
        <w:rPr>
          <w:sz w:val="22"/>
          <w:szCs w:val="22"/>
        </w:rPr>
        <w:t>дней, чтобы достичь согласованного количества GRP для установленного бюджета для телевизионной рекламы.</w:t>
      </w:r>
    </w:p>
    <w:p w14:paraId="7BDD9B52" w14:textId="77777777" w:rsidR="00692E49" w:rsidRPr="00156958" w:rsidRDefault="00692E49" w:rsidP="00692E49">
      <w:pPr>
        <w:ind w:firstLine="708"/>
        <w:jc w:val="both"/>
        <w:rPr>
          <w:sz w:val="22"/>
          <w:szCs w:val="22"/>
        </w:rPr>
      </w:pPr>
      <w:r w:rsidRPr="00156958">
        <w:rPr>
          <w:sz w:val="22"/>
          <w:szCs w:val="22"/>
        </w:rPr>
        <w:t>4.3. Порядок изменения Рекламного бюджета:</w:t>
      </w:r>
    </w:p>
    <w:p w14:paraId="7F9C923F" w14:textId="77777777" w:rsidR="00692E49" w:rsidRPr="00E012FB" w:rsidRDefault="00692E49" w:rsidP="00692E49">
      <w:pPr>
        <w:ind w:firstLine="708"/>
        <w:jc w:val="both"/>
        <w:rPr>
          <w:sz w:val="22"/>
          <w:szCs w:val="22"/>
        </w:rPr>
      </w:pPr>
      <w:r w:rsidRPr="00156958">
        <w:rPr>
          <w:sz w:val="22"/>
          <w:szCs w:val="22"/>
        </w:rPr>
        <w:t xml:space="preserve">4.3.1. При размещении по </w:t>
      </w:r>
      <w:proofErr w:type="spellStart"/>
      <w:r w:rsidRPr="00156958">
        <w:rPr>
          <w:sz w:val="22"/>
          <w:szCs w:val="22"/>
        </w:rPr>
        <w:t>wGRP</w:t>
      </w:r>
      <w:proofErr w:type="spellEnd"/>
      <w:r w:rsidRPr="00156958">
        <w:rPr>
          <w:sz w:val="22"/>
          <w:szCs w:val="22"/>
        </w:rPr>
        <w:t xml:space="preserve"> ежемесячно, </w:t>
      </w:r>
      <w:r w:rsidRPr="00E012FB">
        <w:rPr>
          <w:sz w:val="22"/>
          <w:szCs w:val="22"/>
        </w:rPr>
        <w:t xml:space="preserve">до 15 </w:t>
      </w:r>
      <w:r>
        <w:rPr>
          <w:sz w:val="22"/>
          <w:szCs w:val="22"/>
        </w:rPr>
        <w:t>(</w:t>
      </w:r>
      <w:r w:rsidRPr="005770B2">
        <w:rPr>
          <w:sz w:val="22"/>
          <w:szCs w:val="22"/>
        </w:rPr>
        <w:t>пятнадцато</w:t>
      </w:r>
      <w:r>
        <w:rPr>
          <w:sz w:val="22"/>
          <w:szCs w:val="22"/>
        </w:rPr>
        <w:t xml:space="preserve">го) </w:t>
      </w:r>
      <w:r w:rsidRPr="00E012FB">
        <w:rPr>
          <w:sz w:val="22"/>
          <w:szCs w:val="22"/>
        </w:rPr>
        <w:t xml:space="preserve">числа каждого месяца, </w:t>
      </w:r>
      <w:r>
        <w:rPr>
          <w:sz w:val="22"/>
          <w:szCs w:val="22"/>
        </w:rPr>
        <w:t>Клиент</w:t>
      </w:r>
      <w:r w:rsidRPr="00E012FB">
        <w:rPr>
          <w:sz w:val="22"/>
          <w:szCs w:val="22"/>
        </w:rPr>
        <w:t xml:space="preserve"> подтверждает Агентству Календарный план.</w:t>
      </w:r>
    </w:p>
    <w:p w14:paraId="34A365A9" w14:textId="77777777" w:rsidR="00692E49" w:rsidRPr="00E012FB" w:rsidRDefault="00692E49" w:rsidP="00692E49">
      <w:pPr>
        <w:ind w:firstLine="708"/>
        <w:jc w:val="both"/>
        <w:rPr>
          <w:sz w:val="22"/>
          <w:szCs w:val="22"/>
        </w:rPr>
      </w:pPr>
      <w:r w:rsidRPr="00E012FB">
        <w:rPr>
          <w:sz w:val="22"/>
          <w:szCs w:val="22"/>
        </w:rPr>
        <w:t>4.</w:t>
      </w:r>
      <w:r>
        <w:rPr>
          <w:sz w:val="22"/>
          <w:szCs w:val="22"/>
        </w:rPr>
        <w:t>3</w:t>
      </w:r>
      <w:r w:rsidRPr="00E012FB">
        <w:rPr>
          <w:sz w:val="22"/>
          <w:szCs w:val="22"/>
        </w:rPr>
        <w:t xml:space="preserve">.2. При размещении по минутам ежемесячно, до 15 </w:t>
      </w:r>
      <w:r>
        <w:rPr>
          <w:sz w:val="22"/>
          <w:szCs w:val="22"/>
        </w:rPr>
        <w:t>(</w:t>
      </w:r>
      <w:r w:rsidRPr="005770B2">
        <w:rPr>
          <w:sz w:val="22"/>
          <w:szCs w:val="22"/>
        </w:rPr>
        <w:t>пятнадцато</w:t>
      </w:r>
      <w:r>
        <w:rPr>
          <w:sz w:val="22"/>
          <w:szCs w:val="22"/>
        </w:rPr>
        <w:t xml:space="preserve">го) </w:t>
      </w:r>
      <w:r w:rsidRPr="00E012FB">
        <w:rPr>
          <w:sz w:val="22"/>
          <w:szCs w:val="22"/>
        </w:rPr>
        <w:t xml:space="preserve">числа каждого месяца, </w:t>
      </w:r>
      <w:r>
        <w:rPr>
          <w:sz w:val="22"/>
          <w:szCs w:val="22"/>
        </w:rPr>
        <w:t>Клиент</w:t>
      </w:r>
      <w:r w:rsidRPr="00E012FB">
        <w:rPr>
          <w:sz w:val="22"/>
          <w:szCs w:val="22"/>
        </w:rPr>
        <w:t xml:space="preserve"> подтверждает Агентству Календарный план на текущий месяц размещения, с учетом фактических данных в закрытом периоде. </w:t>
      </w:r>
    </w:p>
    <w:p w14:paraId="7B7FD816" w14:textId="77777777" w:rsidR="00692E49" w:rsidRPr="00E012FB" w:rsidRDefault="00692E49" w:rsidP="00692E49">
      <w:pPr>
        <w:ind w:firstLine="708"/>
        <w:jc w:val="both"/>
        <w:rPr>
          <w:strike/>
          <w:sz w:val="22"/>
          <w:szCs w:val="22"/>
        </w:rPr>
      </w:pPr>
      <w:r w:rsidRPr="00E012FB">
        <w:rPr>
          <w:sz w:val="22"/>
          <w:szCs w:val="22"/>
        </w:rPr>
        <w:t>4.</w:t>
      </w:r>
      <w:r>
        <w:rPr>
          <w:sz w:val="22"/>
          <w:szCs w:val="22"/>
        </w:rPr>
        <w:t>3</w:t>
      </w:r>
      <w:r w:rsidRPr="00E012FB">
        <w:rPr>
          <w:sz w:val="22"/>
          <w:szCs w:val="22"/>
        </w:rPr>
        <w:t xml:space="preserve">.3. Допускается сокращение размера Рекламного бюджета до 5% (пяти процентов) ежемесячно без пересмотра договорных цен, зафиксированных в Спецификации к данному Приложению.  </w:t>
      </w:r>
    </w:p>
    <w:p w14:paraId="7291C012" w14:textId="77777777" w:rsidR="00692E49" w:rsidRPr="00E012FB" w:rsidRDefault="00692E49" w:rsidP="00692E49">
      <w:pPr>
        <w:ind w:firstLine="708"/>
        <w:jc w:val="both"/>
        <w:rPr>
          <w:sz w:val="22"/>
          <w:szCs w:val="22"/>
        </w:rPr>
      </w:pPr>
      <w:r w:rsidRPr="00E012FB">
        <w:rPr>
          <w:sz w:val="22"/>
          <w:szCs w:val="22"/>
        </w:rPr>
        <w:t>4.</w:t>
      </w:r>
      <w:r>
        <w:rPr>
          <w:sz w:val="22"/>
          <w:szCs w:val="22"/>
        </w:rPr>
        <w:t>3</w:t>
      </w:r>
      <w:r w:rsidRPr="00E012FB">
        <w:rPr>
          <w:sz w:val="22"/>
          <w:szCs w:val="22"/>
        </w:rPr>
        <w:t>.4. В случае неисполнения (сокращения) заявленного годового бюджета по итогам завершения Рекламной кампании или прекращения Рекламной кампании, до окончания срока действия Приложения и Спецификации, стоимость размещенной Рекламы пересчитывается с учетом увеличения договорных цен</w:t>
      </w:r>
      <w:r>
        <w:rPr>
          <w:sz w:val="22"/>
          <w:szCs w:val="22"/>
        </w:rPr>
        <w:t xml:space="preserve"> (с учетом отмены скидок Поставщикам)</w:t>
      </w:r>
      <w:r w:rsidRPr="00E012FB">
        <w:rPr>
          <w:sz w:val="22"/>
          <w:szCs w:val="22"/>
        </w:rPr>
        <w:t xml:space="preserve">, согласно фактическому объему бюджета с выставлением </w:t>
      </w:r>
      <w:r>
        <w:rPr>
          <w:sz w:val="22"/>
          <w:szCs w:val="22"/>
        </w:rPr>
        <w:t xml:space="preserve">Агентством </w:t>
      </w:r>
      <w:proofErr w:type="gramStart"/>
      <w:r>
        <w:rPr>
          <w:sz w:val="22"/>
          <w:szCs w:val="22"/>
        </w:rPr>
        <w:t>Клиент</w:t>
      </w:r>
      <w:r w:rsidRPr="00E012FB">
        <w:rPr>
          <w:sz w:val="22"/>
          <w:szCs w:val="22"/>
        </w:rPr>
        <w:t>у  корректирующей</w:t>
      </w:r>
      <w:proofErr w:type="gramEnd"/>
      <w:r w:rsidRPr="00E012FB">
        <w:rPr>
          <w:sz w:val="22"/>
          <w:szCs w:val="22"/>
        </w:rPr>
        <w:t xml:space="preserve"> Счет-фактуры и Счета на доплату.</w:t>
      </w:r>
    </w:p>
    <w:p w14:paraId="5C826AF3" w14:textId="77777777" w:rsidR="00692E49" w:rsidRPr="00E012FB" w:rsidRDefault="00692E49" w:rsidP="00692E49">
      <w:pPr>
        <w:ind w:firstLine="708"/>
        <w:jc w:val="both"/>
        <w:rPr>
          <w:sz w:val="22"/>
          <w:szCs w:val="22"/>
        </w:rPr>
      </w:pPr>
      <w:r w:rsidRPr="00E012FB">
        <w:rPr>
          <w:sz w:val="22"/>
          <w:szCs w:val="22"/>
        </w:rPr>
        <w:t>4.</w:t>
      </w:r>
      <w:r>
        <w:rPr>
          <w:sz w:val="22"/>
          <w:szCs w:val="22"/>
        </w:rPr>
        <w:t>3</w:t>
      </w:r>
      <w:r w:rsidRPr="00E012FB">
        <w:rPr>
          <w:sz w:val="22"/>
          <w:szCs w:val="22"/>
        </w:rPr>
        <w:t xml:space="preserve">.5. Отступление (сокращение, увеличение,) от утвержденного в Спецификациях годового плана Рекламного бюджета более чем на 15% (пятнадцать процентов), установленный в Спецификациях, согласовывается Сторонами не позднее, чем за 40 (сорок) календарных дней до начала месяца, к которому относятся изменения. </w:t>
      </w:r>
    </w:p>
    <w:p w14:paraId="124DC239" w14:textId="77777777" w:rsidR="00692E49" w:rsidRPr="00E012FB" w:rsidRDefault="00692E49" w:rsidP="00692E49">
      <w:pPr>
        <w:ind w:firstLine="708"/>
        <w:jc w:val="both"/>
        <w:rPr>
          <w:sz w:val="22"/>
          <w:szCs w:val="22"/>
        </w:rPr>
      </w:pPr>
      <w:r w:rsidRPr="00E012FB">
        <w:rPr>
          <w:sz w:val="22"/>
          <w:szCs w:val="22"/>
        </w:rPr>
        <w:t>4.</w:t>
      </w:r>
      <w:r>
        <w:rPr>
          <w:sz w:val="22"/>
          <w:szCs w:val="22"/>
        </w:rPr>
        <w:t>3</w:t>
      </w:r>
      <w:r w:rsidRPr="00E012FB">
        <w:rPr>
          <w:sz w:val="22"/>
          <w:szCs w:val="22"/>
        </w:rPr>
        <w:t xml:space="preserve">.6. В случае изменения </w:t>
      </w:r>
      <w:r>
        <w:rPr>
          <w:sz w:val="22"/>
          <w:szCs w:val="22"/>
        </w:rPr>
        <w:t>Клиент</w:t>
      </w:r>
      <w:r w:rsidRPr="00E012FB">
        <w:rPr>
          <w:sz w:val="22"/>
          <w:szCs w:val="22"/>
        </w:rPr>
        <w:t xml:space="preserve">ом Рекламного бюджета, условия размещения Рекламы утверждаются в Дополнительном Соглашении посредством изменения Спецификации. </w:t>
      </w:r>
    </w:p>
    <w:p w14:paraId="4C20C54B" w14:textId="77777777" w:rsidR="00692E49" w:rsidRPr="00E012FB" w:rsidRDefault="00692E49" w:rsidP="00692E49">
      <w:pPr>
        <w:ind w:firstLine="708"/>
        <w:jc w:val="both"/>
        <w:rPr>
          <w:sz w:val="22"/>
          <w:szCs w:val="22"/>
        </w:rPr>
      </w:pPr>
    </w:p>
    <w:p w14:paraId="203DBE1E" w14:textId="77777777" w:rsidR="00692E49" w:rsidRPr="00E012FB" w:rsidRDefault="00692E49" w:rsidP="00692E49">
      <w:pPr>
        <w:jc w:val="both"/>
        <w:rPr>
          <w:sz w:val="22"/>
          <w:szCs w:val="22"/>
        </w:rPr>
      </w:pPr>
    </w:p>
    <w:p w14:paraId="7BB33FA4" w14:textId="77777777" w:rsidR="00692E49" w:rsidRPr="00E012FB" w:rsidRDefault="00692E49" w:rsidP="00692E49">
      <w:pPr>
        <w:pStyle w:val="Text"/>
        <w:numPr>
          <w:ilvl w:val="0"/>
          <w:numId w:val="32"/>
        </w:numPr>
        <w:tabs>
          <w:tab w:val="clear" w:pos="9469"/>
          <w:tab w:val="left" w:pos="72"/>
          <w:tab w:val="left" w:pos="252"/>
          <w:tab w:val="left" w:pos="432"/>
        </w:tabs>
        <w:spacing w:line="240" w:lineRule="auto"/>
        <w:jc w:val="center"/>
        <w:rPr>
          <w:rFonts w:ascii="Times New Roman" w:hAnsi="Times New Roman"/>
          <w:b/>
          <w:smallCaps/>
          <w:sz w:val="22"/>
          <w:szCs w:val="22"/>
        </w:rPr>
      </w:pPr>
      <w:r w:rsidRPr="00E012FB">
        <w:rPr>
          <w:rFonts w:ascii="Times New Roman" w:hAnsi="Times New Roman"/>
          <w:b/>
          <w:smallCaps/>
          <w:sz w:val="22"/>
          <w:szCs w:val="22"/>
        </w:rPr>
        <w:t xml:space="preserve">Условия проведения анализа эффективности рекламной кампании </w:t>
      </w:r>
      <w:proofErr w:type="gramStart"/>
      <w:r w:rsidRPr="00E012FB">
        <w:rPr>
          <w:rFonts w:ascii="Times New Roman" w:hAnsi="Times New Roman"/>
          <w:b/>
          <w:smallCaps/>
          <w:sz w:val="22"/>
          <w:szCs w:val="22"/>
        </w:rPr>
        <w:t xml:space="preserve">по  </w:t>
      </w:r>
      <w:proofErr w:type="spellStart"/>
      <w:r w:rsidRPr="00E012FB">
        <w:rPr>
          <w:rFonts w:ascii="Times New Roman" w:hAnsi="Times New Roman"/>
          <w:b/>
          <w:smallCaps/>
          <w:sz w:val="22"/>
          <w:szCs w:val="22"/>
        </w:rPr>
        <w:t>wGRP</w:t>
      </w:r>
      <w:proofErr w:type="spellEnd"/>
      <w:proofErr w:type="gramEnd"/>
    </w:p>
    <w:p w14:paraId="269D6001" w14:textId="77777777" w:rsidR="00692E49" w:rsidRPr="00E012FB" w:rsidRDefault="00692E49" w:rsidP="00692E49">
      <w:pPr>
        <w:pStyle w:val="Text"/>
        <w:tabs>
          <w:tab w:val="clear" w:pos="9469"/>
          <w:tab w:val="left" w:pos="72"/>
          <w:tab w:val="left" w:pos="252"/>
          <w:tab w:val="left" w:pos="432"/>
        </w:tabs>
        <w:spacing w:line="240" w:lineRule="auto"/>
        <w:ind w:left="720" w:firstLine="0"/>
        <w:rPr>
          <w:rFonts w:ascii="Times New Roman" w:hAnsi="Times New Roman"/>
          <w:b/>
          <w:smallCaps/>
          <w:sz w:val="22"/>
          <w:szCs w:val="22"/>
        </w:rPr>
      </w:pPr>
    </w:p>
    <w:p w14:paraId="7E78CFB7" w14:textId="77777777" w:rsidR="00692E49" w:rsidRPr="00E012FB" w:rsidRDefault="00692E49" w:rsidP="00692E49">
      <w:pPr>
        <w:ind w:firstLine="426"/>
        <w:jc w:val="both"/>
        <w:rPr>
          <w:sz w:val="22"/>
          <w:szCs w:val="22"/>
        </w:rPr>
      </w:pPr>
      <w:r w:rsidRPr="00E012FB">
        <w:rPr>
          <w:sz w:val="22"/>
          <w:szCs w:val="22"/>
        </w:rPr>
        <w:t xml:space="preserve">5.1. Агентство предоставляет </w:t>
      </w:r>
      <w:r>
        <w:rPr>
          <w:sz w:val="22"/>
          <w:szCs w:val="22"/>
        </w:rPr>
        <w:t>Клиент</w:t>
      </w:r>
      <w:r w:rsidRPr="00E012FB">
        <w:rPr>
          <w:sz w:val="22"/>
          <w:szCs w:val="22"/>
        </w:rPr>
        <w:t>у отчеты (Акт, Эфирная справка) в течение 25-ти календарных дней после окончания Активного месяца размещения Рекламы.</w:t>
      </w:r>
    </w:p>
    <w:p w14:paraId="7BC59903" w14:textId="77777777" w:rsidR="00692E49" w:rsidRPr="00E012FB" w:rsidRDefault="00692E49" w:rsidP="00692E49">
      <w:pPr>
        <w:ind w:firstLine="426"/>
        <w:jc w:val="both"/>
        <w:rPr>
          <w:sz w:val="22"/>
          <w:szCs w:val="22"/>
        </w:rPr>
      </w:pPr>
      <w:r w:rsidRPr="00E012FB">
        <w:rPr>
          <w:sz w:val="22"/>
          <w:szCs w:val="22"/>
        </w:rPr>
        <w:t xml:space="preserve">5.2.  </w:t>
      </w:r>
      <w:r>
        <w:rPr>
          <w:sz w:val="22"/>
          <w:szCs w:val="22"/>
        </w:rPr>
        <w:t>Клиент</w:t>
      </w:r>
      <w:r w:rsidRPr="00E012FB">
        <w:rPr>
          <w:sz w:val="22"/>
          <w:szCs w:val="22"/>
        </w:rPr>
        <w:t xml:space="preserve"> обязуется утвердить отчеты в течение 3 (трех) рабочих дней после их предоставления.</w:t>
      </w:r>
    </w:p>
    <w:p w14:paraId="0C3F4007" w14:textId="77777777" w:rsidR="00692E49" w:rsidRPr="00E012FB" w:rsidRDefault="00692E49" w:rsidP="00692E49">
      <w:pPr>
        <w:ind w:firstLine="709"/>
        <w:jc w:val="center"/>
        <w:rPr>
          <w:b/>
          <w:smallCaps/>
          <w:sz w:val="22"/>
          <w:szCs w:val="22"/>
        </w:rPr>
      </w:pPr>
      <w:r w:rsidRPr="00E012FB">
        <w:rPr>
          <w:b/>
          <w:smallCaps/>
          <w:sz w:val="22"/>
          <w:szCs w:val="22"/>
        </w:rPr>
        <w:lastRenderedPageBreak/>
        <w:t xml:space="preserve">6.  Порядок расчетов и предоставления </w:t>
      </w:r>
    </w:p>
    <w:p w14:paraId="71880A48" w14:textId="77777777" w:rsidR="00692E49" w:rsidRPr="00E012FB" w:rsidRDefault="00692E49" w:rsidP="00692E49">
      <w:pPr>
        <w:ind w:firstLine="709"/>
        <w:jc w:val="center"/>
        <w:rPr>
          <w:b/>
          <w:smallCaps/>
          <w:sz w:val="22"/>
          <w:szCs w:val="22"/>
        </w:rPr>
      </w:pPr>
      <w:r w:rsidRPr="00E012FB">
        <w:rPr>
          <w:b/>
          <w:smallCaps/>
          <w:sz w:val="22"/>
          <w:szCs w:val="22"/>
        </w:rPr>
        <w:t>отчетной документации</w:t>
      </w:r>
    </w:p>
    <w:p w14:paraId="0209ECE6" w14:textId="1A63ACDE" w:rsidR="00692E49" w:rsidRPr="00E012FB" w:rsidRDefault="00692E49" w:rsidP="00692E49">
      <w:pPr>
        <w:tabs>
          <w:tab w:val="left" w:pos="993"/>
        </w:tabs>
        <w:autoSpaceDE w:val="0"/>
        <w:autoSpaceDN w:val="0"/>
        <w:adjustRightInd w:val="0"/>
        <w:ind w:firstLine="426"/>
        <w:jc w:val="both"/>
        <w:rPr>
          <w:sz w:val="22"/>
          <w:szCs w:val="22"/>
        </w:rPr>
      </w:pPr>
      <w:r w:rsidRPr="00E012FB">
        <w:rPr>
          <w:sz w:val="22"/>
          <w:szCs w:val="22"/>
        </w:rPr>
        <w:t xml:space="preserve">6.1. Условия оплаты – 100 % предоплата </w:t>
      </w:r>
      <w:r w:rsidR="00CD4EFA">
        <w:rPr>
          <w:sz w:val="22"/>
          <w:szCs w:val="22"/>
        </w:rPr>
        <w:t xml:space="preserve">от согласованного </w:t>
      </w:r>
      <w:proofErr w:type="spellStart"/>
      <w:r w:rsidR="00CD4EFA">
        <w:rPr>
          <w:sz w:val="22"/>
          <w:szCs w:val="22"/>
        </w:rPr>
        <w:t>медиаплана</w:t>
      </w:r>
      <w:proofErr w:type="spellEnd"/>
      <w:r w:rsidRPr="00E012FB">
        <w:rPr>
          <w:sz w:val="22"/>
          <w:szCs w:val="22"/>
        </w:rPr>
        <w:t xml:space="preserve">, если не предусмотрено иное в Спецификации к данному Приложению. Оплата производится не позднее </w:t>
      </w:r>
      <w:r>
        <w:rPr>
          <w:sz w:val="22"/>
          <w:szCs w:val="22"/>
          <w:lang w:val="lv-LV"/>
        </w:rPr>
        <w:t>5</w:t>
      </w:r>
      <w:r w:rsidRPr="00E012FB">
        <w:rPr>
          <w:sz w:val="22"/>
          <w:szCs w:val="22"/>
        </w:rPr>
        <w:t xml:space="preserve"> </w:t>
      </w:r>
      <w:r>
        <w:rPr>
          <w:sz w:val="22"/>
          <w:szCs w:val="22"/>
          <w:lang w:val="lv-LV"/>
        </w:rPr>
        <w:t>(</w:t>
      </w:r>
      <w:r w:rsidRPr="0050545E">
        <w:rPr>
          <w:sz w:val="22"/>
          <w:szCs w:val="22"/>
          <w:lang w:val="lv-LV"/>
        </w:rPr>
        <w:t xml:space="preserve">Пяти) банковских дней </w:t>
      </w:r>
      <w:r w:rsidRPr="00E012FB">
        <w:rPr>
          <w:sz w:val="22"/>
          <w:szCs w:val="22"/>
        </w:rPr>
        <w:t>с момента подписания Спецификации.</w:t>
      </w:r>
      <w:r w:rsidRPr="00E012FB">
        <w:rPr>
          <w:sz w:val="22"/>
          <w:szCs w:val="22"/>
        </w:rPr>
        <w:tab/>
      </w:r>
    </w:p>
    <w:p w14:paraId="51D1EF59" w14:textId="77777777" w:rsidR="00692E49" w:rsidRPr="00692E49" w:rsidRDefault="00692E49" w:rsidP="00692E49">
      <w:pPr>
        <w:pStyle w:val="2"/>
        <w:tabs>
          <w:tab w:val="left" w:pos="0"/>
          <w:tab w:val="left" w:pos="993"/>
          <w:tab w:val="num" w:pos="1350"/>
        </w:tabs>
        <w:spacing w:before="0"/>
        <w:ind w:right="-1" w:firstLine="426"/>
        <w:rPr>
          <w:rFonts w:ascii="Times New Roman" w:hAnsi="Times New Roman"/>
          <w:color w:val="auto"/>
          <w:sz w:val="22"/>
          <w:szCs w:val="22"/>
        </w:rPr>
      </w:pPr>
      <w:r w:rsidRPr="00692E49">
        <w:rPr>
          <w:rFonts w:ascii="Times New Roman" w:hAnsi="Times New Roman"/>
          <w:color w:val="auto"/>
          <w:sz w:val="22"/>
          <w:szCs w:val="22"/>
        </w:rPr>
        <w:t>6.2.</w:t>
      </w:r>
      <w:r w:rsidRPr="00692E49">
        <w:rPr>
          <w:rFonts w:ascii="Times New Roman" w:hAnsi="Times New Roman"/>
          <w:color w:val="auto"/>
          <w:sz w:val="22"/>
          <w:szCs w:val="22"/>
        </w:rPr>
        <w:tab/>
        <w:t>Обязательство Клиента по оплате Услуг считаются исполненными с момента поступления денежных средств на расчетный счет Агентства.</w:t>
      </w:r>
    </w:p>
    <w:p w14:paraId="7DD80139" w14:textId="77777777" w:rsidR="00692E49" w:rsidRPr="00692E49" w:rsidRDefault="00692E49" w:rsidP="00692E49">
      <w:pPr>
        <w:pStyle w:val="2"/>
        <w:tabs>
          <w:tab w:val="left" w:pos="0"/>
          <w:tab w:val="left" w:pos="993"/>
        </w:tabs>
        <w:spacing w:before="0"/>
        <w:ind w:right="-1" w:firstLine="426"/>
        <w:rPr>
          <w:rFonts w:ascii="Times New Roman" w:hAnsi="Times New Roman"/>
          <w:color w:val="auto"/>
          <w:sz w:val="22"/>
          <w:szCs w:val="22"/>
        </w:rPr>
      </w:pPr>
      <w:r w:rsidRPr="00692E49">
        <w:rPr>
          <w:rFonts w:ascii="Times New Roman" w:hAnsi="Times New Roman"/>
          <w:color w:val="auto"/>
          <w:sz w:val="22"/>
          <w:szCs w:val="22"/>
        </w:rPr>
        <w:t>6.3.</w:t>
      </w:r>
      <w:r w:rsidRPr="00692E49">
        <w:rPr>
          <w:rFonts w:ascii="Times New Roman" w:hAnsi="Times New Roman"/>
          <w:color w:val="auto"/>
          <w:sz w:val="22"/>
          <w:szCs w:val="22"/>
        </w:rPr>
        <w:tab/>
        <w:t>Нарушение Клиентом срока оплаты, указанного в пункте 6.1</w:t>
      </w:r>
      <w:proofErr w:type="gramStart"/>
      <w:r w:rsidRPr="00692E49">
        <w:rPr>
          <w:rFonts w:ascii="Times New Roman" w:hAnsi="Times New Roman"/>
          <w:color w:val="auto"/>
          <w:sz w:val="22"/>
          <w:szCs w:val="22"/>
        </w:rPr>
        <w:t>. настоящего</w:t>
      </w:r>
      <w:proofErr w:type="gramEnd"/>
      <w:r w:rsidRPr="00692E49">
        <w:rPr>
          <w:rFonts w:ascii="Times New Roman" w:hAnsi="Times New Roman"/>
          <w:color w:val="auto"/>
          <w:sz w:val="22"/>
          <w:szCs w:val="22"/>
        </w:rPr>
        <w:t xml:space="preserve"> Приложения №1, дает Агентству право не приступать к оказанию Услуг или в любой момент снять Ролики Клиента с Эфира Телеканала(</w:t>
      </w:r>
      <w:proofErr w:type="spellStart"/>
      <w:r w:rsidRPr="00692E49">
        <w:rPr>
          <w:rFonts w:ascii="Times New Roman" w:hAnsi="Times New Roman"/>
          <w:color w:val="auto"/>
          <w:sz w:val="22"/>
          <w:szCs w:val="22"/>
        </w:rPr>
        <w:t>ов</w:t>
      </w:r>
      <w:proofErr w:type="spellEnd"/>
      <w:r w:rsidRPr="00692E49">
        <w:rPr>
          <w:rFonts w:ascii="Times New Roman" w:hAnsi="Times New Roman"/>
          <w:color w:val="auto"/>
          <w:sz w:val="22"/>
          <w:szCs w:val="22"/>
        </w:rPr>
        <w:t>), уведомив последнего за 3 (три) рабочих дня до даты снятия Рекламы с Эфира Телеканала(</w:t>
      </w:r>
      <w:proofErr w:type="spellStart"/>
      <w:r w:rsidRPr="00692E49">
        <w:rPr>
          <w:rFonts w:ascii="Times New Roman" w:hAnsi="Times New Roman"/>
          <w:color w:val="auto"/>
          <w:sz w:val="22"/>
          <w:szCs w:val="22"/>
        </w:rPr>
        <w:t>ов</w:t>
      </w:r>
      <w:proofErr w:type="spellEnd"/>
      <w:r w:rsidRPr="00692E49">
        <w:rPr>
          <w:rFonts w:ascii="Times New Roman" w:hAnsi="Times New Roman"/>
          <w:color w:val="auto"/>
          <w:sz w:val="22"/>
          <w:szCs w:val="22"/>
        </w:rPr>
        <w:t>). В этом случае Стороны оговаривают новый срок выхода Роликов после поступления денег на расчетный счет Агентства.</w:t>
      </w:r>
    </w:p>
    <w:p w14:paraId="62B3DB05" w14:textId="77777777" w:rsidR="00692E49" w:rsidRPr="00E012FB" w:rsidRDefault="00692E49" w:rsidP="00692E49">
      <w:pPr>
        <w:pStyle w:val="Text"/>
        <w:tabs>
          <w:tab w:val="clear" w:pos="9469"/>
          <w:tab w:val="left" w:pos="72"/>
          <w:tab w:val="left" w:pos="432"/>
          <w:tab w:val="left" w:pos="993"/>
        </w:tabs>
        <w:spacing w:line="240" w:lineRule="auto"/>
        <w:ind w:firstLine="426"/>
        <w:rPr>
          <w:rFonts w:ascii="Times New Roman" w:hAnsi="Times New Roman"/>
          <w:sz w:val="22"/>
          <w:szCs w:val="22"/>
        </w:rPr>
      </w:pPr>
      <w:r w:rsidRPr="00E012FB">
        <w:rPr>
          <w:rFonts w:ascii="Times New Roman" w:eastAsiaTheme="minorHAnsi" w:hAnsi="Times New Roman"/>
          <w:sz w:val="22"/>
          <w:szCs w:val="22"/>
        </w:rPr>
        <w:tab/>
        <w:t>6.4.</w:t>
      </w:r>
      <w:r w:rsidRPr="00E012FB">
        <w:rPr>
          <w:rFonts w:ascii="Times New Roman" w:eastAsiaTheme="minorHAnsi" w:hAnsi="Times New Roman"/>
          <w:sz w:val="22"/>
          <w:szCs w:val="22"/>
        </w:rPr>
        <w:tab/>
        <w:t>В том случае</w:t>
      </w:r>
      <w:r w:rsidRPr="00E012FB">
        <w:rPr>
          <w:rFonts w:ascii="Times New Roman" w:hAnsi="Times New Roman"/>
          <w:sz w:val="22"/>
          <w:szCs w:val="22"/>
        </w:rPr>
        <w:t xml:space="preserve">, если денежные средства от </w:t>
      </w:r>
      <w:r>
        <w:rPr>
          <w:rFonts w:ascii="Times New Roman" w:hAnsi="Times New Roman"/>
          <w:sz w:val="22"/>
          <w:szCs w:val="22"/>
        </w:rPr>
        <w:t>Клиент</w:t>
      </w:r>
      <w:r w:rsidRPr="00E012FB">
        <w:rPr>
          <w:rFonts w:ascii="Times New Roman" w:hAnsi="Times New Roman"/>
          <w:sz w:val="22"/>
          <w:szCs w:val="22"/>
        </w:rPr>
        <w:t>а поступают не единовременным платежом, а двумя и более платежами, то Агентство учитывает поступающие от него денежные средства, в первую очередь, в качестве погашения задолженности перед Агентством по оплате оказанных Услуг (в случае, если таковая имеется); после полного погашения имеющейся задолженности поступающие денежные средства учитываются в качестве оплаты Услуг, оказываемых в Отчетном периоде; в дальнейшем, после полной оплаты Услуг, оказываемых в Отчетном периоде, поступающие денежные средства учитываются в качестве  предварительной оплаты за оказание Услуг в следующем месяце.</w:t>
      </w:r>
    </w:p>
    <w:p w14:paraId="23D7627E" w14:textId="77777777" w:rsidR="00692E49" w:rsidRPr="00692E49" w:rsidRDefault="00692E49" w:rsidP="00692E49">
      <w:pPr>
        <w:pStyle w:val="2"/>
        <w:tabs>
          <w:tab w:val="left" w:pos="0"/>
          <w:tab w:val="left" w:pos="1276"/>
        </w:tabs>
        <w:spacing w:before="0"/>
        <w:ind w:right="-1" w:firstLine="709"/>
        <w:jc w:val="center"/>
        <w:rPr>
          <w:rFonts w:ascii="Times New Roman" w:hAnsi="Times New Roman"/>
          <w:b/>
          <w:smallCaps/>
          <w:color w:val="auto"/>
          <w:sz w:val="22"/>
          <w:szCs w:val="22"/>
        </w:rPr>
      </w:pPr>
      <w:r w:rsidRPr="00692E49">
        <w:rPr>
          <w:rFonts w:ascii="Times New Roman" w:hAnsi="Times New Roman"/>
          <w:b/>
          <w:smallCaps/>
          <w:color w:val="auto"/>
          <w:sz w:val="22"/>
          <w:szCs w:val="22"/>
        </w:rPr>
        <w:t>7. Заключительные положения</w:t>
      </w:r>
    </w:p>
    <w:p w14:paraId="705EFFA7" w14:textId="77777777" w:rsidR="00692E49" w:rsidRPr="00E012FB" w:rsidRDefault="00692E49" w:rsidP="00692E49">
      <w:pPr>
        <w:ind w:firstLine="709"/>
        <w:jc w:val="both"/>
        <w:rPr>
          <w:sz w:val="22"/>
          <w:szCs w:val="22"/>
        </w:rPr>
      </w:pPr>
      <w:r w:rsidRPr="00E012FB">
        <w:rPr>
          <w:sz w:val="22"/>
          <w:szCs w:val="22"/>
        </w:rPr>
        <w:t xml:space="preserve">7.1. Приложение составлено на русском языке в 2 (двух) экземплярах, имеющих одинаковую юридическую силу, по одному для каждой Стороны.  </w:t>
      </w:r>
    </w:p>
    <w:p w14:paraId="0782A72D" w14:textId="77777777" w:rsidR="00692E49" w:rsidRPr="00E012FB" w:rsidRDefault="00692E49" w:rsidP="00692E49">
      <w:pPr>
        <w:rPr>
          <w:b/>
          <w:sz w:val="22"/>
          <w:szCs w:val="22"/>
        </w:rPr>
      </w:pPr>
    </w:p>
    <w:p w14:paraId="3A54266A" w14:textId="77777777" w:rsidR="00692E49" w:rsidRPr="00E012FB" w:rsidRDefault="00692E49" w:rsidP="00692E49">
      <w:pPr>
        <w:ind w:left="360"/>
        <w:jc w:val="center"/>
        <w:rPr>
          <w:b/>
          <w:smallCaps/>
          <w:sz w:val="22"/>
          <w:szCs w:val="22"/>
        </w:rPr>
      </w:pPr>
      <w:r w:rsidRPr="00E012FB">
        <w:rPr>
          <w:b/>
          <w:smallCaps/>
          <w:sz w:val="22"/>
          <w:szCs w:val="22"/>
        </w:rPr>
        <w:t>8. реквизиты Сторон</w:t>
      </w:r>
    </w:p>
    <w:tbl>
      <w:tblPr>
        <w:tblW w:w="9571" w:type="dxa"/>
        <w:jc w:val="center"/>
        <w:tblLook w:val="01E0" w:firstRow="1" w:lastRow="1" w:firstColumn="1" w:lastColumn="1" w:noHBand="0" w:noVBand="0"/>
      </w:tblPr>
      <w:tblGrid>
        <w:gridCol w:w="4493"/>
        <w:gridCol w:w="293"/>
        <w:gridCol w:w="4376"/>
        <w:gridCol w:w="409"/>
      </w:tblGrid>
      <w:tr w:rsidR="00692E49" w:rsidRPr="00E012FB" w14:paraId="7C67BDAC" w14:textId="77777777" w:rsidTr="00900E62">
        <w:trPr>
          <w:gridAfter w:val="1"/>
          <w:wAfter w:w="409" w:type="dxa"/>
          <w:jc w:val="center"/>
        </w:trPr>
        <w:tc>
          <w:tcPr>
            <w:tcW w:w="4493" w:type="dxa"/>
          </w:tcPr>
          <w:p w14:paraId="49528BC5" w14:textId="77777777" w:rsidR="00692E49" w:rsidRPr="00E012FB" w:rsidRDefault="00692E49" w:rsidP="00900E62">
            <w:pPr>
              <w:rPr>
                <w:szCs w:val="22"/>
              </w:rPr>
            </w:pPr>
          </w:p>
        </w:tc>
        <w:tc>
          <w:tcPr>
            <w:tcW w:w="4669" w:type="dxa"/>
            <w:gridSpan w:val="2"/>
          </w:tcPr>
          <w:p w14:paraId="7EC8E78B" w14:textId="77777777" w:rsidR="00692E49" w:rsidRPr="00E012FB" w:rsidRDefault="00692E49" w:rsidP="00900E62">
            <w:pPr>
              <w:rPr>
                <w:szCs w:val="22"/>
              </w:rPr>
            </w:pPr>
          </w:p>
        </w:tc>
      </w:tr>
      <w:tr w:rsidR="00692E49" w:rsidRPr="00E012FB" w14:paraId="5D773C7E" w14:textId="77777777" w:rsidTr="00900E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786" w:type="dxa"/>
            <w:gridSpan w:val="2"/>
            <w:shd w:val="clear" w:color="auto" w:fill="auto"/>
          </w:tcPr>
          <w:p w14:paraId="32E46B31" w14:textId="77777777" w:rsidR="00692E49" w:rsidRPr="00E012FB" w:rsidRDefault="00692E49" w:rsidP="00900E62">
            <w:pPr>
              <w:rPr>
                <w:smallCaps/>
                <w:color w:val="000000"/>
                <w:szCs w:val="22"/>
              </w:rPr>
            </w:pPr>
            <w:r>
              <w:rPr>
                <w:b/>
                <w:color w:val="000000"/>
                <w:sz w:val="22"/>
                <w:szCs w:val="22"/>
              </w:rPr>
              <w:t>КЛИЕНТ</w:t>
            </w:r>
          </w:p>
        </w:tc>
        <w:tc>
          <w:tcPr>
            <w:tcW w:w="4785" w:type="dxa"/>
            <w:gridSpan w:val="2"/>
            <w:shd w:val="clear" w:color="auto" w:fill="auto"/>
          </w:tcPr>
          <w:p w14:paraId="7FF10C71" w14:textId="77777777" w:rsidR="00692E49" w:rsidRPr="00E012FB" w:rsidRDefault="00692E49" w:rsidP="00900E62">
            <w:pPr>
              <w:rPr>
                <w:smallCaps/>
                <w:color w:val="000000"/>
                <w:szCs w:val="22"/>
              </w:rPr>
            </w:pPr>
            <w:r w:rsidRPr="00E012FB">
              <w:rPr>
                <w:b/>
                <w:color w:val="000000"/>
                <w:sz w:val="22"/>
                <w:szCs w:val="22"/>
              </w:rPr>
              <w:t>АГЕНТСТВО</w:t>
            </w:r>
          </w:p>
        </w:tc>
      </w:tr>
      <w:tr w:rsidR="00692E49" w:rsidRPr="00760E23" w14:paraId="0D83A6B5" w14:textId="77777777" w:rsidTr="00900E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73"/>
        </w:trPr>
        <w:tc>
          <w:tcPr>
            <w:tcW w:w="4786" w:type="dxa"/>
            <w:gridSpan w:val="2"/>
            <w:shd w:val="clear" w:color="auto" w:fill="auto"/>
          </w:tcPr>
          <w:p w14:paraId="2B14BDD1" w14:textId="77777777" w:rsidR="00692E49" w:rsidRPr="00E012FB" w:rsidRDefault="00692E49" w:rsidP="00900E62">
            <w:pPr>
              <w:jc w:val="both"/>
              <w:rPr>
                <w:smallCaps/>
                <w:color w:val="000000"/>
                <w:szCs w:val="22"/>
              </w:rPr>
            </w:pPr>
          </w:p>
        </w:tc>
        <w:tc>
          <w:tcPr>
            <w:tcW w:w="4785" w:type="dxa"/>
            <w:gridSpan w:val="2"/>
            <w:shd w:val="clear" w:color="auto" w:fill="auto"/>
          </w:tcPr>
          <w:p w14:paraId="1FB212B0" w14:textId="28A1DDEB" w:rsidR="00692E49" w:rsidRPr="00760E23" w:rsidRDefault="00692E49" w:rsidP="00900E62">
            <w:pPr>
              <w:ind w:right="-180"/>
              <w:rPr>
                <w:smallCaps/>
                <w:color w:val="000000"/>
                <w:szCs w:val="22"/>
              </w:rPr>
            </w:pPr>
          </w:p>
        </w:tc>
      </w:tr>
      <w:tr w:rsidR="00692E49" w:rsidRPr="00760E23" w14:paraId="3AA24ADB" w14:textId="77777777" w:rsidTr="00900E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786" w:type="dxa"/>
            <w:gridSpan w:val="2"/>
            <w:shd w:val="clear" w:color="auto" w:fill="auto"/>
          </w:tcPr>
          <w:p w14:paraId="4BB29AC0" w14:textId="77777777" w:rsidR="00692E49" w:rsidRPr="004C5AB7" w:rsidRDefault="00692E49" w:rsidP="00900E62">
            <w:pPr>
              <w:rPr>
                <w:smallCaps/>
                <w:color w:val="000000"/>
                <w:szCs w:val="22"/>
              </w:rPr>
            </w:pPr>
          </w:p>
        </w:tc>
        <w:tc>
          <w:tcPr>
            <w:tcW w:w="4785" w:type="dxa"/>
            <w:gridSpan w:val="2"/>
            <w:shd w:val="clear" w:color="auto" w:fill="auto"/>
          </w:tcPr>
          <w:p w14:paraId="21FB240A" w14:textId="77777777" w:rsidR="00692E49" w:rsidRPr="00760E23" w:rsidRDefault="00692E49" w:rsidP="00900E62">
            <w:pPr>
              <w:rPr>
                <w:smallCaps/>
                <w:color w:val="000000"/>
                <w:szCs w:val="22"/>
              </w:rPr>
            </w:pPr>
          </w:p>
        </w:tc>
      </w:tr>
    </w:tbl>
    <w:p w14:paraId="7F1E8860" w14:textId="77777777" w:rsidR="00692E49" w:rsidRPr="00760E23" w:rsidRDefault="00692E49" w:rsidP="00692E49">
      <w:pPr>
        <w:rPr>
          <w:sz w:val="22"/>
          <w:szCs w:val="22"/>
        </w:rPr>
      </w:pPr>
    </w:p>
    <w:p w14:paraId="53465CDF" w14:textId="77777777" w:rsidR="00692E49" w:rsidRPr="009E1153" w:rsidRDefault="00692E49" w:rsidP="00692E49">
      <w:pPr>
        <w:pStyle w:val="af5"/>
        <w:tabs>
          <w:tab w:val="left" w:pos="1100"/>
        </w:tabs>
        <w:ind w:right="300"/>
        <w:rPr>
          <w:rFonts w:ascii="Times New Roman" w:hAnsi="Times New Roman"/>
          <w:sz w:val="20"/>
        </w:rPr>
      </w:pPr>
    </w:p>
    <w:p w14:paraId="4C1975E7" w14:textId="77777777" w:rsidR="00692E49" w:rsidRDefault="00692E49" w:rsidP="00692E49">
      <w:pPr>
        <w:jc w:val="both"/>
        <w:rPr>
          <w:sz w:val="20"/>
          <w:szCs w:val="20"/>
        </w:rPr>
      </w:pPr>
    </w:p>
    <w:p w14:paraId="64CB3A70" w14:textId="77777777" w:rsidR="00692E49" w:rsidRDefault="00692E49" w:rsidP="00692E49">
      <w:pPr>
        <w:jc w:val="both"/>
        <w:rPr>
          <w:sz w:val="20"/>
          <w:szCs w:val="20"/>
        </w:rPr>
      </w:pPr>
    </w:p>
    <w:p w14:paraId="638DD21F" w14:textId="77777777" w:rsidR="00692E49" w:rsidRDefault="00692E49" w:rsidP="00692E49">
      <w:pPr>
        <w:jc w:val="both"/>
        <w:rPr>
          <w:sz w:val="20"/>
          <w:szCs w:val="20"/>
        </w:rPr>
      </w:pPr>
    </w:p>
    <w:p w14:paraId="52C2DDA1" w14:textId="77777777" w:rsidR="00692E49" w:rsidRDefault="00692E49" w:rsidP="00692E49">
      <w:pPr>
        <w:jc w:val="both"/>
        <w:rPr>
          <w:sz w:val="20"/>
          <w:szCs w:val="20"/>
        </w:rPr>
      </w:pPr>
    </w:p>
    <w:p w14:paraId="18BD58AF" w14:textId="77777777" w:rsidR="00692E49" w:rsidRDefault="00692E49" w:rsidP="00692E49">
      <w:pPr>
        <w:jc w:val="both"/>
        <w:rPr>
          <w:sz w:val="20"/>
          <w:szCs w:val="20"/>
        </w:rPr>
      </w:pPr>
    </w:p>
    <w:p w14:paraId="32FFFA55" w14:textId="77777777" w:rsidR="00692E49" w:rsidRDefault="00692E49" w:rsidP="00692E49">
      <w:pPr>
        <w:jc w:val="both"/>
        <w:rPr>
          <w:sz w:val="20"/>
          <w:szCs w:val="20"/>
        </w:rPr>
      </w:pPr>
    </w:p>
    <w:p w14:paraId="213350AB" w14:textId="77777777" w:rsidR="00692E49" w:rsidRDefault="00692E49" w:rsidP="00692E49">
      <w:pPr>
        <w:jc w:val="both"/>
        <w:rPr>
          <w:sz w:val="20"/>
          <w:szCs w:val="20"/>
        </w:rPr>
      </w:pPr>
    </w:p>
    <w:p w14:paraId="48AA7607" w14:textId="77777777" w:rsidR="00692E49" w:rsidRDefault="00692E49" w:rsidP="00692E49">
      <w:pPr>
        <w:jc w:val="both"/>
        <w:rPr>
          <w:sz w:val="20"/>
          <w:szCs w:val="20"/>
        </w:rPr>
      </w:pPr>
    </w:p>
    <w:p w14:paraId="4E7ED670" w14:textId="77777777" w:rsidR="00692E49" w:rsidRDefault="00692E49" w:rsidP="00692E49">
      <w:pPr>
        <w:jc w:val="both"/>
        <w:rPr>
          <w:sz w:val="20"/>
          <w:szCs w:val="20"/>
        </w:rPr>
      </w:pPr>
    </w:p>
    <w:p w14:paraId="72F5761A" w14:textId="77777777" w:rsidR="00692E49" w:rsidRDefault="00692E49" w:rsidP="00692E49">
      <w:pPr>
        <w:jc w:val="both"/>
        <w:rPr>
          <w:sz w:val="20"/>
          <w:szCs w:val="20"/>
        </w:rPr>
      </w:pPr>
    </w:p>
    <w:p w14:paraId="4DC0C778" w14:textId="77777777" w:rsidR="00692E49" w:rsidRDefault="00692E49" w:rsidP="00692E49">
      <w:pPr>
        <w:jc w:val="both"/>
        <w:rPr>
          <w:sz w:val="20"/>
          <w:szCs w:val="20"/>
        </w:rPr>
      </w:pPr>
    </w:p>
    <w:p w14:paraId="77B12287" w14:textId="77777777" w:rsidR="00692E49" w:rsidRDefault="00692E49" w:rsidP="00692E49">
      <w:pPr>
        <w:jc w:val="both"/>
        <w:rPr>
          <w:sz w:val="20"/>
          <w:szCs w:val="20"/>
        </w:rPr>
      </w:pPr>
    </w:p>
    <w:p w14:paraId="61869060" w14:textId="77777777" w:rsidR="00692E49" w:rsidRDefault="00692E49" w:rsidP="00692E49">
      <w:pPr>
        <w:jc w:val="both"/>
        <w:rPr>
          <w:sz w:val="20"/>
          <w:szCs w:val="20"/>
        </w:rPr>
      </w:pPr>
    </w:p>
    <w:p w14:paraId="025D8C1E" w14:textId="77777777" w:rsidR="00692E49" w:rsidRDefault="00692E49" w:rsidP="00692E49">
      <w:pPr>
        <w:jc w:val="both"/>
        <w:rPr>
          <w:sz w:val="20"/>
          <w:szCs w:val="20"/>
        </w:rPr>
      </w:pPr>
    </w:p>
    <w:p w14:paraId="59D51B30" w14:textId="77777777" w:rsidR="00692E49" w:rsidRDefault="00692E49" w:rsidP="00692E49">
      <w:pPr>
        <w:jc w:val="both"/>
        <w:rPr>
          <w:sz w:val="20"/>
          <w:szCs w:val="20"/>
        </w:rPr>
      </w:pPr>
    </w:p>
    <w:p w14:paraId="5F80D46F" w14:textId="77777777" w:rsidR="00692E49" w:rsidRDefault="00692E49" w:rsidP="00692E49">
      <w:pPr>
        <w:jc w:val="both"/>
        <w:rPr>
          <w:sz w:val="20"/>
          <w:szCs w:val="20"/>
        </w:rPr>
      </w:pPr>
    </w:p>
    <w:p w14:paraId="6C62888E" w14:textId="77777777" w:rsidR="00692E49" w:rsidRPr="009E1153" w:rsidRDefault="00692E49" w:rsidP="00692E49">
      <w:pPr>
        <w:jc w:val="both"/>
        <w:rPr>
          <w:sz w:val="20"/>
          <w:szCs w:val="20"/>
        </w:rPr>
      </w:pPr>
    </w:p>
    <w:p w14:paraId="7ED8FEE8" w14:textId="77777777" w:rsidR="000A4CEA" w:rsidRDefault="000A4CEA" w:rsidP="000A4CEA">
      <w:pPr>
        <w:jc w:val="center"/>
        <w:rPr>
          <w:b/>
        </w:rPr>
      </w:pPr>
    </w:p>
    <w:p w14:paraId="1BF36080" w14:textId="77777777" w:rsidR="004C3AB5" w:rsidRDefault="004C3AB5" w:rsidP="000A4CEA">
      <w:pPr>
        <w:jc w:val="center"/>
        <w:rPr>
          <w:b/>
        </w:rPr>
      </w:pPr>
    </w:p>
    <w:p w14:paraId="62C9D17C" w14:textId="77777777" w:rsidR="004C3AB5" w:rsidRPr="002D4934" w:rsidRDefault="004C3AB5" w:rsidP="000A4CEA">
      <w:pPr>
        <w:jc w:val="center"/>
        <w:rPr>
          <w:b/>
        </w:rPr>
      </w:pPr>
    </w:p>
    <w:p w14:paraId="65B802EA" w14:textId="77777777" w:rsidR="000A4CEA" w:rsidRPr="002D4934" w:rsidRDefault="000A4CEA" w:rsidP="000A4CEA">
      <w:pPr>
        <w:jc w:val="center"/>
        <w:rPr>
          <w:b/>
        </w:rPr>
      </w:pPr>
      <w:r w:rsidRPr="002D4934">
        <w:rPr>
          <w:b/>
        </w:rPr>
        <w:lastRenderedPageBreak/>
        <w:t>ИНФОРМАЦИЯ ПО ОТБОРУ</w:t>
      </w:r>
    </w:p>
    <w:p w14:paraId="5F54B5EE" w14:textId="77777777" w:rsidR="000A4CEA" w:rsidRPr="002D4934" w:rsidRDefault="000A4CEA" w:rsidP="000A4CEA">
      <w:r w:rsidRPr="002D4934">
        <w:rPr>
          <w:b/>
        </w:rPr>
        <w:t>Тип размещения:</w:t>
      </w:r>
      <w:r w:rsidRPr="002D4934">
        <w:t xml:space="preserve"> Отбор.</w:t>
      </w:r>
    </w:p>
    <w:p w14:paraId="4E706A12" w14:textId="72D0178B" w:rsidR="000A4CEA" w:rsidRPr="002D4934" w:rsidRDefault="000A4CEA" w:rsidP="00B20D51">
      <w:r w:rsidRPr="002D4934">
        <w:rPr>
          <w:b/>
        </w:rPr>
        <w:t>Наименование предмета закупки:</w:t>
      </w:r>
      <w:r w:rsidRPr="002D4934">
        <w:t xml:space="preserve"> </w:t>
      </w:r>
      <w:r w:rsidR="00B20D51" w:rsidRPr="00B20D51">
        <w:t xml:space="preserve">Отбор </w:t>
      </w:r>
      <w:r w:rsidR="00900E62">
        <w:t>Агентства по размещению рекламных роликов на ТВ каналы</w:t>
      </w:r>
    </w:p>
    <w:p w14:paraId="67598491" w14:textId="77777777" w:rsidR="000A4CEA" w:rsidRPr="002D4934" w:rsidRDefault="000A4CEA" w:rsidP="000A4CEA">
      <w:r w:rsidRPr="002D4934">
        <w:rPr>
          <w:b/>
        </w:rPr>
        <w:t>Язык оформления:</w:t>
      </w:r>
      <w:r w:rsidRPr="002D4934">
        <w:t xml:space="preserve"> на русском.</w:t>
      </w:r>
    </w:p>
    <w:p w14:paraId="703F94A7" w14:textId="4E1D80F9" w:rsidR="000A4CEA" w:rsidRPr="002D4934" w:rsidRDefault="000A4CEA" w:rsidP="000A4CEA">
      <w:r w:rsidRPr="002D4934">
        <w:rPr>
          <w:b/>
        </w:rPr>
        <w:t>Срок размещения:</w:t>
      </w:r>
      <w:r w:rsidRPr="002D4934">
        <w:t xml:space="preserve"> </w:t>
      </w:r>
      <w:r w:rsidR="00B20D51">
        <w:t>5</w:t>
      </w:r>
      <w:r w:rsidRPr="002D4934">
        <w:t xml:space="preserve"> рабочих дней.</w:t>
      </w:r>
    </w:p>
    <w:p w14:paraId="5236ACAC" w14:textId="77777777" w:rsidR="000A4CEA" w:rsidRPr="001E2D0C" w:rsidRDefault="000A4CEA" w:rsidP="000A4CEA">
      <w:r w:rsidRPr="002D4934">
        <w:rPr>
          <w:b/>
        </w:rPr>
        <w:t>Валюта покупки:</w:t>
      </w:r>
      <w:r w:rsidRPr="002D4934">
        <w:t xml:space="preserve"> </w:t>
      </w:r>
      <w:r w:rsidRPr="002D4934">
        <w:rPr>
          <w:lang w:val="en-US"/>
        </w:rPr>
        <w:t>USD</w:t>
      </w:r>
      <w:r>
        <w:t>/</w:t>
      </w:r>
      <w:r>
        <w:rPr>
          <w:lang w:val="en-US"/>
        </w:rPr>
        <w:t>UZS</w:t>
      </w:r>
    </w:p>
    <w:p w14:paraId="168B32CE" w14:textId="77777777" w:rsidR="000A4CEA" w:rsidRPr="002D4934" w:rsidRDefault="000A4CEA" w:rsidP="000A4CEA">
      <w:pPr>
        <w:rPr>
          <w:b/>
        </w:rPr>
      </w:pPr>
      <w:r w:rsidRPr="002D4934">
        <w:rPr>
          <w:b/>
        </w:rPr>
        <w:t>Дополнительная информация:</w:t>
      </w:r>
    </w:p>
    <w:p w14:paraId="7528C706" w14:textId="77777777" w:rsidR="000A4CEA" w:rsidRPr="002D4934" w:rsidRDefault="000A4CEA" w:rsidP="000A4CEA"/>
    <w:tbl>
      <w:tblPr>
        <w:tblW w:w="0" w:type="auto"/>
        <w:tblLook w:val="04A0" w:firstRow="1" w:lastRow="0" w:firstColumn="1" w:lastColumn="0" w:noHBand="0" w:noVBand="1"/>
      </w:tblPr>
      <w:tblGrid>
        <w:gridCol w:w="2547"/>
        <w:gridCol w:w="567"/>
        <w:gridCol w:w="2977"/>
        <w:gridCol w:w="567"/>
        <w:gridCol w:w="2687"/>
      </w:tblGrid>
      <w:tr w:rsidR="000A4CEA" w:rsidRPr="002D4934" w14:paraId="129699AB" w14:textId="77777777" w:rsidTr="00B20D51">
        <w:tc>
          <w:tcPr>
            <w:tcW w:w="2547" w:type="dxa"/>
            <w:shd w:val="clear" w:color="auto" w:fill="auto"/>
          </w:tcPr>
          <w:p w14:paraId="3868283E" w14:textId="77777777" w:rsidR="000A4CEA" w:rsidRPr="002D4934" w:rsidRDefault="000A4CEA" w:rsidP="00B20D51">
            <w:r w:rsidRPr="002D4934">
              <w:rPr>
                <w:b/>
              </w:rPr>
              <w:t>Задаток требуется:</w:t>
            </w:r>
            <w:r w:rsidRPr="002D4934">
              <w:t xml:space="preserve"> Да.</w:t>
            </w:r>
          </w:p>
        </w:tc>
        <w:tc>
          <w:tcPr>
            <w:tcW w:w="567" w:type="dxa"/>
            <w:shd w:val="clear" w:color="auto" w:fill="auto"/>
          </w:tcPr>
          <w:p w14:paraId="0EDC9E21" w14:textId="77777777" w:rsidR="000A4CEA" w:rsidRPr="002D4934" w:rsidRDefault="000A4CEA" w:rsidP="00B20D51">
            <w:pPr>
              <w:rPr>
                <w:b/>
              </w:rPr>
            </w:pPr>
          </w:p>
        </w:tc>
        <w:tc>
          <w:tcPr>
            <w:tcW w:w="2977" w:type="dxa"/>
            <w:shd w:val="clear" w:color="auto" w:fill="auto"/>
          </w:tcPr>
          <w:p w14:paraId="40AB1607" w14:textId="29D24B87" w:rsidR="000A4CEA" w:rsidRPr="002D4934" w:rsidRDefault="000A4CEA" w:rsidP="00B20D51">
            <w:r w:rsidRPr="002D4934">
              <w:rPr>
                <w:b/>
              </w:rPr>
              <w:t>Размер задатка:</w:t>
            </w:r>
            <w:r w:rsidR="00D434EA">
              <w:t xml:space="preserve"> 3</w:t>
            </w:r>
            <w:r w:rsidRPr="002D4934">
              <w:t>%.</w:t>
            </w:r>
          </w:p>
        </w:tc>
        <w:tc>
          <w:tcPr>
            <w:tcW w:w="567" w:type="dxa"/>
            <w:shd w:val="clear" w:color="auto" w:fill="auto"/>
          </w:tcPr>
          <w:p w14:paraId="7E78F3AA" w14:textId="77777777" w:rsidR="000A4CEA" w:rsidRPr="002D4934" w:rsidRDefault="000A4CEA" w:rsidP="00B20D51"/>
        </w:tc>
        <w:tc>
          <w:tcPr>
            <w:tcW w:w="2687" w:type="dxa"/>
            <w:shd w:val="clear" w:color="auto" w:fill="auto"/>
          </w:tcPr>
          <w:p w14:paraId="0128BAE5" w14:textId="77777777" w:rsidR="000A4CEA" w:rsidRPr="002D4934" w:rsidRDefault="000A4CEA" w:rsidP="00B20D51"/>
        </w:tc>
      </w:tr>
      <w:tr w:rsidR="000A4CEA" w:rsidRPr="002D4934" w14:paraId="581F005D" w14:textId="77777777" w:rsidTr="00B20D51">
        <w:tc>
          <w:tcPr>
            <w:tcW w:w="2547" w:type="dxa"/>
            <w:shd w:val="clear" w:color="auto" w:fill="auto"/>
          </w:tcPr>
          <w:p w14:paraId="3691EA9F" w14:textId="77777777" w:rsidR="000A4CEA" w:rsidRPr="002D4934" w:rsidRDefault="000A4CEA" w:rsidP="00B20D51">
            <w:pPr>
              <w:rPr>
                <w:b/>
              </w:rPr>
            </w:pPr>
          </w:p>
        </w:tc>
        <w:tc>
          <w:tcPr>
            <w:tcW w:w="567" w:type="dxa"/>
            <w:shd w:val="clear" w:color="auto" w:fill="auto"/>
          </w:tcPr>
          <w:p w14:paraId="16E2AF44" w14:textId="77777777" w:rsidR="000A4CEA" w:rsidRPr="002D4934" w:rsidRDefault="000A4CEA" w:rsidP="00B20D51">
            <w:pPr>
              <w:rPr>
                <w:b/>
              </w:rPr>
            </w:pPr>
          </w:p>
        </w:tc>
        <w:tc>
          <w:tcPr>
            <w:tcW w:w="2977" w:type="dxa"/>
            <w:shd w:val="clear" w:color="auto" w:fill="auto"/>
          </w:tcPr>
          <w:p w14:paraId="116A893D" w14:textId="77777777" w:rsidR="000A4CEA" w:rsidRPr="002D4934" w:rsidRDefault="000A4CEA" w:rsidP="00B20D51">
            <w:pPr>
              <w:rPr>
                <w:b/>
              </w:rPr>
            </w:pPr>
          </w:p>
        </w:tc>
        <w:tc>
          <w:tcPr>
            <w:tcW w:w="567" w:type="dxa"/>
            <w:shd w:val="clear" w:color="auto" w:fill="auto"/>
          </w:tcPr>
          <w:p w14:paraId="3F1FB237" w14:textId="77777777" w:rsidR="000A4CEA" w:rsidRPr="002D4934" w:rsidRDefault="000A4CEA" w:rsidP="00B20D51"/>
        </w:tc>
        <w:tc>
          <w:tcPr>
            <w:tcW w:w="2687" w:type="dxa"/>
            <w:shd w:val="clear" w:color="auto" w:fill="auto"/>
          </w:tcPr>
          <w:p w14:paraId="3E04C5A4" w14:textId="77777777" w:rsidR="000A4CEA" w:rsidRPr="002D4934" w:rsidRDefault="000A4CEA" w:rsidP="00B20D51"/>
        </w:tc>
      </w:tr>
      <w:tr w:rsidR="000A4CEA" w:rsidRPr="002D4934" w14:paraId="1D15A130" w14:textId="77777777" w:rsidTr="00B20D51">
        <w:tc>
          <w:tcPr>
            <w:tcW w:w="2547" w:type="dxa"/>
            <w:shd w:val="clear" w:color="auto" w:fill="auto"/>
          </w:tcPr>
          <w:p w14:paraId="385DDD2E" w14:textId="77777777" w:rsidR="000A4CEA" w:rsidRPr="002D4934" w:rsidRDefault="000A4CEA" w:rsidP="00B20D51">
            <w:r w:rsidRPr="002D4934">
              <w:rPr>
                <w:b/>
              </w:rPr>
              <w:t>Порядок оплаты:</w:t>
            </w:r>
            <w:r w:rsidRPr="002D4934">
              <w:t xml:space="preserve"> Предоплата</w:t>
            </w:r>
          </w:p>
        </w:tc>
        <w:tc>
          <w:tcPr>
            <w:tcW w:w="567" w:type="dxa"/>
            <w:shd w:val="clear" w:color="auto" w:fill="auto"/>
          </w:tcPr>
          <w:p w14:paraId="03FB0F0C" w14:textId="77777777" w:rsidR="000A4CEA" w:rsidRPr="002D4934" w:rsidRDefault="000A4CEA" w:rsidP="00B20D51">
            <w:pPr>
              <w:rPr>
                <w:b/>
              </w:rPr>
            </w:pPr>
          </w:p>
        </w:tc>
        <w:tc>
          <w:tcPr>
            <w:tcW w:w="2977" w:type="dxa"/>
            <w:shd w:val="clear" w:color="auto" w:fill="auto"/>
          </w:tcPr>
          <w:p w14:paraId="517CF0F6" w14:textId="1B369530" w:rsidR="000A4CEA" w:rsidRPr="002D4934" w:rsidRDefault="000A4CEA" w:rsidP="00EB6A35">
            <w:r w:rsidRPr="002D4934">
              <w:rPr>
                <w:b/>
              </w:rPr>
              <w:t>Предоплата:</w:t>
            </w:r>
            <w:r w:rsidRPr="002D4934">
              <w:t xml:space="preserve"> </w:t>
            </w:r>
            <w:r w:rsidR="00EB6A35">
              <w:t>10</w:t>
            </w:r>
            <w:r w:rsidRPr="002D4934">
              <w:t>0%.</w:t>
            </w:r>
          </w:p>
        </w:tc>
        <w:tc>
          <w:tcPr>
            <w:tcW w:w="567" w:type="dxa"/>
            <w:shd w:val="clear" w:color="auto" w:fill="auto"/>
          </w:tcPr>
          <w:p w14:paraId="4134F0A6" w14:textId="77777777" w:rsidR="000A4CEA" w:rsidRPr="002D4934" w:rsidRDefault="000A4CEA" w:rsidP="00B20D51">
            <w:pPr>
              <w:rPr>
                <w:b/>
              </w:rPr>
            </w:pPr>
          </w:p>
        </w:tc>
        <w:tc>
          <w:tcPr>
            <w:tcW w:w="2687" w:type="dxa"/>
            <w:shd w:val="clear" w:color="auto" w:fill="auto"/>
          </w:tcPr>
          <w:p w14:paraId="2700DDA2" w14:textId="77777777" w:rsidR="000A4CEA" w:rsidRPr="002D4934" w:rsidRDefault="000A4CEA" w:rsidP="00B20D51">
            <w:r w:rsidRPr="002D4934">
              <w:rPr>
                <w:b/>
              </w:rPr>
              <w:t>Срок внесения предоплаты:</w:t>
            </w:r>
            <w:r w:rsidRPr="002D4934">
              <w:t xml:space="preserve"> </w:t>
            </w:r>
          </w:p>
          <w:p w14:paraId="674354B5" w14:textId="77777777" w:rsidR="000A4CEA" w:rsidRPr="002D4934" w:rsidRDefault="000A4CEA" w:rsidP="00B20D51">
            <w:r w:rsidRPr="002D4934">
              <w:t>10 банк</w:t>
            </w:r>
            <w:proofErr w:type="gramStart"/>
            <w:r w:rsidRPr="002D4934">
              <w:t>. дней</w:t>
            </w:r>
            <w:proofErr w:type="gramEnd"/>
          </w:p>
        </w:tc>
      </w:tr>
      <w:tr w:rsidR="000A4CEA" w:rsidRPr="002D4934" w14:paraId="38761533" w14:textId="77777777" w:rsidTr="00B20D51">
        <w:tc>
          <w:tcPr>
            <w:tcW w:w="2547" w:type="dxa"/>
            <w:shd w:val="clear" w:color="auto" w:fill="auto"/>
          </w:tcPr>
          <w:p w14:paraId="61D56476" w14:textId="77777777" w:rsidR="000A4CEA" w:rsidRPr="002D4934" w:rsidRDefault="000A4CEA" w:rsidP="00B20D51">
            <w:pPr>
              <w:rPr>
                <w:b/>
              </w:rPr>
            </w:pPr>
          </w:p>
        </w:tc>
        <w:tc>
          <w:tcPr>
            <w:tcW w:w="567" w:type="dxa"/>
            <w:shd w:val="clear" w:color="auto" w:fill="auto"/>
          </w:tcPr>
          <w:p w14:paraId="527BDB48" w14:textId="77777777" w:rsidR="000A4CEA" w:rsidRPr="002D4934" w:rsidRDefault="000A4CEA" w:rsidP="00B20D51">
            <w:pPr>
              <w:rPr>
                <w:b/>
              </w:rPr>
            </w:pPr>
          </w:p>
        </w:tc>
        <w:tc>
          <w:tcPr>
            <w:tcW w:w="2977" w:type="dxa"/>
            <w:shd w:val="clear" w:color="auto" w:fill="auto"/>
          </w:tcPr>
          <w:p w14:paraId="74983FE1" w14:textId="77777777" w:rsidR="000A4CEA" w:rsidRPr="002D4934" w:rsidRDefault="000A4CEA" w:rsidP="00B20D51">
            <w:pPr>
              <w:rPr>
                <w:b/>
              </w:rPr>
            </w:pPr>
          </w:p>
        </w:tc>
        <w:tc>
          <w:tcPr>
            <w:tcW w:w="567" w:type="dxa"/>
            <w:shd w:val="clear" w:color="auto" w:fill="auto"/>
          </w:tcPr>
          <w:p w14:paraId="0FD79C11" w14:textId="77777777" w:rsidR="000A4CEA" w:rsidRPr="002D4934" w:rsidRDefault="000A4CEA" w:rsidP="00B20D51">
            <w:pPr>
              <w:rPr>
                <w:b/>
              </w:rPr>
            </w:pPr>
          </w:p>
        </w:tc>
        <w:tc>
          <w:tcPr>
            <w:tcW w:w="2687" w:type="dxa"/>
            <w:shd w:val="clear" w:color="auto" w:fill="auto"/>
          </w:tcPr>
          <w:p w14:paraId="5D8AFF6E" w14:textId="77777777" w:rsidR="000A4CEA" w:rsidRPr="002D4934" w:rsidRDefault="000A4CEA" w:rsidP="00B20D51">
            <w:pPr>
              <w:rPr>
                <w:b/>
              </w:rPr>
            </w:pPr>
          </w:p>
        </w:tc>
      </w:tr>
      <w:tr w:rsidR="000A4CEA" w:rsidRPr="002D4934" w14:paraId="5DF66ABA" w14:textId="77777777" w:rsidTr="00B20D51">
        <w:tc>
          <w:tcPr>
            <w:tcW w:w="2547" w:type="dxa"/>
            <w:shd w:val="clear" w:color="auto" w:fill="auto"/>
          </w:tcPr>
          <w:p w14:paraId="25181122" w14:textId="77777777" w:rsidR="000A4CEA" w:rsidRPr="002D4934" w:rsidRDefault="000A4CEA" w:rsidP="00B20D51">
            <w:r w:rsidRPr="002D4934">
              <w:rPr>
                <w:b/>
              </w:rPr>
              <w:t>Срок расчета (полной оплаты):</w:t>
            </w:r>
            <w:r w:rsidRPr="002D4934">
              <w:t xml:space="preserve"> </w:t>
            </w:r>
          </w:p>
          <w:p w14:paraId="27560365" w14:textId="77777777" w:rsidR="000A4CEA" w:rsidRPr="002D4934" w:rsidRDefault="000A4CEA" w:rsidP="00B20D51">
            <w:r w:rsidRPr="002D4934">
              <w:t>10 банк</w:t>
            </w:r>
            <w:proofErr w:type="gramStart"/>
            <w:r w:rsidRPr="002D4934">
              <w:t>. дней</w:t>
            </w:r>
            <w:proofErr w:type="gramEnd"/>
            <w:r w:rsidRPr="002D4934">
              <w:t>.</w:t>
            </w:r>
          </w:p>
        </w:tc>
        <w:tc>
          <w:tcPr>
            <w:tcW w:w="567" w:type="dxa"/>
            <w:shd w:val="clear" w:color="auto" w:fill="auto"/>
          </w:tcPr>
          <w:p w14:paraId="29CCFC74" w14:textId="77777777" w:rsidR="000A4CEA" w:rsidRPr="002D4934" w:rsidRDefault="000A4CEA" w:rsidP="00B20D51">
            <w:pPr>
              <w:rPr>
                <w:b/>
              </w:rPr>
            </w:pPr>
          </w:p>
        </w:tc>
        <w:tc>
          <w:tcPr>
            <w:tcW w:w="2977" w:type="dxa"/>
            <w:shd w:val="clear" w:color="auto" w:fill="auto"/>
          </w:tcPr>
          <w:p w14:paraId="37FDC1E9" w14:textId="77777777" w:rsidR="000A4CEA" w:rsidRPr="002D4934" w:rsidRDefault="000A4CEA" w:rsidP="00B20D51">
            <w:r w:rsidRPr="002D4934">
              <w:rPr>
                <w:b/>
              </w:rPr>
              <w:t>Срок поставки:</w:t>
            </w:r>
            <w:r w:rsidRPr="002D4934">
              <w:t xml:space="preserve"> </w:t>
            </w:r>
          </w:p>
          <w:p w14:paraId="1D04E455" w14:textId="177C0806" w:rsidR="000A4CEA" w:rsidRPr="002D4934" w:rsidRDefault="00F65FF4" w:rsidP="00F65FF4">
            <w:r>
              <w:t>1</w:t>
            </w:r>
            <w:r w:rsidR="000A4CEA" w:rsidRPr="002D4934">
              <w:t xml:space="preserve"> месяц с </w:t>
            </w:r>
            <w:r>
              <w:t>момента</w:t>
            </w:r>
            <w:r w:rsidR="000A4CEA" w:rsidRPr="002D4934">
              <w:t xml:space="preserve"> п</w:t>
            </w:r>
            <w:r>
              <w:t>редоплаты</w:t>
            </w:r>
            <w:r w:rsidR="000A4CEA" w:rsidRPr="002D4934">
              <w:t xml:space="preserve"> </w:t>
            </w:r>
          </w:p>
        </w:tc>
        <w:tc>
          <w:tcPr>
            <w:tcW w:w="567" w:type="dxa"/>
            <w:shd w:val="clear" w:color="auto" w:fill="auto"/>
          </w:tcPr>
          <w:p w14:paraId="5FB85ECD" w14:textId="77777777" w:rsidR="000A4CEA" w:rsidRPr="002D4934" w:rsidRDefault="000A4CEA" w:rsidP="00B20D51"/>
        </w:tc>
        <w:tc>
          <w:tcPr>
            <w:tcW w:w="2687" w:type="dxa"/>
            <w:shd w:val="clear" w:color="auto" w:fill="auto"/>
          </w:tcPr>
          <w:p w14:paraId="3F19DB14" w14:textId="77777777" w:rsidR="000A4CEA" w:rsidRPr="002D4934" w:rsidRDefault="000A4CEA" w:rsidP="00B20D51"/>
        </w:tc>
      </w:tr>
      <w:tr w:rsidR="000A4CEA" w:rsidRPr="002D4934" w14:paraId="7B56685C" w14:textId="77777777" w:rsidTr="00B20D51">
        <w:tc>
          <w:tcPr>
            <w:tcW w:w="2547" w:type="dxa"/>
            <w:shd w:val="clear" w:color="auto" w:fill="auto"/>
          </w:tcPr>
          <w:p w14:paraId="516940F4" w14:textId="77777777" w:rsidR="000A4CEA" w:rsidRPr="002D4934" w:rsidRDefault="000A4CEA" w:rsidP="00B20D51">
            <w:pPr>
              <w:rPr>
                <w:b/>
              </w:rPr>
            </w:pPr>
          </w:p>
        </w:tc>
        <w:tc>
          <w:tcPr>
            <w:tcW w:w="567" w:type="dxa"/>
            <w:shd w:val="clear" w:color="auto" w:fill="auto"/>
          </w:tcPr>
          <w:p w14:paraId="4DEDB33F" w14:textId="77777777" w:rsidR="000A4CEA" w:rsidRPr="002D4934" w:rsidRDefault="000A4CEA" w:rsidP="00B20D51">
            <w:pPr>
              <w:rPr>
                <w:b/>
              </w:rPr>
            </w:pPr>
          </w:p>
        </w:tc>
        <w:tc>
          <w:tcPr>
            <w:tcW w:w="2977" w:type="dxa"/>
            <w:shd w:val="clear" w:color="auto" w:fill="auto"/>
          </w:tcPr>
          <w:p w14:paraId="3302533A" w14:textId="77777777" w:rsidR="000A4CEA" w:rsidRPr="002D4934" w:rsidRDefault="000A4CEA" w:rsidP="00B20D51">
            <w:pPr>
              <w:rPr>
                <w:b/>
              </w:rPr>
            </w:pPr>
          </w:p>
        </w:tc>
        <w:tc>
          <w:tcPr>
            <w:tcW w:w="567" w:type="dxa"/>
            <w:shd w:val="clear" w:color="auto" w:fill="auto"/>
          </w:tcPr>
          <w:p w14:paraId="7B3F9BA7" w14:textId="77777777" w:rsidR="000A4CEA" w:rsidRPr="002D4934" w:rsidRDefault="000A4CEA" w:rsidP="00B20D51"/>
        </w:tc>
        <w:tc>
          <w:tcPr>
            <w:tcW w:w="2687" w:type="dxa"/>
            <w:shd w:val="clear" w:color="auto" w:fill="auto"/>
          </w:tcPr>
          <w:p w14:paraId="52434FBA" w14:textId="77777777" w:rsidR="000A4CEA" w:rsidRPr="002D4934" w:rsidRDefault="000A4CEA" w:rsidP="00B20D51"/>
        </w:tc>
      </w:tr>
      <w:tr w:rsidR="000A4CEA" w:rsidRPr="002D4934" w14:paraId="77856628" w14:textId="77777777" w:rsidTr="00B20D51">
        <w:tc>
          <w:tcPr>
            <w:tcW w:w="2547" w:type="dxa"/>
            <w:shd w:val="clear" w:color="auto" w:fill="auto"/>
          </w:tcPr>
          <w:p w14:paraId="3CEE90CD" w14:textId="77777777" w:rsidR="000A4CEA" w:rsidRPr="002D4934" w:rsidRDefault="000A4CEA" w:rsidP="00B20D51">
            <w:r w:rsidRPr="002D4934">
              <w:rPr>
                <w:b/>
              </w:rPr>
              <w:t>Проформа договора:</w:t>
            </w:r>
          </w:p>
        </w:tc>
        <w:tc>
          <w:tcPr>
            <w:tcW w:w="567" w:type="dxa"/>
            <w:shd w:val="clear" w:color="auto" w:fill="auto"/>
          </w:tcPr>
          <w:p w14:paraId="2735DA39" w14:textId="77777777" w:rsidR="000A4CEA" w:rsidRPr="002D4934" w:rsidRDefault="000A4CEA" w:rsidP="00B20D51">
            <w:pPr>
              <w:rPr>
                <w:b/>
              </w:rPr>
            </w:pPr>
          </w:p>
        </w:tc>
        <w:tc>
          <w:tcPr>
            <w:tcW w:w="2977" w:type="dxa"/>
            <w:shd w:val="clear" w:color="auto" w:fill="auto"/>
          </w:tcPr>
          <w:p w14:paraId="580176B3" w14:textId="77777777" w:rsidR="000A4CEA" w:rsidRPr="002D4934" w:rsidRDefault="000A4CEA" w:rsidP="00B20D51">
            <w:pPr>
              <w:rPr>
                <w:b/>
                <w:lang w:val="uz-Cyrl-UZ"/>
              </w:rPr>
            </w:pPr>
          </w:p>
        </w:tc>
        <w:tc>
          <w:tcPr>
            <w:tcW w:w="567" w:type="dxa"/>
            <w:shd w:val="clear" w:color="auto" w:fill="auto"/>
          </w:tcPr>
          <w:p w14:paraId="4B33A17F" w14:textId="77777777" w:rsidR="000A4CEA" w:rsidRPr="002D4934" w:rsidRDefault="000A4CEA" w:rsidP="00B20D51"/>
        </w:tc>
        <w:tc>
          <w:tcPr>
            <w:tcW w:w="2687" w:type="dxa"/>
            <w:shd w:val="clear" w:color="auto" w:fill="auto"/>
          </w:tcPr>
          <w:p w14:paraId="16C75144" w14:textId="77777777" w:rsidR="000A4CEA" w:rsidRPr="002D4934" w:rsidRDefault="000A4CEA" w:rsidP="00B20D51"/>
        </w:tc>
      </w:tr>
      <w:tr w:rsidR="000A4CEA" w:rsidRPr="002D4934" w14:paraId="2AAA0F99" w14:textId="77777777" w:rsidTr="00B20D51">
        <w:tc>
          <w:tcPr>
            <w:tcW w:w="2547" w:type="dxa"/>
            <w:shd w:val="clear" w:color="auto" w:fill="auto"/>
          </w:tcPr>
          <w:p w14:paraId="53ACFF2C" w14:textId="77777777" w:rsidR="000A4CEA" w:rsidRPr="002D4934" w:rsidRDefault="000A4CEA" w:rsidP="00B20D51">
            <w:pPr>
              <w:rPr>
                <w:b/>
              </w:rPr>
            </w:pPr>
          </w:p>
        </w:tc>
        <w:tc>
          <w:tcPr>
            <w:tcW w:w="567" w:type="dxa"/>
            <w:shd w:val="clear" w:color="auto" w:fill="auto"/>
          </w:tcPr>
          <w:p w14:paraId="2EC61187" w14:textId="77777777" w:rsidR="000A4CEA" w:rsidRPr="002D4934" w:rsidRDefault="000A4CEA" w:rsidP="00B20D51">
            <w:pPr>
              <w:rPr>
                <w:b/>
              </w:rPr>
            </w:pPr>
          </w:p>
        </w:tc>
        <w:tc>
          <w:tcPr>
            <w:tcW w:w="2977" w:type="dxa"/>
            <w:shd w:val="clear" w:color="auto" w:fill="auto"/>
          </w:tcPr>
          <w:p w14:paraId="7F9B3A03" w14:textId="77777777" w:rsidR="000A4CEA" w:rsidRPr="002D4934" w:rsidRDefault="000A4CEA" w:rsidP="00B20D51">
            <w:pPr>
              <w:rPr>
                <w:b/>
              </w:rPr>
            </w:pPr>
          </w:p>
        </w:tc>
        <w:tc>
          <w:tcPr>
            <w:tcW w:w="567" w:type="dxa"/>
            <w:shd w:val="clear" w:color="auto" w:fill="auto"/>
          </w:tcPr>
          <w:p w14:paraId="010D7A5B" w14:textId="77777777" w:rsidR="000A4CEA" w:rsidRPr="002D4934" w:rsidRDefault="000A4CEA" w:rsidP="00B20D51"/>
        </w:tc>
        <w:tc>
          <w:tcPr>
            <w:tcW w:w="2687" w:type="dxa"/>
            <w:shd w:val="clear" w:color="auto" w:fill="auto"/>
          </w:tcPr>
          <w:p w14:paraId="7D1BB2DF" w14:textId="77777777" w:rsidR="000A4CEA" w:rsidRPr="002D4934" w:rsidRDefault="000A4CEA" w:rsidP="00B20D51"/>
        </w:tc>
      </w:tr>
      <w:tr w:rsidR="000A4CEA" w:rsidRPr="002D4934" w14:paraId="242F85C9" w14:textId="77777777" w:rsidTr="00B20D51">
        <w:tc>
          <w:tcPr>
            <w:tcW w:w="2547" w:type="dxa"/>
            <w:shd w:val="clear" w:color="auto" w:fill="auto"/>
          </w:tcPr>
          <w:p w14:paraId="592525E4" w14:textId="77777777" w:rsidR="000A4CEA" w:rsidRPr="002D4934" w:rsidRDefault="000A4CEA" w:rsidP="00B20D51">
            <w:pPr>
              <w:rPr>
                <w:b/>
              </w:rPr>
            </w:pPr>
            <w:r w:rsidRPr="002D4934">
              <w:rPr>
                <w:b/>
              </w:rPr>
              <w:t>Контактные лица:</w:t>
            </w:r>
          </w:p>
          <w:p w14:paraId="012B7658" w14:textId="77777777" w:rsidR="000A4CEA" w:rsidRPr="002D4934" w:rsidRDefault="000A4CEA" w:rsidP="00B20D51">
            <w:pPr>
              <w:rPr>
                <w:b/>
                <w:lang w:val="uz-Cyrl-UZ"/>
              </w:rPr>
            </w:pPr>
          </w:p>
        </w:tc>
        <w:tc>
          <w:tcPr>
            <w:tcW w:w="567" w:type="dxa"/>
            <w:shd w:val="clear" w:color="auto" w:fill="auto"/>
          </w:tcPr>
          <w:p w14:paraId="7B67D1A0" w14:textId="77777777" w:rsidR="000A4CEA" w:rsidRPr="002D4934" w:rsidRDefault="000A4CEA" w:rsidP="00B20D51">
            <w:pPr>
              <w:rPr>
                <w:b/>
              </w:rPr>
            </w:pPr>
          </w:p>
        </w:tc>
        <w:tc>
          <w:tcPr>
            <w:tcW w:w="2977" w:type="dxa"/>
            <w:shd w:val="clear" w:color="auto" w:fill="auto"/>
          </w:tcPr>
          <w:p w14:paraId="58E1E827" w14:textId="68961A14" w:rsidR="000A4CEA" w:rsidRPr="002D4934" w:rsidRDefault="000A4CEA" w:rsidP="00900E62">
            <w:pPr>
              <w:rPr>
                <w:bCs/>
                <w:lang w:val="uz-Cyrl-UZ"/>
              </w:rPr>
            </w:pPr>
            <w:r w:rsidRPr="002D4934">
              <w:rPr>
                <w:b/>
              </w:rPr>
              <w:t>Должность:</w:t>
            </w:r>
            <w:r w:rsidRPr="002D4934">
              <w:rPr>
                <w:b/>
                <w:lang w:val="uz-Cyrl-UZ"/>
              </w:rPr>
              <w:t xml:space="preserve"> </w:t>
            </w:r>
            <w:r w:rsidR="00D434EA">
              <w:rPr>
                <w:bCs/>
                <w:lang w:val="uz-Cyrl-UZ"/>
              </w:rPr>
              <w:t>Бренд</w:t>
            </w:r>
            <w:r w:rsidR="00900E62">
              <w:rPr>
                <w:bCs/>
                <w:lang w:val="uz-Cyrl-UZ"/>
              </w:rPr>
              <w:t xml:space="preserve"> Менеджер </w:t>
            </w:r>
          </w:p>
        </w:tc>
        <w:tc>
          <w:tcPr>
            <w:tcW w:w="567" w:type="dxa"/>
            <w:shd w:val="clear" w:color="auto" w:fill="auto"/>
          </w:tcPr>
          <w:p w14:paraId="6D93FD4D" w14:textId="77777777" w:rsidR="000A4CEA" w:rsidRPr="002D4934" w:rsidRDefault="000A4CEA" w:rsidP="00B20D51"/>
        </w:tc>
        <w:tc>
          <w:tcPr>
            <w:tcW w:w="2687" w:type="dxa"/>
            <w:shd w:val="clear" w:color="auto" w:fill="auto"/>
          </w:tcPr>
          <w:p w14:paraId="61696AB5" w14:textId="0BE7221C" w:rsidR="000A4CEA" w:rsidRPr="002D4934" w:rsidRDefault="000A4CEA" w:rsidP="00EB6A35">
            <w:pPr>
              <w:rPr>
                <w:b/>
                <w:lang w:val="uz-Cyrl-UZ"/>
              </w:rPr>
            </w:pPr>
            <w:r w:rsidRPr="002D4934">
              <w:rPr>
                <w:b/>
              </w:rPr>
              <w:t>ФИО:</w:t>
            </w:r>
            <w:r w:rsidRPr="002D4934">
              <w:rPr>
                <w:b/>
                <w:lang w:val="uz-Cyrl-UZ"/>
              </w:rPr>
              <w:t xml:space="preserve"> </w:t>
            </w:r>
            <w:r w:rsidR="00F65FF4" w:rsidRPr="00F65FF4">
              <w:rPr>
                <w:lang w:val="uz-Cyrl-UZ"/>
              </w:rPr>
              <w:t>Нигматова Умида</w:t>
            </w:r>
          </w:p>
        </w:tc>
      </w:tr>
    </w:tbl>
    <w:p w14:paraId="4E2C364D" w14:textId="77777777" w:rsidR="000A4CEA" w:rsidRPr="002D4934" w:rsidRDefault="000A4CEA" w:rsidP="000A4CEA"/>
    <w:p w14:paraId="112C105A" w14:textId="77777777" w:rsidR="000A4CEA" w:rsidRPr="002D4934" w:rsidRDefault="000A4CEA" w:rsidP="000A4CEA">
      <w:pPr>
        <w:pStyle w:val="a7"/>
        <w:numPr>
          <w:ilvl w:val="0"/>
          <w:numId w:val="15"/>
        </w:numPr>
        <w:spacing w:after="160"/>
        <w:jc w:val="center"/>
        <w:rPr>
          <w:rFonts w:ascii="Times New Roman" w:hAnsi="Times New Roman"/>
          <w:b/>
          <w:sz w:val="24"/>
          <w:szCs w:val="24"/>
        </w:rPr>
      </w:pPr>
      <w:r w:rsidRPr="002D4934">
        <w:rPr>
          <w:rFonts w:ascii="Times New Roman" w:hAnsi="Times New Roman"/>
          <w:b/>
          <w:sz w:val="24"/>
          <w:szCs w:val="24"/>
        </w:rPr>
        <w:t>ТОВАРЫ И ПРЕДМЕТЫ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6454"/>
        <w:gridCol w:w="2433"/>
      </w:tblGrid>
      <w:tr w:rsidR="000A4CEA" w:rsidRPr="002D4934" w14:paraId="01DFAF19" w14:textId="77777777" w:rsidTr="00B20D51">
        <w:tc>
          <w:tcPr>
            <w:tcW w:w="458" w:type="dxa"/>
            <w:shd w:val="clear" w:color="auto" w:fill="D9D9D9"/>
          </w:tcPr>
          <w:p w14:paraId="627C0125" w14:textId="77777777" w:rsidR="000A4CEA" w:rsidRPr="002D4934" w:rsidRDefault="000A4CEA" w:rsidP="00B20D51">
            <w:pPr>
              <w:pStyle w:val="a7"/>
              <w:ind w:left="0"/>
              <w:jc w:val="center"/>
              <w:rPr>
                <w:rFonts w:ascii="Times New Roman" w:hAnsi="Times New Roman"/>
                <w:b/>
                <w:sz w:val="24"/>
                <w:szCs w:val="24"/>
              </w:rPr>
            </w:pPr>
            <w:r w:rsidRPr="002D4934">
              <w:rPr>
                <w:rFonts w:ascii="Times New Roman" w:hAnsi="Times New Roman"/>
                <w:b/>
                <w:sz w:val="24"/>
                <w:szCs w:val="24"/>
              </w:rPr>
              <w:t>№</w:t>
            </w:r>
          </w:p>
        </w:tc>
        <w:tc>
          <w:tcPr>
            <w:tcW w:w="6454" w:type="dxa"/>
            <w:shd w:val="clear" w:color="auto" w:fill="D9D9D9"/>
          </w:tcPr>
          <w:p w14:paraId="4A44C7FA" w14:textId="77777777" w:rsidR="000A4CEA" w:rsidRPr="002D4934" w:rsidRDefault="000A4CEA" w:rsidP="00B20D51">
            <w:pPr>
              <w:pStyle w:val="a7"/>
              <w:ind w:left="0"/>
              <w:jc w:val="center"/>
              <w:rPr>
                <w:rFonts w:ascii="Times New Roman" w:hAnsi="Times New Roman"/>
                <w:b/>
                <w:sz w:val="24"/>
                <w:szCs w:val="24"/>
              </w:rPr>
            </w:pPr>
            <w:r w:rsidRPr="002D4934">
              <w:rPr>
                <w:rFonts w:ascii="Times New Roman" w:hAnsi="Times New Roman"/>
                <w:b/>
                <w:sz w:val="24"/>
                <w:szCs w:val="24"/>
              </w:rPr>
              <w:t>НАИМЕНОВАНИЕ</w:t>
            </w:r>
          </w:p>
        </w:tc>
        <w:tc>
          <w:tcPr>
            <w:tcW w:w="2433" w:type="dxa"/>
            <w:shd w:val="clear" w:color="auto" w:fill="D9D9D9"/>
          </w:tcPr>
          <w:p w14:paraId="4BB88C00" w14:textId="77777777" w:rsidR="000A4CEA" w:rsidRPr="002D4934" w:rsidRDefault="000A4CEA" w:rsidP="00B20D51">
            <w:pPr>
              <w:spacing w:line="276" w:lineRule="auto"/>
              <w:jc w:val="center"/>
              <w:rPr>
                <w:b/>
              </w:rPr>
            </w:pPr>
            <w:r w:rsidRPr="002D4934">
              <w:rPr>
                <w:b/>
              </w:rPr>
              <w:t>КОЛ-ВО</w:t>
            </w:r>
          </w:p>
        </w:tc>
      </w:tr>
      <w:tr w:rsidR="000A4CEA" w:rsidRPr="002D4934" w14:paraId="27680550" w14:textId="77777777" w:rsidTr="00B20D51">
        <w:tc>
          <w:tcPr>
            <w:tcW w:w="458" w:type="dxa"/>
            <w:shd w:val="clear" w:color="auto" w:fill="auto"/>
          </w:tcPr>
          <w:p w14:paraId="7D4D166A" w14:textId="77777777" w:rsidR="000A4CEA" w:rsidRPr="002D4934" w:rsidRDefault="000A4CEA" w:rsidP="000A4CEA">
            <w:pPr>
              <w:pStyle w:val="a7"/>
              <w:numPr>
                <w:ilvl w:val="0"/>
                <w:numId w:val="14"/>
              </w:numPr>
              <w:spacing w:after="0" w:line="240" w:lineRule="auto"/>
              <w:jc w:val="both"/>
              <w:rPr>
                <w:rFonts w:ascii="Times New Roman" w:hAnsi="Times New Roman"/>
                <w:sz w:val="24"/>
                <w:szCs w:val="24"/>
              </w:rPr>
            </w:pPr>
          </w:p>
        </w:tc>
        <w:tc>
          <w:tcPr>
            <w:tcW w:w="6454" w:type="dxa"/>
            <w:shd w:val="clear" w:color="auto" w:fill="auto"/>
          </w:tcPr>
          <w:p w14:paraId="12063F22" w14:textId="77777777" w:rsidR="00900E62" w:rsidRPr="00900E62" w:rsidRDefault="00B20D51" w:rsidP="00900E62">
            <w:r w:rsidRPr="004C3AB5">
              <w:t xml:space="preserve">Отбор </w:t>
            </w:r>
            <w:r w:rsidR="00900E62" w:rsidRPr="00900E62">
              <w:t>Агентства по размещению рекламных роликов на ТВ каналы</w:t>
            </w:r>
          </w:p>
          <w:p w14:paraId="1161D387" w14:textId="4C130DD3" w:rsidR="000A4CEA" w:rsidRPr="00900E62" w:rsidRDefault="000A4CEA" w:rsidP="00B20D51">
            <w:pPr>
              <w:rPr>
                <w:bCs/>
              </w:rPr>
            </w:pPr>
          </w:p>
        </w:tc>
        <w:tc>
          <w:tcPr>
            <w:tcW w:w="2433" w:type="dxa"/>
            <w:shd w:val="clear" w:color="auto" w:fill="auto"/>
          </w:tcPr>
          <w:p w14:paraId="70FCA58D" w14:textId="77777777" w:rsidR="000A4CEA" w:rsidRPr="002D4934" w:rsidRDefault="000A4CEA" w:rsidP="00B20D51">
            <w:pPr>
              <w:jc w:val="center"/>
            </w:pPr>
            <w:r w:rsidRPr="002D4934">
              <w:t>1</w:t>
            </w:r>
          </w:p>
        </w:tc>
      </w:tr>
    </w:tbl>
    <w:p w14:paraId="5CA0A7E6" w14:textId="77777777" w:rsidR="000A4CEA" w:rsidRPr="002D4934" w:rsidRDefault="000A4CEA" w:rsidP="000A4CEA">
      <w:pPr>
        <w:rPr>
          <w:b/>
        </w:rPr>
      </w:pPr>
    </w:p>
    <w:p w14:paraId="1A561A98" w14:textId="77777777" w:rsidR="000A4CEA" w:rsidRPr="002D4934" w:rsidRDefault="000A4CEA" w:rsidP="000A4CEA">
      <w:pPr>
        <w:pStyle w:val="a7"/>
        <w:numPr>
          <w:ilvl w:val="0"/>
          <w:numId w:val="15"/>
        </w:numPr>
        <w:spacing w:after="160" w:line="259" w:lineRule="auto"/>
        <w:jc w:val="center"/>
        <w:rPr>
          <w:rFonts w:ascii="Times New Roman" w:hAnsi="Times New Roman"/>
          <w:b/>
          <w:sz w:val="24"/>
          <w:szCs w:val="24"/>
        </w:rPr>
      </w:pPr>
      <w:r w:rsidRPr="002D4934">
        <w:rPr>
          <w:rFonts w:ascii="Times New Roman" w:hAnsi="Times New Roman"/>
          <w:b/>
          <w:sz w:val="24"/>
          <w:szCs w:val="24"/>
        </w:rPr>
        <w:t>КРИТЕРИИ</w:t>
      </w:r>
    </w:p>
    <w:p w14:paraId="7446EC3E" w14:textId="77777777" w:rsidR="000A4CEA" w:rsidRPr="002D4934" w:rsidRDefault="000A4CEA" w:rsidP="000A4CEA">
      <w:r w:rsidRPr="002D4934">
        <w:rPr>
          <w:b/>
        </w:rPr>
        <w:t xml:space="preserve">Метод оценки предложений: </w:t>
      </w:r>
      <w:r w:rsidRPr="002D4934">
        <w:rPr>
          <w:lang w:val="uz-Cyrl-UZ"/>
        </w:rPr>
        <w:t>Метод отбора наилучшего предложения</w:t>
      </w:r>
    </w:p>
    <w:p w14:paraId="5FE1FB1C" w14:textId="77777777" w:rsidR="000A4CEA" w:rsidRPr="002D4934" w:rsidRDefault="000A4CEA" w:rsidP="000A4CEA">
      <w:pPr>
        <w:contextualSpacing/>
        <w:jc w:val="center"/>
      </w:pPr>
    </w:p>
    <w:p w14:paraId="7C033F5D" w14:textId="25911BBD" w:rsidR="00900E62" w:rsidRPr="000E64ED" w:rsidRDefault="000A4CEA" w:rsidP="00900E62">
      <w:pPr>
        <w:contextualSpacing/>
        <w:jc w:val="center"/>
        <w:rPr>
          <w:b/>
        </w:rPr>
      </w:pPr>
      <w:r w:rsidRPr="000E64ED">
        <w:rPr>
          <w:b/>
        </w:rPr>
        <w:t>Таблица критериев:</w:t>
      </w:r>
      <w:r w:rsidR="00900E62" w:rsidRPr="000E64ED">
        <w:rPr>
          <w:b/>
        </w:rPr>
        <w:t xml:space="preserve"> Таблица критериев:</w:t>
      </w:r>
    </w:p>
    <w:p w14:paraId="429CC425" w14:textId="77777777" w:rsidR="00900E62" w:rsidRPr="002D4934" w:rsidRDefault="00900E62" w:rsidP="00900E62">
      <w:pPr>
        <w:contextualSpacing/>
        <w:jc w:val="center"/>
      </w:pPr>
    </w:p>
    <w:p w14:paraId="331A7505" w14:textId="3FB1C76C" w:rsidR="000E64ED" w:rsidRPr="00DC4A02" w:rsidRDefault="00900E62" w:rsidP="000E64ED">
      <w:pPr>
        <w:pStyle w:val="a7"/>
        <w:numPr>
          <w:ilvl w:val="0"/>
          <w:numId w:val="35"/>
        </w:numPr>
        <w:autoSpaceDE w:val="0"/>
        <w:autoSpaceDN w:val="0"/>
        <w:adjustRightInd w:val="0"/>
        <w:ind w:hanging="435"/>
        <w:jc w:val="both"/>
        <w:rPr>
          <w:rFonts w:ascii="Times New Roman" w:hAnsi="Times New Roman"/>
          <w:noProof/>
          <w:sz w:val="24"/>
          <w:szCs w:val="26"/>
        </w:rPr>
      </w:pPr>
      <w:r w:rsidRPr="00DC4A02">
        <w:rPr>
          <w:rFonts w:ascii="Times New Roman" w:hAnsi="Times New Roman"/>
          <w:noProof/>
          <w:sz w:val="24"/>
          <w:szCs w:val="26"/>
        </w:rPr>
        <w:t>Наличие опыта работы в медиапланирование на международном рынке не мение 5 лет</w:t>
      </w:r>
      <w:r w:rsidRPr="00DC4A02">
        <w:rPr>
          <w:rFonts w:ascii="Times New Roman" w:hAnsi="Times New Roman"/>
          <w:noProof/>
          <w:sz w:val="24"/>
          <w:szCs w:val="26"/>
        </w:rPr>
        <w:tab/>
      </w:r>
    </w:p>
    <w:p w14:paraId="5933DF41" w14:textId="6A88EA5D" w:rsidR="00900E62" w:rsidRPr="00DC4A02" w:rsidRDefault="00900E62" w:rsidP="000E64ED">
      <w:pPr>
        <w:pStyle w:val="a7"/>
        <w:numPr>
          <w:ilvl w:val="0"/>
          <w:numId w:val="35"/>
        </w:numPr>
        <w:autoSpaceDE w:val="0"/>
        <w:autoSpaceDN w:val="0"/>
        <w:adjustRightInd w:val="0"/>
        <w:jc w:val="both"/>
        <w:rPr>
          <w:rFonts w:ascii="Times New Roman" w:hAnsi="Times New Roman"/>
          <w:noProof/>
          <w:sz w:val="24"/>
          <w:szCs w:val="26"/>
        </w:rPr>
      </w:pPr>
      <w:r w:rsidRPr="00DC4A02">
        <w:rPr>
          <w:rFonts w:ascii="Times New Roman" w:hAnsi="Times New Roman"/>
          <w:noProof/>
          <w:sz w:val="24"/>
          <w:szCs w:val="26"/>
        </w:rPr>
        <w:t>Наличие портфолио своих работ по странам СНГ с указание к принадлежности к агентству : (показать кейсы)</w:t>
      </w:r>
      <w:r w:rsidRPr="00DC4A02">
        <w:rPr>
          <w:rFonts w:ascii="Times New Roman" w:hAnsi="Times New Roman"/>
          <w:noProof/>
          <w:sz w:val="24"/>
          <w:szCs w:val="26"/>
        </w:rPr>
        <w:tab/>
      </w:r>
      <w:r w:rsidRPr="00DC4A02">
        <w:rPr>
          <w:rFonts w:ascii="Times New Roman" w:hAnsi="Times New Roman"/>
          <w:noProof/>
          <w:sz w:val="24"/>
          <w:szCs w:val="26"/>
        </w:rPr>
        <w:tab/>
      </w:r>
    </w:p>
    <w:p w14:paraId="3608B7C0" w14:textId="41B1DFDC" w:rsidR="00900E62" w:rsidRPr="00DC4A02" w:rsidRDefault="00900E62" w:rsidP="000E64ED">
      <w:pPr>
        <w:pStyle w:val="a7"/>
        <w:numPr>
          <w:ilvl w:val="0"/>
          <w:numId w:val="35"/>
        </w:numPr>
        <w:autoSpaceDE w:val="0"/>
        <w:autoSpaceDN w:val="0"/>
        <w:adjustRightInd w:val="0"/>
        <w:jc w:val="both"/>
        <w:rPr>
          <w:rFonts w:ascii="Times New Roman" w:hAnsi="Times New Roman"/>
          <w:noProof/>
          <w:sz w:val="24"/>
          <w:szCs w:val="26"/>
        </w:rPr>
      </w:pPr>
      <w:r w:rsidRPr="00DC4A02">
        <w:rPr>
          <w:rFonts w:ascii="Times New Roman" w:hAnsi="Times New Roman"/>
          <w:noProof/>
          <w:sz w:val="24"/>
          <w:szCs w:val="26"/>
        </w:rPr>
        <w:t>Опыт в разработки медиа стратегии и создания и размещение флайтов и рекламных кампаний  (показать кейсы работ)</w:t>
      </w:r>
    </w:p>
    <w:p w14:paraId="077E1340" w14:textId="02E6D8EF" w:rsidR="00900E62" w:rsidRPr="00DC4A02" w:rsidRDefault="00900E62" w:rsidP="000E64ED">
      <w:pPr>
        <w:pStyle w:val="a7"/>
        <w:numPr>
          <w:ilvl w:val="0"/>
          <w:numId w:val="35"/>
        </w:numPr>
        <w:autoSpaceDE w:val="0"/>
        <w:autoSpaceDN w:val="0"/>
        <w:adjustRightInd w:val="0"/>
        <w:jc w:val="both"/>
        <w:rPr>
          <w:rFonts w:ascii="Times New Roman" w:hAnsi="Times New Roman"/>
          <w:noProof/>
          <w:sz w:val="24"/>
          <w:szCs w:val="26"/>
        </w:rPr>
      </w:pPr>
      <w:r w:rsidRPr="00DC4A02">
        <w:rPr>
          <w:rFonts w:ascii="Times New Roman" w:hAnsi="Times New Roman"/>
          <w:noProof/>
          <w:sz w:val="24"/>
          <w:szCs w:val="26"/>
        </w:rPr>
        <w:t xml:space="preserve">Наличие в команде опытных специалистов по: </w:t>
      </w:r>
    </w:p>
    <w:p w14:paraId="0AB53134" w14:textId="77777777" w:rsidR="00900E62" w:rsidRPr="00DC4A02" w:rsidRDefault="00900E62" w:rsidP="00900E62">
      <w:pPr>
        <w:autoSpaceDE w:val="0"/>
        <w:autoSpaceDN w:val="0"/>
        <w:adjustRightInd w:val="0"/>
        <w:ind w:left="1068"/>
        <w:jc w:val="both"/>
        <w:rPr>
          <w:noProof/>
          <w:szCs w:val="26"/>
        </w:rPr>
      </w:pPr>
      <w:r w:rsidRPr="00DC4A02">
        <w:rPr>
          <w:noProof/>
          <w:szCs w:val="26"/>
        </w:rPr>
        <w:t>- Медиа планер</w:t>
      </w:r>
    </w:p>
    <w:p w14:paraId="642D5F25" w14:textId="77777777" w:rsidR="00900E62" w:rsidRPr="00DC4A02" w:rsidRDefault="00900E62" w:rsidP="00900E62">
      <w:pPr>
        <w:autoSpaceDE w:val="0"/>
        <w:autoSpaceDN w:val="0"/>
        <w:adjustRightInd w:val="0"/>
        <w:ind w:left="1068"/>
        <w:jc w:val="both"/>
        <w:rPr>
          <w:noProof/>
          <w:szCs w:val="26"/>
        </w:rPr>
      </w:pPr>
      <w:r w:rsidRPr="00DC4A02">
        <w:rPr>
          <w:noProof/>
          <w:szCs w:val="26"/>
        </w:rPr>
        <w:t>- Медиа директор</w:t>
      </w:r>
    </w:p>
    <w:p w14:paraId="3BA804AE" w14:textId="77777777" w:rsidR="00900E62" w:rsidRPr="00DC4A02" w:rsidRDefault="00900E62" w:rsidP="00900E62">
      <w:pPr>
        <w:autoSpaceDE w:val="0"/>
        <w:autoSpaceDN w:val="0"/>
        <w:adjustRightInd w:val="0"/>
        <w:ind w:left="1068"/>
        <w:jc w:val="both"/>
        <w:rPr>
          <w:noProof/>
          <w:szCs w:val="26"/>
        </w:rPr>
      </w:pPr>
      <w:r w:rsidRPr="00DC4A02">
        <w:rPr>
          <w:noProof/>
          <w:szCs w:val="26"/>
        </w:rPr>
        <w:t>- Аккаунт Директор</w:t>
      </w:r>
    </w:p>
    <w:p w14:paraId="37C852D0" w14:textId="77777777" w:rsidR="00900E62" w:rsidRPr="00DC4A02" w:rsidRDefault="00900E62" w:rsidP="00900E62">
      <w:pPr>
        <w:autoSpaceDE w:val="0"/>
        <w:autoSpaceDN w:val="0"/>
        <w:adjustRightInd w:val="0"/>
        <w:ind w:left="1068"/>
        <w:jc w:val="both"/>
        <w:rPr>
          <w:noProof/>
          <w:szCs w:val="26"/>
        </w:rPr>
      </w:pPr>
      <w:r w:rsidRPr="00DC4A02">
        <w:rPr>
          <w:noProof/>
          <w:szCs w:val="26"/>
        </w:rPr>
        <w:t>и опыт работы команды с мировыми брендами (показать кейсы)</w:t>
      </w:r>
    </w:p>
    <w:p w14:paraId="1B1DD9F8" w14:textId="46CCD295" w:rsidR="00900E62" w:rsidRPr="000E64ED" w:rsidRDefault="000E64ED" w:rsidP="000E64ED">
      <w:pPr>
        <w:pStyle w:val="a7"/>
        <w:numPr>
          <w:ilvl w:val="0"/>
          <w:numId w:val="35"/>
        </w:numPr>
        <w:autoSpaceDE w:val="0"/>
        <w:autoSpaceDN w:val="0"/>
        <w:adjustRightInd w:val="0"/>
        <w:jc w:val="both"/>
        <w:rPr>
          <w:rFonts w:ascii="Times New Roman" w:hAnsi="Times New Roman"/>
          <w:noProof/>
          <w:sz w:val="28"/>
          <w:szCs w:val="26"/>
        </w:rPr>
      </w:pPr>
      <w:r w:rsidRPr="00DC4A02">
        <w:rPr>
          <w:rFonts w:ascii="Times New Roman" w:hAnsi="Times New Roman"/>
          <w:snapToGrid w:val="0"/>
          <w:sz w:val="24"/>
          <w:szCs w:val="26"/>
          <w:lang w:val="ru-RU"/>
        </w:rPr>
        <w:t>Н</w:t>
      </w:r>
      <w:r w:rsidR="00900E62" w:rsidRPr="00DC4A02">
        <w:rPr>
          <w:rFonts w:ascii="Times New Roman" w:hAnsi="Times New Roman"/>
          <w:snapToGrid w:val="0"/>
          <w:sz w:val="24"/>
          <w:szCs w:val="26"/>
          <w:lang w:val="uz-Cyrl-UZ"/>
        </w:rPr>
        <w:t xml:space="preserve">аличие рекомендательных писем от международных клиентов </w:t>
      </w:r>
    </w:p>
    <w:p w14:paraId="23A2D995" w14:textId="77777777" w:rsidR="00900E62" w:rsidRPr="002D4934" w:rsidRDefault="00900E62" w:rsidP="00900E62">
      <w:pPr>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48"/>
      </w:tblGrid>
      <w:tr w:rsidR="00900E62" w:rsidRPr="002D4934" w14:paraId="4A6B44C4" w14:textId="77777777" w:rsidTr="00900E62">
        <w:trPr>
          <w:trHeight w:val="304"/>
        </w:trPr>
        <w:tc>
          <w:tcPr>
            <w:tcW w:w="9304" w:type="dxa"/>
            <w:gridSpan w:val="2"/>
            <w:shd w:val="clear" w:color="auto" w:fill="BDD6EE"/>
          </w:tcPr>
          <w:p w14:paraId="3981FA47" w14:textId="77777777" w:rsidR="00900E62" w:rsidRPr="002D4934" w:rsidRDefault="00900E62" w:rsidP="00900E62">
            <w:pPr>
              <w:jc w:val="center"/>
            </w:pPr>
            <w:r w:rsidRPr="002D4934">
              <w:rPr>
                <w:b/>
              </w:rPr>
              <w:t>Критерий №0</w:t>
            </w:r>
            <w:r>
              <w:rPr>
                <w:b/>
              </w:rPr>
              <w:t>1</w:t>
            </w:r>
          </w:p>
        </w:tc>
      </w:tr>
      <w:tr w:rsidR="00900E62" w:rsidRPr="002D4934" w14:paraId="7CC8EC5C" w14:textId="77777777" w:rsidTr="00900E62">
        <w:trPr>
          <w:trHeight w:val="339"/>
        </w:trPr>
        <w:tc>
          <w:tcPr>
            <w:tcW w:w="3256" w:type="dxa"/>
            <w:shd w:val="clear" w:color="auto" w:fill="auto"/>
          </w:tcPr>
          <w:p w14:paraId="1039FE47" w14:textId="77777777" w:rsidR="00900E62" w:rsidRPr="002D4934" w:rsidRDefault="00900E62" w:rsidP="00900E62">
            <w:pPr>
              <w:rPr>
                <w:b/>
              </w:rPr>
            </w:pPr>
            <w:r w:rsidRPr="002D4934">
              <w:rPr>
                <w:b/>
              </w:rPr>
              <w:t>Наименование требования:</w:t>
            </w:r>
          </w:p>
        </w:tc>
        <w:tc>
          <w:tcPr>
            <w:tcW w:w="6048" w:type="dxa"/>
            <w:shd w:val="clear" w:color="auto" w:fill="auto"/>
          </w:tcPr>
          <w:p w14:paraId="1BDCB2ED" w14:textId="77777777" w:rsidR="00900E62" w:rsidRPr="002D4934" w:rsidRDefault="00900E62" w:rsidP="00900E62">
            <w:r>
              <w:t>Опыт работы</w:t>
            </w:r>
          </w:p>
        </w:tc>
      </w:tr>
      <w:tr w:rsidR="00900E62" w:rsidRPr="002D4934" w14:paraId="61705869" w14:textId="77777777" w:rsidTr="00900E62">
        <w:trPr>
          <w:trHeight w:val="304"/>
        </w:trPr>
        <w:tc>
          <w:tcPr>
            <w:tcW w:w="3256" w:type="dxa"/>
            <w:shd w:val="clear" w:color="auto" w:fill="auto"/>
          </w:tcPr>
          <w:p w14:paraId="43208374" w14:textId="77777777" w:rsidR="00900E62" w:rsidRPr="002D4934" w:rsidRDefault="00900E62" w:rsidP="00900E62">
            <w:pPr>
              <w:rPr>
                <w:b/>
              </w:rPr>
            </w:pPr>
            <w:r w:rsidRPr="002D4934">
              <w:rPr>
                <w:b/>
              </w:rPr>
              <w:t>Описание требования:</w:t>
            </w:r>
          </w:p>
        </w:tc>
        <w:tc>
          <w:tcPr>
            <w:tcW w:w="6048" w:type="dxa"/>
            <w:shd w:val="clear" w:color="auto" w:fill="auto"/>
          </w:tcPr>
          <w:p w14:paraId="515FC0B2" w14:textId="2676A333" w:rsidR="00900E62" w:rsidRPr="002D4934" w:rsidRDefault="00900E62" w:rsidP="009F3302">
            <w:r w:rsidRPr="003E16AA">
              <w:rPr>
                <w:noProof/>
                <w:sz w:val="26"/>
                <w:szCs w:val="26"/>
              </w:rPr>
              <w:t xml:space="preserve">Наличие опыта работы </w:t>
            </w:r>
            <w:r>
              <w:rPr>
                <w:noProof/>
                <w:sz w:val="26"/>
                <w:szCs w:val="26"/>
              </w:rPr>
              <w:t xml:space="preserve">в медиапланирование </w:t>
            </w:r>
            <w:bookmarkStart w:id="1" w:name="_GoBack"/>
            <w:bookmarkEnd w:id="1"/>
            <w:r w:rsidR="004E2D58">
              <w:rPr>
                <w:noProof/>
                <w:sz w:val="26"/>
                <w:szCs w:val="26"/>
              </w:rPr>
              <w:t xml:space="preserve">не </w:t>
            </w:r>
            <w:r w:rsidR="004E2D58" w:rsidRPr="004E2D58">
              <w:rPr>
                <w:noProof/>
                <w:color w:val="FF0000"/>
                <w:sz w:val="26"/>
                <w:szCs w:val="26"/>
              </w:rPr>
              <w:t>мение 2</w:t>
            </w:r>
            <w:r>
              <w:rPr>
                <w:noProof/>
                <w:sz w:val="26"/>
                <w:szCs w:val="26"/>
              </w:rPr>
              <w:t xml:space="preserve"> лет</w:t>
            </w:r>
            <w:r w:rsidRPr="003E16AA">
              <w:rPr>
                <w:noProof/>
                <w:sz w:val="26"/>
                <w:szCs w:val="26"/>
              </w:rPr>
              <w:tab/>
            </w:r>
            <w:r w:rsidRPr="00DD5614">
              <w:rPr>
                <w:noProof/>
                <w:sz w:val="26"/>
                <w:szCs w:val="26"/>
              </w:rPr>
              <w:tab/>
            </w:r>
          </w:p>
        </w:tc>
      </w:tr>
      <w:tr w:rsidR="00900E62" w:rsidRPr="002D4934" w14:paraId="31054495" w14:textId="77777777" w:rsidTr="00900E62">
        <w:trPr>
          <w:trHeight w:val="304"/>
        </w:trPr>
        <w:tc>
          <w:tcPr>
            <w:tcW w:w="3256" w:type="dxa"/>
            <w:shd w:val="clear" w:color="auto" w:fill="auto"/>
          </w:tcPr>
          <w:p w14:paraId="2DFC95A1" w14:textId="77777777" w:rsidR="00900E62" w:rsidRPr="002D4934" w:rsidRDefault="00900E62" w:rsidP="00900E62">
            <w:pPr>
              <w:rPr>
                <w:b/>
              </w:rPr>
            </w:pPr>
            <w:r w:rsidRPr="002D4934">
              <w:rPr>
                <w:b/>
              </w:rPr>
              <w:t>Значение требованию:</w:t>
            </w:r>
          </w:p>
        </w:tc>
        <w:tc>
          <w:tcPr>
            <w:tcW w:w="6048" w:type="dxa"/>
            <w:shd w:val="clear" w:color="auto" w:fill="auto"/>
          </w:tcPr>
          <w:p w14:paraId="4E050107" w14:textId="77777777" w:rsidR="00900E62" w:rsidRPr="002D4934" w:rsidRDefault="00900E62" w:rsidP="00900E62">
            <w:r w:rsidRPr="002D4934">
              <w:t>Бинарное значение</w:t>
            </w:r>
          </w:p>
        </w:tc>
      </w:tr>
      <w:tr w:rsidR="00900E62" w:rsidRPr="002D4934" w14:paraId="3E771FC2" w14:textId="77777777" w:rsidTr="00900E62">
        <w:trPr>
          <w:trHeight w:val="304"/>
        </w:trPr>
        <w:tc>
          <w:tcPr>
            <w:tcW w:w="3256" w:type="dxa"/>
            <w:shd w:val="clear" w:color="auto" w:fill="auto"/>
          </w:tcPr>
          <w:p w14:paraId="3224D635" w14:textId="77777777" w:rsidR="00900E62" w:rsidRPr="002D4934" w:rsidRDefault="00900E62" w:rsidP="00900E62">
            <w:pPr>
              <w:rPr>
                <w:b/>
              </w:rPr>
            </w:pPr>
            <w:r w:rsidRPr="002D4934">
              <w:rPr>
                <w:b/>
              </w:rPr>
              <w:t>Тип значения:</w:t>
            </w:r>
          </w:p>
        </w:tc>
        <w:tc>
          <w:tcPr>
            <w:tcW w:w="6048" w:type="dxa"/>
            <w:shd w:val="clear" w:color="auto" w:fill="auto"/>
          </w:tcPr>
          <w:p w14:paraId="4A3A6D12" w14:textId="77777777" w:rsidR="00900E62" w:rsidRPr="002D4934" w:rsidRDefault="00900E62" w:rsidP="00900E62">
            <w:r w:rsidRPr="002D4934">
              <w:t>Утверждения (Да/Нет)</w:t>
            </w:r>
          </w:p>
        </w:tc>
      </w:tr>
      <w:tr w:rsidR="00900E62" w:rsidRPr="002D4934" w14:paraId="074C3F71" w14:textId="77777777" w:rsidTr="00900E62">
        <w:trPr>
          <w:trHeight w:val="319"/>
        </w:trPr>
        <w:tc>
          <w:tcPr>
            <w:tcW w:w="3256" w:type="dxa"/>
            <w:shd w:val="clear" w:color="auto" w:fill="auto"/>
          </w:tcPr>
          <w:p w14:paraId="7B0A359B" w14:textId="77777777" w:rsidR="00900E62" w:rsidRPr="002D4934" w:rsidRDefault="00900E62" w:rsidP="00900E62">
            <w:pPr>
              <w:rPr>
                <w:b/>
              </w:rPr>
            </w:pPr>
            <w:r w:rsidRPr="002D4934">
              <w:rPr>
                <w:b/>
              </w:rPr>
              <w:t>Обязательность:</w:t>
            </w:r>
          </w:p>
        </w:tc>
        <w:tc>
          <w:tcPr>
            <w:tcW w:w="6048" w:type="dxa"/>
            <w:shd w:val="clear" w:color="auto" w:fill="auto"/>
          </w:tcPr>
          <w:p w14:paraId="51B77D3C" w14:textId="77777777" w:rsidR="00900E62" w:rsidRPr="002D4934" w:rsidRDefault="00900E62" w:rsidP="00900E62">
            <w:r w:rsidRPr="002D4934">
              <w:t>Критично</w:t>
            </w:r>
          </w:p>
        </w:tc>
      </w:tr>
      <w:tr w:rsidR="00900E62" w:rsidRPr="002D4934" w14:paraId="42BDD38A" w14:textId="77777777" w:rsidTr="00900E62">
        <w:trPr>
          <w:trHeight w:val="304"/>
        </w:trPr>
        <w:tc>
          <w:tcPr>
            <w:tcW w:w="3256" w:type="dxa"/>
            <w:shd w:val="clear" w:color="auto" w:fill="auto"/>
          </w:tcPr>
          <w:p w14:paraId="132A80F5" w14:textId="77777777" w:rsidR="00900E62" w:rsidRPr="002D4934" w:rsidRDefault="00900E62" w:rsidP="00900E62">
            <w:pPr>
              <w:rPr>
                <w:b/>
              </w:rPr>
            </w:pPr>
            <w:r w:rsidRPr="002D4934">
              <w:rPr>
                <w:b/>
              </w:rPr>
              <w:t>Метод оценки:</w:t>
            </w:r>
          </w:p>
        </w:tc>
        <w:tc>
          <w:tcPr>
            <w:tcW w:w="6048" w:type="dxa"/>
            <w:shd w:val="clear" w:color="auto" w:fill="auto"/>
          </w:tcPr>
          <w:p w14:paraId="60A2059A" w14:textId="77777777" w:rsidR="00900E62" w:rsidRPr="002D4934" w:rsidRDefault="00900E62" w:rsidP="00900E62">
            <w:r w:rsidRPr="002D4934">
              <w:t>Экспертная</w:t>
            </w:r>
          </w:p>
        </w:tc>
      </w:tr>
      <w:tr w:rsidR="00900E62" w:rsidRPr="002D4934" w14:paraId="1E2CC5B2" w14:textId="77777777" w:rsidTr="00900E62">
        <w:trPr>
          <w:trHeight w:val="304"/>
        </w:trPr>
        <w:tc>
          <w:tcPr>
            <w:tcW w:w="3256" w:type="dxa"/>
            <w:shd w:val="clear" w:color="auto" w:fill="auto"/>
          </w:tcPr>
          <w:p w14:paraId="076932DF" w14:textId="77777777" w:rsidR="00900E62" w:rsidRPr="002D4934" w:rsidRDefault="00900E62" w:rsidP="00900E62">
            <w:pPr>
              <w:rPr>
                <w:b/>
              </w:rPr>
            </w:pPr>
            <w:r w:rsidRPr="002D4934">
              <w:rPr>
                <w:b/>
              </w:rPr>
              <w:t>Прикрепить файл:</w:t>
            </w:r>
          </w:p>
        </w:tc>
        <w:tc>
          <w:tcPr>
            <w:tcW w:w="6048" w:type="dxa"/>
            <w:shd w:val="clear" w:color="auto" w:fill="auto"/>
          </w:tcPr>
          <w:p w14:paraId="69D15167" w14:textId="77777777" w:rsidR="00900E62" w:rsidRPr="002D4934" w:rsidRDefault="00900E62" w:rsidP="00900E62">
            <w:r>
              <w:t>Портфолио или подтверждающие документы</w:t>
            </w:r>
          </w:p>
        </w:tc>
      </w:tr>
      <w:tr w:rsidR="00900E62" w:rsidRPr="002D4934" w14:paraId="533EE4A9" w14:textId="77777777" w:rsidTr="00900E62">
        <w:trPr>
          <w:trHeight w:val="319"/>
        </w:trPr>
        <w:tc>
          <w:tcPr>
            <w:tcW w:w="3256" w:type="dxa"/>
            <w:shd w:val="clear" w:color="auto" w:fill="auto"/>
          </w:tcPr>
          <w:p w14:paraId="36A8F902" w14:textId="77777777" w:rsidR="00900E62" w:rsidRPr="002D4934" w:rsidRDefault="00900E62" w:rsidP="00900E62">
            <w:pPr>
              <w:rPr>
                <w:b/>
              </w:rPr>
            </w:pPr>
            <w:r w:rsidRPr="002D4934">
              <w:rPr>
                <w:b/>
              </w:rPr>
              <w:t>Оценка баллов критерии:</w:t>
            </w:r>
          </w:p>
        </w:tc>
        <w:tc>
          <w:tcPr>
            <w:tcW w:w="6048" w:type="dxa"/>
            <w:shd w:val="clear" w:color="auto" w:fill="auto"/>
          </w:tcPr>
          <w:p w14:paraId="0B65962D" w14:textId="77777777" w:rsidR="00900E62" w:rsidRPr="002D4934" w:rsidRDefault="00900E62" w:rsidP="00900E62">
            <w:r>
              <w:t>20</w:t>
            </w:r>
          </w:p>
        </w:tc>
      </w:tr>
      <w:tr w:rsidR="00F6577B" w:rsidRPr="002D4934" w14:paraId="336258C6" w14:textId="77777777" w:rsidTr="00F6577B">
        <w:trPr>
          <w:trHeight w:val="304"/>
        </w:trPr>
        <w:tc>
          <w:tcPr>
            <w:tcW w:w="9304" w:type="dxa"/>
            <w:gridSpan w:val="2"/>
            <w:shd w:val="clear" w:color="auto" w:fill="BDD6EE"/>
          </w:tcPr>
          <w:p w14:paraId="33789113" w14:textId="77777777" w:rsidR="00F6577B" w:rsidRPr="002D4934" w:rsidRDefault="00F6577B" w:rsidP="00F6577B">
            <w:pPr>
              <w:jc w:val="center"/>
            </w:pPr>
            <w:r w:rsidRPr="002D4934">
              <w:rPr>
                <w:b/>
              </w:rPr>
              <w:t>Критерий №0</w:t>
            </w:r>
            <w:r>
              <w:rPr>
                <w:b/>
              </w:rPr>
              <w:t>2</w:t>
            </w:r>
          </w:p>
        </w:tc>
      </w:tr>
      <w:tr w:rsidR="00F6577B" w:rsidRPr="00EB0358" w14:paraId="50C66774" w14:textId="77777777" w:rsidTr="00F6577B">
        <w:trPr>
          <w:trHeight w:val="339"/>
        </w:trPr>
        <w:tc>
          <w:tcPr>
            <w:tcW w:w="3256" w:type="dxa"/>
            <w:shd w:val="clear" w:color="auto" w:fill="auto"/>
          </w:tcPr>
          <w:p w14:paraId="5EF479B9" w14:textId="77777777" w:rsidR="00F6577B" w:rsidRPr="002D4934" w:rsidRDefault="00F6577B" w:rsidP="00F6577B">
            <w:pPr>
              <w:rPr>
                <w:b/>
              </w:rPr>
            </w:pPr>
            <w:r w:rsidRPr="002D4934">
              <w:rPr>
                <w:b/>
              </w:rPr>
              <w:t>Наименование требования:</w:t>
            </w:r>
          </w:p>
        </w:tc>
        <w:tc>
          <w:tcPr>
            <w:tcW w:w="6048" w:type="dxa"/>
            <w:shd w:val="clear" w:color="auto" w:fill="auto"/>
          </w:tcPr>
          <w:p w14:paraId="63EE8738" w14:textId="420D2211" w:rsidR="00F6577B" w:rsidRPr="00EB0358" w:rsidRDefault="00F6577B" w:rsidP="00F6577B">
            <w:pPr>
              <w:rPr>
                <w:sz w:val="26"/>
                <w:szCs w:val="26"/>
              </w:rPr>
            </w:pPr>
            <w:r>
              <w:rPr>
                <w:sz w:val="26"/>
                <w:szCs w:val="26"/>
              </w:rPr>
              <w:t xml:space="preserve">Предоставление информации объёма </w:t>
            </w:r>
          </w:p>
        </w:tc>
      </w:tr>
      <w:tr w:rsidR="00F6577B" w:rsidRPr="002D4934" w14:paraId="0D64F370" w14:textId="77777777" w:rsidTr="00F6577B">
        <w:trPr>
          <w:trHeight w:val="304"/>
        </w:trPr>
        <w:tc>
          <w:tcPr>
            <w:tcW w:w="3256" w:type="dxa"/>
            <w:shd w:val="clear" w:color="auto" w:fill="auto"/>
          </w:tcPr>
          <w:p w14:paraId="667BAD7F" w14:textId="77777777" w:rsidR="00F6577B" w:rsidRPr="002D4934" w:rsidRDefault="00F6577B" w:rsidP="00F6577B">
            <w:pPr>
              <w:rPr>
                <w:b/>
              </w:rPr>
            </w:pPr>
            <w:r w:rsidRPr="002D4934">
              <w:rPr>
                <w:b/>
              </w:rPr>
              <w:t>Описание требования:</w:t>
            </w:r>
          </w:p>
        </w:tc>
        <w:tc>
          <w:tcPr>
            <w:tcW w:w="6048" w:type="dxa"/>
            <w:shd w:val="clear" w:color="auto" w:fill="auto"/>
          </w:tcPr>
          <w:p w14:paraId="31BBD19B" w14:textId="6C86EEC8" w:rsidR="00F6577B" w:rsidRPr="002D4934" w:rsidRDefault="00F6577B" w:rsidP="00F6577B">
            <w:r>
              <w:rPr>
                <w:sz w:val="26"/>
                <w:szCs w:val="26"/>
              </w:rPr>
              <w:t xml:space="preserve">Предоставление информации объёма указанное в ссылке: </w:t>
            </w:r>
            <w:r w:rsidR="006A2B27" w:rsidRPr="006A2B27">
              <w:rPr>
                <w:sz w:val="26"/>
                <w:szCs w:val="26"/>
              </w:rPr>
              <w:t>https://asakabank.uz/press-center/tenders/47</w:t>
            </w:r>
          </w:p>
        </w:tc>
      </w:tr>
      <w:tr w:rsidR="00F6577B" w:rsidRPr="002D4934" w14:paraId="60D09C62" w14:textId="77777777" w:rsidTr="00F6577B">
        <w:trPr>
          <w:trHeight w:val="304"/>
        </w:trPr>
        <w:tc>
          <w:tcPr>
            <w:tcW w:w="3256" w:type="dxa"/>
            <w:shd w:val="clear" w:color="auto" w:fill="auto"/>
          </w:tcPr>
          <w:p w14:paraId="74DBD824" w14:textId="77777777" w:rsidR="00F6577B" w:rsidRPr="002D4934" w:rsidRDefault="00F6577B" w:rsidP="00F6577B">
            <w:pPr>
              <w:rPr>
                <w:b/>
              </w:rPr>
            </w:pPr>
            <w:r w:rsidRPr="002D4934">
              <w:rPr>
                <w:b/>
              </w:rPr>
              <w:t>Значение требованию:</w:t>
            </w:r>
          </w:p>
        </w:tc>
        <w:tc>
          <w:tcPr>
            <w:tcW w:w="6048" w:type="dxa"/>
            <w:shd w:val="clear" w:color="auto" w:fill="auto"/>
          </w:tcPr>
          <w:p w14:paraId="30FFCFB8" w14:textId="77777777" w:rsidR="00F6577B" w:rsidRPr="002D4934" w:rsidRDefault="00F6577B" w:rsidP="00F6577B">
            <w:r w:rsidRPr="002D4934">
              <w:t>Бинарное значение</w:t>
            </w:r>
          </w:p>
        </w:tc>
      </w:tr>
      <w:tr w:rsidR="00F6577B" w:rsidRPr="002D4934" w14:paraId="77204918" w14:textId="77777777" w:rsidTr="00F6577B">
        <w:trPr>
          <w:trHeight w:val="304"/>
        </w:trPr>
        <w:tc>
          <w:tcPr>
            <w:tcW w:w="3256" w:type="dxa"/>
            <w:shd w:val="clear" w:color="auto" w:fill="auto"/>
          </w:tcPr>
          <w:p w14:paraId="3E0C53F0" w14:textId="77777777" w:rsidR="00F6577B" w:rsidRPr="002D4934" w:rsidRDefault="00F6577B" w:rsidP="00F6577B">
            <w:pPr>
              <w:rPr>
                <w:b/>
              </w:rPr>
            </w:pPr>
            <w:r w:rsidRPr="002D4934">
              <w:rPr>
                <w:b/>
              </w:rPr>
              <w:t>Тип значения:</w:t>
            </w:r>
          </w:p>
        </w:tc>
        <w:tc>
          <w:tcPr>
            <w:tcW w:w="6048" w:type="dxa"/>
            <w:shd w:val="clear" w:color="auto" w:fill="auto"/>
          </w:tcPr>
          <w:p w14:paraId="79FCED15" w14:textId="77777777" w:rsidR="00F6577B" w:rsidRPr="002D4934" w:rsidRDefault="00F6577B" w:rsidP="00F6577B">
            <w:r w:rsidRPr="002D4934">
              <w:t>Утверждения (Да/Нет)</w:t>
            </w:r>
          </w:p>
        </w:tc>
      </w:tr>
      <w:tr w:rsidR="00F6577B" w:rsidRPr="002D4934" w14:paraId="644DA968" w14:textId="77777777" w:rsidTr="00F6577B">
        <w:trPr>
          <w:trHeight w:val="319"/>
        </w:trPr>
        <w:tc>
          <w:tcPr>
            <w:tcW w:w="3256" w:type="dxa"/>
            <w:shd w:val="clear" w:color="auto" w:fill="auto"/>
          </w:tcPr>
          <w:p w14:paraId="2CA11156" w14:textId="77777777" w:rsidR="00F6577B" w:rsidRPr="002D4934" w:rsidRDefault="00F6577B" w:rsidP="00F6577B">
            <w:pPr>
              <w:rPr>
                <w:b/>
              </w:rPr>
            </w:pPr>
            <w:r w:rsidRPr="002D4934">
              <w:rPr>
                <w:b/>
              </w:rPr>
              <w:t>Обязательность:</w:t>
            </w:r>
          </w:p>
        </w:tc>
        <w:tc>
          <w:tcPr>
            <w:tcW w:w="6048" w:type="dxa"/>
            <w:shd w:val="clear" w:color="auto" w:fill="auto"/>
          </w:tcPr>
          <w:p w14:paraId="3A22CE35" w14:textId="77777777" w:rsidR="00F6577B" w:rsidRPr="002D4934" w:rsidRDefault="00F6577B" w:rsidP="00F6577B">
            <w:r w:rsidRPr="002D4934">
              <w:t>Критично</w:t>
            </w:r>
          </w:p>
        </w:tc>
      </w:tr>
      <w:tr w:rsidR="00F6577B" w:rsidRPr="002D4934" w14:paraId="466AE793" w14:textId="77777777" w:rsidTr="00F6577B">
        <w:trPr>
          <w:trHeight w:val="304"/>
        </w:trPr>
        <w:tc>
          <w:tcPr>
            <w:tcW w:w="3256" w:type="dxa"/>
            <w:shd w:val="clear" w:color="auto" w:fill="auto"/>
          </w:tcPr>
          <w:p w14:paraId="1268F90A" w14:textId="77777777" w:rsidR="00F6577B" w:rsidRPr="002D4934" w:rsidRDefault="00F6577B" w:rsidP="00F6577B">
            <w:pPr>
              <w:rPr>
                <w:b/>
              </w:rPr>
            </w:pPr>
            <w:r w:rsidRPr="002D4934">
              <w:rPr>
                <w:b/>
              </w:rPr>
              <w:t>Метод оценки:</w:t>
            </w:r>
          </w:p>
        </w:tc>
        <w:tc>
          <w:tcPr>
            <w:tcW w:w="6048" w:type="dxa"/>
            <w:shd w:val="clear" w:color="auto" w:fill="auto"/>
          </w:tcPr>
          <w:p w14:paraId="6026AA94" w14:textId="77777777" w:rsidR="00F6577B" w:rsidRPr="002D4934" w:rsidRDefault="00F6577B" w:rsidP="00F6577B">
            <w:r w:rsidRPr="002D4934">
              <w:t>Экспертная</w:t>
            </w:r>
          </w:p>
        </w:tc>
      </w:tr>
      <w:tr w:rsidR="00F6577B" w:rsidRPr="002D4934" w14:paraId="39C294BC" w14:textId="77777777" w:rsidTr="00F6577B">
        <w:trPr>
          <w:trHeight w:val="304"/>
        </w:trPr>
        <w:tc>
          <w:tcPr>
            <w:tcW w:w="3256" w:type="dxa"/>
            <w:shd w:val="clear" w:color="auto" w:fill="auto"/>
          </w:tcPr>
          <w:p w14:paraId="0E42DD41" w14:textId="77777777" w:rsidR="00F6577B" w:rsidRPr="002D4934" w:rsidRDefault="00F6577B" w:rsidP="00F6577B">
            <w:pPr>
              <w:rPr>
                <w:b/>
              </w:rPr>
            </w:pPr>
            <w:r w:rsidRPr="002D4934">
              <w:rPr>
                <w:b/>
              </w:rPr>
              <w:t>Прикрепить файл:</w:t>
            </w:r>
          </w:p>
        </w:tc>
        <w:tc>
          <w:tcPr>
            <w:tcW w:w="6048" w:type="dxa"/>
            <w:shd w:val="clear" w:color="auto" w:fill="auto"/>
          </w:tcPr>
          <w:p w14:paraId="362EBAD7" w14:textId="07A88D71" w:rsidR="00F6577B" w:rsidRPr="002D4934" w:rsidRDefault="00F6577B" w:rsidP="006A2B27">
            <w:r>
              <w:t xml:space="preserve">Данные </w:t>
            </w:r>
            <w:r w:rsidR="006A2B27">
              <w:t>по</w:t>
            </w:r>
            <w:r>
              <w:t xml:space="preserve"> объём</w:t>
            </w:r>
            <w:r w:rsidR="006A2B27">
              <w:t>у</w:t>
            </w:r>
          </w:p>
        </w:tc>
      </w:tr>
      <w:tr w:rsidR="00F6577B" w:rsidRPr="002D4934" w14:paraId="6201E650" w14:textId="77777777" w:rsidTr="00F6577B">
        <w:trPr>
          <w:trHeight w:val="319"/>
        </w:trPr>
        <w:tc>
          <w:tcPr>
            <w:tcW w:w="3256" w:type="dxa"/>
            <w:shd w:val="clear" w:color="auto" w:fill="auto"/>
          </w:tcPr>
          <w:p w14:paraId="78D0C6D6" w14:textId="77777777" w:rsidR="00F6577B" w:rsidRPr="002D4934" w:rsidRDefault="00F6577B" w:rsidP="00F6577B">
            <w:pPr>
              <w:rPr>
                <w:b/>
              </w:rPr>
            </w:pPr>
            <w:r w:rsidRPr="002D4934">
              <w:rPr>
                <w:b/>
              </w:rPr>
              <w:t>Оценка баллов критерии:</w:t>
            </w:r>
          </w:p>
        </w:tc>
        <w:tc>
          <w:tcPr>
            <w:tcW w:w="6048" w:type="dxa"/>
            <w:shd w:val="clear" w:color="auto" w:fill="auto"/>
          </w:tcPr>
          <w:p w14:paraId="7C68F813" w14:textId="77777777" w:rsidR="00F6577B" w:rsidRPr="002D4934" w:rsidRDefault="00F6577B" w:rsidP="00F6577B">
            <w:r>
              <w:t>20</w:t>
            </w:r>
          </w:p>
        </w:tc>
      </w:tr>
      <w:tr w:rsidR="00900E62" w:rsidRPr="002D4934" w14:paraId="07BEFED6" w14:textId="77777777" w:rsidTr="00900E62">
        <w:trPr>
          <w:trHeight w:val="304"/>
        </w:trPr>
        <w:tc>
          <w:tcPr>
            <w:tcW w:w="9304" w:type="dxa"/>
            <w:gridSpan w:val="2"/>
            <w:shd w:val="clear" w:color="auto" w:fill="BDD6EE"/>
          </w:tcPr>
          <w:p w14:paraId="2ED6F698" w14:textId="1AE819B1" w:rsidR="00900E62" w:rsidRPr="002D4934" w:rsidRDefault="00900E62" w:rsidP="00F6577B">
            <w:pPr>
              <w:jc w:val="center"/>
            </w:pPr>
            <w:r w:rsidRPr="002D4934">
              <w:rPr>
                <w:b/>
              </w:rPr>
              <w:t>Критерий №0</w:t>
            </w:r>
            <w:r w:rsidR="00F6577B">
              <w:rPr>
                <w:b/>
              </w:rPr>
              <w:t>3</w:t>
            </w:r>
          </w:p>
        </w:tc>
      </w:tr>
      <w:tr w:rsidR="00900E62" w:rsidRPr="002D4934" w14:paraId="17A3FE4A" w14:textId="77777777" w:rsidTr="00900E62">
        <w:trPr>
          <w:trHeight w:val="339"/>
        </w:trPr>
        <w:tc>
          <w:tcPr>
            <w:tcW w:w="3256" w:type="dxa"/>
            <w:shd w:val="clear" w:color="auto" w:fill="auto"/>
          </w:tcPr>
          <w:p w14:paraId="45431482" w14:textId="77777777" w:rsidR="00900E62" w:rsidRPr="002D4934" w:rsidRDefault="00900E62" w:rsidP="00900E62">
            <w:pPr>
              <w:rPr>
                <w:b/>
              </w:rPr>
            </w:pPr>
            <w:r w:rsidRPr="002D4934">
              <w:rPr>
                <w:b/>
              </w:rPr>
              <w:t>Наименование требования:</w:t>
            </w:r>
          </w:p>
        </w:tc>
        <w:tc>
          <w:tcPr>
            <w:tcW w:w="6048" w:type="dxa"/>
            <w:shd w:val="clear" w:color="auto" w:fill="auto"/>
          </w:tcPr>
          <w:p w14:paraId="3976A4FB" w14:textId="06954970" w:rsidR="00900E62" w:rsidRPr="00EB0358" w:rsidRDefault="00900E62" w:rsidP="00900E62">
            <w:pPr>
              <w:rPr>
                <w:sz w:val="26"/>
                <w:szCs w:val="26"/>
              </w:rPr>
            </w:pPr>
            <w:r w:rsidRPr="00EB0358">
              <w:rPr>
                <w:sz w:val="26"/>
                <w:szCs w:val="26"/>
              </w:rPr>
              <w:t xml:space="preserve">Опыт в разработки медиа стратегии и создания и размещение </w:t>
            </w:r>
            <w:proofErr w:type="spellStart"/>
            <w:r w:rsidRPr="00EB0358">
              <w:rPr>
                <w:sz w:val="26"/>
                <w:szCs w:val="26"/>
              </w:rPr>
              <w:t>флайтов</w:t>
            </w:r>
            <w:proofErr w:type="spellEnd"/>
            <w:r w:rsidRPr="00EB0358">
              <w:rPr>
                <w:sz w:val="26"/>
                <w:szCs w:val="26"/>
              </w:rPr>
              <w:t xml:space="preserve"> и рекламных кампаний </w:t>
            </w:r>
          </w:p>
        </w:tc>
      </w:tr>
      <w:tr w:rsidR="00900E62" w:rsidRPr="002D4934" w14:paraId="2242E040" w14:textId="77777777" w:rsidTr="00900E62">
        <w:trPr>
          <w:trHeight w:val="304"/>
        </w:trPr>
        <w:tc>
          <w:tcPr>
            <w:tcW w:w="3256" w:type="dxa"/>
            <w:shd w:val="clear" w:color="auto" w:fill="auto"/>
          </w:tcPr>
          <w:p w14:paraId="095F0CD7" w14:textId="77777777" w:rsidR="00900E62" w:rsidRPr="002D4934" w:rsidRDefault="00900E62" w:rsidP="00900E62">
            <w:pPr>
              <w:rPr>
                <w:b/>
              </w:rPr>
            </w:pPr>
            <w:r w:rsidRPr="002D4934">
              <w:rPr>
                <w:b/>
              </w:rPr>
              <w:t>Описание требования:</w:t>
            </w:r>
          </w:p>
        </w:tc>
        <w:tc>
          <w:tcPr>
            <w:tcW w:w="6048" w:type="dxa"/>
            <w:shd w:val="clear" w:color="auto" w:fill="auto"/>
          </w:tcPr>
          <w:p w14:paraId="1E7C512D" w14:textId="08FEB077" w:rsidR="00900E62" w:rsidRPr="002D4934" w:rsidRDefault="00EB0358" w:rsidP="00900E62">
            <w:r>
              <w:rPr>
                <w:noProof/>
                <w:sz w:val="26"/>
                <w:szCs w:val="26"/>
              </w:rPr>
              <w:t xml:space="preserve">Предоставить кейсы по работе с медиа-стратегией </w:t>
            </w:r>
            <w:r w:rsidR="00900E62" w:rsidRPr="00DD5614">
              <w:rPr>
                <w:noProof/>
                <w:sz w:val="26"/>
                <w:szCs w:val="26"/>
              </w:rPr>
              <w:t xml:space="preserve"> </w:t>
            </w:r>
          </w:p>
        </w:tc>
      </w:tr>
      <w:tr w:rsidR="00900E62" w:rsidRPr="002D4934" w14:paraId="0A236194" w14:textId="77777777" w:rsidTr="00900E62">
        <w:trPr>
          <w:trHeight w:val="304"/>
        </w:trPr>
        <w:tc>
          <w:tcPr>
            <w:tcW w:w="3256" w:type="dxa"/>
            <w:shd w:val="clear" w:color="auto" w:fill="auto"/>
          </w:tcPr>
          <w:p w14:paraId="7AA1B3DD" w14:textId="77777777" w:rsidR="00900E62" w:rsidRPr="002D4934" w:rsidRDefault="00900E62" w:rsidP="00900E62">
            <w:pPr>
              <w:rPr>
                <w:b/>
              </w:rPr>
            </w:pPr>
            <w:r w:rsidRPr="002D4934">
              <w:rPr>
                <w:b/>
              </w:rPr>
              <w:t>Значение требованию:</w:t>
            </w:r>
          </w:p>
        </w:tc>
        <w:tc>
          <w:tcPr>
            <w:tcW w:w="6048" w:type="dxa"/>
            <w:shd w:val="clear" w:color="auto" w:fill="auto"/>
          </w:tcPr>
          <w:p w14:paraId="287E2377" w14:textId="77777777" w:rsidR="00900E62" w:rsidRPr="002D4934" w:rsidRDefault="00900E62" w:rsidP="00900E62">
            <w:r w:rsidRPr="002D4934">
              <w:t>Бинарное значение</w:t>
            </w:r>
          </w:p>
        </w:tc>
      </w:tr>
      <w:tr w:rsidR="00900E62" w:rsidRPr="002D4934" w14:paraId="638F7DC9" w14:textId="77777777" w:rsidTr="00900E62">
        <w:trPr>
          <w:trHeight w:val="304"/>
        </w:trPr>
        <w:tc>
          <w:tcPr>
            <w:tcW w:w="3256" w:type="dxa"/>
            <w:shd w:val="clear" w:color="auto" w:fill="auto"/>
          </w:tcPr>
          <w:p w14:paraId="0A6319F9" w14:textId="77777777" w:rsidR="00900E62" w:rsidRPr="002D4934" w:rsidRDefault="00900E62" w:rsidP="00900E62">
            <w:pPr>
              <w:rPr>
                <w:b/>
              </w:rPr>
            </w:pPr>
            <w:r w:rsidRPr="002D4934">
              <w:rPr>
                <w:b/>
              </w:rPr>
              <w:t>Тип значения:</w:t>
            </w:r>
          </w:p>
        </w:tc>
        <w:tc>
          <w:tcPr>
            <w:tcW w:w="6048" w:type="dxa"/>
            <w:shd w:val="clear" w:color="auto" w:fill="auto"/>
          </w:tcPr>
          <w:p w14:paraId="16E82992" w14:textId="77777777" w:rsidR="00900E62" w:rsidRPr="002D4934" w:rsidRDefault="00900E62" w:rsidP="00900E62">
            <w:r w:rsidRPr="002D4934">
              <w:t>Утверждения (Да/Нет)</w:t>
            </w:r>
          </w:p>
        </w:tc>
      </w:tr>
      <w:tr w:rsidR="00900E62" w:rsidRPr="002D4934" w14:paraId="72B396BC" w14:textId="77777777" w:rsidTr="00900E62">
        <w:trPr>
          <w:trHeight w:val="319"/>
        </w:trPr>
        <w:tc>
          <w:tcPr>
            <w:tcW w:w="3256" w:type="dxa"/>
            <w:shd w:val="clear" w:color="auto" w:fill="auto"/>
          </w:tcPr>
          <w:p w14:paraId="12D96742" w14:textId="77777777" w:rsidR="00900E62" w:rsidRPr="002D4934" w:rsidRDefault="00900E62" w:rsidP="00900E62">
            <w:pPr>
              <w:rPr>
                <w:b/>
              </w:rPr>
            </w:pPr>
            <w:r w:rsidRPr="002D4934">
              <w:rPr>
                <w:b/>
              </w:rPr>
              <w:t>Обязательность:</w:t>
            </w:r>
          </w:p>
        </w:tc>
        <w:tc>
          <w:tcPr>
            <w:tcW w:w="6048" w:type="dxa"/>
            <w:shd w:val="clear" w:color="auto" w:fill="auto"/>
          </w:tcPr>
          <w:p w14:paraId="395AFD48" w14:textId="77777777" w:rsidR="00900E62" w:rsidRPr="002D4934" w:rsidRDefault="00900E62" w:rsidP="00900E62">
            <w:r w:rsidRPr="002D4934">
              <w:t>Критично</w:t>
            </w:r>
          </w:p>
        </w:tc>
      </w:tr>
      <w:tr w:rsidR="00900E62" w:rsidRPr="002D4934" w14:paraId="30C3EF04" w14:textId="77777777" w:rsidTr="00900E62">
        <w:trPr>
          <w:trHeight w:val="304"/>
        </w:trPr>
        <w:tc>
          <w:tcPr>
            <w:tcW w:w="3256" w:type="dxa"/>
            <w:shd w:val="clear" w:color="auto" w:fill="auto"/>
          </w:tcPr>
          <w:p w14:paraId="6EAA937E" w14:textId="77777777" w:rsidR="00900E62" w:rsidRPr="002D4934" w:rsidRDefault="00900E62" w:rsidP="00900E62">
            <w:pPr>
              <w:rPr>
                <w:b/>
              </w:rPr>
            </w:pPr>
            <w:r w:rsidRPr="002D4934">
              <w:rPr>
                <w:b/>
              </w:rPr>
              <w:t>Метод оценки:</w:t>
            </w:r>
          </w:p>
        </w:tc>
        <w:tc>
          <w:tcPr>
            <w:tcW w:w="6048" w:type="dxa"/>
            <w:shd w:val="clear" w:color="auto" w:fill="auto"/>
          </w:tcPr>
          <w:p w14:paraId="20E949E1" w14:textId="77777777" w:rsidR="00900E62" w:rsidRPr="002D4934" w:rsidRDefault="00900E62" w:rsidP="00900E62">
            <w:r w:rsidRPr="002D4934">
              <w:t>Экспертная</w:t>
            </w:r>
          </w:p>
        </w:tc>
      </w:tr>
      <w:tr w:rsidR="00900E62" w:rsidRPr="002D4934" w14:paraId="3A3BE16E" w14:textId="77777777" w:rsidTr="00900E62">
        <w:trPr>
          <w:trHeight w:val="304"/>
        </w:trPr>
        <w:tc>
          <w:tcPr>
            <w:tcW w:w="3256" w:type="dxa"/>
            <w:shd w:val="clear" w:color="auto" w:fill="auto"/>
          </w:tcPr>
          <w:p w14:paraId="67B541B8" w14:textId="77777777" w:rsidR="00900E62" w:rsidRPr="002D4934" w:rsidRDefault="00900E62" w:rsidP="00900E62">
            <w:pPr>
              <w:rPr>
                <w:b/>
              </w:rPr>
            </w:pPr>
            <w:r w:rsidRPr="002D4934">
              <w:rPr>
                <w:b/>
              </w:rPr>
              <w:t>Прикрепить файл:</w:t>
            </w:r>
          </w:p>
        </w:tc>
        <w:tc>
          <w:tcPr>
            <w:tcW w:w="6048" w:type="dxa"/>
            <w:shd w:val="clear" w:color="auto" w:fill="auto"/>
          </w:tcPr>
          <w:p w14:paraId="2FA724CF" w14:textId="69E0B7FA" w:rsidR="00900E62" w:rsidRPr="002D4934" w:rsidRDefault="00900E62" w:rsidP="00900E62">
            <w:r>
              <w:rPr>
                <w:noProof/>
                <w:sz w:val="26"/>
                <w:szCs w:val="26"/>
              </w:rPr>
              <w:t>Прикрепить презентацию с медиа стратегией для Асакабанка в рамках ТВ размещения на 2022г.</w:t>
            </w:r>
          </w:p>
        </w:tc>
      </w:tr>
      <w:tr w:rsidR="00900E62" w:rsidRPr="002D4934" w14:paraId="11692B26" w14:textId="77777777" w:rsidTr="00900E62">
        <w:trPr>
          <w:trHeight w:val="319"/>
        </w:trPr>
        <w:tc>
          <w:tcPr>
            <w:tcW w:w="3256" w:type="dxa"/>
            <w:shd w:val="clear" w:color="auto" w:fill="auto"/>
          </w:tcPr>
          <w:p w14:paraId="264416B3" w14:textId="77777777" w:rsidR="00900E62" w:rsidRPr="002D4934" w:rsidRDefault="00900E62" w:rsidP="00900E62">
            <w:pPr>
              <w:rPr>
                <w:b/>
              </w:rPr>
            </w:pPr>
            <w:r w:rsidRPr="002D4934">
              <w:rPr>
                <w:b/>
              </w:rPr>
              <w:t>Оценка баллов критерии:</w:t>
            </w:r>
          </w:p>
        </w:tc>
        <w:tc>
          <w:tcPr>
            <w:tcW w:w="6048" w:type="dxa"/>
            <w:shd w:val="clear" w:color="auto" w:fill="auto"/>
          </w:tcPr>
          <w:p w14:paraId="1D278D6C" w14:textId="77777777" w:rsidR="00900E62" w:rsidRPr="002D4934" w:rsidRDefault="00900E62" w:rsidP="00900E62">
            <w:r>
              <w:t>20</w:t>
            </w:r>
          </w:p>
        </w:tc>
      </w:tr>
      <w:tr w:rsidR="00900E62" w:rsidRPr="002D4934" w14:paraId="1243E241" w14:textId="77777777" w:rsidTr="00900E62">
        <w:trPr>
          <w:trHeight w:val="304"/>
        </w:trPr>
        <w:tc>
          <w:tcPr>
            <w:tcW w:w="9304" w:type="dxa"/>
            <w:gridSpan w:val="2"/>
            <w:shd w:val="clear" w:color="auto" w:fill="BDD6EE"/>
          </w:tcPr>
          <w:p w14:paraId="0AA90C27" w14:textId="6DA4ED8C" w:rsidR="00900E62" w:rsidRPr="002D4934" w:rsidRDefault="00900E62" w:rsidP="00F6577B">
            <w:pPr>
              <w:jc w:val="center"/>
            </w:pPr>
            <w:r w:rsidRPr="002D4934">
              <w:rPr>
                <w:b/>
              </w:rPr>
              <w:t>Критерий №0</w:t>
            </w:r>
            <w:r w:rsidR="00F6577B">
              <w:rPr>
                <w:b/>
              </w:rPr>
              <w:t>4</w:t>
            </w:r>
          </w:p>
        </w:tc>
      </w:tr>
      <w:tr w:rsidR="00900E62" w:rsidRPr="002D4934" w14:paraId="7A021B38" w14:textId="77777777" w:rsidTr="00900E62">
        <w:trPr>
          <w:trHeight w:val="339"/>
        </w:trPr>
        <w:tc>
          <w:tcPr>
            <w:tcW w:w="3256" w:type="dxa"/>
            <w:shd w:val="clear" w:color="auto" w:fill="auto"/>
          </w:tcPr>
          <w:p w14:paraId="514B7FED" w14:textId="77777777" w:rsidR="00900E62" w:rsidRPr="002D4934" w:rsidRDefault="00900E62" w:rsidP="00900E62">
            <w:pPr>
              <w:rPr>
                <w:b/>
              </w:rPr>
            </w:pPr>
            <w:r w:rsidRPr="002D4934">
              <w:rPr>
                <w:b/>
              </w:rPr>
              <w:t>Наименование требования:</w:t>
            </w:r>
          </w:p>
        </w:tc>
        <w:tc>
          <w:tcPr>
            <w:tcW w:w="6048" w:type="dxa"/>
            <w:shd w:val="clear" w:color="auto" w:fill="auto"/>
          </w:tcPr>
          <w:p w14:paraId="5877764C" w14:textId="003B21D2" w:rsidR="00900E62" w:rsidRPr="00900E62" w:rsidRDefault="00900E62" w:rsidP="00900E62">
            <w:pPr>
              <w:rPr>
                <w:noProof/>
                <w:sz w:val="26"/>
                <w:szCs w:val="26"/>
              </w:rPr>
            </w:pPr>
            <w:r w:rsidRPr="00900E62">
              <w:rPr>
                <w:noProof/>
                <w:sz w:val="26"/>
                <w:szCs w:val="26"/>
              </w:rPr>
              <w:t>Наличие в ко</w:t>
            </w:r>
            <w:r>
              <w:rPr>
                <w:noProof/>
                <w:sz w:val="26"/>
                <w:szCs w:val="26"/>
              </w:rPr>
              <w:t>манде опытных специалистов</w:t>
            </w:r>
          </w:p>
        </w:tc>
      </w:tr>
      <w:tr w:rsidR="00900E62" w:rsidRPr="002D4934" w14:paraId="57908C1C" w14:textId="77777777" w:rsidTr="00900E62">
        <w:trPr>
          <w:trHeight w:val="304"/>
        </w:trPr>
        <w:tc>
          <w:tcPr>
            <w:tcW w:w="3256" w:type="dxa"/>
            <w:shd w:val="clear" w:color="auto" w:fill="auto"/>
          </w:tcPr>
          <w:p w14:paraId="3DDB3CD6" w14:textId="77777777" w:rsidR="00900E62" w:rsidRPr="002D4934" w:rsidRDefault="00900E62" w:rsidP="00900E62">
            <w:pPr>
              <w:rPr>
                <w:b/>
              </w:rPr>
            </w:pPr>
            <w:r w:rsidRPr="002D4934">
              <w:rPr>
                <w:b/>
              </w:rPr>
              <w:t>Описание требования:</w:t>
            </w:r>
          </w:p>
        </w:tc>
        <w:tc>
          <w:tcPr>
            <w:tcW w:w="6048" w:type="dxa"/>
            <w:shd w:val="clear" w:color="auto" w:fill="auto"/>
          </w:tcPr>
          <w:p w14:paraId="1EB9C392" w14:textId="13960A07" w:rsidR="00900E62" w:rsidRPr="00DD5614" w:rsidRDefault="005B274A" w:rsidP="005B274A">
            <w:pPr>
              <w:autoSpaceDE w:val="0"/>
              <w:autoSpaceDN w:val="0"/>
              <w:adjustRightInd w:val="0"/>
              <w:jc w:val="both"/>
              <w:rPr>
                <w:noProof/>
                <w:sz w:val="26"/>
                <w:szCs w:val="26"/>
              </w:rPr>
            </w:pPr>
            <w:r>
              <w:rPr>
                <w:noProof/>
                <w:sz w:val="26"/>
                <w:szCs w:val="26"/>
              </w:rPr>
              <w:t>Команда поставщика должна состоять из Медиа планера, Медиа директора, Аккаунт Директора имеющий о</w:t>
            </w:r>
            <w:r w:rsidR="00900E62" w:rsidRPr="00900E62">
              <w:rPr>
                <w:noProof/>
                <w:sz w:val="26"/>
                <w:szCs w:val="26"/>
              </w:rPr>
              <w:t>пыт работы с мировыми брендами</w:t>
            </w:r>
          </w:p>
        </w:tc>
      </w:tr>
      <w:tr w:rsidR="00900E62" w:rsidRPr="002D4934" w14:paraId="4876BD62" w14:textId="77777777" w:rsidTr="00900E62">
        <w:trPr>
          <w:trHeight w:val="304"/>
        </w:trPr>
        <w:tc>
          <w:tcPr>
            <w:tcW w:w="3256" w:type="dxa"/>
            <w:shd w:val="clear" w:color="auto" w:fill="auto"/>
          </w:tcPr>
          <w:p w14:paraId="5F5BE05E" w14:textId="77777777" w:rsidR="00900E62" w:rsidRPr="002D4934" w:rsidRDefault="00900E62" w:rsidP="00900E62">
            <w:pPr>
              <w:rPr>
                <w:b/>
              </w:rPr>
            </w:pPr>
            <w:r w:rsidRPr="002D4934">
              <w:rPr>
                <w:b/>
              </w:rPr>
              <w:t>Значение требованию:</w:t>
            </w:r>
          </w:p>
        </w:tc>
        <w:tc>
          <w:tcPr>
            <w:tcW w:w="6048" w:type="dxa"/>
            <w:shd w:val="clear" w:color="auto" w:fill="auto"/>
          </w:tcPr>
          <w:p w14:paraId="62BB59F3" w14:textId="77777777" w:rsidR="00900E62" w:rsidRPr="002D4934" w:rsidRDefault="00900E62" w:rsidP="00900E62">
            <w:r w:rsidRPr="002D4934">
              <w:t>Бинарное значение</w:t>
            </w:r>
          </w:p>
        </w:tc>
      </w:tr>
      <w:tr w:rsidR="00900E62" w:rsidRPr="002D4934" w14:paraId="401F4B53" w14:textId="77777777" w:rsidTr="00900E62">
        <w:trPr>
          <w:trHeight w:val="304"/>
        </w:trPr>
        <w:tc>
          <w:tcPr>
            <w:tcW w:w="3256" w:type="dxa"/>
            <w:shd w:val="clear" w:color="auto" w:fill="auto"/>
          </w:tcPr>
          <w:p w14:paraId="0E4C26FB" w14:textId="77777777" w:rsidR="00900E62" w:rsidRPr="002D4934" w:rsidRDefault="00900E62" w:rsidP="00900E62">
            <w:pPr>
              <w:rPr>
                <w:b/>
              </w:rPr>
            </w:pPr>
            <w:r w:rsidRPr="002D4934">
              <w:rPr>
                <w:b/>
              </w:rPr>
              <w:t>Тип значения:</w:t>
            </w:r>
          </w:p>
        </w:tc>
        <w:tc>
          <w:tcPr>
            <w:tcW w:w="6048" w:type="dxa"/>
            <w:shd w:val="clear" w:color="auto" w:fill="auto"/>
          </w:tcPr>
          <w:p w14:paraId="1A801E83" w14:textId="77777777" w:rsidR="00900E62" w:rsidRPr="002D4934" w:rsidRDefault="00900E62" w:rsidP="00900E62">
            <w:r w:rsidRPr="002D4934">
              <w:t>Утверждения (Да/Нет)</w:t>
            </w:r>
          </w:p>
        </w:tc>
      </w:tr>
      <w:tr w:rsidR="00900E62" w:rsidRPr="002D4934" w14:paraId="43A1A6EF" w14:textId="77777777" w:rsidTr="00900E62">
        <w:trPr>
          <w:trHeight w:val="319"/>
        </w:trPr>
        <w:tc>
          <w:tcPr>
            <w:tcW w:w="3256" w:type="dxa"/>
            <w:shd w:val="clear" w:color="auto" w:fill="auto"/>
          </w:tcPr>
          <w:p w14:paraId="0B9990CA" w14:textId="77777777" w:rsidR="00900E62" w:rsidRPr="002D4934" w:rsidRDefault="00900E62" w:rsidP="00900E62">
            <w:pPr>
              <w:rPr>
                <w:b/>
              </w:rPr>
            </w:pPr>
            <w:r w:rsidRPr="002D4934">
              <w:rPr>
                <w:b/>
              </w:rPr>
              <w:t>Обязательность:</w:t>
            </w:r>
          </w:p>
        </w:tc>
        <w:tc>
          <w:tcPr>
            <w:tcW w:w="6048" w:type="dxa"/>
            <w:shd w:val="clear" w:color="auto" w:fill="auto"/>
          </w:tcPr>
          <w:p w14:paraId="1D543C7F" w14:textId="77777777" w:rsidR="00900E62" w:rsidRPr="002D4934" w:rsidRDefault="00900E62" w:rsidP="00900E62">
            <w:r w:rsidRPr="002D4934">
              <w:t>Критично</w:t>
            </w:r>
          </w:p>
        </w:tc>
      </w:tr>
      <w:tr w:rsidR="00900E62" w:rsidRPr="002D4934" w14:paraId="5F497E6C" w14:textId="77777777" w:rsidTr="00900E62">
        <w:trPr>
          <w:trHeight w:val="304"/>
        </w:trPr>
        <w:tc>
          <w:tcPr>
            <w:tcW w:w="3256" w:type="dxa"/>
            <w:shd w:val="clear" w:color="auto" w:fill="auto"/>
          </w:tcPr>
          <w:p w14:paraId="2B8DEDA6" w14:textId="77777777" w:rsidR="00900E62" w:rsidRPr="002D4934" w:rsidRDefault="00900E62" w:rsidP="00900E62">
            <w:pPr>
              <w:rPr>
                <w:b/>
              </w:rPr>
            </w:pPr>
            <w:r w:rsidRPr="002D4934">
              <w:rPr>
                <w:b/>
              </w:rPr>
              <w:t>Метод оценки:</w:t>
            </w:r>
          </w:p>
        </w:tc>
        <w:tc>
          <w:tcPr>
            <w:tcW w:w="6048" w:type="dxa"/>
            <w:shd w:val="clear" w:color="auto" w:fill="auto"/>
          </w:tcPr>
          <w:p w14:paraId="7EE2D670" w14:textId="77777777" w:rsidR="00900E62" w:rsidRPr="002D4934" w:rsidRDefault="00900E62" w:rsidP="00900E62">
            <w:r w:rsidRPr="002D4934">
              <w:t>Экспертная</w:t>
            </w:r>
          </w:p>
        </w:tc>
      </w:tr>
      <w:tr w:rsidR="00900E62" w:rsidRPr="002D4934" w14:paraId="69C86AEB" w14:textId="77777777" w:rsidTr="00900E62">
        <w:trPr>
          <w:trHeight w:val="304"/>
        </w:trPr>
        <w:tc>
          <w:tcPr>
            <w:tcW w:w="3256" w:type="dxa"/>
            <w:shd w:val="clear" w:color="auto" w:fill="auto"/>
          </w:tcPr>
          <w:p w14:paraId="2183D944" w14:textId="77777777" w:rsidR="00900E62" w:rsidRPr="002D4934" w:rsidRDefault="00900E62" w:rsidP="00900E62">
            <w:pPr>
              <w:rPr>
                <w:b/>
              </w:rPr>
            </w:pPr>
            <w:r w:rsidRPr="002D4934">
              <w:rPr>
                <w:b/>
              </w:rPr>
              <w:t>Прикрепить файл:</w:t>
            </w:r>
          </w:p>
        </w:tc>
        <w:tc>
          <w:tcPr>
            <w:tcW w:w="6048" w:type="dxa"/>
            <w:shd w:val="clear" w:color="auto" w:fill="auto"/>
          </w:tcPr>
          <w:p w14:paraId="5A32CBFC" w14:textId="7E0B6ED4" w:rsidR="00900E62" w:rsidRPr="002D4934" w:rsidRDefault="00900E62" w:rsidP="00900E62">
            <w:r>
              <w:t xml:space="preserve">Прикрепить состав команды по медиа планированию </w:t>
            </w:r>
            <w:r w:rsidR="005B274A">
              <w:t>и образцы работ</w:t>
            </w:r>
          </w:p>
        </w:tc>
      </w:tr>
      <w:tr w:rsidR="00900E62" w:rsidRPr="002D4934" w14:paraId="38B228DF" w14:textId="77777777" w:rsidTr="00900E62">
        <w:trPr>
          <w:trHeight w:val="319"/>
        </w:trPr>
        <w:tc>
          <w:tcPr>
            <w:tcW w:w="3256" w:type="dxa"/>
            <w:shd w:val="clear" w:color="auto" w:fill="auto"/>
          </w:tcPr>
          <w:p w14:paraId="48BABA8C" w14:textId="77777777" w:rsidR="00900E62" w:rsidRPr="002D4934" w:rsidRDefault="00900E62" w:rsidP="00900E62">
            <w:pPr>
              <w:rPr>
                <w:b/>
              </w:rPr>
            </w:pPr>
            <w:r w:rsidRPr="002D4934">
              <w:rPr>
                <w:b/>
              </w:rPr>
              <w:t>Оценка баллов критерии:</w:t>
            </w:r>
          </w:p>
        </w:tc>
        <w:tc>
          <w:tcPr>
            <w:tcW w:w="6048" w:type="dxa"/>
            <w:shd w:val="clear" w:color="auto" w:fill="auto"/>
          </w:tcPr>
          <w:p w14:paraId="3E936C65" w14:textId="77777777" w:rsidR="00900E62" w:rsidRPr="002D4934" w:rsidRDefault="00900E62" w:rsidP="00900E62">
            <w:r>
              <w:t>20</w:t>
            </w:r>
          </w:p>
        </w:tc>
      </w:tr>
      <w:tr w:rsidR="00900E62" w:rsidRPr="002D4934" w14:paraId="3B7AE482" w14:textId="77777777" w:rsidTr="00900E62">
        <w:trPr>
          <w:trHeight w:val="304"/>
        </w:trPr>
        <w:tc>
          <w:tcPr>
            <w:tcW w:w="9304" w:type="dxa"/>
            <w:gridSpan w:val="2"/>
            <w:shd w:val="clear" w:color="auto" w:fill="BDD6EE"/>
          </w:tcPr>
          <w:p w14:paraId="25D6C61C" w14:textId="2C435107" w:rsidR="00900E62" w:rsidRPr="002D4934" w:rsidRDefault="00900E62" w:rsidP="00F6577B">
            <w:pPr>
              <w:jc w:val="center"/>
            </w:pPr>
            <w:r w:rsidRPr="002D4934">
              <w:rPr>
                <w:b/>
              </w:rPr>
              <w:t>Критерий №0</w:t>
            </w:r>
            <w:r w:rsidR="00F6577B">
              <w:rPr>
                <w:b/>
              </w:rPr>
              <w:t>5</w:t>
            </w:r>
          </w:p>
        </w:tc>
      </w:tr>
      <w:tr w:rsidR="00900E62" w:rsidRPr="002D4934" w14:paraId="14D18B9E" w14:textId="77777777" w:rsidTr="00900E62">
        <w:trPr>
          <w:trHeight w:val="339"/>
        </w:trPr>
        <w:tc>
          <w:tcPr>
            <w:tcW w:w="3256" w:type="dxa"/>
            <w:shd w:val="clear" w:color="auto" w:fill="auto"/>
          </w:tcPr>
          <w:p w14:paraId="749D1BE0" w14:textId="77777777" w:rsidR="00900E62" w:rsidRPr="002D4934" w:rsidRDefault="00900E62" w:rsidP="00900E62">
            <w:pPr>
              <w:rPr>
                <w:b/>
              </w:rPr>
            </w:pPr>
            <w:r w:rsidRPr="002D4934">
              <w:rPr>
                <w:b/>
              </w:rPr>
              <w:t>Наименование требования:</w:t>
            </w:r>
          </w:p>
        </w:tc>
        <w:tc>
          <w:tcPr>
            <w:tcW w:w="6048" w:type="dxa"/>
            <w:shd w:val="clear" w:color="auto" w:fill="auto"/>
          </w:tcPr>
          <w:p w14:paraId="4A43599C" w14:textId="23697233" w:rsidR="00900E62" w:rsidRPr="002D4934" w:rsidRDefault="00900E62" w:rsidP="00926B97">
            <w:r w:rsidRPr="00621AD3">
              <w:rPr>
                <w:snapToGrid w:val="0"/>
                <w:sz w:val="26"/>
                <w:szCs w:val="26"/>
                <w:lang w:val="uz-Cyrl-UZ"/>
              </w:rPr>
              <w:t xml:space="preserve">Наличие </w:t>
            </w:r>
            <w:r w:rsidRPr="004E2D58">
              <w:rPr>
                <w:snapToGrid w:val="0"/>
                <w:color w:val="FF0000"/>
                <w:sz w:val="26"/>
                <w:szCs w:val="26"/>
                <w:lang w:val="uz-Cyrl-UZ"/>
              </w:rPr>
              <w:t xml:space="preserve">рекомендательных писем </w:t>
            </w:r>
          </w:p>
        </w:tc>
      </w:tr>
      <w:tr w:rsidR="00900E62" w:rsidRPr="002D4934" w14:paraId="37DC169E" w14:textId="77777777" w:rsidTr="00900E62">
        <w:trPr>
          <w:trHeight w:val="304"/>
        </w:trPr>
        <w:tc>
          <w:tcPr>
            <w:tcW w:w="3256" w:type="dxa"/>
            <w:shd w:val="clear" w:color="auto" w:fill="auto"/>
          </w:tcPr>
          <w:p w14:paraId="45E5ECFD" w14:textId="77777777" w:rsidR="00900E62" w:rsidRPr="002D4934" w:rsidRDefault="00900E62" w:rsidP="00900E62">
            <w:pPr>
              <w:rPr>
                <w:b/>
              </w:rPr>
            </w:pPr>
            <w:r w:rsidRPr="002D4934">
              <w:rPr>
                <w:b/>
              </w:rPr>
              <w:lastRenderedPageBreak/>
              <w:t>Описание требования:</w:t>
            </w:r>
          </w:p>
        </w:tc>
        <w:tc>
          <w:tcPr>
            <w:tcW w:w="6048" w:type="dxa"/>
            <w:shd w:val="clear" w:color="auto" w:fill="auto"/>
          </w:tcPr>
          <w:p w14:paraId="20C16F6B" w14:textId="345389C7" w:rsidR="00900E62" w:rsidRPr="002D4934" w:rsidRDefault="00F6577B" w:rsidP="004E2D58">
            <w:pPr>
              <w:autoSpaceDE w:val="0"/>
              <w:autoSpaceDN w:val="0"/>
              <w:adjustRightInd w:val="0"/>
              <w:jc w:val="both"/>
            </w:pPr>
            <w:r>
              <w:rPr>
                <w:noProof/>
                <w:sz w:val="26"/>
                <w:szCs w:val="26"/>
              </w:rPr>
              <w:t>Рекомедаци</w:t>
            </w:r>
            <w:r w:rsidR="004E2D58">
              <w:rPr>
                <w:noProof/>
                <w:sz w:val="26"/>
                <w:szCs w:val="26"/>
              </w:rPr>
              <w:t xml:space="preserve">онное письмо </w:t>
            </w:r>
            <w:r>
              <w:rPr>
                <w:noProof/>
                <w:sz w:val="26"/>
                <w:szCs w:val="26"/>
              </w:rPr>
              <w:t xml:space="preserve">  </w:t>
            </w:r>
          </w:p>
        </w:tc>
      </w:tr>
      <w:tr w:rsidR="00900E62" w:rsidRPr="002D4934" w14:paraId="6BBC7401" w14:textId="77777777" w:rsidTr="00900E62">
        <w:trPr>
          <w:trHeight w:val="304"/>
        </w:trPr>
        <w:tc>
          <w:tcPr>
            <w:tcW w:w="3256" w:type="dxa"/>
            <w:shd w:val="clear" w:color="auto" w:fill="auto"/>
          </w:tcPr>
          <w:p w14:paraId="115C6E76" w14:textId="77777777" w:rsidR="00900E62" w:rsidRPr="002D4934" w:rsidRDefault="00900E62" w:rsidP="00900E62">
            <w:pPr>
              <w:rPr>
                <w:b/>
              </w:rPr>
            </w:pPr>
            <w:r w:rsidRPr="002D4934">
              <w:rPr>
                <w:b/>
              </w:rPr>
              <w:t>Значение требованию:</w:t>
            </w:r>
          </w:p>
        </w:tc>
        <w:tc>
          <w:tcPr>
            <w:tcW w:w="6048" w:type="dxa"/>
            <w:shd w:val="clear" w:color="auto" w:fill="auto"/>
          </w:tcPr>
          <w:p w14:paraId="22066E26" w14:textId="77777777" w:rsidR="00900E62" w:rsidRPr="002D4934" w:rsidRDefault="00900E62" w:rsidP="00900E62">
            <w:r w:rsidRPr="002D4934">
              <w:t>Бинарное значение</w:t>
            </w:r>
          </w:p>
        </w:tc>
      </w:tr>
      <w:tr w:rsidR="00900E62" w:rsidRPr="002D4934" w14:paraId="74E2A6EB" w14:textId="77777777" w:rsidTr="00900E62">
        <w:trPr>
          <w:trHeight w:val="304"/>
        </w:trPr>
        <w:tc>
          <w:tcPr>
            <w:tcW w:w="3256" w:type="dxa"/>
            <w:shd w:val="clear" w:color="auto" w:fill="auto"/>
          </w:tcPr>
          <w:p w14:paraId="37BB4027" w14:textId="77777777" w:rsidR="00900E62" w:rsidRPr="002D4934" w:rsidRDefault="00900E62" w:rsidP="00900E62">
            <w:pPr>
              <w:rPr>
                <w:b/>
              </w:rPr>
            </w:pPr>
            <w:r w:rsidRPr="002D4934">
              <w:rPr>
                <w:b/>
              </w:rPr>
              <w:t>Тип значения:</w:t>
            </w:r>
          </w:p>
        </w:tc>
        <w:tc>
          <w:tcPr>
            <w:tcW w:w="6048" w:type="dxa"/>
            <w:shd w:val="clear" w:color="auto" w:fill="auto"/>
          </w:tcPr>
          <w:p w14:paraId="2598E053" w14:textId="77777777" w:rsidR="00900E62" w:rsidRPr="002D4934" w:rsidRDefault="00900E62" w:rsidP="00900E62">
            <w:r>
              <w:t>Утверждения (Согласен</w:t>
            </w:r>
            <w:r w:rsidRPr="002D4934">
              <w:t>/Не</w:t>
            </w:r>
            <w:r>
              <w:t xml:space="preserve"> согласен</w:t>
            </w:r>
            <w:r w:rsidRPr="002D4934">
              <w:t>)</w:t>
            </w:r>
          </w:p>
        </w:tc>
      </w:tr>
      <w:tr w:rsidR="00900E62" w:rsidRPr="002D4934" w14:paraId="308D051F" w14:textId="77777777" w:rsidTr="00900E62">
        <w:trPr>
          <w:trHeight w:val="319"/>
        </w:trPr>
        <w:tc>
          <w:tcPr>
            <w:tcW w:w="3256" w:type="dxa"/>
            <w:shd w:val="clear" w:color="auto" w:fill="auto"/>
          </w:tcPr>
          <w:p w14:paraId="362A6C40" w14:textId="77777777" w:rsidR="00900E62" w:rsidRPr="002D4934" w:rsidRDefault="00900E62" w:rsidP="00900E62">
            <w:pPr>
              <w:rPr>
                <w:b/>
              </w:rPr>
            </w:pPr>
            <w:r w:rsidRPr="002D4934">
              <w:rPr>
                <w:b/>
              </w:rPr>
              <w:t>Обязательность:</w:t>
            </w:r>
          </w:p>
        </w:tc>
        <w:tc>
          <w:tcPr>
            <w:tcW w:w="6048" w:type="dxa"/>
            <w:shd w:val="clear" w:color="auto" w:fill="auto"/>
          </w:tcPr>
          <w:p w14:paraId="148795DD" w14:textId="77777777" w:rsidR="00900E62" w:rsidRPr="002D4934" w:rsidRDefault="00900E62" w:rsidP="00900E62">
            <w:r w:rsidRPr="002D4934">
              <w:t>Критично</w:t>
            </w:r>
          </w:p>
        </w:tc>
      </w:tr>
      <w:tr w:rsidR="00900E62" w:rsidRPr="002D4934" w14:paraId="49581316" w14:textId="77777777" w:rsidTr="00900E62">
        <w:trPr>
          <w:trHeight w:val="319"/>
        </w:trPr>
        <w:tc>
          <w:tcPr>
            <w:tcW w:w="3256" w:type="dxa"/>
            <w:shd w:val="clear" w:color="auto" w:fill="auto"/>
          </w:tcPr>
          <w:p w14:paraId="2D0A34D4" w14:textId="77777777" w:rsidR="00900E62" w:rsidRPr="002D4934" w:rsidRDefault="00900E62" w:rsidP="00900E62">
            <w:pPr>
              <w:rPr>
                <w:b/>
              </w:rPr>
            </w:pPr>
            <w:r w:rsidRPr="002D4934">
              <w:rPr>
                <w:b/>
              </w:rPr>
              <w:t>Прикрепить файл:</w:t>
            </w:r>
          </w:p>
        </w:tc>
        <w:tc>
          <w:tcPr>
            <w:tcW w:w="6048" w:type="dxa"/>
            <w:shd w:val="clear" w:color="auto" w:fill="auto"/>
          </w:tcPr>
          <w:p w14:paraId="7B997630" w14:textId="2A00C573" w:rsidR="00900E62" w:rsidRPr="002D4934" w:rsidRDefault="00F6577B" w:rsidP="00900E62">
            <w:r>
              <w:rPr>
                <w:noProof/>
                <w:sz w:val="26"/>
                <w:szCs w:val="26"/>
              </w:rPr>
              <w:t>Рекомендационные письма</w:t>
            </w:r>
            <w:r w:rsidR="00900E62">
              <w:rPr>
                <w:noProof/>
                <w:sz w:val="26"/>
                <w:szCs w:val="26"/>
              </w:rPr>
              <w:t xml:space="preserve"> </w:t>
            </w:r>
          </w:p>
        </w:tc>
      </w:tr>
      <w:tr w:rsidR="00900E62" w:rsidRPr="002D4934" w14:paraId="2B467D06" w14:textId="77777777" w:rsidTr="00900E62">
        <w:trPr>
          <w:trHeight w:val="304"/>
        </w:trPr>
        <w:tc>
          <w:tcPr>
            <w:tcW w:w="3256" w:type="dxa"/>
            <w:shd w:val="clear" w:color="auto" w:fill="auto"/>
          </w:tcPr>
          <w:p w14:paraId="52E11260" w14:textId="77777777" w:rsidR="00900E62" w:rsidRPr="002D4934" w:rsidRDefault="00900E62" w:rsidP="00900E62">
            <w:pPr>
              <w:rPr>
                <w:b/>
              </w:rPr>
            </w:pPr>
            <w:r w:rsidRPr="002D4934">
              <w:rPr>
                <w:b/>
              </w:rPr>
              <w:t>Метод оценки:</w:t>
            </w:r>
          </w:p>
        </w:tc>
        <w:tc>
          <w:tcPr>
            <w:tcW w:w="6048" w:type="dxa"/>
            <w:shd w:val="clear" w:color="auto" w:fill="auto"/>
          </w:tcPr>
          <w:p w14:paraId="1F8ACF7C" w14:textId="77777777" w:rsidR="00900E62" w:rsidRPr="002D4934" w:rsidRDefault="00900E62" w:rsidP="00900E62">
            <w:r w:rsidRPr="002D4934">
              <w:t>Экспертная</w:t>
            </w:r>
          </w:p>
        </w:tc>
      </w:tr>
      <w:tr w:rsidR="00900E62" w:rsidRPr="002D4934" w14:paraId="18769947" w14:textId="77777777" w:rsidTr="00900E62">
        <w:trPr>
          <w:trHeight w:val="304"/>
        </w:trPr>
        <w:tc>
          <w:tcPr>
            <w:tcW w:w="3256" w:type="dxa"/>
            <w:shd w:val="clear" w:color="auto" w:fill="auto"/>
          </w:tcPr>
          <w:p w14:paraId="4A3712C4" w14:textId="77777777" w:rsidR="00900E62" w:rsidRPr="002D4934" w:rsidRDefault="00900E62" w:rsidP="00900E62">
            <w:pPr>
              <w:rPr>
                <w:b/>
              </w:rPr>
            </w:pPr>
            <w:r w:rsidRPr="002D4934">
              <w:rPr>
                <w:b/>
              </w:rPr>
              <w:t>Оценка баллов критерии:</w:t>
            </w:r>
          </w:p>
        </w:tc>
        <w:tc>
          <w:tcPr>
            <w:tcW w:w="6048" w:type="dxa"/>
            <w:shd w:val="clear" w:color="auto" w:fill="auto"/>
          </w:tcPr>
          <w:p w14:paraId="3DD7BCE6" w14:textId="4135A48B" w:rsidR="00900E62" w:rsidRPr="002D4934" w:rsidRDefault="00F6577B" w:rsidP="00900E62">
            <w:r>
              <w:t>1</w:t>
            </w:r>
            <w:r w:rsidR="00900E62">
              <w:t>0</w:t>
            </w:r>
          </w:p>
        </w:tc>
      </w:tr>
      <w:tr w:rsidR="00900E62" w:rsidRPr="002D4934" w14:paraId="5363F230" w14:textId="77777777" w:rsidTr="00900E62">
        <w:trPr>
          <w:trHeight w:val="304"/>
        </w:trPr>
        <w:tc>
          <w:tcPr>
            <w:tcW w:w="9304" w:type="dxa"/>
            <w:gridSpan w:val="2"/>
            <w:shd w:val="clear" w:color="auto" w:fill="BDD6EE"/>
          </w:tcPr>
          <w:p w14:paraId="18E2E47B" w14:textId="61F96803" w:rsidR="00900E62" w:rsidRPr="002D4934" w:rsidRDefault="00900E62" w:rsidP="00F6577B">
            <w:pPr>
              <w:jc w:val="center"/>
            </w:pPr>
            <w:r w:rsidRPr="002D4934">
              <w:rPr>
                <w:b/>
              </w:rPr>
              <w:t>Критерий №0</w:t>
            </w:r>
            <w:r w:rsidR="00F6577B">
              <w:rPr>
                <w:b/>
              </w:rPr>
              <w:t>6</w:t>
            </w:r>
          </w:p>
        </w:tc>
      </w:tr>
      <w:tr w:rsidR="00900E62" w:rsidRPr="002D4934" w14:paraId="306F77A8" w14:textId="77777777" w:rsidTr="00900E62">
        <w:trPr>
          <w:trHeight w:val="339"/>
        </w:trPr>
        <w:tc>
          <w:tcPr>
            <w:tcW w:w="3256" w:type="dxa"/>
            <w:shd w:val="clear" w:color="auto" w:fill="auto"/>
          </w:tcPr>
          <w:p w14:paraId="3C4EFB6C" w14:textId="77777777" w:rsidR="00900E62" w:rsidRPr="002D4934" w:rsidRDefault="00900E62" w:rsidP="00900E62">
            <w:pPr>
              <w:rPr>
                <w:b/>
              </w:rPr>
            </w:pPr>
            <w:r w:rsidRPr="002D4934">
              <w:rPr>
                <w:b/>
              </w:rPr>
              <w:t>Наименование требования:</w:t>
            </w:r>
          </w:p>
        </w:tc>
        <w:tc>
          <w:tcPr>
            <w:tcW w:w="6048" w:type="dxa"/>
            <w:shd w:val="clear" w:color="auto" w:fill="auto"/>
          </w:tcPr>
          <w:p w14:paraId="3D102BDC" w14:textId="55DD052A" w:rsidR="00900E62" w:rsidRPr="002D4934" w:rsidRDefault="00900E62" w:rsidP="00900E62">
            <w:r>
              <w:rPr>
                <w:noProof/>
                <w:sz w:val="26"/>
                <w:szCs w:val="26"/>
              </w:rPr>
              <w:t>Медиа бюджет</w:t>
            </w:r>
          </w:p>
        </w:tc>
      </w:tr>
      <w:tr w:rsidR="00900E62" w:rsidRPr="002D4934" w14:paraId="1C989A11" w14:textId="77777777" w:rsidTr="00900E62">
        <w:trPr>
          <w:trHeight w:val="304"/>
        </w:trPr>
        <w:tc>
          <w:tcPr>
            <w:tcW w:w="3256" w:type="dxa"/>
            <w:shd w:val="clear" w:color="auto" w:fill="auto"/>
          </w:tcPr>
          <w:p w14:paraId="3F4E2E9D" w14:textId="77777777" w:rsidR="00900E62" w:rsidRPr="002D4934" w:rsidRDefault="00900E62" w:rsidP="00900E62">
            <w:pPr>
              <w:rPr>
                <w:b/>
              </w:rPr>
            </w:pPr>
            <w:r w:rsidRPr="002D4934">
              <w:rPr>
                <w:b/>
              </w:rPr>
              <w:t>Описание требования:</w:t>
            </w:r>
          </w:p>
        </w:tc>
        <w:tc>
          <w:tcPr>
            <w:tcW w:w="6048" w:type="dxa"/>
            <w:shd w:val="clear" w:color="auto" w:fill="auto"/>
          </w:tcPr>
          <w:p w14:paraId="355F1AEC" w14:textId="67292BF4" w:rsidR="00900E62" w:rsidRPr="002D4934" w:rsidRDefault="00900E62" w:rsidP="00F6577B">
            <w:r>
              <w:rPr>
                <w:noProof/>
                <w:sz w:val="26"/>
                <w:szCs w:val="26"/>
              </w:rPr>
              <w:t xml:space="preserve">Медиа бюджет по данному отбору составляет </w:t>
            </w:r>
            <w:r w:rsidR="00F6577B" w:rsidRPr="00F6577B">
              <w:rPr>
                <w:noProof/>
                <w:sz w:val="26"/>
                <w:szCs w:val="26"/>
              </w:rPr>
              <w:t xml:space="preserve">3 528 000 000,00  </w:t>
            </w:r>
            <w:r>
              <w:rPr>
                <w:noProof/>
                <w:sz w:val="26"/>
                <w:szCs w:val="26"/>
              </w:rPr>
              <w:t>сум</w:t>
            </w:r>
            <w:r w:rsidR="00F6577B">
              <w:rPr>
                <w:noProof/>
                <w:sz w:val="26"/>
                <w:szCs w:val="26"/>
              </w:rPr>
              <w:t xml:space="preserve"> и НЕ</w:t>
            </w:r>
            <w:r>
              <w:rPr>
                <w:noProof/>
                <w:sz w:val="26"/>
                <w:szCs w:val="26"/>
              </w:rPr>
              <w:t xml:space="preserve"> включа</w:t>
            </w:r>
            <w:r w:rsidR="00F6577B">
              <w:rPr>
                <w:noProof/>
                <w:sz w:val="26"/>
                <w:szCs w:val="26"/>
              </w:rPr>
              <w:t>ет в себя</w:t>
            </w:r>
            <w:r>
              <w:rPr>
                <w:noProof/>
                <w:sz w:val="26"/>
                <w:szCs w:val="26"/>
              </w:rPr>
              <w:t xml:space="preserve"> агентскую коммисию </w:t>
            </w:r>
          </w:p>
        </w:tc>
      </w:tr>
      <w:tr w:rsidR="00900E62" w:rsidRPr="002D4934" w14:paraId="27178980" w14:textId="77777777" w:rsidTr="00900E62">
        <w:trPr>
          <w:trHeight w:val="304"/>
        </w:trPr>
        <w:tc>
          <w:tcPr>
            <w:tcW w:w="3256" w:type="dxa"/>
            <w:shd w:val="clear" w:color="auto" w:fill="auto"/>
          </w:tcPr>
          <w:p w14:paraId="255B38D9" w14:textId="77777777" w:rsidR="00900E62" w:rsidRPr="002D4934" w:rsidRDefault="00900E62" w:rsidP="00900E62">
            <w:pPr>
              <w:rPr>
                <w:b/>
              </w:rPr>
            </w:pPr>
            <w:r w:rsidRPr="002D4934">
              <w:rPr>
                <w:b/>
              </w:rPr>
              <w:t>Значение требованию:</w:t>
            </w:r>
          </w:p>
        </w:tc>
        <w:tc>
          <w:tcPr>
            <w:tcW w:w="6048" w:type="dxa"/>
            <w:shd w:val="clear" w:color="auto" w:fill="auto"/>
          </w:tcPr>
          <w:p w14:paraId="37A098ED" w14:textId="77777777" w:rsidR="00900E62" w:rsidRPr="002D4934" w:rsidRDefault="00900E62" w:rsidP="00900E62">
            <w:r w:rsidRPr="002D4934">
              <w:t>Бинарное значение</w:t>
            </w:r>
          </w:p>
        </w:tc>
      </w:tr>
      <w:tr w:rsidR="00900E62" w:rsidRPr="002D4934" w14:paraId="381AA7A1" w14:textId="77777777" w:rsidTr="00900E62">
        <w:trPr>
          <w:trHeight w:val="304"/>
        </w:trPr>
        <w:tc>
          <w:tcPr>
            <w:tcW w:w="3256" w:type="dxa"/>
            <w:shd w:val="clear" w:color="auto" w:fill="auto"/>
          </w:tcPr>
          <w:p w14:paraId="4D02BF54" w14:textId="77777777" w:rsidR="00900E62" w:rsidRPr="002D4934" w:rsidRDefault="00900E62" w:rsidP="00900E62">
            <w:pPr>
              <w:rPr>
                <w:b/>
              </w:rPr>
            </w:pPr>
            <w:r w:rsidRPr="002D4934">
              <w:rPr>
                <w:b/>
              </w:rPr>
              <w:t>Тип значения:</w:t>
            </w:r>
          </w:p>
        </w:tc>
        <w:tc>
          <w:tcPr>
            <w:tcW w:w="6048" w:type="dxa"/>
            <w:shd w:val="clear" w:color="auto" w:fill="auto"/>
          </w:tcPr>
          <w:p w14:paraId="7D72CC75" w14:textId="77777777" w:rsidR="00900E62" w:rsidRPr="002D4934" w:rsidRDefault="00900E62" w:rsidP="00900E62">
            <w:r>
              <w:t>Утверждения (Согласен</w:t>
            </w:r>
            <w:r w:rsidRPr="002D4934">
              <w:t>/Не</w:t>
            </w:r>
            <w:r>
              <w:t xml:space="preserve"> согласен</w:t>
            </w:r>
            <w:r w:rsidRPr="002D4934">
              <w:t>)</w:t>
            </w:r>
          </w:p>
        </w:tc>
      </w:tr>
      <w:tr w:rsidR="00900E62" w:rsidRPr="002D4934" w14:paraId="59BBE6F9" w14:textId="77777777" w:rsidTr="00900E62">
        <w:trPr>
          <w:trHeight w:val="319"/>
        </w:trPr>
        <w:tc>
          <w:tcPr>
            <w:tcW w:w="3256" w:type="dxa"/>
            <w:shd w:val="clear" w:color="auto" w:fill="auto"/>
          </w:tcPr>
          <w:p w14:paraId="719DA087" w14:textId="77777777" w:rsidR="00900E62" w:rsidRPr="002D4934" w:rsidRDefault="00900E62" w:rsidP="00900E62">
            <w:pPr>
              <w:rPr>
                <w:b/>
              </w:rPr>
            </w:pPr>
            <w:r w:rsidRPr="002D4934">
              <w:rPr>
                <w:b/>
              </w:rPr>
              <w:t>Обязательность:</w:t>
            </w:r>
          </w:p>
        </w:tc>
        <w:tc>
          <w:tcPr>
            <w:tcW w:w="6048" w:type="dxa"/>
            <w:shd w:val="clear" w:color="auto" w:fill="auto"/>
          </w:tcPr>
          <w:p w14:paraId="47246177" w14:textId="77777777" w:rsidR="00900E62" w:rsidRPr="002D4934" w:rsidRDefault="00900E62" w:rsidP="00900E62">
            <w:r w:rsidRPr="002D4934">
              <w:t>Критично</w:t>
            </w:r>
          </w:p>
        </w:tc>
      </w:tr>
      <w:tr w:rsidR="00900E62" w:rsidRPr="002D4934" w14:paraId="71D79A29" w14:textId="77777777" w:rsidTr="00900E62">
        <w:trPr>
          <w:trHeight w:val="304"/>
        </w:trPr>
        <w:tc>
          <w:tcPr>
            <w:tcW w:w="3256" w:type="dxa"/>
            <w:shd w:val="clear" w:color="auto" w:fill="auto"/>
          </w:tcPr>
          <w:p w14:paraId="1898C902" w14:textId="77777777" w:rsidR="00900E62" w:rsidRPr="002D4934" w:rsidRDefault="00900E62" w:rsidP="00900E62">
            <w:pPr>
              <w:rPr>
                <w:b/>
              </w:rPr>
            </w:pPr>
            <w:r w:rsidRPr="002D4934">
              <w:rPr>
                <w:b/>
              </w:rPr>
              <w:t>Метод оценки:</w:t>
            </w:r>
          </w:p>
        </w:tc>
        <w:tc>
          <w:tcPr>
            <w:tcW w:w="6048" w:type="dxa"/>
            <w:shd w:val="clear" w:color="auto" w:fill="auto"/>
          </w:tcPr>
          <w:p w14:paraId="38641071" w14:textId="77777777" w:rsidR="00900E62" w:rsidRPr="002D4934" w:rsidRDefault="00900E62" w:rsidP="00900E62">
            <w:r w:rsidRPr="002D4934">
              <w:t>Экспертная</w:t>
            </w:r>
          </w:p>
        </w:tc>
      </w:tr>
      <w:tr w:rsidR="00900E62" w:rsidRPr="002D4934" w14:paraId="6AD58B72" w14:textId="77777777" w:rsidTr="00900E62">
        <w:trPr>
          <w:trHeight w:val="304"/>
        </w:trPr>
        <w:tc>
          <w:tcPr>
            <w:tcW w:w="3256" w:type="dxa"/>
            <w:shd w:val="clear" w:color="auto" w:fill="auto"/>
          </w:tcPr>
          <w:p w14:paraId="7742124C" w14:textId="77777777" w:rsidR="00900E62" w:rsidRPr="002D4934" w:rsidRDefault="00900E62" w:rsidP="00900E62">
            <w:pPr>
              <w:rPr>
                <w:b/>
              </w:rPr>
            </w:pPr>
            <w:r w:rsidRPr="002D4934">
              <w:rPr>
                <w:b/>
              </w:rPr>
              <w:t>Оценка баллов критерии:</w:t>
            </w:r>
          </w:p>
        </w:tc>
        <w:tc>
          <w:tcPr>
            <w:tcW w:w="6048" w:type="dxa"/>
            <w:shd w:val="clear" w:color="auto" w:fill="auto"/>
          </w:tcPr>
          <w:p w14:paraId="3CC4F41B" w14:textId="135A0CEC" w:rsidR="00900E62" w:rsidRPr="002D4934" w:rsidRDefault="00F6577B" w:rsidP="00900E62">
            <w:r>
              <w:t>1</w:t>
            </w:r>
            <w:r w:rsidR="00900E62">
              <w:t>0</w:t>
            </w:r>
          </w:p>
        </w:tc>
      </w:tr>
    </w:tbl>
    <w:p w14:paraId="1D5373E0" w14:textId="77777777" w:rsidR="00900E62" w:rsidRPr="002D4934" w:rsidRDefault="00900E62" w:rsidP="00900E62"/>
    <w:p w14:paraId="681F629A" w14:textId="11621D1B" w:rsidR="000A4CEA" w:rsidRPr="002D4934" w:rsidRDefault="000A4CEA" w:rsidP="00900E62">
      <w:pPr>
        <w:contextualSpacing/>
      </w:pPr>
      <w:r w:rsidRPr="002D4934">
        <w:rPr>
          <w:b/>
        </w:rPr>
        <w:t>Мин. проходной балл:</w:t>
      </w:r>
      <w:r w:rsidRPr="002D4934">
        <w:t xml:space="preserve"> 9</w:t>
      </w:r>
      <w:r w:rsidR="004C3AB5">
        <w:t>0</w:t>
      </w:r>
      <w:r w:rsidRPr="002D4934">
        <w:t>.</w:t>
      </w:r>
    </w:p>
    <w:p w14:paraId="1716A78F" w14:textId="77777777" w:rsidR="000A4CEA" w:rsidRPr="002D4934" w:rsidRDefault="000A4CEA" w:rsidP="000A4CEA">
      <w:pPr>
        <w:ind w:left="4248" w:hanging="4248"/>
        <w:rPr>
          <w:b/>
        </w:rPr>
      </w:pPr>
    </w:p>
    <w:p w14:paraId="5B26C4DB" w14:textId="77777777" w:rsidR="000A4CEA" w:rsidRPr="002D4934" w:rsidRDefault="000A4CEA" w:rsidP="000A4CEA">
      <w:pPr>
        <w:ind w:left="4248" w:hanging="4248"/>
      </w:pPr>
      <w:r w:rsidRPr="002D4934">
        <w:rPr>
          <w:b/>
        </w:rPr>
        <w:t>Техническое задание:</w:t>
      </w:r>
      <w:r w:rsidRPr="002D4934">
        <w:t xml:space="preserve"> Прикрепить.</w:t>
      </w:r>
      <w:r w:rsidRPr="002D4934">
        <w:tab/>
      </w:r>
      <w:r w:rsidRPr="002D4934">
        <w:rPr>
          <w:b/>
        </w:rPr>
        <w:t xml:space="preserve">Описание файла: </w:t>
      </w:r>
      <w:r w:rsidRPr="002D4934">
        <w:t>Техническая часть.</w:t>
      </w:r>
    </w:p>
    <w:p w14:paraId="795AF054" w14:textId="77777777" w:rsidR="000A4CEA" w:rsidRPr="002D4934" w:rsidRDefault="000A4CEA" w:rsidP="000A4CEA">
      <w:pPr>
        <w:ind w:left="4248" w:hanging="4248"/>
      </w:pPr>
    </w:p>
    <w:p w14:paraId="30C2C080" w14:textId="77777777" w:rsidR="000A4CEA" w:rsidRPr="002D4934" w:rsidRDefault="000A4CEA" w:rsidP="000A4CEA">
      <w:pPr>
        <w:ind w:left="4248" w:hanging="4248"/>
      </w:pPr>
      <w:r w:rsidRPr="002D4934">
        <w:rPr>
          <w:b/>
        </w:rPr>
        <w:t>Тех документация:</w:t>
      </w:r>
      <w:r w:rsidRPr="002D4934">
        <w:t xml:space="preserve"> Прикрепить.</w:t>
      </w:r>
      <w:r w:rsidRPr="002D4934">
        <w:tab/>
      </w:r>
      <w:r w:rsidRPr="002D4934">
        <w:rPr>
          <w:b/>
        </w:rPr>
        <w:t xml:space="preserve">Описание файла: </w:t>
      </w:r>
      <w:r w:rsidRPr="002D4934">
        <w:t>Документация по отбору.</w:t>
      </w:r>
    </w:p>
    <w:p w14:paraId="42F7B637" w14:textId="77777777" w:rsidR="000A4CEA" w:rsidRDefault="000A4CEA" w:rsidP="001B79FB">
      <w:pPr>
        <w:jc w:val="center"/>
      </w:pPr>
    </w:p>
    <w:p w14:paraId="54A2795F" w14:textId="77777777" w:rsidR="000A4CEA" w:rsidRDefault="000A4CEA" w:rsidP="001B79FB">
      <w:pPr>
        <w:jc w:val="center"/>
      </w:pPr>
    </w:p>
    <w:p w14:paraId="781719E2" w14:textId="77777777" w:rsidR="000A4CEA" w:rsidRDefault="000A4CEA" w:rsidP="001B79FB">
      <w:pPr>
        <w:jc w:val="center"/>
      </w:pPr>
    </w:p>
    <w:p w14:paraId="7C449443" w14:textId="77777777" w:rsidR="00F65FF4" w:rsidRDefault="00F65FF4" w:rsidP="001B79FB">
      <w:pPr>
        <w:jc w:val="center"/>
      </w:pPr>
    </w:p>
    <w:p w14:paraId="2948F448" w14:textId="77777777" w:rsidR="000A4CEA" w:rsidRDefault="000A4CEA" w:rsidP="00F65FF4"/>
    <w:p w14:paraId="575D4703" w14:textId="588A24E6" w:rsidR="00F65FF4" w:rsidRPr="00F65FF4" w:rsidRDefault="00F65FF4" w:rsidP="00F65FF4">
      <w:pPr>
        <w:rPr>
          <w:b/>
          <w:sz w:val="28"/>
        </w:rPr>
      </w:pPr>
      <w:r w:rsidRPr="00F65FF4">
        <w:rPr>
          <w:b/>
          <w:sz w:val="28"/>
        </w:rPr>
        <w:t>Директор департамента маркетинга</w:t>
      </w:r>
      <w:r w:rsidRPr="00F65FF4">
        <w:rPr>
          <w:b/>
          <w:sz w:val="28"/>
        </w:rPr>
        <w:tab/>
      </w:r>
      <w:r w:rsidRPr="00F65FF4">
        <w:rPr>
          <w:b/>
          <w:sz w:val="28"/>
        </w:rPr>
        <w:tab/>
      </w:r>
      <w:r w:rsidRPr="00F65FF4">
        <w:rPr>
          <w:b/>
          <w:sz w:val="28"/>
        </w:rPr>
        <w:tab/>
      </w:r>
      <w:r w:rsidRPr="00F65FF4">
        <w:rPr>
          <w:b/>
          <w:sz w:val="28"/>
        </w:rPr>
        <w:tab/>
        <w:t>И.Правдин</w:t>
      </w:r>
    </w:p>
    <w:p w14:paraId="307A227F" w14:textId="77777777" w:rsidR="00F65FF4" w:rsidRPr="00F65FF4" w:rsidRDefault="00F65FF4" w:rsidP="00F65FF4">
      <w:pPr>
        <w:rPr>
          <w:b/>
          <w:sz w:val="28"/>
        </w:rPr>
      </w:pPr>
    </w:p>
    <w:p w14:paraId="46B65F53" w14:textId="77777777" w:rsidR="00F65FF4" w:rsidRPr="00F65FF4" w:rsidRDefault="00F65FF4" w:rsidP="00F65FF4">
      <w:pPr>
        <w:rPr>
          <w:b/>
          <w:sz w:val="28"/>
        </w:rPr>
      </w:pPr>
    </w:p>
    <w:p w14:paraId="5D73CFD6" w14:textId="77777777" w:rsidR="00F65FF4" w:rsidRPr="00F65FF4" w:rsidRDefault="00F65FF4" w:rsidP="00F65FF4">
      <w:pPr>
        <w:rPr>
          <w:b/>
          <w:sz w:val="28"/>
        </w:rPr>
      </w:pPr>
    </w:p>
    <w:p w14:paraId="3EF93908" w14:textId="7448250F" w:rsidR="00F65FF4" w:rsidRPr="00F65FF4" w:rsidRDefault="000E64ED" w:rsidP="00F65FF4">
      <w:pPr>
        <w:rPr>
          <w:b/>
          <w:sz w:val="28"/>
        </w:rPr>
      </w:pPr>
      <w:r>
        <w:rPr>
          <w:b/>
          <w:sz w:val="28"/>
        </w:rPr>
        <w:t xml:space="preserve">Бренд Менеджер </w:t>
      </w:r>
      <w:r w:rsidR="00F65FF4" w:rsidRPr="00F65FF4">
        <w:rPr>
          <w:b/>
          <w:sz w:val="28"/>
        </w:rPr>
        <w:tab/>
      </w:r>
      <w:r w:rsidR="00F65FF4" w:rsidRPr="00F65FF4">
        <w:rPr>
          <w:b/>
          <w:sz w:val="28"/>
        </w:rPr>
        <w:tab/>
      </w:r>
      <w:r w:rsidR="00F65FF4" w:rsidRPr="00F65FF4">
        <w:rPr>
          <w:b/>
          <w:sz w:val="28"/>
        </w:rPr>
        <w:tab/>
      </w:r>
      <w:r w:rsidR="00F65FF4" w:rsidRPr="00F65FF4">
        <w:rPr>
          <w:b/>
          <w:sz w:val="28"/>
        </w:rPr>
        <w:tab/>
      </w:r>
      <w:r w:rsidR="00F65FF4" w:rsidRPr="00F65FF4">
        <w:rPr>
          <w:b/>
          <w:sz w:val="28"/>
        </w:rPr>
        <w:tab/>
      </w:r>
      <w:r w:rsidR="00F65FF4" w:rsidRPr="00F65FF4">
        <w:rPr>
          <w:b/>
          <w:sz w:val="28"/>
        </w:rPr>
        <w:tab/>
      </w:r>
      <w:r w:rsidR="00F65FF4" w:rsidRPr="00F65FF4">
        <w:rPr>
          <w:b/>
          <w:sz w:val="28"/>
        </w:rPr>
        <w:tab/>
      </w:r>
      <w:proofErr w:type="spellStart"/>
      <w:r w:rsidR="00F65FF4" w:rsidRPr="00F65FF4">
        <w:rPr>
          <w:b/>
          <w:sz w:val="28"/>
        </w:rPr>
        <w:t>У.Нигматова</w:t>
      </w:r>
      <w:proofErr w:type="spellEnd"/>
    </w:p>
    <w:p w14:paraId="6ED02753" w14:textId="77777777" w:rsidR="000A4CEA" w:rsidRDefault="000A4CEA" w:rsidP="001B79FB">
      <w:pPr>
        <w:jc w:val="center"/>
      </w:pPr>
    </w:p>
    <w:p w14:paraId="42818BB2" w14:textId="77777777" w:rsidR="000A4CEA" w:rsidRDefault="000A4CEA" w:rsidP="001B79FB">
      <w:pPr>
        <w:jc w:val="center"/>
      </w:pPr>
    </w:p>
    <w:sectPr w:rsidR="000A4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uturi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
    <w:altName w:val="Times New Roman"/>
    <w:charset w:val="CC"/>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3037CB"/>
    <w:multiLevelType w:val="hybridMultilevel"/>
    <w:tmpl w:val="E22EA7D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E6958"/>
    <w:multiLevelType w:val="multilevel"/>
    <w:tmpl w:val="D1460CD4"/>
    <w:lvl w:ilvl="0">
      <w:start w:val="11"/>
      <w:numFmt w:val="decimal"/>
      <w:lvlText w:val="%1."/>
      <w:lvlJc w:val="left"/>
      <w:pPr>
        <w:ind w:left="720" w:hanging="360"/>
      </w:pPr>
      <w:rPr>
        <w:rFonts w:hint="default"/>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D9505B"/>
    <w:multiLevelType w:val="hybridMultilevel"/>
    <w:tmpl w:val="0840B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825A6D"/>
    <w:multiLevelType w:val="hybridMultilevel"/>
    <w:tmpl w:val="B5F2728C"/>
    <w:lvl w:ilvl="0" w:tplc="1AF8F00C">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335802"/>
    <w:multiLevelType w:val="multilevel"/>
    <w:tmpl w:val="72C68C34"/>
    <w:lvl w:ilvl="0">
      <w:start w:val="3"/>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6249" w:hanging="720"/>
      </w:pPr>
      <w:rPr>
        <w:rFonts w:hint="default"/>
        <w:strike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nsid w:val="18150043"/>
    <w:multiLevelType w:val="hybridMultilevel"/>
    <w:tmpl w:val="5FD4A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50E1E"/>
    <w:multiLevelType w:val="hybridMultilevel"/>
    <w:tmpl w:val="25CA2AE4"/>
    <w:lvl w:ilvl="0" w:tplc="DD860200">
      <w:start w:val="1"/>
      <w:numFmt w:val="upperRoman"/>
      <w:lvlText w:val="%1."/>
      <w:lvlJc w:val="left"/>
      <w:pPr>
        <w:ind w:left="1217" w:hanging="720"/>
      </w:pPr>
      <w:rPr>
        <w:rFonts w:hint="default"/>
      </w:rPr>
    </w:lvl>
    <w:lvl w:ilvl="1" w:tplc="04190019">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8">
    <w:nsid w:val="1AF30363"/>
    <w:multiLevelType w:val="hybridMultilevel"/>
    <w:tmpl w:val="58622912"/>
    <w:lvl w:ilvl="0" w:tplc="12106AB6">
      <w:start w:val="5"/>
      <w:numFmt w:val="decimal"/>
      <w:lvlText w:val="%1."/>
      <w:lvlJc w:val="left"/>
      <w:pPr>
        <w:ind w:left="18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04743C"/>
    <w:multiLevelType w:val="multilevel"/>
    <w:tmpl w:val="FBE05678"/>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nsid w:val="201E5041"/>
    <w:multiLevelType w:val="hybridMultilevel"/>
    <w:tmpl w:val="A502B0EA"/>
    <w:lvl w:ilvl="0" w:tplc="4F96A3C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3C0074"/>
    <w:multiLevelType w:val="hybridMultilevel"/>
    <w:tmpl w:val="7CDA3D06"/>
    <w:lvl w:ilvl="0" w:tplc="03A8951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AB352A9"/>
    <w:multiLevelType w:val="hybridMultilevel"/>
    <w:tmpl w:val="D3CCE4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AB81B75"/>
    <w:multiLevelType w:val="hybridMultilevel"/>
    <w:tmpl w:val="1AD22ADC"/>
    <w:lvl w:ilvl="0" w:tplc="7B0630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7A06DF"/>
    <w:multiLevelType w:val="hybridMultilevel"/>
    <w:tmpl w:val="CB6EED48"/>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5">
    <w:nsid w:val="2F033E2A"/>
    <w:multiLevelType w:val="hybridMultilevel"/>
    <w:tmpl w:val="2F24D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A235FE"/>
    <w:multiLevelType w:val="hybridMultilevel"/>
    <w:tmpl w:val="33662E62"/>
    <w:lvl w:ilvl="0" w:tplc="A6AE09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nsid w:val="43211636"/>
    <w:multiLevelType w:val="hybridMultilevel"/>
    <w:tmpl w:val="28A460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8297F42"/>
    <w:multiLevelType w:val="hybridMultilevel"/>
    <w:tmpl w:val="94FAC1A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F9308F9"/>
    <w:multiLevelType w:val="multilevel"/>
    <w:tmpl w:val="8B82609E"/>
    <w:lvl w:ilvl="0">
      <w:start w:val="1"/>
      <w:numFmt w:val="decimal"/>
      <w:lvlText w:val="4.%1."/>
      <w:lvlJc w:val="left"/>
      <w:pPr>
        <w:tabs>
          <w:tab w:val="num" w:pos="435"/>
        </w:tabs>
        <w:ind w:left="435" w:hanging="435"/>
      </w:pPr>
      <w:rPr>
        <w:rFonts w:hint="default"/>
        <w:b w:val="0"/>
      </w:rPr>
    </w:lvl>
    <w:lvl w:ilvl="1">
      <w:start w:val="2"/>
      <w:numFmt w:val="decimal"/>
      <w:lvlText w:val="%1.%2."/>
      <w:lvlJc w:val="left"/>
      <w:pPr>
        <w:tabs>
          <w:tab w:val="num" w:pos="1145"/>
        </w:tabs>
        <w:ind w:left="1145" w:hanging="435"/>
      </w:pPr>
      <w:rPr>
        <w:rFonts w:hint="default"/>
        <w:b/>
      </w:rPr>
    </w:lvl>
    <w:lvl w:ilvl="2">
      <w:start w:val="1"/>
      <w:numFmt w:val="decimal"/>
      <w:lvlText w:val="3.6.%3."/>
      <w:lvlJc w:val="left"/>
      <w:pPr>
        <w:tabs>
          <w:tab w:val="num" w:pos="1790"/>
        </w:tabs>
        <w:ind w:left="1790" w:hanging="720"/>
      </w:pPr>
      <w:rPr>
        <w:rFonts w:hint="default"/>
        <w:strike w:val="0"/>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790"/>
        </w:tabs>
        <w:ind w:left="1790"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1790"/>
        </w:tabs>
        <w:ind w:left="1790" w:hanging="1080"/>
      </w:pPr>
      <w:rPr>
        <w:rFonts w:hint="default"/>
      </w:rPr>
    </w:lvl>
    <w:lvl w:ilvl="7">
      <w:start w:val="1"/>
      <w:numFmt w:val="decimal"/>
      <w:lvlText w:val="%1.%2.%3.%4.%5.%6.%7.%8."/>
      <w:lvlJc w:val="left"/>
      <w:pPr>
        <w:tabs>
          <w:tab w:val="num" w:pos="2150"/>
        </w:tabs>
        <w:ind w:left="2150" w:hanging="1440"/>
      </w:pPr>
      <w:rPr>
        <w:rFonts w:hint="default"/>
      </w:rPr>
    </w:lvl>
    <w:lvl w:ilvl="8">
      <w:start w:val="1"/>
      <w:numFmt w:val="decimal"/>
      <w:lvlText w:val="%1.%2.%3.%4.%5.%6.%7.%8.%9."/>
      <w:lvlJc w:val="left"/>
      <w:pPr>
        <w:tabs>
          <w:tab w:val="num" w:pos="2150"/>
        </w:tabs>
        <w:ind w:left="2150" w:hanging="1440"/>
      </w:pPr>
      <w:rPr>
        <w:rFonts w:hint="default"/>
      </w:rPr>
    </w:lvl>
  </w:abstractNum>
  <w:abstractNum w:abstractNumId="21">
    <w:nsid w:val="528D2638"/>
    <w:multiLevelType w:val="multilevel"/>
    <w:tmpl w:val="B53C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F03FCF"/>
    <w:multiLevelType w:val="hybridMultilevel"/>
    <w:tmpl w:val="7570EE70"/>
    <w:lvl w:ilvl="0" w:tplc="7870D1B6">
      <w:start w:val="1"/>
      <w:numFmt w:val="decimal"/>
      <w:lvlText w:val="6.%1."/>
      <w:lvlJc w:val="left"/>
      <w:pPr>
        <w:ind w:left="18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2D7AA3"/>
    <w:multiLevelType w:val="multilevel"/>
    <w:tmpl w:val="B900D5DE"/>
    <w:lvl w:ilvl="0">
      <w:start w:val="6"/>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14976C0"/>
    <w:multiLevelType w:val="hybridMultilevel"/>
    <w:tmpl w:val="C8A05B4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3E1FFC"/>
    <w:multiLevelType w:val="multilevel"/>
    <w:tmpl w:val="205E0E9C"/>
    <w:lvl w:ilvl="0">
      <w:start w:val="3"/>
      <w:numFmt w:val="decimal"/>
      <w:lvlText w:val="%1"/>
      <w:lvlJc w:val="left"/>
      <w:pPr>
        <w:ind w:left="360" w:hanging="360"/>
      </w:pPr>
      <w:rPr>
        <w:rFonts w:hint="default"/>
      </w:rPr>
    </w:lvl>
    <w:lvl w:ilvl="1">
      <w:start w:val="1"/>
      <w:numFmt w:val="decimal"/>
      <w:lvlText w:val="%2."/>
      <w:lvlJc w:val="left"/>
      <w:pPr>
        <w:ind w:left="1068" w:hanging="360"/>
      </w:pPr>
      <w:rPr>
        <w:rFonts w:ascii="Times New Roman" w:eastAsia="Times New Roman" w:hAnsi="Times New Roman" w:cs="Times New Roman"/>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6B056716"/>
    <w:multiLevelType w:val="hybridMultilevel"/>
    <w:tmpl w:val="5374E72A"/>
    <w:lvl w:ilvl="0" w:tplc="C100B3BA">
      <w:start w:val="1"/>
      <w:numFmt w:val="decimal"/>
      <w:lvlText w:val="5.%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90629"/>
    <w:multiLevelType w:val="multilevel"/>
    <w:tmpl w:val="842023E2"/>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b/>
      </w:rPr>
    </w:lvl>
    <w:lvl w:ilvl="2">
      <w:start w:val="1"/>
      <w:numFmt w:val="decimal"/>
      <w:lvlText w:val="3.6.%3."/>
      <w:lvlJc w:val="left"/>
      <w:pPr>
        <w:tabs>
          <w:tab w:val="num" w:pos="1080"/>
        </w:tabs>
        <w:ind w:left="108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A4157D"/>
    <w:multiLevelType w:val="hybridMultilevel"/>
    <w:tmpl w:val="3C2826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1C31DE8"/>
    <w:multiLevelType w:val="multilevel"/>
    <w:tmpl w:val="ABE8928A"/>
    <w:lvl w:ilvl="0">
      <w:start w:val="7"/>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3D32985"/>
    <w:multiLevelType w:val="hybridMultilevel"/>
    <w:tmpl w:val="E57081C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002D0E"/>
    <w:multiLevelType w:val="hybridMultilevel"/>
    <w:tmpl w:val="756C47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8DA24D6"/>
    <w:multiLevelType w:val="hybridMultilevel"/>
    <w:tmpl w:val="B5F2728C"/>
    <w:lvl w:ilvl="0" w:tplc="1AF8F00C">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032B8"/>
    <w:multiLevelType w:val="hybridMultilevel"/>
    <w:tmpl w:val="278210F0"/>
    <w:lvl w:ilvl="0" w:tplc="3DE27954">
      <w:start w:val="13"/>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abstractNum w:abstractNumId="36">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BC0805"/>
    <w:multiLevelType w:val="multilevel"/>
    <w:tmpl w:val="205E0E9C"/>
    <w:lvl w:ilvl="0">
      <w:start w:val="3"/>
      <w:numFmt w:val="decimal"/>
      <w:lvlText w:val="%1"/>
      <w:lvlJc w:val="left"/>
      <w:pPr>
        <w:ind w:left="360" w:hanging="360"/>
      </w:pPr>
      <w:rPr>
        <w:rFonts w:hint="default"/>
      </w:rPr>
    </w:lvl>
    <w:lvl w:ilvl="1">
      <w:start w:val="1"/>
      <w:numFmt w:val="decimal"/>
      <w:lvlText w:val="%2."/>
      <w:lvlJc w:val="left"/>
      <w:pPr>
        <w:ind w:left="1068" w:hanging="360"/>
      </w:pPr>
      <w:rPr>
        <w:rFonts w:ascii="Times New Roman" w:eastAsia="Times New Roman" w:hAnsi="Times New Roman" w:cs="Times New Roman"/>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nsid w:val="7D381FFD"/>
    <w:multiLevelType w:val="hybridMultilevel"/>
    <w:tmpl w:val="B6264A0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5"/>
  </w:num>
  <w:num w:numId="3">
    <w:abstractNumId w:val="6"/>
  </w:num>
  <w:num w:numId="4">
    <w:abstractNumId w:val="21"/>
  </w:num>
  <w:num w:numId="5">
    <w:abstractNumId w:val="34"/>
  </w:num>
  <w:num w:numId="6">
    <w:abstractNumId w:val="14"/>
  </w:num>
  <w:num w:numId="7">
    <w:abstractNumId w:val="7"/>
  </w:num>
  <w:num w:numId="8">
    <w:abstractNumId w:val="36"/>
  </w:num>
  <w:num w:numId="9">
    <w:abstractNumId w:val="23"/>
  </w:num>
  <w:num w:numId="10">
    <w:abstractNumId w:val="25"/>
  </w:num>
  <w:num w:numId="11">
    <w:abstractNumId w:val="17"/>
  </w:num>
  <w:num w:numId="12">
    <w:abstractNumId w:val="29"/>
  </w:num>
  <w:num w:numId="13">
    <w:abstractNumId w:val="3"/>
  </w:num>
  <w:num w:numId="14">
    <w:abstractNumId w:val="10"/>
  </w:num>
  <w:num w:numId="15">
    <w:abstractNumId w:val="13"/>
  </w:num>
  <w:num w:numId="16">
    <w:abstractNumId w:val="4"/>
  </w:num>
  <w:num w:numId="17">
    <w:abstractNumId w:val="31"/>
  </w:num>
  <w:num w:numId="18">
    <w:abstractNumId w:val="27"/>
  </w:num>
  <w:num w:numId="19">
    <w:abstractNumId w:val="2"/>
  </w:num>
  <w:num w:numId="20">
    <w:abstractNumId w:val="24"/>
  </w:num>
  <w:num w:numId="21">
    <w:abstractNumId w:val="22"/>
  </w:num>
  <w:num w:numId="22">
    <w:abstractNumId w:val="8"/>
  </w:num>
  <w:num w:numId="23">
    <w:abstractNumId w:val="28"/>
  </w:num>
  <w:num w:numId="24">
    <w:abstractNumId w:val="20"/>
  </w:num>
  <w:num w:numId="25">
    <w:abstractNumId w:val="3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2"/>
  </w:num>
  <w:num w:numId="29">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30">
    <w:abstractNumId w:val="30"/>
  </w:num>
  <w:num w:numId="31">
    <w:abstractNumId w:val="5"/>
  </w:num>
  <w:num w:numId="32">
    <w:abstractNumId w:val="1"/>
  </w:num>
  <w:num w:numId="33">
    <w:abstractNumId w:val="26"/>
  </w:num>
  <w:num w:numId="34">
    <w:abstractNumId w:val="16"/>
  </w:num>
  <w:num w:numId="35">
    <w:abstractNumId w:val="11"/>
  </w:num>
  <w:num w:numId="36">
    <w:abstractNumId w:val="18"/>
  </w:num>
  <w:num w:numId="37">
    <w:abstractNumId w:val="19"/>
  </w:num>
  <w:num w:numId="38">
    <w:abstractNumId w:val="3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58"/>
    <w:rsid w:val="00006B88"/>
    <w:rsid w:val="00067984"/>
    <w:rsid w:val="000A1B61"/>
    <w:rsid w:val="000A4CEA"/>
    <w:rsid w:val="000E64ED"/>
    <w:rsid w:val="00142430"/>
    <w:rsid w:val="0016325A"/>
    <w:rsid w:val="001B79FB"/>
    <w:rsid w:val="002813B2"/>
    <w:rsid w:val="002C44F9"/>
    <w:rsid w:val="002C65E6"/>
    <w:rsid w:val="00380E2A"/>
    <w:rsid w:val="00433E5D"/>
    <w:rsid w:val="004C3AB5"/>
    <w:rsid w:val="004E2D58"/>
    <w:rsid w:val="005021CA"/>
    <w:rsid w:val="00517159"/>
    <w:rsid w:val="00525026"/>
    <w:rsid w:val="00574029"/>
    <w:rsid w:val="00597D4D"/>
    <w:rsid w:val="005B274A"/>
    <w:rsid w:val="005D6C78"/>
    <w:rsid w:val="00666F46"/>
    <w:rsid w:val="00692E49"/>
    <w:rsid w:val="006957B8"/>
    <w:rsid w:val="006A11D8"/>
    <w:rsid w:val="006A2B27"/>
    <w:rsid w:val="006E059C"/>
    <w:rsid w:val="007746B0"/>
    <w:rsid w:val="007A4645"/>
    <w:rsid w:val="008D45BF"/>
    <w:rsid w:val="008F6C06"/>
    <w:rsid w:val="00900E62"/>
    <w:rsid w:val="00914DB1"/>
    <w:rsid w:val="00926B97"/>
    <w:rsid w:val="0095525D"/>
    <w:rsid w:val="00981E10"/>
    <w:rsid w:val="009B1422"/>
    <w:rsid w:val="009F3302"/>
    <w:rsid w:val="00A604DC"/>
    <w:rsid w:val="00AB2DA3"/>
    <w:rsid w:val="00AE1365"/>
    <w:rsid w:val="00B07C4D"/>
    <w:rsid w:val="00B20D51"/>
    <w:rsid w:val="00B75A90"/>
    <w:rsid w:val="00C01BDC"/>
    <w:rsid w:val="00CD4EFA"/>
    <w:rsid w:val="00D434EA"/>
    <w:rsid w:val="00D573FF"/>
    <w:rsid w:val="00D74058"/>
    <w:rsid w:val="00DA5243"/>
    <w:rsid w:val="00DC4A02"/>
    <w:rsid w:val="00DD1B99"/>
    <w:rsid w:val="00DF1BA3"/>
    <w:rsid w:val="00E13782"/>
    <w:rsid w:val="00E86B97"/>
    <w:rsid w:val="00EB0358"/>
    <w:rsid w:val="00EB6A35"/>
    <w:rsid w:val="00F6577B"/>
    <w:rsid w:val="00F65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3BCA"/>
  <w15:chartTrackingRefBased/>
  <w15:docId w15:val="{A3E48310-8B7E-41DC-BC6D-6EC59965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1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B79F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692E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92E49"/>
    <w:pPr>
      <w:keepNext/>
      <w:keepLines/>
      <w:spacing w:before="40"/>
      <w:outlineLvl w:val="2"/>
    </w:pPr>
    <w:rPr>
      <w:rFonts w:asciiTheme="majorHAnsi" w:eastAsiaTheme="majorEastAsia" w:hAnsiTheme="majorHAnsi" w:cstheme="majorBidi"/>
      <w:color w:val="1F4D78" w:themeColor="accent1" w:themeShade="7F"/>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17159"/>
    <w:pPr>
      <w:jc w:val="center"/>
    </w:pPr>
    <w:rPr>
      <w:snapToGrid w:val="0"/>
      <w:szCs w:val="20"/>
    </w:rPr>
  </w:style>
  <w:style w:type="character" w:customStyle="1" w:styleId="a4">
    <w:name w:val="Название Знак"/>
    <w:basedOn w:val="a0"/>
    <w:link w:val="a3"/>
    <w:rsid w:val="00517159"/>
    <w:rPr>
      <w:rFonts w:ascii="Times New Roman" w:eastAsia="Times New Roman" w:hAnsi="Times New Roman" w:cs="Times New Roman"/>
      <w:snapToGrid w:val="0"/>
      <w:sz w:val="24"/>
      <w:szCs w:val="20"/>
      <w:lang w:eastAsia="ru-RU"/>
    </w:rPr>
  </w:style>
  <w:style w:type="paragraph" w:styleId="a5">
    <w:name w:val="No Spacing"/>
    <w:link w:val="a6"/>
    <w:uiPriority w:val="1"/>
    <w:qFormat/>
    <w:rsid w:val="00517159"/>
    <w:pPr>
      <w:spacing w:after="0" w:line="240" w:lineRule="auto"/>
    </w:pPr>
    <w:rPr>
      <w:rFonts w:ascii="Calibri" w:eastAsia="Calibri" w:hAnsi="Calibri" w:cs="Times New Roman"/>
    </w:rPr>
  </w:style>
  <w:style w:type="character" w:customStyle="1" w:styleId="a6">
    <w:name w:val="Без интервала Знак"/>
    <w:link w:val="a5"/>
    <w:rsid w:val="00517159"/>
    <w:rPr>
      <w:rFonts w:ascii="Calibri" w:eastAsia="Calibri" w:hAnsi="Calibri" w:cs="Times New Roman"/>
    </w:rPr>
  </w:style>
  <w:style w:type="character" w:customStyle="1" w:styleId="10">
    <w:name w:val="Заголовок 1 Знак"/>
    <w:basedOn w:val="a0"/>
    <w:link w:val="1"/>
    <w:rsid w:val="001B79FB"/>
    <w:rPr>
      <w:rFonts w:ascii="Arial" w:eastAsia="Times New Roman" w:hAnsi="Arial" w:cs="Arial"/>
      <w:b/>
      <w:bCs/>
      <w:kern w:val="32"/>
      <w:sz w:val="32"/>
      <w:szCs w:val="32"/>
      <w:lang w:eastAsia="ru-RU"/>
    </w:rPr>
  </w:style>
  <w:style w:type="paragraph" w:styleId="a7">
    <w:name w:val="List Paragraph"/>
    <w:aliases w:val="List_Paragraph,Multilevel para_II,List Paragraph (numbered (a)),Numbered list,Заголовок 1.1,1. спис,Абзац маркированнный,Заголовок_3,Bullet_IRAO,Мой Список,AC List 01,Подпись рисунка,Table-Normal,Bullet List,FooterText,numbered,Bullet 1,lp1"/>
    <w:basedOn w:val="a"/>
    <w:link w:val="a8"/>
    <w:uiPriority w:val="34"/>
    <w:qFormat/>
    <w:rsid w:val="001B79FB"/>
    <w:pPr>
      <w:spacing w:after="200" w:line="276" w:lineRule="auto"/>
      <w:ind w:left="720"/>
      <w:contextualSpacing/>
    </w:pPr>
    <w:rPr>
      <w:rFonts w:ascii="Calibri" w:hAnsi="Calibri"/>
      <w:sz w:val="22"/>
      <w:szCs w:val="22"/>
      <w:lang w:val="x-none" w:eastAsia="en-US"/>
    </w:rPr>
  </w:style>
  <w:style w:type="paragraph" w:styleId="a9">
    <w:name w:val="header"/>
    <w:aliases w:val="he"/>
    <w:basedOn w:val="a"/>
    <w:link w:val="aa"/>
    <w:uiPriority w:val="99"/>
    <w:rsid w:val="001B79FB"/>
    <w:pPr>
      <w:tabs>
        <w:tab w:val="center" w:pos="4677"/>
        <w:tab w:val="right" w:pos="9355"/>
      </w:tabs>
    </w:pPr>
    <w:rPr>
      <w:rFonts w:ascii="Futuris" w:hAnsi="Futuris"/>
    </w:rPr>
  </w:style>
  <w:style w:type="character" w:customStyle="1" w:styleId="aa">
    <w:name w:val="Верхний колонтитул Знак"/>
    <w:aliases w:val="he Знак"/>
    <w:basedOn w:val="a0"/>
    <w:link w:val="a9"/>
    <w:uiPriority w:val="99"/>
    <w:rsid w:val="001B79FB"/>
    <w:rPr>
      <w:rFonts w:ascii="Futuris" w:eastAsia="Times New Roman" w:hAnsi="Futuris" w:cs="Times New Roman"/>
      <w:sz w:val="24"/>
      <w:szCs w:val="24"/>
      <w:lang w:eastAsia="ru-RU"/>
    </w:rPr>
  </w:style>
  <w:style w:type="character" w:customStyle="1" w:styleId="a8">
    <w:name w:val="Абзац списка Знак"/>
    <w:aliases w:val="List_Paragraph Знак,Multilevel para_II Знак,List Paragraph (numbered (a)) Знак,Numbered list Знак,Заголовок 1.1 Знак,1. спис Знак,Абзац маркированнный Знак,Заголовок_3 Знак,Bullet_IRAO Знак,Мой Список Знак,AC List 01 Знак,numbered Знак"/>
    <w:link w:val="a7"/>
    <w:uiPriority w:val="34"/>
    <w:qFormat/>
    <w:locked/>
    <w:rsid w:val="001B79FB"/>
    <w:rPr>
      <w:rFonts w:ascii="Calibri" w:eastAsia="Times New Roman" w:hAnsi="Calibri" w:cs="Times New Roman"/>
      <w:lang w:val="x-none"/>
    </w:rPr>
  </w:style>
  <w:style w:type="character" w:styleId="ab">
    <w:name w:val="annotation reference"/>
    <w:basedOn w:val="a0"/>
    <w:uiPriority w:val="99"/>
    <w:unhideWhenUsed/>
    <w:rsid w:val="001B79FB"/>
    <w:rPr>
      <w:sz w:val="16"/>
      <w:szCs w:val="16"/>
    </w:rPr>
  </w:style>
  <w:style w:type="paragraph" w:styleId="ac">
    <w:name w:val="annotation text"/>
    <w:basedOn w:val="a"/>
    <w:link w:val="ad"/>
    <w:uiPriority w:val="99"/>
    <w:unhideWhenUsed/>
    <w:rsid w:val="001B79FB"/>
    <w:rPr>
      <w:sz w:val="20"/>
      <w:szCs w:val="20"/>
    </w:rPr>
  </w:style>
  <w:style w:type="character" w:customStyle="1" w:styleId="ad">
    <w:name w:val="Текст примечания Знак"/>
    <w:basedOn w:val="a0"/>
    <w:link w:val="ac"/>
    <w:uiPriority w:val="99"/>
    <w:rsid w:val="001B79FB"/>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1B79FB"/>
    <w:rPr>
      <w:b/>
      <w:bCs/>
    </w:rPr>
  </w:style>
  <w:style w:type="character" w:customStyle="1" w:styleId="af">
    <w:name w:val="Тема примечания Знак"/>
    <w:basedOn w:val="ad"/>
    <w:link w:val="ae"/>
    <w:uiPriority w:val="99"/>
    <w:semiHidden/>
    <w:rsid w:val="001B79FB"/>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1B79FB"/>
    <w:rPr>
      <w:rFonts w:ascii="Segoe UI" w:hAnsi="Segoe UI" w:cs="Segoe UI"/>
      <w:sz w:val="18"/>
      <w:szCs w:val="18"/>
    </w:rPr>
  </w:style>
  <w:style w:type="character" w:customStyle="1" w:styleId="af1">
    <w:name w:val="Текст выноски Знак"/>
    <w:basedOn w:val="a0"/>
    <w:link w:val="af0"/>
    <w:uiPriority w:val="99"/>
    <w:semiHidden/>
    <w:rsid w:val="001B79FB"/>
    <w:rPr>
      <w:rFonts w:ascii="Segoe UI" w:eastAsia="Times New Roman" w:hAnsi="Segoe UI" w:cs="Segoe UI"/>
      <w:sz w:val="18"/>
      <w:szCs w:val="18"/>
      <w:lang w:eastAsia="ru-RU"/>
    </w:rPr>
  </w:style>
  <w:style w:type="paragraph" w:styleId="af2">
    <w:name w:val="Normal (Web)"/>
    <w:aliases w:val="Обычный (Web),Обычный (Интернет)1"/>
    <w:basedOn w:val="a"/>
    <w:link w:val="af3"/>
    <w:uiPriority w:val="99"/>
    <w:qFormat/>
    <w:rsid w:val="000A4CEA"/>
    <w:pPr>
      <w:spacing w:before="100" w:beforeAutospacing="1" w:after="100" w:afterAutospacing="1"/>
    </w:pPr>
  </w:style>
  <w:style w:type="character" w:styleId="af4">
    <w:name w:val="Strong"/>
    <w:qFormat/>
    <w:rsid w:val="000A4CEA"/>
    <w:rPr>
      <w:b/>
      <w:bCs/>
    </w:rPr>
  </w:style>
  <w:style w:type="character" w:customStyle="1" w:styleId="normaltextrun">
    <w:name w:val="normaltextrun"/>
    <w:rsid w:val="000A4CEA"/>
  </w:style>
  <w:style w:type="character" w:customStyle="1" w:styleId="af3">
    <w:name w:val="Обычный (веб) Знак"/>
    <w:aliases w:val="Обычный (Web) Знак,Обычный (Интернет)1 Знак"/>
    <w:link w:val="af2"/>
    <w:uiPriority w:val="99"/>
    <w:locked/>
    <w:rsid w:val="000A4CEA"/>
    <w:rPr>
      <w:rFonts w:ascii="Times New Roman" w:eastAsia="Times New Roman" w:hAnsi="Times New Roman" w:cs="Times New Roman"/>
      <w:sz w:val="24"/>
      <w:szCs w:val="24"/>
      <w:lang w:eastAsia="ru-RU"/>
    </w:rPr>
  </w:style>
  <w:style w:type="paragraph" w:styleId="31">
    <w:name w:val="Body Text 3"/>
    <w:basedOn w:val="a"/>
    <w:link w:val="32"/>
    <w:rsid w:val="00692E49"/>
    <w:rPr>
      <w:rFonts w:ascii="Arial" w:hAnsi="Arial"/>
      <w:szCs w:val="20"/>
    </w:rPr>
  </w:style>
  <w:style w:type="character" w:customStyle="1" w:styleId="32">
    <w:name w:val="Основной текст 3 Знак"/>
    <w:basedOn w:val="a0"/>
    <w:link w:val="31"/>
    <w:rsid w:val="00692E49"/>
    <w:rPr>
      <w:rFonts w:ascii="Arial" w:eastAsia="Times New Roman" w:hAnsi="Arial" w:cs="Times New Roman"/>
      <w:sz w:val="24"/>
      <w:szCs w:val="20"/>
      <w:lang w:eastAsia="ru-RU"/>
    </w:rPr>
  </w:style>
  <w:style w:type="paragraph" w:styleId="21">
    <w:name w:val="Body Text 2"/>
    <w:basedOn w:val="a"/>
    <w:link w:val="22"/>
    <w:uiPriority w:val="99"/>
    <w:rsid w:val="00692E49"/>
    <w:pPr>
      <w:jc w:val="both"/>
    </w:pPr>
    <w:rPr>
      <w:rFonts w:ascii="Arial" w:hAnsi="Arial"/>
      <w:szCs w:val="20"/>
    </w:rPr>
  </w:style>
  <w:style w:type="character" w:customStyle="1" w:styleId="22">
    <w:name w:val="Основной текст 2 Знак"/>
    <w:basedOn w:val="a0"/>
    <w:link w:val="21"/>
    <w:uiPriority w:val="99"/>
    <w:rsid w:val="00692E49"/>
    <w:rPr>
      <w:rFonts w:ascii="Arial" w:eastAsia="Times New Roman" w:hAnsi="Arial" w:cs="Times New Roman"/>
      <w:sz w:val="24"/>
      <w:szCs w:val="20"/>
      <w:lang w:eastAsia="ru-RU"/>
    </w:rPr>
  </w:style>
  <w:style w:type="paragraph" w:styleId="af5">
    <w:name w:val="Body Text"/>
    <w:basedOn w:val="a"/>
    <w:link w:val="af6"/>
    <w:rsid w:val="00692E49"/>
    <w:pPr>
      <w:jc w:val="both"/>
    </w:pPr>
    <w:rPr>
      <w:rFonts w:ascii="Arial" w:hAnsi="Arial"/>
      <w:sz w:val="28"/>
      <w:szCs w:val="20"/>
    </w:rPr>
  </w:style>
  <w:style w:type="character" w:customStyle="1" w:styleId="af6">
    <w:name w:val="Основной текст Знак"/>
    <w:basedOn w:val="a0"/>
    <w:link w:val="af5"/>
    <w:rsid w:val="00692E49"/>
    <w:rPr>
      <w:rFonts w:ascii="Arial" w:eastAsia="Times New Roman" w:hAnsi="Arial" w:cs="Times New Roman"/>
      <w:sz w:val="28"/>
      <w:szCs w:val="20"/>
      <w:lang w:eastAsia="ru-RU"/>
    </w:rPr>
  </w:style>
  <w:style w:type="character" w:styleId="af7">
    <w:name w:val="Hyperlink"/>
    <w:rsid w:val="00692E49"/>
    <w:rPr>
      <w:color w:val="005000"/>
      <w:u w:val="single"/>
    </w:rPr>
  </w:style>
  <w:style w:type="paragraph" w:customStyle="1" w:styleId="st">
    <w:name w:val="st"/>
    <w:basedOn w:val="a"/>
    <w:rsid w:val="00692E49"/>
    <w:pPr>
      <w:spacing w:before="100" w:beforeAutospacing="1" w:after="100" w:afterAutospacing="1"/>
    </w:pPr>
    <w:rPr>
      <w:rFonts w:ascii="Verdana" w:hAnsi="Verdana"/>
      <w:sz w:val="12"/>
      <w:szCs w:val="12"/>
      <w:lang w:val="en-US" w:eastAsia="en-US"/>
    </w:rPr>
  </w:style>
  <w:style w:type="character" w:customStyle="1" w:styleId="20">
    <w:name w:val="Заголовок 2 Знак"/>
    <w:basedOn w:val="a0"/>
    <w:link w:val="2"/>
    <w:uiPriority w:val="9"/>
    <w:semiHidden/>
    <w:rsid w:val="00692E49"/>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92E49"/>
    <w:rPr>
      <w:rFonts w:asciiTheme="majorHAnsi" w:eastAsiaTheme="majorEastAsia" w:hAnsiTheme="majorHAnsi" w:cstheme="majorBidi"/>
      <w:color w:val="1F4D78" w:themeColor="accent1" w:themeShade="7F"/>
      <w:sz w:val="24"/>
      <w:szCs w:val="24"/>
      <w:lang w:val="en-US"/>
    </w:rPr>
  </w:style>
  <w:style w:type="paragraph" w:customStyle="1" w:styleId="Text">
    <w:name w:val="Text"/>
    <w:basedOn w:val="a"/>
    <w:rsid w:val="00692E49"/>
    <w:pPr>
      <w:tabs>
        <w:tab w:val="right" w:leader="underscore" w:pos="9469"/>
      </w:tabs>
      <w:spacing w:line="288" w:lineRule="auto"/>
      <w:ind w:firstLine="397"/>
      <w:jc w:val="both"/>
    </w:pPr>
    <w:rPr>
      <w:rFonts w:ascii="PragmaticaC" w:hAnsi="PragmaticaC"/>
      <w:szCs w:val="20"/>
      <w:lang w:eastAsia="en-US"/>
    </w:rPr>
  </w:style>
  <w:style w:type="table" w:styleId="af8">
    <w:name w:val="Table Grid"/>
    <w:basedOn w:val="a1"/>
    <w:uiPriority w:val="39"/>
    <w:rsid w:val="00692E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0E64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4260">
      <w:bodyDiv w:val="1"/>
      <w:marLeft w:val="0"/>
      <w:marRight w:val="0"/>
      <w:marTop w:val="0"/>
      <w:marBottom w:val="0"/>
      <w:divBdr>
        <w:top w:val="none" w:sz="0" w:space="0" w:color="auto"/>
        <w:left w:val="none" w:sz="0" w:space="0" w:color="auto"/>
        <w:bottom w:val="none" w:sz="0" w:space="0" w:color="auto"/>
        <w:right w:val="none" w:sz="0" w:space="0" w:color="auto"/>
      </w:divBdr>
    </w:div>
    <w:div w:id="450323564">
      <w:bodyDiv w:val="1"/>
      <w:marLeft w:val="0"/>
      <w:marRight w:val="0"/>
      <w:marTop w:val="0"/>
      <w:marBottom w:val="0"/>
      <w:divBdr>
        <w:top w:val="none" w:sz="0" w:space="0" w:color="auto"/>
        <w:left w:val="none" w:sz="0" w:space="0" w:color="auto"/>
        <w:bottom w:val="none" w:sz="0" w:space="0" w:color="auto"/>
        <w:right w:val="none" w:sz="0" w:space="0" w:color="auto"/>
      </w:divBdr>
    </w:div>
    <w:div w:id="864514352">
      <w:bodyDiv w:val="1"/>
      <w:marLeft w:val="0"/>
      <w:marRight w:val="0"/>
      <w:marTop w:val="0"/>
      <w:marBottom w:val="0"/>
      <w:divBdr>
        <w:top w:val="none" w:sz="0" w:space="0" w:color="auto"/>
        <w:left w:val="none" w:sz="0" w:space="0" w:color="auto"/>
        <w:bottom w:val="none" w:sz="0" w:space="0" w:color="auto"/>
        <w:right w:val="none" w:sz="0" w:space="0" w:color="auto"/>
      </w:divBdr>
    </w:div>
    <w:div w:id="1374504088">
      <w:bodyDiv w:val="1"/>
      <w:marLeft w:val="0"/>
      <w:marRight w:val="0"/>
      <w:marTop w:val="0"/>
      <w:marBottom w:val="0"/>
      <w:divBdr>
        <w:top w:val="none" w:sz="0" w:space="0" w:color="auto"/>
        <w:left w:val="none" w:sz="0" w:space="0" w:color="auto"/>
        <w:bottom w:val="none" w:sz="0" w:space="0" w:color="auto"/>
        <w:right w:val="none" w:sz="0" w:space="0" w:color="auto"/>
      </w:divBdr>
    </w:div>
    <w:div w:id="19494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E328A-3108-4792-93E0-8E18846C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8805</Words>
  <Characters>50192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 Kuldasheva</dc:creator>
  <cp:keywords/>
  <dc:description/>
  <cp:lastModifiedBy>Umida Nigmatova</cp:lastModifiedBy>
  <cp:revision>2</cp:revision>
  <cp:lastPrinted>2022-02-24T06:33:00Z</cp:lastPrinted>
  <dcterms:created xsi:type="dcterms:W3CDTF">2022-04-28T07:06:00Z</dcterms:created>
  <dcterms:modified xsi:type="dcterms:W3CDTF">2022-04-28T07:06:00Z</dcterms:modified>
</cp:coreProperties>
</file>