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05EC" w14:textId="77777777" w:rsidR="0099057F" w:rsidRPr="0099057F" w:rsidRDefault="0099057F" w:rsidP="0099057F">
      <w:pPr>
        <w:rPr>
          <w:b/>
          <w:bCs/>
        </w:rPr>
      </w:pPr>
      <w:r w:rsidRPr="0099057F">
        <w:rPr>
          <w:b/>
          <w:bCs/>
        </w:rPr>
        <w:t xml:space="preserve">                                                                                     </w:t>
      </w:r>
      <w:r w:rsidR="007E78E9">
        <w:rPr>
          <w:b/>
          <w:bCs/>
        </w:rPr>
        <w:t xml:space="preserve">   </w:t>
      </w:r>
      <w:r w:rsidRPr="0099057F">
        <w:rPr>
          <w:b/>
          <w:bCs/>
        </w:rPr>
        <w:t>Договор (Соглашение)</w:t>
      </w:r>
    </w:p>
    <w:p w14:paraId="2107F146" w14:textId="77777777" w:rsidR="0099057F" w:rsidRPr="0099057F" w:rsidRDefault="0099057F" w:rsidP="0099057F">
      <w:pPr>
        <w:jc w:val="center"/>
        <w:rPr>
          <w:b/>
          <w:bCs/>
        </w:rPr>
      </w:pPr>
      <w:r w:rsidRPr="0099057F">
        <w:rPr>
          <w:b/>
          <w:bCs/>
        </w:rPr>
        <w:t>об оказании юридической помощи</w:t>
      </w:r>
    </w:p>
    <w:p w14:paraId="48BFC94B" w14:textId="6323512E" w:rsidR="0099057F" w:rsidRPr="0099057F" w:rsidRDefault="0099057F" w:rsidP="0099057F">
      <w:pPr>
        <w:jc w:val="center"/>
      </w:pPr>
      <w:r w:rsidRPr="0099057F">
        <w:rPr>
          <w:b/>
          <w:bCs/>
        </w:rPr>
        <w:t xml:space="preserve">№ </w:t>
      </w:r>
      <w:r w:rsidR="0064576A">
        <w:rPr>
          <w:b/>
          <w:bCs/>
        </w:rPr>
        <w:t xml:space="preserve"> </w:t>
      </w:r>
    </w:p>
    <w:p w14:paraId="009A2B4D" w14:textId="77777777" w:rsidR="0099057F" w:rsidRPr="0099057F" w:rsidRDefault="0099057F" w:rsidP="0099057F">
      <w:pPr>
        <w:ind w:firstLine="709"/>
        <w:jc w:val="both"/>
      </w:pPr>
      <w:proofErr w:type="spellStart"/>
      <w:r>
        <w:t>г.</w:t>
      </w:r>
      <w:r w:rsidRPr="0099057F">
        <w:t>Ташкент</w:t>
      </w:r>
      <w:proofErr w:type="spellEnd"/>
      <w:r w:rsidRPr="0099057F">
        <w:t xml:space="preserve">                                                                                   </w:t>
      </w:r>
      <w:r>
        <w:t xml:space="preserve">                         </w:t>
      </w:r>
      <w:r w:rsidR="00630412">
        <w:t xml:space="preserve">        </w:t>
      </w:r>
      <w:r>
        <w:t xml:space="preserve"> </w:t>
      </w:r>
      <w:r w:rsidR="008559CB">
        <w:t xml:space="preserve">       </w:t>
      </w:r>
      <w:r w:rsidRPr="0099057F">
        <w:t xml:space="preserve">  </w:t>
      </w:r>
      <w:r w:rsidR="007524C1">
        <w:t>«</w:t>
      </w:r>
      <w:r w:rsidR="003D1127">
        <w:t>____</w:t>
      </w:r>
      <w:r w:rsidR="007524C1">
        <w:t xml:space="preserve"> » __________</w:t>
      </w:r>
      <w:r w:rsidR="00617EF2">
        <w:t xml:space="preserve"> </w:t>
      </w:r>
      <w:r w:rsidRPr="0099057F">
        <w:t>20</w:t>
      </w:r>
      <w:r w:rsidR="00225D18">
        <w:t>22</w:t>
      </w:r>
      <w:r>
        <w:t>г.</w:t>
      </w:r>
    </w:p>
    <w:p w14:paraId="357BCF69" w14:textId="5EBD1872" w:rsidR="003C0B09" w:rsidRDefault="0028357B" w:rsidP="0099057F">
      <w:pPr>
        <w:ind w:left="426" w:right="425"/>
        <w:jc w:val="both"/>
      </w:pPr>
      <w:r>
        <w:rPr>
          <w:b/>
          <w:bCs/>
        </w:rPr>
        <w:softHyphen/>
      </w:r>
      <w:r>
        <w:rPr>
          <w:b/>
          <w:bCs/>
        </w:rPr>
        <w:softHyphen/>
      </w:r>
      <w:r>
        <w:rPr>
          <w:b/>
          <w:bCs/>
        </w:rPr>
        <w:softHyphen/>
      </w:r>
      <w:r>
        <w:rPr>
          <w:b/>
          <w:bCs/>
        </w:rPr>
        <w:softHyphen/>
      </w:r>
      <w:r>
        <w:rPr>
          <w:b/>
          <w:bCs/>
        </w:rPr>
        <w:softHyphen/>
      </w:r>
      <w:r>
        <w:rPr>
          <w:b/>
          <w:bCs/>
        </w:rPr>
        <w:softHyphen/>
      </w:r>
      <w:r>
        <w:rPr>
          <w:b/>
          <w:bCs/>
        </w:rPr>
        <w:softHyphen/>
      </w:r>
      <w:r w:rsidRPr="0028357B">
        <w:rPr>
          <w:b/>
          <w:bCs/>
        </w:rPr>
        <w:t>______________________________________________________________</w:t>
      </w:r>
      <w:r w:rsidR="0099057F" w:rsidRPr="0099057F">
        <w:t xml:space="preserve"> и юридическое лицо  </w:t>
      </w:r>
      <w:r w:rsidR="0099057F" w:rsidRPr="0099057F">
        <w:rPr>
          <w:b/>
        </w:rPr>
        <w:t xml:space="preserve">ТАШКЕНТСКИЙ ПЕДИАТРИЧЕСКИЙ МЕДИЦИНСКИЙ ИНСТИТУТ, в лице ректора  </w:t>
      </w:r>
      <w:r w:rsidRPr="0028357B">
        <w:rPr>
          <w:b/>
        </w:rPr>
        <w:t>________________________________</w:t>
      </w:r>
      <w:r w:rsidRPr="00C40030">
        <w:rPr>
          <w:b/>
        </w:rPr>
        <w:t>_</w:t>
      </w:r>
      <w:r w:rsidR="0099057F" w:rsidRPr="0099057F">
        <w:rPr>
          <w:b/>
        </w:rPr>
        <w:t xml:space="preserve">, </w:t>
      </w:r>
      <w:r w:rsidR="00630412">
        <w:t>действующего</w:t>
      </w:r>
      <w:r w:rsidR="0099057F" w:rsidRPr="0099057F">
        <w:t xml:space="preserve"> на основании Устава, совместно именуемые Стороны, заключили настоящий Договор (Соглашение) о нижеследующем:        </w:t>
      </w:r>
    </w:p>
    <w:p w14:paraId="69D0CFF3" w14:textId="77777777" w:rsidR="0099057F" w:rsidRPr="0099057F" w:rsidRDefault="0099057F" w:rsidP="0099057F">
      <w:pPr>
        <w:ind w:left="426" w:right="425"/>
        <w:jc w:val="both"/>
      </w:pPr>
      <w:r w:rsidRPr="0099057F">
        <w:t xml:space="preserve">                               </w:t>
      </w:r>
    </w:p>
    <w:p w14:paraId="0AC69CA9" w14:textId="77777777" w:rsidR="0099057F" w:rsidRDefault="0099057F" w:rsidP="0099057F">
      <w:pPr>
        <w:pStyle w:val="2"/>
        <w:ind w:left="426" w:right="425" w:firstLine="0"/>
        <w:rPr>
          <w:sz w:val="22"/>
          <w:szCs w:val="22"/>
        </w:rPr>
      </w:pPr>
      <w:r w:rsidRPr="0099057F">
        <w:rPr>
          <w:sz w:val="22"/>
          <w:szCs w:val="22"/>
        </w:rPr>
        <w:t>Предмет Договора</w:t>
      </w:r>
    </w:p>
    <w:p w14:paraId="0074AAC8" w14:textId="77777777" w:rsidR="003C0B09" w:rsidRPr="003C0B09" w:rsidRDefault="003C0B09" w:rsidP="003C0B09"/>
    <w:p w14:paraId="16C874A7" w14:textId="77777777" w:rsidR="0099057F" w:rsidRPr="0099057F" w:rsidRDefault="0099057F" w:rsidP="0099057F">
      <w:pPr>
        <w:pStyle w:val="21"/>
        <w:ind w:left="426" w:right="425" w:firstLine="0"/>
        <w:rPr>
          <w:sz w:val="22"/>
          <w:szCs w:val="22"/>
        </w:rPr>
      </w:pPr>
      <w:r w:rsidRPr="0099057F">
        <w:rPr>
          <w:sz w:val="22"/>
          <w:szCs w:val="22"/>
        </w:rPr>
        <w:t xml:space="preserve">1. Предметом Договора является оказание доверителю юридической помощи адвокатом,  а именно:                   </w:t>
      </w:r>
    </w:p>
    <w:p w14:paraId="232FF4C6" w14:textId="77777777" w:rsidR="0099057F" w:rsidRPr="0099057F" w:rsidRDefault="0099057F" w:rsidP="0099057F">
      <w:pPr>
        <w:pStyle w:val="a7"/>
        <w:jc w:val="both"/>
      </w:pPr>
      <w:r w:rsidRPr="0099057F">
        <w:t xml:space="preserve"> оказывать юридическую помощь в объеме и на условиях, предусмотренных настоящим Договором:</w:t>
      </w:r>
    </w:p>
    <w:p w14:paraId="01CE2790" w14:textId="77777777" w:rsidR="0099057F" w:rsidRPr="0099057F" w:rsidRDefault="0099057F" w:rsidP="0099057F">
      <w:pPr>
        <w:pStyle w:val="a7"/>
        <w:jc w:val="both"/>
      </w:pPr>
      <w:r w:rsidRPr="0099057F">
        <w:t>- вести претензионную и исковую работу по спорам, вытекающим из отношений Заказчика;</w:t>
      </w:r>
    </w:p>
    <w:p w14:paraId="5CD0700D" w14:textId="77777777" w:rsidR="0099057F" w:rsidRPr="0099057F" w:rsidRDefault="0099057F" w:rsidP="0099057F">
      <w:pPr>
        <w:pStyle w:val="a7"/>
        <w:jc w:val="both"/>
      </w:pPr>
      <w:r w:rsidRPr="0099057F">
        <w:t>- представлять в установленном порядке интересы Заказч</w:t>
      </w:r>
      <w:r w:rsidR="00F61B9B">
        <w:t>ика в гражданских, экономических</w:t>
      </w:r>
      <w:r w:rsidRPr="0099057F">
        <w:t>, третейских судах республики Узбекистан;</w:t>
      </w:r>
    </w:p>
    <w:p w14:paraId="436795C7" w14:textId="77777777" w:rsidR="0099057F" w:rsidRPr="0099057F" w:rsidRDefault="0099057F" w:rsidP="0099057F">
      <w:pPr>
        <w:pStyle w:val="a7"/>
        <w:jc w:val="both"/>
      </w:pPr>
      <w:r w:rsidRPr="0099057F">
        <w:t>- давать заключения, консультации, справки по вопросам, возникающим в деятельности Заказчика, касательно вопросов действующего законодательства;</w:t>
      </w:r>
    </w:p>
    <w:p w14:paraId="77E9CD6E" w14:textId="77777777" w:rsidR="0099057F" w:rsidRPr="0099057F" w:rsidRDefault="0099057F" w:rsidP="0099057F">
      <w:pPr>
        <w:pStyle w:val="a7"/>
        <w:jc w:val="both"/>
      </w:pPr>
      <w:r w:rsidRPr="0099057F">
        <w:t xml:space="preserve">- информировать Заказчика касательно вопросов действующего законодательства </w:t>
      </w:r>
      <w:proofErr w:type="spellStart"/>
      <w:r w:rsidRPr="0099057F">
        <w:t>РУз</w:t>
      </w:r>
      <w:proofErr w:type="spellEnd"/>
      <w:r w:rsidRPr="0099057F">
        <w:t>;</w:t>
      </w:r>
    </w:p>
    <w:p w14:paraId="5F7AE281" w14:textId="77777777" w:rsidR="0099057F" w:rsidRDefault="0099057F" w:rsidP="00BB1187">
      <w:pPr>
        <w:pStyle w:val="a7"/>
        <w:jc w:val="both"/>
      </w:pPr>
      <w:r w:rsidRPr="0099057F">
        <w:t>- давать заключ</w:t>
      </w:r>
      <w:r w:rsidR="00F61B9B">
        <w:t>ения по хозяйственным договорам;</w:t>
      </w:r>
    </w:p>
    <w:p w14:paraId="08505E49" w14:textId="77777777" w:rsidR="00F61B9B" w:rsidRDefault="00F61B9B" w:rsidP="00BB1187">
      <w:pPr>
        <w:pStyle w:val="a7"/>
        <w:jc w:val="both"/>
      </w:pPr>
      <w:r>
        <w:t>-участие в повышении правовой культуры и правовой грамотности работников Заказчика;</w:t>
      </w:r>
    </w:p>
    <w:p w14:paraId="0E3DCDD2" w14:textId="77777777" w:rsidR="00F61B9B" w:rsidRDefault="00F61B9B" w:rsidP="00BB1187">
      <w:pPr>
        <w:pStyle w:val="a7"/>
        <w:jc w:val="both"/>
      </w:pPr>
      <w:r>
        <w:t>- совместно с другими подразделениями Заказчика участвует в рассмотрении заявлений, предложений и жалоб;</w:t>
      </w:r>
    </w:p>
    <w:p w14:paraId="740DA6B6" w14:textId="77777777" w:rsidR="00F61B9B" w:rsidRDefault="00F61B9B" w:rsidP="00BB1187">
      <w:pPr>
        <w:pStyle w:val="a7"/>
        <w:jc w:val="both"/>
      </w:pPr>
      <w:r>
        <w:t>-  участвует в обеспечении соблюдения законодательства о труде Заказчиком, проверяет проекты трудовых договоров и др.;</w:t>
      </w:r>
    </w:p>
    <w:p w14:paraId="4AC18183" w14:textId="77777777" w:rsidR="00F61B9B" w:rsidRDefault="00F61B9B" w:rsidP="00BB1187">
      <w:pPr>
        <w:pStyle w:val="a7"/>
        <w:jc w:val="both"/>
      </w:pPr>
      <w:r>
        <w:t>- участвует в подготовке, необходимых для правовой защиты имущественных</w:t>
      </w:r>
      <w:r w:rsidR="00ED54DF">
        <w:t xml:space="preserve"> и других  интересов Заказчика;</w:t>
      </w:r>
    </w:p>
    <w:p w14:paraId="7C925FEB" w14:textId="77777777" w:rsidR="00ED54DF" w:rsidRDefault="00ED54DF" w:rsidP="00BB1187">
      <w:pPr>
        <w:pStyle w:val="a7"/>
        <w:jc w:val="both"/>
      </w:pPr>
      <w:r>
        <w:t>- дает заключения по актам инвентаризации, которыми выявлены правонарушения и злоупотребления;</w:t>
      </w:r>
    </w:p>
    <w:p w14:paraId="1676B8B4" w14:textId="77777777" w:rsidR="00ED54DF" w:rsidRPr="0099057F" w:rsidRDefault="00ED54DF" w:rsidP="00BB1187">
      <w:pPr>
        <w:pStyle w:val="a7"/>
        <w:jc w:val="both"/>
      </w:pPr>
      <w:r>
        <w:t>- осуществляет и другие функции, предусмотренные в актах законодательства.</w:t>
      </w:r>
    </w:p>
    <w:p w14:paraId="63988E75" w14:textId="77777777" w:rsidR="0099057F" w:rsidRDefault="0099057F" w:rsidP="0099057F">
      <w:pPr>
        <w:pStyle w:val="1"/>
        <w:ind w:left="426" w:right="425" w:firstLine="0"/>
        <w:rPr>
          <w:sz w:val="22"/>
          <w:szCs w:val="22"/>
        </w:rPr>
      </w:pPr>
      <w:r w:rsidRPr="0099057F">
        <w:rPr>
          <w:sz w:val="22"/>
          <w:szCs w:val="22"/>
          <w:lang w:val="en-US"/>
        </w:rPr>
        <w:t>II</w:t>
      </w:r>
      <w:r w:rsidRPr="0099057F">
        <w:rPr>
          <w:sz w:val="22"/>
          <w:szCs w:val="22"/>
        </w:rPr>
        <w:t>.  Права и обязанности сторон</w:t>
      </w:r>
    </w:p>
    <w:p w14:paraId="6E9DF9C4" w14:textId="77777777" w:rsidR="003C0B09" w:rsidRPr="003C0B09" w:rsidRDefault="003C0B09" w:rsidP="003C0B09"/>
    <w:p w14:paraId="3D83B72F" w14:textId="77777777" w:rsidR="00BB1187" w:rsidRDefault="0099057F" w:rsidP="0099057F">
      <w:pPr>
        <w:ind w:left="426" w:right="425"/>
        <w:jc w:val="both"/>
      </w:pPr>
      <w:r w:rsidRPr="0099057F">
        <w:t>2. Адвокат имеет право:</w:t>
      </w:r>
    </w:p>
    <w:p w14:paraId="01175DF8" w14:textId="77777777" w:rsidR="0099057F" w:rsidRPr="0099057F" w:rsidRDefault="0099057F" w:rsidP="0099057F">
      <w:pPr>
        <w:ind w:left="426" w:right="425"/>
        <w:jc w:val="both"/>
      </w:pPr>
      <w:r w:rsidRPr="0099057F">
        <w:t>проводить правовую оценку сложившихся правоотношений, осуществлять подборку актов законодательства и материалов правоприменительной практики в данной области;</w:t>
      </w:r>
    </w:p>
    <w:p w14:paraId="787CA90A" w14:textId="77777777" w:rsidR="0099057F" w:rsidRPr="0099057F" w:rsidRDefault="0099057F" w:rsidP="0099057F">
      <w:pPr>
        <w:ind w:left="426" w:right="425"/>
        <w:jc w:val="both"/>
      </w:pPr>
      <w:r w:rsidRPr="0099057F">
        <w:t>не приступать к выполнению обязанностей или их частей до предоставления доверителем необходимой информации и/или документов, или уплаты аванса в счет вознаграждения по настоящему Договору;</w:t>
      </w:r>
    </w:p>
    <w:p w14:paraId="616DDC71" w14:textId="77777777" w:rsidR="0099057F" w:rsidRPr="0099057F" w:rsidRDefault="0099057F" w:rsidP="0099057F">
      <w:pPr>
        <w:ind w:left="426" w:right="425"/>
        <w:jc w:val="both"/>
      </w:pPr>
      <w:r w:rsidRPr="0099057F">
        <w:t>требовать от доверителя своевременной оплаты оказываемой юридической помощи в соответствии с настоящим Договором;</w:t>
      </w:r>
    </w:p>
    <w:p w14:paraId="4EAED183" w14:textId="77777777" w:rsidR="0099057F" w:rsidRPr="0099057F" w:rsidRDefault="0099057F" w:rsidP="0099057F">
      <w:pPr>
        <w:ind w:left="426" w:right="425"/>
        <w:jc w:val="both"/>
      </w:pPr>
      <w:r w:rsidRPr="0099057F">
        <w:t>требовать соразмерного увеличения размера вознаграждения в случае существенного увеличения объема работ по сравнению с предполагаемым на момент заключения настоящего Договора и в иных случаях  путем заключения дополнительного  Договора, являющегося составной и неотъемлемой частью настоящего Договора.</w:t>
      </w:r>
    </w:p>
    <w:p w14:paraId="23A86F19" w14:textId="77777777" w:rsidR="0099057F" w:rsidRPr="0099057F" w:rsidRDefault="0099057F" w:rsidP="0099057F">
      <w:pPr>
        <w:ind w:left="426" w:right="425"/>
        <w:jc w:val="both"/>
      </w:pPr>
      <w:r w:rsidRPr="0099057F">
        <w:t>3. Адвокат обязан:</w:t>
      </w:r>
      <w:r w:rsidR="00431EF1">
        <w:t xml:space="preserve"> </w:t>
      </w:r>
      <w:r w:rsidRPr="0099057F">
        <w:t>лично исполнять обязанности в соответствии с настоящим Договором;</w:t>
      </w:r>
    </w:p>
    <w:p w14:paraId="0FBAEA20" w14:textId="77777777" w:rsidR="0099057F" w:rsidRPr="0099057F" w:rsidRDefault="0099057F" w:rsidP="0099057F">
      <w:pPr>
        <w:ind w:left="426" w:right="425"/>
        <w:jc w:val="both"/>
      </w:pPr>
      <w:r w:rsidRPr="0099057F">
        <w:lastRenderedPageBreak/>
        <w:t>разъяснять доверителю все обстоятельства по делу и возможные последствия;</w:t>
      </w:r>
    </w:p>
    <w:p w14:paraId="10B49183" w14:textId="77777777" w:rsidR="0099057F" w:rsidRPr="0099057F" w:rsidRDefault="0099057F" w:rsidP="0099057F">
      <w:pPr>
        <w:ind w:left="426" w:right="425"/>
        <w:jc w:val="both"/>
      </w:pPr>
      <w:r w:rsidRPr="0099057F">
        <w:t>согласовывать свою позицию по делу и предполагаемые действия с доверителем;</w:t>
      </w:r>
    </w:p>
    <w:p w14:paraId="7A3F17CB" w14:textId="77777777" w:rsidR="0099057F" w:rsidRPr="0099057F" w:rsidRDefault="0099057F" w:rsidP="0099057F">
      <w:pPr>
        <w:ind w:left="426" w:right="425"/>
        <w:jc w:val="both"/>
      </w:pPr>
      <w:r w:rsidRPr="0099057F">
        <w:t>сообщать доверителю о ходе исполнения своих обязанностей, предусмотренных настоящим Договором;</w:t>
      </w:r>
    </w:p>
    <w:p w14:paraId="6180B257" w14:textId="77777777" w:rsidR="0099057F" w:rsidRPr="0099057F" w:rsidRDefault="0099057F" w:rsidP="0099057F">
      <w:pPr>
        <w:ind w:left="426" w:right="425"/>
        <w:jc w:val="both"/>
      </w:pPr>
      <w:r w:rsidRPr="0099057F">
        <w:t>составлять необходимые документы: заявления, жалобы, ходатайства и т.д.;</w:t>
      </w:r>
    </w:p>
    <w:p w14:paraId="2146AD84" w14:textId="77777777" w:rsidR="0099057F" w:rsidRPr="0099057F" w:rsidRDefault="0099057F" w:rsidP="0099057F">
      <w:pPr>
        <w:ind w:left="426" w:right="425"/>
        <w:jc w:val="both"/>
      </w:pPr>
      <w:r w:rsidRPr="0099057F">
        <w:t>при расторжении настоящего Договора незамедлительно возвратить доверителю все полученные от него документы по делу, в частности, подлинные экземпляры;</w:t>
      </w:r>
    </w:p>
    <w:p w14:paraId="2F7B68BC" w14:textId="77777777" w:rsidR="0099057F" w:rsidRPr="0099057F" w:rsidRDefault="0099057F" w:rsidP="0099057F">
      <w:pPr>
        <w:ind w:left="426" w:right="425"/>
        <w:jc w:val="both"/>
      </w:pPr>
      <w:r w:rsidRPr="0099057F">
        <w:t>соблюдать требования законодательства, Правила профессиональной этики адвокатов, адвокатскую тайну и присягу адвокатов, использовать не запрещенный законом средства и способы защиты прав и законных интересов доверителя.</w:t>
      </w:r>
    </w:p>
    <w:p w14:paraId="2C6DCE96" w14:textId="77777777" w:rsidR="0099057F" w:rsidRPr="0099057F" w:rsidRDefault="0099057F" w:rsidP="0099057F">
      <w:pPr>
        <w:ind w:left="426" w:right="425"/>
        <w:jc w:val="both"/>
      </w:pPr>
      <w:r w:rsidRPr="0099057F">
        <w:t>4. Доверитель имеет право:</w:t>
      </w:r>
      <w:r w:rsidR="00431EF1">
        <w:t xml:space="preserve"> </w:t>
      </w:r>
      <w:r w:rsidRPr="0099057F">
        <w:t>требовать от адвоката точного и своевременного выполнения его обязанностей предусмотренных настоящим Договором;</w:t>
      </w:r>
    </w:p>
    <w:p w14:paraId="0B9B259D" w14:textId="77777777" w:rsidR="0099057F" w:rsidRPr="0099057F" w:rsidRDefault="0099057F" w:rsidP="0099057F">
      <w:pPr>
        <w:ind w:left="426" w:right="425"/>
        <w:jc w:val="both"/>
      </w:pPr>
      <w:r w:rsidRPr="0099057F">
        <w:t>вносить свои коррективы и предложения к позиции, разработанной адвокатом по делу;</w:t>
      </w:r>
    </w:p>
    <w:p w14:paraId="59FEB8B2" w14:textId="77777777" w:rsidR="0099057F" w:rsidRPr="0099057F" w:rsidRDefault="0099057F" w:rsidP="0099057F">
      <w:pPr>
        <w:ind w:left="426" w:right="425"/>
        <w:jc w:val="both"/>
      </w:pPr>
      <w:proofErr w:type="spellStart"/>
      <w:r w:rsidRPr="0099057F">
        <w:t>ознакамливаться</w:t>
      </w:r>
      <w:proofErr w:type="spellEnd"/>
      <w:r w:rsidRPr="0099057F">
        <w:t xml:space="preserve"> с материалами, находящимися в досье адвоката;</w:t>
      </w:r>
    </w:p>
    <w:p w14:paraId="1C007B81" w14:textId="77777777" w:rsidR="0099057F" w:rsidRPr="0099057F" w:rsidRDefault="0099057F" w:rsidP="0099057F">
      <w:pPr>
        <w:ind w:left="426" w:right="425"/>
        <w:jc w:val="both"/>
      </w:pPr>
      <w:r w:rsidRPr="0099057F">
        <w:t>получать информацию о ходе исполнения обязанностей адвоката, предусмотренных настоящим Договором.</w:t>
      </w:r>
    </w:p>
    <w:p w14:paraId="598EBA7C" w14:textId="77777777" w:rsidR="0099057F" w:rsidRPr="0099057F" w:rsidRDefault="0099057F" w:rsidP="0099057F">
      <w:pPr>
        <w:ind w:left="426" w:right="425"/>
        <w:jc w:val="both"/>
      </w:pPr>
      <w:r w:rsidRPr="0099057F">
        <w:t>5. Доверитель обязан:</w:t>
      </w:r>
      <w:r w:rsidR="00431EF1">
        <w:t xml:space="preserve"> </w:t>
      </w:r>
      <w:r w:rsidRPr="0099057F">
        <w:t>сообщать адвокату все известные обстоятельства по делу;</w:t>
      </w:r>
    </w:p>
    <w:p w14:paraId="539510D8" w14:textId="77777777" w:rsidR="0099057F" w:rsidRPr="0099057F" w:rsidRDefault="0099057F" w:rsidP="0099057F">
      <w:pPr>
        <w:ind w:left="426" w:right="425"/>
        <w:jc w:val="both"/>
      </w:pPr>
      <w:r w:rsidRPr="0099057F">
        <w:t>предоставлять в распоряжение адвоката копии (при необходимости подлинники) всех документов, требующихся для выполнения обязанностей, предусмотренных настоящим Договором;</w:t>
      </w:r>
    </w:p>
    <w:p w14:paraId="18B41A98" w14:textId="77777777" w:rsidR="0099057F" w:rsidRPr="0099057F" w:rsidRDefault="0099057F" w:rsidP="0099057F">
      <w:pPr>
        <w:ind w:left="426" w:right="425"/>
        <w:jc w:val="both"/>
      </w:pPr>
      <w:r w:rsidRPr="0099057F">
        <w:t>своевременно оплачивать (компенсировать) все расходы адвоката, связанные с исполнением обязанностей, предусмотренных настоящим Договором, в том числе, транспортные (суточные и т.п.);</w:t>
      </w:r>
    </w:p>
    <w:p w14:paraId="506CF0D1" w14:textId="77777777" w:rsidR="0099057F" w:rsidRDefault="0099057F" w:rsidP="0099057F">
      <w:pPr>
        <w:ind w:left="426" w:right="425"/>
        <w:jc w:val="both"/>
      </w:pPr>
      <w:r w:rsidRPr="0099057F">
        <w:t>своевременно и в полном объеме выплатить (выплачивать) адвокату сумму вознаграждения, предусмотренного настоящим Договором.</w:t>
      </w:r>
    </w:p>
    <w:p w14:paraId="7E5F5338" w14:textId="77777777" w:rsidR="003C0B09" w:rsidRPr="0099057F" w:rsidRDefault="003C0B09" w:rsidP="0099057F">
      <w:pPr>
        <w:ind w:left="426" w:right="425"/>
        <w:jc w:val="both"/>
      </w:pPr>
    </w:p>
    <w:p w14:paraId="2A088E9F" w14:textId="77777777" w:rsidR="0099057F" w:rsidRDefault="0099057F" w:rsidP="0099057F">
      <w:pPr>
        <w:pStyle w:val="2"/>
        <w:numPr>
          <w:ilvl w:val="0"/>
          <w:numId w:val="2"/>
        </w:numPr>
        <w:ind w:left="426" w:right="425" w:firstLine="0"/>
        <w:rPr>
          <w:sz w:val="22"/>
          <w:szCs w:val="22"/>
        </w:rPr>
      </w:pPr>
      <w:r w:rsidRPr="0099057F">
        <w:rPr>
          <w:sz w:val="22"/>
          <w:szCs w:val="22"/>
        </w:rPr>
        <w:t>Условия выплаты доверителем вознаграждения за оказываемую помощь. Порядок и размер компенсации расходов адвоката, связанных с исполнением Договора</w:t>
      </w:r>
    </w:p>
    <w:p w14:paraId="2554263B" w14:textId="77777777" w:rsidR="003C0B09" w:rsidRPr="003C0B09" w:rsidRDefault="003C0B09" w:rsidP="003C0B09"/>
    <w:p w14:paraId="284B6F51" w14:textId="77777777" w:rsidR="0099057F" w:rsidRPr="0099057F" w:rsidRDefault="0099057F" w:rsidP="0099057F">
      <w:pPr>
        <w:ind w:left="426" w:right="425"/>
        <w:jc w:val="both"/>
      </w:pPr>
      <w:r w:rsidRPr="0099057F">
        <w:t>6. Доверитель выплачивает адвокату вознаграждение и компенсирует расходы в порядке и в размере, определенных настоящим Договором.</w:t>
      </w:r>
    </w:p>
    <w:p w14:paraId="70FA2DA5" w14:textId="77777777" w:rsidR="0099057F" w:rsidRPr="0099057F" w:rsidRDefault="0099057F" w:rsidP="0099057F">
      <w:pPr>
        <w:ind w:left="426" w:right="425"/>
        <w:jc w:val="both"/>
      </w:pPr>
      <w:r w:rsidRPr="0099057F">
        <w:t>7. Право адвоката на вознаграждение и компенсацию расходов, связанных с исполнением настоящего Договора не может быть переуступлено третьим лицам.</w:t>
      </w:r>
    </w:p>
    <w:p w14:paraId="48B60E20" w14:textId="14578F32" w:rsidR="001948A5" w:rsidRDefault="0099057F" w:rsidP="007A2FA4">
      <w:pPr>
        <w:pStyle w:val="a3"/>
        <w:ind w:left="426" w:right="425" w:firstLine="0"/>
        <w:jc w:val="both"/>
        <w:rPr>
          <w:sz w:val="22"/>
          <w:szCs w:val="22"/>
        </w:rPr>
      </w:pPr>
      <w:r w:rsidRPr="0099057F">
        <w:rPr>
          <w:sz w:val="22"/>
          <w:szCs w:val="22"/>
        </w:rPr>
        <w:t>8.Сумма вознаграждения адвока</w:t>
      </w:r>
      <w:r w:rsidR="001948A5">
        <w:rPr>
          <w:sz w:val="22"/>
          <w:szCs w:val="22"/>
        </w:rPr>
        <w:t>та составляе</w:t>
      </w:r>
      <w:r w:rsidR="00225D18">
        <w:rPr>
          <w:sz w:val="22"/>
          <w:szCs w:val="22"/>
        </w:rPr>
        <w:t>т</w:t>
      </w:r>
      <w:r w:rsidR="0028357B" w:rsidRPr="0028357B">
        <w:rPr>
          <w:sz w:val="22"/>
          <w:szCs w:val="22"/>
        </w:rPr>
        <w:t>___________________________</w:t>
      </w:r>
      <w:r w:rsidR="007A2FA4">
        <w:rPr>
          <w:sz w:val="22"/>
          <w:szCs w:val="22"/>
        </w:rPr>
        <w:t xml:space="preserve"> </w:t>
      </w:r>
      <w:r w:rsidR="001473C0">
        <w:rPr>
          <w:sz w:val="22"/>
          <w:szCs w:val="22"/>
        </w:rPr>
        <w:t>сум</w:t>
      </w:r>
      <w:r w:rsidR="007A2FA4">
        <w:rPr>
          <w:sz w:val="22"/>
          <w:szCs w:val="22"/>
        </w:rPr>
        <w:t xml:space="preserve"> в месяц, без НДС, Обща</w:t>
      </w:r>
      <w:r w:rsidR="00225D18">
        <w:rPr>
          <w:sz w:val="22"/>
          <w:szCs w:val="22"/>
        </w:rPr>
        <w:t xml:space="preserve">я сумма договора составляет  </w:t>
      </w:r>
      <w:r w:rsidR="0028357B" w:rsidRPr="0028357B">
        <w:rPr>
          <w:sz w:val="22"/>
          <w:szCs w:val="22"/>
        </w:rPr>
        <w:t>___________________________________</w:t>
      </w:r>
      <w:r w:rsidR="007B0EFA">
        <w:rPr>
          <w:sz w:val="22"/>
          <w:szCs w:val="22"/>
        </w:rPr>
        <w:t xml:space="preserve"> сум</w:t>
      </w:r>
      <w:r w:rsidR="007A2FA4">
        <w:rPr>
          <w:sz w:val="22"/>
          <w:szCs w:val="22"/>
        </w:rPr>
        <w:t>, без НДС.</w:t>
      </w:r>
    </w:p>
    <w:p w14:paraId="0B48ACC8" w14:textId="77777777" w:rsidR="00BB1187" w:rsidRPr="0099057F" w:rsidRDefault="00BB1187" w:rsidP="00BB1187">
      <w:pPr>
        <w:pStyle w:val="a3"/>
        <w:ind w:left="426" w:right="425" w:firstLine="0"/>
        <w:rPr>
          <w:sz w:val="22"/>
          <w:szCs w:val="22"/>
        </w:rPr>
      </w:pPr>
    </w:p>
    <w:p w14:paraId="7E192F3F" w14:textId="77777777" w:rsidR="0099057F" w:rsidRPr="0099057F" w:rsidRDefault="0099057F" w:rsidP="0099057F">
      <w:pPr>
        <w:ind w:left="426" w:right="425"/>
        <w:jc w:val="both"/>
      </w:pPr>
      <w:r w:rsidRPr="0099057F">
        <w:t>9. Доверитель компенсирует адвокату расходы, связанные с исполнением настоящего Договора, в полном объеме в течении 3-х дней с момента получения от адвоката документов, подтверждающих понесенные последним расходы.</w:t>
      </w:r>
    </w:p>
    <w:p w14:paraId="273685BD" w14:textId="60F82D24" w:rsidR="0099057F" w:rsidRPr="0099057F" w:rsidRDefault="00BB1187" w:rsidP="007A2FA4">
      <w:pPr>
        <w:ind w:left="426" w:right="425"/>
        <w:jc w:val="both"/>
      </w:pPr>
      <w:r>
        <w:lastRenderedPageBreak/>
        <w:t xml:space="preserve">10 Доверитель уплачивает </w:t>
      </w:r>
      <w:r w:rsidR="0091057A">
        <w:t>аванс  (предоплату) в размере 30</w:t>
      </w:r>
      <w:r>
        <w:t xml:space="preserve">% от общей суммы </w:t>
      </w:r>
      <w:r w:rsidR="00630412">
        <w:t>до</w:t>
      </w:r>
      <w:r w:rsidR="001948A5">
        <w:t>говора, ч</w:t>
      </w:r>
      <w:r w:rsidR="004A2CF6">
        <w:t xml:space="preserve">то составляет  </w:t>
      </w:r>
      <w:r w:rsidR="0028357B" w:rsidRPr="0028357B">
        <w:t>_____________________________</w:t>
      </w:r>
      <w:r w:rsidR="007A2FA4">
        <w:t xml:space="preserve"> сум</w:t>
      </w:r>
      <w:r w:rsidR="001948A5">
        <w:t xml:space="preserve"> </w:t>
      </w:r>
      <w:r w:rsidR="004A2CF6">
        <w:t>, в течение 20</w:t>
      </w:r>
      <w:r w:rsidR="00591585">
        <w:t xml:space="preserve"> дней с момента подписания Договора.</w:t>
      </w:r>
    </w:p>
    <w:p w14:paraId="71B57541" w14:textId="77777777" w:rsidR="0099057F" w:rsidRPr="0099057F" w:rsidRDefault="00BB1187" w:rsidP="0099057F">
      <w:pPr>
        <w:ind w:left="426" w:right="425"/>
        <w:jc w:val="both"/>
      </w:pPr>
      <w:r>
        <w:t>11.</w:t>
      </w:r>
      <w:r w:rsidR="0099057F" w:rsidRPr="0099057F">
        <w:t xml:space="preserve"> Вознаграждение выплачивается адвокату и компенсация адвокату расходов, связанных с исполнением обязательств по настоящему Договору, осуществляется доверителем путем  перечисления на банковский счет Коллегии адвокатов в порядке и  сроки, предусмотренные настоящим Договором.</w:t>
      </w:r>
    </w:p>
    <w:p w14:paraId="59603765" w14:textId="77777777" w:rsidR="0099057F" w:rsidRDefault="0099057F" w:rsidP="0099057F">
      <w:pPr>
        <w:pStyle w:val="1"/>
        <w:ind w:left="426" w:right="425" w:firstLine="0"/>
        <w:rPr>
          <w:sz w:val="22"/>
          <w:szCs w:val="22"/>
        </w:rPr>
      </w:pPr>
      <w:r w:rsidRPr="0099057F">
        <w:rPr>
          <w:sz w:val="22"/>
          <w:szCs w:val="22"/>
          <w:lang w:val="en-US"/>
        </w:rPr>
        <w:t>IV</w:t>
      </w:r>
      <w:r w:rsidRPr="0099057F">
        <w:rPr>
          <w:sz w:val="22"/>
          <w:szCs w:val="22"/>
        </w:rPr>
        <w:t>.  Ответственность сторон, порядок разрешения споров</w:t>
      </w:r>
    </w:p>
    <w:p w14:paraId="5B3A1666" w14:textId="77777777" w:rsidR="003C0B09" w:rsidRPr="003C0B09" w:rsidRDefault="003C0B09" w:rsidP="003C0B09"/>
    <w:p w14:paraId="5E7A38CB" w14:textId="77777777" w:rsidR="0099057F" w:rsidRPr="0099057F" w:rsidRDefault="00BB1187" w:rsidP="0099057F">
      <w:pPr>
        <w:ind w:left="426" w:right="425"/>
        <w:jc w:val="both"/>
      </w:pPr>
      <w:r>
        <w:t>12.</w:t>
      </w:r>
      <w:r w:rsidR="0099057F" w:rsidRPr="0099057F">
        <w:t xml:space="preserve"> В случае невозможности исполнения настоящего Договора по вине доверителя, в том числе по причинам, указанным в абзаце 3 п.2 настоящего Договора либо отказа (уклонения) доверителя от исполнения своих обязательств, предусмотренным п.5 настоящего Договора, адвокат может отказаться от выполнения работ по настоящему Договору и потребовать уплату причитающегося ему вознаграждения, а также возмещение понесенных им расходов в соответствии с п.8 настоящего Договора.</w:t>
      </w:r>
    </w:p>
    <w:p w14:paraId="11E1B99D" w14:textId="77777777" w:rsidR="0099057F" w:rsidRPr="0099057F" w:rsidRDefault="0099057F" w:rsidP="0099057F">
      <w:pPr>
        <w:ind w:left="426" w:right="425"/>
        <w:jc w:val="both"/>
      </w:pPr>
      <w:r w:rsidRPr="0099057F">
        <w:t>1</w:t>
      </w:r>
      <w:r w:rsidR="00BB1187">
        <w:t>3</w:t>
      </w:r>
      <w:r w:rsidRPr="0099057F">
        <w:t>. В случае, когда не возможность исполнения обязательств по настоящему Договору возникла по обстоятельствам, за которые не одна из сторон не отвечает, доверитель возмещает адвокату фактически понесенные им расходы и выплачивает вознаграждение за фактически выполненную часть работ в соответствии с п. 10 - 11 настоящего Договора.</w:t>
      </w:r>
    </w:p>
    <w:p w14:paraId="1B9A64CC" w14:textId="77777777" w:rsidR="0099057F" w:rsidRPr="0099057F" w:rsidRDefault="00BB1187" w:rsidP="0099057F">
      <w:pPr>
        <w:ind w:left="426" w:right="425"/>
        <w:jc w:val="both"/>
      </w:pPr>
      <w:r>
        <w:t>14</w:t>
      </w:r>
      <w:r w:rsidR="0099057F" w:rsidRPr="0099057F">
        <w:t>. Стороны пришли к соглашению, что несвоевременная оплата или не оплата доверителем сум, предусмотренных  в п. 10-11 настоящего Договора, а также не исполнение или ненадлежащее исполнение им своих обязанностей предусмотренных в п. 5 настоящего Договора, может по усмотрению адвоката рассматриваться как освобождение исполнения им обязательств, предусмотренных настоящим Договором. При этом если доверителем не подтверждено намерение прекратить исполнение обязательств, предусмотренных настоящим Договором, адвокат вправе (но не обязан) продолжить исполнение обязательств, предусмотренных настоящим Договором. Доверитель в этом случаи обязан произвести оплату в соответствии с условиями, предусмотренными настоящим Договором.</w:t>
      </w:r>
    </w:p>
    <w:p w14:paraId="0D19B8C2" w14:textId="77777777" w:rsidR="0099057F" w:rsidRDefault="0099057F" w:rsidP="0099057F">
      <w:pPr>
        <w:pStyle w:val="2"/>
        <w:numPr>
          <w:ilvl w:val="0"/>
          <w:numId w:val="3"/>
        </w:numPr>
        <w:ind w:left="426" w:right="425" w:firstLine="0"/>
        <w:rPr>
          <w:sz w:val="22"/>
          <w:szCs w:val="22"/>
        </w:rPr>
      </w:pPr>
      <w:r w:rsidRPr="0099057F">
        <w:rPr>
          <w:sz w:val="22"/>
          <w:szCs w:val="22"/>
        </w:rPr>
        <w:t>Заключительные положения.</w:t>
      </w:r>
    </w:p>
    <w:p w14:paraId="2ED1AB5E" w14:textId="77777777" w:rsidR="003C0B09" w:rsidRPr="003C0B09" w:rsidRDefault="003C0B09" w:rsidP="003C0B09"/>
    <w:p w14:paraId="3CA7F42A" w14:textId="77777777" w:rsidR="00715397" w:rsidRDefault="00BB1187" w:rsidP="0099057F">
      <w:pPr>
        <w:ind w:left="426" w:right="425"/>
        <w:jc w:val="both"/>
      </w:pPr>
      <w:r>
        <w:t>15</w:t>
      </w:r>
      <w:r w:rsidR="0099057F" w:rsidRPr="0099057F">
        <w:t>. Любые устные договоренности, имевшие место между Сторонами, но не предусмотренные настоящим Договором, утрачивают юридическую силу с момента подписания настоящего Договора. С этого момента Стороны по настоящему Договору лишены право ссылаться на такие договоренности при возникновении споров, связанных с исполнением настоящего Договора.</w:t>
      </w:r>
    </w:p>
    <w:p w14:paraId="124EBFE2" w14:textId="56181802" w:rsidR="00431EF1" w:rsidRDefault="00431EF1" w:rsidP="0099057F">
      <w:pPr>
        <w:ind w:left="426" w:right="425"/>
        <w:jc w:val="both"/>
      </w:pPr>
      <w:r>
        <w:t>16</w:t>
      </w:r>
      <w:r w:rsidR="0099057F" w:rsidRPr="0099057F">
        <w:t>. Наст</w:t>
      </w:r>
      <w:r w:rsidR="00AE3169">
        <w:t>о</w:t>
      </w:r>
      <w:r w:rsidR="004C15A0">
        <w:t>ящий Договор  действует с  01.0</w:t>
      </w:r>
      <w:r w:rsidR="0028357B" w:rsidRPr="0028357B">
        <w:t>5</w:t>
      </w:r>
      <w:r w:rsidR="00225D18">
        <w:t>.2022</w:t>
      </w:r>
      <w:r w:rsidR="00400212">
        <w:t xml:space="preserve">г. </w:t>
      </w:r>
      <w:r w:rsidR="007524C1">
        <w:t xml:space="preserve"> и</w:t>
      </w:r>
      <w:r w:rsidR="00BB1187">
        <w:t xml:space="preserve"> по </w:t>
      </w:r>
      <w:r w:rsidR="004C15A0">
        <w:t>31.12</w:t>
      </w:r>
      <w:r w:rsidR="00225D18">
        <w:t>.2022</w:t>
      </w:r>
      <w:r>
        <w:t xml:space="preserve">г. </w:t>
      </w:r>
    </w:p>
    <w:p w14:paraId="722405A9" w14:textId="77777777" w:rsidR="0099057F" w:rsidRPr="0099057F" w:rsidRDefault="00431EF1" w:rsidP="0099057F">
      <w:pPr>
        <w:ind w:left="426" w:right="425"/>
        <w:jc w:val="both"/>
      </w:pPr>
      <w:r>
        <w:t>17</w:t>
      </w:r>
      <w:r w:rsidR="0099057F" w:rsidRPr="0099057F">
        <w:t>. Настоящий Договор может быть расторгнут в случаях:</w:t>
      </w:r>
      <w:r w:rsidR="00715397">
        <w:t xml:space="preserve"> </w:t>
      </w:r>
      <w:r w:rsidR="0099057F" w:rsidRPr="0099057F">
        <w:t>одностороннего отказа доверителя от исполнения настоящего Договора;</w:t>
      </w:r>
      <w:r w:rsidR="00715397">
        <w:t xml:space="preserve"> </w:t>
      </w:r>
      <w:r w:rsidR="0099057F" w:rsidRPr="0099057F">
        <w:t>приостановления или прекращения статуса адвоката;</w:t>
      </w:r>
      <w:r w:rsidR="00715397">
        <w:t xml:space="preserve"> </w:t>
      </w:r>
      <w:r w:rsidR="0099057F" w:rsidRPr="0099057F">
        <w:t>в иных случаях предусмотренных законодательством и настоящим Договором.</w:t>
      </w:r>
    </w:p>
    <w:p w14:paraId="6AFA05F3" w14:textId="77777777" w:rsidR="003C0B09" w:rsidRDefault="00431EF1" w:rsidP="00715397">
      <w:pPr>
        <w:ind w:left="426" w:right="425"/>
        <w:jc w:val="both"/>
      </w:pPr>
      <w:r>
        <w:t>18</w:t>
      </w:r>
      <w:r w:rsidR="0099057F" w:rsidRPr="0099057F">
        <w:t>. Настоящий Договор составлен в 2-х подлинных экземплярах, один из которых находится у доверителя, второй -  у адвоката.</w:t>
      </w:r>
      <w:r w:rsidR="00715397">
        <w:t xml:space="preserve">   </w:t>
      </w:r>
    </w:p>
    <w:p w14:paraId="14C3284D" w14:textId="77777777" w:rsidR="0099057F" w:rsidRPr="0099057F" w:rsidRDefault="003C0B09" w:rsidP="00715397">
      <w:pPr>
        <w:ind w:left="426" w:right="425"/>
        <w:jc w:val="both"/>
      </w:pPr>
      <w:r>
        <w:t xml:space="preserve">                                                           </w:t>
      </w:r>
      <w:r w:rsidR="008472E1">
        <w:t xml:space="preserve">        </w:t>
      </w:r>
      <w:r>
        <w:t xml:space="preserve">   </w:t>
      </w:r>
      <w:r w:rsidR="00715397">
        <w:t xml:space="preserve"> </w:t>
      </w:r>
      <w:r w:rsidR="0099057F" w:rsidRPr="00715397">
        <w:rPr>
          <w:b/>
        </w:rPr>
        <w:t>Реквизиты сторон</w:t>
      </w:r>
      <w:r w:rsidR="00715397">
        <w:rPr>
          <w:b/>
        </w:rPr>
        <w:t>:</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0"/>
        <w:gridCol w:w="5282"/>
      </w:tblGrid>
      <w:tr w:rsidR="0099057F" w:rsidRPr="0099057F" w14:paraId="32EA4E57" w14:textId="77777777" w:rsidTr="00790FFD">
        <w:tc>
          <w:tcPr>
            <w:tcW w:w="4819" w:type="dxa"/>
          </w:tcPr>
          <w:p w14:paraId="153882A0" w14:textId="77777777" w:rsidR="0028357B" w:rsidRDefault="0028357B" w:rsidP="00790FFD">
            <w:pPr>
              <w:ind w:left="426"/>
              <w:jc w:val="both"/>
              <w:rPr>
                <w:b/>
              </w:rPr>
            </w:pPr>
          </w:p>
          <w:p w14:paraId="47603D6C" w14:textId="77777777" w:rsidR="0028357B" w:rsidRDefault="0028357B" w:rsidP="00790FFD">
            <w:pPr>
              <w:ind w:left="426"/>
              <w:jc w:val="both"/>
              <w:rPr>
                <w:b/>
              </w:rPr>
            </w:pPr>
          </w:p>
          <w:p w14:paraId="5C600D88" w14:textId="77777777" w:rsidR="0028357B" w:rsidRDefault="0028357B" w:rsidP="00790FFD">
            <w:pPr>
              <w:ind w:left="426"/>
              <w:jc w:val="both"/>
              <w:rPr>
                <w:b/>
              </w:rPr>
            </w:pPr>
          </w:p>
          <w:p w14:paraId="0D1296D7" w14:textId="00DA5A7D" w:rsidR="0028357B" w:rsidRDefault="0028357B" w:rsidP="00790FFD">
            <w:pPr>
              <w:ind w:left="426"/>
              <w:jc w:val="both"/>
              <w:rPr>
                <w:b/>
              </w:rPr>
            </w:pPr>
          </w:p>
          <w:p w14:paraId="53CE2754" w14:textId="26C7AB05" w:rsidR="00C40030" w:rsidRDefault="00C40030" w:rsidP="00790FFD">
            <w:pPr>
              <w:ind w:left="426"/>
              <w:jc w:val="both"/>
              <w:rPr>
                <w:b/>
              </w:rPr>
            </w:pPr>
          </w:p>
          <w:p w14:paraId="54F8942A" w14:textId="5F58F5AF" w:rsidR="00C40030" w:rsidRDefault="00C40030" w:rsidP="00790FFD">
            <w:pPr>
              <w:ind w:left="426"/>
              <w:jc w:val="both"/>
              <w:rPr>
                <w:b/>
              </w:rPr>
            </w:pPr>
          </w:p>
          <w:p w14:paraId="72D62006" w14:textId="77777777" w:rsidR="00C40030" w:rsidRDefault="00C40030" w:rsidP="00790FFD">
            <w:pPr>
              <w:ind w:left="426"/>
              <w:jc w:val="both"/>
              <w:rPr>
                <w:b/>
              </w:rPr>
            </w:pPr>
          </w:p>
          <w:p w14:paraId="0DB1B387" w14:textId="77777777" w:rsidR="0028357B" w:rsidRDefault="0028357B" w:rsidP="00790FFD">
            <w:pPr>
              <w:ind w:left="426"/>
              <w:jc w:val="both"/>
              <w:rPr>
                <w:b/>
              </w:rPr>
            </w:pPr>
          </w:p>
          <w:p w14:paraId="71C4E29F" w14:textId="1D317712" w:rsidR="0099057F" w:rsidRPr="0099057F" w:rsidRDefault="0099057F" w:rsidP="00790FFD">
            <w:pPr>
              <w:ind w:left="426"/>
              <w:jc w:val="both"/>
              <w:rPr>
                <w:b/>
              </w:rPr>
            </w:pPr>
            <w:r w:rsidRPr="0099057F">
              <w:rPr>
                <w:b/>
              </w:rPr>
              <w:t>подпись___________________________</w:t>
            </w:r>
          </w:p>
          <w:p w14:paraId="2936D756" w14:textId="77777777" w:rsidR="0099057F" w:rsidRPr="0099057F" w:rsidRDefault="0099057F" w:rsidP="00790FFD">
            <w:pPr>
              <w:ind w:left="426"/>
              <w:rPr>
                <w:b/>
                <w:bCs/>
              </w:rPr>
            </w:pPr>
          </w:p>
        </w:tc>
        <w:tc>
          <w:tcPr>
            <w:tcW w:w="5103" w:type="dxa"/>
          </w:tcPr>
          <w:p w14:paraId="37EFD589" w14:textId="1EE3E0F9" w:rsidR="0099057F" w:rsidRPr="0099057F" w:rsidRDefault="00EB10F4" w:rsidP="00790FFD">
            <w:pPr>
              <w:ind w:left="426"/>
              <w:rPr>
                <w:b/>
              </w:rPr>
            </w:pPr>
            <w:r>
              <w:rPr>
                <w:b/>
              </w:rPr>
              <w:lastRenderedPageBreak/>
              <w:t xml:space="preserve">          </w:t>
            </w:r>
          </w:p>
          <w:p w14:paraId="06DFB3B4" w14:textId="77777777" w:rsidR="0099057F" w:rsidRPr="0099057F" w:rsidRDefault="0099057F" w:rsidP="00790FFD">
            <w:pPr>
              <w:ind w:left="426"/>
            </w:pPr>
          </w:p>
          <w:p w14:paraId="4EFDA614" w14:textId="77777777" w:rsidR="0099057F" w:rsidRPr="0099057F" w:rsidRDefault="0099057F" w:rsidP="00790FFD">
            <w:pPr>
              <w:ind w:left="426"/>
              <w:rPr>
                <w:bCs/>
                <w:i/>
              </w:rPr>
            </w:pPr>
          </w:p>
          <w:p w14:paraId="73D9351D" w14:textId="77777777" w:rsidR="0099057F" w:rsidRPr="0099057F" w:rsidRDefault="0099057F" w:rsidP="00790FFD">
            <w:pPr>
              <w:ind w:left="426"/>
              <w:rPr>
                <w:bCs/>
                <w:i/>
              </w:rPr>
            </w:pPr>
          </w:p>
          <w:p w14:paraId="6ED7904B" w14:textId="77777777" w:rsidR="0099057F" w:rsidRPr="0099057F" w:rsidRDefault="0099057F" w:rsidP="00790FFD">
            <w:pPr>
              <w:ind w:left="426"/>
              <w:rPr>
                <w:bCs/>
                <w:i/>
              </w:rPr>
            </w:pPr>
          </w:p>
          <w:p w14:paraId="5EC789B3" w14:textId="1B978423" w:rsidR="0099057F" w:rsidRDefault="0099057F" w:rsidP="00790FFD">
            <w:pPr>
              <w:ind w:left="426"/>
              <w:rPr>
                <w:bCs/>
                <w:i/>
              </w:rPr>
            </w:pPr>
          </w:p>
          <w:p w14:paraId="1EB4F33B" w14:textId="77777777" w:rsidR="00C40030" w:rsidRPr="0099057F" w:rsidRDefault="00C40030" w:rsidP="00790FFD">
            <w:pPr>
              <w:ind w:left="426"/>
              <w:rPr>
                <w:bCs/>
                <w:i/>
              </w:rPr>
            </w:pPr>
          </w:p>
          <w:p w14:paraId="27FA8CFE" w14:textId="77777777" w:rsidR="0099057F" w:rsidRPr="0099057F" w:rsidRDefault="0099057F" w:rsidP="00790FFD">
            <w:pPr>
              <w:ind w:left="426"/>
              <w:rPr>
                <w:bCs/>
                <w:i/>
              </w:rPr>
            </w:pPr>
          </w:p>
          <w:p w14:paraId="51FFB481" w14:textId="77777777" w:rsidR="0099057F" w:rsidRDefault="0099057F" w:rsidP="00790FFD">
            <w:pPr>
              <w:ind w:left="426"/>
              <w:rPr>
                <w:b/>
                <w:bCs/>
              </w:rPr>
            </w:pPr>
            <w:r w:rsidRPr="0099057F">
              <w:rPr>
                <w:b/>
                <w:bCs/>
              </w:rPr>
              <w:t>подпись___________________________________</w:t>
            </w:r>
          </w:p>
          <w:p w14:paraId="59BC9699" w14:textId="4F3D61B6" w:rsidR="00EB10F4" w:rsidRPr="0099057F" w:rsidRDefault="00EB10F4" w:rsidP="00790FFD">
            <w:pPr>
              <w:ind w:left="426"/>
              <w:rPr>
                <w:b/>
                <w:bCs/>
              </w:rPr>
            </w:pPr>
            <w:r>
              <w:rPr>
                <w:b/>
                <w:bCs/>
              </w:rPr>
              <w:t xml:space="preserve">                    </w:t>
            </w:r>
          </w:p>
        </w:tc>
      </w:tr>
    </w:tbl>
    <w:p w14:paraId="61CC2284" w14:textId="77777777" w:rsidR="0099057F" w:rsidRDefault="0099057F" w:rsidP="0099057F">
      <w:pPr>
        <w:ind w:left="426"/>
        <w:jc w:val="center"/>
        <w:rPr>
          <w:b/>
          <w:bCs/>
        </w:rPr>
      </w:pPr>
    </w:p>
    <w:p w14:paraId="6F5503A8" w14:textId="77777777" w:rsidR="002C64AF" w:rsidRDefault="002C64AF"/>
    <w:p w14:paraId="2B7A3ED7" w14:textId="77777777" w:rsidR="00ED49B8" w:rsidRDefault="00ED49B8"/>
    <w:p w14:paraId="0BC98CDC" w14:textId="77777777" w:rsidR="00ED49B8" w:rsidRDefault="00ED49B8"/>
    <w:p w14:paraId="4E2D83BA" w14:textId="77777777" w:rsidR="00ED49B8" w:rsidRDefault="00ED49B8"/>
    <w:sectPr w:rsidR="00ED49B8" w:rsidSect="0053362A">
      <w:headerReference w:type="default" r:id="rId7"/>
      <w:pgSz w:w="11906" w:h="16838"/>
      <w:pgMar w:top="426" w:right="282" w:bottom="719"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1F86" w14:textId="77777777" w:rsidR="00815772" w:rsidRDefault="00815772" w:rsidP="000F6B6A">
      <w:pPr>
        <w:spacing w:after="0" w:line="240" w:lineRule="auto"/>
      </w:pPr>
      <w:r>
        <w:separator/>
      </w:r>
    </w:p>
  </w:endnote>
  <w:endnote w:type="continuationSeparator" w:id="0">
    <w:p w14:paraId="6EF8FAB7" w14:textId="77777777" w:rsidR="00815772" w:rsidRDefault="00815772" w:rsidP="000F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096C" w14:textId="77777777" w:rsidR="00815772" w:rsidRDefault="00815772" w:rsidP="000F6B6A">
      <w:pPr>
        <w:spacing w:after="0" w:line="240" w:lineRule="auto"/>
      </w:pPr>
      <w:r>
        <w:separator/>
      </w:r>
    </w:p>
  </w:footnote>
  <w:footnote w:type="continuationSeparator" w:id="0">
    <w:p w14:paraId="30E6E479" w14:textId="77777777" w:rsidR="00815772" w:rsidRDefault="00815772" w:rsidP="000F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6048"/>
      <w:docPartObj>
        <w:docPartGallery w:val="Page Numbers (Top of Page)"/>
        <w:docPartUnique/>
      </w:docPartObj>
    </w:sdtPr>
    <w:sdtEndPr/>
    <w:sdtContent>
      <w:p w14:paraId="198DDE57" w14:textId="77777777" w:rsidR="002E0DB4" w:rsidRDefault="00B4091F">
        <w:pPr>
          <w:pStyle w:val="a5"/>
          <w:jc w:val="center"/>
        </w:pPr>
        <w:r>
          <w:fldChar w:fldCharType="begin"/>
        </w:r>
        <w:r w:rsidR="00DE4E77">
          <w:instrText xml:space="preserve"> PAGE   \* MERGEFORMAT </w:instrText>
        </w:r>
        <w:r>
          <w:fldChar w:fldCharType="separate"/>
        </w:r>
        <w:r w:rsidR="008472E1">
          <w:rPr>
            <w:noProof/>
          </w:rPr>
          <w:t>4</w:t>
        </w:r>
        <w:r>
          <w:fldChar w:fldCharType="end"/>
        </w:r>
      </w:p>
    </w:sdtContent>
  </w:sdt>
  <w:p w14:paraId="72975C1C" w14:textId="77777777" w:rsidR="002E0DB4" w:rsidRDefault="008157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D63F0"/>
    <w:multiLevelType w:val="hybridMultilevel"/>
    <w:tmpl w:val="BEEAB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AB032A"/>
    <w:multiLevelType w:val="hybridMultilevel"/>
    <w:tmpl w:val="A6CEE046"/>
    <w:lvl w:ilvl="0" w:tplc="81E2468C">
      <w:start w:val="1"/>
      <w:numFmt w:val="upperRoman"/>
      <w:pStyle w:val="2"/>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29817288">
    <w:abstractNumId w:val="1"/>
  </w:num>
  <w:num w:numId="2" w16cid:durableId="307633180">
    <w:abstractNumId w:val="1"/>
    <w:lvlOverride w:ilvl="0">
      <w:startOverride w:val="3"/>
    </w:lvlOverride>
  </w:num>
  <w:num w:numId="3" w16cid:durableId="187643986">
    <w:abstractNumId w:val="1"/>
    <w:lvlOverride w:ilvl="0">
      <w:startOverride w:val="5"/>
    </w:lvlOverride>
  </w:num>
  <w:num w:numId="4" w16cid:durableId="93979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057F"/>
    <w:rsid w:val="000177C2"/>
    <w:rsid w:val="000817DF"/>
    <w:rsid w:val="000E19C3"/>
    <w:rsid w:val="000F6B6A"/>
    <w:rsid w:val="0010315B"/>
    <w:rsid w:val="001473C0"/>
    <w:rsid w:val="00175A89"/>
    <w:rsid w:val="001948A5"/>
    <w:rsid w:val="001C5C0F"/>
    <w:rsid w:val="001F1208"/>
    <w:rsid w:val="00204839"/>
    <w:rsid w:val="00212B60"/>
    <w:rsid w:val="00224B3A"/>
    <w:rsid w:val="00225D18"/>
    <w:rsid w:val="00231891"/>
    <w:rsid w:val="0028357B"/>
    <w:rsid w:val="002B6A5D"/>
    <w:rsid w:val="002C4EA9"/>
    <w:rsid w:val="002C64AF"/>
    <w:rsid w:val="002D128C"/>
    <w:rsid w:val="002E37CE"/>
    <w:rsid w:val="003050FF"/>
    <w:rsid w:val="00336C31"/>
    <w:rsid w:val="003471D6"/>
    <w:rsid w:val="003825E4"/>
    <w:rsid w:val="003C0B09"/>
    <w:rsid w:val="003D1127"/>
    <w:rsid w:val="003E543B"/>
    <w:rsid w:val="00400212"/>
    <w:rsid w:val="00425B1C"/>
    <w:rsid w:val="00431EF1"/>
    <w:rsid w:val="00432B48"/>
    <w:rsid w:val="00485C48"/>
    <w:rsid w:val="004A2CF6"/>
    <w:rsid w:val="004C15A0"/>
    <w:rsid w:val="00545AE5"/>
    <w:rsid w:val="0057562D"/>
    <w:rsid w:val="00587BC7"/>
    <w:rsid w:val="00591585"/>
    <w:rsid w:val="005F769E"/>
    <w:rsid w:val="00612C7D"/>
    <w:rsid w:val="00614276"/>
    <w:rsid w:val="00617EF2"/>
    <w:rsid w:val="00630412"/>
    <w:rsid w:val="0064576A"/>
    <w:rsid w:val="0069328C"/>
    <w:rsid w:val="00715397"/>
    <w:rsid w:val="007524C1"/>
    <w:rsid w:val="007A2FA4"/>
    <w:rsid w:val="007B0EFA"/>
    <w:rsid w:val="007B7B56"/>
    <w:rsid w:val="007E78E9"/>
    <w:rsid w:val="00815772"/>
    <w:rsid w:val="00845F0F"/>
    <w:rsid w:val="008472E1"/>
    <w:rsid w:val="008559CB"/>
    <w:rsid w:val="008C36C8"/>
    <w:rsid w:val="0091057A"/>
    <w:rsid w:val="00927456"/>
    <w:rsid w:val="0099057F"/>
    <w:rsid w:val="009D640A"/>
    <w:rsid w:val="009D67E7"/>
    <w:rsid w:val="009F7206"/>
    <w:rsid w:val="00A8547C"/>
    <w:rsid w:val="00AE3169"/>
    <w:rsid w:val="00B4091F"/>
    <w:rsid w:val="00B452B5"/>
    <w:rsid w:val="00B5048B"/>
    <w:rsid w:val="00B6307A"/>
    <w:rsid w:val="00BB1187"/>
    <w:rsid w:val="00BB2E89"/>
    <w:rsid w:val="00BB5FF8"/>
    <w:rsid w:val="00BB6373"/>
    <w:rsid w:val="00BD49D2"/>
    <w:rsid w:val="00C40030"/>
    <w:rsid w:val="00C64DA4"/>
    <w:rsid w:val="00C82792"/>
    <w:rsid w:val="00CB34DB"/>
    <w:rsid w:val="00CC310D"/>
    <w:rsid w:val="00CC67F1"/>
    <w:rsid w:val="00D658E1"/>
    <w:rsid w:val="00DB62C7"/>
    <w:rsid w:val="00DD009D"/>
    <w:rsid w:val="00DE4E77"/>
    <w:rsid w:val="00DF48C2"/>
    <w:rsid w:val="00E06FC4"/>
    <w:rsid w:val="00E20D9F"/>
    <w:rsid w:val="00EB10F4"/>
    <w:rsid w:val="00EC36AA"/>
    <w:rsid w:val="00ED49B8"/>
    <w:rsid w:val="00ED54DF"/>
    <w:rsid w:val="00ED6A07"/>
    <w:rsid w:val="00EF5FB7"/>
    <w:rsid w:val="00F03228"/>
    <w:rsid w:val="00F47D8B"/>
    <w:rsid w:val="00F61B9B"/>
    <w:rsid w:val="00F76DA4"/>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D26C"/>
  <w15:docId w15:val="{6AAF1CB5-07F7-4E18-A439-343E5AF0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B6A"/>
  </w:style>
  <w:style w:type="paragraph" w:styleId="1">
    <w:name w:val="heading 1"/>
    <w:basedOn w:val="a"/>
    <w:next w:val="a"/>
    <w:link w:val="10"/>
    <w:qFormat/>
    <w:rsid w:val="0099057F"/>
    <w:pPr>
      <w:keepNext/>
      <w:tabs>
        <w:tab w:val="num" w:pos="1080"/>
      </w:tabs>
      <w:spacing w:after="0" w:line="240" w:lineRule="auto"/>
      <w:ind w:left="1080" w:hanging="720"/>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99057F"/>
    <w:pPr>
      <w:keepNext/>
      <w:numPr>
        <w:numId w:val="1"/>
      </w:numPr>
      <w:spacing w:after="0" w:line="240" w:lineRule="auto"/>
      <w:ind w:firstLine="709"/>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057F"/>
    <w:rPr>
      <w:rFonts w:ascii="Times New Roman" w:eastAsia="Times New Roman" w:hAnsi="Times New Roman" w:cs="Times New Roman"/>
      <w:b/>
      <w:bCs/>
      <w:sz w:val="24"/>
      <w:szCs w:val="24"/>
    </w:rPr>
  </w:style>
  <w:style w:type="character" w:customStyle="1" w:styleId="20">
    <w:name w:val="Заголовок 2 Знак"/>
    <w:basedOn w:val="a0"/>
    <w:link w:val="2"/>
    <w:rsid w:val="0099057F"/>
    <w:rPr>
      <w:rFonts w:ascii="Times New Roman" w:eastAsia="Times New Roman" w:hAnsi="Times New Roman" w:cs="Times New Roman"/>
      <w:b/>
      <w:bCs/>
      <w:sz w:val="24"/>
      <w:szCs w:val="24"/>
    </w:rPr>
  </w:style>
  <w:style w:type="paragraph" w:styleId="a3">
    <w:name w:val="Body Text Indent"/>
    <w:basedOn w:val="a"/>
    <w:link w:val="a4"/>
    <w:semiHidden/>
    <w:rsid w:val="0099057F"/>
    <w:pPr>
      <w:spacing w:after="0" w:line="240" w:lineRule="auto"/>
      <w:ind w:left="360" w:firstLine="709"/>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99057F"/>
    <w:rPr>
      <w:rFonts w:ascii="Times New Roman" w:eastAsia="Times New Roman" w:hAnsi="Times New Roman" w:cs="Times New Roman"/>
      <w:sz w:val="24"/>
      <w:szCs w:val="24"/>
    </w:rPr>
  </w:style>
  <w:style w:type="paragraph" w:styleId="21">
    <w:name w:val="Body Text Indent 2"/>
    <w:basedOn w:val="a"/>
    <w:link w:val="22"/>
    <w:semiHidden/>
    <w:rsid w:val="0099057F"/>
    <w:pPr>
      <w:spacing w:after="0" w:line="240" w:lineRule="auto"/>
      <w:ind w:firstLine="709"/>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99057F"/>
    <w:rPr>
      <w:rFonts w:ascii="Times New Roman" w:eastAsia="Times New Roman" w:hAnsi="Times New Roman" w:cs="Times New Roman"/>
      <w:sz w:val="24"/>
      <w:szCs w:val="24"/>
    </w:rPr>
  </w:style>
  <w:style w:type="paragraph" w:styleId="a5">
    <w:name w:val="header"/>
    <w:basedOn w:val="a"/>
    <w:link w:val="a6"/>
    <w:uiPriority w:val="99"/>
    <w:unhideWhenUsed/>
    <w:rsid w:val="009905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9057F"/>
    <w:rPr>
      <w:rFonts w:ascii="Times New Roman" w:eastAsia="Times New Roman" w:hAnsi="Times New Roman" w:cs="Times New Roman"/>
      <w:sz w:val="24"/>
      <w:szCs w:val="24"/>
    </w:rPr>
  </w:style>
  <w:style w:type="paragraph" w:styleId="a7">
    <w:name w:val="List Paragraph"/>
    <w:basedOn w:val="a"/>
    <w:uiPriority w:val="34"/>
    <w:qFormat/>
    <w:rsid w:val="0099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58</cp:revision>
  <cp:lastPrinted>2022-04-18T12:20:00Z</cp:lastPrinted>
  <dcterms:created xsi:type="dcterms:W3CDTF">2017-01-16T11:23:00Z</dcterms:created>
  <dcterms:modified xsi:type="dcterms:W3CDTF">2022-05-19T07:00:00Z</dcterms:modified>
</cp:coreProperties>
</file>