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6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"/>
        <w:gridCol w:w="87"/>
        <w:gridCol w:w="2436"/>
        <w:gridCol w:w="59"/>
        <w:gridCol w:w="642"/>
        <w:gridCol w:w="59"/>
        <w:gridCol w:w="2824"/>
        <w:gridCol w:w="59"/>
        <w:gridCol w:w="59"/>
        <w:gridCol w:w="4443"/>
      </w:tblGrid>
      <w:tr w:rsidR="00BE3504" w:rsidRPr="00C134A0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D5079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Аутсорсинг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шартлари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асосида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хизматларни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кўрсатиш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бўйича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</w:p>
          <w:p w:rsidR="00BE3504" w:rsidRPr="00C134A0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ШАРТНОМА</w:t>
            </w:r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№</w:t>
            </w:r>
          </w:p>
          <w:p w:rsidR="00BE3504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BE3504" w:rsidRPr="00CA64B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0031E" w:rsidRPr="0053481C" w:rsidTr="0073352A">
        <w:trPr>
          <w:trHeight w:val="331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C134A0" w:rsidRDefault="0073352A" w:rsidP="0073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Ўзбекистон тумани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D5079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73352A" w:rsidRDefault="00BD5079" w:rsidP="00C1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             </w:t>
            </w:r>
            <w:r w:rsid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1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r w:rsid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r w:rsid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</w:t>
            </w:r>
          </w:p>
          <w:p w:rsidR="00C134A0" w:rsidRPr="00C134A0" w:rsidRDefault="00C134A0" w:rsidP="00C1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E3504" w:rsidRPr="00BD5079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D5079" w:rsidRDefault="0073352A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Ўзбекистон туман Тиббиёт бирлашмаси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номидан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Низом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асосида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фаолият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юритувчи</w:t>
            </w:r>
            <w:r w:rsid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</w:t>
            </w:r>
          </w:p>
        </w:tc>
      </w:tr>
      <w:tr w:rsidR="00B0031E" w:rsidRPr="0053481C" w:rsidTr="00B0031E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D5079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73352A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Х.Қурбонов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кейинг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ўринларда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0031E" w:rsidRPr="0073352A" w:rsidTr="007335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8E77DA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томондан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49C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B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_____________________________</w:t>
            </w:r>
            <w:r w:rsidR="004F49C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r w:rsidR="0073352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4F49C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номидан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ишончнома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</w:p>
        </w:tc>
      </w:tr>
      <w:tr w:rsidR="00B0031E" w:rsidRPr="0053481C" w:rsidTr="007335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ташкилот</w:t>
            </w:r>
            <w:proofErr w:type="spellEnd"/>
            <w:r w:rsidRP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</w:t>
            </w:r>
            <w:proofErr w:type="spell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0031E" w:rsidP="00B0031E">
            <w:pPr>
              <w:tabs>
                <w:tab w:val="left" w:pos="7492"/>
                <w:tab w:val="left" w:pos="78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ф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аолият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юритувчи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рахбари</w:t>
            </w:r>
            <w:r w:rsidR="004F49C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4EAE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C134A0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кейинг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ўринларда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31E" w:rsidRPr="00DB4EAE" w:rsidTr="007335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8E77DA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иккинчи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томондан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кейинчалик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туздилар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BE3504" w:rsidRPr="008E77DA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E3504" w:rsidRDefault="008E77DA" w:rsidP="00BE3504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</w:t>
            </w:r>
            <w:r w:rsidR="00BE3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r w:rsidR="00BE3504" w:rsidRPr="00BE3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</w:p>
          <w:p w:rsidR="00BE3504" w:rsidRPr="00BE3504" w:rsidRDefault="00BE3504" w:rsidP="00BE3504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буюртмаси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 эса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E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овқат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махсулотларини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тайёрлаб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0031E" w:rsidRPr="0073352A" w:rsidTr="007335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аутсорсерга</w:t>
            </w:r>
            <w:proofErr w:type="spellEnd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ўтказилган</w:t>
            </w:r>
            <w:proofErr w:type="spellEnd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хизмат</w:t>
            </w:r>
            <w:proofErr w:type="spellEnd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номи</w:t>
            </w:r>
            <w:proofErr w:type="spellEnd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8E77DA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қоидаларига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 этган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келишилган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буюртмаларни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жадвалига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кейинг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ўринларда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зиммасига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504" w:rsidRPr="008E77DA" w:rsidRDefault="00701D68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тарафлар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имзоланиб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Ғ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азначилик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да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руйхатидан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утказилган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қонуний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киради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042673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042673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8E77DA" w:rsidP="00BE3504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имзоланиб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Аутсорсернинг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рақамига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маблағлари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ўтказгандан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6F7EBF" w:rsidRDefault="008E77DA" w:rsidP="006F7EB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Томонларнинг</w:t>
            </w:r>
            <w:proofErr w:type="spellEnd"/>
            <w:r w:rsidR="00BE3504" w:rsidRPr="006F7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ҳуқуқ</w:t>
            </w:r>
            <w:proofErr w:type="spellEnd"/>
            <w:r w:rsidR="00BE3504" w:rsidRPr="006F7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ва</w:t>
            </w:r>
            <w:proofErr w:type="spellEnd"/>
            <w:r w:rsidR="00BE3504" w:rsidRPr="006F7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мажбуриятлари</w:t>
            </w:r>
            <w:proofErr w:type="spellEnd"/>
          </w:p>
          <w:p w:rsidR="006F7EBF" w:rsidRPr="006F7EBF" w:rsidRDefault="006F7EBF" w:rsidP="006F7EB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F7EBF" w:rsidRPr="006F7EBF" w:rsidRDefault="008E77DA" w:rsidP="006F7EB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="006F7EBF" w:rsidRPr="006F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r w:rsidR="006F7EBF" w:rsidRPr="006F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қларга эга</w:t>
            </w:r>
            <w:r w:rsidR="006F7EBF" w:rsidRPr="006F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ички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ташқи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жиҳатдан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2.1.3.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таннархининг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муносабати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таклифи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2.1.4.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тўловлар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оширилишини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2.1.5.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натижасида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2.1.6.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2.1.7.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мақсадли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оқилона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сақлаши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харажатларини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қоплаши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ёнғин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меҳнат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муҳофазаси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нормативларига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қатъий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 этиши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2.2.3.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gramStart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чиқарилишини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етказилишини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2.2.4.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Махфийлик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қатъий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2.2.5.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илиш</w:t>
            </w:r>
            <w:proofErr w:type="gramEnd"/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 эса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 этишни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2.2.6.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ўлиқ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ҳажмда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2.2.7.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қилмасдан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ёмонлашувига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бепул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2.2.8.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сифатсизлиги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бермаслиги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аниқланганда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зудлик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аниқланган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 этиш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қонуний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2.2.9.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тажрибали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қўйилган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вазифани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мавжуд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тиббий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текширувдан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кўрикдан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 этилган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рухсат этиши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2.2.10.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ҳудудида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ахлоқ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ички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2.2.11.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топширмаслиги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2.2.12.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идишлар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2.2.13.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имзолайдиган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2.2.14.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илиш</w:t>
            </w:r>
            <w:proofErr w:type="gramEnd"/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 эса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2.2.15.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жалб этилган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ўқитишни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малакасини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 этилган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2.2.16.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  <w:proofErr w:type="gramEnd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қларга эга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чиқарилиши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</w:t>
            </w:r>
            <w:proofErr w:type="gramStart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2.3.2.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назорат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2.3.4.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ускуналарни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2.4.3.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Хизматлар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нархи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ўзаро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ҳисоб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китоблар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6793" w:rsidRPr="0053481C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олдиндан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gramStart"/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миқдори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%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фоизини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қолган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%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лиқ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оширилган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701D6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r w:rsidR="00701D6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</w:t>
            </w:r>
            <w:r w:rsidR="00DC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276597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 </w:t>
            </w:r>
            <w:r w:rsidR="00042673" w:rsidRPr="00276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(</w:t>
            </w:r>
            <w:r w:rsidR="00B00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______________________________________</w:t>
            </w:r>
            <w:r w:rsidR="00042673" w:rsidRPr="00276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)</w:t>
            </w:r>
          </w:p>
        </w:tc>
      </w:tr>
      <w:tr w:rsidR="00B0031E" w:rsidRPr="0073352A" w:rsidTr="007335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="003D4CC9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8E77DA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сўмни</w:t>
            </w:r>
            <w:proofErr w:type="gramEnd"/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 этади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ўзаро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китоблар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Кўрсатиладиган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</w:t>
            </w:r>
            <w:proofErr w:type="gramEnd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биргаликда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лозим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имзоланадиган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10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томонлардан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ташаббуси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чиқилади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</w:t>
            </w:r>
            <w:r w:rsidR="00BE3504" w:rsidRPr="0053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r w:rsidR="00BE3504" w:rsidRPr="0053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мажбуриятлари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мажбуриятнинг</w:t>
            </w:r>
            <w:r w:rsidR="00701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</w:t>
            </w:r>
            <w:r w:rsidR="00701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қисмининг</w:t>
            </w:r>
            <w:r w:rsidR="00701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</w:t>
            </w:r>
            <w:r w:rsidR="00701D68" w:rsidRPr="00701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тўлайди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кўрсатилмаган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бузилишларни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 этмайди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даражада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Фуқаролик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" w:history="1">
              <w:r w:rsidR="008E77DA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кодекси</w:t>
              </w:r>
            </w:hyperlink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“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Хўжалик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юритувчи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субектлар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шартномавий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" w:history="1">
              <w:r w:rsidR="008E77DA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Қонуни</w:t>
              </w:r>
              <w:r w:rsidRPr="0053481C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чоракда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маротаба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кўрсатилаётган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молиявий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шароитлар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яратиш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тутилмаган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ҳудудида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фуқаролик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қўлланилади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Мунозарали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вазиятларни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ҳал этиш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имкон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ҳал этилади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ҳал этиб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бўлмайдиган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суддан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таомили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оширилгандан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</w:t>
            </w:r>
            <w:r w:rsidR="00BE3504" w:rsidRPr="0053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Форс</w:t>
            </w:r>
            <w:r w:rsidR="00BE3504" w:rsidRPr="0053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мажор</w:t>
            </w:r>
            <w:r w:rsidR="00BE3504" w:rsidRPr="0053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ҳолатлар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бажарилмаганлиги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енгиб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бўлмас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фавқулодда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алоҳида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оқибати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ҳисобланса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тасдиқланса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қилинади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мутаносиб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ҳодисалар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ўй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сурилади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6793" w:rsidRPr="00B0031E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6793" w:rsidRPr="00B0031E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031F" w:rsidRPr="00B0031E" w:rsidRDefault="00F2031F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3504" w:rsidRPr="00F2031F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ВИИ</w:t>
            </w:r>
            <w:r w:rsidR="00BE3504" w:rsidRPr="00F20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Якунловчи</w:t>
            </w:r>
            <w:r w:rsidR="00BE3504" w:rsidRPr="00F20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қоидалар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4E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қўшимчалар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фақат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расмийлаштирилиб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т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ваколатли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вакиллари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имзолангандан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ҳақиқий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ажралмас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 этади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4E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ҳеч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т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розилигисиз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бирор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 эмас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Иккала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ўлиб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 эга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ВИИИ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Шартноманинг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амал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қилиш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муддати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ниб Ғазначиликдан </w:t>
            </w:r>
            <w:proofErr w:type="gramStart"/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р</w:t>
            </w:r>
            <w:proofErr w:type="gramEnd"/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ўйхатдан ўтказилгандан сўнг қонуний кучга киради ва 31.12.2022 йилгача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қилади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6793" w:rsidRPr="00B0031E" w:rsidRDefault="00DC6793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04" w:rsidRPr="00DC6793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</w:t>
            </w:r>
            <w:proofErr w:type="gramEnd"/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реквизитлари</w:t>
            </w:r>
          </w:p>
          <w:p w:rsidR="00DC6793" w:rsidRPr="00B0031E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6793" w:rsidRPr="00B0031E" w:rsidRDefault="00F2031F" w:rsidP="00F2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“</w:t>
            </w:r>
            <w:r w:rsidR="008E77DA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Аутсорсер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                                                               “</w:t>
            </w:r>
            <w:r w:rsidR="008E77DA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Буюртмачи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”  </w:t>
            </w:r>
          </w:p>
          <w:p w:rsidR="00DC6793" w:rsidRPr="00B0031E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6793" w:rsidRPr="00B0031E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F49C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B4EAE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4F49C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r w:rsidR="00DB4EAE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   Ўзбекистонт туман Тиббиёт бирлашмаси</w:t>
            </w:r>
          </w:p>
          <w:p w:rsidR="00DC6793" w:rsidRPr="00DB4EAE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Юридик манзилгох: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4F49C8"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  </w:t>
            </w:r>
            <w:r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ab/>
            </w:r>
            <w:r w:rsidR="004F49C8"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</w:t>
            </w:r>
            <w:r w:rsidR="00BD5079"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 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           </w:t>
            </w:r>
            <w:r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  <w:t>Юридик манзилгох</w:t>
            </w:r>
            <w:r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: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Боғиэрам МФЙ Галаба куча 45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</w:t>
            </w:r>
          </w:p>
          <w:p w:rsidR="00DC6793" w:rsidRPr="000F4ABF" w:rsidRDefault="000F4ABF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</w:t>
            </w:r>
            <w:r w:rsidR="004F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DC6793"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4F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C6793"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C6793"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ТЕЛ:  </w:t>
            </w:r>
            <w:r w:rsidR="00DC6793"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DC6793"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ТЕЛ: 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</w:t>
            </w:r>
            <w:r w:rsidR="004F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ФАКС: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ФАКС:____________________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ШХ/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22860302307073101054003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Х\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Ташкилот СТИР :</w:t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0189162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 номи:</w:t>
            </w:r>
            <w:r w:rsidR="0096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ХХТУТ: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 код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МФО)</w:t>
            </w:r>
            <w:r w:rsidR="0096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="0096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КТУТ: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  <w:r w:rsidR="0096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</w:t>
            </w:r>
            <w:r w:rsidR="0096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Ғазначилик булими: Ўзбекистон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  <w:t>туман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КТУТ_________________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Ғазначилик х/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 23402000300100001010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  <w:t xml:space="preserve">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Банк номи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Марказий банк Тошкент ш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ККМ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  <w:t xml:space="preserve">        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Банк коди(МФО): 00014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Газначилик СТИР: 201122919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Рахбар: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Рахбар: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Х.Қурбонов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C134A0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___________________________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  <w:t>_______________________________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</w:p>
          <w:p w:rsid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М.У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  <w:t>М.У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Pr="0053481C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  <w:tr w:rsidR="00701D68" w:rsidRPr="00DC6793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01D68" w:rsidRPr="0053481C" w:rsidRDefault="00701D68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BE3504" w:rsidRPr="0053481C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Pr="0053481C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Pr="0053481C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0031E" w:rsidRDefault="00B0031E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0031E" w:rsidRDefault="00B0031E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0031E" w:rsidRPr="0053481C" w:rsidRDefault="00B0031E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Pr="0053481C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Pr="0053481C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Pr="00B0031E" w:rsidRDefault="008E77DA" w:rsidP="009B28BE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</w:pP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Аутсорсинг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шартлари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асосида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хизматларни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кўрсатиш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бўйича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="00B0031E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______________________</w:t>
      </w:r>
      <w:r w:rsid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2</w:t>
      </w:r>
      <w:r w:rsidR="003D4CC9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022 йил №___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 </w:t>
      </w:r>
      <w:hyperlink r:id="rId8" w:history="1">
        <w:r w:rsidRPr="00B0031E">
          <w:rPr>
            <w:rFonts w:ascii="Times New Roman" w:eastAsia="Times New Roman" w:hAnsi="Times New Roman" w:cs="Times New Roman"/>
            <w:color w:val="008080"/>
            <w:sz w:val="20"/>
            <w:szCs w:val="20"/>
            <w:u w:val="single"/>
            <w:lang w:val="uz-Cyrl-UZ" w:eastAsia="ru-RU"/>
          </w:rPr>
          <w:t>шартномага</w:t>
        </w:r>
        <w:r w:rsidR="00BE3504" w:rsidRPr="00B0031E">
          <w:rPr>
            <w:rFonts w:ascii="Times New Roman" w:eastAsia="Times New Roman" w:hAnsi="Times New Roman" w:cs="Times New Roman"/>
            <w:color w:val="008080"/>
            <w:sz w:val="20"/>
            <w:szCs w:val="20"/>
            <w:lang w:val="uz-Cyrl-UZ" w:eastAsia="ru-RU"/>
          </w:rPr>
          <w:br/>
        </w:r>
      </w:hyperlink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"/>
        <w:gridCol w:w="1824"/>
        <w:gridCol w:w="1082"/>
        <w:gridCol w:w="1098"/>
        <w:gridCol w:w="1398"/>
        <w:gridCol w:w="1554"/>
        <w:gridCol w:w="1150"/>
        <w:gridCol w:w="810"/>
        <w:gridCol w:w="1101"/>
      </w:tblGrid>
      <w:tr w:rsidR="00BE3504" w:rsidRPr="00042673" w:rsidTr="00830512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ШАРТНОМАНИНГ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СУММАСИ</w:t>
            </w:r>
          </w:p>
        </w:tc>
      </w:tr>
      <w:tr w:rsidR="00BE3504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</w:r>
          </w:p>
          <w:p w:rsidR="00BE3504" w:rsidRPr="00042673" w:rsidRDefault="008E77DA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Ойлар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Ойдаги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кунлар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Ўлчов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бирлиги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B0031E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Хизмат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бирлиги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учун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нарх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сўм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Хизмат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бирликлари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B0031E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Жами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Start"/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ҚҚС</w:t>
            </w:r>
            <w:proofErr w:type="gramEnd"/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сиз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сўм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ҚҚС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___%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Жами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Start"/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ҚҚС</w:t>
            </w:r>
            <w:proofErr w:type="gramEnd"/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билан</w:t>
            </w:r>
          </w:p>
        </w:tc>
      </w:tr>
      <w:tr w:rsidR="00BE3504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04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04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04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C02DD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C02DD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6A4D3B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6A4D3B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C02DD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D3B" w:rsidRPr="006A4D3B" w:rsidRDefault="006A4D3B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6A4D3B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92" w:rsidRPr="00042673" w:rsidTr="003D2FE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</w:tr>
      <w:tr w:rsidR="007A4392" w:rsidRPr="00042673" w:rsidTr="003D2FE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6103AF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6103AF" w:rsidRDefault="007A439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6103AF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6103AF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EA5BB1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EA5BB1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EA5BB1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BB1" w:rsidRPr="00EA5BB1" w:rsidRDefault="00EA5BB1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EA5BB1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9E" w:rsidRPr="0077479E" w:rsidRDefault="0077479E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C02DD3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8E77DA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Шартноманинг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жами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365/366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77479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7E4DAB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042673" w:rsidRDefault="00042673" w:rsidP="00042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673" w:rsidRPr="00B0031E" w:rsidRDefault="008E77DA" w:rsidP="00042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ИХ</w:t>
      </w:r>
      <w:r w:rsidR="00042673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Томонларнинг</w:t>
      </w:r>
      <w:r w:rsidR="00042673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манзили</w:t>
      </w:r>
      <w:r w:rsidR="00042673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ва</w:t>
      </w:r>
      <w:r w:rsidR="00042673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банк</w:t>
      </w:r>
      <w:proofErr w:type="gramEnd"/>
      <w:r w:rsidR="00042673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реквизитлари</w:t>
      </w:r>
    </w:p>
    <w:p w:rsidR="00042673" w:rsidRPr="00B0031E" w:rsidRDefault="00042673" w:rsidP="000426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</w:p>
    <w:p w:rsidR="00042673" w:rsidRPr="00B0031E" w:rsidRDefault="00042673" w:rsidP="000426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42673" w:rsidRPr="00B0031E" w:rsidRDefault="00042673" w:rsidP="000426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“</w:t>
      </w:r>
      <w:r w:rsidR="008E77DA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Аутсорсер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”                                            </w:t>
      </w:r>
      <w:r w:rsidR="003D4CC9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“</w:t>
      </w:r>
      <w:r w:rsidR="008E77DA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Буюртмачи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”  </w:t>
      </w:r>
    </w:p>
    <w:p w:rsidR="00042673" w:rsidRPr="00B0031E" w:rsidRDefault="00042673" w:rsidP="00042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42673" w:rsidRPr="007E4DAB" w:rsidRDefault="00042673" w:rsidP="007E4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</w:pP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«______________________________»       </w:t>
      </w:r>
      <w:r w:rsidR="00276597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</w:t>
      </w:r>
      <w:r w:rsidR="003D4CC9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="007E4DAB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</w:t>
      </w:r>
      <w:r w:rsid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</w:t>
      </w:r>
      <w:r w:rsid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Ўзбекистон туман Тиббиёт бирлашмаси</w:t>
      </w:r>
      <w:r w:rsid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</w:t>
      </w:r>
    </w:p>
    <w:p w:rsidR="007E4DAB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</w:pP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Юридик манзилгох:_____________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  <w:t xml:space="preserve">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 </w:t>
      </w:r>
      <w:r w:rsidR="003D4CC9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</w:t>
      </w:r>
      <w:r w:rsid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</w:t>
      </w:r>
    </w:p>
    <w:p w:rsidR="00042673" w:rsidRPr="007E4DAB" w:rsidRDefault="007E4DAB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                                                                                            </w:t>
      </w:r>
      <w:r w:rsidR="00F13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Юридик манзилгох: </w:t>
      </w:r>
      <w:r w:rsid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Боғиэрам МФЙ Галаба 45</w:t>
      </w:r>
    </w:p>
    <w:p w:rsidR="00042673" w:rsidRPr="007E4DAB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</w:pP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____________________________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  <w:t xml:space="preserve"> 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</w:t>
      </w:r>
      <w:r w:rsidR="003D4CC9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</w:t>
      </w:r>
      <w:r w:rsid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</w:t>
      </w:r>
      <w:r w:rsid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ТЕЛ:  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</w:p>
    <w:p w:rsidR="00042673" w:rsidRPr="007E4DAB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</w:pP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ТЕЛ: ______________________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  <w:t xml:space="preserve"> 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</w:t>
      </w:r>
      <w:r w:rsidR="003D4CC9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</w:t>
      </w:r>
      <w:r w:rsidR="00F13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ФАКС: 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ФАКС:____________________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ШХ/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 1000</w:t>
      </w:r>
      <w:r w:rsid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22860302307073101054003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Х\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:______________________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Ташкилот СТИР :20</w:t>
      </w:r>
      <w:r w:rsid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0189162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Банк номи:________________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ХХТУТ: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Банк код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и(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МФО)___________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КТУТ: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ИНН_____________________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Ғазначилик булими: Ўзбекистон Республикаси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ХХТУТ 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Молия вазирлиги Ғазначилиги__________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КТУТ_________________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Ғазначилик х/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 23402000300100001010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                    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Банк номи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Марказий банк Тошкент ш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.Х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ККМ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                    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Банк коди(МФО): 00014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                           Газначилик СТИР: 201122919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Рахбар: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           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Рахбар: </w:t>
      </w:r>
      <w:r w:rsidR="004E6B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Х.Қурбонов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E3504" w:rsidRDefault="00042673" w:rsidP="003D4CC9">
      <w:pPr>
        <w:spacing w:after="0" w:line="240" w:lineRule="auto"/>
        <w:jc w:val="both"/>
      </w:pP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М.У</w:t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                                  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М.У</w:t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C873F4" w:rsidRDefault="00C873F4" w:rsidP="00BE3504">
      <w:pPr>
        <w:jc w:val="both"/>
      </w:pPr>
    </w:p>
    <w:sectPr w:rsidR="00C873F4" w:rsidSect="00B0031E">
      <w:pgSz w:w="11906" w:h="16838" w:code="9"/>
      <w:pgMar w:top="289" w:right="709" w:bottom="851" w:left="992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5C3F"/>
    <w:multiLevelType w:val="multilevel"/>
    <w:tmpl w:val="F8A201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504"/>
    <w:rsid w:val="00042673"/>
    <w:rsid w:val="000972DF"/>
    <w:rsid w:val="000C3B76"/>
    <w:rsid w:val="000F4ABF"/>
    <w:rsid w:val="0010650F"/>
    <w:rsid w:val="001C0E02"/>
    <w:rsid w:val="00262E32"/>
    <w:rsid w:val="00276597"/>
    <w:rsid w:val="00290739"/>
    <w:rsid w:val="002F36BF"/>
    <w:rsid w:val="003A40F1"/>
    <w:rsid w:val="003D4CC9"/>
    <w:rsid w:val="004E6B52"/>
    <w:rsid w:val="004F314B"/>
    <w:rsid w:val="004F49C8"/>
    <w:rsid w:val="00543B87"/>
    <w:rsid w:val="005F17BC"/>
    <w:rsid w:val="006103AF"/>
    <w:rsid w:val="0062490F"/>
    <w:rsid w:val="0064408D"/>
    <w:rsid w:val="00652B98"/>
    <w:rsid w:val="006A4D3B"/>
    <w:rsid w:val="006D4C33"/>
    <w:rsid w:val="006F7EBF"/>
    <w:rsid w:val="00701D68"/>
    <w:rsid w:val="0073352A"/>
    <w:rsid w:val="00750DA7"/>
    <w:rsid w:val="0077479E"/>
    <w:rsid w:val="007A4392"/>
    <w:rsid w:val="007E4DAB"/>
    <w:rsid w:val="008E77DA"/>
    <w:rsid w:val="009604D8"/>
    <w:rsid w:val="009B28BE"/>
    <w:rsid w:val="009C7BFD"/>
    <w:rsid w:val="00A27FCC"/>
    <w:rsid w:val="00AD026C"/>
    <w:rsid w:val="00B0031E"/>
    <w:rsid w:val="00BB608D"/>
    <w:rsid w:val="00BB71B1"/>
    <w:rsid w:val="00BD5079"/>
    <w:rsid w:val="00BE3504"/>
    <w:rsid w:val="00C02DD3"/>
    <w:rsid w:val="00C134A0"/>
    <w:rsid w:val="00C873F4"/>
    <w:rsid w:val="00D122DC"/>
    <w:rsid w:val="00DB4EAE"/>
    <w:rsid w:val="00DC6793"/>
    <w:rsid w:val="00EA5BB1"/>
    <w:rsid w:val="00EC2828"/>
    <w:rsid w:val="00ED3C3A"/>
    <w:rsid w:val="00EE52B5"/>
    <w:rsid w:val="00EE7AA6"/>
    <w:rsid w:val="00EF55F5"/>
    <w:rsid w:val="00F13CEE"/>
    <w:rsid w:val="00F2031F"/>
    <w:rsid w:val="00FA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-4701249)" TargetMode="External"/><Relationship Id="rId3" Type="http://schemas.openxmlformats.org/officeDocument/2006/relationships/styles" Target="styles.xml"/><Relationship Id="rId7" Type="http://schemas.openxmlformats.org/officeDocument/2006/relationships/hyperlink" Target="https://lex.uz/docs/-189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x.uz/docs/-11118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CC20-2E6C-43C9-9D8C-45D1E0AF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Артиков</dc:creator>
  <cp:lastModifiedBy>007</cp:lastModifiedBy>
  <cp:revision>3</cp:revision>
  <cp:lastPrinted>2022-03-31T06:12:00Z</cp:lastPrinted>
  <dcterms:created xsi:type="dcterms:W3CDTF">2022-05-24T08:11:00Z</dcterms:created>
  <dcterms:modified xsi:type="dcterms:W3CDTF">2022-05-24T08:27:00Z</dcterms:modified>
</cp:coreProperties>
</file>