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B25" w:rsidRPr="0049295B" w:rsidRDefault="005C4B25" w:rsidP="00482C80">
      <w:pPr>
        <w:ind w:right="1"/>
        <w:rPr>
          <w:rFonts w:ascii="Times New Roman" w:hAnsi="Times New Roman"/>
          <w:b/>
          <w:sz w:val="24"/>
          <w:szCs w:val="24"/>
          <w:lang w:val="uz-Cyrl-UZ"/>
        </w:rPr>
      </w:pPr>
    </w:p>
    <w:p w:rsidR="005C4B25" w:rsidRPr="0049295B" w:rsidRDefault="005C4B25" w:rsidP="005C4B25">
      <w:pPr>
        <w:ind w:left="35" w:right="1" w:firstLine="532"/>
        <w:jc w:val="center"/>
        <w:rPr>
          <w:rFonts w:ascii="Times New Roman" w:hAnsi="Times New Roman"/>
          <w:b/>
          <w:sz w:val="24"/>
          <w:szCs w:val="24"/>
          <w:lang w:val="uz-Cyrl-UZ"/>
        </w:rPr>
      </w:pPr>
      <w:r w:rsidRPr="0049295B">
        <w:rPr>
          <w:rFonts w:ascii="Times New Roman" w:hAnsi="Times New Roman"/>
          <w:b/>
          <w:sz w:val="24"/>
          <w:szCs w:val="24"/>
          <w:lang w:val="uz-Cyrl-UZ"/>
        </w:rPr>
        <w:t>______-сонли шартнома</w:t>
      </w:r>
    </w:p>
    <w:p w:rsidR="005C4B25" w:rsidRPr="0049295B" w:rsidRDefault="005C4B25" w:rsidP="005C4B25">
      <w:pPr>
        <w:jc w:val="center"/>
        <w:rPr>
          <w:rFonts w:ascii="Times New Roman" w:hAnsi="Times New Roman"/>
          <w:sz w:val="24"/>
          <w:szCs w:val="24"/>
          <w:lang w:val="uz-Cyrl-UZ"/>
        </w:rPr>
      </w:pPr>
    </w:p>
    <w:p w:rsidR="005C4B25" w:rsidRPr="0049295B" w:rsidRDefault="005C4B25" w:rsidP="005C4B25">
      <w:pPr>
        <w:jc w:val="center"/>
        <w:rPr>
          <w:rFonts w:ascii="Times New Roman" w:hAnsi="Times New Roman"/>
          <w:b/>
          <w:sz w:val="24"/>
          <w:szCs w:val="24"/>
          <w:lang w:val="uz-Cyrl-UZ"/>
        </w:rPr>
      </w:pPr>
      <w:r w:rsidRPr="0049295B">
        <w:rPr>
          <w:rFonts w:ascii="Times New Roman" w:hAnsi="Times New Roman"/>
          <w:sz w:val="24"/>
          <w:szCs w:val="24"/>
          <w:lang w:val="uz-Cyrl-UZ"/>
        </w:rPr>
        <w:t xml:space="preserve">Тошкент шаҳри                                                                                               2022 йил “____”___________ </w:t>
      </w:r>
      <w:r w:rsidRPr="0049295B">
        <w:rPr>
          <w:rFonts w:ascii="Times New Roman" w:hAnsi="Times New Roman"/>
          <w:b/>
          <w:sz w:val="24"/>
          <w:szCs w:val="24"/>
          <w:lang w:val="uz-Cyrl-UZ"/>
        </w:rPr>
        <w:t xml:space="preserve"> </w:t>
      </w:r>
    </w:p>
    <w:p w:rsidR="005C4B25" w:rsidRPr="0049295B" w:rsidRDefault="005C4B25" w:rsidP="005C4B25">
      <w:pPr>
        <w:spacing w:line="242" w:lineRule="auto"/>
        <w:jc w:val="both"/>
        <w:rPr>
          <w:rFonts w:ascii="Times New Roman" w:hAnsi="Times New Roman"/>
          <w:sz w:val="24"/>
          <w:szCs w:val="24"/>
          <w:lang w:val="uz-Cyrl-UZ"/>
        </w:rPr>
      </w:pPr>
      <w:r w:rsidRPr="0049295B">
        <w:rPr>
          <w:rFonts w:ascii="Times New Roman" w:hAnsi="Times New Roman"/>
          <w:sz w:val="24"/>
          <w:szCs w:val="24"/>
          <w:lang w:val="uz-Cyrl-UZ"/>
        </w:rPr>
        <w:t xml:space="preserve">       </w:t>
      </w:r>
      <w:r w:rsidRPr="0049295B">
        <w:rPr>
          <w:rFonts w:ascii="Times New Roman" w:hAnsi="Times New Roman"/>
          <w:b/>
          <w:bCs/>
          <w:sz w:val="24"/>
          <w:szCs w:val="24"/>
          <w:lang w:val="uz-Cyrl-UZ"/>
        </w:rPr>
        <w:t xml:space="preserve"> </w:t>
      </w:r>
      <w:r w:rsidR="00482C80" w:rsidRPr="0049295B">
        <w:rPr>
          <w:rFonts w:ascii="Times New Roman" w:hAnsi="Times New Roman"/>
          <w:sz w:val="24"/>
          <w:szCs w:val="24"/>
          <w:lang w:val="uz-Cyrl-UZ"/>
        </w:rPr>
        <w:t xml:space="preserve">__________________________________номидан ___________ </w:t>
      </w:r>
      <w:r w:rsidRPr="0049295B">
        <w:rPr>
          <w:rFonts w:ascii="Times New Roman" w:hAnsi="Times New Roman"/>
          <w:sz w:val="24"/>
          <w:szCs w:val="24"/>
          <w:lang w:val="uz-Cyrl-UZ"/>
        </w:rPr>
        <w:t xml:space="preserve">асосида иш юритувчи </w:t>
      </w:r>
      <w:r w:rsidR="00482C80" w:rsidRPr="0049295B">
        <w:rPr>
          <w:rFonts w:ascii="Times New Roman" w:hAnsi="Times New Roman"/>
          <w:sz w:val="24"/>
          <w:szCs w:val="24"/>
          <w:lang w:val="uz-Cyrl-UZ"/>
        </w:rPr>
        <w:t>Рахбари __________________</w:t>
      </w:r>
      <w:r w:rsidRPr="0049295B">
        <w:rPr>
          <w:rFonts w:ascii="Times New Roman" w:hAnsi="Times New Roman"/>
          <w:sz w:val="24"/>
          <w:szCs w:val="24"/>
          <w:lang w:val="uz-Cyrl-UZ"/>
        </w:rPr>
        <w:t xml:space="preserve"> бир томонда</w:t>
      </w:r>
      <w:r w:rsidR="00482C80" w:rsidRPr="0049295B">
        <w:rPr>
          <w:rFonts w:ascii="Times New Roman" w:hAnsi="Times New Roman"/>
          <w:sz w:val="24"/>
          <w:szCs w:val="24"/>
          <w:lang w:val="uz-Cyrl-UZ"/>
        </w:rPr>
        <w:t>н (бундан буён матнда “Пудратчи</w:t>
      </w:r>
      <w:r w:rsidRPr="0049295B">
        <w:rPr>
          <w:rFonts w:ascii="Times New Roman" w:hAnsi="Times New Roman"/>
          <w:sz w:val="24"/>
          <w:szCs w:val="24"/>
          <w:lang w:val="uz-Cyrl-UZ"/>
        </w:rPr>
        <w:t>” деб юритилади) ҳамда “Маъмурий-хўжалик хизмати” давлат муассасаси номидан низом асосида иш юритувчи  директор С.Махмудов, иккинчи томондан (бундан буён матнда “Буюртмачи” деб юритилади) қуйидагилар ҳақида мазкур шартномани туздик:</w:t>
      </w:r>
    </w:p>
    <w:p w:rsidR="005C4B25" w:rsidRPr="0049295B" w:rsidRDefault="005C4B25" w:rsidP="005C4B25">
      <w:pPr>
        <w:spacing w:line="242" w:lineRule="auto"/>
        <w:jc w:val="center"/>
        <w:rPr>
          <w:rFonts w:ascii="Times New Roman" w:hAnsi="Times New Roman"/>
          <w:b/>
          <w:sz w:val="24"/>
          <w:szCs w:val="24"/>
          <w:lang w:val="uz-Cyrl-UZ"/>
        </w:rPr>
      </w:pPr>
      <w:r w:rsidRPr="0049295B">
        <w:rPr>
          <w:rFonts w:ascii="Times New Roman" w:hAnsi="Times New Roman"/>
          <w:b/>
          <w:sz w:val="24"/>
          <w:szCs w:val="24"/>
          <w:lang w:val="uz-Cyrl-UZ"/>
        </w:rPr>
        <w:t>I. ШАРТНОМА ПРЕДМЕТИ</w:t>
      </w:r>
    </w:p>
    <w:p w:rsidR="005C4B25" w:rsidRPr="0049295B" w:rsidRDefault="005C4B25" w:rsidP="005C4B25">
      <w:pPr>
        <w:numPr>
          <w:ilvl w:val="1"/>
          <w:numId w:val="10"/>
        </w:numPr>
        <w:spacing w:line="242" w:lineRule="auto"/>
        <w:ind w:left="0" w:firstLine="709"/>
        <w:contextualSpacing/>
        <w:jc w:val="both"/>
        <w:rPr>
          <w:rFonts w:ascii="Times New Roman" w:hAnsi="Times New Roman"/>
          <w:sz w:val="24"/>
          <w:szCs w:val="24"/>
          <w:lang w:val="uz-Cyrl-UZ"/>
        </w:rPr>
      </w:pPr>
      <w:r w:rsidRPr="0049295B">
        <w:rPr>
          <w:rFonts w:ascii="Times New Roman" w:hAnsi="Times New Roman"/>
          <w:sz w:val="24"/>
          <w:szCs w:val="24"/>
          <w:lang w:val="uz-Cyrl-UZ"/>
        </w:rPr>
        <w:t>“</w:t>
      </w:r>
      <w:r w:rsidR="00482C80" w:rsidRPr="0049295B">
        <w:rPr>
          <w:rFonts w:ascii="Times New Roman" w:hAnsi="Times New Roman"/>
          <w:sz w:val="24"/>
          <w:szCs w:val="24"/>
          <w:lang w:val="uz-Cyrl-UZ"/>
        </w:rPr>
        <w:t>Пудратчи</w:t>
      </w:r>
      <w:r w:rsidRPr="0049295B">
        <w:rPr>
          <w:rFonts w:ascii="Times New Roman" w:hAnsi="Times New Roman"/>
          <w:sz w:val="24"/>
          <w:szCs w:val="24"/>
          <w:lang w:val="uz-Cyrl-UZ"/>
        </w:rPr>
        <w:t xml:space="preserve">” ушбу Шартномага асосан </w:t>
      </w:r>
      <w:r w:rsidR="0049295B" w:rsidRPr="0049295B">
        <w:rPr>
          <w:rFonts w:ascii="Times New Roman" w:hAnsi="Times New Roman"/>
          <w:bCs/>
          <w:sz w:val="24"/>
          <w:szCs w:val="24"/>
          <w:lang w:val="uz-Cyrl-UZ"/>
        </w:rPr>
        <w:t>Тошкент вилояти Юқори чирчиқ тумани, Ахмат-Яссавий МФЙ жойлашган Тошкент вилояти Агрохизматлар маркази (АКИС) ҳудудидаги 7 гектар ер майдонига замонавий ёмғирлатиб суғориш ускунасини ўрнатиш учун зарур бўлган  инфраструктурани (электр таъминоти, қувурлар, бетон фундамент, сув қудуғи, мухофаза панжараси, техник йўлак</w:t>
      </w:r>
      <w:bookmarkStart w:id="0" w:name="_GoBack"/>
      <w:bookmarkEnd w:id="0"/>
      <w:r w:rsidR="0049295B" w:rsidRPr="0049295B">
        <w:rPr>
          <w:rFonts w:ascii="Times New Roman" w:hAnsi="Times New Roman"/>
          <w:bCs/>
          <w:sz w:val="24"/>
          <w:szCs w:val="24"/>
          <w:lang w:val="uz-Cyrl-UZ"/>
        </w:rPr>
        <w:t>) яратиш ва ташкил этиш ишларини бажариш</w:t>
      </w:r>
      <w:r w:rsidR="0049295B" w:rsidRPr="0049295B">
        <w:rPr>
          <w:b/>
          <w:bCs/>
          <w:sz w:val="24"/>
          <w:szCs w:val="24"/>
          <w:lang w:val="uz-Cyrl-UZ"/>
        </w:rPr>
        <w:t xml:space="preserve"> </w:t>
      </w:r>
      <w:r w:rsidRPr="0049295B">
        <w:rPr>
          <w:rFonts w:ascii="Times New Roman" w:hAnsi="Times New Roman"/>
          <w:sz w:val="24"/>
          <w:szCs w:val="24"/>
          <w:lang w:val="uz-Cyrl-UZ"/>
        </w:rPr>
        <w:t xml:space="preserve">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w:t>
      </w:r>
      <w:r w:rsidR="0049295B">
        <w:rPr>
          <w:rFonts w:ascii="Times New Roman" w:hAnsi="Times New Roman"/>
          <w:sz w:val="24"/>
          <w:szCs w:val="24"/>
          <w:lang w:val="uz-Cyrl-UZ"/>
        </w:rPr>
        <w:t>смета хужжатларида келтирилган</w:t>
      </w:r>
      <w:r w:rsidRPr="0049295B">
        <w:rPr>
          <w:rFonts w:ascii="Times New Roman" w:hAnsi="Times New Roman"/>
          <w:sz w:val="24"/>
          <w:szCs w:val="24"/>
          <w:lang w:val="uz-Cyrl-UZ"/>
        </w:rPr>
        <w:t>.</w:t>
      </w:r>
    </w:p>
    <w:p w:rsidR="005C4B25" w:rsidRPr="0049295B" w:rsidRDefault="005C4B25" w:rsidP="005C4B25">
      <w:pPr>
        <w:spacing w:line="242" w:lineRule="auto"/>
        <w:jc w:val="center"/>
        <w:rPr>
          <w:rFonts w:ascii="Times New Roman" w:hAnsi="Times New Roman"/>
          <w:b/>
          <w:sz w:val="24"/>
          <w:szCs w:val="24"/>
          <w:lang w:val="uz-Cyrl-UZ"/>
        </w:rPr>
      </w:pPr>
      <w:r w:rsidRPr="0049295B">
        <w:rPr>
          <w:rFonts w:ascii="Times New Roman" w:hAnsi="Times New Roman"/>
          <w:b/>
          <w:sz w:val="24"/>
          <w:szCs w:val="24"/>
          <w:lang w:val="uz-Cyrl-UZ"/>
        </w:rPr>
        <w:t>II. ТОМОНЛАРНИНГ ҲУҚУКЛАРИ ВА МАЖБУРИЯТЛАРИ</w:t>
      </w:r>
    </w:p>
    <w:p w:rsidR="005C4B25" w:rsidRPr="0049295B" w:rsidRDefault="005C4B25" w:rsidP="005C4B25">
      <w:pPr>
        <w:numPr>
          <w:ilvl w:val="0"/>
          <w:numId w:val="10"/>
        </w:numPr>
        <w:spacing w:line="242" w:lineRule="auto"/>
        <w:contextualSpacing/>
        <w:jc w:val="both"/>
        <w:rPr>
          <w:rFonts w:ascii="Times New Roman" w:hAnsi="Times New Roman"/>
          <w:vanish/>
          <w:sz w:val="24"/>
          <w:szCs w:val="24"/>
          <w:lang w:val="uz-Cyrl-UZ"/>
        </w:rPr>
      </w:pP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Буюртмачининг хуқуқлари:</w:t>
      </w:r>
    </w:p>
    <w:p w:rsidR="005C4B25" w:rsidRPr="0049295B" w:rsidRDefault="005C4B25" w:rsidP="005C4B25">
      <w:pPr>
        <w:numPr>
          <w:ilvl w:val="0"/>
          <w:numId w:val="11"/>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бажарувчидан техник шартларга лозим даражадаги хизматларни кўрсатишни талаб қилиш;</w:t>
      </w:r>
    </w:p>
    <w:p w:rsidR="005C4B25" w:rsidRPr="0049295B" w:rsidRDefault="005C4B25" w:rsidP="005C4B25">
      <w:pPr>
        <w:numPr>
          <w:ilvl w:val="0"/>
          <w:numId w:val="11"/>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лозим даражадаги сифатда хизмат кўрсатилмаган тақдирда, ўз хоҳишига кўра қуйидагиларни талаб қилиш:</w:t>
      </w:r>
    </w:p>
    <w:p w:rsidR="005C4B25" w:rsidRPr="0049295B" w:rsidRDefault="005C4B25" w:rsidP="005C4B25">
      <w:pPr>
        <w:numPr>
          <w:ilvl w:val="0"/>
          <w:numId w:val="11"/>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камчиликларни бепул бартараф этиш ёки Буюртмачининг ёки учинчи шахснинг камчиликларни бартараф этишга доир харажатларини қоплаш;</w:t>
      </w:r>
    </w:p>
    <w:p w:rsidR="005C4B25" w:rsidRPr="0049295B" w:rsidRDefault="005C4B25" w:rsidP="005C4B25">
      <w:pPr>
        <w:numPr>
          <w:ilvl w:val="0"/>
          <w:numId w:val="11"/>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баҳосини мутаносиб равишда пасайтириш;</w:t>
      </w:r>
    </w:p>
    <w:p w:rsidR="005C4B25" w:rsidRPr="0049295B" w:rsidRDefault="005C4B25" w:rsidP="005C4B25">
      <w:pPr>
        <w:numPr>
          <w:ilvl w:val="0"/>
          <w:numId w:val="11"/>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шартнома шартларининг бажарилмаганлиги ёки лозим даражада бажарилмаганлиги натижасида етказилган зарарни қоплашни талаб қилиш.</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Буюртмачининг мажбуриятлари:</w:t>
      </w:r>
    </w:p>
    <w:p w:rsidR="005C4B25" w:rsidRPr="0049295B" w:rsidRDefault="005C4B25" w:rsidP="005C4B25">
      <w:pPr>
        <w:numPr>
          <w:ilvl w:val="0"/>
          <w:numId w:val="11"/>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ушбу Шартнома шартларига мувофиқ кўрсатилган хизматларни қабул қилиш;</w:t>
      </w:r>
    </w:p>
    <w:p w:rsidR="005C4B25" w:rsidRPr="0049295B" w:rsidRDefault="005C4B25" w:rsidP="005C4B25">
      <w:pPr>
        <w:numPr>
          <w:ilvl w:val="0"/>
          <w:numId w:val="11"/>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ушбу Шартноманинг 3.1 ва 3.2-бандларига мувофиқ кўрсатилган хизматлар учун тўловларни амалга ошириш.</w:t>
      </w:r>
    </w:p>
    <w:p w:rsidR="005C4B25" w:rsidRPr="0049295B" w:rsidRDefault="00355332" w:rsidP="005C4B25">
      <w:pPr>
        <w:numPr>
          <w:ilvl w:val="1"/>
          <w:numId w:val="10"/>
        </w:numPr>
        <w:spacing w:line="242" w:lineRule="auto"/>
        <w:ind w:left="0" w:firstLine="567"/>
        <w:contextualSpacing/>
        <w:jc w:val="both"/>
        <w:rPr>
          <w:rFonts w:ascii="Times New Roman" w:hAnsi="Times New Roman"/>
          <w:sz w:val="24"/>
          <w:szCs w:val="24"/>
          <w:lang w:val="uz-Cyrl-UZ"/>
        </w:rPr>
      </w:pPr>
      <w:r>
        <w:rPr>
          <w:rFonts w:ascii="Times New Roman" w:hAnsi="Times New Roman"/>
          <w:sz w:val="24"/>
          <w:szCs w:val="24"/>
          <w:lang w:val="uz-Cyrl-UZ"/>
        </w:rPr>
        <w:t>Пудратчининг</w:t>
      </w:r>
      <w:r w:rsidR="005C4B25" w:rsidRPr="0049295B">
        <w:rPr>
          <w:rFonts w:ascii="Times New Roman" w:hAnsi="Times New Roman"/>
          <w:sz w:val="24"/>
          <w:szCs w:val="24"/>
          <w:lang w:val="uz-Cyrl-UZ"/>
        </w:rPr>
        <w:t xml:space="preserve"> ҳуқуқлари:</w:t>
      </w:r>
    </w:p>
    <w:p w:rsidR="005C4B25" w:rsidRPr="0049295B" w:rsidRDefault="005C4B25" w:rsidP="005C4B25">
      <w:pPr>
        <w:numPr>
          <w:ilvl w:val="0"/>
          <w:numId w:val="11"/>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5C4B25" w:rsidRPr="0049295B" w:rsidRDefault="005C4B25" w:rsidP="005C4B25">
      <w:pPr>
        <w:numPr>
          <w:ilvl w:val="0"/>
          <w:numId w:val="11"/>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буюртмачидан бажарилган ишни қабул қилишни асоссиз равишда рад этиш натижасида етказилган зарарни қоплашни талаб қилиш;</w:t>
      </w:r>
    </w:p>
    <w:p w:rsidR="005C4B25" w:rsidRPr="0049295B" w:rsidRDefault="00355332" w:rsidP="005C4B25">
      <w:pPr>
        <w:numPr>
          <w:ilvl w:val="1"/>
          <w:numId w:val="10"/>
        </w:numPr>
        <w:spacing w:line="242" w:lineRule="auto"/>
        <w:ind w:left="0" w:firstLine="567"/>
        <w:contextualSpacing/>
        <w:jc w:val="both"/>
        <w:rPr>
          <w:rFonts w:ascii="Times New Roman" w:hAnsi="Times New Roman"/>
          <w:sz w:val="24"/>
          <w:szCs w:val="24"/>
          <w:lang w:val="uz-Cyrl-UZ"/>
        </w:rPr>
      </w:pPr>
      <w:r>
        <w:rPr>
          <w:rFonts w:ascii="Times New Roman" w:hAnsi="Times New Roman"/>
          <w:sz w:val="24"/>
          <w:szCs w:val="24"/>
          <w:lang w:val="uz-Cyrl-UZ"/>
        </w:rPr>
        <w:t>Пудратчи</w:t>
      </w:r>
      <w:r w:rsidR="005C4B25" w:rsidRPr="0049295B">
        <w:rPr>
          <w:rFonts w:ascii="Times New Roman" w:hAnsi="Times New Roman"/>
          <w:sz w:val="24"/>
          <w:szCs w:val="24"/>
          <w:lang w:val="uz-Cyrl-UZ"/>
        </w:rPr>
        <w:t>нинг мажбуриятлари:</w:t>
      </w:r>
    </w:p>
    <w:p w:rsidR="005C4B25" w:rsidRPr="0049295B" w:rsidRDefault="005C4B25" w:rsidP="005C4B25">
      <w:pPr>
        <w:numPr>
          <w:ilvl w:val="0"/>
          <w:numId w:val="11"/>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 xml:space="preserve">ушбу шартномага мувофиқ ёки Буюртмачининг ушбу шартноманинг 4.8-бандида белгиланган тартибда у томонидан тақдим этилган </w:t>
      </w:r>
      <w:r w:rsidR="002D1135">
        <w:rPr>
          <w:rFonts w:ascii="Times New Roman" w:hAnsi="Times New Roman"/>
          <w:sz w:val="24"/>
          <w:szCs w:val="24"/>
          <w:lang w:val="uz-Cyrl-UZ"/>
        </w:rPr>
        <w:t>сметага</w:t>
      </w:r>
      <w:r w:rsidRPr="0049295B">
        <w:rPr>
          <w:rFonts w:ascii="Times New Roman" w:hAnsi="Times New Roman"/>
          <w:sz w:val="24"/>
          <w:szCs w:val="24"/>
          <w:lang w:val="uz-Cyrl-UZ"/>
        </w:rPr>
        <w:t xml:space="preserve"> биноан хизматларни белгиланган муддат, миқдор ва сифатлар бўйича кўрсатиш;</w:t>
      </w:r>
    </w:p>
    <w:p w:rsidR="005C4B25" w:rsidRPr="0049295B" w:rsidRDefault="005C4B25" w:rsidP="005C4B25">
      <w:pPr>
        <w:numPr>
          <w:ilvl w:val="0"/>
          <w:numId w:val="11"/>
        </w:numPr>
        <w:spacing w:line="242" w:lineRule="auto"/>
        <w:ind w:left="0" w:firstLine="709"/>
        <w:contextualSpacing/>
        <w:jc w:val="both"/>
        <w:rPr>
          <w:rFonts w:ascii="Times New Roman" w:hAnsi="Times New Roman"/>
          <w:b/>
          <w:sz w:val="24"/>
          <w:szCs w:val="24"/>
          <w:lang w:val="uz-Cyrl-UZ"/>
        </w:rPr>
      </w:pPr>
      <w:r w:rsidRPr="0049295B">
        <w:rPr>
          <w:rFonts w:ascii="Times New Roman" w:hAnsi="Times New Roman"/>
          <w:sz w:val="24"/>
          <w:szCs w:val="24"/>
          <w:lang w:val="uz-Cyrl-UZ"/>
        </w:rPr>
        <w:t>агар хиз</w:t>
      </w:r>
      <w:r w:rsidR="002D1135">
        <w:rPr>
          <w:rFonts w:ascii="Times New Roman" w:hAnsi="Times New Roman"/>
          <w:sz w:val="24"/>
          <w:szCs w:val="24"/>
          <w:lang w:val="uz-Cyrl-UZ"/>
        </w:rPr>
        <w:t>мат кўрсатиш жараёнида Пудратчи</w:t>
      </w:r>
      <w:r w:rsidRPr="0049295B">
        <w:rPr>
          <w:rFonts w:ascii="Times New Roman" w:hAnsi="Times New Roman"/>
          <w:sz w:val="24"/>
          <w:szCs w:val="24"/>
          <w:lang w:val="uz-Cyrl-UZ"/>
        </w:rPr>
        <w:t xml:space="preserve">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5C4B25" w:rsidRPr="0049295B" w:rsidRDefault="005C4B25" w:rsidP="005C4B25">
      <w:pPr>
        <w:spacing w:line="242" w:lineRule="auto"/>
        <w:jc w:val="center"/>
        <w:rPr>
          <w:rFonts w:ascii="Times New Roman" w:hAnsi="Times New Roman"/>
          <w:b/>
          <w:sz w:val="24"/>
          <w:szCs w:val="24"/>
          <w:lang w:val="uz-Cyrl-UZ"/>
        </w:rPr>
      </w:pPr>
      <w:r w:rsidRPr="0049295B">
        <w:rPr>
          <w:rFonts w:ascii="Times New Roman" w:hAnsi="Times New Roman"/>
          <w:b/>
          <w:sz w:val="24"/>
          <w:szCs w:val="24"/>
          <w:lang w:val="uz-Cyrl-UZ"/>
        </w:rPr>
        <w:t>III. ШАРТНОМА БАҲОСИ ВА ХИСОБ-КИТОБ ҚИЛИШ ТАРТИБИ</w:t>
      </w:r>
    </w:p>
    <w:p w:rsidR="005C4B25" w:rsidRPr="0049295B" w:rsidRDefault="005C4B25" w:rsidP="005C4B25">
      <w:pPr>
        <w:numPr>
          <w:ilvl w:val="0"/>
          <w:numId w:val="10"/>
        </w:numPr>
        <w:spacing w:line="242" w:lineRule="auto"/>
        <w:contextualSpacing/>
        <w:jc w:val="both"/>
        <w:rPr>
          <w:rFonts w:ascii="Times New Roman" w:hAnsi="Times New Roman"/>
          <w:vanish/>
          <w:sz w:val="24"/>
          <w:szCs w:val="24"/>
          <w:lang w:val="uz-Cyrl-UZ"/>
        </w:rPr>
      </w:pPr>
    </w:p>
    <w:p w:rsidR="005C4B25" w:rsidRPr="0049295B" w:rsidRDefault="005C4B25" w:rsidP="005C4B25">
      <w:pPr>
        <w:numPr>
          <w:ilvl w:val="1"/>
          <w:numId w:val="10"/>
        </w:numPr>
        <w:spacing w:line="242" w:lineRule="auto"/>
        <w:contextualSpacing/>
        <w:jc w:val="both"/>
        <w:rPr>
          <w:rFonts w:ascii="Times New Roman" w:hAnsi="Times New Roman"/>
          <w:sz w:val="24"/>
          <w:szCs w:val="24"/>
          <w:lang w:val="uz-Cyrl-UZ"/>
        </w:rPr>
      </w:pPr>
      <w:r w:rsidRPr="0049295B">
        <w:rPr>
          <w:rFonts w:ascii="Times New Roman" w:hAnsi="Times New Roman"/>
          <w:sz w:val="24"/>
          <w:szCs w:val="24"/>
          <w:lang w:val="uz-Cyrl-UZ"/>
        </w:rPr>
        <w:t xml:space="preserve">Ушбу шартноманинг баҳоси </w:t>
      </w:r>
      <w:r w:rsidR="002D1135">
        <w:rPr>
          <w:rFonts w:ascii="Times New Roman" w:hAnsi="Times New Roman"/>
          <w:b/>
          <w:sz w:val="24"/>
          <w:szCs w:val="24"/>
          <w:lang w:val="uz-Cyrl-UZ"/>
        </w:rPr>
        <w:t>______________</w:t>
      </w:r>
      <w:r w:rsidRPr="0049295B">
        <w:rPr>
          <w:rFonts w:ascii="Times New Roman" w:hAnsi="Times New Roman"/>
          <w:b/>
          <w:sz w:val="24"/>
          <w:szCs w:val="24"/>
          <w:lang w:val="uz-Cyrl-UZ"/>
        </w:rPr>
        <w:t xml:space="preserve"> (</w:t>
      </w:r>
      <w:r w:rsidR="002D1135">
        <w:rPr>
          <w:rFonts w:ascii="Times New Roman" w:hAnsi="Times New Roman"/>
          <w:b/>
          <w:sz w:val="24"/>
          <w:szCs w:val="24"/>
          <w:lang w:val="uz-Cyrl-UZ"/>
        </w:rPr>
        <w:t>_____________________________________</w:t>
      </w:r>
      <w:r w:rsidRPr="0049295B">
        <w:rPr>
          <w:rFonts w:ascii="Times New Roman" w:hAnsi="Times New Roman"/>
          <w:b/>
          <w:sz w:val="24"/>
          <w:szCs w:val="24"/>
          <w:lang w:val="uz-Cyrl-UZ"/>
        </w:rPr>
        <w:t>)</w:t>
      </w:r>
      <w:r w:rsidRPr="0049295B">
        <w:rPr>
          <w:rFonts w:ascii="Times New Roman" w:hAnsi="Times New Roman"/>
          <w:sz w:val="24"/>
          <w:szCs w:val="24"/>
          <w:lang w:val="uz-Cyrl-UZ"/>
        </w:rPr>
        <w:t xml:space="preserve"> сўм.</w:t>
      </w:r>
    </w:p>
    <w:p w:rsidR="005C4B25" w:rsidRPr="0049295B" w:rsidRDefault="005C4B25" w:rsidP="005C4B25">
      <w:pPr>
        <w:spacing w:line="242" w:lineRule="auto"/>
        <w:ind w:firstLine="567"/>
        <w:jc w:val="both"/>
        <w:rPr>
          <w:rFonts w:ascii="Times New Roman" w:hAnsi="Times New Roman"/>
          <w:sz w:val="24"/>
          <w:szCs w:val="24"/>
          <w:lang w:val="uz-Cyrl-UZ"/>
        </w:rPr>
      </w:pPr>
      <w:r w:rsidRPr="0049295B">
        <w:rPr>
          <w:rFonts w:ascii="Times New Roman" w:hAnsi="Times New Roman"/>
          <w:sz w:val="24"/>
          <w:szCs w:val="24"/>
          <w:lang w:val="uz-Cyrl-UZ"/>
        </w:rPr>
        <w:t>Кўрсатиладиган хизматларнинг баҳоси ушбу шартноманинг иловасида кўрсатилади.</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 xml:space="preserve">Буюртмачи тақдим этиладиган хизматнинг 30 фоизи миқдорида олдиндан тўловни амалга оширади ва маблағ Бажарувчининг ҳисоб рақамига келиб тушган санадан бошлаб ушбу шартноманинг мажбуриятлари бажарилиши бошланади. </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Кўрсатилган хизматлар учун ҳисоб-китобнинг қолган 70 фоиз қисми бажарилган ишлар тўғрисидаги далолатнома имзоланганидан кейин уч иш куни ичида амалга оширилади.</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Хизматлар бўйича ҳисоб-китоблар</w:t>
      </w:r>
      <w:r w:rsidR="00DE4D7B">
        <w:rPr>
          <w:rFonts w:ascii="Times New Roman" w:hAnsi="Times New Roman"/>
          <w:sz w:val="24"/>
          <w:szCs w:val="24"/>
          <w:lang w:val="uz-Cyrl-UZ"/>
        </w:rPr>
        <w:t xml:space="preserve"> банк ўтказмаси орқали Пудратчи</w:t>
      </w:r>
      <w:r w:rsidRPr="0049295B">
        <w:rPr>
          <w:rFonts w:ascii="Times New Roman" w:hAnsi="Times New Roman"/>
          <w:sz w:val="24"/>
          <w:szCs w:val="24"/>
          <w:lang w:val="uz-Cyrl-UZ"/>
        </w:rPr>
        <w:t>нинг ҳисоб рақамига ўтказиш йўли билан амалга оширилади.</w:t>
      </w:r>
    </w:p>
    <w:p w:rsidR="005C4B25" w:rsidRPr="0049295B" w:rsidRDefault="005C4B25" w:rsidP="005C4B25">
      <w:pPr>
        <w:spacing w:line="242" w:lineRule="auto"/>
        <w:jc w:val="center"/>
        <w:rPr>
          <w:rFonts w:ascii="Times New Roman" w:hAnsi="Times New Roman"/>
          <w:b/>
          <w:sz w:val="24"/>
          <w:szCs w:val="24"/>
          <w:lang w:val="uz-Cyrl-UZ"/>
        </w:rPr>
      </w:pPr>
      <w:r w:rsidRPr="0049295B">
        <w:rPr>
          <w:rFonts w:ascii="Times New Roman" w:hAnsi="Times New Roman"/>
          <w:b/>
          <w:sz w:val="24"/>
          <w:szCs w:val="24"/>
          <w:lang w:val="uz-Cyrl-UZ"/>
        </w:rPr>
        <w:t>IV. ШАРТНОМАНИ БАЖАРИШ</w:t>
      </w:r>
    </w:p>
    <w:p w:rsidR="005C4B25" w:rsidRPr="0049295B" w:rsidRDefault="005C4B25" w:rsidP="005C4B25">
      <w:pPr>
        <w:numPr>
          <w:ilvl w:val="0"/>
          <w:numId w:val="10"/>
        </w:numPr>
        <w:spacing w:line="242" w:lineRule="auto"/>
        <w:contextualSpacing/>
        <w:jc w:val="both"/>
        <w:rPr>
          <w:rFonts w:ascii="Times New Roman" w:hAnsi="Times New Roman"/>
          <w:vanish/>
          <w:sz w:val="24"/>
          <w:szCs w:val="24"/>
          <w:lang w:val="uz-Cyrl-UZ"/>
        </w:rPr>
      </w:pP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Шартнома шартлари ушбу шартнома ва қонун ҳужжатлари талабларига мувофиқ белгиланган тартибда амалга оширилади.</w:t>
      </w:r>
    </w:p>
    <w:p w:rsidR="005C4B25" w:rsidRPr="0049295B" w:rsidRDefault="005C4B25" w:rsidP="005C4B25">
      <w:pPr>
        <w:spacing w:line="242" w:lineRule="auto"/>
        <w:ind w:firstLine="567"/>
        <w:jc w:val="both"/>
        <w:rPr>
          <w:rFonts w:ascii="Times New Roman" w:hAnsi="Times New Roman"/>
          <w:sz w:val="24"/>
          <w:szCs w:val="24"/>
          <w:lang w:val="uz-Cyrl-UZ"/>
        </w:rPr>
      </w:pPr>
      <w:r w:rsidRPr="0049295B">
        <w:rPr>
          <w:rFonts w:ascii="Times New Roman" w:hAnsi="Times New Roman"/>
          <w:sz w:val="24"/>
          <w:szCs w:val="24"/>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Шартнома бўйича мажбуриятларнинг бажарилиши санаси ҳисобварақ-фактура тузилган кун деб ҳисобланади.</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Буюртмачининг розилиги билан хизматлар муддатидан олдин тақдим этилиши мумкин.</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Буюртмачи белгиланган муддатларни бузган ҳолда кўрсатилган хизматни қабул қилишни рад этишга ҳақлидир.</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5C4B25" w:rsidRPr="0049295B" w:rsidRDefault="005C4B25" w:rsidP="005C4B25">
      <w:pPr>
        <w:spacing w:line="242" w:lineRule="auto"/>
        <w:ind w:firstLine="567"/>
        <w:jc w:val="both"/>
        <w:rPr>
          <w:rFonts w:ascii="Times New Roman" w:hAnsi="Times New Roman"/>
          <w:sz w:val="24"/>
          <w:szCs w:val="24"/>
          <w:lang w:val="uz-Cyrl-UZ"/>
        </w:rPr>
      </w:pPr>
      <w:r w:rsidRPr="0049295B">
        <w:rPr>
          <w:rFonts w:ascii="Times New Roman" w:hAnsi="Times New Roman"/>
          <w:sz w:val="24"/>
          <w:szCs w:val="24"/>
          <w:lang w:val="uz-Cyrl-UZ"/>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5C4B25" w:rsidRPr="0049295B" w:rsidRDefault="005C4B25" w:rsidP="005C4B25">
      <w:pPr>
        <w:spacing w:line="242" w:lineRule="auto"/>
        <w:ind w:firstLine="567"/>
        <w:jc w:val="both"/>
        <w:rPr>
          <w:rFonts w:ascii="Times New Roman" w:hAnsi="Times New Roman"/>
          <w:sz w:val="24"/>
          <w:szCs w:val="24"/>
          <w:lang w:val="uz-Cyrl-UZ"/>
        </w:rPr>
      </w:pPr>
      <w:r w:rsidRPr="0049295B">
        <w:rPr>
          <w:rFonts w:ascii="Times New Roman" w:hAnsi="Times New Roman"/>
          <w:sz w:val="24"/>
          <w:szCs w:val="24"/>
          <w:lang w:val="uz-Cyrl-UZ"/>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5C4B25" w:rsidRPr="0049295B" w:rsidRDefault="005C4B25" w:rsidP="005C4B25">
      <w:pPr>
        <w:numPr>
          <w:ilvl w:val="1"/>
          <w:numId w:val="10"/>
        </w:numPr>
        <w:spacing w:line="242" w:lineRule="auto"/>
        <w:ind w:left="0" w:firstLine="709"/>
        <w:contextualSpacing/>
        <w:jc w:val="both"/>
        <w:rPr>
          <w:rFonts w:ascii="Times New Roman" w:hAnsi="Times New Roman"/>
          <w:sz w:val="24"/>
          <w:szCs w:val="24"/>
          <w:lang w:val="uz-Cyrl-UZ"/>
        </w:rPr>
      </w:pPr>
      <w:r w:rsidRPr="0049295B">
        <w:rPr>
          <w:rFonts w:ascii="Times New Roman" w:hAnsi="Times New Roman"/>
          <w:sz w:val="24"/>
          <w:szCs w:val="24"/>
          <w:lang w:val="uz-Cyrl-UZ"/>
        </w:rPr>
        <w:t>Буюртмачи илгари берилган буюртмани бекор қилишга ёки хизматларнинг тегишли қис</w:t>
      </w:r>
      <w:r w:rsidR="00DE4D7B">
        <w:rPr>
          <w:rFonts w:ascii="Times New Roman" w:hAnsi="Times New Roman"/>
          <w:sz w:val="24"/>
          <w:szCs w:val="24"/>
          <w:lang w:val="uz-Cyrl-UZ"/>
        </w:rPr>
        <w:t>мини кўрсатиш санасини Пудратчи</w:t>
      </w:r>
      <w:r w:rsidRPr="0049295B">
        <w:rPr>
          <w:rFonts w:ascii="Times New Roman" w:hAnsi="Times New Roman"/>
          <w:sz w:val="24"/>
          <w:szCs w:val="24"/>
          <w:lang w:val="uz-Cyrl-UZ"/>
        </w:rPr>
        <w:t>ни буюртмада кўрсатилган санадан камида бир кун олдин хабар берган ҳолда ўзгартиришга ҳақли.</w:t>
      </w:r>
    </w:p>
    <w:p w:rsidR="005C4B25" w:rsidRPr="0049295B" w:rsidRDefault="005C4B25" w:rsidP="005C4B25">
      <w:pPr>
        <w:spacing w:line="242" w:lineRule="auto"/>
        <w:jc w:val="center"/>
        <w:rPr>
          <w:rFonts w:ascii="Times New Roman" w:hAnsi="Times New Roman"/>
          <w:b/>
          <w:sz w:val="24"/>
          <w:szCs w:val="24"/>
          <w:lang w:val="uz-Cyrl-UZ"/>
        </w:rPr>
      </w:pPr>
      <w:r w:rsidRPr="0049295B">
        <w:rPr>
          <w:rFonts w:ascii="Times New Roman" w:hAnsi="Times New Roman"/>
          <w:b/>
          <w:sz w:val="24"/>
          <w:szCs w:val="24"/>
          <w:lang w:val="uz-Cyrl-UZ"/>
        </w:rPr>
        <w:t>V. ТОМОНЛАРНИНГ ЖАВОБГАРЛИГИ</w:t>
      </w:r>
    </w:p>
    <w:p w:rsidR="005C4B25" w:rsidRPr="0049295B" w:rsidRDefault="005C4B25" w:rsidP="005C4B25">
      <w:pPr>
        <w:numPr>
          <w:ilvl w:val="0"/>
          <w:numId w:val="10"/>
        </w:numPr>
        <w:spacing w:line="242" w:lineRule="auto"/>
        <w:contextualSpacing/>
        <w:jc w:val="both"/>
        <w:rPr>
          <w:rFonts w:ascii="Times New Roman" w:hAnsi="Times New Roman"/>
          <w:vanish/>
          <w:sz w:val="24"/>
          <w:szCs w:val="24"/>
          <w:lang w:val="uz-Cyrl-UZ"/>
        </w:rPr>
      </w:pP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 xml:space="preserve">Тақдим этилаётган хизматларнинг сифати, </w:t>
      </w:r>
      <w:r w:rsidR="00ED10EB">
        <w:rPr>
          <w:rFonts w:ascii="Times New Roman" w:hAnsi="Times New Roman"/>
          <w:sz w:val="24"/>
          <w:szCs w:val="24"/>
          <w:lang w:val="uz-Cyrl-UZ"/>
        </w:rPr>
        <w:t>миқдори, уларнинг баҳоси Пудрат</w:t>
      </w:r>
      <w:r w:rsidRPr="0049295B">
        <w:rPr>
          <w:rFonts w:ascii="Times New Roman" w:hAnsi="Times New Roman"/>
          <w:sz w:val="24"/>
          <w:szCs w:val="24"/>
          <w:lang w:val="uz-Cyrl-UZ"/>
        </w:rPr>
        <w:t xml:space="preserve">чи томонидан нотўғри белгиланганлик ҳолати аниқланган тақдирда, </w:t>
      </w:r>
      <w:r w:rsidR="008B2F3B">
        <w:rPr>
          <w:rFonts w:ascii="Times New Roman" w:hAnsi="Times New Roman"/>
          <w:sz w:val="24"/>
          <w:szCs w:val="24"/>
          <w:lang w:val="uz-Cyrl-UZ"/>
        </w:rPr>
        <w:t>Пудрат</w:t>
      </w:r>
      <w:r w:rsidR="008B2F3B" w:rsidRPr="0049295B">
        <w:rPr>
          <w:rFonts w:ascii="Times New Roman" w:hAnsi="Times New Roman"/>
          <w:sz w:val="24"/>
          <w:szCs w:val="24"/>
          <w:lang w:val="uz-Cyrl-UZ"/>
        </w:rPr>
        <w:t>чи</w:t>
      </w:r>
      <w:r w:rsidRPr="0049295B">
        <w:rPr>
          <w:rFonts w:ascii="Times New Roman" w:hAnsi="Times New Roman"/>
          <w:sz w:val="24"/>
          <w:szCs w:val="24"/>
          <w:lang w:val="uz-Cyrl-UZ"/>
        </w:rPr>
        <w:t xml:space="preserve">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lastRenderedPageBreak/>
        <w:t xml:space="preserve">Жарима ва пенядан ташқари, </w:t>
      </w:r>
      <w:r w:rsidR="008B2F3B">
        <w:rPr>
          <w:rFonts w:ascii="Times New Roman" w:hAnsi="Times New Roman"/>
          <w:sz w:val="24"/>
          <w:szCs w:val="24"/>
          <w:lang w:val="uz-Cyrl-UZ"/>
        </w:rPr>
        <w:t>Пудрат</w:t>
      </w:r>
      <w:r w:rsidR="008B2F3B" w:rsidRPr="0049295B">
        <w:rPr>
          <w:rFonts w:ascii="Times New Roman" w:hAnsi="Times New Roman"/>
          <w:sz w:val="24"/>
          <w:szCs w:val="24"/>
          <w:lang w:val="uz-Cyrl-UZ"/>
        </w:rPr>
        <w:t>чи</w:t>
      </w:r>
      <w:r w:rsidRPr="0049295B">
        <w:rPr>
          <w:rFonts w:ascii="Times New Roman" w:hAnsi="Times New Roman"/>
          <w:sz w:val="24"/>
          <w:szCs w:val="24"/>
          <w:lang w:val="uz-Cyrl-UZ"/>
        </w:rPr>
        <w:t xml:space="preserve"> Буюртмачига хизматларни тақдим этмаслик натижасида этказилган зарарни қоплайди.</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 xml:space="preserve">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w:t>
      </w:r>
      <w:r w:rsidR="008B2F3B">
        <w:rPr>
          <w:rFonts w:ascii="Times New Roman" w:hAnsi="Times New Roman"/>
          <w:sz w:val="24"/>
          <w:szCs w:val="24"/>
          <w:lang w:val="uz-Cyrl-UZ"/>
        </w:rPr>
        <w:t>Пудрат</w:t>
      </w:r>
      <w:r w:rsidR="008B2F3B" w:rsidRPr="0049295B">
        <w:rPr>
          <w:rFonts w:ascii="Times New Roman" w:hAnsi="Times New Roman"/>
          <w:sz w:val="24"/>
          <w:szCs w:val="24"/>
          <w:lang w:val="uz-Cyrl-UZ"/>
        </w:rPr>
        <w:t>чи</w:t>
      </w:r>
      <w:r w:rsidRPr="0049295B">
        <w:rPr>
          <w:rFonts w:ascii="Times New Roman" w:hAnsi="Times New Roman"/>
          <w:sz w:val="24"/>
          <w:szCs w:val="24"/>
          <w:lang w:val="uz-Cyrl-UZ"/>
        </w:rPr>
        <w:t>нинг жавобгарлиги ҳам кўриб чиқилади.</w:t>
      </w:r>
    </w:p>
    <w:p w:rsidR="005C4B25" w:rsidRPr="0049295B" w:rsidRDefault="005C4B25" w:rsidP="005C4B25">
      <w:pPr>
        <w:spacing w:line="242" w:lineRule="auto"/>
        <w:ind w:firstLine="567"/>
        <w:jc w:val="both"/>
        <w:rPr>
          <w:rFonts w:ascii="Times New Roman" w:hAnsi="Times New Roman"/>
          <w:sz w:val="24"/>
          <w:szCs w:val="24"/>
          <w:lang w:val="uz-Cyrl-UZ"/>
        </w:rPr>
      </w:pPr>
      <w:r w:rsidRPr="0049295B">
        <w:rPr>
          <w:rFonts w:ascii="Times New Roman" w:hAnsi="Times New Roman"/>
          <w:sz w:val="24"/>
          <w:szCs w:val="24"/>
          <w:lang w:val="uz-Cyrl-UZ"/>
        </w:rPr>
        <w:t xml:space="preserve">Буюртмачининг </w:t>
      </w:r>
      <w:r w:rsidR="008B2F3B">
        <w:rPr>
          <w:rFonts w:ascii="Times New Roman" w:hAnsi="Times New Roman"/>
          <w:sz w:val="24"/>
          <w:szCs w:val="24"/>
          <w:lang w:val="uz-Cyrl-UZ"/>
        </w:rPr>
        <w:t>Пудрат</w:t>
      </w:r>
      <w:r w:rsidR="008B2F3B" w:rsidRPr="0049295B">
        <w:rPr>
          <w:rFonts w:ascii="Times New Roman" w:hAnsi="Times New Roman"/>
          <w:sz w:val="24"/>
          <w:szCs w:val="24"/>
          <w:lang w:val="uz-Cyrl-UZ"/>
        </w:rPr>
        <w:t>чи</w:t>
      </w:r>
      <w:r w:rsidRPr="0049295B">
        <w:rPr>
          <w:rFonts w:ascii="Times New Roman" w:hAnsi="Times New Roman"/>
          <w:sz w:val="24"/>
          <w:szCs w:val="24"/>
          <w:lang w:val="uz-Cyrl-UZ"/>
        </w:rPr>
        <w:t xml:space="preserve"> айби билан шартномани бажармаганлиги (лозим даражада бажарилмаганлиги) натижасида етказилган зарар, белгиланган тартибда </w:t>
      </w:r>
      <w:r w:rsidR="008B2F3B">
        <w:rPr>
          <w:rFonts w:ascii="Times New Roman" w:hAnsi="Times New Roman"/>
          <w:sz w:val="24"/>
          <w:szCs w:val="24"/>
          <w:lang w:val="uz-Cyrl-UZ"/>
        </w:rPr>
        <w:t>Пудрат</w:t>
      </w:r>
      <w:r w:rsidR="008B2F3B" w:rsidRPr="0049295B">
        <w:rPr>
          <w:rFonts w:ascii="Times New Roman" w:hAnsi="Times New Roman"/>
          <w:sz w:val="24"/>
          <w:szCs w:val="24"/>
          <w:lang w:val="uz-Cyrl-UZ"/>
        </w:rPr>
        <w:t>чи</w:t>
      </w:r>
      <w:r w:rsidRPr="0049295B">
        <w:rPr>
          <w:rFonts w:ascii="Times New Roman" w:hAnsi="Times New Roman"/>
          <w:sz w:val="24"/>
          <w:szCs w:val="24"/>
          <w:lang w:val="uz-Cyrl-UZ"/>
        </w:rPr>
        <w:t xml:space="preserve"> томонидан қопланади.</w:t>
      </w:r>
    </w:p>
    <w:p w:rsidR="005C4B25" w:rsidRPr="0049295B" w:rsidRDefault="005C4B25" w:rsidP="005C4B25">
      <w:pPr>
        <w:numPr>
          <w:ilvl w:val="1"/>
          <w:numId w:val="10"/>
        </w:numPr>
        <w:spacing w:line="242" w:lineRule="auto"/>
        <w:ind w:left="0" w:firstLine="709"/>
        <w:contextualSpacing/>
        <w:jc w:val="both"/>
        <w:rPr>
          <w:rFonts w:ascii="Times New Roman" w:hAnsi="Times New Roman"/>
          <w:sz w:val="24"/>
          <w:szCs w:val="24"/>
          <w:lang w:val="uz-Cyrl-UZ"/>
        </w:rPr>
      </w:pPr>
      <w:r w:rsidRPr="0049295B">
        <w:rPr>
          <w:rFonts w:ascii="Times New Roman" w:hAnsi="Times New Roman"/>
          <w:sz w:val="24"/>
          <w:szCs w:val="24"/>
          <w:lang w:val="uz-Cyrl-UZ"/>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5C4B25" w:rsidRPr="0049295B" w:rsidRDefault="005C4B25" w:rsidP="005C4B25">
      <w:pPr>
        <w:spacing w:line="242" w:lineRule="auto"/>
        <w:jc w:val="center"/>
        <w:rPr>
          <w:rFonts w:ascii="Times New Roman" w:hAnsi="Times New Roman"/>
          <w:b/>
          <w:sz w:val="24"/>
          <w:szCs w:val="24"/>
          <w:lang w:val="uz-Cyrl-UZ"/>
        </w:rPr>
      </w:pPr>
      <w:r w:rsidRPr="0049295B">
        <w:rPr>
          <w:rFonts w:ascii="Times New Roman" w:hAnsi="Times New Roman"/>
          <w:b/>
          <w:sz w:val="24"/>
          <w:szCs w:val="24"/>
          <w:lang w:val="uz-Cyrl-UZ"/>
        </w:rPr>
        <w:t>VI. НИЗОЛАРНИ ҲАЛ ЭТИШ ТАРТИБИ</w:t>
      </w:r>
    </w:p>
    <w:p w:rsidR="005C4B25" w:rsidRPr="0049295B" w:rsidRDefault="005C4B25" w:rsidP="005C4B25">
      <w:pPr>
        <w:numPr>
          <w:ilvl w:val="0"/>
          <w:numId w:val="10"/>
        </w:numPr>
        <w:spacing w:line="242" w:lineRule="auto"/>
        <w:contextualSpacing/>
        <w:jc w:val="both"/>
        <w:rPr>
          <w:rFonts w:ascii="Times New Roman" w:hAnsi="Times New Roman"/>
          <w:vanish/>
          <w:sz w:val="24"/>
          <w:szCs w:val="24"/>
          <w:lang w:val="uz-Cyrl-UZ"/>
        </w:rPr>
      </w:pP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Томонлар ўртасида ушбу келишувдан келиб чиқадиган низолар томонлар ўртасида музокаралар йўли билан ҳал қилинади.</w:t>
      </w:r>
    </w:p>
    <w:p w:rsidR="005C4B25" w:rsidRPr="0049295B" w:rsidRDefault="005C4B25" w:rsidP="005C4B25">
      <w:pPr>
        <w:numPr>
          <w:ilvl w:val="1"/>
          <w:numId w:val="10"/>
        </w:numPr>
        <w:spacing w:line="242" w:lineRule="auto"/>
        <w:ind w:left="0" w:firstLine="709"/>
        <w:contextualSpacing/>
        <w:jc w:val="both"/>
        <w:rPr>
          <w:rFonts w:ascii="Times New Roman" w:hAnsi="Times New Roman"/>
          <w:b/>
          <w:sz w:val="24"/>
          <w:szCs w:val="24"/>
          <w:lang w:val="uz-Cyrl-UZ"/>
        </w:rPr>
      </w:pPr>
      <w:r w:rsidRPr="0049295B">
        <w:rPr>
          <w:rFonts w:ascii="Times New Roman" w:hAnsi="Times New Roman"/>
          <w:sz w:val="24"/>
          <w:szCs w:val="24"/>
          <w:lang w:val="uz-Cyrl-UZ"/>
        </w:rPr>
        <w:t>Томонлар ўртасидаги музокаралар йўли билан ҳал қилинмаган низолар Тошкент шахар туманлараро иқтисодий судида ҳал қилинади.</w:t>
      </w:r>
    </w:p>
    <w:p w:rsidR="005C4B25" w:rsidRPr="0049295B" w:rsidRDefault="005C4B25" w:rsidP="005C4B25">
      <w:pPr>
        <w:spacing w:line="242" w:lineRule="auto"/>
        <w:jc w:val="center"/>
        <w:rPr>
          <w:rFonts w:ascii="Times New Roman" w:hAnsi="Times New Roman"/>
          <w:b/>
          <w:sz w:val="24"/>
          <w:szCs w:val="24"/>
          <w:lang w:val="uz-Cyrl-UZ"/>
        </w:rPr>
      </w:pPr>
      <w:r w:rsidRPr="0049295B">
        <w:rPr>
          <w:rFonts w:ascii="Times New Roman" w:hAnsi="Times New Roman"/>
          <w:b/>
          <w:sz w:val="24"/>
          <w:szCs w:val="24"/>
          <w:lang w:val="uz-Cyrl-UZ"/>
        </w:rPr>
        <w:t>VII. ФОРС-МАЖОР ҲОЛАТЛАРИ</w:t>
      </w:r>
    </w:p>
    <w:p w:rsidR="005C4B25" w:rsidRPr="0049295B" w:rsidRDefault="005C4B25" w:rsidP="005C4B25">
      <w:pPr>
        <w:numPr>
          <w:ilvl w:val="0"/>
          <w:numId w:val="10"/>
        </w:numPr>
        <w:spacing w:line="242" w:lineRule="auto"/>
        <w:contextualSpacing/>
        <w:jc w:val="both"/>
        <w:rPr>
          <w:rFonts w:ascii="Times New Roman" w:hAnsi="Times New Roman"/>
          <w:vanish/>
          <w:sz w:val="24"/>
          <w:szCs w:val="24"/>
          <w:lang w:val="uz-Cyrl-UZ"/>
        </w:rPr>
      </w:pP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5C4B25" w:rsidRPr="0049295B" w:rsidRDefault="005C4B25" w:rsidP="005C4B25">
      <w:pPr>
        <w:numPr>
          <w:ilvl w:val="1"/>
          <w:numId w:val="10"/>
        </w:numPr>
        <w:spacing w:line="242" w:lineRule="auto"/>
        <w:ind w:left="0" w:firstLine="709"/>
        <w:contextualSpacing/>
        <w:jc w:val="both"/>
        <w:rPr>
          <w:rFonts w:ascii="Times New Roman" w:hAnsi="Times New Roman"/>
          <w:sz w:val="24"/>
          <w:szCs w:val="24"/>
          <w:lang w:val="uz-Cyrl-UZ"/>
        </w:rPr>
      </w:pPr>
      <w:r w:rsidRPr="0049295B">
        <w:rPr>
          <w:rFonts w:ascii="Times New Roman" w:hAnsi="Times New Roman"/>
          <w:sz w:val="24"/>
          <w:szCs w:val="24"/>
          <w:lang w:val="uz-Cyrl-UZ"/>
        </w:rPr>
        <w:lastRenderedPageBreak/>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w:t>
      </w:r>
      <w:r w:rsidR="008B2F3B">
        <w:rPr>
          <w:rFonts w:ascii="Times New Roman" w:hAnsi="Times New Roman"/>
          <w:sz w:val="24"/>
          <w:szCs w:val="24"/>
          <w:lang w:val="uz-Cyrl-UZ"/>
        </w:rPr>
        <w:t>Пудрат</w:t>
      </w:r>
      <w:r w:rsidR="008B2F3B" w:rsidRPr="0049295B">
        <w:rPr>
          <w:rFonts w:ascii="Times New Roman" w:hAnsi="Times New Roman"/>
          <w:sz w:val="24"/>
          <w:szCs w:val="24"/>
          <w:lang w:val="uz-Cyrl-UZ"/>
        </w:rPr>
        <w:t>чи</w:t>
      </w:r>
      <w:r w:rsidRPr="0049295B">
        <w:rPr>
          <w:rFonts w:ascii="Times New Roman" w:hAnsi="Times New Roman"/>
          <w:sz w:val="24"/>
          <w:szCs w:val="24"/>
          <w:lang w:val="uz-Cyrl-UZ"/>
        </w:rPr>
        <w:t xml:space="preserve"> бажарилмаган мажбуриятлари учун Буюртмачидан олинган барча тўловларни Буюртмачига қайтаради ва Буюртмачи </w:t>
      </w:r>
      <w:r w:rsidR="008B2F3B">
        <w:rPr>
          <w:rFonts w:ascii="Times New Roman" w:hAnsi="Times New Roman"/>
          <w:sz w:val="24"/>
          <w:szCs w:val="24"/>
          <w:lang w:val="uz-Cyrl-UZ"/>
        </w:rPr>
        <w:t>Пудрат</w:t>
      </w:r>
      <w:r w:rsidR="008B2F3B" w:rsidRPr="0049295B">
        <w:rPr>
          <w:rFonts w:ascii="Times New Roman" w:hAnsi="Times New Roman"/>
          <w:sz w:val="24"/>
          <w:szCs w:val="24"/>
          <w:lang w:val="uz-Cyrl-UZ"/>
        </w:rPr>
        <w:t>чи</w:t>
      </w:r>
      <w:r w:rsidRPr="0049295B">
        <w:rPr>
          <w:rFonts w:ascii="Times New Roman" w:hAnsi="Times New Roman"/>
          <w:sz w:val="24"/>
          <w:szCs w:val="24"/>
          <w:lang w:val="uz-Cyrl-UZ"/>
        </w:rPr>
        <w:t>нинг бажарилган барча мажбуриятларини тўлиқ тўлайди.</w:t>
      </w:r>
    </w:p>
    <w:p w:rsidR="005C4B25" w:rsidRPr="0049295B" w:rsidRDefault="005C4B25" w:rsidP="005C4B25">
      <w:pPr>
        <w:spacing w:line="242" w:lineRule="auto"/>
        <w:jc w:val="center"/>
        <w:rPr>
          <w:rFonts w:ascii="Times New Roman" w:hAnsi="Times New Roman"/>
          <w:b/>
          <w:sz w:val="24"/>
          <w:szCs w:val="24"/>
          <w:lang w:val="uz-Cyrl-UZ"/>
        </w:rPr>
      </w:pPr>
      <w:r w:rsidRPr="0049295B">
        <w:rPr>
          <w:rFonts w:ascii="Times New Roman" w:hAnsi="Times New Roman"/>
          <w:b/>
          <w:sz w:val="24"/>
          <w:szCs w:val="24"/>
          <w:lang w:val="uz-Cyrl-UZ"/>
        </w:rPr>
        <w:t>VIII. КОРРУПЦИЯГА ҚАРШИ КУРАШ</w:t>
      </w:r>
    </w:p>
    <w:p w:rsidR="005C4B25" w:rsidRPr="0049295B" w:rsidRDefault="005C4B25" w:rsidP="005C4B25">
      <w:pPr>
        <w:numPr>
          <w:ilvl w:val="0"/>
          <w:numId w:val="10"/>
        </w:numPr>
        <w:spacing w:line="242" w:lineRule="auto"/>
        <w:contextualSpacing/>
        <w:jc w:val="both"/>
        <w:rPr>
          <w:rFonts w:ascii="Times New Roman" w:hAnsi="Times New Roman"/>
          <w:vanish/>
          <w:sz w:val="24"/>
          <w:szCs w:val="24"/>
          <w:lang w:val="uz-Cyrl-UZ"/>
        </w:rPr>
      </w:pP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5C4B25" w:rsidRPr="0049295B" w:rsidRDefault="005C4B25" w:rsidP="005C4B25">
      <w:pPr>
        <w:spacing w:line="242" w:lineRule="auto"/>
        <w:ind w:firstLine="567"/>
        <w:jc w:val="both"/>
        <w:rPr>
          <w:rFonts w:ascii="Times New Roman" w:hAnsi="Times New Roman"/>
          <w:sz w:val="24"/>
          <w:szCs w:val="24"/>
          <w:lang w:val="uz-Cyrl-UZ"/>
        </w:rPr>
      </w:pPr>
      <w:r w:rsidRPr="0049295B">
        <w:rPr>
          <w:rFonts w:ascii="Times New Roman" w:hAnsi="Times New Roman"/>
          <w:sz w:val="24"/>
          <w:szCs w:val="24"/>
          <w:lang w:val="uz-Cyrl-UZ"/>
        </w:rPr>
        <w:t>Ходимнинг уни рағбатлантирувчи томон фойдасига амалга оширган ҳаракатлари деганда қуйидагилар тушунилади:</w:t>
      </w:r>
    </w:p>
    <w:p w:rsidR="005C4B25" w:rsidRPr="0049295B" w:rsidRDefault="005C4B25" w:rsidP="005C4B25">
      <w:pPr>
        <w:numPr>
          <w:ilvl w:val="0"/>
          <w:numId w:val="11"/>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бошқа контрагентлар билан таққослаганда асоссиз устунликларни тақдим этиш;</w:t>
      </w:r>
    </w:p>
    <w:p w:rsidR="005C4B25" w:rsidRPr="0049295B" w:rsidRDefault="005C4B25" w:rsidP="005C4B25">
      <w:pPr>
        <w:numPr>
          <w:ilvl w:val="0"/>
          <w:numId w:val="11"/>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ҳар қандай кафолатлар билан таъминлаш;</w:t>
      </w:r>
    </w:p>
    <w:p w:rsidR="005C4B25" w:rsidRPr="0049295B" w:rsidRDefault="005C4B25" w:rsidP="005C4B25">
      <w:pPr>
        <w:numPr>
          <w:ilvl w:val="0"/>
          <w:numId w:val="11"/>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амалдаги тартиб-таомилларни тезлаштириш;</w:t>
      </w:r>
    </w:p>
    <w:p w:rsidR="005C4B25" w:rsidRPr="0049295B" w:rsidRDefault="005C4B25" w:rsidP="005C4B25">
      <w:pPr>
        <w:numPr>
          <w:ilvl w:val="0"/>
          <w:numId w:val="11"/>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lastRenderedPageBreak/>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5C4B25" w:rsidRPr="0049295B" w:rsidRDefault="005C4B25" w:rsidP="005C4B25">
      <w:pPr>
        <w:spacing w:line="242" w:lineRule="auto"/>
        <w:rPr>
          <w:rFonts w:ascii="Times New Roman" w:hAnsi="Times New Roman"/>
          <w:b/>
          <w:sz w:val="24"/>
          <w:szCs w:val="24"/>
          <w:lang w:val="uz-Cyrl-UZ"/>
        </w:rPr>
      </w:pPr>
    </w:p>
    <w:p w:rsidR="005C4B25" w:rsidRPr="0049295B" w:rsidRDefault="005C4B25" w:rsidP="005C4B25">
      <w:pPr>
        <w:spacing w:line="242" w:lineRule="auto"/>
        <w:jc w:val="center"/>
        <w:rPr>
          <w:rFonts w:ascii="Times New Roman" w:hAnsi="Times New Roman"/>
          <w:b/>
          <w:sz w:val="24"/>
          <w:szCs w:val="24"/>
          <w:lang w:val="uz-Cyrl-UZ"/>
        </w:rPr>
      </w:pPr>
      <w:r w:rsidRPr="0049295B">
        <w:rPr>
          <w:rFonts w:ascii="Times New Roman" w:hAnsi="Times New Roman"/>
          <w:b/>
          <w:sz w:val="24"/>
          <w:szCs w:val="24"/>
          <w:lang w:val="uz-Cyrl-UZ"/>
        </w:rPr>
        <w:t>IX. ШАРТНОМАНИНГ АМАЛ ҚИЛИШИ</w:t>
      </w:r>
    </w:p>
    <w:p w:rsidR="005C4B25" w:rsidRPr="0049295B" w:rsidRDefault="005C4B25" w:rsidP="005C4B25">
      <w:pPr>
        <w:numPr>
          <w:ilvl w:val="0"/>
          <w:numId w:val="10"/>
        </w:numPr>
        <w:spacing w:line="242" w:lineRule="auto"/>
        <w:contextualSpacing/>
        <w:jc w:val="both"/>
        <w:rPr>
          <w:rFonts w:ascii="Times New Roman" w:hAnsi="Times New Roman"/>
          <w:vanish/>
          <w:sz w:val="24"/>
          <w:szCs w:val="24"/>
          <w:lang w:val="uz-Cyrl-UZ"/>
        </w:rPr>
      </w:pP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 xml:space="preserve">Ушбу шартнома Томонлар имзолаган кундан бошлаб кучга киради ва 2022 йил </w:t>
      </w:r>
      <w:r w:rsidRPr="0049295B">
        <w:rPr>
          <w:rFonts w:ascii="Times New Roman" w:hAnsi="Times New Roman"/>
          <w:sz w:val="24"/>
          <w:szCs w:val="24"/>
          <w:lang w:val="uz-Cyrl-UZ"/>
        </w:rPr>
        <w:br/>
        <w:t>31 декабргача амал қилади.</w:t>
      </w:r>
    </w:p>
    <w:p w:rsidR="005C4B25" w:rsidRPr="00A70D96" w:rsidRDefault="005C4B25" w:rsidP="00A70D96">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Томонлар ўртасидаги муносабатлар ушбу шартноманинг барча шартлари бажарилганда ва ҳисоб-китоблар тўлиқ амалга оширилганда тугайди.</w:t>
      </w:r>
    </w:p>
    <w:p w:rsidR="005C4B25" w:rsidRPr="0049295B" w:rsidRDefault="005C4B25" w:rsidP="005C4B25">
      <w:pPr>
        <w:spacing w:line="242" w:lineRule="auto"/>
        <w:jc w:val="center"/>
        <w:rPr>
          <w:rFonts w:ascii="Times New Roman" w:hAnsi="Times New Roman"/>
          <w:b/>
          <w:sz w:val="24"/>
          <w:szCs w:val="24"/>
          <w:lang w:val="uz-Cyrl-UZ"/>
        </w:rPr>
      </w:pPr>
      <w:r w:rsidRPr="0049295B">
        <w:rPr>
          <w:rFonts w:ascii="Times New Roman" w:hAnsi="Times New Roman"/>
          <w:b/>
          <w:sz w:val="24"/>
          <w:szCs w:val="24"/>
          <w:lang w:val="uz-Cyrl-UZ"/>
        </w:rPr>
        <w:t>Х. ЯКУНИЙ ҚОИДАЛАР</w:t>
      </w:r>
    </w:p>
    <w:p w:rsidR="005C4B25" w:rsidRPr="0049295B" w:rsidRDefault="005C4B25" w:rsidP="005C4B25">
      <w:pPr>
        <w:numPr>
          <w:ilvl w:val="0"/>
          <w:numId w:val="10"/>
        </w:numPr>
        <w:spacing w:line="242" w:lineRule="auto"/>
        <w:contextualSpacing/>
        <w:jc w:val="both"/>
        <w:rPr>
          <w:rFonts w:ascii="Times New Roman" w:hAnsi="Times New Roman"/>
          <w:vanish/>
          <w:sz w:val="24"/>
          <w:szCs w:val="24"/>
          <w:lang w:val="uz-Cyrl-UZ"/>
        </w:rPr>
      </w:pP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5C4B25" w:rsidRPr="0049295B" w:rsidRDefault="005C4B25" w:rsidP="005C4B25">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Ушбу шартнома бир хил юридик кучга эга бўлган икки нусхада тузилди.</w:t>
      </w:r>
    </w:p>
    <w:p w:rsidR="005C4B25" w:rsidRPr="00A70D96" w:rsidRDefault="005C4B25" w:rsidP="00A70D96">
      <w:pPr>
        <w:numPr>
          <w:ilvl w:val="1"/>
          <w:numId w:val="10"/>
        </w:numPr>
        <w:spacing w:line="242" w:lineRule="auto"/>
        <w:ind w:left="0" w:firstLine="567"/>
        <w:contextualSpacing/>
        <w:jc w:val="both"/>
        <w:rPr>
          <w:rFonts w:ascii="Times New Roman" w:hAnsi="Times New Roman"/>
          <w:sz w:val="24"/>
          <w:szCs w:val="24"/>
          <w:lang w:val="uz-Cyrl-UZ"/>
        </w:rPr>
      </w:pPr>
      <w:r w:rsidRPr="0049295B">
        <w:rPr>
          <w:rFonts w:ascii="Times New Roman" w:hAnsi="Times New Roman"/>
          <w:sz w:val="24"/>
          <w:szCs w:val="24"/>
          <w:lang w:val="uz-Cyrl-UZ"/>
        </w:rPr>
        <w:t>Ушбу шартнома, унга киритилган ўзгартиришлар (қўшимчалар) томонлар томонидан имзоланган пайтдан бошлаб оширилади.</w:t>
      </w:r>
    </w:p>
    <w:p w:rsidR="005C4B25" w:rsidRPr="0049295B" w:rsidRDefault="005C4B25" w:rsidP="00A70D96">
      <w:pPr>
        <w:spacing w:line="264" w:lineRule="auto"/>
        <w:jc w:val="center"/>
        <w:rPr>
          <w:rFonts w:ascii="Times New Roman" w:hAnsi="Times New Roman"/>
          <w:b/>
          <w:sz w:val="24"/>
          <w:szCs w:val="24"/>
          <w:lang w:val="uz-Cyrl-UZ"/>
        </w:rPr>
      </w:pPr>
      <w:r w:rsidRPr="0049295B">
        <w:rPr>
          <w:rFonts w:ascii="Times New Roman" w:hAnsi="Times New Roman"/>
          <w:b/>
          <w:sz w:val="24"/>
          <w:szCs w:val="24"/>
          <w:lang w:val="uz-Cyrl-UZ"/>
        </w:rPr>
        <w:t>XI. ТОМОНЛАРНИНГ РЕКВИЗИТЛАРИ ВА ИМЗОЛАРИ</w:t>
      </w:r>
    </w:p>
    <w:tbl>
      <w:tblPr>
        <w:tblW w:w="14176" w:type="dxa"/>
        <w:tblLook w:val="00A0" w:firstRow="1" w:lastRow="0" w:firstColumn="1" w:lastColumn="0" w:noHBand="0" w:noVBand="0"/>
      </w:tblPr>
      <w:tblGrid>
        <w:gridCol w:w="4877"/>
        <w:gridCol w:w="4848"/>
        <w:gridCol w:w="4451"/>
      </w:tblGrid>
      <w:tr w:rsidR="005C4B25" w:rsidRPr="0049295B" w:rsidTr="00377154">
        <w:tc>
          <w:tcPr>
            <w:tcW w:w="4678" w:type="dxa"/>
          </w:tcPr>
          <w:p w:rsidR="005C4B25" w:rsidRPr="0049295B" w:rsidRDefault="005C4B25" w:rsidP="00377154">
            <w:pPr>
              <w:ind w:left="178"/>
              <w:jc w:val="both"/>
              <w:rPr>
                <w:rFonts w:ascii="Times New Roman" w:hAnsi="Times New Roman"/>
                <w:sz w:val="24"/>
                <w:szCs w:val="24"/>
                <w:lang w:val="uz-Cyrl-UZ"/>
              </w:rPr>
            </w:pPr>
            <w:r w:rsidRPr="0049295B">
              <w:rPr>
                <w:rFonts w:ascii="Times New Roman" w:hAnsi="Times New Roman"/>
                <w:sz w:val="24"/>
                <w:szCs w:val="24"/>
                <w:lang w:val="uz-Cyrl-UZ"/>
              </w:rPr>
              <w:t>Буюртмачи:</w:t>
            </w:r>
          </w:p>
          <w:p w:rsidR="005C4B25" w:rsidRPr="0049295B" w:rsidRDefault="005C4B25" w:rsidP="00377154">
            <w:pPr>
              <w:ind w:left="178"/>
              <w:jc w:val="both"/>
              <w:rPr>
                <w:rFonts w:ascii="Times New Roman" w:hAnsi="Times New Roman"/>
                <w:sz w:val="24"/>
                <w:szCs w:val="24"/>
                <w:lang w:val="uz-Cyrl-UZ"/>
              </w:rPr>
            </w:pPr>
            <w:r w:rsidRPr="0049295B">
              <w:rPr>
                <w:rFonts w:ascii="Times New Roman" w:hAnsi="Times New Roman"/>
                <w:sz w:val="24"/>
                <w:szCs w:val="24"/>
                <w:lang w:val="uz-Cyrl-UZ"/>
              </w:rPr>
              <w:t>_____________________________________</w:t>
            </w:r>
          </w:p>
          <w:p w:rsidR="005C4B25" w:rsidRPr="0049295B" w:rsidRDefault="005C4B25" w:rsidP="00377154">
            <w:pPr>
              <w:ind w:left="178"/>
              <w:jc w:val="both"/>
              <w:rPr>
                <w:rFonts w:ascii="Times New Roman" w:hAnsi="Times New Roman"/>
                <w:sz w:val="24"/>
                <w:szCs w:val="24"/>
                <w:lang w:val="uz-Cyrl-UZ"/>
              </w:rPr>
            </w:pPr>
            <w:r w:rsidRPr="0049295B">
              <w:rPr>
                <w:rFonts w:ascii="Times New Roman" w:hAnsi="Times New Roman"/>
                <w:sz w:val="24"/>
                <w:szCs w:val="24"/>
                <w:lang w:val="uz-Cyrl-UZ"/>
              </w:rPr>
              <w:t>_____________________________________</w:t>
            </w:r>
          </w:p>
          <w:p w:rsidR="005C4B25" w:rsidRPr="0049295B" w:rsidRDefault="005C4B25" w:rsidP="00377154">
            <w:pPr>
              <w:ind w:left="178"/>
              <w:jc w:val="both"/>
              <w:rPr>
                <w:rFonts w:ascii="Times New Roman" w:hAnsi="Times New Roman"/>
                <w:sz w:val="24"/>
                <w:szCs w:val="24"/>
                <w:lang w:val="uz-Cyrl-UZ"/>
              </w:rPr>
            </w:pPr>
            <w:r w:rsidRPr="0049295B">
              <w:rPr>
                <w:rFonts w:ascii="Times New Roman" w:hAnsi="Times New Roman"/>
                <w:sz w:val="24"/>
                <w:szCs w:val="24"/>
                <w:lang w:val="uz-Cyrl-UZ"/>
              </w:rPr>
              <w:t>Р/с:__________________________________</w:t>
            </w:r>
          </w:p>
          <w:p w:rsidR="005C4B25" w:rsidRPr="0049295B" w:rsidRDefault="005C4B25" w:rsidP="00377154">
            <w:pPr>
              <w:ind w:left="178"/>
              <w:jc w:val="both"/>
              <w:rPr>
                <w:rFonts w:ascii="Times New Roman" w:hAnsi="Times New Roman"/>
                <w:sz w:val="24"/>
                <w:szCs w:val="24"/>
                <w:lang w:val="uz-Cyrl-UZ"/>
              </w:rPr>
            </w:pPr>
            <w:r w:rsidRPr="0049295B">
              <w:rPr>
                <w:rFonts w:ascii="Times New Roman" w:hAnsi="Times New Roman"/>
                <w:sz w:val="24"/>
                <w:szCs w:val="24"/>
                <w:lang w:val="uz-Cyrl-UZ"/>
              </w:rPr>
              <w:t>Л/с:__________________________________</w:t>
            </w:r>
          </w:p>
          <w:p w:rsidR="005C4B25" w:rsidRPr="0049295B" w:rsidRDefault="005C4B25" w:rsidP="00377154">
            <w:pPr>
              <w:ind w:left="178"/>
              <w:jc w:val="both"/>
              <w:rPr>
                <w:rFonts w:ascii="Times New Roman" w:hAnsi="Times New Roman"/>
                <w:sz w:val="24"/>
                <w:szCs w:val="24"/>
                <w:lang w:val="uz-Cyrl-UZ"/>
              </w:rPr>
            </w:pPr>
            <w:r w:rsidRPr="0049295B">
              <w:rPr>
                <w:rFonts w:ascii="Times New Roman" w:hAnsi="Times New Roman"/>
                <w:sz w:val="24"/>
                <w:szCs w:val="24"/>
                <w:lang w:val="uz-Cyrl-UZ"/>
              </w:rPr>
              <w:t>Банк реквизитлари: ____________________</w:t>
            </w:r>
          </w:p>
          <w:p w:rsidR="005C4B25" w:rsidRPr="0049295B" w:rsidRDefault="005C4B25" w:rsidP="00377154">
            <w:pPr>
              <w:ind w:left="178"/>
              <w:jc w:val="both"/>
              <w:rPr>
                <w:rFonts w:ascii="Times New Roman" w:hAnsi="Times New Roman"/>
                <w:sz w:val="24"/>
                <w:szCs w:val="24"/>
                <w:lang w:val="uz-Cyrl-UZ"/>
              </w:rPr>
            </w:pPr>
            <w:r w:rsidRPr="0049295B">
              <w:rPr>
                <w:rFonts w:ascii="Times New Roman" w:hAnsi="Times New Roman"/>
                <w:sz w:val="24"/>
                <w:szCs w:val="24"/>
                <w:lang w:val="uz-Cyrl-UZ"/>
              </w:rPr>
              <w:t>МФО ________________________________</w:t>
            </w:r>
          </w:p>
          <w:p w:rsidR="005C4B25" w:rsidRPr="0049295B" w:rsidRDefault="005C4B25" w:rsidP="00377154">
            <w:pPr>
              <w:ind w:left="178"/>
              <w:jc w:val="both"/>
              <w:rPr>
                <w:rFonts w:ascii="Times New Roman" w:hAnsi="Times New Roman"/>
                <w:sz w:val="24"/>
                <w:szCs w:val="24"/>
                <w:lang w:val="uz-Cyrl-UZ"/>
              </w:rPr>
            </w:pPr>
            <w:r w:rsidRPr="0049295B">
              <w:rPr>
                <w:rFonts w:ascii="Times New Roman" w:hAnsi="Times New Roman"/>
                <w:sz w:val="24"/>
                <w:szCs w:val="24"/>
                <w:lang w:val="uz-Cyrl-UZ"/>
              </w:rPr>
              <w:t>ИНН: ________________________________</w:t>
            </w:r>
          </w:p>
          <w:p w:rsidR="005C4B25" w:rsidRPr="0049295B" w:rsidRDefault="005C4B25" w:rsidP="00377154">
            <w:pPr>
              <w:ind w:firstLine="567"/>
              <w:jc w:val="both"/>
              <w:rPr>
                <w:rFonts w:ascii="Times New Roman" w:hAnsi="Times New Roman"/>
                <w:b/>
                <w:bCs/>
                <w:sz w:val="24"/>
                <w:szCs w:val="24"/>
                <w:lang w:val="uz-Cyrl-UZ"/>
              </w:rPr>
            </w:pPr>
            <w:r w:rsidRPr="0049295B">
              <w:rPr>
                <w:rFonts w:ascii="Times New Roman" w:hAnsi="Times New Roman"/>
                <w:sz w:val="24"/>
                <w:szCs w:val="24"/>
                <w:lang w:val="uz-Cyrl-UZ"/>
              </w:rPr>
              <w:t>ОКЭД: ___________________________</w:t>
            </w:r>
          </w:p>
          <w:p w:rsidR="005C4B25" w:rsidRPr="0049295B" w:rsidRDefault="005C4B25" w:rsidP="00377154">
            <w:pPr>
              <w:ind w:firstLine="567"/>
              <w:jc w:val="both"/>
              <w:rPr>
                <w:rFonts w:ascii="Times New Roman" w:hAnsi="Times New Roman"/>
                <w:b/>
                <w:bCs/>
                <w:sz w:val="24"/>
                <w:szCs w:val="24"/>
                <w:lang w:val="uz-Cyrl-UZ"/>
              </w:rPr>
            </w:pPr>
          </w:p>
          <w:p w:rsidR="005C4B25" w:rsidRPr="0049295B" w:rsidRDefault="005C4B25" w:rsidP="00A70D96">
            <w:pPr>
              <w:jc w:val="both"/>
              <w:rPr>
                <w:rFonts w:ascii="Times New Roman" w:hAnsi="Times New Roman"/>
                <w:b/>
                <w:bCs/>
                <w:sz w:val="24"/>
                <w:szCs w:val="24"/>
                <w:lang w:val="uz-Cyrl-UZ"/>
              </w:rPr>
            </w:pPr>
          </w:p>
          <w:p w:rsidR="005C4B25" w:rsidRPr="0049295B" w:rsidRDefault="005C4B25" w:rsidP="00A70D96">
            <w:pPr>
              <w:ind w:firstLine="567"/>
              <w:jc w:val="both"/>
              <w:rPr>
                <w:rFonts w:ascii="Times New Roman" w:hAnsi="Times New Roman"/>
                <w:sz w:val="24"/>
                <w:szCs w:val="24"/>
                <w:lang w:val="uz-Cyrl-UZ"/>
              </w:rPr>
            </w:pPr>
          </w:p>
        </w:tc>
        <w:tc>
          <w:tcPr>
            <w:tcW w:w="4678" w:type="dxa"/>
          </w:tcPr>
          <w:p w:rsidR="005C4B25" w:rsidRPr="0049295B" w:rsidRDefault="005C4B25" w:rsidP="00377154">
            <w:pPr>
              <w:jc w:val="both"/>
              <w:rPr>
                <w:rFonts w:ascii="Times New Roman" w:hAnsi="Times New Roman"/>
                <w:sz w:val="24"/>
                <w:szCs w:val="24"/>
                <w:lang w:val="uz-Cyrl-UZ"/>
              </w:rPr>
            </w:pPr>
            <w:r w:rsidRPr="0049295B">
              <w:rPr>
                <w:rFonts w:ascii="Times New Roman" w:hAnsi="Times New Roman"/>
                <w:sz w:val="24"/>
                <w:szCs w:val="24"/>
                <w:lang w:val="uz-Cyrl-UZ"/>
              </w:rPr>
              <w:t xml:space="preserve">   </w:t>
            </w:r>
            <w:r w:rsidR="008B2F3B">
              <w:rPr>
                <w:rFonts w:ascii="Times New Roman" w:hAnsi="Times New Roman"/>
                <w:sz w:val="24"/>
                <w:szCs w:val="24"/>
                <w:lang w:val="uz-Cyrl-UZ"/>
              </w:rPr>
              <w:t>Пудрат</w:t>
            </w:r>
            <w:r w:rsidR="008B2F3B" w:rsidRPr="0049295B">
              <w:rPr>
                <w:rFonts w:ascii="Times New Roman" w:hAnsi="Times New Roman"/>
                <w:sz w:val="24"/>
                <w:szCs w:val="24"/>
                <w:lang w:val="uz-Cyrl-UZ"/>
              </w:rPr>
              <w:t>чи</w:t>
            </w:r>
            <w:r w:rsidRPr="0049295B">
              <w:rPr>
                <w:rFonts w:ascii="Times New Roman" w:hAnsi="Times New Roman"/>
                <w:sz w:val="24"/>
                <w:szCs w:val="24"/>
                <w:lang w:val="uz-Cyrl-UZ"/>
              </w:rPr>
              <w:t>:</w:t>
            </w:r>
          </w:p>
          <w:p w:rsidR="005C4B25" w:rsidRPr="0049295B" w:rsidRDefault="005C4B25" w:rsidP="00377154">
            <w:pPr>
              <w:ind w:left="178"/>
              <w:jc w:val="both"/>
              <w:rPr>
                <w:rFonts w:ascii="Times New Roman" w:hAnsi="Times New Roman"/>
                <w:sz w:val="24"/>
                <w:szCs w:val="24"/>
                <w:lang w:val="uz-Cyrl-UZ"/>
              </w:rPr>
            </w:pPr>
            <w:r w:rsidRPr="0049295B">
              <w:rPr>
                <w:rFonts w:ascii="Times New Roman" w:hAnsi="Times New Roman"/>
                <w:sz w:val="24"/>
                <w:szCs w:val="24"/>
                <w:lang w:val="uz-Cyrl-UZ"/>
              </w:rPr>
              <w:t>_____________________________________</w:t>
            </w:r>
          </w:p>
          <w:p w:rsidR="005C4B25" w:rsidRPr="0049295B" w:rsidRDefault="005C4B25" w:rsidP="00A70D96">
            <w:pPr>
              <w:ind w:left="178"/>
              <w:jc w:val="both"/>
              <w:rPr>
                <w:rFonts w:ascii="Times New Roman" w:hAnsi="Times New Roman"/>
                <w:sz w:val="24"/>
                <w:szCs w:val="24"/>
                <w:lang w:val="uz-Cyrl-UZ"/>
              </w:rPr>
            </w:pPr>
            <w:r w:rsidRPr="0049295B">
              <w:rPr>
                <w:rFonts w:ascii="Times New Roman" w:hAnsi="Times New Roman"/>
                <w:sz w:val="24"/>
                <w:szCs w:val="24"/>
                <w:lang w:val="uz-Cyrl-UZ"/>
              </w:rPr>
              <w:t>_____________________________________</w:t>
            </w:r>
          </w:p>
          <w:p w:rsidR="005C4B25" w:rsidRPr="0049295B" w:rsidRDefault="005C4B25" w:rsidP="00377154">
            <w:pPr>
              <w:ind w:left="178"/>
              <w:jc w:val="both"/>
              <w:rPr>
                <w:rFonts w:ascii="Times New Roman" w:hAnsi="Times New Roman"/>
                <w:sz w:val="24"/>
                <w:szCs w:val="24"/>
                <w:lang w:val="uz-Cyrl-UZ"/>
              </w:rPr>
            </w:pPr>
            <w:r w:rsidRPr="0049295B">
              <w:rPr>
                <w:rFonts w:ascii="Times New Roman" w:hAnsi="Times New Roman"/>
                <w:sz w:val="24"/>
                <w:szCs w:val="24"/>
                <w:lang w:val="uz-Cyrl-UZ"/>
              </w:rPr>
              <w:t>Р/с:__________________________________</w:t>
            </w:r>
          </w:p>
          <w:p w:rsidR="005C4B25" w:rsidRPr="0049295B" w:rsidRDefault="005C4B25" w:rsidP="00377154">
            <w:pPr>
              <w:ind w:left="178"/>
              <w:jc w:val="both"/>
              <w:rPr>
                <w:rFonts w:ascii="Times New Roman" w:hAnsi="Times New Roman"/>
                <w:sz w:val="24"/>
                <w:szCs w:val="24"/>
                <w:lang w:val="uz-Cyrl-UZ"/>
              </w:rPr>
            </w:pPr>
            <w:r w:rsidRPr="0049295B">
              <w:rPr>
                <w:rFonts w:ascii="Times New Roman" w:hAnsi="Times New Roman"/>
                <w:sz w:val="24"/>
                <w:szCs w:val="24"/>
                <w:lang w:val="uz-Cyrl-UZ"/>
              </w:rPr>
              <w:t>Банк реквизитлари: ____________________</w:t>
            </w:r>
          </w:p>
          <w:p w:rsidR="005C4B25" w:rsidRPr="0049295B" w:rsidRDefault="005C4B25" w:rsidP="00377154">
            <w:pPr>
              <w:ind w:left="178"/>
              <w:jc w:val="both"/>
              <w:rPr>
                <w:rFonts w:ascii="Times New Roman" w:hAnsi="Times New Roman"/>
                <w:sz w:val="24"/>
                <w:szCs w:val="24"/>
                <w:lang w:val="uz-Cyrl-UZ"/>
              </w:rPr>
            </w:pPr>
            <w:r w:rsidRPr="0049295B">
              <w:rPr>
                <w:rFonts w:ascii="Times New Roman" w:hAnsi="Times New Roman"/>
                <w:sz w:val="24"/>
                <w:szCs w:val="24"/>
                <w:lang w:val="uz-Cyrl-UZ"/>
              </w:rPr>
              <w:t>МФО ________________________________</w:t>
            </w:r>
          </w:p>
          <w:p w:rsidR="005C4B25" w:rsidRPr="0049295B" w:rsidRDefault="005C4B25" w:rsidP="00377154">
            <w:pPr>
              <w:ind w:left="178"/>
              <w:jc w:val="both"/>
              <w:rPr>
                <w:rFonts w:ascii="Times New Roman" w:hAnsi="Times New Roman"/>
                <w:sz w:val="24"/>
                <w:szCs w:val="24"/>
                <w:lang w:val="uz-Cyrl-UZ"/>
              </w:rPr>
            </w:pPr>
            <w:r w:rsidRPr="0049295B">
              <w:rPr>
                <w:rFonts w:ascii="Times New Roman" w:hAnsi="Times New Roman"/>
                <w:sz w:val="24"/>
                <w:szCs w:val="24"/>
                <w:lang w:val="uz-Cyrl-UZ"/>
              </w:rPr>
              <w:t>ИНН: ________________________________</w:t>
            </w:r>
          </w:p>
          <w:p w:rsidR="005C4B25" w:rsidRPr="0049295B" w:rsidRDefault="005C4B25" w:rsidP="00377154">
            <w:pPr>
              <w:ind w:firstLine="567"/>
              <w:jc w:val="both"/>
              <w:rPr>
                <w:rFonts w:ascii="Times New Roman" w:hAnsi="Times New Roman"/>
                <w:b/>
                <w:bCs/>
                <w:sz w:val="24"/>
                <w:szCs w:val="24"/>
                <w:lang w:val="uz-Cyrl-UZ"/>
              </w:rPr>
            </w:pPr>
            <w:r w:rsidRPr="0049295B">
              <w:rPr>
                <w:rFonts w:ascii="Times New Roman" w:hAnsi="Times New Roman"/>
                <w:sz w:val="24"/>
                <w:szCs w:val="24"/>
                <w:lang w:val="uz-Cyrl-UZ"/>
              </w:rPr>
              <w:t>ОКЭД: ___________________________</w:t>
            </w:r>
          </w:p>
          <w:p w:rsidR="005C4B25" w:rsidRPr="0049295B" w:rsidRDefault="005C4B25" w:rsidP="00A70D96">
            <w:pPr>
              <w:jc w:val="both"/>
              <w:rPr>
                <w:rFonts w:ascii="Times New Roman" w:hAnsi="Times New Roman"/>
                <w:b/>
                <w:bCs/>
                <w:sz w:val="24"/>
                <w:szCs w:val="24"/>
                <w:lang w:val="uz-Cyrl-UZ"/>
              </w:rPr>
            </w:pPr>
          </w:p>
          <w:p w:rsidR="005C4B25" w:rsidRPr="0049295B" w:rsidRDefault="005C4B25" w:rsidP="00A70D96">
            <w:pPr>
              <w:ind w:firstLine="567"/>
              <w:jc w:val="both"/>
              <w:rPr>
                <w:rFonts w:ascii="Times New Roman" w:hAnsi="Times New Roman"/>
                <w:sz w:val="24"/>
                <w:szCs w:val="24"/>
                <w:lang w:val="uz-Cyrl-UZ"/>
              </w:rPr>
            </w:pPr>
          </w:p>
        </w:tc>
        <w:tc>
          <w:tcPr>
            <w:tcW w:w="4820" w:type="dxa"/>
          </w:tcPr>
          <w:p w:rsidR="005C4B25" w:rsidRPr="0049295B" w:rsidRDefault="005C4B25" w:rsidP="00377154">
            <w:pPr>
              <w:ind w:firstLine="567"/>
              <w:jc w:val="both"/>
              <w:rPr>
                <w:rFonts w:ascii="Times New Roman" w:hAnsi="Times New Roman"/>
                <w:sz w:val="24"/>
                <w:szCs w:val="24"/>
                <w:lang w:val="uz-Cyrl-UZ"/>
              </w:rPr>
            </w:pPr>
          </w:p>
        </w:tc>
      </w:tr>
    </w:tbl>
    <w:p w:rsidR="005C4B25" w:rsidRPr="0049295B" w:rsidRDefault="0078773E" w:rsidP="005C4B25">
      <w:pPr>
        <w:rPr>
          <w:rFonts w:ascii="Times New Roman" w:hAnsi="Times New Roman"/>
          <w:sz w:val="24"/>
          <w:szCs w:val="24"/>
          <w:lang w:val="uz-Cyrl-UZ"/>
        </w:rPr>
      </w:pPr>
      <w:r>
        <w:rPr>
          <w:rFonts w:ascii="Times New Roman" w:hAnsi="Times New Roman"/>
          <w:sz w:val="24"/>
          <w:szCs w:val="24"/>
          <w:lang w:val="uz-Cyrl-UZ"/>
        </w:rPr>
        <w:t>Директор_____________________</w:t>
      </w:r>
      <w:r>
        <w:rPr>
          <w:rFonts w:ascii="Times New Roman" w:hAnsi="Times New Roman"/>
          <w:sz w:val="24"/>
          <w:szCs w:val="24"/>
          <w:lang w:val="uz-Cyrl-UZ"/>
        </w:rPr>
        <w:tab/>
      </w:r>
      <w:r>
        <w:rPr>
          <w:rFonts w:ascii="Times New Roman" w:hAnsi="Times New Roman"/>
          <w:sz w:val="24"/>
          <w:szCs w:val="24"/>
          <w:lang w:val="uz-Cyrl-UZ"/>
        </w:rPr>
        <w:tab/>
      </w:r>
      <w:r>
        <w:rPr>
          <w:rFonts w:ascii="Times New Roman" w:hAnsi="Times New Roman"/>
          <w:sz w:val="24"/>
          <w:szCs w:val="24"/>
          <w:lang w:val="uz-Cyrl-UZ"/>
        </w:rPr>
        <w:tab/>
      </w:r>
      <w:r>
        <w:rPr>
          <w:rFonts w:ascii="Times New Roman" w:hAnsi="Times New Roman"/>
          <w:sz w:val="24"/>
          <w:szCs w:val="24"/>
          <w:lang w:val="uz-Cyrl-UZ"/>
        </w:rPr>
        <w:tab/>
        <w:t>Директор________________________</w:t>
      </w:r>
    </w:p>
    <w:p w:rsidR="005C4B25" w:rsidRPr="0049295B" w:rsidRDefault="005C4B25" w:rsidP="005C4B25">
      <w:pPr>
        <w:rPr>
          <w:rFonts w:ascii="Times New Roman" w:hAnsi="Times New Roman"/>
          <w:sz w:val="24"/>
          <w:szCs w:val="24"/>
        </w:rPr>
      </w:pPr>
    </w:p>
    <w:p w:rsidR="00530EA9" w:rsidRPr="0049295B" w:rsidRDefault="00530EA9" w:rsidP="005C4B25">
      <w:pPr>
        <w:rPr>
          <w:rFonts w:ascii="Times New Roman" w:hAnsi="Times New Roman"/>
          <w:sz w:val="24"/>
          <w:szCs w:val="24"/>
        </w:rPr>
      </w:pPr>
    </w:p>
    <w:sectPr w:rsidR="00530EA9" w:rsidRPr="0049295B" w:rsidSect="00D1545E">
      <w:footerReference w:type="even" r:id="rId7"/>
      <w:footerReference w:type="default" r:id="rId8"/>
      <w:pgSz w:w="11909" w:h="16834"/>
      <w:pgMar w:top="568" w:right="851" w:bottom="0"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3A4" w:rsidRDefault="003E23A4">
      <w:pPr>
        <w:spacing w:after="0" w:line="240" w:lineRule="auto"/>
      </w:pPr>
      <w:r>
        <w:separator/>
      </w:r>
    </w:p>
  </w:endnote>
  <w:endnote w:type="continuationSeparator" w:id="0">
    <w:p w:rsidR="003E23A4" w:rsidRDefault="003E2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5C4B25" w:rsidP="00DC2C99">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92518E" w:rsidRDefault="003E23A4" w:rsidP="003460DC">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5C4B25" w:rsidP="004A6E10">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C9647E">
      <w:rPr>
        <w:rStyle w:val="af4"/>
        <w:noProof/>
      </w:rPr>
      <w:t>6</w:t>
    </w:r>
    <w:r>
      <w:rPr>
        <w:rStyle w:val="af4"/>
      </w:rPr>
      <w:fldChar w:fldCharType="end"/>
    </w:r>
  </w:p>
  <w:p w:rsidR="0092518E" w:rsidRDefault="003E23A4" w:rsidP="003460DC">
    <w:pPr>
      <w:pStyle w:val="ae"/>
      <w:ind w:right="360"/>
    </w:pPr>
  </w:p>
  <w:p w:rsidR="0092518E" w:rsidRDefault="003E23A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3A4" w:rsidRDefault="003E23A4">
      <w:pPr>
        <w:spacing w:after="0" w:line="240" w:lineRule="auto"/>
      </w:pPr>
      <w:r>
        <w:separator/>
      </w:r>
    </w:p>
  </w:footnote>
  <w:footnote w:type="continuationSeparator" w:id="0">
    <w:p w:rsidR="003E23A4" w:rsidRDefault="003E2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EC4511"/>
    <w:multiLevelType w:val="multilevel"/>
    <w:tmpl w:val="BA725630"/>
    <w:lvl w:ilvl="0">
      <w:start w:val="8"/>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1696EFC"/>
    <w:multiLevelType w:val="hybridMultilevel"/>
    <w:tmpl w:val="EBE43B9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70B7F1D"/>
    <w:multiLevelType w:val="hybridMultilevel"/>
    <w:tmpl w:val="52F2987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E286F3A"/>
    <w:multiLevelType w:val="multilevel"/>
    <w:tmpl w:val="9E407844"/>
    <w:lvl w:ilvl="0">
      <w:start w:val="1"/>
      <w:numFmt w:val="upperRoman"/>
      <w:pStyle w:val="2"/>
      <w:lvlText w:val="%1."/>
      <w:lvlJc w:val="left"/>
      <w:pPr>
        <w:tabs>
          <w:tab w:val="num" w:pos="720"/>
        </w:tabs>
        <w:ind w:left="720" w:hanging="720"/>
      </w:pPr>
      <w:rPr>
        <w:rFonts w:cs="Times New Roman"/>
      </w:rPr>
    </w:lvl>
    <w:lvl w:ilvl="1">
      <w:start w:val="2"/>
      <w:numFmt w:val="decimal"/>
      <w:isLgl/>
      <w:lvlText w:val="%1.%2."/>
      <w:lvlJc w:val="left"/>
      <w:pPr>
        <w:tabs>
          <w:tab w:val="num" w:pos="465"/>
        </w:tabs>
        <w:ind w:left="465" w:hanging="465"/>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5" w15:restartNumberingAfterBreak="0">
    <w:nsid w:val="35D603F8"/>
    <w:multiLevelType w:val="hybridMultilevel"/>
    <w:tmpl w:val="CAC0BB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F19664C"/>
    <w:multiLevelType w:val="multilevel"/>
    <w:tmpl w:val="76F65280"/>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6B137618"/>
    <w:multiLevelType w:val="hybridMultilevel"/>
    <w:tmpl w:val="9C20EEA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C692C3E"/>
    <w:multiLevelType w:val="hybridMultilevel"/>
    <w:tmpl w:val="101679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D421ABC"/>
    <w:multiLevelType w:val="hybridMultilevel"/>
    <w:tmpl w:val="ACDC1FB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7"/>
  </w:num>
  <w:num w:numId="5">
    <w:abstractNumId w:val="3"/>
  </w:num>
  <w:num w:numId="6">
    <w:abstractNumId w:val="10"/>
  </w:num>
  <w:num w:numId="7">
    <w:abstractNumId w:val="2"/>
  </w:num>
  <w:num w:numId="8">
    <w:abstractNumId w:val="6"/>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908"/>
    <w:rsid w:val="002D1135"/>
    <w:rsid w:val="00355332"/>
    <w:rsid w:val="003E23A4"/>
    <w:rsid w:val="00482C80"/>
    <w:rsid w:val="0049295B"/>
    <w:rsid w:val="00530EA9"/>
    <w:rsid w:val="005A5A38"/>
    <w:rsid w:val="005C4B25"/>
    <w:rsid w:val="0078773E"/>
    <w:rsid w:val="008B2F3B"/>
    <w:rsid w:val="00A5733B"/>
    <w:rsid w:val="00A70D96"/>
    <w:rsid w:val="00BD1908"/>
    <w:rsid w:val="00C9647E"/>
    <w:rsid w:val="00DE4D7B"/>
    <w:rsid w:val="00ED1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B6CC4-9715-4E91-920B-9589024D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33B"/>
    <w:rPr>
      <w:rFonts w:ascii="Calibri" w:eastAsia="Calibri" w:hAnsi="Calibri" w:cs="Times New Roman"/>
    </w:rPr>
  </w:style>
  <w:style w:type="paragraph" w:styleId="2">
    <w:name w:val="heading 2"/>
    <w:basedOn w:val="a"/>
    <w:next w:val="a"/>
    <w:link w:val="20"/>
    <w:uiPriority w:val="99"/>
    <w:qFormat/>
    <w:rsid w:val="00A5733B"/>
    <w:pPr>
      <w:keepNext/>
      <w:numPr>
        <w:numId w:val="1"/>
      </w:numPr>
      <w:spacing w:after="0" w:line="240" w:lineRule="auto"/>
      <w:jc w:val="center"/>
      <w:outlineLvl w:val="1"/>
    </w:pPr>
    <w:rPr>
      <w:rFonts w:ascii="Times New Roman" w:eastAsia="Times New Roman" w:hAnsi="Times New Roman"/>
      <w:b/>
      <w:sz w:val="24"/>
      <w:szCs w:val="20"/>
      <w:lang w:eastAsia="ru-RU"/>
    </w:rPr>
  </w:style>
  <w:style w:type="paragraph" w:styleId="3">
    <w:name w:val="heading 3"/>
    <w:basedOn w:val="a"/>
    <w:next w:val="a"/>
    <w:link w:val="30"/>
    <w:uiPriority w:val="99"/>
    <w:qFormat/>
    <w:rsid w:val="00A5733B"/>
    <w:pPr>
      <w:keepNext/>
      <w:spacing w:after="0" w:line="240" w:lineRule="auto"/>
      <w:jc w:val="center"/>
      <w:outlineLvl w:val="2"/>
    </w:pPr>
    <w:rPr>
      <w:rFonts w:ascii="Times New Roman" w:eastAsia="Times New Roman" w:hAnsi="Times New Roman"/>
      <w:sz w:val="24"/>
      <w:szCs w:val="20"/>
      <w:lang w:eastAsia="ru-RU"/>
    </w:rPr>
  </w:style>
  <w:style w:type="paragraph" w:styleId="6">
    <w:name w:val="heading 6"/>
    <w:basedOn w:val="a"/>
    <w:next w:val="a"/>
    <w:link w:val="60"/>
    <w:uiPriority w:val="99"/>
    <w:qFormat/>
    <w:rsid w:val="00A5733B"/>
    <w:pPr>
      <w:keepNext/>
      <w:spacing w:after="0" w:line="240" w:lineRule="auto"/>
      <w:jc w:val="both"/>
      <w:outlineLvl w:val="5"/>
    </w:pPr>
    <w:rPr>
      <w:rFonts w:ascii="Times New Roman" w:eastAsia="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5733B"/>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9"/>
    <w:rsid w:val="00A5733B"/>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9"/>
    <w:rsid w:val="00A5733B"/>
    <w:rPr>
      <w:rFonts w:ascii="Times New Roman" w:eastAsia="Times New Roman" w:hAnsi="Times New Roman" w:cs="Times New Roman"/>
      <w:sz w:val="24"/>
      <w:szCs w:val="20"/>
    </w:rPr>
  </w:style>
  <w:style w:type="paragraph" w:customStyle="1" w:styleId="a3">
    <w:name w:val="Стиль"/>
    <w:basedOn w:val="a"/>
    <w:next w:val="a4"/>
    <w:uiPriority w:val="99"/>
    <w:rsid w:val="00A5733B"/>
    <w:pPr>
      <w:spacing w:after="0" w:line="240" w:lineRule="auto"/>
      <w:jc w:val="center"/>
    </w:pPr>
    <w:rPr>
      <w:rFonts w:ascii="Times New Roman" w:eastAsia="Times New Roman" w:hAnsi="Times New Roman"/>
      <w:b/>
      <w:sz w:val="24"/>
      <w:szCs w:val="20"/>
      <w:lang w:eastAsia="ru-RU"/>
    </w:rPr>
  </w:style>
  <w:style w:type="paragraph" w:styleId="a5">
    <w:name w:val="Body Text"/>
    <w:basedOn w:val="a"/>
    <w:link w:val="a6"/>
    <w:uiPriority w:val="99"/>
    <w:rsid w:val="00A5733B"/>
    <w:pPr>
      <w:spacing w:after="0" w:line="240" w:lineRule="auto"/>
      <w:jc w:val="both"/>
    </w:pPr>
    <w:rPr>
      <w:rFonts w:ascii="Times New Roman" w:eastAsia="Times New Roman" w:hAnsi="Times New Roman"/>
      <w:sz w:val="24"/>
      <w:szCs w:val="20"/>
      <w:lang w:eastAsia="ru-RU"/>
    </w:rPr>
  </w:style>
  <w:style w:type="character" w:customStyle="1" w:styleId="a6">
    <w:name w:val="Основной текст Знак"/>
    <w:basedOn w:val="a0"/>
    <w:link w:val="a5"/>
    <w:uiPriority w:val="99"/>
    <w:rsid w:val="00A5733B"/>
    <w:rPr>
      <w:rFonts w:ascii="Times New Roman" w:eastAsia="Times New Roman" w:hAnsi="Times New Roman" w:cs="Times New Roman"/>
      <w:sz w:val="24"/>
      <w:szCs w:val="20"/>
      <w:lang w:eastAsia="ru-RU"/>
    </w:rPr>
  </w:style>
  <w:style w:type="paragraph" w:styleId="a7">
    <w:name w:val="Body Text Indent"/>
    <w:basedOn w:val="a"/>
    <w:link w:val="a8"/>
    <w:uiPriority w:val="99"/>
    <w:rsid w:val="00A5733B"/>
    <w:pPr>
      <w:tabs>
        <w:tab w:val="left" w:pos="426"/>
      </w:tabs>
      <w:spacing w:after="0" w:line="240" w:lineRule="auto"/>
      <w:ind w:left="426" w:hanging="426"/>
      <w:jc w:val="both"/>
    </w:pPr>
    <w:rPr>
      <w:rFonts w:ascii="Times New Roman" w:eastAsia="Times New Roman" w:hAnsi="Times New Roman"/>
      <w:sz w:val="24"/>
      <w:szCs w:val="20"/>
      <w:lang w:eastAsia="ru-RU"/>
    </w:rPr>
  </w:style>
  <w:style w:type="character" w:customStyle="1" w:styleId="a8">
    <w:name w:val="Основной текст с отступом Знак"/>
    <w:basedOn w:val="a0"/>
    <w:link w:val="a7"/>
    <w:uiPriority w:val="99"/>
    <w:rsid w:val="00A5733B"/>
    <w:rPr>
      <w:rFonts w:ascii="Times New Roman" w:eastAsia="Times New Roman" w:hAnsi="Times New Roman" w:cs="Times New Roman"/>
      <w:sz w:val="24"/>
      <w:szCs w:val="20"/>
      <w:lang w:eastAsia="ru-RU"/>
    </w:rPr>
  </w:style>
  <w:style w:type="paragraph" w:styleId="a9">
    <w:name w:val="Subtitle"/>
    <w:basedOn w:val="a"/>
    <w:link w:val="aa"/>
    <w:uiPriority w:val="99"/>
    <w:qFormat/>
    <w:rsid w:val="00A5733B"/>
    <w:pPr>
      <w:spacing w:after="0" w:line="240" w:lineRule="auto"/>
      <w:jc w:val="center"/>
    </w:pPr>
    <w:rPr>
      <w:rFonts w:ascii="Times New Roman" w:eastAsia="Times New Roman" w:hAnsi="Times New Roman"/>
      <w:b/>
      <w:sz w:val="24"/>
      <w:szCs w:val="20"/>
      <w:lang w:eastAsia="ru-RU"/>
    </w:rPr>
  </w:style>
  <w:style w:type="character" w:customStyle="1" w:styleId="aa">
    <w:name w:val="Подзаголовок Знак"/>
    <w:basedOn w:val="a0"/>
    <w:link w:val="a9"/>
    <w:uiPriority w:val="99"/>
    <w:rsid w:val="00A5733B"/>
    <w:rPr>
      <w:rFonts w:ascii="Times New Roman" w:eastAsia="Times New Roman" w:hAnsi="Times New Roman" w:cs="Times New Roman"/>
      <w:b/>
      <w:sz w:val="24"/>
      <w:szCs w:val="20"/>
      <w:lang w:eastAsia="ru-RU"/>
    </w:rPr>
  </w:style>
  <w:style w:type="paragraph" w:styleId="31">
    <w:name w:val="Body Text 3"/>
    <w:basedOn w:val="a"/>
    <w:link w:val="32"/>
    <w:uiPriority w:val="99"/>
    <w:rsid w:val="00A5733B"/>
    <w:pPr>
      <w:spacing w:after="0" w:line="240" w:lineRule="auto"/>
      <w:jc w:val="both"/>
    </w:pPr>
    <w:rPr>
      <w:rFonts w:ascii="Times New Roman" w:eastAsia="Times New Roman" w:hAnsi="Times New Roman"/>
      <w:color w:val="000000"/>
      <w:w w:val="105"/>
      <w:sz w:val="24"/>
      <w:szCs w:val="20"/>
      <w:lang w:eastAsia="ru-RU"/>
    </w:rPr>
  </w:style>
  <w:style w:type="character" w:customStyle="1" w:styleId="32">
    <w:name w:val="Основной текст 3 Знак"/>
    <w:basedOn w:val="a0"/>
    <w:link w:val="31"/>
    <w:uiPriority w:val="99"/>
    <w:rsid w:val="00A5733B"/>
    <w:rPr>
      <w:rFonts w:ascii="Times New Roman" w:eastAsia="Times New Roman" w:hAnsi="Times New Roman" w:cs="Times New Roman"/>
      <w:color w:val="000000"/>
      <w:w w:val="105"/>
      <w:sz w:val="24"/>
      <w:szCs w:val="20"/>
      <w:lang w:eastAsia="ru-RU"/>
    </w:rPr>
  </w:style>
  <w:style w:type="paragraph" w:styleId="ab">
    <w:name w:val="Block Text"/>
    <w:basedOn w:val="a"/>
    <w:uiPriority w:val="99"/>
    <w:rsid w:val="00A5733B"/>
    <w:pPr>
      <w:spacing w:after="0" w:line="240" w:lineRule="auto"/>
      <w:ind w:left="567" w:right="-568" w:firstLine="720"/>
      <w:jc w:val="both"/>
    </w:pPr>
    <w:rPr>
      <w:rFonts w:ascii="Times New Roman" w:eastAsia="Times New Roman" w:hAnsi="Times New Roman"/>
      <w:sz w:val="26"/>
      <w:szCs w:val="20"/>
      <w:lang w:eastAsia="ru-RU"/>
    </w:rPr>
  </w:style>
  <w:style w:type="paragraph" w:customStyle="1" w:styleId="1">
    <w:name w:val="Обычный1"/>
    <w:uiPriority w:val="99"/>
    <w:rsid w:val="00A5733B"/>
    <w:pPr>
      <w:widowControl w:val="0"/>
      <w:snapToGrid w:val="0"/>
      <w:spacing w:after="0" w:line="240" w:lineRule="auto"/>
    </w:pPr>
    <w:rPr>
      <w:rFonts w:ascii="Arial" w:eastAsia="Times New Roman" w:hAnsi="Arial" w:cs="Times New Roman"/>
      <w:sz w:val="20"/>
      <w:szCs w:val="20"/>
      <w:lang w:eastAsia="ru-RU"/>
    </w:rPr>
  </w:style>
  <w:style w:type="paragraph" w:styleId="ac">
    <w:name w:val="header"/>
    <w:basedOn w:val="a"/>
    <w:link w:val="ad"/>
    <w:uiPriority w:val="99"/>
    <w:rsid w:val="00A5733B"/>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d">
    <w:name w:val="Верхний колонтитул Знак"/>
    <w:basedOn w:val="a0"/>
    <w:link w:val="ac"/>
    <w:uiPriority w:val="99"/>
    <w:rsid w:val="00A5733B"/>
    <w:rPr>
      <w:rFonts w:ascii="Times New Roman" w:eastAsia="Times New Roman" w:hAnsi="Times New Roman" w:cs="Times New Roman"/>
      <w:sz w:val="20"/>
      <w:szCs w:val="20"/>
      <w:lang w:eastAsia="ru-RU"/>
    </w:rPr>
  </w:style>
  <w:style w:type="paragraph" w:styleId="ae">
    <w:name w:val="footer"/>
    <w:basedOn w:val="a"/>
    <w:link w:val="af"/>
    <w:uiPriority w:val="99"/>
    <w:rsid w:val="00A5733B"/>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uiPriority w:val="99"/>
    <w:rsid w:val="00A5733B"/>
    <w:rPr>
      <w:rFonts w:ascii="Times New Roman" w:eastAsia="Times New Roman" w:hAnsi="Times New Roman" w:cs="Times New Roman"/>
      <w:sz w:val="20"/>
      <w:szCs w:val="20"/>
      <w:lang w:eastAsia="ru-RU"/>
    </w:rPr>
  </w:style>
  <w:style w:type="paragraph" w:styleId="af0">
    <w:name w:val="Balloon Text"/>
    <w:basedOn w:val="a"/>
    <w:link w:val="af1"/>
    <w:uiPriority w:val="99"/>
    <w:semiHidden/>
    <w:rsid w:val="00A5733B"/>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A5733B"/>
    <w:rPr>
      <w:rFonts w:ascii="Tahoma" w:eastAsia="Times New Roman" w:hAnsi="Tahoma" w:cs="Tahoma"/>
      <w:sz w:val="16"/>
      <w:szCs w:val="16"/>
      <w:lang w:eastAsia="ru-RU"/>
    </w:rPr>
  </w:style>
  <w:style w:type="paragraph" w:styleId="a4">
    <w:name w:val="Title"/>
    <w:basedOn w:val="a"/>
    <w:next w:val="a"/>
    <w:link w:val="af2"/>
    <w:uiPriority w:val="99"/>
    <w:qFormat/>
    <w:rsid w:val="00A5733B"/>
    <w:pPr>
      <w:spacing w:after="0" w:line="240" w:lineRule="auto"/>
      <w:contextualSpacing/>
    </w:pPr>
    <w:rPr>
      <w:rFonts w:ascii="Calibri Light" w:eastAsia="Times New Roman" w:hAnsi="Calibri Light"/>
      <w:spacing w:val="-10"/>
      <w:kern w:val="28"/>
      <w:sz w:val="56"/>
      <w:szCs w:val="56"/>
    </w:rPr>
  </w:style>
  <w:style w:type="character" w:customStyle="1" w:styleId="af2">
    <w:name w:val="Заголовок Знак"/>
    <w:basedOn w:val="a0"/>
    <w:link w:val="a4"/>
    <w:uiPriority w:val="99"/>
    <w:rsid w:val="00A5733B"/>
    <w:rPr>
      <w:rFonts w:ascii="Calibri Light" w:eastAsia="Times New Roman" w:hAnsi="Calibri Light" w:cs="Times New Roman"/>
      <w:spacing w:val="-10"/>
      <w:kern w:val="28"/>
      <w:sz w:val="56"/>
      <w:szCs w:val="56"/>
    </w:rPr>
  </w:style>
  <w:style w:type="paragraph" w:styleId="af3">
    <w:name w:val="List Paragraph"/>
    <w:basedOn w:val="a"/>
    <w:uiPriority w:val="99"/>
    <w:qFormat/>
    <w:rsid w:val="00A5733B"/>
    <w:pPr>
      <w:ind w:left="720"/>
      <w:contextualSpacing/>
    </w:pPr>
  </w:style>
  <w:style w:type="character" w:styleId="af4">
    <w:name w:val="page number"/>
    <w:basedOn w:val="a0"/>
    <w:rsid w:val="005C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2289</Words>
  <Characters>13050</Characters>
  <Application>Microsoft Office Word</Application>
  <DocSecurity>0</DocSecurity>
  <Lines>108</Lines>
  <Paragraphs>30</Paragraphs>
  <ScaleCrop>false</ScaleCrop>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2022-05-24T07:08:00Z</dcterms:created>
  <dcterms:modified xsi:type="dcterms:W3CDTF">2022-05-25T09:07:00Z</dcterms:modified>
</cp:coreProperties>
</file>