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D16" w:rsidRPr="00E37D16" w:rsidRDefault="00E37D16" w:rsidP="00E37D16">
      <w:pPr>
        <w:spacing w:before="60" w:after="60"/>
        <w:jc w:val="center"/>
        <w:rPr>
          <w:rStyle w:val="a3"/>
          <w:rFonts w:ascii="Times New Roman" w:hAnsi="Times New Roman"/>
          <w:color w:val="auto"/>
        </w:rPr>
      </w:pPr>
      <w:r w:rsidRPr="00E37D16">
        <w:rPr>
          <w:rStyle w:val="a3"/>
          <w:rFonts w:ascii="Times New Roman" w:hAnsi="Times New Roman"/>
          <w:b/>
          <w:color w:val="auto"/>
          <w:lang w:val="ru-RU"/>
        </w:rPr>
        <w:t>ПРОЕКТ ДОГОВОРА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6"/>
      </w:tblGrid>
      <w:tr w:rsidR="00E37D16" w:rsidRPr="00E3049A" w:rsidTr="007C4C26">
        <w:tc>
          <w:tcPr>
            <w:tcW w:w="4678" w:type="dxa"/>
          </w:tcPr>
          <w:p w:rsidR="00E37D16" w:rsidRPr="00E3049A" w:rsidRDefault="00E37D16" w:rsidP="007C4C26">
            <w:pPr>
              <w:pStyle w:val="a4"/>
              <w:spacing w:after="60" w:line="23" w:lineRule="atLeast"/>
              <w:rPr>
                <w:lang w:val="en-US"/>
              </w:rPr>
            </w:pPr>
            <w:r w:rsidRPr="00E3049A">
              <w:t xml:space="preserve">г. </w:t>
            </w:r>
            <w:proofErr w:type="spellStart"/>
            <w:r w:rsidRPr="00E3049A">
              <w:t>Ташкент</w:t>
            </w:r>
            <w:proofErr w:type="spellEnd"/>
          </w:p>
        </w:tc>
        <w:tc>
          <w:tcPr>
            <w:tcW w:w="4666" w:type="dxa"/>
          </w:tcPr>
          <w:p w:rsidR="00E37D16" w:rsidRPr="00E3049A" w:rsidRDefault="00E37D16" w:rsidP="007C4C26">
            <w:pPr>
              <w:pStyle w:val="a4"/>
              <w:spacing w:after="60" w:line="23" w:lineRule="atLeast"/>
              <w:jc w:val="right"/>
            </w:pPr>
            <w:r w:rsidRPr="00E3049A">
              <w:t>«</w:t>
            </w:r>
            <w:r w:rsidRPr="00E3049A">
              <w:rPr>
                <w:lang w:val="en-US"/>
              </w:rPr>
              <w:t>___</w:t>
            </w:r>
            <w:r w:rsidRPr="00E3049A">
              <w:t xml:space="preserve">» </w:t>
            </w:r>
            <w:r>
              <w:t>__________</w:t>
            </w:r>
            <w:r w:rsidRPr="00E3049A">
              <w:t>.</w:t>
            </w:r>
          </w:p>
        </w:tc>
      </w:tr>
    </w:tbl>
    <w:p w:rsidR="00E37D16" w:rsidRPr="00E3049A" w:rsidRDefault="00E37D16" w:rsidP="00E37D16">
      <w:pPr>
        <w:pStyle w:val="a4"/>
        <w:shd w:val="clear" w:color="auto" w:fill="FFFFFF"/>
        <w:spacing w:after="60" w:line="23" w:lineRule="atLeast"/>
        <w:jc w:val="both"/>
        <w:rPr>
          <w:b/>
          <w:iCs/>
        </w:rPr>
      </w:pPr>
    </w:p>
    <w:p w:rsidR="00E37D16" w:rsidRPr="00E3049A" w:rsidRDefault="00E37D16" w:rsidP="00E37D16">
      <w:pPr>
        <w:pStyle w:val="a4"/>
        <w:shd w:val="clear" w:color="auto" w:fill="FFFFFF"/>
        <w:spacing w:after="60" w:line="23" w:lineRule="atLeast"/>
        <w:jc w:val="both"/>
        <w:rPr>
          <w:lang w:val="ru-RU"/>
        </w:rPr>
      </w:pPr>
      <w:r w:rsidRPr="00E3049A">
        <w:rPr>
          <w:lang w:val="ru-RU"/>
        </w:rPr>
        <w:t xml:space="preserve">ООО  «_______»  </w:t>
      </w:r>
      <w:r w:rsidRPr="00E3049A">
        <w:rPr>
          <w:snapToGrid w:val="0"/>
          <w:lang w:val="ru-RU"/>
        </w:rPr>
        <w:t>в лице Директора ____ , действующего на основании Устава</w:t>
      </w:r>
      <w:r w:rsidRPr="00E3049A">
        <w:rPr>
          <w:lang w:val="ru-RU"/>
        </w:rPr>
        <w:t xml:space="preserve">, </w:t>
      </w:r>
      <w:r w:rsidRPr="00E3049A">
        <w:rPr>
          <w:snapToGrid w:val="0"/>
          <w:lang w:val="ru-RU"/>
        </w:rPr>
        <w:t>именуемое в дальнейшем «Заказчик» с одной стороны</w:t>
      </w:r>
      <w:r w:rsidRPr="00E3049A">
        <w:rPr>
          <w:lang w:val="ru-RU"/>
        </w:rPr>
        <w:t xml:space="preserve">, и </w:t>
      </w:r>
      <w:r w:rsidRPr="0054116C">
        <w:rPr>
          <w:lang w:val="ru-RU"/>
        </w:rPr>
        <w:t>___________________________________</w:t>
      </w:r>
      <w:r>
        <w:rPr>
          <w:lang w:val="ru-RU"/>
        </w:rPr>
        <w:br/>
      </w:r>
      <w:r w:rsidRPr="00E3049A">
        <w:rPr>
          <w:lang w:val="ru-RU"/>
        </w:rPr>
        <w:t xml:space="preserve">(далее – Исполнитель), в лице </w:t>
      </w:r>
      <w:r w:rsidRPr="0054116C">
        <w:rPr>
          <w:lang w:val="ru-RU"/>
        </w:rPr>
        <w:t>_______________________</w:t>
      </w:r>
      <w:r w:rsidRPr="00E3049A">
        <w:rPr>
          <w:lang w:val="ru-RU"/>
        </w:rPr>
        <w:t xml:space="preserve">, действующего на основании </w:t>
      </w:r>
      <w:r w:rsidRPr="0054116C">
        <w:rPr>
          <w:lang w:val="ru-RU"/>
        </w:rPr>
        <w:t>________________</w:t>
      </w:r>
      <w:r w:rsidRPr="00E3049A">
        <w:rPr>
          <w:lang w:val="ru-RU"/>
        </w:rPr>
        <w:t>, с другой стороны, совместно имену</w:t>
      </w:r>
      <w:bookmarkStart w:id="0" w:name="_GoBack"/>
      <w:bookmarkEnd w:id="0"/>
      <w:r w:rsidRPr="00E3049A">
        <w:rPr>
          <w:lang w:val="ru-RU"/>
        </w:rPr>
        <w:t>емые «Стороны», а по отдельности –</w:t>
      </w:r>
      <w:r w:rsidRPr="0054116C">
        <w:rPr>
          <w:lang w:val="ru-RU"/>
        </w:rPr>
        <w:t xml:space="preserve">       </w:t>
      </w:r>
      <w:r w:rsidRPr="00E3049A">
        <w:rPr>
          <w:lang w:val="ru-RU"/>
        </w:rPr>
        <w:t>«Сторона», заключили настоящий Договор возмездного оказания услуг (далее по тексту – «Договор») о нижеследующем:</w:t>
      </w: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</w:rPr>
      </w:pPr>
      <w:r w:rsidRPr="00E3049A">
        <w:rPr>
          <w:b/>
        </w:rPr>
        <w:t>ПРЕДМЕТ ДОГОВОРА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bookmarkStart w:id="1" w:name="187592"/>
      <w:r w:rsidRPr="00E3049A">
        <w:rPr>
          <w:lang w:val="ru-RU"/>
        </w:rPr>
        <w:t>Исполнитель обязуется по заданию Заказчика оказывать</w:t>
      </w:r>
      <w:r w:rsidRPr="0054116C">
        <w:rPr>
          <w:lang w:val="ru-RU"/>
        </w:rPr>
        <w:t xml:space="preserve"> </w:t>
      </w:r>
      <w:r w:rsidRPr="00E3049A">
        <w:rPr>
          <w:lang w:val="ru-RU"/>
        </w:rPr>
        <w:t>услуги</w:t>
      </w:r>
      <w:bookmarkEnd w:id="1"/>
      <w:r w:rsidRPr="00E3049A">
        <w:rPr>
          <w:lang w:val="ru-RU"/>
        </w:rPr>
        <w:t xml:space="preserve"> по организации мероприятия (далее по тексту – Услуги), согласно </w:t>
      </w:r>
      <w:r w:rsidRPr="00CA0C73">
        <w:rPr>
          <w:i/>
          <w:lang w:val="ru-RU"/>
        </w:rPr>
        <w:t xml:space="preserve">Приложению № 1 </w:t>
      </w:r>
      <w:r w:rsidRPr="00CA0C73">
        <w:rPr>
          <w:i/>
          <w:lang w:val="uz-Cyrl-UZ"/>
        </w:rPr>
        <w:t>и Спесификации №1</w:t>
      </w:r>
      <w:r w:rsidRPr="00E3049A">
        <w:rPr>
          <w:lang w:val="ru-RU"/>
        </w:rPr>
        <w:t>, являющегося неотъемлемой частью настоящего Договора, а Заказчик обязуется оплатить эти услуги в порядке и сроках, определенных настоящим Договором.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Услуги или их часть могут быть оказаны как собственными силами Исполнителя, так и с привлечением третьих лиц (по усмотрению </w:t>
      </w:r>
      <w:proofErr w:type="spellStart"/>
      <w:r w:rsidRPr="00E3049A">
        <w:t>Исполнителя</w:t>
      </w:r>
      <w:proofErr w:type="spellEnd"/>
      <w:r w:rsidRPr="00E3049A">
        <w:t>).</w:t>
      </w: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</w:rPr>
      </w:pPr>
      <w:r w:rsidRPr="00E3049A">
        <w:rPr>
          <w:b/>
        </w:rPr>
        <w:t>ОБЯЗАТЕЛЬСТВА СТОРОН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proofErr w:type="spellStart"/>
      <w:r w:rsidRPr="00E3049A">
        <w:t>Исполнитель</w:t>
      </w:r>
      <w:proofErr w:type="spellEnd"/>
      <w:r w:rsidRPr="00E3049A">
        <w:t xml:space="preserve"> </w:t>
      </w:r>
      <w:proofErr w:type="spellStart"/>
      <w:r w:rsidRPr="00E3049A">
        <w:t>обязуется</w:t>
      </w:r>
      <w:proofErr w:type="spellEnd"/>
      <w:r w:rsidRPr="00E3049A">
        <w:t>: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0" w:firstLine="0"/>
        <w:jc w:val="both"/>
        <w:rPr>
          <w:lang w:val="ru-RU"/>
        </w:rPr>
      </w:pPr>
      <w:r w:rsidRPr="00E3049A">
        <w:rPr>
          <w:lang w:val="ru-RU"/>
        </w:rPr>
        <w:t xml:space="preserve"> Определить ответственное лицо за координацию услуг;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709"/>
        </w:tabs>
        <w:spacing w:after="60" w:line="23" w:lineRule="atLeast"/>
        <w:ind w:left="0" w:firstLine="0"/>
        <w:jc w:val="both"/>
        <w:rPr>
          <w:lang w:val="ru-RU"/>
        </w:rPr>
      </w:pPr>
      <w:r w:rsidRPr="00E3049A">
        <w:rPr>
          <w:lang w:val="ru-RU"/>
        </w:rPr>
        <w:t>Обеспечивать своевременное и исчерпывающее информирование Заказчика о ходе</w:t>
      </w:r>
      <w:r w:rsidRPr="0054116C">
        <w:rPr>
          <w:lang w:val="ru-RU"/>
        </w:rPr>
        <w:t xml:space="preserve"> </w:t>
      </w:r>
      <w:r w:rsidRPr="00E3049A">
        <w:rPr>
          <w:lang w:val="ru-RU"/>
        </w:rPr>
        <w:t>исполнения поручений Заказчика;</w:t>
      </w:r>
    </w:p>
    <w:p w:rsidR="00E37D16" w:rsidRPr="00E3049A" w:rsidRDefault="00E37D16" w:rsidP="00E37D16">
      <w:pPr>
        <w:pStyle w:val="a4"/>
        <w:shd w:val="clear" w:color="auto" w:fill="FFFFFF"/>
        <w:spacing w:after="60" w:line="23" w:lineRule="atLeast"/>
        <w:jc w:val="both"/>
        <w:rPr>
          <w:lang w:val="ru-RU"/>
        </w:rPr>
      </w:pPr>
      <w:r w:rsidRPr="00E37D16">
        <w:rPr>
          <w:lang w:val="ru-RU"/>
        </w:rPr>
        <w:t xml:space="preserve">          </w:t>
      </w:r>
      <w:r w:rsidRPr="00E872CB">
        <w:rPr>
          <w:lang w:val="ru-RU"/>
        </w:rPr>
        <w:t xml:space="preserve">2.1.3. </w:t>
      </w:r>
      <w:r w:rsidRPr="00E3049A">
        <w:rPr>
          <w:lang w:val="ru-RU"/>
        </w:rPr>
        <w:t>В течение срока действия Договора и по истечении 3 лет с даты его окончания соблюдать высокий уровень конфиденциальности сведений, ставших ему известными в процессе работы. В качестве конфиденциальных сведений следует расценивать любые сведения, связанные с и/или возникающие в результате деятельности Заказчика, которые имеют действительную или потенциальную ценность в силу неизвестности их третьим лицам и к которым нет свободного доступа на законном основании;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567"/>
        </w:tabs>
        <w:spacing w:after="100" w:afterAutospacing="1" w:line="23" w:lineRule="atLeast"/>
        <w:ind w:left="567" w:firstLine="0"/>
        <w:jc w:val="both"/>
        <w:rPr>
          <w:lang w:val="ru-RU"/>
        </w:rPr>
      </w:pPr>
      <w:r w:rsidRPr="00E3049A">
        <w:rPr>
          <w:lang w:val="ru-RU"/>
        </w:rPr>
        <w:t>Оказать услуги надлежащим образом в полном объеме согласно утвержденному Заказчиком сценарию и/или техническим требованиям;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Оказать услуги в сроки, предусмотренные пунктом 3.2 настоящего Договора;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Выставить (представить) счет-фактуры и акт оказанных услуг.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proofErr w:type="spellStart"/>
      <w:r w:rsidRPr="00E3049A">
        <w:t>Заказчик</w:t>
      </w:r>
      <w:proofErr w:type="spellEnd"/>
      <w:r w:rsidRPr="00E3049A">
        <w:t xml:space="preserve"> </w:t>
      </w:r>
      <w:proofErr w:type="spellStart"/>
      <w:r w:rsidRPr="00E3049A">
        <w:t>обязуется</w:t>
      </w:r>
      <w:proofErr w:type="spellEnd"/>
      <w:r w:rsidRPr="00E3049A">
        <w:t>: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Обеспечить присутствие ответственных работников в месте оказания услуг в согласованное время с Исполнителем;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Оплатить стоимость оказываемых Исполнителем услуг в порядке и сроках, определенных в настоящем Договоре;</w:t>
      </w:r>
    </w:p>
    <w:p w:rsidR="00E37D16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Подписать счет-фактуру и акт оказанных услуг в течение 2 (два) календарных дней со дня их представления Исполнителем.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1134"/>
        </w:tabs>
        <w:spacing w:after="60" w:line="23" w:lineRule="atLeast"/>
        <w:ind w:left="1134"/>
        <w:jc w:val="both"/>
        <w:rPr>
          <w:lang w:val="ru-RU"/>
        </w:rPr>
      </w:pPr>
    </w:p>
    <w:p w:rsidR="00E37D16" w:rsidRPr="00E872CB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  <w:lang w:val="ru-RU"/>
        </w:rPr>
      </w:pPr>
      <w:r w:rsidRPr="00E872CB">
        <w:rPr>
          <w:b/>
          <w:lang w:val="ru-RU"/>
        </w:rPr>
        <w:t>СРОКИ И ПОРЯДОК ОКАЗАНИЯ УСЛУГ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Исполнитель приступает к оказанию услуг со дня поступления на расчетный счет Исполнителя предоплаты, указанной в разделе 4 настоящего Договора, а также предоставления Заказчиком утвержденного сценария и/или технических требований.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spacing w:after="60" w:line="23" w:lineRule="atLeast"/>
        <w:ind w:left="432"/>
        <w:jc w:val="both"/>
        <w:rPr>
          <w:lang w:val="ru-RU"/>
        </w:rPr>
      </w:pPr>
      <w:r w:rsidRPr="00E3049A">
        <w:rPr>
          <w:lang w:val="ru-RU"/>
        </w:rPr>
        <w:t xml:space="preserve">По каждому пункту Приложения №1 стороны утверждают спецификацию, в которой стороны согласуют детали, а именно объем предоставляемых по данному пункту услуг, сроки, стоимость услуг по данному пункту а </w:t>
      </w:r>
      <w:proofErr w:type="gramStart"/>
      <w:r w:rsidRPr="00E3049A">
        <w:rPr>
          <w:lang w:val="ru-RU"/>
        </w:rPr>
        <w:t>так</w:t>
      </w:r>
      <w:r>
        <w:rPr>
          <w:lang w:val="ru-RU"/>
        </w:rPr>
        <w:t xml:space="preserve"> </w:t>
      </w:r>
      <w:r w:rsidRPr="00E3049A">
        <w:rPr>
          <w:lang w:val="ru-RU"/>
        </w:rPr>
        <w:t>же</w:t>
      </w:r>
      <w:proofErr w:type="gramEnd"/>
      <w:r>
        <w:rPr>
          <w:lang w:val="ru-RU"/>
        </w:rPr>
        <w:t xml:space="preserve"> </w:t>
      </w:r>
      <w:r w:rsidRPr="00E3049A">
        <w:rPr>
          <w:lang w:val="ru-RU"/>
        </w:rPr>
        <w:t xml:space="preserve">технические характеристики проводимого мероприятия. 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b/>
        </w:rPr>
      </w:pPr>
      <w:proofErr w:type="spellStart"/>
      <w:r w:rsidRPr="00E3049A">
        <w:lastRenderedPageBreak/>
        <w:t>Дата</w:t>
      </w:r>
      <w:proofErr w:type="spellEnd"/>
      <w:r w:rsidRPr="00E3049A">
        <w:t xml:space="preserve"> </w:t>
      </w:r>
      <w:proofErr w:type="spellStart"/>
      <w:r w:rsidRPr="00E3049A">
        <w:t>оказания</w:t>
      </w:r>
      <w:proofErr w:type="spellEnd"/>
      <w:r w:rsidRPr="00E3049A">
        <w:t xml:space="preserve"> </w:t>
      </w:r>
      <w:proofErr w:type="spellStart"/>
      <w:r w:rsidRPr="00E3049A">
        <w:t>услуг</w:t>
      </w:r>
      <w:proofErr w:type="spellEnd"/>
      <w:r w:rsidRPr="00E3049A">
        <w:t xml:space="preserve">: 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Услуги считаются оказанными с момента подписания Сторонами акта оказанных услуг и/или счет-фактуры.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Стороны вправе вносить изменения и дополнения в перечень и стоимость услуг, оказываемых Исполнителем. 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rPr>
          <w:b/>
        </w:rPr>
      </w:pPr>
      <w:r w:rsidRPr="00E3049A">
        <w:rPr>
          <w:b/>
        </w:rPr>
        <w:t>СТОИМОСТЬ УСЛУГ И ПОРЯДОК РАСЧЕТОВ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before="100" w:beforeAutospacing="1" w:after="60" w:afterAutospacing="1" w:line="23" w:lineRule="atLeast"/>
        <w:ind w:left="432"/>
        <w:jc w:val="both"/>
        <w:rPr>
          <w:b/>
          <w:bCs/>
          <w:lang w:val="ru-RU"/>
        </w:rPr>
      </w:pPr>
      <w:r w:rsidRPr="00E3049A">
        <w:rPr>
          <w:lang w:val="ru-RU"/>
        </w:rPr>
        <w:t>Общая стоимость услуг Исполнителя составляет</w:t>
      </w:r>
      <w:r>
        <w:rPr>
          <w:lang w:val="ru-RU"/>
        </w:rPr>
        <w:t xml:space="preserve"> </w:t>
      </w:r>
      <w:r w:rsidRPr="00EE71FA">
        <w:rPr>
          <w:lang w:val="ru-RU"/>
        </w:rPr>
        <w:t>_________________________________</w:t>
      </w:r>
      <w:r w:rsidRPr="00E3049A">
        <w:rPr>
          <w:b/>
          <w:bCs/>
          <w:lang w:val="ru-RU"/>
        </w:rPr>
        <w:t>,</w:t>
      </w:r>
      <w:r w:rsidRPr="00E3049A">
        <w:rPr>
          <w:b/>
          <w:bCs/>
          <w:lang w:val="uz-Cyrl-UZ"/>
        </w:rPr>
        <w:t xml:space="preserve"> с учетом НДС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Оплата производится Заказчиком на условиях </w:t>
      </w:r>
      <w:r w:rsidRPr="00E872CB">
        <w:rPr>
          <w:b/>
          <w:bCs/>
          <w:lang w:val="ru-RU"/>
        </w:rPr>
        <w:t>50</w:t>
      </w:r>
      <w:r w:rsidRPr="00E3049A">
        <w:rPr>
          <w:b/>
          <w:bCs/>
          <w:lang w:val="ru-RU"/>
        </w:rPr>
        <w:t>%</w:t>
      </w:r>
      <w:r w:rsidRPr="00E3049A">
        <w:rPr>
          <w:lang w:val="ru-RU"/>
        </w:rPr>
        <w:t xml:space="preserve"> предоплаты от общей стоимости услуг</w:t>
      </w:r>
      <w:r w:rsidRPr="006A2005">
        <w:rPr>
          <w:lang w:val="ru-RU"/>
        </w:rPr>
        <w:t xml:space="preserve"> </w:t>
      </w:r>
      <w:r w:rsidRPr="00E3049A">
        <w:rPr>
          <w:lang w:val="ru-RU"/>
        </w:rPr>
        <w:t xml:space="preserve">в течении </w:t>
      </w:r>
      <w:r w:rsidRPr="00E872CB">
        <w:rPr>
          <w:lang w:val="ru-RU"/>
        </w:rPr>
        <w:t>3</w:t>
      </w:r>
      <w:r w:rsidRPr="00E3049A">
        <w:rPr>
          <w:lang w:val="ru-RU"/>
        </w:rPr>
        <w:t xml:space="preserve"> (</w:t>
      </w:r>
      <w:r>
        <w:rPr>
          <w:lang w:val="uz-Cyrl-UZ"/>
        </w:rPr>
        <w:t>трех</w:t>
      </w:r>
      <w:r w:rsidRPr="00E3049A">
        <w:rPr>
          <w:lang w:val="ru-RU"/>
        </w:rPr>
        <w:t xml:space="preserve">) дней со дня подписания настоящего Договора. Остальная сумма в размере </w:t>
      </w:r>
      <w:r>
        <w:rPr>
          <w:b/>
          <w:lang w:val="ru-RU"/>
        </w:rPr>
        <w:t>50</w:t>
      </w:r>
      <w:r w:rsidRPr="00E3049A">
        <w:rPr>
          <w:b/>
          <w:lang w:val="ru-RU"/>
        </w:rPr>
        <w:t>%</w:t>
      </w:r>
      <w:r w:rsidRPr="006A2005">
        <w:rPr>
          <w:lang w:val="ru-RU"/>
        </w:rPr>
        <w:t xml:space="preserve"> </w:t>
      </w:r>
      <w:r w:rsidRPr="00E3049A">
        <w:rPr>
          <w:lang w:val="ru-RU"/>
        </w:rPr>
        <w:t xml:space="preserve">Заказчик обязуется </w:t>
      </w:r>
      <w:proofErr w:type="gramStart"/>
      <w:r w:rsidRPr="00E3049A">
        <w:rPr>
          <w:lang w:val="ru-RU"/>
        </w:rPr>
        <w:t>оплатить  в</w:t>
      </w:r>
      <w:proofErr w:type="gramEnd"/>
      <w:r w:rsidRPr="00E3049A">
        <w:rPr>
          <w:lang w:val="ru-RU"/>
        </w:rPr>
        <w:t xml:space="preserve"> течении 7 (семь) дней после выставления Счет-фактуры и Акта  выполненных работ. </w:t>
      </w:r>
      <w:r w:rsidRPr="00E3049A">
        <w:rPr>
          <w:lang w:val="uz-Cyrl-UZ"/>
        </w:rPr>
        <w:t xml:space="preserve"> 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Все платежи между Сторонами по настоящему Договору производятся в национальной валюте </w:t>
      </w:r>
      <w:proofErr w:type="spellStart"/>
      <w:r w:rsidRPr="00E3049A">
        <w:rPr>
          <w:lang w:val="ru-RU"/>
        </w:rPr>
        <w:t>РУз</w:t>
      </w:r>
      <w:proofErr w:type="spellEnd"/>
      <w:r w:rsidRPr="00E3049A">
        <w:rPr>
          <w:lang w:val="ru-RU"/>
        </w:rPr>
        <w:t>, и осуществляются путем банковского перечисления денежных средств на расчетные счета Исполнителя. Датой оплаты считается дата поступления денежных средств на расчетный счет Исполнителя.</w:t>
      </w:r>
    </w:p>
    <w:p w:rsidR="00E37D16" w:rsidRPr="00EE71F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:rsidR="00E37D16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jc w:val="both"/>
        <w:rPr>
          <w:b/>
          <w:lang w:val="ru-RU"/>
        </w:rPr>
      </w:pPr>
      <w:r w:rsidRPr="00EE71FA">
        <w:rPr>
          <w:b/>
          <w:lang w:val="ru-RU"/>
        </w:rPr>
        <w:t>АНТИКОРРУПЦИОННЫЕ МЕРЫ</w:t>
      </w:r>
    </w:p>
    <w:p w:rsidR="00E37D16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360"/>
        <w:jc w:val="both"/>
        <w:rPr>
          <w:lang w:val="ru-RU"/>
        </w:rPr>
      </w:pPr>
      <w:r w:rsidRPr="00EE71FA">
        <w:rPr>
          <w:lang w:val="ru-RU"/>
        </w:rPr>
        <w:t>Стороны по настоящим Договору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 В случае нарушения одной из сторон обязательств, указанных в настоящем пункте настоящего Договора, другая сторона имеет право в одностороннем внесудебном порядке отказаться от исполнения настоящего Договора. Стороны не возмещают друг другу убытки в случае расторжения настоящего Договора в соответствии с данным пунктом.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360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 w:eastAsia="ru-RU"/>
        </w:rPr>
        <w:t>Стороны заявляют и гарантируют, что:</w:t>
      </w:r>
      <w:r w:rsidRPr="00E3049A">
        <w:rPr>
          <w:lang w:val="ru-RU"/>
        </w:rPr>
        <w:t xml:space="preserve"> 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/>
        </w:rPr>
        <w:t>Каждая из сторон, а также связанные с ними лица должны вести свою деятельность добросовестно и законно, соблюдая высокие стандарты этики. Стороны придерживаются политики абсолютной нетерпимости в отношении коррупции, налогового мошенничества, содействия уклонению от уплаты налогов в любой форме и любых других видов преступных деяний и держат вышеупомянутые вопросы под постоянным контролем.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E71FA">
        <w:rPr>
          <w:lang w:val="ru-RU"/>
        </w:rPr>
        <w:t>Стороны, а также связанные с ними лица: уполномоченные лица, представители не должны участвовать в какой-либо деятельности, которая может способствовать (прямой или косвенной) коррупции, мошенничеству с налогами и уклонению от уплаты налогов в любой форме.</w:t>
      </w:r>
    </w:p>
    <w:p w:rsidR="00E37D16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Pr="00EE71F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</w:rPr>
      </w:pPr>
      <w:r w:rsidRPr="00E3049A">
        <w:rPr>
          <w:b/>
        </w:rPr>
        <w:lastRenderedPageBreak/>
        <w:t>ОТВЕТСТВЕННОСТЬ СТОРОН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несут ответственность за неисполнение и/или ненадлежащее исполнение своих обязательств по настоящего Договору в соответствии с действующим законодательством Республики Узбекистан.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нарушившая свои обязательства по настоящему Договору, должна устранить нарушения и возместить причиненный другой стороне ущерб.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В случае несвоевременной оплаты Заказчик уплачивает Исполнителю пеню в размере 0,5% от суммы просроченного платежа за каждый день просрочки, но не более </w:t>
      </w:r>
      <w:r w:rsidRPr="00EE71FA">
        <w:rPr>
          <w:lang w:val="ru-RU"/>
        </w:rPr>
        <w:t>5</w:t>
      </w:r>
      <w:r w:rsidRPr="00E3049A">
        <w:rPr>
          <w:lang w:val="ru-RU"/>
        </w:rPr>
        <w:t>% от суммы просроченного платежа.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В случае необоснованного отказа от оказания Услуг при осуществлении Заказчиком соответствующей предварительной оплаты и предоставления необходимых документов, Исполнитель уплачивает пеню в размере 0,5% от суммы неисполненного обязательства за каждый день просрочки, но не более </w:t>
      </w:r>
      <w:r w:rsidRPr="00EE71FA">
        <w:rPr>
          <w:lang w:val="ru-RU"/>
        </w:rPr>
        <w:t>5</w:t>
      </w:r>
      <w:r w:rsidRPr="00E3049A">
        <w:rPr>
          <w:lang w:val="ru-RU"/>
        </w:rPr>
        <w:t>% от суммы неисполненного обязательства.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</w:rPr>
      </w:pPr>
      <w:r w:rsidRPr="00E3049A">
        <w:rPr>
          <w:b/>
        </w:rPr>
        <w:t>ПОРЯДОК РАЗРЕШЕНИЯ СПОРОВ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Все споры и разногласия, которые могут возникнуть из настоящего договора или в связи с ним, будут, по возможности, решаться сторонами путем проведения переговоров (в претензионном порядке).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Заинтересованная сторона направляет претензию,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Сторона, получившая претензию, рассматривает ее в течение 15 (пятнадцати) календарных дней. Указанный срок исчисляется с момента получения претензии. До истечения срока для ответа на претензию </w:t>
      </w:r>
      <w:proofErr w:type="spellStart"/>
      <w:r w:rsidRPr="00E3049A">
        <w:t>Стороны</w:t>
      </w:r>
      <w:proofErr w:type="spellEnd"/>
      <w:r w:rsidRPr="00E3049A">
        <w:t xml:space="preserve"> </w:t>
      </w:r>
      <w:proofErr w:type="spellStart"/>
      <w:r w:rsidRPr="00E3049A">
        <w:t>не</w:t>
      </w:r>
      <w:proofErr w:type="spellEnd"/>
      <w:r w:rsidRPr="00E3049A">
        <w:t xml:space="preserve"> </w:t>
      </w:r>
      <w:proofErr w:type="spellStart"/>
      <w:r w:rsidRPr="00E3049A">
        <w:t>вправе</w:t>
      </w:r>
      <w:proofErr w:type="spellEnd"/>
      <w:r w:rsidRPr="00E3049A">
        <w:t xml:space="preserve"> </w:t>
      </w:r>
      <w:proofErr w:type="spellStart"/>
      <w:r w:rsidRPr="00E3049A">
        <w:t>предъявлять</w:t>
      </w:r>
      <w:proofErr w:type="spellEnd"/>
      <w:r w:rsidRPr="00E3049A">
        <w:t xml:space="preserve"> </w:t>
      </w:r>
      <w:proofErr w:type="spellStart"/>
      <w:r w:rsidRPr="00E3049A">
        <w:t>иск</w:t>
      </w:r>
      <w:proofErr w:type="spellEnd"/>
      <w:r w:rsidRPr="00E3049A">
        <w:t xml:space="preserve"> в </w:t>
      </w:r>
      <w:proofErr w:type="spellStart"/>
      <w:r w:rsidRPr="00E3049A">
        <w:t>суд</w:t>
      </w:r>
      <w:proofErr w:type="spellEnd"/>
      <w:r w:rsidRPr="00E3049A">
        <w:t>.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Если споры не могут быть разрешены путем переговоров (в претензионном порядке), спорные вопросы передаются на рассмотрение в Ташкентский экономический суд в порядке, установленном действующим законодательством Республики Узбекистан.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ОБСТОЯТЕЛЬСТВА НЕПРЕОДОЛИМОЙ СИЛЫ (ФОРС-МАЖОР)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освобождаются от ответственности за частичное, полное неисполнение или ненадлежащее исполнение обязательств по настоящему Договору, если надлежащее исполнение оказалось невозможным вследствие обстоятельств непреодолимой силы (форс-мажор).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</w:pPr>
      <w:r w:rsidRPr="00E3049A">
        <w:rPr>
          <w:lang w:val="ru-RU"/>
        </w:rPr>
        <w:t xml:space="preserve">Форс-мажорные обстоятельства включают чрезвычайные и непредотвратимые при данных условиях обстоятельства, такие как: стихийные бедствия, пожары, военные действия, революции, забастовки, запретительные акты государственной власти и управления, пожарная, транспортная или производственная авария и тому подобные обстоятельства, не зависящие от воли Сторон, и препятствующие исполнению или надлежащему исполнению </w:t>
      </w:r>
      <w:proofErr w:type="spellStart"/>
      <w:r w:rsidRPr="00E3049A">
        <w:t>Стороной</w:t>
      </w:r>
      <w:proofErr w:type="spellEnd"/>
      <w:r w:rsidRPr="00E3049A">
        <w:t xml:space="preserve"> </w:t>
      </w:r>
      <w:proofErr w:type="spellStart"/>
      <w:r w:rsidRPr="00E3049A">
        <w:t>своих</w:t>
      </w:r>
      <w:proofErr w:type="spellEnd"/>
      <w:r w:rsidRPr="00E3049A">
        <w:t xml:space="preserve"> </w:t>
      </w:r>
      <w:proofErr w:type="spellStart"/>
      <w:r w:rsidRPr="00E3049A">
        <w:t>обязательств</w:t>
      </w:r>
      <w:proofErr w:type="spellEnd"/>
      <w:r w:rsidRPr="00E3049A">
        <w:t>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для которой создалась невозможность исполнения обязательств по настоящему Договору, в результате форс-мажорных обстоятельств обязана сообщить другой Стороне о наступлении указанных выше обстоятельств немедленно.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При наступлении форс-мажорных обстоятельств, срок исполнения обязательств по настоящему Договору продлевается соразмерно времени действия таких обстоятельств.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 xml:space="preserve">Если эти обстоятельства будут продолжаться более (двух) месяцев, то каждая сторона будет иметь право отказаться от дальнейшего исполнения обязательств по </w:t>
      </w:r>
      <w:r w:rsidRPr="00E3049A">
        <w:rPr>
          <w:lang w:val="ru-RU"/>
        </w:rPr>
        <w:lastRenderedPageBreak/>
        <w:t>настоящему договору, и в этом случае ни одна из сторон не будет иметь право на возмещение возможных убытков другой стороной.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Надлежащим доказательством наличия указанных выше обстоятельств и их продолжительности будут служить сертификаты, выдаваемые уполномоченными органами Республики Узбекистан.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Стороны обязаны незамедлительно известить друг друга об окончании действия форс-мажорных обстоятельств с уточнением срока исполнения обязательств по настоящему Договору, прерванных или приостановленных ввиду наступления таких обстоятельств.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СРОК ДЕЙСТВИЯ И ПОРЯДОК РАСТОРЖЕНИЯ ДОГОВОРА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Заказчик вправе требовать расторжения Договора в следующих случаях: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нарушения Исполнителем условий Договора, повлекших к снижению качества оказываемых Услуг.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 другим основаниям, в соответствии с законодательством Республики Узбекистан.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Исполнитель вправе требовать расторжения Договора в следующих случаях: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не выполнения Заказчиком условий оплаты, предусмотренного настоящим Договором;</w:t>
      </w:r>
    </w:p>
    <w:p w:rsidR="00E37D16" w:rsidRPr="00E3049A" w:rsidRDefault="00E37D16" w:rsidP="00E37D16">
      <w:pPr>
        <w:pStyle w:val="a4"/>
        <w:numPr>
          <w:ilvl w:val="2"/>
          <w:numId w:val="2"/>
        </w:numPr>
        <w:shd w:val="clear" w:color="auto" w:fill="FFFFFF"/>
        <w:tabs>
          <w:tab w:val="left" w:pos="1134"/>
        </w:tabs>
        <w:spacing w:after="60" w:line="23" w:lineRule="atLeast"/>
        <w:ind w:left="1134" w:hanging="567"/>
        <w:jc w:val="both"/>
        <w:rPr>
          <w:lang w:val="ru-RU"/>
        </w:rPr>
      </w:pPr>
      <w:r w:rsidRPr="00E3049A">
        <w:rPr>
          <w:lang w:val="ru-RU"/>
        </w:rPr>
        <w:t>по другим основаниям в соответствии с законодательством Республики Узбекистан.</w:t>
      </w:r>
    </w:p>
    <w:p w:rsidR="00E37D16" w:rsidRPr="00E3049A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Сторона, инициирующая расторжение настоящего Договора, согласно положениям настоящего раздела, направляет письменное обоснованное уведомление другой стороне не менее чем за 10 календарных дней до предполагаемой даты расторжения.</w:t>
      </w:r>
    </w:p>
    <w:p w:rsidR="00E37D16" w:rsidRDefault="00E37D16" w:rsidP="00E37D16">
      <w:pPr>
        <w:pStyle w:val="a4"/>
        <w:numPr>
          <w:ilvl w:val="1"/>
          <w:numId w:val="2"/>
        </w:numPr>
        <w:shd w:val="clear" w:color="auto" w:fill="FFFFFF"/>
        <w:tabs>
          <w:tab w:val="left" w:pos="567"/>
        </w:tabs>
        <w:spacing w:after="60" w:line="23" w:lineRule="atLeast"/>
        <w:ind w:left="567" w:hanging="567"/>
        <w:jc w:val="both"/>
        <w:rPr>
          <w:lang w:val="ru-RU"/>
        </w:rPr>
      </w:pPr>
      <w:r w:rsidRPr="00E3049A">
        <w:rPr>
          <w:lang w:val="ru-RU"/>
        </w:rPr>
        <w:t>Любое расторжение Договора не освобождает стороны от обязанности исполнить в полном объеме ранее принятые на себя по Договору обязательства и от ответственности за неисполнение (ненадлежащее исполнение) обязательств.</w:t>
      </w:r>
    </w:p>
    <w:p w:rsidR="00E37D16" w:rsidRPr="00E3049A" w:rsidRDefault="00E37D16" w:rsidP="00E37D16">
      <w:pPr>
        <w:pStyle w:val="a4"/>
        <w:shd w:val="clear" w:color="auto" w:fill="FFFFFF"/>
        <w:tabs>
          <w:tab w:val="left" w:pos="567"/>
        </w:tabs>
        <w:spacing w:after="60" w:line="23" w:lineRule="atLeast"/>
        <w:ind w:left="567"/>
        <w:jc w:val="both"/>
        <w:rPr>
          <w:lang w:val="ru-RU"/>
        </w:rPr>
      </w:pPr>
    </w:p>
    <w:p w:rsidR="00E37D16" w:rsidRPr="00E3049A" w:rsidRDefault="00E37D16" w:rsidP="00E37D16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60" w:line="23" w:lineRule="atLeast"/>
        <w:ind w:left="0" w:firstLine="0"/>
        <w:jc w:val="center"/>
        <w:rPr>
          <w:b/>
          <w:lang w:val="ru-RU"/>
        </w:rPr>
      </w:pPr>
      <w:r w:rsidRPr="00E3049A">
        <w:rPr>
          <w:b/>
          <w:lang w:val="ru-RU"/>
        </w:rPr>
        <w:t>ЮРИДИЧЕСКИЕ АДРЕСА И БАНКОВСКИЕ РЕКВИЗИТЫ СТОРОН</w:t>
      </w:r>
    </w:p>
    <w:tbl>
      <w:tblPr>
        <w:tblW w:w="9503" w:type="dxa"/>
        <w:tblInd w:w="-5" w:type="dxa"/>
        <w:tblLook w:val="01E0" w:firstRow="1" w:lastRow="1" w:firstColumn="1" w:lastColumn="1" w:noHBand="0" w:noVBand="0"/>
      </w:tblPr>
      <w:tblGrid>
        <w:gridCol w:w="4948"/>
        <w:gridCol w:w="4555"/>
      </w:tblGrid>
      <w:tr w:rsidR="00E37D16" w:rsidRPr="00E3049A" w:rsidTr="007C4C26">
        <w:trPr>
          <w:trHeight w:val="249"/>
        </w:trPr>
        <w:tc>
          <w:tcPr>
            <w:tcW w:w="4817" w:type="dxa"/>
          </w:tcPr>
          <w:p w:rsidR="00E37D16" w:rsidRPr="00E3049A" w:rsidRDefault="00E37D16" w:rsidP="007C4C2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3049A">
              <w:rPr>
                <w:rFonts w:ascii="Times New Roman" w:hAnsi="Times New Roman"/>
                <w:b/>
                <w:lang w:eastAsia="ru-RU"/>
              </w:rPr>
              <w:t>Заказчик</w:t>
            </w:r>
            <w:proofErr w:type="spellEnd"/>
          </w:p>
        </w:tc>
        <w:tc>
          <w:tcPr>
            <w:tcW w:w="4435" w:type="dxa"/>
          </w:tcPr>
          <w:p w:rsidR="00E37D16" w:rsidRPr="00E3049A" w:rsidRDefault="00E37D16" w:rsidP="007C4C26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3049A">
              <w:rPr>
                <w:rFonts w:ascii="Times New Roman" w:hAnsi="Times New Roman"/>
                <w:b/>
                <w:lang w:eastAsia="ru-RU"/>
              </w:rPr>
              <w:t>Исполнитель</w:t>
            </w:r>
            <w:proofErr w:type="spellEnd"/>
          </w:p>
        </w:tc>
      </w:tr>
    </w:tbl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</w:rPr>
      </w:pPr>
    </w:p>
    <w:tbl>
      <w:tblPr>
        <w:tblStyle w:val="a6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E37D16" w:rsidRPr="005F6B7D" w:rsidTr="007C4C26">
        <w:trPr>
          <w:trHeight w:val="164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7D16" w:rsidRPr="005F6B7D" w:rsidRDefault="00E37D16" w:rsidP="007C4C26">
            <w:pPr>
              <w:jc w:val="righ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F6B7D">
              <w:rPr>
                <w:rFonts w:ascii="Times New Roman" w:hAnsi="Times New Roman"/>
                <w:bCs/>
                <w:i/>
                <w:spacing w:val="-3"/>
                <w:lang w:val="uz-Cyrl-UZ"/>
              </w:rPr>
              <w:t>Приложение №1</w:t>
            </w:r>
          </w:p>
        </w:tc>
      </w:tr>
      <w:tr w:rsidR="00E37D16" w:rsidRPr="001D1B53" w:rsidTr="007C4C26">
        <w:trPr>
          <w:trHeight w:val="666"/>
        </w:trPr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w="978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позиции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82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53">
              <w:rPr>
                <w:rFonts w:ascii="Times New Roman" w:hAnsi="Times New Roman"/>
                <w:b/>
                <w:bCs/>
                <w:sz w:val="20"/>
                <w:szCs w:val="20"/>
                <w:lang w:val="uz-Cyrl-UZ"/>
              </w:rPr>
              <w:t>П</w:t>
            </w: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итание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2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организации кейтеринга для гостей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82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Техническое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оснащение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2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аренде </w:t>
            </w:r>
            <w:r w:rsidRPr="001D1B53">
              <w:rPr>
                <w:rFonts w:ascii="Times New Roman" w:hAnsi="Times New Roman"/>
                <w:sz w:val="20"/>
                <w:szCs w:val="20"/>
              </w:rPr>
              <w:t>LED</w:t>
            </w: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-экрана на главную сцену </w:t>
            </w:r>
          </w:p>
        </w:tc>
      </w:tr>
      <w:tr w:rsidR="00E37D16" w:rsidRPr="00B43DA8" w:rsidTr="007C4C26">
        <w:trPr>
          <w:trHeight w:val="380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</w:t>
            </w:r>
            <w:proofErr w:type="gram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по  аренде</w:t>
            </w:r>
            <w:proofErr w:type="gram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оптических кабелей и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сендеров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37D16" w:rsidRPr="00E37D16" w:rsidTr="007C4C26">
        <w:trPr>
          <w:trHeight w:val="279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в аренду видео-пульта для управления контентом </w:t>
            </w:r>
          </w:p>
        </w:tc>
      </w:tr>
      <w:tr w:rsidR="00E37D16" w:rsidRPr="00E37D16" w:rsidTr="007C4C26">
        <w:trPr>
          <w:trHeight w:val="297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в аренду звукового оборудования </w:t>
            </w:r>
          </w:p>
        </w:tc>
      </w:tr>
      <w:tr w:rsidR="00E37D16" w:rsidRPr="00E37D16" w:rsidTr="007C4C26">
        <w:trPr>
          <w:trHeight w:val="27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светового оборудования для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конференционной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части (Включая фермы) </w:t>
            </w:r>
          </w:p>
        </w:tc>
      </w:tr>
      <w:tr w:rsidR="00E37D16" w:rsidRPr="00E37D16" w:rsidTr="007C4C26">
        <w:trPr>
          <w:trHeight w:val="458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светового оборудования для подсветки фуршетной зоны (Включая фермы и элеваторы) </w:t>
            </w:r>
          </w:p>
        </w:tc>
      </w:tr>
      <w:tr w:rsidR="00E37D16" w:rsidRPr="00E37D16" w:rsidTr="007C4C26">
        <w:trPr>
          <w:trHeight w:val="405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светового оборудования для подсветки деревьев и ландшафта 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82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Декор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оформление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B43DA8" w:rsidTr="007C4C26">
        <w:trPr>
          <w:trHeight w:val="400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созданию </w:t>
            </w:r>
            <w:proofErr w:type="gram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фото-зоны</w:t>
            </w:r>
            <w:proofErr w:type="gram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виде объемного лого </w:t>
            </w:r>
          </w:p>
        </w:tc>
      </w:tr>
      <w:tr w:rsidR="00E37D16" w:rsidRPr="00E37D16" w:rsidTr="007C4C26">
        <w:trPr>
          <w:trHeight w:val="437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декорированию зоны для музыкантов (Подиум + задник) </w:t>
            </w:r>
          </w:p>
        </w:tc>
      </w:tr>
      <w:tr w:rsidR="00E37D16" w:rsidRPr="00E37D16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оформлению площадки лампочками </w:t>
            </w:r>
          </w:p>
        </w:tc>
      </w:tr>
      <w:tr w:rsidR="00E37D16" w:rsidRPr="001D1B53" w:rsidTr="007C4C26">
        <w:trPr>
          <w:trHeight w:val="417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баннерному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оформлению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439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декорированию сцены для конференции (Подиум + боковые декорации)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Навигация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89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предоставлению в аренду брендированного ресепшена </w:t>
            </w:r>
          </w:p>
        </w:tc>
      </w:tr>
      <w:tr w:rsidR="00E37D16" w:rsidRPr="00E37D16" w:rsidTr="007C4C26">
        <w:trPr>
          <w:trHeight w:val="305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Услуги по созданию интерактивной зоны "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Agrozaamin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D1B53">
              <w:rPr>
                <w:rFonts w:ascii="Times New Roman" w:hAnsi="Times New Roman"/>
                <w:sz w:val="20"/>
                <w:szCs w:val="20"/>
              </w:rPr>
              <w:t>o</w:t>
            </w: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'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zimizniki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аренде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стульев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Персонал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64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привлечению моделей-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хостесс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E37D16" w:rsidRPr="00E37D16" w:rsidTr="007C4C26">
        <w:trPr>
          <w:trHeight w:val="294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привлечению музыкального коллектива </w:t>
            </w:r>
          </w:p>
        </w:tc>
      </w:tr>
      <w:tr w:rsidR="00E37D16" w:rsidRPr="00E37D16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привлечению технического диджея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привлечению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фотографов</w:t>
            </w:r>
            <w:proofErr w:type="spellEnd"/>
          </w:p>
        </w:tc>
      </w:tr>
      <w:tr w:rsidR="00E37D16" w:rsidRPr="00E37D16" w:rsidTr="007C4C26">
        <w:trPr>
          <w:trHeight w:val="339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привлечению команды видео-операторов </w:t>
            </w:r>
          </w:p>
        </w:tc>
      </w:tr>
      <w:tr w:rsidR="00E37D16" w:rsidRPr="00E37D16" w:rsidTr="007C4C26">
        <w:trPr>
          <w:trHeight w:val="297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привлечению персонала для проведения регистрации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привлечению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координаторов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98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привлечению команды дизайнеров </w:t>
            </w:r>
          </w:p>
        </w:tc>
      </w:tr>
      <w:tr w:rsidR="00E37D16" w:rsidRPr="00E37D16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съемке пригласительного видео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>часть</w:t>
            </w:r>
            <w:proofErr w:type="spellEnd"/>
            <w:r w:rsidRPr="001D1B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368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Услуги по предоставлению тарелок "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ляган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>" расписанных в брендовых цветах + упаковка + подставка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печати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пригласительных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1D1B53" w:rsidTr="007C4C26">
        <w:trPr>
          <w:trHeight w:val="333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D1B53">
              <w:rPr>
                <w:rFonts w:ascii="Times New Roman" w:hAnsi="Times New Roman"/>
                <w:sz w:val="20"/>
                <w:szCs w:val="20"/>
              </w:rPr>
              <w:t>бейджей</w:t>
            </w:r>
            <w:proofErr w:type="spellEnd"/>
            <w:r w:rsidRPr="001D1B5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7D16" w:rsidRPr="00E37D16" w:rsidTr="007C4C26">
        <w:trPr>
          <w:trHeight w:val="217"/>
        </w:trPr>
        <w:tc>
          <w:tcPr>
            <w:tcW w:w="567" w:type="dxa"/>
            <w:noWrap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</w:rPr>
            </w:pPr>
            <w:r w:rsidRPr="001D1B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82" w:type="dxa"/>
            <w:hideMark/>
          </w:tcPr>
          <w:p w:rsidR="00E37D16" w:rsidRPr="001D1B53" w:rsidRDefault="00E37D16" w:rsidP="007C4C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D1B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Услуги по пошиву платьев для моделей </w:t>
            </w:r>
          </w:p>
        </w:tc>
      </w:tr>
    </w:tbl>
    <w:p w:rsidR="00E37D16" w:rsidRDefault="00E37D16" w:rsidP="00E37D16">
      <w:pPr>
        <w:spacing w:before="60" w:after="60"/>
        <w:rPr>
          <w:rStyle w:val="a3"/>
          <w:rFonts w:ascii="Times New Roman" w:hAnsi="Times New Roman"/>
          <w:lang w:val="ru-RU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  <w:lang w:val="ru-RU"/>
        </w:rPr>
      </w:pPr>
    </w:p>
    <w:p w:rsidR="00E37D16" w:rsidRDefault="00E37D16" w:rsidP="00E37D16">
      <w:pPr>
        <w:spacing w:before="60" w:after="60"/>
        <w:rPr>
          <w:rStyle w:val="a3"/>
          <w:rFonts w:ascii="Times New Roman" w:hAnsi="Times New Roman"/>
          <w:lang w:val="ru-RU"/>
        </w:rPr>
      </w:pPr>
    </w:p>
    <w:tbl>
      <w:tblPr>
        <w:tblW w:w="9988" w:type="dxa"/>
        <w:tblInd w:w="-431" w:type="dxa"/>
        <w:tblLook w:val="04A0" w:firstRow="1" w:lastRow="0" w:firstColumn="1" w:lastColumn="0" w:noHBand="0" w:noVBand="1"/>
      </w:tblPr>
      <w:tblGrid>
        <w:gridCol w:w="568"/>
        <w:gridCol w:w="9420"/>
      </w:tblGrid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37D16" w:rsidRPr="00E47F6F" w:rsidRDefault="00E37D16" w:rsidP="007C4C26">
            <w:pPr>
              <w:jc w:val="right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 w:eastAsia="ru-RU"/>
              </w:rPr>
              <w:lastRenderedPageBreak/>
              <w:t>Спецификация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 №</w:t>
            </w:r>
            <w:r w:rsidRPr="00E47F6F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E47F6F">
              <w:rPr>
                <w:bCs/>
                <w:i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</w:tr>
      <w:tr w:rsidR="00E37D16" w:rsidRPr="00E37D16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Организации кейтеринга на 150 персон (</w:t>
            </w: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Велком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150 персон + Фуршет ужин 150 персон)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</w:tr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Велком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на 150 персон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Фруктовые мини шашлычки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Брауни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кофейный мусс с орехами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Эклер с шоколадным кремом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Минеральная вода Ташкент (стекло) 0,33 л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Минеральная вода с/г-б/г 1 порция 200 мл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Свежевыжатый Апельсиновый сок 1 литр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Свежевыжатый Яблочный сок 1 литр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Напиток Мохито (без алкогольный) на основе лайма 1 порция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Сок в ассортименте 1 порция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Чай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Althaus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(в ассортименте) 1 порция</w:t>
            </w:r>
          </w:p>
        </w:tc>
      </w:tr>
      <w:tr w:rsidR="00E37D16" w:rsidRPr="00E47F6F" w:rsidTr="007C4C26">
        <w:trPr>
          <w:trHeight w:val="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Кофе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Американо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порция</w:t>
            </w:r>
          </w:p>
        </w:tc>
      </w:tr>
      <w:tr w:rsidR="00E37D16" w:rsidRPr="00E47F6F" w:rsidTr="007C4C26">
        <w:trPr>
          <w:trHeight w:val="60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Итого: </w:t>
            </w: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Велком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на 150 персон</w:t>
            </w:r>
          </w:p>
        </w:tc>
      </w:tr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Фуршет 150 персон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Индейка с крем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чизом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, Черри и салатом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Бьендо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на ржаном тосте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Ролл из блинчика "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Yellow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" с индейкой и овощами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Шпажка "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Антипасти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" с салями, маслиной, сладким перцем и сыром Моцарелла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Гриссини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с вяленой телятиной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Брускета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с копченой говядиной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Брускета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с копченой индейкой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Ролл из блинчика "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Green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Pesto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" с лососем и сыром Филадельфия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Ролл из блинчика "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Yellowr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" с индейкой и овощами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Мини-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сомса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с мясом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Спринг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роллы с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оощами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шашлычки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Люля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на шпажке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шашлычки из курицы на шпажке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шашлычки из овощей на шпажке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Мини Эклер в фисташковой крошке с шоколадной глазурью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Фирменный Мини Чизкейк с облепихой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Фирменный шоколадный мусс в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верине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Фирменный мини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тарт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с орехами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Макаронс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Фруктовая нарезка из сезонных фруктов 1 порция 10 персон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Минеральная вода Ташкент (стекло) 0,33 л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Минеральная вода с/г-б/г 1 порция 200 мл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Свежевыжатый Апельсиновый сок 1 литр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Свежевыжатый Яблочный сок 1 литр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Напиток Мохито (без алкогольный) на основе лайма 1 порция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Сок в ассортименте 1 порция</w:t>
            </w:r>
          </w:p>
        </w:tc>
      </w:tr>
      <w:tr w:rsidR="00E37D16" w:rsidRPr="00E37D16" w:rsidTr="007C4C26">
        <w:trPr>
          <w:trHeight w:val="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Чай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Althaus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(в ассортименте) 1 порция</w:t>
            </w:r>
          </w:p>
        </w:tc>
      </w:tr>
      <w:tr w:rsidR="00E37D16" w:rsidRPr="00E47F6F" w:rsidTr="007C4C26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Кофе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Американо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1 порция</w:t>
            </w:r>
          </w:p>
        </w:tc>
      </w:tr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Итого: Фуршет 150 персон</w:t>
            </w:r>
          </w:p>
        </w:tc>
      </w:tr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Outstaffing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(Аренда персонала)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Менеджер по Сервису 1 персона (до 8 рабочих часов)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Бармен 1 персона (до 8 рабочих часов)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Официант 1 категории 1 персона (до 8 рабочих часов)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Специалист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Stewarding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(мойка/уборка) 1 персона (до 8 рабочих часов) </w:t>
            </w:r>
          </w:p>
        </w:tc>
      </w:tr>
      <w:tr w:rsidR="00E37D16" w:rsidRPr="00E47F6F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Итого: </w:t>
            </w: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Outstaffing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(Аренда персонала)</w:t>
            </w:r>
          </w:p>
        </w:tc>
      </w:tr>
      <w:tr w:rsidR="00E37D16" w:rsidRPr="00E37D16" w:rsidTr="007C4C26">
        <w:trPr>
          <w:trHeight w:val="316"/>
        </w:trPr>
        <w:tc>
          <w:tcPr>
            <w:tcW w:w="9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Rent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of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Equipment</w:t>
            </w:r>
            <w:proofErr w:type="spellEnd"/>
            <w:r w:rsidRPr="00E47F6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(Аренда оборудования и инвентаря)</w:t>
            </w:r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Организация Фуршетной станции (для Фуршета) в тематическом стиле 1 комплект 50 персон</w:t>
            </w:r>
          </w:p>
        </w:tc>
      </w:tr>
      <w:tr w:rsidR="00E37D16" w:rsidRPr="00E47F6F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Стол Коктейльный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Оформление Коктейльного стола скатертью-чехлом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Цветочная композиции на Коктейльный стол 1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шт</w:t>
            </w:r>
            <w:proofErr w:type="spellEnd"/>
          </w:p>
        </w:tc>
      </w:tr>
      <w:tr w:rsidR="00E37D16" w:rsidRPr="00E37D16" w:rsidTr="007C4C26">
        <w:trPr>
          <w:trHeight w:val="3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D16" w:rsidRPr="00E47F6F" w:rsidRDefault="00E37D16" w:rsidP="007C4C2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D16" w:rsidRPr="00E47F6F" w:rsidRDefault="00E37D16" w:rsidP="007C4C26">
            <w:pP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Комплект посуды Класс А (Ресторанного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типа-Фарфор+Стекло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) Для </w:t>
            </w:r>
            <w:proofErr w:type="spellStart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Велком</w:t>
            </w:r>
            <w:proofErr w:type="spellEnd"/>
            <w:r w:rsidRPr="00E47F6F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+ Фуршета 1 комплект 1 персона</w:t>
            </w:r>
          </w:p>
        </w:tc>
      </w:tr>
    </w:tbl>
    <w:p w:rsidR="00ED122B" w:rsidRPr="00E37D16" w:rsidRDefault="00ED122B">
      <w:pPr>
        <w:rPr>
          <w:lang w:val="ru-RU"/>
        </w:rPr>
      </w:pPr>
    </w:p>
    <w:sectPr w:rsidR="00ED122B" w:rsidRPr="00E37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591C"/>
    <w:multiLevelType w:val="multilevel"/>
    <w:tmpl w:val="18060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DA2E5F"/>
    <w:multiLevelType w:val="hybridMultilevel"/>
    <w:tmpl w:val="D0AA84B2"/>
    <w:lvl w:ilvl="0" w:tplc="330E2FB6">
      <w:start w:val="3"/>
      <w:numFmt w:val="upperRoman"/>
      <w:lvlText w:val="%1."/>
      <w:lvlJc w:val="left"/>
      <w:pPr>
        <w:ind w:left="4123" w:hanging="720"/>
      </w:pPr>
      <w:rPr>
        <w:rFonts w:ascii="Times New Roman" w:hAnsi="Times New Roman" w:cs="Times New Roman" w:hint="default"/>
        <w:b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6"/>
    <w:rsid w:val="00E37D16"/>
    <w:rsid w:val="00E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F95"/>
  <w15:chartTrackingRefBased/>
  <w15:docId w15:val="{749300AB-0D30-49C8-9965-C450B8B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D16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7D16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E37D16"/>
    <w:rPr>
      <w:rFonts w:ascii="Times New Roman" w:eastAsia="Calibri" w:hAnsi="Times New Roman"/>
      <w:lang w:val="en-GB"/>
    </w:rPr>
  </w:style>
  <w:style w:type="table" w:styleId="a6">
    <w:name w:val="Table Grid"/>
    <w:basedOn w:val="a1"/>
    <w:uiPriority w:val="39"/>
    <w:rsid w:val="00E3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uiPriority w:val="99"/>
    <w:locked/>
    <w:rsid w:val="00E37D16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Maqsud Rustamov</dc:creator>
  <cp:keywords/>
  <dc:description/>
  <cp:lastModifiedBy>Maqsud Rustamov</cp:lastModifiedBy>
  <cp:revision>1</cp:revision>
  <dcterms:created xsi:type="dcterms:W3CDTF">2022-05-25T07:48:00Z</dcterms:created>
  <dcterms:modified xsi:type="dcterms:W3CDTF">2022-05-25T07:49:00Z</dcterms:modified>
</cp:coreProperties>
</file>