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F446F3">
        <w:rPr>
          <w:rFonts w:ascii="Times New Roman" w:eastAsia="Times New Roman" w:hAnsi="Times New Roman" w:cs="Times New Roman"/>
          <w:color w:val="000000"/>
          <w:lang w:eastAsia="ru-RU"/>
        </w:rPr>
        <w:t>IV. ПРОЕКТ ДОГОВОРА</w:t>
      </w:r>
      <w:bookmarkEnd w:id="0"/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F446F3">
        <w:rPr>
          <w:rFonts w:ascii="Times New Roman" w:eastAsia="Times New Roman" w:hAnsi="Times New Roman" w:cs="Times New Roman"/>
          <w:color w:val="000000"/>
          <w:lang w:eastAsia="ru-RU"/>
        </w:rPr>
        <w:t>ДОГОВОР №</w:t>
      </w:r>
      <w:r w:rsidRPr="00F446F3">
        <w:rPr>
          <w:rFonts w:ascii="Times New Roman" w:eastAsia="Times New Roman" w:hAnsi="Times New Roman" w:cs="Times New Roman"/>
          <w:color w:val="000000"/>
          <w:lang w:eastAsia="ru-RU"/>
        </w:rPr>
        <w:tab/>
      </w:r>
      <w:bookmarkEnd w:id="1"/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г. Ташкент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“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”.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2022 г.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УБДД СОБ УВД Сурхандарьинской области , именуемое в дальнейшем «Заказчик», в лице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 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, действующего на основании 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, с одной стороны, и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, именуемое в дальнейшем «Исполнитель», в лице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,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действующего на основании Устава, с другой стороны, заключили договор о нижеследующем: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Предмет договора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«Исполнитель» принимает обязательства организовать для сотрудников «Заказчика»,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 , а «Заказчик» оплатить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в соответст вии с условиями и положениями договора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количестве и по ценам, указанным в приложении №1, являющемся неотъемлемой частью настоящего договора.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«Исполнитель», по согласованию с «Заказчиком», имеет право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.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Качество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должно соответствовать требованиям нормативных документов и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техническим требованиям «Заказчика», а также другим нормам и правилам, установленным в Республике Узбекистан.</w:t>
      </w:r>
    </w:p>
    <w:p w:rsidR="00F446F3" w:rsidRPr="00F446F3" w:rsidRDefault="00F446F3" w:rsidP="00F446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Общая стоимость договора и условия платежа</w:t>
      </w:r>
    </w:p>
    <w:p w:rsidR="00F446F3" w:rsidRPr="00F446F3" w:rsidRDefault="00F446F3" w:rsidP="00F446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Общая стоимость настоящего договора составляет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_сум с/без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НДС.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(сумма прописью)</w:t>
      </w:r>
    </w:p>
    <w:p w:rsidR="00F446F3" w:rsidRPr="00F446F3" w:rsidRDefault="00F446F3" w:rsidP="00F446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Цены на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 являются окончательными и до полного исполнения договора сторонами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изменению не подлежат.</w:t>
      </w:r>
    </w:p>
    <w:p w:rsidR="00F446F3" w:rsidRPr="00F446F3" w:rsidRDefault="00F446F3" w:rsidP="00F446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Расчеты за 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 производятся между «Заказчиком» и «Исполнителем» путем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предварительной и последующей оплаты.</w:t>
      </w:r>
    </w:p>
    <w:p w:rsidR="00F446F3" w:rsidRPr="00F446F3" w:rsidRDefault="00F446F3" w:rsidP="00F446F3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Предварительная оплата в размере 15 % от общей суммы договора производится в течение 10 (десяти) банковских дней после подписания договора.</w:t>
      </w:r>
    </w:p>
    <w:p w:rsidR="00F446F3" w:rsidRPr="00F446F3" w:rsidRDefault="00F446F3" w:rsidP="00F446F3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Последующая оплата в размере 85% процентов от общей суммы договора выплачивается «Заказчиком» на счет «Исполнителя» в течение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 .</w:t>
      </w:r>
    </w:p>
    <w:p w:rsidR="00F446F3" w:rsidRPr="00F446F3" w:rsidRDefault="00F446F3" w:rsidP="00F446F3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Основанием для проведения последующей оплаты являются следующие документы: счет-фактуры, подписанные между «Заказчиком» и «Исполнителем».</w:t>
      </w:r>
    </w:p>
    <w:p w:rsidR="00F446F3" w:rsidRPr="00F446F3" w:rsidRDefault="00F446F3" w:rsidP="00F446F3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F446F3" w:rsidRPr="00F446F3" w:rsidRDefault="00F446F3" w:rsidP="00F446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Условия и сроки поставки и выполнения работ</w:t>
      </w:r>
    </w:p>
    <w:p w:rsidR="00F446F3" w:rsidRPr="00F446F3" w:rsidRDefault="00F446F3" w:rsidP="00F446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Срок поставки работ/услуг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 дней со дня поступления предоплаты, в течение которого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«Исполнитель» обязан своими силами и средствами поставить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до «Заказчика».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4. Порядок сдачи-приемки</w:t>
      </w:r>
    </w:p>
    <w:p w:rsidR="00F446F3" w:rsidRPr="00F446F3" w:rsidRDefault="00F446F3" w:rsidP="00F446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Право собственности на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 xml:space="preserve"> переходит к «Заказчику» в момент фактической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передачи, после составления и подписания счета-фактуры, подписанных уполномоченными лицами.</w:t>
      </w:r>
    </w:p>
    <w:p w:rsidR="00F446F3" w:rsidRPr="00F446F3" w:rsidRDefault="00F446F3" w:rsidP="00F446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Приемка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но качеству и количеству осуществляется в соответствии с требованиями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нормативных документов но стандартизации Республики Узбекистана, а также других нормативных документов, действующих на момент поставки. Поставляемая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должна соответствовать требованиям «Заказчика».</w:t>
      </w:r>
    </w:p>
    <w:p w:rsidR="00F446F3" w:rsidRPr="00F446F3" w:rsidRDefault="00F446F3" w:rsidP="00F446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Патентные права</w:t>
      </w:r>
    </w:p>
    <w:p w:rsidR="00F446F3" w:rsidRPr="00F446F3" w:rsidRDefault="00F446F3" w:rsidP="00F446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«Исполнитель» должен защитить «Заказчика» от материальной ответственности по искам третьих лиц в отношении нарушения патентных прав, а также прав на использование программных средств обеспечения, материалов, связанных с использованием продукции или любой ее части.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 Имущественная ответственность сторон и качество продукции</w:t>
      </w:r>
    </w:p>
    <w:p w:rsidR="00F446F3" w:rsidRPr="00F446F3" w:rsidRDefault="00F446F3" w:rsidP="00F446F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случае просрочки поставки продукции или выполнения работ, недопоставки продукции «Исполнитель» уплачивает «Заказчику» пеню в размере 0,5 % от неисполненной части обязательства за каждый день просрочки (за исключением праздничных и выходных дней), по при этом общая сумма пени не должна превышать 50% стоимости недопоставленной продукции.</w:t>
      </w:r>
    </w:p>
    <w:p w:rsidR="00F446F3" w:rsidRPr="00F446F3" w:rsidRDefault="00F446F3" w:rsidP="00F446F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несвоевременной оплате поставленной продукции или выполненных работ «Заказчик» уплачивает «Исполнителю» пеню в размере 0,4 % от суммы просроченного платежа за каждый банковский день просрочки, но не более 10% суммы просроченного платежа.</w:t>
      </w:r>
    </w:p>
    <w:p w:rsidR="00896F8E" w:rsidRDefault="00896F8E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Если поставленная продукция не соответствует требованиям, изложенным в пункте 1.3. настоящего договора, «Заказчик» вправе: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отказаться от принятия и оплаты продукции;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если продукция оплачена, потребовать замены продукции на качественную или возврата уплаченной суммы, а также взыскать с «Исполнителя» штраф в размере 10% от стоимости продукции </w:t>
      </w:r>
      <w:r w:rsidRPr="00F446F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ненадлежащего 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качества.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7. Рекламации</w:t>
      </w:r>
    </w:p>
    <w:p w:rsidR="00F446F3" w:rsidRPr="00F446F3" w:rsidRDefault="00F446F3" w:rsidP="00F446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Рекламации могут быть заявлены по качеству поставленной продукции в случае несоответствия её требованиям нормативных документов стандартизации Республики Узбекистан,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F446F3" w:rsidRPr="00F446F3" w:rsidRDefault="00F446F3" w:rsidP="00F446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«Заказчик» имеет право заявить «Исполнителю» рекламацию по качеству продукции в течение гарантийного срока эксплуатации.</w:t>
      </w:r>
    </w:p>
    <w:p w:rsidR="00F446F3" w:rsidRPr="00F446F3" w:rsidRDefault="00F446F3" w:rsidP="00F446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полную замену продукции, вышедшей из строя при эксплуатации в первой половине гарантийного срока;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F446F3" w:rsidRPr="00F446F3" w:rsidRDefault="00F446F3" w:rsidP="00F446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извещении должно быть указано: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наименование и количество изделий, подлежащих совместной проверке,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основные недостатки, выявленные по качеству изделия: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срок нахождения в эксплуатации;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срок и место прибытия представителя «Исполнителя» (с учетом времени на проезд).</w:t>
      </w:r>
    </w:p>
    <w:p w:rsidR="00F446F3" w:rsidRPr="00F446F3" w:rsidRDefault="00F446F3" w:rsidP="00F446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11ри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F446F3" w:rsidRPr="00F446F3" w:rsidRDefault="00F446F3" w:rsidP="00F446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одностороннем порядке представитель «Заказчика» имеет право произвес ти проверку и состави ть акт рекламации также в следующих случаях: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неявке представителя «Исполнителя» в назначенный срок;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оставлении извещения без ответа;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таком случае акт рекламации считается принятым к исполнению.</w:t>
      </w:r>
    </w:p>
    <w:p w:rsidR="00F446F3" w:rsidRPr="00F446F3" w:rsidRDefault="00F446F3" w:rsidP="00F446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8. Решение споров</w:t>
      </w:r>
    </w:p>
    <w:p w:rsidR="00F446F3" w:rsidRPr="00F446F3" w:rsidRDefault="00F446F3" w:rsidP="00F446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Все споры и разногласия между «Заказчиком» и «Исполнителем» в связи с настоящим договором должны разрешаться сторонами путем переговоров,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F446F3" w:rsidRPr="00F446F3" w:rsidRDefault="00F446F3" w:rsidP="00F446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Форс-мажор</w:t>
      </w:r>
    </w:p>
    <w:p w:rsidR="00F446F3" w:rsidRPr="00F446F3" w:rsidRDefault="00F446F3" w:rsidP="00F446F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Стороны освобождаются от ответственности за частичное или полное неисполнение обязательств но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F446F3" w:rsidRPr="00F446F3" w:rsidRDefault="00F446F3" w:rsidP="00F446F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возврату'.</w:t>
      </w:r>
    </w:p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Срок действия договора</w:t>
      </w:r>
    </w:p>
    <w:p w:rsidR="00F446F3" w:rsidRPr="00F446F3" w:rsidRDefault="00F446F3" w:rsidP="00F446F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Настоящий договор вступает в силу с момента его подписания сторонами и действует до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Порядок изменения и расторжения дог овора</w:t>
      </w:r>
    </w:p>
    <w:p w:rsidR="00F446F3" w:rsidRPr="00F446F3" w:rsidRDefault="00F446F3" w:rsidP="00F446F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Любые изменения и дополнения к настоящему договору являются действительными лишь мри условии выполнения их в письменном виде и подписания уполномоченными лицами «Заказчика» и «Исполнителя»,</w:t>
      </w:r>
    </w:p>
    <w:p w:rsidR="00F446F3" w:rsidRPr="00F446F3" w:rsidRDefault="00F446F3" w:rsidP="00F446F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Стороны имеют право одностороннего расторжения договора в следующих случаях: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мри невыполнении договора со стороны «Исполнителя» в течение срока действия настоящего договора;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Прочие условия</w:t>
      </w:r>
    </w:p>
    <w:p w:rsidR="00F446F3" w:rsidRPr="00F446F3" w:rsidRDefault="00F446F3" w:rsidP="00F446F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F446F3" w:rsidRPr="00F446F3" w:rsidRDefault="00F446F3" w:rsidP="00F446F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F446F3" w:rsidRPr="00F446F3" w:rsidRDefault="00F446F3" w:rsidP="00F446F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Договор, включая приложение, составлен на (</w:t>
      </w: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ab/>
        <w:t>) листах, в 2 (двух) экземплярах.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идентичных по содержанию и имеющих одинаковую юридическую силу, скреплен подписями и печатями сторон.</w:t>
      </w:r>
    </w:p>
    <w:p w:rsidR="00F446F3" w:rsidRPr="00F446F3" w:rsidRDefault="00F446F3" w:rsidP="00F446F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Юридические адреса, платежные и отгрузочные реквизиты сторон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ИСПОЛНИТЕЛЬ</w:t>
      </w:r>
      <w:r w:rsidRPr="00F446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ab/>
        <w:t>ЗАКАЗЧИК</w:t>
      </w:r>
    </w:p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Приложение №1 к договору №_ от</w:t>
      </w:r>
      <w:r w:rsidRPr="00F446F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F446F3">
        <w:rPr>
          <w:rFonts w:ascii="Times New Roman" w:eastAsia="Times New Roman" w:hAnsi="Times New Roman" w:cs="Times New Roman"/>
          <w:color w:val="8389AE"/>
          <w:sz w:val="19"/>
          <w:szCs w:val="19"/>
          <w:lang w:eastAsia="ru-RU"/>
        </w:rPr>
        <w:t>л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СПЕЦИФИКАЦИИ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336"/>
        <w:gridCol w:w="1445"/>
        <w:gridCol w:w="639"/>
        <w:gridCol w:w="783"/>
        <w:gridCol w:w="1629"/>
        <w:gridCol w:w="1494"/>
      </w:tblGrid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F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у</w:t>
            </w:r>
            <w:r w:rsidRPr="00F446F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 №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F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товара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F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Описание товара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F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 изм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F3">
              <w:rPr>
                <w:rFonts w:ascii="Times New Roman" w:eastAsia="Times New Roman" w:hAnsi="Times New Roman" w:cs="Times New Roman"/>
                <w:smallCaps/>
                <w:color w:val="000000"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F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Цена за ед. в сумах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F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 в сумах</w:t>
            </w: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F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446F3" w:rsidRPr="00F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4"/>
        </w:trPr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F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ВСЕГО: ( ) сум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F3" w:rsidRPr="00F446F3" w:rsidRDefault="00F446F3" w:rsidP="00F4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Default="00F446F3"/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lastRenderedPageBreak/>
        <w:t>IIA</w:t>
      </w:r>
      <w:r w:rsidRPr="00F446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446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ФИРМЕННОМ БЛАНКЕ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lang w:eastAsia="ru-RU"/>
        </w:rPr>
        <w:t>Закупочной комиссии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по недопущению коррупционных проявлений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11астоящим письмом подтверждаем, что компания</w:t>
      </w: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: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(наименование компании)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</w:t>
      </w: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обязуется: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требования Закона Республики Узбекистан «О государственных закупках» ШРУ-684 от 22.04.2021 г.;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прямо или косвенно не предлагать и не давать любому нынешнему либо бывшему должностному липу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дейсгвия.принятие решения или применение какой-либо закупочной процедуры Заказчика в процессе государственных закупок;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совершать антиконкурентные действия, в том числе при выявлении случаев аффилированности;</w:t>
      </w:r>
    </w:p>
    <w:p w:rsidR="00F446F3" w:rsidRPr="00F446F3" w:rsidRDefault="00F446F3" w:rsidP="00F446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допускать проявления мошенничества, фальсификации данных и коррупции;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предоставлять ложные или подложные документы, раскрывать информацию об аффилированных лицах, участвовавшим в данном лоте;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</w:t>
      </w: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  <w:t>подтверждает, что: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состоит в сговоре с другими участниками с целью искажения цен или результатов</w:t>
      </w:r>
      <w:bookmarkEnd w:id="2"/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тендера;</w:t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F446F3">
        <w:rPr>
          <w:rFonts w:ascii="Times New Roman" w:eastAsia="Times New Roman" w:hAnsi="Times New Roman" w:cs="Times New Roman"/>
          <w:color w:val="000000"/>
          <w:lang w:eastAsia="ru-RU"/>
        </w:rPr>
        <w:t>11одписи:</w:t>
      </w:r>
      <w:bookmarkEnd w:id="3"/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Ф.И.О. руководителя</w:t>
      </w: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F446F3" w:rsidRPr="00F446F3" w:rsidRDefault="00F446F3" w:rsidP="00F4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Ф.И.О. главного бухгалтера (начальника финансового отдела)</w:t>
      </w:r>
      <w:r w:rsidRPr="00F446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F446F3" w:rsidRDefault="00F446F3">
      <w:bookmarkStart w:id="4" w:name="_GoBack"/>
      <w:bookmarkEnd w:id="4"/>
    </w:p>
    <w:sectPr w:rsidR="00F446F3" w:rsidSect="00F446F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F3"/>
    <w:rsid w:val="00896F8E"/>
    <w:rsid w:val="00F4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0640"/>
  <w15:chartTrackingRefBased/>
  <w15:docId w15:val="{1990687F-007A-4C58-A082-88B90883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1649</Words>
  <Characters>9403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 Rahmatov</dc:creator>
  <cp:keywords/>
  <dc:description/>
  <cp:lastModifiedBy>Mansur Rahmatov</cp:lastModifiedBy>
  <cp:revision>1</cp:revision>
  <dcterms:created xsi:type="dcterms:W3CDTF">2022-05-30T15:01:00Z</dcterms:created>
  <dcterms:modified xsi:type="dcterms:W3CDTF">2022-05-30T15:03:00Z</dcterms:modified>
</cp:coreProperties>
</file>