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78" w:rsidRPr="00144B9A" w:rsidRDefault="00807E78">
      <w:pPr>
        <w:pStyle w:val="20"/>
        <w:shd w:val="clear" w:color="auto" w:fill="auto"/>
        <w:ind w:left="20"/>
        <w:rPr>
          <w:lang w:val="uz-Cyrl-UZ"/>
        </w:rPr>
      </w:pPr>
      <w:proofErr w:type="gramStart"/>
      <w:r>
        <w:rPr>
          <w:rStyle w:val="2"/>
          <w:b/>
          <w:bCs/>
          <w:color w:val="000000"/>
        </w:rPr>
        <w:t>Ш</w:t>
      </w:r>
      <w:proofErr w:type="gramEnd"/>
      <w:r>
        <w:rPr>
          <w:rStyle w:val="2"/>
          <w:b/>
          <w:bCs/>
          <w:color w:val="000000"/>
        </w:rPr>
        <w:t xml:space="preserve"> А Р Т Н О М А № </w:t>
      </w:r>
      <w:r w:rsidR="00AB0005">
        <w:rPr>
          <w:rStyle w:val="2"/>
          <w:b/>
          <w:bCs/>
          <w:color w:val="000000"/>
          <w:lang w:val="uz-Cyrl-UZ"/>
        </w:rPr>
        <w:t>_____</w:t>
      </w:r>
    </w:p>
    <w:p w:rsidR="0007644A" w:rsidRDefault="0007644A">
      <w:pPr>
        <w:pStyle w:val="a4"/>
        <w:shd w:val="clear" w:color="auto" w:fill="auto"/>
        <w:tabs>
          <w:tab w:val="left" w:pos="7694"/>
        </w:tabs>
        <w:ind w:left="120"/>
        <w:rPr>
          <w:color w:val="000000"/>
          <w:u w:val="single"/>
        </w:rPr>
      </w:pPr>
    </w:p>
    <w:p w:rsidR="0007644A" w:rsidRDefault="0007644A">
      <w:pPr>
        <w:pStyle w:val="a4"/>
        <w:shd w:val="clear" w:color="auto" w:fill="auto"/>
        <w:tabs>
          <w:tab w:val="left" w:pos="7694"/>
        </w:tabs>
        <w:ind w:left="120"/>
        <w:rPr>
          <w:color w:val="000000"/>
          <w:u w:val="single"/>
        </w:rPr>
      </w:pPr>
    </w:p>
    <w:p w:rsidR="00807E78" w:rsidRDefault="0007644A">
      <w:pPr>
        <w:pStyle w:val="a4"/>
        <w:shd w:val="clear" w:color="auto" w:fill="auto"/>
        <w:tabs>
          <w:tab w:val="left" w:pos="7694"/>
        </w:tabs>
        <w:ind w:left="120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807E78">
        <w:rPr>
          <w:color w:val="000000"/>
          <w:u w:val="single"/>
        </w:rPr>
        <w:t>«</w:t>
      </w:r>
      <w:r w:rsidR="00AB0005">
        <w:rPr>
          <w:color w:val="000000"/>
          <w:u w:val="single"/>
          <w:lang w:val="uz-Cyrl-UZ"/>
        </w:rPr>
        <w:t xml:space="preserve">       </w:t>
      </w:r>
      <w:r w:rsidR="00807E78">
        <w:rPr>
          <w:color w:val="000000"/>
          <w:u w:val="single"/>
        </w:rPr>
        <w:t>»</w:t>
      </w:r>
      <w:r w:rsidR="002A185E">
        <w:rPr>
          <w:color w:val="000000"/>
          <w:u w:val="single"/>
        </w:rPr>
        <w:t xml:space="preserve"> </w:t>
      </w:r>
      <w:r w:rsidR="00AB0005">
        <w:rPr>
          <w:color w:val="000000"/>
          <w:u w:val="single"/>
          <w:lang w:val="uz-Cyrl-UZ"/>
        </w:rPr>
        <w:t xml:space="preserve">               </w:t>
      </w:r>
      <w:r w:rsidR="002A185E">
        <w:rPr>
          <w:color w:val="000000"/>
          <w:u w:val="single"/>
        </w:rPr>
        <w:t xml:space="preserve"> </w:t>
      </w:r>
      <w:r w:rsidR="00807E78">
        <w:rPr>
          <w:color w:val="000000"/>
          <w:u w:val="single"/>
        </w:rPr>
        <w:t>20</w:t>
      </w:r>
      <w:r w:rsidR="002A185E">
        <w:rPr>
          <w:color w:val="000000"/>
          <w:u w:val="single"/>
        </w:rPr>
        <w:t>2</w:t>
      </w:r>
      <w:r w:rsidR="001D0D60">
        <w:rPr>
          <w:color w:val="000000"/>
          <w:u w:val="single"/>
          <w:lang w:val="uz-Cyrl-UZ"/>
        </w:rPr>
        <w:t>1</w:t>
      </w:r>
      <w:r w:rsidR="00807E78">
        <w:rPr>
          <w:color w:val="000000"/>
          <w:u w:val="single"/>
        </w:rPr>
        <w:t xml:space="preserve"> </w:t>
      </w:r>
      <w:proofErr w:type="spellStart"/>
      <w:r w:rsidR="00807E78">
        <w:rPr>
          <w:color w:val="000000"/>
          <w:u w:val="single"/>
        </w:rPr>
        <w:t>йил</w:t>
      </w:r>
      <w:proofErr w:type="spellEnd"/>
      <w:r w:rsidR="00807E78" w:rsidRPr="0007644A">
        <w:rPr>
          <w:color w:val="000000"/>
        </w:rPr>
        <w:tab/>
      </w:r>
      <w:proofErr w:type="spellStart"/>
      <w:r w:rsidR="00807E78">
        <w:rPr>
          <w:color w:val="000000"/>
          <w:u w:val="single"/>
        </w:rPr>
        <w:t>Фаргона</w:t>
      </w:r>
      <w:proofErr w:type="spellEnd"/>
      <w:r w:rsidR="00807E78">
        <w:rPr>
          <w:color w:val="000000"/>
          <w:u w:val="single"/>
        </w:rPr>
        <w:t xml:space="preserve"> </w:t>
      </w:r>
      <w:proofErr w:type="spellStart"/>
      <w:r w:rsidR="00807E78">
        <w:rPr>
          <w:color w:val="000000"/>
          <w:u w:val="single"/>
        </w:rPr>
        <w:t>шахар</w:t>
      </w:r>
      <w:proofErr w:type="spellEnd"/>
    </w:p>
    <w:p w:rsidR="0007644A" w:rsidRDefault="0007644A">
      <w:pPr>
        <w:pStyle w:val="a4"/>
        <w:shd w:val="clear" w:color="auto" w:fill="auto"/>
        <w:tabs>
          <w:tab w:val="left" w:pos="7694"/>
        </w:tabs>
        <w:ind w:left="120"/>
      </w:pPr>
    </w:p>
    <w:p w:rsidR="00807E78" w:rsidRDefault="00807E78" w:rsidP="0007644A">
      <w:pPr>
        <w:pStyle w:val="a4"/>
        <w:shd w:val="clear" w:color="auto" w:fill="auto"/>
        <w:ind w:right="120" w:firstLine="720"/>
      </w:pPr>
      <w:proofErr w:type="spellStart"/>
      <w:r>
        <w:rPr>
          <w:rStyle w:val="1"/>
          <w:color w:val="000000"/>
        </w:rPr>
        <w:t>Бир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томондан</w:t>
      </w:r>
      <w:proofErr w:type="spellEnd"/>
      <w:r>
        <w:rPr>
          <w:rStyle w:val="1"/>
          <w:color w:val="000000"/>
        </w:rPr>
        <w:t xml:space="preserve"> низом </w:t>
      </w:r>
      <w:proofErr w:type="spellStart"/>
      <w:r>
        <w:rPr>
          <w:rStyle w:val="1"/>
          <w:color w:val="000000"/>
        </w:rPr>
        <w:t>асосида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харакат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килувчи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a6"/>
          <w:color w:val="000000"/>
        </w:rPr>
        <w:t>Фаргона</w:t>
      </w:r>
      <w:proofErr w:type="spellEnd"/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давлат</w:t>
      </w:r>
      <w:proofErr w:type="spellEnd"/>
      <w:r>
        <w:rPr>
          <w:rStyle w:val="a6"/>
          <w:color w:val="000000"/>
        </w:rPr>
        <w:t xml:space="preserve"> </w:t>
      </w:r>
      <w:r w:rsidR="00AB0005">
        <w:rPr>
          <w:rStyle w:val="a6"/>
          <w:color w:val="000000"/>
          <w:lang w:val="uz-Cyrl-UZ"/>
        </w:rPr>
        <w:t>Ў</w:t>
      </w:r>
      <w:proofErr w:type="spellStart"/>
      <w:r>
        <w:rPr>
          <w:rStyle w:val="a6"/>
          <w:color w:val="000000"/>
        </w:rPr>
        <w:t>рмон</w:t>
      </w:r>
      <w:proofErr w:type="spellEnd"/>
      <w:r>
        <w:rPr>
          <w:rStyle w:val="a6"/>
          <w:color w:val="000000"/>
        </w:rPr>
        <w:t xml:space="preserve"> х</w:t>
      </w:r>
      <w:r w:rsidR="00AB0005">
        <w:rPr>
          <w:rStyle w:val="a6"/>
          <w:color w:val="000000"/>
          <w:lang w:val="uz-Cyrl-UZ"/>
        </w:rPr>
        <w:t>ў</w:t>
      </w:r>
      <w:proofErr w:type="spellStart"/>
      <w:r>
        <w:rPr>
          <w:rStyle w:val="a6"/>
          <w:color w:val="000000"/>
        </w:rPr>
        <w:t>жалиги</w:t>
      </w:r>
      <w:proofErr w:type="spellEnd"/>
      <w:r>
        <w:rPr>
          <w:rStyle w:val="a6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номидан</w:t>
      </w:r>
      <w:proofErr w:type="spellEnd"/>
      <w:r>
        <w:rPr>
          <w:rStyle w:val="1"/>
          <w:color w:val="000000"/>
        </w:rPr>
        <w:t xml:space="preserve"> х</w:t>
      </w:r>
      <w:r w:rsidR="00AB0005">
        <w:rPr>
          <w:rStyle w:val="1"/>
          <w:color w:val="000000"/>
          <w:lang w:val="uz-Cyrl-UZ"/>
        </w:rPr>
        <w:t>ў</w:t>
      </w:r>
      <w:proofErr w:type="spellStart"/>
      <w:r>
        <w:rPr>
          <w:rStyle w:val="1"/>
          <w:color w:val="000000"/>
        </w:rPr>
        <w:t>жалик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директори</w:t>
      </w:r>
      <w:proofErr w:type="spellEnd"/>
      <w:r>
        <w:rPr>
          <w:rStyle w:val="1"/>
          <w:color w:val="000000"/>
        </w:rPr>
        <w:t xml:space="preserve"> </w:t>
      </w:r>
      <w:r w:rsidR="001D0D60">
        <w:rPr>
          <w:rStyle w:val="a6"/>
          <w:color w:val="000000"/>
          <w:lang w:val="uz-Cyrl-UZ"/>
        </w:rPr>
        <w:t>Ш.Абдусаломов</w:t>
      </w:r>
      <w:r>
        <w:rPr>
          <w:rStyle w:val="a6"/>
          <w:color w:val="000000"/>
        </w:rPr>
        <w:t xml:space="preserve"> </w:t>
      </w:r>
      <w:r>
        <w:rPr>
          <w:rStyle w:val="1"/>
          <w:color w:val="000000"/>
        </w:rPr>
        <w:t>(</w:t>
      </w:r>
      <w:proofErr w:type="spellStart"/>
      <w:r>
        <w:rPr>
          <w:rStyle w:val="1"/>
          <w:color w:val="000000"/>
        </w:rPr>
        <w:t>кейинги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уринларда</w:t>
      </w:r>
      <w:proofErr w:type="spellEnd"/>
      <w:r w:rsidR="00B47EE8">
        <w:rPr>
          <w:rStyle w:val="1"/>
          <w:color w:val="000000"/>
          <w:lang w:val="uz-Cyrl-UZ"/>
        </w:rPr>
        <w:t xml:space="preserve"> </w:t>
      </w:r>
      <w:r w:rsidR="00B47EE8">
        <w:rPr>
          <w:rStyle w:val="a6"/>
          <w:color w:val="000000"/>
        </w:rPr>
        <w:t>"</w:t>
      </w:r>
      <w:proofErr w:type="spellStart"/>
      <w:r w:rsidR="00B47EE8">
        <w:rPr>
          <w:rStyle w:val="a6"/>
          <w:color w:val="000000"/>
        </w:rPr>
        <w:t>Харидор</w:t>
      </w:r>
      <w:proofErr w:type="spellEnd"/>
      <w:r w:rsidR="00B47EE8">
        <w:rPr>
          <w:rStyle w:val="a6"/>
          <w:color w:val="000000"/>
        </w:rPr>
        <w:t xml:space="preserve">" </w:t>
      </w:r>
      <w:proofErr w:type="spellStart"/>
      <w:r>
        <w:rPr>
          <w:rStyle w:val="1"/>
          <w:color w:val="000000"/>
        </w:rPr>
        <w:t>деб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аталади</w:t>
      </w:r>
      <w:proofErr w:type="spellEnd"/>
      <w:r>
        <w:rPr>
          <w:rStyle w:val="1"/>
          <w:color w:val="000000"/>
        </w:rPr>
        <w:t xml:space="preserve">), </w:t>
      </w:r>
      <w:proofErr w:type="spellStart"/>
      <w:r>
        <w:rPr>
          <w:rStyle w:val="1"/>
          <w:color w:val="000000"/>
        </w:rPr>
        <w:t>иккинчи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томондан</w:t>
      </w:r>
      <w:proofErr w:type="spellEnd"/>
      <w:r>
        <w:rPr>
          <w:rStyle w:val="1"/>
          <w:color w:val="000000"/>
        </w:rPr>
        <w:t xml:space="preserve"> </w:t>
      </w:r>
      <w:r w:rsidR="00AB0005">
        <w:rPr>
          <w:rStyle w:val="a6"/>
          <w:color w:val="000000"/>
        </w:rPr>
        <w:t>______________________________</w:t>
      </w:r>
      <w:r>
        <w:rPr>
          <w:rStyle w:val="a6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номидан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корхона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рахбари</w:t>
      </w:r>
      <w:proofErr w:type="spellEnd"/>
      <w:r>
        <w:rPr>
          <w:rStyle w:val="1"/>
          <w:color w:val="000000"/>
        </w:rPr>
        <w:t xml:space="preserve"> </w:t>
      </w:r>
      <w:r w:rsidR="00AB0005">
        <w:rPr>
          <w:rStyle w:val="a6"/>
          <w:color w:val="000000"/>
          <w:lang w:val="uz-Cyrl-UZ"/>
        </w:rPr>
        <w:t>_________________</w:t>
      </w:r>
      <w:r>
        <w:rPr>
          <w:rStyle w:val="a6"/>
          <w:color w:val="000000"/>
        </w:rPr>
        <w:t xml:space="preserve"> </w:t>
      </w:r>
      <w:r>
        <w:rPr>
          <w:rStyle w:val="1"/>
          <w:color w:val="000000"/>
        </w:rPr>
        <w:t>(</w:t>
      </w:r>
      <w:proofErr w:type="spellStart"/>
      <w:r>
        <w:rPr>
          <w:rStyle w:val="1"/>
          <w:color w:val="000000"/>
        </w:rPr>
        <w:t>кейинги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уринларда</w:t>
      </w:r>
      <w:proofErr w:type="spellEnd"/>
      <w:r w:rsidR="00B47EE8">
        <w:rPr>
          <w:rStyle w:val="1"/>
          <w:color w:val="000000"/>
          <w:lang w:val="uz-Cyrl-UZ"/>
        </w:rPr>
        <w:t xml:space="preserve"> </w:t>
      </w:r>
      <w:r w:rsidR="00B47EE8">
        <w:rPr>
          <w:rStyle w:val="a6"/>
          <w:color w:val="000000"/>
        </w:rPr>
        <w:t>"</w:t>
      </w:r>
      <w:proofErr w:type="spellStart"/>
      <w:r w:rsidR="00B47EE8">
        <w:rPr>
          <w:rStyle w:val="a6"/>
          <w:color w:val="000000"/>
        </w:rPr>
        <w:t>Сотувчи</w:t>
      </w:r>
      <w:proofErr w:type="spellEnd"/>
      <w:r w:rsidR="00B47EE8">
        <w:rPr>
          <w:rStyle w:val="a6"/>
          <w:color w:val="000000"/>
        </w:rPr>
        <w:t xml:space="preserve">" </w:t>
      </w:r>
      <w:proofErr w:type="spellStart"/>
      <w:r>
        <w:rPr>
          <w:rStyle w:val="1"/>
          <w:color w:val="000000"/>
        </w:rPr>
        <w:t>деб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аталади</w:t>
      </w:r>
      <w:proofErr w:type="spellEnd"/>
      <w:r>
        <w:rPr>
          <w:rStyle w:val="1"/>
          <w:color w:val="000000"/>
        </w:rPr>
        <w:t xml:space="preserve">) низом </w:t>
      </w:r>
      <w:proofErr w:type="spellStart"/>
      <w:r>
        <w:rPr>
          <w:rStyle w:val="1"/>
          <w:color w:val="000000"/>
        </w:rPr>
        <w:t>асосида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юритувчи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куйидагилар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</w:t>
      </w:r>
      <w:r w:rsidR="002A185E">
        <w:rPr>
          <w:rStyle w:val="1"/>
          <w:color w:val="000000"/>
        </w:rPr>
        <w:t>а</w:t>
      </w:r>
      <w:r>
        <w:rPr>
          <w:rStyle w:val="1"/>
          <w:color w:val="000000"/>
        </w:rPr>
        <w:t>кида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тузилди</w:t>
      </w:r>
      <w:proofErr w:type="spellEnd"/>
      <w:r>
        <w:rPr>
          <w:rStyle w:val="1"/>
          <w:color w:val="000000"/>
        </w:rPr>
        <w:t>.</w:t>
      </w:r>
    </w:p>
    <w:p w:rsidR="00AB0005" w:rsidRDefault="00AB0005" w:rsidP="0007644A">
      <w:pPr>
        <w:pStyle w:val="20"/>
        <w:shd w:val="clear" w:color="auto" w:fill="auto"/>
        <w:rPr>
          <w:rStyle w:val="2"/>
          <w:b/>
          <w:bCs/>
          <w:color w:val="000000"/>
        </w:rPr>
      </w:pPr>
    </w:p>
    <w:p w:rsidR="00807E78" w:rsidRDefault="00807E78" w:rsidP="0007644A">
      <w:pPr>
        <w:pStyle w:val="20"/>
        <w:shd w:val="clear" w:color="auto" w:fill="auto"/>
      </w:pPr>
      <w:r>
        <w:rPr>
          <w:rStyle w:val="2"/>
          <w:b/>
          <w:bCs/>
          <w:color w:val="000000"/>
        </w:rPr>
        <w:t>I. ШАРТНОМА ПРЕДМЕТИ</w:t>
      </w:r>
    </w:p>
    <w:p w:rsidR="00807E78" w:rsidRDefault="00807E78" w:rsidP="0007644A">
      <w:pPr>
        <w:pStyle w:val="a4"/>
        <w:numPr>
          <w:ilvl w:val="0"/>
          <w:numId w:val="1"/>
        </w:numPr>
        <w:shd w:val="clear" w:color="auto" w:fill="auto"/>
        <w:tabs>
          <w:tab w:val="left" w:pos="1259"/>
        </w:tabs>
        <w:ind w:right="120" w:firstLine="440"/>
      </w:pPr>
      <w:r w:rsidRPr="002A185E">
        <w:rPr>
          <w:rStyle w:val="1"/>
          <w:color w:val="000000"/>
        </w:rPr>
        <w:t>«</w:t>
      </w:r>
      <w:proofErr w:type="spellStart"/>
      <w:r w:rsidRPr="002A185E">
        <w:rPr>
          <w:rStyle w:val="1"/>
          <w:color w:val="000000"/>
        </w:rPr>
        <w:t>Сотувчи</w:t>
      </w:r>
      <w:proofErr w:type="spellEnd"/>
      <w:r w:rsidRPr="002A185E">
        <w:rPr>
          <w:rStyle w:val="1"/>
          <w:color w:val="000000"/>
        </w:rPr>
        <w:t xml:space="preserve">» </w:t>
      </w:r>
      <w:r w:rsidR="001D0D60">
        <w:rPr>
          <w:rStyle w:val="1"/>
          <w:color w:val="000000"/>
          <w:lang w:val="uz-Cyrl-UZ"/>
        </w:rPr>
        <w:t>ў</w:t>
      </w:r>
      <w:r w:rsidRPr="002A185E">
        <w:rPr>
          <w:rStyle w:val="1"/>
          <w:color w:val="000000"/>
        </w:rPr>
        <w:t xml:space="preserve">зига </w:t>
      </w:r>
      <w:proofErr w:type="spellStart"/>
      <w:r w:rsidRPr="002A185E">
        <w:rPr>
          <w:rStyle w:val="1"/>
          <w:color w:val="000000"/>
        </w:rPr>
        <w:t>тегишли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б</w:t>
      </w:r>
      <w:bookmarkStart w:id="0" w:name="_GoBack"/>
      <w:bookmarkEnd w:id="0"/>
      <w:r w:rsidRPr="002A185E">
        <w:rPr>
          <w:rStyle w:val="1"/>
          <w:color w:val="000000"/>
        </w:rPr>
        <w:t>улган</w:t>
      </w:r>
      <w:proofErr w:type="spellEnd"/>
      <w:r w:rsidRPr="002A185E">
        <w:rPr>
          <w:rStyle w:val="1"/>
          <w:color w:val="000000"/>
        </w:rPr>
        <w:t xml:space="preserve"> мол-</w:t>
      </w:r>
      <w:proofErr w:type="spellStart"/>
      <w:r w:rsidRPr="002A185E">
        <w:rPr>
          <w:rStyle w:val="1"/>
          <w:color w:val="000000"/>
        </w:rPr>
        <w:t>мулкни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сотиш</w:t>
      </w:r>
      <w:proofErr w:type="spellEnd"/>
      <w:r w:rsidRPr="002A185E">
        <w:rPr>
          <w:rStyle w:val="1"/>
          <w:color w:val="000000"/>
        </w:rPr>
        <w:t>, «</w:t>
      </w:r>
      <w:proofErr w:type="spellStart"/>
      <w:r w:rsidRPr="002A185E">
        <w:rPr>
          <w:rStyle w:val="1"/>
          <w:color w:val="000000"/>
        </w:rPr>
        <w:t>Харидор</w:t>
      </w:r>
      <w:proofErr w:type="spellEnd"/>
      <w:r w:rsidRPr="002A185E">
        <w:rPr>
          <w:rStyle w:val="1"/>
          <w:color w:val="000000"/>
        </w:rPr>
        <w:t xml:space="preserve">» </w:t>
      </w:r>
      <w:proofErr w:type="spellStart"/>
      <w:r w:rsidRPr="002A185E">
        <w:rPr>
          <w:rStyle w:val="1"/>
          <w:color w:val="000000"/>
        </w:rPr>
        <w:t>эса</w:t>
      </w:r>
      <w:proofErr w:type="spellEnd"/>
      <w:r w:rsidRPr="002A185E">
        <w:rPr>
          <w:rStyle w:val="1"/>
          <w:color w:val="000000"/>
        </w:rPr>
        <w:t xml:space="preserve"> кабул </w:t>
      </w:r>
      <w:proofErr w:type="spellStart"/>
      <w:r w:rsidRPr="002A185E">
        <w:rPr>
          <w:rStyle w:val="1"/>
          <w:color w:val="000000"/>
        </w:rPr>
        <w:t>килиб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олинган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махсулот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ёки</w:t>
      </w:r>
      <w:proofErr w:type="spellEnd"/>
      <w:r w:rsidRPr="002A185E">
        <w:rPr>
          <w:rStyle w:val="1"/>
          <w:color w:val="000000"/>
        </w:rPr>
        <w:t xml:space="preserve"> товар (к</w:t>
      </w:r>
      <w:r w:rsidR="001D0D60">
        <w:rPr>
          <w:rStyle w:val="1"/>
          <w:color w:val="000000"/>
          <w:lang w:val="uz-Cyrl-UZ"/>
        </w:rPr>
        <w:t>ў</w:t>
      </w:r>
      <w:proofErr w:type="spellStart"/>
      <w:r w:rsidRPr="002A185E">
        <w:rPr>
          <w:rStyle w:val="1"/>
          <w:color w:val="000000"/>
        </w:rPr>
        <w:t>рсатилган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хизмат</w:t>
      </w:r>
      <w:proofErr w:type="spellEnd"/>
      <w:r w:rsidRPr="002A185E">
        <w:rPr>
          <w:rStyle w:val="1"/>
          <w:color w:val="000000"/>
        </w:rPr>
        <w:t xml:space="preserve">) </w:t>
      </w:r>
      <w:proofErr w:type="spellStart"/>
      <w:r w:rsidRPr="002A185E">
        <w:rPr>
          <w:rStyle w:val="1"/>
          <w:color w:val="000000"/>
        </w:rPr>
        <w:t>учун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туловларни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белгиланган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тартибда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амалга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ошириш</w:t>
      </w:r>
      <w:proofErr w:type="spellEnd"/>
      <w:r w:rsid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мажбуриятини</w:t>
      </w:r>
      <w:proofErr w:type="spellEnd"/>
      <w:r w:rsidRPr="002A185E">
        <w:rPr>
          <w:rStyle w:val="1"/>
          <w:color w:val="000000"/>
        </w:rPr>
        <w:t xml:space="preserve"> </w:t>
      </w:r>
      <w:proofErr w:type="spellStart"/>
      <w:r w:rsidRPr="002A185E">
        <w:rPr>
          <w:rStyle w:val="1"/>
          <w:color w:val="000000"/>
        </w:rPr>
        <w:t>оладилар</w:t>
      </w:r>
      <w:proofErr w:type="spellEnd"/>
      <w:r w:rsidRPr="002A185E">
        <w:rPr>
          <w:rStyle w:val="1"/>
          <w:color w:val="000000"/>
        </w:rPr>
        <w:t>.</w:t>
      </w:r>
    </w:p>
    <w:p w:rsidR="00807E78" w:rsidRDefault="00807E78">
      <w:pPr>
        <w:pStyle w:val="20"/>
        <w:numPr>
          <w:ilvl w:val="0"/>
          <w:numId w:val="2"/>
        </w:numPr>
        <w:shd w:val="clear" w:color="auto" w:fill="auto"/>
        <w:tabs>
          <w:tab w:val="left" w:pos="308"/>
        </w:tabs>
        <w:ind w:left="20"/>
      </w:pPr>
      <w:r>
        <w:rPr>
          <w:rStyle w:val="2"/>
          <w:b/>
          <w:bCs/>
          <w:color w:val="000000"/>
        </w:rPr>
        <w:t>ШАРТНОМА НАРХИ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566"/>
        <w:gridCol w:w="1493"/>
        <w:gridCol w:w="1363"/>
        <w:gridCol w:w="1296"/>
        <w:gridCol w:w="1598"/>
      </w:tblGrid>
      <w:tr w:rsidR="002A185E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after="60" w:line="210" w:lineRule="exact"/>
              <w:ind w:left="140"/>
              <w:jc w:val="center"/>
              <w:rPr>
                <w:b/>
              </w:rPr>
            </w:pPr>
            <w:bookmarkStart w:id="1" w:name="bookmark0"/>
            <w:r w:rsidRPr="001913E2">
              <w:rPr>
                <w:b/>
                <w:color w:val="000000"/>
              </w:rPr>
              <w:t>Т/</w:t>
            </w:r>
            <w:proofErr w:type="gramStart"/>
            <w:r w:rsidRPr="001913E2">
              <w:rPr>
                <w:b/>
                <w:color w:val="000000"/>
              </w:rPr>
              <w:t>р</w:t>
            </w:r>
            <w:proofErr w:type="gramEnd"/>
          </w:p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before="60" w:line="210" w:lineRule="exact"/>
              <w:ind w:left="140"/>
              <w:jc w:val="center"/>
              <w:rPr>
                <w:b/>
              </w:rPr>
            </w:pPr>
            <w:r w:rsidRPr="001913E2">
              <w:rPr>
                <w:b/>
                <w:color w:val="000000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Товарнинг</w:t>
            </w:r>
            <w:proofErr w:type="spellEnd"/>
            <w:r w:rsidRPr="001913E2">
              <w:rPr>
                <w:b/>
                <w:color w:val="000000"/>
              </w:rPr>
              <w:t xml:space="preserve"> </w:t>
            </w:r>
            <w:proofErr w:type="spellStart"/>
            <w:r w:rsidRPr="001913E2">
              <w:rPr>
                <w:b/>
                <w:color w:val="000000"/>
              </w:rPr>
              <w:t>номи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-16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Улчов</w:t>
            </w:r>
            <w:proofErr w:type="spellEnd"/>
          </w:p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-16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бирлиги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Микдори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Нархи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85E" w:rsidRPr="001913E2" w:rsidRDefault="002A185E" w:rsidP="001913E2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1913E2">
              <w:rPr>
                <w:b/>
                <w:color w:val="000000"/>
              </w:rPr>
              <w:t>Суммаси</w:t>
            </w:r>
            <w:proofErr w:type="spellEnd"/>
          </w:p>
        </w:tc>
      </w:tr>
      <w:tr w:rsidR="002A185E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Default="002A185E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D0D60" w:rsidRDefault="002A185E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4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Default="002A185E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D0D60" w:rsidRDefault="002A185E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185E" w:rsidRPr="001D0D60" w:rsidRDefault="002A185E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185E" w:rsidRPr="00EA0C6D" w:rsidRDefault="002A185E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C060D8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numPr>
                <w:ilvl w:val="0"/>
                <w:numId w:val="12"/>
              </w:numPr>
              <w:shd w:val="clear" w:color="auto" w:fill="auto"/>
              <w:spacing w:line="210" w:lineRule="exact"/>
              <w:ind w:hanging="650"/>
              <w:jc w:val="center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50" w:lineRule="exact"/>
              <w:ind w:left="120"/>
              <w:jc w:val="left"/>
              <w:rPr>
                <w:lang w:val="uz-Cyrl-UZ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-16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0D60" w:rsidRP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b/>
                <w:lang w:val="uz-Cyrl-UZ"/>
              </w:rPr>
            </w:pPr>
          </w:p>
        </w:tc>
      </w:tr>
      <w:tr w:rsidR="001D0D60" w:rsidTr="001D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0D60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ind w:left="120"/>
              <w:jc w:val="center"/>
            </w:pPr>
            <w:proofErr w:type="spellStart"/>
            <w:r>
              <w:rPr>
                <w:rStyle w:val="22"/>
                <w:color w:val="000000"/>
              </w:rPr>
              <w:t>Жами</w:t>
            </w:r>
            <w:proofErr w:type="spellEnd"/>
            <w:r>
              <w:rPr>
                <w:rStyle w:val="22"/>
                <w:color w:val="000000"/>
              </w:rPr>
              <w:t>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D60" w:rsidRDefault="001D0D60" w:rsidP="001D0D60">
            <w:pPr>
              <w:framePr w:w="9950" w:wrap="notBeside" w:vAnchor="text" w:hAnchor="page" w:x="1216" w:y="12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D60" w:rsidRDefault="001D0D60" w:rsidP="001D0D60">
            <w:pPr>
              <w:framePr w:w="9950" w:wrap="notBeside" w:vAnchor="text" w:hAnchor="page" w:x="1216" w:y="12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D60" w:rsidRDefault="001D0D60" w:rsidP="001D0D60">
            <w:pPr>
              <w:framePr w:w="9950" w:wrap="notBeside" w:vAnchor="text" w:hAnchor="page" w:x="1216" w:y="127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D60" w:rsidRPr="00EA0C6D" w:rsidRDefault="001D0D60" w:rsidP="001D0D60">
            <w:pPr>
              <w:pStyle w:val="a4"/>
              <w:framePr w:w="9950" w:wrap="notBeside" w:vAnchor="text" w:hAnchor="page" w:x="1216" w:y="127"/>
              <w:shd w:val="clear" w:color="auto" w:fill="auto"/>
              <w:spacing w:line="210" w:lineRule="exact"/>
              <w:jc w:val="center"/>
              <w:rPr>
                <w:lang w:val="uz-Cyrl-UZ"/>
              </w:rPr>
            </w:pPr>
          </w:p>
        </w:tc>
      </w:tr>
    </w:tbl>
    <w:p w:rsidR="00AB0005" w:rsidRDefault="00AB0005" w:rsidP="00AB0005">
      <w:pPr>
        <w:pStyle w:val="11"/>
        <w:keepNext/>
        <w:keepLines/>
        <w:shd w:val="clear" w:color="auto" w:fill="auto"/>
        <w:spacing w:line="220" w:lineRule="exact"/>
        <w:ind w:left="120"/>
        <w:rPr>
          <w:rStyle w:val="1TimesNewRoman"/>
          <w:noProof w:val="0"/>
          <w:color w:val="000000"/>
        </w:rPr>
      </w:pPr>
    </w:p>
    <w:p w:rsidR="00EA0C6D" w:rsidRPr="00AB0005" w:rsidRDefault="00807E78" w:rsidP="00AB0005">
      <w:pPr>
        <w:pStyle w:val="11"/>
        <w:keepNext/>
        <w:keepLines/>
        <w:shd w:val="clear" w:color="auto" w:fill="auto"/>
        <w:spacing w:line="276" w:lineRule="auto"/>
        <w:ind w:left="120"/>
        <w:rPr>
          <w:rStyle w:val="12"/>
          <w:color w:val="000000"/>
          <w:u w:val="none"/>
          <w:lang w:val="uz-Cyrl-UZ"/>
        </w:rPr>
      </w:pPr>
      <w:r w:rsidRPr="00AB0005">
        <w:rPr>
          <w:rStyle w:val="1TimesNewRoman"/>
          <w:noProof w:val="0"/>
          <w:color w:val="000000"/>
        </w:rPr>
        <w:t>2</w:t>
      </w:r>
      <w:r w:rsidRPr="00AB0005">
        <w:rPr>
          <w:rStyle w:val="10"/>
          <w:noProof w:val="0"/>
          <w:color w:val="000000"/>
        </w:rPr>
        <w:t>.</w:t>
      </w:r>
      <w:r w:rsidRPr="00AB0005">
        <w:rPr>
          <w:rStyle w:val="1TimesNewRoman"/>
          <w:noProof w:val="0"/>
          <w:color w:val="000000"/>
        </w:rPr>
        <w:t>1</w:t>
      </w:r>
      <w:r w:rsidRPr="00AB0005">
        <w:rPr>
          <w:rStyle w:val="10"/>
          <w:noProof w:val="0"/>
          <w:color w:val="000000"/>
        </w:rPr>
        <w:t>.</w:t>
      </w:r>
      <w:bookmarkEnd w:id="1"/>
      <w:r w:rsidRPr="00AB0005">
        <w:rPr>
          <w:rStyle w:val="1"/>
          <w:color w:val="000000"/>
        </w:rPr>
        <w:t>Товарларнинг шартномавий умумий бахоси</w:t>
      </w:r>
      <w:r w:rsidR="00AB0005" w:rsidRPr="00AB0005">
        <w:rPr>
          <w:rStyle w:val="1"/>
          <w:color w:val="000000"/>
        </w:rPr>
        <w:t xml:space="preserve">: </w:t>
      </w:r>
      <w:r w:rsidR="00AB0005">
        <w:rPr>
          <w:rStyle w:val="1"/>
          <w:color w:val="000000"/>
          <w:lang w:val="uz-Cyrl-UZ"/>
        </w:rPr>
        <w:t xml:space="preserve">______________ (________________ ______________________________________________________________________) </w:t>
      </w:r>
      <w:r w:rsidRPr="00AB0005">
        <w:rPr>
          <w:rStyle w:val="12"/>
          <w:b w:val="0"/>
          <w:color w:val="000000"/>
        </w:rPr>
        <w:t>сум</w:t>
      </w:r>
      <w:r w:rsidR="00AB0005">
        <w:rPr>
          <w:rStyle w:val="12"/>
          <w:b w:val="0"/>
          <w:color w:val="000000"/>
        </w:rPr>
        <w:t>,</w:t>
      </w:r>
      <w:r w:rsidR="00EA0C6D" w:rsidRPr="00AB0005">
        <w:rPr>
          <w:rStyle w:val="12"/>
          <w:color w:val="000000"/>
          <w:u w:val="none"/>
          <w:lang w:val="uz-Cyrl-UZ"/>
        </w:rPr>
        <w:t xml:space="preserve"> </w:t>
      </w:r>
    </w:p>
    <w:p w:rsidR="00807E78" w:rsidRDefault="00EA0C6D" w:rsidP="00EA0C6D">
      <w:pPr>
        <w:pStyle w:val="a4"/>
        <w:shd w:val="clear" w:color="auto" w:fill="auto"/>
        <w:spacing w:line="210" w:lineRule="exact"/>
        <w:ind w:left="120"/>
        <w:jc w:val="left"/>
        <w:rPr>
          <w:rStyle w:val="3"/>
          <w:color w:val="000000"/>
        </w:rPr>
      </w:pPr>
      <w:r>
        <w:rPr>
          <w:rStyle w:val="3"/>
          <w:color w:val="000000"/>
          <w:lang w:val="uz-Cyrl-UZ"/>
        </w:rPr>
        <w:t xml:space="preserve">                                                                               </w:t>
      </w:r>
      <w:r w:rsidR="00AB0005">
        <w:rPr>
          <w:rStyle w:val="3"/>
          <w:color w:val="000000"/>
          <w:lang w:val="uz-Cyrl-UZ"/>
        </w:rPr>
        <w:t xml:space="preserve">      </w:t>
      </w:r>
      <w:r w:rsidR="00807E78">
        <w:rPr>
          <w:rStyle w:val="3"/>
          <w:color w:val="000000"/>
        </w:rPr>
        <w:t>(</w:t>
      </w:r>
      <w:proofErr w:type="spellStart"/>
      <w:r w:rsidR="00807E78">
        <w:rPr>
          <w:rStyle w:val="3"/>
          <w:color w:val="000000"/>
        </w:rPr>
        <w:t>ракамлар</w:t>
      </w:r>
      <w:proofErr w:type="spellEnd"/>
      <w:r w:rsidR="00807E78">
        <w:rPr>
          <w:rStyle w:val="3"/>
          <w:color w:val="000000"/>
        </w:rPr>
        <w:t xml:space="preserve">, </w:t>
      </w:r>
      <w:proofErr w:type="spellStart"/>
      <w:r w:rsidR="00807E78">
        <w:rPr>
          <w:rStyle w:val="3"/>
          <w:color w:val="000000"/>
        </w:rPr>
        <w:t>езувлар</w:t>
      </w:r>
      <w:proofErr w:type="spellEnd"/>
      <w:r w:rsidR="00807E78">
        <w:rPr>
          <w:rStyle w:val="3"/>
          <w:color w:val="000000"/>
        </w:rPr>
        <w:t xml:space="preserve"> </w:t>
      </w:r>
      <w:proofErr w:type="spellStart"/>
      <w:r w:rsidR="00807E78">
        <w:rPr>
          <w:rStyle w:val="3"/>
          <w:color w:val="000000"/>
        </w:rPr>
        <w:t>билан</w:t>
      </w:r>
      <w:proofErr w:type="spellEnd"/>
      <w:r w:rsidR="00807E78">
        <w:rPr>
          <w:rStyle w:val="3"/>
          <w:color w:val="000000"/>
        </w:rPr>
        <w:t>)</w:t>
      </w:r>
    </w:p>
    <w:p w:rsidR="00AB0005" w:rsidRDefault="00AB0005" w:rsidP="00EA0C6D">
      <w:pPr>
        <w:pStyle w:val="a4"/>
        <w:shd w:val="clear" w:color="auto" w:fill="auto"/>
        <w:spacing w:line="210" w:lineRule="exact"/>
        <w:ind w:left="120"/>
        <w:jc w:val="left"/>
      </w:pPr>
    </w:p>
    <w:p w:rsidR="00807E78" w:rsidRDefault="00AB0005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spacing w:line="250" w:lineRule="exact"/>
        <w:ind w:left="20"/>
      </w:pPr>
      <w:r>
        <w:rPr>
          <w:rStyle w:val="2"/>
          <w:b/>
          <w:bCs/>
          <w:color w:val="000000"/>
        </w:rPr>
        <w:t>ХИС</w:t>
      </w:r>
      <w:r w:rsidR="00807E78">
        <w:rPr>
          <w:rStyle w:val="2"/>
          <w:b/>
          <w:bCs/>
          <w:color w:val="000000"/>
        </w:rPr>
        <w:t xml:space="preserve">ОБ-КИТОБ </w:t>
      </w:r>
      <w:r>
        <w:rPr>
          <w:rStyle w:val="2"/>
          <w:b/>
          <w:bCs/>
          <w:color w:val="000000"/>
          <w:lang w:val="uz-Cyrl-UZ"/>
        </w:rPr>
        <w:t>Қ</w:t>
      </w:r>
      <w:r w:rsidR="00807E78">
        <w:rPr>
          <w:rStyle w:val="2"/>
          <w:b/>
          <w:bCs/>
          <w:color w:val="000000"/>
        </w:rPr>
        <w:t>ИЛИШ ТАРТИБИ</w:t>
      </w:r>
    </w:p>
    <w:p w:rsidR="00807E78" w:rsidRDefault="00807E78">
      <w:pPr>
        <w:pStyle w:val="a4"/>
        <w:numPr>
          <w:ilvl w:val="0"/>
          <w:numId w:val="3"/>
        </w:numPr>
        <w:shd w:val="clear" w:color="auto" w:fill="auto"/>
        <w:tabs>
          <w:tab w:val="left" w:pos="1262"/>
        </w:tabs>
        <w:spacing w:line="250" w:lineRule="exact"/>
        <w:ind w:left="120" w:right="120" w:firstLine="74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Харидор</w:t>
      </w:r>
      <w:proofErr w:type="spellEnd"/>
      <w:r>
        <w:rPr>
          <w:rStyle w:val="1"/>
          <w:color w:val="000000"/>
        </w:rPr>
        <w:t xml:space="preserve">» товар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берилаётган</w:t>
      </w:r>
      <w:proofErr w:type="spellEnd"/>
      <w:r>
        <w:rPr>
          <w:rStyle w:val="1"/>
          <w:color w:val="000000"/>
        </w:rPr>
        <w:t xml:space="preserve"> товар,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(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хизмат</w:t>
      </w:r>
      <w:proofErr w:type="spellEnd"/>
      <w:proofErr w:type="gramStart"/>
      <w:r>
        <w:rPr>
          <w:rStyle w:val="1"/>
          <w:color w:val="000000"/>
        </w:rPr>
        <w:t>)</w:t>
      </w:r>
      <w:proofErr w:type="spellStart"/>
      <w:r>
        <w:rPr>
          <w:rStyle w:val="1"/>
          <w:color w:val="000000"/>
        </w:rPr>
        <w:t>н</w:t>
      </w:r>
      <w:proofErr w:type="gramEnd"/>
      <w:r>
        <w:rPr>
          <w:rStyle w:val="1"/>
          <w:color w:val="000000"/>
        </w:rPr>
        <w:t>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олдиндан</w:t>
      </w:r>
      <w:proofErr w:type="spellEnd"/>
      <w:r>
        <w:rPr>
          <w:rStyle w:val="1"/>
          <w:color w:val="000000"/>
        </w:rPr>
        <w:t xml:space="preserve"> </w:t>
      </w:r>
      <w:r w:rsidR="001D0D60">
        <w:rPr>
          <w:color w:val="000000"/>
          <w:u w:val="single"/>
          <w:lang w:val="uz-Cyrl-UZ"/>
        </w:rPr>
        <w:t>30</w:t>
      </w:r>
      <w:r>
        <w:rPr>
          <w:rStyle w:val="1"/>
          <w:color w:val="000000"/>
        </w:rPr>
        <w:t xml:space="preserve"> % </w:t>
      </w:r>
      <w:proofErr w:type="spellStart"/>
      <w:r>
        <w:rPr>
          <w:rStyle w:val="1"/>
          <w:color w:val="000000"/>
        </w:rPr>
        <w:t>фоизи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микдорида</w:t>
      </w:r>
      <w:proofErr w:type="spellEnd"/>
      <w:r>
        <w:rPr>
          <w:rStyle w:val="1"/>
          <w:color w:val="000000"/>
        </w:rPr>
        <w:t xml:space="preserve"> пул </w:t>
      </w:r>
      <w:proofErr w:type="spellStart"/>
      <w:r>
        <w:rPr>
          <w:rStyle w:val="1"/>
          <w:color w:val="000000"/>
        </w:rPr>
        <w:t>маблагини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утказиш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йули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билан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туловни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амалга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оширади</w:t>
      </w:r>
      <w:proofErr w:type="spellEnd"/>
      <w:r>
        <w:rPr>
          <w:rStyle w:val="1"/>
          <w:color w:val="000000"/>
        </w:rPr>
        <w:t>.</w:t>
      </w:r>
    </w:p>
    <w:p w:rsidR="00807E78" w:rsidRDefault="00807E78" w:rsidP="002A185E">
      <w:pPr>
        <w:pStyle w:val="a4"/>
        <w:shd w:val="clear" w:color="auto" w:fill="auto"/>
        <w:tabs>
          <w:tab w:val="left" w:leader="underscore" w:pos="5410"/>
        </w:tabs>
        <w:spacing w:line="250" w:lineRule="exact"/>
        <w:ind w:left="120"/>
      </w:pPr>
      <w:r>
        <w:rPr>
          <w:rStyle w:val="1"/>
          <w:color w:val="000000"/>
        </w:rPr>
        <w:t xml:space="preserve">Товар,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(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хизмат</w:t>
      </w:r>
      <w:proofErr w:type="spellEnd"/>
      <w:proofErr w:type="gramStart"/>
      <w:r>
        <w:rPr>
          <w:rStyle w:val="1"/>
          <w:color w:val="000000"/>
        </w:rPr>
        <w:t>)</w:t>
      </w:r>
      <w:proofErr w:type="spellStart"/>
      <w:r>
        <w:rPr>
          <w:rStyle w:val="1"/>
          <w:color w:val="000000"/>
        </w:rPr>
        <w:t>н</w:t>
      </w:r>
      <w:proofErr w:type="gramEnd"/>
      <w:r>
        <w:rPr>
          <w:rStyle w:val="1"/>
          <w:color w:val="000000"/>
        </w:rPr>
        <w:t>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колган</w:t>
      </w:r>
      <w:proofErr w:type="spellEnd"/>
      <w:r>
        <w:rPr>
          <w:rStyle w:val="1"/>
          <w:color w:val="000000"/>
        </w:rPr>
        <w:t xml:space="preserve"> </w:t>
      </w:r>
      <w:r w:rsidR="001D0D60">
        <w:rPr>
          <w:rStyle w:val="1"/>
          <w:color w:val="000000"/>
          <w:lang w:val="uz-Cyrl-UZ"/>
        </w:rPr>
        <w:t>70</w:t>
      </w:r>
      <w:r>
        <w:rPr>
          <w:rStyle w:val="1"/>
          <w:color w:val="000000"/>
        </w:rPr>
        <w:t xml:space="preserve">%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кундан</w:t>
      </w:r>
      <w:proofErr w:type="spellEnd"/>
      <w:r w:rsidR="002A185E"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кейин</w:t>
      </w:r>
      <w:proofErr w:type="spellEnd"/>
      <w:r>
        <w:rPr>
          <w:rStyle w:val="1"/>
          <w:color w:val="000000"/>
        </w:rPr>
        <w:t xml:space="preserve"> 3 кун </w:t>
      </w:r>
      <w:proofErr w:type="spellStart"/>
      <w:r>
        <w:rPr>
          <w:rStyle w:val="1"/>
          <w:color w:val="000000"/>
        </w:rPr>
        <w:t>ичида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туланади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3"/>
        </w:numPr>
        <w:shd w:val="clear" w:color="auto" w:fill="auto"/>
        <w:tabs>
          <w:tab w:val="left" w:pos="1267"/>
        </w:tabs>
        <w:spacing w:line="250" w:lineRule="exact"/>
        <w:ind w:left="120" w:right="120" w:firstLine="740"/>
      </w:pPr>
      <w:proofErr w:type="spellStart"/>
      <w:r>
        <w:rPr>
          <w:rStyle w:val="1"/>
          <w:color w:val="000000"/>
        </w:rPr>
        <w:t>Товарлар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Сотувчи</w:t>
      </w:r>
      <w:proofErr w:type="gramStart"/>
      <w:r>
        <w:rPr>
          <w:rStyle w:val="1"/>
          <w:color w:val="000000"/>
        </w:rPr>
        <w:t>»н</w:t>
      </w:r>
      <w:proofErr w:type="gramEnd"/>
      <w:r>
        <w:rPr>
          <w:rStyle w:val="1"/>
          <w:color w:val="000000"/>
        </w:rPr>
        <w:t>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транспортида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берилганда</w:t>
      </w:r>
      <w:proofErr w:type="spellEnd"/>
      <w:r>
        <w:rPr>
          <w:rStyle w:val="1"/>
          <w:color w:val="000000"/>
        </w:rPr>
        <w:t xml:space="preserve"> транспорт </w:t>
      </w:r>
      <w:proofErr w:type="spellStart"/>
      <w:r>
        <w:rPr>
          <w:rStyle w:val="1"/>
          <w:color w:val="000000"/>
        </w:rPr>
        <w:t>харажати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узаро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келишилган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кушимча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белгиланади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"</w:t>
      </w:r>
      <w:proofErr w:type="spellStart"/>
      <w:r>
        <w:rPr>
          <w:rStyle w:val="1"/>
          <w:color w:val="000000"/>
        </w:rPr>
        <w:t>Харидор</w:t>
      </w:r>
      <w:proofErr w:type="spellEnd"/>
      <w:r>
        <w:rPr>
          <w:rStyle w:val="1"/>
          <w:color w:val="000000"/>
        </w:rPr>
        <w:t xml:space="preserve">" </w:t>
      </w:r>
      <w:proofErr w:type="spellStart"/>
      <w:r>
        <w:rPr>
          <w:rStyle w:val="1"/>
          <w:color w:val="000000"/>
        </w:rPr>
        <w:t>томонидан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к;опланади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20"/>
        <w:shd w:val="clear" w:color="auto" w:fill="auto"/>
        <w:spacing w:line="250" w:lineRule="exact"/>
        <w:ind w:left="2880"/>
        <w:jc w:val="left"/>
      </w:pPr>
      <w:r>
        <w:rPr>
          <w:rStyle w:val="2"/>
          <w:b/>
          <w:bCs/>
          <w:color w:val="000000"/>
        </w:rPr>
        <w:t>IV. ТОВАР ЕТКАЗИБ БЕРИШ МУДДАТИ.</w:t>
      </w:r>
    </w:p>
    <w:p w:rsidR="00807E78" w:rsidRDefault="00807E78">
      <w:pPr>
        <w:pStyle w:val="a4"/>
        <w:numPr>
          <w:ilvl w:val="0"/>
          <w:numId w:val="4"/>
        </w:numPr>
        <w:shd w:val="clear" w:color="auto" w:fill="auto"/>
        <w:tabs>
          <w:tab w:val="left" w:pos="1205"/>
        </w:tabs>
        <w:spacing w:line="250" w:lineRule="exact"/>
        <w:ind w:left="120" w:right="120" w:firstLine="74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Сотувчи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мазкур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кучга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киргандан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сунгтоварни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a7"/>
          <w:color w:val="000000"/>
        </w:rPr>
        <w:t>у</w:t>
      </w:r>
      <w:r w:rsidR="002A185E">
        <w:rPr>
          <w:rStyle w:val="a7"/>
          <w:color w:val="000000"/>
        </w:rPr>
        <w:t>ч</w:t>
      </w:r>
      <w:proofErr w:type="spellEnd"/>
      <w:r>
        <w:rPr>
          <w:rStyle w:val="a7"/>
          <w:color w:val="000000"/>
        </w:rPr>
        <w:t xml:space="preserve"> </w:t>
      </w:r>
      <w:proofErr w:type="spellStart"/>
      <w:r>
        <w:rPr>
          <w:rStyle w:val="a7"/>
          <w:color w:val="000000"/>
        </w:rPr>
        <w:t>иш</w:t>
      </w:r>
      <w:proofErr w:type="spellEnd"/>
      <w:r>
        <w:rPr>
          <w:rStyle w:val="a7"/>
          <w:color w:val="000000"/>
        </w:rPr>
        <w:t xml:space="preserve"> кун</w:t>
      </w:r>
      <w:r>
        <w:rPr>
          <w:rStyle w:val="a6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муддатида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</w:t>
      </w:r>
      <w:proofErr w:type="gramStart"/>
      <w:r>
        <w:rPr>
          <w:rStyle w:val="1"/>
          <w:color w:val="000000"/>
        </w:rPr>
        <w:t>»г</w:t>
      </w:r>
      <w:proofErr w:type="gramEnd"/>
      <w:r>
        <w:rPr>
          <w:rStyle w:val="1"/>
          <w:color w:val="000000"/>
        </w:rPr>
        <w:t>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20"/>
        <w:shd w:val="clear" w:color="auto" w:fill="auto"/>
        <w:spacing w:line="250" w:lineRule="exact"/>
        <w:ind w:left="20"/>
      </w:pPr>
      <w:r>
        <w:rPr>
          <w:rStyle w:val="2"/>
          <w:b/>
          <w:bCs/>
          <w:color w:val="000000"/>
        </w:rPr>
        <w:t>V. ТОВАР СИФАТИ</w:t>
      </w:r>
    </w:p>
    <w:p w:rsidR="00807E78" w:rsidRDefault="00807E78">
      <w:pPr>
        <w:pStyle w:val="a4"/>
        <w:numPr>
          <w:ilvl w:val="0"/>
          <w:numId w:val="5"/>
        </w:numPr>
        <w:shd w:val="clear" w:color="auto" w:fill="auto"/>
        <w:tabs>
          <w:tab w:val="left" w:pos="1291"/>
        </w:tabs>
        <w:spacing w:line="250" w:lineRule="exact"/>
        <w:ind w:left="120" w:right="120" w:firstLine="740"/>
      </w:pP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берилаётган</w:t>
      </w:r>
      <w:proofErr w:type="spellEnd"/>
      <w:r>
        <w:rPr>
          <w:rStyle w:val="1"/>
          <w:color w:val="000000"/>
        </w:rPr>
        <w:t xml:space="preserve"> товар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махсулотларнинг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сифати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стандартларга</w:t>
      </w:r>
      <w:proofErr w:type="spellEnd"/>
      <w:r>
        <w:rPr>
          <w:rStyle w:val="1"/>
          <w:color w:val="000000"/>
        </w:rPr>
        <w:t xml:space="preserve"> (</w:t>
      </w:r>
      <w:proofErr w:type="spellStart"/>
      <w:r>
        <w:rPr>
          <w:rStyle w:val="1"/>
          <w:color w:val="000000"/>
        </w:rPr>
        <w:t>мувофик</w:t>
      </w:r>
      <w:proofErr w:type="gramStart"/>
      <w:r>
        <w:rPr>
          <w:rStyle w:val="1"/>
          <w:color w:val="000000"/>
        </w:rPr>
        <w:t>;л</w:t>
      </w:r>
      <w:proofErr w:type="gramEnd"/>
      <w:r>
        <w:rPr>
          <w:rStyle w:val="1"/>
          <w:color w:val="000000"/>
        </w:rPr>
        <w:t>ик</w:t>
      </w:r>
      <w:proofErr w:type="spellEnd"/>
      <w:r>
        <w:rPr>
          <w:rStyle w:val="1"/>
          <w:color w:val="000000"/>
        </w:rPr>
        <w:t xml:space="preserve">), </w:t>
      </w:r>
      <w:proofErr w:type="spellStart"/>
      <w:r>
        <w:rPr>
          <w:rStyle w:val="1"/>
          <w:color w:val="000000"/>
        </w:rPr>
        <w:t>ишлаб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чикариш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меъёрий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хужжатлар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Харидор»нингталабларига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мос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20"/>
        <w:numPr>
          <w:ilvl w:val="0"/>
          <w:numId w:val="6"/>
        </w:numPr>
        <w:shd w:val="clear" w:color="auto" w:fill="auto"/>
        <w:tabs>
          <w:tab w:val="left" w:pos="375"/>
        </w:tabs>
        <w:spacing w:line="250" w:lineRule="exact"/>
        <w:ind w:left="20"/>
      </w:pPr>
      <w:r>
        <w:rPr>
          <w:rStyle w:val="2"/>
          <w:b/>
          <w:bCs/>
          <w:color w:val="000000"/>
        </w:rPr>
        <w:t>ТОМОНЛАРНИНГ МАЖБУРИЯТЛАРИ</w:t>
      </w:r>
    </w:p>
    <w:p w:rsidR="00807E78" w:rsidRDefault="00807E78">
      <w:pPr>
        <w:pStyle w:val="a4"/>
        <w:numPr>
          <w:ilvl w:val="0"/>
          <w:numId w:val="7"/>
        </w:numPr>
        <w:shd w:val="clear" w:color="auto" w:fill="auto"/>
        <w:tabs>
          <w:tab w:val="left" w:pos="1244"/>
        </w:tabs>
        <w:spacing w:line="250" w:lineRule="exact"/>
        <w:ind w:left="120" w:firstLine="74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Сотувчи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мажбуриятлари</w:t>
      </w:r>
      <w:proofErr w:type="spellEnd"/>
      <w:r>
        <w:rPr>
          <w:rStyle w:val="1"/>
          <w:color w:val="000000"/>
        </w:rPr>
        <w:t>:</w:t>
      </w:r>
    </w:p>
    <w:p w:rsidR="00807E78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1003"/>
        </w:tabs>
        <w:spacing w:line="250" w:lineRule="exact"/>
        <w:ind w:left="120" w:right="120" w:firstLine="740"/>
      </w:pP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талабларга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риоя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холда</w:t>
      </w:r>
      <w:proofErr w:type="spellEnd"/>
      <w:r>
        <w:rPr>
          <w:rStyle w:val="1"/>
          <w:color w:val="000000"/>
        </w:rPr>
        <w:t xml:space="preserve"> уз </w:t>
      </w:r>
      <w:proofErr w:type="spellStart"/>
      <w:r>
        <w:rPr>
          <w:rStyle w:val="1"/>
          <w:color w:val="000000"/>
        </w:rPr>
        <w:t>вактида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</w:t>
      </w:r>
      <w:proofErr w:type="gramStart"/>
      <w:r>
        <w:rPr>
          <w:rStyle w:val="1"/>
          <w:color w:val="000000"/>
        </w:rPr>
        <w:t>»г</w:t>
      </w:r>
      <w:proofErr w:type="gramEnd"/>
      <w:r>
        <w:rPr>
          <w:rStyle w:val="1"/>
          <w:color w:val="000000"/>
        </w:rPr>
        <w:t>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товарни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бериш</w:t>
      </w:r>
      <w:proofErr w:type="spellEnd"/>
      <w:r>
        <w:rPr>
          <w:rStyle w:val="1"/>
          <w:color w:val="000000"/>
        </w:rPr>
        <w:t>;</w:t>
      </w:r>
    </w:p>
    <w:p w:rsidR="00807E78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1032"/>
        </w:tabs>
        <w:spacing w:line="235" w:lineRule="exact"/>
        <w:ind w:left="120" w:right="120" w:firstLine="740"/>
      </w:pPr>
      <w:proofErr w:type="spellStart"/>
      <w:r>
        <w:rPr>
          <w:rStyle w:val="1"/>
          <w:color w:val="000000"/>
        </w:rPr>
        <w:t>Шартноманинг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шартлари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томонидан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бузилганда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кайтариб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куйиш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хукукига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эга</w:t>
      </w:r>
      <w:proofErr w:type="spellEnd"/>
      <w:r>
        <w:rPr>
          <w:rStyle w:val="1"/>
          <w:color w:val="000000"/>
        </w:rPr>
        <w:t>;</w:t>
      </w:r>
    </w:p>
    <w:p w:rsidR="00807E78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970"/>
        </w:tabs>
        <w:spacing w:line="250" w:lineRule="exact"/>
        <w:ind w:left="120" w:right="120" w:firstLine="740"/>
      </w:pPr>
      <w:proofErr w:type="spellStart"/>
      <w:r>
        <w:rPr>
          <w:rStyle w:val="1"/>
          <w:color w:val="000000"/>
        </w:rPr>
        <w:t>Тегишли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даражада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сифатли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юборилмаганлиги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тугрисида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билдиришнома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олгандан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сунг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сифатли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булмаган</w:t>
      </w:r>
      <w:proofErr w:type="spellEnd"/>
      <w:r>
        <w:rPr>
          <w:rStyle w:val="1"/>
          <w:color w:val="000000"/>
        </w:rPr>
        <w:t xml:space="preserve"> мол-</w:t>
      </w:r>
      <w:proofErr w:type="spellStart"/>
      <w:r>
        <w:rPr>
          <w:rStyle w:val="1"/>
          <w:color w:val="000000"/>
        </w:rPr>
        <w:t>мулкни</w:t>
      </w:r>
      <w:proofErr w:type="spellEnd"/>
      <w:r>
        <w:rPr>
          <w:rStyle w:val="1"/>
          <w:color w:val="000000"/>
        </w:rPr>
        <w:t xml:space="preserve"> 10 кун </w:t>
      </w:r>
      <w:proofErr w:type="spellStart"/>
      <w:r>
        <w:rPr>
          <w:rStyle w:val="1"/>
          <w:color w:val="000000"/>
        </w:rPr>
        <w:t>ичида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алмаштириб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шарноманинг</w:t>
      </w:r>
      <w:proofErr w:type="spellEnd"/>
      <w:r>
        <w:rPr>
          <w:rStyle w:val="1"/>
          <w:color w:val="000000"/>
        </w:rPr>
        <w:t xml:space="preserve"> 2- </w:t>
      </w:r>
      <w:proofErr w:type="spellStart"/>
      <w:r>
        <w:rPr>
          <w:rStyle w:val="1"/>
          <w:color w:val="000000"/>
        </w:rPr>
        <w:t>бандига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асосан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сифатли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булмаган</w:t>
      </w:r>
      <w:proofErr w:type="spellEnd"/>
      <w:r>
        <w:rPr>
          <w:rStyle w:val="1"/>
          <w:color w:val="000000"/>
        </w:rPr>
        <w:t xml:space="preserve"> мол-</w:t>
      </w:r>
      <w:proofErr w:type="spellStart"/>
      <w:r>
        <w:rPr>
          <w:rStyle w:val="1"/>
          <w:color w:val="000000"/>
        </w:rPr>
        <w:t>мулк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бахосини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кайтариб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бериш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1051"/>
        </w:tabs>
        <w:spacing w:line="250" w:lineRule="exact"/>
        <w:ind w:left="120" w:right="120" w:firstLine="74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Сотувчи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махсулотларини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хисоб-варакларда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аник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номини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навини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категориясини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бошка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курсаткичларини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курсатиши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</w:t>
      </w:r>
      <w:proofErr w:type="spellEnd"/>
      <w:r>
        <w:rPr>
          <w:rStyle w:val="1"/>
          <w:color w:val="000000"/>
        </w:rPr>
        <w:t xml:space="preserve">. </w:t>
      </w:r>
      <w:proofErr w:type="spellStart"/>
      <w:r>
        <w:rPr>
          <w:rStyle w:val="1"/>
          <w:color w:val="000000"/>
        </w:rPr>
        <w:t>Шунингде</w:t>
      </w:r>
      <w:proofErr w:type="gramStart"/>
      <w:r>
        <w:rPr>
          <w:rStyle w:val="1"/>
          <w:color w:val="000000"/>
        </w:rPr>
        <w:t>к</w:t>
      </w:r>
      <w:proofErr w:type="spellEnd"/>
      <w:r>
        <w:rPr>
          <w:rStyle w:val="1"/>
          <w:color w:val="000000"/>
        </w:rPr>
        <w:t>-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хисоб</w:t>
      </w:r>
      <w:proofErr w:type="spellEnd"/>
      <w:r>
        <w:rPr>
          <w:rStyle w:val="1"/>
          <w:color w:val="000000"/>
        </w:rPr>
        <w:t xml:space="preserve">- </w:t>
      </w:r>
      <w:proofErr w:type="spellStart"/>
      <w:r>
        <w:rPr>
          <w:rStyle w:val="1"/>
          <w:color w:val="000000"/>
        </w:rPr>
        <w:t>варакларни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тартибда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ракамлаб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тулик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реквизитларни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расмийлаштириш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лозим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7"/>
        </w:numPr>
        <w:shd w:val="clear" w:color="auto" w:fill="auto"/>
        <w:tabs>
          <w:tab w:val="left" w:pos="1244"/>
        </w:tabs>
        <w:spacing w:line="250" w:lineRule="exact"/>
        <w:ind w:left="120" w:firstLine="74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Харидор</w:t>
      </w:r>
      <w:proofErr w:type="gramStart"/>
      <w:r>
        <w:rPr>
          <w:rStyle w:val="1"/>
          <w:color w:val="000000"/>
        </w:rPr>
        <w:t>»н</w:t>
      </w:r>
      <w:proofErr w:type="gramEnd"/>
      <w:r>
        <w:rPr>
          <w:rStyle w:val="1"/>
          <w:color w:val="000000"/>
        </w:rPr>
        <w:t>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мажбуриятлари</w:t>
      </w:r>
      <w:proofErr w:type="spellEnd"/>
      <w:r>
        <w:rPr>
          <w:rStyle w:val="1"/>
          <w:color w:val="000000"/>
        </w:rPr>
        <w:t>:</w:t>
      </w:r>
    </w:p>
    <w:p w:rsidR="00807E78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1037"/>
        </w:tabs>
        <w:spacing w:line="250" w:lineRule="exact"/>
        <w:ind w:left="120" w:right="120" w:firstLine="740"/>
      </w:pPr>
      <w:r>
        <w:rPr>
          <w:rStyle w:val="1"/>
          <w:color w:val="000000"/>
        </w:rPr>
        <w:lastRenderedPageBreak/>
        <w:t>«</w:t>
      </w:r>
      <w:proofErr w:type="spellStart"/>
      <w:r>
        <w:rPr>
          <w:rStyle w:val="1"/>
          <w:color w:val="000000"/>
        </w:rPr>
        <w:t>Харидор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талабларга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риоя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туловларни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амалга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ошириш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товарни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далолатнома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хужжатларида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бутлаш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тартибига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сонига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сифатига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караб</w:t>
      </w:r>
      <w:proofErr w:type="spellEnd"/>
      <w:r>
        <w:rPr>
          <w:rStyle w:val="1"/>
          <w:color w:val="000000"/>
        </w:rPr>
        <w:t xml:space="preserve"> уз </w:t>
      </w:r>
      <w:proofErr w:type="spellStart"/>
      <w:r>
        <w:rPr>
          <w:rStyle w:val="1"/>
          <w:color w:val="000000"/>
        </w:rPr>
        <w:t>вактида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махсулотни</w:t>
      </w:r>
      <w:proofErr w:type="spellEnd"/>
      <w:r>
        <w:rPr>
          <w:rStyle w:val="1"/>
          <w:color w:val="000000"/>
        </w:rPr>
        <w:t xml:space="preserve"> кабул </w:t>
      </w:r>
      <w:proofErr w:type="spellStart"/>
      <w:r>
        <w:rPr>
          <w:rStyle w:val="1"/>
          <w:color w:val="000000"/>
        </w:rPr>
        <w:t>килиб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олиши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лозим</w:t>
      </w:r>
      <w:proofErr w:type="spellEnd"/>
      <w:r>
        <w:rPr>
          <w:rStyle w:val="1"/>
          <w:color w:val="000000"/>
        </w:rPr>
        <w:t>.</w:t>
      </w:r>
    </w:p>
    <w:p w:rsidR="00807E78" w:rsidRPr="001D0D60" w:rsidRDefault="00807E78">
      <w:pPr>
        <w:pStyle w:val="a4"/>
        <w:numPr>
          <w:ilvl w:val="0"/>
          <w:numId w:val="8"/>
        </w:numPr>
        <w:shd w:val="clear" w:color="auto" w:fill="auto"/>
        <w:tabs>
          <w:tab w:val="left" w:pos="960"/>
        </w:tabs>
        <w:spacing w:line="250" w:lineRule="exact"/>
        <w:ind w:left="120" w:right="120" w:firstLine="740"/>
        <w:rPr>
          <w:rStyle w:val="1"/>
        </w:rPr>
      </w:pPr>
      <w:proofErr w:type="spellStart"/>
      <w:r>
        <w:rPr>
          <w:rStyle w:val="1"/>
          <w:color w:val="000000"/>
        </w:rPr>
        <w:t>Тегишли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даражада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сифатли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булмаган</w:t>
      </w:r>
      <w:proofErr w:type="spellEnd"/>
      <w:r>
        <w:rPr>
          <w:rStyle w:val="1"/>
          <w:color w:val="000000"/>
        </w:rPr>
        <w:t xml:space="preserve"> мол-</w:t>
      </w:r>
      <w:proofErr w:type="spellStart"/>
      <w:r>
        <w:rPr>
          <w:rStyle w:val="1"/>
          <w:color w:val="000000"/>
        </w:rPr>
        <w:t>мулк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тушганлиги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аниклангандан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сунг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тугрисида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тегишли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далолатнома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тузилиб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хакида</w:t>
      </w:r>
      <w:proofErr w:type="spellEnd"/>
      <w:r>
        <w:rPr>
          <w:rStyle w:val="1"/>
          <w:color w:val="000000"/>
        </w:rPr>
        <w:t xml:space="preserve"> 3 кун </w:t>
      </w:r>
      <w:proofErr w:type="spellStart"/>
      <w:r>
        <w:rPr>
          <w:rStyle w:val="1"/>
          <w:color w:val="000000"/>
        </w:rPr>
        <w:t>ичида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Сотувчи</w:t>
      </w:r>
      <w:proofErr w:type="gramStart"/>
      <w:r>
        <w:rPr>
          <w:rStyle w:val="1"/>
          <w:color w:val="000000"/>
        </w:rPr>
        <w:t>»н</w:t>
      </w:r>
      <w:proofErr w:type="gramEnd"/>
      <w:r>
        <w:rPr>
          <w:rStyle w:val="1"/>
          <w:color w:val="000000"/>
        </w:rPr>
        <w:t>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огохлантириш</w:t>
      </w:r>
      <w:proofErr w:type="spellEnd"/>
      <w:r>
        <w:rPr>
          <w:rStyle w:val="1"/>
          <w:color w:val="000000"/>
        </w:rPr>
        <w:t>.</w:t>
      </w:r>
      <w:r w:rsidR="001D0D60">
        <w:rPr>
          <w:rStyle w:val="1"/>
          <w:color w:val="000000"/>
          <w:lang w:val="uz-Cyrl-UZ"/>
        </w:rPr>
        <w:t xml:space="preserve"> </w:t>
      </w:r>
    </w:p>
    <w:p w:rsidR="001D0D60" w:rsidRDefault="001D0D60" w:rsidP="001D0D60">
      <w:pPr>
        <w:pStyle w:val="a4"/>
        <w:shd w:val="clear" w:color="auto" w:fill="auto"/>
        <w:tabs>
          <w:tab w:val="left" w:pos="960"/>
        </w:tabs>
        <w:spacing w:line="250" w:lineRule="exact"/>
        <w:ind w:left="860" w:right="120"/>
      </w:pPr>
    </w:p>
    <w:p w:rsidR="00807E78" w:rsidRDefault="00807E78">
      <w:pPr>
        <w:pStyle w:val="20"/>
        <w:numPr>
          <w:ilvl w:val="0"/>
          <w:numId w:val="6"/>
        </w:numPr>
        <w:shd w:val="clear" w:color="auto" w:fill="auto"/>
        <w:tabs>
          <w:tab w:val="left" w:pos="446"/>
        </w:tabs>
        <w:spacing w:line="250" w:lineRule="exact"/>
      </w:pPr>
      <w:r>
        <w:rPr>
          <w:rStyle w:val="2"/>
          <w:b/>
          <w:bCs/>
          <w:color w:val="000000"/>
        </w:rPr>
        <w:t>ТОМОНЛАРНИНГ ЖАВОБГАРЛИГИ</w:t>
      </w:r>
    </w:p>
    <w:p w:rsidR="00807E78" w:rsidRDefault="00807E78">
      <w:pPr>
        <w:pStyle w:val="a4"/>
        <w:numPr>
          <w:ilvl w:val="0"/>
          <w:numId w:val="9"/>
        </w:numPr>
        <w:shd w:val="clear" w:color="auto" w:fill="auto"/>
        <w:tabs>
          <w:tab w:val="left" w:pos="1310"/>
        </w:tabs>
        <w:spacing w:line="250" w:lineRule="exact"/>
        <w:ind w:left="120" w:right="120" w:firstLine="700"/>
      </w:pPr>
      <w:r>
        <w:rPr>
          <w:rStyle w:val="1"/>
          <w:color w:val="000000"/>
        </w:rPr>
        <w:t xml:space="preserve">Ушбу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буйича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мажбуриятларни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ижро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этилмаслиги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лозим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даражада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бажарилмаганлиги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томонлар</w:t>
      </w:r>
      <w:proofErr w:type="spellEnd"/>
      <w:r>
        <w:rPr>
          <w:rStyle w:val="1"/>
          <w:color w:val="000000"/>
        </w:rPr>
        <w:t xml:space="preserve"> Узбекистан </w:t>
      </w:r>
      <w:proofErr w:type="spellStart"/>
      <w:r>
        <w:rPr>
          <w:rStyle w:val="1"/>
          <w:color w:val="000000"/>
        </w:rPr>
        <w:t>Республикаси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Конунчилигида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шунингдек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назарда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талаблар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асосида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жавобгардирлар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9"/>
        </w:numPr>
        <w:shd w:val="clear" w:color="auto" w:fill="auto"/>
        <w:tabs>
          <w:tab w:val="left" w:pos="1272"/>
        </w:tabs>
        <w:spacing w:line="250" w:lineRule="exact"/>
        <w:ind w:left="120" w:right="120" w:firstLine="70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Сотувчи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томонидан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</w:t>
      </w:r>
      <w:proofErr w:type="gramStart"/>
      <w:r>
        <w:rPr>
          <w:rStyle w:val="1"/>
          <w:color w:val="000000"/>
        </w:rPr>
        <w:t>»г</w:t>
      </w:r>
      <w:proofErr w:type="gramEnd"/>
      <w:r>
        <w:rPr>
          <w:rStyle w:val="1"/>
          <w:color w:val="000000"/>
        </w:rPr>
        <w:t>а</w:t>
      </w:r>
      <w:proofErr w:type="spellEnd"/>
      <w:r>
        <w:rPr>
          <w:rStyle w:val="1"/>
          <w:color w:val="000000"/>
        </w:rPr>
        <w:t xml:space="preserve"> товар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муддатларда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бермаганлиги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кечиктирилган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бир</w:t>
      </w:r>
      <w:proofErr w:type="spellEnd"/>
      <w:r>
        <w:rPr>
          <w:rStyle w:val="1"/>
          <w:color w:val="000000"/>
        </w:rPr>
        <w:t xml:space="preserve"> кун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кийматининг</w:t>
      </w:r>
      <w:proofErr w:type="spellEnd"/>
      <w:r>
        <w:rPr>
          <w:rStyle w:val="1"/>
          <w:color w:val="000000"/>
        </w:rPr>
        <w:t xml:space="preserve"> 0,5 % </w:t>
      </w:r>
      <w:proofErr w:type="spellStart"/>
      <w:r>
        <w:rPr>
          <w:rStyle w:val="1"/>
          <w:color w:val="000000"/>
        </w:rPr>
        <w:t>микдорида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Харидор»га</w:t>
      </w:r>
      <w:proofErr w:type="spellEnd"/>
      <w:r>
        <w:rPr>
          <w:rStyle w:val="1"/>
          <w:color w:val="000000"/>
        </w:rPr>
        <w:t xml:space="preserve"> пеня </w:t>
      </w:r>
      <w:proofErr w:type="spellStart"/>
      <w:r>
        <w:rPr>
          <w:rStyle w:val="1"/>
          <w:color w:val="000000"/>
        </w:rPr>
        <w:t>тулайди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лекин</w:t>
      </w:r>
      <w:proofErr w:type="spellEnd"/>
      <w:r>
        <w:rPr>
          <w:rStyle w:val="1"/>
          <w:color w:val="000000"/>
        </w:rPr>
        <w:t xml:space="preserve"> пеня </w:t>
      </w:r>
      <w:proofErr w:type="spellStart"/>
      <w:r>
        <w:rPr>
          <w:rStyle w:val="1"/>
          <w:color w:val="000000"/>
        </w:rPr>
        <w:t>микдори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кечиктирилган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кийматининг</w:t>
      </w:r>
      <w:proofErr w:type="spellEnd"/>
      <w:r>
        <w:rPr>
          <w:rStyle w:val="1"/>
          <w:color w:val="000000"/>
        </w:rPr>
        <w:t xml:space="preserve"> 50 % дан </w:t>
      </w:r>
      <w:proofErr w:type="spellStart"/>
      <w:r>
        <w:rPr>
          <w:rStyle w:val="1"/>
          <w:color w:val="000000"/>
        </w:rPr>
        <w:t>ошмаслиги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керак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9"/>
        </w:numPr>
        <w:shd w:val="clear" w:color="auto" w:fill="auto"/>
        <w:tabs>
          <w:tab w:val="left" w:pos="1258"/>
        </w:tabs>
        <w:spacing w:line="250" w:lineRule="exact"/>
        <w:ind w:left="120" w:right="120" w:firstLine="700"/>
      </w:pP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талабларида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сифатлардаги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хамда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бутлашдаги</w:t>
      </w:r>
      <w:proofErr w:type="spellEnd"/>
      <w:r>
        <w:rPr>
          <w:rStyle w:val="1"/>
          <w:color w:val="000000"/>
        </w:rPr>
        <w:t xml:space="preserve"> мо</w:t>
      </w:r>
      <w:proofErr w:type="gramStart"/>
      <w:r>
        <w:rPr>
          <w:rStyle w:val="1"/>
          <w:color w:val="000000"/>
        </w:rPr>
        <w:t>л-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мулк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етказиб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берилмаган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такдирда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айбдор</w:t>
      </w:r>
      <w:proofErr w:type="spellEnd"/>
      <w:r>
        <w:rPr>
          <w:rStyle w:val="1"/>
          <w:color w:val="000000"/>
        </w:rPr>
        <w:t xml:space="preserve"> тараф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кийматининг</w:t>
      </w:r>
      <w:proofErr w:type="spellEnd"/>
      <w:r>
        <w:rPr>
          <w:rStyle w:val="1"/>
          <w:color w:val="000000"/>
        </w:rPr>
        <w:t xml:space="preserve"> 20 % </w:t>
      </w:r>
      <w:proofErr w:type="spellStart"/>
      <w:r>
        <w:rPr>
          <w:rStyle w:val="1"/>
          <w:color w:val="000000"/>
        </w:rPr>
        <w:t>микдорида</w:t>
      </w:r>
      <w:proofErr w:type="spellEnd"/>
      <w:r>
        <w:rPr>
          <w:rStyle w:val="1"/>
          <w:color w:val="000000"/>
        </w:rPr>
        <w:t xml:space="preserve"> жарима </w:t>
      </w:r>
      <w:proofErr w:type="spellStart"/>
      <w:r>
        <w:rPr>
          <w:rStyle w:val="1"/>
          <w:color w:val="000000"/>
        </w:rPr>
        <w:t>тулашига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сабаб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булади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9"/>
        </w:numPr>
        <w:shd w:val="clear" w:color="auto" w:fill="auto"/>
        <w:tabs>
          <w:tab w:val="left" w:pos="1267"/>
        </w:tabs>
        <w:spacing w:line="250" w:lineRule="exact"/>
        <w:ind w:left="120" w:right="120" w:firstLine="700"/>
      </w:pPr>
      <w:r>
        <w:rPr>
          <w:rStyle w:val="1"/>
          <w:color w:val="000000"/>
        </w:rPr>
        <w:t>«</w:t>
      </w:r>
      <w:proofErr w:type="spellStart"/>
      <w:r>
        <w:rPr>
          <w:rStyle w:val="1"/>
          <w:color w:val="000000"/>
        </w:rPr>
        <w:t>Харидор</w:t>
      </w:r>
      <w:proofErr w:type="spellEnd"/>
      <w:r>
        <w:rPr>
          <w:rStyle w:val="1"/>
          <w:color w:val="000000"/>
        </w:rPr>
        <w:t xml:space="preserve">» </w:t>
      </w:r>
      <w:proofErr w:type="spellStart"/>
      <w:r>
        <w:rPr>
          <w:rStyle w:val="1"/>
          <w:color w:val="000000"/>
        </w:rPr>
        <w:t>томонидан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олинган</w:t>
      </w:r>
      <w:proofErr w:type="spellEnd"/>
      <w:r>
        <w:rPr>
          <w:rStyle w:val="1"/>
          <w:color w:val="000000"/>
        </w:rPr>
        <w:t xml:space="preserve"> товар </w:t>
      </w:r>
      <w:proofErr w:type="spellStart"/>
      <w:r>
        <w:rPr>
          <w:rStyle w:val="1"/>
          <w:color w:val="000000"/>
        </w:rPr>
        <w:t>еки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махсулот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туловлар</w:t>
      </w:r>
      <w:proofErr w:type="spellEnd"/>
      <w:r>
        <w:rPr>
          <w:rStyle w:val="1"/>
          <w:color w:val="000000"/>
        </w:rPr>
        <w:t xml:space="preserve"> уз </w:t>
      </w:r>
      <w:proofErr w:type="spellStart"/>
      <w:r>
        <w:rPr>
          <w:rStyle w:val="1"/>
          <w:color w:val="000000"/>
        </w:rPr>
        <w:t>вактида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амалга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оширилмаган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такдирда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кечиктирилган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бир</w:t>
      </w:r>
      <w:proofErr w:type="spellEnd"/>
      <w:r>
        <w:rPr>
          <w:rStyle w:val="1"/>
          <w:color w:val="000000"/>
        </w:rPr>
        <w:t xml:space="preserve"> кун </w:t>
      </w:r>
      <w:proofErr w:type="spellStart"/>
      <w:r>
        <w:rPr>
          <w:rStyle w:val="1"/>
          <w:color w:val="000000"/>
        </w:rPr>
        <w:t>учун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кечиктирилган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сумманинг</w:t>
      </w:r>
      <w:proofErr w:type="spellEnd"/>
      <w:r>
        <w:rPr>
          <w:rStyle w:val="1"/>
          <w:color w:val="000000"/>
        </w:rPr>
        <w:t xml:space="preserve"> 0,4 % </w:t>
      </w:r>
      <w:proofErr w:type="spellStart"/>
      <w:r>
        <w:rPr>
          <w:rStyle w:val="1"/>
          <w:color w:val="000000"/>
        </w:rPr>
        <w:t>микдорида</w:t>
      </w:r>
      <w:proofErr w:type="spellEnd"/>
      <w:r>
        <w:rPr>
          <w:rStyle w:val="1"/>
          <w:color w:val="000000"/>
        </w:rPr>
        <w:t xml:space="preserve"> «</w:t>
      </w:r>
      <w:proofErr w:type="spellStart"/>
      <w:r>
        <w:rPr>
          <w:rStyle w:val="1"/>
          <w:color w:val="000000"/>
        </w:rPr>
        <w:t>Сотувчи</w:t>
      </w:r>
      <w:proofErr w:type="gramStart"/>
      <w:r>
        <w:rPr>
          <w:rStyle w:val="1"/>
          <w:color w:val="000000"/>
        </w:rPr>
        <w:t>»г</w:t>
      </w:r>
      <w:proofErr w:type="gramEnd"/>
      <w:r>
        <w:rPr>
          <w:rStyle w:val="1"/>
          <w:color w:val="000000"/>
        </w:rPr>
        <w:t>а</w:t>
      </w:r>
      <w:proofErr w:type="spellEnd"/>
      <w:r>
        <w:rPr>
          <w:rStyle w:val="1"/>
          <w:color w:val="000000"/>
        </w:rPr>
        <w:t xml:space="preserve"> пеня </w:t>
      </w:r>
      <w:proofErr w:type="spellStart"/>
      <w:r>
        <w:rPr>
          <w:rStyle w:val="1"/>
          <w:color w:val="000000"/>
        </w:rPr>
        <w:t>тулайди</w:t>
      </w:r>
      <w:proofErr w:type="spellEnd"/>
      <w:r>
        <w:rPr>
          <w:rStyle w:val="1"/>
          <w:color w:val="000000"/>
        </w:rPr>
        <w:t xml:space="preserve">, бунда </w:t>
      </w:r>
      <w:proofErr w:type="spellStart"/>
      <w:r>
        <w:rPr>
          <w:rStyle w:val="1"/>
          <w:color w:val="000000"/>
        </w:rPr>
        <w:t>пенянинг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умумий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микдори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кечиктирилган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сумманинг</w:t>
      </w:r>
      <w:proofErr w:type="spellEnd"/>
      <w:r>
        <w:rPr>
          <w:rStyle w:val="1"/>
          <w:color w:val="000000"/>
        </w:rPr>
        <w:t xml:space="preserve"> 50 % дан </w:t>
      </w:r>
      <w:proofErr w:type="spellStart"/>
      <w:r>
        <w:rPr>
          <w:rStyle w:val="1"/>
          <w:color w:val="000000"/>
        </w:rPr>
        <w:t>ортик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булмаслиги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лозим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20"/>
        <w:shd w:val="clear" w:color="auto" w:fill="auto"/>
        <w:spacing w:line="250" w:lineRule="exact"/>
      </w:pPr>
      <w:r>
        <w:rPr>
          <w:rStyle w:val="2"/>
          <w:b/>
          <w:bCs/>
          <w:color w:val="000000"/>
        </w:rPr>
        <w:t>VIII. ФОРС-МАЖОР ХОЛАТЛАРИ</w:t>
      </w:r>
    </w:p>
    <w:p w:rsidR="00807E78" w:rsidRDefault="00807E78">
      <w:pPr>
        <w:pStyle w:val="a4"/>
        <w:shd w:val="clear" w:color="auto" w:fill="auto"/>
        <w:spacing w:line="250" w:lineRule="exact"/>
        <w:ind w:left="120" w:right="120" w:firstLine="700"/>
      </w:pPr>
      <w:r>
        <w:rPr>
          <w:rStyle w:val="1"/>
          <w:color w:val="000000"/>
        </w:rPr>
        <w:t xml:space="preserve">81. </w:t>
      </w:r>
      <w:proofErr w:type="spellStart"/>
      <w:r>
        <w:rPr>
          <w:rStyle w:val="1"/>
          <w:color w:val="000000"/>
        </w:rPr>
        <w:t>Хеч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бир</w:t>
      </w:r>
      <w:proofErr w:type="spellEnd"/>
      <w:r>
        <w:rPr>
          <w:rStyle w:val="1"/>
          <w:color w:val="000000"/>
        </w:rPr>
        <w:t xml:space="preserve"> тараф </w:t>
      </w:r>
      <w:proofErr w:type="spellStart"/>
      <w:r>
        <w:rPr>
          <w:rStyle w:val="1"/>
          <w:color w:val="000000"/>
        </w:rPr>
        <w:t>иккинчи</w:t>
      </w:r>
      <w:proofErr w:type="spellEnd"/>
      <w:r>
        <w:rPr>
          <w:rStyle w:val="1"/>
          <w:color w:val="000000"/>
        </w:rPr>
        <w:t xml:space="preserve"> тараф </w:t>
      </w:r>
      <w:proofErr w:type="spellStart"/>
      <w:r>
        <w:rPr>
          <w:rStyle w:val="1"/>
          <w:color w:val="000000"/>
        </w:rPr>
        <w:t>олдида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боглик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сабабларга</w:t>
      </w:r>
      <w:proofErr w:type="spellEnd"/>
      <w:r>
        <w:rPr>
          <w:rStyle w:val="1"/>
          <w:color w:val="000000"/>
        </w:rPr>
        <w:t xml:space="preserve"> кура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енгиб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булмас</w:t>
      </w:r>
      <w:proofErr w:type="spellEnd"/>
      <w:r>
        <w:rPr>
          <w:rStyle w:val="1"/>
          <w:color w:val="000000"/>
        </w:rPr>
        <w:t xml:space="preserve"> куч </w:t>
      </w:r>
      <w:proofErr w:type="spellStart"/>
      <w:r>
        <w:rPr>
          <w:rStyle w:val="1"/>
          <w:color w:val="000000"/>
        </w:rPr>
        <w:t>мавжуд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такдирда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мажбуриятлари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буйича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жавобгар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эмас</w:t>
      </w:r>
      <w:proofErr w:type="spellEnd"/>
      <w:r>
        <w:rPr>
          <w:rStyle w:val="1"/>
          <w:color w:val="000000"/>
        </w:rPr>
        <w:t xml:space="preserve">. </w:t>
      </w:r>
      <w:proofErr w:type="spellStart"/>
      <w:r>
        <w:rPr>
          <w:rStyle w:val="1"/>
          <w:color w:val="000000"/>
        </w:rPr>
        <w:t>Фавкулотда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тусдаги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холатларга</w:t>
      </w:r>
      <w:proofErr w:type="spellEnd"/>
      <w:r>
        <w:rPr>
          <w:rStyle w:val="1"/>
          <w:color w:val="000000"/>
        </w:rPr>
        <w:t xml:space="preserve">: </w:t>
      </w:r>
      <w:proofErr w:type="spellStart"/>
      <w:r>
        <w:rPr>
          <w:rStyle w:val="1"/>
          <w:color w:val="000000"/>
        </w:rPr>
        <w:t>сув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тошкини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ёнгин</w:t>
      </w:r>
      <w:proofErr w:type="spellEnd"/>
      <w:r>
        <w:rPr>
          <w:rStyle w:val="1"/>
          <w:color w:val="000000"/>
        </w:rPr>
        <w:t xml:space="preserve">, ер </w:t>
      </w:r>
      <w:proofErr w:type="spellStart"/>
      <w:r>
        <w:rPr>
          <w:rStyle w:val="1"/>
          <w:color w:val="000000"/>
        </w:rPr>
        <w:t>кимирлаши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бошка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табиий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офатлар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шунингдек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харбий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харакатлар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давлат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органларининг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актлари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харакатлари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тарафлар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назорат</w:t>
      </w:r>
      <w:proofErr w:type="spellEnd"/>
      <w:r>
        <w:rPr>
          <w:rStyle w:val="1"/>
          <w:color w:val="000000"/>
        </w:rPr>
        <w:t xml:space="preserve"> кила </w:t>
      </w:r>
      <w:proofErr w:type="spellStart"/>
      <w:r>
        <w:rPr>
          <w:rStyle w:val="1"/>
          <w:color w:val="000000"/>
        </w:rPr>
        <w:t>олмайдиган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бошка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кандай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холатлар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тегишлидир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10"/>
        </w:numPr>
        <w:shd w:val="clear" w:color="auto" w:fill="auto"/>
        <w:tabs>
          <w:tab w:val="left" w:pos="1325"/>
        </w:tabs>
        <w:spacing w:line="250" w:lineRule="exact"/>
        <w:ind w:left="120" w:right="120" w:firstLine="700"/>
      </w:pPr>
      <w:proofErr w:type="spellStart"/>
      <w:r>
        <w:rPr>
          <w:rStyle w:val="1"/>
          <w:color w:val="000000"/>
        </w:rPr>
        <w:t>Тарафлар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ушбу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курсатилган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мажбуриятларни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бажармаслик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сабаблари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тугрисида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албатта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иккинчи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тарафни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огохлантириши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10"/>
        </w:numPr>
        <w:shd w:val="clear" w:color="auto" w:fill="auto"/>
        <w:tabs>
          <w:tab w:val="left" w:pos="1277"/>
        </w:tabs>
        <w:spacing w:line="250" w:lineRule="exact"/>
        <w:ind w:left="120" w:right="120" w:firstLine="700"/>
      </w:pPr>
      <w:proofErr w:type="spellStart"/>
      <w:r>
        <w:rPr>
          <w:rStyle w:val="1"/>
          <w:color w:val="000000"/>
        </w:rPr>
        <w:t>Агар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бартараф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булмайдиган</w:t>
      </w:r>
      <w:proofErr w:type="spellEnd"/>
      <w:r>
        <w:rPr>
          <w:rStyle w:val="1"/>
          <w:color w:val="000000"/>
        </w:rPr>
        <w:t xml:space="preserve"> куч 1 </w:t>
      </w:r>
      <w:proofErr w:type="gramStart"/>
      <w:r>
        <w:rPr>
          <w:rStyle w:val="1"/>
          <w:color w:val="000000"/>
        </w:rPr>
        <w:t>ой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давомида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узлуксиз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равишда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давом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этса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тарафлар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бир-бирини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ёзма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равишда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огохлантириб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шартноманинг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ижросини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бекор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кушимча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ижро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муддатларини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белгилашлари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мумкин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20"/>
        <w:shd w:val="clear" w:color="auto" w:fill="auto"/>
        <w:spacing w:line="250" w:lineRule="exact"/>
      </w:pPr>
      <w:r>
        <w:rPr>
          <w:rStyle w:val="2"/>
          <w:b/>
          <w:bCs/>
          <w:color w:val="000000"/>
        </w:rPr>
        <w:t>IX. ШАРТНОМАНИ УЗГАРТИРИШ ВА БЕКОР КИЛЦШ ТАРТИБИ</w:t>
      </w:r>
    </w:p>
    <w:p w:rsidR="00807E78" w:rsidRDefault="00807E78">
      <w:pPr>
        <w:pStyle w:val="a4"/>
        <w:numPr>
          <w:ilvl w:val="0"/>
          <w:numId w:val="11"/>
        </w:numPr>
        <w:shd w:val="clear" w:color="auto" w:fill="auto"/>
        <w:tabs>
          <w:tab w:val="left" w:pos="1214"/>
        </w:tabs>
        <w:spacing w:line="250" w:lineRule="exact"/>
        <w:ind w:left="120" w:right="120" w:firstLine="700"/>
      </w:pPr>
      <w:r>
        <w:rPr>
          <w:rStyle w:val="1"/>
          <w:color w:val="000000"/>
        </w:rPr>
        <w:t xml:space="preserve">Ушбу </w:t>
      </w:r>
      <w:proofErr w:type="spellStart"/>
      <w:r>
        <w:rPr>
          <w:rStyle w:val="1"/>
          <w:color w:val="000000"/>
        </w:rPr>
        <w:t>шартномани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бажариш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узгартириш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бекор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килишда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пайдо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буладиган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низолар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энг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аввало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тарафларнинг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келишуви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билан</w:t>
      </w:r>
      <w:proofErr w:type="spellEnd"/>
      <w:r>
        <w:rPr>
          <w:rStyle w:val="1"/>
          <w:color w:val="000000"/>
        </w:rPr>
        <w:t xml:space="preserve"> хал </w:t>
      </w:r>
      <w:proofErr w:type="spellStart"/>
      <w:r>
        <w:rPr>
          <w:rStyle w:val="1"/>
          <w:color w:val="000000"/>
        </w:rPr>
        <w:t>килинади</w:t>
      </w:r>
      <w:proofErr w:type="spellEnd"/>
      <w:r>
        <w:rPr>
          <w:rStyle w:val="1"/>
          <w:color w:val="000000"/>
        </w:rPr>
        <w:t xml:space="preserve">. </w:t>
      </w:r>
      <w:proofErr w:type="spellStart"/>
      <w:r>
        <w:rPr>
          <w:rStyle w:val="1"/>
          <w:color w:val="000000"/>
        </w:rPr>
        <w:t>Узаро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келишилмаган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такдирда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мавжуд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низо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хужалик</w:t>
      </w:r>
      <w:proofErr w:type="spellEnd"/>
      <w:r>
        <w:rPr>
          <w:rStyle w:val="1"/>
          <w:color w:val="000000"/>
        </w:rPr>
        <w:t xml:space="preserve"> суди </w:t>
      </w:r>
      <w:proofErr w:type="spellStart"/>
      <w:r>
        <w:rPr>
          <w:rStyle w:val="1"/>
          <w:color w:val="000000"/>
        </w:rPr>
        <w:t>оркали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Узбекистон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Республикасининг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амалдаги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асосида</w:t>
      </w:r>
      <w:proofErr w:type="spellEnd"/>
      <w:r>
        <w:rPr>
          <w:rStyle w:val="1"/>
          <w:color w:val="000000"/>
        </w:rPr>
        <w:t xml:space="preserve"> хал </w:t>
      </w:r>
      <w:proofErr w:type="spellStart"/>
      <w:r>
        <w:rPr>
          <w:rStyle w:val="1"/>
          <w:color w:val="000000"/>
        </w:rPr>
        <w:t>килинади</w:t>
      </w:r>
      <w:proofErr w:type="spellEnd"/>
      <w:r>
        <w:rPr>
          <w:rStyle w:val="1"/>
          <w:color w:val="000000"/>
        </w:rPr>
        <w:t>.</w:t>
      </w:r>
    </w:p>
    <w:p w:rsidR="00807E78" w:rsidRDefault="00807E78">
      <w:pPr>
        <w:pStyle w:val="a4"/>
        <w:numPr>
          <w:ilvl w:val="0"/>
          <w:numId w:val="11"/>
        </w:numPr>
        <w:shd w:val="clear" w:color="auto" w:fill="auto"/>
        <w:tabs>
          <w:tab w:val="left" w:pos="1330"/>
        </w:tabs>
        <w:spacing w:line="250" w:lineRule="exact"/>
        <w:ind w:left="120" w:right="120" w:firstLine="700"/>
      </w:pP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тарафларнинг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узаро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келишувига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асосан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ёки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Узбекистон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Республикаси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Фукаролик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кодексига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хамда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амалдаги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хужжатлари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нормаларига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биноан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келтирилган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зарарни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тулаган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холда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муддатидан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илгари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бекор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килиш</w:t>
      </w:r>
      <w:proofErr w:type="spellEnd"/>
      <w:r w:rsidR="0007644A">
        <w:rPr>
          <w:rStyle w:val="1"/>
          <w:color w:val="000000"/>
        </w:rPr>
        <w:t>.</w:t>
      </w:r>
    </w:p>
    <w:p w:rsidR="00807E78" w:rsidRPr="00AB0005" w:rsidRDefault="00807E78">
      <w:pPr>
        <w:pStyle w:val="a4"/>
        <w:numPr>
          <w:ilvl w:val="0"/>
          <w:numId w:val="11"/>
        </w:numPr>
        <w:shd w:val="clear" w:color="auto" w:fill="auto"/>
        <w:tabs>
          <w:tab w:val="left" w:pos="1238"/>
        </w:tabs>
        <w:spacing w:line="250" w:lineRule="exact"/>
        <w:ind w:left="120" w:right="120" w:firstLine="700"/>
        <w:rPr>
          <w:rStyle w:val="1"/>
        </w:rPr>
      </w:pPr>
      <w:r>
        <w:rPr>
          <w:rStyle w:val="1"/>
          <w:color w:val="000000"/>
        </w:rPr>
        <w:t xml:space="preserve">Ушбу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20</w:t>
      </w:r>
      <w:r w:rsidR="0007644A">
        <w:rPr>
          <w:rStyle w:val="1"/>
          <w:color w:val="000000"/>
        </w:rPr>
        <w:t>2</w:t>
      </w:r>
      <w:r w:rsidR="00B47EE8">
        <w:rPr>
          <w:rStyle w:val="1"/>
          <w:color w:val="000000"/>
          <w:lang w:val="uz-Cyrl-UZ"/>
        </w:rPr>
        <w:t>2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йил</w:t>
      </w:r>
      <w:proofErr w:type="spellEnd"/>
      <w:r>
        <w:rPr>
          <w:rStyle w:val="1"/>
          <w:color w:val="000000"/>
        </w:rPr>
        <w:t xml:space="preserve"> «</w:t>
      </w:r>
      <w:r w:rsidR="00AB0005">
        <w:rPr>
          <w:rStyle w:val="1"/>
          <w:color w:val="000000"/>
        </w:rPr>
        <w:t>___</w:t>
      </w:r>
      <w:r>
        <w:rPr>
          <w:rStyle w:val="1"/>
          <w:color w:val="000000"/>
        </w:rPr>
        <w:t xml:space="preserve">» </w:t>
      </w:r>
      <w:r w:rsidR="00AB0005">
        <w:rPr>
          <w:rStyle w:val="1"/>
          <w:color w:val="000000"/>
          <w:lang w:val="uz-Cyrl-UZ"/>
        </w:rPr>
        <w:t>________</w:t>
      </w:r>
      <w:proofErr w:type="gramStart"/>
      <w:r>
        <w:rPr>
          <w:rStyle w:val="1"/>
          <w:color w:val="000000"/>
        </w:rPr>
        <w:t>дан</w:t>
      </w:r>
      <w:proofErr w:type="gramEnd"/>
      <w:r>
        <w:rPr>
          <w:rStyle w:val="1"/>
          <w:color w:val="000000"/>
        </w:rPr>
        <w:t xml:space="preserve"> 20</w:t>
      </w:r>
      <w:r w:rsidR="0007644A">
        <w:rPr>
          <w:rStyle w:val="1"/>
          <w:color w:val="000000"/>
        </w:rPr>
        <w:t>2</w:t>
      </w:r>
      <w:r w:rsidR="00B47EE8">
        <w:rPr>
          <w:rStyle w:val="1"/>
          <w:color w:val="000000"/>
          <w:lang w:val="uz-Cyrl-UZ"/>
        </w:rPr>
        <w:t>2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йил</w:t>
      </w:r>
      <w:proofErr w:type="spellEnd"/>
      <w:r>
        <w:rPr>
          <w:rStyle w:val="1"/>
          <w:color w:val="000000"/>
        </w:rPr>
        <w:t xml:space="preserve"> «31» </w:t>
      </w:r>
      <w:proofErr w:type="spellStart"/>
      <w:r>
        <w:rPr>
          <w:rStyle w:val="1"/>
          <w:color w:val="000000"/>
        </w:rPr>
        <w:t>декабргача</w:t>
      </w:r>
      <w:proofErr w:type="spellEnd"/>
      <w:r>
        <w:rPr>
          <w:rStyle w:val="1"/>
          <w:color w:val="000000"/>
        </w:rPr>
        <w:t xml:space="preserve"> 2 </w:t>
      </w:r>
      <w:proofErr w:type="spellStart"/>
      <w:r>
        <w:rPr>
          <w:rStyle w:val="1"/>
          <w:color w:val="000000"/>
        </w:rPr>
        <w:t>нусхада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тузилди</w:t>
      </w:r>
      <w:proofErr w:type="spellEnd"/>
      <w:r>
        <w:rPr>
          <w:rStyle w:val="1"/>
          <w:color w:val="000000"/>
        </w:rPr>
        <w:t xml:space="preserve">.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тарафлар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томонидан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имзоланиб</w:t>
      </w:r>
      <w:proofErr w:type="spell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газначилик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бошкармаси</w:t>
      </w:r>
      <w:proofErr w:type="spellEnd"/>
      <w:r>
        <w:rPr>
          <w:rStyle w:val="1"/>
          <w:color w:val="000000"/>
        </w:rPr>
        <w:t xml:space="preserve"> (б</w:t>
      </w:r>
      <w:r w:rsidR="00EA0C6D">
        <w:rPr>
          <w:rStyle w:val="1"/>
          <w:color w:val="000000"/>
          <w:lang w:val="uz-Cyrl-UZ"/>
        </w:rPr>
        <w:t>ў</w:t>
      </w:r>
      <w:proofErr w:type="spellStart"/>
      <w:r>
        <w:rPr>
          <w:rStyle w:val="1"/>
          <w:color w:val="000000"/>
        </w:rPr>
        <w:t>лими</w:t>
      </w:r>
      <w:proofErr w:type="spellEnd"/>
      <w:proofErr w:type="gramStart"/>
      <w:r>
        <w:rPr>
          <w:rStyle w:val="1"/>
          <w:color w:val="000000"/>
        </w:rPr>
        <w:t>)д</w:t>
      </w:r>
      <w:proofErr w:type="gramEnd"/>
      <w:r>
        <w:rPr>
          <w:rStyle w:val="1"/>
          <w:color w:val="000000"/>
        </w:rPr>
        <w:t xml:space="preserve">а </w:t>
      </w:r>
      <w:proofErr w:type="spellStart"/>
      <w:r>
        <w:rPr>
          <w:rStyle w:val="1"/>
          <w:color w:val="000000"/>
        </w:rPr>
        <w:t>белгиланган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тартибда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руйхатдан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утказилганидан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сунг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конуний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кучга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киради</w:t>
      </w:r>
      <w:proofErr w:type="spellEnd"/>
      <w:r>
        <w:rPr>
          <w:rStyle w:val="1"/>
          <w:color w:val="000000"/>
        </w:rPr>
        <w:t>.</w:t>
      </w:r>
    </w:p>
    <w:p w:rsidR="00AB0005" w:rsidRDefault="00AB0005" w:rsidP="00AB0005">
      <w:pPr>
        <w:pStyle w:val="a4"/>
        <w:shd w:val="clear" w:color="auto" w:fill="auto"/>
        <w:tabs>
          <w:tab w:val="left" w:pos="1238"/>
        </w:tabs>
        <w:spacing w:line="250" w:lineRule="exact"/>
        <w:ind w:left="120" w:right="120"/>
      </w:pPr>
    </w:p>
    <w:p w:rsidR="0007644A" w:rsidRDefault="00807E78">
      <w:pPr>
        <w:pStyle w:val="a4"/>
        <w:shd w:val="clear" w:color="auto" w:fill="auto"/>
        <w:spacing w:after="250" w:line="250" w:lineRule="exact"/>
        <w:ind w:left="120" w:right="120" w:firstLine="3560"/>
        <w:jc w:val="left"/>
        <w:rPr>
          <w:rStyle w:val="a6"/>
          <w:color w:val="000000"/>
        </w:rPr>
      </w:pPr>
      <w:r>
        <w:rPr>
          <w:rStyle w:val="a6"/>
          <w:color w:val="000000"/>
        </w:rPr>
        <w:t>X. КУШИМЧА ШАРТЛАР</w:t>
      </w:r>
    </w:p>
    <w:p w:rsidR="00807E78" w:rsidRDefault="00807E78" w:rsidP="0007644A">
      <w:pPr>
        <w:pStyle w:val="a4"/>
        <w:shd w:val="clear" w:color="auto" w:fill="auto"/>
        <w:spacing w:after="250" w:line="250" w:lineRule="exact"/>
        <w:ind w:right="120"/>
        <w:jc w:val="left"/>
      </w:pPr>
      <w:r>
        <w:rPr>
          <w:rStyle w:val="a6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Шартнома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юзасидан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келиб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чиккан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низолар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узаро</w:t>
      </w:r>
      <w:proofErr w:type="spellEnd"/>
      <w:r>
        <w:rPr>
          <w:rStyle w:val="1"/>
          <w:color w:val="000000"/>
        </w:rPr>
        <w:t xml:space="preserve"> хал </w:t>
      </w:r>
      <w:proofErr w:type="spellStart"/>
      <w:r>
        <w:rPr>
          <w:rStyle w:val="1"/>
          <w:color w:val="000000"/>
        </w:rPr>
        <w:t>килинмаган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такдирда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Узбекистон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Республикаси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конунларига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асосан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Хужалик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судлари</w:t>
      </w:r>
      <w:proofErr w:type="spell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оркали</w:t>
      </w:r>
      <w:proofErr w:type="spellEnd"/>
      <w:r>
        <w:rPr>
          <w:rStyle w:val="1"/>
          <w:color w:val="000000"/>
        </w:rPr>
        <w:t xml:space="preserve"> хал </w:t>
      </w:r>
      <w:proofErr w:type="spellStart"/>
      <w:r>
        <w:rPr>
          <w:rStyle w:val="1"/>
          <w:color w:val="000000"/>
        </w:rPr>
        <w:t>килинади</w:t>
      </w:r>
      <w:proofErr w:type="spellEnd"/>
      <w:r>
        <w:rPr>
          <w:rStyle w:val="1"/>
          <w:color w:val="000000"/>
        </w:rP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3"/>
        <w:gridCol w:w="4982"/>
      </w:tblGrid>
      <w:tr w:rsidR="00807E78" w:rsidTr="00AB0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</w:trPr>
        <w:tc>
          <w:tcPr>
            <w:tcW w:w="4973" w:type="dxa"/>
            <w:shd w:val="clear" w:color="auto" w:fill="FFFFFF"/>
          </w:tcPr>
          <w:p w:rsidR="00807E78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jc w:val="center"/>
            </w:pPr>
            <w:r>
              <w:rPr>
                <w:rStyle w:val="22"/>
                <w:color w:val="000000"/>
              </w:rPr>
              <w:t>«</w:t>
            </w:r>
            <w:r w:rsidR="00B47EE8">
              <w:rPr>
                <w:rStyle w:val="22"/>
                <w:color w:val="000000"/>
              </w:rPr>
              <w:t xml:space="preserve"> ХАРИДОР</w:t>
            </w:r>
            <w:r>
              <w:rPr>
                <w:rStyle w:val="22"/>
                <w:color w:val="000000"/>
              </w:rPr>
              <w:t>»</w:t>
            </w:r>
          </w:p>
          <w:p w:rsidR="0007644A" w:rsidRDefault="00807E78" w:rsidP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center"/>
              <w:rPr>
                <w:rStyle w:val="22"/>
                <w:color w:val="000000"/>
              </w:rPr>
            </w:pPr>
            <w:proofErr w:type="spellStart"/>
            <w:r>
              <w:rPr>
                <w:rStyle w:val="22"/>
                <w:color w:val="000000"/>
              </w:rPr>
              <w:t>Фар</w:t>
            </w:r>
            <w:r w:rsidR="0007644A">
              <w:rPr>
                <w:rStyle w:val="22"/>
                <w:color w:val="000000"/>
              </w:rPr>
              <w:t>г</w:t>
            </w:r>
            <w:r>
              <w:rPr>
                <w:rStyle w:val="22"/>
                <w:color w:val="000000"/>
              </w:rPr>
              <w:t>она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давлат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урмон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хужалиги</w:t>
            </w:r>
            <w:proofErr w:type="spellEnd"/>
          </w:p>
          <w:p w:rsidR="00EA0C6D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  <w:lang w:val="uz-Cyrl-UZ"/>
              </w:rPr>
            </w:pPr>
            <w:proofErr w:type="spellStart"/>
            <w:r>
              <w:rPr>
                <w:rStyle w:val="22"/>
                <w:color w:val="000000"/>
              </w:rPr>
              <w:t>Фар</w:t>
            </w:r>
            <w:r w:rsidR="0007644A">
              <w:rPr>
                <w:rStyle w:val="22"/>
                <w:color w:val="000000"/>
              </w:rPr>
              <w:t>г</w:t>
            </w:r>
            <w:r>
              <w:rPr>
                <w:rStyle w:val="22"/>
                <w:color w:val="000000"/>
              </w:rPr>
              <w:t>она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шахар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Истирохат</w:t>
            </w:r>
            <w:proofErr w:type="spellEnd"/>
            <w:r>
              <w:rPr>
                <w:rStyle w:val="22"/>
                <w:color w:val="000000"/>
              </w:rPr>
              <w:t xml:space="preserve"> кучаси-70 </w:t>
            </w:r>
            <w:proofErr w:type="spellStart"/>
            <w:r>
              <w:rPr>
                <w:rStyle w:val="22"/>
                <w:color w:val="000000"/>
              </w:rPr>
              <w:t>уй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</w:p>
          <w:p w:rsidR="00EA0C6D" w:rsidRPr="00EA0C6D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  <w:lang w:val="uz-Cyrl-UZ"/>
              </w:rPr>
            </w:pPr>
            <w:proofErr w:type="spellStart"/>
            <w:r>
              <w:rPr>
                <w:rStyle w:val="22"/>
                <w:color w:val="000000"/>
              </w:rPr>
              <w:t>Шхв</w:t>
            </w:r>
            <w:proofErr w:type="spellEnd"/>
            <w:r>
              <w:rPr>
                <w:rStyle w:val="22"/>
                <w:color w:val="000000"/>
              </w:rPr>
              <w:t>:</w:t>
            </w:r>
            <w:r w:rsidR="0039441C">
              <w:rPr>
                <w:rStyle w:val="22"/>
                <w:color w:val="000000"/>
                <w:lang w:val="uz-Cyrl-UZ"/>
              </w:rPr>
              <w:t xml:space="preserve">  </w:t>
            </w:r>
            <w:r w:rsidR="008171DD">
              <w:t xml:space="preserve"> </w:t>
            </w:r>
            <w:r w:rsidR="008171DD" w:rsidRPr="008171DD">
              <w:rPr>
                <w:b/>
                <w:bCs/>
                <w:color w:val="000000"/>
              </w:rPr>
              <w:t>400121860304017042203142001</w:t>
            </w:r>
          </w:p>
          <w:p w:rsidR="0007644A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Стир:200145494 Оконх:31</w:t>
            </w:r>
            <w:r w:rsidR="002A185E">
              <w:rPr>
                <w:rStyle w:val="22"/>
                <w:color w:val="000000"/>
              </w:rPr>
              <w:t>00</w:t>
            </w:r>
            <w:r>
              <w:rPr>
                <w:rStyle w:val="22"/>
                <w:color w:val="000000"/>
              </w:rPr>
              <w:t xml:space="preserve"> </w:t>
            </w:r>
          </w:p>
          <w:p w:rsidR="00EA0C6D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  <w:lang w:val="uz-Cyrl-UZ"/>
              </w:rPr>
            </w:pPr>
            <w:r>
              <w:rPr>
                <w:rStyle w:val="22"/>
                <w:color w:val="000000"/>
              </w:rPr>
              <w:t xml:space="preserve">Тел: 244-68-25;244-68-11 </w:t>
            </w:r>
            <w:proofErr w:type="spellStart"/>
            <w:r>
              <w:rPr>
                <w:rStyle w:val="22"/>
                <w:color w:val="000000"/>
              </w:rPr>
              <w:t>Молия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Вазирилиги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Газначилиги</w:t>
            </w:r>
            <w:proofErr w:type="spellEnd"/>
            <w:r>
              <w:rPr>
                <w:rStyle w:val="22"/>
                <w:color w:val="000000"/>
              </w:rPr>
              <w:t xml:space="preserve"> Х/</w:t>
            </w:r>
            <w:proofErr w:type="gramStart"/>
            <w:r>
              <w:rPr>
                <w:rStyle w:val="22"/>
                <w:color w:val="000000"/>
              </w:rPr>
              <w:t>р</w:t>
            </w:r>
            <w:proofErr w:type="gramEnd"/>
            <w:r>
              <w:rPr>
                <w:rStyle w:val="22"/>
                <w:color w:val="000000"/>
              </w:rPr>
              <w:t>:23402000300100001010</w:t>
            </w:r>
          </w:p>
          <w:p w:rsidR="0007644A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ХККМ МБ </w:t>
            </w:r>
            <w:proofErr w:type="spellStart"/>
            <w:r>
              <w:rPr>
                <w:rStyle w:val="22"/>
                <w:color w:val="000000"/>
              </w:rPr>
              <w:t>Тошкент</w:t>
            </w:r>
            <w:proofErr w:type="spellEnd"/>
            <w:r>
              <w:rPr>
                <w:rStyle w:val="22"/>
                <w:color w:val="000000"/>
              </w:rPr>
              <w:t xml:space="preserve"> ш </w:t>
            </w:r>
          </w:p>
          <w:p w:rsidR="002A185E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 xml:space="preserve">Стир:201122919 </w:t>
            </w:r>
          </w:p>
          <w:p w:rsidR="00807E78" w:rsidRPr="00AB0005" w:rsidRDefault="00807E78" w:rsidP="00AB0005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lang w:val="uz-Cyrl-UZ"/>
              </w:rPr>
            </w:pPr>
            <w:proofErr w:type="spellStart"/>
            <w:r>
              <w:rPr>
                <w:rStyle w:val="22"/>
                <w:color w:val="000000"/>
              </w:rPr>
              <w:t>Рахбар</w:t>
            </w:r>
            <w:proofErr w:type="spellEnd"/>
            <w:r>
              <w:rPr>
                <w:rStyle w:val="22"/>
                <w:color w:val="000000"/>
              </w:rPr>
              <w:t xml:space="preserve">: </w:t>
            </w:r>
            <w:r w:rsidR="002A185E">
              <w:rPr>
                <w:rStyle w:val="22"/>
                <w:color w:val="000000"/>
              </w:rPr>
              <w:t xml:space="preserve">                     </w:t>
            </w:r>
            <w:r w:rsidR="0007644A">
              <w:rPr>
                <w:rStyle w:val="22"/>
                <w:color w:val="000000"/>
              </w:rPr>
              <w:t xml:space="preserve">                 </w:t>
            </w:r>
            <w:r w:rsidR="002A185E">
              <w:rPr>
                <w:rStyle w:val="22"/>
                <w:color w:val="000000"/>
              </w:rPr>
              <w:t xml:space="preserve">  </w:t>
            </w:r>
            <w:r>
              <w:rPr>
                <w:rStyle w:val="22"/>
                <w:color w:val="000000"/>
              </w:rPr>
              <w:t xml:space="preserve"> </w:t>
            </w:r>
            <w:r w:rsidR="00AB0005">
              <w:rPr>
                <w:rStyle w:val="22"/>
                <w:color w:val="000000"/>
                <w:lang w:val="uz-Cyrl-UZ"/>
              </w:rPr>
              <w:t>Ш.Абдусаломов</w:t>
            </w:r>
          </w:p>
        </w:tc>
        <w:tc>
          <w:tcPr>
            <w:tcW w:w="4982" w:type="dxa"/>
            <w:shd w:val="clear" w:color="auto" w:fill="FFFFFF"/>
          </w:tcPr>
          <w:p w:rsidR="00807E78" w:rsidRDefault="00807E78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jc w:val="center"/>
            </w:pPr>
            <w:r>
              <w:rPr>
                <w:rStyle w:val="22"/>
                <w:color w:val="000000"/>
              </w:rPr>
              <w:t>«</w:t>
            </w:r>
            <w:r w:rsidR="00B47EE8">
              <w:rPr>
                <w:rStyle w:val="22"/>
                <w:color w:val="000000"/>
              </w:rPr>
              <w:t xml:space="preserve"> СОТУВЧИ </w:t>
            </w:r>
            <w:r>
              <w:rPr>
                <w:rStyle w:val="22"/>
                <w:color w:val="000000"/>
              </w:rPr>
              <w:t>»</w:t>
            </w: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07644A" w:rsidRDefault="0007644A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AB0005" w:rsidRDefault="00AB0005" w:rsidP="00AB0005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AB0005" w:rsidRDefault="00AB0005" w:rsidP="00AB0005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  <w:rPr>
                <w:rStyle w:val="22"/>
                <w:color w:val="000000"/>
              </w:rPr>
            </w:pPr>
          </w:p>
          <w:p w:rsidR="00807E78" w:rsidRDefault="00807E78" w:rsidP="00AB0005">
            <w:pPr>
              <w:pStyle w:val="a4"/>
              <w:framePr w:w="9955" w:h="2990" w:hSpace="5" w:wrap="notBeside" w:vAnchor="text" w:hAnchor="text" w:x="6" w:y="471"/>
              <w:shd w:val="clear" w:color="auto" w:fill="auto"/>
              <w:spacing w:line="264" w:lineRule="exact"/>
              <w:ind w:left="120"/>
              <w:jc w:val="left"/>
            </w:pPr>
            <w:proofErr w:type="spellStart"/>
            <w:r>
              <w:rPr>
                <w:rStyle w:val="22"/>
                <w:color w:val="000000"/>
              </w:rPr>
              <w:t>Рахбар</w:t>
            </w:r>
            <w:proofErr w:type="spellEnd"/>
            <w:r w:rsidR="002A185E">
              <w:rPr>
                <w:rStyle w:val="13"/>
                <w:lang w:val="ru-RU"/>
              </w:rPr>
              <w:t xml:space="preserve">       </w:t>
            </w:r>
            <w:r w:rsidR="0007644A">
              <w:rPr>
                <w:rStyle w:val="13"/>
                <w:lang w:val="ru-RU"/>
              </w:rPr>
              <w:t xml:space="preserve">                                  </w:t>
            </w:r>
            <w:r w:rsidR="002A185E">
              <w:rPr>
                <w:rStyle w:val="13"/>
                <w:lang w:val="ru-RU"/>
              </w:rPr>
              <w:t xml:space="preserve"> </w:t>
            </w:r>
            <w:r w:rsidRPr="002A185E">
              <w:rPr>
                <w:rStyle w:val="22"/>
                <w:color w:val="000000"/>
                <w:lang w:eastAsia="en-US"/>
              </w:rPr>
              <w:t xml:space="preserve"> </w:t>
            </w:r>
            <w:r w:rsidR="00EA0C6D">
              <w:rPr>
                <w:rStyle w:val="a6"/>
                <w:color w:val="000000"/>
                <w:lang w:val="uz-Cyrl-UZ"/>
              </w:rPr>
              <w:t xml:space="preserve"> </w:t>
            </w:r>
          </w:p>
        </w:tc>
      </w:tr>
    </w:tbl>
    <w:p w:rsidR="00807E78" w:rsidRDefault="00807E78">
      <w:pPr>
        <w:pStyle w:val="a9"/>
        <w:framePr w:w="6542" w:h="214" w:wrap="notBeside" w:vAnchor="text" w:hAnchor="text" w:x="1715" w:y="1"/>
        <w:shd w:val="clear" w:color="auto" w:fill="auto"/>
        <w:spacing w:line="210" w:lineRule="exact"/>
      </w:pPr>
      <w:r>
        <w:rPr>
          <w:rStyle w:val="a8"/>
          <w:b/>
          <w:bCs/>
          <w:color w:val="000000"/>
        </w:rPr>
        <w:t>XI. ТОМОНЛАРНИНГ МАНЗИЛЛАРИ ВА РЕКВИЗИТЛАРИ</w:t>
      </w:r>
    </w:p>
    <w:p w:rsidR="00807E78" w:rsidRDefault="00807E78">
      <w:pPr>
        <w:rPr>
          <w:rFonts w:cs="Times New Roman"/>
          <w:color w:val="auto"/>
          <w:sz w:val="2"/>
          <w:szCs w:val="2"/>
        </w:rPr>
      </w:pPr>
    </w:p>
    <w:p w:rsidR="00807E78" w:rsidRDefault="00807E78">
      <w:pPr>
        <w:framePr w:h="979" w:hSpace="2131" w:wrap="notBeside" w:vAnchor="text" w:hAnchor="text" w:x="5665" w:y="1"/>
        <w:jc w:val="center"/>
        <w:rPr>
          <w:rFonts w:cs="Times New Roman"/>
          <w:color w:val="auto"/>
          <w:sz w:val="2"/>
          <w:szCs w:val="2"/>
        </w:rPr>
      </w:pPr>
    </w:p>
    <w:p w:rsidR="00807E78" w:rsidRDefault="00807E78">
      <w:pPr>
        <w:rPr>
          <w:rFonts w:cs="Times New Roman"/>
          <w:color w:val="auto"/>
          <w:sz w:val="2"/>
          <w:szCs w:val="2"/>
        </w:rPr>
      </w:pPr>
    </w:p>
    <w:p w:rsidR="00807E78" w:rsidRDefault="00807E78">
      <w:pPr>
        <w:rPr>
          <w:rFonts w:cs="Times New Roman"/>
          <w:color w:val="auto"/>
          <w:sz w:val="2"/>
          <w:szCs w:val="2"/>
        </w:rPr>
      </w:pPr>
    </w:p>
    <w:sectPr w:rsidR="00807E78" w:rsidSect="0007644A">
      <w:type w:val="continuous"/>
      <w:pgSz w:w="11909" w:h="16838"/>
      <w:pgMar w:top="564" w:right="960" w:bottom="58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13380F02"/>
    <w:multiLevelType w:val="hybridMultilevel"/>
    <w:tmpl w:val="CD9EAAFE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03"/>
    <w:rsid w:val="0007644A"/>
    <w:rsid w:val="00144B9A"/>
    <w:rsid w:val="001913E2"/>
    <w:rsid w:val="001D0D60"/>
    <w:rsid w:val="00231B03"/>
    <w:rsid w:val="002A185E"/>
    <w:rsid w:val="0039441C"/>
    <w:rsid w:val="00440F71"/>
    <w:rsid w:val="004807A7"/>
    <w:rsid w:val="005B0A3F"/>
    <w:rsid w:val="006D0DAA"/>
    <w:rsid w:val="00807E78"/>
    <w:rsid w:val="008171DD"/>
    <w:rsid w:val="00AB0005"/>
    <w:rsid w:val="00B47EE8"/>
    <w:rsid w:val="00C060D8"/>
    <w:rsid w:val="00E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1"/>
      <w:szCs w:val="21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21">
    <w:name w:val="Основной текст Знак2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">
    <w:name w:val="Заголовок №1_"/>
    <w:link w:val="11"/>
    <w:uiPriority w:val="99"/>
    <w:locked/>
    <w:rPr>
      <w:rFonts w:ascii="Arial Narrow" w:hAnsi="Arial Narrow" w:cs="Arial Narrow"/>
      <w:noProof/>
      <w:sz w:val="22"/>
      <w:szCs w:val="22"/>
      <w:u w:val="none"/>
    </w:rPr>
  </w:style>
  <w:style w:type="character" w:customStyle="1" w:styleId="1TimesNewRoman">
    <w:name w:val="Заголовок №1 + Times New Roman"/>
    <w:aliases w:val="8,5 pt"/>
    <w:uiPriority w:val="99"/>
    <w:rPr>
      <w:rFonts w:ascii="Times New Roman" w:hAnsi="Times New Roman" w:cs="Times New Roman"/>
      <w:noProof/>
      <w:sz w:val="17"/>
      <w:szCs w:val="17"/>
      <w:u w:val="none"/>
    </w:rPr>
  </w:style>
  <w:style w:type="character" w:customStyle="1" w:styleId="22">
    <w:name w:val="Основной текст + Полужирный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2">
    <w:name w:val="Основной текст + Полужирный1"/>
    <w:uiPriority w:val="99"/>
    <w:rPr>
      <w:rFonts w:ascii="Times New Roman" w:hAnsi="Times New Roman" w:cs="Times New Roman"/>
      <w:b/>
      <w:bCs/>
      <w:sz w:val="21"/>
      <w:szCs w:val="21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MicrosoftSansSerif">
    <w:name w:val="Основной текст + Microsoft Sans Serif"/>
    <w:aliases w:val="7 pt"/>
    <w:uiPriority w:val="99"/>
    <w:rPr>
      <w:rFonts w:ascii="Microsoft Sans Serif" w:hAnsi="Microsoft Sans Serif" w:cs="Microsoft Sans Serif"/>
      <w:sz w:val="14"/>
      <w:szCs w:val="14"/>
      <w:u w:val="none"/>
      <w:lang w:val="en-US" w:eastAsia="en-US"/>
    </w:rPr>
  </w:style>
  <w:style w:type="character" w:customStyle="1" w:styleId="MicrosoftSansSerif1">
    <w:name w:val="Основной текст + Microsoft Sans Serif1"/>
    <w:aliases w:val="9 pt"/>
    <w:uiPriority w:val="99"/>
    <w:rPr>
      <w:rFonts w:ascii="Microsoft Sans Serif" w:hAnsi="Microsoft Sans Serif" w:cs="Microsoft Sans Serif"/>
      <w:noProof/>
      <w:sz w:val="18"/>
      <w:szCs w:val="18"/>
      <w:u w:val="none"/>
    </w:rPr>
  </w:style>
  <w:style w:type="character" w:customStyle="1" w:styleId="13">
    <w:name w:val="Основной текст + Курсив1"/>
    <w:uiPriority w:val="99"/>
    <w:rPr>
      <w:rFonts w:ascii="Times New Roman" w:hAnsi="Times New Roman" w:cs="Times New Roman"/>
      <w:i/>
      <w:iCs/>
      <w:sz w:val="21"/>
      <w:szCs w:val="21"/>
      <w:u w:val="none"/>
      <w:lang w:val="en-US" w:eastAsia="en-US"/>
    </w:rPr>
  </w:style>
  <w:style w:type="character" w:customStyle="1" w:styleId="ArialNarrow">
    <w:name w:val="Основной текст + Arial Narrow"/>
    <w:aliases w:val="15,5 pt1,Курсив"/>
    <w:uiPriority w:val="99"/>
    <w:rPr>
      <w:rFonts w:ascii="Arial Narrow" w:hAnsi="Arial Narrow" w:cs="Arial Narrow"/>
      <w:i/>
      <w:iCs/>
      <w:noProof/>
      <w:sz w:val="31"/>
      <w:szCs w:val="31"/>
      <w:u w:val="none"/>
    </w:rPr>
  </w:style>
  <w:style w:type="character" w:customStyle="1" w:styleId="18pt">
    <w:name w:val="Основной текст + 18 pt"/>
    <w:uiPriority w:val="99"/>
    <w:rPr>
      <w:rFonts w:ascii="Times New Roman" w:hAnsi="Times New Roman" w:cs="Times New Roman"/>
      <w:noProof/>
      <w:sz w:val="36"/>
      <w:szCs w:val="36"/>
      <w:u w:val="none"/>
    </w:rPr>
  </w:style>
  <w:style w:type="character" w:customStyle="1" w:styleId="6pt">
    <w:name w:val="Основной текст + 6 pt"/>
    <w:aliases w:val="Курсив1"/>
    <w:uiPriority w:val="9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6pt1">
    <w:name w:val="Основной текст + 6 pt1"/>
    <w:uiPriority w:val="99"/>
    <w:rPr>
      <w:rFonts w:ascii="Times New Roman" w:hAnsi="Times New Roman" w:cs="Times New Roman"/>
      <w:noProof/>
      <w:sz w:val="12"/>
      <w:szCs w:val="12"/>
      <w:u w:val="none"/>
    </w:rPr>
  </w:style>
  <w:style w:type="character" w:customStyle="1" w:styleId="a8">
    <w:name w:val="Подпись к таблице_"/>
    <w:link w:val="a9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3">
    <w:name w:val="Подпись к таблице (2)_"/>
    <w:link w:val="24"/>
    <w:uiPriority w:val="99"/>
    <w:locked/>
    <w:rPr>
      <w:rFonts w:ascii="Times New Roman" w:hAnsi="Times New Roman" w:cs="Times New Roman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9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ind w:firstLine="740"/>
      <w:jc w:val="both"/>
      <w:outlineLvl w:val="0"/>
    </w:pPr>
    <w:rPr>
      <w:rFonts w:ascii="Arial Narrow" w:hAnsi="Arial Narrow" w:cs="Arial Narrow"/>
      <w:noProof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1"/>
      <w:szCs w:val="21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21">
    <w:name w:val="Основной текст Знак2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">
    <w:name w:val="Заголовок №1_"/>
    <w:link w:val="11"/>
    <w:uiPriority w:val="99"/>
    <w:locked/>
    <w:rPr>
      <w:rFonts w:ascii="Arial Narrow" w:hAnsi="Arial Narrow" w:cs="Arial Narrow"/>
      <w:noProof/>
      <w:sz w:val="22"/>
      <w:szCs w:val="22"/>
      <w:u w:val="none"/>
    </w:rPr>
  </w:style>
  <w:style w:type="character" w:customStyle="1" w:styleId="1TimesNewRoman">
    <w:name w:val="Заголовок №1 + Times New Roman"/>
    <w:aliases w:val="8,5 pt"/>
    <w:uiPriority w:val="99"/>
    <w:rPr>
      <w:rFonts w:ascii="Times New Roman" w:hAnsi="Times New Roman" w:cs="Times New Roman"/>
      <w:noProof/>
      <w:sz w:val="17"/>
      <w:szCs w:val="17"/>
      <w:u w:val="none"/>
    </w:rPr>
  </w:style>
  <w:style w:type="character" w:customStyle="1" w:styleId="22">
    <w:name w:val="Основной текст + Полужирный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2">
    <w:name w:val="Основной текст + Полужирный1"/>
    <w:uiPriority w:val="99"/>
    <w:rPr>
      <w:rFonts w:ascii="Times New Roman" w:hAnsi="Times New Roman" w:cs="Times New Roman"/>
      <w:b/>
      <w:bCs/>
      <w:sz w:val="21"/>
      <w:szCs w:val="21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MicrosoftSansSerif">
    <w:name w:val="Основной текст + Microsoft Sans Serif"/>
    <w:aliases w:val="7 pt"/>
    <w:uiPriority w:val="99"/>
    <w:rPr>
      <w:rFonts w:ascii="Microsoft Sans Serif" w:hAnsi="Microsoft Sans Serif" w:cs="Microsoft Sans Serif"/>
      <w:sz w:val="14"/>
      <w:szCs w:val="14"/>
      <w:u w:val="none"/>
      <w:lang w:val="en-US" w:eastAsia="en-US"/>
    </w:rPr>
  </w:style>
  <w:style w:type="character" w:customStyle="1" w:styleId="MicrosoftSansSerif1">
    <w:name w:val="Основной текст + Microsoft Sans Serif1"/>
    <w:aliases w:val="9 pt"/>
    <w:uiPriority w:val="99"/>
    <w:rPr>
      <w:rFonts w:ascii="Microsoft Sans Serif" w:hAnsi="Microsoft Sans Serif" w:cs="Microsoft Sans Serif"/>
      <w:noProof/>
      <w:sz w:val="18"/>
      <w:szCs w:val="18"/>
      <w:u w:val="none"/>
    </w:rPr>
  </w:style>
  <w:style w:type="character" w:customStyle="1" w:styleId="13">
    <w:name w:val="Основной текст + Курсив1"/>
    <w:uiPriority w:val="99"/>
    <w:rPr>
      <w:rFonts w:ascii="Times New Roman" w:hAnsi="Times New Roman" w:cs="Times New Roman"/>
      <w:i/>
      <w:iCs/>
      <w:sz w:val="21"/>
      <w:szCs w:val="21"/>
      <w:u w:val="none"/>
      <w:lang w:val="en-US" w:eastAsia="en-US"/>
    </w:rPr>
  </w:style>
  <w:style w:type="character" w:customStyle="1" w:styleId="ArialNarrow">
    <w:name w:val="Основной текст + Arial Narrow"/>
    <w:aliases w:val="15,5 pt1,Курсив"/>
    <w:uiPriority w:val="99"/>
    <w:rPr>
      <w:rFonts w:ascii="Arial Narrow" w:hAnsi="Arial Narrow" w:cs="Arial Narrow"/>
      <w:i/>
      <w:iCs/>
      <w:noProof/>
      <w:sz w:val="31"/>
      <w:szCs w:val="31"/>
      <w:u w:val="none"/>
    </w:rPr>
  </w:style>
  <w:style w:type="character" w:customStyle="1" w:styleId="18pt">
    <w:name w:val="Основной текст + 18 pt"/>
    <w:uiPriority w:val="99"/>
    <w:rPr>
      <w:rFonts w:ascii="Times New Roman" w:hAnsi="Times New Roman" w:cs="Times New Roman"/>
      <w:noProof/>
      <w:sz w:val="36"/>
      <w:szCs w:val="36"/>
      <w:u w:val="none"/>
    </w:rPr>
  </w:style>
  <w:style w:type="character" w:customStyle="1" w:styleId="6pt">
    <w:name w:val="Основной текст + 6 pt"/>
    <w:aliases w:val="Курсив1"/>
    <w:uiPriority w:val="9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6pt1">
    <w:name w:val="Основной текст + 6 pt1"/>
    <w:uiPriority w:val="99"/>
    <w:rPr>
      <w:rFonts w:ascii="Times New Roman" w:hAnsi="Times New Roman" w:cs="Times New Roman"/>
      <w:noProof/>
      <w:sz w:val="12"/>
      <w:szCs w:val="12"/>
      <w:u w:val="none"/>
    </w:rPr>
  </w:style>
  <w:style w:type="character" w:customStyle="1" w:styleId="a8">
    <w:name w:val="Подпись к таблице_"/>
    <w:link w:val="a9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3">
    <w:name w:val="Подпись к таблице (2)_"/>
    <w:link w:val="24"/>
    <w:uiPriority w:val="99"/>
    <w:locked/>
    <w:rPr>
      <w:rFonts w:ascii="Times New Roman" w:hAnsi="Times New Roman" w:cs="Times New Roman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9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line="240" w:lineRule="atLeast"/>
      <w:ind w:firstLine="740"/>
      <w:jc w:val="both"/>
      <w:outlineLvl w:val="0"/>
    </w:pPr>
    <w:rPr>
      <w:rFonts w:ascii="Arial Narrow" w:hAnsi="Arial Narrow" w:cs="Arial Narrow"/>
      <w:noProof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2020-12-25T12:49:00Z</cp:lastPrinted>
  <dcterms:created xsi:type="dcterms:W3CDTF">2022-05-07T13:40:00Z</dcterms:created>
  <dcterms:modified xsi:type="dcterms:W3CDTF">2022-05-07T13:40:00Z</dcterms:modified>
</cp:coreProperties>
</file>