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E6C" w:rsidRPr="00C30A65" w:rsidRDefault="002D2FEA" w:rsidP="002D2FEA">
      <w:pPr>
        <w:pStyle w:val="11"/>
        <w:spacing w:before="66"/>
        <w:ind w:right="604" w:hanging="1"/>
        <w:jc w:val="center"/>
        <w:rPr>
          <w:lang w:val="ru-RU"/>
        </w:rPr>
      </w:pPr>
      <w:r>
        <w:t>ШАРТНОМА</w:t>
      </w:r>
      <w:r>
        <w:rPr>
          <w:spacing w:val="59"/>
        </w:rPr>
        <w:t xml:space="preserve"> </w:t>
      </w:r>
      <w:r>
        <w:t xml:space="preserve">№ </w:t>
      </w:r>
      <w:r w:rsidR="00C30A65">
        <w:rPr>
          <w:lang w:val="ru-RU"/>
        </w:rPr>
        <w:t>_____</w:t>
      </w:r>
    </w:p>
    <w:p w:rsidR="000A0E6C" w:rsidRDefault="00C30A65" w:rsidP="00C30A65">
      <w:pPr>
        <w:pStyle w:val="21"/>
        <w:ind w:left="667"/>
        <w:rPr>
          <w:b w:val="0"/>
        </w:rPr>
      </w:pPr>
      <w:r>
        <w:rPr>
          <w:lang w:val="ru-RU"/>
        </w:rPr>
        <w:t xml:space="preserve">Кува </w:t>
      </w:r>
      <w:r w:rsidR="002D2FEA">
        <w:t>туман</w:t>
      </w:r>
      <w:r w:rsidR="002D2FEA">
        <w:rPr>
          <w:spacing w:val="51"/>
        </w:rPr>
        <w:t xml:space="preserve"> </w:t>
      </w:r>
      <w:r>
        <w:rPr>
          <w:lang w:val="ru-RU"/>
        </w:rPr>
        <w:t>МТБ</w:t>
      </w:r>
      <w:r w:rsidR="002D2FEA">
        <w:t>га</w:t>
      </w:r>
      <w:r w:rsidR="002D2FEA">
        <w:rPr>
          <w:spacing w:val="-5"/>
        </w:rPr>
        <w:t xml:space="preserve"> </w:t>
      </w:r>
      <w:r w:rsidR="002D2FEA">
        <w:t>карашли</w:t>
      </w:r>
      <w:r w:rsidR="002D2FEA">
        <w:rPr>
          <w:spacing w:val="-5"/>
        </w:rPr>
        <w:t xml:space="preserve"> </w:t>
      </w:r>
      <w:r w:rsidR="002D2FEA">
        <w:t>№</w:t>
      </w:r>
      <w:r w:rsidR="002D2FEA">
        <w:rPr>
          <w:spacing w:val="-5"/>
        </w:rPr>
        <w:t xml:space="preserve"> </w:t>
      </w:r>
      <w:r>
        <w:rPr>
          <w:spacing w:val="-5"/>
          <w:lang w:val="ru-RU"/>
        </w:rPr>
        <w:t>59</w:t>
      </w:r>
      <w:r w:rsidR="002D2FEA">
        <w:t>-сонли</w:t>
      </w:r>
      <w:r w:rsidR="002D2FEA">
        <w:rPr>
          <w:spacing w:val="-5"/>
        </w:rPr>
        <w:t xml:space="preserve"> </w:t>
      </w:r>
      <w:r w:rsidR="002D2FEA">
        <w:t>мактаб</w:t>
      </w:r>
      <w:proofErr w:type="spellStart"/>
      <w:r>
        <w:rPr>
          <w:lang w:val="ru-RU"/>
        </w:rPr>
        <w:t>гача</w:t>
      </w:r>
      <w:proofErr w:type="spellEnd"/>
      <w:r>
        <w:rPr>
          <w:lang w:val="ru-RU"/>
        </w:rPr>
        <w:t xml:space="preserve"> </w:t>
      </w:r>
      <w:proofErr w:type="spellStart"/>
      <w:r>
        <w:rPr>
          <w:lang w:val="ru-RU"/>
        </w:rPr>
        <w:t>таълим</w:t>
      </w:r>
      <w:proofErr w:type="spellEnd"/>
      <w:r>
        <w:rPr>
          <w:lang w:val="ru-RU"/>
        </w:rPr>
        <w:t xml:space="preserve"> </w:t>
      </w:r>
      <w:r w:rsidR="002D2FEA">
        <w:t>биносини</w:t>
      </w:r>
      <w:r w:rsidR="002D2FEA">
        <w:rPr>
          <w:spacing w:val="-5"/>
        </w:rPr>
        <w:t xml:space="preserve"> </w:t>
      </w:r>
      <w:r w:rsidR="002D2FEA">
        <w:t>жорий</w:t>
      </w:r>
      <w:r w:rsidR="002D2FEA">
        <w:rPr>
          <w:spacing w:val="-5"/>
        </w:rPr>
        <w:t xml:space="preserve"> </w:t>
      </w:r>
      <w:r w:rsidR="002D2FEA">
        <w:t>таъмирлаш</w:t>
      </w:r>
      <w:r w:rsidR="002D2FEA">
        <w:rPr>
          <w:spacing w:val="-4"/>
        </w:rPr>
        <w:t xml:space="preserve"> </w:t>
      </w:r>
      <w:r w:rsidR="002D2FEA">
        <w:rPr>
          <w:spacing w:val="-5"/>
        </w:rPr>
        <w:t>ва</w:t>
      </w:r>
      <w:r>
        <w:rPr>
          <w:spacing w:val="-5"/>
          <w:lang w:val="ru-RU"/>
        </w:rPr>
        <w:t xml:space="preserve"> </w:t>
      </w:r>
      <w:r w:rsidR="002D2FEA">
        <w:t>фойдаланишга</w:t>
      </w:r>
      <w:r w:rsidR="002D2FEA">
        <w:rPr>
          <w:spacing w:val="57"/>
        </w:rPr>
        <w:t xml:space="preserve"> </w:t>
      </w:r>
      <w:r w:rsidR="002D2FEA">
        <w:rPr>
          <w:spacing w:val="-2"/>
        </w:rPr>
        <w:t>топшириш.</w:t>
      </w:r>
    </w:p>
    <w:p w:rsidR="000A0E6C" w:rsidRDefault="00C30A65" w:rsidP="00C30A65">
      <w:pPr>
        <w:pStyle w:val="a3"/>
        <w:ind w:left="667" w:right="3164" w:firstLine="0"/>
        <w:jc w:val="center"/>
      </w:pPr>
      <w:r w:rsidRPr="00C30A65">
        <w:t xml:space="preserve">Кува </w:t>
      </w:r>
      <w:r w:rsidR="002D2FEA">
        <w:rPr>
          <w:spacing w:val="-2"/>
        </w:rPr>
        <w:t>туман</w:t>
      </w:r>
      <w:r w:rsidRPr="00C30A65">
        <w:rPr>
          <w:spacing w:val="-2"/>
        </w:rPr>
        <w:t xml:space="preserve">                                                   </w:t>
      </w:r>
      <w:r w:rsidR="00AF17A7">
        <w:rPr>
          <w:lang w:val="ru-RU"/>
        </w:rPr>
        <w:t>___</w:t>
      </w:r>
      <w:bookmarkStart w:id="0" w:name="_GoBack"/>
      <w:bookmarkEnd w:id="0"/>
      <w:r w:rsidR="002D2FEA">
        <w:t>.03.2022-</w:t>
      </w:r>
      <w:r w:rsidR="002D2FEA">
        <w:rPr>
          <w:spacing w:val="-9"/>
        </w:rPr>
        <w:t xml:space="preserve"> </w:t>
      </w:r>
      <w:r w:rsidR="002D2FEA">
        <w:rPr>
          <w:spacing w:val="-10"/>
        </w:rPr>
        <w:t>й</w:t>
      </w:r>
    </w:p>
    <w:p w:rsidR="000A0E6C" w:rsidRDefault="000A0E6C">
      <w:pPr>
        <w:pStyle w:val="a3"/>
        <w:ind w:left="0" w:right="0" w:firstLine="0"/>
        <w:jc w:val="left"/>
      </w:pPr>
    </w:p>
    <w:p w:rsidR="000A0E6C" w:rsidRDefault="002D2FEA">
      <w:pPr>
        <w:ind w:left="680"/>
        <w:jc w:val="both"/>
        <w:rPr>
          <w:sz w:val="24"/>
        </w:rPr>
      </w:pPr>
      <w:r>
        <w:rPr>
          <w:sz w:val="24"/>
        </w:rPr>
        <w:t>Кейинги</w:t>
      </w:r>
      <w:r>
        <w:rPr>
          <w:spacing w:val="2"/>
          <w:sz w:val="24"/>
        </w:rPr>
        <w:t xml:space="preserve"> </w:t>
      </w:r>
      <w:r>
        <w:rPr>
          <w:sz w:val="24"/>
        </w:rPr>
        <w:t>ўринларда</w:t>
      </w:r>
      <w:r>
        <w:rPr>
          <w:spacing w:val="6"/>
          <w:sz w:val="24"/>
        </w:rPr>
        <w:t xml:space="preserve"> </w:t>
      </w:r>
      <w:r>
        <w:rPr>
          <w:sz w:val="24"/>
        </w:rPr>
        <w:t>"Буюртмачи"</w:t>
      </w:r>
      <w:r>
        <w:rPr>
          <w:spacing w:val="6"/>
          <w:sz w:val="24"/>
        </w:rPr>
        <w:t xml:space="preserve"> </w:t>
      </w:r>
      <w:r>
        <w:rPr>
          <w:sz w:val="24"/>
        </w:rPr>
        <w:t>деб</w:t>
      </w:r>
      <w:r>
        <w:rPr>
          <w:spacing w:val="6"/>
          <w:sz w:val="24"/>
        </w:rPr>
        <w:t xml:space="preserve"> </w:t>
      </w:r>
      <w:r>
        <w:rPr>
          <w:sz w:val="24"/>
        </w:rPr>
        <w:t>юритиладига</w:t>
      </w:r>
      <w:r>
        <w:rPr>
          <w:spacing w:val="6"/>
          <w:sz w:val="24"/>
        </w:rPr>
        <w:t xml:space="preserve"> </w:t>
      </w:r>
      <w:r w:rsidR="00C30A65" w:rsidRPr="00C30A65">
        <w:rPr>
          <w:b/>
          <w:sz w:val="24"/>
        </w:rPr>
        <w:t>Кува</w:t>
      </w:r>
      <w:r>
        <w:rPr>
          <w:b/>
          <w:spacing w:val="4"/>
          <w:sz w:val="24"/>
        </w:rPr>
        <w:t xml:space="preserve"> </w:t>
      </w:r>
      <w:r>
        <w:rPr>
          <w:b/>
          <w:sz w:val="24"/>
        </w:rPr>
        <w:t>туман</w:t>
      </w:r>
      <w:r>
        <w:rPr>
          <w:b/>
          <w:spacing w:val="6"/>
          <w:sz w:val="24"/>
        </w:rPr>
        <w:t xml:space="preserve"> </w:t>
      </w:r>
      <w:r w:rsidR="00C30A65" w:rsidRPr="00C30A65">
        <w:rPr>
          <w:b/>
          <w:sz w:val="24"/>
        </w:rPr>
        <w:t>МТБ</w:t>
      </w:r>
      <w:r>
        <w:rPr>
          <w:b/>
          <w:spacing w:val="6"/>
          <w:sz w:val="24"/>
        </w:rPr>
        <w:t xml:space="preserve"> </w:t>
      </w:r>
      <w:r>
        <w:rPr>
          <w:b/>
          <w:sz w:val="24"/>
        </w:rPr>
        <w:t>мудири</w:t>
      </w:r>
      <w:r>
        <w:rPr>
          <w:b/>
          <w:spacing w:val="72"/>
          <w:sz w:val="24"/>
        </w:rPr>
        <w:t xml:space="preserve"> </w:t>
      </w:r>
      <w:r>
        <w:rPr>
          <w:spacing w:val="-2"/>
          <w:sz w:val="24"/>
        </w:rPr>
        <w:t>номидан</w:t>
      </w:r>
    </w:p>
    <w:p w:rsidR="000A0E6C" w:rsidRDefault="002D2FEA">
      <w:pPr>
        <w:ind w:left="112" w:right="287"/>
        <w:jc w:val="both"/>
        <w:rPr>
          <w:sz w:val="24"/>
        </w:rPr>
      </w:pPr>
      <w:r>
        <w:rPr>
          <w:b/>
          <w:sz w:val="24"/>
        </w:rPr>
        <w:t xml:space="preserve">«Низом» </w:t>
      </w:r>
      <w:r>
        <w:rPr>
          <w:sz w:val="24"/>
        </w:rPr>
        <w:t xml:space="preserve">асосида иш курувчи </w:t>
      </w:r>
      <w:r w:rsidR="00C30A65" w:rsidRPr="00C30A65">
        <w:rPr>
          <w:b/>
          <w:sz w:val="24"/>
        </w:rPr>
        <w:t>Ж.Тургунов</w:t>
      </w:r>
      <w:r>
        <w:rPr>
          <w:b/>
          <w:sz w:val="24"/>
        </w:rPr>
        <w:t xml:space="preserve"> </w:t>
      </w:r>
      <w:r>
        <w:rPr>
          <w:sz w:val="24"/>
        </w:rPr>
        <w:t>бир</w:t>
      </w:r>
      <w:r>
        <w:rPr>
          <w:spacing w:val="40"/>
          <w:sz w:val="24"/>
        </w:rPr>
        <w:t xml:space="preserve"> </w:t>
      </w:r>
      <w:r>
        <w:rPr>
          <w:sz w:val="24"/>
        </w:rPr>
        <w:t>томондан</w:t>
      </w:r>
      <w:r>
        <w:rPr>
          <w:spacing w:val="40"/>
          <w:sz w:val="24"/>
        </w:rPr>
        <w:t xml:space="preserve"> </w:t>
      </w:r>
      <w:r>
        <w:rPr>
          <w:sz w:val="24"/>
        </w:rPr>
        <w:t>ва</w:t>
      </w:r>
      <w:r>
        <w:rPr>
          <w:spacing w:val="40"/>
          <w:sz w:val="24"/>
        </w:rPr>
        <w:t xml:space="preserve"> </w:t>
      </w:r>
      <w:r>
        <w:rPr>
          <w:sz w:val="24"/>
        </w:rPr>
        <w:t>кейинги</w:t>
      </w:r>
      <w:r>
        <w:rPr>
          <w:spacing w:val="40"/>
          <w:sz w:val="24"/>
        </w:rPr>
        <w:t xml:space="preserve"> </w:t>
      </w:r>
      <w:r>
        <w:rPr>
          <w:sz w:val="24"/>
        </w:rPr>
        <w:t>уринларда</w:t>
      </w:r>
      <w:r>
        <w:rPr>
          <w:spacing w:val="40"/>
          <w:sz w:val="24"/>
        </w:rPr>
        <w:t xml:space="preserve"> </w:t>
      </w:r>
      <w:r>
        <w:rPr>
          <w:sz w:val="24"/>
        </w:rPr>
        <w:t>«Пудратчи» деб юритиладиган</w:t>
      </w:r>
      <w:r>
        <w:rPr>
          <w:spacing w:val="40"/>
          <w:sz w:val="24"/>
        </w:rPr>
        <w:t xml:space="preserve"> </w:t>
      </w:r>
      <w:r>
        <w:rPr>
          <w:b/>
          <w:sz w:val="24"/>
        </w:rPr>
        <w:t>«</w:t>
      </w:r>
      <w:r w:rsidR="00683A35">
        <w:rPr>
          <w:b/>
          <w:sz w:val="24"/>
          <w:lang w:val="uz-Latn-UZ"/>
        </w:rPr>
        <w:t>____________________</w:t>
      </w:r>
      <w:r>
        <w:rPr>
          <w:b/>
          <w:sz w:val="24"/>
        </w:rPr>
        <w:t xml:space="preserve">»  </w:t>
      </w:r>
      <w:r>
        <w:rPr>
          <w:sz w:val="24"/>
        </w:rPr>
        <w:t xml:space="preserve">номидан </w:t>
      </w:r>
      <w:r>
        <w:rPr>
          <w:b/>
          <w:sz w:val="24"/>
        </w:rPr>
        <w:t>«Низом»</w:t>
      </w:r>
      <w:r>
        <w:rPr>
          <w:b/>
          <w:spacing w:val="40"/>
          <w:sz w:val="24"/>
        </w:rPr>
        <w:t xml:space="preserve"> </w:t>
      </w:r>
      <w:r>
        <w:rPr>
          <w:sz w:val="24"/>
        </w:rPr>
        <w:t>асосида</w:t>
      </w:r>
      <w:r>
        <w:rPr>
          <w:spacing w:val="40"/>
          <w:sz w:val="24"/>
        </w:rPr>
        <w:t xml:space="preserve"> </w:t>
      </w:r>
      <w:r>
        <w:rPr>
          <w:sz w:val="24"/>
        </w:rPr>
        <w:t>иш</w:t>
      </w:r>
      <w:r>
        <w:rPr>
          <w:spacing w:val="40"/>
          <w:sz w:val="24"/>
        </w:rPr>
        <w:t xml:space="preserve"> </w:t>
      </w:r>
      <w:r>
        <w:rPr>
          <w:sz w:val="24"/>
        </w:rPr>
        <w:t xml:space="preserve">курувчи </w:t>
      </w:r>
      <w:r w:rsidR="00683A35">
        <w:rPr>
          <w:sz w:val="24"/>
          <w:lang w:val="uz-Latn-UZ"/>
        </w:rPr>
        <w:t>__________________</w:t>
      </w:r>
      <w:r>
        <w:rPr>
          <w:b/>
          <w:sz w:val="24"/>
        </w:rPr>
        <w:t xml:space="preserve"> </w:t>
      </w:r>
      <w:r>
        <w:rPr>
          <w:sz w:val="24"/>
        </w:rPr>
        <w:t xml:space="preserve">иккинчи томондан </w:t>
      </w:r>
      <w:r w:rsidR="00C30A65" w:rsidRPr="00C30A65">
        <w:rPr>
          <w:sz w:val="24"/>
        </w:rPr>
        <w:t>Кува туман МТБга карашли № 59-сонли мактабгача таълим биносини</w:t>
      </w:r>
      <w:r>
        <w:rPr>
          <w:sz w:val="24"/>
        </w:rPr>
        <w:t xml:space="preserve"> жорий таъмирлаш ва </w:t>
      </w:r>
      <w:r>
        <w:rPr>
          <w:b/>
          <w:sz w:val="24"/>
        </w:rPr>
        <w:t>фойдаланишга топширишга</w:t>
      </w:r>
      <w:r>
        <w:rPr>
          <w:b/>
          <w:spacing w:val="40"/>
          <w:sz w:val="24"/>
        </w:rPr>
        <w:t xml:space="preserve"> </w:t>
      </w:r>
      <w:r>
        <w:rPr>
          <w:sz w:val="24"/>
        </w:rPr>
        <w:t>доир</w:t>
      </w:r>
      <w:r>
        <w:rPr>
          <w:spacing w:val="40"/>
          <w:sz w:val="24"/>
        </w:rPr>
        <w:t xml:space="preserve"> </w:t>
      </w:r>
      <w:r>
        <w:rPr>
          <w:sz w:val="24"/>
        </w:rPr>
        <w:t>мазкур</w:t>
      </w:r>
      <w:r>
        <w:rPr>
          <w:spacing w:val="40"/>
          <w:sz w:val="24"/>
        </w:rPr>
        <w:t xml:space="preserve"> </w:t>
      </w:r>
      <w:r>
        <w:rPr>
          <w:sz w:val="24"/>
        </w:rPr>
        <w:t>шартнома</w:t>
      </w:r>
      <w:r>
        <w:rPr>
          <w:spacing w:val="40"/>
          <w:sz w:val="24"/>
        </w:rPr>
        <w:t xml:space="preserve"> </w:t>
      </w:r>
      <w:r>
        <w:rPr>
          <w:sz w:val="24"/>
        </w:rPr>
        <w:t>тузадилар.</w:t>
      </w:r>
    </w:p>
    <w:p w:rsidR="000A0E6C" w:rsidRDefault="002D2FEA">
      <w:pPr>
        <w:pStyle w:val="11"/>
        <w:numPr>
          <w:ilvl w:val="0"/>
          <w:numId w:val="16"/>
        </w:numPr>
        <w:tabs>
          <w:tab w:val="left" w:pos="4580"/>
        </w:tabs>
        <w:jc w:val="left"/>
      </w:pPr>
      <w:r>
        <w:rPr>
          <w:spacing w:val="-2"/>
        </w:rPr>
        <w:t>ТАРИФЛАР</w:t>
      </w:r>
    </w:p>
    <w:p w:rsidR="000A0E6C" w:rsidRDefault="002D2FEA">
      <w:pPr>
        <w:pStyle w:val="a4"/>
        <w:numPr>
          <w:ilvl w:val="0"/>
          <w:numId w:val="15"/>
        </w:numPr>
        <w:tabs>
          <w:tab w:val="left" w:pos="920"/>
        </w:tabs>
        <w:ind w:right="0"/>
        <w:jc w:val="both"/>
        <w:rPr>
          <w:sz w:val="24"/>
        </w:rPr>
      </w:pPr>
      <w:r>
        <w:rPr>
          <w:sz w:val="24"/>
        </w:rPr>
        <w:t>1</w:t>
      </w:r>
      <w:r>
        <w:rPr>
          <w:spacing w:val="-7"/>
          <w:sz w:val="24"/>
        </w:rPr>
        <w:t xml:space="preserve"> </w:t>
      </w:r>
      <w:r>
        <w:rPr>
          <w:sz w:val="24"/>
        </w:rPr>
        <w:t>Мазкур</w:t>
      </w:r>
      <w:r>
        <w:rPr>
          <w:spacing w:val="-5"/>
          <w:sz w:val="24"/>
        </w:rPr>
        <w:t xml:space="preserve"> </w:t>
      </w:r>
      <w:r>
        <w:rPr>
          <w:sz w:val="24"/>
        </w:rPr>
        <w:t>шартномада</w:t>
      </w:r>
      <w:r>
        <w:rPr>
          <w:spacing w:val="-5"/>
          <w:sz w:val="24"/>
        </w:rPr>
        <w:t xml:space="preserve"> </w:t>
      </w:r>
      <w:r>
        <w:rPr>
          <w:sz w:val="24"/>
        </w:rPr>
        <w:t>қуйидаги</w:t>
      </w:r>
      <w:r>
        <w:rPr>
          <w:spacing w:val="-6"/>
          <w:sz w:val="24"/>
        </w:rPr>
        <w:t xml:space="preserve"> </w:t>
      </w:r>
      <w:r>
        <w:rPr>
          <w:sz w:val="24"/>
        </w:rPr>
        <w:t>тарифлар</w:t>
      </w:r>
      <w:r>
        <w:rPr>
          <w:spacing w:val="-4"/>
          <w:sz w:val="24"/>
        </w:rPr>
        <w:t xml:space="preserve"> </w:t>
      </w:r>
      <w:r>
        <w:rPr>
          <w:spacing w:val="-2"/>
          <w:sz w:val="24"/>
        </w:rPr>
        <w:t>қўлланилади:</w:t>
      </w:r>
    </w:p>
    <w:p w:rsidR="000A0E6C" w:rsidRDefault="002D2FEA">
      <w:pPr>
        <w:pStyle w:val="a3"/>
      </w:pPr>
      <w:r>
        <w:rPr>
          <w:b/>
        </w:rPr>
        <w:t xml:space="preserve">ижро хужжатлари </w:t>
      </w:r>
      <w:r>
        <w:t>- натурада бажарилган ишлар ёки ишларни бажариш учун масъул бўлган шахслар томонидан уларга киритилган ўзгаришларнинг ушбу ишчи чизмаларга мувофиқлиги тўғрисидаги ёзувлар билан биргаликда объект қурилишига ишчи чизмалар туркуми, сертификатлар, техник паспортлар ва ўрнатилган асбоб-ускуналарнинг сифатини ва ишларни бажаришда қўлланилган материаллар, конструкциялар ва деталларнинг сифатини тасдиқловчи бошқа хужжатлар, беркитиладиган ишлар тасдиқланганлиги тўғрисидаги далолатномалар,</w:t>
      </w:r>
      <w:r>
        <w:rPr>
          <w:spacing w:val="-10"/>
        </w:rPr>
        <w:t xml:space="preserve"> </w:t>
      </w:r>
      <w:r>
        <w:t>айрим</w:t>
      </w:r>
      <w:r>
        <w:rPr>
          <w:spacing w:val="-10"/>
        </w:rPr>
        <w:t xml:space="preserve"> </w:t>
      </w:r>
      <w:r>
        <w:t>масъулиятли</w:t>
      </w:r>
      <w:r>
        <w:rPr>
          <w:spacing w:val="-11"/>
        </w:rPr>
        <w:t xml:space="preserve"> </w:t>
      </w:r>
      <w:r>
        <w:t>конструкциялар</w:t>
      </w:r>
      <w:r>
        <w:rPr>
          <w:spacing w:val="-10"/>
        </w:rPr>
        <w:t xml:space="preserve"> </w:t>
      </w:r>
      <w:r>
        <w:t>оралиқ</w:t>
      </w:r>
      <w:r>
        <w:rPr>
          <w:spacing w:val="-10"/>
        </w:rPr>
        <w:t xml:space="preserve"> </w:t>
      </w:r>
      <w:r>
        <w:t>даврда</w:t>
      </w:r>
      <w:r>
        <w:rPr>
          <w:spacing w:val="-10"/>
        </w:rPr>
        <w:t xml:space="preserve"> </w:t>
      </w:r>
      <w:r>
        <w:t>қабул</w:t>
      </w:r>
      <w:r>
        <w:rPr>
          <w:spacing w:val="-10"/>
        </w:rPr>
        <w:t xml:space="preserve"> </w:t>
      </w:r>
      <w:r>
        <w:t>қилиниши</w:t>
      </w:r>
      <w:r>
        <w:rPr>
          <w:spacing w:val="-10"/>
        </w:rPr>
        <w:t xml:space="preserve"> </w:t>
      </w:r>
      <w:r>
        <w:t>тўғрисидаги далолатномалар, монтаж қилинган асбоб-ускуналарнинг якка тартибдаги синови тўғрисидаги далолатномалар, ишларни бажариш дафтарлари ҳамда қурилиш нормалари ва қоидаларида назарда тутилган бошқа хужжатлар;</w:t>
      </w:r>
    </w:p>
    <w:p w:rsidR="000A0E6C" w:rsidRDefault="002D2FEA">
      <w:pPr>
        <w:pStyle w:val="a4"/>
        <w:numPr>
          <w:ilvl w:val="1"/>
          <w:numId w:val="15"/>
        </w:numPr>
        <w:tabs>
          <w:tab w:val="left" w:pos="1070"/>
        </w:tabs>
        <w:ind w:right="289"/>
        <w:rPr>
          <w:sz w:val="24"/>
        </w:rPr>
      </w:pPr>
      <w:r>
        <w:rPr>
          <w:b/>
          <w:sz w:val="24"/>
        </w:rPr>
        <w:t xml:space="preserve">қурилиш майдони </w:t>
      </w:r>
      <w:r>
        <w:rPr>
          <w:sz w:val="24"/>
        </w:rPr>
        <w:t>- мазкур шартнома (контракт) доирасида барча ишларни бажариш даврида далолатнома бўйича Буюртмачи томонидан Пудратчига берилган ер участкаси. Объектнинг қурилиш майдони чегараси ажратиб қўйилади ёки бош режага мувофиқ белгиланадиган бошқа белгилар билан белгилаб қўйилади;</w:t>
      </w:r>
    </w:p>
    <w:p w:rsidR="000A0E6C" w:rsidRDefault="002D2FEA">
      <w:pPr>
        <w:pStyle w:val="a4"/>
        <w:numPr>
          <w:ilvl w:val="1"/>
          <w:numId w:val="15"/>
        </w:numPr>
        <w:tabs>
          <w:tab w:val="left" w:pos="1048"/>
        </w:tabs>
        <w:ind w:right="288"/>
        <w:rPr>
          <w:sz w:val="24"/>
        </w:rPr>
      </w:pPr>
      <w:r>
        <w:rPr>
          <w:b/>
          <w:sz w:val="24"/>
        </w:rPr>
        <w:t>вақтинчалик</w:t>
      </w:r>
      <w:r>
        <w:rPr>
          <w:b/>
          <w:spacing w:val="-3"/>
          <w:sz w:val="24"/>
        </w:rPr>
        <w:t xml:space="preserve"> </w:t>
      </w:r>
      <w:r>
        <w:rPr>
          <w:b/>
          <w:sz w:val="24"/>
        </w:rPr>
        <w:t>иншоотлар</w:t>
      </w:r>
      <w:r>
        <w:rPr>
          <w:b/>
          <w:spacing w:val="-2"/>
          <w:sz w:val="24"/>
        </w:rPr>
        <w:t xml:space="preserve"> </w:t>
      </w:r>
      <w:r>
        <w:rPr>
          <w:sz w:val="24"/>
        </w:rPr>
        <w:t>-</w:t>
      </w:r>
      <w:r>
        <w:rPr>
          <w:spacing w:val="-2"/>
          <w:sz w:val="24"/>
        </w:rPr>
        <w:t xml:space="preserve"> </w:t>
      </w:r>
      <w:r>
        <w:rPr>
          <w:sz w:val="24"/>
        </w:rPr>
        <w:t>Пудратчи</w:t>
      </w:r>
      <w:r>
        <w:rPr>
          <w:spacing w:val="-3"/>
          <w:sz w:val="24"/>
        </w:rPr>
        <w:t xml:space="preserve"> </w:t>
      </w:r>
      <w:r>
        <w:rPr>
          <w:sz w:val="24"/>
        </w:rPr>
        <w:t>томонидан</w:t>
      </w:r>
      <w:r>
        <w:rPr>
          <w:spacing w:val="-3"/>
          <w:sz w:val="24"/>
        </w:rPr>
        <w:t xml:space="preserve"> </w:t>
      </w:r>
      <w:r>
        <w:rPr>
          <w:sz w:val="24"/>
        </w:rPr>
        <w:t>қурилиш</w:t>
      </w:r>
      <w:r>
        <w:rPr>
          <w:spacing w:val="-2"/>
          <w:sz w:val="24"/>
        </w:rPr>
        <w:t xml:space="preserve"> </w:t>
      </w:r>
      <w:r>
        <w:rPr>
          <w:sz w:val="24"/>
        </w:rPr>
        <w:t>майдонида</w:t>
      </w:r>
      <w:r>
        <w:rPr>
          <w:spacing w:val="-2"/>
          <w:sz w:val="24"/>
        </w:rPr>
        <w:t xml:space="preserve"> </w:t>
      </w:r>
      <w:r>
        <w:rPr>
          <w:sz w:val="24"/>
        </w:rPr>
        <w:t>ўрнатиладиган</w:t>
      </w:r>
      <w:r>
        <w:rPr>
          <w:spacing w:val="-2"/>
          <w:sz w:val="24"/>
        </w:rPr>
        <w:t xml:space="preserve"> </w:t>
      </w:r>
      <w:r>
        <w:rPr>
          <w:sz w:val="24"/>
        </w:rPr>
        <w:t>ва ишларни бажариш учун зарур бўлган ҳар қандай типдаги вақтинчалик бинолар ва иншоотлар;</w:t>
      </w:r>
    </w:p>
    <w:p w:rsidR="000A0E6C" w:rsidRDefault="002D2FEA">
      <w:pPr>
        <w:pStyle w:val="a4"/>
        <w:numPr>
          <w:ilvl w:val="1"/>
          <w:numId w:val="15"/>
        </w:numPr>
        <w:tabs>
          <w:tab w:val="left" w:pos="1061"/>
        </w:tabs>
        <w:rPr>
          <w:sz w:val="24"/>
        </w:rPr>
      </w:pPr>
      <w:r>
        <w:rPr>
          <w:b/>
          <w:sz w:val="24"/>
        </w:rPr>
        <w:t xml:space="preserve">беркитиладиган ишлар </w:t>
      </w:r>
      <w:r>
        <w:rPr>
          <w:sz w:val="24"/>
        </w:rPr>
        <w:t>- сифати ва аниқлигини кейинги ишлар бажарилгандан кейин аниқлаш мумкин бўлмаган кейинчалик бажариладиган ишлар ва конструкциялар билан беркитиладиган ишлар;</w:t>
      </w:r>
    </w:p>
    <w:p w:rsidR="000A0E6C" w:rsidRDefault="002D2FEA">
      <w:pPr>
        <w:pStyle w:val="a4"/>
        <w:numPr>
          <w:ilvl w:val="1"/>
          <w:numId w:val="15"/>
        </w:numPr>
        <w:tabs>
          <w:tab w:val="left" w:pos="1145"/>
        </w:tabs>
        <w:rPr>
          <w:sz w:val="24"/>
        </w:rPr>
      </w:pPr>
      <w:r>
        <w:rPr>
          <w:b/>
          <w:sz w:val="24"/>
        </w:rPr>
        <w:t xml:space="preserve">шартнома нархини бўлиб чиқиш </w:t>
      </w:r>
      <w:r>
        <w:rPr>
          <w:sz w:val="24"/>
        </w:rPr>
        <w:t xml:space="preserve">- ишларнинг ҳар бир босқичи ёки турлари қийматини аниқ белгилаган холда шартнома бўйича объектнинг умумий қийматини босқичларга </w:t>
      </w:r>
      <w:r>
        <w:rPr>
          <w:spacing w:val="-2"/>
          <w:sz w:val="24"/>
        </w:rPr>
        <w:t>тақсимлаш.</w:t>
      </w:r>
    </w:p>
    <w:p w:rsidR="000A0E6C" w:rsidRDefault="002D2FEA">
      <w:pPr>
        <w:pStyle w:val="11"/>
        <w:numPr>
          <w:ilvl w:val="0"/>
          <w:numId w:val="16"/>
        </w:numPr>
        <w:tabs>
          <w:tab w:val="left" w:pos="3898"/>
        </w:tabs>
        <w:ind w:left="3898" w:hanging="306"/>
        <w:jc w:val="left"/>
      </w:pPr>
      <w:r>
        <w:t xml:space="preserve">ШАРТНОМА </w:t>
      </w:r>
      <w:r>
        <w:rPr>
          <w:spacing w:val="-2"/>
        </w:rPr>
        <w:t>МАВЗУСИ</w:t>
      </w:r>
    </w:p>
    <w:p w:rsidR="000A0E6C" w:rsidRDefault="002D2FEA">
      <w:pPr>
        <w:pStyle w:val="a3"/>
      </w:pPr>
      <w:r>
        <w:t>2.1</w:t>
      </w:r>
      <w:r>
        <w:rPr>
          <w:spacing w:val="-4"/>
        </w:rPr>
        <w:t xml:space="preserve"> </w:t>
      </w:r>
      <w:r>
        <w:t>Пудратчи</w:t>
      </w:r>
      <w:r>
        <w:rPr>
          <w:spacing w:val="-4"/>
        </w:rPr>
        <w:t xml:space="preserve"> </w:t>
      </w:r>
      <w:r>
        <w:t>мазкур</w:t>
      </w:r>
      <w:r>
        <w:rPr>
          <w:spacing w:val="-3"/>
        </w:rPr>
        <w:t xml:space="preserve"> </w:t>
      </w:r>
      <w:r>
        <w:t>шартнома</w:t>
      </w:r>
      <w:r>
        <w:rPr>
          <w:spacing w:val="-4"/>
        </w:rPr>
        <w:t xml:space="preserve"> </w:t>
      </w:r>
      <w:r>
        <w:t>шартларига</w:t>
      </w:r>
      <w:r>
        <w:rPr>
          <w:spacing w:val="-3"/>
        </w:rPr>
        <w:t xml:space="preserve"> </w:t>
      </w:r>
      <w:r w:rsidR="00C30A65" w:rsidRPr="00C30A65">
        <w:rPr>
          <w:b/>
        </w:rPr>
        <w:t>МТБ</w:t>
      </w:r>
      <w:r>
        <w:rPr>
          <w:b/>
        </w:rPr>
        <w:t>га</w:t>
      </w:r>
      <w:r>
        <w:rPr>
          <w:b/>
          <w:spacing w:val="-3"/>
        </w:rPr>
        <w:t xml:space="preserve"> </w:t>
      </w:r>
      <w:r>
        <w:rPr>
          <w:b/>
        </w:rPr>
        <w:t>карашли</w:t>
      </w:r>
      <w:r>
        <w:rPr>
          <w:b/>
          <w:spacing w:val="-5"/>
        </w:rPr>
        <w:t xml:space="preserve"> </w:t>
      </w:r>
      <w:r>
        <w:rPr>
          <w:b/>
        </w:rPr>
        <w:t>№</w:t>
      </w:r>
      <w:r w:rsidR="00155A70">
        <w:rPr>
          <w:b/>
          <w:lang w:val="uz-Cyrl-UZ"/>
        </w:rPr>
        <w:t xml:space="preserve"> </w:t>
      </w:r>
      <w:r w:rsidR="00C30A65">
        <w:rPr>
          <w:b/>
          <w:lang w:val="uz-Cyrl-UZ"/>
        </w:rPr>
        <w:t>59</w:t>
      </w:r>
      <w:r>
        <w:rPr>
          <w:b/>
        </w:rPr>
        <w:t>-сонли</w:t>
      </w:r>
      <w:r>
        <w:rPr>
          <w:b/>
          <w:spacing w:val="-4"/>
        </w:rPr>
        <w:t xml:space="preserve"> </w:t>
      </w:r>
      <w:r>
        <w:rPr>
          <w:b/>
        </w:rPr>
        <w:t>мактаб</w:t>
      </w:r>
      <w:r w:rsidR="00C30A65" w:rsidRPr="00C30A65">
        <w:rPr>
          <w:b/>
        </w:rPr>
        <w:t>гача таълим муассасаси</w:t>
      </w:r>
      <w:r>
        <w:rPr>
          <w:b/>
          <w:spacing w:val="-3"/>
        </w:rPr>
        <w:t xml:space="preserve"> </w:t>
      </w:r>
      <w:r>
        <w:rPr>
          <w:b/>
        </w:rPr>
        <w:t xml:space="preserve">биносини жорий </w:t>
      </w:r>
      <w:r>
        <w:t>таъмирлаш учун</w:t>
      </w:r>
      <w:r>
        <w:rPr>
          <w:spacing w:val="40"/>
        </w:rPr>
        <w:t xml:space="preserve"> </w:t>
      </w:r>
      <w:r>
        <w:t>лойиҳада кўзда тутилган таъмирлаш</w:t>
      </w:r>
      <w:r>
        <w:rPr>
          <w:spacing w:val="80"/>
          <w:w w:val="150"/>
        </w:rPr>
        <w:t xml:space="preserve"> </w:t>
      </w:r>
      <w:r>
        <w:t>ишларини бажариш</w:t>
      </w:r>
      <w:r>
        <w:rPr>
          <w:spacing w:val="40"/>
        </w:rPr>
        <w:t xml:space="preserve"> </w:t>
      </w:r>
      <w:r>
        <w:t>мажбуриятини олади, Буюртмачи эса Пудратчига қурилиш ишларини бажариш учун зарур шароитлар яратиш, уларни қабул қилиш ва тўловни амалга ошириш мажбуриятини олади.</w:t>
      </w:r>
    </w:p>
    <w:p w:rsidR="000A0E6C" w:rsidRDefault="002D2FEA">
      <w:pPr>
        <w:spacing w:before="1"/>
        <w:ind w:left="4972"/>
        <w:rPr>
          <w:b/>
          <w:sz w:val="24"/>
        </w:rPr>
      </w:pPr>
      <w:r>
        <w:rPr>
          <w:sz w:val="24"/>
        </w:rPr>
        <w:t>ШАРТНОМА</w:t>
      </w:r>
      <w:r>
        <w:rPr>
          <w:spacing w:val="-3"/>
          <w:sz w:val="24"/>
        </w:rPr>
        <w:t xml:space="preserve"> </w:t>
      </w:r>
      <w:r>
        <w:rPr>
          <w:sz w:val="24"/>
        </w:rPr>
        <w:t>Б</w:t>
      </w:r>
      <w:r>
        <w:rPr>
          <w:b/>
          <w:sz w:val="24"/>
        </w:rPr>
        <w:t>ЎЙИЧА</w:t>
      </w:r>
      <w:r>
        <w:rPr>
          <w:b/>
          <w:spacing w:val="57"/>
          <w:sz w:val="24"/>
        </w:rPr>
        <w:t xml:space="preserve"> </w:t>
      </w:r>
      <w:r>
        <w:rPr>
          <w:b/>
          <w:sz w:val="24"/>
        </w:rPr>
        <w:t>ИШЛАР</w:t>
      </w:r>
      <w:r>
        <w:rPr>
          <w:b/>
          <w:spacing w:val="-1"/>
          <w:sz w:val="24"/>
        </w:rPr>
        <w:t xml:space="preserve"> </w:t>
      </w:r>
      <w:r>
        <w:rPr>
          <w:b/>
          <w:spacing w:val="-2"/>
          <w:sz w:val="24"/>
        </w:rPr>
        <w:t>ҚИЙМАТИ</w:t>
      </w:r>
    </w:p>
    <w:p w:rsidR="000A0E6C" w:rsidRDefault="002D2FEA">
      <w:pPr>
        <w:pStyle w:val="a4"/>
        <w:numPr>
          <w:ilvl w:val="1"/>
          <w:numId w:val="14"/>
        </w:numPr>
        <w:tabs>
          <w:tab w:val="left" w:pos="1095"/>
        </w:tabs>
        <w:rPr>
          <w:sz w:val="24"/>
        </w:rPr>
      </w:pPr>
      <w:r>
        <w:rPr>
          <w:sz w:val="24"/>
        </w:rPr>
        <w:t xml:space="preserve">Мазкур шартнома бўйича танлов савдоси (тендер) натижасида аниқланган ва эркин танлов савдоси комиссиясининг қарори </w:t>
      </w:r>
      <w:r>
        <w:rPr>
          <w:b/>
          <w:sz w:val="24"/>
        </w:rPr>
        <w:t>(</w:t>
      </w:r>
      <w:r w:rsidR="00683A35">
        <w:rPr>
          <w:b/>
          <w:sz w:val="24"/>
          <w:lang w:val="uz-Latn-UZ"/>
        </w:rPr>
        <w:t>______________________________</w:t>
      </w:r>
      <w:r>
        <w:rPr>
          <w:sz w:val="24"/>
        </w:rPr>
        <w:t>электрон</w:t>
      </w:r>
      <w:r>
        <w:rPr>
          <w:spacing w:val="40"/>
          <w:sz w:val="24"/>
        </w:rPr>
        <w:t xml:space="preserve"> </w:t>
      </w:r>
      <w:r>
        <w:rPr>
          <w:sz w:val="24"/>
        </w:rPr>
        <w:t>баённомаси) билан тасдиқланган ишлар қиймати барча солиқлар, йиғимлар ва ажратмаларни ўз ичига олган холда жорий нархларда</w:t>
      </w:r>
      <w:r>
        <w:rPr>
          <w:spacing w:val="40"/>
          <w:sz w:val="24"/>
        </w:rPr>
        <w:t xml:space="preserve"> </w:t>
      </w:r>
      <w:r w:rsidR="00683A35">
        <w:rPr>
          <w:spacing w:val="40"/>
          <w:sz w:val="24"/>
          <w:lang w:val="uz-Latn-UZ"/>
        </w:rPr>
        <w:t>______________</w:t>
      </w:r>
      <w:r>
        <w:rPr>
          <w:sz w:val="24"/>
        </w:rPr>
        <w:t xml:space="preserve"> (</w:t>
      </w:r>
      <w:r w:rsidR="00683A35">
        <w:rPr>
          <w:sz w:val="24"/>
          <w:lang w:val="uz-Latn-UZ"/>
        </w:rPr>
        <w:t>________________________</w:t>
      </w:r>
      <w:r>
        <w:rPr>
          <w:spacing w:val="40"/>
          <w:sz w:val="24"/>
        </w:rPr>
        <w:t xml:space="preserve"> </w:t>
      </w:r>
      <w:r>
        <w:rPr>
          <w:sz w:val="24"/>
        </w:rPr>
        <w:t>сўм)ни ташкил этади.</w:t>
      </w:r>
    </w:p>
    <w:p w:rsidR="000A0E6C" w:rsidRDefault="002D2FEA">
      <w:pPr>
        <w:pStyle w:val="11"/>
        <w:numPr>
          <w:ilvl w:val="0"/>
          <w:numId w:val="13"/>
        </w:numPr>
        <w:tabs>
          <w:tab w:val="left" w:pos="3135"/>
        </w:tabs>
        <w:jc w:val="left"/>
      </w:pPr>
      <w:r>
        <w:rPr>
          <w:spacing w:val="-7"/>
        </w:rPr>
        <w:t>ПУДРАТЧИНИНГ</w:t>
      </w:r>
      <w:r>
        <w:rPr>
          <w:spacing w:val="3"/>
        </w:rPr>
        <w:t xml:space="preserve"> </w:t>
      </w:r>
      <w:r>
        <w:rPr>
          <w:spacing w:val="-2"/>
        </w:rPr>
        <w:t>МАЖБУРИЯТЛАРИ</w:t>
      </w:r>
    </w:p>
    <w:p w:rsidR="000A0E6C" w:rsidRDefault="002D2FEA">
      <w:pPr>
        <w:pStyle w:val="a4"/>
        <w:numPr>
          <w:ilvl w:val="1"/>
          <w:numId w:val="14"/>
        </w:numPr>
        <w:tabs>
          <w:tab w:val="left" w:pos="1396"/>
        </w:tabs>
        <w:ind w:right="288" w:firstLine="840"/>
        <w:rPr>
          <w:sz w:val="24"/>
        </w:rPr>
      </w:pPr>
      <w:r>
        <w:rPr>
          <w:sz w:val="24"/>
        </w:rPr>
        <w:t>Мазкур шартнома бўйича Пудратчи мазкур шартноманинг II бўлимида назарда тутилган ишларни бажариш учун:</w:t>
      </w:r>
    </w:p>
    <w:p w:rsidR="000A0E6C" w:rsidRDefault="002D2FEA">
      <w:pPr>
        <w:pStyle w:val="a3"/>
        <w:ind w:right="289"/>
      </w:pPr>
      <w:r>
        <w:t>барча ишларни мазкур шартномада ҳамда унга _4_- иловага мувофиқ ишларни бажариш жадвалида назарда тутилган ҳажмда ва муддатларда ўзининг кучлари ёки жалб қилинган кучлар билан бажариш ҳамда ишни Буюртмачига мазкур шартнома шартларига мувофиқ топшириш;</w:t>
      </w:r>
    </w:p>
    <w:p w:rsidR="000A0E6C" w:rsidRDefault="000A0E6C">
      <w:pPr>
        <w:sectPr w:rsidR="000A0E6C" w:rsidSect="002D2FEA">
          <w:type w:val="continuous"/>
          <w:pgSz w:w="11910" w:h="16840"/>
          <w:pgMar w:top="760" w:right="560" w:bottom="280" w:left="426" w:header="720" w:footer="720" w:gutter="0"/>
          <w:cols w:space="720"/>
        </w:sectPr>
      </w:pPr>
    </w:p>
    <w:p w:rsidR="000A0E6C" w:rsidRDefault="002D2FEA">
      <w:pPr>
        <w:pStyle w:val="a3"/>
        <w:spacing w:before="70"/>
        <w:ind w:right="289"/>
      </w:pPr>
      <w:r>
        <w:lastRenderedPageBreak/>
        <w:t>Курилиш майдонига зарур қурилиш материаллари, буюмлар, конструкциялар, асбоб- ускуналар ва бутловчи буюмлар, қурилиш техникасини етказиб бериш, уларни қабул қилиш, тушириш, омборга жойлаш ва сақлаш;</w:t>
      </w:r>
    </w:p>
    <w:p w:rsidR="000A0E6C" w:rsidRDefault="002D2FEA">
      <w:pPr>
        <w:pStyle w:val="a3"/>
        <w:ind w:left="680" w:right="0" w:firstLine="0"/>
      </w:pPr>
      <w:r>
        <w:t>қурилиш</w:t>
      </w:r>
      <w:r>
        <w:rPr>
          <w:spacing w:val="-12"/>
        </w:rPr>
        <w:t xml:space="preserve"> </w:t>
      </w:r>
      <w:r>
        <w:t>майдони</w:t>
      </w:r>
      <w:r>
        <w:rPr>
          <w:spacing w:val="-12"/>
        </w:rPr>
        <w:t xml:space="preserve"> </w:t>
      </w:r>
      <w:r>
        <w:t>ҳудудида</w:t>
      </w:r>
      <w:r>
        <w:rPr>
          <w:spacing w:val="-12"/>
        </w:rPr>
        <w:t xml:space="preserve"> </w:t>
      </w:r>
      <w:r>
        <w:t>вақтинчалик</w:t>
      </w:r>
      <w:r>
        <w:rPr>
          <w:spacing w:val="-11"/>
        </w:rPr>
        <w:t xml:space="preserve"> </w:t>
      </w:r>
      <w:r>
        <w:t>иншоотлар</w:t>
      </w:r>
      <w:r>
        <w:rPr>
          <w:spacing w:val="-11"/>
        </w:rPr>
        <w:t xml:space="preserve"> </w:t>
      </w:r>
      <w:r>
        <w:rPr>
          <w:spacing w:val="-2"/>
        </w:rPr>
        <w:t>қуриш;</w:t>
      </w:r>
    </w:p>
    <w:p w:rsidR="000A0E6C" w:rsidRDefault="002D2FEA">
      <w:pPr>
        <w:pStyle w:val="a3"/>
      </w:pPr>
      <w:r>
        <w:t>Буюртмачини пудрат шартномалари тузилиши давомида субпудратчилар билан шартномалар тузилиши, шартнома мавзуси, субпудратчининг номи ва манзили тўғрисида хабардор қилиш;</w:t>
      </w:r>
    </w:p>
    <w:p w:rsidR="000A0E6C" w:rsidRDefault="002D2FEA">
      <w:pPr>
        <w:pStyle w:val="a3"/>
        <w:ind w:right="289"/>
      </w:pPr>
      <w:r>
        <w:t>қурилиш майдонида техника хавфсизлиги, ишларни бажариш вақтида атроф муҳитни, ўтқазилган дарахтларни ва ер участкасини муҳофаза қилиш бўйича зарур тадбирлар бажарилишини таъминлаш, шунингдек ёритиш чироклари ўрнатиш;</w:t>
      </w:r>
    </w:p>
    <w:p w:rsidR="000A0E6C" w:rsidRDefault="002D2FEA">
      <w:pPr>
        <w:pStyle w:val="a3"/>
        <w:ind w:left="680" w:right="0" w:firstLine="0"/>
      </w:pPr>
      <w:r>
        <w:t>қурилиш</w:t>
      </w:r>
      <w:r>
        <w:rPr>
          <w:spacing w:val="-7"/>
        </w:rPr>
        <w:t xml:space="preserve"> </w:t>
      </w:r>
      <w:r>
        <w:t>таваккалчиликларини</w:t>
      </w:r>
      <w:r>
        <w:rPr>
          <w:spacing w:val="-5"/>
        </w:rPr>
        <w:t xml:space="preserve"> </w:t>
      </w:r>
      <w:r>
        <w:t>суғурта</w:t>
      </w:r>
      <w:r>
        <w:rPr>
          <w:spacing w:val="-4"/>
        </w:rPr>
        <w:t xml:space="preserve"> </w:t>
      </w:r>
      <w:r>
        <w:rPr>
          <w:spacing w:val="-2"/>
        </w:rPr>
        <w:t>қилиш;</w:t>
      </w:r>
    </w:p>
    <w:p w:rsidR="000A0E6C" w:rsidRDefault="002D2FEA">
      <w:pPr>
        <w:pStyle w:val="a3"/>
      </w:pPr>
      <w:r>
        <w:t xml:space="preserve">мазкур шартнома бўйича объектни фойдаланишга қабул қилиб олиш тўғрисидаги далолатнома имзоланган кундан бошлаб бир ой муддатда қурилиш майдонини ўзига тегишли қурилиш машиналари ва асбоб-ускуналари, транспорт воситалари, анжомлар, приборлар, инвентарлар, қурилиш материаллари, буюмлар, конструкциялар ҳамда вақтинчалик бинолардан </w:t>
      </w:r>
      <w:r>
        <w:rPr>
          <w:spacing w:val="-2"/>
        </w:rPr>
        <w:t>бўшатиш;</w:t>
      </w:r>
    </w:p>
    <w:p w:rsidR="000A0E6C" w:rsidRDefault="002D2FEA">
      <w:pPr>
        <w:pStyle w:val="a3"/>
        <w:ind w:left="680" w:right="0" w:firstLine="0"/>
      </w:pPr>
      <w:r>
        <w:t>қурилиш</w:t>
      </w:r>
      <w:r>
        <w:rPr>
          <w:spacing w:val="-5"/>
        </w:rPr>
        <w:t xml:space="preserve"> </w:t>
      </w:r>
      <w:r>
        <w:t>майдони</w:t>
      </w:r>
      <w:r>
        <w:rPr>
          <w:spacing w:val="-5"/>
        </w:rPr>
        <w:t xml:space="preserve"> </w:t>
      </w:r>
      <w:r>
        <w:t>қўриқланишини</w:t>
      </w:r>
      <w:r>
        <w:rPr>
          <w:spacing w:val="-4"/>
        </w:rPr>
        <w:t xml:space="preserve"> </w:t>
      </w:r>
      <w:r>
        <w:rPr>
          <w:spacing w:val="-2"/>
        </w:rPr>
        <w:t>таъминлаш;</w:t>
      </w:r>
    </w:p>
    <w:p w:rsidR="000A0E6C" w:rsidRDefault="002D2FEA">
      <w:pPr>
        <w:pStyle w:val="a3"/>
        <w:ind w:right="288"/>
      </w:pPr>
      <w:r>
        <w:t>мазкур шартномада назарда тутилган барча мажбуриятларни тўлиқ ҳажмда бажариш мажбуриятини ўз зиммасига олади.</w:t>
      </w:r>
    </w:p>
    <w:p w:rsidR="000A0E6C" w:rsidRDefault="002D2FEA">
      <w:pPr>
        <w:pStyle w:val="a4"/>
        <w:numPr>
          <w:ilvl w:val="1"/>
          <w:numId w:val="14"/>
        </w:numPr>
        <w:tabs>
          <w:tab w:val="left" w:pos="1199"/>
        </w:tabs>
        <w:ind w:right="289"/>
        <w:rPr>
          <w:sz w:val="24"/>
        </w:rPr>
      </w:pPr>
      <w:r>
        <w:rPr>
          <w:sz w:val="24"/>
        </w:rPr>
        <w:t>Пудратчи мазкур шартнома бўйича барча ишларнинг ўз кучлари билан ва субпудратчилар томонидан зарур тарзда бажарилиши ҳамда объектнинг фойдаланишга тайёр ҳолда топширилиши учун Буюртмачи олдида тўлиқ мулкий жавоб беради.</w:t>
      </w:r>
    </w:p>
    <w:p w:rsidR="000A0E6C" w:rsidRDefault="002D2FEA">
      <w:pPr>
        <w:pStyle w:val="11"/>
        <w:numPr>
          <w:ilvl w:val="0"/>
          <w:numId w:val="13"/>
        </w:numPr>
        <w:tabs>
          <w:tab w:val="left" w:pos="2920"/>
        </w:tabs>
        <w:ind w:left="2920" w:hanging="262"/>
        <w:jc w:val="left"/>
      </w:pPr>
      <w:r>
        <w:rPr>
          <w:spacing w:val="-4"/>
        </w:rPr>
        <w:t>БУЮРТМАЧИНИНГ</w:t>
      </w:r>
      <w:r>
        <w:rPr>
          <w:spacing w:val="3"/>
        </w:rPr>
        <w:t xml:space="preserve"> </w:t>
      </w:r>
      <w:r>
        <w:rPr>
          <w:spacing w:val="-2"/>
        </w:rPr>
        <w:t>МАЖБУРИЯТЛАРИ</w:t>
      </w:r>
    </w:p>
    <w:p w:rsidR="000A0E6C" w:rsidRDefault="002D2FEA">
      <w:pPr>
        <w:pStyle w:val="a3"/>
        <w:ind w:left="680" w:right="0" w:firstLine="0"/>
      </w:pPr>
      <w:r>
        <w:t>4.1</w:t>
      </w:r>
      <w:r>
        <w:rPr>
          <w:spacing w:val="-4"/>
        </w:rPr>
        <w:t xml:space="preserve"> </w:t>
      </w:r>
      <w:r>
        <w:t>Мазкур</w:t>
      </w:r>
      <w:r>
        <w:rPr>
          <w:spacing w:val="-4"/>
        </w:rPr>
        <w:t xml:space="preserve"> </w:t>
      </w:r>
      <w:r>
        <w:t>шартномани</w:t>
      </w:r>
      <w:r>
        <w:rPr>
          <w:spacing w:val="-4"/>
        </w:rPr>
        <w:t xml:space="preserve"> </w:t>
      </w:r>
      <w:r>
        <w:t>бажариш</w:t>
      </w:r>
      <w:r>
        <w:rPr>
          <w:spacing w:val="-4"/>
        </w:rPr>
        <w:t xml:space="preserve"> </w:t>
      </w:r>
      <w:r>
        <w:t>учун</w:t>
      </w:r>
      <w:r>
        <w:rPr>
          <w:spacing w:val="-4"/>
        </w:rPr>
        <w:t xml:space="preserve"> </w:t>
      </w:r>
      <w:r>
        <w:rPr>
          <w:spacing w:val="-2"/>
        </w:rPr>
        <w:t>Буюртмачи:</w:t>
      </w:r>
    </w:p>
    <w:p w:rsidR="000A0E6C" w:rsidRDefault="002D2FEA">
      <w:pPr>
        <w:pStyle w:val="a3"/>
        <w:ind w:right="288"/>
      </w:pPr>
      <w:r>
        <w:t>мазкур шартнома имзоланган кундан бошлаб уч кун муддатда мазкур шартномага мувофиқ ишларни бажариш учун яроқли бўлган қурилиш майдонини объект қурилиши ва қурилиш тугаллангунгача бўлган даврда далолатнома бўйича Пудратчига бериш;</w:t>
      </w:r>
    </w:p>
    <w:p w:rsidR="000A0E6C" w:rsidRDefault="002D2FEA">
      <w:pPr>
        <w:pStyle w:val="a3"/>
      </w:pPr>
      <w:r>
        <w:t>ишлар бажарилиши устидан доимий архитектура-қурилиш назоратини ва мазкур шартномада қайд этилган Пудратчи томонидан қабул қилинган мажбуриятлар ва бошқа функцияларга риоя этилишини назорат қилиш, Пудратчидан тугалланган ишларни қабул қилиб олишни таъминлаш;</w:t>
      </w:r>
    </w:p>
    <w:p w:rsidR="000A0E6C" w:rsidRDefault="002D2FEA">
      <w:pPr>
        <w:pStyle w:val="a3"/>
        <w:ind w:left="680" w:firstLine="0"/>
      </w:pPr>
      <w:r>
        <w:t>Пудратчининг барча мурожаатларини ўн кун муддатда кўриб чиқиш ва қарор қабул қилиш; молиялаштириш</w:t>
      </w:r>
      <w:r>
        <w:rPr>
          <w:spacing w:val="13"/>
        </w:rPr>
        <w:t xml:space="preserve"> </w:t>
      </w:r>
      <w:r>
        <w:t>жадвалига</w:t>
      </w:r>
      <w:r>
        <w:rPr>
          <w:spacing w:val="17"/>
        </w:rPr>
        <w:t xml:space="preserve"> </w:t>
      </w:r>
      <w:r>
        <w:t>биноан</w:t>
      </w:r>
      <w:r>
        <w:rPr>
          <w:spacing w:val="14"/>
        </w:rPr>
        <w:t xml:space="preserve"> </w:t>
      </w:r>
      <w:r>
        <w:t>Пудратчига</w:t>
      </w:r>
      <w:r>
        <w:rPr>
          <w:spacing w:val="17"/>
        </w:rPr>
        <w:t xml:space="preserve"> </w:t>
      </w:r>
      <w:r>
        <w:t>3</w:t>
      </w:r>
      <w:r>
        <w:rPr>
          <w:spacing w:val="17"/>
        </w:rPr>
        <w:t xml:space="preserve"> </w:t>
      </w:r>
      <w:r>
        <w:t>-иловага</w:t>
      </w:r>
      <w:r>
        <w:rPr>
          <w:spacing w:val="15"/>
        </w:rPr>
        <w:t xml:space="preserve"> </w:t>
      </w:r>
      <w:r>
        <w:t>мувофиқ</w:t>
      </w:r>
      <w:r>
        <w:rPr>
          <w:spacing w:val="17"/>
        </w:rPr>
        <w:t xml:space="preserve"> </w:t>
      </w:r>
      <w:r>
        <w:t>аванс</w:t>
      </w:r>
      <w:r>
        <w:rPr>
          <w:spacing w:val="15"/>
        </w:rPr>
        <w:t xml:space="preserve"> </w:t>
      </w:r>
      <w:r>
        <w:t>бериш</w:t>
      </w:r>
      <w:r>
        <w:rPr>
          <w:spacing w:val="17"/>
        </w:rPr>
        <w:t xml:space="preserve"> </w:t>
      </w:r>
      <w:r>
        <w:t>ва</w:t>
      </w:r>
      <w:r>
        <w:rPr>
          <w:spacing w:val="17"/>
        </w:rPr>
        <w:t xml:space="preserve"> </w:t>
      </w:r>
      <w:r>
        <w:rPr>
          <w:spacing w:val="-2"/>
        </w:rPr>
        <w:t>жорий</w:t>
      </w:r>
    </w:p>
    <w:p w:rsidR="000A0E6C" w:rsidRDefault="002D2FEA">
      <w:pPr>
        <w:pStyle w:val="a3"/>
        <w:ind w:right="0" w:firstLine="0"/>
      </w:pPr>
      <w:r>
        <w:t>молиялаштиришни</w:t>
      </w:r>
      <w:r>
        <w:rPr>
          <w:spacing w:val="-6"/>
        </w:rPr>
        <w:t xml:space="preserve"> </w:t>
      </w:r>
      <w:r>
        <w:t>амалга</w:t>
      </w:r>
      <w:r>
        <w:rPr>
          <w:spacing w:val="-4"/>
        </w:rPr>
        <w:t xml:space="preserve"> </w:t>
      </w:r>
      <w:r>
        <w:rPr>
          <w:spacing w:val="-2"/>
        </w:rPr>
        <w:t>ошириш;</w:t>
      </w:r>
    </w:p>
    <w:p w:rsidR="000A0E6C" w:rsidRDefault="002D2FEA">
      <w:pPr>
        <w:pStyle w:val="a3"/>
        <w:ind w:right="288"/>
      </w:pPr>
      <w:r>
        <w:t>мазкур шартнома имзоланган кундан бошлаб 1 ой давомида Пудратчига ишларни қабул қилиш учун зарур бўлган ижро ҳужжатлари рўйхатини тақдим этиш;</w:t>
      </w:r>
    </w:p>
    <w:p w:rsidR="000A0E6C" w:rsidRDefault="002D2FEA">
      <w:pPr>
        <w:pStyle w:val="a3"/>
        <w:ind w:right="288"/>
      </w:pPr>
      <w:r>
        <w:t>мазкур шартномада назарда тутилган мажбуриятларни тўлиқ ҳажмда бажариш мажбуриятини олади;</w:t>
      </w:r>
    </w:p>
    <w:p w:rsidR="000A0E6C" w:rsidRDefault="002D2FEA">
      <w:pPr>
        <w:pStyle w:val="11"/>
        <w:numPr>
          <w:ilvl w:val="0"/>
          <w:numId w:val="13"/>
        </w:numPr>
        <w:tabs>
          <w:tab w:val="left" w:pos="3099"/>
        </w:tabs>
        <w:spacing w:before="1"/>
        <w:ind w:left="3099" w:hanging="386"/>
        <w:jc w:val="left"/>
      </w:pPr>
      <w:r>
        <w:t>ИШЛАРНИ</w:t>
      </w:r>
      <w:r>
        <w:rPr>
          <w:spacing w:val="-4"/>
        </w:rPr>
        <w:t xml:space="preserve"> </w:t>
      </w:r>
      <w:r>
        <w:t>БАЖАРИШ</w:t>
      </w:r>
      <w:r>
        <w:rPr>
          <w:spacing w:val="-3"/>
        </w:rPr>
        <w:t xml:space="preserve"> </w:t>
      </w:r>
      <w:r>
        <w:rPr>
          <w:spacing w:val="-2"/>
        </w:rPr>
        <w:t>МУДДАТЛАРИ</w:t>
      </w:r>
    </w:p>
    <w:p w:rsidR="000A0E6C" w:rsidRDefault="002D2FEA">
      <w:pPr>
        <w:pStyle w:val="a3"/>
        <w:ind w:left="680" w:right="0" w:firstLine="0"/>
        <w:jc w:val="left"/>
      </w:pPr>
      <w:r>
        <w:t xml:space="preserve">5.1. </w:t>
      </w:r>
      <w:r>
        <w:rPr>
          <w:spacing w:val="-2"/>
        </w:rPr>
        <w:t>Шартнома:</w:t>
      </w:r>
    </w:p>
    <w:p w:rsidR="000A0E6C" w:rsidRDefault="002D2FEA">
      <w:pPr>
        <w:pStyle w:val="a3"/>
      </w:pPr>
      <w:r>
        <w:t>имзолаган пайтдан бошлаб Хатирчи туман Газначилик булимидан руйхатдан утгандан сунг конвертация қилган ҳолда миллий валютада "сўмда" ўзаро ҳисоб-китоб қилинганда - шартнома қонун ҳужжатларига мувофиқ рўйхатдан ўтказилгандан кейин кучга киради.</w:t>
      </w:r>
    </w:p>
    <w:p w:rsidR="000A0E6C" w:rsidRDefault="002D2FEA">
      <w:pPr>
        <w:pStyle w:val="a4"/>
        <w:numPr>
          <w:ilvl w:val="1"/>
          <w:numId w:val="12"/>
        </w:numPr>
        <w:tabs>
          <w:tab w:val="left" w:pos="1070"/>
        </w:tabs>
        <w:ind w:right="288"/>
        <w:rPr>
          <w:sz w:val="24"/>
        </w:rPr>
      </w:pPr>
      <w:r>
        <w:rPr>
          <w:sz w:val="24"/>
        </w:rPr>
        <w:t>Пудратчи мазкур шартномага илова қилинадиган молиялаштириш жадвалига мувофиқ биринчи аванс тўлови тушган кундан бошлаб ишларни бажаришга киришади.</w:t>
      </w:r>
    </w:p>
    <w:p w:rsidR="000A0E6C" w:rsidRDefault="002D2FEA">
      <w:pPr>
        <w:pStyle w:val="a4"/>
        <w:numPr>
          <w:ilvl w:val="1"/>
          <w:numId w:val="12"/>
        </w:numPr>
        <w:tabs>
          <w:tab w:val="left" w:pos="1061"/>
        </w:tabs>
        <w:ind w:right="289"/>
        <w:rPr>
          <w:sz w:val="24"/>
        </w:rPr>
      </w:pPr>
      <w:r>
        <w:rPr>
          <w:sz w:val="24"/>
        </w:rPr>
        <w:t>Танлов савдолари натижаси бўйича аниқланган қурилишнинг давом этиш вақти ишлар бошланган кундан эътиборан</w:t>
      </w:r>
      <w:r>
        <w:rPr>
          <w:spacing w:val="80"/>
          <w:sz w:val="24"/>
        </w:rPr>
        <w:t xml:space="preserve"> </w:t>
      </w:r>
      <w:r>
        <w:rPr>
          <w:sz w:val="24"/>
        </w:rPr>
        <w:t>60</w:t>
      </w:r>
      <w:r>
        <w:rPr>
          <w:spacing w:val="40"/>
          <w:sz w:val="24"/>
        </w:rPr>
        <w:t xml:space="preserve"> </w:t>
      </w:r>
      <w:r>
        <w:rPr>
          <w:sz w:val="24"/>
        </w:rPr>
        <w:t>кунни ташкил этади.</w:t>
      </w:r>
    </w:p>
    <w:p w:rsidR="000A0E6C" w:rsidRDefault="002D2FEA">
      <w:pPr>
        <w:pStyle w:val="a4"/>
        <w:numPr>
          <w:ilvl w:val="1"/>
          <w:numId w:val="12"/>
        </w:numPr>
        <w:tabs>
          <w:tab w:val="left" w:pos="1148"/>
        </w:tabs>
        <w:ind w:right="288"/>
        <w:rPr>
          <w:sz w:val="24"/>
        </w:rPr>
      </w:pPr>
      <w:r>
        <w:rPr>
          <w:sz w:val="24"/>
        </w:rPr>
        <w:t>Мазкур</w:t>
      </w:r>
      <w:r>
        <w:rPr>
          <w:spacing w:val="80"/>
          <w:sz w:val="24"/>
        </w:rPr>
        <w:t xml:space="preserve"> </w:t>
      </w:r>
      <w:r>
        <w:rPr>
          <w:sz w:val="24"/>
        </w:rPr>
        <w:t>шартнома</w:t>
      </w:r>
      <w:r>
        <w:rPr>
          <w:spacing w:val="80"/>
          <w:sz w:val="24"/>
        </w:rPr>
        <w:t xml:space="preserve"> </w:t>
      </w:r>
      <w:r>
        <w:rPr>
          <w:sz w:val="24"/>
        </w:rPr>
        <w:t>бўйича</w:t>
      </w:r>
      <w:r>
        <w:rPr>
          <w:spacing w:val="80"/>
          <w:sz w:val="24"/>
        </w:rPr>
        <w:t xml:space="preserve"> </w:t>
      </w:r>
      <w:r>
        <w:rPr>
          <w:sz w:val="24"/>
        </w:rPr>
        <w:t>ишлар</w:t>
      </w:r>
      <w:r>
        <w:rPr>
          <w:spacing w:val="80"/>
          <w:sz w:val="24"/>
        </w:rPr>
        <w:t xml:space="preserve"> </w:t>
      </w:r>
      <w:r>
        <w:rPr>
          <w:sz w:val="24"/>
        </w:rPr>
        <w:t>ишларни</w:t>
      </w:r>
      <w:r>
        <w:rPr>
          <w:spacing w:val="80"/>
          <w:sz w:val="24"/>
        </w:rPr>
        <w:t xml:space="preserve"> </w:t>
      </w:r>
      <w:r>
        <w:rPr>
          <w:sz w:val="24"/>
        </w:rPr>
        <w:t>бажариш</w:t>
      </w:r>
      <w:r>
        <w:rPr>
          <w:spacing w:val="80"/>
          <w:sz w:val="24"/>
        </w:rPr>
        <w:t xml:space="preserve"> </w:t>
      </w:r>
      <w:r>
        <w:rPr>
          <w:sz w:val="24"/>
        </w:rPr>
        <w:t>жадвалига</w:t>
      </w:r>
      <w:r>
        <w:rPr>
          <w:spacing w:val="80"/>
          <w:sz w:val="24"/>
        </w:rPr>
        <w:t xml:space="preserve"> </w:t>
      </w:r>
      <w:r>
        <w:rPr>
          <w:sz w:val="24"/>
        </w:rPr>
        <w:t>мувофиқ</w:t>
      </w:r>
      <w:r>
        <w:rPr>
          <w:spacing w:val="80"/>
          <w:sz w:val="24"/>
        </w:rPr>
        <w:t xml:space="preserve"> </w:t>
      </w:r>
      <w:r>
        <w:rPr>
          <w:sz w:val="24"/>
        </w:rPr>
        <w:t xml:space="preserve">амалга </w:t>
      </w:r>
      <w:r>
        <w:rPr>
          <w:spacing w:val="-2"/>
          <w:sz w:val="24"/>
        </w:rPr>
        <w:t>оширилади.</w:t>
      </w:r>
    </w:p>
    <w:p w:rsidR="000A0E6C" w:rsidRDefault="002D2FEA">
      <w:pPr>
        <w:pStyle w:val="11"/>
        <w:numPr>
          <w:ilvl w:val="0"/>
          <w:numId w:val="13"/>
        </w:numPr>
        <w:tabs>
          <w:tab w:val="left" w:pos="4939"/>
        </w:tabs>
        <w:ind w:left="4939" w:hanging="479"/>
        <w:jc w:val="left"/>
      </w:pPr>
      <w:r>
        <w:rPr>
          <w:spacing w:val="-2"/>
        </w:rPr>
        <w:t>ТЎЛОВЛАР</w:t>
      </w:r>
      <w:r>
        <w:t xml:space="preserve"> </w:t>
      </w:r>
      <w:r>
        <w:rPr>
          <w:spacing w:val="-2"/>
        </w:rPr>
        <w:t>ВА</w:t>
      </w:r>
      <w:r>
        <w:t xml:space="preserve"> </w:t>
      </w:r>
      <w:r>
        <w:rPr>
          <w:spacing w:val="-2"/>
        </w:rPr>
        <w:t>ҲИСОБ-КИТОБЛАР</w:t>
      </w:r>
    </w:p>
    <w:p w:rsidR="000A0E6C" w:rsidRDefault="002D2FEA">
      <w:pPr>
        <w:pStyle w:val="a4"/>
        <w:numPr>
          <w:ilvl w:val="1"/>
          <w:numId w:val="11"/>
        </w:numPr>
        <w:tabs>
          <w:tab w:val="left" w:pos="1061"/>
          <w:tab w:val="left" w:pos="5785"/>
        </w:tabs>
        <w:rPr>
          <w:sz w:val="24"/>
        </w:rPr>
      </w:pPr>
      <w:r>
        <w:rPr>
          <w:sz w:val="24"/>
        </w:rPr>
        <w:t>Буюртмачи Пудратчига шартнома бўйича ишлар умумий жорий қийматининг 30 фоизи миқдорида,</w:t>
      </w:r>
      <w:r>
        <w:rPr>
          <w:spacing w:val="40"/>
          <w:sz w:val="24"/>
        </w:rPr>
        <w:t xml:space="preserve"> </w:t>
      </w:r>
      <w:r>
        <w:rPr>
          <w:sz w:val="24"/>
        </w:rPr>
        <w:t>иш</w:t>
      </w:r>
      <w:r>
        <w:rPr>
          <w:spacing w:val="40"/>
          <w:sz w:val="24"/>
        </w:rPr>
        <w:t xml:space="preserve"> </w:t>
      </w:r>
      <w:r>
        <w:rPr>
          <w:sz w:val="24"/>
        </w:rPr>
        <w:t>бошланиш</w:t>
      </w:r>
      <w:r>
        <w:rPr>
          <w:spacing w:val="40"/>
          <w:sz w:val="24"/>
        </w:rPr>
        <w:t xml:space="preserve"> </w:t>
      </w:r>
      <w:r>
        <w:rPr>
          <w:sz w:val="24"/>
        </w:rPr>
        <w:t>ойидан</w:t>
      </w:r>
      <w:r>
        <w:rPr>
          <w:spacing w:val="40"/>
          <w:sz w:val="24"/>
        </w:rPr>
        <w:t xml:space="preserve"> </w:t>
      </w:r>
      <w:r>
        <w:rPr>
          <w:sz w:val="24"/>
        </w:rPr>
        <w:t>аванс</w:t>
      </w:r>
      <w:r>
        <w:rPr>
          <w:spacing w:val="40"/>
          <w:sz w:val="24"/>
        </w:rPr>
        <w:t xml:space="preserve"> </w:t>
      </w:r>
      <w:r>
        <w:rPr>
          <w:sz w:val="24"/>
        </w:rPr>
        <w:t>утказади,</w:t>
      </w:r>
      <w:r>
        <w:rPr>
          <w:sz w:val="24"/>
        </w:rPr>
        <w:tab/>
      </w:r>
      <w:r w:rsidR="006175B9">
        <w:rPr>
          <w:sz w:val="24"/>
          <w:lang w:val="uz-Latn-UZ"/>
        </w:rPr>
        <w:t>_____________</w:t>
      </w:r>
      <w:r>
        <w:rPr>
          <w:sz w:val="24"/>
        </w:rPr>
        <w:t xml:space="preserve"> сўмни ташкил этади.</w:t>
      </w:r>
    </w:p>
    <w:p w:rsidR="000A0E6C" w:rsidRDefault="002D2FEA">
      <w:pPr>
        <w:pStyle w:val="a4"/>
        <w:numPr>
          <w:ilvl w:val="1"/>
          <w:numId w:val="11"/>
        </w:numPr>
        <w:tabs>
          <w:tab w:val="left" w:pos="1144"/>
        </w:tabs>
        <w:rPr>
          <w:sz w:val="24"/>
        </w:rPr>
      </w:pPr>
      <w:r>
        <w:rPr>
          <w:sz w:val="24"/>
        </w:rPr>
        <w:t>Буюртмачи</w:t>
      </w:r>
      <w:r>
        <w:rPr>
          <w:spacing w:val="80"/>
          <w:sz w:val="24"/>
        </w:rPr>
        <w:t xml:space="preserve"> </w:t>
      </w:r>
      <w:r>
        <w:rPr>
          <w:sz w:val="24"/>
        </w:rPr>
        <w:t>томонидан</w:t>
      </w:r>
      <w:r>
        <w:rPr>
          <w:spacing w:val="80"/>
          <w:sz w:val="24"/>
        </w:rPr>
        <w:t xml:space="preserve"> </w:t>
      </w:r>
      <w:r>
        <w:rPr>
          <w:sz w:val="24"/>
        </w:rPr>
        <w:t>Пудратчига</w:t>
      </w:r>
      <w:r>
        <w:rPr>
          <w:spacing w:val="80"/>
          <w:sz w:val="24"/>
        </w:rPr>
        <w:t xml:space="preserve"> </w:t>
      </w:r>
      <w:r>
        <w:rPr>
          <w:sz w:val="24"/>
        </w:rPr>
        <w:t>аванс</w:t>
      </w:r>
      <w:r>
        <w:rPr>
          <w:spacing w:val="80"/>
          <w:sz w:val="24"/>
        </w:rPr>
        <w:t xml:space="preserve"> </w:t>
      </w:r>
      <w:r>
        <w:rPr>
          <w:sz w:val="24"/>
        </w:rPr>
        <w:t>бериш</w:t>
      </w:r>
      <w:r>
        <w:rPr>
          <w:spacing w:val="80"/>
          <w:sz w:val="24"/>
        </w:rPr>
        <w:t xml:space="preserve"> </w:t>
      </w:r>
      <w:r>
        <w:rPr>
          <w:sz w:val="24"/>
        </w:rPr>
        <w:t>ва</w:t>
      </w:r>
      <w:r>
        <w:rPr>
          <w:spacing w:val="80"/>
          <w:sz w:val="24"/>
        </w:rPr>
        <w:t xml:space="preserve"> </w:t>
      </w:r>
      <w:r>
        <w:rPr>
          <w:sz w:val="24"/>
        </w:rPr>
        <w:t>жорий</w:t>
      </w:r>
      <w:r>
        <w:rPr>
          <w:spacing w:val="80"/>
          <w:sz w:val="24"/>
        </w:rPr>
        <w:t xml:space="preserve"> </w:t>
      </w:r>
      <w:r>
        <w:rPr>
          <w:sz w:val="24"/>
        </w:rPr>
        <w:t>молиялаштириш</w:t>
      </w:r>
      <w:r>
        <w:rPr>
          <w:spacing w:val="80"/>
          <w:sz w:val="24"/>
        </w:rPr>
        <w:t xml:space="preserve"> </w:t>
      </w:r>
      <w:r>
        <w:rPr>
          <w:sz w:val="24"/>
        </w:rPr>
        <w:t>учун молиялаштириш ва ишларни бажариш жадваллари асос ҳисобланади</w:t>
      </w:r>
    </w:p>
    <w:p w:rsidR="000A0E6C" w:rsidRDefault="000A0E6C">
      <w:pPr>
        <w:rPr>
          <w:sz w:val="24"/>
        </w:rPr>
        <w:sectPr w:rsidR="000A0E6C">
          <w:pgSz w:w="11910" w:h="16840"/>
          <w:pgMar w:top="480" w:right="560" w:bottom="280" w:left="880" w:header="720" w:footer="720" w:gutter="0"/>
          <w:cols w:space="720"/>
        </w:sectPr>
      </w:pPr>
    </w:p>
    <w:p w:rsidR="000A0E6C" w:rsidRDefault="002D2FEA">
      <w:pPr>
        <w:pStyle w:val="a4"/>
        <w:numPr>
          <w:ilvl w:val="1"/>
          <w:numId w:val="11"/>
        </w:numPr>
        <w:tabs>
          <w:tab w:val="left" w:pos="1094"/>
        </w:tabs>
        <w:spacing w:before="70"/>
        <w:rPr>
          <w:sz w:val="24"/>
        </w:rPr>
      </w:pPr>
      <w:r>
        <w:rPr>
          <w:sz w:val="24"/>
        </w:rPr>
        <w:lastRenderedPageBreak/>
        <w:t xml:space="preserve">Жорий молиялаштириш бажарилган ишлар сифати текширилгандан кейин, берилган авансни ҳисобга олган ҳолда, ишларни бажариш ва молиялаштириш жадвалларига мувофиқ объектнинг умумий шартномавий жорий қийматининг 95 фоизигача доирасида амалга </w:t>
      </w:r>
      <w:r>
        <w:rPr>
          <w:spacing w:val="-2"/>
          <w:sz w:val="24"/>
        </w:rPr>
        <w:t>оширилади.</w:t>
      </w:r>
    </w:p>
    <w:p w:rsidR="000A0E6C" w:rsidRDefault="002D2FEA">
      <w:pPr>
        <w:pStyle w:val="a4"/>
        <w:numPr>
          <w:ilvl w:val="1"/>
          <w:numId w:val="11"/>
        </w:numPr>
        <w:tabs>
          <w:tab w:val="left" w:pos="1110"/>
        </w:tabs>
        <w:rPr>
          <w:sz w:val="24"/>
        </w:rPr>
      </w:pPr>
      <w:r>
        <w:rPr>
          <w:sz w:val="24"/>
        </w:rPr>
        <w:t>Объектнинг шартномавий жорий қийматининг қолган 5 фоизи учун Буюртмачи ва Пудратчи ўртасидаги узил-кесил ҳисоб-китоб қурилиш тугаллангандан кейин ва объект қабул комиссияси</w:t>
      </w:r>
      <w:r>
        <w:rPr>
          <w:spacing w:val="-5"/>
          <w:sz w:val="24"/>
        </w:rPr>
        <w:t xml:space="preserve"> </w:t>
      </w:r>
      <w:r>
        <w:rPr>
          <w:sz w:val="24"/>
        </w:rPr>
        <w:t>томонидан</w:t>
      </w:r>
      <w:r>
        <w:rPr>
          <w:spacing w:val="-4"/>
          <w:sz w:val="24"/>
        </w:rPr>
        <w:t xml:space="preserve"> </w:t>
      </w:r>
      <w:r>
        <w:rPr>
          <w:sz w:val="24"/>
        </w:rPr>
        <w:t>белгиланган</w:t>
      </w:r>
      <w:r>
        <w:rPr>
          <w:spacing w:val="-4"/>
          <w:sz w:val="24"/>
        </w:rPr>
        <w:t xml:space="preserve"> </w:t>
      </w:r>
      <w:r>
        <w:rPr>
          <w:sz w:val="24"/>
        </w:rPr>
        <w:t>тартибда</w:t>
      </w:r>
      <w:r>
        <w:rPr>
          <w:spacing w:val="40"/>
          <w:sz w:val="24"/>
        </w:rPr>
        <w:t xml:space="preserve"> </w:t>
      </w:r>
      <w:r>
        <w:rPr>
          <w:sz w:val="24"/>
        </w:rPr>
        <w:t>мазкур</w:t>
      </w:r>
      <w:r>
        <w:rPr>
          <w:spacing w:val="-3"/>
          <w:sz w:val="24"/>
        </w:rPr>
        <w:t xml:space="preserve"> </w:t>
      </w:r>
      <w:r>
        <w:rPr>
          <w:sz w:val="24"/>
        </w:rPr>
        <w:t>шартномада</w:t>
      </w:r>
      <w:r>
        <w:rPr>
          <w:spacing w:val="-4"/>
          <w:sz w:val="24"/>
        </w:rPr>
        <w:t xml:space="preserve"> </w:t>
      </w:r>
      <w:r>
        <w:rPr>
          <w:sz w:val="24"/>
        </w:rPr>
        <w:t>белгиланган</w:t>
      </w:r>
      <w:r>
        <w:rPr>
          <w:spacing w:val="-4"/>
          <w:sz w:val="24"/>
        </w:rPr>
        <w:t xml:space="preserve"> </w:t>
      </w:r>
      <w:r>
        <w:rPr>
          <w:sz w:val="24"/>
        </w:rPr>
        <w:t>кафолатли</w:t>
      </w:r>
      <w:r>
        <w:rPr>
          <w:spacing w:val="-4"/>
          <w:sz w:val="24"/>
        </w:rPr>
        <w:t xml:space="preserve"> </w:t>
      </w:r>
      <w:r>
        <w:rPr>
          <w:sz w:val="24"/>
        </w:rPr>
        <w:t>муддат тамом бўлгандан кейин - ишлар қийматининг 5 фоизигача миқдорида, бироқ молия йили тугамасдан амалга оширилади.</w:t>
      </w:r>
    </w:p>
    <w:p w:rsidR="000A0E6C" w:rsidRDefault="002D2FEA">
      <w:pPr>
        <w:pStyle w:val="a4"/>
        <w:numPr>
          <w:ilvl w:val="1"/>
          <w:numId w:val="11"/>
        </w:numPr>
        <w:tabs>
          <w:tab w:val="left" w:pos="1158"/>
        </w:tabs>
        <w:ind w:right="289"/>
        <w:rPr>
          <w:sz w:val="24"/>
        </w:rPr>
      </w:pPr>
      <w:r>
        <w:rPr>
          <w:sz w:val="24"/>
        </w:rPr>
        <w:t>Пудратчи объект фойдаланишга топширилгунга қадар мазкур шартнома бўйича объектга мулк ҳуқуқини ўзида сақлаб қолади. Объект Буюртмачига топширилгунга қадар объектнинг тасодифий йўқ қилиниши ва шикастланиши хавфи Пудратчининг зиммасида бўлади.</w:t>
      </w:r>
    </w:p>
    <w:p w:rsidR="000A0E6C" w:rsidRDefault="002D2FEA">
      <w:pPr>
        <w:pStyle w:val="a4"/>
        <w:numPr>
          <w:ilvl w:val="1"/>
          <w:numId w:val="11"/>
        </w:numPr>
        <w:tabs>
          <w:tab w:val="left" w:pos="1128"/>
        </w:tabs>
        <w:rPr>
          <w:sz w:val="24"/>
        </w:rPr>
      </w:pPr>
      <w:r>
        <w:rPr>
          <w:sz w:val="24"/>
        </w:rPr>
        <w:t>Буюртмачи мазкур шартнома бўйича ўз зиммасига қабул қилган мажбуриятларни шартнома кучга кирган кундан бошлаб ўттиз кун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ҳуқуқига эгадир. Бунда Буюртмачи Пудратчи томонидан бажарилган ишлар учун ҳақ тўлашдан озод қилинмайди.</w:t>
      </w:r>
    </w:p>
    <w:p w:rsidR="000A0E6C" w:rsidRDefault="002D2FEA">
      <w:pPr>
        <w:pStyle w:val="11"/>
        <w:numPr>
          <w:ilvl w:val="0"/>
          <w:numId w:val="13"/>
        </w:numPr>
        <w:tabs>
          <w:tab w:val="left" w:pos="6085"/>
        </w:tabs>
        <w:ind w:left="6085" w:hanging="572"/>
        <w:jc w:val="left"/>
      </w:pPr>
      <w:r>
        <w:t>ИШЛАРНИ</w:t>
      </w:r>
      <w:r>
        <w:rPr>
          <w:spacing w:val="-1"/>
        </w:rPr>
        <w:t xml:space="preserve"> </w:t>
      </w:r>
      <w:r>
        <w:rPr>
          <w:spacing w:val="-2"/>
        </w:rPr>
        <w:t>БАЖАРИШ</w:t>
      </w:r>
    </w:p>
    <w:p w:rsidR="000A0E6C" w:rsidRDefault="002D2FEA">
      <w:pPr>
        <w:pStyle w:val="a4"/>
        <w:numPr>
          <w:ilvl w:val="1"/>
          <w:numId w:val="10"/>
        </w:numPr>
        <w:tabs>
          <w:tab w:val="left" w:pos="1144"/>
        </w:tabs>
        <w:ind w:right="289"/>
        <w:rPr>
          <w:sz w:val="24"/>
        </w:rPr>
      </w:pPr>
      <w:r>
        <w:rPr>
          <w:sz w:val="24"/>
        </w:rPr>
        <w:t>Буюртмачи қурилиш майдонида ўз вакилини,</w:t>
      </w:r>
      <w:r>
        <w:rPr>
          <w:spacing w:val="40"/>
          <w:sz w:val="24"/>
        </w:rPr>
        <w:t xml:space="preserve"> </w:t>
      </w:r>
      <w:r>
        <w:rPr>
          <w:sz w:val="24"/>
        </w:rPr>
        <w:t>техник аудиторни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 ускуналарнинг шартнома шартларига ва иш хужжатларига мувофиқлигини текширади.</w:t>
      </w:r>
    </w:p>
    <w:p w:rsidR="000A0E6C" w:rsidRDefault="002D2FEA">
      <w:pPr>
        <w:pStyle w:val="a4"/>
        <w:numPr>
          <w:ilvl w:val="1"/>
          <w:numId w:val="10"/>
        </w:numPr>
        <w:tabs>
          <w:tab w:val="left" w:pos="1115"/>
        </w:tabs>
        <w:ind w:right="288"/>
        <w:rPr>
          <w:sz w:val="24"/>
        </w:rPr>
      </w:pPr>
      <w:r>
        <w:rPr>
          <w:sz w:val="24"/>
        </w:rPr>
        <w:t>Техник аудитор ишлар бажарилишининг ва шартноманинг бутун даври мобайнида ишларнинг барча турлари билан тўсиқсиз танишиш ҳуқуқига эгадир.</w:t>
      </w:r>
    </w:p>
    <w:p w:rsidR="000A0E6C" w:rsidRDefault="002D2FEA">
      <w:pPr>
        <w:pStyle w:val="a4"/>
        <w:numPr>
          <w:ilvl w:val="1"/>
          <w:numId w:val="10"/>
        </w:numPr>
        <w:tabs>
          <w:tab w:val="left" w:pos="1110"/>
        </w:tabs>
        <w:ind w:right="289"/>
        <w:rPr>
          <w:sz w:val="24"/>
        </w:rPr>
      </w:pPr>
      <w:r>
        <w:rPr>
          <w:sz w:val="24"/>
        </w:rPr>
        <w:t>Пудратчи техник аудиторни ишлаш учун жой билан таъминлайди. Техник аудитор Пудратчи томонидан ўтказиладиган қурилиш майдонида ишларни амалга ошириш чоғида пайдо бўлувчи масалаларни ҳал қилиш бўйича йиғилишларда мунтазам равишда қатнашади.</w:t>
      </w:r>
    </w:p>
    <w:p w:rsidR="000A0E6C" w:rsidRDefault="002D2FEA">
      <w:pPr>
        <w:pStyle w:val="a4"/>
        <w:numPr>
          <w:ilvl w:val="1"/>
          <w:numId w:val="10"/>
        </w:numPr>
        <w:tabs>
          <w:tab w:val="left" w:pos="1150"/>
        </w:tabs>
        <w:ind w:right="288"/>
        <w:rPr>
          <w:sz w:val="24"/>
        </w:rPr>
      </w:pPr>
      <w:r>
        <w:rPr>
          <w:sz w:val="24"/>
        </w:rPr>
        <w:t>Пудратчи ишларни бажариш лойиҳасига ва мазкур шартноманинг VI бўлимида кўрсатилган муддатлар билан мувофиқлаштирилган ўз режаси ва жадвалига биноан объектда ишларни бажаришни мустақил равишда ташкил этади.</w:t>
      </w:r>
    </w:p>
    <w:p w:rsidR="000A0E6C" w:rsidRDefault="002D2FEA">
      <w:pPr>
        <w:pStyle w:val="a4"/>
        <w:numPr>
          <w:ilvl w:val="1"/>
          <w:numId w:val="10"/>
        </w:numPr>
        <w:tabs>
          <w:tab w:val="left" w:pos="1135"/>
        </w:tabs>
        <w:ind w:right="288"/>
        <w:rPr>
          <w:sz w:val="24"/>
        </w:rPr>
      </w:pPr>
      <w:r>
        <w:rPr>
          <w:sz w:val="24"/>
        </w:rPr>
        <w:t>Пудратчи объектда ишларни олиб бориш тартибини давлат архитектура-қурилиш назорати органлари билан келишади ва унга риоя этилиши учун қонун ҳужжатларида белгиланган тартибда жавоб беради.</w:t>
      </w:r>
    </w:p>
    <w:p w:rsidR="000A0E6C" w:rsidRDefault="002D2FEA">
      <w:pPr>
        <w:pStyle w:val="a4"/>
        <w:numPr>
          <w:ilvl w:val="1"/>
          <w:numId w:val="10"/>
        </w:numPr>
        <w:tabs>
          <w:tab w:val="left" w:pos="1241"/>
        </w:tabs>
        <w:rPr>
          <w:sz w:val="24"/>
        </w:rPr>
      </w:pPr>
      <w:r>
        <w:rPr>
          <w:sz w:val="24"/>
        </w:rPr>
        <w:t xml:space="preserve">Қурилиш майдонида умумий тартибни таъминлаш Пудратчининг вазифаси </w:t>
      </w:r>
      <w:r>
        <w:rPr>
          <w:spacing w:val="-2"/>
          <w:sz w:val="24"/>
        </w:rPr>
        <w:t>ҳисобланади.</w:t>
      </w:r>
    </w:p>
    <w:p w:rsidR="000A0E6C" w:rsidRDefault="002D2FEA">
      <w:pPr>
        <w:pStyle w:val="a4"/>
        <w:numPr>
          <w:ilvl w:val="1"/>
          <w:numId w:val="10"/>
        </w:numPr>
        <w:tabs>
          <w:tab w:val="left" w:pos="1106"/>
        </w:tabs>
        <w:rPr>
          <w:sz w:val="24"/>
        </w:rPr>
      </w:pPr>
      <w:r>
        <w:rPr>
          <w:sz w:val="24"/>
        </w:rPr>
        <w:t>Буюртмачи қурилиш майдонини бериш тўғрисидаги далолатнома билан бир вақтда Пудратчига ортиқча тупроқ ва қурилиш ахлатини жойлаштириш ва етишмаётган тупроқни қазиб олиш учун жой ажратиш тўғрисидаги ҳужжатларни беради.</w:t>
      </w:r>
    </w:p>
    <w:p w:rsidR="000A0E6C" w:rsidRDefault="002D2FEA">
      <w:pPr>
        <w:pStyle w:val="a4"/>
        <w:numPr>
          <w:ilvl w:val="1"/>
          <w:numId w:val="10"/>
        </w:numPr>
        <w:tabs>
          <w:tab w:val="left" w:pos="1089"/>
        </w:tabs>
        <w:spacing w:before="1"/>
        <w:rPr>
          <w:sz w:val="24"/>
        </w:rPr>
      </w:pPr>
      <w:r>
        <w:rPr>
          <w:sz w:val="24"/>
        </w:rPr>
        <w:t>Буюртмачи қурилиш майдонини бериш тўғрисидаги далолатнома имзоланган кундан бошлаб уч кун муддатда қурилиш майдонини белгилаш бўйича ишларни бажариш ва объектни привязка қилиш учун Пудратчига геодезия нуқталари, уларнинг координатлари ва баландлик белгиларини тақдим этади.</w:t>
      </w:r>
    </w:p>
    <w:p w:rsidR="000A0E6C" w:rsidRDefault="002D2FEA">
      <w:pPr>
        <w:pStyle w:val="a4"/>
        <w:numPr>
          <w:ilvl w:val="1"/>
          <w:numId w:val="10"/>
        </w:numPr>
        <w:tabs>
          <w:tab w:val="left" w:pos="1047"/>
        </w:tabs>
        <w:rPr>
          <w:sz w:val="24"/>
        </w:rPr>
      </w:pPr>
      <w:r>
        <w:rPr>
          <w:sz w:val="24"/>
        </w:rPr>
        <w:t>Пудратчи</w:t>
      </w:r>
      <w:r>
        <w:rPr>
          <w:spacing w:val="-1"/>
          <w:sz w:val="24"/>
        </w:rPr>
        <w:t xml:space="preserve"> </w:t>
      </w:r>
      <w:r>
        <w:rPr>
          <w:sz w:val="24"/>
        </w:rPr>
        <w:t>геодезия</w:t>
      </w:r>
      <w:r>
        <w:rPr>
          <w:spacing w:val="-1"/>
          <w:sz w:val="24"/>
        </w:rPr>
        <w:t xml:space="preserve"> </w:t>
      </w:r>
      <w:r>
        <w:rPr>
          <w:sz w:val="24"/>
        </w:rPr>
        <w:t>нуқталарига,</w:t>
      </w:r>
      <w:r>
        <w:rPr>
          <w:spacing w:val="-1"/>
          <w:sz w:val="24"/>
        </w:rPr>
        <w:t xml:space="preserve"> </w:t>
      </w:r>
      <w:r>
        <w:rPr>
          <w:sz w:val="24"/>
        </w:rPr>
        <w:t>линиялар</w:t>
      </w:r>
      <w:r>
        <w:rPr>
          <w:spacing w:val="-1"/>
          <w:sz w:val="24"/>
        </w:rPr>
        <w:t xml:space="preserve"> </w:t>
      </w:r>
      <w:r>
        <w:rPr>
          <w:sz w:val="24"/>
        </w:rPr>
        <w:t>ва</w:t>
      </w:r>
      <w:r>
        <w:rPr>
          <w:spacing w:val="-1"/>
          <w:sz w:val="24"/>
        </w:rPr>
        <w:t xml:space="preserve"> </w:t>
      </w:r>
      <w:r>
        <w:rPr>
          <w:sz w:val="24"/>
        </w:rPr>
        <w:t>даражаларга</w:t>
      </w:r>
      <w:r>
        <w:rPr>
          <w:spacing w:val="-1"/>
          <w:sz w:val="24"/>
        </w:rPr>
        <w:t xml:space="preserve"> </w:t>
      </w:r>
      <w:r>
        <w:rPr>
          <w:sz w:val="24"/>
        </w:rPr>
        <w:t>нисбатан</w:t>
      </w:r>
      <w:r>
        <w:rPr>
          <w:spacing w:val="-1"/>
          <w:sz w:val="24"/>
        </w:rPr>
        <w:t xml:space="preserve"> </w:t>
      </w:r>
      <w:r>
        <w:rPr>
          <w:sz w:val="24"/>
        </w:rPr>
        <w:t>объектнинг</w:t>
      </w:r>
      <w:r>
        <w:rPr>
          <w:spacing w:val="-1"/>
          <w:sz w:val="24"/>
        </w:rPr>
        <w:t xml:space="preserve"> </w:t>
      </w:r>
      <w:r>
        <w:rPr>
          <w:sz w:val="24"/>
        </w:rPr>
        <w:t>тўғри</w:t>
      </w:r>
      <w:r>
        <w:rPr>
          <w:spacing w:val="-1"/>
          <w:sz w:val="24"/>
        </w:rPr>
        <w:t xml:space="preserve"> </w:t>
      </w:r>
      <w:r>
        <w:rPr>
          <w:sz w:val="24"/>
        </w:rPr>
        <w:t>ва зарур тарзда белгиланиши, шунингдек баландлик белгилари, ўлчамлари ва бўлиш ўқларининг мувофиқлиги тўғри жойлашганлиги учун жавоб беради.</w:t>
      </w:r>
    </w:p>
    <w:p w:rsidR="000A0E6C" w:rsidRDefault="002D2FEA">
      <w:pPr>
        <w:pStyle w:val="a3"/>
      </w:pPr>
      <w:r>
        <w:t>Агар</w:t>
      </w:r>
      <w:r>
        <w:rPr>
          <w:spacing w:val="-1"/>
        </w:rPr>
        <w:t xml:space="preserve"> </w:t>
      </w:r>
      <w:r>
        <w:t>ишларни</w:t>
      </w:r>
      <w:r>
        <w:rPr>
          <w:spacing w:val="-1"/>
        </w:rPr>
        <w:t xml:space="preserve"> </w:t>
      </w:r>
      <w:r>
        <w:t>бажариш жараёнида</w:t>
      </w:r>
      <w:r>
        <w:rPr>
          <w:spacing w:val="-1"/>
        </w:rPr>
        <w:t xml:space="preserve"> </w:t>
      </w:r>
      <w:r>
        <w:t>амалга оширилган</w:t>
      </w:r>
      <w:r>
        <w:rPr>
          <w:spacing w:val="-1"/>
        </w:rPr>
        <w:t xml:space="preserve"> </w:t>
      </w:r>
      <w:r>
        <w:t>бўлиш</w:t>
      </w:r>
      <w:r>
        <w:rPr>
          <w:spacing w:val="-1"/>
        </w:rPr>
        <w:t xml:space="preserve"> </w:t>
      </w:r>
      <w:r>
        <w:t>ва геодезия</w:t>
      </w:r>
      <w:r>
        <w:rPr>
          <w:spacing w:val="-1"/>
        </w:rPr>
        <w:t xml:space="preserve"> </w:t>
      </w:r>
      <w:r>
        <w:t xml:space="preserve">ишларида хатолар аниқланса, Пудратчи Буюртмачи билан келишган ҳолда тегишли тузатишларни ўз ҳисобидан </w:t>
      </w:r>
      <w:r>
        <w:rPr>
          <w:spacing w:val="-2"/>
        </w:rPr>
        <w:t>киритади.</w:t>
      </w:r>
    </w:p>
    <w:p w:rsidR="000A0E6C" w:rsidRDefault="002D2FEA">
      <w:pPr>
        <w:pStyle w:val="a4"/>
        <w:numPr>
          <w:ilvl w:val="1"/>
          <w:numId w:val="10"/>
        </w:numPr>
        <w:tabs>
          <w:tab w:val="left" w:pos="1216"/>
        </w:tabs>
        <w:ind w:right="289"/>
        <w:rPr>
          <w:sz w:val="24"/>
        </w:rPr>
      </w:pPr>
      <w:r>
        <w:rPr>
          <w:sz w:val="24"/>
        </w:rPr>
        <w:t>Пудратчи геодезия бўлиш ишларида ўрнатиладиган координатлар ва баландликлар, геодезия белгиларининг жойлашиши схемалари ва жадвалларини сақлайди, ишларни бажариш даврида ва улар тугаллангандан кейин уларни далолатнома бўйича Буюртмачига беради.</w:t>
      </w:r>
    </w:p>
    <w:p w:rsidR="000A0E6C" w:rsidRDefault="002D2FEA">
      <w:pPr>
        <w:pStyle w:val="a4"/>
        <w:numPr>
          <w:ilvl w:val="1"/>
          <w:numId w:val="10"/>
        </w:numPr>
        <w:tabs>
          <w:tab w:val="left" w:pos="1160"/>
        </w:tabs>
        <w:rPr>
          <w:sz w:val="24"/>
        </w:rPr>
      </w:pPr>
      <w:r>
        <w:rPr>
          <w:sz w:val="24"/>
        </w:rPr>
        <w:t>Қурилиш</w:t>
      </w:r>
      <w:r>
        <w:rPr>
          <w:spacing w:val="-1"/>
          <w:sz w:val="24"/>
        </w:rPr>
        <w:t xml:space="preserve"> </w:t>
      </w:r>
      <w:r>
        <w:rPr>
          <w:sz w:val="24"/>
        </w:rPr>
        <w:t>майдонида</w:t>
      </w:r>
      <w:r>
        <w:rPr>
          <w:spacing w:val="-1"/>
          <w:sz w:val="24"/>
        </w:rPr>
        <w:t xml:space="preserve"> </w:t>
      </w:r>
      <w:r>
        <w:rPr>
          <w:sz w:val="24"/>
        </w:rPr>
        <w:t>ишларни</w:t>
      </w:r>
      <w:r>
        <w:rPr>
          <w:spacing w:val="-2"/>
          <w:sz w:val="24"/>
        </w:rPr>
        <w:t xml:space="preserve"> </w:t>
      </w:r>
      <w:r>
        <w:rPr>
          <w:sz w:val="24"/>
        </w:rPr>
        <w:t>бажариш</w:t>
      </w:r>
      <w:r>
        <w:rPr>
          <w:spacing w:val="-1"/>
          <w:sz w:val="24"/>
        </w:rPr>
        <w:t xml:space="preserve"> </w:t>
      </w:r>
      <w:r>
        <w:rPr>
          <w:sz w:val="24"/>
        </w:rPr>
        <w:t>даврида</w:t>
      </w:r>
      <w:r>
        <w:rPr>
          <w:spacing w:val="-1"/>
          <w:sz w:val="24"/>
        </w:rPr>
        <w:t xml:space="preserve"> </w:t>
      </w:r>
      <w:r>
        <w:rPr>
          <w:sz w:val="24"/>
        </w:rPr>
        <w:t>коммуникацияларни</w:t>
      </w:r>
      <w:r>
        <w:rPr>
          <w:spacing w:val="-2"/>
          <w:sz w:val="24"/>
        </w:rPr>
        <w:t xml:space="preserve"> </w:t>
      </w:r>
      <w:r>
        <w:rPr>
          <w:sz w:val="24"/>
        </w:rPr>
        <w:t>вақтинча</w:t>
      </w:r>
      <w:r>
        <w:rPr>
          <w:spacing w:val="-1"/>
          <w:sz w:val="24"/>
        </w:rPr>
        <w:t xml:space="preserve"> </w:t>
      </w:r>
      <w:r>
        <w:rPr>
          <w:sz w:val="24"/>
        </w:rPr>
        <w:t>улашни ва улаш нуқталарида янгидан қурилган коммуникацияларни улашни Пудратчи амалга оширади.</w:t>
      </w:r>
    </w:p>
    <w:p w:rsidR="000A0E6C" w:rsidRDefault="000A0E6C">
      <w:pPr>
        <w:jc w:val="both"/>
        <w:rPr>
          <w:sz w:val="24"/>
        </w:rPr>
        <w:sectPr w:rsidR="000A0E6C">
          <w:pgSz w:w="11910" w:h="16840"/>
          <w:pgMar w:top="480" w:right="560" w:bottom="280" w:left="880" w:header="720" w:footer="720" w:gutter="0"/>
          <w:cols w:space="720"/>
        </w:sectPr>
      </w:pPr>
    </w:p>
    <w:p w:rsidR="000A0E6C" w:rsidRDefault="002D2FEA">
      <w:pPr>
        <w:pStyle w:val="a4"/>
        <w:numPr>
          <w:ilvl w:val="1"/>
          <w:numId w:val="10"/>
        </w:numPr>
        <w:tabs>
          <w:tab w:val="left" w:pos="1200"/>
        </w:tabs>
        <w:spacing w:before="70"/>
        <w:rPr>
          <w:sz w:val="24"/>
        </w:rPr>
      </w:pPr>
      <w:r>
        <w:rPr>
          <w:sz w:val="24"/>
        </w:rPr>
        <w:lastRenderedPageBreak/>
        <w:t>Пудратчи ўзи томонидан қурилишда қўлланиладиган қурилиш материаллари, асбоб- ускуналар ва бутловчи буюмлар, конструкциялар ва тизимлар сифати лойиіа ҳужжатларида кўрсатилган спецификацияларга, давлат стандартларига, техник шартларга мувофиқ бўлишини ҳамда</w:t>
      </w:r>
      <w:r>
        <w:rPr>
          <w:spacing w:val="-9"/>
          <w:sz w:val="24"/>
        </w:rPr>
        <w:t xml:space="preserve"> </w:t>
      </w:r>
      <w:r>
        <w:rPr>
          <w:sz w:val="24"/>
        </w:rPr>
        <w:t>уларнинг</w:t>
      </w:r>
      <w:r>
        <w:rPr>
          <w:spacing w:val="-9"/>
          <w:sz w:val="24"/>
        </w:rPr>
        <w:t xml:space="preserve"> </w:t>
      </w:r>
      <w:r>
        <w:rPr>
          <w:sz w:val="24"/>
        </w:rPr>
        <w:t>сифатини</w:t>
      </w:r>
      <w:r>
        <w:rPr>
          <w:spacing w:val="-9"/>
          <w:sz w:val="24"/>
        </w:rPr>
        <w:t xml:space="preserve"> </w:t>
      </w:r>
      <w:r>
        <w:rPr>
          <w:sz w:val="24"/>
        </w:rPr>
        <w:t>тасдиқловчи</w:t>
      </w:r>
      <w:r>
        <w:rPr>
          <w:spacing w:val="-9"/>
          <w:sz w:val="24"/>
        </w:rPr>
        <w:t xml:space="preserve"> </w:t>
      </w:r>
      <w:r>
        <w:rPr>
          <w:sz w:val="24"/>
        </w:rPr>
        <w:t>тегишли</w:t>
      </w:r>
      <w:r>
        <w:rPr>
          <w:spacing w:val="-9"/>
          <w:sz w:val="24"/>
        </w:rPr>
        <w:t xml:space="preserve"> </w:t>
      </w:r>
      <w:r>
        <w:rPr>
          <w:sz w:val="24"/>
        </w:rPr>
        <w:t>сертификатларга,</w:t>
      </w:r>
      <w:r>
        <w:rPr>
          <w:spacing w:val="-9"/>
          <w:sz w:val="24"/>
        </w:rPr>
        <w:t xml:space="preserve"> </w:t>
      </w:r>
      <w:r>
        <w:rPr>
          <w:sz w:val="24"/>
        </w:rPr>
        <w:t>техник</w:t>
      </w:r>
      <w:r>
        <w:rPr>
          <w:spacing w:val="-8"/>
          <w:sz w:val="24"/>
        </w:rPr>
        <w:t xml:space="preserve"> </w:t>
      </w:r>
      <w:r>
        <w:rPr>
          <w:sz w:val="24"/>
        </w:rPr>
        <w:t>паспортларга</w:t>
      </w:r>
      <w:r>
        <w:rPr>
          <w:spacing w:val="-9"/>
          <w:sz w:val="24"/>
        </w:rPr>
        <w:t xml:space="preserve"> </w:t>
      </w:r>
      <w:r>
        <w:rPr>
          <w:sz w:val="24"/>
        </w:rPr>
        <w:t>ёки</w:t>
      </w:r>
      <w:r>
        <w:rPr>
          <w:spacing w:val="-9"/>
          <w:sz w:val="24"/>
        </w:rPr>
        <w:t xml:space="preserve"> </w:t>
      </w:r>
      <w:r>
        <w:rPr>
          <w:sz w:val="24"/>
        </w:rPr>
        <w:t>бошқа ҳужжатларга эга бўлишини кафолатлайди.</w:t>
      </w:r>
    </w:p>
    <w:p w:rsidR="000A0E6C" w:rsidRDefault="002D2FEA">
      <w:pPr>
        <w:pStyle w:val="a4"/>
        <w:numPr>
          <w:ilvl w:val="1"/>
          <w:numId w:val="10"/>
        </w:numPr>
        <w:tabs>
          <w:tab w:val="left" w:pos="1165"/>
        </w:tabs>
        <w:rPr>
          <w:sz w:val="24"/>
        </w:rPr>
      </w:pPr>
      <w:r>
        <w:rPr>
          <w:sz w:val="24"/>
        </w:rPr>
        <w:t>Алоҳида</w:t>
      </w:r>
      <w:r>
        <w:rPr>
          <w:spacing w:val="-3"/>
          <w:sz w:val="24"/>
        </w:rPr>
        <w:t xml:space="preserve"> </w:t>
      </w:r>
      <w:r>
        <w:rPr>
          <w:sz w:val="24"/>
        </w:rPr>
        <w:t>масъулиятли</w:t>
      </w:r>
      <w:r>
        <w:rPr>
          <w:spacing w:val="-4"/>
          <w:sz w:val="24"/>
        </w:rPr>
        <w:t xml:space="preserve"> </w:t>
      </w:r>
      <w:r>
        <w:rPr>
          <w:sz w:val="24"/>
        </w:rPr>
        <w:t>конструкциялар</w:t>
      </w:r>
      <w:r>
        <w:rPr>
          <w:spacing w:val="-3"/>
          <w:sz w:val="24"/>
        </w:rPr>
        <w:t xml:space="preserve"> </w:t>
      </w:r>
      <w:r>
        <w:rPr>
          <w:sz w:val="24"/>
        </w:rPr>
        <w:t>ва</w:t>
      </w:r>
      <w:r>
        <w:rPr>
          <w:spacing w:val="-2"/>
          <w:sz w:val="24"/>
        </w:rPr>
        <w:t xml:space="preserve"> </w:t>
      </w:r>
      <w:r>
        <w:rPr>
          <w:sz w:val="24"/>
        </w:rPr>
        <w:t>беркитиладиган</w:t>
      </w:r>
      <w:r>
        <w:rPr>
          <w:spacing w:val="-4"/>
          <w:sz w:val="24"/>
        </w:rPr>
        <w:t xml:space="preserve"> </w:t>
      </w:r>
      <w:r>
        <w:rPr>
          <w:sz w:val="24"/>
        </w:rPr>
        <w:t>ишлар</w:t>
      </w:r>
      <w:r>
        <w:rPr>
          <w:spacing w:val="-3"/>
          <w:sz w:val="24"/>
        </w:rPr>
        <w:t xml:space="preserve"> </w:t>
      </w:r>
      <w:r>
        <w:rPr>
          <w:sz w:val="24"/>
        </w:rPr>
        <w:t>тайёр</w:t>
      </w:r>
      <w:r>
        <w:rPr>
          <w:spacing w:val="-3"/>
          <w:sz w:val="24"/>
        </w:rPr>
        <w:t xml:space="preserve"> </w:t>
      </w:r>
      <w:r>
        <w:rPr>
          <w:sz w:val="24"/>
        </w:rPr>
        <w:t>бўлишига</w:t>
      </w:r>
      <w:r>
        <w:rPr>
          <w:spacing w:val="-2"/>
          <w:sz w:val="24"/>
        </w:rPr>
        <w:t xml:space="preserve"> </w:t>
      </w:r>
      <w:r>
        <w:rPr>
          <w:sz w:val="24"/>
        </w:rPr>
        <w:t>қараб уларни қабул қилиш бошланишидан 2 кун олдин Пудратчи Буюртмачини ва "Давархитекткурилишназорат" инспекциясини ёзма равишда хабардор қилади.</w:t>
      </w:r>
    </w:p>
    <w:p w:rsidR="000A0E6C" w:rsidRDefault="002D2FEA">
      <w:pPr>
        <w:pStyle w:val="a4"/>
        <w:numPr>
          <w:ilvl w:val="1"/>
          <w:numId w:val="10"/>
        </w:numPr>
        <w:tabs>
          <w:tab w:val="left" w:pos="1186"/>
        </w:tabs>
        <w:rPr>
          <w:sz w:val="24"/>
        </w:rPr>
      </w:pPr>
      <w:r>
        <w:rPr>
          <w:sz w:val="24"/>
        </w:rPr>
        <w:t>Қабул қилинадиган конструкциялар ва ишларнинг тайёрлиги Буюртмачи ва Пудратчи томонидан масъул конструкцияларни оралиқ қабул қилиш далолатномалари ҳамда уларнинг "Давархитектқурилишназорат" инспекцияси билан келишган шартларида беркитиладиган ишлар текшируви далолатномалари билан тасдиқланади.</w:t>
      </w:r>
    </w:p>
    <w:p w:rsidR="000A0E6C" w:rsidRDefault="002D2FEA">
      <w:pPr>
        <w:pStyle w:val="a4"/>
        <w:numPr>
          <w:ilvl w:val="1"/>
          <w:numId w:val="10"/>
        </w:numPr>
        <w:tabs>
          <w:tab w:val="left" w:pos="1375"/>
        </w:tabs>
        <w:ind w:right="288"/>
        <w:rPr>
          <w:sz w:val="24"/>
        </w:rPr>
      </w:pPr>
      <w:r>
        <w:rPr>
          <w:sz w:val="24"/>
        </w:rPr>
        <w:t>Пудратчи Буюртмачининг ишларни бажариш дафтарига киритилган ёзма рухсатномасидан кейингина кейинги ишларни бажаришга киришади.</w:t>
      </w:r>
    </w:p>
    <w:p w:rsidR="000A0E6C" w:rsidRDefault="002D2FEA">
      <w:pPr>
        <w:pStyle w:val="a4"/>
        <w:numPr>
          <w:ilvl w:val="1"/>
          <w:numId w:val="10"/>
        </w:numPr>
        <w:tabs>
          <w:tab w:val="left" w:pos="1203"/>
        </w:tabs>
        <w:rPr>
          <w:sz w:val="24"/>
        </w:rPr>
      </w:pPr>
      <w:r>
        <w:rPr>
          <w:sz w:val="24"/>
        </w:rPr>
        <w:t>Агар беркитиладиган ишлар Буюртмачининг тасдиғисиз бажарилган бўлса ёки у бу ҳақда хабардор қилинмаган бўлса, ёки кечикиб хабардор қилинган бўлса, у ҳолда унинг талаби бўйича Пудратчи Буюртмачининг кўрсатмасига мувофиқ беркитиладиган ишларнинг исталган қисмини ўз хисобидан очишга, сўнгра эса уни тиклашга мажбурдир.</w:t>
      </w:r>
    </w:p>
    <w:p w:rsidR="000A0E6C" w:rsidRDefault="002D2FEA">
      <w:pPr>
        <w:pStyle w:val="a3"/>
      </w:pPr>
      <w:r>
        <w:t>Пудратчи Буюртмачининг манфаатларига жиддий таъсир килмайдиган иш ҳужжатларидан майда четга чиқишларни Буюртмачининг розилигисиз амалга оширса, у агар буларнинг қурилиш сифатига таъсир этмаганлигини исботласа жавобгар ҳисобланмайди.</w:t>
      </w:r>
    </w:p>
    <w:p w:rsidR="000A0E6C" w:rsidRDefault="002D2FEA">
      <w:pPr>
        <w:pStyle w:val="a4"/>
        <w:numPr>
          <w:ilvl w:val="1"/>
          <w:numId w:val="10"/>
        </w:numPr>
        <w:tabs>
          <w:tab w:val="left" w:pos="1225"/>
        </w:tabs>
        <w:rPr>
          <w:sz w:val="24"/>
        </w:rPr>
      </w:pPr>
      <w:r>
        <w:rPr>
          <w:sz w:val="24"/>
        </w:rPr>
        <w:t>Агар Буюртмачи Пудратчи ва (ёки) унинг субпудратчилари томонидан ишларнинг сифатсиз бажарилганлигини аниқласа, у ҳолда Пудратчи ўз кучлари билан ва қурилиш қийматини кўпайтирмасдан ушбу ишларни уларнинг зарур сифатини таъминлаш учун келишилган муддатда кайта бажаришга мажбурдир, ушбу шартнома 34-бандининг иккинчи хат бошида кўрсатилган ҳоллар бундан мустасно.</w:t>
      </w:r>
    </w:p>
    <w:p w:rsidR="000A0E6C" w:rsidRDefault="002D2FEA">
      <w:pPr>
        <w:pStyle w:val="a3"/>
        <w:ind w:right="289"/>
      </w:pPr>
      <w:r>
        <w:t>Агар Пудратчи сифатсиз бажарилган ишларни келишилган муддатларда тузата олмаса, Пудратчи</w:t>
      </w:r>
      <w:r>
        <w:rPr>
          <w:spacing w:val="-15"/>
        </w:rPr>
        <w:t xml:space="preserve"> </w:t>
      </w:r>
      <w:r>
        <w:t>уларни</w:t>
      </w:r>
      <w:r>
        <w:rPr>
          <w:spacing w:val="-15"/>
        </w:rPr>
        <w:t xml:space="preserve"> </w:t>
      </w:r>
      <w:r>
        <w:t>тузатишнинг</w:t>
      </w:r>
      <w:r>
        <w:rPr>
          <w:spacing w:val="-15"/>
        </w:rPr>
        <w:t xml:space="preserve"> </w:t>
      </w:r>
      <w:r>
        <w:t>кечикиши</w:t>
      </w:r>
      <w:r>
        <w:rPr>
          <w:spacing w:val="-15"/>
        </w:rPr>
        <w:t xml:space="preserve"> </w:t>
      </w:r>
      <w:r>
        <w:t>окибатида</w:t>
      </w:r>
      <w:r>
        <w:rPr>
          <w:spacing w:val="-14"/>
        </w:rPr>
        <w:t xml:space="preserve"> </w:t>
      </w:r>
      <w:r>
        <w:t>етказилган</w:t>
      </w:r>
      <w:r>
        <w:rPr>
          <w:spacing w:val="-15"/>
        </w:rPr>
        <w:t xml:space="preserve"> </w:t>
      </w:r>
      <w:r>
        <w:t>зарарларни</w:t>
      </w:r>
      <w:r>
        <w:rPr>
          <w:spacing w:val="-15"/>
        </w:rPr>
        <w:t xml:space="preserve"> </w:t>
      </w:r>
      <w:r>
        <w:t>Буюртмачига</w:t>
      </w:r>
      <w:r>
        <w:rPr>
          <w:spacing w:val="-14"/>
        </w:rPr>
        <w:t xml:space="preserve"> </w:t>
      </w:r>
      <w:r>
        <w:t>тўлайди.</w:t>
      </w:r>
    </w:p>
    <w:p w:rsidR="000A0E6C" w:rsidRDefault="002D2FEA">
      <w:pPr>
        <w:pStyle w:val="a4"/>
        <w:numPr>
          <w:ilvl w:val="1"/>
          <w:numId w:val="10"/>
        </w:numPr>
        <w:tabs>
          <w:tab w:val="left" w:pos="1221"/>
        </w:tabs>
        <w:rPr>
          <w:sz w:val="24"/>
        </w:rPr>
      </w:pPr>
      <w:r>
        <w:rPr>
          <w:sz w:val="24"/>
        </w:rPr>
        <w:t>Пудратчи қурилиш майдонини ва унга туташ кўча полосасини, шу жумладан йўл участкалари ва йўлакларни супуриб-сидиради ва озода сақлайди, қурилиш даврида майдондан қурилиш ахлатини Буюртмачи томонидан кўрсатилган жойга чиқариб ташлайди.</w:t>
      </w:r>
    </w:p>
    <w:p w:rsidR="000A0E6C" w:rsidRDefault="002D2FEA">
      <w:pPr>
        <w:pStyle w:val="a4"/>
        <w:numPr>
          <w:ilvl w:val="1"/>
          <w:numId w:val="10"/>
        </w:numPr>
        <w:tabs>
          <w:tab w:val="left" w:pos="1178"/>
        </w:tabs>
        <w:rPr>
          <w:sz w:val="24"/>
        </w:rPr>
      </w:pPr>
      <w:r>
        <w:rPr>
          <w:sz w:val="24"/>
        </w:rPr>
        <w:t>Ишлар бошланган пайтдан бошлаб улар тугаллангунгача Пудратчи ишларни бажариш дафтарини юритади. Дафтарда бутун ишларнинг бориши, Буюртмачи ва Пудратчининг ўзаро муносабатларида аҳамиятга эга бўлган ҳоллар ва ҳолатлар (ишларнинг бошланиши ва тамом бўлиши санаси, материаллар, асбоб-ускуналар берилиши, хизматлар кўрсатилиши санаси, ишларнинг қабул килиб олиниши, ўтказилган синовлар, материаллар ўз вақтида етказиб берилмаслиги билан боғлиқ тўхтаб қолишлар, қурилиш техникасининг ишдан чиқиши тўғрисидаги маълумотлар, шунингдек қурилишни тугаллашнинг узил-кесил муддатига таъсир қилиши мумкин бўлган барча маълумотлар) акс эттирилади.</w:t>
      </w:r>
    </w:p>
    <w:p w:rsidR="000A0E6C" w:rsidRDefault="002D2FEA">
      <w:pPr>
        <w:pStyle w:val="a3"/>
        <w:spacing w:before="1"/>
      </w:pPr>
      <w:r>
        <w:t>Агар Буюртмачи ишларнинг бориши ва сифатидан ёки Пудратчининг қайдларидан қониқмаса, у ҳолда ишларни бажариш дафтарида ўз фикрини баён қилади.</w:t>
      </w:r>
    </w:p>
    <w:p w:rsidR="000A0E6C" w:rsidRDefault="002D2FEA">
      <w:pPr>
        <w:pStyle w:val="a3"/>
        <w:ind w:right="289"/>
      </w:pPr>
      <w:r>
        <w:t>Пудратчи дафтарда Буюртмачи томонидан асосли равишда кўрсатилган камчиликларни 3 кун муддатда бартараф этиш чора-тадбирларини кўриш мажбуриятини ўз зиммасига олади.</w:t>
      </w:r>
    </w:p>
    <w:p w:rsidR="000A0E6C" w:rsidRDefault="002D2FEA">
      <w:pPr>
        <w:pStyle w:val="11"/>
        <w:numPr>
          <w:ilvl w:val="0"/>
          <w:numId w:val="13"/>
        </w:numPr>
        <w:tabs>
          <w:tab w:val="left" w:pos="3908"/>
        </w:tabs>
        <w:ind w:left="3908" w:hanging="386"/>
        <w:jc w:val="left"/>
      </w:pPr>
      <w:r>
        <w:t>ИШЛАРНИ</w:t>
      </w:r>
      <w:r>
        <w:rPr>
          <w:spacing w:val="-1"/>
        </w:rPr>
        <w:t xml:space="preserve"> </w:t>
      </w:r>
      <w:r>
        <w:rPr>
          <w:spacing w:val="-2"/>
        </w:rPr>
        <w:t>ҚЎРИҚЛАШ</w:t>
      </w:r>
    </w:p>
    <w:p w:rsidR="000A0E6C" w:rsidRDefault="002D2FEA">
      <w:pPr>
        <w:pStyle w:val="a4"/>
        <w:numPr>
          <w:ilvl w:val="1"/>
          <w:numId w:val="9"/>
        </w:numPr>
        <w:tabs>
          <w:tab w:val="left" w:pos="1091"/>
        </w:tabs>
        <w:rPr>
          <w:sz w:val="24"/>
        </w:rPr>
      </w:pPr>
      <w:r>
        <w:rPr>
          <w:sz w:val="24"/>
        </w:rPr>
        <w:t>Пудратчи ишлар бошланишидан қурилиш тугаллангунгача ва қурилиши тугалланган объект Буюртмачи томонидан қабул қилиб олингунга қадар четлари тўсилган қурилиш майдони ҳудудида материаллар, асбоб-ускуналар, қурилиш техникаси ва бошқа мол-мулк зарур даражада қўриқланишини таъминлайди.</w:t>
      </w:r>
    </w:p>
    <w:p w:rsidR="000A0E6C" w:rsidRDefault="002D2FEA">
      <w:pPr>
        <w:pStyle w:val="a4"/>
        <w:numPr>
          <w:ilvl w:val="1"/>
          <w:numId w:val="9"/>
        </w:numPr>
        <w:tabs>
          <w:tab w:val="left" w:pos="1079"/>
        </w:tabs>
        <w:ind w:right="288"/>
        <w:rPr>
          <w:sz w:val="24"/>
        </w:rPr>
      </w:pPr>
      <w:r>
        <w:rPr>
          <w:sz w:val="24"/>
        </w:rPr>
        <w:t>Тикланган бинолар ва иморатлар, шунингдек материаллар, асбоб-ускуналар ва бошқа мол-мулк объект қабул қилиб олинганидан кейин сақланиши учун Буюртмачи жавоб беради.</w:t>
      </w:r>
    </w:p>
    <w:p w:rsidR="000A0E6C" w:rsidRDefault="002D2FEA">
      <w:pPr>
        <w:pStyle w:val="11"/>
        <w:numPr>
          <w:ilvl w:val="0"/>
          <w:numId w:val="13"/>
        </w:numPr>
        <w:tabs>
          <w:tab w:val="left" w:pos="1769"/>
        </w:tabs>
        <w:ind w:left="1769" w:hanging="293"/>
        <w:jc w:val="left"/>
      </w:pPr>
      <w:r>
        <w:t>ЕНГИБ</w:t>
      </w:r>
      <w:r>
        <w:rPr>
          <w:spacing w:val="-11"/>
        </w:rPr>
        <w:t xml:space="preserve"> </w:t>
      </w:r>
      <w:r>
        <w:t>БЎЛМАЙДИГАН</w:t>
      </w:r>
      <w:r>
        <w:rPr>
          <w:spacing w:val="-8"/>
        </w:rPr>
        <w:t xml:space="preserve"> </w:t>
      </w:r>
      <w:r>
        <w:t>КУЧ</w:t>
      </w:r>
      <w:r>
        <w:rPr>
          <w:spacing w:val="42"/>
        </w:rPr>
        <w:t xml:space="preserve"> </w:t>
      </w:r>
      <w:r>
        <w:t>(ФОРС-МАЖОР)</w:t>
      </w:r>
      <w:r>
        <w:rPr>
          <w:spacing w:val="-8"/>
        </w:rPr>
        <w:t xml:space="preserve"> </w:t>
      </w:r>
      <w:r>
        <w:rPr>
          <w:spacing w:val="-2"/>
        </w:rPr>
        <w:t>ҲОЛАТЛАРИ</w:t>
      </w:r>
    </w:p>
    <w:p w:rsidR="000A0E6C" w:rsidRDefault="002D2FEA">
      <w:pPr>
        <w:pStyle w:val="a4"/>
        <w:numPr>
          <w:ilvl w:val="1"/>
          <w:numId w:val="8"/>
        </w:numPr>
        <w:tabs>
          <w:tab w:val="left" w:pos="1070"/>
        </w:tabs>
        <w:ind w:right="289"/>
        <w:rPr>
          <w:sz w:val="24"/>
        </w:rPr>
      </w:pPr>
      <w:r>
        <w:rPr>
          <w:sz w:val="24"/>
        </w:rPr>
        <w:t>Агар ушбу шартнома бўйича мажбуриятлар қисман ёки тўлиқ бажарилмаслиги табиат ҳодисалари</w:t>
      </w:r>
      <w:r>
        <w:rPr>
          <w:spacing w:val="40"/>
          <w:sz w:val="24"/>
        </w:rPr>
        <w:t xml:space="preserve"> </w:t>
      </w:r>
      <w:r>
        <w:rPr>
          <w:sz w:val="24"/>
        </w:rPr>
        <w:t>ва</w:t>
      </w:r>
      <w:r>
        <w:rPr>
          <w:spacing w:val="40"/>
          <w:sz w:val="24"/>
        </w:rPr>
        <w:t xml:space="preserve"> </w:t>
      </w:r>
      <w:r>
        <w:rPr>
          <w:sz w:val="24"/>
        </w:rPr>
        <w:t>бошқа</w:t>
      </w:r>
      <w:r>
        <w:rPr>
          <w:spacing w:val="40"/>
          <w:sz w:val="24"/>
        </w:rPr>
        <w:t xml:space="preserve"> </w:t>
      </w:r>
      <w:r>
        <w:rPr>
          <w:sz w:val="24"/>
        </w:rPr>
        <w:t>енгиб</w:t>
      </w:r>
      <w:r>
        <w:rPr>
          <w:spacing w:val="40"/>
          <w:sz w:val="24"/>
        </w:rPr>
        <w:t xml:space="preserve"> </w:t>
      </w:r>
      <w:r>
        <w:rPr>
          <w:sz w:val="24"/>
        </w:rPr>
        <w:t>бўлмайдиган</w:t>
      </w:r>
      <w:r>
        <w:rPr>
          <w:spacing w:val="40"/>
          <w:sz w:val="24"/>
        </w:rPr>
        <w:t xml:space="preserve"> </w:t>
      </w:r>
      <w:r>
        <w:rPr>
          <w:sz w:val="24"/>
        </w:rPr>
        <w:t>куч</w:t>
      </w:r>
      <w:r>
        <w:rPr>
          <w:spacing w:val="57"/>
          <w:sz w:val="24"/>
        </w:rPr>
        <w:t xml:space="preserve"> </w:t>
      </w:r>
      <w:r>
        <w:rPr>
          <w:sz w:val="24"/>
        </w:rPr>
        <w:t>ҳолатлари</w:t>
      </w:r>
      <w:r>
        <w:rPr>
          <w:spacing w:val="40"/>
          <w:sz w:val="24"/>
        </w:rPr>
        <w:t xml:space="preserve"> </w:t>
      </w:r>
      <w:r>
        <w:rPr>
          <w:sz w:val="24"/>
        </w:rPr>
        <w:t>натижасида</w:t>
      </w:r>
      <w:r>
        <w:rPr>
          <w:spacing w:val="40"/>
          <w:sz w:val="24"/>
        </w:rPr>
        <w:t xml:space="preserve"> </w:t>
      </w:r>
      <w:r>
        <w:rPr>
          <w:sz w:val="24"/>
        </w:rPr>
        <w:t>келиб</w:t>
      </w:r>
      <w:r>
        <w:rPr>
          <w:spacing w:val="40"/>
          <w:sz w:val="24"/>
        </w:rPr>
        <w:t xml:space="preserve"> </w:t>
      </w:r>
      <w:r>
        <w:rPr>
          <w:sz w:val="24"/>
        </w:rPr>
        <w:t>чиқса</w:t>
      </w:r>
      <w:r>
        <w:rPr>
          <w:spacing w:val="40"/>
          <w:sz w:val="24"/>
        </w:rPr>
        <w:t xml:space="preserve"> </w:t>
      </w:r>
      <w:r>
        <w:rPr>
          <w:sz w:val="24"/>
        </w:rPr>
        <w:t>ва</w:t>
      </w:r>
      <w:r>
        <w:rPr>
          <w:spacing w:val="40"/>
          <w:sz w:val="24"/>
        </w:rPr>
        <w:t xml:space="preserve"> </w:t>
      </w:r>
      <w:r>
        <w:rPr>
          <w:sz w:val="24"/>
        </w:rPr>
        <w:t>агар</w:t>
      </w:r>
      <w:r>
        <w:rPr>
          <w:spacing w:val="57"/>
          <w:sz w:val="24"/>
        </w:rPr>
        <w:t xml:space="preserve"> </w:t>
      </w:r>
      <w:r>
        <w:rPr>
          <w:sz w:val="24"/>
        </w:rPr>
        <w:t>бу</w:t>
      </w:r>
    </w:p>
    <w:p w:rsidR="000A0E6C" w:rsidRDefault="000A0E6C">
      <w:pPr>
        <w:jc w:val="both"/>
        <w:rPr>
          <w:sz w:val="24"/>
        </w:rPr>
        <w:sectPr w:rsidR="000A0E6C">
          <w:pgSz w:w="11910" w:h="16840"/>
          <w:pgMar w:top="480" w:right="560" w:bottom="280" w:left="880" w:header="720" w:footer="720" w:gutter="0"/>
          <w:cols w:space="720"/>
        </w:sectPr>
      </w:pPr>
    </w:p>
    <w:p w:rsidR="000A0E6C" w:rsidRDefault="002D2FEA">
      <w:pPr>
        <w:pStyle w:val="a3"/>
        <w:spacing w:before="70"/>
        <w:ind w:firstLine="0"/>
      </w:pPr>
      <w:r>
        <w:lastRenderedPageBreak/>
        <w:t>ҳолатлар мазкур шартноманинг бажарилишига бевосита таъсир этса, томонлар бундай қисман ёки тўлиқ бажармаслик учун жавобгарликдан озод этиладилар.</w:t>
      </w:r>
    </w:p>
    <w:p w:rsidR="000A0E6C" w:rsidRDefault="002D2FEA">
      <w:pPr>
        <w:pStyle w:val="a3"/>
        <w:ind w:right="288"/>
      </w:pPr>
      <w:r>
        <w:t xml:space="preserve">Мазкур шартнома бўйича мажбуриятларни бажариш муддати енгиб бўлмайдиган куч ҳолатлари амал қилган, шунингдек ушбу ҳолатлар юзага келтирган вақтга мутаносиб равишда </w:t>
      </w:r>
      <w:r>
        <w:rPr>
          <w:spacing w:val="-2"/>
        </w:rPr>
        <w:t>узайтирилади.</w:t>
      </w:r>
    </w:p>
    <w:p w:rsidR="000A0E6C" w:rsidRDefault="002D2FEA">
      <w:pPr>
        <w:pStyle w:val="a4"/>
        <w:numPr>
          <w:ilvl w:val="1"/>
          <w:numId w:val="8"/>
        </w:numPr>
        <w:tabs>
          <w:tab w:val="left" w:pos="1060"/>
        </w:tabs>
        <w:ind w:right="288"/>
        <w:rPr>
          <w:sz w:val="24"/>
        </w:rPr>
      </w:pPr>
      <w:r>
        <w:rPr>
          <w:sz w:val="24"/>
        </w:rPr>
        <w:t>Агар енгиб бўлмайдиган куч ҳолатлари ёки уларнинг оқибатлари бир ойдан кўп вақтга чўзилса,</w:t>
      </w:r>
      <w:r>
        <w:rPr>
          <w:spacing w:val="-8"/>
          <w:sz w:val="24"/>
        </w:rPr>
        <w:t xml:space="preserve"> </w:t>
      </w:r>
      <w:r>
        <w:rPr>
          <w:sz w:val="24"/>
        </w:rPr>
        <w:t>у</w:t>
      </w:r>
      <w:r>
        <w:rPr>
          <w:spacing w:val="-7"/>
          <w:sz w:val="24"/>
        </w:rPr>
        <w:t xml:space="preserve"> </w:t>
      </w:r>
      <w:r>
        <w:rPr>
          <w:sz w:val="24"/>
        </w:rPr>
        <w:t>ҳолда</w:t>
      </w:r>
      <w:r>
        <w:rPr>
          <w:spacing w:val="-7"/>
          <w:sz w:val="24"/>
        </w:rPr>
        <w:t xml:space="preserve"> </w:t>
      </w:r>
      <w:r>
        <w:rPr>
          <w:sz w:val="24"/>
        </w:rPr>
        <w:t>Пудратчи</w:t>
      </w:r>
      <w:r>
        <w:rPr>
          <w:spacing w:val="-8"/>
          <w:sz w:val="24"/>
        </w:rPr>
        <w:t xml:space="preserve"> </w:t>
      </w:r>
      <w:r>
        <w:rPr>
          <w:sz w:val="24"/>
        </w:rPr>
        <w:t>ва</w:t>
      </w:r>
      <w:r>
        <w:rPr>
          <w:spacing w:val="-7"/>
          <w:sz w:val="24"/>
        </w:rPr>
        <w:t xml:space="preserve"> </w:t>
      </w:r>
      <w:r>
        <w:rPr>
          <w:sz w:val="24"/>
        </w:rPr>
        <w:t>Буюртмачи</w:t>
      </w:r>
      <w:r>
        <w:rPr>
          <w:spacing w:val="-8"/>
          <w:sz w:val="24"/>
        </w:rPr>
        <w:t xml:space="preserve"> </w:t>
      </w:r>
      <w:r>
        <w:rPr>
          <w:sz w:val="24"/>
        </w:rPr>
        <w:t>ишларни</w:t>
      </w:r>
      <w:r>
        <w:rPr>
          <w:spacing w:val="-8"/>
          <w:sz w:val="24"/>
        </w:rPr>
        <w:t xml:space="preserve"> </w:t>
      </w:r>
      <w:r>
        <w:rPr>
          <w:sz w:val="24"/>
        </w:rPr>
        <w:t>давом</w:t>
      </w:r>
      <w:r>
        <w:rPr>
          <w:spacing w:val="-7"/>
          <w:sz w:val="24"/>
        </w:rPr>
        <w:t xml:space="preserve"> </w:t>
      </w:r>
      <w:r>
        <w:rPr>
          <w:sz w:val="24"/>
        </w:rPr>
        <w:t>эттириш</w:t>
      </w:r>
      <w:r>
        <w:rPr>
          <w:spacing w:val="-7"/>
          <w:sz w:val="24"/>
        </w:rPr>
        <w:t xml:space="preserve"> </w:t>
      </w:r>
      <w:r>
        <w:rPr>
          <w:sz w:val="24"/>
        </w:rPr>
        <w:t>ёки</w:t>
      </w:r>
      <w:r>
        <w:rPr>
          <w:spacing w:val="-8"/>
          <w:sz w:val="24"/>
        </w:rPr>
        <w:t xml:space="preserve"> </w:t>
      </w:r>
      <w:r>
        <w:rPr>
          <w:sz w:val="24"/>
        </w:rPr>
        <w:t>уларни</w:t>
      </w:r>
      <w:r>
        <w:rPr>
          <w:spacing w:val="-8"/>
          <w:sz w:val="24"/>
        </w:rPr>
        <w:t xml:space="preserve"> </w:t>
      </w:r>
      <w:r>
        <w:rPr>
          <w:sz w:val="24"/>
        </w:rPr>
        <w:t>консервация</w:t>
      </w:r>
      <w:r>
        <w:rPr>
          <w:spacing w:val="-8"/>
          <w:sz w:val="24"/>
        </w:rPr>
        <w:t xml:space="preserve"> </w:t>
      </w:r>
      <w:r>
        <w:rPr>
          <w:sz w:val="24"/>
        </w:rPr>
        <w:t>қилиш учун қандай чоралар кўрилишини муҳокама қиладилар.</w:t>
      </w:r>
    </w:p>
    <w:p w:rsidR="000A0E6C" w:rsidRDefault="002D2FEA">
      <w:pPr>
        <w:pStyle w:val="a4"/>
        <w:numPr>
          <w:ilvl w:val="1"/>
          <w:numId w:val="8"/>
        </w:numPr>
        <w:tabs>
          <w:tab w:val="left" w:pos="473"/>
        </w:tabs>
        <w:ind w:right="576" w:firstLine="0"/>
        <w:rPr>
          <w:sz w:val="24"/>
        </w:rPr>
      </w:pPr>
      <w:r>
        <w:rPr>
          <w:sz w:val="24"/>
        </w:rPr>
        <w:t>Агар</w:t>
      </w:r>
      <w:r>
        <w:rPr>
          <w:spacing w:val="-6"/>
          <w:sz w:val="24"/>
        </w:rPr>
        <w:t xml:space="preserve"> </w:t>
      </w:r>
      <w:r>
        <w:rPr>
          <w:sz w:val="24"/>
        </w:rPr>
        <w:t>томонлар</w:t>
      </w:r>
      <w:r>
        <w:rPr>
          <w:spacing w:val="-6"/>
          <w:sz w:val="24"/>
        </w:rPr>
        <w:t xml:space="preserve"> </w:t>
      </w:r>
      <w:r>
        <w:rPr>
          <w:sz w:val="24"/>
        </w:rPr>
        <w:t>икки</w:t>
      </w:r>
      <w:r>
        <w:rPr>
          <w:spacing w:val="-7"/>
          <w:sz w:val="24"/>
        </w:rPr>
        <w:t xml:space="preserve"> </w:t>
      </w:r>
      <w:r>
        <w:rPr>
          <w:sz w:val="24"/>
        </w:rPr>
        <w:t>ой</w:t>
      </w:r>
      <w:r>
        <w:rPr>
          <w:spacing w:val="-7"/>
          <w:sz w:val="24"/>
        </w:rPr>
        <w:t xml:space="preserve"> </w:t>
      </w:r>
      <w:r>
        <w:rPr>
          <w:sz w:val="24"/>
        </w:rPr>
        <w:t>ичида</w:t>
      </w:r>
      <w:r>
        <w:rPr>
          <w:spacing w:val="-6"/>
          <w:sz w:val="24"/>
        </w:rPr>
        <w:t xml:space="preserve"> </w:t>
      </w:r>
      <w:r>
        <w:rPr>
          <w:sz w:val="24"/>
        </w:rPr>
        <w:t>келиша</w:t>
      </w:r>
      <w:r>
        <w:rPr>
          <w:spacing w:val="-6"/>
          <w:sz w:val="24"/>
        </w:rPr>
        <w:t xml:space="preserve"> </w:t>
      </w:r>
      <w:r>
        <w:rPr>
          <w:sz w:val="24"/>
        </w:rPr>
        <w:t>олмасалар,</w:t>
      </w:r>
      <w:r>
        <w:rPr>
          <w:spacing w:val="-6"/>
          <w:sz w:val="24"/>
        </w:rPr>
        <w:t xml:space="preserve"> </w:t>
      </w:r>
      <w:r>
        <w:rPr>
          <w:sz w:val="24"/>
        </w:rPr>
        <w:t>у</w:t>
      </w:r>
      <w:r>
        <w:rPr>
          <w:spacing w:val="-6"/>
          <w:sz w:val="24"/>
        </w:rPr>
        <w:t xml:space="preserve"> </w:t>
      </w:r>
      <w:r>
        <w:rPr>
          <w:sz w:val="24"/>
        </w:rPr>
        <w:t>ҳолда</w:t>
      </w:r>
      <w:r>
        <w:rPr>
          <w:spacing w:val="-6"/>
          <w:sz w:val="24"/>
        </w:rPr>
        <w:t xml:space="preserve"> </w:t>
      </w:r>
      <w:r>
        <w:rPr>
          <w:sz w:val="24"/>
        </w:rPr>
        <w:t>томонларнинг</w:t>
      </w:r>
      <w:r>
        <w:rPr>
          <w:spacing w:val="-7"/>
          <w:sz w:val="24"/>
        </w:rPr>
        <w:t xml:space="preserve"> </w:t>
      </w:r>
      <w:r>
        <w:rPr>
          <w:sz w:val="24"/>
        </w:rPr>
        <w:t>ҳар</w:t>
      </w:r>
      <w:r>
        <w:rPr>
          <w:spacing w:val="-6"/>
          <w:sz w:val="24"/>
        </w:rPr>
        <w:t xml:space="preserve"> </w:t>
      </w:r>
      <w:r>
        <w:rPr>
          <w:sz w:val="24"/>
        </w:rPr>
        <w:t>бири</w:t>
      </w:r>
      <w:r>
        <w:rPr>
          <w:spacing w:val="-7"/>
          <w:sz w:val="24"/>
        </w:rPr>
        <w:t xml:space="preserve"> </w:t>
      </w:r>
      <w:r>
        <w:rPr>
          <w:sz w:val="24"/>
        </w:rPr>
        <w:t>шартнома бекор қилинишини талаб қилишга ҳақлидир. .</w:t>
      </w:r>
    </w:p>
    <w:p w:rsidR="000A0E6C" w:rsidRDefault="002D2FEA">
      <w:pPr>
        <w:pStyle w:val="a3"/>
        <w:ind w:left="3473" w:right="0" w:firstLine="0"/>
        <w:jc w:val="left"/>
      </w:pPr>
      <w:r>
        <w:t>КОРРУПЦИЯГA</w:t>
      </w:r>
      <w:r>
        <w:rPr>
          <w:spacing w:val="-12"/>
        </w:rPr>
        <w:t xml:space="preserve"> </w:t>
      </w:r>
      <w:r>
        <w:t>ҚAРШИ</w:t>
      </w:r>
      <w:r>
        <w:rPr>
          <w:spacing w:val="-11"/>
        </w:rPr>
        <w:t xml:space="preserve"> </w:t>
      </w:r>
      <w:r>
        <w:rPr>
          <w:spacing w:val="-2"/>
        </w:rPr>
        <w:t>ОГОҲЛAНТИРИШ</w:t>
      </w:r>
    </w:p>
    <w:p w:rsidR="000A0E6C" w:rsidRDefault="002D2FEA">
      <w:pPr>
        <w:pStyle w:val="a4"/>
        <w:numPr>
          <w:ilvl w:val="1"/>
          <w:numId w:val="7"/>
        </w:numPr>
        <w:tabs>
          <w:tab w:val="left" w:pos="653"/>
        </w:tabs>
        <w:ind w:right="0" w:hanging="541"/>
        <w:rPr>
          <w:sz w:val="24"/>
        </w:rPr>
      </w:pPr>
      <w:r>
        <w:rPr>
          <w:sz w:val="24"/>
        </w:rPr>
        <w:t>Томонлар</w:t>
      </w:r>
      <w:r>
        <w:rPr>
          <w:spacing w:val="-13"/>
          <w:sz w:val="24"/>
        </w:rPr>
        <w:t xml:space="preserve"> </w:t>
      </w:r>
      <w:r>
        <w:rPr>
          <w:sz w:val="24"/>
        </w:rPr>
        <w:t>буни</w:t>
      </w:r>
      <w:r>
        <w:rPr>
          <w:spacing w:val="-13"/>
          <w:sz w:val="24"/>
        </w:rPr>
        <w:t xml:space="preserve"> </w:t>
      </w:r>
      <w:r>
        <w:rPr>
          <w:sz w:val="24"/>
        </w:rPr>
        <w:t>еълон</w:t>
      </w:r>
      <w:r>
        <w:rPr>
          <w:spacing w:val="-12"/>
          <w:sz w:val="24"/>
        </w:rPr>
        <w:t xml:space="preserve"> </w:t>
      </w:r>
      <w:r>
        <w:rPr>
          <w:spacing w:val="-2"/>
          <w:sz w:val="24"/>
        </w:rPr>
        <w:t>қилишади:</w:t>
      </w:r>
    </w:p>
    <w:p w:rsidR="000A0E6C" w:rsidRDefault="002D2FEA">
      <w:pPr>
        <w:pStyle w:val="a4"/>
        <w:numPr>
          <w:ilvl w:val="0"/>
          <w:numId w:val="6"/>
        </w:numPr>
        <w:tabs>
          <w:tab w:val="left" w:pos="253"/>
        </w:tabs>
        <w:ind w:left="112" w:right="429" w:firstLine="0"/>
        <w:jc w:val="left"/>
        <w:rPr>
          <w:sz w:val="24"/>
        </w:rPr>
      </w:pPr>
      <w:r>
        <w:rPr>
          <w:sz w:val="24"/>
        </w:rPr>
        <w:t>Томонлар, уларнинг аффилланган (ўзаро боғлиқ) шахслари ва ходимлари мазкур шартнома бўйича</w:t>
      </w:r>
      <w:r>
        <w:rPr>
          <w:spacing w:val="-11"/>
          <w:sz w:val="24"/>
        </w:rPr>
        <w:t xml:space="preserve"> </w:t>
      </w:r>
      <w:r>
        <w:rPr>
          <w:sz w:val="24"/>
        </w:rPr>
        <w:t>ўз</w:t>
      </w:r>
      <w:r>
        <w:rPr>
          <w:spacing w:val="-11"/>
          <w:sz w:val="24"/>
        </w:rPr>
        <w:t xml:space="preserve"> </w:t>
      </w:r>
      <w:r>
        <w:rPr>
          <w:sz w:val="24"/>
        </w:rPr>
        <w:t>мажбуриятларини</w:t>
      </w:r>
      <w:r>
        <w:rPr>
          <w:spacing w:val="-11"/>
          <w:sz w:val="24"/>
        </w:rPr>
        <w:t xml:space="preserve"> </w:t>
      </w:r>
      <w:r>
        <w:rPr>
          <w:sz w:val="24"/>
        </w:rPr>
        <w:t>бажариш</w:t>
      </w:r>
      <w:r>
        <w:rPr>
          <w:spacing w:val="-11"/>
          <w:sz w:val="24"/>
        </w:rPr>
        <w:t xml:space="preserve"> </w:t>
      </w:r>
      <w:r>
        <w:rPr>
          <w:sz w:val="24"/>
        </w:rPr>
        <w:t>чоғида</w:t>
      </w:r>
      <w:r>
        <w:rPr>
          <w:spacing w:val="-11"/>
          <w:sz w:val="24"/>
        </w:rPr>
        <w:t xml:space="preserve"> </w:t>
      </w:r>
      <w:r>
        <w:rPr>
          <w:sz w:val="24"/>
        </w:rPr>
        <w:t>Ўзбекистон</w:t>
      </w:r>
      <w:r>
        <w:rPr>
          <w:spacing w:val="-11"/>
          <w:sz w:val="24"/>
        </w:rPr>
        <w:t xml:space="preserve"> </w:t>
      </w:r>
      <w:r>
        <w:rPr>
          <w:sz w:val="24"/>
        </w:rPr>
        <w:t>Республикасининг</w:t>
      </w:r>
      <w:r>
        <w:rPr>
          <w:spacing w:val="-11"/>
          <w:sz w:val="24"/>
        </w:rPr>
        <w:t xml:space="preserve"> </w:t>
      </w:r>
      <w:r>
        <w:rPr>
          <w:sz w:val="24"/>
        </w:rPr>
        <w:t>коррупцияга</w:t>
      </w:r>
      <w:r>
        <w:rPr>
          <w:spacing w:val="-11"/>
          <w:sz w:val="24"/>
        </w:rPr>
        <w:t xml:space="preserve"> </w:t>
      </w:r>
      <w:r>
        <w:rPr>
          <w:sz w:val="24"/>
        </w:rPr>
        <w:t>қарши курашиш ва/ёки коррупцияга қарши курашиш соҳасидаги амалдаги қонун ҳужжатлари талабларини бузилишига олиб келадиган ҳаракатлар/ҳаракатсизлик қилмайдилар, шу жумладан (лекин чекланмаган ҳолда) пора бериш ёки пора бериш, пора бериш, товламачилик, пора олиш учун бевосита ёки билвосита розилик берадилар.</w:t>
      </w:r>
    </w:p>
    <w:p w:rsidR="000A0E6C" w:rsidRDefault="002D2FEA">
      <w:pPr>
        <w:pStyle w:val="a4"/>
        <w:numPr>
          <w:ilvl w:val="0"/>
          <w:numId w:val="6"/>
        </w:numPr>
        <w:tabs>
          <w:tab w:val="left" w:pos="253"/>
        </w:tabs>
        <w:ind w:left="112" w:right="665" w:firstLine="0"/>
        <w:jc w:val="left"/>
        <w:rPr>
          <w:sz w:val="24"/>
        </w:rPr>
      </w:pPr>
      <w:r>
        <w:rPr>
          <w:sz w:val="24"/>
        </w:rPr>
        <w:t>Томонлар, уларнинг аффилланган (ўзаро боғлиқ) шахслари ва ходимлари бошқа томоннинг ходимлари ёки ваколатли вакилларини, шу жумладан пул суммалари, совғалар бериш, уларга бепул</w:t>
      </w:r>
      <w:r>
        <w:rPr>
          <w:spacing w:val="-14"/>
          <w:sz w:val="24"/>
        </w:rPr>
        <w:t xml:space="preserve"> </w:t>
      </w:r>
      <w:r>
        <w:rPr>
          <w:sz w:val="24"/>
        </w:rPr>
        <w:t>хизмат</w:t>
      </w:r>
      <w:r>
        <w:rPr>
          <w:spacing w:val="-14"/>
          <w:sz w:val="24"/>
        </w:rPr>
        <w:t xml:space="preserve"> </w:t>
      </w:r>
      <w:r>
        <w:rPr>
          <w:sz w:val="24"/>
        </w:rPr>
        <w:t>кўрсатиш</w:t>
      </w:r>
      <w:r>
        <w:rPr>
          <w:spacing w:val="-14"/>
          <w:sz w:val="24"/>
        </w:rPr>
        <w:t xml:space="preserve"> </w:t>
      </w:r>
      <w:r>
        <w:rPr>
          <w:sz w:val="24"/>
        </w:rPr>
        <w:t>ёки</w:t>
      </w:r>
      <w:r>
        <w:rPr>
          <w:spacing w:val="-14"/>
          <w:sz w:val="24"/>
        </w:rPr>
        <w:t xml:space="preserve"> </w:t>
      </w:r>
      <w:r>
        <w:rPr>
          <w:sz w:val="24"/>
        </w:rPr>
        <w:t>ушбу</w:t>
      </w:r>
      <w:r>
        <w:rPr>
          <w:spacing w:val="-14"/>
          <w:sz w:val="24"/>
        </w:rPr>
        <w:t xml:space="preserve"> </w:t>
      </w:r>
      <w:r>
        <w:rPr>
          <w:sz w:val="24"/>
        </w:rPr>
        <w:t>ходим</w:t>
      </w:r>
      <w:r>
        <w:rPr>
          <w:spacing w:val="-14"/>
          <w:sz w:val="24"/>
        </w:rPr>
        <w:t xml:space="preserve"> </w:t>
      </w:r>
      <w:r>
        <w:rPr>
          <w:sz w:val="24"/>
        </w:rPr>
        <w:t>ёки</w:t>
      </w:r>
      <w:r>
        <w:rPr>
          <w:spacing w:val="-14"/>
          <w:sz w:val="24"/>
        </w:rPr>
        <w:t xml:space="preserve"> </w:t>
      </w:r>
      <w:r>
        <w:rPr>
          <w:sz w:val="24"/>
        </w:rPr>
        <w:t>ваколатли</w:t>
      </w:r>
      <w:r>
        <w:rPr>
          <w:spacing w:val="-14"/>
          <w:sz w:val="24"/>
        </w:rPr>
        <w:t xml:space="preserve"> </w:t>
      </w:r>
      <w:r>
        <w:rPr>
          <w:sz w:val="24"/>
        </w:rPr>
        <w:t>вакил</w:t>
      </w:r>
      <w:r>
        <w:rPr>
          <w:spacing w:val="-14"/>
          <w:sz w:val="24"/>
        </w:rPr>
        <w:t xml:space="preserve"> </w:t>
      </w:r>
      <w:r>
        <w:rPr>
          <w:sz w:val="24"/>
        </w:rPr>
        <w:t>томонидан</w:t>
      </w:r>
      <w:r>
        <w:rPr>
          <w:spacing w:val="-14"/>
          <w:sz w:val="24"/>
        </w:rPr>
        <w:t xml:space="preserve"> </w:t>
      </w:r>
      <w:r>
        <w:rPr>
          <w:sz w:val="24"/>
        </w:rPr>
        <w:t>уни</w:t>
      </w:r>
      <w:r>
        <w:rPr>
          <w:spacing w:val="-14"/>
          <w:sz w:val="24"/>
        </w:rPr>
        <w:t xml:space="preserve"> </w:t>
      </w:r>
      <w:r>
        <w:rPr>
          <w:sz w:val="24"/>
        </w:rPr>
        <w:t>рағбатлантирувчи томон фойдасига бирон-бир ҳаракат/ҳаракатсизлик бажарилишини таъминлашга қаратилган ишларни бажариш орқали рағбатлантиришдан бош тортадилар.</w:t>
      </w:r>
    </w:p>
    <w:p w:rsidR="000A0E6C" w:rsidRDefault="002D2FEA">
      <w:pPr>
        <w:pStyle w:val="a4"/>
        <w:numPr>
          <w:ilvl w:val="1"/>
          <w:numId w:val="7"/>
        </w:numPr>
        <w:tabs>
          <w:tab w:val="left" w:pos="653"/>
        </w:tabs>
        <w:ind w:right="367" w:firstLine="0"/>
        <w:rPr>
          <w:sz w:val="24"/>
        </w:rPr>
      </w:pPr>
      <w:r>
        <w:rPr>
          <w:sz w:val="24"/>
        </w:rPr>
        <w:t>6.1-банднинг</w:t>
      </w:r>
      <w:r>
        <w:rPr>
          <w:spacing w:val="-5"/>
          <w:sz w:val="24"/>
        </w:rPr>
        <w:t xml:space="preserve"> </w:t>
      </w:r>
      <w:r>
        <w:rPr>
          <w:sz w:val="24"/>
        </w:rPr>
        <w:t>қоидаларини</w:t>
      </w:r>
      <w:r>
        <w:rPr>
          <w:spacing w:val="-5"/>
          <w:sz w:val="24"/>
        </w:rPr>
        <w:t xml:space="preserve"> </w:t>
      </w:r>
      <w:r>
        <w:rPr>
          <w:sz w:val="24"/>
        </w:rPr>
        <w:t>бузиш</w:t>
      </w:r>
      <w:r>
        <w:rPr>
          <w:spacing w:val="-4"/>
          <w:sz w:val="24"/>
        </w:rPr>
        <w:t xml:space="preserve"> </w:t>
      </w:r>
      <w:r>
        <w:rPr>
          <w:sz w:val="24"/>
        </w:rPr>
        <w:t>содир</w:t>
      </w:r>
      <w:r>
        <w:rPr>
          <w:spacing w:val="-4"/>
          <w:sz w:val="24"/>
        </w:rPr>
        <w:t xml:space="preserve"> </w:t>
      </w:r>
      <w:r>
        <w:rPr>
          <w:sz w:val="24"/>
        </w:rPr>
        <w:t>бўлган</w:t>
      </w:r>
      <w:r>
        <w:rPr>
          <w:spacing w:val="-5"/>
          <w:sz w:val="24"/>
        </w:rPr>
        <w:t xml:space="preserve"> </w:t>
      </w:r>
      <w:r>
        <w:rPr>
          <w:sz w:val="24"/>
        </w:rPr>
        <w:t>ёки</w:t>
      </w:r>
      <w:r>
        <w:rPr>
          <w:spacing w:val="-5"/>
          <w:sz w:val="24"/>
        </w:rPr>
        <w:t xml:space="preserve"> </w:t>
      </w:r>
      <w:r>
        <w:rPr>
          <w:sz w:val="24"/>
        </w:rPr>
        <w:t>содир</w:t>
      </w:r>
      <w:r>
        <w:rPr>
          <w:spacing w:val="-4"/>
          <w:sz w:val="24"/>
        </w:rPr>
        <w:t xml:space="preserve"> </w:t>
      </w:r>
      <w:r>
        <w:rPr>
          <w:sz w:val="24"/>
        </w:rPr>
        <w:t>бўлиши</w:t>
      </w:r>
      <w:r>
        <w:rPr>
          <w:spacing w:val="-5"/>
          <w:sz w:val="24"/>
        </w:rPr>
        <w:t xml:space="preserve"> </w:t>
      </w:r>
      <w:r>
        <w:rPr>
          <w:sz w:val="24"/>
        </w:rPr>
        <w:t>мумкин</w:t>
      </w:r>
      <w:r>
        <w:rPr>
          <w:spacing w:val="-5"/>
          <w:sz w:val="24"/>
        </w:rPr>
        <w:t xml:space="preserve"> </w:t>
      </w:r>
      <w:r>
        <w:rPr>
          <w:sz w:val="24"/>
        </w:rPr>
        <w:t>бўлган</w:t>
      </w:r>
      <w:r>
        <w:rPr>
          <w:spacing w:val="-5"/>
          <w:sz w:val="24"/>
        </w:rPr>
        <w:t xml:space="preserve"> </w:t>
      </w:r>
      <w:r>
        <w:rPr>
          <w:sz w:val="24"/>
        </w:rPr>
        <w:t>шубҳалар мавжуд бўлса. мазкур шартноманинг тегишли томони бу ҳақда иккинчи томонни хабардор қилиши, коррупцияга қарши курашиш соҳасидаги Ўзбекистон Республикаси қонун ҳужжатлари нормалари</w:t>
      </w:r>
      <w:r>
        <w:rPr>
          <w:spacing w:val="-9"/>
          <w:sz w:val="24"/>
        </w:rPr>
        <w:t xml:space="preserve"> </w:t>
      </w:r>
      <w:r>
        <w:rPr>
          <w:sz w:val="24"/>
        </w:rPr>
        <w:t>бузилганлиги</w:t>
      </w:r>
      <w:r>
        <w:rPr>
          <w:spacing w:val="-9"/>
          <w:sz w:val="24"/>
        </w:rPr>
        <w:t xml:space="preserve"> </w:t>
      </w:r>
      <w:r>
        <w:rPr>
          <w:sz w:val="24"/>
        </w:rPr>
        <w:t>фактининг</w:t>
      </w:r>
      <w:r>
        <w:rPr>
          <w:spacing w:val="-9"/>
          <w:sz w:val="24"/>
        </w:rPr>
        <w:t xml:space="preserve"> </w:t>
      </w:r>
      <w:r>
        <w:rPr>
          <w:sz w:val="24"/>
        </w:rPr>
        <w:t>инкор</w:t>
      </w:r>
      <w:r>
        <w:rPr>
          <w:spacing w:val="-8"/>
          <w:sz w:val="24"/>
        </w:rPr>
        <w:t xml:space="preserve"> </w:t>
      </w:r>
      <w:r>
        <w:rPr>
          <w:sz w:val="24"/>
        </w:rPr>
        <w:t>етилмайдиган</w:t>
      </w:r>
      <w:r>
        <w:rPr>
          <w:spacing w:val="-9"/>
          <w:sz w:val="24"/>
        </w:rPr>
        <w:t xml:space="preserve"> </w:t>
      </w:r>
      <w:r>
        <w:rPr>
          <w:sz w:val="24"/>
        </w:rPr>
        <w:t>далиллари</w:t>
      </w:r>
      <w:r>
        <w:rPr>
          <w:spacing w:val="-9"/>
          <w:sz w:val="24"/>
        </w:rPr>
        <w:t xml:space="preserve"> </w:t>
      </w:r>
      <w:r>
        <w:rPr>
          <w:sz w:val="24"/>
        </w:rPr>
        <w:t>мавжуд</w:t>
      </w:r>
      <w:r>
        <w:rPr>
          <w:spacing w:val="-9"/>
          <w:sz w:val="24"/>
        </w:rPr>
        <w:t xml:space="preserve"> </w:t>
      </w:r>
      <w:r>
        <w:rPr>
          <w:sz w:val="24"/>
        </w:rPr>
        <w:t>бўлган</w:t>
      </w:r>
      <w:r>
        <w:rPr>
          <w:spacing w:val="-9"/>
          <w:sz w:val="24"/>
        </w:rPr>
        <w:t xml:space="preserve"> </w:t>
      </w:r>
      <w:r>
        <w:rPr>
          <w:sz w:val="24"/>
        </w:rPr>
        <w:t>тақдирда</w:t>
      </w:r>
      <w:r>
        <w:rPr>
          <w:spacing w:val="-8"/>
          <w:sz w:val="24"/>
        </w:rPr>
        <w:t xml:space="preserve"> </w:t>
      </w:r>
      <w:r>
        <w:rPr>
          <w:sz w:val="24"/>
        </w:rPr>
        <w:t xml:space="preserve">еса, амалдаги қонун ҳужжатларида белгиланган тартибда ваколатли органлар ҳам хабардор қилиши </w:t>
      </w:r>
      <w:r>
        <w:rPr>
          <w:spacing w:val="-2"/>
          <w:sz w:val="24"/>
        </w:rPr>
        <w:t>шарт.</w:t>
      </w:r>
    </w:p>
    <w:p w:rsidR="000A0E6C" w:rsidRDefault="000A0E6C">
      <w:pPr>
        <w:pStyle w:val="a3"/>
        <w:ind w:left="0" w:right="0" w:firstLine="0"/>
        <w:jc w:val="left"/>
      </w:pPr>
    </w:p>
    <w:p w:rsidR="000A0E6C" w:rsidRDefault="002D2FEA">
      <w:pPr>
        <w:pStyle w:val="11"/>
        <w:numPr>
          <w:ilvl w:val="0"/>
          <w:numId w:val="13"/>
        </w:numPr>
        <w:tabs>
          <w:tab w:val="left" w:pos="1536"/>
        </w:tabs>
        <w:ind w:left="1536" w:hanging="386"/>
        <w:jc w:val="left"/>
      </w:pPr>
      <w:r>
        <w:rPr>
          <w:spacing w:val="-2"/>
        </w:rPr>
        <w:t>ҚУРИЛИШИ</w:t>
      </w:r>
      <w:r>
        <w:rPr>
          <w:spacing w:val="-9"/>
        </w:rPr>
        <w:t xml:space="preserve"> </w:t>
      </w:r>
      <w:r>
        <w:rPr>
          <w:spacing w:val="-2"/>
        </w:rPr>
        <w:t>ТУГАЛЛАНГАН</w:t>
      </w:r>
      <w:r>
        <w:rPr>
          <w:spacing w:val="46"/>
        </w:rPr>
        <w:t xml:space="preserve"> </w:t>
      </w:r>
      <w:r>
        <w:rPr>
          <w:spacing w:val="-2"/>
        </w:rPr>
        <w:t>ОБЪЕКТНИ</w:t>
      </w:r>
      <w:r>
        <w:rPr>
          <w:spacing w:val="-7"/>
        </w:rPr>
        <w:t xml:space="preserve"> </w:t>
      </w:r>
      <w:r>
        <w:rPr>
          <w:spacing w:val="-2"/>
        </w:rPr>
        <w:t>ҚАБУЛ</w:t>
      </w:r>
      <w:r>
        <w:rPr>
          <w:spacing w:val="-7"/>
        </w:rPr>
        <w:t xml:space="preserve"> </w:t>
      </w:r>
      <w:r>
        <w:rPr>
          <w:spacing w:val="-2"/>
        </w:rPr>
        <w:t>ҚИЛИБ</w:t>
      </w:r>
      <w:r>
        <w:rPr>
          <w:spacing w:val="-6"/>
        </w:rPr>
        <w:t xml:space="preserve"> </w:t>
      </w:r>
      <w:r>
        <w:rPr>
          <w:spacing w:val="-4"/>
        </w:rPr>
        <w:t>ОЛИШ</w:t>
      </w:r>
    </w:p>
    <w:p w:rsidR="000A0E6C" w:rsidRDefault="002D2FEA">
      <w:pPr>
        <w:pStyle w:val="a4"/>
        <w:numPr>
          <w:ilvl w:val="1"/>
          <w:numId w:val="5"/>
        </w:numPr>
        <w:tabs>
          <w:tab w:val="left" w:pos="1201"/>
        </w:tabs>
        <w:rPr>
          <w:sz w:val="24"/>
        </w:rPr>
      </w:pPr>
      <w:r>
        <w:rPr>
          <w:sz w:val="24"/>
        </w:rPr>
        <w:t xml:space="preserve">Қурилиши тугалланган объектни қабул қилиб олиш шартномани имзолаш санасида амалда бўлган белгиланган тартибга мувофиқ мазкур шартномада назарда тутилган барча мажбуриятлар томонлар тарафидан бажарилгандан кейин, шунингдек қурилиши тугалланган объектларни фойдаланишга қабул қилиб олишнинг белгиланган қоидаларига биноан амалга </w:t>
      </w:r>
      <w:r>
        <w:rPr>
          <w:spacing w:val="-2"/>
          <w:sz w:val="24"/>
        </w:rPr>
        <w:t>оширилади.</w:t>
      </w:r>
    </w:p>
    <w:p w:rsidR="000A0E6C" w:rsidRDefault="002D2FEA">
      <w:pPr>
        <w:pStyle w:val="a4"/>
        <w:numPr>
          <w:ilvl w:val="1"/>
          <w:numId w:val="5"/>
        </w:numPr>
        <w:tabs>
          <w:tab w:val="left" w:pos="1315"/>
        </w:tabs>
        <w:rPr>
          <w:sz w:val="24"/>
        </w:rPr>
      </w:pPr>
      <w:r>
        <w:rPr>
          <w:sz w:val="24"/>
        </w:rPr>
        <w:t>Объектлар уларнинг фойдаланишга тайёрлиги тўғрисида Пудратчининг ёзма билдиришномаси</w:t>
      </w:r>
      <w:r>
        <w:rPr>
          <w:spacing w:val="-6"/>
          <w:sz w:val="24"/>
        </w:rPr>
        <w:t xml:space="preserve"> </w:t>
      </w:r>
      <w:r>
        <w:rPr>
          <w:sz w:val="24"/>
        </w:rPr>
        <w:t>Буюртмачи</w:t>
      </w:r>
      <w:r>
        <w:rPr>
          <w:spacing w:val="-6"/>
          <w:sz w:val="24"/>
        </w:rPr>
        <w:t xml:space="preserve"> </w:t>
      </w:r>
      <w:r>
        <w:rPr>
          <w:sz w:val="24"/>
        </w:rPr>
        <w:t>томонидан</w:t>
      </w:r>
      <w:r>
        <w:rPr>
          <w:spacing w:val="-6"/>
          <w:sz w:val="24"/>
        </w:rPr>
        <w:t xml:space="preserve"> </w:t>
      </w:r>
      <w:r>
        <w:rPr>
          <w:sz w:val="24"/>
        </w:rPr>
        <w:t>олинган</w:t>
      </w:r>
      <w:r>
        <w:rPr>
          <w:spacing w:val="-6"/>
          <w:sz w:val="24"/>
        </w:rPr>
        <w:t xml:space="preserve"> </w:t>
      </w:r>
      <w:r>
        <w:rPr>
          <w:sz w:val="24"/>
        </w:rPr>
        <w:t>кундан</w:t>
      </w:r>
      <w:r>
        <w:rPr>
          <w:spacing w:val="-6"/>
          <w:sz w:val="24"/>
        </w:rPr>
        <w:t xml:space="preserve"> </w:t>
      </w:r>
      <w:r>
        <w:rPr>
          <w:sz w:val="24"/>
        </w:rPr>
        <w:t>бошлаб</w:t>
      </w:r>
      <w:r>
        <w:rPr>
          <w:spacing w:val="-6"/>
          <w:sz w:val="24"/>
        </w:rPr>
        <w:t xml:space="preserve"> </w:t>
      </w:r>
      <w:r>
        <w:rPr>
          <w:sz w:val="24"/>
        </w:rPr>
        <w:t>_5</w:t>
      </w:r>
      <w:r>
        <w:rPr>
          <w:spacing w:val="80"/>
          <w:sz w:val="24"/>
          <w:u w:val="single"/>
        </w:rPr>
        <w:t xml:space="preserve"> </w:t>
      </w:r>
      <w:r>
        <w:rPr>
          <w:sz w:val="24"/>
        </w:rPr>
        <w:t>кун</w:t>
      </w:r>
      <w:r>
        <w:rPr>
          <w:spacing w:val="-6"/>
          <w:sz w:val="24"/>
        </w:rPr>
        <w:t xml:space="preserve"> </w:t>
      </w:r>
      <w:r>
        <w:rPr>
          <w:sz w:val="24"/>
        </w:rPr>
        <w:t>мобайнида</w:t>
      </w:r>
      <w:r>
        <w:rPr>
          <w:spacing w:val="-5"/>
          <w:sz w:val="24"/>
        </w:rPr>
        <w:t xml:space="preserve"> </w:t>
      </w:r>
      <w:r>
        <w:rPr>
          <w:sz w:val="24"/>
        </w:rPr>
        <w:t>қабул</w:t>
      </w:r>
      <w:r>
        <w:rPr>
          <w:spacing w:val="-5"/>
          <w:sz w:val="24"/>
        </w:rPr>
        <w:t xml:space="preserve"> </w:t>
      </w:r>
      <w:r>
        <w:rPr>
          <w:sz w:val="24"/>
        </w:rPr>
        <w:t xml:space="preserve">қилиб </w:t>
      </w:r>
      <w:r>
        <w:rPr>
          <w:spacing w:val="-2"/>
          <w:sz w:val="24"/>
        </w:rPr>
        <w:t>олинади.</w:t>
      </w:r>
    </w:p>
    <w:p w:rsidR="000A0E6C" w:rsidRDefault="002D2FEA">
      <w:pPr>
        <w:pStyle w:val="a4"/>
        <w:numPr>
          <w:ilvl w:val="1"/>
          <w:numId w:val="5"/>
        </w:numPr>
        <w:tabs>
          <w:tab w:val="left" w:pos="1200"/>
        </w:tabs>
        <w:spacing w:before="1"/>
        <w:rPr>
          <w:sz w:val="24"/>
        </w:rPr>
      </w:pPr>
      <w:r>
        <w:rPr>
          <w:sz w:val="24"/>
        </w:rPr>
        <w:t xml:space="preserve">Пудратчи қурилиши тугалланган объектни қабул қилиб олиш бошланишидан 5 кун олдин мазкур шартноманинг V бўлимига мувофиқ Буюртмачига Буюртмачи томонидан белгиланган таркибда икки нусхада ижро ҳужжатларини беради. Пудратчи Буюртмачига ушбу ҳужжатлар тўплами амалда бажарилган ишларга тўлиқ мос келишини ёзма равишда тасдиқлаши </w:t>
      </w:r>
      <w:r>
        <w:rPr>
          <w:spacing w:val="-2"/>
          <w:sz w:val="24"/>
        </w:rPr>
        <w:t>керак.</w:t>
      </w:r>
    </w:p>
    <w:p w:rsidR="000A0E6C" w:rsidRDefault="002D2FEA">
      <w:pPr>
        <w:pStyle w:val="a4"/>
        <w:numPr>
          <w:ilvl w:val="1"/>
          <w:numId w:val="5"/>
        </w:numPr>
        <w:tabs>
          <w:tab w:val="left" w:pos="1151"/>
        </w:tabs>
        <w:ind w:left="1151" w:right="0" w:hanging="471"/>
        <w:rPr>
          <w:sz w:val="24"/>
        </w:rPr>
      </w:pPr>
      <w:r>
        <w:rPr>
          <w:sz w:val="24"/>
        </w:rPr>
        <w:t>Қабул</w:t>
      </w:r>
      <w:r>
        <w:rPr>
          <w:spacing w:val="-13"/>
          <w:sz w:val="24"/>
        </w:rPr>
        <w:t xml:space="preserve"> </w:t>
      </w:r>
      <w:r>
        <w:rPr>
          <w:sz w:val="24"/>
        </w:rPr>
        <w:t>қилиб</w:t>
      </w:r>
      <w:r>
        <w:rPr>
          <w:spacing w:val="-12"/>
          <w:sz w:val="24"/>
        </w:rPr>
        <w:t xml:space="preserve"> </w:t>
      </w:r>
      <w:r>
        <w:rPr>
          <w:sz w:val="24"/>
        </w:rPr>
        <w:t>олинган</w:t>
      </w:r>
      <w:r>
        <w:rPr>
          <w:spacing w:val="-12"/>
          <w:sz w:val="24"/>
        </w:rPr>
        <w:t xml:space="preserve"> </w:t>
      </w:r>
      <w:r>
        <w:rPr>
          <w:sz w:val="24"/>
        </w:rPr>
        <w:t>пайтдан</w:t>
      </w:r>
      <w:r>
        <w:rPr>
          <w:spacing w:val="-12"/>
          <w:sz w:val="24"/>
        </w:rPr>
        <w:t xml:space="preserve"> </w:t>
      </w:r>
      <w:r>
        <w:rPr>
          <w:sz w:val="24"/>
        </w:rPr>
        <w:t>бошлаб</w:t>
      </w:r>
      <w:r>
        <w:rPr>
          <w:spacing w:val="-12"/>
          <w:sz w:val="24"/>
        </w:rPr>
        <w:t xml:space="preserve"> </w:t>
      </w:r>
      <w:r>
        <w:rPr>
          <w:sz w:val="24"/>
        </w:rPr>
        <w:t>объект</w:t>
      </w:r>
      <w:r>
        <w:rPr>
          <w:spacing w:val="-11"/>
          <w:sz w:val="24"/>
        </w:rPr>
        <w:t xml:space="preserve"> </w:t>
      </w:r>
      <w:r>
        <w:rPr>
          <w:sz w:val="24"/>
        </w:rPr>
        <w:t>Буюртмачининг</w:t>
      </w:r>
      <w:r>
        <w:rPr>
          <w:spacing w:val="-12"/>
          <w:sz w:val="24"/>
        </w:rPr>
        <w:t xml:space="preserve"> </w:t>
      </w:r>
      <w:r>
        <w:rPr>
          <w:sz w:val="24"/>
        </w:rPr>
        <w:t>мулкига</w:t>
      </w:r>
      <w:r>
        <w:rPr>
          <w:spacing w:val="-10"/>
          <w:sz w:val="24"/>
        </w:rPr>
        <w:t xml:space="preserve"> </w:t>
      </w:r>
      <w:r>
        <w:rPr>
          <w:spacing w:val="-2"/>
          <w:sz w:val="24"/>
        </w:rPr>
        <w:t>айланади.</w:t>
      </w:r>
    </w:p>
    <w:p w:rsidR="000A0E6C" w:rsidRDefault="002D2FEA">
      <w:pPr>
        <w:pStyle w:val="11"/>
        <w:numPr>
          <w:ilvl w:val="0"/>
          <w:numId w:val="13"/>
        </w:numPr>
        <w:tabs>
          <w:tab w:val="left" w:pos="4537"/>
        </w:tabs>
        <w:ind w:left="4537" w:hanging="479"/>
        <w:jc w:val="left"/>
      </w:pPr>
      <w:r>
        <w:rPr>
          <w:spacing w:val="-2"/>
        </w:rPr>
        <w:t>КАФОЛАТЛАР</w:t>
      </w:r>
    </w:p>
    <w:p w:rsidR="000A0E6C" w:rsidRDefault="002D2FEA">
      <w:pPr>
        <w:pStyle w:val="a4"/>
        <w:numPr>
          <w:ilvl w:val="1"/>
          <w:numId w:val="4"/>
        </w:numPr>
        <w:tabs>
          <w:tab w:val="left" w:pos="1160"/>
        </w:tabs>
        <w:ind w:right="0"/>
        <w:rPr>
          <w:sz w:val="24"/>
        </w:rPr>
      </w:pPr>
      <w:r>
        <w:rPr>
          <w:spacing w:val="-2"/>
          <w:sz w:val="24"/>
        </w:rPr>
        <w:t>Пудратчи:</w:t>
      </w:r>
    </w:p>
    <w:p w:rsidR="000A0E6C" w:rsidRDefault="002D2FEA">
      <w:pPr>
        <w:pStyle w:val="a3"/>
        <w:ind w:right="288"/>
      </w:pPr>
      <w:r>
        <w:t xml:space="preserve">барча ишлар тўлиқ ҳажмда ва мазкур шартнома шартларида белгиланган муддатларда </w:t>
      </w:r>
      <w:r>
        <w:rPr>
          <w:spacing w:val="-2"/>
        </w:rPr>
        <w:t>бажарилишини;</w:t>
      </w:r>
    </w:p>
    <w:p w:rsidR="000A0E6C" w:rsidRDefault="002D2FEA">
      <w:pPr>
        <w:pStyle w:val="a3"/>
        <w:ind w:right="288"/>
      </w:pPr>
      <w:r>
        <w:t>лойиҳа</w:t>
      </w:r>
      <w:r>
        <w:rPr>
          <w:spacing w:val="-4"/>
        </w:rPr>
        <w:t xml:space="preserve"> </w:t>
      </w:r>
      <w:r>
        <w:t>ҳужжатларига</w:t>
      </w:r>
      <w:r>
        <w:rPr>
          <w:spacing w:val="-3"/>
        </w:rPr>
        <w:t xml:space="preserve"> </w:t>
      </w:r>
      <w:r>
        <w:t>ҳамда</w:t>
      </w:r>
      <w:r>
        <w:rPr>
          <w:spacing w:val="-3"/>
        </w:rPr>
        <w:t xml:space="preserve"> </w:t>
      </w:r>
      <w:r>
        <w:t>қурилиш</w:t>
      </w:r>
      <w:r>
        <w:rPr>
          <w:spacing w:val="-3"/>
        </w:rPr>
        <w:t xml:space="preserve"> </w:t>
      </w:r>
      <w:r>
        <w:t>меъёрлари,</w:t>
      </w:r>
      <w:r>
        <w:rPr>
          <w:spacing w:val="-4"/>
        </w:rPr>
        <w:t xml:space="preserve"> </w:t>
      </w:r>
      <w:r>
        <w:t>қоидалари</w:t>
      </w:r>
      <w:r>
        <w:rPr>
          <w:spacing w:val="-4"/>
        </w:rPr>
        <w:t xml:space="preserve"> </w:t>
      </w:r>
      <w:r>
        <w:t>ва</w:t>
      </w:r>
      <w:r>
        <w:rPr>
          <w:spacing w:val="-3"/>
        </w:rPr>
        <w:t xml:space="preserve"> </w:t>
      </w:r>
      <w:r>
        <w:t>техник</w:t>
      </w:r>
      <w:r>
        <w:rPr>
          <w:spacing w:val="-3"/>
        </w:rPr>
        <w:t xml:space="preserve"> </w:t>
      </w:r>
      <w:r>
        <w:t>шартларига</w:t>
      </w:r>
      <w:r>
        <w:rPr>
          <w:spacing w:val="-3"/>
        </w:rPr>
        <w:t xml:space="preserve"> </w:t>
      </w:r>
      <w:r>
        <w:t>мувофиқ барча ишларни бажариш сифатини;</w:t>
      </w:r>
    </w:p>
    <w:p w:rsidR="000A0E6C" w:rsidRDefault="002D2FEA">
      <w:pPr>
        <w:pStyle w:val="a3"/>
        <w:ind w:right="288"/>
      </w:pPr>
      <w:r>
        <w:t>ўзи томонидан қурилиш учун қўлланиладиган қурилиш материаллари, асбоб-ускуналар ва бутловчи буюмлар, конструкция ва тизимлар сифатини, уларнинг лойиҳа ҳужжатларида кўрсатилган</w:t>
      </w:r>
      <w:r>
        <w:rPr>
          <w:spacing w:val="-6"/>
        </w:rPr>
        <w:t xml:space="preserve"> </w:t>
      </w:r>
      <w:r>
        <w:t>сертификацияларга,</w:t>
      </w:r>
      <w:r>
        <w:rPr>
          <w:spacing w:val="-5"/>
        </w:rPr>
        <w:t xml:space="preserve"> </w:t>
      </w:r>
      <w:r>
        <w:t>давлат</w:t>
      </w:r>
      <w:r>
        <w:rPr>
          <w:spacing w:val="-5"/>
        </w:rPr>
        <w:t xml:space="preserve"> </w:t>
      </w:r>
      <w:r>
        <w:t>стандартларига</w:t>
      </w:r>
      <w:r>
        <w:rPr>
          <w:spacing w:val="-5"/>
        </w:rPr>
        <w:t xml:space="preserve"> </w:t>
      </w:r>
      <w:r>
        <w:t>ҳамда</w:t>
      </w:r>
      <w:r>
        <w:rPr>
          <w:spacing w:val="-5"/>
        </w:rPr>
        <w:t xml:space="preserve"> </w:t>
      </w:r>
      <w:r>
        <w:t>техник</w:t>
      </w:r>
      <w:r>
        <w:rPr>
          <w:spacing w:val="-5"/>
        </w:rPr>
        <w:t xml:space="preserve"> </w:t>
      </w:r>
      <w:r>
        <w:t>шартларга</w:t>
      </w:r>
      <w:r>
        <w:rPr>
          <w:spacing w:val="-5"/>
        </w:rPr>
        <w:t xml:space="preserve"> </w:t>
      </w:r>
      <w:r>
        <w:t>мувофиқлигини;</w:t>
      </w:r>
    </w:p>
    <w:p w:rsidR="000A0E6C" w:rsidRDefault="000A0E6C">
      <w:pPr>
        <w:sectPr w:rsidR="000A0E6C">
          <w:pgSz w:w="11910" w:h="16840"/>
          <w:pgMar w:top="480" w:right="560" w:bottom="280" w:left="880" w:header="720" w:footer="720" w:gutter="0"/>
          <w:cols w:space="720"/>
        </w:sectPr>
      </w:pPr>
    </w:p>
    <w:p w:rsidR="000A0E6C" w:rsidRDefault="002D2FEA">
      <w:pPr>
        <w:pStyle w:val="a3"/>
        <w:spacing w:before="70"/>
        <w:ind w:right="0"/>
        <w:jc w:val="left"/>
      </w:pPr>
      <w:r>
        <w:lastRenderedPageBreak/>
        <w:t>ишларни</w:t>
      </w:r>
      <w:r>
        <w:rPr>
          <w:spacing w:val="80"/>
        </w:rPr>
        <w:t xml:space="preserve"> </w:t>
      </w:r>
      <w:r>
        <w:t>қабул</w:t>
      </w:r>
      <w:r>
        <w:rPr>
          <w:spacing w:val="80"/>
        </w:rPr>
        <w:t xml:space="preserve"> </w:t>
      </w:r>
      <w:r>
        <w:t>қилиш</w:t>
      </w:r>
      <w:r>
        <w:rPr>
          <w:spacing w:val="80"/>
        </w:rPr>
        <w:t xml:space="preserve"> </w:t>
      </w:r>
      <w:r>
        <w:t>ва</w:t>
      </w:r>
      <w:r>
        <w:rPr>
          <w:spacing w:val="80"/>
        </w:rPr>
        <w:t xml:space="preserve"> </w:t>
      </w:r>
      <w:r>
        <w:t>объектдан</w:t>
      </w:r>
      <w:r>
        <w:rPr>
          <w:spacing w:val="80"/>
        </w:rPr>
        <w:t xml:space="preserve"> </w:t>
      </w:r>
      <w:r>
        <w:t>фойдаланишнинг</w:t>
      </w:r>
      <w:r>
        <w:rPr>
          <w:spacing w:val="80"/>
        </w:rPr>
        <w:t xml:space="preserve"> </w:t>
      </w:r>
      <w:r>
        <w:t>кафолатли</w:t>
      </w:r>
      <w:r>
        <w:rPr>
          <w:spacing w:val="80"/>
        </w:rPr>
        <w:t xml:space="preserve"> </w:t>
      </w:r>
      <w:r>
        <w:t>даврида</w:t>
      </w:r>
      <w:r>
        <w:rPr>
          <w:spacing w:val="80"/>
        </w:rPr>
        <w:t xml:space="preserve"> </w:t>
      </w:r>
      <w:r>
        <w:t>аниқланган камчиликлар ва нуқсонларни ўз вақтида бартараф қилишни;</w:t>
      </w:r>
    </w:p>
    <w:p w:rsidR="000A0E6C" w:rsidRDefault="002D2FEA">
      <w:pPr>
        <w:pStyle w:val="a3"/>
        <w:ind w:right="0"/>
        <w:jc w:val="left"/>
      </w:pPr>
      <w:r>
        <w:t>объектдан</w:t>
      </w:r>
      <w:r>
        <w:rPr>
          <w:spacing w:val="80"/>
        </w:rPr>
        <w:t xml:space="preserve"> </w:t>
      </w:r>
      <w:r>
        <w:t>фойдаланилганда</w:t>
      </w:r>
      <w:r>
        <w:rPr>
          <w:spacing w:val="80"/>
        </w:rPr>
        <w:t xml:space="preserve"> </w:t>
      </w:r>
      <w:r>
        <w:t>муҳандислик</w:t>
      </w:r>
      <w:r>
        <w:rPr>
          <w:spacing w:val="80"/>
        </w:rPr>
        <w:t xml:space="preserve"> </w:t>
      </w:r>
      <w:r>
        <w:t>тизимлари</w:t>
      </w:r>
      <w:r>
        <w:rPr>
          <w:spacing w:val="80"/>
        </w:rPr>
        <w:t xml:space="preserve"> </w:t>
      </w:r>
      <w:r>
        <w:t>ва</w:t>
      </w:r>
      <w:r>
        <w:rPr>
          <w:spacing w:val="80"/>
        </w:rPr>
        <w:t xml:space="preserve"> </w:t>
      </w:r>
      <w:r>
        <w:t>ускуналарнинг</w:t>
      </w:r>
      <w:r>
        <w:rPr>
          <w:spacing w:val="80"/>
        </w:rPr>
        <w:t xml:space="preserve"> </w:t>
      </w:r>
      <w:r>
        <w:t>фойдаланиш</w:t>
      </w:r>
      <w:r>
        <w:rPr>
          <w:spacing w:val="80"/>
        </w:rPr>
        <w:t xml:space="preserve"> </w:t>
      </w:r>
      <w:r>
        <w:t>қоидаларига мувофиқлигини кафолатлайди.</w:t>
      </w:r>
    </w:p>
    <w:p w:rsidR="000A0E6C" w:rsidRDefault="002D2FEA">
      <w:pPr>
        <w:pStyle w:val="a4"/>
        <w:numPr>
          <w:ilvl w:val="1"/>
          <w:numId w:val="4"/>
        </w:numPr>
        <w:tabs>
          <w:tab w:val="left" w:pos="1189"/>
        </w:tabs>
        <w:rPr>
          <w:sz w:val="24"/>
        </w:rPr>
      </w:pPr>
      <w:r>
        <w:rPr>
          <w:sz w:val="24"/>
        </w:rPr>
        <w:t>Объект ва унга кирадиган муҳандислик тизимлари, асбоб-ускуналар, материаллардан фойдаланиш ва ишларнинг кафолатли муддати томонлар қурилиши тугалланган объектни қабул</w:t>
      </w:r>
    </w:p>
    <w:p w:rsidR="000A0E6C" w:rsidRDefault="000A0E6C">
      <w:pPr>
        <w:rPr>
          <w:sz w:val="24"/>
        </w:rPr>
        <w:sectPr w:rsidR="000A0E6C">
          <w:pgSz w:w="11910" w:h="16840"/>
          <w:pgMar w:top="480" w:right="560" w:bottom="280" w:left="880" w:header="720" w:footer="720" w:gutter="0"/>
          <w:cols w:space="720"/>
        </w:sectPr>
      </w:pPr>
    </w:p>
    <w:p w:rsidR="000A0E6C" w:rsidRDefault="002D2FEA">
      <w:pPr>
        <w:pStyle w:val="a3"/>
        <w:tabs>
          <w:tab w:val="left" w:pos="5655"/>
          <w:tab w:val="left" w:pos="9198"/>
        </w:tabs>
        <w:ind w:right="0" w:firstLine="0"/>
        <w:jc w:val="left"/>
      </w:pPr>
      <w:r>
        <w:lastRenderedPageBreak/>
        <w:t>қилиб</w:t>
      </w:r>
      <w:r>
        <w:rPr>
          <w:spacing w:val="80"/>
        </w:rPr>
        <w:t xml:space="preserve"> </w:t>
      </w:r>
      <w:r>
        <w:t>олиш</w:t>
      </w:r>
      <w:r>
        <w:rPr>
          <w:spacing w:val="80"/>
        </w:rPr>
        <w:t xml:space="preserve"> </w:t>
      </w:r>
      <w:r>
        <w:t>тўғрисидаги</w:t>
      </w:r>
      <w:r>
        <w:rPr>
          <w:spacing w:val="80"/>
        </w:rPr>
        <w:t xml:space="preserve"> </w:t>
      </w:r>
      <w:r>
        <w:t>далолатномани</w:t>
      </w:r>
      <w:r>
        <w:rPr>
          <w:spacing w:val="80"/>
        </w:rPr>
        <w:t xml:space="preserve"> </w:t>
      </w:r>
      <w:r>
        <w:t>имзолаган</w:t>
      </w:r>
      <w:r>
        <w:rPr>
          <w:spacing w:val="80"/>
        </w:rPr>
        <w:t xml:space="preserve"> </w:t>
      </w:r>
      <w:r>
        <w:t>кундан</w:t>
      </w:r>
      <w:r>
        <w:rPr>
          <w:spacing w:val="80"/>
        </w:rPr>
        <w:t xml:space="preserve"> </w:t>
      </w:r>
      <w:r>
        <w:t>бошлаб</w:t>
      </w:r>
      <w:r>
        <w:rPr>
          <w:spacing w:val="80"/>
        </w:rPr>
        <w:t xml:space="preserve"> </w:t>
      </w:r>
      <w:r>
        <w:t>камида</w:t>
      </w:r>
      <w:r>
        <w:rPr>
          <w:spacing w:val="80"/>
        </w:rPr>
        <w:t xml:space="preserve"> </w:t>
      </w:r>
      <w:r>
        <w:t>_1</w:t>
      </w:r>
      <w:r>
        <w:rPr>
          <w:u w:val="single"/>
        </w:rPr>
        <w:tab/>
      </w:r>
      <w:r>
        <w:t xml:space="preserve"> белгиланади. Объект кафолатли муддати камида _1</w:t>
      </w:r>
      <w:r>
        <w:rPr>
          <w:u w:val="single"/>
        </w:rPr>
        <w:tab/>
      </w:r>
      <w:r>
        <w:t>ой этиб белгиланади.</w:t>
      </w:r>
    </w:p>
    <w:p w:rsidR="000A0E6C" w:rsidRDefault="002D2FEA">
      <w:pPr>
        <w:pStyle w:val="a3"/>
        <w:ind w:left="67" w:right="0" w:firstLine="0"/>
        <w:jc w:val="left"/>
      </w:pPr>
      <w:r>
        <w:br w:type="column"/>
      </w:r>
      <w:r>
        <w:lastRenderedPageBreak/>
        <w:t>ой</w:t>
      </w:r>
      <w:r>
        <w:rPr>
          <w:spacing w:val="72"/>
          <w:w w:val="150"/>
        </w:rPr>
        <w:t xml:space="preserve"> </w:t>
      </w:r>
      <w:r>
        <w:rPr>
          <w:spacing w:val="-4"/>
        </w:rPr>
        <w:t>этиб</w:t>
      </w:r>
    </w:p>
    <w:p w:rsidR="000A0E6C" w:rsidRDefault="000A0E6C">
      <w:pPr>
        <w:sectPr w:rsidR="000A0E6C">
          <w:type w:val="continuous"/>
          <w:pgSz w:w="11910" w:h="16840"/>
          <w:pgMar w:top="760" w:right="560" w:bottom="280" w:left="880" w:header="720" w:footer="720" w:gutter="0"/>
          <w:cols w:num="2" w:space="720" w:equalWidth="0">
            <w:col w:w="9200" w:space="40"/>
            <w:col w:w="1230"/>
          </w:cols>
        </w:sectPr>
      </w:pPr>
    </w:p>
    <w:p w:rsidR="000A0E6C" w:rsidRDefault="002D2FEA">
      <w:pPr>
        <w:pStyle w:val="a4"/>
        <w:numPr>
          <w:ilvl w:val="1"/>
          <w:numId w:val="4"/>
        </w:numPr>
        <w:tabs>
          <w:tab w:val="left" w:pos="1266"/>
        </w:tabs>
        <w:rPr>
          <w:sz w:val="24"/>
        </w:rPr>
      </w:pPr>
      <w:r>
        <w:rPr>
          <w:sz w:val="24"/>
        </w:rPr>
        <w:lastRenderedPageBreak/>
        <w:t>Агар объектдан фойдаланишнинг кафолатли даврида аниқланиб, улар бартараф этилгунга қадар фойдаланишни давом эттириш имконини бермайдиган нуқсонлар аниқланса, у ҳолда кафолат муддати нуқсонларни бартараф этиш даврига узайтирилади. Нуқсонлар Пудратчи томонидан унинг ўз ҳисобидан бартараф этилади.</w:t>
      </w:r>
    </w:p>
    <w:p w:rsidR="000A0E6C" w:rsidRDefault="002D2FEA">
      <w:pPr>
        <w:pStyle w:val="a3"/>
      </w:pPr>
      <w:r>
        <w:t>Мавжуд</w:t>
      </w:r>
      <w:r>
        <w:rPr>
          <w:spacing w:val="-3"/>
        </w:rPr>
        <w:t xml:space="preserve"> </w:t>
      </w:r>
      <w:r>
        <w:t>нуқсонлар</w:t>
      </w:r>
      <w:r>
        <w:rPr>
          <w:spacing w:val="-1"/>
        </w:rPr>
        <w:t xml:space="preserve"> </w:t>
      </w:r>
      <w:r>
        <w:t>ва</w:t>
      </w:r>
      <w:r>
        <w:rPr>
          <w:spacing w:val="-1"/>
        </w:rPr>
        <w:t xml:space="preserve"> </w:t>
      </w:r>
      <w:r>
        <w:t>уларни</w:t>
      </w:r>
      <w:r>
        <w:rPr>
          <w:spacing w:val="-3"/>
        </w:rPr>
        <w:t xml:space="preserve"> </w:t>
      </w:r>
      <w:r>
        <w:t>бартараф</w:t>
      </w:r>
      <w:r>
        <w:rPr>
          <w:spacing w:val="-1"/>
        </w:rPr>
        <w:t xml:space="preserve"> </w:t>
      </w:r>
      <w:r>
        <w:t>этиш</w:t>
      </w:r>
      <w:r>
        <w:rPr>
          <w:spacing w:val="-1"/>
        </w:rPr>
        <w:t xml:space="preserve"> </w:t>
      </w:r>
      <w:r>
        <w:t>муддатлари</w:t>
      </w:r>
      <w:r>
        <w:rPr>
          <w:spacing w:val="-3"/>
        </w:rPr>
        <w:t xml:space="preserve"> </w:t>
      </w:r>
      <w:r>
        <w:t>Пудратчи</w:t>
      </w:r>
      <w:r>
        <w:rPr>
          <w:spacing w:val="-2"/>
        </w:rPr>
        <w:t xml:space="preserve"> </w:t>
      </w:r>
      <w:r>
        <w:t>ва</w:t>
      </w:r>
      <w:r>
        <w:rPr>
          <w:spacing w:val="-1"/>
        </w:rPr>
        <w:t xml:space="preserve"> </w:t>
      </w:r>
      <w:r>
        <w:t>Буюртмачининг</w:t>
      </w:r>
      <w:r>
        <w:rPr>
          <w:spacing w:val="-2"/>
        </w:rPr>
        <w:t xml:space="preserve"> </w:t>
      </w:r>
      <w:r>
        <w:t>икки томонлама далолатномасида қайд этилади.</w:t>
      </w:r>
    </w:p>
    <w:p w:rsidR="000A0E6C" w:rsidRDefault="002D2FEA">
      <w:pPr>
        <w:pStyle w:val="a3"/>
      </w:pPr>
      <w:r>
        <w:t>Агар Пудратчи бажарилган ишлардаги нуқсонлар ва чала ишларни, жумладан ускуналарнинг камчиликларини далолатномада кўрсатилган муддат ичида бартараф этмаса, у ҳолда Буюртмачи мазкур шартноманинг VII бўлимида назарда тутилган кафолат суммасини Пудратчидан ушлаб қолиш ҳуқуқига эга.</w:t>
      </w:r>
    </w:p>
    <w:p w:rsidR="000A0E6C" w:rsidRDefault="002D2FEA">
      <w:pPr>
        <w:pStyle w:val="a4"/>
        <w:numPr>
          <w:ilvl w:val="1"/>
          <w:numId w:val="4"/>
        </w:numPr>
        <w:tabs>
          <w:tab w:val="left" w:pos="1273"/>
        </w:tabs>
        <w:rPr>
          <w:sz w:val="24"/>
        </w:rPr>
      </w:pPr>
      <w:r>
        <w:rPr>
          <w:sz w:val="24"/>
        </w:rPr>
        <w:t>Пудратчи нуқсонлар ва чала ишлар кўрсатилган далолатномани тузишдан ёки имзолашдан бош тортган тақдирда, уларни текшириб чиқиш "Давархитектқурилишназорат" органлари томонидан амалга оширилади, бу томонларнинг ушбу масала бўйича хўжалик судига мурожаат қилишини истисно этмайди.</w:t>
      </w:r>
    </w:p>
    <w:p w:rsidR="000A0E6C" w:rsidRDefault="000A0E6C">
      <w:pPr>
        <w:pStyle w:val="a3"/>
        <w:ind w:left="0" w:right="0" w:firstLine="0"/>
        <w:jc w:val="left"/>
        <w:rPr>
          <w:sz w:val="20"/>
        </w:rPr>
      </w:pPr>
    </w:p>
    <w:p w:rsidR="000A0E6C" w:rsidRDefault="000A0E6C">
      <w:pPr>
        <w:pStyle w:val="a3"/>
        <w:ind w:left="0" w:right="0" w:firstLine="0"/>
        <w:jc w:val="left"/>
        <w:rPr>
          <w:sz w:val="20"/>
        </w:rPr>
      </w:pPr>
    </w:p>
    <w:p w:rsidR="000A0E6C" w:rsidRDefault="000A0E6C">
      <w:pPr>
        <w:pStyle w:val="a3"/>
        <w:spacing w:before="2"/>
        <w:ind w:left="0" w:right="0" w:firstLine="0"/>
        <w:jc w:val="left"/>
      </w:pPr>
    </w:p>
    <w:p w:rsidR="000A0E6C" w:rsidRDefault="002D2FEA">
      <w:pPr>
        <w:pStyle w:val="11"/>
        <w:numPr>
          <w:ilvl w:val="0"/>
          <w:numId w:val="13"/>
        </w:numPr>
        <w:tabs>
          <w:tab w:val="left" w:pos="3517"/>
        </w:tabs>
        <w:spacing w:before="90"/>
        <w:ind w:left="3517" w:hanging="572"/>
        <w:jc w:val="left"/>
      </w:pPr>
      <w:r>
        <w:t>ШАРТНОМАНИ</w:t>
      </w:r>
      <w:r>
        <w:rPr>
          <w:spacing w:val="-4"/>
        </w:rPr>
        <w:t xml:space="preserve"> </w:t>
      </w:r>
      <w:r>
        <w:t>БЕКОР</w:t>
      </w:r>
      <w:r>
        <w:rPr>
          <w:spacing w:val="-4"/>
        </w:rPr>
        <w:t xml:space="preserve"> </w:t>
      </w:r>
      <w:r>
        <w:rPr>
          <w:spacing w:val="-2"/>
        </w:rPr>
        <w:t>ҚИЛИШ</w:t>
      </w:r>
    </w:p>
    <w:p w:rsidR="000A0E6C" w:rsidRDefault="002D2FEA">
      <w:pPr>
        <w:pStyle w:val="a4"/>
        <w:numPr>
          <w:ilvl w:val="1"/>
          <w:numId w:val="3"/>
        </w:numPr>
        <w:tabs>
          <w:tab w:val="left" w:pos="1160"/>
        </w:tabs>
        <w:ind w:right="0"/>
        <w:rPr>
          <w:sz w:val="24"/>
        </w:rPr>
      </w:pPr>
      <w:r>
        <w:rPr>
          <w:spacing w:val="-2"/>
          <w:sz w:val="24"/>
        </w:rPr>
        <w:t>Буюртмачи:</w:t>
      </w:r>
    </w:p>
    <w:p w:rsidR="000A0E6C" w:rsidRDefault="002D2FEA">
      <w:pPr>
        <w:pStyle w:val="a3"/>
      </w:pPr>
      <w:r>
        <w:t>шартнома кучга киргандан кейин қурилишнинг бошланиши Буюртмачига боғлиқ бўлмаган сабабларга кўра Пудратчи томонидан бир ойдан кўп вақтга кечиктирилганда;</w:t>
      </w:r>
    </w:p>
    <w:p w:rsidR="000A0E6C" w:rsidRDefault="002D2FEA">
      <w:pPr>
        <w:pStyle w:val="a3"/>
      </w:pPr>
      <w:r>
        <w:t>ишларни тугатишнинг мазкур шартномада белгиланган муддати Пудратчининг айби билан бир ойдан ортиқ муддатга кўпайган ҳолда, Пудратчи томонидан ишларни бажариш жадвалига риоя этилмаганда;</w:t>
      </w:r>
    </w:p>
    <w:p w:rsidR="000A0E6C" w:rsidRDefault="002D2FEA">
      <w:pPr>
        <w:pStyle w:val="a3"/>
        <w:ind w:right="288"/>
      </w:pPr>
      <w:r>
        <w:t>Пудратчи томонидан шартнома шартлари қурилиш меъёрлари ва қоидаларида назарда тутилган ишларнинг сифати пасайишига олиб келадиган даражада бузилганда;</w:t>
      </w:r>
    </w:p>
    <w:p w:rsidR="000A0E6C" w:rsidRDefault="002D2FEA">
      <w:pPr>
        <w:pStyle w:val="a3"/>
      </w:pPr>
      <w:r>
        <w:t>қонун ҳужжатларига мувофиқ бошқа асослар бўйича шартноманинг бекор қилинишини талаб қилиш ҳуқуқига эга.</w:t>
      </w:r>
    </w:p>
    <w:p w:rsidR="000A0E6C" w:rsidRDefault="002D2FEA">
      <w:pPr>
        <w:pStyle w:val="a4"/>
        <w:numPr>
          <w:ilvl w:val="1"/>
          <w:numId w:val="3"/>
        </w:numPr>
        <w:tabs>
          <w:tab w:val="left" w:pos="1160"/>
        </w:tabs>
        <w:ind w:right="0"/>
        <w:rPr>
          <w:sz w:val="24"/>
        </w:rPr>
      </w:pPr>
      <w:r>
        <w:rPr>
          <w:spacing w:val="-2"/>
          <w:sz w:val="24"/>
        </w:rPr>
        <w:t>Пудратчи:</w:t>
      </w:r>
    </w:p>
    <w:p w:rsidR="000A0E6C" w:rsidRDefault="002D2FEA">
      <w:pPr>
        <w:pStyle w:val="a3"/>
        <w:tabs>
          <w:tab w:val="left" w:pos="2032"/>
          <w:tab w:val="left" w:pos="3554"/>
          <w:tab w:val="left" w:pos="4945"/>
          <w:tab w:val="left" w:pos="5862"/>
          <w:tab w:val="left" w:pos="7025"/>
          <w:tab w:val="left" w:pos="8350"/>
          <w:tab w:val="left" w:pos="9026"/>
        </w:tabs>
        <w:jc w:val="left"/>
      </w:pPr>
      <w:r>
        <w:rPr>
          <w:spacing w:val="-2"/>
        </w:rPr>
        <w:t>ишларнинг</w:t>
      </w:r>
      <w:r>
        <w:tab/>
      </w:r>
      <w:r>
        <w:rPr>
          <w:spacing w:val="-2"/>
        </w:rPr>
        <w:t>бажарилиши</w:t>
      </w:r>
      <w:r>
        <w:tab/>
      </w:r>
      <w:r>
        <w:rPr>
          <w:spacing w:val="-2"/>
        </w:rPr>
        <w:t>Пудратчига</w:t>
      </w:r>
      <w:r>
        <w:tab/>
      </w:r>
      <w:r>
        <w:rPr>
          <w:spacing w:val="-2"/>
        </w:rPr>
        <w:t>боғлиқ</w:t>
      </w:r>
      <w:r>
        <w:tab/>
      </w:r>
      <w:r>
        <w:rPr>
          <w:spacing w:val="-2"/>
        </w:rPr>
        <w:t>бўлмаган</w:t>
      </w:r>
      <w:r>
        <w:tab/>
      </w:r>
      <w:r>
        <w:rPr>
          <w:spacing w:val="-2"/>
        </w:rPr>
        <w:t>сабабларга</w:t>
      </w:r>
      <w:r>
        <w:tab/>
      </w:r>
      <w:r>
        <w:rPr>
          <w:spacing w:val="-4"/>
        </w:rPr>
        <w:t>кўра</w:t>
      </w:r>
      <w:r>
        <w:tab/>
      </w:r>
      <w:r>
        <w:rPr>
          <w:spacing w:val="-4"/>
        </w:rPr>
        <w:t xml:space="preserve">Буюртмачи </w:t>
      </w:r>
      <w:r>
        <w:t>томонидан бир ойдан ортиқ муддатга тўхтатиб қўйилганда;</w:t>
      </w:r>
    </w:p>
    <w:p w:rsidR="000A0E6C" w:rsidRDefault="002D2FEA">
      <w:pPr>
        <w:pStyle w:val="a3"/>
        <w:spacing w:before="1"/>
        <w:ind w:left="680" w:right="0" w:firstLine="0"/>
        <w:jc w:val="left"/>
      </w:pPr>
      <w:r>
        <w:t>Буюртмачи</w:t>
      </w:r>
      <w:r>
        <w:rPr>
          <w:spacing w:val="-16"/>
        </w:rPr>
        <w:t xml:space="preserve"> </w:t>
      </w:r>
      <w:r>
        <w:t>томонидан</w:t>
      </w:r>
      <w:r>
        <w:rPr>
          <w:spacing w:val="-13"/>
        </w:rPr>
        <w:t xml:space="preserve"> </w:t>
      </w:r>
      <w:r>
        <w:t>молиялаштириш</w:t>
      </w:r>
      <w:r>
        <w:rPr>
          <w:spacing w:val="-12"/>
        </w:rPr>
        <w:t xml:space="preserve"> </w:t>
      </w:r>
      <w:r>
        <w:t>шартлари</w:t>
      </w:r>
      <w:r>
        <w:rPr>
          <w:spacing w:val="-13"/>
        </w:rPr>
        <w:t xml:space="preserve"> </w:t>
      </w:r>
      <w:r>
        <w:rPr>
          <w:spacing w:val="-2"/>
        </w:rPr>
        <w:t>бажарилмаганда;</w:t>
      </w:r>
    </w:p>
    <w:p w:rsidR="000A0E6C" w:rsidRDefault="002D2FEA">
      <w:pPr>
        <w:pStyle w:val="a3"/>
        <w:ind w:right="0"/>
        <w:jc w:val="left"/>
      </w:pPr>
      <w:r>
        <w:t>қонун</w:t>
      </w:r>
      <w:r>
        <w:rPr>
          <w:spacing w:val="40"/>
        </w:rPr>
        <w:t xml:space="preserve"> </w:t>
      </w:r>
      <w:r>
        <w:t>ҳужжатларига</w:t>
      </w:r>
      <w:r>
        <w:rPr>
          <w:spacing w:val="40"/>
        </w:rPr>
        <w:t xml:space="preserve"> </w:t>
      </w:r>
      <w:r>
        <w:t>мувофиқ</w:t>
      </w:r>
      <w:r>
        <w:rPr>
          <w:spacing w:val="40"/>
        </w:rPr>
        <w:t xml:space="preserve"> </w:t>
      </w:r>
      <w:r>
        <w:t>бошқа</w:t>
      </w:r>
      <w:r>
        <w:rPr>
          <w:spacing w:val="40"/>
        </w:rPr>
        <w:t xml:space="preserve"> </w:t>
      </w:r>
      <w:r>
        <w:t>асослар</w:t>
      </w:r>
      <w:r>
        <w:rPr>
          <w:spacing w:val="40"/>
        </w:rPr>
        <w:t xml:space="preserve"> </w:t>
      </w:r>
      <w:r>
        <w:t>бўйича</w:t>
      </w:r>
      <w:r>
        <w:rPr>
          <w:spacing w:val="40"/>
        </w:rPr>
        <w:t xml:space="preserve"> </w:t>
      </w:r>
      <w:r>
        <w:t>шартноманинг</w:t>
      </w:r>
      <w:r>
        <w:rPr>
          <w:spacing w:val="40"/>
        </w:rPr>
        <w:t xml:space="preserve"> </w:t>
      </w:r>
      <w:r>
        <w:t>бекор</w:t>
      </w:r>
      <w:r>
        <w:rPr>
          <w:spacing w:val="40"/>
        </w:rPr>
        <w:t xml:space="preserve"> </w:t>
      </w:r>
      <w:r>
        <w:t>қилинишини талаб қилиш ҳуқуқига эга.</w:t>
      </w:r>
    </w:p>
    <w:p w:rsidR="000A0E6C" w:rsidRDefault="002D2FEA">
      <w:pPr>
        <w:pStyle w:val="a4"/>
        <w:numPr>
          <w:ilvl w:val="1"/>
          <w:numId w:val="3"/>
        </w:numPr>
        <w:tabs>
          <w:tab w:val="left" w:pos="1252"/>
        </w:tabs>
        <w:ind w:right="289"/>
        <w:rPr>
          <w:sz w:val="24"/>
        </w:rPr>
      </w:pPr>
      <w:r>
        <w:rPr>
          <w:sz w:val="24"/>
        </w:rPr>
        <w:t>Шартнома бекор қилинганда Буюртмачи ва Пудратчининг қўшма қарорига кўра тугалланмаган қурилиш бир ой муддатда Буюртмачига берилади, Буюртмачи бажарилган ишлар қийматини Пудратчига тўлайди.</w:t>
      </w:r>
    </w:p>
    <w:p w:rsidR="000A0E6C" w:rsidRDefault="002D2FEA">
      <w:pPr>
        <w:pStyle w:val="a4"/>
        <w:numPr>
          <w:ilvl w:val="1"/>
          <w:numId w:val="3"/>
        </w:numPr>
        <w:tabs>
          <w:tab w:val="left" w:pos="1230"/>
        </w:tabs>
        <w:ind w:right="288"/>
        <w:rPr>
          <w:sz w:val="24"/>
        </w:rPr>
      </w:pPr>
      <w:r>
        <w:rPr>
          <w:sz w:val="24"/>
        </w:rPr>
        <w:t>Мазкур шартномани бекор қилишга қарор қилган томон мазкур бўлим қоидасига мувофиқ иккинчи томонга ёзма билдиришнома юборади.</w:t>
      </w:r>
    </w:p>
    <w:p w:rsidR="000A0E6C" w:rsidRDefault="002D2FEA">
      <w:pPr>
        <w:pStyle w:val="a4"/>
        <w:numPr>
          <w:ilvl w:val="1"/>
          <w:numId w:val="3"/>
        </w:numPr>
        <w:tabs>
          <w:tab w:val="left" w:pos="1258"/>
        </w:tabs>
        <w:rPr>
          <w:sz w:val="24"/>
        </w:rPr>
      </w:pPr>
      <w:r>
        <w:rPr>
          <w:sz w:val="24"/>
        </w:rPr>
        <w:t>Шартнома бекор қилинган тақдирда айбдор томон иккинчи томонга етказилган зарарни, шу жумладан бой берилган фойдани тўлайди.</w:t>
      </w:r>
    </w:p>
    <w:p w:rsidR="000A0E6C" w:rsidRDefault="002D2FEA">
      <w:pPr>
        <w:pStyle w:val="a4"/>
        <w:numPr>
          <w:ilvl w:val="1"/>
          <w:numId w:val="3"/>
        </w:numPr>
        <w:tabs>
          <w:tab w:val="left" w:pos="1340"/>
        </w:tabs>
        <w:rPr>
          <w:sz w:val="24"/>
        </w:rPr>
      </w:pPr>
      <w:r>
        <w:rPr>
          <w:sz w:val="24"/>
        </w:rPr>
        <w:t>Шартноманинг бир томонлама бекор қилинишига йўл қўйилмайди, қонун ҳужжатларида ёки мазкур шартномада назарда тутилган ҳоллар бундан мустасно.</w:t>
      </w:r>
    </w:p>
    <w:p w:rsidR="000A0E6C" w:rsidRDefault="002D2FEA">
      <w:pPr>
        <w:pStyle w:val="11"/>
        <w:numPr>
          <w:ilvl w:val="0"/>
          <w:numId w:val="13"/>
        </w:numPr>
        <w:tabs>
          <w:tab w:val="left" w:pos="2674"/>
        </w:tabs>
        <w:ind w:left="2674" w:hanging="528"/>
        <w:jc w:val="left"/>
      </w:pPr>
      <w:r>
        <w:t>ТОМОНЛАРНИНГ</w:t>
      </w:r>
      <w:r>
        <w:rPr>
          <w:spacing w:val="34"/>
        </w:rPr>
        <w:t xml:space="preserve"> </w:t>
      </w:r>
      <w:r>
        <w:t>МУЛКИЙ</w:t>
      </w:r>
      <w:r>
        <w:rPr>
          <w:spacing w:val="-13"/>
        </w:rPr>
        <w:t xml:space="preserve"> </w:t>
      </w:r>
      <w:r>
        <w:rPr>
          <w:spacing w:val="-2"/>
        </w:rPr>
        <w:t>ЖАВОБГАРЛИГИ</w:t>
      </w:r>
    </w:p>
    <w:p w:rsidR="000A0E6C" w:rsidRDefault="002D2FEA">
      <w:pPr>
        <w:pStyle w:val="a4"/>
        <w:numPr>
          <w:ilvl w:val="1"/>
          <w:numId w:val="2"/>
        </w:numPr>
        <w:tabs>
          <w:tab w:val="left" w:pos="1262"/>
        </w:tabs>
        <w:ind w:right="288"/>
        <w:rPr>
          <w:sz w:val="24"/>
        </w:rPr>
      </w:pPr>
      <w:r>
        <w:rPr>
          <w:sz w:val="24"/>
        </w:rPr>
        <w:t>Томонлардан бири шартнома мажбуриятларини бажармаган ёки зарур даражада бажармаган тақдирда айбдор томон: иккинчи томонга етказилган зарарларни қоплайди;</w:t>
      </w:r>
    </w:p>
    <w:p w:rsidR="000A0E6C" w:rsidRDefault="000A0E6C">
      <w:pPr>
        <w:jc w:val="both"/>
        <w:rPr>
          <w:sz w:val="24"/>
        </w:rPr>
        <w:sectPr w:rsidR="000A0E6C">
          <w:type w:val="continuous"/>
          <w:pgSz w:w="11910" w:h="16840"/>
          <w:pgMar w:top="760" w:right="560" w:bottom="280" w:left="880" w:header="720" w:footer="720" w:gutter="0"/>
          <w:cols w:space="720"/>
        </w:sectPr>
      </w:pPr>
    </w:p>
    <w:p w:rsidR="000A0E6C" w:rsidRDefault="002D2FEA">
      <w:pPr>
        <w:pStyle w:val="a3"/>
        <w:spacing w:before="70"/>
        <w:ind w:right="289"/>
      </w:pPr>
      <w:r>
        <w:lastRenderedPageBreak/>
        <w:t>Ўзбекистон Республикаси Фуқаролик кодексида, "Хўжалик юритувчи субъектлар фаолиятининг шартномавий-ҳуқуқий базаси тўғрисида"ги Ўзбекистон Республикаси Қонунида, бошқа қонун ҳужжатларида ҳамда мазкур шартномада назарда тутилган тартибда бошқача жавобгарликка тортилади.</w:t>
      </w:r>
    </w:p>
    <w:p w:rsidR="000A0E6C" w:rsidRDefault="002D2FEA">
      <w:pPr>
        <w:pStyle w:val="a4"/>
        <w:numPr>
          <w:ilvl w:val="1"/>
          <w:numId w:val="2"/>
        </w:numPr>
        <w:tabs>
          <w:tab w:val="left" w:pos="1174"/>
        </w:tabs>
        <w:rPr>
          <w:sz w:val="24"/>
        </w:rPr>
      </w:pPr>
      <w:r>
        <w:rPr>
          <w:sz w:val="24"/>
        </w:rPr>
        <w:t>Пудратчи объектни ўз вақтида ишга тушириш бўйича ўз мажбуриятларини бузганлиги учун Буюртмачига муддати ўтказиб юборилган ҳар бир кун учун мажбуриятларнинг бажарилмаган қисмининг 0,5 фоизи миқдорида пеня тўлайди, бироқ бунда пенянинг умумий суммаси объект шартномавий жорий қийматининг 50 фоизидан ошмаслиги лозим.</w:t>
      </w:r>
    </w:p>
    <w:p w:rsidR="000A0E6C" w:rsidRDefault="002D2FEA">
      <w:pPr>
        <w:pStyle w:val="a4"/>
        <w:numPr>
          <w:ilvl w:val="1"/>
          <w:numId w:val="2"/>
        </w:numPr>
        <w:tabs>
          <w:tab w:val="left" w:pos="1187"/>
        </w:tabs>
        <w:rPr>
          <w:sz w:val="24"/>
        </w:rPr>
      </w:pPr>
      <w:r>
        <w:rPr>
          <w:sz w:val="24"/>
        </w:rPr>
        <w:t>Етказиб берилган товарлар (ишлар, хизматлар) ҳақини ўз вақтида тўламаганлик учун сотиб</w:t>
      </w:r>
      <w:r>
        <w:rPr>
          <w:spacing w:val="-8"/>
          <w:sz w:val="24"/>
        </w:rPr>
        <w:t xml:space="preserve"> </w:t>
      </w:r>
      <w:r>
        <w:rPr>
          <w:sz w:val="24"/>
        </w:rPr>
        <w:t>олувчи</w:t>
      </w:r>
      <w:r>
        <w:rPr>
          <w:spacing w:val="-8"/>
          <w:sz w:val="24"/>
        </w:rPr>
        <w:t xml:space="preserve"> </w:t>
      </w:r>
      <w:r>
        <w:rPr>
          <w:sz w:val="24"/>
        </w:rPr>
        <w:t>(буюртмачи)</w:t>
      </w:r>
      <w:r>
        <w:rPr>
          <w:spacing w:val="-6"/>
          <w:sz w:val="24"/>
        </w:rPr>
        <w:t xml:space="preserve"> </w:t>
      </w:r>
      <w:r>
        <w:rPr>
          <w:sz w:val="24"/>
        </w:rPr>
        <w:t>етказиб</w:t>
      </w:r>
      <w:r>
        <w:rPr>
          <w:spacing w:val="-8"/>
          <w:sz w:val="24"/>
        </w:rPr>
        <w:t xml:space="preserve"> </w:t>
      </w:r>
      <w:r>
        <w:rPr>
          <w:sz w:val="24"/>
        </w:rPr>
        <w:t>берувчига</w:t>
      </w:r>
      <w:r>
        <w:rPr>
          <w:spacing w:val="-7"/>
          <w:sz w:val="24"/>
        </w:rPr>
        <w:t xml:space="preserve"> </w:t>
      </w:r>
      <w:r>
        <w:rPr>
          <w:sz w:val="24"/>
        </w:rPr>
        <w:t>ўтказиб</w:t>
      </w:r>
      <w:r>
        <w:rPr>
          <w:spacing w:val="-7"/>
          <w:sz w:val="24"/>
        </w:rPr>
        <w:t xml:space="preserve"> </w:t>
      </w:r>
      <w:r>
        <w:rPr>
          <w:sz w:val="24"/>
        </w:rPr>
        <w:t>юборилган</w:t>
      </w:r>
      <w:r>
        <w:rPr>
          <w:spacing w:val="-8"/>
          <w:sz w:val="24"/>
        </w:rPr>
        <w:t xml:space="preserve"> </w:t>
      </w:r>
      <w:r>
        <w:rPr>
          <w:sz w:val="24"/>
        </w:rPr>
        <w:t>ҳар</w:t>
      </w:r>
      <w:r>
        <w:rPr>
          <w:spacing w:val="-7"/>
          <w:sz w:val="24"/>
        </w:rPr>
        <w:t xml:space="preserve"> </w:t>
      </w:r>
      <w:r>
        <w:rPr>
          <w:sz w:val="24"/>
        </w:rPr>
        <w:t>бир</w:t>
      </w:r>
      <w:r>
        <w:rPr>
          <w:spacing w:val="-6"/>
          <w:sz w:val="24"/>
        </w:rPr>
        <w:t xml:space="preserve"> </w:t>
      </w:r>
      <w:r>
        <w:rPr>
          <w:sz w:val="24"/>
        </w:rPr>
        <w:t>кун</w:t>
      </w:r>
      <w:r>
        <w:rPr>
          <w:spacing w:val="-8"/>
          <w:sz w:val="24"/>
        </w:rPr>
        <w:t xml:space="preserve"> </w:t>
      </w:r>
      <w:r>
        <w:rPr>
          <w:sz w:val="24"/>
        </w:rPr>
        <w:t>учун</w:t>
      </w:r>
      <w:r>
        <w:rPr>
          <w:spacing w:val="-7"/>
          <w:sz w:val="24"/>
        </w:rPr>
        <w:t xml:space="preserve"> </w:t>
      </w:r>
      <w:r>
        <w:rPr>
          <w:sz w:val="24"/>
        </w:rPr>
        <w:t>кечиктирилган тўлов суммасининг 0,4 фоизи миқдорида, аммо кечиктирилган тўлов суммасининг 50 фоизидан ортиқ бўлмаган миқдорида пеня тўлайди.</w:t>
      </w:r>
    </w:p>
    <w:p w:rsidR="000A0E6C" w:rsidRDefault="002D2FEA">
      <w:pPr>
        <w:pStyle w:val="a4"/>
        <w:numPr>
          <w:ilvl w:val="1"/>
          <w:numId w:val="2"/>
        </w:numPr>
        <w:tabs>
          <w:tab w:val="left" w:pos="1211"/>
        </w:tabs>
        <w:rPr>
          <w:sz w:val="24"/>
        </w:rPr>
      </w:pPr>
      <w:r>
        <w:rPr>
          <w:sz w:val="24"/>
        </w:rPr>
        <w:t>Агар бажарилган ишлар сифати белгиланган стандартларга, қурилиш меъёрлари ва қоидаларига, иш ҳужжатларига мувофиқ бўлмаса, у ҳолда Буюртмачи "Давархитектқурилишназорат" инспекциясининг хулосаси асосида объектни қабул қилиш ва унинг учун ҳақ тўлашдан бош тортиши, шунингдек Пудратчидан сифати зарур даражада бўлмаган ишлар қийматининг 20 фоизи миқдорида жарима ундириш ҳуқуқига эга.</w:t>
      </w:r>
    </w:p>
    <w:p w:rsidR="000A0E6C" w:rsidRDefault="002D2FEA">
      <w:pPr>
        <w:pStyle w:val="a4"/>
        <w:numPr>
          <w:ilvl w:val="1"/>
          <w:numId w:val="2"/>
        </w:numPr>
        <w:tabs>
          <w:tab w:val="left" w:pos="1233"/>
        </w:tabs>
        <w:rPr>
          <w:sz w:val="24"/>
        </w:rPr>
      </w:pPr>
      <w:r>
        <w:rPr>
          <w:sz w:val="24"/>
        </w:rPr>
        <w:t>Шартнома бўйича мажбуриятлар бажарилмаганлиги учун мазкур моддада назарда тутилган жазолардан ташқари шартномани бузган томон иккинчи томонга бошқа томон тарафидан қилинган харажатларда, мол-мулкнинг йўқотилиши ёки шикастланишида, шу жумладан бой берилган фойдада ифодаланадиган пеня билан қопланмаган зарарларни қоплайди.</w:t>
      </w:r>
    </w:p>
    <w:p w:rsidR="000A0E6C" w:rsidRDefault="002D2FEA">
      <w:pPr>
        <w:pStyle w:val="a4"/>
        <w:numPr>
          <w:ilvl w:val="1"/>
          <w:numId w:val="2"/>
        </w:numPr>
        <w:tabs>
          <w:tab w:val="left" w:pos="1165"/>
        </w:tabs>
        <w:rPr>
          <w:sz w:val="24"/>
        </w:rPr>
      </w:pPr>
      <w:r>
        <w:rPr>
          <w:sz w:val="24"/>
        </w:rPr>
        <w:t>Муддат</w:t>
      </w:r>
      <w:r>
        <w:rPr>
          <w:spacing w:val="-6"/>
          <w:sz w:val="24"/>
        </w:rPr>
        <w:t xml:space="preserve"> </w:t>
      </w:r>
      <w:r>
        <w:rPr>
          <w:sz w:val="24"/>
        </w:rPr>
        <w:t>ўтказиб</w:t>
      </w:r>
      <w:r>
        <w:rPr>
          <w:spacing w:val="-6"/>
          <w:sz w:val="24"/>
        </w:rPr>
        <w:t xml:space="preserve"> </w:t>
      </w:r>
      <w:r>
        <w:rPr>
          <w:sz w:val="24"/>
        </w:rPr>
        <w:t>юборилганлиги</w:t>
      </w:r>
      <w:r>
        <w:rPr>
          <w:spacing w:val="-6"/>
          <w:sz w:val="24"/>
        </w:rPr>
        <w:t xml:space="preserve"> </w:t>
      </w:r>
      <w:r>
        <w:rPr>
          <w:sz w:val="24"/>
        </w:rPr>
        <w:t>ёки</w:t>
      </w:r>
      <w:r>
        <w:rPr>
          <w:spacing w:val="-6"/>
          <w:sz w:val="24"/>
        </w:rPr>
        <w:t xml:space="preserve"> </w:t>
      </w:r>
      <w:r>
        <w:rPr>
          <w:sz w:val="24"/>
        </w:rPr>
        <w:t>мажбуриятларнинг</w:t>
      </w:r>
      <w:r>
        <w:rPr>
          <w:spacing w:val="-6"/>
          <w:sz w:val="24"/>
        </w:rPr>
        <w:t xml:space="preserve"> </w:t>
      </w:r>
      <w:r>
        <w:rPr>
          <w:sz w:val="24"/>
        </w:rPr>
        <w:t>бошқача</w:t>
      </w:r>
      <w:r>
        <w:rPr>
          <w:spacing w:val="-6"/>
          <w:sz w:val="24"/>
        </w:rPr>
        <w:t xml:space="preserve"> </w:t>
      </w:r>
      <w:r>
        <w:rPr>
          <w:sz w:val="24"/>
        </w:rPr>
        <w:t>тарзда</w:t>
      </w:r>
      <w:r>
        <w:rPr>
          <w:spacing w:val="-6"/>
          <w:sz w:val="24"/>
        </w:rPr>
        <w:t xml:space="preserve"> </w:t>
      </w:r>
      <w:r>
        <w:rPr>
          <w:sz w:val="24"/>
        </w:rPr>
        <w:t>зарур</w:t>
      </w:r>
      <w:r>
        <w:rPr>
          <w:spacing w:val="-6"/>
          <w:sz w:val="24"/>
        </w:rPr>
        <w:t xml:space="preserve"> </w:t>
      </w:r>
      <w:r>
        <w:rPr>
          <w:sz w:val="24"/>
        </w:rPr>
        <w:t xml:space="preserve">даражада бажарилмаганлиги учун пеня тўлаш томонларни ушбу мажбуриятларни бажаришдан озод </w:t>
      </w:r>
      <w:r>
        <w:rPr>
          <w:spacing w:val="-2"/>
          <w:sz w:val="24"/>
        </w:rPr>
        <w:t>қилмайди.</w:t>
      </w:r>
    </w:p>
    <w:p w:rsidR="000A0E6C" w:rsidRDefault="000A0E6C">
      <w:pPr>
        <w:pStyle w:val="a3"/>
        <w:ind w:left="0" w:right="0" w:firstLine="0"/>
        <w:jc w:val="left"/>
        <w:rPr>
          <w:sz w:val="26"/>
        </w:rPr>
      </w:pPr>
    </w:p>
    <w:p w:rsidR="000A0E6C" w:rsidRDefault="000A0E6C">
      <w:pPr>
        <w:pStyle w:val="a3"/>
        <w:ind w:left="0" w:right="0" w:firstLine="0"/>
        <w:jc w:val="left"/>
        <w:rPr>
          <w:sz w:val="22"/>
        </w:rPr>
      </w:pPr>
    </w:p>
    <w:p w:rsidR="000A0E6C" w:rsidRDefault="002D2FEA">
      <w:pPr>
        <w:pStyle w:val="11"/>
        <w:numPr>
          <w:ilvl w:val="0"/>
          <w:numId w:val="13"/>
        </w:numPr>
        <w:tabs>
          <w:tab w:val="left" w:pos="3266"/>
        </w:tabs>
        <w:ind w:left="3266" w:hanging="435"/>
        <w:jc w:val="left"/>
      </w:pPr>
      <w:r>
        <w:t>НИЗОЛАРНИ</w:t>
      </w:r>
      <w:r>
        <w:rPr>
          <w:spacing w:val="-6"/>
        </w:rPr>
        <w:t xml:space="preserve"> </w:t>
      </w:r>
      <w:r>
        <w:t>ҲАЛ</w:t>
      </w:r>
      <w:r>
        <w:rPr>
          <w:spacing w:val="-5"/>
        </w:rPr>
        <w:t xml:space="preserve"> </w:t>
      </w:r>
      <w:r>
        <w:t>ЭТИШ</w:t>
      </w:r>
      <w:r>
        <w:rPr>
          <w:spacing w:val="-5"/>
        </w:rPr>
        <w:t xml:space="preserve"> </w:t>
      </w:r>
      <w:r>
        <w:rPr>
          <w:spacing w:val="-2"/>
        </w:rPr>
        <w:t>ТАРТИБИ</w:t>
      </w:r>
    </w:p>
    <w:p w:rsidR="000A0E6C" w:rsidRDefault="002D2FEA">
      <w:pPr>
        <w:pStyle w:val="a3"/>
      </w:pPr>
      <w:r>
        <w:t>15.1 Шартномани бажаришда ва бекор қилишда шунингдек етказилган зарарларни қоплашда</w:t>
      </w:r>
      <w:r>
        <w:rPr>
          <w:spacing w:val="-6"/>
        </w:rPr>
        <w:t xml:space="preserve"> </w:t>
      </w:r>
      <w:r>
        <w:t>пайдо</w:t>
      </w:r>
      <w:r>
        <w:rPr>
          <w:spacing w:val="-5"/>
        </w:rPr>
        <w:t xml:space="preserve"> </w:t>
      </w:r>
      <w:r>
        <w:t>бўладиган</w:t>
      </w:r>
      <w:r>
        <w:rPr>
          <w:spacing w:val="-7"/>
        </w:rPr>
        <w:t xml:space="preserve"> </w:t>
      </w:r>
      <w:r>
        <w:t>низоли</w:t>
      </w:r>
      <w:r>
        <w:rPr>
          <w:spacing w:val="-6"/>
        </w:rPr>
        <w:t xml:space="preserve"> </w:t>
      </w:r>
      <w:r>
        <w:t>масалаларни</w:t>
      </w:r>
      <w:r>
        <w:rPr>
          <w:spacing w:val="-6"/>
        </w:rPr>
        <w:t xml:space="preserve"> </w:t>
      </w:r>
      <w:r>
        <w:t>томонлар</w:t>
      </w:r>
      <w:r>
        <w:rPr>
          <w:spacing w:val="-6"/>
        </w:rPr>
        <w:t xml:space="preserve"> </w:t>
      </w:r>
      <w:r>
        <w:t>ҳал</w:t>
      </w:r>
      <w:r>
        <w:rPr>
          <w:spacing w:val="-5"/>
        </w:rPr>
        <w:t xml:space="preserve"> </w:t>
      </w:r>
      <w:r>
        <w:t>этолмаса</w:t>
      </w:r>
      <w:r>
        <w:rPr>
          <w:spacing w:val="-6"/>
        </w:rPr>
        <w:t xml:space="preserve"> </w:t>
      </w:r>
      <w:r>
        <w:t>улар</w:t>
      </w:r>
      <w:r>
        <w:rPr>
          <w:spacing w:val="-5"/>
        </w:rPr>
        <w:t xml:space="preserve"> </w:t>
      </w:r>
      <w:r>
        <w:t>қонун</w:t>
      </w:r>
      <w:r>
        <w:rPr>
          <w:spacing w:val="-6"/>
        </w:rPr>
        <w:t xml:space="preserve"> </w:t>
      </w:r>
      <w:r>
        <w:t>ҳужжатларида белгиланган тартибда хўжалик суди томонидан кўриб чиқилади.</w:t>
      </w:r>
    </w:p>
    <w:p w:rsidR="000A0E6C" w:rsidRDefault="002D2FEA">
      <w:pPr>
        <w:pStyle w:val="11"/>
        <w:ind w:left="3553" w:firstLine="0"/>
      </w:pPr>
      <w:r>
        <w:t>XVII.</w:t>
      </w:r>
      <w:r>
        <w:rPr>
          <w:spacing w:val="-4"/>
        </w:rPr>
        <w:t xml:space="preserve"> </w:t>
      </w:r>
      <w:r>
        <w:t>АЛОҲИДА</w:t>
      </w:r>
      <w:r>
        <w:rPr>
          <w:spacing w:val="-4"/>
        </w:rPr>
        <w:t xml:space="preserve"> </w:t>
      </w:r>
      <w:r>
        <w:rPr>
          <w:spacing w:val="-2"/>
        </w:rPr>
        <w:t>ШАРТЛАР</w:t>
      </w:r>
    </w:p>
    <w:p w:rsidR="000A0E6C" w:rsidRDefault="002D2FEA">
      <w:pPr>
        <w:pStyle w:val="a4"/>
        <w:numPr>
          <w:ilvl w:val="1"/>
          <w:numId w:val="1"/>
        </w:numPr>
        <w:tabs>
          <w:tab w:val="left" w:pos="1171"/>
        </w:tabs>
        <w:ind w:right="289"/>
        <w:rPr>
          <w:sz w:val="24"/>
        </w:rPr>
      </w:pPr>
      <w:r>
        <w:rPr>
          <w:sz w:val="24"/>
        </w:rPr>
        <w:t>Мазкур шартнома имзолангандан кейин, мазкур шартномага тегишли бўлган томонлар ўртасидаги барча олдинги ёзма ва оғзаки битимлар, ёзишмалар, томонларнинг ўзаро келишувлари ўз кучини йўқотади.</w:t>
      </w:r>
    </w:p>
    <w:p w:rsidR="000A0E6C" w:rsidRDefault="002D2FEA">
      <w:pPr>
        <w:pStyle w:val="a4"/>
        <w:numPr>
          <w:ilvl w:val="1"/>
          <w:numId w:val="1"/>
        </w:numPr>
        <w:tabs>
          <w:tab w:val="left" w:pos="1324"/>
        </w:tabs>
        <w:rPr>
          <w:sz w:val="24"/>
        </w:rPr>
      </w:pPr>
      <w:r>
        <w:rPr>
          <w:sz w:val="24"/>
        </w:rPr>
        <w:t>Пудратчи қурилиш объектига ёки унинг алоҳида қисмларига тегишли иш ҳужжатларини Буюртмачининг ёзма рухсатисиз, субпудратчилардан ташқари, бирон-бир учинчи томонга сотиш ёки бериш ҳуқуқига эга бўлмайди.</w:t>
      </w:r>
    </w:p>
    <w:p w:rsidR="000A0E6C" w:rsidRDefault="002D2FEA">
      <w:pPr>
        <w:pStyle w:val="a4"/>
        <w:numPr>
          <w:ilvl w:val="1"/>
          <w:numId w:val="1"/>
        </w:numPr>
        <w:tabs>
          <w:tab w:val="left" w:pos="1265"/>
        </w:tabs>
        <w:spacing w:before="1"/>
        <w:ind w:right="288"/>
        <w:rPr>
          <w:sz w:val="24"/>
        </w:rPr>
      </w:pPr>
      <w:r>
        <w:rPr>
          <w:sz w:val="24"/>
        </w:rPr>
        <w:t>Мазкур шартномага барча ўзгартириш ва қўшимчалар, агар улар ёзма шаклда расмийлаштирилган ва томонлар уларни имзолашган бўлса, ҳақиқий ҳисобланади.</w:t>
      </w:r>
    </w:p>
    <w:p w:rsidR="000A0E6C" w:rsidRDefault="002D2FEA">
      <w:pPr>
        <w:pStyle w:val="a4"/>
        <w:numPr>
          <w:ilvl w:val="1"/>
          <w:numId w:val="1"/>
        </w:numPr>
        <w:tabs>
          <w:tab w:val="left" w:pos="1182"/>
        </w:tabs>
        <w:rPr>
          <w:sz w:val="24"/>
        </w:rPr>
      </w:pPr>
      <w:r>
        <w:rPr>
          <w:sz w:val="24"/>
        </w:rPr>
        <w:t>Буюртмачи билан Пудратчи ўртасидаги мазкур шартномадан келиб чиқмайдиган янги мажбуриятлар пайдо бўлишига олиб келадиган ҳар қандай аҳдлашувни томонлар мазкур шартномага қўшимчалар ёки ўзгартиришлар шаклида ёзма равишда тасдиқлаши керак.</w:t>
      </w:r>
    </w:p>
    <w:p w:rsidR="000A0E6C" w:rsidRDefault="002D2FEA">
      <w:pPr>
        <w:pStyle w:val="a4"/>
        <w:numPr>
          <w:ilvl w:val="1"/>
          <w:numId w:val="1"/>
        </w:numPr>
        <w:tabs>
          <w:tab w:val="left" w:pos="1217"/>
        </w:tabs>
        <w:rPr>
          <w:sz w:val="24"/>
        </w:rPr>
      </w:pPr>
      <w:r>
        <w:rPr>
          <w:sz w:val="24"/>
        </w:rPr>
        <w:t>Агар Пудратчи шартнома бўйича ишлар якунлангандан кейин қурилиш майдонида ўзига тегишли мол-мулкни қолдирса, у ҳолда Буюртмачи Пудратчи қурилиш майдонини озод қилиш санасигача бажарилган ишлар учун унга ҳақ тўлашни кечиктиришга ҳақлидир.</w:t>
      </w:r>
    </w:p>
    <w:p w:rsidR="000A0E6C" w:rsidRDefault="002D2FEA">
      <w:pPr>
        <w:pStyle w:val="a4"/>
        <w:numPr>
          <w:ilvl w:val="1"/>
          <w:numId w:val="1"/>
        </w:numPr>
        <w:tabs>
          <w:tab w:val="left" w:pos="1214"/>
        </w:tabs>
        <w:rPr>
          <w:sz w:val="24"/>
        </w:rPr>
      </w:pPr>
      <w:r>
        <w:rPr>
          <w:sz w:val="24"/>
        </w:rPr>
        <w:t>Мазкур шартномада назарда тутилмаган бошқа барча ҳоллар учун амалдаги қонун ҳужжатлари нормалари қўлланилади.</w:t>
      </w:r>
    </w:p>
    <w:p w:rsidR="000A0E6C" w:rsidRDefault="002D2FEA">
      <w:pPr>
        <w:pStyle w:val="a4"/>
        <w:numPr>
          <w:ilvl w:val="1"/>
          <w:numId w:val="1"/>
        </w:numPr>
        <w:tabs>
          <w:tab w:val="left" w:pos="1160"/>
        </w:tabs>
        <w:ind w:left="1160" w:right="0" w:hanging="480"/>
        <w:rPr>
          <w:sz w:val="24"/>
        </w:rPr>
      </w:pPr>
      <w:r>
        <w:rPr>
          <w:sz w:val="24"/>
        </w:rPr>
        <w:t>Мазкур</w:t>
      </w:r>
      <w:r>
        <w:rPr>
          <w:spacing w:val="-6"/>
          <w:sz w:val="24"/>
        </w:rPr>
        <w:t xml:space="preserve"> </w:t>
      </w:r>
      <w:r>
        <w:rPr>
          <w:sz w:val="24"/>
        </w:rPr>
        <w:t>шартнома</w:t>
      </w:r>
      <w:r>
        <w:rPr>
          <w:spacing w:val="-4"/>
          <w:sz w:val="24"/>
        </w:rPr>
        <w:t xml:space="preserve"> </w:t>
      </w:r>
      <w:r>
        <w:rPr>
          <w:sz w:val="24"/>
        </w:rPr>
        <w:t>бир</w:t>
      </w:r>
      <w:r>
        <w:rPr>
          <w:spacing w:val="-4"/>
          <w:sz w:val="24"/>
        </w:rPr>
        <w:t xml:space="preserve"> </w:t>
      </w:r>
      <w:r>
        <w:rPr>
          <w:sz w:val="24"/>
        </w:rPr>
        <w:t>хил</w:t>
      </w:r>
      <w:r>
        <w:rPr>
          <w:spacing w:val="-3"/>
          <w:sz w:val="24"/>
        </w:rPr>
        <w:t xml:space="preserve"> </w:t>
      </w:r>
      <w:r>
        <w:rPr>
          <w:sz w:val="24"/>
        </w:rPr>
        <w:t>юридик</w:t>
      </w:r>
      <w:r>
        <w:rPr>
          <w:spacing w:val="-4"/>
          <w:sz w:val="24"/>
        </w:rPr>
        <w:t xml:space="preserve"> </w:t>
      </w:r>
      <w:r>
        <w:rPr>
          <w:sz w:val="24"/>
        </w:rPr>
        <w:t>кучга</w:t>
      </w:r>
      <w:r>
        <w:rPr>
          <w:spacing w:val="-4"/>
          <w:sz w:val="24"/>
        </w:rPr>
        <w:t xml:space="preserve"> </w:t>
      </w:r>
      <w:r>
        <w:rPr>
          <w:sz w:val="24"/>
        </w:rPr>
        <w:t>эга</w:t>
      </w:r>
      <w:r>
        <w:rPr>
          <w:spacing w:val="-3"/>
          <w:sz w:val="24"/>
        </w:rPr>
        <w:t xml:space="preserve"> </w:t>
      </w:r>
      <w:r>
        <w:rPr>
          <w:sz w:val="24"/>
        </w:rPr>
        <w:t>бўлган</w:t>
      </w:r>
      <w:r>
        <w:rPr>
          <w:spacing w:val="-5"/>
          <w:sz w:val="24"/>
        </w:rPr>
        <w:t xml:space="preserve"> </w:t>
      </w:r>
      <w:r>
        <w:rPr>
          <w:sz w:val="24"/>
        </w:rPr>
        <w:t>_4_</w:t>
      </w:r>
      <w:r>
        <w:rPr>
          <w:spacing w:val="-4"/>
          <w:sz w:val="24"/>
        </w:rPr>
        <w:t xml:space="preserve"> </w:t>
      </w:r>
      <w:r>
        <w:rPr>
          <w:sz w:val="24"/>
        </w:rPr>
        <w:t>нусхада</w:t>
      </w:r>
      <w:r>
        <w:rPr>
          <w:spacing w:val="-3"/>
          <w:sz w:val="24"/>
        </w:rPr>
        <w:t xml:space="preserve"> </w:t>
      </w:r>
      <w:r>
        <w:rPr>
          <w:spacing w:val="-2"/>
          <w:sz w:val="24"/>
        </w:rPr>
        <w:t>тузилди.</w:t>
      </w:r>
    </w:p>
    <w:p w:rsidR="000A0E6C" w:rsidRDefault="002D2FEA">
      <w:pPr>
        <w:pStyle w:val="a4"/>
        <w:numPr>
          <w:ilvl w:val="1"/>
          <w:numId w:val="1"/>
        </w:numPr>
        <w:tabs>
          <w:tab w:val="left" w:pos="1178"/>
        </w:tabs>
        <w:ind w:right="288"/>
        <w:rPr>
          <w:sz w:val="24"/>
        </w:rPr>
      </w:pPr>
      <w:r>
        <w:rPr>
          <w:sz w:val="24"/>
        </w:rPr>
        <w:t>Маскур шартнома газначилик булинмасидан руйхатдан утгандан сунг кучга киради ва 2022 йилнинг 31 декабр кунигача кадар амал килади.</w:t>
      </w:r>
    </w:p>
    <w:p w:rsidR="000A0E6C" w:rsidRDefault="000A0E6C">
      <w:pPr>
        <w:pStyle w:val="a3"/>
        <w:ind w:left="0" w:right="0" w:firstLine="0"/>
        <w:jc w:val="left"/>
        <w:rPr>
          <w:sz w:val="26"/>
        </w:rPr>
      </w:pPr>
    </w:p>
    <w:p w:rsidR="000A0E6C" w:rsidRDefault="000A0E6C">
      <w:pPr>
        <w:pStyle w:val="a3"/>
        <w:ind w:left="0" w:right="0" w:firstLine="0"/>
        <w:jc w:val="left"/>
        <w:rPr>
          <w:sz w:val="22"/>
        </w:rPr>
      </w:pPr>
    </w:p>
    <w:p w:rsidR="002D2FEA" w:rsidRPr="00683A35" w:rsidRDefault="002D2FEA">
      <w:pPr>
        <w:pStyle w:val="11"/>
        <w:ind w:left="3437" w:right="670" w:firstLine="696"/>
      </w:pPr>
    </w:p>
    <w:p w:rsidR="002D2FEA" w:rsidRPr="00683A35" w:rsidRDefault="002D2FEA">
      <w:pPr>
        <w:pStyle w:val="11"/>
        <w:ind w:left="3437" w:right="670" w:firstLine="696"/>
      </w:pPr>
    </w:p>
    <w:p w:rsidR="002D2FEA" w:rsidRPr="00683A35" w:rsidRDefault="002D2FEA">
      <w:pPr>
        <w:pStyle w:val="11"/>
        <w:ind w:left="3437" w:right="670" w:firstLine="696"/>
      </w:pPr>
    </w:p>
    <w:p w:rsidR="002D2FEA" w:rsidRPr="00683A35" w:rsidRDefault="002D2FEA">
      <w:pPr>
        <w:pStyle w:val="11"/>
        <w:ind w:left="3437" w:right="670" w:firstLine="696"/>
      </w:pPr>
    </w:p>
    <w:p w:rsidR="002D2FEA" w:rsidRPr="00683A35" w:rsidRDefault="002D2FEA">
      <w:pPr>
        <w:pStyle w:val="11"/>
        <w:ind w:left="3437" w:right="670" w:firstLine="696"/>
      </w:pPr>
    </w:p>
    <w:p w:rsidR="002D2FEA" w:rsidRPr="00683A35" w:rsidRDefault="002D2FEA">
      <w:pPr>
        <w:pStyle w:val="11"/>
        <w:ind w:left="3437" w:right="670" w:firstLine="696"/>
      </w:pPr>
    </w:p>
    <w:p w:rsidR="000A0E6C" w:rsidRDefault="002D2FEA">
      <w:pPr>
        <w:pStyle w:val="11"/>
        <w:ind w:left="3437" w:right="670" w:firstLine="696"/>
      </w:pPr>
      <w:r>
        <w:t>XVII.</w:t>
      </w:r>
      <w:r>
        <w:rPr>
          <w:spacing w:val="-15"/>
        </w:rPr>
        <w:t xml:space="preserve"> </w:t>
      </w:r>
      <w:r>
        <w:t>ТОМОНЛАРНИНГ</w:t>
      </w:r>
      <w:r>
        <w:rPr>
          <w:spacing w:val="-15"/>
        </w:rPr>
        <w:t xml:space="preserve"> </w:t>
      </w:r>
      <w:r>
        <w:t>БАНК</w:t>
      </w:r>
      <w:r>
        <w:rPr>
          <w:spacing w:val="-15"/>
        </w:rPr>
        <w:t xml:space="preserve"> </w:t>
      </w:r>
      <w:r>
        <w:t>РЕКВИЗИТЛАРИ ВА ЮРИДИК МАНЗИЛЛАРИ:</w:t>
      </w:r>
    </w:p>
    <w:p w:rsidR="000A0E6C" w:rsidRDefault="002D2FEA">
      <w:pPr>
        <w:pStyle w:val="21"/>
        <w:spacing w:before="60"/>
        <w:ind w:left="4121" w:right="0"/>
        <w:jc w:val="left"/>
      </w:pPr>
      <w:r>
        <w:t>Томонларнинг</w:t>
      </w:r>
      <w:r>
        <w:rPr>
          <w:spacing w:val="-11"/>
        </w:rPr>
        <w:t xml:space="preserve"> </w:t>
      </w:r>
      <w:r>
        <w:t>юридик</w:t>
      </w:r>
      <w:r>
        <w:rPr>
          <w:spacing w:val="-9"/>
        </w:rPr>
        <w:t xml:space="preserve"> </w:t>
      </w:r>
      <w:r>
        <w:t>манзиллари</w:t>
      </w:r>
      <w:r>
        <w:rPr>
          <w:spacing w:val="-9"/>
        </w:rPr>
        <w:t xml:space="preserve"> </w:t>
      </w:r>
      <w:r>
        <w:t>ва</w:t>
      </w:r>
      <w:r>
        <w:rPr>
          <w:spacing w:val="-8"/>
        </w:rPr>
        <w:t xml:space="preserve"> </w:t>
      </w:r>
      <w:r>
        <w:rPr>
          <w:spacing w:val="-2"/>
        </w:rPr>
        <w:t>реквизитлари:</w:t>
      </w:r>
    </w:p>
    <w:p w:rsidR="000A0E6C" w:rsidRDefault="000A0E6C">
      <w:pPr>
        <w:pStyle w:val="a3"/>
        <w:spacing w:before="11"/>
        <w:ind w:left="0" w:right="0" w:firstLine="0"/>
        <w:jc w:val="left"/>
        <w:rPr>
          <w:b/>
          <w:sz w:val="23"/>
        </w:rPr>
      </w:pPr>
    </w:p>
    <w:p w:rsidR="000A0E6C" w:rsidRDefault="002D2FEA">
      <w:pPr>
        <w:pStyle w:val="a3"/>
        <w:tabs>
          <w:tab w:val="left" w:pos="8480"/>
        </w:tabs>
        <w:ind w:left="876" w:right="0" w:firstLine="0"/>
        <w:jc w:val="left"/>
      </w:pPr>
      <w:r>
        <w:rPr>
          <w:spacing w:val="-2"/>
        </w:rPr>
        <w:t>Пудратчи</w:t>
      </w:r>
      <w:r>
        <w:tab/>
      </w:r>
      <w:r>
        <w:rPr>
          <w:spacing w:val="-2"/>
        </w:rPr>
        <w:t>Буюртмачи</w:t>
      </w:r>
    </w:p>
    <w:p w:rsidR="000A0E6C" w:rsidRDefault="000A0E6C">
      <w:pPr>
        <w:pStyle w:val="a3"/>
        <w:spacing w:before="2"/>
        <w:ind w:left="0" w:right="0" w:firstLine="0"/>
        <w:jc w:val="left"/>
        <w:rPr>
          <w:sz w:val="16"/>
        </w:rPr>
      </w:pPr>
    </w:p>
    <w:p w:rsidR="000A0E6C" w:rsidRDefault="000A0E6C">
      <w:pPr>
        <w:rPr>
          <w:sz w:val="16"/>
        </w:rPr>
        <w:sectPr w:rsidR="000A0E6C">
          <w:pgSz w:w="11910" w:h="16840"/>
          <w:pgMar w:top="600" w:right="560" w:bottom="280" w:left="880" w:header="720" w:footer="720" w:gutter="0"/>
          <w:cols w:space="720"/>
        </w:sectPr>
      </w:pPr>
    </w:p>
    <w:p w:rsidR="000A0E6C" w:rsidRDefault="000A0E6C">
      <w:pPr>
        <w:pStyle w:val="a3"/>
        <w:spacing w:before="10"/>
        <w:ind w:left="0" w:right="0" w:firstLine="0"/>
        <w:jc w:val="left"/>
        <w:rPr>
          <w:sz w:val="31"/>
        </w:rPr>
      </w:pPr>
    </w:p>
    <w:p w:rsidR="000A0E6C" w:rsidRDefault="002D2FEA">
      <w:pPr>
        <w:ind w:left="220"/>
        <w:rPr>
          <w:sz w:val="24"/>
        </w:rPr>
      </w:pPr>
      <w:r>
        <w:rPr>
          <w:spacing w:val="-6"/>
          <w:sz w:val="24"/>
        </w:rPr>
        <w:t xml:space="preserve"> </w:t>
      </w:r>
      <w:r>
        <w:rPr>
          <w:sz w:val="24"/>
        </w:rPr>
        <w:t>«</w:t>
      </w:r>
      <w:r w:rsidR="006175B9">
        <w:rPr>
          <w:sz w:val="24"/>
          <w:lang w:val="uz-Latn-UZ"/>
        </w:rPr>
        <w:t>________________</w:t>
      </w:r>
      <w:r w:rsidR="00C30A65" w:rsidRPr="00AF17A7">
        <w:rPr>
          <w:sz w:val="24"/>
        </w:rPr>
        <w:t>_____________</w:t>
      </w:r>
      <w:r w:rsidR="006175B9">
        <w:rPr>
          <w:sz w:val="24"/>
          <w:lang w:val="uz-Latn-UZ"/>
        </w:rPr>
        <w:t>____</w:t>
      </w:r>
      <w:r>
        <w:rPr>
          <w:b/>
          <w:spacing w:val="-5"/>
          <w:sz w:val="24"/>
        </w:rPr>
        <w:t xml:space="preserve"> </w:t>
      </w:r>
      <w:r>
        <w:rPr>
          <w:spacing w:val="-10"/>
          <w:sz w:val="24"/>
        </w:rPr>
        <w:t>»</w:t>
      </w:r>
    </w:p>
    <w:p w:rsidR="000A0E6C" w:rsidRDefault="002D2FEA">
      <w:pPr>
        <w:pStyle w:val="a3"/>
        <w:tabs>
          <w:tab w:val="left" w:pos="4720"/>
        </w:tabs>
        <w:ind w:right="0" w:firstLine="0"/>
        <w:jc w:val="left"/>
      </w:pPr>
      <w:r>
        <w:rPr>
          <w:spacing w:val="48"/>
          <w:u w:val="single"/>
        </w:rPr>
        <w:t xml:space="preserve"> </w:t>
      </w:r>
      <w:r>
        <w:rPr>
          <w:spacing w:val="-5"/>
          <w:u w:val="single"/>
        </w:rPr>
        <w:t>МЧЖ</w:t>
      </w:r>
      <w:r>
        <w:rPr>
          <w:u w:val="single"/>
        </w:rPr>
        <w:tab/>
      </w:r>
    </w:p>
    <w:p w:rsidR="000A0E6C" w:rsidRPr="00AF17A7" w:rsidRDefault="002D2FEA">
      <w:pPr>
        <w:pStyle w:val="a3"/>
        <w:spacing w:before="90"/>
        <w:ind w:left="606" w:right="0" w:firstLine="0"/>
        <w:jc w:val="left"/>
      </w:pPr>
      <w:r>
        <w:br w:type="column"/>
      </w:r>
      <w:r w:rsidR="00C30A65" w:rsidRPr="00AF17A7">
        <w:rPr>
          <w:u w:val="single"/>
        </w:rPr>
        <w:lastRenderedPageBreak/>
        <w:t>Кува</w:t>
      </w:r>
      <w:r>
        <w:rPr>
          <w:spacing w:val="-2"/>
          <w:u w:val="single"/>
        </w:rPr>
        <w:t xml:space="preserve"> </w:t>
      </w:r>
      <w:r>
        <w:rPr>
          <w:u w:val="single"/>
        </w:rPr>
        <w:t>туман</w:t>
      </w:r>
      <w:r>
        <w:rPr>
          <w:spacing w:val="26"/>
          <w:u w:val="single"/>
        </w:rPr>
        <w:t xml:space="preserve">  </w:t>
      </w:r>
      <w:r w:rsidR="00C30A65" w:rsidRPr="00AF17A7">
        <w:rPr>
          <w:u w:val="single"/>
        </w:rPr>
        <w:t>Мактабгача таълим булими</w:t>
      </w:r>
    </w:p>
    <w:p w:rsidR="000A0E6C" w:rsidRDefault="002D2FEA">
      <w:pPr>
        <w:pStyle w:val="a3"/>
        <w:ind w:left="2872" w:right="0" w:firstLine="0"/>
        <w:jc w:val="left"/>
      </w:pPr>
      <w:r>
        <w:rPr>
          <w:spacing w:val="-2"/>
        </w:rPr>
        <w:t>(бюджетдан</w:t>
      </w:r>
    </w:p>
    <w:p w:rsidR="000A0E6C" w:rsidRDefault="002D2FEA">
      <w:pPr>
        <w:pStyle w:val="a3"/>
        <w:ind w:right="0" w:firstLine="0"/>
        <w:jc w:val="left"/>
      </w:pPr>
      <w:r>
        <w:t>маблаг</w:t>
      </w:r>
      <w:r>
        <w:rPr>
          <w:spacing w:val="-14"/>
        </w:rPr>
        <w:t xml:space="preserve"> </w:t>
      </w:r>
      <w:r>
        <w:t>олувчининг</w:t>
      </w:r>
      <w:r>
        <w:rPr>
          <w:spacing w:val="-14"/>
        </w:rPr>
        <w:t xml:space="preserve"> </w:t>
      </w:r>
      <w:r>
        <w:rPr>
          <w:spacing w:val="-4"/>
        </w:rPr>
        <w:t>номи)</w:t>
      </w:r>
    </w:p>
    <w:p w:rsidR="000A0E6C" w:rsidRDefault="000A0E6C">
      <w:pPr>
        <w:sectPr w:rsidR="000A0E6C">
          <w:type w:val="continuous"/>
          <w:pgSz w:w="11910" w:h="16840"/>
          <w:pgMar w:top="760" w:right="560" w:bottom="280" w:left="880" w:header="720" w:footer="720" w:gutter="0"/>
          <w:cols w:num="2" w:space="720" w:equalWidth="0">
            <w:col w:w="4761" w:space="847"/>
            <w:col w:w="4862"/>
          </w:cols>
        </w:sectPr>
      </w:pPr>
    </w:p>
    <w:p w:rsidR="000A0E6C" w:rsidRPr="00C30A65" w:rsidRDefault="002D2FEA">
      <w:pPr>
        <w:pStyle w:val="a3"/>
        <w:tabs>
          <w:tab w:val="left" w:pos="7400"/>
        </w:tabs>
        <w:spacing w:before="15"/>
        <w:ind w:left="5721" w:right="670" w:hanging="4968"/>
        <w:jc w:val="left"/>
        <w:rPr>
          <w:lang w:val="ru-RU"/>
        </w:rPr>
      </w:pPr>
      <w:r>
        <w:lastRenderedPageBreak/>
        <w:t>(мол етказиб берувчининг номи)</w:t>
      </w:r>
      <w:r>
        <w:tab/>
      </w:r>
      <w:r>
        <w:tab/>
      </w:r>
      <w:r>
        <w:rPr>
          <w:spacing w:val="-2"/>
        </w:rPr>
        <w:t>Манзил:</w:t>
      </w:r>
      <w:r w:rsidR="00C30A65">
        <w:rPr>
          <w:spacing w:val="-2"/>
          <w:lang w:val="ru-RU"/>
        </w:rPr>
        <w:t>Кува</w:t>
      </w:r>
      <w:r>
        <w:rPr>
          <w:spacing w:val="-13"/>
        </w:rPr>
        <w:t xml:space="preserve"> </w:t>
      </w:r>
      <w:r>
        <w:rPr>
          <w:spacing w:val="-2"/>
        </w:rPr>
        <w:t xml:space="preserve">туман </w:t>
      </w:r>
      <w:proofErr w:type="spellStart"/>
      <w:r w:rsidR="00C30A65">
        <w:rPr>
          <w:lang w:val="ru-RU"/>
        </w:rPr>
        <w:t>Сойгузар</w:t>
      </w:r>
      <w:proofErr w:type="spellEnd"/>
      <w:r w:rsidR="00C30A65">
        <w:rPr>
          <w:lang w:val="ru-RU"/>
        </w:rPr>
        <w:t xml:space="preserve"> </w:t>
      </w:r>
      <w:proofErr w:type="spellStart"/>
      <w:r w:rsidR="00C30A65">
        <w:rPr>
          <w:lang w:val="ru-RU"/>
        </w:rPr>
        <w:t>кишлоги</w:t>
      </w:r>
      <w:proofErr w:type="spellEnd"/>
    </w:p>
    <w:p w:rsidR="000A0E6C" w:rsidRDefault="002D2FEA" w:rsidP="00C30A65">
      <w:pPr>
        <w:pStyle w:val="a3"/>
        <w:tabs>
          <w:tab w:val="left" w:pos="7400"/>
        </w:tabs>
        <w:ind w:left="220" w:right="0" w:firstLine="0"/>
        <w:jc w:val="left"/>
      </w:pPr>
      <w:r>
        <w:t>Манзил:</w:t>
      </w:r>
      <w:r>
        <w:rPr>
          <w:spacing w:val="-7"/>
        </w:rPr>
        <w:t xml:space="preserve"> </w:t>
      </w:r>
      <w:r>
        <w:t>.</w:t>
      </w:r>
      <w:r w:rsidR="00C30A65">
        <w:rPr>
          <w:lang w:val="ru-RU"/>
        </w:rPr>
        <w:t xml:space="preserve">                                                            </w:t>
      </w:r>
      <w:r w:rsidR="00C30A65">
        <w:rPr>
          <w:spacing w:val="-2"/>
          <w:lang w:val="ru-RU"/>
        </w:rPr>
        <w:t xml:space="preserve">             </w:t>
      </w:r>
      <w:r>
        <w:rPr>
          <w:spacing w:val="-2"/>
        </w:rPr>
        <w:t>Тел./факс</w:t>
      </w:r>
      <w:r>
        <w:rPr>
          <w:spacing w:val="-5"/>
        </w:rPr>
        <w:t>:+</w:t>
      </w:r>
      <w:r>
        <w:rPr>
          <w:u w:val="single"/>
        </w:rPr>
        <w:tab/>
      </w:r>
    </w:p>
    <w:p w:rsidR="000A0E6C" w:rsidRDefault="002D2FEA">
      <w:pPr>
        <w:pStyle w:val="a3"/>
        <w:tabs>
          <w:tab w:val="left" w:pos="7584"/>
        </w:tabs>
        <w:ind w:left="5065" w:right="134" w:hanging="4844"/>
        <w:jc w:val="left"/>
      </w:pPr>
      <w:r>
        <w:t>Тел./факс</w:t>
      </w:r>
      <w:r>
        <w:rPr>
          <w:spacing w:val="80"/>
        </w:rPr>
        <w:t xml:space="preserve"> </w:t>
      </w:r>
      <w:r w:rsidR="006175B9">
        <w:rPr>
          <w:spacing w:val="80"/>
          <w:lang w:val="uz-Latn-UZ"/>
        </w:rPr>
        <w:t>_________</w:t>
      </w:r>
      <w:r>
        <w:tab/>
      </w:r>
      <w:r w:rsidR="00C30A65">
        <w:rPr>
          <w:lang w:val="ru-RU"/>
        </w:rPr>
        <w:t xml:space="preserve">       Ба</w:t>
      </w:r>
      <w:r>
        <w:t>нк</w:t>
      </w:r>
      <w:r>
        <w:rPr>
          <w:spacing w:val="-14"/>
        </w:rPr>
        <w:t xml:space="preserve"> </w:t>
      </w:r>
      <w:r>
        <w:t>номи:</w:t>
      </w:r>
      <w:r>
        <w:rPr>
          <w:spacing w:val="-14"/>
        </w:rPr>
        <w:t xml:space="preserve"> </w:t>
      </w:r>
      <w:r>
        <w:t>Марказий</w:t>
      </w:r>
      <w:r>
        <w:rPr>
          <w:spacing w:val="-15"/>
        </w:rPr>
        <w:t xml:space="preserve"> </w:t>
      </w:r>
      <w:r>
        <w:t>банк Тошкент шах.</w:t>
      </w:r>
    </w:p>
    <w:p w:rsidR="000A0E6C" w:rsidRDefault="000A0E6C">
      <w:pPr>
        <w:sectPr w:rsidR="000A0E6C">
          <w:type w:val="continuous"/>
          <w:pgSz w:w="11910" w:h="16840"/>
          <w:pgMar w:top="760" w:right="560" w:bottom="280" w:left="880" w:header="720" w:footer="720" w:gutter="0"/>
          <w:cols w:space="720"/>
        </w:sectPr>
      </w:pPr>
    </w:p>
    <w:p w:rsidR="006175B9" w:rsidRDefault="002D2FEA">
      <w:pPr>
        <w:pStyle w:val="a3"/>
        <w:ind w:left="220" w:right="0" w:firstLine="0"/>
        <w:jc w:val="left"/>
        <w:rPr>
          <w:lang w:val="uz-Latn-UZ"/>
        </w:rPr>
      </w:pPr>
      <w:r>
        <w:lastRenderedPageBreak/>
        <w:t>Банк</w:t>
      </w:r>
      <w:r>
        <w:rPr>
          <w:spacing w:val="-15"/>
        </w:rPr>
        <w:t xml:space="preserve"> </w:t>
      </w:r>
      <w:r>
        <w:t>номи:</w:t>
      </w:r>
      <w:r w:rsidR="006175B9">
        <w:rPr>
          <w:lang w:val="uz-Latn-UZ"/>
        </w:rPr>
        <w:t>_______________________</w:t>
      </w:r>
    </w:p>
    <w:p w:rsidR="000A0E6C" w:rsidRDefault="002D2FEA">
      <w:pPr>
        <w:pStyle w:val="a3"/>
        <w:ind w:left="220" w:right="0" w:firstLine="0"/>
        <w:jc w:val="left"/>
      </w:pPr>
      <w:r>
        <w:t>Навоий шахар фил.</w:t>
      </w:r>
    </w:p>
    <w:p w:rsidR="000A0E6C" w:rsidRDefault="002D2FEA" w:rsidP="00C30A65">
      <w:pPr>
        <w:ind w:left="230" w:right="1098"/>
      </w:pPr>
      <w:r>
        <w:br w:type="column"/>
      </w:r>
      <w:r w:rsidR="00C30A65">
        <w:rPr>
          <w:spacing w:val="-5"/>
          <w:sz w:val="24"/>
          <w:lang w:val="ru-RU"/>
        </w:rPr>
        <w:lastRenderedPageBreak/>
        <w:t xml:space="preserve">ШХР </w:t>
      </w:r>
      <w:r w:rsidR="006175B9">
        <w:rPr>
          <w:spacing w:val="-2"/>
          <w:lang w:val="uz-Latn-UZ"/>
        </w:rPr>
        <w:t>___________________________</w:t>
      </w:r>
    </w:p>
    <w:p w:rsidR="000A0E6C" w:rsidRDefault="000A0E6C">
      <w:pPr>
        <w:sectPr w:rsidR="000A0E6C">
          <w:type w:val="continuous"/>
          <w:pgSz w:w="11910" w:h="16840"/>
          <w:pgMar w:top="760" w:right="560" w:bottom="280" w:left="880" w:header="720" w:footer="720" w:gutter="0"/>
          <w:cols w:num="2" w:space="720" w:equalWidth="0">
            <w:col w:w="4157" w:space="1343"/>
            <w:col w:w="4970"/>
          </w:cols>
        </w:sectPr>
      </w:pPr>
    </w:p>
    <w:p w:rsidR="000A0E6C" w:rsidRDefault="002D2FEA" w:rsidP="00C30A65">
      <w:pPr>
        <w:pStyle w:val="21"/>
        <w:jc w:val="left"/>
      </w:pPr>
      <w:r>
        <w:lastRenderedPageBreak/>
        <w:t xml:space="preserve">р/с </w:t>
      </w:r>
      <w:r w:rsidR="006175B9">
        <w:rPr>
          <w:lang w:val="uz-Latn-UZ"/>
        </w:rPr>
        <w:t>_____________________________</w:t>
      </w:r>
      <w:r w:rsidR="00C30A65">
        <w:rPr>
          <w:lang w:val="ru-RU"/>
        </w:rPr>
        <w:t xml:space="preserve">                             ИНН     </w:t>
      </w:r>
      <w:r w:rsidR="00C30A65">
        <w:rPr>
          <w:spacing w:val="-2"/>
          <w:lang w:val="ru-RU"/>
        </w:rPr>
        <w:t>305153375</w:t>
      </w:r>
    </w:p>
    <w:p w:rsidR="000A0E6C" w:rsidRDefault="002D2FEA">
      <w:pPr>
        <w:pStyle w:val="a3"/>
        <w:tabs>
          <w:tab w:val="left" w:pos="7460"/>
        </w:tabs>
        <w:ind w:left="220" w:right="0" w:firstLine="0"/>
        <w:jc w:val="left"/>
      </w:pPr>
      <w:r>
        <w:t>МФО</w:t>
      </w:r>
      <w:r>
        <w:rPr>
          <w:spacing w:val="-2"/>
        </w:rPr>
        <w:t xml:space="preserve"> </w:t>
      </w:r>
      <w:r w:rsidR="006175B9">
        <w:rPr>
          <w:spacing w:val="-2"/>
          <w:lang w:val="uz-Latn-UZ"/>
        </w:rPr>
        <w:t>_____</w:t>
      </w:r>
      <w:r>
        <w:rPr>
          <w:spacing w:val="29"/>
        </w:rPr>
        <w:t xml:space="preserve">  </w:t>
      </w:r>
      <w:r>
        <w:t xml:space="preserve">СТИР </w:t>
      </w:r>
      <w:r w:rsidR="006175B9">
        <w:rPr>
          <w:lang w:val="uz-Latn-UZ"/>
        </w:rPr>
        <w:t>_________</w:t>
      </w:r>
      <w:r w:rsidR="00C30A65">
        <w:rPr>
          <w:lang w:val="ru-RU"/>
        </w:rPr>
        <w:t xml:space="preserve">                                        </w:t>
      </w:r>
      <w:r>
        <w:rPr>
          <w:spacing w:val="-2"/>
        </w:rPr>
        <w:t>ОКОНХ:</w:t>
      </w:r>
    </w:p>
    <w:p w:rsidR="000A0E6C" w:rsidRPr="00C30A65" w:rsidRDefault="002D2FEA">
      <w:pPr>
        <w:pStyle w:val="a3"/>
        <w:ind w:left="220" w:right="0" w:firstLine="0"/>
        <w:jc w:val="left"/>
        <w:rPr>
          <w:lang w:val="ru-RU"/>
        </w:rPr>
      </w:pPr>
      <w:r>
        <w:rPr>
          <w:spacing w:val="-2"/>
        </w:rPr>
        <w:t>ИФУТ:</w:t>
      </w:r>
      <w:r w:rsidR="00C30A65">
        <w:rPr>
          <w:spacing w:val="-2"/>
          <w:lang w:val="ru-RU"/>
        </w:rPr>
        <w:t xml:space="preserve"> </w:t>
      </w:r>
    </w:p>
    <w:p w:rsidR="000A0E6C" w:rsidRDefault="002D2FEA" w:rsidP="00C30A65">
      <w:pPr>
        <w:tabs>
          <w:tab w:val="left" w:pos="1884"/>
        </w:tabs>
        <w:ind w:left="340"/>
      </w:pPr>
      <w:r>
        <w:rPr>
          <w:sz w:val="24"/>
        </w:rPr>
        <w:t>рабари</w:t>
      </w:r>
      <w:r>
        <w:rPr>
          <w:spacing w:val="59"/>
          <w:sz w:val="24"/>
        </w:rPr>
        <w:t xml:space="preserve"> </w:t>
      </w:r>
      <w:r>
        <w:rPr>
          <w:sz w:val="24"/>
          <w:u w:val="single"/>
        </w:rPr>
        <w:tab/>
      </w:r>
      <w:r w:rsidR="006175B9">
        <w:rPr>
          <w:sz w:val="24"/>
          <w:u w:val="single"/>
          <w:lang w:val="uz-Latn-UZ"/>
        </w:rPr>
        <w:t>____________</w:t>
      </w:r>
      <w:r w:rsidR="00C30A65">
        <w:rPr>
          <w:sz w:val="24"/>
          <w:u w:val="single"/>
          <w:lang w:val="ru-RU"/>
        </w:rPr>
        <w:t xml:space="preserve">       </w:t>
      </w:r>
      <w:r w:rsidR="00C30A65">
        <w:rPr>
          <w:sz w:val="24"/>
          <w:lang w:val="ru-RU"/>
        </w:rPr>
        <w:t xml:space="preserve">                                           </w:t>
      </w:r>
      <w:r w:rsidR="00C30A65">
        <w:rPr>
          <w:sz w:val="24"/>
          <w:u w:val="single"/>
          <w:lang w:val="ru-RU"/>
        </w:rPr>
        <w:t>_________</w:t>
      </w:r>
      <w:r>
        <w:rPr>
          <w:u w:val="single"/>
        </w:rPr>
        <w:tab/>
      </w:r>
      <w:proofErr w:type="spellStart"/>
      <w:r w:rsidR="00C30A65">
        <w:rPr>
          <w:spacing w:val="-2"/>
          <w:lang w:val="ru-RU"/>
        </w:rPr>
        <w:t>Ж.Тургунов</w:t>
      </w:r>
      <w:proofErr w:type="spellEnd"/>
      <w:r>
        <w:rPr>
          <w:spacing w:val="-2"/>
        </w:rPr>
        <w:t>.</w:t>
      </w:r>
    </w:p>
    <w:p w:rsidR="000A0E6C" w:rsidRDefault="000A0E6C">
      <w:pPr>
        <w:pStyle w:val="a3"/>
        <w:spacing w:before="2"/>
        <w:ind w:left="0" w:right="0" w:firstLine="0"/>
        <w:jc w:val="left"/>
        <w:rPr>
          <w:sz w:val="16"/>
        </w:rPr>
      </w:pPr>
    </w:p>
    <w:p w:rsidR="000A0E6C" w:rsidRDefault="002D2FEA">
      <w:pPr>
        <w:pStyle w:val="a3"/>
        <w:spacing w:before="90"/>
        <w:ind w:left="6413" w:right="1255" w:hanging="49"/>
        <w:jc w:val="left"/>
      </w:pPr>
      <w:r>
        <w:rPr>
          <w:spacing w:val="-2"/>
        </w:rPr>
        <w:t>Газначиликбулинмаси</w:t>
      </w:r>
      <w:r>
        <w:rPr>
          <w:spacing w:val="-13"/>
        </w:rPr>
        <w:t xml:space="preserve"> </w:t>
      </w:r>
      <w:r>
        <w:rPr>
          <w:spacing w:val="-2"/>
        </w:rPr>
        <w:t xml:space="preserve">номи </w:t>
      </w:r>
      <w:r w:rsidR="00C30A65">
        <w:rPr>
          <w:lang w:val="ru-RU"/>
        </w:rPr>
        <w:t>Кува</w:t>
      </w:r>
      <w:r>
        <w:t xml:space="preserve"> тумани</w:t>
      </w:r>
    </w:p>
    <w:p w:rsidR="000A0E6C" w:rsidRDefault="002D2FEA">
      <w:pPr>
        <w:pStyle w:val="a3"/>
        <w:ind w:left="6106" w:right="0" w:firstLine="0"/>
        <w:jc w:val="left"/>
      </w:pPr>
      <w:r>
        <w:rPr>
          <w:spacing w:val="-2"/>
        </w:rPr>
        <w:t>Газначилик</w:t>
      </w:r>
      <w:r>
        <w:rPr>
          <w:spacing w:val="1"/>
        </w:rPr>
        <w:t xml:space="preserve"> </w:t>
      </w:r>
      <w:r>
        <w:rPr>
          <w:spacing w:val="-2"/>
        </w:rPr>
        <w:t>булинмаси</w:t>
      </w:r>
    </w:p>
    <w:p w:rsidR="000A0E6C" w:rsidRDefault="002D2FEA">
      <w:pPr>
        <w:pStyle w:val="a3"/>
        <w:ind w:left="6389" w:right="0" w:firstLine="0"/>
        <w:jc w:val="left"/>
      </w:pPr>
      <w:r>
        <w:t>Газна</w:t>
      </w:r>
      <w:r>
        <w:rPr>
          <w:spacing w:val="-7"/>
        </w:rPr>
        <w:t xml:space="preserve"> </w:t>
      </w:r>
      <w:r>
        <w:rPr>
          <w:spacing w:val="-2"/>
        </w:rPr>
        <w:t>р/с:234020030010001010</w:t>
      </w:r>
    </w:p>
    <w:p w:rsidR="000A0E6C" w:rsidRDefault="002D2FEA">
      <w:pPr>
        <w:pStyle w:val="a3"/>
        <w:tabs>
          <w:tab w:val="left" w:pos="7550"/>
        </w:tabs>
        <w:ind w:left="5948" w:right="964" w:firstLine="21"/>
        <w:jc w:val="left"/>
      </w:pPr>
      <w:r>
        <w:t>Банк</w:t>
      </w:r>
      <w:r>
        <w:rPr>
          <w:spacing w:val="-6"/>
        </w:rPr>
        <w:t xml:space="preserve"> </w:t>
      </w:r>
      <w:r>
        <w:t>номи:</w:t>
      </w:r>
      <w:r>
        <w:rPr>
          <w:spacing w:val="-6"/>
        </w:rPr>
        <w:t xml:space="preserve"> </w:t>
      </w:r>
      <w:r>
        <w:t>Марказий</w:t>
      </w:r>
      <w:r>
        <w:rPr>
          <w:spacing w:val="-7"/>
        </w:rPr>
        <w:t xml:space="preserve"> </w:t>
      </w:r>
      <w:r>
        <w:t>банк</w:t>
      </w:r>
      <w:r>
        <w:rPr>
          <w:spacing w:val="-6"/>
        </w:rPr>
        <w:t xml:space="preserve"> </w:t>
      </w:r>
      <w:r>
        <w:t>ХККМ МФО:</w:t>
      </w:r>
      <w:r>
        <w:rPr>
          <w:spacing w:val="-2"/>
        </w:rPr>
        <w:t xml:space="preserve"> 00014</w:t>
      </w:r>
      <w:r>
        <w:tab/>
        <w:t>СТИР:</w:t>
      </w:r>
      <w:r>
        <w:rPr>
          <w:spacing w:val="2"/>
        </w:rPr>
        <w:t xml:space="preserve"> </w:t>
      </w:r>
      <w:r>
        <w:t>201</w:t>
      </w:r>
      <w:r>
        <w:rPr>
          <w:spacing w:val="2"/>
        </w:rPr>
        <w:t xml:space="preserve"> </w:t>
      </w:r>
      <w:r>
        <w:t>122</w:t>
      </w:r>
      <w:r>
        <w:rPr>
          <w:spacing w:val="3"/>
        </w:rPr>
        <w:t xml:space="preserve"> </w:t>
      </w:r>
      <w:r>
        <w:rPr>
          <w:spacing w:val="-5"/>
        </w:rPr>
        <w:t>919</w:t>
      </w:r>
    </w:p>
    <w:sectPr w:rsidR="000A0E6C" w:rsidSect="000A0E6C">
      <w:type w:val="continuous"/>
      <w:pgSz w:w="11910" w:h="16840"/>
      <w:pgMar w:top="760" w:right="56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A3E04"/>
    <w:multiLevelType w:val="hybridMultilevel"/>
    <w:tmpl w:val="07C4527C"/>
    <w:lvl w:ilvl="0" w:tplc="C43853A0">
      <w:start w:val="6"/>
      <w:numFmt w:val="decimal"/>
      <w:lvlText w:val="%1"/>
      <w:lvlJc w:val="left"/>
      <w:pPr>
        <w:ind w:left="113" w:hanging="381"/>
        <w:jc w:val="left"/>
      </w:pPr>
      <w:rPr>
        <w:rFonts w:hint="default"/>
        <w:lang w:val="bg-BG" w:eastAsia="en-US" w:bidi="ar-SA"/>
      </w:rPr>
    </w:lvl>
    <w:lvl w:ilvl="1" w:tplc="739EF1FE">
      <w:numFmt w:val="none"/>
      <w:lvlText w:val=""/>
      <w:lvlJc w:val="left"/>
      <w:pPr>
        <w:tabs>
          <w:tab w:val="num" w:pos="360"/>
        </w:tabs>
      </w:pPr>
    </w:lvl>
    <w:lvl w:ilvl="2" w:tplc="3BE88A3A">
      <w:numFmt w:val="bullet"/>
      <w:lvlText w:val="•"/>
      <w:lvlJc w:val="left"/>
      <w:pPr>
        <w:ind w:left="2189" w:hanging="381"/>
      </w:pPr>
      <w:rPr>
        <w:rFonts w:hint="default"/>
        <w:lang w:val="bg-BG" w:eastAsia="en-US" w:bidi="ar-SA"/>
      </w:rPr>
    </w:lvl>
    <w:lvl w:ilvl="3" w:tplc="77009BE6">
      <w:numFmt w:val="bullet"/>
      <w:lvlText w:val="•"/>
      <w:lvlJc w:val="left"/>
      <w:pPr>
        <w:ind w:left="3223" w:hanging="381"/>
      </w:pPr>
      <w:rPr>
        <w:rFonts w:hint="default"/>
        <w:lang w:val="bg-BG" w:eastAsia="en-US" w:bidi="ar-SA"/>
      </w:rPr>
    </w:lvl>
    <w:lvl w:ilvl="4" w:tplc="34E225E6">
      <w:numFmt w:val="bullet"/>
      <w:lvlText w:val="•"/>
      <w:lvlJc w:val="left"/>
      <w:pPr>
        <w:ind w:left="4258" w:hanging="381"/>
      </w:pPr>
      <w:rPr>
        <w:rFonts w:hint="default"/>
        <w:lang w:val="bg-BG" w:eastAsia="en-US" w:bidi="ar-SA"/>
      </w:rPr>
    </w:lvl>
    <w:lvl w:ilvl="5" w:tplc="42D6648A">
      <w:numFmt w:val="bullet"/>
      <w:lvlText w:val="•"/>
      <w:lvlJc w:val="left"/>
      <w:pPr>
        <w:ind w:left="5293" w:hanging="381"/>
      </w:pPr>
      <w:rPr>
        <w:rFonts w:hint="default"/>
        <w:lang w:val="bg-BG" w:eastAsia="en-US" w:bidi="ar-SA"/>
      </w:rPr>
    </w:lvl>
    <w:lvl w:ilvl="6" w:tplc="A190887C">
      <w:numFmt w:val="bullet"/>
      <w:lvlText w:val="•"/>
      <w:lvlJc w:val="left"/>
      <w:pPr>
        <w:ind w:left="6327" w:hanging="381"/>
      </w:pPr>
      <w:rPr>
        <w:rFonts w:hint="default"/>
        <w:lang w:val="bg-BG" w:eastAsia="en-US" w:bidi="ar-SA"/>
      </w:rPr>
    </w:lvl>
    <w:lvl w:ilvl="7" w:tplc="6568D66C">
      <w:numFmt w:val="bullet"/>
      <w:lvlText w:val="•"/>
      <w:lvlJc w:val="left"/>
      <w:pPr>
        <w:ind w:left="7362" w:hanging="381"/>
      </w:pPr>
      <w:rPr>
        <w:rFonts w:hint="default"/>
        <w:lang w:val="bg-BG" w:eastAsia="en-US" w:bidi="ar-SA"/>
      </w:rPr>
    </w:lvl>
    <w:lvl w:ilvl="8" w:tplc="8E68A0EE">
      <w:numFmt w:val="bullet"/>
      <w:lvlText w:val="•"/>
      <w:lvlJc w:val="left"/>
      <w:pPr>
        <w:ind w:left="8396" w:hanging="381"/>
      </w:pPr>
      <w:rPr>
        <w:rFonts w:hint="default"/>
        <w:lang w:val="bg-BG" w:eastAsia="en-US" w:bidi="ar-SA"/>
      </w:rPr>
    </w:lvl>
  </w:abstractNum>
  <w:abstractNum w:abstractNumId="1">
    <w:nsid w:val="0FA679BB"/>
    <w:multiLevelType w:val="hybridMultilevel"/>
    <w:tmpl w:val="6494E46A"/>
    <w:lvl w:ilvl="0" w:tplc="3CAC106E">
      <w:start w:val="7"/>
      <w:numFmt w:val="decimal"/>
      <w:lvlText w:val="%1"/>
      <w:lvlJc w:val="left"/>
      <w:pPr>
        <w:ind w:left="113" w:hanging="464"/>
        <w:jc w:val="left"/>
      </w:pPr>
      <w:rPr>
        <w:rFonts w:hint="default"/>
        <w:lang w:val="bg-BG" w:eastAsia="en-US" w:bidi="ar-SA"/>
      </w:rPr>
    </w:lvl>
    <w:lvl w:ilvl="1" w:tplc="9E92DA9E">
      <w:numFmt w:val="none"/>
      <w:lvlText w:val=""/>
      <w:lvlJc w:val="left"/>
      <w:pPr>
        <w:tabs>
          <w:tab w:val="num" w:pos="360"/>
        </w:tabs>
      </w:pPr>
    </w:lvl>
    <w:lvl w:ilvl="2" w:tplc="86E44A9E">
      <w:numFmt w:val="bullet"/>
      <w:lvlText w:val="•"/>
      <w:lvlJc w:val="left"/>
      <w:pPr>
        <w:ind w:left="2189" w:hanging="464"/>
      </w:pPr>
      <w:rPr>
        <w:rFonts w:hint="default"/>
        <w:lang w:val="bg-BG" w:eastAsia="en-US" w:bidi="ar-SA"/>
      </w:rPr>
    </w:lvl>
    <w:lvl w:ilvl="3" w:tplc="15FCA9D8">
      <w:numFmt w:val="bullet"/>
      <w:lvlText w:val="•"/>
      <w:lvlJc w:val="left"/>
      <w:pPr>
        <w:ind w:left="3223" w:hanging="464"/>
      </w:pPr>
      <w:rPr>
        <w:rFonts w:hint="default"/>
        <w:lang w:val="bg-BG" w:eastAsia="en-US" w:bidi="ar-SA"/>
      </w:rPr>
    </w:lvl>
    <w:lvl w:ilvl="4" w:tplc="2EAC078A">
      <w:numFmt w:val="bullet"/>
      <w:lvlText w:val="•"/>
      <w:lvlJc w:val="left"/>
      <w:pPr>
        <w:ind w:left="4258" w:hanging="464"/>
      </w:pPr>
      <w:rPr>
        <w:rFonts w:hint="default"/>
        <w:lang w:val="bg-BG" w:eastAsia="en-US" w:bidi="ar-SA"/>
      </w:rPr>
    </w:lvl>
    <w:lvl w:ilvl="5" w:tplc="9490CBC8">
      <w:numFmt w:val="bullet"/>
      <w:lvlText w:val="•"/>
      <w:lvlJc w:val="left"/>
      <w:pPr>
        <w:ind w:left="5293" w:hanging="464"/>
      </w:pPr>
      <w:rPr>
        <w:rFonts w:hint="default"/>
        <w:lang w:val="bg-BG" w:eastAsia="en-US" w:bidi="ar-SA"/>
      </w:rPr>
    </w:lvl>
    <w:lvl w:ilvl="6" w:tplc="64CC41F0">
      <w:numFmt w:val="bullet"/>
      <w:lvlText w:val="•"/>
      <w:lvlJc w:val="left"/>
      <w:pPr>
        <w:ind w:left="6327" w:hanging="464"/>
      </w:pPr>
      <w:rPr>
        <w:rFonts w:hint="default"/>
        <w:lang w:val="bg-BG" w:eastAsia="en-US" w:bidi="ar-SA"/>
      </w:rPr>
    </w:lvl>
    <w:lvl w:ilvl="7" w:tplc="FC08748A">
      <w:numFmt w:val="bullet"/>
      <w:lvlText w:val="•"/>
      <w:lvlJc w:val="left"/>
      <w:pPr>
        <w:ind w:left="7362" w:hanging="464"/>
      </w:pPr>
      <w:rPr>
        <w:rFonts w:hint="default"/>
        <w:lang w:val="bg-BG" w:eastAsia="en-US" w:bidi="ar-SA"/>
      </w:rPr>
    </w:lvl>
    <w:lvl w:ilvl="8" w:tplc="51A21542">
      <w:numFmt w:val="bullet"/>
      <w:lvlText w:val="•"/>
      <w:lvlJc w:val="left"/>
      <w:pPr>
        <w:ind w:left="8396" w:hanging="464"/>
      </w:pPr>
      <w:rPr>
        <w:rFonts w:hint="default"/>
        <w:lang w:val="bg-BG" w:eastAsia="en-US" w:bidi="ar-SA"/>
      </w:rPr>
    </w:lvl>
  </w:abstractNum>
  <w:abstractNum w:abstractNumId="2">
    <w:nsid w:val="31DD1664"/>
    <w:multiLevelType w:val="hybridMultilevel"/>
    <w:tmpl w:val="C78E1690"/>
    <w:lvl w:ilvl="0" w:tplc="EAA8EB16">
      <w:start w:val="8"/>
      <w:numFmt w:val="decimal"/>
      <w:lvlText w:val="%1"/>
      <w:lvlJc w:val="left"/>
      <w:pPr>
        <w:ind w:left="113" w:hanging="411"/>
        <w:jc w:val="left"/>
      </w:pPr>
      <w:rPr>
        <w:rFonts w:hint="default"/>
        <w:lang w:val="bg-BG" w:eastAsia="en-US" w:bidi="ar-SA"/>
      </w:rPr>
    </w:lvl>
    <w:lvl w:ilvl="1" w:tplc="45BEFE1A">
      <w:numFmt w:val="none"/>
      <w:lvlText w:val=""/>
      <w:lvlJc w:val="left"/>
      <w:pPr>
        <w:tabs>
          <w:tab w:val="num" w:pos="360"/>
        </w:tabs>
      </w:pPr>
    </w:lvl>
    <w:lvl w:ilvl="2" w:tplc="E59646FC">
      <w:numFmt w:val="bullet"/>
      <w:lvlText w:val="•"/>
      <w:lvlJc w:val="left"/>
      <w:pPr>
        <w:ind w:left="2189" w:hanging="411"/>
      </w:pPr>
      <w:rPr>
        <w:rFonts w:hint="default"/>
        <w:lang w:val="bg-BG" w:eastAsia="en-US" w:bidi="ar-SA"/>
      </w:rPr>
    </w:lvl>
    <w:lvl w:ilvl="3" w:tplc="AD82031C">
      <w:numFmt w:val="bullet"/>
      <w:lvlText w:val="•"/>
      <w:lvlJc w:val="left"/>
      <w:pPr>
        <w:ind w:left="3223" w:hanging="411"/>
      </w:pPr>
      <w:rPr>
        <w:rFonts w:hint="default"/>
        <w:lang w:val="bg-BG" w:eastAsia="en-US" w:bidi="ar-SA"/>
      </w:rPr>
    </w:lvl>
    <w:lvl w:ilvl="4" w:tplc="82C67D92">
      <w:numFmt w:val="bullet"/>
      <w:lvlText w:val="•"/>
      <w:lvlJc w:val="left"/>
      <w:pPr>
        <w:ind w:left="4258" w:hanging="411"/>
      </w:pPr>
      <w:rPr>
        <w:rFonts w:hint="default"/>
        <w:lang w:val="bg-BG" w:eastAsia="en-US" w:bidi="ar-SA"/>
      </w:rPr>
    </w:lvl>
    <w:lvl w:ilvl="5" w:tplc="C6ECEC60">
      <w:numFmt w:val="bullet"/>
      <w:lvlText w:val="•"/>
      <w:lvlJc w:val="left"/>
      <w:pPr>
        <w:ind w:left="5293" w:hanging="411"/>
      </w:pPr>
      <w:rPr>
        <w:rFonts w:hint="default"/>
        <w:lang w:val="bg-BG" w:eastAsia="en-US" w:bidi="ar-SA"/>
      </w:rPr>
    </w:lvl>
    <w:lvl w:ilvl="6" w:tplc="A7560678">
      <w:numFmt w:val="bullet"/>
      <w:lvlText w:val="•"/>
      <w:lvlJc w:val="left"/>
      <w:pPr>
        <w:ind w:left="6327" w:hanging="411"/>
      </w:pPr>
      <w:rPr>
        <w:rFonts w:hint="default"/>
        <w:lang w:val="bg-BG" w:eastAsia="en-US" w:bidi="ar-SA"/>
      </w:rPr>
    </w:lvl>
    <w:lvl w:ilvl="7" w:tplc="9DB256AE">
      <w:numFmt w:val="bullet"/>
      <w:lvlText w:val="•"/>
      <w:lvlJc w:val="left"/>
      <w:pPr>
        <w:ind w:left="7362" w:hanging="411"/>
      </w:pPr>
      <w:rPr>
        <w:rFonts w:hint="default"/>
        <w:lang w:val="bg-BG" w:eastAsia="en-US" w:bidi="ar-SA"/>
      </w:rPr>
    </w:lvl>
    <w:lvl w:ilvl="8" w:tplc="EDA22818">
      <w:numFmt w:val="bullet"/>
      <w:lvlText w:val="•"/>
      <w:lvlJc w:val="left"/>
      <w:pPr>
        <w:ind w:left="8396" w:hanging="411"/>
      </w:pPr>
      <w:rPr>
        <w:rFonts w:hint="default"/>
        <w:lang w:val="bg-BG" w:eastAsia="en-US" w:bidi="ar-SA"/>
      </w:rPr>
    </w:lvl>
  </w:abstractNum>
  <w:abstractNum w:abstractNumId="3">
    <w:nsid w:val="34931EF6"/>
    <w:multiLevelType w:val="hybridMultilevel"/>
    <w:tmpl w:val="A0D22330"/>
    <w:lvl w:ilvl="0" w:tplc="4ADAFFBA">
      <w:start w:val="9"/>
      <w:numFmt w:val="decimal"/>
      <w:lvlText w:val="%1"/>
      <w:lvlJc w:val="left"/>
      <w:pPr>
        <w:ind w:left="113" w:hanging="390"/>
        <w:jc w:val="left"/>
      </w:pPr>
      <w:rPr>
        <w:rFonts w:hint="default"/>
        <w:lang w:val="bg-BG" w:eastAsia="en-US" w:bidi="ar-SA"/>
      </w:rPr>
    </w:lvl>
    <w:lvl w:ilvl="1" w:tplc="37DC79CC">
      <w:numFmt w:val="none"/>
      <w:lvlText w:val=""/>
      <w:lvlJc w:val="left"/>
      <w:pPr>
        <w:tabs>
          <w:tab w:val="num" w:pos="360"/>
        </w:tabs>
      </w:pPr>
    </w:lvl>
    <w:lvl w:ilvl="2" w:tplc="EAA6670C">
      <w:numFmt w:val="bullet"/>
      <w:lvlText w:val="•"/>
      <w:lvlJc w:val="left"/>
      <w:pPr>
        <w:ind w:left="2189" w:hanging="390"/>
      </w:pPr>
      <w:rPr>
        <w:rFonts w:hint="default"/>
        <w:lang w:val="bg-BG" w:eastAsia="en-US" w:bidi="ar-SA"/>
      </w:rPr>
    </w:lvl>
    <w:lvl w:ilvl="3" w:tplc="99F4A7F2">
      <w:numFmt w:val="bullet"/>
      <w:lvlText w:val="•"/>
      <w:lvlJc w:val="left"/>
      <w:pPr>
        <w:ind w:left="3223" w:hanging="390"/>
      </w:pPr>
      <w:rPr>
        <w:rFonts w:hint="default"/>
        <w:lang w:val="bg-BG" w:eastAsia="en-US" w:bidi="ar-SA"/>
      </w:rPr>
    </w:lvl>
    <w:lvl w:ilvl="4" w:tplc="79CE4156">
      <w:numFmt w:val="bullet"/>
      <w:lvlText w:val="•"/>
      <w:lvlJc w:val="left"/>
      <w:pPr>
        <w:ind w:left="4258" w:hanging="390"/>
      </w:pPr>
      <w:rPr>
        <w:rFonts w:hint="default"/>
        <w:lang w:val="bg-BG" w:eastAsia="en-US" w:bidi="ar-SA"/>
      </w:rPr>
    </w:lvl>
    <w:lvl w:ilvl="5" w:tplc="E764984C">
      <w:numFmt w:val="bullet"/>
      <w:lvlText w:val="•"/>
      <w:lvlJc w:val="left"/>
      <w:pPr>
        <w:ind w:left="5293" w:hanging="390"/>
      </w:pPr>
      <w:rPr>
        <w:rFonts w:hint="default"/>
        <w:lang w:val="bg-BG" w:eastAsia="en-US" w:bidi="ar-SA"/>
      </w:rPr>
    </w:lvl>
    <w:lvl w:ilvl="6" w:tplc="35764D84">
      <w:numFmt w:val="bullet"/>
      <w:lvlText w:val="•"/>
      <w:lvlJc w:val="left"/>
      <w:pPr>
        <w:ind w:left="6327" w:hanging="390"/>
      </w:pPr>
      <w:rPr>
        <w:rFonts w:hint="default"/>
        <w:lang w:val="bg-BG" w:eastAsia="en-US" w:bidi="ar-SA"/>
      </w:rPr>
    </w:lvl>
    <w:lvl w:ilvl="7" w:tplc="5442F684">
      <w:numFmt w:val="bullet"/>
      <w:lvlText w:val="•"/>
      <w:lvlJc w:val="left"/>
      <w:pPr>
        <w:ind w:left="7362" w:hanging="390"/>
      </w:pPr>
      <w:rPr>
        <w:rFonts w:hint="default"/>
        <w:lang w:val="bg-BG" w:eastAsia="en-US" w:bidi="ar-SA"/>
      </w:rPr>
    </w:lvl>
    <w:lvl w:ilvl="8" w:tplc="BBE27B44">
      <w:numFmt w:val="bullet"/>
      <w:lvlText w:val="•"/>
      <w:lvlJc w:val="left"/>
      <w:pPr>
        <w:ind w:left="8396" w:hanging="390"/>
      </w:pPr>
      <w:rPr>
        <w:rFonts w:hint="default"/>
        <w:lang w:val="bg-BG" w:eastAsia="en-US" w:bidi="ar-SA"/>
      </w:rPr>
    </w:lvl>
  </w:abstractNum>
  <w:abstractNum w:abstractNumId="4">
    <w:nsid w:val="36940E06"/>
    <w:multiLevelType w:val="hybridMultilevel"/>
    <w:tmpl w:val="7DA6D9FC"/>
    <w:lvl w:ilvl="0" w:tplc="301C2382">
      <w:start w:val="14"/>
      <w:numFmt w:val="decimal"/>
      <w:lvlText w:val="%1"/>
      <w:lvlJc w:val="left"/>
      <w:pPr>
        <w:ind w:left="113" w:hanging="582"/>
        <w:jc w:val="left"/>
      </w:pPr>
      <w:rPr>
        <w:rFonts w:hint="default"/>
        <w:lang w:val="bg-BG" w:eastAsia="en-US" w:bidi="ar-SA"/>
      </w:rPr>
    </w:lvl>
    <w:lvl w:ilvl="1" w:tplc="8EFA889E">
      <w:numFmt w:val="none"/>
      <w:lvlText w:val=""/>
      <w:lvlJc w:val="left"/>
      <w:pPr>
        <w:tabs>
          <w:tab w:val="num" w:pos="360"/>
        </w:tabs>
      </w:pPr>
    </w:lvl>
    <w:lvl w:ilvl="2" w:tplc="7EFC1412">
      <w:numFmt w:val="bullet"/>
      <w:lvlText w:val="•"/>
      <w:lvlJc w:val="left"/>
      <w:pPr>
        <w:ind w:left="2189" w:hanging="582"/>
      </w:pPr>
      <w:rPr>
        <w:rFonts w:hint="default"/>
        <w:lang w:val="bg-BG" w:eastAsia="en-US" w:bidi="ar-SA"/>
      </w:rPr>
    </w:lvl>
    <w:lvl w:ilvl="3" w:tplc="4216CAB8">
      <w:numFmt w:val="bullet"/>
      <w:lvlText w:val="•"/>
      <w:lvlJc w:val="left"/>
      <w:pPr>
        <w:ind w:left="3223" w:hanging="582"/>
      </w:pPr>
      <w:rPr>
        <w:rFonts w:hint="default"/>
        <w:lang w:val="bg-BG" w:eastAsia="en-US" w:bidi="ar-SA"/>
      </w:rPr>
    </w:lvl>
    <w:lvl w:ilvl="4" w:tplc="A69AF15A">
      <w:numFmt w:val="bullet"/>
      <w:lvlText w:val="•"/>
      <w:lvlJc w:val="left"/>
      <w:pPr>
        <w:ind w:left="4258" w:hanging="582"/>
      </w:pPr>
      <w:rPr>
        <w:rFonts w:hint="default"/>
        <w:lang w:val="bg-BG" w:eastAsia="en-US" w:bidi="ar-SA"/>
      </w:rPr>
    </w:lvl>
    <w:lvl w:ilvl="5" w:tplc="D37820B0">
      <w:numFmt w:val="bullet"/>
      <w:lvlText w:val="•"/>
      <w:lvlJc w:val="left"/>
      <w:pPr>
        <w:ind w:left="5293" w:hanging="582"/>
      </w:pPr>
      <w:rPr>
        <w:rFonts w:hint="default"/>
        <w:lang w:val="bg-BG" w:eastAsia="en-US" w:bidi="ar-SA"/>
      </w:rPr>
    </w:lvl>
    <w:lvl w:ilvl="6" w:tplc="514E9C84">
      <w:numFmt w:val="bullet"/>
      <w:lvlText w:val="•"/>
      <w:lvlJc w:val="left"/>
      <w:pPr>
        <w:ind w:left="6327" w:hanging="582"/>
      </w:pPr>
      <w:rPr>
        <w:rFonts w:hint="default"/>
        <w:lang w:val="bg-BG" w:eastAsia="en-US" w:bidi="ar-SA"/>
      </w:rPr>
    </w:lvl>
    <w:lvl w:ilvl="7" w:tplc="ECCE62C6">
      <w:numFmt w:val="bullet"/>
      <w:lvlText w:val="•"/>
      <w:lvlJc w:val="left"/>
      <w:pPr>
        <w:ind w:left="7362" w:hanging="582"/>
      </w:pPr>
      <w:rPr>
        <w:rFonts w:hint="default"/>
        <w:lang w:val="bg-BG" w:eastAsia="en-US" w:bidi="ar-SA"/>
      </w:rPr>
    </w:lvl>
    <w:lvl w:ilvl="8" w:tplc="B9A47752">
      <w:numFmt w:val="bullet"/>
      <w:lvlText w:val="•"/>
      <w:lvlJc w:val="left"/>
      <w:pPr>
        <w:ind w:left="8396" w:hanging="582"/>
      </w:pPr>
      <w:rPr>
        <w:rFonts w:hint="default"/>
        <w:lang w:val="bg-BG" w:eastAsia="en-US" w:bidi="ar-SA"/>
      </w:rPr>
    </w:lvl>
  </w:abstractNum>
  <w:abstractNum w:abstractNumId="5">
    <w:nsid w:val="3CC5233E"/>
    <w:multiLevelType w:val="hybridMultilevel"/>
    <w:tmpl w:val="F094F0B8"/>
    <w:lvl w:ilvl="0" w:tplc="57A236E8">
      <w:start w:val="3"/>
      <w:numFmt w:val="decimal"/>
      <w:lvlText w:val="%1"/>
      <w:lvlJc w:val="left"/>
      <w:pPr>
        <w:ind w:left="113" w:hanging="415"/>
        <w:jc w:val="left"/>
      </w:pPr>
      <w:rPr>
        <w:rFonts w:hint="default"/>
        <w:lang w:val="bg-BG" w:eastAsia="en-US" w:bidi="ar-SA"/>
      </w:rPr>
    </w:lvl>
    <w:lvl w:ilvl="1" w:tplc="B380E70E">
      <w:numFmt w:val="none"/>
      <w:lvlText w:val=""/>
      <w:lvlJc w:val="left"/>
      <w:pPr>
        <w:tabs>
          <w:tab w:val="num" w:pos="360"/>
        </w:tabs>
      </w:pPr>
    </w:lvl>
    <w:lvl w:ilvl="2" w:tplc="AFA03998">
      <w:numFmt w:val="bullet"/>
      <w:lvlText w:val="•"/>
      <w:lvlJc w:val="left"/>
      <w:pPr>
        <w:ind w:left="2189" w:hanging="415"/>
      </w:pPr>
      <w:rPr>
        <w:rFonts w:hint="default"/>
        <w:lang w:val="bg-BG" w:eastAsia="en-US" w:bidi="ar-SA"/>
      </w:rPr>
    </w:lvl>
    <w:lvl w:ilvl="3" w:tplc="0B948D0C">
      <w:numFmt w:val="bullet"/>
      <w:lvlText w:val="•"/>
      <w:lvlJc w:val="left"/>
      <w:pPr>
        <w:ind w:left="3223" w:hanging="415"/>
      </w:pPr>
      <w:rPr>
        <w:rFonts w:hint="default"/>
        <w:lang w:val="bg-BG" w:eastAsia="en-US" w:bidi="ar-SA"/>
      </w:rPr>
    </w:lvl>
    <w:lvl w:ilvl="4" w:tplc="9E9C483C">
      <w:numFmt w:val="bullet"/>
      <w:lvlText w:val="•"/>
      <w:lvlJc w:val="left"/>
      <w:pPr>
        <w:ind w:left="4258" w:hanging="415"/>
      </w:pPr>
      <w:rPr>
        <w:rFonts w:hint="default"/>
        <w:lang w:val="bg-BG" w:eastAsia="en-US" w:bidi="ar-SA"/>
      </w:rPr>
    </w:lvl>
    <w:lvl w:ilvl="5" w:tplc="B6B4A81E">
      <w:numFmt w:val="bullet"/>
      <w:lvlText w:val="•"/>
      <w:lvlJc w:val="left"/>
      <w:pPr>
        <w:ind w:left="5293" w:hanging="415"/>
      </w:pPr>
      <w:rPr>
        <w:rFonts w:hint="default"/>
        <w:lang w:val="bg-BG" w:eastAsia="en-US" w:bidi="ar-SA"/>
      </w:rPr>
    </w:lvl>
    <w:lvl w:ilvl="6" w:tplc="06506E0C">
      <w:numFmt w:val="bullet"/>
      <w:lvlText w:val="•"/>
      <w:lvlJc w:val="left"/>
      <w:pPr>
        <w:ind w:left="6327" w:hanging="415"/>
      </w:pPr>
      <w:rPr>
        <w:rFonts w:hint="default"/>
        <w:lang w:val="bg-BG" w:eastAsia="en-US" w:bidi="ar-SA"/>
      </w:rPr>
    </w:lvl>
    <w:lvl w:ilvl="7" w:tplc="41F47A3E">
      <w:numFmt w:val="bullet"/>
      <w:lvlText w:val="•"/>
      <w:lvlJc w:val="left"/>
      <w:pPr>
        <w:ind w:left="7362" w:hanging="415"/>
      </w:pPr>
      <w:rPr>
        <w:rFonts w:hint="default"/>
        <w:lang w:val="bg-BG" w:eastAsia="en-US" w:bidi="ar-SA"/>
      </w:rPr>
    </w:lvl>
    <w:lvl w:ilvl="8" w:tplc="166A1E00">
      <w:numFmt w:val="bullet"/>
      <w:lvlText w:val="•"/>
      <w:lvlJc w:val="left"/>
      <w:pPr>
        <w:ind w:left="8396" w:hanging="415"/>
      </w:pPr>
      <w:rPr>
        <w:rFonts w:hint="default"/>
        <w:lang w:val="bg-BG" w:eastAsia="en-US" w:bidi="ar-SA"/>
      </w:rPr>
    </w:lvl>
  </w:abstractNum>
  <w:abstractNum w:abstractNumId="6">
    <w:nsid w:val="40E13692"/>
    <w:multiLevelType w:val="hybridMultilevel"/>
    <w:tmpl w:val="67AEED8A"/>
    <w:lvl w:ilvl="0" w:tplc="87123E2A">
      <w:start w:val="16"/>
      <w:numFmt w:val="decimal"/>
      <w:lvlText w:val="%1"/>
      <w:lvlJc w:val="left"/>
      <w:pPr>
        <w:ind w:left="113" w:hanging="491"/>
        <w:jc w:val="left"/>
      </w:pPr>
      <w:rPr>
        <w:rFonts w:hint="default"/>
        <w:lang w:val="bg-BG" w:eastAsia="en-US" w:bidi="ar-SA"/>
      </w:rPr>
    </w:lvl>
    <w:lvl w:ilvl="1" w:tplc="3D28B492">
      <w:numFmt w:val="none"/>
      <w:lvlText w:val=""/>
      <w:lvlJc w:val="left"/>
      <w:pPr>
        <w:tabs>
          <w:tab w:val="num" w:pos="360"/>
        </w:tabs>
      </w:pPr>
    </w:lvl>
    <w:lvl w:ilvl="2" w:tplc="CDDC23C6">
      <w:numFmt w:val="bullet"/>
      <w:lvlText w:val="•"/>
      <w:lvlJc w:val="left"/>
      <w:pPr>
        <w:ind w:left="2189" w:hanging="491"/>
      </w:pPr>
      <w:rPr>
        <w:rFonts w:hint="default"/>
        <w:lang w:val="bg-BG" w:eastAsia="en-US" w:bidi="ar-SA"/>
      </w:rPr>
    </w:lvl>
    <w:lvl w:ilvl="3" w:tplc="B35AF946">
      <w:numFmt w:val="bullet"/>
      <w:lvlText w:val="•"/>
      <w:lvlJc w:val="left"/>
      <w:pPr>
        <w:ind w:left="3223" w:hanging="491"/>
      </w:pPr>
      <w:rPr>
        <w:rFonts w:hint="default"/>
        <w:lang w:val="bg-BG" w:eastAsia="en-US" w:bidi="ar-SA"/>
      </w:rPr>
    </w:lvl>
    <w:lvl w:ilvl="4" w:tplc="965CB1B4">
      <w:numFmt w:val="bullet"/>
      <w:lvlText w:val="•"/>
      <w:lvlJc w:val="left"/>
      <w:pPr>
        <w:ind w:left="4258" w:hanging="491"/>
      </w:pPr>
      <w:rPr>
        <w:rFonts w:hint="default"/>
        <w:lang w:val="bg-BG" w:eastAsia="en-US" w:bidi="ar-SA"/>
      </w:rPr>
    </w:lvl>
    <w:lvl w:ilvl="5" w:tplc="DE0E67E8">
      <w:numFmt w:val="bullet"/>
      <w:lvlText w:val="•"/>
      <w:lvlJc w:val="left"/>
      <w:pPr>
        <w:ind w:left="5293" w:hanging="491"/>
      </w:pPr>
      <w:rPr>
        <w:rFonts w:hint="default"/>
        <w:lang w:val="bg-BG" w:eastAsia="en-US" w:bidi="ar-SA"/>
      </w:rPr>
    </w:lvl>
    <w:lvl w:ilvl="6" w:tplc="86306AB0">
      <w:numFmt w:val="bullet"/>
      <w:lvlText w:val="•"/>
      <w:lvlJc w:val="left"/>
      <w:pPr>
        <w:ind w:left="6327" w:hanging="491"/>
      </w:pPr>
      <w:rPr>
        <w:rFonts w:hint="default"/>
        <w:lang w:val="bg-BG" w:eastAsia="en-US" w:bidi="ar-SA"/>
      </w:rPr>
    </w:lvl>
    <w:lvl w:ilvl="7" w:tplc="3DDCA4D0">
      <w:numFmt w:val="bullet"/>
      <w:lvlText w:val="•"/>
      <w:lvlJc w:val="left"/>
      <w:pPr>
        <w:ind w:left="7362" w:hanging="491"/>
      </w:pPr>
      <w:rPr>
        <w:rFonts w:hint="default"/>
        <w:lang w:val="bg-BG" w:eastAsia="en-US" w:bidi="ar-SA"/>
      </w:rPr>
    </w:lvl>
    <w:lvl w:ilvl="8" w:tplc="5AE470EE">
      <w:numFmt w:val="bullet"/>
      <w:lvlText w:val="•"/>
      <w:lvlJc w:val="left"/>
      <w:pPr>
        <w:ind w:left="8396" w:hanging="491"/>
      </w:pPr>
      <w:rPr>
        <w:rFonts w:hint="default"/>
        <w:lang w:val="bg-BG" w:eastAsia="en-US" w:bidi="ar-SA"/>
      </w:rPr>
    </w:lvl>
  </w:abstractNum>
  <w:abstractNum w:abstractNumId="7">
    <w:nsid w:val="4490117C"/>
    <w:multiLevelType w:val="hybridMultilevel"/>
    <w:tmpl w:val="B8FC16EA"/>
    <w:lvl w:ilvl="0" w:tplc="58AAD7AE">
      <w:start w:val="13"/>
      <w:numFmt w:val="decimal"/>
      <w:lvlText w:val="%1"/>
      <w:lvlJc w:val="left"/>
      <w:pPr>
        <w:ind w:left="1160" w:hanging="480"/>
        <w:jc w:val="left"/>
      </w:pPr>
      <w:rPr>
        <w:rFonts w:hint="default"/>
        <w:lang w:val="bg-BG" w:eastAsia="en-US" w:bidi="ar-SA"/>
      </w:rPr>
    </w:lvl>
    <w:lvl w:ilvl="1" w:tplc="E0A4B96A">
      <w:numFmt w:val="none"/>
      <w:lvlText w:val=""/>
      <w:lvlJc w:val="left"/>
      <w:pPr>
        <w:tabs>
          <w:tab w:val="num" w:pos="360"/>
        </w:tabs>
      </w:pPr>
    </w:lvl>
    <w:lvl w:ilvl="2" w:tplc="91E8DE38">
      <w:numFmt w:val="bullet"/>
      <w:lvlText w:val="•"/>
      <w:lvlJc w:val="left"/>
      <w:pPr>
        <w:ind w:left="3021" w:hanging="480"/>
      </w:pPr>
      <w:rPr>
        <w:rFonts w:hint="default"/>
        <w:lang w:val="bg-BG" w:eastAsia="en-US" w:bidi="ar-SA"/>
      </w:rPr>
    </w:lvl>
    <w:lvl w:ilvl="3" w:tplc="C504D332">
      <w:numFmt w:val="bullet"/>
      <w:lvlText w:val="•"/>
      <w:lvlJc w:val="left"/>
      <w:pPr>
        <w:ind w:left="3951" w:hanging="480"/>
      </w:pPr>
      <w:rPr>
        <w:rFonts w:hint="default"/>
        <w:lang w:val="bg-BG" w:eastAsia="en-US" w:bidi="ar-SA"/>
      </w:rPr>
    </w:lvl>
    <w:lvl w:ilvl="4" w:tplc="C456ACC4">
      <w:numFmt w:val="bullet"/>
      <w:lvlText w:val="•"/>
      <w:lvlJc w:val="left"/>
      <w:pPr>
        <w:ind w:left="4882" w:hanging="480"/>
      </w:pPr>
      <w:rPr>
        <w:rFonts w:hint="default"/>
        <w:lang w:val="bg-BG" w:eastAsia="en-US" w:bidi="ar-SA"/>
      </w:rPr>
    </w:lvl>
    <w:lvl w:ilvl="5" w:tplc="7F067F8E">
      <w:numFmt w:val="bullet"/>
      <w:lvlText w:val="•"/>
      <w:lvlJc w:val="left"/>
      <w:pPr>
        <w:ind w:left="5813" w:hanging="480"/>
      </w:pPr>
      <w:rPr>
        <w:rFonts w:hint="default"/>
        <w:lang w:val="bg-BG" w:eastAsia="en-US" w:bidi="ar-SA"/>
      </w:rPr>
    </w:lvl>
    <w:lvl w:ilvl="6" w:tplc="E6C80B34">
      <w:numFmt w:val="bullet"/>
      <w:lvlText w:val="•"/>
      <w:lvlJc w:val="left"/>
      <w:pPr>
        <w:ind w:left="6743" w:hanging="480"/>
      </w:pPr>
      <w:rPr>
        <w:rFonts w:hint="default"/>
        <w:lang w:val="bg-BG" w:eastAsia="en-US" w:bidi="ar-SA"/>
      </w:rPr>
    </w:lvl>
    <w:lvl w:ilvl="7" w:tplc="2D80DA04">
      <w:numFmt w:val="bullet"/>
      <w:lvlText w:val="•"/>
      <w:lvlJc w:val="left"/>
      <w:pPr>
        <w:ind w:left="7674" w:hanging="480"/>
      </w:pPr>
      <w:rPr>
        <w:rFonts w:hint="default"/>
        <w:lang w:val="bg-BG" w:eastAsia="en-US" w:bidi="ar-SA"/>
      </w:rPr>
    </w:lvl>
    <w:lvl w:ilvl="8" w:tplc="522CE336">
      <w:numFmt w:val="bullet"/>
      <w:lvlText w:val="•"/>
      <w:lvlJc w:val="left"/>
      <w:pPr>
        <w:ind w:left="8604" w:hanging="480"/>
      </w:pPr>
      <w:rPr>
        <w:rFonts w:hint="default"/>
        <w:lang w:val="bg-BG" w:eastAsia="en-US" w:bidi="ar-SA"/>
      </w:rPr>
    </w:lvl>
  </w:abstractNum>
  <w:abstractNum w:abstractNumId="8">
    <w:nsid w:val="56705BCF"/>
    <w:multiLevelType w:val="hybridMultilevel"/>
    <w:tmpl w:val="D8968FC6"/>
    <w:lvl w:ilvl="0" w:tplc="416C41F6">
      <w:numFmt w:val="bullet"/>
      <w:lvlText w:val="-"/>
      <w:lvlJc w:val="left"/>
      <w:pPr>
        <w:ind w:left="113" w:hanging="140"/>
      </w:pPr>
      <w:rPr>
        <w:rFonts w:ascii="Times New Roman" w:eastAsia="Times New Roman" w:hAnsi="Times New Roman" w:cs="Times New Roman" w:hint="default"/>
        <w:b w:val="0"/>
        <w:bCs w:val="0"/>
        <w:i w:val="0"/>
        <w:iCs w:val="0"/>
        <w:w w:val="100"/>
        <w:sz w:val="24"/>
        <w:szCs w:val="24"/>
        <w:lang w:val="bg-BG" w:eastAsia="en-US" w:bidi="ar-SA"/>
      </w:rPr>
    </w:lvl>
    <w:lvl w:ilvl="1" w:tplc="E7E4BDDC">
      <w:numFmt w:val="bullet"/>
      <w:lvlText w:val="•"/>
      <w:lvlJc w:val="left"/>
      <w:pPr>
        <w:ind w:left="1154" w:hanging="140"/>
      </w:pPr>
      <w:rPr>
        <w:rFonts w:hint="default"/>
        <w:lang w:val="bg-BG" w:eastAsia="en-US" w:bidi="ar-SA"/>
      </w:rPr>
    </w:lvl>
    <w:lvl w:ilvl="2" w:tplc="50EE418E">
      <w:numFmt w:val="bullet"/>
      <w:lvlText w:val="•"/>
      <w:lvlJc w:val="left"/>
      <w:pPr>
        <w:ind w:left="2189" w:hanging="140"/>
      </w:pPr>
      <w:rPr>
        <w:rFonts w:hint="default"/>
        <w:lang w:val="bg-BG" w:eastAsia="en-US" w:bidi="ar-SA"/>
      </w:rPr>
    </w:lvl>
    <w:lvl w:ilvl="3" w:tplc="5CA81124">
      <w:numFmt w:val="bullet"/>
      <w:lvlText w:val="•"/>
      <w:lvlJc w:val="left"/>
      <w:pPr>
        <w:ind w:left="3223" w:hanging="140"/>
      </w:pPr>
      <w:rPr>
        <w:rFonts w:hint="default"/>
        <w:lang w:val="bg-BG" w:eastAsia="en-US" w:bidi="ar-SA"/>
      </w:rPr>
    </w:lvl>
    <w:lvl w:ilvl="4" w:tplc="CDD0481C">
      <w:numFmt w:val="bullet"/>
      <w:lvlText w:val="•"/>
      <w:lvlJc w:val="left"/>
      <w:pPr>
        <w:ind w:left="4258" w:hanging="140"/>
      </w:pPr>
      <w:rPr>
        <w:rFonts w:hint="default"/>
        <w:lang w:val="bg-BG" w:eastAsia="en-US" w:bidi="ar-SA"/>
      </w:rPr>
    </w:lvl>
    <w:lvl w:ilvl="5" w:tplc="C6986208">
      <w:numFmt w:val="bullet"/>
      <w:lvlText w:val="•"/>
      <w:lvlJc w:val="left"/>
      <w:pPr>
        <w:ind w:left="5293" w:hanging="140"/>
      </w:pPr>
      <w:rPr>
        <w:rFonts w:hint="default"/>
        <w:lang w:val="bg-BG" w:eastAsia="en-US" w:bidi="ar-SA"/>
      </w:rPr>
    </w:lvl>
    <w:lvl w:ilvl="6" w:tplc="43FA52BE">
      <w:numFmt w:val="bullet"/>
      <w:lvlText w:val="•"/>
      <w:lvlJc w:val="left"/>
      <w:pPr>
        <w:ind w:left="6327" w:hanging="140"/>
      </w:pPr>
      <w:rPr>
        <w:rFonts w:hint="default"/>
        <w:lang w:val="bg-BG" w:eastAsia="en-US" w:bidi="ar-SA"/>
      </w:rPr>
    </w:lvl>
    <w:lvl w:ilvl="7" w:tplc="C2F84E06">
      <w:numFmt w:val="bullet"/>
      <w:lvlText w:val="•"/>
      <w:lvlJc w:val="left"/>
      <w:pPr>
        <w:ind w:left="7362" w:hanging="140"/>
      </w:pPr>
      <w:rPr>
        <w:rFonts w:hint="default"/>
        <w:lang w:val="bg-BG" w:eastAsia="en-US" w:bidi="ar-SA"/>
      </w:rPr>
    </w:lvl>
    <w:lvl w:ilvl="8" w:tplc="CA768BD4">
      <w:numFmt w:val="bullet"/>
      <w:lvlText w:val="•"/>
      <w:lvlJc w:val="left"/>
      <w:pPr>
        <w:ind w:left="8396" w:hanging="140"/>
      </w:pPr>
      <w:rPr>
        <w:rFonts w:hint="default"/>
        <w:lang w:val="bg-BG" w:eastAsia="en-US" w:bidi="ar-SA"/>
      </w:rPr>
    </w:lvl>
  </w:abstractNum>
  <w:abstractNum w:abstractNumId="9">
    <w:nsid w:val="5A011A43"/>
    <w:multiLevelType w:val="hybridMultilevel"/>
    <w:tmpl w:val="1B3655F6"/>
    <w:lvl w:ilvl="0" w:tplc="2AA0C100">
      <w:start w:val="10"/>
      <w:numFmt w:val="decimal"/>
      <w:lvlText w:val="%1"/>
      <w:lvlJc w:val="left"/>
      <w:pPr>
        <w:ind w:left="653" w:hanging="540"/>
        <w:jc w:val="left"/>
      </w:pPr>
      <w:rPr>
        <w:rFonts w:hint="default"/>
        <w:lang w:val="bg-BG" w:eastAsia="en-US" w:bidi="ar-SA"/>
      </w:rPr>
    </w:lvl>
    <w:lvl w:ilvl="1" w:tplc="958ED118">
      <w:numFmt w:val="none"/>
      <w:lvlText w:val=""/>
      <w:lvlJc w:val="left"/>
      <w:pPr>
        <w:tabs>
          <w:tab w:val="num" w:pos="360"/>
        </w:tabs>
      </w:pPr>
    </w:lvl>
    <w:lvl w:ilvl="2" w:tplc="31CA625C">
      <w:numFmt w:val="bullet"/>
      <w:lvlText w:val="•"/>
      <w:lvlJc w:val="left"/>
      <w:pPr>
        <w:ind w:left="2621" w:hanging="540"/>
      </w:pPr>
      <w:rPr>
        <w:rFonts w:hint="default"/>
        <w:lang w:val="bg-BG" w:eastAsia="en-US" w:bidi="ar-SA"/>
      </w:rPr>
    </w:lvl>
    <w:lvl w:ilvl="3" w:tplc="C994CB76">
      <w:numFmt w:val="bullet"/>
      <w:lvlText w:val="•"/>
      <w:lvlJc w:val="left"/>
      <w:pPr>
        <w:ind w:left="3601" w:hanging="540"/>
      </w:pPr>
      <w:rPr>
        <w:rFonts w:hint="default"/>
        <w:lang w:val="bg-BG" w:eastAsia="en-US" w:bidi="ar-SA"/>
      </w:rPr>
    </w:lvl>
    <w:lvl w:ilvl="4" w:tplc="244A9406">
      <w:numFmt w:val="bullet"/>
      <w:lvlText w:val="•"/>
      <w:lvlJc w:val="left"/>
      <w:pPr>
        <w:ind w:left="4582" w:hanging="540"/>
      </w:pPr>
      <w:rPr>
        <w:rFonts w:hint="default"/>
        <w:lang w:val="bg-BG" w:eastAsia="en-US" w:bidi="ar-SA"/>
      </w:rPr>
    </w:lvl>
    <w:lvl w:ilvl="5" w:tplc="0F964014">
      <w:numFmt w:val="bullet"/>
      <w:lvlText w:val="•"/>
      <w:lvlJc w:val="left"/>
      <w:pPr>
        <w:ind w:left="5563" w:hanging="540"/>
      </w:pPr>
      <w:rPr>
        <w:rFonts w:hint="default"/>
        <w:lang w:val="bg-BG" w:eastAsia="en-US" w:bidi="ar-SA"/>
      </w:rPr>
    </w:lvl>
    <w:lvl w:ilvl="6" w:tplc="9788DB3E">
      <w:numFmt w:val="bullet"/>
      <w:lvlText w:val="•"/>
      <w:lvlJc w:val="left"/>
      <w:pPr>
        <w:ind w:left="6543" w:hanging="540"/>
      </w:pPr>
      <w:rPr>
        <w:rFonts w:hint="default"/>
        <w:lang w:val="bg-BG" w:eastAsia="en-US" w:bidi="ar-SA"/>
      </w:rPr>
    </w:lvl>
    <w:lvl w:ilvl="7" w:tplc="8AB0238A">
      <w:numFmt w:val="bullet"/>
      <w:lvlText w:val="•"/>
      <w:lvlJc w:val="left"/>
      <w:pPr>
        <w:ind w:left="7524" w:hanging="540"/>
      </w:pPr>
      <w:rPr>
        <w:rFonts w:hint="default"/>
        <w:lang w:val="bg-BG" w:eastAsia="en-US" w:bidi="ar-SA"/>
      </w:rPr>
    </w:lvl>
    <w:lvl w:ilvl="8" w:tplc="A9E8D924">
      <w:numFmt w:val="bullet"/>
      <w:lvlText w:val="•"/>
      <w:lvlJc w:val="left"/>
      <w:pPr>
        <w:ind w:left="8504" w:hanging="540"/>
      </w:pPr>
      <w:rPr>
        <w:rFonts w:hint="default"/>
        <w:lang w:val="bg-BG" w:eastAsia="en-US" w:bidi="ar-SA"/>
      </w:rPr>
    </w:lvl>
  </w:abstractNum>
  <w:abstractNum w:abstractNumId="10">
    <w:nsid w:val="5B116869"/>
    <w:multiLevelType w:val="hybridMultilevel"/>
    <w:tmpl w:val="C3004F48"/>
    <w:lvl w:ilvl="0" w:tplc="1110D04C">
      <w:start w:val="11"/>
      <w:numFmt w:val="decimal"/>
      <w:lvlText w:val="%1"/>
      <w:lvlJc w:val="left"/>
      <w:pPr>
        <w:ind w:left="113" w:hanging="521"/>
        <w:jc w:val="left"/>
      </w:pPr>
      <w:rPr>
        <w:rFonts w:hint="default"/>
        <w:lang w:val="bg-BG" w:eastAsia="en-US" w:bidi="ar-SA"/>
      </w:rPr>
    </w:lvl>
    <w:lvl w:ilvl="1" w:tplc="A04E5D14">
      <w:numFmt w:val="none"/>
      <w:lvlText w:val=""/>
      <w:lvlJc w:val="left"/>
      <w:pPr>
        <w:tabs>
          <w:tab w:val="num" w:pos="360"/>
        </w:tabs>
      </w:pPr>
    </w:lvl>
    <w:lvl w:ilvl="2" w:tplc="45B477BA">
      <w:numFmt w:val="bullet"/>
      <w:lvlText w:val="•"/>
      <w:lvlJc w:val="left"/>
      <w:pPr>
        <w:ind w:left="2189" w:hanging="521"/>
      </w:pPr>
      <w:rPr>
        <w:rFonts w:hint="default"/>
        <w:lang w:val="bg-BG" w:eastAsia="en-US" w:bidi="ar-SA"/>
      </w:rPr>
    </w:lvl>
    <w:lvl w:ilvl="3" w:tplc="982C504E">
      <w:numFmt w:val="bullet"/>
      <w:lvlText w:val="•"/>
      <w:lvlJc w:val="left"/>
      <w:pPr>
        <w:ind w:left="3223" w:hanging="521"/>
      </w:pPr>
      <w:rPr>
        <w:rFonts w:hint="default"/>
        <w:lang w:val="bg-BG" w:eastAsia="en-US" w:bidi="ar-SA"/>
      </w:rPr>
    </w:lvl>
    <w:lvl w:ilvl="4" w:tplc="43DA5832">
      <w:numFmt w:val="bullet"/>
      <w:lvlText w:val="•"/>
      <w:lvlJc w:val="left"/>
      <w:pPr>
        <w:ind w:left="4258" w:hanging="521"/>
      </w:pPr>
      <w:rPr>
        <w:rFonts w:hint="default"/>
        <w:lang w:val="bg-BG" w:eastAsia="en-US" w:bidi="ar-SA"/>
      </w:rPr>
    </w:lvl>
    <w:lvl w:ilvl="5" w:tplc="03287EFA">
      <w:numFmt w:val="bullet"/>
      <w:lvlText w:val="•"/>
      <w:lvlJc w:val="left"/>
      <w:pPr>
        <w:ind w:left="5293" w:hanging="521"/>
      </w:pPr>
      <w:rPr>
        <w:rFonts w:hint="default"/>
        <w:lang w:val="bg-BG" w:eastAsia="en-US" w:bidi="ar-SA"/>
      </w:rPr>
    </w:lvl>
    <w:lvl w:ilvl="6" w:tplc="B1489794">
      <w:numFmt w:val="bullet"/>
      <w:lvlText w:val="•"/>
      <w:lvlJc w:val="left"/>
      <w:pPr>
        <w:ind w:left="6327" w:hanging="521"/>
      </w:pPr>
      <w:rPr>
        <w:rFonts w:hint="default"/>
        <w:lang w:val="bg-BG" w:eastAsia="en-US" w:bidi="ar-SA"/>
      </w:rPr>
    </w:lvl>
    <w:lvl w:ilvl="7" w:tplc="75CEC49E">
      <w:numFmt w:val="bullet"/>
      <w:lvlText w:val="•"/>
      <w:lvlJc w:val="left"/>
      <w:pPr>
        <w:ind w:left="7362" w:hanging="521"/>
      </w:pPr>
      <w:rPr>
        <w:rFonts w:hint="default"/>
        <w:lang w:val="bg-BG" w:eastAsia="en-US" w:bidi="ar-SA"/>
      </w:rPr>
    </w:lvl>
    <w:lvl w:ilvl="8" w:tplc="6CEE7BFE">
      <w:numFmt w:val="bullet"/>
      <w:lvlText w:val="•"/>
      <w:lvlJc w:val="left"/>
      <w:pPr>
        <w:ind w:left="8396" w:hanging="521"/>
      </w:pPr>
      <w:rPr>
        <w:rFonts w:hint="default"/>
        <w:lang w:val="bg-BG" w:eastAsia="en-US" w:bidi="ar-SA"/>
      </w:rPr>
    </w:lvl>
  </w:abstractNum>
  <w:abstractNum w:abstractNumId="11">
    <w:nsid w:val="616D5E6F"/>
    <w:multiLevelType w:val="hybridMultilevel"/>
    <w:tmpl w:val="51FEE30E"/>
    <w:lvl w:ilvl="0" w:tplc="1BC83C1E">
      <w:start w:val="5"/>
      <w:numFmt w:val="decimal"/>
      <w:lvlText w:val="%1"/>
      <w:lvlJc w:val="left"/>
      <w:pPr>
        <w:ind w:left="113" w:hanging="390"/>
        <w:jc w:val="left"/>
      </w:pPr>
      <w:rPr>
        <w:rFonts w:hint="default"/>
        <w:lang w:val="bg-BG" w:eastAsia="en-US" w:bidi="ar-SA"/>
      </w:rPr>
    </w:lvl>
    <w:lvl w:ilvl="1" w:tplc="DD7C6B6E">
      <w:numFmt w:val="none"/>
      <w:lvlText w:val=""/>
      <w:lvlJc w:val="left"/>
      <w:pPr>
        <w:tabs>
          <w:tab w:val="num" w:pos="360"/>
        </w:tabs>
      </w:pPr>
    </w:lvl>
    <w:lvl w:ilvl="2" w:tplc="B2F4D302">
      <w:numFmt w:val="bullet"/>
      <w:lvlText w:val="•"/>
      <w:lvlJc w:val="left"/>
      <w:pPr>
        <w:ind w:left="2189" w:hanging="390"/>
      </w:pPr>
      <w:rPr>
        <w:rFonts w:hint="default"/>
        <w:lang w:val="bg-BG" w:eastAsia="en-US" w:bidi="ar-SA"/>
      </w:rPr>
    </w:lvl>
    <w:lvl w:ilvl="3" w:tplc="B2BA2668">
      <w:numFmt w:val="bullet"/>
      <w:lvlText w:val="•"/>
      <w:lvlJc w:val="left"/>
      <w:pPr>
        <w:ind w:left="3223" w:hanging="390"/>
      </w:pPr>
      <w:rPr>
        <w:rFonts w:hint="default"/>
        <w:lang w:val="bg-BG" w:eastAsia="en-US" w:bidi="ar-SA"/>
      </w:rPr>
    </w:lvl>
    <w:lvl w:ilvl="4" w:tplc="A822CF92">
      <w:numFmt w:val="bullet"/>
      <w:lvlText w:val="•"/>
      <w:lvlJc w:val="left"/>
      <w:pPr>
        <w:ind w:left="4258" w:hanging="390"/>
      </w:pPr>
      <w:rPr>
        <w:rFonts w:hint="default"/>
        <w:lang w:val="bg-BG" w:eastAsia="en-US" w:bidi="ar-SA"/>
      </w:rPr>
    </w:lvl>
    <w:lvl w:ilvl="5" w:tplc="90EE6D2A">
      <w:numFmt w:val="bullet"/>
      <w:lvlText w:val="•"/>
      <w:lvlJc w:val="left"/>
      <w:pPr>
        <w:ind w:left="5293" w:hanging="390"/>
      </w:pPr>
      <w:rPr>
        <w:rFonts w:hint="default"/>
        <w:lang w:val="bg-BG" w:eastAsia="en-US" w:bidi="ar-SA"/>
      </w:rPr>
    </w:lvl>
    <w:lvl w:ilvl="6" w:tplc="67884BDC">
      <w:numFmt w:val="bullet"/>
      <w:lvlText w:val="•"/>
      <w:lvlJc w:val="left"/>
      <w:pPr>
        <w:ind w:left="6327" w:hanging="390"/>
      </w:pPr>
      <w:rPr>
        <w:rFonts w:hint="default"/>
        <w:lang w:val="bg-BG" w:eastAsia="en-US" w:bidi="ar-SA"/>
      </w:rPr>
    </w:lvl>
    <w:lvl w:ilvl="7" w:tplc="866A16E6">
      <w:numFmt w:val="bullet"/>
      <w:lvlText w:val="•"/>
      <w:lvlJc w:val="left"/>
      <w:pPr>
        <w:ind w:left="7362" w:hanging="390"/>
      </w:pPr>
      <w:rPr>
        <w:rFonts w:hint="default"/>
        <w:lang w:val="bg-BG" w:eastAsia="en-US" w:bidi="ar-SA"/>
      </w:rPr>
    </w:lvl>
    <w:lvl w:ilvl="8" w:tplc="EAB49296">
      <w:numFmt w:val="bullet"/>
      <w:lvlText w:val="•"/>
      <w:lvlJc w:val="left"/>
      <w:pPr>
        <w:ind w:left="8396" w:hanging="390"/>
      </w:pPr>
      <w:rPr>
        <w:rFonts w:hint="default"/>
        <w:lang w:val="bg-BG" w:eastAsia="en-US" w:bidi="ar-SA"/>
      </w:rPr>
    </w:lvl>
  </w:abstractNum>
  <w:abstractNum w:abstractNumId="12">
    <w:nsid w:val="61983F3C"/>
    <w:multiLevelType w:val="hybridMultilevel"/>
    <w:tmpl w:val="3F609D04"/>
    <w:lvl w:ilvl="0" w:tplc="1124D048">
      <w:start w:val="1"/>
      <w:numFmt w:val="upperRoman"/>
      <w:lvlText w:val="%1."/>
      <w:lvlJc w:val="left"/>
      <w:pPr>
        <w:ind w:left="4580" w:hanging="213"/>
        <w:jc w:val="right"/>
      </w:pPr>
      <w:rPr>
        <w:rFonts w:ascii="Times New Roman" w:eastAsia="Times New Roman" w:hAnsi="Times New Roman" w:cs="Times New Roman" w:hint="default"/>
        <w:b/>
        <w:bCs/>
        <w:i w:val="0"/>
        <w:iCs w:val="0"/>
        <w:spacing w:val="-1"/>
        <w:w w:val="100"/>
        <w:sz w:val="24"/>
        <w:szCs w:val="24"/>
        <w:lang w:val="bg-BG" w:eastAsia="en-US" w:bidi="ar-SA"/>
      </w:rPr>
    </w:lvl>
    <w:lvl w:ilvl="1" w:tplc="107CCACC">
      <w:numFmt w:val="bullet"/>
      <w:lvlText w:val="•"/>
      <w:lvlJc w:val="left"/>
      <w:pPr>
        <w:ind w:left="5168" w:hanging="213"/>
      </w:pPr>
      <w:rPr>
        <w:rFonts w:hint="default"/>
        <w:lang w:val="bg-BG" w:eastAsia="en-US" w:bidi="ar-SA"/>
      </w:rPr>
    </w:lvl>
    <w:lvl w:ilvl="2" w:tplc="82CC63FE">
      <w:numFmt w:val="bullet"/>
      <w:lvlText w:val="•"/>
      <w:lvlJc w:val="left"/>
      <w:pPr>
        <w:ind w:left="5757" w:hanging="213"/>
      </w:pPr>
      <w:rPr>
        <w:rFonts w:hint="default"/>
        <w:lang w:val="bg-BG" w:eastAsia="en-US" w:bidi="ar-SA"/>
      </w:rPr>
    </w:lvl>
    <w:lvl w:ilvl="3" w:tplc="61FEA854">
      <w:numFmt w:val="bullet"/>
      <w:lvlText w:val="•"/>
      <w:lvlJc w:val="left"/>
      <w:pPr>
        <w:ind w:left="6345" w:hanging="213"/>
      </w:pPr>
      <w:rPr>
        <w:rFonts w:hint="default"/>
        <w:lang w:val="bg-BG" w:eastAsia="en-US" w:bidi="ar-SA"/>
      </w:rPr>
    </w:lvl>
    <w:lvl w:ilvl="4" w:tplc="1AEC582E">
      <w:numFmt w:val="bullet"/>
      <w:lvlText w:val="•"/>
      <w:lvlJc w:val="left"/>
      <w:pPr>
        <w:ind w:left="6934" w:hanging="213"/>
      </w:pPr>
      <w:rPr>
        <w:rFonts w:hint="default"/>
        <w:lang w:val="bg-BG" w:eastAsia="en-US" w:bidi="ar-SA"/>
      </w:rPr>
    </w:lvl>
    <w:lvl w:ilvl="5" w:tplc="6B4E2F6C">
      <w:numFmt w:val="bullet"/>
      <w:lvlText w:val="•"/>
      <w:lvlJc w:val="left"/>
      <w:pPr>
        <w:ind w:left="7523" w:hanging="213"/>
      </w:pPr>
      <w:rPr>
        <w:rFonts w:hint="default"/>
        <w:lang w:val="bg-BG" w:eastAsia="en-US" w:bidi="ar-SA"/>
      </w:rPr>
    </w:lvl>
    <w:lvl w:ilvl="6" w:tplc="8BE08572">
      <w:numFmt w:val="bullet"/>
      <w:lvlText w:val="•"/>
      <w:lvlJc w:val="left"/>
      <w:pPr>
        <w:ind w:left="8111" w:hanging="213"/>
      </w:pPr>
      <w:rPr>
        <w:rFonts w:hint="default"/>
        <w:lang w:val="bg-BG" w:eastAsia="en-US" w:bidi="ar-SA"/>
      </w:rPr>
    </w:lvl>
    <w:lvl w:ilvl="7" w:tplc="CB145790">
      <w:numFmt w:val="bullet"/>
      <w:lvlText w:val="•"/>
      <w:lvlJc w:val="left"/>
      <w:pPr>
        <w:ind w:left="8700" w:hanging="213"/>
      </w:pPr>
      <w:rPr>
        <w:rFonts w:hint="default"/>
        <w:lang w:val="bg-BG" w:eastAsia="en-US" w:bidi="ar-SA"/>
      </w:rPr>
    </w:lvl>
    <w:lvl w:ilvl="8" w:tplc="CB005DD2">
      <w:numFmt w:val="bullet"/>
      <w:lvlText w:val="•"/>
      <w:lvlJc w:val="left"/>
      <w:pPr>
        <w:ind w:left="9288" w:hanging="213"/>
      </w:pPr>
      <w:rPr>
        <w:rFonts w:hint="default"/>
        <w:lang w:val="bg-BG" w:eastAsia="en-US" w:bidi="ar-SA"/>
      </w:rPr>
    </w:lvl>
  </w:abstractNum>
  <w:abstractNum w:abstractNumId="13">
    <w:nsid w:val="6F1D008D"/>
    <w:multiLevelType w:val="hybridMultilevel"/>
    <w:tmpl w:val="FF5C040A"/>
    <w:lvl w:ilvl="0" w:tplc="39B8CB10">
      <w:start w:val="12"/>
      <w:numFmt w:val="decimal"/>
      <w:lvlText w:val="%1"/>
      <w:lvlJc w:val="left"/>
      <w:pPr>
        <w:ind w:left="1160" w:hanging="480"/>
        <w:jc w:val="left"/>
      </w:pPr>
      <w:rPr>
        <w:rFonts w:hint="default"/>
        <w:lang w:val="bg-BG" w:eastAsia="en-US" w:bidi="ar-SA"/>
      </w:rPr>
    </w:lvl>
    <w:lvl w:ilvl="1" w:tplc="A6FC864C">
      <w:numFmt w:val="none"/>
      <w:lvlText w:val=""/>
      <w:lvlJc w:val="left"/>
      <w:pPr>
        <w:tabs>
          <w:tab w:val="num" w:pos="360"/>
        </w:tabs>
      </w:pPr>
    </w:lvl>
    <w:lvl w:ilvl="2" w:tplc="99304B0E">
      <w:numFmt w:val="bullet"/>
      <w:lvlText w:val="•"/>
      <w:lvlJc w:val="left"/>
      <w:pPr>
        <w:ind w:left="3021" w:hanging="480"/>
      </w:pPr>
      <w:rPr>
        <w:rFonts w:hint="default"/>
        <w:lang w:val="bg-BG" w:eastAsia="en-US" w:bidi="ar-SA"/>
      </w:rPr>
    </w:lvl>
    <w:lvl w:ilvl="3" w:tplc="DFFEAAC6">
      <w:numFmt w:val="bullet"/>
      <w:lvlText w:val="•"/>
      <w:lvlJc w:val="left"/>
      <w:pPr>
        <w:ind w:left="3951" w:hanging="480"/>
      </w:pPr>
      <w:rPr>
        <w:rFonts w:hint="default"/>
        <w:lang w:val="bg-BG" w:eastAsia="en-US" w:bidi="ar-SA"/>
      </w:rPr>
    </w:lvl>
    <w:lvl w:ilvl="4" w:tplc="E90E6D26">
      <w:numFmt w:val="bullet"/>
      <w:lvlText w:val="•"/>
      <w:lvlJc w:val="left"/>
      <w:pPr>
        <w:ind w:left="4882" w:hanging="480"/>
      </w:pPr>
      <w:rPr>
        <w:rFonts w:hint="default"/>
        <w:lang w:val="bg-BG" w:eastAsia="en-US" w:bidi="ar-SA"/>
      </w:rPr>
    </w:lvl>
    <w:lvl w:ilvl="5" w:tplc="B860DCC4">
      <w:numFmt w:val="bullet"/>
      <w:lvlText w:val="•"/>
      <w:lvlJc w:val="left"/>
      <w:pPr>
        <w:ind w:left="5813" w:hanging="480"/>
      </w:pPr>
      <w:rPr>
        <w:rFonts w:hint="default"/>
        <w:lang w:val="bg-BG" w:eastAsia="en-US" w:bidi="ar-SA"/>
      </w:rPr>
    </w:lvl>
    <w:lvl w:ilvl="6" w:tplc="D752FA6E">
      <w:numFmt w:val="bullet"/>
      <w:lvlText w:val="•"/>
      <w:lvlJc w:val="left"/>
      <w:pPr>
        <w:ind w:left="6743" w:hanging="480"/>
      </w:pPr>
      <w:rPr>
        <w:rFonts w:hint="default"/>
        <w:lang w:val="bg-BG" w:eastAsia="en-US" w:bidi="ar-SA"/>
      </w:rPr>
    </w:lvl>
    <w:lvl w:ilvl="7" w:tplc="F78C644A">
      <w:numFmt w:val="bullet"/>
      <w:lvlText w:val="•"/>
      <w:lvlJc w:val="left"/>
      <w:pPr>
        <w:ind w:left="7674" w:hanging="480"/>
      </w:pPr>
      <w:rPr>
        <w:rFonts w:hint="default"/>
        <w:lang w:val="bg-BG" w:eastAsia="en-US" w:bidi="ar-SA"/>
      </w:rPr>
    </w:lvl>
    <w:lvl w:ilvl="8" w:tplc="C6D6BAB0">
      <w:numFmt w:val="bullet"/>
      <w:lvlText w:val="•"/>
      <w:lvlJc w:val="left"/>
      <w:pPr>
        <w:ind w:left="8604" w:hanging="480"/>
      </w:pPr>
      <w:rPr>
        <w:rFonts w:hint="default"/>
        <w:lang w:val="bg-BG" w:eastAsia="en-US" w:bidi="ar-SA"/>
      </w:rPr>
    </w:lvl>
  </w:abstractNum>
  <w:abstractNum w:abstractNumId="14">
    <w:nsid w:val="788901DC"/>
    <w:multiLevelType w:val="hybridMultilevel"/>
    <w:tmpl w:val="ED346F74"/>
    <w:lvl w:ilvl="0" w:tplc="324E28BA">
      <w:start w:val="4"/>
      <w:numFmt w:val="upperRoman"/>
      <w:lvlText w:val="%1."/>
      <w:lvlJc w:val="left"/>
      <w:pPr>
        <w:ind w:left="3135" w:hanging="355"/>
        <w:jc w:val="right"/>
      </w:pPr>
      <w:rPr>
        <w:rFonts w:ascii="Times New Roman" w:eastAsia="Times New Roman" w:hAnsi="Times New Roman" w:cs="Times New Roman" w:hint="default"/>
        <w:b/>
        <w:bCs/>
        <w:i w:val="0"/>
        <w:iCs w:val="0"/>
        <w:spacing w:val="-32"/>
        <w:w w:val="100"/>
        <w:sz w:val="24"/>
        <w:szCs w:val="24"/>
        <w:lang w:val="bg-BG" w:eastAsia="en-US" w:bidi="ar-SA"/>
      </w:rPr>
    </w:lvl>
    <w:lvl w:ilvl="1" w:tplc="E3B64338">
      <w:numFmt w:val="bullet"/>
      <w:lvlText w:val="•"/>
      <w:lvlJc w:val="left"/>
      <w:pPr>
        <w:ind w:left="3440" w:hanging="355"/>
      </w:pPr>
      <w:rPr>
        <w:rFonts w:hint="default"/>
        <w:lang w:val="bg-BG" w:eastAsia="en-US" w:bidi="ar-SA"/>
      </w:rPr>
    </w:lvl>
    <w:lvl w:ilvl="2" w:tplc="18F83764">
      <w:numFmt w:val="bullet"/>
      <w:lvlText w:val="•"/>
      <w:lvlJc w:val="left"/>
      <w:pPr>
        <w:ind w:left="4200" w:hanging="355"/>
      </w:pPr>
      <w:rPr>
        <w:rFonts w:hint="default"/>
        <w:lang w:val="bg-BG" w:eastAsia="en-US" w:bidi="ar-SA"/>
      </w:rPr>
    </w:lvl>
    <w:lvl w:ilvl="3" w:tplc="81DEC624">
      <w:numFmt w:val="bullet"/>
      <w:lvlText w:val="•"/>
      <w:lvlJc w:val="left"/>
      <w:pPr>
        <w:ind w:left="4983" w:hanging="355"/>
      </w:pPr>
      <w:rPr>
        <w:rFonts w:hint="default"/>
        <w:lang w:val="bg-BG" w:eastAsia="en-US" w:bidi="ar-SA"/>
      </w:rPr>
    </w:lvl>
    <w:lvl w:ilvl="4" w:tplc="EE9A2ADE">
      <w:numFmt w:val="bullet"/>
      <w:lvlText w:val="•"/>
      <w:lvlJc w:val="left"/>
      <w:pPr>
        <w:ind w:left="5766" w:hanging="355"/>
      </w:pPr>
      <w:rPr>
        <w:rFonts w:hint="default"/>
        <w:lang w:val="bg-BG" w:eastAsia="en-US" w:bidi="ar-SA"/>
      </w:rPr>
    </w:lvl>
    <w:lvl w:ilvl="5" w:tplc="FD14A52E">
      <w:numFmt w:val="bullet"/>
      <w:lvlText w:val="•"/>
      <w:lvlJc w:val="left"/>
      <w:pPr>
        <w:ind w:left="6549" w:hanging="355"/>
      </w:pPr>
      <w:rPr>
        <w:rFonts w:hint="default"/>
        <w:lang w:val="bg-BG" w:eastAsia="en-US" w:bidi="ar-SA"/>
      </w:rPr>
    </w:lvl>
    <w:lvl w:ilvl="6" w:tplc="442CDDC8">
      <w:numFmt w:val="bullet"/>
      <w:lvlText w:val="•"/>
      <w:lvlJc w:val="left"/>
      <w:pPr>
        <w:ind w:left="7333" w:hanging="355"/>
      </w:pPr>
      <w:rPr>
        <w:rFonts w:hint="default"/>
        <w:lang w:val="bg-BG" w:eastAsia="en-US" w:bidi="ar-SA"/>
      </w:rPr>
    </w:lvl>
    <w:lvl w:ilvl="7" w:tplc="FBB04C48">
      <w:numFmt w:val="bullet"/>
      <w:lvlText w:val="•"/>
      <w:lvlJc w:val="left"/>
      <w:pPr>
        <w:ind w:left="8116" w:hanging="355"/>
      </w:pPr>
      <w:rPr>
        <w:rFonts w:hint="default"/>
        <w:lang w:val="bg-BG" w:eastAsia="en-US" w:bidi="ar-SA"/>
      </w:rPr>
    </w:lvl>
    <w:lvl w:ilvl="8" w:tplc="E43424C2">
      <w:numFmt w:val="bullet"/>
      <w:lvlText w:val="•"/>
      <w:lvlJc w:val="left"/>
      <w:pPr>
        <w:ind w:left="8899" w:hanging="355"/>
      </w:pPr>
      <w:rPr>
        <w:rFonts w:hint="default"/>
        <w:lang w:val="bg-BG" w:eastAsia="en-US" w:bidi="ar-SA"/>
      </w:rPr>
    </w:lvl>
  </w:abstractNum>
  <w:abstractNum w:abstractNumId="15">
    <w:nsid w:val="7A223D16"/>
    <w:multiLevelType w:val="hybridMultilevel"/>
    <w:tmpl w:val="95847B2A"/>
    <w:lvl w:ilvl="0" w:tplc="89FE43E4">
      <w:start w:val="1"/>
      <w:numFmt w:val="decimal"/>
      <w:lvlText w:val="%1."/>
      <w:lvlJc w:val="left"/>
      <w:pPr>
        <w:ind w:left="920" w:hanging="240"/>
        <w:jc w:val="left"/>
      </w:pPr>
      <w:rPr>
        <w:rFonts w:ascii="Times New Roman" w:eastAsia="Times New Roman" w:hAnsi="Times New Roman" w:cs="Times New Roman" w:hint="default"/>
        <w:b w:val="0"/>
        <w:bCs w:val="0"/>
        <w:i w:val="0"/>
        <w:iCs w:val="0"/>
        <w:w w:val="100"/>
        <w:sz w:val="24"/>
        <w:szCs w:val="24"/>
        <w:lang w:val="bg-BG" w:eastAsia="en-US" w:bidi="ar-SA"/>
      </w:rPr>
    </w:lvl>
    <w:lvl w:ilvl="1" w:tplc="F13E9B6C">
      <w:numFmt w:val="none"/>
      <w:lvlText w:val=""/>
      <w:lvlJc w:val="left"/>
      <w:pPr>
        <w:tabs>
          <w:tab w:val="num" w:pos="360"/>
        </w:tabs>
      </w:pPr>
    </w:lvl>
    <w:lvl w:ilvl="2" w:tplc="02B2A916">
      <w:numFmt w:val="bullet"/>
      <w:lvlText w:val="•"/>
      <w:lvlJc w:val="left"/>
      <w:pPr>
        <w:ind w:left="1980" w:hanging="390"/>
      </w:pPr>
      <w:rPr>
        <w:rFonts w:hint="default"/>
        <w:lang w:val="bg-BG" w:eastAsia="en-US" w:bidi="ar-SA"/>
      </w:rPr>
    </w:lvl>
    <w:lvl w:ilvl="3" w:tplc="620A7C08">
      <w:numFmt w:val="bullet"/>
      <w:lvlText w:val="•"/>
      <w:lvlJc w:val="left"/>
      <w:pPr>
        <w:ind w:left="3041" w:hanging="390"/>
      </w:pPr>
      <w:rPr>
        <w:rFonts w:hint="default"/>
        <w:lang w:val="bg-BG" w:eastAsia="en-US" w:bidi="ar-SA"/>
      </w:rPr>
    </w:lvl>
    <w:lvl w:ilvl="4" w:tplc="E2289C6C">
      <w:numFmt w:val="bullet"/>
      <w:lvlText w:val="•"/>
      <w:lvlJc w:val="left"/>
      <w:pPr>
        <w:ind w:left="4102" w:hanging="390"/>
      </w:pPr>
      <w:rPr>
        <w:rFonts w:hint="default"/>
        <w:lang w:val="bg-BG" w:eastAsia="en-US" w:bidi="ar-SA"/>
      </w:rPr>
    </w:lvl>
    <w:lvl w:ilvl="5" w:tplc="531CADD0">
      <w:numFmt w:val="bullet"/>
      <w:lvlText w:val="•"/>
      <w:lvlJc w:val="left"/>
      <w:pPr>
        <w:ind w:left="5162" w:hanging="390"/>
      </w:pPr>
      <w:rPr>
        <w:rFonts w:hint="default"/>
        <w:lang w:val="bg-BG" w:eastAsia="en-US" w:bidi="ar-SA"/>
      </w:rPr>
    </w:lvl>
    <w:lvl w:ilvl="6" w:tplc="9C3043BC">
      <w:numFmt w:val="bullet"/>
      <w:lvlText w:val="•"/>
      <w:lvlJc w:val="left"/>
      <w:pPr>
        <w:ind w:left="6223" w:hanging="390"/>
      </w:pPr>
      <w:rPr>
        <w:rFonts w:hint="default"/>
        <w:lang w:val="bg-BG" w:eastAsia="en-US" w:bidi="ar-SA"/>
      </w:rPr>
    </w:lvl>
    <w:lvl w:ilvl="7" w:tplc="13DA04BE">
      <w:numFmt w:val="bullet"/>
      <w:lvlText w:val="•"/>
      <w:lvlJc w:val="left"/>
      <w:pPr>
        <w:ind w:left="7284" w:hanging="390"/>
      </w:pPr>
      <w:rPr>
        <w:rFonts w:hint="default"/>
        <w:lang w:val="bg-BG" w:eastAsia="en-US" w:bidi="ar-SA"/>
      </w:rPr>
    </w:lvl>
    <w:lvl w:ilvl="8" w:tplc="573C1EAC">
      <w:numFmt w:val="bullet"/>
      <w:lvlText w:val="•"/>
      <w:lvlJc w:val="left"/>
      <w:pPr>
        <w:ind w:left="8344" w:hanging="390"/>
      </w:pPr>
      <w:rPr>
        <w:rFonts w:hint="default"/>
        <w:lang w:val="bg-BG" w:eastAsia="en-US" w:bidi="ar-SA"/>
      </w:rPr>
    </w:lvl>
  </w:abstractNum>
  <w:num w:numId="1">
    <w:abstractNumId w:val="6"/>
  </w:num>
  <w:num w:numId="2">
    <w:abstractNumId w:val="4"/>
  </w:num>
  <w:num w:numId="3">
    <w:abstractNumId w:val="7"/>
  </w:num>
  <w:num w:numId="4">
    <w:abstractNumId w:val="13"/>
  </w:num>
  <w:num w:numId="5">
    <w:abstractNumId w:val="10"/>
  </w:num>
  <w:num w:numId="6">
    <w:abstractNumId w:val="8"/>
  </w:num>
  <w:num w:numId="7">
    <w:abstractNumId w:val="9"/>
  </w:num>
  <w:num w:numId="8">
    <w:abstractNumId w:val="3"/>
  </w:num>
  <w:num w:numId="9">
    <w:abstractNumId w:val="2"/>
  </w:num>
  <w:num w:numId="10">
    <w:abstractNumId w:val="1"/>
  </w:num>
  <w:num w:numId="11">
    <w:abstractNumId w:val="0"/>
  </w:num>
  <w:num w:numId="12">
    <w:abstractNumId w:val="11"/>
  </w:num>
  <w:num w:numId="13">
    <w:abstractNumId w:val="14"/>
  </w:num>
  <w:num w:numId="14">
    <w:abstractNumId w:val="5"/>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E6C"/>
    <w:rsid w:val="000A0E6C"/>
    <w:rsid w:val="00155A70"/>
    <w:rsid w:val="001E446E"/>
    <w:rsid w:val="002D2FEA"/>
    <w:rsid w:val="005F4FBF"/>
    <w:rsid w:val="006175B9"/>
    <w:rsid w:val="00653768"/>
    <w:rsid w:val="00683A35"/>
    <w:rsid w:val="00AF17A7"/>
    <w:rsid w:val="00C30A65"/>
    <w:rsid w:val="00C835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A0E6C"/>
    <w:rPr>
      <w:rFonts w:ascii="Times New Roman" w:eastAsia="Times New Roman" w:hAnsi="Times New Roman" w:cs="Times New Roman"/>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A0E6C"/>
    <w:tblPr>
      <w:tblInd w:w="0" w:type="dxa"/>
      <w:tblCellMar>
        <w:top w:w="0" w:type="dxa"/>
        <w:left w:w="0" w:type="dxa"/>
        <w:bottom w:w="0" w:type="dxa"/>
        <w:right w:w="0" w:type="dxa"/>
      </w:tblCellMar>
    </w:tblPr>
  </w:style>
  <w:style w:type="paragraph" w:styleId="a3">
    <w:name w:val="Body Text"/>
    <w:basedOn w:val="a"/>
    <w:uiPriority w:val="1"/>
    <w:qFormat/>
    <w:rsid w:val="000A0E6C"/>
    <w:pPr>
      <w:ind w:left="112" w:right="287" w:firstLine="567"/>
      <w:jc w:val="both"/>
    </w:pPr>
    <w:rPr>
      <w:sz w:val="24"/>
      <w:szCs w:val="24"/>
    </w:rPr>
  </w:style>
  <w:style w:type="paragraph" w:customStyle="1" w:styleId="11">
    <w:name w:val="Заголовок 11"/>
    <w:basedOn w:val="a"/>
    <w:uiPriority w:val="1"/>
    <w:qFormat/>
    <w:rsid w:val="000A0E6C"/>
    <w:pPr>
      <w:ind w:left="427" w:hanging="386"/>
      <w:outlineLvl w:val="1"/>
    </w:pPr>
    <w:rPr>
      <w:b/>
      <w:bCs/>
      <w:sz w:val="24"/>
      <w:szCs w:val="24"/>
    </w:rPr>
  </w:style>
  <w:style w:type="paragraph" w:customStyle="1" w:styleId="21">
    <w:name w:val="Заголовок 21"/>
    <w:basedOn w:val="a"/>
    <w:uiPriority w:val="1"/>
    <w:qFormat/>
    <w:rsid w:val="000A0E6C"/>
    <w:pPr>
      <w:ind w:left="230" w:right="604"/>
      <w:jc w:val="center"/>
      <w:outlineLvl w:val="2"/>
    </w:pPr>
    <w:rPr>
      <w:b/>
      <w:bCs/>
      <w:sz w:val="24"/>
      <w:szCs w:val="24"/>
    </w:rPr>
  </w:style>
  <w:style w:type="paragraph" w:styleId="a4">
    <w:name w:val="List Paragraph"/>
    <w:basedOn w:val="a"/>
    <w:uiPriority w:val="1"/>
    <w:qFormat/>
    <w:rsid w:val="000A0E6C"/>
    <w:pPr>
      <w:ind w:left="112" w:right="287" w:firstLine="567"/>
      <w:jc w:val="both"/>
    </w:pPr>
  </w:style>
  <w:style w:type="paragraph" w:customStyle="1" w:styleId="TableParagraph">
    <w:name w:val="Table Paragraph"/>
    <w:basedOn w:val="a"/>
    <w:uiPriority w:val="1"/>
    <w:qFormat/>
    <w:rsid w:val="000A0E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A0E6C"/>
    <w:rPr>
      <w:rFonts w:ascii="Times New Roman" w:eastAsia="Times New Roman" w:hAnsi="Times New Roman" w:cs="Times New Roman"/>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A0E6C"/>
    <w:tblPr>
      <w:tblInd w:w="0" w:type="dxa"/>
      <w:tblCellMar>
        <w:top w:w="0" w:type="dxa"/>
        <w:left w:w="0" w:type="dxa"/>
        <w:bottom w:w="0" w:type="dxa"/>
        <w:right w:w="0" w:type="dxa"/>
      </w:tblCellMar>
    </w:tblPr>
  </w:style>
  <w:style w:type="paragraph" w:styleId="a3">
    <w:name w:val="Body Text"/>
    <w:basedOn w:val="a"/>
    <w:uiPriority w:val="1"/>
    <w:qFormat/>
    <w:rsid w:val="000A0E6C"/>
    <w:pPr>
      <w:ind w:left="112" w:right="287" w:firstLine="567"/>
      <w:jc w:val="both"/>
    </w:pPr>
    <w:rPr>
      <w:sz w:val="24"/>
      <w:szCs w:val="24"/>
    </w:rPr>
  </w:style>
  <w:style w:type="paragraph" w:customStyle="1" w:styleId="11">
    <w:name w:val="Заголовок 11"/>
    <w:basedOn w:val="a"/>
    <w:uiPriority w:val="1"/>
    <w:qFormat/>
    <w:rsid w:val="000A0E6C"/>
    <w:pPr>
      <w:ind w:left="427" w:hanging="386"/>
      <w:outlineLvl w:val="1"/>
    </w:pPr>
    <w:rPr>
      <w:b/>
      <w:bCs/>
      <w:sz w:val="24"/>
      <w:szCs w:val="24"/>
    </w:rPr>
  </w:style>
  <w:style w:type="paragraph" w:customStyle="1" w:styleId="21">
    <w:name w:val="Заголовок 21"/>
    <w:basedOn w:val="a"/>
    <w:uiPriority w:val="1"/>
    <w:qFormat/>
    <w:rsid w:val="000A0E6C"/>
    <w:pPr>
      <w:ind w:left="230" w:right="604"/>
      <w:jc w:val="center"/>
      <w:outlineLvl w:val="2"/>
    </w:pPr>
    <w:rPr>
      <w:b/>
      <w:bCs/>
      <w:sz w:val="24"/>
      <w:szCs w:val="24"/>
    </w:rPr>
  </w:style>
  <w:style w:type="paragraph" w:styleId="a4">
    <w:name w:val="List Paragraph"/>
    <w:basedOn w:val="a"/>
    <w:uiPriority w:val="1"/>
    <w:qFormat/>
    <w:rsid w:val="000A0E6C"/>
    <w:pPr>
      <w:ind w:left="112" w:right="287" w:firstLine="567"/>
      <w:jc w:val="both"/>
    </w:pPr>
  </w:style>
  <w:style w:type="paragraph" w:customStyle="1" w:styleId="TableParagraph">
    <w:name w:val="Table Paragraph"/>
    <w:basedOn w:val="a"/>
    <w:uiPriority w:val="1"/>
    <w:qFormat/>
    <w:rsid w:val="000A0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3804</Words>
  <Characters>21687</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Пользователь Windows</cp:lastModifiedBy>
  <cp:revision>3</cp:revision>
  <dcterms:created xsi:type="dcterms:W3CDTF">2022-03-31T02:30:00Z</dcterms:created>
  <dcterms:modified xsi:type="dcterms:W3CDTF">2022-04-04T13:44:00Z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2022-03-14T00:00:00Z</vt:filetime>
  </property>
  <property fmtid="{D5CDD505-2E9C-101B-9397-08002B2CF9AE}" pid="3" name="LastSaved">
    <vt:filetime>2022-02-07T00:00:00Z</vt:filetime>
  </property>
</Properties>
</file>