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E4" w:rsidRDefault="002278E4" w:rsidP="002278E4">
      <w:pPr>
        <w:shd w:val="clear" w:color="auto" w:fill="FFF9EE"/>
        <w:spacing w:after="0" w:line="240" w:lineRule="auto"/>
        <w:jc w:val="center"/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Договор подряда №</w:t>
      </w:r>
      <w:r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_______</w:t>
      </w:r>
    </w:p>
    <w:p w:rsidR="002278E4" w:rsidRPr="00522061" w:rsidRDefault="002278E4" w:rsidP="002278E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на выполнение проектных работ</w:t>
      </w:r>
    </w:p>
    <w:p w:rsidR="002278E4" w:rsidRPr="00522061" w:rsidRDefault="002278E4" w:rsidP="002278E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 г. Ургенч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                                                                                                                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___________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202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2г</w:t>
      </w:r>
    </w:p>
    <w:p w:rsidR="002278E4" w:rsidRPr="00522061" w:rsidRDefault="002278E4" w:rsidP="002278E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2278E4" w:rsidRPr="00522061" w:rsidRDefault="002278E4" w:rsidP="002278E4">
      <w:pPr>
        <w:shd w:val="clear" w:color="auto" w:fill="FFF9EE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  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proofErr w:type="spellStart"/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Упрадик</w:t>
      </w:r>
      <w:proofErr w:type="spellEnd"/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БВО «Амударья»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именуемое в дальнейшем "Заказчик", в лице </w:t>
      </w:r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начальника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Атамуратова</w:t>
      </w:r>
      <w:proofErr w:type="spellEnd"/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М.М.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., действующего на основании Устава, с одной стороны, и </w:t>
      </w:r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</w:t>
      </w:r>
      <w:r w:rsidRPr="00EA10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именуемое в дальнейшем "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Исполнитель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", в лице </w:t>
      </w:r>
      <w:r w:rsidRPr="00EA10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начальника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</w:t>
      </w:r>
      <w:r w:rsidRPr="00570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действующего на основании Устава, с другой стороны (совместно именуемые Стороны), заключили настоящий договор о нижеследующем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                                             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1. Предмет Договора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243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  1.1. Заказчик поручает, а Исполнитель обязуется выполнить работы (далее - Работы)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по разработке проектной документации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(далее - Документация)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r w:rsidRPr="00EA105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Разработка и составление проектно-сметной документации для текущего ремонта по объектам </w:t>
      </w:r>
      <w:proofErr w:type="spellStart"/>
      <w:r w:rsidRPr="00EA105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Упрадика</w:t>
      </w:r>
      <w:proofErr w:type="spellEnd"/>
      <w:proofErr w:type="gramStart"/>
      <w:r w:rsidRPr="00570C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,</w:t>
      </w:r>
      <w:proofErr w:type="gram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        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в соответствии с Техническим заданием (Приложение №1 к настоящему Договору), а Заказчик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обязуется создать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Исполнителю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необходимые условия для выполнения работ, принять их результат и оплатить выполненные работы.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1.2. Состав проектной документации (далее - Документация) согласован Сторонами в техническом задании (Приложение № 1) к настоящему Договору, которое является неотъемлемой частью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1.3. Исполнитель разрабатывает Документацию в соответствии с действующим законодательством (постановлениями, правилами, инструкциями и др.), регламентирующим технический уровень, качество и комплектность Документации, а также требованиями Заказчика и согласующих организаций.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851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2. Обязательства Сторон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hanging="709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              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2.1.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Заказчик обязуется: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2.1.1. Обеспечить финансирование работ по настоящему Договору и своевременную оплату выполняемых работ в соответствии с условиями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2.1.2. Обеспечить своевременную приемку законченных работ по Договору. Использовать проектную документацию, полученную от Исполнителя, только на цели, предусмотренные настоящим Договором.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2.1.3. Содействовать Исполнителю в выполнении проектных работ по Договору.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2.1.4. Возместить Исполнителю дополнительные расходы, связанные с изменением исходных данных для выполнения проектных работ вследствие обстоятельств, не зависящих от Исполнителя.</w:t>
      </w:r>
    </w:p>
    <w:p w:rsidR="002278E4" w:rsidRPr="00522061" w:rsidRDefault="002278E4" w:rsidP="002278E4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  2.2.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Исполнитель обязуется: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2.2.1. Обеспечить своевременное и качественное выполнение работ по Договору.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2.2.2. Осуществлять сбор необходимых исходных данных для выполнения работ, которые не вошли в состав данных, представленных Заказчиком.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2.2.3. Обосновывать по требованию Заказчика закладываемые в Проектную документацию технические и инженерные решения путем сопоставления эксплуатационных и стоимостных показателей возможных вариантов. В случае сомнения Заказчика в экономической целесообразности применяемых проектных решений Исполнитель обязан предоставить соответствующие расчеты и обоснования, включая расчеты по предлагаемым Заказчиком вариантам.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2.2.4. Согласовать проект с Заказчиком. 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2.2.5. Передать Заказчику готовый проект в 3 экземплярах (в том числе 1 экз. в электронном виде) в срок, установленный настоящим Договором.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2.2.6. Исполнитель передает Заказчику на весь срок действия авторского права и на всей территории всех стран мира исключительные права на использование проектной документации, в том числе её практическую реализацию путем реконструкции Объекта, воспроизведение, публичный показ, распространение, переработку, право на передачу в эфир, право на сообщение для всеобщего сведения.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2.2.7. Исполнитель не вправе распоряжаться, использовать любым способом и передавать проектную документацию третьим лицам без согласия Заказчика. Исполнитель не имеет право без согласия Заказчика использовать, тиражировать, распространять или любым другим способом распоряжаться документацией, подготовленной по заданию Заказчика в соответствии с настоящим Договором.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2.2.8. Исполнитель не вправе оставить в своем распоряжении материалы, документы, информацию, а также другую материальную и интеллектуальную собственность, ставшую 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lastRenderedPageBreak/>
        <w:t>ему известной в связи с выполнением настоящего Договора. Исполнитель обязуется передать Заказчику все полученное в связи с исполнением своих обязательств по Договору в течение 5 (пяти) рабочих дней по окончании работ.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2.2.9. </w:t>
      </w:r>
      <w:proofErr w:type="gramStart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Исполнитель гарантирует Заказчику, что разработанная проектная документация создана в рамках выполнения служебных обязанностей или служебного задания лицами, которые состоят в трудовых отношениях с Исполнителем и в силу имеющихся с ними трудовых договоров не могут предъявлять каких-либо претензий и исков, вытекающих исключительных (неисключительных) прав на использование проектной документации, в том числе любых её частей.</w:t>
      </w:r>
      <w:proofErr w:type="gramEnd"/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2.2.10. За свой счет устранять все выявленные в процессе приемки работ и/или согласования недостатки по разработанной проектной документации в процессе осуществления строительно-монтажных работ в разумный срок, но не более 10 (десяти) дней с момента обнаружения недостатков.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2.2.11. Обязательства Исполнителя считаются исполненными надлежащим образом и в полном объеме с момента подписания Сторонами акта сдачи-приемки выполненных работ.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2.3.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Все обязательства по настоящему Договору считаются исполненными Сторонами в надлежащем порядке после выполнения Исполнителем всех работ, предусмотренных настоящим Договором, и оплаты их Заказчиком.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</w:p>
    <w:p w:rsidR="002278E4" w:rsidRPr="00522061" w:rsidRDefault="002278E4" w:rsidP="002278E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3. Срок действия Договора и выполнения работ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3.1. Договор вступает в силу с момента подписания и действует до 31.12.202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2г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3.2. Срок окончания работ – в течение 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30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рабочих дней </w:t>
      </w:r>
      <w:proofErr w:type="gramStart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с даты подписания</w:t>
      </w:r>
      <w:proofErr w:type="gram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4. Стоимость работ и порядок расчетов</w:t>
      </w:r>
    </w:p>
    <w:p w:rsidR="002278E4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Times" w:eastAsia="Times New Roman" w:hAnsi="Times" w:cs="Times"/>
          <w:b/>
          <w:bCs/>
          <w:color w:val="000000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4.1. Стоимость работ определяется сметой (Приложение № 2 к настоящему Договору), являющейся неотъемлемой частью настоящего Договора и </w:t>
      </w:r>
      <w:r w:rsidRPr="00522061">
        <w:rPr>
          <w:rFonts w:ascii="Times" w:eastAsia="Times New Roman" w:hAnsi="Times" w:cs="Times"/>
          <w:color w:val="000000"/>
          <w:sz w:val="23"/>
          <w:szCs w:val="23"/>
          <w:lang w:eastAsia="ru-RU"/>
        </w:rPr>
        <w:t>составляет</w:t>
      </w:r>
      <w:r>
        <w:rPr>
          <w:rFonts w:ascii="Times" w:eastAsia="Times New Roman" w:hAnsi="Times" w:cs="Times"/>
          <w:color w:val="000000"/>
          <w:sz w:val="23"/>
          <w:szCs w:val="23"/>
          <w:lang w:eastAsia="ru-RU"/>
        </w:rPr>
        <w:t>_____________________________________________________</w:t>
      </w:r>
      <w:proofErr w:type="gramStart"/>
      <w:r w:rsidRPr="00522061">
        <w:rPr>
          <w:rFonts w:ascii="Times" w:eastAsia="Times New Roman" w:hAnsi="Times" w:cs="Times"/>
          <w:color w:val="000000"/>
          <w:sz w:val="23"/>
          <w:szCs w:val="23"/>
          <w:lang w:eastAsia="ru-RU"/>
        </w:rPr>
        <w:t xml:space="preserve"> </w:t>
      </w:r>
      <w:r w:rsidRPr="00522061">
        <w:rPr>
          <w:rFonts w:ascii="Times" w:eastAsia="Times New Roman" w:hAnsi="Times" w:cs="Times"/>
          <w:b/>
          <w:bCs/>
          <w:color w:val="000000"/>
          <w:sz w:val="23"/>
          <w:szCs w:val="23"/>
          <w:lang w:eastAsia="ru-RU"/>
        </w:rPr>
        <w:t>.</w:t>
      </w:r>
      <w:proofErr w:type="gramEnd"/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Cs/>
          <w:color w:val="000000"/>
          <w:sz w:val="23"/>
          <w:szCs w:val="23"/>
          <w:lang w:eastAsia="ru-RU"/>
        </w:rPr>
        <w:t>4.2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eastAsia="ru-RU"/>
        </w:rPr>
        <w:t xml:space="preserve">. </w:t>
      </w:r>
      <w:r>
        <w:rPr>
          <w:rFonts w:ascii="Times" w:eastAsia="Times New Roman" w:hAnsi="Times" w:cs="Times"/>
          <w:bCs/>
          <w:color w:val="000000"/>
          <w:sz w:val="23"/>
          <w:szCs w:val="23"/>
          <w:lang w:eastAsia="ru-RU"/>
        </w:rPr>
        <w:t>Оплата по настоящему договору предусматривает аванс в размере 30 % _____________________________________________________________________сум.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4.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3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. 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Оставшуюся суму в размере 70 % Заказчик выплачивает Исполнителю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на основании оформленного обеими Сторонами акта о приемке выполненных работ в течение 15 (пятнадцати) банковских дней </w:t>
      </w:r>
      <w:proofErr w:type="gramStart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с даты</w:t>
      </w:r>
      <w:proofErr w:type="gram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его подписания обеими Сторонами.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4.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4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. Работы, выполненные Исполнителем с отклонениями от требований нормативных правовых актов, строительных норм и правил, а также условий Договора, не подлежат оплате Заказчиком до устранения Исполнителем обнаруженных недостатков.</w:t>
      </w:r>
    </w:p>
    <w:p w:rsidR="002278E4" w:rsidRPr="00522061" w:rsidRDefault="002278E4" w:rsidP="002278E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5. Порядок сдачи и приемки работ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5.1.  Заказчик в течение 5 (пяти) дней со дня получения акта о приемке выполненных работ и разработанной проектной документации обязан направить Исполнителю подписанный акт, или мотивированный отказ от приемки работ. В случае мотивированного отказа Заказчика Сторонами составляется двусторонний акт с перечнем необходимых доработок и сроков их выполнения. При отсутствии мотивированного отказа Заказчика от принятия работ и подписания акта сдачи-приемки и Документации в течение 10 (десяти) дней после их передачи Исполнителем, результаты работы считаются принятыми.</w:t>
      </w:r>
    </w:p>
    <w:p w:rsidR="002278E4" w:rsidRPr="00522061" w:rsidRDefault="002278E4" w:rsidP="002278E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000000"/>
          <w:sz w:val="23"/>
          <w:szCs w:val="23"/>
          <w:lang w:eastAsia="ru-RU"/>
        </w:rPr>
        <w:t>6. Обстоятельства непреодолимой силы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142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000000"/>
          <w:sz w:val="23"/>
          <w:szCs w:val="23"/>
          <w:lang w:eastAsia="ru-RU"/>
        </w:rPr>
        <w:t>6.1.  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и если они непосредственно повлияли на исполнение настоящего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142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000000"/>
          <w:sz w:val="23"/>
          <w:szCs w:val="23"/>
          <w:lang w:eastAsia="ru-RU"/>
        </w:rPr>
        <w:t>6.2.  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известить об этом в письменном виде другую Сторону незамедлительно, но не позднее 10 дней с момента их наступления. Эта же Сторона должна также известить в письменном виде другую Сторону незамедлительно, не позднее 10 дней о прекращении действия этих обстоятельств.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360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                            7.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Особые условия и ответственность сторон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7.1. При досрочном прекращении действия настоящего Договора по инициативе Заказчика, он выплачивает Исполнителю стоимость фактически выполненных и принятых работ и произведенных затрат по незавершенным работам.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7.2. </w:t>
      </w:r>
      <w:r w:rsidRPr="00522061">
        <w:rPr>
          <w:rFonts w:ascii="Times" w:eastAsia="Times New Roman" w:hAnsi="Times" w:cs="Times"/>
          <w:color w:val="000000"/>
          <w:sz w:val="23"/>
          <w:szCs w:val="23"/>
          <w:lang w:eastAsia="ru-RU"/>
        </w:rPr>
        <w:t>В случае несвоевременного выполнения работ Исполнитель выплачивает Заказчику пени в размере 0,1% от суммы Договора за каждый день просрочки выполнения работ.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lastRenderedPageBreak/>
        <w:t>7.3. </w:t>
      </w:r>
      <w:r w:rsidRPr="00522061">
        <w:rPr>
          <w:rFonts w:ascii="Times" w:eastAsia="Times New Roman" w:hAnsi="Times" w:cs="Times"/>
          <w:color w:val="000000"/>
          <w:sz w:val="23"/>
          <w:szCs w:val="23"/>
          <w:lang w:eastAsia="ru-RU"/>
        </w:rPr>
        <w:t>В случае просрочки платежей, предусмотренных Договором, Заказчик выплачивает Исполнителю пени в размере 0,1% от суммы неоплаченных работ за каждый день просрочки, но не более 30% суммы долга.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7.4. Перенос сроков финансирования и передачи исходных данных для проектирования Заказчиком приводит к соответствующему переносу сроков выполнения работ Исполнителем.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7.5. 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</w:t>
      </w:r>
      <w:proofErr w:type="spellStart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Р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Уз</w:t>
      </w:r>
      <w:proofErr w:type="spell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7.6. Ни одна из Сторон не имеет права передавать третьим лицам свои права и обязанности по настоящему Договору без письменного разрешения другой Стороны.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7.7. Несвоевременность исполнения Сторонами обязательств не отменяет действие настоящего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7.8. Все приложения, дополнения и изменения к настоящему Договору составляются в письменном виде, скрепляются подписями и печатями Сторон и являются неотъемлемой частью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7.9. После подписания настоящего Договора, все ранее достигнутые договоренности по нему утрачивают силу.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7.10. </w:t>
      </w:r>
      <w:proofErr w:type="gramStart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В случае предъявления претензий со стороны контролирующих органов (налоговых и др.) при проведении проверок Заказчика в части непредставления/несвоевременного представления отчетности Исполнителем по операциям, предусмотренным настоящим Договором, неуплаты/несвоевременной уплаты Исполнителем по указанным операциям налогов (сборов, иных платежей в бюджет, внебюджетные фонды), Исполнитель несет ответственность перед Заказчиком в размере сумм взыскиваемых с Заказчика налогов (сборов, иных платежей в бюджет, внебюджетные</w:t>
      </w:r>
      <w:proofErr w:type="gram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фонды), пеней и штрафов, связанных с исполнением настоящего Договора.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hanging="360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8.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     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Споры и арбитраж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8.1. При возникновении разногласий Стороны будут стремиться разрешить их в духе конструктивного сотрудничества путем переговоров.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8.2. При </w:t>
      </w:r>
      <w:proofErr w:type="spellStart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неурегулировании</w:t>
      </w:r>
      <w:proofErr w:type="spell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в процессе переговоров спорных вопросов, споры разрешаются в 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Хозяйственном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суде 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Хорезмской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 области в соответствии с действующим законодательством </w:t>
      </w:r>
      <w:proofErr w:type="spellStart"/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РУз</w:t>
      </w:r>
      <w:proofErr w:type="spellEnd"/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 xml:space="preserve">8.3. Во всем остальном, что не предусмотрено настоящим Договором, Стороны руководствуются действующим законодательством </w:t>
      </w:r>
      <w:r>
        <w:rPr>
          <w:rFonts w:ascii="Times" w:eastAsia="Times New Roman" w:hAnsi="Times" w:cs="Times"/>
          <w:color w:val="222222"/>
          <w:sz w:val="23"/>
          <w:szCs w:val="23"/>
          <w:lang w:eastAsia="ru-RU"/>
        </w:rPr>
        <w:t>Республики Узбекистан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8.4.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Договор составлен и подписан в двух экземплярах, каждый из которых имеет одинаковую юридическую силу.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hanging="360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9.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     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Приложения к Договору:</w:t>
      </w:r>
    </w:p>
    <w:p w:rsidR="002278E4" w:rsidRPr="00522061" w:rsidRDefault="002278E4" w:rsidP="002278E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2278E4" w:rsidRPr="00522061" w:rsidRDefault="002278E4" w:rsidP="002278E4">
      <w:pPr>
        <w:shd w:val="clear" w:color="auto" w:fill="FFF9EE"/>
        <w:spacing w:after="0" w:line="240" w:lineRule="auto"/>
        <w:ind w:hanging="360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9.1.   Приложение № 1 – Техническое задание.</w:t>
      </w:r>
    </w:p>
    <w:p w:rsidR="002278E4" w:rsidRPr="00522061" w:rsidRDefault="002278E4" w:rsidP="002278E4">
      <w:pPr>
        <w:shd w:val="clear" w:color="auto" w:fill="FFF9EE"/>
        <w:spacing w:after="0" w:line="240" w:lineRule="auto"/>
        <w:ind w:hanging="360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9.2.   Приложение № 2 – Смета.</w:t>
      </w:r>
    </w:p>
    <w:p w:rsidR="002278E4" w:rsidRDefault="002278E4" w:rsidP="002278E4">
      <w:pPr>
        <w:shd w:val="clear" w:color="auto" w:fill="FFF9EE"/>
        <w:spacing w:after="0" w:line="240" w:lineRule="auto"/>
        <w:jc w:val="both"/>
        <w:rPr>
          <w:rFonts w:ascii="Times" w:eastAsia="Times New Roman" w:hAnsi="Times" w:cs="Times"/>
          <w:color w:val="222222"/>
          <w:sz w:val="23"/>
          <w:szCs w:val="23"/>
          <w:lang w:eastAsia="ru-RU"/>
        </w:rPr>
      </w:pP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                                             10.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    </w:t>
      </w:r>
      <w:r w:rsidRPr="00522061">
        <w:rPr>
          <w:rFonts w:ascii="Times" w:eastAsia="Times New Roman" w:hAnsi="Times" w:cs="Times"/>
          <w:b/>
          <w:bCs/>
          <w:color w:val="222222"/>
          <w:sz w:val="23"/>
          <w:szCs w:val="23"/>
          <w:lang w:eastAsia="ru-RU"/>
        </w:rPr>
        <w:t>Адреса и реквизиты Сторон</w:t>
      </w:r>
      <w:r w:rsidRPr="00522061">
        <w:rPr>
          <w:rFonts w:ascii="Times" w:eastAsia="Times New Roman" w:hAnsi="Times" w:cs="Times"/>
          <w:color w:val="222222"/>
          <w:sz w:val="23"/>
          <w:szCs w:val="23"/>
          <w:lang w:eastAsia="ru-RU"/>
        </w:rPr>
        <w:t>:</w:t>
      </w:r>
    </w:p>
    <w:p w:rsidR="002278E4" w:rsidRPr="00522061" w:rsidRDefault="002278E4" w:rsidP="002278E4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b/>
          <w:color w:val="222222"/>
          <w:sz w:val="23"/>
          <w:szCs w:val="23"/>
          <w:lang w:eastAsia="ru-RU"/>
        </w:rPr>
      </w:pP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>ЗАКАЗЧИК</w:t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</w:r>
      <w:r w:rsidRPr="00A329DA">
        <w:rPr>
          <w:rFonts w:ascii="Times" w:eastAsia="Times New Roman" w:hAnsi="Times" w:cs="Times"/>
          <w:b/>
          <w:color w:val="222222"/>
          <w:sz w:val="23"/>
          <w:szCs w:val="23"/>
          <w:lang w:eastAsia="ru-RU"/>
        </w:rPr>
        <w:tab/>
        <w:t>ИСПОЛНИТЕЛЬ</w:t>
      </w:r>
    </w:p>
    <w:p w:rsidR="002278E4" w:rsidRPr="00A329DA" w:rsidRDefault="002278E4" w:rsidP="002278E4">
      <w:pPr>
        <w:spacing w:line="240" w:lineRule="auto"/>
        <w:ind w:left="-180"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УПРАДИК БВО «Амударья»                 </w:t>
      </w:r>
    </w:p>
    <w:p w:rsidR="002278E4" w:rsidRPr="00A329DA" w:rsidRDefault="002278E4" w:rsidP="002278E4">
      <w:pPr>
        <w:spacing w:line="240" w:lineRule="auto"/>
        <w:ind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г Ургенч </w:t>
      </w:r>
      <w:proofErr w:type="spellStart"/>
      <w:proofErr w:type="gramStart"/>
      <w:r w:rsidRPr="00A329DA">
        <w:rPr>
          <w:rFonts w:ascii="Times New Roman" w:hAnsi="Times New Roman" w:cs="Times New Roman"/>
          <w:b/>
        </w:rPr>
        <w:t>ул</w:t>
      </w:r>
      <w:proofErr w:type="spellEnd"/>
      <w:proofErr w:type="gramEnd"/>
      <w:r w:rsidRPr="00A329DA">
        <w:rPr>
          <w:rFonts w:ascii="Times New Roman" w:hAnsi="Times New Roman" w:cs="Times New Roman"/>
          <w:b/>
        </w:rPr>
        <w:t xml:space="preserve"> Аз </w:t>
      </w:r>
      <w:proofErr w:type="spellStart"/>
      <w:r w:rsidRPr="00A329DA">
        <w:rPr>
          <w:rFonts w:ascii="Times New Roman" w:hAnsi="Times New Roman" w:cs="Times New Roman"/>
          <w:b/>
        </w:rPr>
        <w:t>Замахшарий</w:t>
      </w:r>
      <w:proofErr w:type="spellEnd"/>
      <w:r w:rsidRPr="00A329DA">
        <w:rPr>
          <w:rFonts w:ascii="Times New Roman" w:hAnsi="Times New Roman" w:cs="Times New Roman"/>
          <w:b/>
        </w:rPr>
        <w:t xml:space="preserve">, 63                                              </w:t>
      </w:r>
    </w:p>
    <w:p w:rsidR="002278E4" w:rsidRPr="00A329DA" w:rsidRDefault="002278E4" w:rsidP="002278E4">
      <w:pPr>
        <w:spacing w:line="240" w:lineRule="auto"/>
        <w:ind w:left="-180"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     </w:t>
      </w:r>
      <w:proofErr w:type="spellStart"/>
      <w:r w:rsidRPr="00A329DA">
        <w:rPr>
          <w:rFonts w:ascii="Times New Roman" w:hAnsi="Times New Roman" w:cs="Times New Roman"/>
          <w:b/>
        </w:rPr>
        <w:t>л</w:t>
      </w:r>
      <w:proofErr w:type="gramStart"/>
      <w:r w:rsidRPr="00A329DA">
        <w:rPr>
          <w:rFonts w:ascii="Times New Roman" w:hAnsi="Times New Roman" w:cs="Times New Roman"/>
          <w:b/>
        </w:rPr>
        <w:t>.р</w:t>
      </w:r>
      <w:proofErr w:type="spellEnd"/>
      <w:proofErr w:type="gramEnd"/>
      <w:r w:rsidRPr="00A329DA">
        <w:rPr>
          <w:rFonts w:ascii="Times New Roman" w:hAnsi="Times New Roman" w:cs="Times New Roman"/>
          <w:b/>
        </w:rPr>
        <w:t xml:space="preserve">/с 100010860334017042990123002                                                         </w:t>
      </w:r>
    </w:p>
    <w:p w:rsidR="002278E4" w:rsidRPr="00A329DA" w:rsidRDefault="002278E4" w:rsidP="002278E4">
      <w:pPr>
        <w:spacing w:line="240" w:lineRule="auto"/>
        <w:ind w:left="-180"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     Казначейство Мин. Финансов.                                                                      </w:t>
      </w:r>
    </w:p>
    <w:p w:rsidR="002278E4" w:rsidRPr="00A329DA" w:rsidRDefault="002278E4" w:rsidP="002278E4">
      <w:pPr>
        <w:spacing w:line="240" w:lineRule="auto"/>
        <w:ind w:left="-180"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     </w:t>
      </w:r>
      <w:proofErr w:type="spellStart"/>
      <w:proofErr w:type="gramStart"/>
      <w:r w:rsidRPr="00A329DA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A329DA">
        <w:rPr>
          <w:rFonts w:ascii="Times New Roman" w:hAnsi="Times New Roman" w:cs="Times New Roman"/>
          <w:b/>
        </w:rPr>
        <w:t xml:space="preserve">/с 23402000300100001010                                                                                                                 </w:t>
      </w:r>
    </w:p>
    <w:p w:rsidR="002278E4" w:rsidRPr="00A329DA" w:rsidRDefault="002278E4" w:rsidP="002278E4">
      <w:pPr>
        <w:spacing w:line="240" w:lineRule="auto"/>
        <w:ind w:left="-180"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     Центр Банк</w:t>
      </w:r>
      <w:proofErr w:type="gramStart"/>
      <w:r w:rsidRPr="00A329DA">
        <w:rPr>
          <w:rFonts w:ascii="Times New Roman" w:hAnsi="Times New Roman" w:cs="Times New Roman"/>
          <w:b/>
        </w:rPr>
        <w:t>.</w:t>
      </w:r>
      <w:proofErr w:type="gramEnd"/>
      <w:r w:rsidRPr="00A329DA">
        <w:rPr>
          <w:rFonts w:ascii="Times New Roman" w:hAnsi="Times New Roman" w:cs="Times New Roman"/>
          <w:b/>
        </w:rPr>
        <w:t xml:space="preserve"> </w:t>
      </w:r>
      <w:proofErr w:type="gramStart"/>
      <w:r w:rsidRPr="00A329DA">
        <w:rPr>
          <w:rFonts w:ascii="Times New Roman" w:hAnsi="Times New Roman" w:cs="Times New Roman"/>
          <w:b/>
        </w:rPr>
        <w:t>г</w:t>
      </w:r>
      <w:proofErr w:type="gramEnd"/>
      <w:r w:rsidRPr="00A329DA">
        <w:rPr>
          <w:rFonts w:ascii="Times New Roman" w:hAnsi="Times New Roman" w:cs="Times New Roman"/>
          <w:b/>
        </w:rPr>
        <w:t xml:space="preserve">. Ташкент МФО-00014                                                                         </w:t>
      </w:r>
    </w:p>
    <w:p w:rsidR="002278E4" w:rsidRPr="00A329DA" w:rsidRDefault="002278E4" w:rsidP="002278E4">
      <w:pPr>
        <w:spacing w:line="240" w:lineRule="auto"/>
        <w:ind w:left="-180" w:right="175"/>
        <w:rPr>
          <w:rFonts w:ascii="Times New Roman" w:hAnsi="Times New Roman" w:cs="Times New Roman"/>
          <w:b/>
        </w:rPr>
      </w:pPr>
      <w:r w:rsidRPr="00A329DA">
        <w:rPr>
          <w:rFonts w:ascii="Times New Roman" w:hAnsi="Times New Roman" w:cs="Times New Roman"/>
          <w:b/>
        </w:rPr>
        <w:t xml:space="preserve">     ИНН-201122919  ОКОНХ-22000                                           </w:t>
      </w:r>
    </w:p>
    <w:p w:rsidR="002278E4" w:rsidRPr="00EA1057" w:rsidRDefault="002278E4" w:rsidP="002278E4">
      <w:pPr>
        <w:ind w:left="-180" w:right="175"/>
        <w:rPr>
          <w:rFonts w:ascii="Times New Roman" w:hAnsi="Times New Roman" w:cs="Times New Roman"/>
          <w:b/>
          <w:sz w:val="24"/>
          <w:szCs w:val="24"/>
        </w:rPr>
      </w:pPr>
    </w:p>
    <w:p w:rsidR="002278E4" w:rsidRPr="00EA1057" w:rsidRDefault="002278E4" w:rsidP="002278E4">
      <w:pPr>
        <w:ind w:right="175"/>
        <w:rPr>
          <w:rFonts w:ascii="Times New Roman" w:hAnsi="Times New Roman" w:cs="Times New Roman"/>
          <w:b/>
          <w:sz w:val="24"/>
          <w:szCs w:val="24"/>
        </w:rPr>
      </w:pPr>
      <w:r w:rsidRPr="00EA1057">
        <w:rPr>
          <w:rFonts w:ascii="Times New Roman" w:hAnsi="Times New Roman" w:cs="Times New Roman"/>
          <w:b/>
          <w:sz w:val="24"/>
          <w:szCs w:val="24"/>
        </w:rPr>
        <w:t xml:space="preserve">        ____________  </w:t>
      </w:r>
      <w:proofErr w:type="spellStart"/>
      <w:r w:rsidRPr="00EA1057">
        <w:rPr>
          <w:rFonts w:ascii="Times New Roman" w:hAnsi="Times New Roman" w:cs="Times New Roman"/>
          <w:b/>
          <w:sz w:val="24"/>
          <w:szCs w:val="24"/>
        </w:rPr>
        <w:t>Атамуратов</w:t>
      </w:r>
      <w:proofErr w:type="spellEnd"/>
      <w:r w:rsidRPr="00EA1057">
        <w:rPr>
          <w:rFonts w:ascii="Times New Roman" w:hAnsi="Times New Roman" w:cs="Times New Roman"/>
          <w:b/>
          <w:sz w:val="24"/>
          <w:szCs w:val="24"/>
        </w:rPr>
        <w:t xml:space="preserve"> М.                                                ___________ </w:t>
      </w:r>
    </w:p>
    <w:p w:rsidR="002278E4" w:rsidRPr="00EA1057" w:rsidRDefault="002278E4" w:rsidP="002278E4">
      <w:pPr>
        <w:ind w:right="175"/>
        <w:rPr>
          <w:rFonts w:ascii="Times New Roman" w:hAnsi="Times New Roman" w:cs="Times New Roman"/>
          <w:b/>
          <w:sz w:val="24"/>
          <w:szCs w:val="24"/>
        </w:rPr>
      </w:pPr>
      <w:r w:rsidRPr="00EA105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278E4" w:rsidRPr="00EA1057" w:rsidRDefault="002278E4" w:rsidP="002278E4">
      <w:pPr>
        <w:ind w:right="175"/>
        <w:rPr>
          <w:rFonts w:ascii="Times New Roman" w:hAnsi="Times New Roman" w:cs="Times New Roman"/>
          <w:b/>
          <w:sz w:val="24"/>
          <w:szCs w:val="24"/>
        </w:rPr>
      </w:pPr>
      <w:r w:rsidRPr="00EA1057">
        <w:rPr>
          <w:rFonts w:ascii="Times New Roman" w:hAnsi="Times New Roman" w:cs="Times New Roman"/>
          <w:b/>
          <w:sz w:val="24"/>
          <w:szCs w:val="24"/>
        </w:rPr>
        <w:t>Юрист:___________________ Каримов О.Р.</w:t>
      </w:r>
    </w:p>
    <w:p w:rsidR="002278E4" w:rsidRDefault="002278E4" w:rsidP="002278E4"/>
    <w:p w:rsidR="00482000" w:rsidRDefault="00482000"/>
    <w:sectPr w:rsidR="00482000" w:rsidSect="00A329D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E4"/>
    <w:rsid w:val="002278E4"/>
    <w:rsid w:val="0048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1703</Words>
  <Characters>9708</Characters>
  <Application>Microsoft Office Word</Application>
  <DocSecurity>0</DocSecurity>
  <Lines>80</Lines>
  <Paragraphs>22</Paragraphs>
  <ScaleCrop>false</ScaleCrop>
  <Company>Microsoft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2022-04-08T05:43:00Z</dcterms:created>
  <dcterms:modified xsi:type="dcterms:W3CDTF">2022-04-08T05:47:00Z</dcterms:modified>
</cp:coreProperties>
</file>