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6E8E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</w:p>
    <w:p w14:paraId="482920CA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6CDBD21A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48181ECA" w14:textId="4453AB3D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 w:rsidR="008A3AD7">
        <w:rPr>
          <w:sz w:val="22"/>
          <w:szCs w:val="22"/>
          <w:lang w:val="uz-Cyrl-UZ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60620239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2AFC328E" w14:textId="77777777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282C3001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423A559A" w14:textId="08B857CD" w:rsidR="00BD1B81" w:rsidRPr="009E63A1" w:rsidRDefault="005C6EA2" w:rsidP="00BD1B81">
      <w:pPr>
        <w:spacing w:line="276" w:lineRule="auto"/>
        <w:ind w:firstLine="708"/>
        <w:jc w:val="both"/>
        <w:rPr>
          <w:sz w:val="24"/>
          <w:szCs w:val="24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BD1B81" w:rsidRPr="00BD1B81">
        <w:rPr>
          <w:sz w:val="22"/>
          <w:szCs w:val="22"/>
          <w:lang w:val="uz-Cyrl-UZ"/>
        </w:rPr>
        <w:t>Зарафшон магистрал тизимидан фойдаланиш бошқармаси тасарруфидаги</w:t>
      </w:r>
      <w:r w:rsidR="008A3AD7">
        <w:rPr>
          <w:sz w:val="22"/>
          <w:szCs w:val="22"/>
          <w:lang w:val="uz-Cyrl-UZ"/>
        </w:rPr>
        <w:t xml:space="preserve"> Окдарё</w:t>
      </w:r>
      <w:bookmarkStart w:id="0" w:name="_GoBack"/>
      <w:bookmarkEnd w:id="0"/>
      <w:r w:rsidR="00BD1B81" w:rsidRPr="00BD1B81">
        <w:rPr>
          <w:sz w:val="22"/>
          <w:szCs w:val="22"/>
          <w:lang w:val="uz-Cyrl-UZ"/>
        </w:rPr>
        <w:t xml:space="preserve"> сув омбори тўғонида чўкиш ҳолатини аниқлаш бўйича махсус асбоболар ёрдамида кузатув ишларини бажариш</w:t>
      </w:r>
      <w:r w:rsidR="00BD1B81">
        <w:rPr>
          <w:b/>
          <w:color w:val="000000"/>
          <w:sz w:val="24"/>
          <w:szCs w:val="24"/>
          <w:lang w:val="uz-Cyrl-UZ"/>
        </w:rPr>
        <w:t xml:space="preserve"> </w:t>
      </w:r>
      <w:r w:rsidR="00BD1B81" w:rsidRPr="009E63A1">
        <w:rPr>
          <w:sz w:val="24"/>
          <w:szCs w:val="24"/>
          <w:lang w:val="uz-Cyrl-UZ"/>
        </w:rPr>
        <w:t xml:space="preserve"> </w:t>
      </w:r>
    </w:p>
    <w:p w14:paraId="52F2DA79" w14:textId="77777777" w:rsidR="005C6EA2" w:rsidRPr="00291FC8" w:rsidRDefault="00291FC8" w:rsidP="00BD1B81">
      <w:pPr>
        <w:spacing w:line="276" w:lineRule="auto"/>
        <w:jc w:val="both"/>
        <w:rPr>
          <w:sz w:val="22"/>
          <w:szCs w:val="22"/>
          <w:lang w:val="uz-Cyrl-UZ"/>
        </w:rPr>
      </w:pPr>
      <w:r w:rsidRPr="007E2C8B">
        <w:rPr>
          <w:sz w:val="22"/>
          <w:szCs w:val="22"/>
          <w:lang w:val="uz-Cyrl-UZ"/>
        </w:rPr>
        <w:t>.</w:t>
      </w:r>
      <w:r w:rsidR="005C6EA2" w:rsidRPr="001A46C2">
        <w:rPr>
          <w:sz w:val="22"/>
          <w:szCs w:val="22"/>
          <w:lang w:val="uz-Cyrl-UZ"/>
        </w:rPr>
        <w:t>(кейинги</w:t>
      </w:r>
      <w:r w:rsidR="005C6EA2"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93"/>
        <w:gridCol w:w="997"/>
        <w:gridCol w:w="2157"/>
      </w:tblGrid>
      <w:tr w:rsidR="005C6EA2" w:rsidRPr="008E78A6" w14:paraId="69D8BD36" w14:textId="77777777" w:rsidTr="00BD1B81">
        <w:trPr>
          <w:trHeight w:val="607"/>
        </w:trPr>
        <w:tc>
          <w:tcPr>
            <w:tcW w:w="405" w:type="dxa"/>
          </w:tcPr>
          <w:p w14:paraId="49B43284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2102D4A3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04A42D2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29653D5C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14:paraId="2BEFC67E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</w:p>
          <w:p w14:paraId="289EA1F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</w:p>
          <w:p w14:paraId="68B88AE5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AB5714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6DC83EFB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93" w:type="dxa"/>
          </w:tcPr>
          <w:p w14:paraId="3625233D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997" w:type="dxa"/>
          </w:tcPr>
          <w:p w14:paraId="49C59EF8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3D7078B2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1ED30E05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21CDA8FD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0AA9A345" w14:textId="77777777" w:rsidTr="00BD1B81">
        <w:trPr>
          <w:trHeight w:val="557"/>
        </w:trPr>
        <w:tc>
          <w:tcPr>
            <w:tcW w:w="405" w:type="dxa"/>
            <w:vAlign w:val="center"/>
          </w:tcPr>
          <w:p w14:paraId="3ADFAF83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325D07D6" w14:textId="4D073079" w:rsidR="003770EE" w:rsidRPr="00BD1B81" w:rsidRDefault="008A3AD7" w:rsidP="00B2347F">
            <w:pPr>
              <w:spacing w:line="276" w:lineRule="auto"/>
            </w:pPr>
            <w:r>
              <w:rPr>
                <w:sz w:val="22"/>
                <w:szCs w:val="22"/>
                <w:lang w:val="uz-Cyrl-UZ"/>
              </w:rPr>
              <w:t>Окдарё</w:t>
            </w:r>
            <w:r w:rsidR="00BD1B81" w:rsidRPr="00BD1B81">
              <w:rPr>
                <w:sz w:val="22"/>
                <w:szCs w:val="22"/>
                <w:lang w:val="uz-Cyrl-UZ"/>
              </w:rPr>
              <w:t xml:space="preserve"> сув омбори тўғонида чўкиш ҳолатини аниқлаш бўйича махсус асбоболар ёрдамида кузатув ишларини бажариш</w:t>
            </w:r>
            <w:r w:rsidR="00BD1B81"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BD1B81" w:rsidRPr="009E63A1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36026F04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1669B0DE" w14:textId="77777777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93" w:type="dxa"/>
            <w:vAlign w:val="center"/>
          </w:tcPr>
          <w:p w14:paraId="6FB2E1E7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997" w:type="dxa"/>
          </w:tcPr>
          <w:p w14:paraId="3C915008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2DB81926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6B546F1E" w14:textId="77777777" w:rsidTr="00BD1B81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717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99A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DEC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A51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F7C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DC4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A41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2137B1E2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14:paraId="70AFF8CD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29E8B82D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5FEE58CF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r w:rsidRPr="008E78A6">
        <w:rPr>
          <w:sz w:val="22"/>
          <w:szCs w:val="22"/>
        </w:rPr>
        <w:t>Буюртмачи»нингхукуклари</w:t>
      </w:r>
      <w:proofErr w:type="spellEnd"/>
      <w:r w:rsidRPr="008E78A6">
        <w:rPr>
          <w:sz w:val="22"/>
          <w:szCs w:val="22"/>
        </w:rPr>
        <w:t>:</w:t>
      </w:r>
    </w:p>
    <w:p w14:paraId="55D1DB75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2.1.1. «Бажарувчи»даншартноманибажаришучунзарурбулганамалдагидавлатстандартларивабошка норматив </w:t>
      </w:r>
      <w:proofErr w:type="spellStart"/>
      <w:r w:rsidRPr="008E78A6">
        <w:rPr>
          <w:sz w:val="22"/>
          <w:szCs w:val="22"/>
        </w:rPr>
        <w:t>хужжатларбилантаъминлашниталабкилиш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6EDD04AC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Буюртмачи»нингхисобигатранспортдаташилганда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харажатлариникоплашниталабкилиш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30092D4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«Бажарувчи»данмазкуршартномагамувофикбераладиганкурсатилишинибуюртмагамувофиктегишлисифатгаэгабулганхизматларкурсатилишиниталабкилиш;</w:t>
      </w:r>
    </w:p>
    <w:p w14:paraId="6B1ABAC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7B7B86A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4CE8CCE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-«Хизматлар»нингкамчиликларибепулбартарафэтилишиниёкикамчиликлар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ехудучинчишахслартомонидантугриланишихаражатлариникоплашни</w:t>
      </w:r>
      <w:proofErr w:type="spellEnd"/>
      <w:r w:rsidRPr="008E78A6">
        <w:rPr>
          <w:sz w:val="22"/>
          <w:szCs w:val="22"/>
        </w:rPr>
        <w:t>;</w:t>
      </w:r>
    </w:p>
    <w:p w14:paraId="1A09312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бахосинингмутаносибтарздакамайтирилишиниталабкилиш</w:t>
      </w:r>
      <w:proofErr w:type="spellEnd"/>
      <w:r w:rsidRPr="008E78A6">
        <w:rPr>
          <w:sz w:val="22"/>
          <w:szCs w:val="22"/>
        </w:rPr>
        <w:t>;</w:t>
      </w:r>
    </w:p>
    <w:p w14:paraId="6DAF755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2.1.5. Шартномашартларинибажарилмаганлигиёкизарурдаражадабажарилмаганлигинатижасидаетказилганзараркопла</w:t>
      </w:r>
      <w:r>
        <w:rPr>
          <w:sz w:val="22"/>
          <w:szCs w:val="22"/>
        </w:rPr>
        <w:t xml:space="preserve">ниши «бажарувчи»данталабкилишвайигирмаиккиишкуниданкечикганхарбиркуниучун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бажарувчитомонидантуланиш</w:t>
      </w:r>
      <w:proofErr w:type="spellEnd"/>
    </w:p>
    <w:p w14:paraId="7F35721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Буюртмачи»нингмажбуриятлари</w:t>
      </w:r>
      <w:proofErr w:type="spellEnd"/>
      <w:r w:rsidRPr="008E78A6">
        <w:rPr>
          <w:sz w:val="22"/>
          <w:szCs w:val="22"/>
        </w:rPr>
        <w:t>:</w:t>
      </w:r>
    </w:p>
    <w:p w14:paraId="406663A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«Хизматлар»ни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биланшартноматузиш</w:t>
      </w:r>
      <w:proofErr w:type="spellEnd"/>
      <w:r w:rsidRPr="008E78A6">
        <w:rPr>
          <w:sz w:val="22"/>
          <w:szCs w:val="22"/>
        </w:rPr>
        <w:t>;</w:t>
      </w:r>
    </w:p>
    <w:p w14:paraId="3308BC6E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7131907D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буюртманомасибуйичакурсатилган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1581050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Хизматлар»гамазкуршартноманинг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курсатилганнархбуйича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11AA632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топширишдалолатномасиимзолаганпайтданбошлаб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газначиликбулимируйхатиданутказгандансунг</w:t>
      </w:r>
      <w:proofErr w:type="spellEnd"/>
      <w:r w:rsidRPr="008E78A6">
        <w:rPr>
          <w:sz w:val="22"/>
          <w:szCs w:val="22"/>
        </w:rPr>
        <w:t xml:space="preserve">   </w:t>
      </w:r>
      <w:r w:rsidRPr="008E78A6">
        <w:rPr>
          <w:sz w:val="22"/>
          <w:szCs w:val="22"/>
        </w:rPr>
        <w:lastRenderedPageBreak/>
        <w:t xml:space="preserve">15  кун </w:t>
      </w:r>
      <w:proofErr w:type="spellStart"/>
      <w:r w:rsidRPr="008E78A6">
        <w:rPr>
          <w:sz w:val="22"/>
          <w:szCs w:val="22"/>
        </w:rPr>
        <w:t>мобайнидахактулаш</w:t>
      </w:r>
      <w:proofErr w:type="spellEnd"/>
      <w:r w:rsidRPr="008E78A6">
        <w:rPr>
          <w:sz w:val="22"/>
          <w:szCs w:val="22"/>
        </w:rPr>
        <w:t>.</w:t>
      </w:r>
    </w:p>
    <w:p w14:paraId="50AB0DA3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куйидагихукукларигаэга</w:t>
      </w:r>
      <w:proofErr w:type="spellEnd"/>
      <w:r w:rsidRPr="008E78A6">
        <w:rPr>
          <w:sz w:val="22"/>
          <w:szCs w:val="22"/>
        </w:rPr>
        <w:t>:</w:t>
      </w:r>
    </w:p>
    <w:p w14:paraId="4D36F5B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учунолдинданхактуланишиниваамалдагиконунхужжатларидабелгилангантартибдавахажмдаузил-кесилхисобкилинишини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талабкилиш</w:t>
      </w:r>
      <w:proofErr w:type="spellEnd"/>
      <w:r w:rsidRPr="008E78A6">
        <w:rPr>
          <w:sz w:val="22"/>
          <w:szCs w:val="22"/>
        </w:rPr>
        <w:t>;</w:t>
      </w:r>
    </w:p>
    <w:p w14:paraId="507D3C9B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Берилганбуюртманомагамувофиккурсатилган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этилишинатижасидаетказилганзараркопланишини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буюртмачи»данталабкилиш</w:t>
      </w:r>
      <w:proofErr w:type="spellEnd"/>
      <w:r w:rsidRPr="008E78A6">
        <w:rPr>
          <w:sz w:val="22"/>
          <w:szCs w:val="22"/>
        </w:rPr>
        <w:t>;</w:t>
      </w:r>
    </w:p>
    <w:p w14:paraId="6F8AD8F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куйидагиларгамажбур</w:t>
      </w:r>
      <w:proofErr w:type="spellEnd"/>
      <w:r w:rsidRPr="008E78A6">
        <w:rPr>
          <w:sz w:val="22"/>
          <w:szCs w:val="22"/>
        </w:rPr>
        <w:t>:</w:t>
      </w:r>
    </w:p>
    <w:p w14:paraId="3CB1EFE4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>» билантузганшартномасиГазначиликбошкармасидаруйхатданутказилгандансунг «</w:t>
      </w:r>
      <w:proofErr w:type="spellStart"/>
      <w:r w:rsidRPr="008E78A6">
        <w:rPr>
          <w:sz w:val="22"/>
          <w:szCs w:val="22"/>
        </w:rPr>
        <w:t>Хизматлар»никурсатиш</w:t>
      </w:r>
      <w:proofErr w:type="spellEnd"/>
      <w:r w:rsidRPr="008E78A6">
        <w:rPr>
          <w:sz w:val="22"/>
          <w:szCs w:val="22"/>
        </w:rPr>
        <w:t>:</w:t>
      </w:r>
    </w:p>
    <w:p w14:paraId="114CE35C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Буюртмачи»га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Буюртмачи»томониданмазкуршартноманинг</w:t>
      </w:r>
      <w:proofErr w:type="spellEnd"/>
      <w:r w:rsidRPr="008E78A6">
        <w:rPr>
          <w:sz w:val="22"/>
          <w:szCs w:val="22"/>
        </w:rPr>
        <w:t xml:space="preserve"> 4.8.-бандида назардатутилгантартибдабериладиганунингбуюртманомасигамувофикмуддатлар, </w:t>
      </w:r>
      <w:proofErr w:type="spellStart"/>
      <w:r w:rsidRPr="008E78A6">
        <w:rPr>
          <w:sz w:val="22"/>
          <w:szCs w:val="22"/>
        </w:rPr>
        <w:t>сифатвамикдордакурсатиш</w:t>
      </w:r>
      <w:proofErr w:type="spellEnd"/>
      <w:r w:rsidRPr="008E78A6">
        <w:rPr>
          <w:sz w:val="22"/>
          <w:szCs w:val="22"/>
        </w:rPr>
        <w:t>;</w:t>
      </w:r>
    </w:p>
    <w:p w14:paraId="4DBAF89E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r w:rsidRPr="008E78A6">
        <w:rPr>
          <w:sz w:val="22"/>
          <w:szCs w:val="22"/>
        </w:rPr>
        <w:t>Хизматлар»никурсатишжараёнида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шартномашартлариванормативларданчекинишгайулкуйганбулса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Буюртмачи»нингталабибилан</w:t>
      </w:r>
      <w:r>
        <w:rPr>
          <w:sz w:val="22"/>
          <w:szCs w:val="22"/>
        </w:rPr>
        <w:t>аникланганбарчакамчиликларни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r w:rsidRPr="008E78A6">
        <w:rPr>
          <w:sz w:val="22"/>
          <w:szCs w:val="22"/>
        </w:rPr>
        <w:t>муддатдатекинтузатиббериш</w:t>
      </w:r>
      <w:proofErr w:type="spellEnd"/>
      <w:r w:rsidRPr="008E78A6">
        <w:rPr>
          <w:sz w:val="22"/>
          <w:szCs w:val="22"/>
        </w:rPr>
        <w:t>.</w:t>
      </w:r>
    </w:p>
    <w:p w14:paraId="18E0A815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proofErr w:type="spellStart"/>
      <w:r>
        <w:rPr>
          <w:sz w:val="22"/>
          <w:szCs w:val="22"/>
        </w:rPr>
        <w:t>вайигирмаиккиишкуниданкечикганхарбиркуниучун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7D9CE991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07B96BDF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Мазкуршартноманингбахоси</w:t>
      </w:r>
      <w:proofErr w:type="spellEnd"/>
      <w:r>
        <w:rPr>
          <w:b/>
          <w:color w:val="FF0000"/>
          <w:lang w:val="uz-Cyrl-UZ"/>
        </w:rPr>
        <w:t>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Хизмат»ларкурсатилгандансунгутказибберилади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Хизматлар»нингбахосимазкуршартномагаиловакурсатилган</w:t>
      </w:r>
      <w:proofErr w:type="spellEnd"/>
      <w:r w:rsidRPr="008E78A6">
        <w:rPr>
          <w:sz w:val="22"/>
          <w:szCs w:val="22"/>
        </w:rPr>
        <w:t>.</w:t>
      </w:r>
    </w:p>
    <w:p w14:paraId="6F6BF7CA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кучиришйулибиланнакдпулсизтартибидахисоб-китобкилинади</w:t>
      </w:r>
      <w:proofErr w:type="spellEnd"/>
      <w:r w:rsidRPr="008E78A6">
        <w:rPr>
          <w:sz w:val="22"/>
          <w:szCs w:val="22"/>
        </w:rPr>
        <w:t>.</w:t>
      </w:r>
    </w:p>
    <w:p w14:paraId="1C0DFFEA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601F6D7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Шартномамазкуршартномаваконунхужжатлариваталабларигамувофикзаруртарздабажарилишикерак.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килинганбарчамажбуриятларбажарилишинитаъминласа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шартномабажарилгандебхисобланади</w:t>
      </w:r>
      <w:proofErr w:type="spellEnd"/>
      <w:r w:rsidRPr="008E78A6">
        <w:rPr>
          <w:sz w:val="22"/>
          <w:szCs w:val="22"/>
        </w:rPr>
        <w:t>.</w:t>
      </w:r>
    </w:p>
    <w:p w14:paraId="30B7C76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Шартномабажарилишинибиртомонлама</w:t>
      </w:r>
      <w:proofErr w:type="spellEnd"/>
      <w:r w:rsidRPr="008E78A6">
        <w:rPr>
          <w:sz w:val="22"/>
          <w:szCs w:val="22"/>
        </w:rPr>
        <w:t xml:space="preserve"> рад этишгаёкишартномашартларинибиртомонламаузгартиришгайулкуйилмайди, </w:t>
      </w:r>
      <w:proofErr w:type="spellStart"/>
      <w:r w:rsidRPr="008E78A6">
        <w:rPr>
          <w:sz w:val="22"/>
          <w:szCs w:val="22"/>
        </w:rPr>
        <w:t>конунхужжатлардабелгиланганхолларбунданмустасно</w:t>
      </w:r>
      <w:proofErr w:type="spellEnd"/>
      <w:r w:rsidRPr="008E78A6">
        <w:rPr>
          <w:sz w:val="22"/>
          <w:szCs w:val="22"/>
        </w:rPr>
        <w:t>.</w:t>
      </w:r>
    </w:p>
    <w:p w14:paraId="1568707D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Хизматлар»кабулкилиш-топширишдалолатномаларитузилган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шартномаларбуйичамажбуриятларбажарилган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«Буюртмачи»нингхисоб-китобхужжатидагазначиликбулинмаларинингштампидакурсатилган сана «</w:t>
      </w:r>
      <w:proofErr w:type="spellStart"/>
      <w:r w:rsidRPr="008E78A6">
        <w:rPr>
          <w:sz w:val="22"/>
          <w:szCs w:val="22"/>
        </w:rPr>
        <w:t>Хизматлар»гахактулашбуйича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62B0313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муддатларбузилганхолдакурсатилган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этишгахаклидир</w:t>
      </w:r>
      <w:proofErr w:type="spellEnd"/>
      <w:r w:rsidRPr="008E78A6">
        <w:rPr>
          <w:sz w:val="22"/>
          <w:szCs w:val="22"/>
        </w:rPr>
        <w:t>.</w:t>
      </w:r>
    </w:p>
    <w:p w14:paraId="1C5DFC7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Назардатутилганмикдорданортикчабирноида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ассортиментгакирувчибошканомдагикурсатилмаган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урнинитулдиришсифатидакаралмайдивакурсатилмаган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Хизматлар»нингурнитулдирилишикерак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«Буюртмачи»нинголдинданберилганёзмарозилигибуйичакурсатиладиганхолларбунданмустасно.</w:t>
      </w:r>
    </w:p>
    <w:p w14:paraId="5CAABB51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Буюртмачи»нингмаъсулходимитомонидандалолатномабуйича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уларнингсифатикурсатилади</w:t>
      </w:r>
      <w:proofErr w:type="spellEnd"/>
      <w:r w:rsidRPr="008E78A6">
        <w:rPr>
          <w:sz w:val="22"/>
          <w:szCs w:val="22"/>
        </w:rPr>
        <w:t>.</w:t>
      </w:r>
    </w:p>
    <w:p w14:paraId="1CE0EFB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курсатилишимазкуршартномагамавофикёки</w:t>
      </w:r>
      <w:proofErr w:type="spellEnd"/>
      <w:r w:rsidRPr="008E78A6">
        <w:rPr>
          <w:sz w:val="22"/>
          <w:szCs w:val="22"/>
        </w:rPr>
        <w:t xml:space="preserve"> «буюртмачи»нингбуюртномасикурсатилганмуддатларвахажмдамазкуршартномадакурсатилгандаврмобайнидаамалгаоширилади.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буюртмачиларнингбуюртманомаларинируйхатданутказишдафтариниюритилади.</w:t>
      </w:r>
    </w:p>
    <w:p w14:paraId="7C58F86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илгариберилганбуюртноманибекоркилишгаёхуд</w:t>
      </w:r>
      <w:proofErr w:type="spellEnd"/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</w:rPr>
        <w:lastRenderedPageBreak/>
        <w:t xml:space="preserve">«Хизматлар»нингтегишликисмлариникурсатишсанасиниузгартиришгахаклидир, </w:t>
      </w:r>
      <w:proofErr w:type="spellStart"/>
      <w:r w:rsidRPr="008E78A6">
        <w:rPr>
          <w:sz w:val="22"/>
          <w:szCs w:val="22"/>
        </w:rPr>
        <w:t>бухакда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Бажарувчи»нибуюртномадакурсатилган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олдинхабардоркилади</w:t>
      </w:r>
      <w:proofErr w:type="spellEnd"/>
      <w:r w:rsidRPr="008E78A6">
        <w:rPr>
          <w:sz w:val="22"/>
          <w:szCs w:val="22"/>
        </w:rPr>
        <w:t>.</w:t>
      </w:r>
    </w:p>
    <w:p w14:paraId="7C3F493B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22E9625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томониданотугрианикланишини</w:t>
      </w:r>
      <w:proofErr w:type="spellEnd"/>
      <w:r w:rsidRPr="008E78A6">
        <w:rPr>
          <w:sz w:val="22"/>
          <w:szCs w:val="22"/>
        </w:rPr>
        <w:t>, уларнингкийматинотугрибелгиланишиваундирилишихолларианиклангантакдирда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шунингдекуларнингмикдоринихисобгаолганхолда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суммаданташкарибуюртмачиганотугрихисоб-китобкилингансумманинг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6E6E2121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нингсифатиассортиментинавлари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ёкишартномадабелгиланганбошкашартларгажавоббермагантакдирда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айбдортомонкурсатилган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сифатизарурдаражадабулмаган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11F9EF6B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курсатишбуйичашартномаданазардатутилганмажбуриятларбажарилиши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этилганлигиучун</w:t>
      </w:r>
      <w:proofErr w:type="spellEnd"/>
      <w:r w:rsidRPr="008E78A6">
        <w:rPr>
          <w:sz w:val="22"/>
          <w:szCs w:val="22"/>
        </w:rPr>
        <w:t xml:space="preserve"> «бажарувчи»габелгиланганустамаларданташкарикурсатилишикеракбулган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курсатилмаслигинатижасидаетказилганзарарнитулайди</w:t>
      </w:r>
      <w:proofErr w:type="spellEnd"/>
      <w:r w:rsidRPr="008E78A6">
        <w:rPr>
          <w:sz w:val="22"/>
          <w:szCs w:val="22"/>
        </w:rPr>
        <w:t>.</w:t>
      </w:r>
    </w:p>
    <w:p w14:paraId="3C629C3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Хизматларкурсатишкечиктирилганёкитуликкурсатилмагантакдирда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учунмажбуриятбажарилмаганкисмининг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бунданпенянингумумийсуммасикурсатилмаган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 Пеня туланишишартномамажбуриятларинибузгантомонишартноманизаруртарздабажаришданва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курсатишмуддатикечиктирилишиёкитуликкурсатилмаслигитуфайлиетказилганзарарларкопланишиданозодэтмайди.</w:t>
      </w:r>
    </w:p>
    <w:p w14:paraId="2E1084C3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бажарувчи»гамуддатикечиктирилганхарбир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фоизимикдоридамахсусхисобракамидан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</w:t>
      </w:r>
    </w:p>
    <w:p w14:paraId="4AC1F3F2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0DB87338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шартномасибажарилмаганлигиёкизарурдаражадабажарилмаганлигиучун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нингжавобгарликкатортишдашунингдекунингхатти-харакатлари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шартномасибуйичашартномамажбуриятлари</w:t>
      </w:r>
      <w:proofErr w:type="spellEnd"/>
    </w:p>
    <w:p w14:paraId="7828D8D2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Бажарувчи»нингайбибилан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натижадаетказилганзарарбелгилангантартибда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5212FA4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14:paraId="3D1972A7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органларитомониданутказилгантекширишдавомидабажарилганишларва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махсулотларнархиюкоридебтопилгантакдирдауртадагифарк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етказибберувчитомониданкопланади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1450553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ишданчикганишлатилибэскирган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ранглиметалларбелгилангантартибдабажарувчитомониданбуюртмачитомонгакайтарилади.  </w:t>
      </w:r>
    </w:p>
    <w:p w14:paraId="68E23C67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4A342D4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Келишмовчиликларванизолимассалаларкелибчиккантакдирда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мустакилравишдауларнисудгача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этишчоралариникурадилар</w:t>
      </w:r>
      <w:proofErr w:type="spellEnd"/>
      <w:r w:rsidRPr="008E78A6">
        <w:rPr>
          <w:sz w:val="22"/>
          <w:szCs w:val="22"/>
        </w:rPr>
        <w:t>,</w:t>
      </w:r>
    </w:p>
    <w:p w14:paraId="4EBB0D22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Томонларкелишмовчиликларваназоларни</w:t>
      </w:r>
      <w:proofErr w:type="spellEnd"/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78F3BE98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39E3C6FA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7.1. Томонларуртасидаги муносабатлар улар томонидан мазкур шартноманинг барча шартлари </w:t>
      </w:r>
      <w:r w:rsidRPr="008E78A6">
        <w:rPr>
          <w:sz w:val="22"/>
          <w:szCs w:val="22"/>
          <w:lang w:val="uz-Cyrl-UZ"/>
        </w:rPr>
        <w:lastRenderedPageBreak/>
        <w:t>бажарилган ва хисоб-китоб тулик тугаланган такдирда тухтатилади.</w:t>
      </w:r>
    </w:p>
    <w:p w14:paraId="7255451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4C48DFF2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22C4172A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57B96E5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7FCACF6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22838D6B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14:paraId="2BD50409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14:paraId="26088FA8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076326BA" w14:textId="77777777" w:rsidTr="0069513D">
        <w:tc>
          <w:tcPr>
            <w:tcW w:w="4678" w:type="dxa"/>
          </w:tcPr>
          <w:p w14:paraId="317BF753" w14:textId="77777777"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7BCBF614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AAC4FAE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F79AE24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A1A4C15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7DE59386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6B5969F9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60435DA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136DCF87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76BF366C" w14:textId="77777777"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2097B8E9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779D76DE" w14:textId="77777777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6EE613A3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0B8C5120" w14:textId="77777777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2110E44F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20138092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27381AA9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14:paraId="2E639306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3D0C078D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118A72CF" w14:textId="77777777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14:paraId="01D1518A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5631D5CD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D0F0" w14:textId="77777777" w:rsidR="00D448EF" w:rsidRDefault="00D448EF">
      <w:r>
        <w:separator/>
      </w:r>
    </w:p>
  </w:endnote>
  <w:endnote w:type="continuationSeparator" w:id="0">
    <w:p w14:paraId="44C4D9FA" w14:textId="77777777" w:rsidR="00D448EF" w:rsidRDefault="00D4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E3E1" w14:textId="77777777" w:rsidR="0092518E" w:rsidRDefault="00D77F05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781159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F249" w14:textId="77777777" w:rsidR="0092518E" w:rsidRDefault="00D77F05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1B81">
      <w:rPr>
        <w:rStyle w:val="ae"/>
        <w:noProof/>
      </w:rPr>
      <w:t>3</w:t>
    </w:r>
    <w:r>
      <w:rPr>
        <w:rStyle w:val="ae"/>
      </w:rPr>
      <w:fldChar w:fldCharType="end"/>
    </w:r>
  </w:p>
  <w:p w14:paraId="2015AE37" w14:textId="77777777" w:rsidR="0092518E" w:rsidRDefault="0092518E" w:rsidP="003460DC">
    <w:pPr>
      <w:pStyle w:val="ac"/>
      <w:ind w:right="360"/>
    </w:pPr>
  </w:p>
  <w:p w14:paraId="7AC949B2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17C4" w14:textId="77777777" w:rsidR="00D448EF" w:rsidRDefault="00D448EF">
      <w:r>
        <w:separator/>
      </w:r>
    </w:p>
  </w:footnote>
  <w:footnote w:type="continuationSeparator" w:id="0">
    <w:p w14:paraId="0D3195DA" w14:textId="77777777" w:rsidR="00D448EF" w:rsidRDefault="00D4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17AC8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1C34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850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2C8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3AD7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B81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448EF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77F0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79BD"/>
  <w15:docId w15:val="{14623499-DEF2-4A5A-925A-7DEBADD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018-8333-459A-BFB1-D408123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7</cp:revision>
  <cp:lastPrinted>2021-12-07T04:39:00Z</cp:lastPrinted>
  <dcterms:created xsi:type="dcterms:W3CDTF">2022-05-10T11:41:00Z</dcterms:created>
  <dcterms:modified xsi:type="dcterms:W3CDTF">2022-06-09T10:08:00Z</dcterms:modified>
</cp:coreProperties>
</file>