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8D" w:rsidRPr="00330F85" w:rsidRDefault="0079218D" w:rsidP="0079218D">
      <w:pPr>
        <w:pStyle w:val="2"/>
        <w:tabs>
          <w:tab w:val="left" w:pos="1805"/>
          <w:tab w:val="center" w:pos="5040"/>
        </w:tabs>
        <w:rPr>
          <w:color w:val="000000"/>
          <w:sz w:val="20"/>
          <w:szCs w:val="20"/>
          <w:lang w:val="uz-Cyrl-UZ"/>
        </w:rPr>
      </w:pPr>
      <w:r w:rsidRPr="0079218D">
        <w:rPr>
          <w:color w:val="000000"/>
          <w:sz w:val="20"/>
          <w:szCs w:val="20"/>
          <w:lang w:val="en-US"/>
        </w:rPr>
        <w:t xml:space="preserve">                                          </w:t>
      </w:r>
      <w:proofErr w:type="spellStart"/>
      <w:r w:rsidRPr="001F7E22">
        <w:rPr>
          <w:color w:val="000000"/>
          <w:sz w:val="20"/>
          <w:szCs w:val="20"/>
          <w:lang w:val="en-US"/>
        </w:rPr>
        <w:t>Joriy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ta’mirlash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proofErr w:type="gramStart"/>
      <w:r>
        <w:rPr>
          <w:color w:val="000000"/>
          <w:sz w:val="20"/>
          <w:szCs w:val="20"/>
          <w:lang w:val="uz-Cyrl-UZ"/>
        </w:rPr>
        <w:t>bo‘yicha</w:t>
      </w:r>
      <w:proofErr w:type="gramEnd"/>
    </w:p>
    <w:p w:rsidR="0079218D" w:rsidRPr="008634E3" w:rsidRDefault="0079218D" w:rsidP="0079218D">
      <w:pPr>
        <w:pStyle w:val="2"/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>S</w:t>
      </w:r>
      <w:r w:rsidRPr="008634E3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 w:rsidR="008634E3">
        <w:rPr>
          <w:color w:val="000000"/>
          <w:sz w:val="20"/>
          <w:szCs w:val="20"/>
          <w:lang w:val="uz-Cyrl-UZ"/>
        </w:rPr>
        <w:t>-</w:t>
      </w:r>
    </w:p>
    <w:p w:rsidR="0079218D" w:rsidRPr="00330F85" w:rsidRDefault="0079218D" w:rsidP="0079218D">
      <w:pPr>
        <w:rPr>
          <w:color w:val="000000"/>
          <w:lang w:val="uz-Cyrl-UZ"/>
        </w:rPr>
      </w:pPr>
    </w:p>
    <w:p w:rsidR="0079218D" w:rsidRPr="00330F85" w:rsidRDefault="0079218D" w:rsidP="0079218D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202</w:t>
      </w:r>
      <w:r w:rsidR="008634E3">
        <w:rPr>
          <w:b/>
          <w:color w:val="000000"/>
          <w:sz w:val="20"/>
          <w:szCs w:val="20"/>
          <w:u w:val="single"/>
          <w:lang w:val="uz-Cyrl-UZ"/>
        </w:rPr>
        <w:t>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“ </w:t>
      </w:r>
      <w:r w:rsidRPr="008634E3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” </w:t>
      </w:r>
      <w:r w:rsidRPr="00330F85">
        <w:rPr>
          <w:color w:val="000000"/>
          <w:sz w:val="20"/>
          <w:szCs w:val="20"/>
          <w:u w:val="single"/>
          <w:lang w:val="uz-Cyrl-UZ"/>
        </w:rPr>
        <w:t xml:space="preserve">      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  <w:t xml:space="preserve">                          </w:t>
      </w:r>
      <w:r w:rsidRPr="00330F85">
        <w:rPr>
          <w:b/>
          <w:color w:val="000000"/>
          <w:sz w:val="20"/>
          <w:szCs w:val="20"/>
          <w:lang w:val="uz-Cyrl-UZ"/>
        </w:rPr>
        <w:t xml:space="preserve">                </w:t>
      </w:r>
      <w:r>
        <w:rPr>
          <w:b/>
          <w:color w:val="000000"/>
          <w:sz w:val="20"/>
          <w:szCs w:val="20"/>
          <w:lang w:val="uz-Cyrl-UZ"/>
        </w:rPr>
        <w:t>Farg‘ona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:rsidR="0079218D" w:rsidRPr="00330F85" w:rsidRDefault="0079218D" w:rsidP="0079218D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:rsidR="0079218D" w:rsidRPr="00330F85" w:rsidRDefault="0079218D" w:rsidP="0079218D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Farg‘ona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Xalq ta’limi  bo‘limi nomidan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G‘.Ortiqov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Buyurtmachi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8634E3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____________________</w:t>
      </w:r>
      <w:r w:rsidRPr="00677C8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Pudratchi» deb ataladi) nomidan rahbar </w:t>
      </w:r>
      <w:r w:rsidR="008634E3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__________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ishlarni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:rsidR="0079218D" w:rsidRPr="00847A0B" w:rsidRDefault="0079218D" w:rsidP="0079218D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:rsidR="0079218D" w:rsidRPr="00330F85" w:rsidRDefault="0079218D" w:rsidP="0079218D">
      <w:pPr>
        <w:rPr>
          <w:color w:val="000000"/>
          <w:sz w:val="20"/>
          <w:szCs w:val="20"/>
          <w:lang w:val="uz-Cyrl-UZ"/>
        </w:rPr>
      </w:pPr>
    </w:p>
    <w:p w:rsidR="0079218D" w:rsidRPr="00330F85" w:rsidRDefault="0079218D" w:rsidP="0079218D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>Farg‘ona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 xml:space="preserve">tumani </w:t>
      </w:r>
      <w:r w:rsidRPr="00554312">
        <w:rPr>
          <w:b w:val="0"/>
          <w:color w:val="000000"/>
          <w:sz w:val="20"/>
          <w:szCs w:val="20"/>
          <w:u w:val="single"/>
          <w:lang w:val="uz-Cyrl-UZ"/>
        </w:rPr>
        <w:t>1</w:t>
      </w:r>
      <w:r w:rsidRPr="00E862E3">
        <w:rPr>
          <w:color w:val="000000"/>
          <w:sz w:val="20"/>
          <w:szCs w:val="20"/>
          <w:lang w:val="uz-Cyrl-UZ"/>
        </w:rPr>
        <w:t>-</w:t>
      </w:r>
      <w:r w:rsidRPr="00554312">
        <w:rPr>
          <w:color w:val="000000"/>
          <w:sz w:val="20"/>
          <w:szCs w:val="20"/>
          <w:lang w:val="uz-Cyrl-UZ"/>
        </w:rPr>
        <w:t xml:space="preserve"> Idum binosini </w:t>
      </w:r>
      <w:r w:rsidRPr="00E862E3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 xml:space="preserve"> joriy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 w:val="0"/>
          <w:color w:val="000000"/>
          <w:sz w:val="20"/>
          <w:szCs w:val="20"/>
          <w:u w:val="single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u w:val="single"/>
          <w:lang w:val="uz-Cyrl-UZ"/>
        </w:rPr>
        <w:t xml:space="preserve"> 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:rsidR="0079218D" w:rsidRPr="00330F85" w:rsidRDefault="0079218D" w:rsidP="0079218D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:rsidR="0079218D" w:rsidRPr="0079218D" w:rsidRDefault="0079218D" w:rsidP="0079218D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79218D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79218D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:rsidR="0079218D" w:rsidRPr="00330F85" w:rsidRDefault="0079218D" w:rsidP="0079218D">
      <w:pPr>
        <w:rPr>
          <w:color w:val="000000"/>
          <w:sz w:val="20"/>
          <w:szCs w:val="20"/>
          <w:lang w:val="uz-Cyrl-UZ"/>
        </w:rPr>
      </w:pPr>
    </w:p>
    <w:p w:rsidR="0079218D" w:rsidRPr="00330F85" w:rsidRDefault="0079218D" w:rsidP="0079218D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8E0AC8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bajariladigan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554312">
        <w:rPr>
          <w:b w:val="0"/>
          <w:color w:val="000000"/>
          <w:sz w:val="20"/>
          <w:szCs w:val="20"/>
          <w:lang w:val="uz-Cyrl-UZ"/>
        </w:rPr>
        <w:t xml:space="preserve"> </w:t>
      </w:r>
      <w:r w:rsidR="008634E3">
        <w:rPr>
          <w:b w:val="0"/>
          <w:color w:val="000000"/>
          <w:sz w:val="20"/>
          <w:szCs w:val="20"/>
          <w:lang w:val="uz-Cyrl-UZ"/>
        </w:rPr>
        <w:t>_______________________________</w:t>
      </w:r>
      <w:r w:rsidRPr="00330F85">
        <w:rPr>
          <w:i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mni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tashkil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etadi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:rsidR="0079218D" w:rsidRPr="00330F85" w:rsidRDefault="0079218D" w:rsidP="0079218D">
      <w:pPr>
        <w:rPr>
          <w:color w:val="000000"/>
          <w:sz w:val="20"/>
          <w:szCs w:val="20"/>
          <w:lang w:val="uz-Cyrl-UZ"/>
        </w:rPr>
      </w:pPr>
    </w:p>
    <w:p w:rsidR="0079218D" w:rsidRPr="00330F85" w:rsidRDefault="0079218D" w:rsidP="0079218D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79218D" w:rsidRPr="00330F85" w:rsidRDefault="0079218D" w:rsidP="0079218D">
      <w:pPr>
        <w:jc w:val="both"/>
        <w:rPr>
          <w:color w:val="000000"/>
          <w:sz w:val="20"/>
          <w:szCs w:val="20"/>
          <w:lang w:val="uz-Cyrl-UZ"/>
        </w:rPr>
      </w:pPr>
    </w:p>
    <w:p w:rsidR="0079218D" w:rsidRPr="00330F85" w:rsidRDefault="0079218D" w:rsidP="0079218D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79218D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79218D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:rsidR="0079218D" w:rsidRPr="00330F85" w:rsidRDefault="0079218D" w:rsidP="0079218D">
      <w:pPr>
        <w:jc w:val="center"/>
        <w:rPr>
          <w:b/>
          <w:color w:val="000000"/>
          <w:sz w:val="20"/>
          <w:szCs w:val="20"/>
          <w:lang w:val="uz-Cyrl-UZ"/>
        </w:rPr>
      </w:pPr>
    </w:p>
    <w:p w:rsidR="0079218D" w:rsidRPr="00330F85" w:rsidRDefault="0079218D" w:rsidP="0079218D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solishtiruv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dalolatnomalariga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:rsidR="0079218D" w:rsidRPr="00330F85" w:rsidRDefault="0079218D" w:rsidP="0079218D">
      <w:pPr>
        <w:rPr>
          <w:color w:val="000000"/>
          <w:sz w:val="20"/>
          <w:szCs w:val="20"/>
          <w:lang w:val="uz-Cyrl-UZ"/>
        </w:rPr>
      </w:pPr>
    </w:p>
    <w:p w:rsidR="0079218D" w:rsidRPr="00330F85" w:rsidRDefault="0079218D" w:rsidP="0079218D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bajarilgan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ishlar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ajmiga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:rsidR="0079218D" w:rsidRPr="00330F85" w:rsidRDefault="0079218D" w:rsidP="0079218D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:rsidR="0079218D" w:rsidRPr="00847A0B" w:rsidRDefault="0079218D" w:rsidP="0079218D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1F7E22">
        <w:rPr>
          <w:color w:val="000000"/>
          <w:sz w:val="20"/>
          <w:szCs w:val="20"/>
          <w:lang w:val="en-US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IS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</w:t>
      </w:r>
      <w:r>
        <w:rPr>
          <w:color w:val="000000"/>
          <w:sz w:val="20"/>
          <w:szCs w:val="20"/>
          <w:lang w:val="en-US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:rsidR="0079218D" w:rsidRDefault="0079218D" w:rsidP="0079218D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:rsidR="0079218D" w:rsidRPr="00C5239F" w:rsidRDefault="0079218D" w:rsidP="0079218D">
      <w:pPr>
        <w:jc w:val="both"/>
        <w:rPr>
          <w:color w:val="000000"/>
          <w:sz w:val="20"/>
          <w:szCs w:val="20"/>
          <w:lang w:val="en-US"/>
        </w:rPr>
      </w:pPr>
    </w:p>
    <w:p w:rsidR="0079218D" w:rsidRPr="00330F85" w:rsidRDefault="0079218D" w:rsidP="0079218D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urilish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79218D" w:rsidRPr="00330F85" w:rsidRDefault="0079218D" w:rsidP="0079218D">
      <w:pPr>
        <w:jc w:val="both"/>
        <w:rPr>
          <w:color w:val="000000"/>
          <w:sz w:val="20"/>
          <w:szCs w:val="20"/>
          <w:lang w:val="uz-Cyrl-UZ"/>
        </w:rPr>
      </w:pPr>
    </w:p>
    <w:p w:rsidR="0079218D" w:rsidRPr="00330F85" w:rsidRDefault="0079218D" w:rsidP="0079218D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4.3.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ishlarning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texnika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me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nat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ofazasi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yong</w:t>
      </w:r>
      <w:r w:rsidRPr="001A2F2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rioya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A2F2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oshiradi</w:t>
      </w:r>
      <w:r w:rsidRPr="00330F85">
        <w:rPr>
          <w:color w:val="000000"/>
          <w:sz w:val="20"/>
          <w:szCs w:val="20"/>
          <w:lang w:val="uz-Cyrl-UZ"/>
        </w:rPr>
        <w:t xml:space="preserve">.   </w:t>
      </w:r>
    </w:p>
    <w:p w:rsidR="0079218D" w:rsidRPr="00330F85" w:rsidRDefault="0079218D" w:rsidP="0079218D">
      <w:pPr>
        <w:pStyle w:val="2"/>
        <w:jc w:val="center"/>
        <w:rPr>
          <w:color w:val="000000"/>
          <w:sz w:val="20"/>
          <w:szCs w:val="20"/>
          <w:lang w:val="uz-Cyrl-UZ"/>
        </w:rPr>
      </w:pPr>
    </w:p>
    <w:p w:rsidR="0079218D" w:rsidRPr="0079218D" w:rsidRDefault="0079218D" w:rsidP="0079218D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79218D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79218D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:rsidR="0079218D" w:rsidRPr="00330F85" w:rsidRDefault="0079218D" w:rsidP="0079218D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79218D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79218D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79218D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79218D" w:rsidRPr="00330F85" w:rsidRDefault="0079218D" w:rsidP="0079218D">
      <w:pPr>
        <w:jc w:val="both"/>
        <w:rPr>
          <w:color w:val="000000"/>
          <w:sz w:val="20"/>
          <w:szCs w:val="20"/>
          <w:lang w:val="uz-Cyrl-UZ"/>
        </w:rPr>
      </w:pPr>
    </w:p>
    <w:p w:rsidR="0079218D" w:rsidRPr="00330F85" w:rsidRDefault="0079218D" w:rsidP="0079218D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bajarilayotgan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loyi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>-</w:t>
      </w:r>
      <w:r>
        <w:rPr>
          <w:color w:val="000000"/>
          <w:sz w:val="20"/>
          <w:szCs w:val="20"/>
          <w:lang w:val="uz-Cyrl-UZ"/>
        </w:rPr>
        <w:t>smeta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79218D" w:rsidRPr="00330F85" w:rsidRDefault="0079218D" w:rsidP="0079218D">
      <w:pPr>
        <w:ind w:left="360"/>
        <w:rPr>
          <w:b/>
          <w:color w:val="000000"/>
          <w:sz w:val="20"/>
          <w:szCs w:val="20"/>
          <w:lang w:val="uz-Cyrl-UZ"/>
        </w:rPr>
      </w:pPr>
    </w:p>
    <w:p w:rsidR="0079218D" w:rsidRPr="00330F85" w:rsidRDefault="0079218D" w:rsidP="0079218D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Shakl</w:t>
      </w:r>
      <w:r w:rsidRPr="00330F85">
        <w:rPr>
          <w:color w:val="000000"/>
          <w:sz w:val="20"/>
          <w:szCs w:val="20"/>
          <w:lang w:val="uz-Cyrl-UZ"/>
        </w:rPr>
        <w:t xml:space="preserve">-2 </w:t>
      </w:r>
      <w:r>
        <w:rPr>
          <w:color w:val="000000"/>
          <w:sz w:val="20"/>
          <w:szCs w:val="20"/>
          <w:lang w:val="uz-Cyrl-UZ"/>
        </w:rPr>
        <w:t>dalolatnomalarini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79218D" w:rsidRPr="00330F85" w:rsidRDefault="0079218D" w:rsidP="0079218D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:rsidR="0079218D" w:rsidRPr="00330F85" w:rsidRDefault="0079218D" w:rsidP="0079218D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:rsidR="0079218D" w:rsidRPr="00330F85" w:rsidRDefault="0079218D" w:rsidP="0079218D">
      <w:pPr>
        <w:jc w:val="center"/>
        <w:rPr>
          <w:b/>
          <w:color w:val="000000"/>
          <w:sz w:val="20"/>
          <w:szCs w:val="20"/>
          <w:lang w:val="uz-Cyrl-UZ"/>
        </w:rPr>
      </w:pPr>
    </w:p>
    <w:p w:rsidR="0079218D" w:rsidRPr="00330F85" w:rsidRDefault="0079218D" w:rsidP="0079218D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79218D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79218D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:rsidR="0079218D" w:rsidRPr="00330F85" w:rsidRDefault="0079218D" w:rsidP="0079218D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79218D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79218D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79218D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79218D" w:rsidRPr="00330F85" w:rsidRDefault="0079218D" w:rsidP="0079218D">
      <w:pPr>
        <w:jc w:val="both"/>
        <w:rPr>
          <w:color w:val="000000"/>
          <w:sz w:val="20"/>
          <w:szCs w:val="20"/>
          <w:lang w:val="uz-Cyrl-UZ"/>
        </w:rPr>
      </w:pPr>
    </w:p>
    <w:p w:rsidR="0079218D" w:rsidRPr="00330F85" w:rsidRDefault="0079218D" w:rsidP="0079218D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lastRenderedPageBreak/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2572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yakunlanmasa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79218D" w:rsidRPr="00330F85" w:rsidRDefault="0079218D" w:rsidP="0079218D">
      <w:pPr>
        <w:rPr>
          <w:color w:val="000000"/>
          <w:sz w:val="20"/>
          <w:szCs w:val="20"/>
          <w:lang w:val="uz-Cyrl-UZ"/>
        </w:rPr>
      </w:pPr>
    </w:p>
    <w:p w:rsidR="0079218D" w:rsidRPr="00330F85" w:rsidRDefault="0079218D" w:rsidP="0079218D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79218D" w:rsidRPr="00330F85" w:rsidRDefault="0079218D" w:rsidP="0079218D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:rsidR="0079218D" w:rsidRPr="00330F85" w:rsidRDefault="0079218D" w:rsidP="0079218D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79218D" w:rsidRPr="00330F85" w:rsidRDefault="0079218D" w:rsidP="0079218D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79218D" w:rsidRPr="00330F85" w:rsidRDefault="0079218D" w:rsidP="0079218D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79218D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:rsidR="0079218D" w:rsidRPr="00330F85" w:rsidRDefault="0079218D" w:rsidP="0079218D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79218D" w:rsidRPr="00330F85" w:rsidRDefault="0079218D" w:rsidP="0079218D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79218D" w:rsidRPr="0079218D" w:rsidRDefault="0079218D" w:rsidP="0079218D">
      <w:pPr>
        <w:jc w:val="center"/>
        <w:rPr>
          <w:b/>
          <w:color w:val="000000"/>
          <w:sz w:val="20"/>
          <w:szCs w:val="20"/>
          <w:lang w:val="uz-Cyrl-UZ"/>
        </w:rPr>
      </w:pPr>
    </w:p>
    <w:p w:rsidR="0079218D" w:rsidRPr="0079218D" w:rsidRDefault="0079218D" w:rsidP="0079218D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79218D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79218D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79218D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:rsidR="0079218D" w:rsidRPr="00330F85" w:rsidRDefault="0079218D" w:rsidP="0079218D">
      <w:pPr>
        <w:rPr>
          <w:b/>
          <w:color w:val="000000"/>
          <w:sz w:val="20"/>
          <w:szCs w:val="20"/>
          <w:lang w:val="uz-Cyrl-UZ"/>
        </w:rPr>
      </w:pPr>
    </w:p>
    <w:p w:rsidR="0079218D" w:rsidRPr="00881478" w:rsidRDefault="0079218D" w:rsidP="0079218D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79218D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:rsidR="0079218D" w:rsidRPr="00881478" w:rsidRDefault="0079218D" w:rsidP="0079218D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:rsidR="0079218D" w:rsidRDefault="0079218D" w:rsidP="0079218D">
      <w:pPr>
        <w:jc w:val="both"/>
        <w:rPr>
          <w:color w:val="000000"/>
          <w:sz w:val="20"/>
          <w:szCs w:val="20"/>
          <w:lang w:val="uz-Cyrl-UZ"/>
        </w:rPr>
      </w:pPr>
      <w:r w:rsidRPr="001F7E22">
        <w:rPr>
          <w:color w:val="000000"/>
          <w:sz w:val="20"/>
          <w:szCs w:val="20"/>
          <w:lang w:val="en-US"/>
        </w:rPr>
        <w:t xml:space="preserve">8.3. </w:t>
      </w:r>
      <w:proofErr w:type="spellStart"/>
      <w:r w:rsidRPr="001F7E22">
        <w:rPr>
          <w:color w:val="000000"/>
          <w:sz w:val="20"/>
          <w:szCs w:val="20"/>
          <w:lang w:val="en-US"/>
        </w:rPr>
        <w:t>Ushbu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21</w:t>
      </w:r>
      <w:r>
        <w:rPr>
          <w:color w:val="000000"/>
          <w:sz w:val="20"/>
          <w:szCs w:val="20"/>
          <w:lang w:val="en-US"/>
        </w:rPr>
        <w:t>-</w:t>
      </w:r>
      <w:proofErr w:type="spellStart"/>
      <w:r w:rsidRPr="001F7E22">
        <w:rPr>
          <w:color w:val="000000"/>
          <w:sz w:val="20"/>
          <w:szCs w:val="20"/>
          <w:lang w:val="en-US"/>
        </w:rPr>
        <w:t>yil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en-US"/>
        </w:rPr>
        <w:t xml:space="preserve">   </w:t>
      </w:r>
      <w:proofErr w:type="spellStart"/>
      <w:r>
        <w:rPr>
          <w:color w:val="000000"/>
          <w:sz w:val="20"/>
          <w:szCs w:val="20"/>
          <w:lang w:val="en-US"/>
        </w:rPr>
        <w:t>dek</w:t>
      </w:r>
      <w:r w:rsidRPr="001F7E22">
        <w:rPr>
          <w:color w:val="000000"/>
          <w:sz w:val="20"/>
          <w:szCs w:val="20"/>
          <w:lang w:val="en-US"/>
        </w:rPr>
        <w:t>abr</w:t>
      </w:r>
      <w:proofErr w:type="spellEnd"/>
      <w:r>
        <w:rPr>
          <w:color w:val="000000"/>
          <w:sz w:val="20"/>
          <w:szCs w:val="20"/>
          <w:lang w:val="uz-Cyrl-UZ"/>
        </w:rPr>
        <w:t>dan</w:t>
      </w:r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21</w:t>
      </w:r>
      <w:r>
        <w:rPr>
          <w:color w:val="000000"/>
          <w:sz w:val="20"/>
          <w:szCs w:val="20"/>
          <w:lang w:val="en-US"/>
        </w:rPr>
        <w:t>-</w:t>
      </w:r>
      <w:proofErr w:type="spellStart"/>
      <w:r w:rsidRPr="001F7E22">
        <w:rPr>
          <w:color w:val="000000"/>
          <w:sz w:val="20"/>
          <w:szCs w:val="20"/>
          <w:lang w:val="en-US"/>
        </w:rPr>
        <w:t>yil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r w:rsidRPr="001F7E22">
        <w:rPr>
          <w:color w:val="000000"/>
          <w:sz w:val="20"/>
          <w:szCs w:val="20"/>
          <w:lang w:val="en-US"/>
        </w:rPr>
        <w:t>31</w:t>
      </w:r>
      <w:r>
        <w:rPr>
          <w:color w:val="000000"/>
          <w:sz w:val="20"/>
          <w:szCs w:val="20"/>
          <w:lang w:val="en-US"/>
        </w:rPr>
        <w:t>-d</w:t>
      </w:r>
      <w:r w:rsidRPr="001F7E22">
        <w:rPr>
          <w:color w:val="000000"/>
          <w:sz w:val="20"/>
          <w:szCs w:val="20"/>
          <w:lang w:val="en-US"/>
        </w:rPr>
        <w:t xml:space="preserve">ekabrgacha </w:t>
      </w:r>
      <w:proofErr w:type="spellStart"/>
      <w:r w:rsidRPr="001F7E22">
        <w:rPr>
          <w:color w:val="000000"/>
          <w:sz w:val="20"/>
          <w:szCs w:val="20"/>
          <w:lang w:val="en-US"/>
        </w:rPr>
        <w:t>tuzildi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.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ikki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tomonlama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imzolanib</w:t>
      </w:r>
      <w:proofErr w:type="spellEnd"/>
      <w:proofErr w:type="gramStart"/>
      <w:r w:rsidRPr="001F7E22">
        <w:rPr>
          <w:color w:val="000000"/>
          <w:sz w:val="20"/>
          <w:szCs w:val="20"/>
          <w:lang w:val="en-US"/>
        </w:rPr>
        <w:t xml:space="preserve">,  </w:t>
      </w:r>
      <w:proofErr w:type="spellStart"/>
      <w:r w:rsidRPr="001F7E22">
        <w:rPr>
          <w:color w:val="000000"/>
          <w:sz w:val="20"/>
          <w:szCs w:val="20"/>
          <w:lang w:val="en-US"/>
        </w:rPr>
        <w:t>g</w:t>
      </w:r>
      <w:r>
        <w:rPr>
          <w:color w:val="000000"/>
          <w:sz w:val="20"/>
          <w:szCs w:val="20"/>
          <w:lang w:val="en-US"/>
        </w:rPr>
        <w:t>‘</w:t>
      </w:r>
      <w:r w:rsidRPr="001F7E22">
        <w:rPr>
          <w:color w:val="000000"/>
          <w:sz w:val="20"/>
          <w:szCs w:val="20"/>
          <w:lang w:val="en-US"/>
        </w:rPr>
        <w:t>aznachilik</w:t>
      </w:r>
      <w:proofErr w:type="spellEnd"/>
      <w:proofErr w:type="gram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boshq</w:t>
      </w:r>
      <w:r w:rsidRPr="001F7E22">
        <w:rPr>
          <w:color w:val="000000"/>
          <w:sz w:val="20"/>
          <w:szCs w:val="20"/>
          <w:lang w:val="en-US"/>
        </w:rPr>
        <w:t>armasi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(</w:t>
      </w:r>
      <w:proofErr w:type="spellStart"/>
      <w:r w:rsidRPr="001F7E22">
        <w:rPr>
          <w:color w:val="000000"/>
          <w:sz w:val="20"/>
          <w:szCs w:val="20"/>
          <w:lang w:val="en-US"/>
        </w:rPr>
        <w:t>b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lim</w:t>
      </w:r>
      <w:proofErr w:type="spellEnd"/>
      <w:r w:rsidRPr="001F7E22">
        <w:rPr>
          <w:color w:val="000000"/>
          <w:sz w:val="20"/>
          <w:szCs w:val="20"/>
          <w:lang w:val="en-US"/>
        </w:rPr>
        <w:t>)</w:t>
      </w:r>
      <w:proofErr w:type="spellStart"/>
      <w:r w:rsidRPr="001F7E22">
        <w:rPr>
          <w:color w:val="000000"/>
          <w:sz w:val="20"/>
          <w:szCs w:val="20"/>
          <w:lang w:val="en-US"/>
        </w:rPr>
        <w:t>da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color w:val="000000"/>
          <w:sz w:val="20"/>
          <w:szCs w:val="20"/>
          <w:lang w:val="en-US"/>
        </w:rPr>
        <w:t>ro‘</w:t>
      </w:r>
      <w:r w:rsidRPr="001F7E22">
        <w:rPr>
          <w:color w:val="000000"/>
          <w:sz w:val="20"/>
          <w:szCs w:val="20"/>
          <w:lang w:val="en-US"/>
        </w:rPr>
        <w:t>yxatdan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tkazilganidan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ng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q</w:t>
      </w:r>
      <w:r w:rsidRPr="001F7E22">
        <w:rPr>
          <w:color w:val="000000"/>
          <w:sz w:val="20"/>
          <w:szCs w:val="20"/>
          <w:lang w:val="en-US"/>
        </w:rPr>
        <w:t>onuniy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kuchga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kiradi</w:t>
      </w:r>
      <w:proofErr w:type="spellEnd"/>
      <w:r w:rsidRPr="001F7E22">
        <w:rPr>
          <w:color w:val="000000"/>
          <w:sz w:val="20"/>
          <w:szCs w:val="20"/>
          <w:lang w:val="en-US"/>
        </w:rPr>
        <w:t>.</w:t>
      </w:r>
    </w:p>
    <w:p w:rsidR="0079218D" w:rsidRPr="00B66B3C" w:rsidRDefault="0079218D" w:rsidP="0079218D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buyurtmachining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Pudratchi tomonidan qoplab berish sharti kiritildi. </w:t>
      </w:r>
    </w:p>
    <w:p w:rsidR="0079218D" w:rsidRPr="00B66B3C" w:rsidRDefault="0079218D" w:rsidP="0079218D">
      <w:pPr>
        <w:jc w:val="both"/>
        <w:rPr>
          <w:color w:val="000000"/>
          <w:sz w:val="20"/>
          <w:szCs w:val="20"/>
          <w:lang w:val="uz-Cyrl-UZ"/>
        </w:rPr>
      </w:pPr>
    </w:p>
    <w:p w:rsidR="0079218D" w:rsidRPr="00B66B3C" w:rsidRDefault="0079218D" w:rsidP="0079218D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:rsidR="0079218D" w:rsidRDefault="0079218D" w:rsidP="0079218D">
      <w:pPr>
        <w:rPr>
          <w:color w:val="000000"/>
          <w:sz w:val="20"/>
          <w:szCs w:val="20"/>
          <w:lang w:val="en-US"/>
        </w:rPr>
      </w:pPr>
    </w:p>
    <w:p w:rsidR="0079218D" w:rsidRDefault="0079218D" w:rsidP="0079218D">
      <w:pPr>
        <w:rPr>
          <w:color w:val="000000"/>
          <w:sz w:val="20"/>
          <w:szCs w:val="20"/>
          <w:lang w:val="en-US"/>
        </w:rPr>
      </w:pPr>
    </w:p>
    <w:p w:rsidR="0079218D" w:rsidRPr="006718D8" w:rsidRDefault="0079218D" w:rsidP="0079218D">
      <w:pPr>
        <w:rPr>
          <w:color w:val="000000"/>
          <w:sz w:val="20"/>
          <w:szCs w:val="20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4497"/>
        <w:gridCol w:w="798"/>
        <w:gridCol w:w="4389"/>
      </w:tblGrid>
      <w:tr w:rsidR="0079218D" w:rsidRPr="00330F85" w:rsidTr="00697AC4">
        <w:trPr>
          <w:trHeight w:val="5931"/>
        </w:trPr>
        <w:tc>
          <w:tcPr>
            <w:tcW w:w="4497" w:type="dxa"/>
          </w:tcPr>
          <w:p w:rsidR="0079218D" w:rsidRDefault="0079218D" w:rsidP="00697AC4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Pudratchi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79218D" w:rsidRPr="008D3275" w:rsidRDefault="0079218D" w:rsidP="00697AC4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8634E3" w:rsidRPr="001A039E" w:rsidRDefault="0079218D" w:rsidP="008634E3">
            <w:pPr>
              <w:pBdr>
                <w:bottom w:val="single" w:sz="4" w:space="1" w:color="auto"/>
              </w:pBd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</w:p>
          <w:p w:rsidR="0079218D" w:rsidRPr="001A039E" w:rsidRDefault="0079218D" w:rsidP="00697AC4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798" w:type="dxa"/>
          </w:tcPr>
          <w:p w:rsidR="0079218D" w:rsidRPr="00330F85" w:rsidRDefault="0079218D" w:rsidP="00697AC4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:rsidR="0079218D" w:rsidRPr="001F7E22" w:rsidRDefault="0079218D" w:rsidP="00697AC4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A039E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Buyurtmachi</w:t>
            </w:r>
            <w:proofErr w:type="spellEnd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»</w:t>
            </w:r>
          </w:p>
          <w:p w:rsidR="0079218D" w:rsidRPr="001F7E22" w:rsidRDefault="0079218D" w:rsidP="00697AC4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Farg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ona tumani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alq ta’limi bo‘limi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</w:t>
            </w:r>
          </w:p>
          <w:p w:rsidR="0079218D" w:rsidRPr="001F7E22" w:rsidRDefault="0079218D" w:rsidP="00697AC4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oluvchining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79218D" w:rsidRPr="001F7E22" w:rsidRDefault="0079218D" w:rsidP="00697AC4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:rsidR="0079218D" w:rsidRPr="00167BD2" w:rsidRDefault="0079218D" w:rsidP="00697AC4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Manzil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Farg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color w:val="000000"/>
                <w:sz w:val="20"/>
                <w:szCs w:val="20"/>
                <w:lang w:val="uz-Cyrl-UZ"/>
              </w:rPr>
              <w:t>ona tumani Marg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>
              <w:rPr>
                <w:color w:val="000000"/>
                <w:sz w:val="20"/>
                <w:szCs w:val="20"/>
                <w:lang w:val="uz-Cyrl-UZ"/>
              </w:rPr>
              <w:t>ilon 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r>
              <w:rPr>
                <w:color w:val="000000"/>
                <w:sz w:val="20"/>
                <w:szCs w:val="20"/>
                <w:lang w:val="uz-Cyrl-UZ"/>
              </w:rPr>
              <w:t>cha№55</w:t>
            </w:r>
          </w:p>
          <w:p w:rsidR="0079218D" w:rsidRPr="001F7E22" w:rsidRDefault="0079218D" w:rsidP="00697AC4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faks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___________________</w:t>
            </w:r>
          </w:p>
          <w:p w:rsidR="0079218D" w:rsidRDefault="0079218D" w:rsidP="00697AC4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/x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100022860302337092100075067</w:t>
            </w:r>
          </w:p>
          <w:p w:rsidR="0079218D" w:rsidRPr="00203D36" w:rsidRDefault="0079218D" w:rsidP="00697AC4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200196795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97600</w:t>
            </w:r>
          </w:p>
          <w:p w:rsidR="0079218D" w:rsidRPr="00330F85" w:rsidRDefault="0079218D" w:rsidP="00697AC4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:rsidR="0079218D" w:rsidRPr="00A814FE" w:rsidRDefault="0079218D" w:rsidP="00697AC4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azna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:rsidR="0079218D" w:rsidRPr="001F7E22" w:rsidRDefault="0079218D" w:rsidP="00697AC4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vazirligi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:rsidR="0079218D" w:rsidRPr="00167BD2" w:rsidRDefault="0079218D" w:rsidP="00697AC4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Tashkilot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G‘.Ortiqov</w:t>
            </w:r>
          </w:p>
          <w:p w:rsidR="0079218D" w:rsidRPr="001F7E22" w:rsidRDefault="0079218D" w:rsidP="00697AC4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        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79218D" w:rsidRPr="00330F85" w:rsidRDefault="0079218D" w:rsidP="00697A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:rsidR="0079218D" w:rsidRPr="00330F85" w:rsidRDefault="0079218D" w:rsidP="00697A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:rsidR="0079218D" w:rsidRPr="00330F85" w:rsidRDefault="0079218D" w:rsidP="00697AC4">
            <w:pPr>
              <w:rPr>
                <w:color w:val="000000"/>
                <w:sz w:val="20"/>
                <w:szCs w:val="20"/>
              </w:rPr>
            </w:pPr>
          </w:p>
          <w:p w:rsidR="0079218D" w:rsidRPr="00330F85" w:rsidRDefault="0079218D" w:rsidP="00697AC4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:rsidR="0079218D" w:rsidRPr="00330F85" w:rsidRDefault="0079218D" w:rsidP="00697AC4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79218D" w:rsidRPr="00330F85" w:rsidRDefault="0079218D" w:rsidP="00697A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79218D" w:rsidRPr="00330F85" w:rsidRDefault="0079218D" w:rsidP="00697A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79218D" w:rsidRPr="00330F85" w:rsidRDefault="0079218D" w:rsidP="00697AC4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:rsidR="00A94571" w:rsidRDefault="0079218D"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</w:p>
    <w:sectPr w:rsidR="00A94571" w:rsidSect="00A9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18D"/>
    <w:rsid w:val="004F39C5"/>
    <w:rsid w:val="0079218D"/>
    <w:rsid w:val="008634E3"/>
    <w:rsid w:val="00A9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218D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21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79218D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79218D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79218D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921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79218D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79218D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79218D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9218D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967</Words>
  <Characters>5516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2021-12-21T10:52:00Z</dcterms:created>
  <dcterms:modified xsi:type="dcterms:W3CDTF">2022-06-10T11:17:00Z</dcterms:modified>
</cp:coreProperties>
</file>