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7DB2" w14:textId="77777777" w:rsidR="00470D41" w:rsidRPr="0026317C" w:rsidRDefault="00470D41" w:rsidP="00470D41">
      <w:pPr>
        <w:spacing w:after="160" w:line="259" w:lineRule="auto"/>
        <w:jc w:val="center"/>
        <w:rPr>
          <w:b/>
        </w:rPr>
      </w:pPr>
      <w:r>
        <w:t>ШАРТНОМА ЛОЙИҲАСИ</w:t>
      </w:r>
    </w:p>
    <w:p w14:paraId="434E042F" w14:textId="77777777" w:rsidR="00470D41" w:rsidRPr="004C1B02" w:rsidRDefault="00470D41" w:rsidP="00470D41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Жорий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шартнома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лойиҳаси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дастлабки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ҳисобланади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амалдаги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Ўзбекистон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Республикаси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қонунчилигига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зид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бўлмаган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ҳолда</w:t>
      </w:r>
      <w:proofErr w:type="spellEnd"/>
      <w:r>
        <w:rPr>
          <w:i/>
          <w:sz w:val="20"/>
          <w:szCs w:val="20"/>
        </w:rPr>
        <w:t>,</w:t>
      </w:r>
      <w:r w:rsidRPr="004C1B02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томонлар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келишувига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асосан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унинг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шартлари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ўзгариши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мумкин</w:t>
      </w:r>
      <w:proofErr w:type="spellEnd"/>
      <w:r>
        <w:rPr>
          <w:i/>
          <w:sz w:val="20"/>
          <w:szCs w:val="20"/>
        </w:rPr>
        <w:t>.</w:t>
      </w:r>
    </w:p>
    <w:p w14:paraId="230355D8" w14:textId="77777777" w:rsidR="00470D41" w:rsidRDefault="00470D41" w:rsidP="00470D41">
      <w:pPr>
        <w:pStyle w:val="a6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Шартнома</w:t>
      </w:r>
      <w:proofErr w:type="spellEnd"/>
      <w:r w:rsidRPr="00FF4EB2">
        <w:rPr>
          <w:rFonts w:eastAsia="Calibri"/>
          <w:sz w:val="24"/>
          <w:szCs w:val="24"/>
          <w:lang w:eastAsia="en-US"/>
        </w:rPr>
        <w:t xml:space="preserve"> № </w:t>
      </w:r>
    </w:p>
    <w:p w14:paraId="5200FFFB" w14:textId="77777777" w:rsidR="00470D41" w:rsidRPr="00FF4EB2" w:rsidRDefault="00470D41" w:rsidP="00470D41">
      <w:pPr>
        <w:pStyle w:val="a6"/>
        <w:rPr>
          <w:rFonts w:eastAsia="Calibri"/>
          <w:sz w:val="24"/>
          <w:szCs w:val="24"/>
          <w:lang w:eastAsia="en-US"/>
        </w:rPr>
      </w:pPr>
    </w:p>
    <w:p w14:paraId="0B692916" w14:textId="3707BEBA" w:rsidR="00470D41" w:rsidRPr="00FF4EB2" w:rsidRDefault="00470D41" w:rsidP="00470D41">
      <w:pPr>
        <w:tabs>
          <w:tab w:val="right" w:pos="4854"/>
        </w:tabs>
        <w:jc w:val="center"/>
        <w:rPr>
          <w:szCs w:val="24"/>
        </w:rPr>
      </w:pPr>
      <w:proofErr w:type="spellStart"/>
      <w:r>
        <w:rPr>
          <w:szCs w:val="24"/>
        </w:rPr>
        <w:t>То</w:t>
      </w:r>
      <w:r w:rsidRPr="00FF4EB2">
        <w:rPr>
          <w:szCs w:val="24"/>
        </w:rPr>
        <w:t>шкент</w:t>
      </w:r>
      <w:proofErr w:type="spellEnd"/>
      <w:r>
        <w:rPr>
          <w:szCs w:val="24"/>
        </w:rPr>
        <w:t xml:space="preserve"> ш.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</w:r>
      <w:r>
        <w:rPr>
          <w:szCs w:val="24"/>
        </w:rPr>
        <w:tab/>
        <w:t>«__» ________ 20</w:t>
      </w:r>
      <w:r>
        <w:rPr>
          <w:szCs w:val="24"/>
          <w:lang w:val="uz-Cyrl-UZ"/>
        </w:rPr>
        <w:t>2</w:t>
      </w:r>
      <w:r w:rsidR="0094627F">
        <w:rPr>
          <w:szCs w:val="24"/>
          <w:lang w:val="uz-Cyrl-UZ"/>
        </w:rPr>
        <w:t>2</w:t>
      </w:r>
      <w:r>
        <w:rPr>
          <w:szCs w:val="24"/>
        </w:rPr>
        <w:t xml:space="preserve"> й</w:t>
      </w:r>
      <w:r w:rsidRPr="00FF4EB2">
        <w:rPr>
          <w:szCs w:val="24"/>
        </w:rPr>
        <w:t>.</w:t>
      </w:r>
    </w:p>
    <w:p w14:paraId="5C59EFDB" w14:textId="139969F5" w:rsidR="00470D41" w:rsidRPr="00FF4EB2" w:rsidRDefault="00470D41" w:rsidP="00470D41">
      <w:pPr>
        <w:ind w:firstLine="708"/>
        <w:jc w:val="both"/>
        <w:rPr>
          <w:szCs w:val="24"/>
        </w:rPr>
      </w:pPr>
      <w:bookmarkStart w:id="0" w:name="_GoBack"/>
      <w:bookmarkEnd w:id="0"/>
      <w:r w:rsidRPr="00FF4EB2">
        <w:rPr>
          <w:szCs w:val="24"/>
        </w:rPr>
        <w:t>_________________________ __________________________</w:t>
      </w:r>
      <w:r>
        <w:rPr>
          <w:szCs w:val="24"/>
        </w:rPr>
        <w:t xml:space="preserve"> </w:t>
      </w:r>
      <w:r w:rsidRPr="00FF4EB2">
        <w:rPr>
          <w:szCs w:val="24"/>
        </w:rPr>
        <w:t>,</w:t>
      </w:r>
      <w:r>
        <w:rPr>
          <w:szCs w:val="24"/>
        </w:rPr>
        <w:t xml:space="preserve"> </w:t>
      </w:r>
      <w:r w:rsidRPr="00FF4EB2">
        <w:rPr>
          <w:szCs w:val="24"/>
        </w:rPr>
        <w:t>____________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юритувчи</w:t>
      </w:r>
      <w:proofErr w:type="spellEnd"/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Буюртмачи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>
        <w:rPr>
          <w:szCs w:val="24"/>
        </w:rPr>
        <w:t>,</w:t>
      </w:r>
      <w:r w:rsidRPr="00FF4EB2">
        <w:rPr>
          <w:szCs w:val="24"/>
        </w:rPr>
        <w:t xml:space="preserve"> 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 «___________» </w:t>
      </w:r>
      <w:proofErr w:type="spellStart"/>
      <w:r>
        <w:rPr>
          <w:szCs w:val="24"/>
        </w:rPr>
        <w:t>номидан</w:t>
      </w:r>
      <w:proofErr w:type="spellEnd"/>
      <w:r w:rsidRPr="00FF4EB2">
        <w:rPr>
          <w:szCs w:val="24"/>
        </w:rPr>
        <w:t xml:space="preserve"> _____________, </w:t>
      </w:r>
      <w:proofErr w:type="spellStart"/>
      <w:r>
        <w:rPr>
          <w:szCs w:val="24"/>
        </w:rPr>
        <w:t>асосида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юритувчи</w:t>
      </w:r>
      <w:proofErr w:type="spellEnd"/>
      <w:r w:rsidRPr="00FF4EB2">
        <w:rPr>
          <w:szCs w:val="24"/>
        </w:rPr>
        <w:t xml:space="preserve"> ________,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иккинчи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ушбу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қуйидагилар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тўғрисида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туздилар</w:t>
      </w:r>
      <w:proofErr w:type="spellEnd"/>
      <w:r w:rsidRPr="00FF4EB2">
        <w:rPr>
          <w:szCs w:val="24"/>
        </w:rPr>
        <w:t>:</w:t>
      </w:r>
    </w:p>
    <w:p w14:paraId="01538D9D" w14:textId="77777777" w:rsidR="00470D41" w:rsidRPr="00FF4EB2" w:rsidRDefault="00470D41" w:rsidP="00470D41">
      <w:pPr>
        <w:pStyle w:val="1"/>
        <w:numPr>
          <w:ilvl w:val="0"/>
          <w:numId w:val="3"/>
        </w:numPr>
        <w:jc w:val="center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ШАРТНОМА </w:t>
      </w:r>
      <w:r w:rsidRPr="00FF4EB2">
        <w:rPr>
          <w:rFonts w:eastAsia="Calibri"/>
          <w:b w:val="0"/>
          <w:sz w:val="24"/>
          <w:szCs w:val="24"/>
          <w:lang w:eastAsia="en-US"/>
        </w:rPr>
        <w:t>ПРЕДМЕТ</w:t>
      </w:r>
      <w:r>
        <w:rPr>
          <w:rFonts w:eastAsia="Calibri"/>
          <w:b w:val="0"/>
          <w:sz w:val="24"/>
          <w:szCs w:val="24"/>
          <w:lang w:eastAsia="en-US"/>
        </w:rPr>
        <w:t>И</w:t>
      </w:r>
      <w:r w:rsidRPr="00FF4EB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14:paraId="7D6C6678" w14:textId="77777777" w:rsidR="00470D41" w:rsidRPr="00FF4EB2" w:rsidRDefault="00470D41" w:rsidP="00470D41">
      <w:pPr>
        <w:numPr>
          <w:ilvl w:val="1"/>
          <w:numId w:val="1"/>
        </w:numPr>
        <w:spacing w:before="120"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Буюртмачи</w:t>
      </w:r>
      <w:proofErr w:type="spellEnd"/>
      <w:r w:rsidRPr="00FF4EB2">
        <w:rPr>
          <w:szCs w:val="24"/>
        </w:rPr>
        <w:t xml:space="preserve"> </w:t>
      </w:r>
      <w:r>
        <w:rPr>
          <w:b/>
        </w:rPr>
        <w:t xml:space="preserve">____________________ </w:t>
      </w:r>
      <w:proofErr w:type="spellStart"/>
      <w:r w:rsidRPr="003B4AAD">
        <w:t>номли</w:t>
      </w:r>
      <w:proofErr w:type="spellEnd"/>
      <w:r w:rsidRPr="003B4AAD">
        <w:t xml:space="preserve"> </w:t>
      </w:r>
      <w:proofErr w:type="spellStart"/>
      <w:r w:rsidRPr="003B4AAD">
        <w:t>хизмат</w:t>
      </w:r>
      <w:proofErr w:type="spellEnd"/>
      <w:r w:rsidRPr="003B4AAD">
        <w:t xml:space="preserve"> </w:t>
      </w:r>
      <w:proofErr w:type="gramStart"/>
      <w:r w:rsidRPr="003B4AAD">
        <w:t>тури</w:t>
      </w:r>
      <w:proofErr w:type="gramEnd"/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кейинги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ўринларда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номланувчи</w:t>
      </w:r>
      <w:proofErr w:type="spellEnd"/>
      <w:r w:rsidRPr="00FF4EB2">
        <w:rPr>
          <w:szCs w:val="24"/>
        </w:rPr>
        <w:t xml:space="preserve">, </w:t>
      </w:r>
      <w:proofErr w:type="spellStart"/>
      <w:r>
        <w:rPr>
          <w:szCs w:val="24"/>
        </w:rPr>
        <w:t>Илова</w:t>
      </w:r>
      <w:proofErr w:type="spellEnd"/>
      <w:r>
        <w:rPr>
          <w:szCs w:val="24"/>
        </w:rPr>
        <w:t xml:space="preserve"> № 1 </w:t>
      </w:r>
      <w:proofErr w:type="spellStart"/>
      <w:r>
        <w:rPr>
          <w:szCs w:val="24"/>
        </w:rPr>
        <w:t>асосида</w:t>
      </w:r>
      <w:proofErr w:type="spellEnd"/>
      <w:r w:rsidRPr="00FF4EB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мазкур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ажралмас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қисми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ҳисобланади</w:t>
      </w:r>
      <w:proofErr w:type="spellEnd"/>
      <w:r w:rsidRPr="00FF4EB2">
        <w:rPr>
          <w:szCs w:val="24"/>
        </w:rPr>
        <w:t>.</w:t>
      </w:r>
    </w:p>
    <w:p w14:paraId="42A410C4" w14:textId="77777777" w:rsidR="00470D41" w:rsidRPr="00FF4EB2" w:rsidRDefault="00470D41" w:rsidP="00470D41">
      <w:pPr>
        <w:spacing w:after="0" w:line="240" w:lineRule="auto"/>
        <w:ind w:left="720"/>
        <w:jc w:val="both"/>
        <w:rPr>
          <w:szCs w:val="24"/>
        </w:rPr>
      </w:pPr>
    </w:p>
    <w:p w14:paraId="2B24084B" w14:textId="77777777" w:rsidR="00470D41" w:rsidRDefault="00470D41" w:rsidP="00470D41">
      <w:pPr>
        <w:numPr>
          <w:ilvl w:val="0"/>
          <w:numId w:val="3"/>
        </w:numPr>
        <w:spacing w:after="0" w:line="240" w:lineRule="auto"/>
        <w:jc w:val="center"/>
        <w:rPr>
          <w:szCs w:val="24"/>
        </w:rPr>
      </w:pPr>
      <w:r>
        <w:rPr>
          <w:szCs w:val="24"/>
        </w:rPr>
        <w:t>КЎРСАТИЛАДИГАН ХИЗМАТЛАР ШАРТЛАРИ</w:t>
      </w:r>
    </w:p>
    <w:p w14:paraId="205EFDF7" w14:textId="6AD1CCBE" w:rsidR="00470D41" w:rsidRPr="00FF4EB2" w:rsidRDefault="00470D41" w:rsidP="00470D41">
      <w:pPr>
        <w:numPr>
          <w:ilvl w:val="1"/>
          <w:numId w:val="2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Кўрсатиладиган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хизматлар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муддати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шартнома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кучга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кирган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санадан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бошлаб</w:t>
      </w:r>
      <w:proofErr w:type="spellEnd"/>
      <w:r>
        <w:rPr>
          <w:szCs w:val="24"/>
        </w:rPr>
        <w:t xml:space="preserve"> </w:t>
      </w:r>
      <w:r w:rsidR="0094627F">
        <w:rPr>
          <w:szCs w:val="24"/>
        </w:rPr>
        <w:t>60</w:t>
      </w:r>
      <w:r>
        <w:rPr>
          <w:szCs w:val="24"/>
        </w:rPr>
        <w:t xml:space="preserve"> кун. </w:t>
      </w:r>
    </w:p>
    <w:p w14:paraId="7741A29A" w14:textId="77777777" w:rsidR="00470D41" w:rsidRPr="00FF4EB2" w:rsidRDefault="00470D41" w:rsidP="00470D41">
      <w:pPr>
        <w:numPr>
          <w:ilvl w:val="1"/>
          <w:numId w:val="2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кўрсатиш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юзасидан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муддатидан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олдин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бажариб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беришга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рухсат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берилади</w:t>
      </w:r>
      <w:proofErr w:type="spellEnd"/>
      <w:r>
        <w:rPr>
          <w:szCs w:val="24"/>
        </w:rPr>
        <w:t xml:space="preserve">.   </w:t>
      </w:r>
    </w:p>
    <w:p w14:paraId="2C07DECA" w14:textId="77777777" w:rsidR="00470D41" w:rsidRPr="00FF4EB2" w:rsidRDefault="00470D41" w:rsidP="00470D41">
      <w:pPr>
        <w:numPr>
          <w:ilvl w:val="1"/>
          <w:numId w:val="2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кўрсатиш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якунланган</w:t>
      </w:r>
      <w:proofErr w:type="spellEnd"/>
      <w:r>
        <w:rPr>
          <w:szCs w:val="24"/>
        </w:rPr>
        <w:t xml:space="preserve"> сана </w:t>
      </w:r>
      <w:proofErr w:type="spellStart"/>
      <w:r>
        <w:rPr>
          <w:szCs w:val="24"/>
        </w:rPr>
        <w:t>деб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бажарилган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ишлар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далолатномасига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имзо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қўйилган</w:t>
      </w:r>
      <w:proofErr w:type="spellEnd"/>
      <w:r>
        <w:rPr>
          <w:szCs w:val="24"/>
        </w:rPr>
        <w:t xml:space="preserve"> сана </w:t>
      </w:r>
      <w:proofErr w:type="spellStart"/>
      <w:r>
        <w:rPr>
          <w:szCs w:val="24"/>
        </w:rPr>
        <w:t>ҳисобланади</w:t>
      </w:r>
      <w:proofErr w:type="spellEnd"/>
      <w:r>
        <w:rPr>
          <w:szCs w:val="24"/>
        </w:rPr>
        <w:t xml:space="preserve">.  </w:t>
      </w:r>
    </w:p>
    <w:p w14:paraId="44FAB423" w14:textId="77777777" w:rsidR="00470D41" w:rsidRDefault="00470D41" w:rsidP="00470D41">
      <w:pPr>
        <w:tabs>
          <w:tab w:val="num" w:pos="720"/>
        </w:tabs>
        <w:spacing w:after="0" w:line="240" w:lineRule="auto"/>
        <w:jc w:val="center"/>
        <w:rPr>
          <w:szCs w:val="24"/>
        </w:rPr>
      </w:pPr>
    </w:p>
    <w:p w14:paraId="60DD8ADD" w14:textId="77777777" w:rsidR="00470D41" w:rsidRPr="00A0362B" w:rsidRDefault="00470D41" w:rsidP="00470D41">
      <w:pPr>
        <w:pStyle w:val="a3"/>
        <w:numPr>
          <w:ilvl w:val="0"/>
          <w:numId w:val="3"/>
        </w:numPr>
        <w:jc w:val="center"/>
      </w:pPr>
      <w:r>
        <w:t>ШАРТНОМАНИНГ УМУМИЙ СУММАСИ</w:t>
      </w:r>
    </w:p>
    <w:p w14:paraId="2E252C8F" w14:textId="77777777" w:rsidR="00470D41" w:rsidRPr="00FF4EB2" w:rsidRDefault="00470D41" w:rsidP="00470D41">
      <w:pPr>
        <w:spacing w:before="120" w:after="0" w:line="240" w:lineRule="auto"/>
        <w:jc w:val="both"/>
        <w:rPr>
          <w:szCs w:val="24"/>
        </w:rPr>
      </w:pPr>
      <w:r>
        <w:rPr>
          <w:szCs w:val="24"/>
        </w:rPr>
        <w:t xml:space="preserve">3.1      </w:t>
      </w:r>
      <w:proofErr w:type="spellStart"/>
      <w:r>
        <w:rPr>
          <w:szCs w:val="24"/>
        </w:rPr>
        <w:t>Шартноманинг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умумий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суммаси</w:t>
      </w:r>
      <w:proofErr w:type="spellEnd"/>
      <w:r>
        <w:rPr>
          <w:szCs w:val="24"/>
        </w:rPr>
        <w:t xml:space="preserve"> </w:t>
      </w:r>
      <w:r w:rsidRPr="00FF4EB2">
        <w:rPr>
          <w:szCs w:val="24"/>
        </w:rPr>
        <w:t xml:space="preserve"> ______________________ </w:t>
      </w:r>
      <w:proofErr w:type="spellStart"/>
      <w:proofErr w:type="gramStart"/>
      <w:r>
        <w:rPr>
          <w:szCs w:val="24"/>
        </w:rPr>
        <w:t>сўмни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ташкил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қилади</w:t>
      </w:r>
      <w:proofErr w:type="spellEnd"/>
      <w:r w:rsidRPr="00FF4EB2">
        <w:rPr>
          <w:szCs w:val="24"/>
        </w:rPr>
        <w:t xml:space="preserve">. </w:t>
      </w:r>
    </w:p>
    <w:p w14:paraId="632B2F7B" w14:textId="77777777" w:rsidR="00470D41" w:rsidRDefault="00470D41" w:rsidP="00470D41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0AC9711B" w14:textId="77777777" w:rsidR="00470D41" w:rsidRPr="00490A6C" w:rsidRDefault="00470D41" w:rsidP="00470D41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6D04D01A" w14:textId="77777777" w:rsidR="00470D41" w:rsidRPr="00F0689E" w:rsidRDefault="00470D41" w:rsidP="00470D41">
      <w:pPr>
        <w:pStyle w:val="a3"/>
        <w:numPr>
          <w:ilvl w:val="0"/>
          <w:numId w:val="3"/>
        </w:numPr>
        <w:jc w:val="center"/>
        <w:rPr>
          <w:rFonts w:eastAsia="Calibri"/>
          <w:iCs/>
        </w:rPr>
      </w:pPr>
      <w:r>
        <w:rPr>
          <w:rFonts w:eastAsia="Calibri"/>
          <w:iCs/>
        </w:rPr>
        <w:t>ТЎЛОВЛАР</w:t>
      </w:r>
    </w:p>
    <w:p w14:paraId="6CB07798" w14:textId="3BC6C599" w:rsidR="00470D41" w:rsidRDefault="0075710F" w:rsidP="00470D41">
      <w:pPr>
        <w:pStyle w:val="a3"/>
        <w:numPr>
          <w:ilvl w:val="1"/>
          <w:numId w:val="4"/>
        </w:numPr>
        <w:ind w:left="720" w:hanging="720"/>
        <w:jc w:val="both"/>
      </w:pPr>
      <w:proofErr w:type="spellStart"/>
      <w:r>
        <w:t>Кўрсатиладиган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 w:rsidR="00470D41" w:rsidRPr="00F0689E">
        <w:t xml:space="preserve"> </w:t>
      </w:r>
      <w:proofErr w:type="spellStart"/>
      <w:r w:rsidR="00470D41" w:rsidRPr="00F0689E">
        <w:t>учун</w:t>
      </w:r>
      <w:proofErr w:type="spellEnd"/>
      <w:r w:rsidR="00470D41" w:rsidRPr="00F0689E">
        <w:t xml:space="preserve"> </w:t>
      </w:r>
      <w:r w:rsidR="0094627F">
        <w:t>30</w:t>
      </w:r>
      <w:r>
        <w:t xml:space="preserve"> % </w:t>
      </w:r>
      <w:proofErr w:type="spellStart"/>
      <w:r>
        <w:t>олдиндан</w:t>
      </w:r>
      <w:proofErr w:type="spellEnd"/>
      <w:r>
        <w:t xml:space="preserve"> </w:t>
      </w:r>
      <w:proofErr w:type="spellStart"/>
      <w:r w:rsidR="00470D41" w:rsidRPr="00F0689E">
        <w:t>тўлов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имзоланганидан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15 банк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14:paraId="48E8EFB0" w14:textId="77777777" w:rsidR="0075710F" w:rsidRDefault="0075710F" w:rsidP="0075710F">
      <w:pPr>
        <w:pStyle w:val="a3"/>
        <w:numPr>
          <w:ilvl w:val="1"/>
          <w:numId w:val="4"/>
        </w:numPr>
        <w:ind w:left="720" w:hanging="720"/>
        <w:jc w:val="both"/>
      </w:pPr>
      <w:proofErr w:type="spellStart"/>
      <w:r w:rsidRPr="00F0689E">
        <w:t>Кўрсатилган</w:t>
      </w:r>
      <w:proofErr w:type="spellEnd"/>
      <w:r w:rsidRPr="00F0689E">
        <w:t xml:space="preserve"> </w:t>
      </w:r>
      <w:proofErr w:type="spellStart"/>
      <w:r w:rsidRPr="00F0689E">
        <w:t>хизматлар</w:t>
      </w:r>
      <w:proofErr w:type="spellEnd"/>
      <w:r w:rsidRPr="00F0689E">
        <w:t xml:space="preserve"> </w:t>
      </w:r>
      <w:proofErr w:type="spellStart"/>
      <w:r w:rsidRPr="00F0689E">
        <w:t>учун</w:t>
      </w:r>
      <w:proofErr w:type="spellEnd"/>
      <w:r w:rsidRPr="00F0689E">
        <w:t xml:space="preserve"> </w:t>
      </w:r>
      <w:proofErr w:type="spellStart"/>
      <w:r w:rsidRPr="00F0689E">
        <w:t>тўловлар</w:t>
      </w:r>
      <w:proofErr w:type="spellEnd"/>
      <w:r w:rsidRPr="00F0689E">
        <w:t xml:space="preserve"> </w:t>
      </w:r>
      <w:proofErr w:type="spellStart"/>
      <w:r w:rsidRPr="00F0689E">
        <w:t>Буюртмачининг</w:t>
      </w:r>
      <w:proofErr w:type="spellEnd"/>
      <w:r w:rsidRPr="00F0689E">
        <w:t xml:space="preserve"> </w:t>
      </w:r>
      <w:proofErr w:type="spellStart"/>
      <w:r w:rsidRPr="00F0689E">
        <w:t>ҳисоб</w:t>
      </w:r>
      <w:proofErr w:type="spellEnd"/>
      <w:r w:rsidRPr="00F0689E">
        <w:t xml:space="preserve"> </w:t>
      </w:r>
      <w:proofErr w:type="spellStart"/>
      <w:r w:rsidRPr="00F0689E">
        <w:t>рақамига</w:t>
      </w:r>
      <w:proofErr w:type="spellEnd"/>
      <w:r w:rsidRPr="00F0689E">
        <w:t xml:space="preserve"> пул </w:t>
      </w:r>
      <w:proofErr w:type="spellStart"/>
      <w:r w:rsidRPr="00F0689E">
        <w:t>ўтказиш</w:t>
      </w:r>
      <w:proofErr w:type="spellEnd"/>
      <w:r w:rsidRPr="00F0689E">
        <w:t xml:space="preserve"> </w:t>
      </w:r>
      <w:proofErr w:type="spellStart"/>
      <w:r w:rsidRPr="00F0689E">
        <w:t>йўли</w:t>
      </w:r>
      <w:proofErr w:type="spellEnd"/>
      <w:r w:rsidRPr="00F0689E">
        <w:t xml:space="preserve"> </w:t>
      </w:r>
      <w:proofErr w:type="spellStart"/>
      <w:r w:rsidRPr="00F0689E">
        <w:t>орқали</w:t>
      </w:r>
      <w:proofErr w:type="spellEnd"/>
      <w:r w:rsidRPr="00F0689E">
        <w:t xml:space="preserve"> </w:t>
      </w:r>
      <w:proofErr w:type="spellStart"/>
      <w:r w:rsidRPr="00F0689E">
        <w:t>сўмда</w:t>
      </w:r>
      <w:proofErr w:type="spellEnd"/>
      <w:r w:rsidRPr="00F0689E">
        <w:t xml:space="preserve"> </w:t>
      </w:r>
      <w:proofErr w:type="spellStart"/>
      <w:r w:rsidRPr="00F0689E">
        <w:t>амалга</w:t>
      </w:r>
      <w:proofErr w:type="spellEnd"/>
      <w:r w:rsidRPr="00F0689E">
        <w:t xml:space="preserve"> </w:t>
      </w:r>
      <w:proofErr w:type="spellStart"/>
      <w:r w:rsidRPr="00F0689E">
        <w:t>оширилади</w:t>
      </w:r>
      <w:proofErr w:type="spellEnd"/>
      <w:r w:rsidRPr="00F0689E">
        <w:t>;</w:t>
      </w:r>
    </w:p>
    <w:p w14:paraId="2B401B50" w14:textId="77777777" w:rsidR="00470D41" w:rsidRPr="00C37274" w:rsidRDefault="00470D41" w:rsidP="00470D41">
      <w:pPr>
        <w:pStyle w:val="a3"/>
        <w:numPr>
          <w:ilvl w:val="1"/>
          <w:numId w:val="4"/>
        </w:numPr>
        <w:ind w:left="720" w:hanging="720"/>
        <w:jc w:val="both"/>
      </w:pPr>
      <w:r>
        <w:rPr>
          <w:lang w:val="uz-Cyrl-UZ"/>
        </w:rPr>
        <w:t>Буюртмачи томонидан ҳисоб-китоблар</w:t>
      </w:r>
      <w:r w:rsidRPr="00F0689E">
        <w:rPr>
          <w:lang w:val="uz-Cyrl-UZ"/>
        </w:rPr>
        <w:t xml:space="preserve"> </w:t>
      </w:r>
      <w:r>
        <w:rPr>
          <w:lang w:val="uz-Cyrl-UZ"/>
        </w:rPr>
        <w:t>шартномага асосан ҳақиқатда бажарилган ишлар далолатномасига асосан бажарилган ишларни қабул қилиш топшириш актини  томонлар икки томонлама тасдиқлагандан сўнг 10 банк иш кунида</w:t>
      </w:r>
      <w:r w:rsidRPr="00F0689E">
        <w:t xml:space="preserve"> </w:t>
      </w:r>
      <w:proofErr w:type="spellStart"/>
      <w:r w:rsidRPr="00F0689E">
        <w:t>амалга</w:t>
      </w:r>
      <w:proofErr w:type="spellEnd"/>
      <w:r w:rsidRPr="00F0689E">
        <w:t xml:space="preserve"> </w:t>
      </w:r>
      <w:proofErr w:type="spellStart"/>
      <w:r w:rsidRPr="00F0689E">
        <w:t>оширилади</w:t>
      </w:r>
      <w:proofErr w:type="spellEnd"/>
      <w:r w:rsidRPr="00F0689E">
        <w:t xml:space="preserve">.  </w:t>
      </w:r>
    </w:p>
    <w:p w14:paraId="5564A6E0" w14:textId="77777777" w:rsidR="00470D41" w:rsidRDefault="00470D41" w:rsidP="00470D41">
      <w:pPr>
        <w:pStyle w:val="a3"/>
        <w:jc w:val="both"/>
      </w:pPr>
    </w:p>
    <w:p w14:paraId="1162BEE9" w14:textId="77777777" w:rsidR="00470D41" w:rsidRDefault="00470D41" w:rsidP="00470D41">
      <w:pPr>
        <w:pStyle w:val="a3"/>
        <w:numPr>
          <w:ilvl w:val="0"/>
          <w:numId w:val="3"/>
        </w:numPr>
        <w:jc w:val="center"/>
      </w:pPr>
      <w:proofErr w:type="spellStart"/>
      <w:r>
        <w:t>Хизмат</w:t>
      </w:r>
      <w:proofErr w:type="spellEnd"/>
      <w:r>
        <w:t xml:space="preserve"> </w:t>
      </w:r>
      <w:proofErr w:type="spellStart"/>
      <w:r>
        <w:t>сифати</w:t>
      </w:r>
      <w:proofErr w:type="spellEnd"/>
    </w:p>
    <w:p w14:paraId="1442BAD4" w14:textId="77777777" w:rsidR="00470D41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  <w:tab w:val="left" w:pos="743"/>
        </w:tabs>
        <w:ind w:left="709" w:hanging="709"/>
        <w:jc w:val="both"/>
      </w:pP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кўрсатиладиган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,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меъёрий</w:t>
      </w:r>
      <w:proofErr w:type="spellEnd"/>
      <w:r>
        <w:t xml:space="preserve"> </w:t>
      </w:r>
      <w:proofErr w:type="spellStart"/>
      <w:r>
        <w:t>ҳужжатларга</w:t>
      </w:r>
      <w:proofErr w:type="spellEnd"/>
      <w:r>
        <w:t xml:space="preserve"> </w:t>
      </w:r>
      <w:proofErr w:type="spellStart"/>
      <w:proofErr w:type="gramStart"/>
      <w:r>
        <w:t>тўғри</w:t>
      </w:r>
      <w:proofErr w:type="spellEnd"/>
      <w:proofErr w:type="gram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 </w:t>
      </w:r>
    </w:p>
    <w:p w14:paraId="5F0603BF" w14:textId="77777777" w:rsidR="00470D41" w:rsidRPr="00FF4EB2" w:rsidRDefault="00470D41" w:rsidP="00470D41">
      <w:pPr>
        <w:jc w:val="both"/>
        <w:rPr>
          <w:szCs w:val="24"/>
        </w:rPr>
      </w:pPr>
    </w:p>
    <w:p w14:paraId="04CAA117" w14:textId="77777777" w:rsidR="00470D41" w:rsidRPr="00FF4EB2" w:rsidRDefault="00470D41" w:rsidP="00470D41">
      <w:pPr>
        <w:pStyle w:val="a3"/>
        <w:numPr>
          <w:ilvl w:val="0"/>
          <w:numId w:val="3"/>
        </w:numPr>
        <w:jc w:val="center"/>
      </w:pPr>
      <w:r>
        <w:t>ИШНИ ТОПШИРИШ ҚАБУЛ ҚИЛИШ ТАРТИБИ</w:t>
      </w:r>
    </w:p>
    <w:p w14:paraId="6C9295A4" w14:textId="6CB5809B" w:rsidR="00470D41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lang w:val="uz-Cyrl-UZ"/>
        </w:rPr>
      </w:pPr>
      <w:proofErr w:type="spellStart"/>
      <w:r w:rsidRPr="00C37274">
        <w:t>Хизматлар</w:t>
      </w:r>
      <w:proofErr w:type="spellEnd"/>
      <w:r w:rsidRPr="00C37274">
        <w:t xml:space="preserve"> </w:t>
      </w:r>
      <w:proofErr w:type="spellStart"/>
      <w:r w:rsidRPr="00C37274">
        <w:t>Бажарувчи</w:t>
      </w:r>
      <w:proofErr w:type="spellEnd"/>
      <w:r w:rsidRPr="00C37274">
        <w:t xml:space="preserve"> </w:t>
      </w:r>
      <w:proofErr w:type="spellStart"/>
      <w:r w:rsidRPr="00C37274">
        <w:t>томонидан</w:t>
      </w:r>
      <w:proofErr w:type="spellEnd"/>
      <w:r w:rsidRPr="00C37274">
        <w:t xml:space="preserve"> </w:t>
      </w:r>
      <w:proofErr w:type="spellStart"/>
      <w:r w:rsidRPr="00C37274">
        <w:t>топширилган</w:t>
      </w:r>
      <w:proofErr w:type="spellEnd"/>
      <w:r w:rsidRPr="00C37274">
        <w:t xml:space="preserve"> </w:t>
      </w:r>
      <w:proofErr w:type="spellStart"/>
      <w:r w:rsidRPr="00C37274">
        <w:t>ва</w:t>
      </w:r>
      <w:proofErr w:type="spellEnd"/>
      <w:r w:rsidRPr="00C37274">
        <w:t xml:space="preserve"> </w:t>
      </w:r>
      <w:proofErr w:type="spellStart"/>
      <w:r w:rsidRPr="00C37274">
        <w:t>Буюртмачи</w:t>
      </w:r>
      <w:proofErr w:type="spellEnd"/>
      <w:r w:rsidRPr="00C37274">
        <w:t xml:space="preserve"> </w:t>
      </w:r>
      <w:proofErr w:type="spellStart"/>
      <w:r w:rsidRPr="00C37274">
        <w:t>томонидан</w:t>
      </w:r>
      <w:proofErr w:type="spellEnd"/>
      <w:r w:rsidRPr="00C37274">
        <w:t xml:space="preserve"> </w:t>
      </w:r>
      <w:proofErr w:type="spellStart"/>
      <w:r w:rsidRPr="00C37274">
        <w:t>қабул</w:t>
      </w:r>
      <w:proofErr w:type="spellEnd"/>
      <w:r>
        <w:t xml:space="preserve"> </w:t>
      </w:r>
      <w:proofErr w:type="spellStart"/>
      <w:r>
        <w:t>қилинган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 xml:space="preserve">: </w:t>
      </w:r>
      <w:r w:rsidRPr="006E6D54">
        <w:rPr>
          <w:lang w:val="uz-Cyrl-UZ"/>
        </w:rPr>
        <w:t xml:space="preserve">Мазкур шартноманинг Илова №1 га асосан тўлиқ ишлар топширилиб, бажарилган ишлар далолатномаси </w:t>
      </w:r>
      <w:r w:rsidR="0094627F" w:rsidRPr="006E6D54">
        <w:rPr>
          <w:lang w:val="uz-Cyrl-UZ"/>
        </w:rPr>
        <w:t>имзолангандан сўнг</w:t>
      </w:r>
      <w:r w:rsidRPr="006E6D54">
        <w:rPr>
          <w:lang w:val="uz-Cyrl-UZ"/>
        </w:rPr>
        <w:t>.</w:t>
      </w:r>
    </w:p>
    <w:p w14:paraId="4E83ADD0" w14:textId="77777777" w:rsidR="00470D41" w:rsidRPr="006E6D54" w:rsidRDefault="00470D41" w:rsidP="00470D41">
      <w:pPr>
        <w:pStyle w:val="a3"/>
        <w:ind w:left="0"/>
        <w:jc w:val="both"/>
        <w:rPr>
          <w:lang w:val="uz-Cyrl-UZ"/>
        </w:rPr>
      </w:pPr>
    </w:p>
    <w:p w14:paraId="2CAFDA82" w14:textId="77777777" w:rsidR="00470D41" w:rsidRPr="005045AA" w:rsidRDefault="00470D41" w:rsidP="00470D41">
      <w:pPr>
        <w:pStyle w:val="a3"/>
        <w:numPr>
          <w:ilvl w:val="0"/>
          <w:numId w:val="3"/>
        </w:numPr>
        <w:jc w:val="center"/>
      </w:pPr>
      <w:r>
        <w:t>ЖАРИМА САНКЦИЯЛАРИ</w:t>
      </w:r>
    </w:p>
    <w:p w14:paraId="715E6DD0" w14:textId="77777777" w:rsidR="00470D41" w:rsidRPr="005045AA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</w:pPr>
      <w:proofErr w:type="spellStart"/>
      <w:r w:rsidRPr="005045AA">
        <w:lastRenderedPageBreak/>
        <w:t>Буюртмачи</w:t>
      </w:r>
      <w:proofErr w:type="spellEnd"/>
      <w:r w:rsidRPr="005045AA">
        <w:t xml:space="preserve"> </w:t>
      </w:r>
      <w:proofErr w:type="spellStart"/>
      <w:r w:rsidRPr="005045AA">
        <w:t>пулни</w:t>
      </w:r>
      <w:proofErr w:type="spellEnd"/>
      <w:r w:rsidRPr="005045AA">
        <w:t xml:space="preserve"> </w:t>
      </w:r>
      <w:proofErr w:type="spellStart"/>
      <w:r w:rsidRPr="005045AA">
        <w:t>ўз</w:t>
      </w:r>
      <w:proofErr w:type="spellEnd"/>
      <w:r w:rsidRPr="005045AA">
        <w:t xml:space="preserve"> </w:t>
      </w:r>
      <w:proofErr w:type="spellStart"/>
      <w:r w:rsidRPr="005045AA">
        <w:t>вактида</w:t>
      </w:r>
      <w:proofErr w:type="spellEnd"/>
      <w:r w:rsidRPr="005045AA">
        <w:t xml:space="preserve"> </w:t>
      </w:r>
      <w:proofErr w:type="spellStart"/>
      <w:r w:rsidRPr="005045AA">
        <w:t>тўламаса</w:t>
      </w:r>
      <w:proofErr w:type="spellEnd"/>
      <w:r w:rsidRPr="005045AA">
        <w:t xml:space="preserve">, </w:t>
      </w:r>
      <w:proofErr w:type="spellStart"/>
      <w:r w:rsidRPr="005045AA">
        <w:t>Бажарувчига</w:t>
      </w:r>
      <w:proofErr w:type="spellEnd"/>
      <w:r w:rsidRPr="005045AA">
        <w:t xml:space="preserve"> </w:t>
      </w:r>
      <w:proofErr w:type="spellStart"/>
      <w:r w:rsidRPr="005045AA">
        <w:t>хар</w:t>
      </w:r>
      <w:proofErr w:type="spellEnd"/>
      <w:r w:rsidRPr="005045AA">
        <w:t xml:space="preserve"> </w:t>
      </w:r>
      <w:proofErr w:type="spellStart"/>
      <w:r w:rsidRPr="005045AA">
        <w:t>бир</w:t>
      </w:r>
      <w:proofErr w:type="spellEnd"/>
      <w:r w:rsidRPr="005045AA">
        <w:t xml:space="preserve"> </w:t>
      </w:r>
      <w:proofErr w:type="spellStart"/>
      <w:r w:rsidRPr="005045AA">
        <w:t>кечиктирилган</w:t>
      </w:r>
      <w:proofErr w:type="spellEnd"/>
      <w:r w:rsidRPr="005045AA">
        <w:t xml:space="preserve"> кун </w:t>
      </w:r>
      <w:proofErr w:type="spellStart"/>
      <w:r w:rsidRPr="005045AA">
        <w:t>учун</w:t>
      </w:r>
      <w:proofErr w:type="spellEnd"/>
      <w:r w:rsidRPr="005045AA">
        <w:t xml:space="preserve"> </w:t>
      </w:r>
      <w:proofErr w:type="spellStart"/>
      <w:r w:rsidRPr="005045AA">
        <w:t>тўланмаган</w:t>
      </w:r>
      <w:proofErr w:type="spellEnd"/>
      <w:r w:rsidRPr="005045AA">
        <w:t xml:space="preserve"> </w:t>
      </w:r>
      <w:proofErr w:type="spellStart"/>
      <w:r w:rsidRPr="005045AA">
        <w:t>сумманинг</w:t>
      </w:r>
      <w:proofErr w:type="spellEnd"/>
      <w:r w:rsidRPr="005045AA">
        <w:rPr>
          <w:color w:val="000000"/>
          <w:spacing w:val="-2"/>
          <w:w w:val="104"/>
        </w:rPr>
        <w:t xml:space="preserve"> </w:t>
      </w:r>
      <w:r w:rsidRPr="005045AA">
        <w:rPr>
          <w:color w:val="000000"/>
          <w:spacing w:val="-1"/>
          <w:w w:val="104"/>
        </w:rPr>
        <w:t>0,</w:t>
      </w:r>
      <w:r w:rsidRPr="005045AA">
        <w:rPr>
          <w:color w:val="000000"/>
          <w:spacing w:val="-1"/>
          <w:w w:val="104"/>
          <w:lang w:val="uz-Cyrl-UZ"/>
        </w:rPr>
        <w:t>4</w:t>
      </w:r>
      <w:r w:rsidRPr="005045AA">
        <w:rPr>
          <w:color w:val="000000"/>
          <w:spacing w:val="-1"/>
          <w:w w:val="104"/>
        </w:rPr>
        <w:t xml:space="preserve"> % </w:t>
      </w:r>
      <w:proofErr w:type="spellStart"/>
      <w:r w:rsidRPr="005045AA">
        <w:rPr>
          <w:color w:val="000000"/>
          <w:spacing w:val="-1"/>
          <w:w w:val="104"/>
        </w:rPr>
        <w:t>микдорида</w:t>
      </w:r>
      <w:proofErr w:type="spellEnd"/>
      <w:r w:rsidRPr="005045AA">
        <w:rPr>
          <w:color w:val="000000"/>
          <w:spacing w:val="-1"/>
          <w:w w:val="104"/>
        </w:rPr>
        <w:t xml:space="preserve">, </w:t>
      </w:r>
      <w:proofErr w:type="spellStart"/>
      <w:r w:rsidRPr="005045AA">
        <w:rPr>
          <w:color w:val="000000"/>
          <w:spacing w:val="1"/>
          <w:w w:val="104"/>
        </w:rPr>
        <w:t>лекин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шартнома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суммасининг</w:t>
      </w:r>
      <w:proofErr w:type="spellEnd"/>
      <w:r w:rsidRPr="005045AA">
        <w:rPr>
          <w:color w:val="000000"/>
          <w:spacing w:val="1"/>
          <w:w w:val="104"/>
        </w:rPr>
        <w:t xml:space="preserve">        50 % дан </w:t>
      </w:r>
      <w:proofErr w:type="spellStart"/>
      <w:r w:rsidRPr="005045AA">
        <w:rPr>
          <w:color w:val="000000"/>
          <w:spacing w:val="1"/>
          <w:w w:val="104"/>
        </w:rPr>
        <w:t>ортик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бўлмаган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суммада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r w:rsidRPr="005045AA">
        <w:rPr>
          <w:color w:val="000000"/>
          <w:spacing w:val="-1"/>
          <w:w w:val="104"/>
        </w:rPr>
        <w:t xml:space="preserve">пеня </w:t>
      </w:r>
      <w:proofErr w:type="spellStart"/>
      <w:r w:rsidRPr="005045AA">
        <w:rPr>
          <w:color w:val="000000"/>
          <w:spacing w:val="-1"/>
          <w:w w:val="104"/>
        </w:rPr>
        <w:t>тўлайди</w:t>
      </w:r>
      <w:proofErr w:type="spellEnd"/>
      <w:r w:rsidRPr="005045AA">
        <w:rPr>
          <w:color w:val="000000"/>
          <w:spacing w:val="-1"/>
          <w:w w:val="104"/>
          <w:lang w:val="uz-Cyrl-UZ"/>
        </w:rPr>
        <w:t>;</w:t>
      </w:r>
    </w:p>
    <w:p w14:paraId="4EA7B46E" w14:textId="77777777" w:rsidR="00470D41" w:rsidRPr="005045AA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</w:pPr>
      <w:proofErr w:type="spellStart"/>
      <w:r w:rsidRPr="005045AA">
        <w:rPr>
          <w:color w:val="000000"/>
          <w:spacing w:val="1"/>
          <w:w w:val="104"/>
        </w:rPr>
        <w:t>Бажарувчи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хизматни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ўз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вақтида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бажариб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бермаса</w:t>
      </w:r>
      <w:proofErr w:type="spellEnd"/>
      <w:r w:rsidRPr="005045AA">
        <w:rPr>
          <w:color w:val="000000"/>
          <w:spacing w:val="1"/>
          <w:w w:val="104"/>
        </w:rPr>
        <w:t xml:space="preserve">, </w:t>
      </w:r>
      <w:proofErr w:type="spellStart"/>
      <w:r w:rsidRPr="005045AA">
        <w:rPr>
          <w:color w:val="000000"/>
          <w:spacing w:val="1"/>
          <w:w w:val="104"/>
        </w:rPr>
        <w:t>хар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бир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кечиктирилган</w:t>
      </w:r>
      <w:proofErr w:type="spellEnd"/>
      <w:r w:rsidRPr="005045AA">
        <w:rPr>
          <w:color w:val="000000"/>
          <w:spacing w:val="1"/>
          <w:w w:val="104"/>
        </w:rPr>
        <w:t xml:space="preserve"> кун </w:t>
      </w:r>
      <w:proofErr w:type="spellStart"/>
      <w:r w:rsidRPr="005045AA">
        <w:rPr>
          <w:color w:val="000000"/>
          <w:spacing w:val="1"/>
          <w:w w:val="104"/>
        </w:rPr>
        <w:t>учун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Буюртмачига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бажариб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берилмаган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хизмат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нархининг</w:t>
      </w:r>
      <w:proofErr w:type="spellEnd"/>
      <w:r w:rsidRPr="005045AA">
        <w:rPr>
          <w:color w:val="000000"/>
          <w:spacing w:val="1"/>
          <w:w w:val="104"/>
        </w:rPr>
        <w:t xml:space="preserve"> 0,</w:t>
      </w:r>
      <w:r w:rsidRPr="005045AA">
        <w:rPr>
          <w:color w:val="000000"/>
          <w:spacing w:val="1"/>
          <w:w w:val="104"/>
          <w:lang w:val="uz-Cyrl-UZ"/>
        </w:rPr>
        <w:t>5</w:t>
      </w:r>
      <w:r w:rsidRPr="005045AA">
        <w:rPr>
          <w:color w:val="000000"/>
          <w:spacing w:val="1"/>
          <w:w w:val="104"/>
        </w:rPr>
        <w:t xml:space="preserve"> % </w:t>
      </w:r>
      <w:proofErr w:type="spellStart"/>
      <w:r w:rsidRPr="005045AA">
        <w:rPr>
          <w:color w:val="000000"/>
          <w:spacing w:val="1"/>
          <w:w w:val="104"/>
        </w:rPr>
        <w:t>микдорида</w:t>
      </w:r>
      <w:proofErr w:type="spellEnd"/>
      <w:r w:rsidRPr="005045AA">
        <w:rPr>
          <w:color w:val="000000"/>
          <w:spacing w:val="1"/>
          <w:w w:val="104"/>
        </w:rPr>
        <w:t xml:space="preserve">, </w:t>
      </w:r>
      <w:proofErr w:type="spellStart"/>
      <w:r w:rsidRPr="005045AA">
        <w:rPr>
          <w:color w:val="000000"/>
          <w:spacing w:val="1"/>
          <w:w w:val="104"/>
        </w:rPr>
        <w:t>лекин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шартнома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суммасининг</w:t>
      </w:r>
      <w:proofErr w:type="spellEnd"/>
      <w:r w:rsidRPr="005045AA">
        <w:rPr>
          <w:color w:val="000000"/>
          <w:spacing w:val="1"/>
          <w:w w:val="104"/>
        </w:rPr>
        <w:t xml:space="preserve"> 50 % дан </w:t>
      </w:r>
      <w:proofErr w:type="spellStart"/>
      <w:r w:rsidRPr="005045AA">
        <w:rPr>
          <w:color w:val="000000"/>
          <w:spacing w:val="1"/>
          <w:w w:val="104"/>
        </w:rPr>
        <w:t>ортик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бўлмаган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суммада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r w:rsidRPr="005045AA">
        <w:rPr>
          <w:color w:val="000000"/>
          <w:spacing w:val="-1"/>
          <w:w w:val="104"/>
        </w:rPr>
        <w:t xml:space="preserve">пеня </w:t>
      </w:r>
      <w:proofErr w:type="spellStart"/>
      <w:r w:rsidRPr="005045AA">
        <w:rPr>
          <w:color w:val="000000"/>
          <w:spacing w:val="-1"/>
          <w:w w:val="104"/>
        </w:rPr>
        <w:t>тўлайди</w:t>
      </w:r>
      <w:proofErr w:type="spellEnd"/>
      <w:r w:rsidRPr="005045AA">
        <w:rPr>
          <w:color w:val="000000"/>
          <w:spacing w:val="-1"/>
          <w:w w:val="104"/>
          <w:lang w:val="uz-Cyrl-UZ"/>
        </w:rPr>
        <w:t xml:space="preserve">; </w:t>
      </w:r>
    </w:p>
    <w:p w14:paraId="12C1C125" w14:textId="77777777" w:rsidR="00470D41" w:rsidRPr="005045AA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</w:pPr>
      <w:r w:rsidRPr="005045AA">
        <w:rPr>
          <w:color w:val="000000"/>
          <w:spacing w:val="-1"/>
          <w:w w:val="104"/>
        </w:rPr>
        <w:t xml:space="preserve">Пеня  </w:t>
      </w:r>
      <w:proofErr w:type="spellStart"/>
      <w:r w:rsidRPr="005045AA">
        <w:rPr>
          <w:color w:val="000000"/>
          <w:spacing w:val="-1"/>
          <w:w w:val="104"/>
        </w:rPr>
        <w:t>тўлаш</w:t>
      </w:r>
      <w:proofErr w:type="spellEnd"/>
      <w:r w:rsidRPr="005045AA">
        <w:rPr>
          <w:color w:val="000000"/>
          <w:spacing w:val="-1"/>
          <w:w w:val="104"/>
        </w:rPr>
        <w:t xml:space="preserve">  </w:t>
      </w:r>
      <w:proofErr w:type="spellStart"/>
      <w:r w:rsidRPr="005045AA">
        <w:rPr>
          <w:color w:val="000000"/>
          <w:spacing w:val="-1"/>
          <w:w w:val="104"/>
        </w:rPr>
        <w:t>ва</w:t>
      </w:r>
      <w:proofErr w:type="spellEnd"/>
      <w:r w:rsidRPr="005045AA">
        <w:rPr>
          <w:color w:val="000000"/>
          <w:spacing w:val="-1"/>
          <w:w w:val="104"/>
        </w:rPr>
        <w:t xml:space="preserve">  </w:t>
      </w:r>
      <w:proofErr w:type="spellStart"/>
      <w:r w:rsidRPr="005045AA">
        <w:rPr>
          <w:color w:val="000000"/>
          <w:spacing w:val="-1"/>
          <w:w w:val="104"/>
        </w:rPr>
        <w:t>зарарни</w:t>
      </w:r>
      <w:proofErr w:type="spellEnd"/>
      <w:r w:rsidRPr="005045AA">
        <w:rPr>
          <w:color w:val="000000"/>
          <w:spacing w:val="-1"/>
          <w:w w:val="104"/>
        </w:rPr>
        <w:t xml:space="preserve">  </w:t>
      </w:r>
      <w:proofErr w:type="spellStart"/>
      <w:r w:rsidRPr="005045AA">
        <w:rPr>
          <w:color w:val="000000"/>
          <w:spacing w:val="-1"/>
          <w:w w:val="104"/>
        </w:rPr>
        <w:t>қоплаш</w:t>
      </w:r>
      <w:proofErr w:type="spellEnd"/>
      <w:r w:rsidRPr="005045AA">
        <w:rPr>
          <w:color w:val="000000"/>
          <w:spacing w:val="-1"/>
          <w:w w:val="104"/>
        </w:rPr>
        <w:t xml:space="preserve">  </w:t>
      </w:r>
      <w:proofErr w:type="spellStart"/>
      <w:r w:rsidRPr="005045AA">
        <w:rPr>
          <w:color w:val="000000"/>
          <w:spacing w:val="-1"/>
          <w:w w:val="104"/>
        </w:rPr>
        <w:t>шартнома</w:t>
      </w:r>
      <w:proofErr w:type="spellEnd"/>
      <w:r w:rsidRPr="005045AA">
        <w:rPr>
          <w:color w:val="000000"/>
          <w:spacing w:val="-1"/>
          <w:w w:val="104"/>
        </w:rPr>
        <w:t xml:space="preserve">  </w:t>
      </w:r>
      <w:proofErr w:type="spellStart"/>
      <w:r w:rsidRPr="005045AA">
        <w:rPr>
          <w:color w:val="000000"/>
          <w:spacing w:val="-1"/>
          <w:w w:val="104"/>
        </w:rPr>
        <w:t>томонларининг</w:t>
      </w:r>
      <w:proofErr w:type="spellEnd"/>
      <w:r w:rsidRPr="005045AA">
        <w:rPr>
          <w:color w:val="000000"/>
          <w:spacing w:val="-1"/>
          <w:w w:val="104"/>
        </w:rPr>
        <w:t xml:space="preserve">  </w:t>
      </w:r>
      <w:proofErr w:type="spellStart"/>
      <w:r w:rsidRPr="005045AA">
        <w:rPr>
          <w:color w:val="000000"/>
          <w:spacing w:val="-1"/>
          <w:w w:val="104"/>
        </w:rPr>
        <w:t>ўз</w:t>
      </w:r>
      <w:proofErr w:type="spellEnd"/>
      <w:r w:rsidRPr="005045AA">
        <w:rPr>
          <w:color w:val="000000"/>
          <w:spacing w:val="-1"/>
          <w:w w:val="104"/>
        </w:rPr>
        <w:t xml:space="preserve">  </w:t>
      </w:r>
      <w:proofErr w:type="spellStart"/>
      <w:r w:rsidRPr="005045AA">
        <w:rPr>
          <w:color w:val="000000"/>
          <w:spacing w:val="-1"/>
          <w:w w:val="104"/>
        </w:rPr>
        <w:t>мажбуриятларини</w:t>
      </w:r>
      <w:proofErr w:type="spellEnd"/>
      <w:r w:rsidRPr="005045AA">
        <w:rPr>
          <w:color w:val="000000"/>
          <w:spacing w:val="-1"/>
          <w:w w:val="104"/>
        </w:rPr>
        <w:t xml:space="preserve"> </w:t>
      </w:r>
      <w:proofErr w:type="spellStart"/>
      <w:r w:rsidRPr="005045AA">
        <w:rPr>
          <w:color w:val="000000"/>
          <w:spacing w:val="-1"/>
          <w:w w:val="104"/>
        </w:rPr>
        <w:t>бажаришдан</w:t>
      </w:r>
      <w:proofErr w:type="spellEnd"/>
      <w:r w:rsidRPr="005045AA">
        <w:rPr>
          <w:color w:val="000000"/>
          <w:spacing w:val="-1"/>
          <w:w w:val="104"/>
        </w:rPr>
        <w:t xml:space="preserve"> </w:t>
      </w:r>
      <w:proofErr w:type="spellStart"/>
      <w:r w:rsidRPr="005045AA">
        <w:rPr>
          <w:color w:val="000000"/>
          <w:spacing w:val="-1"/>
          <w:w w:val="104"/>
        </w:rPr>
        <w:t>озод</w:t>
      </w:r>
      <w:proofErr w:type="spellEnd"/>
      <w:r w:rsidRPr="005045AA">
        <w:rPr>
          <w:color w:val="000000"/>
          <w:spacing w:val="-1"/>
          <w:w w:val="104"/>
        </w:rPr>
        <w:t xml:space="preserve"> </w:t>
      </w:r>
      <w:proofErr w:type="spellStart"/>
      <w:r w:rsidRPr="005045AA">
        <w:rPr>
          <w:color w:val="000000"/>
          <w:spacing w:val="-1"/>
          <w:w w:val="104"/>
        </w:rPr>
        <w:t>этмайди</w:t>
      </w:r>
      <w:proofErr w:type="spellEnd"/>
      <w:r w:rsidRPr="005045AA">
        <w:t xml:space="preserve"> </w:t>
      </w:r>
    </w:p>
    <w:p w14:paraId="2E1B7279" w14:textId="77777777" w:rsidR="00470D41" w:rsidRDefault="00470D41" w:rsidP="00470D41">
      <w:pPr>
        <w:spacing w:after="0" w:line="240" w:lineRule="auto"/>
        <w:jc w:val="both"/>
        <w:rPr>
          <w:szCs w:val="24"/>
        </w:rPr>
      </w:pPr>
    </w:p>
    <w:p w14:paraId="6E03511D" w14:textId="77777777" w:rsidR="00470D41" w:rsidRPr="00FF4EB2" w:rsidRDefault="00470D41" w:rsidP="00470D41">
      <w:pPr>
        <w:spacing w:after="0" w:line="240" w:lineRule="auto"/>
        <w:jc w:val="both"/>
        <w:rPr>
          <w:szCs w:val="24"/>
        </w:rPr>
      </w:pPr>
    </w:p>
    <w:p w14:paraId="104BB87A" w14:textId="77777777" w:rsidR="00470D41" w:rsidRDefault="00470D41" w:rsidP="00470D41">
      <w:pPr>
        <w:pStyle w:val="a3"/>
        <w:numPr>
          <w:ilvl w:val="0"/>
          <w:numId w:val="3"/>
        </w:numPr>
        <w:jc w:val="center"/>
      </w:pPr>
      <w:r w:rsidRPr="00FF4EB2">
        <w:t>ФОРС-МАЖОР</w:t>
      </w:r>
    </w:p>
    <w:p w14:paraId="43F0EC5F" w14:textId="77777777" w:rsidR="00470D41" w:rsidRPr="005045AA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</w:pPr>
      <w:proofErr w:type="spellStart"/>
      <w:r w:rsidRPr="005045AA">
        <w:t>Шартнома</w:t>
      </w:r>
      <w:proofErr w:type="spellEnd"/>
      <w:r w:rsidRPr="005045AA">
        <w:t xml:space="preserve">  </w:t>
      </w:r>
      <w:proofErr w:type="spellStart"/>
      <w:r w:rsidRPr="005045AA">
        <w:t>томонлари</w:t>
      </w:r>
      <w:proofErr w:type="spellEnd"/>
      <w:r w:rsidRPr="005045AA">
        <w:t xml:space="preserve">  </w:t>
      </w:r>
      <w:proofErr w:type="spellStart"/>
      <w:r w:rsidRPr="005045AA">
        <w:t>мазкур</w:t>
      </w:r>
      <w:proofErr w:type="spellEnd"/>
      <w:r w:rsidRPr="005045AA">
        <w:t xml:space="preserve">  </w:t>
      </w:r>
      <w:proofErr w:type="spellStart"/>
      <w:r w:rsidRPr="005045AA">
        <w:t>шартнома</w:t>
      </w:r>
      <w:proofErr w:type="spellEnd"/>
      <w:r w:rsidRPr="005045AA">
        <w:t xml:space="preserve">  </w:t>
      </w:r>
      <w:proofErr w:type="spellStart"/>
      <w:r w:rsidRPr="005045AA">
        <w:t>бўйича</w:t>
      </w:r>
      <w:proofErr w:type="spellEnd"/>
      <w:r w:rsidRPr="005045AA">
        <w:t xml:space="preserve">  </w:t>
      </w:r>
      <w:proofErr w:type="spellStart"/>
      <w:r w:rsidRPr="005045AA">
        <w:t>ўз</w:t>
      </w:r>
      <w:proofErr w:type="spellEnd"/>
      <w:r w:rsidRPr="005045AA">
        <w:t xml:space="preserve">  </w:t>
      </w:r>
      <w:proofErr w:type="spellStart"/>
      <w:r w:rsidRPr="005045AA">
        <w:t>мажбуриятларини</w:t>
      </w:r>
      <w:proofErr w:type="spellEnd"/>
      <w:r w:rsidRPr="005045AA">
        <w:t xml:space="preserve">  </w:t>
      </w:r>
      <w:proofErr w:type="spellStart"/>
      <w:r w:rsidRPr="005045AA">
        <w:t>кисман</w:t>
      </w:r>
      <w:proofErr w:type="spellEnd"/>
      <w:r w:rsidRPr="005045AA">
        <w:t xml:space="preserve"> </w:t>
      </w:r>
      <w:proofErr w:type="spellStart"/>
      <w:r w:rsidRPr="005045AA">
        <w:t>ёки</w:t>
      </w:r>
      <w:proofErr w:type="spellEnd"/>
      <w:r w:rsidRPr="005045AA">
        <w:t xml:space="preserve"> </w:t>
      </w:r>
      <w:proofErr w:type="spellStart"/>
      <w:r w:rsidRPr="005045AA">
        <w:t>бутунлай</w:t>
      </w:r>
      <w:proofErr w:type="spellEnd"/>
      <w:r w:rsidRPr="005045AA">
        <w:t xml:space="preserve"> </w:t>
      </w:r>
      <w:proofErr w:type="spellStart"/>
      <w:r w:rsidRPr="005045AA">
        <w:t>бажаришдан</w:t>
      </w:r>
      <w:proofErr w:type="spellEnd"/>
      <w:r w:rsidRPr="005045AA">
        <w:t xml:space="preserve"> </w:t>
      </w:r>
      <w:proofErr w:type="spellStart"/>
      <w:r w:rsidRPr="005045AA">
        <w:t>енгиб</w:t>
      </w:r>
      <w:proofErr w:type="spellEnd"/>
      <w:r w:rsidRPr="005045AA">
        <w:t xml:space="preserve"> </w:t>
      </w:r>
      <w:proofErr w:type="spellStart"/>
      <w:r w:rsidRPr="005045AA">
        <w:t>бўлмайдигак</w:t>
      </w:r>
      <w:proofErr w:type="spellEnd"/>
      <w:r w:rsidRPr="005045AA">
        <w:t xml:space="preserve"> куч, </w:t>
      </w:r>
      <w:proofErr w:type="spellStart"/>
      <w:r w:rsidRPr="005045AA">
        <w:t>яъни</w:t>
      </w:r>
      <w:proofErr w:type="spellEnd"/>
      <w:r w:rsidRPr="005045AA">
        <w:t xml:space="preserve"> </w:t>
      </w:r>
      <w:proofErr w:type="spellStart"/>
      <w:r w:rsidRPr="005045AA">
        <w:t>фавкулотдда</w:t>
      </w:r>
      <w:proofErr w:type="spellEnd"/>
      <w:r w:rsidRPr="005045AA">
        <w:t xml:space="preserve"> </w:t>
      </w:r>
      <w:proofErr w:type="spellStart"/>
      <w:r w:rsidRPr="005045AA">
        <w:t>ва</w:t>
      </w:r>
      <w:proofErr w:type="spellEnd"/>
      <w:r w:rsidRPr="005045AA">
        <w:t xml:space="preserve"> </w:t>
      </w:r>
      <w:proofErr w:type="spellStart"/>
      <w:r w:rsidRPr="005045AA">
        <w:t>муайян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шароитларда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олдини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олиб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бўлмайдиган</w:t>
      </w:r>
      <w:proofErr w:type="spellEnd"/>
      <w:r w:rsidRPr="005045AA">
        <w:rPr>
          <w:color w:val="000000"/>
          <w:spacing w:val="1"/>
          <w:w w:val="104"/>
        </w:rPr>
        <w:t xml:space="preserve"> </w:t>
      </w:r>
      <w:proofErr w:type="spellStart"/>
      <w:r w:rsidRPr="005045AA">
        <w:rPr>
          <w:color w:val="000000"/>
          <w:spacing w:val="1"/>
          <w:w w:val="104"/>
        </w:rPr>
        <w:t>вазиятлар</w:t>
      </w:r>
      <w:proofErr w:type="spellEnd"/>
      <w:r w:rsidRPr="005045AA">
        <w:rPr>
          <w:color w:val="000000"/>
          <w:spacing w:val="1"/>
          <w:w w:val="104"/>
        </w:rPr>
        <w:t xml:space="preserve"> (форс-</w:t>
      </w:r>
      <w:r w:rsidRPr="005045AA">
        <w:rPr>
          <w:color w:val="000000"/>
          <w:spacing w:val="-1"/>
          <w:w w:val="104"/>
        </w:rPr>
        <w:t xml:space="preserve">мажор) </w:t>
      </w:r>
      <w:proofErr w:type="spellStart"/>
      <w:r w:rsidRPr="005045AA">
        <w:rPr>
          <w:color w:val="000000"/>
          <w:spacing w:val="-1"/>
          <w:w w:val="104"/>
        </w:rPr>
        <w:t>вужудга</w:t>
      </w:r>
      <w:proofErr w:type="spellEnd"/>
      <w:r w:rsidRPr="005045AA">
        <w:rPr>
          <w:color w:val="000000"/>
          <w:spacing w:val="-1"/>
          <w:w w:val="104"/>
        </w:rPr>
        <w:t xml:space="preserve"> </w:t>
      </w:r>
      <w:proofErr w:type="spellStart"/>
      <w:r w:rsidRPr="005045AA">
        <w:rPr>
          <w:color w:val="000000"/>
          <w:spacing w:val="-1"/>
          <w:w w:val="104"/>
        </w:rPr>
        <w:t>келганда</w:t>
      </w:r>
      <w:proofErr w:type="spellEnd"/>
      <w:r w:rsidRPr="005045AA">
        <w:rPr>
          <w:color w:val="000000"/>
          <w:spacing w:val="-1"/>
          <w:w w:val="104"/>
        </w:rPr>
        <w:t xml:space="preserve"> </w:t>
      </w:r>
      <w:proofErr w:type="spellStart"/>
      <w:r w:rsidRPr="005045AA">
        <w:rPr>
          <w:color w:val="000000"/>
          <w:spacing w:val="-1"/>
          <w:w w:val="104"/>
        </w:rPr>
        <w:t>озод</w:t>
      </w:r>
      <w:proofErr w:type="spellEnd"/>
      <w:r w:rsidRPr="005045AA">
        <w:rPr>
          <w:color w:val="000000"/>
          <w:spacing w:val="-1"/>
          <w:w w:val="104"/>
        </w:rPr>
        <w:t xml:space="preserve"> </w:t>
      </w:r>
      <w:proofErr w:type="spellStart"/>
      <w:r w:rsidRPr="005045AA">
        <w:rPr>
          <w:color w:val="000000"/>
          <w:spacing w:val="-1"/>
          <w:w w:val="104"/>
        </w:rPr>
        <w:t>этиладилар</w:t>
      </w:r>
      <w:proofErr w:type="spellEnd"/>
      <w:r w:rsidRPr="005045AA">
        <w:rPr>
          <w:lang w:val="uz-Cyrl-UZ"/>
        </w:rPr>
        <w:t>;</w:t>
      </w:r>
    </w:p>
    <w:p w14:paraId="0CA8E05E" w14:textId="77777777" w:rsidR="00470D41" w:rsidRPr="005045AA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</w:pPr>
      <w:proofErr w:type="spellStart"/>
      <w:r w:rsidRPr="005045AA">
        <w:t>Бундай</w:t>
      </w:r>
      <w:proofErr w:type="spellEnd"/>
      <w:r w:rsidRPr="005045AA">
        <w:t xml:space="preserve"> </w:t>
      </w:r>
      <w:proofErr w:type="spellStart"/>
      <w:r w:rsidRPr="005045AA">
        <w:t>вазиятлар</w:t>
      </w:r>
      <w:proofErr w:type="spellEnd"/>
      <w:r w:rsidRPr="005045AA">
        <w:t xml:space="preserve"> </w:t>
      </w:r>
      <w:proofErr w:type="spellStart"/>
      <w:r w:rsidRPr="005045AA">
        <w:t>вужудга</w:t>
      </w:r>
      <w:proofErr w:type="spellEnd"/>
      <w:r w:rsidRPr="005045AA">
        <w:t xml:space="preserve"> </w:t>
      </w:r>
      <w:proofErr w:type="spellStart"/>
      <w:r w:rsidRPr="005045AA">
        <w:t>келганда</w:t>
      </w:r>
      <w:proofErr w:type="spellEnd"/>
      <w:r w:rsidRPr="005045AA">
        <w:t xml:space="preserve"> </w:t>
      </w:r>
      <w:proofErr w:type="spellStart"/>
      <w:r w:rsidRPr="005045AA">
        <w:t>томонлар</w:t>
      </w:r>
      <w:proofErr w:type="spellEnd"/>
      <w:r w:rsidRPr="005045AA">
        <w:t xml:space="preserve"> 3 кун </w:t>
      </w:r>
      <w:proofErr w:type="spellStart"/>
      <w:r w:rsidRPr="005045AA">
        <w:t>ичида</w:t>
      </w:r>
      <w:proofErr w:type="spellEnd"/>
      <w:r w:rsidRPr="005045AA">
        <w:t xml:space="preserve"> </w:t>
      </w:r>
      <w:proofErr w:type="spellStart"/>
      <w:r w:rsidRPr="005045AA">
        <w:t>бир-бирини</w:t>
      </w:r>
      <w:proofErr w:type="spellEnd"/>
      <w:r w:rsidRPr="005045AA">
        <w:t xml:space="preserve"> </w:t>
      </w:r>
      <w:proofErr w:type="spellStart"/>
      <w:proofErr w:type="gramStart"/>
      <w:r w:rsidRPr="005045AA">
        <w:t>ого</w:t>
      </w:r>
      <w:proofErr w:type="gramEnd"/>
      <w:r w:rsidRPr="005045AA">
        <w:t>ҳлантириши</w:t>
      </w:r>
      <w:proofErr w:type="spellEnd"/>
      <w:r w:rsidRPr="005045AA">
        <w:t xml:space="preserve">, </w:t>
      </w:r>
      <w:proofErr w:type="spellStart"/>
      <w:r w:rsidRPr="005045AA">
        <w:t>шартнома</w:t>
      </w:r>
      <w:proofErr w:type="spellEnd"/>
      <w:r w:rsidRPr="005045AA">
        <w:t xml:space="preserve"> </w:t>
      </w:r>
      <w:proofErr w:type="spellStart"/>
      <w:r w:rsidRPr="005045AA">
        <w:t>муддатини</w:t>
      </w:r>
      <w:proofErr w:type="spellEnd"/>
      <w:r w:rsidRPr="005045AA">
        <w:t xml:space="preserve"> </w:t>
      </w:r>
      <w:proofErr w:type="spellStart"/>
      <w:r w:rsidRPr="005045AA">
        <w:t>узайтириш</w:t>
      </w:r>
      <w:proofErr w:type="spellEnd"/>
      <w:r w:rsidRPr="005045AA">
        <w:t xml:space="preserve"> </w:t>
      </w:r>
      <w:proofErr w:type="spellStart"/>
      <w:r w:rsidRPr="005045AA">
        <w:t>бўйича</w:t>
      </w:r>
      <w:proofErr w:type="spellEnd"/>
      <w:r w:rsidRPr="005045AA">
        <w:t xml:space="preserve"> </w:t>
      </w:r>
      <w:proofErr w:type="spellStart"/>
      <w:r w:rsidRPr="005045AA">
        <w:t>чоралар</w:t>
      </w:r>
      <w:proofErr w:type="spellEnd"/>
      <w:r w:rsidRPr="005045AA">
        <w:t xml:space="preserve"> </w:t>
      </w:r>
      <w:proofErr w:type="spellStart"/>
      <w:r w:rsidRPr="005045AA">
        <w:t>кўриши</w:t>
      </w:r>
      <w:proofErr w:type="spellEnd"/>
      <w:r w:rsidRPr="005045AA">
        <w:t xml:space="preserve"> </w:t>
      </w:r>
      <w:proofErr w:type="spellStart"/>
      <w:r w:rsidRPr="005045AA">
        <w:t>керак</w:t>
      </w:r>
      <w:proofErr w:type="spellEnd"/>
      <w:r w:rsidRPr="005045AA">
        <w:t xml:space="preserve">. </w:t>
      </w:r>
    </w:p>
    <w:p w14:paraId="45B4202F" w14:textId="77777777" w:rsidR="00470D41" w:rsidRPr="00FF4EB2" w:rsidRDefault="00470D41" w:rsidP="00470D41">
      <w:pPr>
        <w:spacing w:after="0" w:line="240" w:lineRule="auto"/>
        <w:ind w:left="720"/>
        <w:jc w:val="both"/>
        <w:rPr>
          <w:szCs w:val="24"/>
        </w:rPr>
      </w:pPr>
    </w:p>
    <w:p w14:paraId="2A438118" w14:textId="77777777" w:rsidR="00470D41" w:rsidRDefault="00470D41" w:rsidP="00470D41">
      <w:pPr>
        <w:pStyle w:val="a3"/>
        <w:numPr>
          <w:ilvl w:val="0"/>
          <w:numId w:val="3"/>
        </w:numPr>
        <w:jc w:val="center"/>
      </w:pPr>
      <w:r>
        <w:t>НИЗОЛАРНИ ҲАЛ ЭТИШ ТАРТИБИ</w:t>
      </w:r>
    </w:p>
    <w:p w14:paraId="7ABC3D46" w14:textId="77777777" w:rsidR="00470D41" w:rsidRPr="005045AA" w:rsidRDefault="00470D41" w:rsidP="00470D41">
      <w:pPr>
        <w:pStyle w:val="a3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lang w:val="uz-Cyrl-UZ"/>
        </w:rPr>
      </w:pPr>
      <w:proofErr w:type="spellStart"/>
      <w:r>
        <w:t>Мазкур</w:t>
      </w:r>
      <w:proofErr w:type="spellEnd"/>
      <w:r>
        <w:t xml:space="preserve">  </w:t>
      </w:r>
      <w:proofErr w:type="spellStart"/>
      <w:r>
        <w:t>шартнома</w:t>
      </w:r>
      <w:proofErr w:type="spellEnd"/>
      <w:r>
        <w:t xml:space="preserve">  </w:t>
      </w:r>
      <w:proofErr w:type="spellStart"/>
      <w:r>
        <w:t>туфайли</w:t>
      </w:r>
      <w:proofErr w:type="spellEnd"/>
      <w:r>
        <w:t xml:space="preserve">  </w:t>
      </w:r>
      <w:proofErr w:type="spellStart"/>
      <w:r>
        <w:t>келишиб</w:t>
      </w:r>
      <w:proofErr w:type="spellEnd"/>
      <w:r>
        <w:t xml:space="preserve">  </w:t>
      </w:r>
      <w:proofErr w:type="spellStart"/>
      <w:r>
        <w:t>чиқиши</w:t>
      </w:r>
      <w:proofErr w:type="spellEnd"/>
      <w:r>
        <w:t xml:space="preserve">  </w:t>
      </w:r>
      <w:proofErr w:type="spellStart"/>
      <w:r>
        <w:t>мумкин</w:t>
      </w:r>
      <w:proofErr w:type="spellEnd"/>
      <w:r>
        <w:t xml:space="preserve">  </w:t>
      </w:r>
      <w:proofErr w:type="spellStart"/>
      <w:r>
        <w:t>бўлган</w:t>
      </w:r>
      <w:proofErr w:type="spellEnd"/>
      <w:r>
        <w:t xml:space="preserve">  </w:t>
      </w:r>
      <w:proofErr w:type="spellStart"/>
      <w:r>
        <w:t>барча</w:t>
      </w:r>
      <w:proofErr w:type="spellEnd"/>
      <w:r>
        <w:t xml:space="preserve">  </w:t>
      </w:r>
      <w:proofErr w:type="spellStart"/>
      <w:r>
        <w:t>низо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r>
        <w:rPr>
          <w:lang w:val="uz-Cyrl-UZ"/>
        </w:rPr>
        <w:t>и</w:t>
      </w:r>
      <w:proofErr w:type="spellStart"/>
      <w:r>
        <w:t>қтисодиёт</w:t>
      </w:r>
      <w:proofErr w:type="spellEnd"/>
      <w:r>
        <w:t xml:space="preserve">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кўриб</w:t>
      </w:r>
      <w:proofErr w:type="spellEnd"/>
      <w:r>
        <w:t xml:space="preserve"> </w:t>
      </w:r>
      <w:proofErr w:type="spellStart"/>
      <w:r>
        <w:t>чиқилади</w:t>
      </w:r>
      <w:proofErr w:type="spellEnd"/>
      <w:r>
        <w:t xml:space="preserve">, </w:t>
      </w:r>
      <w:proofErr w:type="spellStart"/>
      <w:r>
        <w:t>иккала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хукми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қилувчи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мажбурий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rPr>
          <w:lang w:val="uz-Cyrl-UZ"/>
        </w:rPr>
        <w:t>.</w:t>
      </w:r>
    </w:p>
    <w:p w14:paraId="2287922E" w14:textId="77777777" w:rsidR="00470D41" w:rsidRPr="005045AA" w:rsidRDefault="00470D41" w:rsidP="00470D41">
      <w:pPr>
        <w:pStyle w:val="a3"/>
        <w:ind w:left="360"/>
        <w:rPr>
          <w:lang w:val="uz-Cyrl-UZ"/>
        </w:rPr>
      </w:pPr>
    </w:p>
    <w:p w14:paraId="45FFA9FB" w14:textId="77777777" w:rsidR="00470D41" w:rsidRPr="005045AA" w:rsidRDefault="00470D41" w:rsidP="00470D41">
      <w:pPr>
        <w:pStyle w:val="a3"/>
        <w:numPr>
          <w:ilvl w:val="0"/>
          <w:numId w:val="3"/>
        </w:numPr>
        <w:jc w:val="center"/>
      </w:pPr>
      <w:r w:rsidRPr="005045AA">
        <w:t>ҚЎШИМЧА ТАЛАБЛАР</w:t>
      </w:r>
    </w:p>
    <w:p w14:paraId="7C28CFA8" w14:textId="77777777" w:rsidR="00470D41" w:rsidRPr="005045AA" w:rsidRDefault="00470D41" w:rsidP="00470D41">
      <w:pPr>
        <w:pStyle w:val="a3"/>
        <w:numPr>
          <w:ilvl w:val="1"/>
          <w:numId w:val="5"/>
        </w:numPr>
        <w:ind w:left="709" w:hanging="709"/>
        <w:jc w:val="both"/>
      </w:pPr>
      <w:proofErr w:type="spellStart"/>
      <w:r w:rsidRPr="005045AA">
        <w:t>Томонларнинг</w:t>
      </w:r>
      <w:proofErr w:type="spellEnd"/>
      <w:r w:rsidRPr="005045AA">
        <w:t xml:space="preserve"> </w:t>
      </w:r>
      <w:proofErr w:type="spellStart"/>
      <w:r w:rsidRPr="005045AA">
        <w:t>ҳеч</w:t>
      </w:r>
      <w:proofErr w:type="spellEnd"/>
      <w:r w:rsidRPr="005045AA">
        <w:t xml:space="preserve"> </w:t>
      </w:r>
      <w:proofErr w:type="spellStart"/>
      <w:r w:rsidRPr="005045AA">
        <w:t>бири</w:t>
      </w:r>
      <w:proofErr w:type="spellEnd"/>
      <w:r w:rsidRPr="005045AA">
        <w:t xml:space="preserve"> </w:t>
      </w:r>
      <w:proofErr w:type="spellStart"/>
      <w:r w:rsidRPr="005045AA">
        <w:t>мазкур</w:t>
      </w:r>
      <w:proofErr w:type="spellEnd"/>
      <w:r w:rsidRPr="005045AA">
        <w:t xml:space="preserve"> </w:t>
      </w:r>
      <w:proofErr w:type="spellStart"/>
      <w:r w:rsidRPr="005045AA">
        <w:t>шартнома</w:t>
      </w:r>
      <w:proofErr w:type="spellEnd"/>
      <w:r w:rsidRPr="005045AA">
        <w:t xml:space="preserve"> </w:t>
      </w:r>
      <w:proofErr w:type="spellStart"/>
      <w:r w:rsidRPr="005045AA">
        <w:t>бўйича</w:t>
      </w:r>
      <w:proofErr w:type="spellEnd"/>
      <w:r w:rsidRPr="005045AA">
        <w:t xml:space="preserve"> </w:t>
      </w:r>
      <w:proofErr w:type="spellStart"/>
      <w:r w:rsidRPr="005045AA">
        <w:t>ўзининг</w:t>
      </w:r>
      <w:proofErr w:type="spellEnd"/>
      <w:r w:rsidRPr="005045AA">
        <w:t xml:space="preserve"> </w:t>
      </w:r>
      <w:proofErr w:type="spellStart"/>
      <w:r w:rsidRPr="005045AA">
        <w:t>ҳуқ</w:t>
      </w:r>
      <w:proofErr w:type="gramStart"/>
      <w:r w:rsidRPr="005045AA">
        <w:t>у</w:t>
      </w:r>
      <w:proofErr w:type="gramEnd"/>
      <w:r w:rsidRPr="005045AA">
        <w:t>қ</w:t>
      </w:r>
      <w:proofErr w:type="spellEnd"/>
      <w:r w:rsidRPr="005045AA">
        <w:t xml:space="preserve"> </w:t>
      </w:r>
      <w:proofErr w:type="spellStart"/>
      <w:r w:rsidRPr="005045AA">
        <w:t>ва</w:t>
      </w:r>
      <w:proofErr w:type="spellEnd"/>
      <w:r w:rsidRPr="005045AA">
        <w:t xml:space="preserve"> </w:t>
      </w:r>
      <w:proofErr w:type="spellStart"/>
      <w:r w:rsidRPr="005045AA">
        <w:t>мажбуриятларини</w:t>
      </w:r>
      <w:proofErr w:type="spellEnd"/>
      <w:r w:rsidRPr="005045AA">
        <w:t xml:space="preserve"> </w:t>
      </w:r>
      <w:proofErr w:type="spellStart"/>
      <w:r w:rsidRPr="005045AA">
        <w:t>учинчи</w:t>
      </w:r>
      <w:proofErr w:type="spellEnd"/>
      <w:r>
        <w:t xml:space="preserve"> </w:t>
      </w:r>
      <w:proofErr w:type="spellStart"/>
      <w:r>
        <w:t>шахсга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ҳуқуқига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эмас</w:t>
      </w:r>
      <w:proofErr w:type="spellEnd"/>
      <w:r w:rsidRPr="005045AA">
        <w:t>;</w:t>
      </w:r>
    </w:p>
    <w:p w14:paraId="44B35931" w14:textId="77777777" w:rsidR="00470D41" w:rsidRPr="005045AA" w:rsidRDefault="00470D41" w:rsidP="00470D41">
      <w:pPr>
        <w:pStyle w:val="a3"/>
        <w:numPr>
          <w:ilvl w:val="1"/>
          <w:numId w:val="5"/>
        </w:numPr>
        <w:ind w:left="709" w:hanging="709"/>
        <w:jc w:val="both"/>
      </w:pPr>
      <w:proofErr w:type="spellStart"/>
      <w:r w:rsidRPr="005045AA">
        <w:t>Мазкур</w:t>
      </w:r>
      <w:proofErr w:type="spellEnd"/>
      <w:r w:rsidRPr="005045AA">
        <w:t xml:space="preserve"> </w:t>
      </w:r>
      <w:proofErr w:type="spellStart"/>
      <w:r w:rsidRPr="005045AA">
        <w:t>шартномага</w:t>
      </w:r>
      <w:proofErr w:type="spellEnd"/>
      <w:r w:rsidRPr="005045AA">
        <w:t xml:space="preserve"> </w:t>
      </w:r>
      <w:proofErr w:type="spellStart"/>
      <w:r w:rsidRPr="005045AA">
        <w:t>барча</w:t>
      </w:r>
      <w:proofErr w:type="spellEnd"/>
      <w:r w:rsidRPr="005045AA">
        <w:t xml:space="preserve"> </w:t>
      </w:r>
      <w:proofErr w:type="spellStart"/>
      <w:r w:rsidRPr="005045AA">
        <w:t>ўзгаришлар</w:t>
      </w:r>
      <w:proofErr w:type="spellEnd"/>
      <w:r w:rsidRPr="005045AA">
        <w:t xml:space="preserve"> </w:t>
      </w:r>
      <w:proofErr w:type="spellStart"/>
      <w:r w:rsidRPr="005045AA">
        <w:t>ва</w:t>
      </w:r>
      <w:proofErr w:type="spellEnd"/>
      <w:r w:rsidRPr="005045AA">
        <w:t xml:space="preserve"> </w:t>
      </w:r>
      <w:proofErr w:type="spellStart"/>
      <w:r w:rsidRPr="005045AA">
        <w:t>қўшимчалар</w:t>
      </w:r>
      <w:proofErr w:type="spellEnd"/>
      <w:r w:rsidRPr="005045AA">
        <w:t xml:space="preserve"> </w:t>
      </w:r>
      <w:proofErr w:type="spellStart"/>
      <w:r w:rsidRPr="005045AA">
        <w:t>ёзма</w:t>
      </w:r>
      <w:proofErr w:type="spellEnd"/>
      <w:r w:rsidRPr="005045AA">
        <w:t xml:space="preserve"> </w:t>
      </w:r>
      <w:proofErr w:type="spellStart"/>
      <w:r w:rsidRPr="005045AA">
        <w:t>равишда</w:t>
      </w:r>
      <w:proofErr w:type="spellEnd"/>
      <w:r w:rsidRPr="005045AA">
        <w:t xml:space="preserve"> </w:t>
      </w:r>
      <w:proofErr w:type="spellStart"/>
      <w:r w:rsidRPr="005045AA">
        <w:t>ва</w:t>
      </w:r>
      <w:proofErr w:type="spellEnd"/>
      <w:r w:rsidRPr="005045AA">
        <w:t xml:space="preserve"> </w:t>
      </w:r>
      <w:proofErr w:type="spellStart"/>
      <w:r w:rsidRPr="005045AA">
        <w:t>иккала</w:t>
      </w:r>
      <w:proofErr w:type="spellEnd"/>
      <w:r w:rsidRPr="005045AA">
        <w:t xml:space="preserve"> </w:t>
      </w:r>
      <w:proofErr w:type="spellStart"/>
      <w:r w:rsidRPr="005045AA">
        <w:t>томоннинг</w:t>
      </w:r>
      <w:proofErr w:type="spellEnd"/>
      <w:r w:rsidRPr="005045AA">
        <w:t xml:space="preserve"> </w:t>
      </w:r>
      <w:proofErr w:type="spellStart"/>
      <w:r w:rsidRPr="005045AA">
        <w:t>масъул</w:t>
      </w:r>
      <w:proofErr w:type="spellEnd"/>
      <w:r w:rsidRPr="005045AA">
        <w:t xml:space="preserve"> </w:t>
      </w:r>
      <w:proofErr w:type="spellStart"/>
      <w:r w:rsidRPr="005045AA">
        <w:t>шахслари</w:t>
      </w:r>
      <w:proofErr w:type="spellEnd"/>
      <w:r w:rsidRPr="005045AA">
        <w:t xml:space="preserve"> </w:t>
      </w:r>
      <w:proofErr w:type="spellStart"/>
      <w:r w:rsidRPr="005045AA">
        <w:t>томонидан</w:t>
      </w:r>
      <w:proofErr w:type="spellEnd"/>
      <w:r w:rsidRPr="005045AA">
        <w:t xml:space="preserve"> </w:t>
      </w:r>
      <w:proofErr w:type="spellStart"/>
      <w:r w:rsidRPr="005045AA">
        <w:t>имзоланган</w:t>
      </w:r>
      <w:proofErr w:type="spellEnd"/>
      <w:r w:rsidRPr="005045AA">
        <w:t xml:space="preserve"> </w:t>
      </w:r>
      <w:proofErr w:type="spellStart"/>
      <w:r w:rsidRPr="005045AA">
        <w:t>бўлса</w:t>
      </w:r>
      <w:proofErr w:type="spellEnd"/>
      <w:r w:rsidRPr="005045AA">
        <w:t xml:space="preserve"> </w:t>
      </w:r>
      <w:proofErr w:type="spellStart"/>
      <w:r>
        <w:t>ҳақиқий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 w:rsidRPr="005045AA">
        <w:rPr>
          <w:lang w:val="uz-Cyrl-UZ"/>
        </w:rPr>
        <w:t>;</w:t>
      </w:r>
    </w:p>
    <w:p w14:paraId="2F717BB4" w14:textId="77777777" w:rsidR="00470D41" w:rsidRPr="005045AA" w:rsidRDefault="00470D41" w:rsidP="00470D41">
      <w:pPr>
        <w:pStyle w:val="a3"/>
        <w:numPr>
          <w:ilvl w:val="1"/>
          <w:numId w:val="5"/>
        </w:numPr>
        <w:ind w:left="709" w:hanging="709"/>
        <w:jc w:val="both"/>
      </w:pPr>
      <w:proofErr w:type="spellStart"/>
      <w:r w:rsidRPr="005045AA">
        <w:t>Шартнома</w:t>
      </w:r>
      <w:proofErr w:type="spellEnd"/>
      <w:r w:rsidRPr="005045AA">
        <w:t xml:space="preserve">  </w:t>
      </w:r>
      <w:proofErr w:type="spellStart"/>
      <w:r w:rsidRPr="005045AA">
        <w:t>уни</w:t>
      </w:r>
      <w:proofErr w:type="spellEnd"/>
      <w:r w:rsidRPr="005045AA">
        <w:t xml:space="preserve">  </w:t>
      </w:r>
      <w:proofErr w:type="spellStart"/>
      <w:r w:rsidRPr="005045AA">
        <w:t>икки</w:t>
      </w:r>
      <w:proofErr w:type="spellEnd"/>
      <w:r w:rsidRPr="005045AA">
        <w:t xml:space="preserve">  </w:t>
      </w:r>
      <w:proofErr w:type="spellStart"/>
      <w:r w:rsidRPr="005045AA">
        <w:t>томонлама</w:t>
      </w:r>
      <w:proofErr w:type="spellEnd"/>
      <w:r w:rsidRPr="005045AA">
        <w:t xml:space="preserve">  </w:t>
      </w:r>
      <w:proofErr w:type="spellStart"/>
      <w:r w:rsidRPr="005045AA">
        <w:t>имзоланган</w:t>
      </w:r>
      <w:proofErr w:type="spellEnd"/>
      <w:r w:rsidRPr="005045AA">
        <w:t xml:space="preserve">  </w:t>
      </w:r>
      <w:proofErr w:type="spellStart"/>
      <w:r w:rsidRPr="005045AA">
        <w:t>кундан</w:t>
      </w:r>
      <w:proofErr w:type="spellEnd"/>
      <w:r w:rsidRPr="005045AA">
        <w:t xml:space="preserve">  </w:t>
      </w:r>
      <w:proofErr w:type="spellStart"/>
      <w:r w:rsidRPr="005045AA">
        <w:t>бошлаб</w:t>
      </w:r>
      <w:proofErr w:type="spellEnd"/>
      <w:r w:rsidRPr="005045AA">
        <w:t xml:space="preserve">  </w:t>
      </w:r>
      <w:proofErr w:type="spellStart"/>
      <w:r w:rsidRPr="005045AA">
        <w:t>тарафларнинг</w:t>
      </w:r>
      <w:proofErr w:type="spellEnd"/>
      <w:r w:rsidRPr="005045AA">
        <w:t xml:space="preserve">  </w:t>
      </w:r>
      <w:proofErr w:type="spellStart"/>
      <w:r w:rsidRPr="005045AA">
        <w:t>ўз</w:t>
      </w:r>
      <w:proofErr w:type="spellEnd"/>
      <w:r w:rsidRPr="005045AA">
        <w:t xml:space="preserve"> </w:t>
      </w:r>
      <w:proofErr w:type="spellStart"/>
      <w:r w:rsidRPr="005045AA">
        <w:t>мажбуриятларини</w:t>
      </w:r>
      <w:proofErr w:type="spellEnd"/>
      <w:r w:rsidRPr="005045AA">
        <w:t xml:space="preserve"> </w:t>
      </w:r>
      <w:proofErr w:type="spellStart"/>
      <w:proofErr w:type="gramStart"/>
      <w:r w:rsidRPr="005045AA">
        <w:t>тўла</w:t>
      </w:r>
      <w:proofErr w:type="spellEnd"/>
      <w:proofErr w:type="gramEnd"/>
      <w:r w:rsidRPr="005045AA">
        <w:t xml:space="preserve"> </w:t>
      </w:r>
      <w:proofErr w:type="spellStart"/>
      <w:r w:rsidRPr="005045AA">
        <w:t>бажаргунга</w:t>
      </w:r>
      <w:proofErr w:type="spellEnd"/>
      <w:r w:rsidRPr="005045AA">
        <w:t xml:space="preserve"> </w:t>
      </w:r>
      <w:proofErr w:type="spellStart"/>
      <w:r w:rsidRPr="005045AA">
        <w:t>қадар</w:t>
      </w:r>
      <w:proofErr w:type="spellEnd"/>
      <w:r w:rsidRPr="005045AA">
        <w:t xml:space="preserve"> </w:t>
      </w:r>
      <w:proofErr w:type="spellStart"/>
      <w:r w:rsidRPr="005045AA">
        <w:t>амалда</w:t>
      </w:r>
      <w:proofErr w:type="spellEnd"/>
      <w:r w:rsidRPr="005045AA">
        <w:t xml:space="preserve"> </w:t>
      </w:r>
      <w:proofErr w:type="spellStart"/>
      <w:r w:rsidRPr="005045AA">
        <w:t>бўлади</w:t>
      </w:r>
      <w:proofErr w:type="spellEnd"/>
      <w:r w:rsidRPr="005045AA">
        <w:rPr>
          <w:lang w:val="uz-Cyrl-UZ"/>
        </w:rPr>
        <w:t>;</w:t>
      </w:r>
    </w:p>
    <w:p w14:paraId="2FA36622" w14:textId="77777777" w:rsidR="00470D41" w:rsidRPr="005045AA" w:rsidRDefault="00470D41" w:rsidP="00470D41">
      <w:pPr>
        <w:pStyle w:val="a3"/>
        <w:numPr>
          <w:ilvl w:val="1"/>
          <w:numId w:val="5"/>
        </w:numPr>
        <w:ind w:left="709" w:hanging="709"/>
        <w:jc w:val="both"/>
      </w:pPr>
      <w:r w:rsidRPr="005045AA">
        <w:t xml:space="preserve">Ушбу </w:t>
      </w:r>
      <w:proofErr w:type="spellStart"/>
      <w:r w:rsidRPr="005045AA">
        <w:t>шартнома</w:t>
      </w:r>
      <w:proofErr w:type="spellEnd"/>
      <w:r w:rsidRPr="005045AA">
        <w:t xml:space="preserve"> </w:t>
      </w:r>
      <w:proofErr w:type="spellStart"/>
      <w:r w:rsidRPr="005045AA">
        <w:t>бир</w:t>
      </w:r>
      <w:proofErr w:type="spellEnd"/>
      <w:r w:rsidRPr="005045AA">
        <w:t xml:space="preserve"> </w:t>
      </w:r>
      <w:proofErr w:type="gramStart"/>
      <w:r w:rsidRPr="005045AA">
        <w:t>хил</w:t>
      </w:r>
      <w:proofErr w:type="gramEnd"/>
      <w:r w:rsidRPr="005045AA">
        <w:t xml:space="preserve"> </w:t>
      </w:r>
      <w:proofErr w:type="spellStart"/>
      <w:r w:rsidRPr="005045AA">
        <w:t>юридик</w:t>
      </w:r>
      <w:proofErr w:type="spellEnd"/>
      <w:r w:rsidRPr="005045AA">
        <w:t xml:space="preserve"> </w:t>
      </w:r>
      <w:proofErr w:type="spellStart"/>
      <w:r w:rsidRPr="005045AA">
        <w:t>кучга</w:t>
      </w:r>
      <w:proofErr w:type="spellEnd"/>
      <w:r w:rsidRPr="005045AA">
        <w:t xml:space="preserve"> </w:t>
      </w:r>
      <w:proofErr w:type="spellStart"/>
      <w:r w:rsidRPr="005045AA">
        <w:t>эга</w:t>
      </w:r>
      <w:proofErr w:type="spellEnd"/>
      <w:r w:rsidRPr="005045AA">
        <w:t xml:space="preserve"> </w:t>
      </w:r>
      <w:proofErr w:type="spellStart"/>
      <w:r w:rsidRPr="005045AA">
        <w:t>бўлган</w:t>
      </w:r>
      <w:proofErr w:type="spellEnd"/>
      <w:r w:rsidRPr="005045AA">
        <w:t xml:space="preserve"> </w:t>
      </w:r>
      <w:proofErr w:type="spellStart"/>
      <w:r w:rsidRPr="005045AA">
        <w:t>иккита</w:t>
      </w:r>
      <w:proofErr w:type="spellEnd"/>
      <w:r w:rsidRPr="005045AA">
        <w:t xml:space="preserve"> </w:t>
      </w:r>
      <w:proofErr w:type="spellStart"/>
      <w:r w:rsidRPr="005045AA">
        <w:t>нусхада</w:t>
      </w:r>
      <w:proofErr w:type="spellEnd"/>
      <w:r w:rsidRPr="005045AA">
        <w:t xml:space="preserve"> </w:t>
      </w:r>
      <w:proofErr w:type="spellStart"/>
      <w:r w:rsidRPr="005045AA">
        <w:t>тузилган</w:t>
      </w:r>
      <w:proofErr w:type="spellEnd"/>
      <w:r>
        <w:rPr>
          <w:lang w:val="uz-Cyrl-UZ"/>
        </w:rPr>
        <w:t>;</w:t>
      </w:r>
    </w:p>
    <w:p w14:paraId="2A91F39B" w14:textId="77777777" w:rsidR="00470D41" w:rsidRPr="005045AA" w:rsidRDefault="00470D41" w:rsidP="00470D41">
      <w:pPr>
        <w:pStyle w:val="a3"/>
        <w:numPr>
          <w:ilvl w:val="1"/>
          <w:numId w:val="5"/>
        </w:numPr>
        <w:ind w:left="709" w:hanging="709"/>
        <w:jc w:val="both"/>
      </w:pPr>
      <w:proofErr w:type="spellStart"/>
      <w:r w:rsidRPr="005045AA">
        <w:t>Шартноманинг</w:t>
      </w:r>
      <w:proofErr w:type="spellEnd"/>
      <w:r w:rsidRPr="005045AA">
        <w:t xml:space="preserve"> </w:t>
      </w:r>
      <w:proofErr w:type="spellStart"/>
      <w:r w:rsidRPr="005045AA">
        <w:t>Илова</w:t>
      </w:r>
      <w:proofErr w:type="spellEnd"/>
      <w:r w:rsidRPr="005045AA">
        <w:t xml:space="preserve"> № 1 </w:t>
      </w:r>
      <w:proofErr w:type="spellStart"/>
      <w:r w:rsidRPr="005045AA">
        <w:t>қисми</w:t>
      </w:r>
      <w:proofErr w:type="spellEnd"/>
      <w:r w:rsidRPr="005045AA">
        <w:t xml:space="preserve"> </w:t>
      </w:r>
      <w:proofErr w:type="spellStart"/>
      <w:r w:rsidRPr="005045AA">
        <w:t>унинг</w:t>
      </w:r>
      <w:proofErr w:type="spellEnd"/>
      <w:r w:rsidRPr="005045AA">
        <w:t xml:space="preserve"> </w:t>
      </w:r>
      <w:proofErr w:type="spellStart"/>
      <w:r w:rsidRPr="005045AA">
        <w:t>ажралмас</w:t>
      </w:r>
      <w:proofErr w:type="spellEnd"/>
      <w:r w:rsidRPr="005045AA">
        <w:t xml:space="preserve"> </w:t>
      </w:r>
      <w:proofErr w:type="spellStart"/>
      <w:r w:rsidRPr="005045AA">
        <w:t>қисми</w:t>
      </w:r>
      <w:proofErr w:type="spellEnd"/>
      <w:r w:rsidRPr="005045AA">
        <w:t xml:space="preserve"> </w:t>
      </w:r>
      <w:proofErr w:type="spellStart"/>
      <w:r w:rsidRPr="005045AA">
        <w:t>ҳисобланади</w:t>
      </w:r>
      <w:proofErr w:type="spellEnd"/>
      <w:r w:rsidRPr="005045AA">
        <w:rPr>
          <w:lang w:val="uz-Cyrl-UZ"/>
        </w:rPr>
        <w:t>;</w:t>
      </w:r>
    </w:p>
    <w:p w14:paraId="3C3B3F33" w14:textId="77777777" w:rsidR="00470D41" w:rsidRPr="005045AA" w:rsidRDefault="00470D41" w:rsidP="00470D41">
      <w:pPr>
        <w:pStyle w:val="a3"/>
        <w:numPr>
          <w:ilvl w:val="1"/>
          <w:numId w:val="5"/>
        </w:numPr>
        <w:ind w:left="709" w:hanging="709"/>
        <w:jc w:val="both"/>
      </w:pPr>
      <w:r w:rsidRPr="005045AA">
        <w:t xml:space="preserve">Ушбу </w:t>
      </w:r>
      <w:proofErr w:type="spellStart"/>
      <w:r w:rsidRPr="005045AA">
        <w:t>шартнома</w:t>
      </w:r>
      <w:proofErr w:type="spellEnd"/>
      <w:r w:rsidRPr="005045AA">
        <w:t xml:space="preserve"> </w:t>
      </w:r>
      <w:proofErr w:type="spellStart"/>
      <w:r w:rsidRPr="005045AA">
        <w:t>доирасида</w:t>
      </w:r>
      <w:proofErr w:type="spellEnd"/>
      <w:r w:rsidRPr="005045AA">
        <w:t xml:space="preserve"> </w:t>
      </w:r>
      <w:proofErr w:type="spellStart"/>
      <w:r w:rsidRPr="005045AA">
        <w:t>бошқарилмайдиган</w:t>
      </w:r>
      <w:proofErr w:type="spellEnd"/>
      <w:r w:rsidRPr="005045AA">
        <w:t xml:space="preserve"> </w:t>
      </w:r>
      <w:proofErr w:type="spellStart"/>
      <w:r w:rsidRPr="005045AA">
        <w:t>саволлар</w:t>
      </w:r>
      <w:proofErr w:type="spellEnd"/>
      <w:r w:rsidRPr="005045AA">
        <w:t xml:space="preserve">, </w:t>
      </w:r>
      <w:proofErr w:type="spellStart"/>
      <w:r w:rsidRPr="005045AA">
        <w:t>амалда</w:t>
      </w:r>
      <w:proofErr w:type="spellEnd"/>
      <w:r w:rsidRPr="005045AA">
        <w:t xml:space="preserve"> </w:t>
      </w:r>
      <w:proofErr w:type="spellStart"/>
      <w:r w:rsidRPr="005045AA">
        <w:t>бўлган</w:t>
      </w:r>
      <w:proofErr w:type="spellEnd"/>
      <w:r w:rsidRPr="005045AA">
        <w:t xml:space="preserve"> </w:t>
      </w:r>
      <w:proofErr w:type="spellStart"/>
      <w:r w:rsidRPr="005045AA">
        <w:t>Ўзбекистон</w:t>
      </w:r>
      <w:proofErr w:type="spellEnd"/>
      <w:r w:rsidRPr="005045AA">
        <w:t xml:space="preserve"> </w:t>
      </w:r>
      <w:proofErr w:type="spellStart"/>
      <w:r w:rsidRPr="005045AA">
        <w:t>Республикаси</w:t>
      </w:r>
      <w:proofErr w:type="spellEnd"/>
      <w:r w:rsidRPr="005045AA">
        <w:t xml:space="preserve"> </w:t>
      </w:r>
      <w:proofErr w:type="spellStart"/>
      <w:r w:rsidRPr="005045AA">
        <w:t>қонунчилиги</w:t>
      </w:r>
      <w:proofErr w:type="spellEnd"/>
      <w:r w:rsidRPr="005045AA">
        <w:t xml:space="preserve"> </w:t>
      </w:r>
      <w:proofErr w:type="spellStart"/>
      <w:r w:rsidRPr="005045AA">
        <w:t>асосида</w:t>
      </w:r>
      <w:proofErr w:type="spellEnd"/>
      <w:r w:rsidRPr="005045AA">
        <w:t xml:space="preserve"> </w:t>
      </w:r>
      <w:proofErr w:type="spellStart"/>
      <w:r w:rsidRPr="005045AA">
        <w:t>амалга</w:t>
      </w:r>
      <w:proofErr w:type="spellEnd"/>
      <w:r w:rsidRPr="005045AA">
        <w:t xml:space="preserve"> </w:t>
      </w:r>
      <w:proofErr w:type="spellStart"/>
      <w:r w:rsidRPr="005045AA">
        <w:t>оширилади</w:t>
      </w:r>
      <w:proofErr w:type="spellEnd"/>
      <w:r w:rsidRPr="005045AA">
        <w:t xml:space="preserve">. </w:t>
      </w:r>
    </w:p>
    <w:p w14:paraId="47F462B7" w14:textId="77777777" w:rsidR="00470D41" w:rsidRPr="00FF4EB2" w:rsidRDefault="00470D41" w:rsidP="00470D41">
      <w:pPr>
        <w:spacing w:after="0" w:line="240" w:lineRule="auto"/>
        <w:ind w:left="709" w:hanging="709"/>
        <w:jc w:val="both"/>
        <w:rPr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671"/>
      </w:tblGrid>
      <w:tr w:rsidR="00470D41" w:rsidRPr="00ED5313" w14:paraId="5413C33B" w14:textId="77777777" w:rsidTr="00972AA3">
        <w:trPr>
          <w:jc w:val="center"/>
        </w:trPr>
        <w:tc>
          <w:tcPr>
            <w:tcW w:w="5389" w:type="dxa"/>
          </w:tcPr>
          <w:p w14:paraId="057BE27F" w14:textId="77777777" w:rsidR="00470D41" w:rsidRPr="00ED5313" w:rsidRDefault="00470D41" w:rsidP="00972AA3">
            <w:pPr>
              <w:spacing w:after="0" w:line="240" w:lineRule="auto"/>
              <w:jc w:val="center"/>
            </w:pPr>
            <w:bookmarkStart w:id="1" w:name="OLE_LINK1"/>
            <w:proofErr w:type="spellStart"/>
            <w:r w:rsidRPr="00ED5313">
              <w:rPr>
                <w:sz w:val="22"/>
              </w:rPr>
              <w:t>Буюртмачи</w:t>
            </w:r>
            <w:proofErr w:type="spellEnd"/>
            <w:r w:rsidRPr="00ED5313">
              <w:rPr>
                <w:sz w:val="22"/>
              </w:rPr>
              <w:t>:</w:t>
            </w:r>
          </w:p>
          <w:p w14:paraId="7CACD7B5" w14:textId="77777777" w:rsidR="00470D41" w:rsidRPr="00ED5313" w:rsidRDefault="00470D41" w:rsidP="00972AA3">
            <w:pPr>
              <w:spacing w:after="0" w:line="240" w:lineRule="auto"/>
              <w:jc w:val="center"/>
            </w:pPr>
          </w:p>
        </w:tc>
        <w:tc>
          <w:tcPr>
            <w:tcW w:w="4671" w:type="dxa"/>
          </w:tcPr>
          <w:p w14:paraId="0DDC3617" w14:textId="77777777" w:rsidR="00470D41" w:rsidRPr="00ED5313" w:rsidRDefault="00470D41" w:rsidP="00972AA3">
            <w:pPr>
              <w:jc w:val="center"/>
            </w:pPr>
            <w:proofErr w:type="spellStart"/>
            <w:r w:rsidRPr="00ED5313">
              <w:rPr>
                <w:sz w:val="22"/>
              </w:rPr>
              <w:t>Бажарувчи</w:t>
            </w:r>
            <w:proofErr w:type="spellEnd"/>
            <w:r w:rsidRPr="00ED5313">
              <w:rPr>
                <w:sz w:val="22"/>
              </w:rPr>
              <w:t>:</w:t>
            </w:r>
          </w:p>
        </w:tc>
      </w:tr>
      <w:tr w:rsidR="00470D41" w:rsidRPr="00ED5313" w14:paraId="35BAF524" w14:textId="77777777" w:rsidTr="00972AA3">
        <w:trPr>
          <w:jc w:val="center"/>
        </w:trPr>
        <w:tc>
          <w:tcPr>
            <w:tcW w:w="5389" w:type="dxa"/>
          </w:tcPr>
          <w:p w14:paraId="15359517" w14:textId="77777777" w:rsidR="00470D41" w:rsidRPr="00ED5313" w:rsidRDefault="00470D41" w:rsidP="00972AA3">
            <w:pPr>
              <w:jc w:val="center"/>
            </w:pPr>
          </w:p>
        </w:tc>
        <w:tc>
          <w:tcPr>
            <w:tcW w:w="4671" w:type="dxa"/>
          </w:tcPr>
          <w:p w14:paraId="43A540FD" w14:textId="77777777" w:rsidR="00470D41" w:rsidRPr="00ED5313" w:rsidRDefault="00470D41" w:rsidP="00972AA3">
            <w:pPr>
              <w:pStyle w:val="2"/>
              <w:jc w:val="center"/>
              <w:rPr>
                <w:rFonts w:eastAsia="Calibri"/>
                <w:b w:val="0"/>
                <w:szCs w:val="22"/>
                <w:lang w:eastAsia="en-US"/>
              </w:rPr>
            </w:pPr>
          </w:p>
        </w:tc>
      </w:tr>
      <w:tr w:rsidR="00470D41" w:rsidRPr="00ED5313" w14:paraId="11E136D0" w14:textId="77777777" w:rsidTr="00972AA3">
        <w:trPr>
          <w:trHeight w:val="1039"/>
          <w:jc w:val="center"/>
        </w:trPr>
        <w:tc>
          <w:tcPr>
            <w:tcW w:w="5389" w:type="dxa"/>
          </w:tcPr>
          <w:p w14:paraId="605B27A4" w14:textId="77777777" w:rsidR="00470D41" w:rsidRPr="00ED5313" w:rsidRDefault="00470D41" w:rsidP="00972AA3">
            <w:pPr>
              <w:spacing w:after="0" w:line="240" w:lineRule="auto"/>
              <w:ind w:firstLine="691"/>
            </w:pPr>
          </w:p>
        </w:tc>
        <w:tc>
          <w:tcPr>
            <w:tcW w:w="4671" w:type="dxa"/>
          </w:tcPr>
          <w:p w14:paraId="240C95F2" w14:textId="77777777" w:rsidR="00470D41" w:rsidRPr="00ED5313" w:rsidRDefault="00470D41" w:rsidP="00972AA3"/>
        </w:tc>
      </w:tr>
      <w:tr w:rsidR="00470D41" w:rsidRPr="00ED5313" w14:paraId="101407E1" w14:textId="77777777" w:rsidTr="00972AA3">
        <w:trPr>
          <w:jc w:val="center"/>
        </w:trPr>
        <w:tc>
          <w:tcPr>
            <w:tcW w:w="5389" w:type="dxa"/>
          </w:tcPr>
          <w:p w14:paraId="0800917F" w14:textId="77777777" w:rsidR="00470D41" w:rsidRPr="00ED5313" w:rsidRDefault="00470D41" w:rsidP="00972AA3">
            <w:pPr>
              <w:spacing w:after="0" w:line="240" w:lineRule="auto"/>
              <w:jc w:val="center"/>
            </w:pPr>
            <w:proofErr w:type="spellStart"/>
            <w:r w:rsidRPr="00ED5313">
              <w:rPr>
                <w:sz w:val="22"/>
              </w:rPr>
              <w:t>Буюртмачи</w:t>
            </w:r>
            <w:proofErr w:type="spellEnd"/>
            <w:r w:rsidRPr="00ED5313">
              <w:rPr>
                <w:sz w:val="22"/>
              </w:rPr>
              <w:t xml:space="preserve"> </w:t>
            </w:r>
            <w:proofErr w:type="spellStart"/>
            <w:r w:rsidRPr="00ED5313">
              <w:rPr>
                <w:sz w:val="22"/>
              </w:rPr>
              <w:t>томонидан</w:t>
            </w:r>
            <w:proofErr w:type="spellEnd"/>
            <w:r w:rsidRPr="00ED5313">
              <w:rPr>
                <w:sz w:val="22"/>
              </w:rPr>
              <w:t>:</w:t>
            </w:r>
          </w:p>
        </w:tc>
        <w:tc>
          <w:tcPr>
            <w:tcW w:w="4671" w:type="dxa"/>
          </w:tcPr>
          <w:p w14:paraId="18DA7700" w14:textId="77777777" w:rsidR="00470D41" w:rsidRPr="00ED5313" w:rsidRDefault="00470D41" w:rsidP="00972AA3">
            <w:pPr>
              <w:jc w:val="center"/>
            </w:pPr>
            <w:proofErr w:type="spellStart"/>
            <w:r w:rsidRPr="00ED5313">
              <w:rPr>
                <w:sz w:val="22"/>
              </w:rPr>
              <w:t>Бажарувчи</w:t>
            </w:r>
            <w:proofErr w:type="spellEnd"/>
            <w:r w:rsidRPr="00ED5313">
              <w:rPr>
                <w:sz w:val="22"/>
              </w:rPr>
              <w:t xml:space="preserve"> </w:t>
            </w:r>
            <w:proofErr w:type="spellStart"/>
            <w:r w:rsidRPr="00ED5313">
              <w:rPr>
                <w:sz w:val="22"/>
              </w:rPr>
              <w:t>томонидан</w:t>
            </w:r>
            <w:proofErr w:type="spellEnd"/>
            <w:r w:rsidRPr="00ED5313">
              <w:rPr>
                <w:sz w:val="22"/>
              </w:rPr>
              <w:t>:</w:t>
            </w:r>
          </w:p>
        </w:tc>
      </w:tr>
      <w:tr w:rsidR="00470D41" w:rsidRPr="00ED5313" w14:paraId="5D7C68B8" w14:textId="77777777" w:rsidTr="00972AA3">
        <w:trPr>
          <w:jc w:val="center"/>
        </w:trPr>
        <w:tc>
          <w:tcPr>
            <w:tcW w:w="5389" w:type="dxa"/>
          </w:tcPr>
          <w:p w14:paraId="6B7F0426" w14:textId="77777777" w:rsidR="00470D41" w:rsidRPr="00ED5313" w:rsidRDefault="00470D41" w:rsidP="00972AA3">
            <w:pPr>
              <w:jc w:val="center"/>
            </w:pPr>
            <w:r w:rsidRPr="00ED5313">
              <w:rPr>
                <w:sz w:val="22"/>
              </w:rPr>
              <w:t>……………………………………</w:t>
            </w:r>
          </w:p>
        </w:tc>
        <w:tc>
          <w:tcPr>
            <w:tcW w:w="4671" w:type="dxa"/>
          </w:tcPr>
          <w:p w14:paraId="02CF159A" w14:textId="77777777" w:rsidR="00470D41" w:rsidRPr="00ED5313" w:rsidRDefault="00470D41" w:rsidP="00972AA3">
            <w:pPr>
              <w:jc w:val="center"/>
            </w:pPr>
            <w:r w:rsidRPr="00ED5313">
              <w:rPr>
                <w:sz w:val="22"/>
              </w:rPr>
              <w:t>……………………………………</w:t>
            </w:r>
          </w:p>
        </w:tc>
      </w:tr>
      <w:tr w:rsidR="00470D41" w:rsidRPr="00ED5313" w14:paraId="41BD2ADD" w14:textId="77777777" w:rsidTr="00972AA3">
        <w:trPr>
          <w:jc w:val="center"/>
        </w:trPr>
        <w:tc>
          <w:tcPr>
            <w:tcW w:w="5389" w:type="dxa"/>
          </w:tcPr>
          <w:p w14:paraId="08CA4865" w14:textId="77777777" w:rsidR="00470D41" w:rsidRPr="00ED5313" w:rsidRDefault="00470D41" w:rsidP="00972AA3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5313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</w:t>
            </w:r>
          </w:p>
          <w:p w14:paraId="5348043C" w14:textId="77777777" w:rsidR="00470D41" w:rsidRPr="00ED5313" w:rsidRDefault="00470D41" w:rsidP="00972AA3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5313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____________________________</w:t>
            </w:r>
          </w:p>
        </w:tc>
        <w:tc>
          <w:tcPr>
            <w:tcW w:w="4671" w:type="dxa"/>
          </w:tcPr>
          <w:p w14:paraId="0CD75ED2" w14:textId="77777777" w:rsidR="00470D41" w:rsidRPr="00ED5313" w:rsidRDefault="00470D41" w:rsidP="00972AA3">
            <w:pPr>
              <w:pStyle w:val="Q-MAC"/>
              <w:spacing w:before="0" w:after="0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D5313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</w:t>
            </w:r>
          </w:p>
          <w:p w14:paraId="3D5D5CC8" w14:textId="77777777" w:rsidR="00470D41" w:rsidRPr="00ED5313" w:rsidRDefault="00470D41" w:rsidP="00972AA3">
            <w:pPr>
              <w:jc w:val="center"/>
            </w:pPr>
            <w:r w:rsidRPr="00ED5313">
              <w:rPr>
                <w:sz w:val="22"/>
              </w:rPr>
              <w:t>____________________________</w:t>
            </w:r>
          </w:p>
        </w:tc>
      </w:tr>
      <w:bookmarkEnd w:id="1"/>
    </w:tbl>
    <w:p w14:paraId="112241B2" w14:textId="77777777" w:rsidR="00470D41" w:rsidRDefault="00470D41" w:rsidP="00470D41">
      <w:pPr>
        <w:pStyle w:val="a6"/>
        <w:jc w:val="right"/>
        <w:rPr>
          <w:rFonts w:eastAsia="Calibri"/>
          <w:i/>
          <w:sz w:val="22"/>
          <w:szCs w:val="22"/>
          <w:lang w:eastAsia="en-US"/>
        </w:rPr>
      </w:pPr>
    </w:p>
    <w:p w14:paraId="6A3F023C" w14:textId="77777777" w:rsidR="00470D41" w:rsidRPr="00E238A4" w:rsidRDefault="00470D41" w:rsidP="00470D41">
      <w:pPr>
        <w:pStyle w:val="a6"/>
        <w:jc w:val="right"/>
        <w:rPr>
          <w:rFonts w:eastAsia="Calibri"/>
          <w:i/>
          <w:sz w:val="22"/>
          <w:szCs w:val="22"/>
          <w:lang w:eastAsia="en-US"/>
        </w:rPr>
      </w:pPr>
      <w:proofErr w:type="spellStart"/>
      <w:r w:rsidRPr="00E238A4">
        <w:rPr>
          <w:rFonts w:eastAsia="Calibri"/>
          <w:i/>
          <w:sz w:val="22"/>
          <w:szCs w:val="22"/>
          <w:lang w:eastAsia="en-US"/>
        </w:rPr>
        <w:lastRenderedPageBreak/>
        <w:t>Илова</w:t>
      </w:r>
      <w:proofErr w:type="spellEnd"/>
      <w:r w:rsidRPr="00E238A4">
        <w:rPr>
          <w:rFonts w:eastAsia="Calibri"/>
          <w:i/>
          <w:sz w:val="22"/>
          <w:szCs w:val="22"/>
          <w:lang w:eastAsia="en-US"/>
        </w:rPr>
        <w:t xml:space="preserve"> №1 </w:t>
      </w:r>
    </w:p>
    <w:p w14:paraId="0E4596F6" w14:textId="31B6279C" w:rsidR="00470D41" w:rsidRPr="00E238A4" w:rsidRDefault="00470D41" w:rsidP="00470D41">
      <w:pPr>
        <w:pStyle w:val="a6"/>
        <w:jc w:val="right"/>
        <w:rPr>
          <w:rFonts w:eastAsia="Calibri"/>
          <w:i/>
          <w:sz w:val="22"/>
          <w:szCs w:val="22"/>
          <w:lang w:eastAsia="en-US"/>
        </w:rPr>
      </w:pPr>
      <w:r w:rsidRPr="00E238A4">
        <w:rPr>
          <w:rFonts w:eastAsia="Calibri"/>
          <w:i/>
          <w:sz w:val="22"/>
          <w:szCs w:val="22"/>
          <w:lang w:eastAsia="en-US"/>
        </w:rPr>
        <w:t xml:space="preserve"> «__» __________ 20</w:t>
      </w:r>
      <w:r>
        <w:rPr>
          <w:rFonts w:eastAsia="Calibri"/>
          <w:i/>
          <w:sz w:val="22"/>
          <w:szCs w:val="22"/>
          <w:lang w:val="uz-Cyrl-UZ" w:eastAsia="en-US"/>
        </w:rPr>
        <w:t>2</w:t>
      </w:r>
      <w:r w:rsidR="0094627F">
        <w:rPr>
          <w:rFonts w:eastAsia="Calibri"/>
          <w:i/>
          <w:sz w:val="22"/>
          <w:szCs w:val="22"/>
          <w:lang w:val="uz-Cyrl-UZ" w:eastAsia="en-US"/>
        </w:rPr>
        <w:t>2</w:t>
      </w:r>
      <w:r w:rsidRPr="00E238A4">
        <w:rPr>
          <w:rFonts w:eastAsia="Calibri"/>
          <w:i/>
          <w:sz w:val="22"/>
          <w:szCs w:val="22"/>
          <w:lang w:eastAsia="en-US"/>
        </w:rPr>
        <w:t xml:space="preserve"> </w:t>
      </w:r>
      <w:proofErr w:type="spellStart"/>
      <w:r w:rsidRPr="00E238A4">
        <w:rPr>
          <w:rFonts w:eastAsia="Calibri"/>
          <w:i/>
          <w:sz w:val="22"/>
          <w:szCs w:val="22"/>
          <w:lang w:eastAsia="en-US"/>
        </w:rPr>
        <w:t>йил</w:t>
      </w:r>
      <w:proofErr w:type="spellEnd"/>
      <w:r w:rsidRPr="00E238A4">
        <w:rPr>
          <w:rFonts w:eastAsia="Calibri"/>
          <w:i/>
          <w:sz w:val="22"/>
          <w:szCs w:val="22"/>
          <w:lang w:eastAsia="en-US"/>
        </w:rPr>
        <w:t xml:space="preserve">  № ___ </w:t>
      </w:r>
      <w:proofErr w:type="spellStart"/>
      <w:r w:rsidRPr="00E238A4">
        <w:rPr>
          <w:rFonts w:eastAsia="Calibri"/>
          <w:i/>
          <w:sz w:val="22"/>
          <w:szCs w:val="22"/>
          <w:lang w:eastAsia="en-US"/>
        </w:rPr>
        <w:t>сонли</w:t>
      </w:r>
      <w:proofErr w:type="spellEnd"/>
      <w:r w:rsidRPr="00E238A4">
        <w:rPr>
          <w:rFonts w:eastAsia="Calibri"/>
          <w:i/>
          <w:sz w:val="22"/>
          <w:szCs w:val="22"/>
          <w:lang w:eastAsia="en-US"/>
        </w:rPr>
        <w:t xml:space="preserve"> </w:t>
      </w:r>
      <w:proofErr w:type="spellStart"/>
      <w:r w:rsidRPr="00E238A4">
        <w:rPr>
          <w:rFonts w:eastAsia="Calibri"/>
          <w:i/>
          <w:sz w:val="22"/>
          <w:szCs w:val="22"/>
          <w:lang w:eastAsia="en-US"/>
        </w:rPr>
        <w:t>шартномага</w:t>
      </w:r>
      <w:proofErr w:type="spellEnd"/>
    </w:p>
    <w:p w14:paraId="1EBD02B5" w14:textId="77777777" w:rsidR="00470D41" w:rsidRDefault="00470D41" w:rsidP="00470D41">
      <w:pPr>
        <w:jc w:val="both"/>
        <w:rPr>
          <w:szCs w:val="24"/>
        </w:rPr>
      </w:pPr>
    </w:p>
    <w:p w14:paraId="541D9B17" w14:textId="77777777" w:rsidR="00470D41" w:rsidRPr="00ED5313" w:rsidRDefault="00470D41" w:rsidP="00470D41">
      <w:pPr>
        <w:jc w:val="center"/>
        <w:rPr>
          <w:i/>
          <w:sz w:val="28"/>
          <w:szCs w:val="28"/>
        </w:rPr>
      </w:pPr>
      <w:r w:rsidRPr="00ED5313">
        <w:rPr>
          <w:i/>
          <w:sz w:val="28"/>
          <w:szCs w:val="28"/>
          <w:lang w:val="uz-Cyrl-UZ"/>
        </w:rPr>
        <w:t>“Бажариладиган ишлар тури”</w:t>
      </w:r>
    </w:p>
    <w:p w14:paraId="0ED3AA2F" w14:textId="77777777" w:rsidR="00470D41" w:rsidRDefault="00470D41" w:rsidP="00470D41">
      <w:pPr>
        <w:jc w:val="both"/>
        <w:rPr>
          <w:szCs w:val="24"/>
        </w:rPr>
      </w:pPr>
      <w:r>
        <w:rPr>
          <w:szCs w:val="24"/>
        </w:rPr>
        <w:t>…</w:t>
      </w:r>
    </w:p>
    <w:p w14:paraId="693484F8" w14:textId="77777777" w:rsidR="00470D41" w:rsidRDefault="00470D41" w:rsidP="00470D41">
      <w:pPr>
        <w:jc w:val="both"/>
        <w:rPr>
          <w:szCs w:val="24"/>
        </w:rPr>
      </w:pPr>
      <w:r>
        <w:rPr>
          <w:szCs w:val="24"/>
        </w:rPr>
        <w:t>…</w:t>
      </w:r>
    </w:p>
    <w:p w14:paraId="1EDE0B44" w14:textId="77777777" w:rsidR="00470D41" w:rsidRDefault="00470D41" w:rsidP="00470D41">
      <w:pPr>
        <w:jc w:val="both"/>
        <w:rPr>
          <w:szCs w:val="24"/>
        </w:rPr>
      </w:pPr>
      <w:r>
        <w:rPr>
          <w:szCs w:val="24"/>
        </w:rPr>
        <w:t>…</w:t>
      </w:r>
    </w:p>
    <w:p w14:paraId="4762FC21" w14:textId="77777777" w:rsidR="00470D41" w:rsidRDefault="00470D41" w:rsidP="00470D41">
      <w:pPr>
        <w:jc w:val="both"/>
        <w:rPr>
          <w:szCs w:val="24"/>
        </w:rPr>
      </w:pPr>
    </w:p>
    <w:p w14:paraId="3B6F6251" w14:textId="77777777" w:rsidR="00470D41" w:rsidRDefault="00470D41" w:rsidP="00470D41">
      <w:pPr>
        <w:jc w:val="both"/>
        <w:rPr>
          <w:szCs w:val="24"/>
        </w:rPr>
      </w:pPr>
      <w:proofErr w:type="spellStart"/>
      <w:r>
        <w:rPr>
          <w:sz w:val="20"/>
          <w:szCs w:val="20"/>
        </w:rPr>
        <w:t>Шартноманинг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умумий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суммаси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рақам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харфлар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билан</w:t>
      </w:r>
      <w:proofErr w:type="spellEnd"/>
      <w:r>
        <w:rPr>
          <w:sz w:val="20"/>
          <w:szCs w:val="20"/>
        </w:rPr>
        <w:t xml:space="preserve"> ____________________________</w:t>
      </w:r>
    </w:p>
    <w:p w14:paraId="3B1B9F95" w14:textId="77777777" w:rsidR="00470D41" w:rsidRDefault="00470D41" w:rsidP="00470D41">
      <w:pPr>
        <w:jc w:val="both"/>
        <w:rPr>
          <w:szCs w:val="24"/>
        </w:rPr>
      </w:pPr>
    </w:p>
    <w:p w14:paraId="2DC5EF05" w14:textId="77777777" w:rsidR="00470D41" w:rsidRDefault="00470D41" w:rsidP="00470D41">
      <w:pPr>
        <w:jc w:val="both"/>
        <w:rPr>
          <w:szCs w:val="24"/>
        </w:rPr>
      </w:pPr>
    </w:p>
    <w:p w14:paraId="1D6F6F21" w14:textId="77777777" w:rsidR="00470D41" w:rsidRDefault="00470D41" w:rsidP="00470D41">
      <w:pPr>
        <w:rPr>
          <w:szCs w:val="24"/>
        </w:rPr>
      </w:pPr>
      <w:proofErr w:type="spellStart"/>
      <w:r>
        <w:rPr>
          <w:szCs w:val="24"/>
        </w:rPr>
        <w:t>Буюртмачи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____________                              </w:t>
      </w:r>
      <w:proofErr w:type="spellStart"/>
      <w:r>
        <w:rPr>
          <w:szCs w:val="24"/>
        </w:rPr>
        <w:t>Бажарувчи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томонидан</w:t>
      </w:r>
      <w:proofErr w:type="spellEnd"/>
      <w:r>
        <w:rPr>
          <w:szCs w:val="24"/>
        </w:rPr>
        <w:t xml:space="preserve"> ___________</w:t>
      </w:r>
    </w:p>
    <w:p w14:paraId="5707166F" w14:textId="77777777" w:rsidR="00470D41" w:rsidRDefault="00470D41" w:rsidP="00470D41"/>
    <w:p w14:paraId="45F48B2C" w14:textId="77777777" w:rsidR="00DE066F" w:rsidRDefault="00DE066F"/>
    <w:sectPr w:rsidR="00DE066F" w:rsidSect="00DD46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B3B63" w14:textId="77777777" w:rsidR="008D26E5" w:rsidRDefault="008D26E5" w:rsidP="00E601A2">
      <w:pPr>
        <w:spacing w:after="0" w:line="240" w:lineRule="auto"/>
      </w:pPr>
      <w:r>
        <w:separator/>
      </w:r>
    </w:p>
  </w:endnote>
  <w:endnote w:type="continuationSeparator" w:id="0">
    <w:p w14:paraId="656E81A5" w14:textId="77777777" w:rsidR="008D26E5" w:rsidRDefault="008D26E5" w:rsidP="00E6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BF28E" w14:textId="77777777" w:rsidR="00D561D1" w:rsidRDefault="00E601A2">
    <w:pPr>
      <w:pStyle w:val="a4"/>
      <w:jc w:val="center"/>
    </w:pPr>
    <w:r>
      <w:fldChar w:fldCharType="begin"/>
    </w:r>
    <w:r w:rsidR="00470D41">
      <w:instrText xml:space="preserve"> PAGE   \* MERGEFORMAT </w:instrText>
    </w:r>
    <w:r>
      <w:fldChar w:fldCharType="separate"/>
    </w:r>
    <w:r w:rsidR="00C345FA">
      <w:rPr>
        <w:noProof/>
      </w:rPr>
      <w:t>1</w:t>
    </w:r>
    <w:r>
      <w:rPr>
        <w:noProof/>
      </w:rPr>
      <w:fldChar w:fldCharType="end"/>
    </w:r>
  </w:p>
  <w:p w14:paraId="34752D25" w14:textId="77777777" w:rsidR="00D561D1" w:rsidRDefault="008D26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E6CE4" w14:textId="77777777" w:rsidR="008D26E5" w:rsidRDefault="008D26E5" w:rsidP="00E601A2">
      <w:pPr>
        <w:spacing w:after="0" w:line="240" w:lineRule="auto"/>
      </w:pPr>
      <w:r>
        <w:separator/>
      </w:r>
    </w:p>
  </w:footnote>
  <w:footnote w:type="continuationSeparator" w:id="0">
    <w:p w14:paraId="5ABDD92A" w14:textId="77777777" w:rsidR="008D26E5" w:rsidRDefault="008D26E5" w:rsidP="00E6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172"/>
    <w:multiLevelType w:val="multilevel"/>
    <w:tmpl w:val="EF869C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8A1A4B"/>
    <w:multiLevelType w:val="multilevel"/>
    <w:tmpl w:val="02D4BF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2BD1F20"/>
    <w:multiLevelType w:val="multilevel"/>
    <w:tmpl w:val="A33A68B2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7844CE2"/>
    <w:multiLevelType w:val="multilevel"/>
    <w:tmpl w:val="63A08D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BAC2F24"/>
    <w:multiLevelType w:val="multilevel"/>
    <w:tmpl w:val="5E36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D41"/>
    <w:rsid w:val="003731D0"/>
    <w:rsid w:val="00470D41"/>
    <w:rsid w:val="005F173D"/>
    <w:rsid w:val="00615BDD"/>
    <w:rsid w:val="0075710F"/>
    <w:rsid w:val="008D26E5"/>
    <w:rsid w:val="0094627F"/>
    <w:rsid w:val="00C345FA"/>
    <w:rsid w:val="00C47ABA"/>
    <w:rsid w:val="00DE066F"/>
    <w:rsid w:val="00E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6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41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70D41"/>
    <w:pPr>
      <w:keepNext/>
      <w:spacing w:after="0" w:line="240" w:lineRule="auto"/>
      <w:outlineLvl w:val="0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D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0D41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70D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0D41"/>
    <w:rPr>
      <w:rFonts w:ascii="Times New Roman" w:eastAsia="Calibri" w:hAnsi="Times New Roman" w:cs="Times New Roman"/>
      <w:sz w:val="24"/>
    </w:rPr>
  </w:style>
  <w:style w:type="paragraph" w:customStyle="1" w:styleId="a6">
    <w:qFormat/>
    <w:rsid w:val="0047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Заголовок Знак"/>
    <w:rsid w:val="00470D4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заголовок 2"/>
    <w:basedOn w:val="a"/>
    <w:next w:val="a"/>
    <w:rsid w:val="00470D41"/>
    <w:pPr>
      <w:keepNext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Q-MAC">
    <w:name w:val="Q-MAC текст"/>
    <w:rsid w:val="00470D41"/>
    <w:pPr>
      <w:spacing w:before="60" w:after="6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70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70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n.matkarimov</dc:creator>
  <cp:lastModifiedBy>User</cp:lastModifiedBy>
  <cp:revision>4</cp:revision>
  <dcterms:created xsi:type="dcterms:W3CDTF">2021-04-21T05:30:00Z</dcterms:created>
  <dcterms:modified xsi:type="dcterms:W3CDTF">2022-06-07T16:24:00Z</dcterms:modified>
</cp:coreProperties>
</file>