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4" w:rsidRDefault="00215014" w:rsidP="00215014">
      <w:pPr>
        <w:jc w:val="center"/>
      </w:pPr>
      <w:r>
        <w:t xml:space="preserve">ДОГОВОР    № </w:t>
      </w:r>
    </w:p>
    <w:p w:rsidR="00215014" w:rsidRDefault="00215014" w:rsidP="00215014">
      <w:pPr>
        <w:rPr>
          <w:rFonts w:eastAsia="Arial Unicode MS" w:cs="Calibri"/>
        </w:rPr>
      </w:pPr>
      <w:r>
        <w:rPr>
          <w:rFonts w:eastAsia="Arial Unicode MS" w:cs="Calibri"/>
        </w:rPr>
        <w:t xml:space="preserve">  </w:t>
      </w:r>
      <w:proofErr w:type="spellStart"/>
      <w:r>
        <w:rPr>
          <w:rFonts w:eastAsia="Arial Unicode MS" w:cs="Calibri"/>
        </w:rPr>
        <w:t>г</w:t>
      </w:r>
      <w:proofErr w:type="gramStart"/>
      <w:r>
        <w:rPr>
          <w:rFonts w:eastAsia="Arial Unicode MS" w:cs="Calibri"/>
        </w:rPr>
        <w:t>.Т</w:t>
      </w:r>
      <w:proofErr w:type="gramEnd"/>
      <w:r>
        <w:rPr>
          <w:rFonts w:eastAsia="Arial Unicode MS" w:cs="Calibri"/>
        </w:rPr>
        <w:t>ашкент</w:t>
      </w:r>
      <w:proofErr w:type="spellEnd"/>
      <w:r>
        <w:rPr>
          <w:rFonts w:eastAsia="Arial Unicode MS" w:cs="Calibri"/>
        </w:rPr>
        <w:t xml:space="preserve">                                                                                                                           «     »        . 2022 г</w:t>
      </w:r>
    </w:p>
    <w:p w:rsidR="00215014" w:rsidRDefault="00215014" w:rsidP="00215014">
      <w:pPr>
        <w:pStyle w:val="a3"/>
        <w:tabs>
          <w:tab w:val="left" w:pos="5190"/>
        </w:tabs>
        <w:jc w:val="both"/>
        <w:rPr>
          <w:rFonts w:eastAsia="Arial Unicode MS" w:cs="Calibri"/>
          <w:b/>
        </w:rPr>
      </w:pPr>
      <w:r>
        <w:rPr>
          <w:rFonts w:eastAsia="Arial Unicode MS" w:cs="Calibri"/>
        </w:rPr>
        <w:t xml:space="preserve">       Исполнитель</w:t>
      </w:r>
      <w:proofErr w:type="gramStart"/>
      <w:r>
        <w:rPr>
          <w:rFonts w:eastAsia="Arial Unicode MS" w:cs="Calibri"/>
        </w:rPr>
        <w:t xml:space="preserve">                 ,</w:t>
      </w:r>
      <w:proofErr w:type="gramEnd"/>
      <w:r>
        <w:rPr>
          <w:rFonts w:eastAsia="Arial Unicode MS" w:cs="Calibri"/>
        </w:rPr>
        <w:t xml:space="preserve"> в лице директора                   </w:t>
      </w:r>
      <w:r>
        <w:t xml:space="preserve">                            </w:t>
      </w:r>
      <w:r>
        <w:rPr>
          <w:rFonts w:eastAsia="Arial Unicode MS" w:cs="Calibri"/>
        </w:rPr>
        <w:t>,</w:t>
      </w:r>
      <w:r>
        <w:t>д</w:t>
      </w:r>
      <w:r>
        <w:rPr>
          <w:rFonts w:eastAsia="Arial Unicode MS" w:cs="Calibri"/>
        </w:rPr>
        <w:t xml:space="preserve">ействующего на основании              , с одной стороны, и </w:t>
      </w:r>
      <w:r>
        <w:rPr>
          <w:rFonts w:eastAsia="Arial Unicode MS" w:cs="Calibri"/>
          <w:b/>
        </w:rPr>
        <w:t>Городская клиническая психиатрическая больница</w:t>
      </w:r>
      <w:r>
        <w:rPr>
          <w:rFonts w:eastAsia="Arial Unicode MS" w:cs="Calibri"/>
        </w:rPr>
        <w:t xml:space="preserve">, именуемый </w:t>
      </w:r>
      <w:r>
        <w:rPr>
          <w:rFonts w:eastAsia="Arial Unicode MS" w:cs="Calibri"/>
          <w:b/>
        </w:rPr>
        <w:t xml:space="preserve">«Заказчик  </w:t>
      </w:r>
      <w:r>
        <w:rPr>
          <w:rFonts w:eastAsia="Arial Unicode MS" w:cs="Calibri"/>
        </w:rPr>
        <w:t xml:space="preserve">», в лице Главного врача </w:t>
      </w:r>
      <w:proofErr w:type="spellStart"/>
      <w:r>
        <w:rPr>
          <w:rFonts w:eastAsia="Arial Unicode MS" w:cs="Calibri"/>
        </w:rPr>
        <w:t>Хусанходжаева</w:t>
      </w:r>
      <w:proofErr w:type="spellEnd"/>
      <w:r>
        <w:rPr>
          <w:rFonts w:eastAsia="Arial Unicode MS" w:cs="Calibri"/>
        </w:rPr>
        <w:t xml:space="preserve"> Х.Н., действующего на основании Устава с другой стороны, заключили настоящий   договор о  нижеследующем : </w:t>
      </w:r>
    </w:p>
    <w:p w:rsidR="00215014" w:rsidRDefault="00215014" w:rsidP="00215014">
      <w:pPr>
        <w:jc w:val="both"/>
        <w:rPr>
          <w:rFonts w:eastAsia="Arial Unicode MS" w:cs="Calibri"/>
          <w:b/>
        </w:rPr>
      </w:pPr>
      <w:r>
        <w:rPr>
          <w:rFonts w:eastAsia="Arial Unicode MS" w:cs="Calibri"/>
          <w:b/>
        </w:rPr>
        <w:t xml:space="preserve">                                                             1</w:t>
      </w:r>
      <w:r>
        <w:rPr>
          <w:rFonts w:eastAsia="Arial Unicode MS" w:cs="Calibri"/>
        </w:rPr>
        <w:t>.</w:t>
      </w:r>
      <w:r>
        <w:rPr>
          <w:rFonts w:eastAsia="Arial Unicode MS" w:cs="Calibri"/>
          <w:b/>
        </w:rPr>
        <w:t>Предмет договора</w:t>
      </w:r>
    </w:p>
    <w:p w:rsidR="00215014" w:rsidRDefault="00215014" w:rsidP="00215014">
      <w:pPr>
        <w:jc w:val="both"/>
        <w:rPr>
          <w:rFonts w:eastAsia="Arial Unicode MS" w:cs="Calibri"/>
        </w:rPr>
      </w:pPr>
      <w:r>
        <w:rPr>
          <w:rFonts w:eastAsia="Arial Unicode MS" w:cs="Calibri"/>
        </w:rPr>
        <w:t>1.1 По настоящему договору  Исполнитель   оказывает услуги  по дезинфекции</w:t>
      </w:r>
      <w:proofErr w:type="gramStart"/>
      <w:r>
        <w:rPr>
          <w:rFonts w:eastAsia="Arial Unicode MS" w:cs="Calibri"/>
        </w:rPr>
        <w:t xml:space="preserve"> ,</w:t>
      </w:r>
      <w:proofErr w:type="gramEnd"/>
      <w:r>
        <w:rPr>
          <w:rFonts w:eastAsia="Arial Unicode MS" w:cs="Calibri"/>
        </w:rPr>
        <w:t xml:space="preserve"> а «Заказчик»  принимает работу и  оплачивает и согласно акта выполненных работ  и счет-фактуры     согласно данной спецификации:</w:t>
      </w:r>
    </w:p>
    <w:tbl>
      <w:tblPr>
        <w:tblW w:w="0" w:type="auto"/>
        <w:jc w:val="center"/>
        <w:tblInd w:w="-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505"/>
      </w:tblGrid>
      <w:tr w:rsidR="00215014" w:rsidTr="0020564F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4" w:rsidRDefault="00215014" w:rsidP="00F4192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4" w:rsidRDefault="00215014" w:rsidP="0020564F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Стоимость услуги за месяц</w:t>
            </w:r>
          </w:p>
        </w:tc>
      </w:tr>
      <w:tr w:rsidR="00215014" w:rsidTr="0020564F">
        <w:trPr>
          <w:trHeight w:val="1185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014" w:rsidRDefault="00215014" w:rsidP="00CF1D1B">
            <w:pPr>
              <w:pStyle w:val="40"/>
              <w:shd w:val="clear" w:color="auto" w:fill="auto"/>
              <w:tabs>
                <w:tab w:val="left" w:pos="402"/>
              </w:tabs>
              <w:spacing w:before="0"/>
              <w:rPr>
                <w:rFonts w:cs="Calibri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2F4F8"/>
              </w:rPr>
              <w:t> </w:t>
            </w:r>
            <w:r w:rsidR="00F4192D" w:rsidRPr="00B14907">
              <w:rPr>
                <w:sz w:val="20"/>
                <w:szCs w:val="20"/>
              </w:rPr>
              <w:t xml:space="preserve">  </w:t>
            </w:r>
            <w:r w:rsidR="00F4192D">
              <w:rPr>
                <w:sz w:val="20"/>
                <w:szCs w:val="20"/>
              </w:rPr>
              <w:t xml:space="preserve">       Текущий ремонт  и наладку котлов и котельного оборудования  в 10-ти котельных</w:t>
            </w:r>
            <w:proofErr w:type="gramStart"/>
            <w:r w:rsidR="00F4192D">
              <w:rPr>
                <w:sz w:val="20"/>
                <w:szCs w:val="20"/>
              </w:rPr>
              <w:t xml:space="preserve"> ,</w:t>
            </w:r>
            <w:proofErr w:type="gramEnd"/>
            <w:r w:rsidR="00F4192D">
              <w:rPr>
                <w:sz w:val="20"/>
                <w:szCs w:val="20"/>
              </w:rPr>
              <w:t xml:space="preserve"> установленных на территории больницы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4" w:rsidRDefault="00215014" w:rsidP="00FE5CE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215014" w:rsidTr="0020564F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4" w:rsidRDefault="00215014" w:rsidP="0020564F">
            <w:pPr>
              <w:spacing w:after="0" w:line="240" w:lineRule="auto"/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2F4F8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2F4F8"/>
              </w:rPr>
              <w:t xml:space="preserve">   </w:t>
            </w:r>
          </w:p>
          <w:p w:rsidR="00215014" w:rsidRDefault="00F4192D" w:rsidP="0020564F">
            <w:pPr>
              <w:spacing w:after="0" w:line="240" w:lineRule="auto"/>
              <w:jc w:val="both"/>
              <w:rPr>
                <w:rFonts w:ascii="Open Sans" w:hAnsi="Open Sans"/>
                <w:color w:val="000000"/>
                <w:sz w:val="21"/>
                <w:szCs w:val="21"/>
                <w:shd w:val="clear" w:color="auto" w:fill="F2F4F8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2F4F8"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14" w:rsidRDefault="00215014" w:rsidP="0020564F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215014" w:rsidRDefault="00215014" w:rsidP="00215014">
      <w:pPr>
        <w:pStyle w:val="a3"/>
        <w:ind w:left="567" w:right="284"/>
        <w:contextualSpacing/>
        <w:jc w:val="both"/>
        <w:rPr>
          <w:b/>
        </w:rPr>
      </w:pPr>
    </w:p>
    <w:p w:rsidR="00215014" w:rsidRDefault="00215014" w:rsidP="00215014">
      <w:pPr>
        <w:pStyle w:val="a3"/>
        <w:ind w:left="567" w:right="284"/>
        <w:contextualSpacing/>
        <w:jc w:val="both"/>
        <w:rPr>
          <w:b/>
        </w:rPr>
      </w:pPr>
    </w:p>
    <w:p w:rsidR="00215014" w:rsidRDefault="00215014" w:rsidP="00215014">
      <w:pPr>
        <w:pStyle w:val="a3"/>
        <w:ind w:left="567" w:right="284"/>
        <w:contextualSpacing/>
        <w:jc w:val="both"/>
      </w:pPr>
      <w:r>
        <w:rPr>
          <w:b/>
        </w:rPr>
        <w:t xml:space="preserve">1.2   </w:t>
      </w:r>
      <w:r>
        <w:t>Общая сумма договора составляет</w:t>
      </w:r>
      <w:proofErr w:type="gramStart"/>
      <w:r>
        <w:t xml:space="preserve"> :</w:t>
      </w:r>
      <w:proofErr w:type="gramEnd"/>
      <w:r>
        <w:t xml:space="preserve">                       ( в том числе </w:t>
      </w:r>
      <w:proofErr w:type="spellStart"/>
      <w:r>
        <w:t>ндс</w:t>
      </w:r>
      <w:proofErr w:type="spellEnd"/>
      <w:r>
        <w:t xml:space="preserve">   %)                                                                                                                          </w:t>
      </w:r>
    </w:p>
    <w:p w:rsidR="00215014" w:rsidRDefault="00215014" w:rsidP="00215014">
      <w:pPr>
        <w:pStyle w:val="a3"/>
        <w:ind w:left="567" w:right="284"/>
        <w:contextualSpacing/>
        <w:jc w:val="both"/>
      </w:pPr>
    </w:p>
    <w:p w:rsidR="00215014" w:rsidRDefault="00215014" w:rsidP="00215014">
      <w:pPr>
        <w:pStyle w:val="a3"/>
        <w:ind w:left="567" w:right="284"/>
        <w:contextualSpacing/>
        <w:jc w:val="both"/>
        <w:rPr>
          <w:b/>
        </w:rPr>
      </w:pPr>
    </w:p>
    <w:p w:rsidR="00215014" w:rsidRDefault="00215014" w:rsidP="00215014">
      <w:pPr>
        <w:pStyle w:val="a3"/>
        <w:jc w:val="both"/>
      </w:pPr>
      <w:r>
        <w:rPr>
          <w:b/>
        </w:rPr>
        <w:t xml:space="preserve">                                                         2.Порядок</w:t>
      </w:r>
      <w:r>
        <w:t xml:space="preserve">  </w:t>
      </w:r>
      <w:r>
        <w:rPr>
          <w:b/>
        </w:rPr>
        <w:t xml:space="preserve">и сроки поставки </w:t>
      </w:r>
    </w:p>
    <w:p w:rsidR="00215014" w:rsidRDefault="00215014" w:rsidP="00215014">
      <w:pPr>
        <w:pStyle w:val="a3"/>
        <w:jc w:val="both"/>
      </w:pPr>
      <w:r>
        <w:rPr>
          <w:b/>
        </w:rPr>
        <w:t xml:space="preserve">2.1 </w:t>
      </w:r>
      <w:r w:rsidRPr="00D05AA1">
        <w:t xml:space="preserve">Оказание  </w:t>
      </w:r>
      <w:r w:rsidR="00CF1D1B">
        <w:t xml:space="preserve">работ </w:t>
      </w:r>
      <w:r>
        <w:rPr>
          <w:b/>
        </w:rPr>
        <w:t xml:space="preserve"> </w:t>
      </w:r>
      <w:r>
        <w:t xml:space="preserve"> производится </w:t>
      </w:r>
      <w:r w:rsidR="00CF1D1B">
        <w:t>в течени</w:t>
      </w:r>
      <w:proofErr w:type="gramStart"/>
      <w:r w:rsidR="00CF1D1B">
        <w:t>и</w:t>
      </w:r>
      <w:proofErr w:type="gramEnd"/>
      <w:r w:rsidR="00CF1D1B">
        <w:t xml:space="preserve"> 30 дней</w:t>
      </w:r>
      <w:r>
        <w:t>.</w:t>
      </w:r>
    </w:p>
    <w:p w:rsidR="00215014" w:rsidRDefault="00215014" w:rsidP="00215014">
      <w:pPr>
        <w:pStyle w:val="a3"/>
        <w:jc w:val="both"/>
      </w:pPr>
    </w:p>
    <w:p w:rsidR="00215014" w:rsidRDefault="00215014" w:rsidP="00215014">
      <w:pPr>
        <w:pStyle w:val="a3"/>
        <w:jc w:val="both"/>
      </w:pPr>
      <w:r>
        <w:rPr>
          <w:b/>
        </w:rPr>
        <w:t>2.2</w:t>
      </w:r>
      <w:r>
        <w:t xml:space="preserve">.  Исполнитель  обязуется  оказать услуги </w:t>
      </w:r>
      <w:r w:rsidR="00CF1D1B">
        <w:t>и работы согласно требуемой</w:t>
      </w:r>
      <w:proofErr w:type="gramStart"/>
      <w:r w:rsidR="00CF1D1B">
        <w:t xml:space="preserve"> .</w:t>
      </w:r>
      <w:proofErr w:type="gramEnd"/>
    </w:p>
    <w:p w:rsidR="00215014" w:rsidRDefault="00215014" w:rsidP="00215014">
      <w:pPr>
        <w:tabs>
          <w:tab w:val="left" w:pos="2565"/>
        </w:tabs>
        <w:jc w:val="both"/>
        <w:rPr>
          <w:b/>
        </w:rPr>
      </w:pPr>
      <w:r>
        <w:tab/>
      </w:r>
      <w:r>
        <w:rPr>
          <w:b/>
        </w:rPr>
        <w:t>3. Порядок расчетов</w:t>
      </w:r>
    </w:p>
    <w:p w:rsidR="00215014" w:rsidRDefault="00215014" w:rsidP="00215014">
      <w:pPr>
        <w:tabs>
          <w:tab w:val="left" w:pos="2565"/>
        </w:tabs>
        <w:jc w:val="both"/>
      </w:pPr>
      <w:r>
        <w:rPr>
          <w:b/>
        </w:rPr>
        <w:t>3.1</w:t>
      </w:r>
      <w:r>
        <w:t xml:space="preserve"> Расчеты за оказанные услуги  производятся путем  30% предоплаты от общей суммы договора в течени</w:t>
      </w:r>
      <w:proofErr w:type="gramStart"/>
      <w:r>
        <w:t>и</w:t>
      </w:r>
      <w:proofErr w:type="gramEnd"/>
      <w:r>
        <w:t xml:space="preserve">   20  банковских  дней после регистрации договора  в </w:t>
      </w:r>
      <w:proofErr w:type="spellStart"/>
      <w:r>
        <w:t>Казначейтве</w:t>
      </w:r>
      <w:proofErr w:type="spellEnd"/>
      <w:r>
        <w:t xml:space="preserve"> .  Оставшиеся 70% оплачиваются в течении 20 дней после принятия работ , согласно акта выполненных работ и счетам –фактур  за каждый месяц  исполненных работ .Документы подписываются  совместно  с уполномоченными представителями  исполнителя и заказчика. </w:t>
      </w:r>
    </w:p>
    <w:p w:rsidR="00215014" w:rsidRDefault="00215014" w:rsidP="00215014">
      <w:pPr>
        <w:jc w:val="both"/>
        <w:rPr>
          <w:b/>
        </w:rPr>
      </w:pPr>
      <w:r>
        <w:t xml:space="preserve">                                                    </w:t>
      </w:r>
      <w:r>
        <w:rPr>
          <w:b/>
        </w:rPr>
        <w:t>4. Ответственность сторон</w:t>
      </w:r>
    </w:p>
    <w:p w:rsidR="00215014" w:rsidRDefault="00215014" w:rsidP="00215014">
      <w:pPr>
        <w:jc w:val="both"/>
      </w:pPr>
      <w:r>
        <w:rPr>
          <w:b/>
        </w:rPr>
        <w:t>4.1</w:t>
      </w:r>
      <w:r>
        <w:t xml:space="preserve"> В случае  неисполнения  обязательств по настоящему договору  «Исполнитель» и «Заказчик»  несут ответственность  в соответствии с действующим законодательством</w:t>
      </w:r>
      <w:proofErr w:type="gramStart"/>
      <w:r>
        <w:t xml:space="preserve"> .</w:t>
      </w:r>
      <w:proofErr w:type="gramEnd"/>
    </w:p>
    <w:p w:rsidR="00215014" w:rsidRDefault="00215014" w:rsidP="00215014">
      <w:pPr>
        <w:jc w:val="center"/>
        <w:rPr>
          <w:b/>
        </w:rPr>
      </w:pPr>
      <w:r>
        <w:rPr>
          <w:b/>
        </w:rPr>
        <w:t xml:space="preserve">4.2 </w:t>
      </w:r>
      <w:r>
        <w:t>Во  всем  остальном</w:t>
      </w:r>
      <w:proofErr w:type="gramStart"/>
      <w:r>
        <w:t xml:space="preserve">  ,</w:t>
      </w:r>
      <w:proofErr w:type="gramEnd"/>
      <w:r>
        <w:t xml:space="preserve"> что не предусмотрено  настоящим  договором  , стороны  руководствуются     Гражданским   Кодексом  Республики  Узбекистан  , Законами Республики  Узбекистан «О договорно-правовой базе деятельности   хозяйствующих  субъектов»  и  другими   нормативными актами ,действующими  в Республике Узбекистан.                                                                                                                                                </w:t>
      </w:r>
      <w:r>
        <w:rPr>
          <w:b/>
        </w:rPr>
        <w:t xml:space="preserve">      5. Порядок разрешения споров</w:t>
      </w:r>
    </w:p>
    <w:p w:rsidR="00215014" w:rsidRDefault="00215014" w:rsidP="00215014">
      <w:pPr>
        <w:jc w:val="both"/>
      </w:pPr>
      <w:r>
        <w:t xml:space="preserve"> </w:t>
      </w:r>
      <w:r>
        <w:rPr>
          <w:b/>
        </w:rPr>
        <w:t>5.1</w:t>
      </w:r>
      <w:r>
        <w:t xml:space="preserve"> Все споры и разногласия , возникшие в связи с исполнением настоящего договора ,разрешаются путем предъявления претензий ,на которую другая сторона обязана письменно </w:t>
      </w:r>
      <w:r>
        <w:lastRenderedPageBreak/>
        <w:t xml:space="preserve">ответить в 30 дневной  срок  со дня получения претензии . При  не урегулировании      споров   дело  передается в Хозяйственный Суд   </w:t>
      </w:r>
      <w:proofErr w:type="spellStart"/>
      <w:r>
        <w:t>г</w:t>
      </w:r>
      <w:proofErr w:type="gramStart"/>
      <w:r>
        <w:t>.Т</w:t>
      </w:r>
      <w:proofErr w:type="gramEnd"/>
      <w:r>
        <w:t>ашкента</w:t>
      </w:r>
      <w:proofErr w:type="spellEnd"/>
      <w:r>
        <w:t xml:space="preserve">.                                           </w:t>
      </w:r>
    </w:p>
    <w:p w:rsidR="00215014" w:rsidRDefault="00215014" w:rsidP="00215014">
      <w:pPr>
        <w:jc w:val="center"/>
        <w:rPr>
          <w:b/>
        </w:rPr>
      </w:pPr>
      <w:r>
        <w:rPr>
          <w:b/>
        </w:rPr>
        <w:t>6. Форс-мажор</w:t>
      </w:r>
    </w:p>
    <w:p w:rsidR="00215014" w:rsidRDefault="00215014" w:rsidP="00215014">
      <w:pPr>
        <w:jc w:val="both"/>
      </w:pPr>
      <w:r>
        <w:rPr>
          <w:b/>
        </w:rPr>
        <w:t>6.1</w:t>
      </w:r>
      <w:r>
        <w:t xml:space="preserve"> Стороны освобождаются от ответственности  за   частичное  или полное  невыполнение  обязательств  по настоящему  договору</w:t>
      </w:r>
      <w:proofErr w:type="gramStart"/>
      <w:r>
        <w:t xml:space="preserve"> ,</w:t>
      </w:r>
      <w:proofErr w:type="gramEnd"/>
      <w:r>
        <w:t xml:space="preserve"> если это  является   следствием  обстоятельств непреодолимой   силы возникших  после заключения  договора  и не  зависит от воли сторон (стихийное бедствие , военные  действия ,пожар и </w:t>
      </w:r>
      <w:proofErr w:type="spellStart"/>
      <w:r>
        <w:t>т.п</w:t>
      </w:r>
      <w:proofErr w:type="spellEnd"/>
      <w:r>
        <w:t>). При этом  срок исполнения обязатель</w:t>
      </w:r>
      <w:proofErr w:type="gramStart"/>
      <w:r>
        <w:t>ств  пр</w:t>
      </w:r>
      <w:proofErr w:type="gramEnd"/>
      <w:r>
        <w:t xml:space="preserve">одлевается  на  соответствующий период. </w:t>
      </w:r>
    </w:p>
    <w:p w:rsidR="00215014" w:rsidRDefault="00215014" w:rsidP="00215014">
      <w:pPr>
        <w:jc w:val="center"/>
        <w:rPr>
          <w:b/>
        </w:rPr>
      </w:pPr>
      <w:r>
        <w:rPr>
          <w:b/>
        </w:rPr>
        <w:t>7. Прочие условия</w:t>
      </w:r>
    </w:p>
    <w:p w:rsidR="00CF1D1B" w:rsidRDefault="00215014" w:rsidP="00215014">
      <w:pPr>
        <w:jc w:val="both"/>
      </w:pPr>
      <w:r>
        <w:rPr>
          <w:b/>
        </w:rPr>
        <w:t>7.1</w:t>
      </w:r>
      <w:r>
        <w:t xml:space="preserve"> Настоящий договор составлен  в 2 экземплярах</w:t>
      </w:r>
      <w:proofErr w:type="gramStart"/>
      <w:r>
        <w:t xml:space="preserve"> ,</w:t>
      </w:r>
      <w:proofErr w:type="gramEnd"/>
      <w:r>
        <w:t xml:space="preserve"> имеющих одинаковую юридическую  силу , по одному  для каждой из сторон</w:t>
      </w:r>
    </w:p>
    <w:p w:rsidR="00215014" w:rsidRDefault="00215014" w:rsidP="00215014">
      <w:pPr>
        <w:jc w:val="both"/>
        <w:rPr>
          <w:b/>
        </w:rPr>
      </w:pPr>
      <w:bookmarkStart w:id="0" w:name="_GoBack"/>
      <w:bookmarkEnd w:id="0"/>
      <w:r>
        <w:t>.</w:t>
      </w:r>
      <w:r>
        <w:rPr>
          <w:b/>
        </w:rPr>
        <w:t>7.2</w:t>
      </w:r>
      <w:r>
        <w:t xml:space="preserve"> Любые  изменения и дополнения к  настоящему договору являются  действительными  при условии совершения в письменном виде и подписаны представителями сторон.</w:t>
      </w:r>
      <w:r>
        <w:rPr>
          <w:b/>
        </w:rPr>
        <w:t xml:space="preserve">                                                                        </w:t>
      </w:r>
    </w:p>
    <w:p w:rsidR="00215014" w:rsidRDefault="00215014" w:rsidP="00215014">
      <w:pPr>
        <w:jc w:val="center"/>
        <w:rPr>
          <w:b/>
        </w:rPr>
      </w:pPr>
      <w:r>
        <w:rPr>
          <w:b/>
        </w:rPr>
        <w:t>8. Срок действия договора</w:t>
      </w:r>
    </w:p>
    <w:p w:rsidR="00215014" w:rsidRDefault="00215014" w:rsidP="00215014">
      <w:pPr>
        <w:jc w:val="both"/>
      </w:pPr>
      <w:r>
        <w:t xml:space="preserve">8.1 Договор вступает в силу с момента регистрации казначейством  Министерства Финансов </w:t>
      </w:r>
      <w:proofErr w:type="gramStart"/>
      <w:r>
        <w:t>Р</w:t>
      </w:r>
      <w:proofErr w:type="gramEnd"/>
      <w:r>
        <w:t xml:space="preserve"> Уз. и действует  до     31 декабря   2022 года.                                 </w:t>
      </w:r>
    </w:p>
    <w:p w:rsidR="00215014" w:rsidRDefault="00215014" w:rsidP="00215014">
      <w:pPr>
        <w:jc w:val="both"/>
        <w:rPr>
          <w:b/>
        </w:rPr>
      </w:pPr>
      <w:r>
        <w:t xml:space="preserve">                                                     </w:t>
      </w:r>
      <w:r>
        <w:rPr>
          <w:b/>
        </w:rPr>
        <w:t xml:space="preserve">   </w:t>
      </w:r>
    </w:p>
    <w:p w:rsidR="00215014" w:rsidRDefault="00215014" w:rsidP="00215014">
      <w:pPr>
        <w:jc w:val="center"/>
        <w:rPr>
          <w:b/>
        </w:rPr>
      </w:pPr>
      <w:r>
        <w:rPr>
          <w:b/>
        </w:rPr>
        <w:t xml:space="preserve"> ЮРИДИЧЕСКИЕ АДРЕСА И РЕКВИЗИТЫ СТОРОН</w:t>
      </w:r>
    </w:p>
    <w:p w:rsidR="00215014" w:rsidRDefault="00215014" w:rsidP="00215014">
      <w:pPr>
        <w:jc w:val="center"/>
        <w:rPr>
          <w:b/>
        </w:rPr>
      </w:pPr>
    </w:p>
    <w:p w:rsidR="00215014" w:rsidRDefault="00215014" w:rsidP="00215014">
      <w:pPr>
        <w:pStyle w:val="a3"/>
      </w:pPr>
      <w:r>
        <w:t xml:space="preserve">                 «ИСПОЛНИТЕЛЬ»                                                                                                      «ПОКУПАТЕЛЬ»</w:t>
      </w: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  <w:r>
        <w:t xml:space="preserve">  Директор                                                                                                                 </w:t>
      </w:r>
      <w:proofErr w:type="spellStart"/>
      <w:r>
        <w:t>Гл</w:t>
      </w:r>
      <w:proofErr w:type="gramStart"/>
      <w:r>
        <w:t>.В</w:t>
      </w:r>
      <w:proofErr w:type="gramEnd"/>
      <w:r>
        <w:t>рач</w:t>
      </w:r>
      <w:proofErr w:type="spellEnd"/>
      <w:r>
        <w:t xml:space="preserve">    </w:t>
      </w:r>
      <w:proofErr w:type="spellStart"/>
      <w:r>
        <w:t>Хусанходжаев</w:t>
      </w:r>
      <w:proofErr w:type="spellEnd"/>
      <w:r>
        <w:t xml:space="preserve"> Х.Н,</w:t>
      </w:r>
    </w:p>
    <w:p w:rsidR="00215014" w:rsidRDefault="00215014" w:rsidP="00215014">
      <w:pPr>
        <w:pStyle w:val="a3"/>
      </w:pPr>
    </w:p>
    <w:p w:rsidR="00215014" w:rsidRDefault="00215014" w:rsidP="00215014">
      <w:pPr>
        <w:pStyle w:val="a3"/>
      </w:pPr>
      <w:r>
        <w:t xml:space="preserve">  ________________                                                                                                    _______________________</w:t>
      </w:r>
    </w:p>
    <w:p w:rsidR="00215014" w:rsidRDefault="00215014" w:rsidP="00215014">
      <w:pPr>
        <w:pStyle w:val="a3"/>
      </w:pPr>
    </w:p>
    <w:p w:rsidR="00215014" w:rsidRPr="00343E70" w:rsidRDefault="00215014" w:rsidP="00215014">
      <w:pPr>
        <w:tabs>
          <w:tab w:val="left" w:pos="1890"/>
        </w:tabs>
      </w:pPr>
    </w:p>
    <w:p w:rsidR="00215014" w:rsidRDefault="00215014" w:rsidP="00215014"/>
    <w:p w:rsidR="00122C9F" w:rsidRPr="007A2A2D" w:rsidRDefault="00122C9F" w:rsidP="007A2A2D"/>
    <w:sectPr w:rsidR="00122C9F" w:rsidRPr="007A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DF"/>
    <w:rsid w:val="00122C9F"/>
    <w:rsid w:val="00215014"/>
    <w:rsid w:val="007A2A2D"/>
    <w:rsid w:val="00CF1D1B"/>
    <w:rsid w:val="00EC60DF"/>
    <w:rsid w:val="00F4192D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A2A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2A2D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hAnsi="Times New Roman"/>
      <w:lang w:eastAsia="en-US"/>
    </w:rPr>
  </w:style>
  <w:style w:type="paragraph" w:styleId="a3">
    <w:name w:val="No Spacing"/>
    <w:uiPriority w:val="99"/>
    <w:qFormat/>
    <w:rsid w:val="002150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A2A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2A2D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hAnsi="Times New Roman"/>
      <w:lang w:eastAsia="en-US"/>
    </w:rPr>
  </w:style>
  <w:style w:type="paragraph" w:styleId="a3">
    <w:name w:val="No Spacing"/>
    <w:uiPriority w:val="99"/>
    <w:qFormat/>
    <w:rsid w:val="002150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Biostar</dc:creator>
  <cp:keywords/>
  <dc:description/>
  <cp:lastModifiedBy>Пользователь Biostar</cp:lastModifiedBy>
  <cp:revision>5</cp:revision>
  <dcterms:created xsi:type="dcterms:W3CDTF">2022-06-14T09:20:00Z</dcterms:created>
  <dcterms:modified xsi:type="dcterms:W3CDTF">2022-06-14T10:42:00Z</dcterms:modified>
</cp:coreProperties>
</file>