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807C"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14:paraId="4623E034" w14:textId="77777777" w:rsidR="00E9789E" w:rsidRPr="00B92C27" w:rsidRDefault="00E9789E" w:rsidP="00E9789E">
      <w:pPr>
        <w:jc w:val="center"/>
        <w:rPr>
          <w:rFonts w:ascii="Times New Roman" w:hAnsi="Times New Roman" w:cs="Times New Roman"/>
          <w:b/>
        </w:rPr>
      </w:pPr>
    </w:p>
    <w:p w14:paraId="695CFC7C" w14:textId="77777777"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14:paraId="2F4F19D5" w14:textId="77777777" w:rsidR="00E9789E" w:rsidRPr="00B92C27" w:rsidRDefault="00E9789E">
      <w:pPr>
        <w:rPr>
          <w:rFonts w:ascii="Times New Roman" w:hAnsi="Times New Roman" w:cs="Times New Roman"/>
        </w:rPr>
      </w:pPr>
    </w:p>
    <w:p w14:paraId="089ED2BB" w14:textId="77777777"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r w:rsidR="00B40EB3" w:rsidRPr="00B92C27">
        <w:rPr>
          <w:rFonts w:ascii="Times New Roman" w:hAnsi="Times New Roman" w:cs="Times New Roman"/>
          <w:lang w:val="en-US"/>
        </w:rPr>
        <w:t>AJ</w:t>
      </w:r>
      <w:r w:rsidRPr="00B92C27">
        <w:rPr>
          <w:rFonts w:ascii="Times New Roman" w:hAnsi="Times New Roman" w:cs="Times New Roman"/>
        </w:rPr>
        <w:t>,  в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14:paraId="5006F4F3" w14:textId="77777777"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14:paraId="35EFDDC7" w14:textId="77777777"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14:paraId="4E1BEA6B" w14:textId="77777777" w:rsidR="00E9789E" w:rsidRPr="00B92C27" w:rsidRDefault="00E9789E" w:rsidP="00E9789E">
      <w:pPr>
        <w:pBdr>
          <w:bottom w:val="single" w:sz="6" w:space="6" w:color="DFE1E3"/>
        </w:pBdr>
        <w:ind w:left="360"/>
        <w:jc w:val="both"/>
        <w:textAlignment w:val="center"/>
        <w:rPr>
          <w:rFonts w:ascii="Times New Roman" w:hAnsi="Times New Roman" w:cs="Times New Roman"/>
        </w:rPr>
      </w:pPr>
    </w:p>
    <w:p w14:paraId="1FFCDD85" w14:textId="5303B94F"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 xml:space="preserve">итель </w:t>
      </w:r>
      <w:r w:rsidR="00F9784D">
        <w:rPr>
          <w:rFonts w:ascii="Times New Roman" w:hAnsi="Times New Roman" w:cs="Times New Roman"/>
        </w:rPr>
        <w:t xml:space="preserve">предоставляет услугу </w:t>
      </w:r>
      <w:r w:rsidR="00F9784D" w:rsidRPr="00F9784D">
        <w:rPr>
          <w:rFonts w:ascii="Times New Roman" w:hAnsi="Times New Roman" w:cs="Times New Roman"/>
          <w:b/>
          <w:bCs/>
        </w:rPr>
        <w:t>по разработке проектно-сметной документации по объекту «Реконструкция  подземных стальных газопроводов высокого давления  диаметром  530мм и 720мм с установкой газовых кранов на АО «Ташкентская  ТЭС</w:t>
      </w:r>
      <w:r w:rsidR="00F9784D">
        <w:rPr>
          <w:rFonts w:ascii="Times New Roman" w:hAnsi="Times New Roman" w:cs="Times New Roman"/>
        </w:rPr>
        <w:t>»</w:t>
      </w:r>
      <w:r w:rsidRPr="00B92C27">
        <w:rPr>
          <w:rFonts w:ascii="Times New Roman" w:hAnsi="Times New Roman" w:cs="Times New Roman"/>
          <w:b/>
        </w:rPr>
        <w:t>,</w:t>
      </w:r>
      <w:r w:rsidRPr="00B92C27">
        <w:rPr>
          <w:rFonts w:ascii="Times New Roman" w:hAnsi="Times New Roman" w:cs="Times New Roman"/>
        </w:rPr>
        <w:t xml:space="preserve"> далее «</w:t>
      </w:r>
      <w:r w:rsidR="00F9784D">
        <w:rPr>
          <w:rFonts w:ascii="Times New Roman" w:hAnsi="Times New Roman" w:cs="Times New Roman"/>
        </w:rPr>
        <w:t>Услугу</w:t>
      </w:r>
      <w:r w:rsidRPr="00B92C27">
        <w:rPr>
          <w:rFonts w:ascii="Times New Roman" w:hAnsi="Times New Roman" w:cs="Times New Roman"/>
        </w:rPr>
        <w:t xml:space="preserve">», 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14:paraId="42CAF83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FA0C844"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14:paraId="562FCFB0" w14:textId="77777777" w:rsidR="00E9789E" w:rsidRPr="00B92C27" w:rsidRDefault="00E9789E" w:rsidP="00E9789E">
      <w:pPr>
        <w:jc w:val="center"/>
        <w:rPr>
          <w:rFonts w:ascii="Times New Roman" w:hAnsi="Times New Roman" w:cs="Times New Roman"/>
          <w:b/>
        </w:rPr>
      </w:pPr>
    </w:p>
    <w:p w14:paraId="033F7DD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14:paraId="35CC427B"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14:paraId="781F2F3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14:paraId="5F6258B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14:paraId="5AF276A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14:paraId="22BF4036" w14:textId="77777777"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14:paraId="1E0F130A" w14:textId="77777777"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14:paraId="435A1BA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14:paraId="72E4D32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14:paraId="4F84689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14:paraId="25AC328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5A1C4E0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14:paraId="0AEB01B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14:paraId="74AEB8A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14:paraId="6DEDD3D3"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57E42FA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805DA95"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14:paraId="439F850F" w14:textId="77777777" w:rsidR="00E9789E" w:rsidRPr="00B92C27" w:rsidRDefault="00E9789E" w:rsidP="00E9789E">
      <w:pPr>
        <w:jc w:val="center"/>
        <w:rPr>
          <w:rFonts w:ascii="Times New Roman" w:hAnsi="Times New Roman" w:cs="Times New Roman"/>
          <w:b/>
        </w:rPr>
      </w:pPr>
    </w:p>
    <w:p w14:paraId="59C05EB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w:t>
      </w:r>
      <w:r w:rsidRPr="00B92C27">
        <w:rPr>
          <w:rFonts w:ascii="Times New Roman" w:hAnsi="Times New Roman" w:cs="Times New Roman"/>
        </w:rPr>
        <w:lastRenderedPageBreak/>
        <w:t>предоставлять уполномоченным государственным органам коммерческие и финансовые сведения Заказчика.</w:t>
      </w:r>
    </w:p>
    <w:p w14:paraId="43FFBE79"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3.2. Сведения, указанные в п. 3.1. настоящего</w:t>
      </w:r>
    </w:p>
    <w:p w14:paraId="453AEFD0" w14:textId="77777777"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14:paraId="010EDFD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14:paraId="32AD4C4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14:paraId="3D5473E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14:paraId="6BEFFD2F"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14:paraId="70D0F180"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ACDBE67" w14:textId="77777777"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14:paraId="620E357B" w14:textId="77777777" w:rsidR="00E9789E" w:rsidRPr="00B92C27" w:rsidRDefault="00E9789E" w:rsidP="00E9789E">
      <w:pPr>
        <w:jc w:val="both"/>
        <w:rPr>
          <w:rFonts w:ascii="Times New Roman" w:hAnsi="Times New Roman" w:cs="Times New Roman"/>
        </w:rPr>
      </w:pPr>
    </w:p>
    <w:p w14:paraId="56269523" w14:textId="1DA5500B"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F9784D">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F9784D">
        <w:rPr>
          <w:rFonts w:ascii="Times New Roman" w:hAnsi="Times New Roman" w:cs="Times New Roman"/>
        </w:rPr>
        <w:t>85</w:t>
      </w:r>
      <w:r w:rsidRPr="00B92C27">
        <w:rPr>
          <w:rFonts w:ascii="Times New Roman" w:hAnsi="Times New Roman" w:cs="Times New Roman"/>
        </w:rPr>
        <w:t xml:space="preserve">% </w:t>
      </w:r>
      <w:r w:rsidR="00E23230">
        <w:rPr>
          <w:rFonts w:ascii="Times New Roman" w:hAnsi="Times New Roman" w:cs="Times New Roman"/>
        </w:rPr>
        <w:t>после</w:t>
      </w:r>
      <w:r w:rsidRPr="00B92C27">
        <w:rPr>
          <w:rFonts w:ascii="Times New Roman" w:hAnsi="Times New Roman" w:cs="Times New Roman"/>
        </w:rPr>
        <w:t xml:space="preserve"> подписания Сторонами Акта выполненных работ</w:t>
      </w:r>
      <w:r w:rsidR="00F9784D">
        <w:rPr>
          <w:rFonts w:ascii="Times New Roman" w:hAnsi="Times New Roman" w:cs="Times New Roman"/>
        </w:rPr>
        <w:t xml:space="preserve"> в течении 90 </w:t>
      </w:r>
      <w:r w:rsidR="00F9784D" w:rsidRPr="00B92C27">
        <w:rPr>
          <w:rFonts w:ascii="Times New Roman" w:hAnsi="Times New Roman" w:cs="Times New Roman"/>
          <w:bCs/>
        </w:rPr>
        <w:t>календарных</w:t>
      </w:r>
      <w:r w:rsidR="00F9784D">
        <w:rPr>
          <w:rFonts w:ascii="Times New Roman" w:hAnsi="Times New Roman" w:cs="Times New Roman"/>
        </w:rPr>
        <w:t xml:space="preserve"> дней</w:t>
      </w:r>
      <w:r w:rsidRPr="00B92C27">
        <w:rPr>
          <w:rFonts w:ascii="Times New Roman" w:hAnsi="Times New Roman" w:cs="Times New Roman"/>
        </w:rPr>
        <w:t xml:space="preserve">. </w:t>
      </w:r>
    </w:p>
    <w:p w14:paraId="2134374F" w14:textId="77777777"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14:paraId="6B3A922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14:paraId="41052AA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14:paraId="7E41E55D"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14:paraId="4109106E"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3C81851"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14:paraId="7E59926B" w14:textId="77777777" w:rsidR="00E9789E" w:rsidRPr="00B92C27" w:rsidRDefault="00E9789E" w:rsidP="00E9789E">
      <w:pPr>
        <w:jc w:val="center"/>
        <w:rPr>
          <w:rFonts w:ascii="Times New Roman" w:hAnsi="Times New Roman" w:cs="Times New Roman"/>
        </w:rPr>
      </w:pPr>
    </w:p>
    <w:p w14:paraId="4D531F8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xml:space="preserve">, а именно: стихийных бедствий, войны, блокады, запрещения экспорта или </w:t>
      </w:r>
      <w:r w:rsidR="0060558F" w:rsidRPr="00B92C27">
        <w:rPr>
          <w:rFonts w:ascii="Times New Roman" w:hAnsi="Times New Roman" w:cs="Times New Roman"/>
        </w:rPr>
        <w:t>импорта,</w:t>
      </w:r>
      <w:r w:rsidRPr="00B92C27">
        <w:rPr>
          <w:rFonts w:ascii="Times New Roman" w:hAnsi="Times New Roman" w:cs="Times New Roman"/>
        </w:rPr>
        <w:t xml:space="preserve">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14:paraId="08ECBC2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14:paraId="7CFC1782"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r w:rsidR="0060558F" w:rsidRPr="00B92C27">
        <w:rPr>
          <w:rFonts w:ascii="Times New Roman" w:hAnsi="Times New Roman" w:cs="Times New Roman"/>
        </w:rPr>
        <w:t>для которой</w:t>
      </w:r>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xml:space="preserve">, должна в течение 15 (пятнадцати) дней письменно известить другую Сторону о наступлении и прекращении обстоятельств, препятствующих исполнению </w:t>
      </w:r>
      <w:r w:rsidR="0060558F" w:rsidRPr="00B92C27">
        <w:rPr>
          <w:rFonts w:ascii="Times New Roman" w:hAnsi="Times New Roman" w:cs="Times New Roman"/>
        </w:rPr>
        <w:t>обязательств.</w:t>
      </w:r>
    </w:p>
    <w:p w14:paraId="6E1EDE85"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14B7DBE" w14:textId="77777777"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14:paraId="3823AB61" w14:textId="77777777" w:rsidR="00E9789E" w:rsidRPr="00B92C27" w:rsidRDefault="00E9789E" w:rsidP="00E9789E">
      <w:pPr>
        <w:widowControl w:val="0"/>
        <w:jc w:val="center"/>
        <w:rPr>
          <w:rFonts w:ascii="Times New Roman" w:hAnsi="Times New Roman" w:cs="Times New Roman"/>
          <w:b/>
        </w:rPr>
      </w:pPr>
    </w:p>
    <w:p w14:paraId="4B727B69"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r w:rsidR="00E23230" w:rsidRPr="00B92C27">
        <w:rPr>
          <w:rFonts w:ascii="Times New Roman" w:hAnsi="Times New Roman" w:cs="Times New Roman"/>
        </w:rPr>
        <w:t>не оказанных</w:t>
      </w:r>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01F53674"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3736A24F" w14:textId="77777777"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w:t>
      </w:r>
      <w:r w:rsidR="002D745F">
        <w:rPr>
          <w:rFonts w:ascii="Times New Roman" w:hAnsi="Times New Roman"/>
          <w:b/>
          <w:sz w:val="24"/>
          <w:szCs w:val="24"/>
        </w:rPr>
        <w:t>ая оговорка</w:t>
      </w:r>
    </w:p>
    <w:p w14:paraId="45FD83F2"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w:t>
      </w:r>
      <w:r w:rsidRPr="00B92C27">
        <w:rPr>
          <w:rFonts w:ascii="Times New Roman" w:hAnsi="Times New Roman"/>
          <w:sz w:val="24"/>
          <w:szCs w:val="24"/>
        </w:rPr>
        <w:lastRenderedPageBreak/>
        <w:t>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14:paraId="29BBC431"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14:paraId="23624725"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14:paraId="0C502AE4" w14:textId="77777777" w:rsidR="00B92C27" w:rsidRPr="00B92C27" w:rsidRDefault="00B92C27" w:rsidP="00E9789E">
      <w:pPr>
        <w:widowControl w:val="0"/>
        <w:jc w:val="both"/>
        <w:rPr>
          <w:rFonts w:ascii="Times New Roman" w:hAnsi="Times New Roman" w:cs="Times New Roman"/>
        </w:rPr>
      </w:pPr>
    </w:p>
    <w:p w14:paraId="7A8A152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E59D54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757DE7B"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14:paraId="00FEFEC9" w14:textId="77777777" w:rsidR="00E9789E" w:rsidRPr="00B92C27" w:rsidRDefault="00E9789E" w:rsidP="00E9789E">
      <w:pPr>
        <w:jc w:val="center"/>
        <w:rPr>
          <w:rFonts w:ascii="Times New Roman" w:hAnsi="Times New Roman" w:cs="Times New Roman"/>
          <w:b/>
        </w:rPr>
      </w:pPr>
    </w:p>
    <w:p w14:paraId="5181204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14:paraId="61C0845C"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14:paraId="31A29BA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63B4F62"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14:paraId="6C612F07" w14:textId="77777777" w:rsidR="00E9789E" w:rsidRPr="00B92C27" w:rsidRDefault="00E9789E" w:rsidP="00E9789E">
      <w:pPr>
        <w:jc w:val="center"/>
        <w:rPr>
          <w:rFonts w:ascii="Times New Roman" w:hAnsi="Times New Roman" w:cs="Times New Roman"/>
          <w:b/>
        </w:rPr>
      </w:pPr>
    </w:p>
    <w:p w14:paraId="675603DF"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14:paraId="69DF643E"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r w:rsidR="0060558F" w:rsidRPr="00B92C27">
        <w:rPr>
          <w:rFonts w:ascii="Times New Roman" w:hAnsi="Times New Roman" w:cs="Times New Roman"/>
        </w:rPr>
        <w:t>по-настоящему</w:t>
      </w:r>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14:paraId="3A157D62"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14:paraId="6577F0CA"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14:paraId="455D6D91"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14:paraId="2C413B01"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D815B58"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14:paraId="469A31D5" w14:textId="77777777" w:rsidR="00E9789E" w:rsidRPr="00B92C27" w:rsidRDefault="00E9789E" w:rsidP="00E9789E">
      <w:pPr>
        <w:jc w:val="center"/>
        <w:rPr>
          <w:rFonts w:ascii="Times New Roman" w:hAnsi="Times New Roman" w:cs="Times New Roman"/>
          <w:b/>
        </w:rPr>
      </w:pPr>
    </w:p>
    <w:p w14:paraId="2476A3AE" w14:textId="77777777"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0" w:name="_Ref384457845"/>
      <w:r w:rsidR="00E9789E" w:rsidRPr="00B92C27">
        <w:rPr>
          <w:rFonts w:ascii="Times New Roman" w:hAnsi="Times New Roman" w:cs="Times New Roman"/>
        </w:rPr>
        <w:t xml:space="preserve">Настоящий Контракт вступает в законную силу с даты </w:t>
      </w:r>
      <w:bookmarkEnd w:id="0"/>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14:paraId="767201E1"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14:paraId="0EBF135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356D616"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sectPr w:rsidR="00E9789E" w:rsidRPr="00B92C27"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E"/>
    <w:rsid w:val="00201B5A"/>
    <w:rsid w:val="002D41C6"/>
    <w:rsid w:val="002D745F"/>
    <w:rsid w:val="002F0EA8"/>
    <w:rsid w:val="0040251F"/>
    <w:rsid w:val="004D179A"/>
    <w:rsid w:val="0060558F"/>
    <w:rsid w:val="00652B09"/>
    <w:rsid w:val="006F1DBB"/>
    <w:rsid w:val="00B40EB3"/>
    <w:rsid w:val="00B92C27"/>
    <w:rsid w:val="00D010CB"/>
    <w:rsid w:val="00E23230"/>
    <w:rsid w:val="00E9789E"/>
    <w:rsid w:val="00F570E9"/>
    <w:rsid w:val="00F86BE9"/>
    <w:rsid w:val="00F93A19"/>
    <w:rsid w:val="00F9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2BD5"/>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Нозима Хусанова</cp:lastModifiedBy>
  <cp:revision>38</cp:revision>
  <dcterms:created xsi:type="dcterms:W3CDTF">2020-11-26T06:58:00Z</dcterms:created>
  <dcterms:modified xsi:type="dcterms:W3CDTF">2022-05-19T12:47:00Z</dcterms:modified>
</cp:coreProperties>
</file>