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9E" w:rsidRPr="001A7911" w:rsidRDefault="00395A9E" w:rsidP="00395A9E">
      <w:pPr>
        <w:rPr>
          <w:lang w:val="uz-Cyrl-UZ"/>
        </w:rPr>
      </w:pPr>
    </w:p>
    <w:p w:rsidR="00395A9E" w:rsidRPr="00395A9E" w:rsidRDefault="00395A9E" w:rsidP="00395A9E">
      <w:pPr>
        <w:jc w:val="center"/>
        <w:rPr>
          <w:rFonts w:ascii="Times New Roman" w:hAnsi="Times New Roman" w:cs="Times New Roman"/>
          <w:b/>
          <w:lang w:val="uz-Cyrl-UZ"/>
        </w:rPr>
      </w:pPr>
      <w:proofErr w:type="gramStart"/>
      <w:r w:rsidRPr="00395A9E">
        <w:rPr>
          <w:rFonts w:ascii="Times New Roman" w:hAnsi="Times New Roman" w:cs="Times New Roman"/>
          <w:b/>
        </w:rPr>
        <w:t>Ш</w:t>
      </w:r>
      <w:proofErr w:type="gramEnd"/>
      <w:r w:rsidRPr="00395A9E">
        <w:rPr>
          <w:rFonts w:ascii="Times New Roman" w:hAnsi="Times New Roman" w:cs="Times New Roman"/>
          <w:b/>
        </w:rPr>
        <w:t xml:space="preserve"> А Р Т Н О М А №_____</w:t>
      </w:r>
    </w:p>
    <w:p w:rsidR="00395A9E" w:rsidRPr="00395A9E" w:rsidRDefault="00395A9E" w:rsidP="00395A9E">
      <w:pPr>
        <w:jc w:val="center"/>
        <w:rPr>
          <w:rFonts w:ascii="Times New Roman" w:hAnsi="Times New Roman" w:cs="Times New Roman"/>
          <w:bCs/>
          <w:i/>
          <w:lang w:val="uz-Cyrl-UZ"/>
        </w:rPr>
      </w:pPr>
      <w:r w:rsidRPr="00395A9E">
        <w:rPr>
          <w:rFonts w:ascii="Times New Roman" w:hAnsi="Times New Roman" w:cs="Times New Roman"/>
          <w:bCs/>
          <w:i/>
          <w:lang w:val="uz-Cyrl-UZ"/>
        </w:rPr>
        <w:t>(Қурилиш–тамирлаш тўғрисида)</w:t>
      </w:r>
    </w:p>
    <w:p w:rsidR="00395A9E" w:rsidRPr="00395A9E" w:rsidRDefault="00395A9E" w:rsidP="001B155B">
      <w:pPr>
        <w:jc w:val="center"/>
        <w:rPr>
          <w:rFonts w:ascii="Times New Roman" w:hAnsi="Times New Roman" w:cs="Times New Roman"/>
          <w:lang w:val="uz-Cyrl-UZ"/>
        </w:rPr>
      </w:pPr>
      <w:r w:rsidRPr="00395A9E">
        <w:rPr>
          <w:rFonts w:ascii="Times New Roman" w:hAnsi="Times New Roman" w:cs="Times New Roman"/>
          <w:lang w:val="uz-Cyrl-UZ"/>
        </w:rPr>
        <w:t>«</w:t>
      </w:r>
      <w:r w:rsidRPr="00395A9E">
        <w:rPr>
          <w:rFonts w:ascii="Times New Roman" w:hAnsi="Times New Roman" w:cs="Times New Roman"/>
          <w:u w:val="single"/>
          <w:lang w:val="uz-Cyrl-UZ"/>
        </w:rPr>
        <w:t xml:space="preserve">       </w:t>
      </w:r>
      <w:r w:rsidRPr="00395A9E">
        <w:rPr>
          <w:rFonts w:ascii="Times New Roman" w:hAnsi="Times New Roman" w:cs="Times New Roman"/>
          <w:lang w:val="uz-Cyrl-UZ"/>
        </w:rPr>
        <w:t>»</w:t>
      </w:r>
      <w:r w:rsidRPr="00395A9E">
        <w:rPr>
          <w:rFonts w:ascii="Times New Roman" w:hAnsi="Times New Roman" w:cs="Times New Roman"/>
          <w:u w:val="single"/>
          <w:lang w:val="uz-Cyrl-UZ"/>
        </w:rPr>
        <w:t xml:space="preserve"> ________</w:t>
      </w:r>
      <w:r w:rsidRPr="00395A9E">
        <w:rPr>
          <w:rFonts w:ascii="Times New Roman" w:hAnsi="Times New Roman" w:cs="Times New Roman"/>
          <w:u w:val="single"/>
          <w:lang w:val="uz-Latn-UZ"/>
        </w:rPr>
        <w:t xml:space="preserve">  </w:t>
      </w:r>
      <w:r w:rsidRPr="00395A9E">
        <w:rPr>
          <w:rFonts w:ascii="Times New Roman" w:hAnsi="Times New Roman" w:cs="Times New Roman"/>
          <w:lang w:val="uz-Cyrl-UZ"/>
        </w:rPr>
        <w:t>202</w:t>
      </w:r>
      <w:r>
        <w:rPr>
          <w:rFonts w:ascii="Times New Roman" w:hAnsi="Times New Roman" w:cs="Times New Roman"/>
          <w:lang w:val="uz-Cyrl-UZ"/>
        </w:rPr>
        <w:t>2</w:t>
      </w:r>
      <w:r w:rsidRPr="00395A9E">
        <w:rPr>
          <w:rFonts w:ascii="Times New Roman" w:hAnsi="Times New Roman" w:cs="Times New Roman"/>
          <w:lang w:val="uz-Cyrl-UZ"/>
        </w:rPr>
        <w:t xml:space="preserve"> йил </w:t>
      </w:r>
      <w:r w:rsidRPr="00395A9E">
        <w:rPr>
          <w:rFonts w:ascii="Times New Roman" w:hAnsi="Times New Roman" w:cs="Times New Roman"/>
          <w:lang w:val="uz-Cyrl-UZ"/>
        </w:rPr>
        <w:tab/>
      </w:r>
      <w:r w:rsidRPr="00395A9E">
        <w:rPr>
          <w:rFonts w:ascii="Times New Roman" w:hAnsi="Times New Roman" w:cs="Times New Roman"/>
          <w:lang w:val="uz-Cyrl-UZ"/>
        </w:rPr>
        <w:tab/>
      </w:r>
      <w:r w:rsidRPr="00395A9E">
        <w:rPr>
          <w:rFonts w:ascii="Times New Roman" w:hAnsi="Times New Roman" w:cs="Times New Roman"/>
          <w:lang w:val="uz-Cyrl-UZ"/>
        </w:rPr>
        <w:tab/>
      </w:r>
      <w:r w:rsidRPr="00395A9E">
        <w:rPr>
          <w:rFonts w:ascii="Times New Roman" w:hAnsi="Times New Roman" w:cs="Times New Roman"/>
          <w:lang w:val="uz-Cyrl-UZ"/>
        </w:rPr>
        <w:tab/>
      </w:r>
      <w:r w:rsidRPr="00395A9E">
        <w:rPr>
          <w:rFonts w:ascii="Times New Roman" w:hAnsi="Times New Roman" w:cs="Times New Roman"/>
          <w:lang w:val="uz-Cyrl-UZ"/>
        </w:rPr>
        <w:tab/>
      </w:r>
      <w:r w:rsidRPr="00395A9E">
        <w:rPr>
          <w:rFonts w:ascii="Times New Roman" w:hAnsi="Times New Roman" w:cs="Times New Roman"/>
          <w:lang w:val="uz-Cyrl-UZ"/>
        </w:rPr>
        <w:tab/>
        <w:t xml:space="preserve">   </w:t>
      </w:r>
      <w:r w:rsidRPr="00395A9E">
        <w:rPr>
          <w:rFonts w:ascii="Times New Roman" w:hAnsi="Times New Roman" w:cs="Times New Roman"/>
          <w:lang w:val="uz-Cyrl-UZ"/>
        </w:rPr>
        <w:tab/>
        <w:t xml:space="preserve">              Фарғона шаҳар.</w:t>
      </w:r>
    </w:p>
    <w:p w:rsidR="00395A9E" w:rsidRPr="00395A9E" w:rsidRDefault="00395A9E" w:rsidP="00395A9E">
      <w:pPr>
        <w:rPr>
          <w:rFonts w:ascii="Times New Roman" w:hAnsi="Times New Roman" w:cs="Times New Roman"/>
          <w:sz w:val="26"/>
          <w:szCs w:val="26"/>
          <w:lang w:val="uz-Cyrl-UZ"/>
        </w:rPr>
      </w:pPr>
      <w:r w:rsidRPr="00395A9E">
        <w:rPr>
          <w:rFonts w:ascii="Times New Roman" w:hAnsi="Times New Roman" w:cs="Times New Roman"/>
          <w:lang w:val="uz-Cyrl-UZ"/>
        </w:rPr>
        <w:t xml:space="preserve">    Икки томонлама хўжалик муносабатларини ифодаловчи мазкур шартнома Ўзбекистон Республикаси Қонунчилиги хамда ўз Низомига асосан фаолият юритуви Фарғона шаҳар тиббиёт бирлашмаси номидан бирлашма бошлиғи М.Н.Шокиров (келгусида “</w:t>
      </w:r>
      <w:r w:rsidRPr="00395A9E">
        <w:rPr>
          <w:rFonts w:ascii="Times New Roman" w:hAnsi="Times New Roman" w:cs="Times New Roman"/>
          <w:bCs/>
          <w:lang w:val="uz-Cyrl-UZ"/>
        </w:rPr>
        <w:t>Буюртмачи”</w:t>
      </w:r>
      <w:r w:rsidRPr="00395A9E">
        <w:rPr>
          <w:rFonts w:ascii="Times New Roman" w:hAnsi="Times New Roman" w:cs="Times New Roman"/>
          <w:lang w:val="uz-Cyrl-UZ"/>
        </w:rPr>
        <w:t xml:space="preserve"> деб аталади) биринчи томонидан ва ўз Низоми асосида иш юритувчи </w:t>
      </w:r>
      <w:r w:rsidRPr="00395A9E">
        <w:rPr>
          <w:rFonts w:ascii="Times New Roman" w:hAnsi="Times New Roman" w:cs="Times New Roman"/>
          <w:bCs/>
          <w:lang w:val="uz-Cyrl-UZ"/>
        </w:rPr>
        <w:t>“</w:t>
      </w:r>
      <w:r w:rsidRPr="00395A9E">
        <w:rPr>
          <w:rFonts w:ascii="Times New Roman" w:hAnsi="Times New Roman" w:cs="Times New Roman"/>
          <w:sz w:val="26"/>
          <w:szCs w:val="26"/>
          <w:lang w:val="uz-Cyrl-UZ"/>
        </w:rPr>
        <w:t>FAR IQTISOD BIZNES”</w:t>
      </w:r>
      <w:r w:rsidRPr="00395A9E">
        <w:rPr>
          <w:rFonts w:ascii="Times New Roman" w:hAnsi="Times New Roman" w:cs="Times New Roman"/>
          <w:lang w:val="uz-Cyrl-UZ"/>
        </w:rPr>
        <w:t xml:space="preserve"> </w:t>
      </w:r>
      <w:r w:rsidRPr="00395A9E">
        <w:rPr>
          <w:rFonts w:ascii="Times New Roman" w:hAnsi="Times New Roman" w:cs="Times New Roman"/>
          <w:sz w:val="26"/>
          <w:szCs w:val="26"/>
          <w:lang w:val="uz-Cyrl-UZ"/>
        </w:rPr>
        <w:t xml:space="preserve"> </w:t>
      </w:r>
      <w:r w:rsidRPr="00395A9E">
        <w:rPr>
          <w:rFonts w:ascii="Times New Roman" w:hAnsi="Times New Roman" w:cs="Times New Roman"/>
          <w:lang w:val="uz-Cyrl-UZ"/>
        </w:rPr>
        <w:t>Хусусий корхонаси (кейинги ўринларда “Хизмат кўрсатувчи” деб аталади) номидан раҳбар Р.Акрамов иккинчи томонидан, мазкур шарномани қуйидаги ишларни бажариш учун тузилдилар</w:t>
      </w:r>
      <w:r w:rsidRPr="00395A9E">
        <w:rPr>
          <w:rFonts w:ascii="Times New Roman" w:hAnsi="Times New Roman" w:cs="Times New Roman"/>
          <w:sz w:val="26"/>
          <w:szCs w:val="26"/>
          <w:lang w:val="uz-Cyrl-UZ"/>
        </w:rPr>
        <w:t xml:space="preserve"> </w:t>
      </w:r>
    </w:p>
    <w:p w:rsidR="00395A9E" w:rsidRPr="00395A9E" w:rsidRDefault="00395A9E" w:rsidP="00395A9E">
      <w:pPr>
        <w:rPr>
          <w:rFonts w:ascii="Times New Roman" w:hAnsi="Times New Roman" w:cs="Times New Roman"/>
          <w:b/>
          <w:lang w:val="uz-Cyrl-UZ"/>
        </w:rPr>
      </w:pPr>
      <w:r w:rsidRPr="00395A9E">
        <w:rPr>
          <w:rFonts w:ascii="Times New Roman" w:hAnsi="Times New Roman" w:cs="Times New Roman"/>
          <w:b/>
          <w:i/>
          <w:lang w:val="uz-Cyrl-UZ"/>
        </w:rPr>
        <w:t xml:space="preserve">                                                              </w:t>
      </w:r>
      <w:r w:rsidRPr="00395A9E">
        <w:rPr>
          <w:rFonts w:ascii="Times New Roman" w:hAnsi="Times New Roman" w:cs="Times New Roman"/>
          <w:b/>
          <w:lang w:val="uz-Cyrl-UZ"/>
        </w:rPr>
        <w:t>1. Шартнома предмети.</w:t>
      </w:r>
    </w:p>
    <w:p w:rsidR="00395A9E" w:rsidRPr="00395A9E" w:rsidRDefault="00395A9E" w:rsidP="00395A9E">
      <w:pPr>
        <w:rPr>
          <w:rFonts w:ascii="Times New Roman" w:hAnsi="Times New Roman" w:cs="Times New Roman"/>
          <w:lang w:val="uz-Cyrl-UZ"/>
        </w:rPr>
      </w:pPr>
      <w:r w:rsidRPr="00395A9E">
        <w:rPr>
          <w:rFonts w:ascii="Times New Roman" w:hAnsi="Times New Roman" w:cs="Times New Roman"/>
          <w:lang w:val="uz-Cyrl-UZ"/>
        </w:rPr>
        <w:t>1.1 “Хизмат кўрсатувчи” ўз зиммасига “Буюртмачи”нинг ёзма топшириғига кўра ўз материаларидан фойдаланиб смета ва экспертиза хужжатларида кўрсатилган ўз вазифасини тўла–тўкис бажаришга, “Буюртмачи” томонидан белгиланган объектларида қурилиш – таъмирлаш ишларини амалга оширади.</w:t>
      </w:r>
      <w:r w:rsidR="001B155B">
        <w:rPr>
          <w:rFonts w:ascii="Times New Roman" w:hAnsi="Times New Roman" w:cs="Times New Roman"/>
          <w:lang w:val="uz-Cyrl-UZ"/>
        </w:rPr>
        <w:t xml:space="preserve"> </w:t>
      </w:r>
      <w:r w:rsidRPr="00395A9E">
        <w:rPr>
          <w:rFonts w:ascii="Times New Roman" w:hAnsi="Times New Roman" w:cs="Times New Roman"/>
          <w:lang w:val="uz-Cyrl-UZ"/>
        </w:rPr>
        <w:t>“Буюртмачи” эса шу ишларни қабул қилиб олишга ва уларга хақ тўлаш мажбуриятини олади.</w:t>
      </w:r>
    </w:p>
    <w:p w:rsidR="00395A9E" w:rsidRPr="00395A9E" w:rsidRDefault="00395A9E" w:rsidP="00395A9E">
      <w:pPr>
        <w:jc w:val="center"/>
        <w:rPr>
          <w:rFonts w:ascii="Times New Roman" w:hAnsi="Times New Roman" w:cs="Times New Roman"/>
          <w:lang w:val="uz-Cyrl-UZ"/>
        </w:rPr>
      </w:pPr>
      <w:r w:rsidRPr="00395A9E">
        <w:rPr>
          <w:rFonts w:ascii="Times New Roman" w:hAnsi="Times New Roman" w:cs="Times New Roman"/>
          <w:b/>
        </w:rPr>
        <w:t xml:space="preserve">1.2 Хизмат </w:t>
      </w:r>
      <w:proofErr w:type="gramStart"/>
      <w:r w:rsidRPr="00395A9E">
        <w:rPr>
          <w:rFonts w:ascii="Times New Roman" w:hAnsi="Times New Roman" w:cs="Times New Roman"/>
          <w:b/>
        </w:rPr>
        <w:t>тури</w:t>
      </w:r>
      <w:proofErr w:type="gramEnd"/>
      <w:r w:rsidRPr="00395A9E">
        <w:rPr>
          <w:rFonts w:ascii="Times New Roman" w:hAnsi="Times New Roman" w:cs="Times New Roman"/>
          <w:b/>
        </w:rPr>
        <w:t xml:space="preserve"> ва ба</w:t>
      </w:r>
      <w:r w:rsidRPr="00395A9E">
        <w:rPr>
          <w:rFonts w:ascii="Times New Roman" w:hAnsi="Times New Roman" w:cs="Times New Roman"/>
          <w:b/>
          <w:lang w:val="uz-Cyrl-UZ"/>
        </w:rPr>
        <w:t>ҳ</w:t>
      </w:r>
      <w:r w:rsidRPr="00395A9E">
        <w:rPr>
          <w:rFonts w:ascii="Times New Roman" w:hAnsi="Times New Roman" w:cs="Times New Roman"/>
          <w:b/>
        </w:rPr>
        <w:t>оси</w:t>
      </w:r>
      <w:r w:rsidRPr="00395A9E">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406"/>
        <w:gridCol w:w="1412"/>
        <w:gridCol w:w="1753"/>
        <w:gridCol w:w="1731"/>
        <w:gridCol w:w="1627"/>
      </w:tblGrid>
      <w:tr w:rsidR="00395A9E" w:rsidRPr="00395A9E" w:rsidTr="001B155B">
        <w:trPr>
          <w:jc w:val="center"/>
        </w:trPr>
        <w:tc>
          <w:tcPr>
            <w:tcW w:w="42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w:t>
            </w:r>
          </w:p>
        </w:tc>
        <w:tc>
          <w:tcPr>
            <w:tcW w:w="340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Хизмат номи</w:t>
            </w:r>
          </w:p>
        </w:tc>
        <w:tc>
          <w:tcPr>
            <w:tcW w:w="1412" w:type="dxa"/>
          </w:tcPr>
          <w:p w:rsidR="00395A9E" w:rsidRPr="00395A9E" w:rsidRDefault="00395A9E" w:rsidP="00395A9E">
            <w:pPr>
              <w:rPr>
                <w:rFonts w:ascii="Times New Roman" w:hAnsi="Times New Roman" w:cs="Times New Roman"/>
              </w:rPr>
            </w:pPr>
            <w:r w:rsidRPr="00395A9E">
              <w:rPr>
                <w:rFonts w:ascii="Times New Roman" w:hAnsi="Times New Roman" w:cs="Times New Roman"/>
                <w:lang w:val="uz-Cyrl-UZ"/>
              </w:rPr>
              <w:t>Ў</w:t>
            </w:r>
            <w:r w:rsidRPr="00395A9E">
              <w:rPr>
                <w:rFonts w:ascii="Times New Roman" w:hAnsi="Times New Roman" w:cs="Times New Roman"/>
              </w:rPr>
              <w:t>лчов бирлиги</w:t>
            </w:r>
          </w:p>
        </w:tc>
        <w:tc>
          <w:tcPr>
            <w:tcW w:w="1753" w:type="dxa"/>
          </w:tcPr>
          <w:p w:rsidR="00395A9E" w:rsidRPr="00395A9E" w:rsidRDefault="00395A9E" w:rsidP="00395A9E">
            <w:pPr>
              <w:rPr>
                <w:rFonts w:ascii="Times New Roman" w:hAnsi="Times New Roman" w:cs="Times New Roman"/>
                <w:lang w:val="uz-Cyrl-UZ"/>
              </w:rPr>
            </w:pPr>
            <w:r w:rsidRPr="00395A9E">
              <w:rPr>
                <w:rFonts w:ascii="Times New Roman" w:hAnsi="Times New Roman" w:cs="Times New Roman"/>
                <w:lang w:val="uz-Cyrl-UZ"/>
              </w:rPr>
              <w:t>Объект сони</w:t>
            </w:r>
          </w:p>
        </w:tc>
        <w:tc>
          <w:tcPr>
            <w:tcW w:w="1731"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Нархи</w:t>
            </w:r>
          </w:p>
        </w:tc>
        <w:tc>
          <w:tcPr>
            <w:tcW w:w="1627"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Суммаси</w:t>
            </w:r>
          </w:p>
        </w:tc>
      </w:tr>
      <w:tr w:rsidR="00395A9E" w:rsidRPr="00395A9E" w:rsidTr="001B155B">
        <w:trPr>
          <w:jc w:val="center"/>
        </w:trPr>
        <w:tc>
          <w:tcPr>
            <w:tcW w:w="42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1</w:t>
            </w:r>
          </w:p>
        </w:tc>
        <w:tc>
          <w:tcPr>
            <w:tcW w:w="340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 Фаргона шахар тиббиёт бирлашмаси карашли 6-оилавий поликлиникаси Срвурбулок худуди филиали биносида жорий таъмирлаш ишлари</w:t>
            </w:r>
          </w:p>
        </w:tc>
        <w:tc>
          <w:tcPr>
            <w:tcW w:w="1412" w:type="dxa"/>
            <w:vAlign w:val="center"/>
          </w:tcPr>
          <w:p w:rsidR="00395A9E" w:rsidRPr="00395A9E" w:rsidRDefault="00395A9E" w:rsidP="00395A9E">
            <w:pPr>
              <w:rPr>
                <w:rFonts w:ascii="Times New Roman" w:hAnsi="Times New Roman" w:cs="Times New Roman"/>
                <w:lang w:val="uz-Cyrl-UZ"/>
              </w:rPr>
            </w:pPr>
            <w:r w:rsidRPr="00395A9E">
              <w:rPr>
                <w:rFonts w:ascii="Times New Roman" w:hAnsi="Times New Roman" w:cs="Times New Roman"/>
                <w:lang w:val="uz-Cyrl-UZ"/>
              </w:rPr>
              <w:t>хизмат</w:t>
            </w:r>
          </w:p>
        </w:tc>
        <w:tc>
          <w:tcPr>
            <w:tcW w:w="1753" w:type="dxa"/>
            <w:vAlign w:val="center"/>
          </w:tcPr>
          <w:p w:rsidR="00395A9E" w:rsidRPr="00395A9E" w:rsidRDefault="00395A9E" w:rsidP="00395A9E">
            <w:pPr>
              <w:rPr>
                <w:rFonts w:ascii="Times New Roman" w:hAnsi="Times New Roman" w:cs="Times New Roman"/>
              </w:rPr>
            </w:pPr>
            <w:r w:rsidRPr="00395A9E">
              <w:rPr>
                <w:rFonts w:ascii="Times New Roman" w:hAnsi="Times New Roman" w:cs="Times New Roman"/>
              </w:rPr>
              <w:t>1</w:t>
            </w:r>
          </w:p>
        </w:tc>
        <w:tc>
          <w:tcPr>
            <w:tcW w:w="1731" w:type="dxa"/>
            <w:vAlign w:val="center"/>
          </w:tcPr>
          <w:p w:rsidR="00395A9E" w:rsidRPr="00395A9E" w:rsidRDefault="00395A9E" w:rsidP="00395A9E">
            <w:pPr>
              <w:rPr>
                <w:rFonts w:ascii="Times New Roman" w:hAnsi="Times New Roman" w:cs="Times New Roman"/>
                <w:lang w:val="uz-Cyrl-UZ"/>
              </w:rPr>
            </w:pPr>
          </w:p>
        </w:tc>
        <w:tc>
          <w:tcPr>
            <w:tcW w:w="1627" w:type="dxa"/>
            <w:vAlign w:val="center"/>
          </w:tcPr>
          <w:p w:rsidR="00395A9E" w:rsidRPr="00395A9E" w:rsidRDefault="00395A9E" w:rsidP="00395A9E">
            <w:pPr>
              <w:rPr>
                <w:rFonts w:ascii="Times New Roman" w:hAnsi="Times New Roman" w:cs="Times New Roman"/>
                <w:lang w:val="en-US"/>
              </w:rPr>
            </w:pPr>
          </w:p>
        </w:tc>
      </w:tr>
      <w:tr w:rsidR="00395A9E" w:rsidRPr="00395A9E" w:rsidTr="001B155B">
        <w:trPr>
          <w:jc w:val="center"/>
        </w:trPr>
        <w:tc>
          <w:tcPr>
            <w:tcW w:w="426" w:type="dxa"/>
          </w:tcPr>
          <w:p w:rsidR="00395A9E" w:rsidRPr="00395A9E" w:rsidRDefault="00395A9E" w:rsidP="00395A9E">
            <w:pPr>
              <w:rPr>
                <w:rFonts w:ascii="Times New Roman" w:hAnsi="Times New Roman" w:cs="Times New Roman"/>
              </w:rPr>
            </w:pPr>
          </w:p>
        </w:tc>
        <w:tc>
          <w:tcPr>
            <w:tcW w:w="340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Жами: </w:t>
            </w:r>
          </w:p>
        </w:tc>
        <w:tc>
          <w:tcPr>
            <w:tcW w:w="1412" w:type="dxa"/>
          </w:tcPr>
          <w:p w:rsidR="00395A9E" w:rsidRPr="00395A9E" w:rsidRDefault="00395A9E" w:rsidP="00395A9E">
            <w:pPr>
              <w:rPr>
                <w:rFonts w:ascii="Times New Roman" w:hAnsi="Times New Roman" w:cs="Times New Roman"/>
              </w:rPr>
            </w:pPr>
          </w:p>
        </w:tc>
        <w:tc>
          <w:tcPr>
            <w:tcW w:w="1753" w:type="dxa"/>
          </w:tcPr>
          <w:p w:rsidR="00395A9E" w:rsidRPr="00395A9E" w:rsidRDefault="00395A9E" w:rsidP="00395A9E">
            <w:pPr>
              <w:rPr>
                <w:rFonts w:ascii="Times New Roman" w:hAnsi="Times New Roman" w:cs="Times New Roman"/>
              </w:rPr>
            </w:pPr>
          </w:p>
        </w:tc>
        <w:tc>
          <w:tcPr>
            <w:tcW w:w="1731" w:type="dxa"/>
          </w:tcPr>
          <w:p w:rsidR="00395A9E" w:rsidRPr="00395A9E" w:rsidRDefault="00395A9E" w:rsidP="00395A9E">
            <w:pPr>
              <w:rPr>
                <w:rFonts w:ascii="Times New Roman" w:hAnsi="Times New Roman" w:cs="Times New Roman"/>
              </w:rPr>
            </w:pPr>
          </w:p>
        </w:tc>
        <w:tc>
          <w:tcPr>
            <w:tcW w:w="1627" w:type="dxa"/>
          </w:tcPr>
          <w:p w:rsidR="00395A9E" w:rsidRPr="00395A9E" w:rsidRDefault="00395A9E" w:rsidP="00395A9E">
            <w:pPr>
              <w:rPr>
                <w:rFonts w:ascii="Times New Roman" w:hAnsi="Times New Roman" w:cs="Times New Roman"/>
              </w:rPr>
            </w:pPr>
          </w:p>
        </w:tc>
      </w:tr>
    </w:tbl>
    <w:p w:rsidR="00395A9E" w:rsidRPr="00395A9E" w:rsidRDefault="00395A9E" w:rsidP="00395A9E">
      <w:pPr>
        <w:rPr>
          <w:rFonts w:ascii="Times New Roman" w:hAnsi="Times New Roman" w:cs="Times New Roman"/>
        </w:rPr>
      </w:pPr>
      <w:r>
        <w:rPr>
          <w:rFonts w:ascii="Times New Roman" w:hAnsi="Times New Roman" w:cs="Times New Roman"/>
        </w:rPr>
        <w:t>________________________________________________</w:t>
      </w:r>
      <w:r w:rsidRPr="00395A9E">
        <w:rPr>
          <w:rFonts w:ascii="Times New Roman" w:hAnsi="Times New Roman" w:cs="Times New Roman"/>
        </w:rPr>
        <w:t>с</w:t>
      </w:r>
      <w:r w:rsidRPr="00395A9E">
        <w:rPr>
          <w:rFonts w:ascii="Times New Roman" w:hAnsi="Times New Roman" w:cs="Times New Roman"/>
          <w:lang w:val="uz-Cyrl-UZ"/>
        </w:rPr>
        <w:t>ў</w:t>
      </w:r>
      <w:proofErr w:type="gramStart"/>
      <w:r w:rsidRPr="00395A9E">
        <w:rPr>
          <w:rFonts w:ascii="Times New Roman" w:hAnsi="Times New Roman" w:cs="Times New Roman"/>
        </w:rPr>
        <w:t>м</w:t>
      </w:r>
      <w:proofErr w:type="gramEnd"/>
      <w:r w:rsidRPr="00395A9E">
        <w:rPr>
          <w:rFonts w:ascii="Times New Roman" w:hAnsi="Times New Roman" w:cs="Times New Roman"/>
        </w:rPr>
        <w:t xml:space="preserve"> </w:t>
      </w:r>
    </w:p>
    <w:p w:rsidR="00395A9E" w:rsidRPr="00395A9E" w:rsidRDefault="00395A9E" w:rsidP="00395A9E">
      <w:pPr>
        <w:jc w:val="center"/>
        <w:rPr>
          <w:rFonts w:ascii="Times New Roman" w:hAnsi="Times New Roman" w:cs="Times New Roman"/>
          <w:b/>
        </w:rPr>
      </w:pPr>
      <w:r w:rsidRPr="00395A9E">
        <w:rPr>
          <w:rFonts w:ascii="Times New Roman" w:hAnsi="Times New Roman" w:cs="Times New Roman"/>
          <w:b/>
        </w:rPr>
        <w:t>2.</w:t>
      </w:r>
      <w:r w:rsidRPr="00395A9E">
        <w:rPr>
          <w:rFonts w:ascii="Times New Roman" w:hAnsi="Times New Roman" w:cs="Times New Roman"/>
          <w:b/>
          <w:lang w:val="uz-Cyrl-UZ"/>
        </w:rPr>
        <w:t xml:space="preserve"> </w:t>
      </w:r>
      <w:r w:rsidRPr="00395A9E">
        <w:rPr>
          <w:rFonts w:ascii="Times New Roman" w:hAnsi="Times New Roman" w:cs="Times New Roman"/>
          <w:b/>
        </w:rPr>
        <w:t>Ба</w:t>
      </w:r>
      <w:r w:rsidRPr="00395A9E">
        <w:rPr>
          <w:rFonts w:ascii="Times New Roman" w:hAnsi="Times New Roman" w:cs="Times New Roman"/>
          <w:b/>
          <w:lang w:val="uz-Cyrl-UZ"/>
        </w:rPr>
        <w:t>ҳ</w:t>
      </w:r>
      <w:proofErr w:type="gramStart"/>
      <w:r w:rsidRPr="00395A9E">
        <w:rPr>
          <w:rFonts w:ascii="Times New Roman" w:hAnsi="Times New Roman" w:cs="Times New Roman"/>
          <w:b/>
        </w:rPr>
        <w:t>о ва</w:t>
      </w:r>
      <w:proofErr w:type="gramEnd"/>
      <w:r w:rsidRPr="00395A9E">
        <w:rPr>
          <w:rFonts w:ascii="Times New Roman" w:hAnsi="Times New Roman" w:cs="Times New Roman"/>
          <w:b/>
        </w:rPr>
        <w:t xml:space="preserve"> т</w:t>
      </w:r>
      <w:r w:rsidRPr="00395A9E">
        <w:rPr>
          <w:rFonts w:ascii="Times New Roman" w:hAnsi="Times New Roman" w:cs="Times New Roman"/>
          <w:b/>
          <w:lang w:val="uz-Cyrl-UZ"/>
        </w:rPr>
        <w:t>ў</w:t>
      </w:r>
      <w:r w:rsidRPr="00395A9E">
        <w:rPr>
          <w:rFonts w:ascii="Times New Roman" w:hAnsi="Times New Roman" w:cs="Times New Roman"/>
          <w:b/>
        </w:rPr>
        <w:t>лов тартиби.</w:t>
      </w:r>
    </w:p>
    <w:p w:rsidR="00395A9E" w:rsidRPr="00395A9E" w:rsidRDefault="00395A9E" w:rsidP="00395A9E">
      <w:pPr>
        <w:rPr>
          <w:rFonts w:ascii="Times New Roman" w:hAnsi="Times New Roman" w:cs="Times New Roman"/>
        </w:rPr>
      </w:pPr>
      <w:r w:rsidRPr="00395A9E">
        <w:rPr>
          <w:rFonts w:ascii="Times New Roman" w:hAnsi="Times New Roman" w:cs="Times New Roman"/>
        </w:rPr>
        <w:t>2.1 Мазкур шартнома б</w:t>
      </w:r>
      <w:r w:rsidRPr="00395A9E">
        <w:rPr>
          <w:rFonts w:ascii="Times New Roman" w:hAnsi="Times New Roman" w:cs="Times New Roman"/>
          <w:lang w:val="uz-Cyrl-UZ"/>
        </w:rPr>
        <w:t>ў</w:t>
      </w:r>
      <w:r w:rsidRPr="00395A9E">
        <w:rPr>
          <w:rFonts w:ascii="Times New Roman" w:hAnsi="Times New Roman" w:cs="Times New Roman"/>
        </w:rPr>
        <w:t xml:space="preserve">йича </w:t>
      </w:r>
      <w:r w:rsidRPr="00395A9E">
        <w:rPr>
          <w:rFonts w:ascii="Times New Roman" w:hAnsi="Times New Roman" w:cs="Times New Roman"/>
          <w:lang w:val="uz-Cyrl-UZ"/>
        </w:rPr>
        <w:t>“</w:t>
      </w:r>
      <w:r w:rsidRPr="00395A9E">
        <w:rPr>
          <w:rFonts w:ascii="Times New Roman" w:hAnsi="Times New Roman" w:cs="Times New Roman"/>
        </w:rPr>
        <w:t>Хизмат кўрсатувчи</w:t>
      </w:r>
      <w:r w:rsidRPr="00395A9E">
        <w:rPr>
          <w:rFonts w:ascii="Times New Roman" w:hAnsi="Times New Roman" w:cs="Times New Roman"/>
          <w:lang w:val="uz-Cyrl-UZ"/>
        </w:rPr>
        <w:t>”</w:t>
      </w:r>
      <w:r w:rsidRPr="00395A9E">
        <w:rPr>
          <w:rFonts w:ascii="Times New Roman" w:hAnsi="Times New Roman" w:cs="Times New Roman"/>
        </w:rPr>
        <w:t xml:space="preserve"> томонидан бажариладиган таъмирлаш ишлари </w:t>
      </w:r>
      <w:r w:rsidRPr="00395A9E">
        <w:rPr>
          <w:rFonts w:ascii="Times New Roman" w:hAnsi="Times New Roman" w:cs="Times New Roman"/>
          <w:lang w:val="uz-Cyrl-UZ"/>
        </w:rPr>
        <w:t>қ</w:t>
      </w:r>
      <w:r w:rsidRPr="00395A9E">
        <w:rPr>
          <w:rFonts w:ascii="Times New Roman" w:hAnsi="Times New Roman" w:cs="Times New Roman"/>
        </w:rPr>
        <w:t xml:space="preserve">иймати лойиха-смета хужжаларига асосан жами </w:t>
      </w:r>
      <w:r>
        <w:rPr>
          <w:rFonts w:ascii="Times New Roman" w:hAnsi="Times New Roman" w:cs="Times New Roman"/>
          <w:lang w:val="uz-Cyrl-UZ"/>
        </w:rPr>
        <w:t>____________________________</w:t>
      </w:r>
      <w:r w:rsidRPr="00395A9E">
        <w:rPr>
          <w:rFonts w:ascii="Times New Roman" w:hAnsi="Times New Roman" w:cs="Times New Roman"/>
        </w:rPr>
        <w:t xml:space="preserve"> (</w:t>
      </w:r>
      <w:r>
        <w:rPr>
          <w:rFonts w:ascii="Times New Roman" w:hAnsi="Times New Roman" w:cs="Times New Roman"/>
        </w:rPr>
        <w:t>______________________________________</w:t>
      </w:r>
      <w:r w:rsidRPr="00395A9E">
        <w:rPr>
          <w:rFonts w:ascii="Times New Roman" w:hAnsi="Times New Roman" w:cs="Times New Roman"/>
        </w:rPr>
        <w:t xml:space="preserve">) </w:t>
      </w:r>
      <w:proofErr w:type="gramStart"/>
      <w:r w:rsidRPr="00395A9E">
        <w:rPr>
          <w:rFonts w:ascii="Times New Roman" w:hAnsi="Times New Roman" w:cs="Times New Roman"/>
        </w:rPr>
        <w:t>с</w:t>
      </w:r>
      <w:r w:rsidRPr="00395A9E">
        <w:rPr>
          <w:rFonts w:ascii="Times New Roman" w:hAnsi="Times New Roman" w:cs="Times New Roman"/>
          <w:lang w:val="uz-Cyrl-UZ"/>
        </w:rPr>
        <w:t>ў</w:t>
      </w:r>
      <w:r w:rsidRPr="00395A9E">
        <w:rPr>
          <w:rFonts w:ascii="Times New Roman" w:hAnsi="Times New Roman" w:cs="Times New Roman"/>
        </w:rPr>
        <w:t>мни</w:t>
      </w:r>
      <w:proofErr w:type="gramEnd"/>
      <w:r w:rsidRPr="00395A9E">
        <w:rPr>
          <w:rFonts w:ascii="Times New Roman" w:hAnsi="Times New Roman" w:cs="Times New Roman"/>
        </w:rPr>
        <w:t xml:space="preserve"> ташкил этади.</w:t>
      </w:r>
    </w:p>
    <w:p w:rsidR="00395A9E" w:rsidRPr="00395A9E" w:rsidRDefault="00395A9E" w:rsidP="00395A9E">
      <w:pPr>
        <w:rPr>
          <w:rFonts w:ascii="Times New Roman" w:hAnsi="Times New Roman" w:cs="Times New Roman"/>
        </w:rPr>
      </w:pPr>
      <w:r w:rsidRPr="00395A9E">
        <w:rPr>
          <w:rFonts w:ascii="Times New Roman" w:hAnsi="Times New Roman" w:cs="Times New Roman"/>
        </w:rPr>
        <w:t>2.2 Хизмат учун т</w:t>
      </w:r>
      <w:r w:rsidRPr="00395A9E">
        <w:rPr>
          <w:rFonts w:ascii="Times New Roman" w:hAnsi="Times New Roman" w:cs="Times New Roman"/>
          <w:lang w:val="uz-Cyrl-UZ"/>
        </w:rPr>
        <w:t>ў</w:t>
      </w:r>
      <w:r w:rsidRPr="00395A9E">
        <w:rPr>
          <w:rFonts w:ascii="Times New Roman" w:hAnsi="Times New Roman" w:cs="Times New Roman"/>
        </w:rPr>
        <w:t xml:space="preserve">лов пул </w:t>
      </w:r>
      <w:r w:rsidRPr="00395A9E">
        <w:rPr>
          <w:rFonts w:ascii="Times New Roman" w:hAnsi="Times New Roman" w:cs="Times New Roman"/>
          <w:lang w:val="uz-Cyrl-UZ"/>
        </w:rPr>
        <w:t>ў</w:t>
      </w:r>
      <w:r w:rsidRPr="00395A9E">
        <w:rPr>
          <w:rFonts w:ascii="Times New Roman" w:hAnsi="Times New Roman" w:cs="Times New Roman"/>
        </w:rPr>
        <w:t>тказиш й</w:t>
      </w:r>
      <w:r w:rsidRPr="00395A9E">
        <w:rPr>
          <w:rFonts w:ascii="Times New Roman" w:hAnsi="Times New Roman" w:cs="Times New Roman"/>
          <w:lang w:val="uz-Cyrl-UZ"/>
        </w:rPr>
        <w:t>ў</w:t>
      </w:r>
      <w:r w:rsidRPr="00395A9E">
        <w:rPr>
          <w:rFonts w:ascii="Times New Roman" w:hAnsi="Times New Roman" w:cs="Times New Roman"/>
        </w:rPr>
        <w:t xml:space="preserve">ли билан амалга оширилади. </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rPr>
        <w:t xml:space="preserve">2.3 </w:t>
      </w:r>
      <w:r w:rsidRPr="00395A9E">
        <w:rPr>
          <w:rFonts w:ascii="Times New Roman" w:hAnsi="Times New Roman" w:cs="Times New Roman"/>
          <w:lang w:val="uz-Cyrl-UZ"/>
        </w:rPr>
        <w:t>“</w:t>
      </w:r>
      <w:r w:rsidRPr="00395A9E">
        <w:rPr>
          <w:rFonts w:ascii="Times New Roman" w:hAnsi="Times New Roman" w:cs="Times New Roman"/>
        </w:rPr>
        <w:t>Буюртмачи</w:t>
      </w:r>
      <w:r w:rsidRPr="00395A9E">
        <w:rPr>
          <w:rFonts w:ascii="Times New Roman" w:hAnsi="Times New Roman" w:cs="Times New Roman"/>
          <w:lang w:val="uz-Cyrl-UZ"/>
        </w:rPr>
        <w:t>”</w:t>
      </w:r>
      <w:r w:rsidRPr="00395A9E">
        <w:rPr>
          <w:rFonts w:ascii="Times New Roman" w:hAnsi="Times New Roman" w:cs="Times New Roman"/>
        </w:rPr>
        <w:t xml:space="preserve"> шартнома умумий суммасининг 30 % </w:t>
      </w:r>
      <w:r w:rsidRPr="00395A9E">
        <w:rPr>
          <w:rFonts w:ascii="Times New Roman" w:hAnsi="Times New Roman" w:cs="Times New Roman"/>
          <w:lang w:val="uz-Latn-UZ"/>
        </w:rPr>
        <w:t>фоизи</w:t>
      </w:r>
      <w:r w:rsidRPr="00395A9E">
        <w:rPr>
          <w:rFonts w:ascii="Times New Roman" w:hAnsi="Times New Roman" w:cs="Times New Roman"/>
        </w:rPr>
        <w:t>,</w:t>
      </w:r>
      <w:r w:rsidRPr="00395A9E">
        <w:rPr>
          <w:rFonts w:ascii="Times New Roman" w:hAnsi="Times New Roman" w:cs="Times New Roman"/>
          <w:lang w:val="uz-Latn-UZ"/>
        </w:rPr>
        <w:t xml:space="preserve"> </w:t>
      </w:r>
      <w:r w:rsidRPr="00395A9E">
        <w:rPr>
          <w:rFonts w:ascii="Times New Roman" w:hAnsi="Times New Roman" w:cs="Times New Roman"/>
        </w:rPr>
        <w:t xml:space="preserve"> </w:t>
      </w:r>
      <w:r>
        <w:rPr>
          <w:rFonts w:ascii="Times New Roman" w:hAnsi="Times New Roman" w:cs="Times New Roman"/>
          <w:lang w:val="uz-Cyrl-UZ"/>
        </w:rPr>
        <w:t>_____________________</w:t>
      </w:r>
      <w:r w:rsidRPr="00395A9E">
        <w:rPr>
          <w:rFonts w:ascii="Times New Roman" w:hAnsi="Times New Roman" w:cs="Times New Roman"/>
          <w:lang w:val="uz-Latn-UZ"/>
        </w:rPr>
        <w:t xml:space="preserve"> (</w:t>
      </w:r>
      <w:r>
        <w:rPr>
          <w:rFonts w:ascii="Times New Roman" w:hAnsi="Times New Roman" w:cs="Times New Roman"/>
          <w:lang w:val="uz-Cyrl-UZ"/>
        </w:rPr>
        <w:t>__________________________</w:t>
      </w:r>
      <w:r w:rsidRPr="00395A9E">
        <w:rPr>
          <w:rFonts w:ascii="Times New Roman" w:hAnsi="Times New Roman" w:cs="Times New Roman"/>
          <w:lang w:val="uz-Latn-UZ"/>
        </w:rPr>
        <w:t>) с</w:t>
      </w:r>
      <w:r w:rsidRPr="00395A9E">
        <w:rPr>
          <w:rFonts w:ascii="Times New Roman" w:hAnsi="Times New Roman" w:cs="Times New Roman"/>
          <w:lang w:val="uz-Cyrl-UZ"/>
        </w:rPr>
        <w:t>ў</w:t>
      </w:r>
      <w:r w:rsidRPr="00395A9E">
        <w:rPr>
          <w:rFonts w:ascii="Times New Roman" w:hAnsi="Times New Roman" w:cs="Times New Roman"/>
          <w:lang w:val="uz-Latn-UZ"/>
        </w:rPr>
        <w:t>мни аванс тари</w:t>
      </w:r>
      <w:r w:rsidRPr="00395A9E">
        <w:rPr>
          <w:rFonts w:ascii="Times New Roman" w:hAnsi="Times New Roman" w:cs="Times New Roman"/>
          <w:lang w:val="uz-Cyrl-UZ"/>
        </w:rPr>
        <w:t>қ</w:t>
      </w:r>
      <w:r w:rsidRPr="00395A9E">
        <w:rPr>
          <w:rFonts w:ascii="Times New Roman" w:hAnsi="Times New Roman" w:cs="Times New Roman"/>
          <w:lang w:val="uz-Latn-UZ"/>
        </w:rPr>
        <w:t>асида шартнома т</w:t>
      </w:r>
      <w:r w:rsidRPr="00395A9E">
        <w:rPr>
          <w:rFonts w:ascii="Times New Roman" w:hAnsi="Times New Roman" w:cs="Times New Roman"/>
          <w:lang w:val="uz-Cyrl-UZ"/>
        </w:rPr>
        <w:t>ў</w:t>
      </w:r>
      <w:r w:rsidRPr="00395A9E">
        <w:rPr>
          <w:rFonts w:ascii="Times New Roman" w:hAnsi="Times New Roman" w:cs="Times New Roman"/>
          <w:lang w:val="uz-Latn-UZ"/>
        </w:rPr>
        <w:t>ли</w:t>
      </w:r>
      <w:r w:rsidRPr="00395A9E">
        <w:rPr>
          <w:rFonts w:ascii="Times New Roman" w:hAnsi="Times New Roman" w:cs="Times New Roman"/>
          <w:lang w:val="uz-Cyrl-UZ"/>
        </w:rPr>
        <w:t>қ</w:t>
      </w:r>
      <w:r w:rsidRPr="00395A9E">
        <w:rPr>
          <w:rFonts w:ascii="Times New Roman" w:hAnsi="Times New Roman" w:cs="Times New Roman"/>
          <w:lang w:val="uz-Latn-UZ"/>
        </w:rPr>
        <w:t xml:space="preserve"> кучга кирган кундан бошлаб 10 иш куни мобайнида,</w:t>
      </w:r>
      <w:r w:rsidRPr="00395A9E">
        <w:rPr>
          <w:rFonts w:ascii="Times New Roman" w:hAnsi="Times New Roman" w:cs="Times New Roman"/>
        </w:rPr>
        <w:t xml:space="preserve"> </w:t>
      </w:r>
      <w:r w:rsidRPr="00395A9E">
        <w:rPr>
          <w:rFonts w:ascii="Times New Roman" w:hAnsi="Times New Roman" w:cs="Times New Roman"/>
          <w:lang w:val="uz-Latn-UZ"/>
        </w:rPr>
        <w:t xml:space="preserve">  </w:t>
      </w:r>
      <w:r w:rsidRPr="00395A9E">
        <w:rPr>
          <w:rFonts w:ascii="Times New Roman" w:hAnsi="Times New Roman" w:cs="Times New Roman"/>
          <w:lang w:val="uz-Cyrl-UZ"/>
        </w:rPr>
        <w:t>“</w:t>
      </w:r>
      <w:r w:rsidRPr="00395A9E">
        <w:rPr>
          <w:rFonts w:ascii="Times New Roman" w:hAnsi="Times New Roman" w:cs="Times New Roman"/>
        </w:rPr>
        <w:t>Хизмат кўрсатувчи</w:t>
      </w:r>
      <w:proofErr w:type="gramStart"/>
      <w:r w:rsidRPr="00395A9E">
        <w:rPr>
          <w:rFonts w:ascii="Times New Roman" w:hAnsi="Times New Roman" w:cs="Times New Roman"/>
          <w:lang w:val="uz-Cyrl-UZ"/>
        </w:rPr>
        <w:t>”</w:t>
      </w:r>
      <w:r w:rsidRPr="00395A9E">
        <w:rPr>
          <w:rFonts w:ascii="Times New Roman" w:hAnsi="Times New Roman" w:cs="Times New Roman"/>
          <w:lang w:val="uz-Latn-UZ"/>
        </w:rPr>
        <w:t>н</w:t>
      </w:r>
      <w:proofErr w:type="gramEnd"/>
      <w:r w:rsidRPr="00395A9E">
        <w:rPr>
          <w:rFonts w:ascii="Times New Roman" w:hAnsi="Times New Roman" w:cs="Times New Roman"/>
          <w:lang w:val="uz-Latn-UZ"/>
        </w:rPr>
        <w:t xml:space="preserve">инг банк </w:t>
      </w:r>
      <w:r w:rsidRPr="00395A9E">
        <w:rPr>
          <w:rFonts w:ascii="Times New Roman" w:hAnsi="Times New Roman" w:cs="Times New Roman"/>
          <w:lang w:val="uz-Cyrl-UZ"/>
        </w:rPr>
        <w:t>ҳ</w:t>
      </w:r>
      <w:r w:rsidRPr="00395A9E">
        <w:rPr>
          <w:rFonts w:ascii="Times New Roman" w:hAnsi="Times New Roman" w:cs="Times New Roman"/>
          <w:lang w:val="uz-Latn-UZ"/>
        </w:rPr>
        <w:t>исоб ра</w:t>
      </w:r>
      <w:r w:rsidRPr="00395A9E">
        <w:rPr>
          <w:rFonts w:ascii="Times New Roman" w:hAnsi="Times New Roman" w:cs="Times New Roman"/>
          <w:lang w:val="uz-Cyrl-UZ"/>
        </w:rPr>
        <w:t>қ</w:t>
      </w:r>
      <w:r w:rsidRPr="00395A9E">
        <w:rPr>
          <w:rFonts w:ascii="Times New Roman" w:hAnsi="Times New Roman" w:cs="Times New Roman"/>
          <w:lang w:val="uz-Latn-UZ"/>
        </w:rPr>
        <w:t xml:space="preserve">амига </w:t>
      </w:r>
      <w:r w:rsidRPr="00395A9E">
        <w:rPr>
          <w:rFonts w:ascii="Times New Roman" w:hAnsi="Times New Roman" w:cs="Times New Roman"/>
          <w:lang w:val="uz-Cyrl-UZ"/>
        </w:rPr>
        <w:t>ў</w:t>
      </w:r>
      <w:r w:rsidRPr="00395A9E">
        <w:rPr>
          <w:rFonts w:ascii="Times New Roman" w:hAnsi="Times New Roman" w:cs="Times New Roman"/>
          <w:lang w:val="uz-Latn-UZ"/>
        </w:rPr>
        <w:t>тказиб бериши шарт.</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lang w:val="uz-Latn-UZ"/>
        </w:rPr>
        <w:t>2.4 Бажарилган  ишлар учун т</w:t>
      </w:r>
      <w:r w:rsidRPr="00395A9E">
        <w:rPr>
          <w:rFonts w:ascii="Times New Roman" w:hAnsi="Times New Roman" w:cs="Times New Roman"/>
          <w:lang w:val="uz-Cyrl-UZ"/>
        </w:rPr>
        <w:t>ў</w:t>
      </w:r>
      <w:r w:rsidRPr="00395A9E">
        <w:rPr>
          <w:rFonts w:ascii="Times New Roman" w:hAnsi="Times New Roman" w:cs="Times New Roman"/>
          <w:lang w:val="uz-Latn-UZ"/>
        </w:rPr>
        <w:t>ловлар хар бир бос</w:t>
      </w:r>
      <w:r w:rsidRPr="00395A9E">
        <w:rPr>
          <w:rFonts w:ascii="Times New Roman" w:hAnsi="Times New Roman" w:cs="Times New Roman"/>
          <w:lang w:val="uz-Cyrl-UZ"/>
        </w:rPr>
        <w:t>қ</w:t>
      </w:r>
      <w:r w:rsidRPr="00395A9E">
        <w:rPr>
          <w:rFonts w:ascii="Times New Roman" w:hAnsi="Times New Roman" w:cs="Times New Roman"/>
          <w:lang w:val="uz-Latn-UZ"/>
        </w:rPr>
        <w:t>ич иш тури бажариб топширилганлик т</w:t>
      </w:r>
      <w:r w:rsidRPr="00395A9E">
        <w:rPr>
          <w:rFonts w:ascii="Times New Roman" w:hAnsi="Times New Roman" w:cs="Times New Roman"/>
          <w:lang w:val="uz-Cyrl-UZ"/>
        </w:rPr>
        <w:t>ўғ</w:t>
      </w:r>
      <w:r w:rsidRPr="00395A9E">
        <w:rPr>
          <w:rFonts w:ascii="Times New Roman" w:hAnsi="Times New Roman" w:cs="Times New Roman"/>
          <w:lang w:val="uz-Latn-UZ"/>
        </w:rPr>
        <w:t>рисида тузилган Ф-3 справка тасди</w:t>
      </w:r>
      <w:r w:rsidRPr="00395A9E">
        <w:rPr>
          <w:rFonts w:ascii="Times New Roman" w:hAnsi="Times New Roman" w:cs="Times New Roman"/>
          <w:lang w:val="uz-Cyrl-UZ"/>
        </w:rPr>
        <w:t>қ</w:t>
      </w:r>
      <w:r w:rsidRPr="00395A9E">
        <w:rPr>
          <w:rFonts w:ascii="Times New Roman" w:hAnsi="Times New Roman" w:cs="Times New Roman"/>
          <w:lang w:val="uz-Latn-UZ"/>
        </w:rPr>
        <w:t xml:space="preserve">ланиб, имзоланганидан кегин бажарилган </w:t>
      </w:r>
      <w:r w:rsidRPr="00395A9E">
        <w:rPr>
          <w:rFonts w:ascii="Times New Roman" w:hAnsi="Times New Roman" w:cs="Times New Roman"/>
          <w:lang w:val="uz-Cyrl-UZ"/>
        </w:rPr>
        <w:t>қ</w:t>
      </w:r>
      <w:r w:rsidRPr="00395A9E">
        <w:rPr>
          <w:rFonts w:ascii="Times New Roman" w:hAnsi="Times New Roman" w:cs="Times New Roman"/>
          <w:lang w:val="uz-Latn-UZ"/>
        </w:rPr>
        <w:t>урилиш – монтаж, таъмирлаш ишларини топшириш юзасидан тузилган тегишли хужжатлардан келиб чи</w:t>
      </w:r>
      <w:r w:rsidRPr="00395A9E">
        <w:rPr>
          <w:rFonts w:ascii="Times New Roman" w:hAnsi="Times New Roman" w:cs="Times New Roman"/>
          <w:lang w:val="uz-Cyrl-UZ"/>
        </w:rPr>
        <w:t>қ</w:t>
      </w:r>
      <w:r w:rsidRPr="00395A9E">
        <w:rPr>
          <w:rFonts w:ascii="Times New Roman" w:hAnsi="Times New Roman" w:cs="Times New Roman"/>
          <w:lang w:val="uz-Latn-UZ"/>
        </w:rPr>
        <w:t xml:space="preserve">кан холда тўлов амалга оширилади. </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lang w:val="uz-Latn-UZ"/>
        </w:rPr>
        <w:t>2.5 Смета хужжатларида к</w:t>
      </w:r>
      <w:r w:rsidRPr="00395A9E">
        <w:rPr>
          <w:rFonts w:ascii="Times New Roman" w:hAnsi="Times New Roman" w:cs="Times New Roman"/>
          <w:lang w:val="uz-Cyrl-UZ"/>
        </w:rPr>
        <w:t>ў</w:t>
      </w:r>
      <w:r w:rsidRPr="00395A9E">
        <w:rPr>
          <w:rFonts w:ascii="Times New Roman" w:hAnsi="Times New Roman" w:cs="Times New Roman"/>
          <w:lang w:val="uz-Latn-UZ"/>
        </w:rPr>
        <w:t xml:space="preserve">зда тутилмаган </w:t>
      </w:r>
      <w:r w:rsidRPr="00395A9E">
        <w:rPr>
          <w:rFonts w:ascii="Times New Roman" w:hAnsi="Times New Roman" w:cs="Times New Roman"/>
          <w:lang w:val="uz-Cyrl-UZ"/>
        </w:rPr>
        <w:t>қў</w:t>
      </w:r>
      <w:r w:rsidRPr="00395A9E">
        <w:rPr>
          <w:rFonts w:ascii="Times New Roman" w:hAnsi="Times New Roman" w:cs="Times New Roman"/>
          <w:lang w:val="uz-Latn-UZ"/>
        </w:rPr>
        <w:t xml:space="preserve">шимча </w:t>
      </w:r>
      <w:r w:rsidRPr="00395A9E">
        <w:rPr>
          <w:rFonts w:ascii="Times New Roman" w:hAnsi="Times New Roman" w:cs="Times New Roman"/>
          <w:lang w:val="uz-Cyrl-UZ"/>
        </w:rPr>
        <w:t>қ</w:t>
      </w:r>
      <w:r w:rsidRPr="00395A9E">
        <w:rPr>
          <w:rFonts w:ascii="Times New Roman" w:hAnsi="Times New Roman" w:cs="Times New Roman"/>
          <w:lang w:val="uz-Latn-UZ"/>
        </w:rPr>
        <w:t xml:space="preserve">урилиш – монтаж, таъмирлаш ишлари келишилган холда </w:t>
      </w:r>
      <w:r w:rsidRPr="00395A9E">
        <w:rPr>
          <w:rFonts w:ascii="Times New Roman" w:hAnsi="Times New Roman" w:cs="Times New Roman"/>
          <w:lang w:val="uz-Cyrl-UZ"/>
        </w:rPr>
        <w:t>ў</w:t>
      </w:r>
      <w:r w:rsidRPr="00395A9E">
        <w:rPr>
          <w:rFonts w:ascii="Times New Roman" w:hAnsi="Times New Roman" w:cs="Times New Roman"/>
          <w:lang w:val="uz-Latn-UZ"/>
        </w:rPr>
        <w:t>згартирилиши мумкин, лекин давлат бюджети мабла</w:t>
      </w:r>
      <w:r w:rsidRPr="00395A9E">
        <w:rPr>
          <w:rFonts w:ascii="Times New Roman" w:hAnsi="Times New Roman" w:cs="Times New Roman"/>
          <w:lang w:val="uz-Cyrl-UZ"/>
        </w:rPr>
        <w:t>ғ</w:t>
      </w:r>
      <w:r w:rsidRPr="00395A9E">
        <w:rPr>
          <w:rFonts w:ascii="Times New Roman" w:hAnsi="Times New Roman" w:cs="Times New Roman"/>
          <w:lang w:val="uz-Latn-UZ"/>
        </w:rPr>
        <w:t>лари меъёрларидан четга чи</w:t>
      </w:r>
      <w:r w:rsidRPr="00395A9E">
        <w:rPr>
          <w:rFonts w:ascii="Times New Roman" w:hAnsi="Times New Roman" w:cs="Times New Roman"/>
          <w:lang w:val="uz-Cyrl-UZ"/>
        </w:rPr>
        <w:t>қ</w:t>
      </w:r>
      <w:r w:rsidRPr="00395A9E">
        <w:rPr>
          <w:rFonts w:ascii="Times New Roman" w:hAnsi="Times New Roman" w:cs="Times New Roman"/>
          <w:lang w:val="uz-Latn-UZ"/>
        </w:rPr>
        <w:t xml:space="preserve">маган </w:t>
      </w:r>
      <w:r w:rsidRPr="00395A9E">
        <w:rPr>
          <w:rFonts w:ascii="Times New Roman" w:hAnsi="Times New Roman" w:cs="Times New Roman"/>
          <w:lang w:val="uz-Cyrl-UZ"/>
        </w:rPr>
        <w:t>ҳ</w:t>
      </w:r>
      <w:r w:rsidRPr="00395A9E">
        <w:rPr>
          <w:rFonts w:ascii="Times New Roman" w:hAnsi="Times New Roman" w:cs="Times New Roman"/>
          <w:lang w:val="uz-Latn-UZ"/>
        </w:rPr>
        <w:t>олда амалга оширилади.</w:t>
      </w:r>
    </w:p>
    <w:p w:rsidR="00395A9E" w:rsidRPr="00395A9E" w:rsidRDefault="00395A9E" w:rsidP="00395A9E">
      <w:pPr>
        <w:jc w:val="center"/>
        <w:rPr>
          <w:rFonts w:ascii="Times New Roman" w:hAnsi="Times New Roman" w:cs="Times New Roman"/>
          <w:b/>
          <w:lang w:val="uz-Latn-UZ"/>
        </w:rPr>
      </w:pPr>
      <w:r w:rsidRPr="00395A9E">
        <w:rPr>
          <w:rFonts w:ascii="Times New Roman" w:hAnsi="Times New Roman" w:cs="Times New Roman"/>
          <w:b/>
          <w:lang w:val="uz-Latn-UZ"/>
        </w:rPr>
        <w:t>3. К</w:t>
      </w:r>
      <w:r w:rsidRPr="00395A9E">
        <w:rPr>
          <w:rFonts w:ascii="Times New Roman" w:hAnsi="Times New Roman" w:cs="Times New Roman"/>
          <w:b/>
          <w:lang w:val="uz-Cyrl-UZ"/>
        </w:rPr>
        <w:t>ў</w:t>
      </w:r>
      <w:r w:rsidRPr="00395A9E">
        <w:rPr>
          <w:rFonts w:ascii="Times New Roman" w:hAnsi="Times New Roman" w:cs="Times New Roman"/>
          <w:b/>
          <w:lang w:val="uz-Latn-UZ"/>
        </w:rPr>
        <w:t xml:space="preserve">рсатилган хизматни топшириш ва </w:t>
      </w:r>
      <w:r w:rsidRPr="00395A9E">
        <w:rPr>
          <w:rFonts w:ascii="Times New Roman" w:hAnsi="Times New Roman" w:cs="Times New Roman"/>
          <w:b/>
          <w:lang w:val="uz-Cyrl-UZ"/>
        </w:rPr>
        <w:t>қ</w:t>
      </w:r>
      <w:r w:rsidRPr="00395A9E">
        <w:rPr>
          <w:rFonts w:ascii="Times New Roman" w:hAnsi="Times New Roman" w:cs="Times New Roman"/>
          <w:b/>
          <w:lang w:val="uz-Latn-UZ"/>
        </w:rPr>
        <w:t xml:space="preserve">абул </w:t>
      </w:r>
      <w:r w:rsidRPr="00395A9E">
        <w:rPr>
          <w:rFonts w:ascii="Times New Roman" w:hAnsi="Times New Roman" w:cs="Times New Roman"/>
          <w:b/>
          <w:lang w:val="uz-Cyrl-UZ"/>
        </w:rPr>
        <w:t>қ</w:t>
      </w:r>
      <w:r w:rsidRPr="00395A9E">
        <w:rPr>
          <w:rFonts w:ascii="Times New Roman" w:hAnsi="Times New Roman" w:cs="Times New Roman"/>
          <w:b/>
          <w:lang w:val="uz-Latn-UZ"/>
        </w:rPr>
        <w:t>илиш.</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lang w:val="uz-Latn-UZ"/>
        </w:rPr>
        <w:t xml:space="preserve">3.1 </w:t>
      </w:r>
      <w:r w:rsidRPr="00395A9E">
        <w:rPr>
          <w:rFonts w:ascii="Times New Roman" w:hAnsi="Times New Roman" w:cs="Times New Roman"/>
          <w:lang w:val="uz-Cyrl-UZ"/>
        </w:rPr>
        <w:t>“</w:t>
      </w:r>
      <w:r w:rsidRPr="00395A9E">
        <w:rPr>
          <w:rFonts w:ascii="Times New Roman" w:hAnsi="Times New Roman" w:cs="Times New Roman"/>
          <w:lang w:val="uz-Latn-UZ"/>
        </w:rPr>
        <w:t>Буюртмачи</w:t>
      </w:r>
      <w:r w:rsidRPr="00395A9E">
        <w:rPr>
          <w:rFonts w:ascii="Times New Roman" w:hAnsi="Times New Roman" w:cs="Times New Roman"/>
          <w:lang w:val="uz-Cyrl-UZ"/>
        </w:rPr>
        <w:t>”</w:t>
      </w:r>
      <w:r w:rsidRPr="00395A9E">
        <w:rPr>
          <w:rFonts w:ascii="Times New Roman" w:hAnsi="Times New Roman" w:cs="Times New Roman"/>
          <w:lang w:val="uz-Latn-UZ"/>
        </w:rPr>
        <w:t xml:space="preserve"> ваколатли шахси </w:t>
      </w:r>
      <w:r w:rsidRPr="00395A9E">
        <w:rPr>
          <w:rFonts w:ascii="Times New Roman" w:hAnsi="Times New Roman" w:cs="Times New Roman"/>
          <w:lang w:val="uz-Cyrl-UZ"/>
        </w:rPr>
        <w:t>қ</w:t>
      </w:r>
      <w:r w:rsidRPr="00395A9E">
        <w:rPr>
          <w:rFonts w:ascii="Times New Roman" w:hAnsi="Times New Roman" w:cs="Times New Roman"/>
          <w:lang w:val="uz-Latn-UZ"/>
        </w:rPr>
        <w:t xml:space="preserve">абул </w:t>
      </w:r>
      <w:r w:rsidRPr="00395A9E">
        <w:rPr>
          <w:rFonts w:ascii="Times New Roman" w:hAnsi="Times New Roman" w:cs="Times New Roman"/>
          <w:lang w:val="uz-Cyrl-UZ"/>
        </w:rPr>
        <w:t>қ</w:t>
      </w:r>
      <w:r w:rsidRPr="00395A9E">
        <w:rPr>
          <w:rFonts w:ascii="Times New Roman" w:hAnsi="Times New Roman" w:cs="Times New Roman"/>
          <w:lang w:val="uz-Latn-UZ"/>
        </w:rPr>
        <w:t>илиб олиш жараёнида бажарилган ишлар</w:t>
      </w:r>
      <w:r w:rsidRPr="00395A9E">
        <w:rPr>
          <w:rFonts w:ascii="Times New Roman" w:hAnsi="Times New Roman" w:cs="Times New Roman"/>
          <w:lang w:val="uz-Cyrl-UZ"/>
        </w:rPr>
        <w:t>и</w:t>
      </w:r>
      <w:r w:rsidRPr="00395A9E">
        <w:rPr>
          <w:rFonts w:ascii="Times New Roman" w:hAnsi="Times New Roman" w:cs="Times New Roman"/>
          <w:lang w:val="uz-Latn-UZ"/>
        </w:rPr>
        <w:t>ни мустахкамлиги, яро</w:t>
      </w:r>
      <w:r w:rsidRPr="00395A9E">
        <w:rPr>
          <w:rFonts w:ascii="Times New Roman" w:hAnsi="Times New Roman" w:cs="Times New Roman"/>
          <w:lang w:val="uz-Cyrl-UZ"/>
        </w:rPr>
        <w:t>қ</w:t>
      </w:r>
      <w:r w:rsidRPr="00395A9E">
        <w:rPr>
          <w:rFonts w:ascii="Times New Roman" w:hAnsi="Times New Roman" w:cs="Times New Roman"/>
          <w:lang w:val="uz-Latn-UZ"/>
        </w:rPr>
        <w:t>лилиги, сифати, ми</w:t>
      </w:r>
      <w:r w:rsidRPr="00395A9E">
        <w:rPr>
          <w:rFonts w:ascii="Times New Roman" w:hAnsi="Times New Roman" w:cs="Times New Roman"/>
          <w:lang w:val="uz-Cyrl-UZ"/>
        </w:rPr>
        <w:t>қ</w:t>
      </w:r>
      <w:r w:rsidRPr="00395A9E">
        <w:rPr>
          <w:rFonts w:ascii="Times New Roman" w:hAnsi="Times New Roman" w:cs="Times New Roman"/>
          <w:lang w:val="uz-Latn-UZ"/>
        </w:rPr>
        <w:t>дори  жи</w:t>
      </w:r>
      <w:r w:rsidRPr="00395A9E">
        <w:rPr>
          <w:rFonts w:ascii="Times New Roman" w:hAnsi="Times New Roman" w:cs="Times New Roman"/>
          <w:lang w:val="uz-Cyrl-UZ"/>
        </w:rPr>
        <w:t>ҳ</w:t>
      </w:r>
      <w:r w:rsidRPr="00395A9E">
        <w:rPr>
          <w:rFonts w:ascii="Times New Roman" w:hAnsi="Times New Roman" w:cs="Times New Roman"/>
          <w:lang w:val="uz-Latn-UZ"/>
        </w:rPr>
        <w:t>атидан шартномага ва иловага мос келишини текшириб олиши лозим. Бажарилган ишларни т</w:t>
      </w:r>
      <w:r w:rsidRPr="00395A9E">
        <w:rPr>
          <w:rFonts w:ascii="Times New Roman" w:hAnsi="Times New Roman" w:cs="Times New Roman"/>
          <w:lang w:val="uz-Cyrl-UZ"/>
        </w:rPr>
        <w:t>ў</w:t>
      </w:r>
      <w:r w:rsidRPr="00395A9E">
        <w:rPr>
          <w:rFonts w:ascii="Times New Roman" w:hAnsi="Times New Roman" w:cs="Times New Roman"/>
          <w:lang w:val="uz-Latn-UZ"/>
        </w:rPr>
        <w:t>ли</w:t>
      </w:r>
      <w:r w:rsidRPr="00395A9E">
        <w:rPr>
          <w:rFonts w:ascii="Times New Roman" w:hAnsi="Times New Roman" w:cs="Times New Roman"/>
          <w:lang w:val="uz-Cyrl-UZ"/>
        </w:rPr>
        <w:t>қ</w:t>
      </w:r>
      <w:r w:rsidRPr="00395A9E">
        <w:rPr>
          <w:rFonts w:ascii="Times New Roman" w:hAnsi="Times New Roman" w:cs="Times New Roman"/>
          <w:lang w:val="uz-Latn-UZ"/>
        </w:rPr>
        <w:t xml:space="preserve"> </w:t>
      </w:r>
      <w:r w:rsidRPr="00395A9E">
        <w:rPr>
          <w:rFonts w:ascii="Times New Roman" w:hAnsi="Times New Roman" w:cs="Times New Roman"/>
          <w:lang w:val="uz-Cyrl-UZ"/>
        </w:rPr>
        <w:t>қ</w:t>
      </w:r>
      <w:r w:rsidRPr="00395A9E">
        <w:rPr>
          <w:rFonts w:ascii="Times New Roman" w:hAnsi="Times New Roman" w:cs="Times New Roman"/>
          <w:lang w:val="uz-Latn-UZ"/>
        </w:rPr>
        <w:t xml:space="preserve">абул </w:t>
      </w:r>
      <w:r w:rsidRPr="00395A9E">
        <w:rPr>
          <w:rFonts w:ascii="Times New Roman" w:hAnsi="Times New Roman" w:cs="Times New Roman"/>
          <w:lang w:val="uz-Cyrl-UZ"/>
        </w:rPr>
        <w:t>қ</w:t>
      </w:r>
      <w:r w:rsidRPr="00395A9E">
        <w:rPr>
          <w:rFonts w:ascii="Times New Roman" w:hAnsi="Times New Roman" w:cs="Times New Roman"/>
          <w:lang w:val="uz-Latn-UZ"/>
        </w:rPr>
        <w:t>илиб олингандан с</w:t>
      </w:r>
      <w:r w:rsidRPr="00395A9E">
        <w:rPr>
          <w:rFonts w:ascii="Times New Roman" w:hAnsi="Times New Roman" w:cs="Times New Roman"/>
          <w:lang w:val="uz-Cyrl-UZ"/>
        </w:rPr>
        <w:t>ў</w:t>
      </w:r>
      <w:r w:rsidRPr="00395A9E">
        <w:rPr>
          <w:rFonts w:ascii="Times New Roman" w:hAnsi="Times New Roman" w:cs="Times New Roman"/>
          <w:lang w:val="uz-Latn-UZ"/>
        </w:rPr>
        <w:t>нг бажарилган ишларни са</w:t>
      </w:r>
      <w:r w:rsidRPr="00395A9E">
        <w:rPr>
          <w:rFonts w:ascii="Times New Roman" w:hAnsi="Times New Roman" w:cs="Times New Roman"/>
          <w:lang w:val="uz-Cyrl-UZ"/>
        </w:rPr>
        <w:t>қ</w:t>
      </w:r>
      <w:r w:rsidRPr="00395A9E">
        <w:rPr>
          <w:rFonts w:ascii="Times New Roman" w:hAnsi="Times New Roman" w:cs="Times New Roman"/>
          <w:lang w:val="uz-Latn-UZ"/>
        </w:rPr>
        <w:t xml:space="preserve">лаш жавобгарлиги </w:t>
      </w:r>
      <w:r w:rsidRPr="00395A9E">
        <w:rPr>
          <w:rFonts w:ascii="Times New Roman" w:hAnsi="Times New Roman" w:cs="Times New Roman"/>
          <w:lang w:val="uz-Cyrl-UZ"/>
        </w:rPr>
        <w:t>“</w:t>
      </w:r>
      <w:r w:rsidRPr="00395A9E">
        <w:rPr>
          <w:rFonts w:ascii="Times New Roman" w:hAnsi="Times New Roman" w:cs="Times New Roman"/>
          <w:lang w:val="uz-Latn-UZ"/>
        </w:rPr>
        <w:t>Буюртмачи</w:t>
      </w:r>
      <w:r w:rsidRPr="00395A9E">
        <w:rPr>
          <w:rFonts w:ascii="Times New Roman" w:hAnsi="Times New Roman" w:cs="Times New Roman"/>
          <w:lang w:val="uz-Cyrl-UZ"/>
        </w:rPr>
        <w:t>”</w:t>
      </w:r>
      <w:r w:rsidRPr="00395A9E">
        <w:rPr>
          <w:rFonts w:ascii="Times New Roman" w:hAnsi="Times New Roman" w:cs="Times New Roman"/>
          <w:lang w:val="uz-Latn-UZ"/>
        </w:rPr>
        <w:t xml:space="preserve"> ваколатли шахсига </w:t>
      </w:r>
      <w:r w:rsidRPr="00395A9E">
        <w:rPr>
          <w:rFonts w:ascii="Times New Roman" w:hAnsi="Times New Roman" w:cs="Times New Roman"/>
          <w:lang w:val="uz-Cyrl-UZ"/>
        </w:rPr>
        <w:t>ў</w:t>
      </w:r>
      <w:r w:rsidRPr="00395A9E">
        <w:rPr>
          <w:rFonts w:ascii="Times New Roman" w:hAnsi="Times New Roman" w:cs="Times New Roman"/>
          <w:lang w:val="uz-Latn-UZ"/>
        </w:rPr>
        <w:t>тади.</w:t>
      </w:r>
    </w:p>
    <w:p w:rsidR="00395A9E" w:rsidRPr="00395A9E" w:rsidRDefault="00395A9E" w:rsidP="00395A9E">
      <w:pPr>
        <w:jc w:val="center"/>
        <w:rPr>
          <w:rFonts w:ascii="Times New Roman" w:hAnsi="Times New Roman" w:cs="Times New Roman"/>
          <w:b/>
          <w:lang w:val="uz-Latn-UZ"/>
        </w:rPr>
      </w:pPr>
      <w:r w:rsidRPr="00395A9E">
        <w:rPr>
          <w:rFonts w:ascii="Times New Roman" w:hAnsi="Times New Roman" w:cs="Times New Roman"/>
          <w:b/>
          <w:lang w:val="uz-Latn-UZ"/>
        </w:rPr>
        <w:t>4.К</w:t>
      </w:r>
      <w:r w:rsidRPr="00395A9E">
        <w:rPr>
          <w:rFonts w:ascii="Times New Roman" w:hAnsi="Times New Roman" w:cs="Times New Roman"/>
          <w:b/>
          <w:lang w:val="uz-Cyrl-UZ"/>
        </w:rPr>
        <w:t>ў</w:t>
      </w:r>
      <w:r w:rsidRPr="00395A9E">
        <w:rPr>
          <w:rFonts w:ascii="Times New Roman" w:hAnsi="Times New Roman" w:cs="Times New Roman"/>
          <w:b/>
          <w:lang w:val="uz-Latn-UZ"/>
        </w:rPr>
        <w:t>рсатилган хизмат сифати.</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lang w:val="uz-Latn-UZ"/>
        </w:rPr>
        <w:lastRenderedPageBreak/>
        <w:t>4.1 К</w:t>
      </w:r>
      <w:r w:rsidRPr="00395A9E">
        <w:rPr>
          <w:rFonts w:ascii="Times New Roman" w:hAnsi="Times New Roman" w:cs="Times New Roman"/>
          <w:lang w:val="uz-Cyrl-UZ"/>
        </w:rPr>
        <w:t>ў</w:t>
      </w:r>
      <w:r w:rsidRPr="00395A9E">
        <w:rPr>
          <w:rFonts w:ascii="Times New Roman" w:hAnsi="Times New Roman" w:cs="Times New Roman"/>
          <w:lang w:val="uz-Latn-UZ"/>
        </w:rPr>
        <w:t xml:space="preserve">рсатилган хизмат сифати </w:t>
      </w:r>
      <w:r w:rsidRPr="00395A9E">
        <w:rPr>
          <w:rFonts w:ascii="Times New Roman" w:hAnsi="Times New Roman" w:cs="Times New Roman"/>
          <w:lang w:val="uz-Cyrl-UZ"/>
        </w:rPr>
        <w:t>Ў</w:t>
      </w:r>
      <w:r w:rsidRPr="00395A9E">
        <w:rPr>
          <w:rFonts w:ascii="Times New Roman" w:hAnsi="Times New Roman" w:cs="Times New Roman"/>
          <w:lang w:val="uz-Latn-UZ"/>
        </w:rPr>
        <w:t>збекистон Республикаси стандартлари талабларига жавоб бериши шарт.</w:t>
      </w:r>
    </w:p>
    <w:p w:rsidR="00395A9E" w:rsidRPr="00395A9E" w:rsidRDefault="00395A9E" w:rsidP="00395A9E">
      <w:pPr>
        <w:jc w:val="center"/>
        <w:rPr>
          <w:rFonts w:ascii="Times New Roman" w:hAnsi="Times New Roman" w:cs="Times New Roman"/>
          <w:lang w:val="uz-Latn-UZ"/>
        </w:rPr>
      </w:pPr>
      <w:r w:rsidRPr="00395A9E">
        <w:rPr>
          <w:rFonts w:ascii="Times New Roman" w:hAnsi="Times New Roman" w:cs="Times New Roman"/>
          <w:b/>
          <w:lang w:val="uz-Latn-UZ"/>
        </w:rPr>
        <w:t xml:space="preserve">5. Томонларни </w:t>
      </w:r>
      <w:r w:rsidRPr="00395A9E">
        <w:rPr>
          <w:rFonts w:ascii="Times New Roman" w:hAnsi="Times New Roman" w:cs="Times New Roman"/>
          <w:b/>
          <w:lang w:val="uz-Cyrl-UZ"/>
        </w:rPr>
        <w:t>ҳуқ</w:t>
      </w:r>
      <w:r w:rsidRPr="00395A9E">
        <w:rPr>
          <w:rFonts w:ascii="Times New Roman" w:hAnsi="Times New Roman" w:cs="Times New Roman"/>
          <w:b/>
          <w:lang w:val="uz-Latn-UZ"/>
        </w:rPr>
        <w:t>у</w:t>
      </w:r>
      <w:r w:rsidRPr="00395A9E">
        <w:rPr>
          <w:rFonts w:ascii="Times New Roman" w:hAnsi="Times New Roman" w:cs="Times New Roman"/>
          <w:b/>
          <w:lang w:val="uz-Cyrl-UZ"/>
        </w:rPr>
        <w:t>қ</w:t>
      </w:r>
      <w:r w:rsidRPr="00395A9E">
        <w:rPr>
          <w:rFonts w:ascii="Times New Roman" w:hAnsi="Times New Roman" w:cs="Times New Roman"/>
          <w:b/>
          <w:lang w:val="uz-Latn-UZ"/>
        </w:rPr>
        <w:t xml:space="preserve"> ва мажб</w:t>
      </w:r>
      <w:r w:rsidRPr="00395A9E">
        <w:rPr>
          <w:rFonts w:ascii="Times New Roman" w:hAnsi="Times New Roman" w:cs="Times New Roman"/>
          <w:b/>
          <w:lang w:val="uz-Cyrl-UZ"/>
        </w:rPr>
        <w:t>у</w:t>
      </w:r>
      <w:r w:rsidRPr="00395A9E">
        <w:rPr>
          <w:rFonts w:ascii="Times New Roman" w:hAnsi="Times New Roman" w:cs="Times New Roman"/>
          <w:b/>
          <w:lang w:val="uz-Latn-UZ"/>
        </w:rPr>
        <w:t>риятлари</w:t>
      </w:r>
      <w:r w:rsidRPr="00395A9E">
        <w:rPr>
          <w:rFonts w:ascii="Times New Roman" w:hAnsi="Times New Roman" w:cs="Times New Roman"/>
          <w:lang w:val="uz-Latn-UZ"/>
        </w:rPr>
        <w:t>.</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lang w:val="uz-Latn-UZ"/>
        </w:rPr>
        <w:t xml:space="preserve">5.1 </w:t>
      </w:r>
      <w:r w:rsidRPr="00395A9E">
        <w:rPr>
          <w:rFonts w:ascii="Times New Roman" w:hAnsi="Times New Roman" w:cs="Times New Roman"/>
          <w:lang w:val="uz-Cyrl-UZ"/>
        </w:rPr>
        <w:t>“</w:t>
      </w:r>
      <w:r w:rsidRPr="00395A9E">
        <w:rPr>
          <w:rFonts w:ascii="Times New Roman" w:hAnsi="Times New Roman" w:cs="Times New Roman"/>
          <w:lang w:val="uz-Latn-UZ"/>
        </w:rPr>
        <w:t>Хизмат кўрсатувчи</w:t>
      </w:r>
      <w:r w:rsidRPr="00395A9E">
        <w:rPr>
          <w:rFonts w:ascii="Times New Roman" w:hAnsi="Times New Roman" w:cs="Times New Roman"/>
          <w:lang w:val="uz-Cyrl-UZ"/>
        </w:rPr>
        <w:t>”</w:t>
      </w:r>
      <w:r w:rsidRPr="00395A9E">
        <w:rPr>
          <w:rFonts w:ascii="Times New Roman" w:hAnsi="Times New Roman" w:cs="Times New Roman"/>
          <w:lang w:val="uz-Latn-UZ"/>
        </w:rPr>
        <w:t xml:space="preserve"> </w:t>
      </w:r>
      <w:r w:rsidRPr="00395A9E">
        <w:rPr>
          <w:rFonts w:ascii="Times New Roman" w:hAnsi="Times New Roman" w:cs="Times New Roman"/>
          <w:lang w:val="uz-Cyrl-UZ"/>
        </w:rPr>
        <w:t>қ</w:t>
      </w:r>
      <w:r w:rsidRPr="00395A9E">
        <w:rPr>
          <w:rFonts w:ascii="Times New Roman" w:hAnsi="Times New Roman" w:cs="Times New Roman"/>
          <w:lang w:val="uz-Latn-UZ"/>
        </w:rPr>
        <w:t xml:space="preserve">урилиш материаллари, восита ва мосламалар, конструкция ва комплектловчи ашёларни </w:t>
      </w:r>
      <w:r w:rsidRPr="00395A9E">
        <w:rPr>
          <w:rFonts w:ascii="Times New Roman" w:hAnsi="Times New Roman" w:cs="Times New Roman"/>
          <w:lang w:val="uz-Cyrl-UZ"/>
        </w:rPr>
        <w:t>қ</w:t>
      </w:r>
      <w:r w:rsidRPr="00395A9E">
        <w:rPr>
          <w:rFonts w:ascii="Times New Roman" w:hAnsi="Times New Roman" w:cs="Times New Roman"/>
          <w:lang w:val="uz-Latn-UZ"/>
        </w:rPr>
        <w:t>урилиш объектига олиб кириш, уларни тушириш, ташиш ва са</w:t>
      </w:r>
      <w:r w:rsidRPr="00395A9E">
        <w:rPr>
          <w:rFonts w:ascii="Times New Roman" w:hAnsi="Times New Roman" w:cs="Times New Roman"/>
          <w:lang w:val="uz-Cyrl-UZ"/>
        </w:rPr>
        <w:t>қ</w:t>
      </w:r>
      <w:r w:rsidRPr="00395A9E">
        <w:rPr>
          <w:rFonts w:ascii="Times New Roman" w:hAnsi="Times New Roman" w:cs="Times New Roman"/>
          <w:lang w:val="uz-Latn-UZ"/>
        </w:rPr>
        <w:t>лаш билан бо</w:t>
      </w:r>
      <w:r w:rsidRPr="00395A9E">
        <w:rPr>
          <w:rFonts w:ascii="Times New Roman" w:hAnsi="Times New Roman" w:cs="Times New Roman"/>
          <w:lang w:val="uz-Cyrl-UZ"/>
        </w:rPr>
        <w:t>ғ</w:t>
      </w:r>
      <w:r w:rsidRPr="00395A9E">
        <w:rPr>
          <w:rFonts w:ascii="Times New Roman" w:hAnsi="Times New Roman" w:cs="Times New Roman"/>
          <w:lang w:val="uz-Latn-UZ"/>
        </w:rPr>
        <w:t>лик ишларни таш</w:t>
      </w:r>
      <w:r w:rsidRPr="00395A9E">
        <w:rPr>
          <w:rFonts w:ascii="Times New Roman" w:hAnsi="Times New Roman" w:cs="Times New Roman"/>
          <w:lang w:val="uz-Cyrl-UZ"/>
        </w:rPr>
        <w:t>қ</w:t>
      </w:r>
      <w:r w:rsidRPr="00395A9E">
        <w:rPr>
          <w:rFonts w:ascii="Times New Roman" w:hAnsi="Times New Roman" w:cs="Times New Roman"/>
          <w:lang w:val="uz-Latn-UZ"/>
        </w:rPr>
        <w:t>ил этади.</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lang w:val="uz-Latn-UZ"/>
        </w:rPr>
        <w:t xml:space="preserve">5.2 </w:t>
      </w:r>
      <w:r w:rsidRPr="00395A9E">
        <w:rPr>
          <w:rFonts w:ascii="Times New Roman" w:hAnsi="Times New Roman" w:cs="Times New Roman"/>
          <w:lang w:val="uz-Cyrl-UZ"/>
        </w:rPr>
        <w:t>“</w:t>
      </w:r>
      <w:r w:rsidRPr="00395A9E">
        <w:rPr>
          <w:rFonts w:ascii="Times New Roman" w:hAnsi="Times New Roman" w:cs="Times New Roman"/>
          <w:lang w:val="uz-Latn-UZ"/>
        </w:rPr>
        <w:t>Буюртмачи</w:t>
      </w:r>
      <w:r w:rsidRPr="00395A9E">
        <w:rPr>
          <w:rFonts w:ascii="Times New Roman" w:hAnsi="Times New Roman" w:cs="Times New Roman"/>
          <w:lang w:val="uz-Cyrl-UZ"/>
        </w:rPr>
        <w:t>”</w:t>
      </w:r>
      <w:r w:rsidRPr="00395A9E">
        <w:rPr>
          <w:rFonts w:ascii="Times New Roman" w:hAnsi="Times New Roman" w:cs="Times New Roman"/>
          <w:lang w:val="uz-Latn-UZ"/>
        </w:rPr>
        <w:t xml:space="preserve"> шартнома тузилгандан с</w:t>
      </w:r>
      <w:r w:rsidRPr="00395A9E">
        <w:rPr>
          <w:rFonts w:ascii="Times New Roman" w:hAnsi="Times New Roman" w:cs="Times New Roman"/>
          <w:lang w:val="uz-Cyrl-UZ"/>
        </w:rPr>
        <w:t>ў</w:t>
      </w:r>
      <w:r w:rsidRPr="00395A9E">
        <w:rPr>
          <w:rFonts w:ascii="Times New Roman" w:hAnsi="Times New Roman" w:cs="Times New Roman"/>
          <w:lang w:val="uz-Latn-UZ"/>
        </w:rPr>
        <w:t xml:space="preserve">нг </w:t>
      </w:r>
      <w:r w:rsidRPr="00395A9E">
        <w:rPr>
          <w:rFonts w:ascii="Times New Roman" w:hAnsi="Times New Roman" w:cs="Times New Roman"/>
          <w:lang w:val="uz-Cyrl-UZ"/>
        </w:rPr>
        <w:t>қ</w:t>
      </w:r>
      <w:r w:rsidRPr="00395A9E">
        <w:rPr>
          <w:rFonts w:ascii="Times New Roman" w:hAnsi="Times New Roman" w:cs="Times New Roman"/>
          <w:lang w:val="uz-Latn-UZ"/>
        </w:rPr>
        <w:t xml:space="preserve">урилиш таьмирлаш ишлари учун смета лойиха хужжатларини </w:t>
      </w:r>
      <w:r w:rsidRPr="00395A9E">
        <w:rPr>
          <w:rFonts w:ascii="Times New Roman" w:hAnsi="Times New Roman" w:cs="Times New Roman"/>
          <w:lang w:val="uz-Cyrl-UZ"/>
        </w:rPr>
        <w:t>“</w:t>
      </w:r>
      <w:r w:rsidRPr="00395A9E">
        <w:rPr>
          <w:rFonts w:ascii="Times New Roman" w:hAnsi="Times New Roman" w:cs="Times New Roman"/>
          <w:lang w:val="uz-Latn-UZ"/>
        </w:rPr>
        <w:t>Хизмат кўрсатувчи</w:t>
      </w:r>
      <w:r w:rsidRPr="00395A9E">
        <w:rPr>
          <w:rFonts w:ascii="Times New Roman" w:hAnsi="Times New Roman" w:cs="Times New Roman"/>
          <w:lang w:val="uz-Cyrl-UZ"/>
        </w:rPr>
        <w:t>”</w:t>
      </w:r>
      <w:r w:rsidRPr="00395A9E">
        <w:rPr>
          <w:rFonts w:ascii="Times New Roman" w:hAnsi="Times New Roman" w:cs="Times New Roman"/>
          <w:lang w:val="uz-Latn-UZ"/>
        </w:rPr>
        <w:t xml:space="preserve">га такдим этади. </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lang w:val="uz-Latn-UZ"/>
        </w:rPr>
        <w:t xml:space="preserve">5.3   </w:t>
      </w:r>
      <w:r w:rsidRPr="00395A9E">
        <w:rPr>
          <w:rFonts w:ascii="Times New Roman" w:hAnsi="Times New Roman" w:cs="Times New Roman"/>
          <w:lang w:val="uz-Cyrl-UZ"/>
        </w:rPr>
        <w:t>“</w:t>
      </w:r>
      <w:r w:rsidRPr="00395A9E">
        <w:rPr>
          <w:rFonts w:ascii="Times New Roman" w:hAnsi="Times New Roman" w:cs="Times New Roman"/>
          <w:lang w:val="uz-Latn-UZ"/>
        </w:rPr>
        <w:t>Хизмат кўрсатувчи</w:t>
      </w:r>
      <w:r w:rsidRPr="00395A9E">
        <w:rPr>
          <w:rFonts w:ascii="Times New Roman" w:hAnsi="Times New Roman" w:cs="Times New Roman"/>
          <w:lang w:val="uz-Cyrl-UZ"/>
        </w:rPr>
        <w:t>”</w:t>
      </w:r>
      <w:r w:rsidRPr="00395A9E">
        <w:rPr>
          <w:rFonts w:ascii="Times New Roman" w:hAnsi="Times New Roman" w:cs="Times New Roman"/>
          <w:lang w:val="uz-Latn-UZ"/>
        </w:rPr>
        <w:t xml:space="preserve"> иш фаолиятини хисоб ракамига аванс мабла</w:t>
      </w:r>
      <w:r w:rsidRPr="00395A9E">
        <w:rPr>
          <w:rFonts w:ascii="Times New Roman" w:hAnsi="Times New Roman" w:cs="Times New Roman"/>
          <w:lang w:val="uz-Cyrl-UZ"/>
        </w:rPr>
        <w:t>ғ</w:t>
      </w:r>
      <w:r w:rsidRPr="00395A9E">
        <w:rPr>
          <w:rFonts w:ascii="Times New Roman" w:hAnsi="Times New Roman" w:cs="Times New Roman"/>
          <w:lang w:val="uz-Latn-UZ"/>
        </w:rPr>
        <w:t>и келиб тушгандан бошлаб 10 банк иш кунидан с</w:t>
      </w:r>
      <w:r w:rsidRPr="00395A9E">
        <w:rPr>
          <w:rFonts w:ascii="Times New Roman" w:hAnsi="Times New Roman" w:cs="Times New Roman"/>
          <w:lang w:val="uz-Cyrl-UZ"/>
        </w:rPr>
        <w:t>ў</w:t>
      </w:r>
      <w:r w:rsidRPr="00395A9E">
        <w:rPr>
          <w:rFonts w:ascii="Times New Roman" w:hAnsi="Times New Roman" w:cs="Times New Roman"/>
          <w:lang w:val="uz-Latn-UZ"/>
        </w:rPr>
        <w:t xml:space="preserve">нг </w:t>
      </w:r>
      <w:r w:rsidRPr="00395A9E">
        <w:rPr>
          <w:rFonts w:ascii="Times New Roman" w:hAnsi="Times New Roman" w:cs="Times New Roman"/>
          <w:lang w:val="uz-Cyrl-UZ"/>
        </w:rPr>
        <w:t>ў</w:t>
      </w:r>
      <w:r w:rsidRPr="00395A9E">
        <w:rPr>
          <w:rFonts w:ascii="Times New Roman" w:hAnsi="Times New Roman" w:cs="Times New Roman"/>
          <w:lang w:val="uz-Latn-UZ"/>
        </w:rPr>
        <w:t>з зиммасига ю</w:t>
      </w:r>
      <w:r w:rsidRPr="00395A9E">
        <w:rPr>
          <w:rFonts w:ascii="Times New Roman" w:hAnsi="Times New Roman" w:cs="Times New Roman"/>
          <w:lang w:val="uz-Cyrl-UZ"/>
        </w:rPr>
        <w:t>к</w:t>
      </w:r>
      <w:r w:rsidRPr="00395A9E">
        <w:rPr>
          <w:rFonts w:ascii="Times New Roman" w:hAnsi="Times New Roman" w:cs="Times New Roman"/>
          <w:lang w:val="uz-Latn-UZ"/>
        </w:rPr>
        <w:t xml:space="preserve">латилган вазифасини бошлаб юборади. </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lang w:val="uz-Latn-UZ"/>
        </w:rPr>
        <w:t xml:space="preserve">5.4  </w:t>
      </w:r>
      <w:r w:rsidRPr="00395A9E">
        <w:rPr>
          <w:rFonts w:ascii="Times New Roman" w:hAnsi="Times New Roman" w:cs="Times New Roman"/>
          <w:lang w:val="uz-Cyrl-UZ"/>
        </w:rPr>
        <w:t>“</w:t>
      </w:r>
      <w:r w:rsidRPr="00395A9E">
        <w:rPr>
          <w:rFonts w:ascii="Times New Roman" w:hAnsi="Times New Roman" w:cs="Times New Roman"/>
          <w:lang w:val="uz-Latn-UZ"/>
        </w:rPr>
        <w:t>Хизмат кўрсатувчи</w:t>
      </w:r>
      <w:r w:rsidRPr="00395A9E">
        <w:rPr>
          <w:rFonts w:ascii="Times New Roman" w:hAnsi="Times New Roman" w:cs="Times New Roman"/>
          <w:lang w:val="uz-Cyrl-UZ"/>
        </w:rPr>
        <w:t>”</w:t>
      </w:r>
      <w:r w:rsidRPr="00395A9E">
        <w:rPr>
          <w:rFonts w:ascii="Times New Roman" w:hAnsi="Times New Roman" w:cs="Times New Roman"/>
          <w:lang w:val="uz-Latn-UZ"/>
        </w:rPr>
        <w:t xml:space="preserve"> шартномада к</w:t>
      </w:r>
      <w:r w:rsidRPr="00395A9E">
        <w:rPr>
          <w:rFonts w:ascii="Times New Roman" w:hAnsi="Times New Roman" w:cs="Times New Roman"/>
          <w:lang w:val="uz-Cyrl-UZ"/>
        </w:rPr>
        <w:t>ў</w:t>
      </w:r>
      <w:r w:rsidRPr="00395A9E">
        <w:rPr>
          <w:rFonts w:ascii="Times New Roman" w:hAnsi="Times New Roman" w:cs="Times New Roman"/>
          <w:lang w:val="uz-Latn-UZ"/>
        </w:rPr>
        <w:t xml:space="preserve">рсатилган муддатда </w:t>
      </w:r>
      <w:r w:rsidRPr="00395A9E">
        <w:rPr>
          <w:rFonts w:ascii="Times New Roman" w:hAnsi="Times New Roman" w:cs="Times New Roman"/>
          <w:lang w:val="uz-Cyrl-UZ"/>
        </w:rPr>
        <w:t>қ</w:t>
      </w:r>
      <w:r w:rsidRPr="00395A9E">
        <w:rPr>
          <w:rFonts w:ascii="Times New Roman" w:hAnsi="Times New Roman" w:cs="Times New Roman"/>
          <w:lang w:val="uz-Latn-UZ"/>
        </w:rPr>
        <w:t xml:space="preserve">урилиш-таьмирлаш ишларини сифатли </w:t>
      </w:r>
      <w:r w:rsidRPr="00395A9E">
        <w:rPr>
          <w:rFonts w:ascii="Times New Roman" w:hAnsi="Times New Roman" w:cs="Times New Roman"/>
          <w:lang w:val="uz-Cyrl-UZ"/>
        </w:rPr>
        <w:t>қ</w:t>
      </w:r>
      <w:r w:rsidRPr="00395A9E">
        <w:rPr>
          <w:rFonts w:ascii="Times New Roman" w:hAnsi="Times New Roman" w:cs="Times New Roman"/>
          <w:lang w:val="uz-Latn-UZ"/>
        </w:rPr>
        <w:t xml:space="preserve">илиб бажаради, Ф-2 далолатномасига асосан топширади ва сарфланадиган </w:t>
      </w:r>
      <w:r w:rsidRPr="00395A9E">
        <w:rPr>
          <w:rFonts w:ascii="Times New Roman" w:hAnsi="Times New Roman" w:cs="Times New Roman"/>
          <w:lang w:val="uz-Cyrl-UZ"/>
        </w:rPr>
        <w:t>қ</w:t>
      </w:r>
      <w:r w:rsidRPr="00395A9E">
        <w:rPr>
          <w:rFonts w:ascii="Times New Roman" w:hAnsi="Times New Roman" w:cs="Times New Roman"/>
          <w:lang w:val="uz-Latn-UZ"/>
        </w:rPr>
        <w:t>урилиш материалларини биржа нархларидан оширмасликларини кафолатлайди.</w:t>
      </w:r>
    </w:p>
    <w:p w:rsidR="00395A9E" w:rsidRPr="00395A9E" w:rsidRDefault="00395A9E" w:rsidP="00395A9E">
      <w:pPr>
        <w:rPr>
          <w:rFonts w:ascii="Times New Roman" w:hAnsi="Times New Roman" w:cs="Times New Roman"/>
          <w:lang w:val="uz-Latn-UZ"/>
        </w:rPr>
      </w:pPr>
      <w:r w:rsidRPr="00395A9E">
        <w:rPr>
          <w:rFonts w:ascii="Times New Roman" w:hAnsi="Times New Roman" w:cs="Times New Roman"/>
          <w:lang w:val="uz-Latn-UZ"/>
        </w:rPr>
        <w:t xml:space="preserve">5.5 </w:t>
      </w:r>
      <w:r w:rsidRPr="00395A9E">
        <w:rPr>
          <w:rFonts w:ascii="Times New Roman" w:hAnsi="Times New Roman" w:cs="Times New Roman"/>
          <w:lang w:val="uz-Cyrl-UZ"/>
        </w:rPr>
        <w:t>“</w:t>
      </w:r>
      <w:r w:rsidRPr="00395A9E">
        <w:rPr>
          <w:rFonts w:ascii="Times New Roman" w:hAnsi="Times New Roman" w:cs="Times New Roman"/>
          <w:lang w:val="uz-Latn-UZ"/>
        </w:rPr>
        <w:t>Хизмат кўрсатувчи</w:t>
      </w:r>
      <w:r w:rsidRPr="00395A9E">
        <w:rPr>
          <w:rFonts w:ascii="Times New Roman" w:hAnsi="Times New Roman" w:cs="Times New Roman"/>
          <w:lang w:val="uz-Cyrl-UZ"/>
        </w:rPr>
        <w:t>”</w:t>
      </w:r>
      <w:r w:rsidRPr="00395A9E">
        <w:rPr>
          <w:rFonts w:ascii="Times New Roman" w:hAnsi="Times New Roman" w:cs="Times New Roman"/>
          <w:lang w:val="uz-Latn-UZ"/>
        </w:rPr>
        <w:t xml:space="preserve"> </w:t>
      </w:r>
      <w:r w:rsidRPr="00395A9E">
        <w:rPr>
          <w:rFonts w:ascii="Times New Roman" w:hAnsi="Times New Roman" w:cs="Times New Roman"/>
          <w:lang w:val="uz-Cyrl-UZ"/>
        </w:rPr>
        <w:t>ў</w:t>
      </w:r>
      <w:r w:rsidRPr="00395A9E">
        <w:rPr>
          <w:rFonts w:ascii="Times New Roman" w:hAnsi="Times New Roman" w:cs="Times New Roman"/>
          <w:lang w:val="uz-Latn-UZ"/>
        </w:rPr>
        <w:t>зига бири</w:t>
      </w:r>
      <w:r w:rsidRPr="00395A9E">
        <w:rPr>
          <w:rFonts w:ascii="Times New Roman" w:hAnsi="Times New Roman" w:cs="Times New Roman"/>
          <w:lang w:val="uz-Cyrl-UZ"/>
        </w:rPr>
        <w:t>қ</w:t>
      </w:r>
      <w:r w:rsidRPr="00395A9E">
        <w:rPr>
          <w:rFonts w:ascii="Times New Roman" w:hAnsi="Times New Roman" w:cs="Times New Roman"/>
          <w:lang w:val="uz-Latn-UZ"/>
        </w:rPr>
        <w:t>тирилган иш фаолиятларини амалда к</w:t>
      </w:r>
      <w:r w:rsidRPr="00395A9E">
        <w:rPr>
          <w:rFonts w:ascii="Times New Roman" w:hAnsi="Times New Roman" w:cs="Times New Roman"/>
          <w:lang w:val="uz-Cyrl-UZ"/>
        </w:rPr>
        <w:t>ў</w:t>
      </w:r>
      <w:r w:rsidRPr="00395A9E">
        <w:rPr>
          <w:rFonts w:ascii="Times New Roman" w:hAnsi="Times New Roman" w:cs="Times New Roman"/>
          <w:lang w:val="uz-Latn-UZ"/>
        </w:rPr>
        <w:t>рсатилган хужжатлар б</w:t>
      </w:r>
      <w:r w:rsidRPr="00395A9E">
        <w:rPr>
          <w:rFonts w:ascii="Times New Roman" w:hAnsi="Times New Roman" w:cs="Times New Roman"/>
          <w:lang w:val="uz-Cyrl-UZ"/>
        </w:rPr>
        <w:t>ў</w:t>
      </w:r>
      <w:r w:rsidRPr="00395A9E">
        <w:rPr>
          <w:rFonts w:ascii="Times New Roman" w:hAnsi="Times New Roman" w:cs="Times New Roman"/>
          <w:lang w:val="uz-Latn-UZ"/>
        </w:rPr>
        <w:t>йича камчиликларга й</w:t>
      </w:r>
      <w:r w:rsidRPr="00395A9E">
        <w:rPr>
          <w:rFonts w:ascii="Times New Roman" w:hAnsi="Times New Roman" w:cs="Times New Roman"/>
          <w:lang w:val="uz-Cyrl-UZ"/>
        </w:rPr>
        <w:t>ў</w:t>
      </w:r>
      <w:r w:rsidRPr="00395A9E">
        <w:rPr>
          <w:rFonts w:ascii="Times New Roman" w:hAnsi="Times New Roman" w:cs="Times New Roman"/>
          <w:lang w:val="uz-Latn-UZ"/>
        </w:rPr>
        <w:t xml:space="preserve">л </w:t>
      </w:r>
      <w:r w:rsidRPr="00395A9E">
        <w:rPr>
          <w:rFonts w:ascii="Times New Roman" w:hAnsi="Times New Roman" w:cs="Times New Roman"/>
          <w:lang w:val="uz-Cyrl-UZ"/>
        </w:rPr>
        <w:t>қў</w:t>
      </w:r>
      <w:r w:rsidRPr="00395A9E">
        <w:rPr>
          <w:rFonts w:ascii="Times New Roman" w:hAnsi="Times New Roman" w:cs="Times New Roman"/>
          <w:lang w:val="uz-Latn-UZ"/>
        </w:rPr>
        <w:t>йса 20 банк иш куни мобайнида бартараф этишни кафолатлайди.</w:t>
      </w:r>
    </w:p>
    <w:p w:rsidR="00395A9E" w:rsidRPr="00395A9E" w:rsidRDefault="00395A9E" w:rsidP="00395A9E">
      <w:pPr>
        <w:rPr>
          <w:rFonts w:ascii="Times New Roman" w:hAnsi="Times New Roman" w:cs="Times New Roman"/>
        </w:rPr>
      </w:pPr>
      <w:r w:rsidRPr="00395A9E">
        <w:rPr>
          <w:rFonts w:ascii="Times New Roman" w:hAnsi="Times New Roman" w:cs="Times New Roman"/>
          <w:lang w:val="uz-Latn-UZ"/>
        </w:rPr>
        <w:t xml:space="preserve">5.6  </w:t>
      </w:r>
      <w:r w:rsidRPr="00395A9E">
        <w:rPr>
          <w:rFonts w:ascii="Times New Roman" w:hAnsi="Times New Roman" w:cs="Times New Roman"/>
          <w:lang w:val="uz-Cyrl-UZ"/>
        </w:rPr>
        <w:t>“Буюртмачи”</w:t>
      </w:r>
      <w:r w:rsidRPr="00395A9E">
        <w:rPr>
          <w:rFonts w:ascii="Times New Roman" w:hAnsi="Times New Roman" w:cs="Times New Roman"/>
          <w:lang w:val="uz-Latn-UZ"/>
        </w:rPr>
        <w:t xml:space="preserve"> 2.3 бандида к</w:t>
      </w:r>
      <w:r w:rsidRPr="00395A9E">
        <w:rPr>
          <w:rFonts w:ascii="Times New Roman" w:hAnsi="Times New Roman" w:cs="Times New Roman"/>
          <w:lang w:val="uz-Cyrl-UZ"/>
        </w:rPr>
        <w:t>ў</w:t>
      </w:r>
      <w:r w:rsidRPr="00395A9E">
        <w:rPr>
          <w:rFonts w:ascii="Times New Roman" w:hAnsi="Times New Roman" w:cs="Times New Roman"/>
          <w:lang w:val="uz-Latn-UZ"/>
        </w:rPr>
        <w:t xml:space="preserve">рсатилган тўловни белгиланган муддатдан кечиктириб юборган холатда, </w:t>
      </w:r>
      <w:r w:rsidRPr="00395A9E">
        <w:rPr>
          <w:rFonts w:ascii="Times New Roman" w:hAnsi="Times New Roman" w:cs="Times New Roman"/>
          <w:lang w:val="uz-Cyrl-UZ"/>
        </w:rPr>
        <w:t>ҳ</w:t>
      </w:r>
      <w:r w:rsidRPr="00395A9E">
        <w:rPr>
          <w:rFonts w:ascii="Times New Roman" w:hAnsi="Times New Roman" w:cs="Times New Roman"/>
          <w:lang w:val="uz-Latn-UZ"/>
        </w:rPr>
        <w:t>ар бир кечиктирилган кун учун кечиктирилган т</w:t>
      </w:r>
      <w:r w:rsidRPr="00395A9E">
        <w:rPr>
          <w:rFonts w:ascii="Times New Roman" w:hAnsi="Times New Roman" w:cs="Times New Roman"/>
          <w:lang w:val="uz-Cyrl-UZ"/>
        </w:rPr>
        <w:t>ў</w:t>
      </w:r>
      <w:r w:rsidRPr="00395A9E">
        <w:rPr>
          <w:rFonts w:ascii="Times New Roman" w:hAnsi="Times New Roman" w:cs="Times New Roman"/>
          <w:lang w:val="uz-Latn-UZ"/>
        </w:rPr>
        <w:t>лов суммасининг  0,4%и микдорида пеня т</w:t>
      </w:r>
      <w:r w:rsidRPr="00395A9E">
        <w:rPr>
          <w:rFonts w:ascii="Times New Roman" w:hAnsi="Times New Roman" w:cs="Times New Roman"/>
          <w:lang w:val="uz-Cyrl-UZ"/>
        </w:rPr>
        <w:t>ў</w:t>
      </w:r>
      <w:r w:rsidRPr="00395A9E">
        <w:rPr>
          <w:rFonts w:ascii="Times New Roman" w:hAnsi="Times New Roman" w:cs="Times New Roman"/>
          <w:lang w:val="uz-Latn-UZ"/>
        </w:rPr>
        <w:t xml:space="preserve">лайди. </w:t>
      </w:r>
      <w:r w:rsidRPr="00395A9E">
        <w:rPr>
          <w:rFonts w:ascii="Times New Roman" w:hAnsi="Times New Roman" w:cs="Times New Roman"/>
        </w:rPr>
        <w:t>Лекин т</w:t>
      </w:r>
      <w:r w:rsidRPr="00395A9E">
        <w:rPr>
          <w:rFonts w:ascii="Times New Roman" w:hAnsi="Times New Roman" w:cs="Times New Roman"/>
          <w:lang w:val="uz-Cyrl-UZ"/>
        </w:rPr>
        <w:t>ў</w:t>
      </w:r>
      <w:r w:rsidRPr="00395A9E">
        <w:rPr>
          <w:rFonts w:ascii="Times New Roman" w:hAnsi="Times New Roman" w:cs="Times New Roman"/>
        </w:rPr>
        <w:t>ланган пенянинг умумий ми</w:t>
      </w:r>
      <w:r w:rsidRPr="00395A9E">
        <w:rPr>
          <w:rFonts w:ascii="Times New Roman" w:hAnsi="Times New Roman" w:cs="Times New Roman"/>
          <w:lang w:val="uz-Cyrl-UZ"/>
        </w:rPr>
        <w:t>қ</w:t>
      </w:r>
      <w:r w:rsidRPr="00395A9E">
        <w:rPr>
          <w:rFonts w:ascii="Times New Roman" w:hAnsi="Times New Roman" w:cs="Times New Roman"/>
        </w:rPr>
        <w:t>дори кечиктирилган т</w:t>
      </w:r>
      <w:r w:rsidRPr="00395A9E">
        <w:rPr>
          <w:rFonts w:ascii="Times New Roman" w:hAnsi="Times New Roman" w:cs="Times New Roman"/>
          <w:lang w:val="uz-Cyrl-UZ"/>
        </w:rPr>
        <w:t>ў</w:t>
      </w:r>
      <w:r w:rsidRPr="00395A9E">
        <w:rPr>
          <w:rFonts w:ascii="Times New Roman" w:hAnsi="Times New Roman" w:cs="Times New Roman"/>
        </w:rPr>
        <w:t>лов суммасининг 50%и дан ошиб кетмаслиги лозим.</w:t>
      </w:r>
    </w:p>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5.7 </w:t>
      </w:r>
      <w:r w:rsidRPr="00395A9E">
        <w:rPr>
          <w:rFonts w:ascii="Times New Roman" w:hAnsi="Times New Roman" w:cs="Times New Roman"/>
          <w:lang w:val="uz-Cyrl-UZ"/>
        </w:rPr>
        <w:t>“</w:t>
      </w:r>
      <w:r w:rsidRPr="00395A9E">
        <w:rPr>
          <w:rFonts w:ascii="Times New Roman" w:hAnsi="Times New Roman" w:cs="Times New Roman"/>
        </w:rPr>
        <w:t>Хизмат кўрсатувчи</w:t>
      </w:r>
      <w:r w:rsidRPr="00395A9E">
        <w:rPr>
          <w:rFonts w:ascii="Times New Roman" w:hAnsi="Times New Roman" w:cs="Times New Roman"/>
          <w:lang w:val="uz-Cyrl-UZ"/>
        </w:rPr>
        <w:t>”</w:t>
      </w:r>
      <w:r w:rsidRPr="00395A9E">
        <w:rPr>
          <w:rFonts w:ascii="Times New Roman" w:hAnsi="Times New Roman" w:cs="Times New Roman"/>
        </w:rPr>
        <w:t xml:space="preserve"> хизмат шартноманинг 5.3 бандида к</w:t>
      </w:r>
      <w:r w:rsidRPr="00395A9E">
        <w:rPr>
          <w:rFonts w:ascii="Times New Roman" w:hAnsi="Times New Roman" w:cs="Times New Roman"/>
          <w:lang w:val="uz-Cyrl-UZ"/>
        </w:rPr>
        <w:t>ў</w:t>
      </w:r>
      <w:r w:rsidRPr="00395A9E">
        <w:rPr>
          <w:rFonts w:ascii="Times New Roman" w:hAnsi="Times New Roman" w:cs="Times New Roman"/>
        </w:rPr>
        <w:t>рсатилган муддатда бажариб бермаган та</w:t>
      </w:r>
      <w:r w:rsidRPr="00395A9E">
        <w:rPr>
          <w:rFonts w:ascii="Times New Roman" w:hAnsi="Times New Roman" w:cs="Times New Roman"/>
          <w:lang w:val="uz-Cyrl-UZ"/>
        </w:rPr>
        <w:t>қ</w:t>
      </w:r>
      <w:r w:rsidRPr="00395A9E">
        <w:rPr>
          <w:rFonts w:ascii="Times New Roman" w:hAnsi="Times New Roman" w:cs="Times New Roman"/>
        </w:rPr>
        <w:t xml:space="preserve">дирда, кечиктирилган </w:t>
      </w:r>
      <w:r w:rsidRPr="00395A9E">
        <w:rPr>
          <w:rFonts w:ascii="Times New Roman" w:hAnsi="Times New Roman" w:cs="Times New Roman"/>
          <w:lang w:val="uz-Cyrl-UZ"/>
        </w:rPr>
        <w:t>ҳ</w:t>
      </w:r>
      <w:r w:rsidRPr="00395A9E">
        <w:rPr>
          <w:rFonts w:ascii="Times New Roman" w:hAnsi="Times New Roman" w:cs="Times New Roman"/>
        </w:rPr>
        <w:t>ар бир кун учун кечи</w:t>
      </w:r>
      <w:r w:rsidRPr="00395A9E">
        <w:rPr>
          <w:rFonts w:ascii="Times New Roman" w:hAnsi="Times New Roman" w:cs="Times New Roman"/>
          <w:lang w:val="uz-Cyrl-UZ"/>
        </w:rPr>
        <w:t>к</w:t>
      </w:r>
      <w:r w:rsidRPr="00395A9E">
        <w:rPr>
          <w:rFonts w:ascii="Times New Roman" w:hAnsi="Times New Roman" w:cs="Times New Roman"/>
        </w:rPr>
        <w:t>тирилган хизмат кийматининг 0,5 %и ми</w:t>
      </w:r>
      <w:r w:rsidRPr="00395A9E">
        <w:rPr>
          <w:rFonts w:ascii="Times New Roman" w:hAnsi="Times New Roman" w:cs="Times New Roman"/>
          <w:lang w:val="uz-Cyrl-UZ"/>
        </w:rPr>
        <w:t>қ</w:t>
      </w:r>
      <w:r w:rsidRPr="00395A9E">
        <w:rPr>
          <w:rFonts w:ascii="Times New Roman" w:hAnsi="Times New Roman" w:cs="Times New Roman"/>
        </w:rPr>
        <w:t>дорида пеня т</w:t>
      </w:r>
      <w:r w:rsidRPr="00395A9E">
        <w:rPr>
          <w:rFonts w:ascii="Times New Roman" w:hAnsi="Times New Roman" w:cs="Times New Roman"/>
          <w:lang w:val="uz-Cyrl-UZ"/>
        </w:rPr>
        <w:t>ў</w:t>
      </w:r>
      <w:r w:rsidRPr="00395A9E">
        <w:rPr>
          <w:rFonts w:ascii="Times New Roman" w:hAnsi="Times New Roman" w:cs="Times New Roman"/>
        </w:rPr>
        <w:t>лайди. Лекин т</w:t>
      </w:r>
      <w:r w:rsidRPr="00395A9E">
        <w:rPr>
          <w:rFonts w:ascii="Times New Roman" w:hAnsi="Times New Roman" w:cs="Times New Roman"/>
          <w:lang w:val="uz-Cyrl-UZ"/>
        </w:rPr>
        <w:t>ў</w:t>
      </w:r>
      <w:r w:rsidRPr="00395A9E">
        <w:rPr>
          <w:rFonts w:ascii="Times New Roman" w:hAnsi="Times New Roman" w:cs="Times New Roman"/>
        </w:rPr>
        <w:t>ланган пенянинг умумий микдори кечи</w:t>
      </w:r>
      <w:r w:rsidRPr="00395A9E">
        <w:rPr>
          <w:rFonts w:ascii="Times New Roman" w:hAnsi="Times New Roman" w:cs="Times New Roman"/>
          <w:lang w:val="uz-Cyrl-UZ"/>
        </w:rPr>
        <w:t>к</w:t>
      </w:r>
      <w:r w:rsidRPr="00395A9E">
        <w:rPr>
          <w:rFonts w:ascii="Times New Roman" w:hAnsi="Times New Roman" w:cs="Times New Roman"/>
        </w:rPr>
        <w:t xml:space="preserve">тирилган хизмат </w:t>
      </w:r>
      <w:r w:rsidRPr="00395A9E">
        <w:rPr>
          <w:rFonts w:ascii="Times New Roman" w:hAnsi="Times New Roman" w:cs="Times New Roman"/>
          <w:lang w:val="uz-Cyrl-UZ"/>
        </w:rPr>
        <w:t>қ</w:t>
      </w:r>
      <w:r w:rsidRPr="00395A9E">
        <w:rPr>
          <w:rFonts w:ascii="Times New Roman" w:hAnsi="Times New Roman" w:cs="Times New Roman"/>
        </w:rPr>
        <w:t>ийматининг 50%и дан ошиб кетмаслиги лозим.</w:t>
      </w:r>
    </w:p>
    <w:p w:rsidR="00395A9E" w:rsidRPr="00395A9E" w:rsidRDefault="00395A9E" w:rsidP="00395A9E">
      <w:pPr>
        <w:jc w:val="center"/>
        <w:rPr>
          <w:rFonts w:ascii="Times New Roman" w:hAnsi="Times New Roman" w:cs="Times New Roman"/>
          <w:b/>
        </w:rPr>
      </w:pPr>
      <w:r w:rsidRPr="00395A9E">
        <w:rPr>
          <w:rFonts w:ascii="Times New Roman" w:hAnsi="Times New Roman" w:cs="Times New Roman"/>
          <w:b/>
        </w:rPr>
        <w:t>6. Низоларни хал этиш тартиби</w:t>
      </w:r>
    </w:p>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6.1 Низоли вазиятлар томонларнинг </w:t>
      </w:r>
      <w:r w:rsidRPr="00395A9E">
        <w:rPr>
          <w:rFonts w:ascii="Times New Roman" w:hAnsi="Times New Roman" w:cs="Times New Roman"/>
          <w:lang w:val="uz-Cyrl-UZ"/>
        </w:rPr>
        <w:t>ў</w:t>
      </w:r>
      <w:r w:rsidRPr="00395A9E">
        <w:rPr>
          <w:rFonts w:ascii="Times New Roman" w:hAnsi="Times New Roman" w:cs="Times New Roman"/>
        </w:rPr>
        <w:t>заро келишуви асосида хал этилади.</w:t>
      </w:r>
    </w:p>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6.2 Низоли вазиятлар томонларнинг </w:t>
      </w:r>
      <w:r w:rsidRPr="00395A9E">
        <w:rPr>
          <w:rFonts w:ascii="Times New Roman" w:hAnsi="Times New Roman" w:cs="Times New Roman"/>
          <w:lang w:val="uz-Cyrl-UZ"/>
        </w:rPr>
        <w:t>ў</w:t>
      </w:r>
      <w:r w:rsidRPr="00395A9E">
        <w:rPr>
          <w:rFonts w:ascii="Times New Roman" w:hAnsi="Times New Roman" w:cs="Times New Roman"/>
        </w:rPr>
        <w:t xml:space="preserve">заро келишуви асосида хал этилмаган такдирда </w:t>
      </w:r>
      <w:r w:rsidRPr="00395A9E">
        <w:rPr>
          <w:rFonts w:ascii="Times New Roman" w:hAnsi="Times New Roman" w:cs="Times New Roman"/>
          <w:lang w:val="uz-Cyrl-UZ"/>
        </w:rPr>
        <w:t>Ў</w:t>
      </w:r>
      <w:r w:rsidRPr="00395A9E">
        <w:rPr>
          <w:rFonts w:ascii="Times New Roman" w:hAnsi="Times New Roman" w:cs="Times New Roman"/>
        </w:rPr>
        <w:t>збекистон Республикаси</w:t>
      </w:r>
      <w:proofErr w:type="gramStart"/>
      <w:r w:rsidRPr="00395A9E">
        <w:rPr>
          <w:rFonts w:ascii="Times New Roman" w:hAnsi="Times New Roman" w:cs="Times New Roman"/>
        </w:rPr>
        <w:t xml:space="preserve"> И</w:t>
      </w:r>
      <w:proofErr w:type="gramEnd"/>
      <w:r w:rsidRPr="00395A9E">
        <w:rPr>
          <w:rFonts w:ascii="Times New Roman" w:hAnsi="Times New Roman" w:cs="Times New Roman"/>
          <w:lang w:val="uz-Cyrl-UZ"/>
        </w:rPr>
        <w:t>қ</w:t>
      </w:r>
      <w:r w:rsidRPr="00395A9E">
        <w:rPr>
          <w:rFonts w:ascii="Times New Roman" w:hAnsi="Times New Roman" w:cs="Times New Roman"/>
        </w:rPr>
        <w:t>тисодий судлари ор</w:t>
      </w:r>
      <w:r w:rsidRPr="00395A9E">
        <w:rPr>
          <w:rFonts w:ascii="Times New Roman" w:hAnsi="Times New Roman" w:cs="Times New Roman"/>
          <w:lang w:val="uz-Cyrl-UZ"/>
        </w:rPr>
        <w:t>қ</w:t>
      </w:r>
      <w:r w:rsidRPr="00395A9E">
        <w:rPr>
          <w:rFonts w:ascii="Times New Roman" w:hAnsi="Times New Roman" w:cs="Times New Roman"/>
        </w:rPr>
        <w:t>али хал этилади.</w:t>
      </w:r>
    </w:p>
    <w:p w:rsidR="00395A9E" w:rsidRPr="00395A9E" w:rsidRDefault="00395A9E" w:rsidP="00395A9E">
      <w:pPr>
        <w:jc w:val="center"/>
        <w:rPr>
          <w:rFonts w:ascii="Times New Roman" w:hAnsi="Times New Roman" w:cs="Times New Roman"/>
          <w:b/>
        </w:rPr>
      </w:pPr>
      <w:r w:rsidRPr="00395A9E">
        <w:rPr>
          <w:rFonts w:ascii="Times New Roman" w:hAnsi="Times New Roman" w:cs="Times New Roman"/>
          <w:b/>
        </w:rPr>
        <w:t xml:space="preserve">7. Шартноманинг амал </w:t>
      </w:r>
      <w:r w:rsidRPr="00395A9E">
        <w:rPr>
          <w:rFonts w:ascii="Times New Roman" w:hAnsi="Times New Roman" w:cs="Times New Roman"/>
          <w:b/>
          <w:lang w:val="uz-Cyrl-UZ"/>
        </w:rPr>
        <w:t>қ</w:t>
      </w:r>
      <w:r w:rsidRPr="00395A9E">
        <w:rPr>
          <w:rFonts w:ascii="Times New Roman" w:hAnsi="Times New Roman" w:cs="Times New Roman"/>
          <w:b/>
        </w:rPr>
        <w:t>илиш муддати</w:t>
      </w:r>
    </w:p>
    <w:p w:rsidR="00395A9E" w:rsidRPr="00395A9E" w:rsidRDefault="00395A9E" w:rsidP="00395A9E">
      <w:pPr>
        <w:rPr>
          <w:rFonts w:ascii="Times New Roman" w:hAnsi="Times New Roman" w:cs="Times New Roman"/>
        </w:rPr>
      </w:pPr>
      <w:r w:rsidRPr="00395A9E">
        <w:rPr>
          <w:rFonts w:ascii="Times New Roman" w:hAnsi="Times New Roman" w:cs="Times New Roman"/>
        </w:rPr>
        <w:t>7.1 Шартнома «</w:t>
      </w:r>
      <w:r w:rsidRPr="00395A9E">
        <w:rPr>
          <w:rFonts w:ascii="Times New Roman" w:hAnsi="Times New Roman" w:cs="Times New Roman"/>
          <w:u w:val="single"/>
          <w:lang w:val="uz-Latn-UZ"/>
        </w:rPr>
        <w:t xml:space="preserve">  </w:t>
      </w:r>
      <w:r w:rsidRPr="00395A9E">
        <w:rPr>
          <w:rFonts w:ascii="Times New Roman" w:hAnsi="Times New Roman" w:cs="Times New Roman"/>
          <w:u w:val="single"/>
          <w:lang w:val="uz-Cyrl-UZ"/>
        </w:rPr>
        <w:t>31</w:t>
      </w:r>
      <w:r w:rsidRPr="00395A9E">
        <w:rPr>
          <w:rFonts w:ascii="Times New Roman" w:hAnsi="Times New Roman" w:cs="Times New Roman"/>
          <w:u w:val="single"/>
        </w:rPr>
        <w:t>__</w:t>
      </w:r>
      <w:r w:rsidRPr="00395A9E">
        <w:rPr>
          <w:rFonts w:ascii="Times New Roman" w:hAnsi="Times New Roman" w:cs="Times New Roman"/>
          <w:u w:val="single"/>
          <w:lang w:val="uz-Latn-UZ"/>
        </w:rPr>
        <w:t xml:space="preserve">  </w:t>
      </w:r>
      <w:r w:rsidRPr="00395A9E">
        <w:rPr>
          <w:rFonts w:ascii="Times New Roman" w:hAnsi="Times New Roman" w:cs="Times New Roman"/>
        </w:rPr>
        <w:t>» __</w:t>
      </w:r>
      <w:r w:rsidRPr="00395A9E">
        <w:rPr>
          <w:rFonts w:ascii="Times New Roman" w:hAnsi="Times New Roman" w:cs="Times New Roman"/>
          <w:lang w:val="uz-Cyrl-UZ"/>
        </w:rPr>
        <w:t xml:space="preserve">12 </w:t>
      </w:r>
      <w:r w:rsidRPr="00395A9E">
        <w:rPr>
          <w:rFonts w:ascii="Times New Roman" w:hAnsi="Times New Roman" w:cs="Times New Roman"/>
        </w:rPr>
        <w:t>___</w:t>
      </w:r>
      <w:r w:rsidRPr="00395A9E">
        <w:rPr>
          <w:rFonts w:ascii="Times New Roman" w:hAnsi="Times New Roman" w:cs="Times New Roman"/>
          <w:lang w:val="uz-Cyrl-UZ"/>
        </w:rPr>
        <w:t>202</w:t>
      </w:r>
      <w:r>
        <w:rPr>
          <w:rFonts w:ascii="Times New Roman" w:hAnsi="Times New Roman" w:cs="Times New Roman"/>
          <w:lang w:val="uz-Cyrl-UZ"/>
        </w:rPr>
        <w:t>2</w:t>
      </w:r>
      <w:r w:rsidRPr="00395A9E">
        <w:rPr>
          <w:rFonts w:ascii="Times New Roman" w:hAnsi="Times New Roman" w:cs="Times New Roman"/>
        </w:rPr>
        <w:t>_  йилгача ха</w:t>
      </w:r>
      <w:r w:rsidRPr="00395A9E">
        <w:rPr>
          <w:rFonts w:ascii="Times New Roman" w:hAnsi="Times New Roman" w:cs="Times New Roman"/>
          <w:lang w:val="uz-Cyrl-UZ"/>
        </w:rPr>
        <w:t>қ</w:t>
      </w:r>
      <w:r w:rsidRPr="00395A9E">
        <w:rPr>
          <w:rFonts w:ascii="Times New Roman" w:hAnsi="Times New Roman" w:cs="Times New Roman"/>
        </w:rPr>
        <w:t>и</w:t>
      </w:r>
      <w:r w:rsidRPr="00395A9E">
        <w:rPr>
          <w:rFonts w:ascii="Times New Roman" w:hAnsi="Times New Roman" w:cs="Times New Roman"/>
          <w:lang w:val="uz-Cyrl-UZ"/>
        </w:rPr>
        <w:t>қ</w:t>
      </w:r>
      <w:r w:rsidRPr="00395A9E">
        <w:rPr>
          <w:rFonts w:ascii="Times New Roman" w:hAnsi="Times New Roman" w:cs="Times New Roman"/>
        </w:rPr>
        <w:t>ий деб хисобланади.</w:t>
      </w:r>
    </w:p>
    <w:p w:rsidR="00395A9E" w:rsidRPr="00395A9E" w:rsidRDefault="00395A9E" w:rsidP="00395A9E">
      <w:pPr>
        <w:jc w:val="center"/>
        <w:rPr>
          <w:rFonts w:ascii="Times New Roman" w:hAnsi="Times New Roman" w:cs="Times New Roman"/>
          <w:b/>
        </w:rPr>
      </w:pPr>
      <w:r w:rsidRPr="00395A9E">
        <w:rPr>
          <w:rFonts w:ascii="Times New Roman" w:hAnsi="Times New Roman" w:cs="Times New Roman"/>
          <w:b/>
        </w:rPr>
        <w:t>8. Форс-мажор</w:t>
      </w:r>
    </w:p>
    <w:p w:rsidR="00395A9E" w:rsidRDefault="00395A9E" w:rsidP="00395A9E">
      <w:pPr>
        <w:rPr>
          <w:rFonts w:ascii="Times New Roman" w:hAnsi="Times New Roman" w:cs="Times New Roman"/>
        </w:rPr>
      </w:pPr>
      <w:proofErr w:type="gramStart"/>
      <w:r w:rsidRPr="00395A9E">
        <w:rPr>
          <w:rFonts w:ascii="Times New Roman" w:hAnsi="Times New Roman" w:cs="Times New Roman"/>
        </w:rPr>
        <w:t>8.1 Агарда ушбу шартнома шартларини бажаришга халал берувчи енгиб б</w:t>
      </w:r>
      <w:r w:rsidRPr="00395A9E">
        <w:rPr>
          <w:rFonts w:ascii="Times New Roman" w:hAnsi="Times New Roman" w:cs="Times New Roman"/>
          <w:lang w:val="uz-Cyrl-UZ"/>
        </w:rPr>
        <w:t>ў</w:t>
      </w:r>
      <w:r w:rsidRPr="00395A9E">
        <w:rPr>
          <w:rFonts w:ascii="Times New Roman" w:hAnsi="Times New Roman" w:cs="Times New Roman"/>
        </w:rPr>
        <w:t>лмас кучлар-эмбарго, эпидемия холати</w:t>
      </w:r>
      <w:r w:rsidRPr="00395A9E">
        <w:rPr>
          <w:rFonts w:ascii="Times New Roman" w:hAnsi="Times New Roman" w:cs="Times New Roman"/>
          <w:lang w:val="uz-Cyrl-UZ"/>
        </w:rPr>
        <w:t>,</w:t>
      </w:r>
      <w:r w:rsidRPr="00395A9E">
        <w:rPr>
          <w:rFonts w:ascii="Times New Roman" w:hAnsi="Times New Roman" w:cs="Times New Roman"/>
        </w:rPr>
        <w:t xml:space="preserve"> ур</w:t>
      </w:r>
      <w:r w:rsidRPr="00395A9E">
        <w:rPr>
          <w:rFonts w:ascii="Times New Roman" w:hAnsi="Times New Roman" w:cs="Times New Roman"/>
          <w:lang w:val="uz-Cyrl-UZ"/>
        </w:rPr>
        <w:t>у</w:t>
      </w:r>
      <w:r w:rsidRPr="00395A9E">
        <w:rPr>
          <w:rFonts w:ascii="Times New Roman" w:hAnsi="Times New Roman" w:cs="Times New Roman"/>
        </w:rPr>
        <w:t xml:space="preserve">ш эьлон </w:t>
      </w:r>
      <w:r w:rsidRPr="00395A9E">
        <w:rPr>
          <w:rFonts w:ascii="Times New Roman" w:hAnsi="Times New Roman" w:cs="Times New Roman"/>
          <w:lang w:val="uz-Cyrl-UZ"/>
        </w:rPr>
        <w:t>қ</w:t>
      </w:r>
      <w:r w:rsidRPr="00395A9E">
        <w:rPr>
          <w:rFonts w:ascii="Times New Roman" w:hAnsi="Times New Roman" w:cs="Times New Roman"/>
        </w:rPr>
        <w:t>илиниши, зилзила, сув тошкини, ён</w:t>
      </w:r>
      <w:r w:rsidRPr="00395A9E">
        <w:rPr>
          <w:rFonts w:ascii="Times New Roman" w:hAnsi="Times New Roman" w:cs="Times New Roman"/>
          <w:lang w:val="uz-Cyrl-UZ"/>
        </w:rPr>
        <w:t>ғ</w:t>
      </w:r>
      <w:r w:rsidRPr="00395A9E">
        <w:rPr>
          <w:rFonts w:ascii="Times New Roman" w:hAnsi="Times New Roman" w:cs="Times New Roman"/>
        </w:rPr>
        <w:t>ин</w:t>
      </w:r>
      <w:r w:rsidRPr="00395A9E">
        <w:rPr>
          <w:rFonts w:ascii="Times New Roman" w:hAnsi="Times New Roman" w:cs="Times New Roman"/>
          <w:lang w:val="uz-Cyrl-UZ"/>
        </w:rPr>
        <w:t>,</w:t>
      </w:r>
      <w:r w:rsidRPr="00395A9E">
        <w:rPr>
          <w:rFonts w:ascii="Times New Roman" w:hAnsi="Times New Roman" w:cs="Times New Roman"/>
        </w:rPr>
        <w:t xml:space="preserve"> табиий </w:t>
      </w:r>
      <w:r w:rsidRPr="00395A9E">
        <w:rPr>
          <w:rFonts w:ascii="Times New Roman" w:hAnsi="Times New Roman" w:cs="Times New Roman"/>
          <w:lang w:val="uz-Cyrl-UZ"/>
        </w:rPr>
        <w:t xml:space="preserve">ва </w:t>
      </w:r>
      <w:r w:rsidRPr="00395A9E">
        <w:rPr>
          <w:rFonts w:ascii="Times New Roman" w:hAnsi="Times New Roman" w:cs="Times New Roman"/>
        </w:rPr>
        <w:t>бош</w:t>
      </w:r>
      <w:r w:rsidRPr="00395A9E">
        <w:rPr>
          <w:rFonts w:ascii="Times New Roman" w:hAnsi="Times New Roman" w:cs="Times New Roman"/>
          <w:lang w:val="uz-Cyrl-UZ"/>
        </w:rPr>
        <w:t>қ</w:t>
      </w:r>
      <w:r w:rsidRPr="00395A9E">
        <w:rPr>
          <w:rFonts w:ascii="Times New Roman" w:hAnsi="Times New Roman" w:cs="Times New Roman"/>
        </w:rPr>
        <w:t xml:space="preserve">а офатлар </w:t>
      </w:r>
      <w:r w:rsidRPr="00395A9E">
        <w:rPr>
          <w:rFonts w:ascii="Times New Roman" w:hAnsi="Times New Roman" w:cs="Times New Roman"/>
          <w:lang w:val="uz-Cyrl-UZ"/>
        </w:rPr>
        <w:t xml:space="preserve"> сабабли </w:t>
      </w:r>
      <w:r w:rsidRPr="00395A9E">
        <w:rPr>
          <w:rFonts w:ascii="Times New Roman" w:hAnsi="Times New Roman" w:cs="Times New Roman"/>
        </w:rPr>
        <w:t xml:space="preserve">ёки </w:t>
      </w:r>
      <w:r w:rsidRPr="00395A9E">
        <w:rPr>
          <w:rFonts w:ascii="Times New Roman" w:hAnsi="Times New Roman" w:cs="Times New Roman"/>
          <w:lang w:val="uz-Cyrl-UZ"/>
        </w:rPr>
        <w:t>Ў</w:t>
      </w:r>
      <w:r w:rsidRPr="00395A9E">
        <w:rPr>
          <w:rFonts w:ascii="Times New Roman" w:hAnsi="Times New Roman" w:cs="Times New Roman"/>
        </w:rPr>
        <w:t xml:space="preserve">збекистон Республикаси </w:t>
      </w:r>
      <w:r w:rsidRPr="00395A9E">
        <w:rPr>
          <w:rFonts w:ascii="Times New Roman" w:hAnsi="Times New Roman" w:cs="Times New Roman"/>
          <w:lang w:val="uz-Cyrl-UZ"/>
        </w:rPr>
        <w:t>ваколатли органи томонидан</w:t>
      </w:r>
      <w:r w:rsidRPr="00395A9E">
        <w:rPr>
          <w:rFonts w:ascii="Times New Roman" w:hAnsi="Times New Roman" w:cs="Times New Roman"/>
        </w:rPr>
        <w:t xml:space="preserve"> чи</w:t>
      </w:r>
      <w:r w:rsidRPr="00395A9E">
        <w:rPr>
          <w:rFonts w:ascii="Times New Roman" w:hAnsi="Times New Roman" w:cs="Times New Roman"/>
          <w:lang w:val="uz-Cyrl-UZ"/>
        </w:rPr>
        <w:t>қ</w:t>
      </w:r>
      <w:r w:rsidRPr="00395A9E">
        <w:rPr>
          <w:rFonts w:ascii="Times New Roman" w:hAnsi="Times New Roman" w:cs="Times New Roman"/>
        </w:rPr>
        <w:t xml:space="preserve">арилган алохида </w:t>
      </w:r>
      <w:r w:rsidRPr="00395A9E">
        <w:rPr>
          <w:rFonts w:ascii="Times New Roman" w:hAnsi="Times New Roman" w:cs="Times New Roman"/>
          <w:lang w:val="uz-Cyrl-UZ"/>
        </w:rPr>
        <w:t xml:space="preserve">меъёрий хужжатларига кўра бажаришнинг имконияти бўлмаса, </w:t>
      </w:r>
      <w:r w:rsidRPr="00395A9E">
        <w:rPr>
          <w:rFonts w:ascii="Times New Roman" w:hAnsi="Times New Roman" w:cs="Times New Roman"/>
        </w:rPr>
        <w:t>у холда томонлар ушбу енгиб б</w:t>
      </w:r>
      <w:r w:rsidRPr="00395A9E">
        <w:rPr>
          <w:rFonts w:ascii="Times New Roman" w:hAnsi="Times New Roman" w:cs="Times New Roman"/>
          <w:lang w:val="uz-Cyrl-UZ"/>
        </w:rPr>
        <w:t>ў</w:t>
      </w:r>
      <w:r w:rsidRPr="00395A9E">
        <w:rPr>
          <w:rFonts w:ascii="Times New Roman" w:hAnsi="Times New Roman" w:cs="Times New Roman"/>
        </w:rPr>
        <w:t>лмас кучлар таьсири ва</w:t>
      </w:r>
      <w:r w:rsidRPr="00395A9E">
        <w:rPr>
          <w:rFonts w:ascii="Times New Roman" w:hAnsi="Times New Roman" w:cs="Times New Roman"/>
          <w:lang w:val="uz-Cyrl-UZ"/>
        </w:rPr>
        <w:t>қ</w:t>
      </w:r>
      <w:r w:rsidRPr="00395A9E">
        <w:rPr>
          <w:rFonts w:ascii="Times New Roman" w:hAnsi="Times New Roman" w:cs="Times New Roman"/>
        </w:rPr>
        <w:t>тида шартномавий жавобгарликдан озод этиладилар.</w:t>
      </w:r>
      <w:proofErr w:type="gramEnd"/>
    </w:p>
    <w:p w:rsidR="00395A9E" w:rsidRPr="00395A9E" w:rsidRDefault="00395A9E" w:rsidP="00395A9E">
      <w:pPr>
        <w:jc w:val="center"/>
        <w:rPr>
          <w:rFonts w:ascii="Times New Roman" w:hAnsi="Times New Roman" w:cs="Times New Roman"/>
          <w:b/>
          <w:lang w:eastAsia="ru-RU"/>
        </w:rPr>
      </w:pPr>
      <w:r w:rsidRPr="00395A9E">
        <w:rPr>
          <w:rFonts w:ascii="Times New Roman" w:hAnsi="Times New Roman" w:cs="Times New Roman"/>
          <w:b/>
          <w:lang w:eastAsia="ru-RU"/>
        </w:rPr>
        <w:t>9. Коррупсияга қарши қўшимча шартлар</w:t>
      </w:r>
    </w:p>
    <w:p w:rsidR="00395A9E" w:rsidRPr="00395A9E" w:rsidRDefault="00395A9E" w:rsidP="00395A9E">
      <w:pPr>
        <w:rPr>
          <w:rFonts w:ascii="Times New Roman" w:hAnsi="Times New Roman" w:cs="Times New Roman"/>
          <w:lang w:eastAsia="ru-RU"/>
        </w:rPr>
      </w:pPr>
      <w:r w:rsidRPr="00395A9E">
        <w:rPr>
          <w:rFonts w:ascii="Times New Roman" w:hAnsi="Times New Roman" w:cs="Times New Roman"/>
          <w:lang w:eastAsia="ru-RU"/>
        </w:rPr>
        <w:t xml:space="preserve">9.1. Тарафлар шартнома тузишда, шартноманинг амал қилиш муддатида ва ушбу муддат тугаганидан соънг, шартнома билан богълиқ коррупсиявий ҳаракатларни содир қилмасликка келишиб оладилар. </w:t>
      </w:r>
    </w:p>
    <w:p w:rsidR="00395A9E" w:rsidRPr="00395A9E" w:rsidRDefault="00395A9E" w:rsidP="00395A9E">
      <w:pPr>
        <w:rPr>
          <w:rFonts w:ascii="Times New Roman" w:hAnsi="Times New Roman" w:cs="Times New Roman"/>
          <w:lang w:eastAsia="ru-RU"/>
        </w:rPr>
      </w:pPr>
      <w:r w:rsidRPr="00395A9E">
        <w:rPr>
          <w:rFonts w:ascii="Times New Roman" w:hAnsi="Times New Roman" w:cs="Times New Roman"/>
          <w:lang w:eastAsia="ru-RU"/>
        </w:rPr>
        <w:t xml:space="preserve">9.2. Тарафлар шартномадаги коррупсияга қарши қоъшимча шартларда белгиланган коррупсиянинг олдини олиш чораларни тан олади ва уларга риоя этилиши боъйича ҳамкорликни таъминлайдилар. </w:t>
      </w:r>
    </w:p>
    <w:p w:rsidR="00395A9E" w:rsidRPr="00395A9E" w:rsidRDefault="00395A9E" w:rsidP="00395A9E">
      <w:pPr>
        <w:rPr>
          <w:rFonts w:ascii="Times New Roman" w:hAnsi="Times New Roman" w:cs="Times New Roman"/>
          <w:lang w:eastAsia="ru-RU"/>
        </w:rPr>
      </w:pPr>
      <w:r w:rsidRPr="00395A9E">
        <w:rPr>
          <w:rFonts w:ascii="Times New Roman" w:hAnsi="Times New Roman" w:cs="Times New Roman"/>
          <w:lang w:eastAsia="ru-RU"/>
        </w:rPr>
        <w:t xml:space="preserve">9.3. Ҳар бир тараф шартнома тузилган пайтда бевосита оъзи ёки унинг ижроия органлари, мансабдор шахслари ва ходимлари томонидан шартнома билан богълиқ муносабатлар юзасидан қонунга хилоф равишида пул, моддий қийматликлар берилмаганлигини, шартнома тузилиши эвазига норасмий пул ёки </w:t>
      </w:r>
      <w:proofErr w:type="gramStart"/>
      <w:r w:rsidRPr="00395A9E">
        <w:rPr>
          <w:rFonts w:ascii="Times New Roman" w:hAnsi="Times New Roman" w:cs="Times New Roman"/>
          <w:lang w:eastAsia="ru-RU"/>
        </w:rPr>
        <w:t>бош</w:t>
      </w:r>
      <w:proofErr w:type="gramEnd"/>
      <w:r w:rsidRPr="00395A9E">
        <w:rPr>
          <w:rFonts w:ascii="Times New Roman" w:hAnsi="Times New Roman" w:cs="Times New Roman"/>
          <w:lang w:eastAsia="ru-RU"/>
        </w:rPr>
        <w:t xml:space="preserve">қа моддий қийматликлар олинишга ёъл қоъйилмаганлигини,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w:t>
      </w:r>
      <w:proofErr w:type="gramStart"/>
      <w:r w:rsidRPr="00395A9E">
        <w:rPr>
          <w:rFonts w:ascii="Times New Roman" w:hAnsi="Times New Roman" w:cs="Times New Roman"/>
          <w:lang w:eastAsia="ru-RU"/>
        </w:rPr>
        <w:t>мумкинлиги</w:t>
      </w:r>
      <w:proofErr w:type="gramEnd"/>
      <w:r w:rsidRPr="00395A9E">
        <w:rPr>
          <w:rFonts w:ascii="Times New Roman" w:hAnsi="Times New Roman" w:cs="Times New Roman"/>
          <w:lang w:eastAsia="ru-RU"/>
        </w:rPr>
        <w:t xml:space="preserve"> ҳақида таассурот қолдирмаганлигини) кафолатлайди. Тарафлар, улар томонидан шартнома доирасида жалб қилинган шахсларнинг (ёрдамчи пудратчи ташкилотлар, агентлар ва тарафлар назорати остидаги </w:t>
      </w:r>
      <w:proofErr w:type="gramStart"/>
      <w:r w:rsidRPr="00395A9E">
        <w:rPr>
          <w:rFonts w:ascii="Times New Roman" w:hAnsi="Times New Roman" w:cs="Times New Roman"/>
          <w:lang w:eastAsia="ru-RU"/>
        </w:rPr>
        <w:t>бош</w:t>
      </w:r>
      <w:proofErr w:type="gramEnd"/>
      <w:r w:rsidRPr="00395A9E">
        <w:rPr>
          <w:rFonts w:ascii="Times New Roman" w:hAnsi="Times New Roman" w:cs="Times New Roman"/>
          <w:lang w:eastAsia="ru-RU"/>
        </w:rPr>
        <w:t xml:space="preserve">қа шахсларнинг) юқоридаги ҳаракатларни содир этмаслиги юзасидан оқилона чоралар коъради. </w:t>
      </w:r>
    </w:p>
    <w:p w:rsidR="00395A9E" w:rsidRPr="00395A9E" w:rsidRDefault="00395A9E" w:rsidP="00395A9E">
      <w:pPr>
        <w:rPr>
          <w:rFonts w:ascii="Times New Roman" w:hAnsi="Times New Roman" w:cs="Times New Roman"/>
          <w:lang w:eastAsia="ru-RU"/>
        </w:rPr>
      </w:pPr>
      <w:r w:rsidRPr="00395A9E">
        <w:rPr>
          <w:rFonts w:ascii="Times New Roman" w:hAnsi="Times New Roman" w:cs="Times New Roman"/>
          <w:lang w:eastAsia="ru-RU"/>
        </w:rPr>
        <w:lastRenderedPageBreak/>
        <w:t xml:space="preserve">9.4. Ушбу ҳолат боъйича бир тараф иккинчи тарафни ҳамда ваколатли давлат органларини дарҳол хабардор қилиши шарт. </w:t>
      </w:r>
    </w:p>
    <w:p w:rsidR="00395A9E" w:rsidRPr="00395A9E" w:rsidRDefault="00395A9E" w:rsidP="00395A9E">
      <w:pPr>
        <w:rPr>
          <w:rFonts w:ascii="Times New Roman" w:hAnsi="Times New Roman" w:cs="Times New Roman"/>
        </w:rPr>
      </w:pPr>
      <w:r w:rsidRPr="00395A9E">
        <w:rPr>
          <w:rFonts w:ascii="Times New Roman" w:hAnsi="Times New Roman" w:cs="Times New Roman"/>
          <w:lang w:eastAsia="ru-RU"/>
        </w:rPr>
        <w:t xml:space="preserve">9.5. Тарафнинг талаби боъйича иккинчи тараф томонидан қоидабузарликларни бартараф қилиш боъйича оқилона муддат ичида тегишли чоралар коърилмаган ёки коъриб чиқиш </w:t>
      </w:r>
      <w:proofErr w:type="gramStart"/>
      <w:r w:rsidRPr="00395A9E">
        <w:rPr>
          <w:rFonts w:ascii="Times New Roman" w:hAnsi="Times New Roman" w:cs="Times New Roman"/>
          <w:lang w:eastAsia="ru-RU"/>
        </w:rPr>
        <w:t>натижалари</w:t>
      </w:r>
      <w:proofErr w:type="gramEnd"/>
      <w:r w:rsidRPr="00395A9E">
        <w:rPr>
          <w:rFonts w:ascii="Times New Roman" w:hAnsi="Times New Roman" w:cs="Times New Roman"/>
          <w:lang w:eastAsia="ru-RU"/>
        </w:rPr>
        <w:t xml:space="preserve"> ҳақида хабардор қилмаган тақдирда, ушбу тараф шартномани бир тарафлама тоъхтатиб туришга, бекор қилишга ҳамда зарарни тоълиқ қоплаб беришни талаб қилишга ҳақли.</w:t>
      </w:r>
    </w:p>
    <w:p w:rsidR="00395A9E" w:rsidRPr="00395A9E" w:rsidRDefault="00395A9E" w:rsidP="00395A9E">
      <w:pPr>
        <w:jc w:val="center"/>
        <w:rPr>
          <w:rFonts w:ascii="Times New Roman" w:hAnsi="Times New Roman" w:cs="Times New Roman"/>
          <w:b/>
          <w:lang w:val="en-US"/>
        </w:rPr>
      </w:pPr>
      <w:r w:rsidRPr="00395A9E">
        <w:rPr>
          <w:rFonts w:ascii="Times New Roman" w:hAnsi="Times New Roman" w:cs="Times New Roman"/>
          <w:b/>
          <w:lang w:val="en-US"/>
        </w:rPr>
        <w:t xml:space="preserve">10. </w:t>
      </w:r>
      <w:r w:rsidRPr="00395A9E">
        <w:rPr>
          <w:rFonts w:ascii="Times New Roman" w:hAnsi="Times New Roman" w:cs="Times New Roman"/>
          <w:b/>
          <w:lang w:val="uz-Cyrl-UZ"/>
        </w:rPr>
        <w:t>Қў</w:t>
      </w:r>
      <w:r w:rsidRPr="00395A9E">
        <w:rPr>
          <w:rFonts w:ascii="Times New Roman" w:hAnsi="Times New Roman" w:cs="Times New Roman"/>
          <w:b/>
        </w:rPr>
        <w:t>шимча</w:t>
      </w:r>
      <w:r w:rsidRPr="00395A9E">
        <w:rPr>
          <w:rFonts w:ascii="Times New Roman" w:hAnsi="Times New Roman" w:cs="Times New Roman"/>
          <w:b/>
          <w:lang w:val="en-US"/>
        </w:rPr>
        <w:t xml:space="preserve"> </w:t>
      </w:r>
      <w:r w:rsidRPr="00395A9E">
        <w:rPr>
          <w:rFonts w:ascii="Times New Roman" w:hAnsi="Times New Roman" w:cs="Times New Roman"/>
          <w:b/>
        </w:rPr>
        <w:t>шартлар</w:t>
      </w:r>
    </w:p>
    <w:p w:rsidR="00395A9E" w:rsidRPr="00395A9E" w:rsidRDefault="00395A9E" w:rsidP="00395A9E">
      <w:pPr>
        <w:rPr>
          <w:rFonts w:ascii="Times New Roman" w:hAnsi="Times New Roman" w:cs="Times New Roman"/>
        </w:rPr>
      </w:pPr>
      <w:proofErr w:type="gramStart"/>
      <w:r w:rsidRPr="00395A9E">
        <w:rPr>
          <w:rFonts w:ascii="Times New Roman" w:hAnsi="Times New Roman" w:cs="Times New Roman"/>
          <w:lang w:val="en-US"/>
        </w:rPr>
        <w:t xml:space="preserve">10.1 </w:t>
      </w:r>
      <w:r w:rsidRPr="00395A9E">
        <w:rPr>
          <w:rFonts w:ascii="Times New Roman" w:hAnsi="Times New Roman" w:cs="Times New Roman"/>
        </w:rPr>
        <w:t>Шартнома</w:t>
      </w:r>
      <w:r w:rsidRPr="00395A9E">
        <w:rPr>
          <w:rFonts w:ascii="Times New Roman" w:hAnsi="Times New Roman" w:cs="Times New Roman"/>
          <w:lang w:val="en-US"/>
        </w:rPr>
        <w:t xml:space="preserve"> </w:t>
      </w:r>
      <w:r w:rsidRPr="00395A9E">
        <w:rPr>
          <w:rFonts w:ascii="Times New Roman" w:hAnsi="Times New Roman" w:cs="Times New Roman"/>
        </w:rPr>
        <w:t>бир</w:t>
      </w:r>
      <w:r w:rsidRPr="00395A9E">
        <w:rPr>
          <w:rFonts w:ascii="Times New Roman" w:hAnsi="Times New Roman" w:cs="Times New Roman"/>
          <w:lang w:val="en-US"/>
        </w:rPr>
        <w:t xml:space="preserve"> </w:t>
      </w:r>
      <w:r w:rsidRPr="00395A9E">
        <w:rPr>
          <w:rFonts w:ascii="Times New Roman" w:hAnsi="Times New Roman" w:cs="Times New Roman"/>
        </w:rPr>
        <w:t>хил</w:t>
      </w:r>
      <w:r w:rsidRPr="00395A9E">
        <w:rPr>
          <w:rFonts w:ascii="Times New Roman" w:hAnsi="Times New Roman" w:cs="Times New Roman"/>
          <w:lang w:val="en-US"/>
        </w:rPr>
        <w:t xml:space="preserve"> </w:t>
      </w:r>
      <w:r w:rsidRPr="00395A9E">
        <w:rPr>
          <w:rFonts w:ascii="Times New Roman" w:hAnsi="Times New Roman" w:cs="Times New Roman"/>
        </w:rPr>
        <w:t>юридик</w:t>
      </w:r>
      <w:r w:rsidRPr="00395A9E">
        <w:rPr>
          <w:rFonts w:ascii="Times New Roman" w:hAnsi="Times New Roman" w:cs="Times New Roman"/>
          <w:lang w:val="en-US"/>
        </w:rPr>
        <w:t xml:space="preserve"> </w:t>
      </w:r>
      <w:r w:rsidRPr="00395A9E">
        <w:rPr>
          <w:rFonts w:ascii="Times New Roman" w:hAnsi="Times New Roman" w:cs="Times New Roman"/>
        </w:rPr>
        <w:t>кучга</w:t>
      </w:r>
      <w:r w:rsidRPr="00395A9E">
        <w:rPr>
          <w:rFonts w:ascii="Times New Roman" w:hAnsi="Times New Roman" w:cs="Times New Roman"/>
          <w:lang w:val="en-US"/>
        </w:rPr>
        <w:t xml:space="preserve"> </w:t>
      </w:r>
      <w:r w:rsidRPr="00395A9E">
        <w:rPr>
          <w:rFonts w:ascii="Times New Roman" w:hAnsi="Times New Roman" w:cs="Times New Roman"/>
        </w:rPr>
        <w:t>эга</w:t>
      </w:r>
      <w:r w:rsidRPr="00395A9E">
        <w:rPr>
          <w:rFonts w:ascii="Times New Roman" w:hAnsi="Times New Roman" w:cs="Times New Roman"/>
          <w:lang w:val="en-US"/>
        </w:rPr>
        <w:t xml:space="preserve"> 2 (</w:t>
      </w:r>
      <w:r w:rsidRPr="00395A9E">
        <w:rPr>
          <w:rFonts w:ascii="Times New Roman" w:hAnsi="Times New Roman" w:cs="Times New Roman"/>
        </w:rPr>
        <w:t>икки</w:t>
      </w:r>
      <w:r w:rsidRPr="00395A9E">
        <w:rPr>
          <w:rFonts w:ascii="Times New Roman" w:hAnsi="Times New Roman" w:cs="Times New Roman"/>
          <w:lang w:val="en-US"/>
        </w:rPr>
        <w:t xml:space="preserve">) </w:t>
      </w:r>
      <w:r w:rsidRPr="00395A9E">
        <w:rPr>
          <w:rFonts w:ascii="Times New Roman" w:hAnsi="Times New Roman" w:cs="Times New Roman"/>
        </w:rPr>
        <w:t>нусхада</w:t>
      </w:r>
      <w:r w:rsidRPr="00395A9E">
        <w:rPr>
          <w:rFonts w:ascii="Times New Roman" w:hAnsi="Times New Roman" w:cs="Times New Roman"/>
          <w:lang w:val="en-US"/>
        </w:rPr>
        <w:t xml:space="preserve"> </w:t>
      </w:r>
      <w:r w:rsidRPr="00395A9E">
        <w:rPr>
          <w:rFonts w:ascii="Times New Roman" w:hAnsi="Times New Roman" w:cs="Times New Roman"/>
        </w:rPr>
        <w:t>тузилади</w:t>
      </w:r>
      <w:r w:rsidRPr="00395A9E">
        <w:rPr>
          <w:rFonts w:ascii="Times New Roman" w:hAnsi="Times New Roman" w:cs="Times New Roman"/>
          <w:lang w:val="en-US"/>
        </w:rPr>
        <w:t xml:space="preserve"> </w:t>
      </w:r>
      <w:r w:rsidRPr="00395A9E">
        <w:rPr>
          <w:rFonts w:ascii="Times New Roman" w:hAnsi="Times New Roman" w:cs="Times New Roman"/>
        </w:rPr>
        <w:t>хамда</w:t>
      </w:r>
      <w:r w:rsidRPr="00395A9E">
        <w:rPr>
          <w:rFonts w:ascii="Times New Roman" w:hAnsi="Times New Roman" w:cs="Times New Roman"/>
          <w:lang w:val="en-US"/>
        </w:rPr>
        <w:t xml:space="preserve"> </w:t>
      </w:r>
      <w:r w:rsidRPr="00395A9E">
        <w:rPr>
          <w:rFonts w:ascii="Times New Roman" w:hAnsi="Times New Roman" w:cs="Times New Roman"/>
        </w:rPr>
        <w:t>томонларнинг</w:t>
      </w:r>
      <w:r w:rsidRPr="00395A9E">
        <w:rPr>
          <w:rFonts w:ascii="Times New Roman" w:hAnsi="Times New Roman" w:cs="Times New Roman"/>
          <w:lang w:val="en-US"/>
        </w:rPr>
        <w:t xml:space="preserve"> </w:t>
      </w:r>
      <w:r w:rsidRPr="00395A9E">
        <w:rPr>
          <w:rFonts w:ascii="Times New Roman" w:hAnsi="Times New Roman" w:cs="Times New Roman"/>
        </w:rPr>
        <w:t>хар</w:t>
      </w:r>
      <w:r w:rsidRPr="00395A9E">
        <w:rPr>
          <w:rFonts w:ascii="Times New Roman" w:hAnsi="Times New Roman" w:cs="Times New Roman"/>
          <w:lang w:val="en-US"/>
        </w:rPr>
        <w:t xml:space="preserve"> </w:t>
      </w:r>
      <w:r w:rsidRPr="00395A9E">
        <w:rPr>
          <w:rFonts w:ascii="Times New Roman" w:hAnsi="Times New Roman" w:cs="Times New Roman"/>
        </w:rPr>
        <w:t>бирида</w:t>
      </w:r>
      <w:r w:rsidRPr="00395A9E">
        <w:rPr>
          <w:rFonts w:ascii="Times New Roman" w:hAnsi="Times New Roman" w:cs="Times New Roman"/>
          <w:lang w:val="en-US"/>
        </w:rPr>
        <w:t xml:space="preserve"> 1 (</w:t>
      </w:r>
      <w:r w:rsidRPr="00395A9E">
        <w:rPr>
          <w:rFonts w:ascii="Times New Roman" w:hAnsi="Times New Roman" w:cs="Times New Roman"/>
        </w:rPr>
        <w:t>бир</w:t>
      </w:r>
      <w:r w:rsidRPr="00395A9E">
        <w:rPr>
          <w:rFonts w:ascii="Times New Roman" w:hAnsi="Times New Roman" w:cs="Times New Roman"/>
          <w:lang w:val="en-US"/>
        </w:rPr>
        <w:t xml:space="preserve">) </w:t>
      </w:r>
      <w:r w:rsidRPr="00395A9E">
        <w:rPr>
          <w:rFonts w:ascii="Times New Roman" w:hAnsi="Times New Roman" w:cs="Times New Roman"/>
        </w:rPr>
        <w:t>нусхадан</w:t>
      </w:r>
      <w:r w:rsidRPr="00395A9E">
        <w:rPr>
          <w:rFonts w:ascii="Times New Roman" w:hAnsi="Times New Roman" w:cs="Times New Roman"/>
          <w:lang w:val="en-US"/>
        </w:rPr>
        <w:t xml:space="preserve"> </w:t>
      </w:r>
      <w:r w:rsidRPr="00395A9E">
        <w:rPr>
          <w:rFonts w:ascii="Times New Roman" w:hAnsi="Times New Roman" w:cs="Times New Roman"/>
        </w:rPr>
        <w:t>са</w:t>
      </w:r>
      <w:r w:rsidRPr="00395A9E">
        <w:rPr>
          <w:rFonts w:ascii="Times New Roman" w:hAnsi="Times New Roman" w:cs="Times New Roman"/>
          <w:lang w:val="uz-Cyrl-UZ"/>
        </w:rPr>
        <w:t>қ</w:t>
      </w:r>
      <w:r w:rsidRPr="00395A9E">
        <w:rPr>
          <w:rFonts w:ascii="Times New Roman" w:hAnsi="Times New Roman" w:cs="Times New Roman"/>
        </w:rPr>
        <w:t>ланади</w:t>
      </w:r>
      <w:r w:rsidRPr="00395A9E">
        <w:rPr>
          <w:rFonts w:ascii="Times New Roman" w:hAnsi="Times New Roman" w:cs="Times New Roman"/>
          <w:lang w:val="en-US"/>
        </w:rPr>
        <w:t>.</w:t>
      </w:r>
      <w:proofErr w:type="gramEnd"/>
      <w:r w:rsidRPr="00395A9E">
        <w:rPr>
          <w:rFonts w:ascii="Times New Roman" w:hAnsi="Times New Roman" w:cs="Times New Roman"/>
          <w:lang w:val="en-US"/>
        </w:rPr>
        <w:t xml:space="preserve"> </w:t>
      </w:r>
      <w:r w:rsidRPr="00395A9E">
        <w:rPr>
          <w:rFonts w:ascii="Times New Roman" w:hAnsi="Times New Roman" w:cs="Times New Roman"/>
        </w:rPr>
        <w:t xml:space="preserve">Агар томонлардан бири </w:t>
      </w:r>
      <w:r w:rsidRPr="00395A9E">
        <w:rPr>
          <w:rFonts w:ascii="Times New Roman" w:hAnsi="Times New Roman" w:cs="Times New Roman"/>
          <w:lang w:val="uz-Cyrl-UZ"/>
        </w:rPr>
        <w:t>ў</w:t>
      </w:r>
      <w:r w:rsidRPr="00395A9E">
        <w:rPr>
          <w:rFonts w:ascii="Times New Roman" w:hAnsi="Times New Roman" w:cs="Times New Roman"/>
        </w:rPr>
        <w:t>зига тегишли нусхани й</w:t>
      </w:r>
      <w:r w:rsidRPr="00395A9E">
        <w:rPr>
          <w:rFonts w:ascii="Times New Roman" w:hAnsi="Times New Roman" w:cs="Times New Roman"/>
          <w:lang w:val="uz-Cyrl-UZ"/>
        </w:rPr>
        <w:t>ўқ</w:t>
      </w:r>
      <w:r w:rsidRPr="00395A9E">
        <w:rPr>
          <w:rFonts w:ascii="Times New Roman" w:hAnsi="Times New Roman" w:cs="Times New Roman"/>
        </w:rPr>
        <w:t xml:space="preserve">отган такдирда </w:t>
      </w:r>
      <w:r w:rsidRPr="00395A9E">
        <w:rPr>
          <w:rFonts w:ascii="Times New Roman" w:hAnsi="Times New Roman" w:cs="Times New Roman"/>
          <w:lang w:val="uz-Cyrl-UZ"/>
        </w:rPr>
        <w:t>қ</w:t>
      </w:r>
      <w:r w:rsidRPr="00395A9E">
        <w:rPr>
          <w:rFonts w:ascii="Times New Roman" w:hAnsi="Times New Roman" w:cs="Times New Roman"/>
        </w:rPr>
        <w:t>олган н</w:t>
      </w:r>
      <w:r w:rsidRPr="00395A9E">
        <w:rPr>
          <w:rFonts w:ascii="Times New Roman" w:hAnsi="Times New Roman" w:cs="Times New Roman"/>
          <w:lang w:val="uz-Cyrl-UZ"/>
        </w:rPr>
        <w:t>у</w:t>
      </w:r>
      <w:r w:rsidRPr="00395A9E">
        <w:rPr>
          <w:rFonts w:ascii="Times New Roman" w:hAnsi="Times New Roman" w:cs="Times New Roman"/>
        </w:rPr>
        <w:t>сханинг ксерон</w:t>
      </w:r>
      <w:r w:rsidRPr="00395A9E">
        <w:rPr>
          <w:rFonts w:ascii="Times New Roman" w:hAnsi="Times New Roman" w:cs="Times New Roman"/>
          <w:lang w:val="uz-Cyrl-UZ"/>
        </w:rPr>
        <w:t>у</w:t>
      </w:r>
      <w:r w:rsidRPr="00395A9E">
        <w:rPr>
          <w:rFonts w:ascii="Times New Roman" w:hAnsi="Times New Roman" w:cs="Times New Roman"/>
        </w:rPr>
        <w:t xml:space="preserve">схасини </w:t>
      </w:r>
      <w:r w:rsidRPr="00395A9E">
        <w:rPr>
          <w:rFonts w:ascii="Times New Roman" w:hAnsi="Times New Roman" w:cs="Times New Roman"/>
          <w:lang w:val="uz-Cyrl-UZ"/>
        </w:rPr>
        <w:t>ҳ</w:t>
      </w:r>
      <w:r w:rsidRPr="00395A9E">
        <w:rPr>
          <w:rFonts w:ascii="Times New Roman" w:hAnsi="Times New Roman" w:cs="Times New Roman"/>
        </w:rPr>
        <w:t>а</w:t>
      </w:r>
      <w:r w:rsidRPr="00395A9E">
        <w:rPr>
          <w:rFonts w:ascii="Times New Roman" w:hAnsi="Times New Roman" w:cs="Times New Roman"/>
          <w:lang w:val="uz-Cyrl-UZ"/>
        </w:rPr>
        <w:t>қ</w:t>
      </w:r>
      <w:r w:rsidRPr="00395A9E">
        <w:rPr>
          <w:rFonts w:ascii="Times New Roman" w:hAnsi="Times New Roman" w:cs="Times New Roman"/>
        </w:rPr>
        <w:t>и</w:t>
      </w:r>
      <w:r w:rsidRPr="00395A9E">
        <w:rPr>
          <w:rFonts w:ascii="Times New Roman" w:hAnsi="Times New Roman" w:cs="Times New Roman"/>
          <w:lang w:val="uz-Cyrl-UZ"/>
        </w:rPr>
        <w:t>қ</w:t>
      </w:r>
      <w:r w:rsidRPr="00395A9E">
        <w:rPr>
          <w:rFonts w:ascii="Times New Roman" w:hAnsi="Times New Roman" w:cs="Times New Roman"/>
        </w:rPr>
        <w:t>ий деб хисобланади.</w:t>
      </w:r>
    </w:p>
    <w:p w:rsidR="00395A9E" w:rsidRPr="00395A9E" w:rsidRDefault="00395A9E" w:rsidP="00395A9E">
      <w:pPr>
        <w:rPr>
          <w:rFonts w:ascii="Times New Roman" w:hAnsi="Times New Roman" w:cs="Times New Roman"/>
        </w:rPr>
      </w:pPr>
      <w:r>
        <w:rPr>
          <w:rFonts w:ascii="Times New Roman" w:hAnsi="Times New Roman" w:cs="Times New Roman"/>
        </w:rPr>
        <w:t>10</w:t>
      </w:r>
      <w:r w:rsidRPr="00395A9E">
        <w:rPr>
          <w:rFonts w:ascii="Times New Roman" w:hAnsi="Times New Roman" w:cs="Times New Roman"/>
        </w:rPr>
        <w:t>.2 Шартнома икки томонлама т</w:t>
      </w:r>
      <w:r w:rsidRPr="00395A9E">
        <w:rPr>
          <w:rFonts w:ascii="Times New Roman" w:hAnsi="Times New Roman" w:cs="Times New Roman"/>
          <w:lang w:val="uz-Cyrl-UZ"/>
        </w:rPr>
        <w:t>ўл</w:t>
      </w:r>
      <w:r w:rsidRPr="00395A9E">
        <w:rPr>
          <w:rFonts w:ascii="Times New Roman" w:hAnsi="Times New Roman" w:cs="Times New Roman"/>
        </w:rPr>
        <w:t>и</w:t>
      </w:r>
      <w:r w:rsidRPr="00395A9E">
        <w:rPr>
          <w:rFonts w:ascii="Times New Roman" w:hAnsi="Times New Roman" w:cs="Times New Roman"/>
          <w:lang w:val="uz-Cyrl-UZ"/>
        </w:rPr>
        <w:t>қ</w:t>
      </w:r>
      <w:r w:rsidRPr="00395A9E">
        <w:rPr>
          <w:rFonts w:ascii="Times New Roman" w:hAnsi="Times New Roman" w:cs="Times New Roman"/>
        </w:rPr>
        <w:t xml:space="preserve"> тасди</w:t>
      </w:r>
      <w:r w:rsidRPr="00395A9E">
        <w:rPr>
          <w:rFonts w:ascii="Times New Roman" w:hAnsi="Times New Roman" w:cs="Times New Roman"/>
          <w:lang w:val="uz-Cyrl-UZ"/>
        </w:rPr>
        <w:t>қ</w:t>
      </w:r>
      <w:r w:rsidRPr="00395A9E">
        <w:rPr>
          <w:rFonts w:ascii="Times New Roman" w:hAnsi="Times New Roman" w:cs="Times New Roman"/>
        </w:rPr>
        <w:t xml:space="preserve">ланиб ва </w:t>
      </w:r>
      <w:r w:rsidRPr="00395A9E">
        <w:rPr>
          <w:rFonts w:ascii="Times New Roman" w:hAnsi="Times New Roman" w:cs="Times New Roman"/>
          <w:lang w:val="uz-Cyrl-UZ"/>
        </w:rPr>
        <w:t>Ў</w:t>
      </w:r>
      <w:r w:rsidRPr="00395A9E">
        <w:rPr>
          <w:rFonts w:ascii="Times New Roman" w:hAnsi="Times New Roman" w:cs="Times New Roman"/>
        </w:rPr>
        <w:t>збекистон Республикаси Фу</w:t>
      </w:r>
      <w:r w:rsidRPr="00395A9E">
        <w:rPr>
          <w:rFonts w:ascii="Times New Roman" w:hAnsi="Times New Roman" w:cs="Times New Roman"/>
          <w:lang w:val="uz-Cyrl-UZ"/>
        </w:rPr>
        <w:t>қ</w:t>
      </w:r>
      <w:r w:rsidRPr="00395A9E">
        <w:rPr>
          <w:rFonts w:ascii="Times New Roman" w:hAnsi="Times New Roman" w:cs="Times New Roman"/>
        </w:rPr>
        <w:t>аролик Кодексининг 2-кичик б</w:t>
      </w:r>
      <w:r w:rsidRPr="00395A9E">
        <w:rPr>
          <w:rFonts w:ascii="Times New Roman" w:hAnsi="Times New Roman" w:cs="Times New Roman"/>
          <w:lang w:val="uz-Cyrl-UZ"/>
        </w:rPr>
        <w:t>ў</w:t>
      </w:r>
      <w:r w:rsidRPr="00395A9E">
        <w:rPr>
          <w:rFonts w:ascii="Times New Roman" w:hAnsi="Times New Roman" w:cs="Times New Roman"/>
        </w:rPr>
        <w:t>лим, 27-боб, 366-моддасига асосан шартнома Ғазначилик б</w:t>
      </w:r>
      <w:r w:rsidRPr="00395A9E">
        <w:rPr>
          <w:rFonts w:ascii="Times New Roman" w:hAnsi="Times New Roman" w:cs="Times New Roman"/>
          <w:lang w:val="uz-Cyrl-UZ"/>
        </w:rPr>
        <w:t>ў</w:t>
      </w:r>
      <w:r w:rsidRPr="00395A9E">
        <w:rPr>
          <w:rFonts w:ascii="Times New Roman" w:hAnsi="Times New Roman" w:cs="Times New Roman"/>
        </w:rPr>
        <w:t xml:space="preserve">линмасидан </w:t>
      </w:r>
      <w:proofErr w:type="gramStart"/>
      <w:r w:rsidRPr="00395A9E">
        <w:rPr>
          <w:rFonts w:ascii="Times New Roman" w:hAnsi="Times New Roman" w:cs="Times New Roman"/>
        </w:rPr>
        <w:t>р</w:t>
      </w:r>
      <w:proofErr w:type="gramEnd"/>
      <w:r w:rsidRPr="00395A9E">
        <w:rPr>
          <w:rFonts w:ascii="Times New Roman" w:hAnsi="Times New Roman" w:cs="Times New Roman"/>
          <w:lang w:val="uz-Cyrl-UZ"/>
        </w:rPr>
        <w:t>ў</w:t>
      </w:r>
      <w:r w:rsidRPr="00395A9E">
        <w:rPr>
          <w:rFonts w:ascii="Times New Roman" w:hAnsi="Times New Roman" w:cs="Times New Roman"/>
        </w:rPr>
        <w:t xml:space="preserve">йхатдан </w:t>
      </w:r>
      <w:r w:rsidRPr="00395A9E">
        <w:rPr>
          <w:rFonts w:ascii="Times New Roman" w:hAnsi="Times New Roman" w:cs="Times New Roman"/>
          <w:lang w:val="uz-Cyrl-UZ"/>
        </w:rPr>
        <w:t>ў</w:t>
      </w:r>
      <w:r w:rsidRPr="00395A9E">
        <w:rPr>
          <w:rFonts w:ascii="Times New Roman" w:hAnsi="Times New Roman" w:cs="Times New Roman"/>
        </w:rPr>
        <w:t>тказилгандан с</w:t>
      </w:r>
      <w:r w:rsidRPr="00395A9E">
        <w:rPr>
          <w:rFonts w:ascii="Times New Roman" w:hAnsi="Times New Roman" w:cs="Times New Roman"/>
          <w:lang w:val="uz-Cyrl-UZ"/>
        </w:rPr>
        <w:t>ў</w:t>
      </w:r>
      <w:r w:rsidRPr="00395A9E">
        <w:rPr>
          <w:rFonts w:ascii="Times New Roman" w:hAnsi="Times New Roman" w:cs="Times New Roman"/>
        </w:rPr>
        <w:t>нг т</w:t>
      </w:r>
      <w:r w:rsidRPr="00395A9E">
        <w:rPr>
          <w:rFonts w:ascii="Times New Roman" w:hAnsi="Times New Roman" w:cs="Times New Roman"/>
          <w:lang w:val="uz-Cyrl-UZ"/>
        </w:rPr>
        <w:t>ў</w:t>
      </w:r>
      <w:r w:rsidRPr="00395A9E">
        <w:rPr>
          <w:rFonts w:ascii="Times New Roman" w:hAnsi="Times New Roman" w:cs="Times New Roman"/>
        </w:rPr>
        <w:t>ли</w:t>
      </w:r>
      <w:r w:rsidRPr="00395A9E">
        <w:rPr>
          <w:rFonts w:ascii="Times New Roman" w:hAnsi="Times New Roman" w:cs="Times New Roman"/>
          <w:lang w:val="uz-Cyrl-UZ"/>
        </w:rPr>
        <w:t>қ</w:t>
      </w:r>
      <w:r w:rsidRPr="00395A9E">
        <w:rPr>
          <w:rFonts w:ascii="Times New Roman" w:hAnsi="Times New Roman" w:cs="Times New Roman"/>
        </w:rPr>
        <w:t xml:space="preserve"> юридик кучга эга деб хисобланади.</w:t>
      </w:r>
    </w:p>
    <w:p w:rsidR="00395A9E" w:rsidRPr="00395A9E" w:rsidRDefault="00395A9E" w:rsidP="00395A9E">
      <w:pPr>
        <w:rPr>
          <w:rFonts w:ascii="Times New Roman" w:hAnsi="Times New Roman" w:cs="Times New Roman"/>
        </w:rPr>
      </w:pPr>
      <w:r>
        <w:rPr>
          <w:rFonts w:ascii="Times New Roman" w:hAnsi="Times New Roman" w:cs="Times New Roman"/>
        </w:rPr>
        <w:t>10</w:t>
      </w:r>
      <w:r w:rsidRPr="00395A9E">
        <w:rPr>
          <w:rFonts w:ascii="Times New Roman" w:hAnsi="Times New Roman" w:cs="Times New Roman"/>
        </w:rPr>
        <w:t xml:space="preserve">.3 Томонларнинг юридик манзиллари ёки банк реквизитлари </w:t>
      </w:r>
      <w:r w:rsidRPr="00395A9E">
        <w:rPr>
          <w:rFonts w:ascii="Times New Roman" w:hAnsi="Times New Roman" w:cs="Times New Roman"/>
          <w:lang w:val="uz-Cyrl-UZ"/>
        </w:rPr>
        <w:t>ў</w:t>
      </w:r>
      <w:r w:rsidRPr="00395A9E">
        <w:rPr>
          <w:rFonts w:ascii="Times New Roman" w:hAnsi="Times New Roman" w:cs="Times New Roman"/>
        </w:rPr>
        <w:t>згарган такдирда 3 банк иш куни давомида бир-бирларини ёзма огохлантиришлари шарт.</w:t>
      </w:r>
    </w:p>
    <w:p w:rsidR="00395A9E" w:rsidRPr="00395A9E" w:rsidRDefault="00395A9E" w:rsidP="00395A9E">
      <w:pPr>
        <w:rPr>
          <w:rFonts w:ascii="Times New Roman" w:hAnsi="Times New Roman" w:cs="Times New Roman"/>
        </w:rPr>
      </w:pPr>
      <w:r>
        <w:rPr>
          <w:rFonts w:ascii="Times New Roman" w:hAnsi="Times New Roman" w:cs="Times New Roman"/>
        </w:rPr>
        <w:t>10</w:t>
      </w:r>
      <w:r w:rsidRPr="00395A9E">
        <w:rPr>
          <w:rFonts w:ascii="Times New Roman" w:hAnsi="Times New Roman" w:cs="Times New Roman"/>
        </w:rPr>
        <w:t>.4 Томонлардан бири иккинчисининг ёзма равишда тасди</w:t>
      </w:r>
      <w:r w:rsidRPr="00395A9E">
        <w:rPr>
          <w:rFonts w:ascii="Times New Roman" w:hAnsi="Times New Roman" w:cs="Times New Roman"/>
          <w:lang w:val="uz-Cyrl-UZ"/>
        </w:rPr>
        <w:t>қ</w:t>
      </w:r>
      <w:r w:rsidRPr="00395A9E">
        <w:rPr>
          <w:rFonts w:ascii="Times New Roman" w:hAnsi="Times New Roman" w:cs="Times New Roman"/>
        </w:rPr>
        <w:t>ланган розилик хатисиз шартнома б</w:t>
      </w:r>
      <w:r w:rsidRPr="00395A9E">
        <w:rPr>
          <w:rFonts w:ascii="Times New Roman" w:hAnsi="Times New Roman" w:cs="Times New Roman"/>
          <w:lang w:val="uz-Cyrl-UZ"/>
        </w:rPr>
        <w:t>ў</w:t>
      </w:r>
      <w:r w:rsidRPr="00395A9E">
        <w:rPr>
          <w:rFonts w:ascii="Times New Roman" w:hAnsi="Times New Roman" w:cs="Times New Roman"/>
        </w:rPr>
        <w:t xml:space="preserve">йича </w:t>
      </w:r>
      <w:r w:rsidRPr="00395A9E">
        <w:rPr>
          <w:rFonts w:ascii="Times New Roman" w:hAnsi="Times New Roman" w:cs="Times New Roman"/>
          <w:lang w:val="uz-Cyrl-UZ"/>
        </w:rPr>
        <w:t>ҳ</w:t>
      </w:r>
      <w:r w:rsidRPr="00395A9E">
        <w:rPr>
          <w:rFonts w:ascii="Times New Roman" w:hAnsi="Times New Roman" w:cs="Times New Roman"/>
        </w:rPr>
        <w:t>у</w:t>
      </w:r>
      <w:r w:rsidRPr="00395A9E">
        <w:rPr>
          <w:rFonts w:ascii="Times New Roman" w:hAnsi="Times New Roman" w:cs="Times New Roman"/>
          <w:lang w:val="uz-Cyrl-UZ"/>
        </w:rPr>
        <w:t>қ</w:t>
      </w:r>
      <w:proofErr w:type="gramStart"/>
      <w:r w:rsidRPr="00395A9E">
        <w:rPr>
          <w:rFonts w:ascii="Times New Roman" w:hAnsi="Times New Roman" w:cs="Times New Roman"/>
        </w:rPr>
        <w:t>у</w:t>
      </w:r>
      <w:proofErr w:type="gramEnd"/>
      <w:r w:rsidRPr="00395A9E">
        <w:rPr>
          <w:rFonts w:ascii="Times New Roman" w:hAnsi="Times New Roman" w:cs="Times New Roman"/>
          <w:lang w:val="uz-Cyrl-UZ"/>
        </w:rPr>
        <w:t>қ</w:t>
      </w:r>
      <w:r w:rsidRPr="00395A9E">
        <w:rPr>
          <w:rFonts w:ascii="Times New Roman" w:hAnsi="Times New Roman" w:cs="Times New Roman"/>
        </w:rPr>
        <w:t xml:space="preserve"> ва мажбуриятларни учинчи шахс зиммасига </w:t>
      </w:r>
      <w:r w:rsidRPr="00395A9E">
        <w:rPr>
          <w:rFonts w:ascii="Times New Roman" w:hAnsi="Times New Roman" w:cs="Times New Roman"/>
          <w:lang w:val="uz-Cyrl-UZ"/>
        </w:rPr>
        <w:t>ў</w:t>
      </w:r>
      <w:r w:rsidRPr="00395A9E">
        <w:rPr>
          <w:rFonts w:ascii="Times New Roman" w:hAnsi="Times New Roman" w:cs="Times New Roman"/>
        </w:rPr>
        <w:t>тказолмайди.</w:t>
      </w:r>
    </w:p>
    <w:p w:rsidR="00395A9E" w:rsidRPr="00395A9E" w:rsidRDefault="00395A9E" w:rsidP="00395A9E">
      <w:pPr>
        <w:rPr>
          <w:rFonts w:ascii="Times New Roman" w:hAnsi="Times New Roman" w:cs="Times New Roman"/>
        </w:rPr>
      </w:pPr>
      <w:r>
        <w:rPr>
          <w:rFonts w:ascii="Times New Roman" w:hAnsi="Times New Roman" w:cs="Times New Roman"/>
        </w:rPr>
        <w:t>10</w:t>
      </w:r>
      <w:r w:rsidRPr="00395A9E">
        <w:rPr>
          <w:rFonts w:ascii="Times New Roman" w:hAnsi="Times New Roman" w:cs="Times New Roman"/>
        </w:rPr>
        <w:t xml:space="preserve">.5 Шартномага </w:t>
      </w:r>
      <w:r w:rsidRPr="00395A9E">
        <w:rPr>
          <w:rFonts w:ascii="Times New Roman" w:hAnsi="Times New Roman" w:cs="Times New Roman"/>
          <w:lang w:val="uz-Cyrl-UZ"/>
        </w:rPr>
        <w:t>ҳ</w:t>
      </w:r>
      <w:r w:rsidRPr="00395A9E">
        <w:rPr>
          <w:rFonts w:ascii="Times New Roman" w:hAnsi="Times New Roman" w:cs="Times New Roman"/>
        </w:rPr>
        <w:t xml:space="preserve">ар </w:t>
      </w:r>
      <w:r w:rsidRPr="00395A9E">
        <w:rPr>
          <w:rFonts w:ascii="Times New Roman" w:hAnsi="Times New Roman" w:cs="Times New Roman"/>
          <w:lang w:val="uz-Cyrl-UZ"/>
        </w:rPr>
        <w:t>қ</w:t>
      </w:r>
      <w:r w:rsidRPr="00395A9E">
        <w:rPr>
          <w:rFonts w:ascii="Times New Roman" w:hAnsi="Times New Roman" w:cs="Times New Roman"/>
        </w:rPr>
        <w:t xml:space="preserve">андай </w:t>
      </w:r>
      <w:r w:rsidRPr="00395A9E">
        <w:rPr>
          <w:rFonts w:ascii="Times New Roman" w:hAnsi="Times New Roman" w:cs="Times New Roman"/>
          <w:lang w:val="uz-Cyrl-UZ"/>
        </w:rPr>
        <w:t>қў</w:t>
      </w:r>
      <w:r w:rsidRPr="00395A9E">
        <w:rPr>
          <w:rFonts w:ascii="Times New Roman" w:hAnsi="Times New Roman" w:cs="Times New Roman"/>
        </w:rPr>
        <w:t xml:space="preserve">шимча </w:t>
      </w:r>
      <w:r w:rsidRPr="00395A9E">
        <w:rPr>
          <w:rFonts w:ascii="Times New Roman" w:hAnsi="Times New Roman" w:cs="Times New Roman"/>
          <w:lang w:val="uz-Cyrl-UZ"/>
        </w:rPr>
        <w:t>ў</w:t>
      </w:r>
      <w:r w:rsidRPr="00395A9E">
        <w:rPr>
          <w:rFonts w:ascii="Times New Roman" w:hAnsi="Times New Roman" w:cs="Times New Roman"/>
        </w:rPr>
        <w:t>згаришлар ёзма равишда, икки томонлама т</w:t>
      </w:r>
      <w:r w:rsidRPr="00395A9E">
        <w:rPr>
          <w:rFonts w:ascii="Times New Roman" w:hAnsi="Times New Roman" w:cs="Times New Roman"/>
          <w:lang w:val="uz-Cyrl-UZ"/>
        </w:rPr>
        <w:t>ў</w:t>
      </w:r>
      <w:r w:rsidRPr="00395A9E">
        <w:rPr>
          <w:rFonts w:ascii="Times New Roman" w:hAnsi="Times New Roman" w:cs="Times New Roman"/>
        </w:rPr>
        <w:t>ли</w:t>
      </w:r>
      <w:r w:rsidRPr="00395A9E">
        <w:rPr>
          <w:rFonts w:ascii="Times New Roman" w:hAnsi="Times New Roman" w:cs="Times New Roman"/>
          <w:lang w:val="uz-Cyrl-UZ"/>
        </w:rPr>
        <w:t>қ</w:t>
      </w:r>
      <w:r w:rsidRPr="00395A9E">
        <w:rPr>
          <w:rFonts w:ascii="Times New Roman" w:hAnsi="Times New Roman" w:cs="Times New Roman"/>
        </w:rPr>
        <w:t xml:space="preserve"> тасди</w:t>
      </w:r>
      <w:r w:rsidRPr="00395A9E">
        <w:rPr>
          <w:rFonts w:ascii="Times New Roman" w:hAnsi="Times New Roman" w:cs="Times New Roman"/>
          <w:lang w:val="uz-Cyrl-UZ"/>
        </w:rPr>
        <w:t>қ</w:t>
      </w:r>
      <w:r w:rsidRPr="00395A9E">
        <w:rPr>
          <w:rFonts w:ascii="Times New Roman" w:hAnsi="Times New Roman" w:cs="Times New Roman"/>
        </w:rPr>
        <w:t>лангандан с</w:t>
      </w:r>
      <w:r w:rsidRPr="00395A9E">
        <w:rPr>
          <w:rFonts w:ascii="Times New Roman" w:hAnsi="Times New Roman" w:cs="Times New Roman"/>
          <w:lang w:val="uz-Cyrl-UZ"/>
        </w:rPr>
        <w:t>ў</w:t>
      </w:r>
      <w:r w:rsidRPr="00395A9E">
        <w:rPr>
          <w:rFonts w:ascii="Times New Roman" w:hAnsi="Times New Roman" w:cs="Times New Roman"/>
        </w:rPr>
        <w:t>нг ха</w:t>
      </w:r>
      <w:r w:rsidRPr="00395A9E">
        <w:rPr>
          <w:rFonts w:ascii="Times New Roman" w:hAnsi="Times New Roman" w:cs="Times New Roman"/>
          <w:lang w:val="uz-Cyrl-UZ"/>
        </w:rPr>
        <w:t>қ</w:t>
      </w:r>
      <w:r w:rsidRPr="00395A9E">
        <w:rPr>
          <w:rFonts w:ascii="Times New Roman" w:hAnsi="Times New Roman" w:cs="Times New Roman"/>
        </w:rPr>
        <w:t>и</w:t>
      </w:r>
      <w:r w:rsidRPr="00395A9E">
        <w:rPr>
          <w:rFonts w:ascii="Times New Roman" w:hAnsi="Times New Roman" w:cs="Times New Roman"/>
          <w:lang w:val="uz-Cyrl-UZ"/>
        </w:rPr>
        <w:t>қ</w:t>
      </w:r>
      <w:r w:rsidRPr="00395A9E">
        <w:rPr>
          <w:rFonts w:ascii="Times New Roman" w:hAnsi="Times New Roman" w:cs="Times New Roman"/>
        </w:rPr>
        <w:t>ий хисобланади.</w:t>
      </w:r>
    </w:p>
    <w:p w:rsidR="00395A9E" w:rsidRPr="00395A9E" w:rsidRDefault="00395A9E" w:rsidP="00395A9E">
      <w:pPr>
        <w:rPr>
          <w:rFonts w:ascii="Times New Roman" w:hAnsi="Times New Roman" w:cs="Times New Roman"/>
          <w:lang w:val="uz-Cyrl-UZ"/>
        </w:rPr>
      </w:pPr>
      <w:r>
        <w:rPr>
          <w:rFonts w:ascii="Times New Roman" w:hAnsi="Times New Roman" w:cs="Times New Roman"/>
        </w:rPr>
        <w:t>10</w:t>
      </w:r>
      <w:r w:rsidRPr="00395A9E">
        <w:rPr>
          <w:rFonts w:ascii="Times New Roman" w:hAnsi="Times New Roman" w:cs="Times New Roman"/>
        </w:rPr>
        <w:t>.6 Шартнома</w:t>
      </w:r>
      <w:r w:rsidRPr="00395A9E">
        <w:rPr>
          <w:rFonts w:ascii="Times New Roman" w:hAnsi="Times New Roman" w:cs="Times New Roman"/>
          <w:lang w:val="uz-Cyrl-UZ"/>
        </w:rPr>
        <w:t>ни</w:t>
      </w:r>
      <w:r w:rsidRPr="00395A9E">
        <w:rPr>
          <w:rFonts w:ascii="Times New Roman" w:hAnsi="Times New Roman" w:cs="Times New Roman"/>
        </w:rPr>
        <w:t xml:space="preserve"> тарафлар </w:t>
      </w:r>
      <w:r w:rsidRPr="00395A9E">
        <w:rPr>
          <w:rFonts w:ascii="Times New Roman" w:hAnsi="Times New Roman" w:cs="Times New Roman"/>
          <w:lang w:val="uz-Cyrl-UZ"/>
        </w:rPr>
        <w:t xml:space="preserve">бир-бирини ёзма равишда 5 иш куни мобайнида олдиндан огохлантириб,  ўзаро </w:t>
      </w:r>
      <w:r w:rsidRPr="00395A9E">
        <w:rPr>
          <w:rFonts w:ascii="Times New Roman" w:hAnsi="Times New Roman" w:cs="Times New Roman"/>
        </w:rPr>
        <w:t>келишувга к</w:t>
      </w:r>
      <w:r w:rsidRPr="00395A9E">
        <w:rPr>
          <w:rFonts w:ascii="Times New Roman" w:hAnsi="Times New Roman" w:cs="Times New Roman"/>
          <w:lang w:val="uz-Cyrl-UZ"/>
        </w:rPr>
        <w:t>ўра бекор қилиши мумкин.</w:t>
      </w:r>
    </w:p>
    <w:p w:rsidR="00395A9E" w:rsidRPr="00395A9E" w:rsidRDefault="00395A9E" w:rsidP="00395A9E">
      <w:pPr>
        <w:jc w:val="center"/>
        <w:rPr>
          <w:rFonts w:ascii="Times New Roman" w:hAnsi="Times New Roman" w:cs="Times New Roman"/>
          <w:b/>
        </w:rPr>
      </w:pPr>
      <w:r w:rsidRPr="00395A9E">
        <w:rPr>
          <w:rFonts w:ascii="Times New Roman" w:hAnsi="Times New Roman" w:cs="Times New Roman"/>
          <w:b/>
        </w:rPr>
        <w:t xml:space="preserve">10. Томонларнинг юридик манзиллари </w:t>
      </w:r>
      <w:proofErr w:type="gramStart"/>
      <w:r w:rsidRPr="00395A9E">
        <w:rPr>
          <w:rFonts w:ascii="Times New Roman" w:hAnsi="Times New Roman" w:cs="Times New Roman"/>
          <w:b/>
        </w:rPr>
        <w:t>ва банк</w:t>
      </w:r>
      <w:proofErr w:type="gramEnd"/>
      <w:r w:rsidRPr="00395A9E">
        <w:rPr>
          <w:rFonts w:ascii="Times New Roman" w:hAnsi="Times New Roman" w:cs="Times New Roman"/>
          <w:b/>
        </w:rPr>
        <w:t xml:space="preserve"> реквизитлари:</w:t>
      </w:r>
    </w:p>
    <w:tbl>
      <w:tblPr>
        <w:tblW w:w="0" w:type="auto"/>
        <w:jc w:val="center"/>
        <w:tblInd w:w="250" w:type="dxa"/>
        <w:tblLayout w:type="fixed"/>
        <w:tblLook w:val="0000"/>
      </w:tblPr>
      <w:tblGrid>
        <w:gridCol w:w="4256"/>
        <w:gridCol w:w="562"/>
        <w:gridCol w:w="5496"/>
      </w:tblGrid>
      <w:tr w:rsidR="00395A9E" w:rsidRPr="00395A9E" w:rsidTr="00395A9E">
        <w:trPr>
          <w:jc w:val="center"/>
        </w:trPr>
        <w:tc>
          <w:tcPr>
            <w:tcW w:w="4256" w:type="dxa"/>
          </w:tcPr>
          <w:p w:rsidR="00395A9E" w:rsidRPr="00395A9E" w:rsidRDefault="00395A9E" w:rsidP="00395A9E">
            <w:pPr>
              <w:rPr>
                <w:rFonts w:ascii="Times New Roman" w:hAnsi="Times New Roman" w:cs="Times New Roman"/>
                <w:b/>
              </w:rPr>
            </w:pPr>
            <w:r w:rsidRPr="00395A9E">
              <w:rPr>
                <w:rFonts w:ascii="Times New Roman" w:hAnsi="Times New Roman" w:cs="Times New Roman"/>
                <w:b/>
              </w:rPr>
              <w:t>«Хизмат кўрсатувчи»</w:t>
            </w:r>
          </w:p>
        </w:tc>
        <w:tc>
          <w:tcPr>
            <w:tcW w:w="562" w:type="dxa"/>
          </w:tcPr>
          <w:p w:rsidR="00395A9E" w:rsidRPr="00395A9E" w:rsidRDefault="00395A9E" w:rsidP="00395A9E">
            <w:pPr>
              <w:rPr>
                <w:rFonts w:ascii="Times New Roman" w:hAnsi="Times New Roman" w:cs="Times New Roman"/>
                <w:b/>
              </w:rPr>
            </w:pPr>
          </w:p>
        </w:tc>
        <w:tc>
          <w:tcPr>
            <w:tcW w:w="5496" w:type="dxa"/>
          </w:tcPr>
          <w:p w:rsidR="00395A9E" w:rsidRPr="00395A9E" w:rsidRDefault="00395A9E" w:rsidP="00395A9E">
            <w:pPr>
              <w:rPr>
                <w:rFonts w:ascii="Times New Roman" w:hAnsi="Times New Roman" w:cs="Times New Roman"/>
                <w:b/>
              </w:rPr>
            </w:pPr>
            <w:r w:rsidRPr="00395A9E">
              <w:rPr>
                <w:rFonts w:ascii="Times New Roman" w:hAnsi="Times New Roman" w:cs="Times New Roman"/>
                <w:b/>
              </w:rPr>
              <w:t xml:space="preserve">                                  «Буюртмачи»</w:t>
            </w:r>
          </w:p>
        </w:tc>
      </w:tr>
      <w:tr w:rsidR="00395A9E" w:rsidRPr="00395A9E" w:rsidTr="00395A9E">
        <w:trPr>
          <w:jc w:val="center"/>
        </w:trPr>
        <w:tc>
          <w:tcPr>
            <w:tcW w:w="4256" w:type="dxa"/>
            <w:tcBorders>
              <w:bottom w:val="single" w:sz="4" w:space="0" w:color="auto"/>
            </w:tcBorders>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Borders>
              <w:bottom w:val="single" w:sz="4" w:space="0" w:color="auto"/>
            </w:tcBorders>
          </w:tcPr>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           Фар</w:t>
            </w:r>
            <w:r w:rsidRPr="00395A9E">
              <w:rPr>
                <w:rFonts w:ascii="Times New Roman" w:hAnsi="Times New Roman" w:cs="Times New Roman"/>
                <w:lang w:val="uz-Cyrl-UZ"/>
              </w:rPr>
              <w:t>ғ</w:t>
            </w:r>
            <w:r w:rsidRPr="00395A9E">
              <w:rPr>
                <w:rFonts w:ascii="Times New Roman" w:hAnsi="Times New Roman" w:cs="Times New Roman"/>
              </w:rPr>
              <w:t>она ша</w:t>
            </w:r>
            <w:r w:rsidRPr="00395A9E">
              <w:rPr>
                <w:rFonts w:ascii="Times New Roman" w:hAnsi="Times New Roman" w:cs="Times New Roman"/>
                <w:lang w:val="uz-Cyrl-UZ"/>
              </w:rPr>
              <w:t>ҳ</w:t>
            </w:r>
            <w:r w:rsidRPr="00395A9E">
              <w:rPr>
                <w:rFonts w:ascii="Times New Roman" w:hAnsi="Times New Roman" w:cs="Times New Roman"/>
              </w:rPr>
              <w:t xml:space="preserve">ар тиббиёт бирлашмаси           </w:t>
            </w:r>
          </w:p>
        </w:tc>
      </w:tr>
      <w:tr w:rsidR="00395A9E" w:rsidRPr="00395A9E" w:rsidTr="00395A9E">
        <w:trPr>
          <w:trHeight w:val="68"/>
          <w:jc w:val="center"/>
        </w:trPr>
        <w:tc>
          <w:tcPr>
            <w:tcW w:w="4256" w:type="dxa"/>
            <w:tcBorders>
              <w:top w:val="single" w:sz="4" w:space="0" w:color="auto"/>
            </w:tcBorders>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Borders>
              <w:top w:val="single" w:sz="4" w:space="0" w:color="auto"/>
            </w:tcBorders>
          </w:tcPr>
          <w:p w:rsidR="00395A9E" w:rsidRPr="00395A9E" w:rsidRDefault="00395A9E" w:rsidP="00395A9E">
            <w:pPr>
              <w:rPr>
                <w:rFonts w:ascii="Times New Roman" w:hAnsi="Times New Roman" w:cs="Times New Roman"/>
              </w:rPr>
            </w:pPr>
            <w:r w:rsidRPr="00395A9E">
              <w:rPr>
                <w:rFonts w:ascii="Times New Roman" w:hAnsi="Times New Roman" w:cs="Times New Roman"/>
              </w:rPr>
              <w:t>(бюджетдан мабла</w:t>
            </w:r>
            <w:r w:rsidRPr="00395A9E">
              <w:rPr>
                <w:rFonts w:ascii="Times New Roman" w:hAnsi="Times New Roman" w:cs="Times New Roman"/>
                <w:lang w:val="uz-Cyrl-UZ"/>
              </w:rPr>
              <w:t>ғ</w:t>
            </w:r>
            <w:r w:rsidRPr="00395A9E">
              <w:rPr>
                <w:rFonts w:ascii="Times New Roman" w:hAnsi="Times New Roman" w:cs="Times New Roman"/>
              </w:rPr>
              <w:t xml:space="preserve"> олувчининг номи)</w:t>
            </w:r>
          </w:p>
        </w:tc>
      </w:tr>
      <w:tr w:rsidR="00395A9E" w:rsidRPr="00395A9E" w:rsidTr="00395A9E">
        <w:trPr>
          <w:jc w:val="center"/>
        </w:trPr>
        <w:tc>
          <w:tcPr>
            <w:tcW w:w="4256" w:type="dxa"/>
            <w:tcBorders>
              <w:bottom w:val="single" w:sz="4" w:space="0" w:color="auto"/>
            </w:tcBorders>
          </w:tcPr>
          <w:p w:rsidR="00395A9E" w:rsidRPr="00395A9E" w:rsidRDefault="00395A9E" w:rsidP="00395A9E">
            <w:pPr>
              <w:rPr>
                <w:rFonts w:ascii="Times New Roman" w:hAnsi="Times New Roman" w:cs="Times New Roman"/>
                <w:sz w:val="20"/>
                <w:szCs w:val="20"/>
              </w:rPr>
            </w:pPr>
          </w:p>
        </w:tc>
        <w:tc>
          <w:tcPr>
            <w:tcW w:w="562" w:type="dxa"/>
          </w:tcPr>
          <w:p w:rsidR="00395A9E" w:rsidRPr="00395A9E" w:rsidRDefault="00395A9E" w:rsidP="00395A9E">
            <w:pPr>
              <w:rPr>
                <w:rFonts w:ascii="Times New Roman" w:hAnsi="Times New Roman" w:cs="Times New Roman"/>
              </w:rPr>
            </w:pPr>
          </w:p>
        </w:tc>
        <w:tc>
          <w:tcPr>
            <w:tcW w:w="5496" w:type="dxa"/>
            <w:tcBorders>
              <w:bottom w:val="single" w:sz="4" w:space="0" w:color="auto"/>
            </w:tcBorders>
          </w:tcPr>
          <w:p w:rsidR="00395A9E" w:rsidRPr="00395A9E" w:rsidRDefault="00395A9E" w:rsidP="00395A9E">
            <w:pPr>
              <w:rPr>
                <w:rFonts w:ascii="Times New Roman" w:hAnsi="Times New Roman" w:cs="Times New Roman"/>
              </w:rPr>
            </w:pPr>
            <w:r w:rsidRPr="00395A9E">
              <w:rPr>
                <w:rFonts w:ascii="Times New Roman" w:hAnsi="Times New Roman" w:cs="Times New Roman"/>
              </w:rPr>
              <w:t>Манзил:  Фар</w:t>
            </w:r>
            <w:r w:rsidRPr="00395A9E">
              <w:rPr>
                <w:rFonts w:ascii="Times New Roman" w:hAnsi="Times New Roman" w:cs="Times New Roman"/>
                <w:lang w:val="uz-Cyrl-UZ"/>
              </w:rPr>
              <w:t>ғ</w:t>
            </w:r>
            <w:r w:rsidRPr="00395A9E">
              <w:rPr>
                <w:rFonts w:ascii="Times New Roman" w:hAnsi="Times New Roman" w:cs="Times New Roman"/>
              </w:rPr>
              <w:t xml:space="preserve">она шахар  </w:t>
            </w:r>
            <w:r w:rsidRPr="00395A9E">
              <w:rPr>
                <w:rFonts w:ascii="Times New Roman" w:hAnsi="Times New Roman" w:cs="Times New Roman"/>
                <w:lang w:val="uz-Cyrl-UZ"/>
              </w:rPr>
              <w:t>Қ</w:t>
            </w:r>
            <w:r w:rsidRPr="00395A9E">
              <w:rPr>
                <w:rFonts w:ascii="Times New Roman" w:hAnsi="Times New Roman" w:cs="Times New Roman"/>
              </w:rPr>
              <w:t>ирлола</w:t>
            </w:r>
            <w:r w:rsidRPr="00395A9E">
              <w:rPr>
                <w:rFonts w:ascii="Times New Roman" w:hAnsi="Times New Roman" w:cs="Times New Roman"/>
                <w:lang w:val="uz-Cyrl-UZ"/>
              </w:rPr>
              <w:t xml:space="preserve"> кўчаси</w:t>
            </w:r>
            <w:r w:rsidRPr="00395A9E">
              <w:rPr>
                <w:rFonts w:ascii="Times New Roman" w:hAnsi="Times New Roman" w:cs="Times New Roman"/>
              </w:rPr>
              <w:t xml:space="preserve"> 2</w:t>
            </w:r>
            <w:r w:rsidRPr="00395A9E">
              <w:rPr>
                <w:rFonts w:ascii="Times New Roman" w:hAnsi="Times New Roman" w:cs="Times New Roman"/>
                <w:lang w:val="uz-Cyrl-UZ"/>
              </w:rPr>
              <w:t>-</w:t>
            </w:r>
            <w:r w:rsidRPr="00395A9E">
              <w:rPr>
                <w:rFonts w:ascii="Times New Roman" w:hAnsi="Times New Roman" w:cs="Times New Roman"/>
              </w:rPr>
              <w:t>уй</w:t>
            </w:r>
          </w:p>
        </w:tc>
      </w:tr>
      <w:tr w:rsidR="00395A9E" w:rsidRPr="00395A9E" w:rsidTr="00395A9E">
        <w:trPr>
          <w:jc w:val="center"/>
        </w:trPr>
        <w:tc>
          <w:tcPr>
            <w:tcW w:w="4256" w:type="dxa"/>
            <w:tcBorders>
              <w:bottom w:val="single" w:sz="4" w:space="0" w:color="auto"/>
            </w:tcBorders>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Borders>
              <w:top w:val="single" w:sz="4" w:space="0" w:color="auto"/>
            </w:tcBorders>
          </w:tcPr>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Тел./факс   </w:t>
            </w:r>
            <w:r w:rsidRPr="00395A9E">
              <w:rPr>
                <w:rFonts w:ascii="Times New Roman" w:hAnsi="Times New Roman" w:cs="Times New Roman"/>
                <w:lang w:val="uz-Cyrl-UZ"/>
              </w:rPr>
              <w:t xml:space="preserve">73 </w:t>
            </w:r>
            <w:r w:rsidRPr="00395A9E">
              <w:rPr>
                <w:rFonts w:ascii="Times New Roman" w:hAnsi="Times New Roman" w:cs="Times New Roman"/>
              </w:rPr>
              <w:t>242-97-41</w:t>
            </w:r>
          </w:p>
        </w:tc>
      </w:tr>
      <w:tr w:rsidR="00395A9E" w:rsidRPr="00395A9E" w:rsidTr="00395A9E">
        <w:trPr>
          <w:jc w:val="center"/>
        </w:trPr>
        <w:tc>
          <w:tcPr>
            <w:tcW w:w="4256" w:type="dxa"/>
            <w:tcBorders>
              <w:top w:val="single" w:sz="4" w:space="0" w:color="auto"/>
              <w:bottom w:val="single" w:sz="4" w:space="0" w:color="auto"/>
            </w:tcBorders>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ш/х* бюджет </w:t>
            </w:r>
            <w:r>
              <w:rPr>
                <w:rStyle w:val="ab"/>
                <w:rFonts w:ascii="Open Sans" w:hAnsi="Open Sans"/>
                <w:b w:val="0"/>
                <w:bCs w:val="0"/>
                <w:color w:val="000000"/>
                <w:sz w:val="21"/>
                <w:szCs w:val="21"/>
                <w:shd w:val="clear" w:color="auto" w:fill="FFFFFF"/>
              </w:rPr>
              <w:t>100022860304017072120054010</w:t>
            </w:r>
          </w:p>
        </w:tc>
      </w:tr>
      <w:tr w:rsidR="00395A9E" w:rsidRPr="00395A9E" w:rsidTr="00395A9E">
        <w:trPr>
          <w:jc w:val="center"/>
        </w:trPr>
        <w:tc>
          <w:tcPr>
            <w:tcW w:w="4256" w:type="dxa"/>
            <w:tcBorders>
              <w:top w:val="single" w:sz="4" w:space="0" w:color="auto"/>
              <w:bottom w:val="single" w:sz="4" w:space="0" w:color="auto"/>
            </w:tcBorders>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Бюджетданмаблаг олувчининг СТИРи_200145074_____</w:t>
            </w:r>
          </w:p>
        </w:tc>
      </w:tr>
      <w:tr w:rsidR="00395A9E" w:rsidRPr="00395A9E" w:rsidTr="00395A9E">
        <w:trPr>
          <w:jc w:val="center"/>
        </w:trPr>
        <w:tc>
          <w:tcPr>
            <w:tcW w:w="4256" w:type="dxa"/>
            <w:tcBorders>
              <w:top w:val="single" w:sz="4" w:space="0" w:color="auto"/>
              <w:bottom w:val="single" w:sz="4" w:space="0" w:color="auto"/>
            </w:tcBorders>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ОКОНХ_______97600_________</w:t>
            </w:r>
          </w:p>
        </w:tc>
      </w:tr>
      <w:tr w:rsidR="00395A9E" w:rsidRPr="00395A9E" w:rsidTr="00395A9E">
        <w:trPr>
          <w:jc w:val="center"/>
        </w:trPr>
        <w:tc>
          <w:tcPr>
            <w:tcW w:w="4256" w:type="dxa"/>
            <w:tcBorders>
              <w:top w:val="single" w:sz="4" w:space="0" w:color="auto"/>
            </w:tcBorders>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Газначилик булинмасини номи</w:t>
            </w:r>
          </w:p>
        </w:tc>
      </w:tr>
      <w:tr w:rsidR="00395A9E" w:rsidRPr="00395A9E" w:rsidTr="00395A9E">
        <w:trPr>
          <w:jc w:val="center"/>
        </w:trPr>
        <w:tc>
          <w:tcPr>
            <w:tcW w:w="4256" w:type="dxa"/>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Фар</w:t>
            </w:r>
            <w:r w:rsidRPr="00395A9E">
              <w:rPr>
                <w:rFonts w:ascii="Times New Roman" w:hAnsi="Times New Roman" w:cs="Times New Roman"/>
                <w:lang w:val="uz-Cyrl-UZ"/>
              </w:rPr>
              <w:t>ғ</w:t>
            </w:r>
            <w:r w:rsidRPr="00395A9E">
              <w:rPr>
                <w:rFonts w:ascii="Times New Roman" w:hAnsi="Times New Roman" w:cs="Times New Roman"/>
              </w:rPr>
              <w:t>она ша</w:t>
            </w:r>
            <w:r w:rsidRPr="00395A9E">
              <w:rPr>
                <w:rFonts w:ascii="Times New Roman" w:hAnsi="Times New Roman" w:cs="Times New Roman"/>
                <w:lang w:val="uz-Cyrl-UZ"/>
              </w:rPr>
              <w:t>ҳ</w:t>
            </w:r>
            <w:r w:rsidRPr="00395A9E">
              <w:rPr>
                <w:rFonts w:ascii="Times New Roman" w:hAnsi="Times New Roman" w:cs="Times New Roman"/>
              </w:rPr>
              <w:t>ари буйича газнач бошкармаси</w:t>
            </w:r>
          </w:p>
        </w:tc>
      </w:tr>
      <w:tr w:rsidR="00395A9E" w:rsidRPr="00395A9E" w:rsidTr="00395A9E">
        <w:trPr>
          <w:jc w:val="center"/>
        </w:trPr>
        <w:tc>
          <w:tcPr>
            <w:tcW w:w="4256" w:type="dxa"/>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Газна х/в23402000300100001010</w:t>
            </w:r>
          </w:p>
        </w:tc>
      </w:tr>
      <w:tr w:rsidR="00395A9E" w:rsidRPr="00395A9E" w:rsidTr="00395A9E">
        <w:trPr>
          <w:jc w:val="center"/>
        </w:trPr>
        <w:tc>
          <w:tcPr>
            <w:tcW w:w="4256" w:type="dxa"/>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Банкнинг номи_____ Марказий банк Ташкент ш._____                                                   </w:t>
            </w:r>
          </w:p>
        </w:tc>
      </w:tr>
      <w:tr w:rsidR="00395A9E" w:rsidRPr="00395A9E" w:rsidTr="00395A9E">
        <w:trPr>
          <w:jc w:val="center"/>
        </w:trPr>
        <w:tc>
          <w:tcPr>
            <w:tcW w:w="4256" w:type="dxa"/>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МФО __00014_______________</w:t>
            </w:r>
          </w:p>
        </w:tc>
      </w:tr>
      <w:tr w:rsidR="00395A9E" w:rsidRPr="00395A9E" w:rsidTr="00395A9E">
        <w:trPr>
          <w:trHeight w:val="486"/>
          <w:jc w:val="center"/>
        </w:trPr>
        <w:tc>
          <w:tcPr>
            <w:tcW w:w="4256" w:type="dxa"/>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Газначилик булинмаси  СТИРи__201122919____</w:t>
            </w:r>
          </w:p>
        </w:tc>
      </w:tr>
      <w:tr w:rsidR="00395A9E" w:rsidRPr="00395A9E" w:rsidTr="00395A9E">
        <w:trPr>
          <w:jc w:val="center"/>
        </w:trPr>
        <w:tc>
          <w:tcPr>
            <w:tcW w:w="4256" w:type="dxa"/>
            <w:tcBorders>
              <w:bottom w:val="single" w:sz="4" w:space="0" w:color="auto"/>
            </w:tcBorders>
          </w:tcPr>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Рахбар:                                </w:t>
            </w: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Рахбар</w:t>
            </w:r>
            <w:r w:rsidRPr="00395A9E">
              <w:rPr>
                <w:rFonts w:ascii="Times New Roman" w:hAnsi="Times New Roman" w:cs="Times New Roman"/>
                <w:u w:val="single"/>
              </w:rPr>
              <w:t>:                     М.Н.Шокиров_________________</w:t>
            </w:r>
          </w:p>
        </w:tc>
      </w:tr>
      <w:tr w:rsidR="00395A9E" w:rsidRPr="00395A9E" w:rsidTr="00395A9E">
        <w:trPr>
          <w:jc w:val="center"/>
        </w:trPr>
        <w:tc>
          <w:tcPr>
            <w:tcW w:w="4256" w:type="dxa"/>
            <w:tcBorders>
              <w:top w:val="single" w:sz="4" w:space="0" w:color="auto"/>
            </w:tcBorders>
          </w:tcPr>
          <w:p w:rsidR="00395A9E" w:rsidRPr="00395A9E" w:rsidRDefault="00395A9E" w:rsidP="00395A9E">
            <w:pPr>
              <w:rPr>
                <w:rFonts w:ascii="Times New Roman" w:hAnsi="Times New Roman" w:cs="Times New Roman"/>
              </w:rPr>
            </w:pPr>
            <w:r w:rsidRPr="00395A9E">
              <w:rPr>
                <w:rFonts w:ascii="Times New Roman" w:hAnsi="Times New Roman" w:cs="Times New Roman"/>
              </w:rPr>
              <w:t>(лавозими)                (Ф.И.Ш)</w:t>
            </w: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(лавозими)                (Ф.И.Ш)</w:t>
            </w:r>
          </w:p>
        </w:tc>
      </w:tr>
      <w:tr w:rsidR="00395A9E" w:rsidRPr="00395A9E" w:rsidTr="00395A9E">
        <w:trPr>
          <w:jc w:val="center"/>
        </w:trPr>
        <w:tc>
          <w:tcPr>
            <w:tcW w:w="4256" w:type="dxa"/>
          </w:tcPr>
          <w:p w:rsidR="00395A9E" w:rsidRPr="00395A9E" w:rsidRDefault="00395A9E" w:rsidP="00395A9E">
            <w:pPr>
              <w:rPr>
                <w:rFonts w:ascii="Times New Roman" w:hAnsi="Times New Roman" w:cs="Times New Roman"/>
              </w:rPr>
            </w:pP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p>
        </w:tc>
      </w:tr>
      <w:tr w:rsidR="00395A9E" w:rsidRPr="00395A9E" w:rsidTr="00395A9E">
        <w:trPr>
          <w:jc w:val="center"/>
        </w:trPr>
        <w:tc>
          <w:tcPr>
            <w:tcW w:w="425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                                (имзо)</w:t>
            </w:r>
          </w:p>
        </w:tc>
        <w:tc>
          <w:tcPr>
            <w:tcW w:w="562" w:type="dxa"/>
          </w:tcPr>
          <w:p w:rsidR="00395A9E" w:rsidRPr="00395A9E" w:rsidRDefault="00395A9E" w:rsidP="00395A9E">
            <w:pPr>
              <w:rPr>
                <w:rFonts w:ascii="Times New Roman" w:hAnsi="Times New Roman" w:cs="Times New Roman"/>
              </w:rPr>
            </w:pPr>
          </w:p>
        </w:tc>
        <w:tc>
          <w:tcPr>
            <w:tcW w:w="5496" w:type="dxa"/>
          </w:tcPr>
          <w:p w:rsidR="00395A9E" w:rsidRPr="00395A9E" w:rsidRDefault="00395A9E" w:rsidP="00395A9E">
            <w:pPr>
              <w:rPr>
                <w:rFonts w:ascii="Times New Roman" w:hAnsi="Times New Roman" w:cs="Times New Roman"/>
              </w:rPr>
            </w:pPr>
            <w:r w:rsidRPr="00395A9E">
              <w:rPr>
                <w:rFonts w:ascii="Times New Roman" w:hAnsi="Times New Roman" w:cs="Times New Roman"/>
              </w:rPr>
              <w:t xml:space="preserve">                   (имзо)</w:t>
            </w:r>
          </w:p>
        </w:tc>
      </w:tr>
    </w:tbl>
    <w:p w:rsidR="00395A9E" w:rsidRPr="00395A9E" w:rsidRDefault="00395A9E" w:rsidP="00395A9E">
      <w:pPr>
        <w:rPr>
          <w:rFonts w:ascii="Times New Roman" w:hAnsi="Times New Roman" w:cs="Times New Roman"/>
        </w:rPr>
      </w:pPr>
      <w:r w:rsidRPr="00395A9E">
        <w:rPr>
          <w:rFonts w:ascii="Times New Roman" w:hAnsi="Times New Roman" w:cs="Times New Roman"/>
        </w:rPr>
        <w:tab/>
        <w:t xml:space="preserve">           М.У.                                                                                               М.У.</w:t>
      </w:r>
    </w:p>
    <w:sectPr w:rsidR="00395A9E" w:rsidRPr="00395A9E" w:rsidSect="001B155B">
      <w:pgSz w:w="11906" w:h="16838"/>
      <w:pgMar w:top="142" w:right="707" w:bottom="709" w:left="85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A9E" w:rsidRDefault="00395A9E" w:rsidP="00395A9E">
      <w:pPr>
        <w:spacing w:after="0" w:line="240" w:lineRule="auto"/>
      </w:pPr>
      <w:r>
        <w:separator/>
      </w:r>
    </w:p>
  </w:endnote>
  <w:endnote w:type="continuationSeparator" w:id="1">
    <w:p w:rsidR="00395A9E" w:rsidRDefault="00395A9E" w:rsidP="00395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A9E" w:rsidRDefault="00395A9E" w:rsidP="00395A9E">
      <w:pPr>
        <w:spacing w:after="0" w:line="240" w:lineRule="auto"/>
      </w:pPr>
      <w:r>
        <w:separator/>
      </w:r>
    </w:p>
  </w:footnote>
  <w:footnote w:type="continuationSeparator" w:id="1">
    <w:p w:rsidR="00395A9E" w:rsidRDefault="00395A9E" w:rsidP="00395A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footnotePr>
    <w:footnote w:id="0"/>
    <w:footnote w:id="1"/>
  </w:footnotePr>
  <w:endnotePr>
    <w:endnote w:id="0"/>
    <w:endnote w:id="1"/>
  </w:endnotePr>
  <w:compat/>
  <w:rsids>
    <w:rsidRoot w:val="0045369D"/>
    <w:rsid w:val="00046023"/>
    <w:rsid w:val="000F0D5B"/>
    <w:rsid w:val="00125F27"/>
    <w:rsid w:val="001A1E79"/>
    <w:rsid w:val="001B155B"/>
    <w:rsid w:val="001E05F3"/>
    <w:rsid w:val="00215174"/>
    <w:rsid w:val="00216500"/>
    <w:rsid w:val="00291FF0"/>
    <w:rsid w:val="00297941"/>
    <w:rsid w:val="002B6879"/>
    <w:rsid w:val="002D75F2"/>
    <w:rsid w:val="00395A9E"/>
    <w:rsid w:val="003D090A"/>
    <w:rsid w:val="00436D8C"/>
    <w:rsid w:val="0045369D"/>
    <w:rsid w:val="00573774"/>
    <w:rsid w:val="0059549C"/>
    <w:rsid w:val="005D6606"/>
    <w:rsid w:val="005F65CE"/>
    <w:rsid w:val="00674DD6"/>
    <w:rsid w:val="006D01A4"/>
    <w:rsid w:val="006E1417"/>
    <w:rsid w:val="007A4EC5"/>
    <w:rsid w:val="00814CBC"/>
    <w:rsid w:val="00844BF7"/>
    <w:rsid w:val="00877576"/>
    <w:rsid w:val="008B1FC1"/>
    <w:rsid w:val="008C7F91"/>
    <w:rsid w:val="00910A84"/>
    <w:rsid w:val="00912F67"/>
    <w:rsid w:val="0095095E"/>
    <w:rsid w:val="009C33E4"/>
    <w:rsid w:val="009D536C"/>
    <w:rsid w:val="00A447CE"/>
    <w:rsid w:val="00A90FCA"/>
    <w:rsid w:val="00B7278E"/>
    <w:rsid w:val="00C009AC"/>
    <w:rsid w:val="00C130D6"/>
    <w:rsid w:val="00C43ABC"/>
    <w:rsid w:val="00C97591"/>
    <w:rsid w:val="00CD5BBD"/>
    <w:rsid w:val="00D560FE"/>
    <w:rsid w:val="00D60AE0"/>
    <w:rsid w:val="00DC6B6C"/>
    <w:rsid w:val="00ED1675"/>
    <w:rsid w:val="00FC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549C"/>
    <w:pPr>
      <w:ind w:left="720"/>
      <w:contextualSpacing/>
    </w:pPr>
  </w:style>
  <w:style w:type="paragraph" w:styleId="a5">
    <w:name w:val="Normal (Web)"/>
    <w:basedOn w:val="a"/>
    <w:uiPriority w:val="99"/>
    <w:unhideWhenUsed/>
    <w:rsid w:val="000F0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395A9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95A9E"/>
  </w:style>
  <w:style w:type="paragraph" w:styleId="a8">
    <w:name w:val="footer"/>
    <w:basedOn w:val="a"/>
    <w:link w:val="a9"/>
    <w:uiPriority w:val="99"/>
    <w:semiHidden/>
    <w:unhideWhenUsed/>
    <w:rsid w:val="00395A9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A9E"/>
  </w:style>
  <w:style w:type="paragraph" w:styleId="aa">
    <w:name w:val="No Spacing"/>
    <w:uiPriority w:val="1"/>
    <w:qFormat/>
    <w:rsid w:val="00395A9E"/>
    <w:pPr>
      <w:spacing w:after="0" w:line="240" w:lineRule="auto"/>
    </w:pPr>
  </w:style>
  <w:style w:type="character" w:styleId="ab">
    <w:name w:val="Strong"/>
    <w:basedOn w:val="a0"/>
    <w:uiPriority w:val="22"/>
    <w:qFormat/>
    <w:rsid w:val="00395A9E"/>
    <w:rPr>
      <w:b/>
      <w:bCs/>
    </w:rPr>
  </w:style>
</w:styles>
</file>

<file path=word/webSettings.xml><?xml version="1.0" encoding="utf-8"?>
<w:webSettings xmlns:r="http://schemas.openxmlformats.org/officeDocument/2006/relationships" xmlns:w="http://schemas.openxmlformats.org/wordprocessingml/2006/main">
  <w:divs>
    <w:div w:id="86579288">
      <w:bodyDiv w:val="1"/>
      <w:marLeft w:val="0"/>
      <w:marRight w:val="0"/>
      <w:marTop w:val="0"/>
      <w:marBottom w:val="0"/>
      <w:divBdr>
        <w:top w:val="none" w:sz="0" w:space="0" w:color="auto"/>
        <w:left w:val="none" w:sz="0" w:space="0" w:color="auto"/>
        <w:bottom w:val="none" w:sz="0" w:space="0" w:color="auto"/>
        <w:right w:val="none" w:sz="0" w:space="0" w:color="auto"/>
      </w:divBdr>
    </w:div>
    <w:div w:id="98456753">
      <w:bodyDiv w:val="1"/>
      <w:marLeft w:val="0"/>
      <w:marRight w:val="0"/>
      <w:marTop w:val="0"/>
      <w:marBottom w:val="0"/>
      <w:divBdr>
        <w:top w:val="none" w:sz="0" w:space="0" w:color="auto"/>
        <w:left w:val="none" w:sz="0" w:space="0" w:color="auto"/>
        <w:bottom w:val="none" w:sz="0" w:space="0" w:color="auto"/>
        <w:right w:val="none" w:sz="0" w:space="0" w:color="auto"/>
      </w:divBdr>
    </w:div>
    <w:div w:id="238945967">
      <w:bodyDiv w:val="1"/>
      <w:marLeft w:val="0"/>
      <w:marRight w:val="0"/>
      <w:marTop w:val="0"/>
      <w:marBottom w:val="0"/>
      <w:divBdr>
        <w:top w:val="none" w:sz="0" w:space="0" w:color="auto"/>
        <w:left w:val="none" w:sz="0" w:space="0" w:color="auto"/>
        <w:bottom w:val="none" w:sz="0" w:space="0" w:color="auto"/>
        <w:right w:val="none" w:sz="0" w:space="0" w:color="auto"/>
      </w:divBdr>
    </w:div>
    <w:div w:id="295377699">
      <w:bodyDiv w:val="1"/>
      <w:marLeft w:val="0"/>
      <w:marRight w:val="0"/>
      <w:marTop w:val="0"/>
      <w:marBottom w:val="0"/>
      <w:divBdr>
        <w:top w:val="none" w:sz="0" w:space="0" w:color="auto"/>
        <w:left w:val="none" w:sz="0" w:space="0" w:color="auto"/>
        <w:bottom w:val="none" w:sz="0" w:space="0" w:color="auto"/>
        <w:right w:val="none" w:sz="0" w:space="0" w:color="auto"/>
      </w:divBdr>
    </w:div>
    <w:div w:id="306469947">
      <w:bodyDiv w:val="1"/>
      <w:marLeft w:val="0"/>
      <w:marRight w:val="0"/>
      <w:marTop w:val="0"/>
      <w:marBottom w:val="0"/>
      <w:divBdr>
        <w:top w:val="none" w:sz="0" w:space="0" w:color="auto"/>
        <w:left w:val="none" w:sz="0" w:space="0" w:color="auto"/>
        <w:bottom w:val="none" w:sz="0" w:space="0" w:color="auto"/>
        <w:right w:val="none" w:sz="0" w:space="0" w:color="auto"/>
      </w:divBdr>
    </w:div>
    <w:div w:id="403794376">
      <w:bodyDiv w:val="1"/>
      <w:marLeft w:val="0"/>
      <w:marRight w:val="0"/>
      <w:marTop w:val="0"/>
      <w:marBottom w:val="0"/>
      <w:divBdr>
        <w:top w:val="none" w:sz="0" w:space="0" w:color="auto"/>
        <w:left w:val="none" w:sz="0" w:space="0" w:color="auto"/>
        <w:bottom w:val="none" w:sz="0" w:space="0" w:color="auto"/>
        <w:right w:val="none" w:sz="0" w:space="0" w:color="auto"/>
      </w:divBdr>
    </w:div>
    <w:div w:id="482160535">
      <w:bodyDiv w:val="1"/>
      <w:marLeft w:val="0"/>
      <w:marRight w:val="0"/>
      <w:marTop w:val="0"/>
      <w:marBottom w:val="0"/>
      <w:divBdr>
        <w:top w:val="none" w:sz="0" w:space="0" w:color="auto"/>
        <w:left w:val="none" w:sz="0" w:space="0" w:color="auto"/>
        <w:bottom w:val="none" w:sz="0" w:space="0" w:color="auto"/>
        <w:right w:val="none" w:sz="0" w:space="0" w:color="auto"/>
      </w:divBdr>
    </w:div>
    <w:div w:id="586308308">
      <w:bodyDiv w:val="1"/>
      <w:marLeft w:val="0"/>
      <w:marRight w:val="0"/>
      <w:marTop w:val="0"/>
      <w:marBottom w:val="0"/>
      <w:divBdr>
        <w:top w:val="none" w:sz="0" w:space="0" w:color="auto"/>
        <w:left w:val="none" w:sz="0" w:space="0" w:color="auto"/>
        <w:bottom w:val="none" w:sz="0" w:space="0" w:color="auto"/>
        <w:right w:val="none" w:sz="0" w:space="0" w:color="auto"/>
      </w:divBdr>
    </w:div>
    <w:div w:id="611321954">
      <w:bodyDiv w:val="1"/>
      <w:marLeft w:val="0"/>
      <w:marRight w:val="0"/>
      <w:marTop w:val="0"/>
      <w:marBottom w:val="0"/>
      <w:divBdr>
        <w:top w:val="none" w:sz="0" w:space="0" w:color="auto"/>
        <w:left w:val="none" w:sz="0" w:space="0" w:color="auto"/>
        <w:bottom w:val="none" w:sz="0" w:space="0" w:color="auto"/>
        <w:right w:val="none" w:sz="0" w:space="0" w:color="auto"/>
      </w:divBdr>
    </w:div>
    <w:div w:id="700014856">
      <w:bodyDiv w:val="1"/>
      <w:marLeft w:val="0"/>
      <w:marRight w:val="0"/>
      <w:marTop w:val="0"/>
      <w:marBottom w:val="0"/>
      <w:divBdr>
        <w:top w:val="none" w:sz="0" w:space="0" w:color="auto"/>
        <w:left w:val="none" w:sz="0" w:space="0" w:color="auto"/>
        <w:bottom w:val="none" w:sz="0" w:space="0" w:color="auto"/>
        <w:right w:val="none" w:sz="0" w:space="0" w:color="auto"/>
      </w:divBdr>
    </w:div>
    <w:div w:id="804548685">
      <w:bodyDiv w:val="1"/>
      <w:marLeft w:val="0"/>
      <w:marRight w:val="0"/>
      <w:marTop w:val="0"/>
      <w:marBottom w:val="0"/>
      <w:divBdr>
        <w:top w:val="none" w:sz="0" w:space="0" w:color="auto"/>
        <w:left w:val="none" w:sz="0" w:space="0" w:color="auto"/>
        <w:bottom w:val="none" w:sz="0" w:space="0" w:color="auto"/>
        <w:right w:val="none" w:sz="0" w:space="0" w:color="auto"/>
      </w:divBdr>
    </w:div>
    <w:div w:id="823660615">
      <w:bodyDiv w:val="1"/>
      <w:marLeft w:val="0"/>
      <w:marRight w:val="0"/>
      <w:marTop w:val="0"/>
      <w:marBottom w:val="0"/>
      <w:divBdr>
        <w:top w:val="none" w:sz="0" w:space="0" w:color="auto"/>
        <w:left w:val="none" w:sz="0" w:space="0" w:color="auto"/>
        <w:bottom w:val="none" w:sz="0" w:space="0" w:color="auto"/>
        <w:right w:val="none" w:sz="0" w:space="0" w:color="auto"/>
      </w:divBdr>
    </w:div>
    <w:div w:id="832453996">
      <w:bodyDiv w:val="1"/>
      <w:marLeft w:val="0"/>
      <w:marRight w:val="0"/>
      <w:marTop w:val="0"/>
      <w:marBottom w:val="0"/>
      <w:divBdr>
        <w:top w:val="none" w:sz="0" w:space="0" w:color="auto"/>
        <w:left w:val="none" w:sz="0" w:space="0" w:color="auto"/>
        <w:bottom w:val="none" w:sz="0" w:space="0" w:color="auto"/>
        <w:right w:val="none" w:sz="0" w:space="0" w:color="auto"/>
      </w:divBdr>
    </w:div>
    <w:div w:id="913397191">
      <w:bodyDiv w:val="1"/>
      <w:marLeft w:val="0"/>
      <w:marRight w:val="0"/>
      <w:marTop w:val="0"/>
      <w:marBottom w:val="0"/>
      <w:divBdr>
        <w:top w:val="none" w:sz="0" w:space="0" w:color="auto"/>
        <w:left w:val="none" w:sz="0" w:space="0" w:color="auto"/>
        <w:bottom w:val="none" w:sz="0" w:space="0" w:color="auto"/>
        <w:right w:val="none" w:sz="0" w:space="0" w:color="auto"/>
      </w:divBdr>
    </w:div>
    <w:div w:id="1003821472">
      <w:bodyDiv w:val="1"/>
      <w:marLeft w:val="0"/>
      <w:marRight w:val="0"/>
      <w:marTop w:val="0"/>
      <w:marBottom w:val="0"/>
      <w:divBdr>
        <w:top w:val="none" w:sz="0" w:space="0" w:color="auto"/>
        <w:left w:val="none" w:sz="0" w:space="0" w:color="auto"/>
        <w:bottom w:val="none" w:sz="0" w:space="0" w:color="auto"/>
        <w:right w:val="none" w:sz="0" w:space="0" w:color="auto"/>
      </w:divBdr>
    </w:div>
    <w:div w:id="1085954369">
      <w:bodyDiv w:val="1"/>
      <w:marLeft w:val="0"/>
      <w:marRight w:val="0"/>
      <w:marTop w:val="0"/>
      <w:marBottom w:val="0"/>
      <w:divBdr>
        <w:top w:val="none" w:sz="0" w:space="0" w:color="auto"/>
        <w:left w:val="none" w:sz="0" w:space="0" w:color="auto"/>
        <w:bottom w:val="none" w:sz="0" w:space="0" w:color="auto"/>
        <w:right w:val="none" w:sz="0" w:space="0" w:color="auto"/>
      </w:divBdr>
    </w:div>
    <w:div w:id="1187137938">
      <w:bodyDiv w:val="1"/>
      <w:marLeft w:val="0"/>
      <w:marRight w:val="0"/>
      <w:marTop w:val="0"/>
      <w:marBottom w:val="0"/>
      <w:divBdr>
        <w:top w:val="none" w:sz="0" w:space="0" w:color="auto"/>
        <w:left w:val="none" w:sz="0" w:space="0" w:color="auto"/>
        <w:bottom w:val="none" w:sz="0" w:space="0" w:color="auto"/>
        <w:right w:val="none" w:sz="0" w:space="0" w:color="auto"/>
      </w:divBdr>
    </w:div>
    <w:div w:id="1247884144">
      <w:bodyDiv w:val="1"/>
      <w:marLeft w:val="0"/>
      <w:marRight w:val="0"/>
      <w:marTop w:val="0"/>
      <w:marBottom w:val="0"/>
      <w:divBdr>
        <w:top w:val="none" w:sz="0" w:space="0" w:color="auto"/>
        <w:left w:val="none" w:sz="0" w:space="0" w:color="auto"/>
        <w:bottom w:val="none" w:sz="0" w:space="0" w:color="auto"/>
        <w:right w:val="none" w:sz="0" w:space="0" w:color="auto"/>
      </w:divBdr>
    </w:div>
    <w:div w:id="1260722453">
      <w:bodyDiv w:val="1"/>
      <w:marLeft w:val="0"/>
      <w:marRight w:val="0"/>
      <w:marTop w:val="0"/>
      <w:marBottom w:val="0"/>
      <w:divBdr>
        <w:top w:val="none" w:sz="0" w:space="0" w:color="auto"/>
        <w:left w:val="none" w:sz="0" w:space="0" w:color="auto"/>
        <w:bottom w:val="none" w:sz="0" w:space="0" w:color="auto"/>
        <w:right w:val="none" w:sz="0" w:space="0" w:color="auto"/>
      </w:divBdr>
    </w:div>
    <w:div w:id="1293361775">
      <w:bodyDiv w:val="1"/>
      <w:marLeft w:val="0"/>
      <w:marRight w:val="0"/>
      <w:marTop w:val="0"/>
      <w:marBottom w:val="0"/>
      <w:divBdr>
        <w:top w:val="none" w:sz="0" w:space="0" w:color="auto"/>
        <w:left w:val="none" w:sz="0" w:space="0" w:color="auto"/>
        <w:bottom w:val="none" w:sz="0" w:space="0" w:color="auto"/>
        <w:right w:val="none" w:sz="0" w:space="0" w:color="auto"/>
      </w:divBdr>
    </w:div>
    <w:div w:id="1437603818">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47528273">
      <w:bodyDiv w:val="1"/>
      <w:marLeft w:val="0"/>
      <w:marRight w:val="0"/>
      <w:marTop w:val="0"/>
      <w:marBottom w:val="0"/>
      <w:divBdr>
        <w:top w:val="none" w:sz="0" w:space="0" w:color="auto"/>
        <w:left w:val="none" w:sz="0" w:space="0" w:color="auto"/>
        <w:bottom w:val="none" w:sz="0" w:space="0" w:color="auto"/>
        <w:right w:val="none" w:sz="0" w:space="0" w:color="auto"/>
      </w:divBdr>
    </w:div>
    <w:div w:id="1549103526">
      <w:bodyDiv w:val="1"/>
      <w:marLeft w:val="0"/>
      <w:marRight w:val="0"/>
      <w:marTop w:val="0"/>
      <w:marBottom w:val="0"/>
      <w:divBdr>
        <w:top w:val="none" w:sz="0" w:space="0" w:color="auto"/>
        <w:left w:val="none" w:sz="0" w:space="0" w:color="auto"/>
        <w:bottom w:val="none" w:sz="0" w:space="0" w:color="auto"/>
        <w:right w:val="none" w:sz="0" w:space="0" w:color="auto"/>
      </w:divBdr>
    </w:div>
    <w:div w:id="1571694208">
      <w:bodyDiv w:val="1"/>
      <w:marLeft w:val="0"/>
      <w:marRight w:val="0"/>
      <w:marTop w:val="0"/>
      <w:marBottom w:val="0"/>
      <w:divBdr>
        <w:top w:val="none" w:sz="0" w:space="0" w:color="auto"/>
        <w:left w:val="none" w:sz="0" w:space="0" w:color="auto"/>
        <w:bottom w:val="none" w:sz="0" w:space="0" w:color="auto"/>
        <w:right w:val="none" w:sz="0" w:space="0" w:color="auto"/>
      </w:divBdr>
    </w:div>
    <w:div w:id="1590894205">
      <w:bodyDiv w:val="1"/>
      <w:marLeft w:val="0"/>
      <w:marRight w:val="0"/>
      <w:marTop w:val="0"/>
      <w:marBottom w:val="0"/>
      <w:divBdr>
        <w:top w:val="none" w:sz="0" w:space="0" w:color="auto"/>
        <w:left w:val="none" w:sz="0" w:space="0" w:color="auto"/>
        <w:bottom w:val="none" w:sz="0" w:space="0" w:color="auto"/>
        <w:right w:val="none" w:sz="0" w:space="0" w:color="auto"/>
      </w:divBdr>
    </w:div>
    <w:div w:id="1626697335">
      <w:bodyDiv w:val="1"/>
      <w:marLeft w:val="0"/>
      <w:marRight w:val="0"/>
      <w:marTop w:val="0"/>
      <w:marBottom w:val="0"/>
      <w:divBdr>
        <w:top w:val="none" w:sz="0" w:space="0" w:color="auto"/>
        <w:left w:val="none" w:sz="0" w:space="0" w:color="auto"/>
        <w:bottom w:val="none" w:sz="0" w:space="0" w:color="auto"/>
        <w:right w:val="none" w:sz="0" w:space="0" w:color="auto"/>
      </w:divBdr>
    </w:div>
    <w:div w:id="1667244155">
      <w:bodyDiv w:val="1"/>
      <w:marLeft w:val="0"/>
      <w:marRight w:val="0"/>
      <w:marTop w:val="0"/>
      <w:marBottom w:val="0"/>
      <w:divBdr>
        <w:top w:val="none" w:sz="0" w:space="0" w:color="auto"/>
        <w:left w:val="none" w:sz="0" w:space="0" w:color="auto"/>
        <w:bottom w:val="none" w:sz="0" w:space="0" w:color="auto"/>
        <w:right w:val="none" w:sz="0" w:space="0" w:color="auto"/>
      </w:divBdr>
    </w:div>
    <w:div w:id="1694726471">
      <w:bodyDiv w:val="1"/>
      <w:marLeft w:val="0"/>
      <w:marRight w:val="0"/>
      <w:marTop w:val="0"/>
      <w:marBottom w:val="0"/>
      <w:divBdr>
        <w:top w:val="none" w:sz="0" w:space="0" w:color="auto"/>
        <w:left w:val="none" w:sz="0" w:space="0" w:color="auto"/>
        <w:bottom w:val="none" w:sz="0" w:space="0" w:color="auto"/>
        <w:right w:val="none" w:sz="0" w:space="0" w:color="auto"/>
      </w:divBdr>
    </w:div>
    <w:div w:id="1740709288">
      <w:bodyDiv w:val="1"/>
      <w:marLeft w:val="0"/>
      <w:marRight w:val="0"/>
      <w:marTop w:val="0"/>
      <w:marBottom w:val="0"/>
      <w:divBdr>
        <w:top w:val="none" w:sz="0" w:space="0" w:color="auto"/>
        <w:left w:val="none" w:sz="0" w:space="0" w:color="auto"/>
        <w:bottom w:val="none" w:sz="0" w:space="0" w:color="auto"/>
        <w:right w:val="none" w:sz="0" w:space="0" w:color="auto"/>
      </w:divBdr>
    </w:div>
    <w:div w:id="1785417253">
      <w:bodyDiv w:val="1"/>
      <w:marLeft w:val="0"/>
      <w:marRight w:val="0"/>
      <w:marTop w:val="0"/>
      <w:marBottom w:val="0"/>
      <w:divBdr>
        <w:top w:val="none" w:sz="0" w:space="0" w:color="auto"/>
        <w:left w:val="none" w:sz="0" w:space="0" w:color="auto"/>
        <w:bottom w:val="none" w:sz="0" w:space="0" w:color="auto"/>
        <w:right w:val="none" w:sz="0" w:space="0" w:color="auto"/>
      </w:divBdr>
    </w:div>
    <w:div w:id="1792086196">
      <w:bodyDiv w:val="1"/>
      <w:marLeft w:val="0"/>
      <w:marRight w:val="0"/>
      <w:marTop w:val="0"/>
      <w:marBottom w:val="0"/>
      <w:divBdr>
        <w:top w:val="none" w:sz="0" w:space="0" w:color="auto"/>
        <w:left w:val="none" w:sz="0" w:space="0" w:color="auto"/>
        <w:bottom w:val="none" w:sz="0" w:space="0" w:color="auto"/>
        <w:right w:val="none" w:sz="0" w:space="0" w:color="auto"/>
      </w:divBdr>
    </w:div>
    <w:div w:id="1855270051">
      <w:bodyDiv w:val="1"/>
      <w:marLeft w:val="0"/>
      <w:marRight w:val="0"/>
      <w:marTop w:val="0"/>
      <w:marBottom w:val="0"/>
      <w:divBdr>
        <w:top w:val="none" w:sz="0" w:space="0" w:color="auto"/>
        <w:left w:val="none" w:sz="0" w:space="0" w:color="auto"/>
        <w:bottom w:val="none" w:sz="0" w:space="0" w:color="auto"/>
        <w:right w:val="none" w:sz="0" w:space="0" w:color="auto"/>
      </w:divBdr>
    </w:div>
    <w:div w:id="1862814198">
      <w:bodyDiv w:val="1"/>
      <w:marLeft w:val="0"/>
      <w:marRight w:val="0"/>
      <w:marTop w:val="0"/>
      <w:marBottom w:val="0"/>
      <w:divBdr>
        <w:top w:val="none" w:sz="0" w:space="0" w:color="auto"/>
        <w:left w:val="none" w:sz="0" w:space="0" w:color="auto"/>
        <w:bottom w:val="none" w:sz="0" w:space="0" w:color="auto"/>
        <w:right w:val="none" w:sz="0" w:space="0" w:color="auto"/>
      </w:divBdr>
    </w:div>
    <w:div w:id="1892111177">
      <w:bodyDiv w:val="1"/>
      <w:marLeft w:val="0"/>
      <w:marRight w:val="0"/>
      <w:marTop w:val="0"/>
      <w:marBottom w:val="0"/>
      <w:divBdr>
        <w:top w:val="none" w:sz="0" w:space="0" w:color="auto"/>
        <w:left w:val="none" w:sz="0" w:space="0" w:color="auto"/>
        <w:bottom w:val="none" w:sz="0" w:space="0" w:color="auto"/>
        <w:right w:val="none" w:sz="0" w:space="0" w:color="auto"/>
      </w:divBdr>
    </w:div>
    <w:div w:id="213490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DUALCORE</cp:lastModifiedBy>
  <cp:revision>3</cp:revision>
  <dcterms:created xsi:type="dcterms:W3CDTF">2022-06-14T04:39:00Z</dcterms:created>
  <dcterms:modified xsi:type="dcterms:W3CDTF">2022-06-17T06:23:00Z</dcterms:modified>
</cp:coreProperties>
</file>