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Default="00573EC6" w:rsidP="00630847">
      <w:pPr>
        <w:spacing w:after="278" w:line="240" w:lineRule="auto"/>
        <w:ind w:left="497"/>
        <w:rPr>
          <w:rFonts w:ascii="Times New Roman" w:hAnsi="Times New Roman" w:cs="Times New Roman"/>
          <w:color w:val="auto"/>
          <w:sz w:val="24"/>
          <w:szCs w:val="24"/>
        </w:rPr>
      </w:pPr>
    </w:p>
    <w:p w14:paraId="3BA5A25C" w14:textId="77777777" w:rsidR="004F59C8" w:rsidRPr="00D06E3E" w:rsidRDefault="004F59C8" w:rsidP="00630847">
      <w:pPr>
        <w:spacing w:after="278" w:line="240" w:lineRule="auto"/>
        <w:ind w:left="497"/>
        <w:rPr>
          <w:rFonts w:ascii="Times New Roman" w:hAnsi="Times New Roman" w:cs="Times New Roman"/>
          <w:color w:val="auto"/>
          <w:sz w:val="24"/>
          <w:szCs w:val="24"/>
        </w:rPr>
      </w:pPr>
    </w:p>
    <w:tbl>
      <w:tblPr>
        <w:tblW w:w="9212" w:type="dxa"/>
        <w:tblInd w:w="93" w:type="dxa"/>
        <w:tblLook w:val="04A0" w:firstRow="1" w:lastRow="0" w:firstColumn="1" w:lastColumn="0" w:noHBand="0" w:noVBand="1"/>
      </w:tblPr>
      <w:tblGrid>
        <w:gridCol w:w="9212"/>
      </w:tblGrid>
      <w:tr w:rsidR="004F59C8" w:rsidRPr="006E23BA" w14:paraId="547939C7" w14:textId="77777777" w:rsidTr="004F59C8">
        <w:trPr>
          <w:trHeight w:val="436"/>
        </w:trPr>
        <w:tc>
          <w:tcPr>
            <w:tcW w:w="92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9A674A" w14:textId="0DD0C549" w:rsidR="004F59C8" w:rsidRPr="006E23BA" w:rsidRDefault="00DF3681" w:rsidP="006E23BA">
            <w:pPr>
              <w:spacing w:line="240" w:lineRule="auto"/>
              <w:jc w:val="center"/>
              <w:rPr>
                <w:rFonts w:ascii="Times New Roman" w:eastAsia="Times New Roman" w:hAnsi="Times New Roman" w:cs="Times New Roman"/>
                <w:sz w:val="24"/>
                <w:szCs w:val="24"/>
                <w:lang w:val="uz-Cyrl-UZ"/>
              </w:rPr>
            </w:pPr>
            <w:r w:rsidRPr="00DF3681">
              <w:rPr>
                <w:rFonts w:ascii="Times New Roman" w:eastAsia="Times New Roman" w:hAnsi="Times New Roman" w:cs="Times New Roman"/>
                <w:sz w:val="28"/>
                <w:szCs w:val="24"/>
              </w:rPr>
              <w:t>"Олмалиқ КМК" АЖ</w:t>
            </w:r>
            <w:r w:rsidR="006E23BA">
              <w:rPr>
                <w:rFonts w:ascii="Times New Roman" w:eastAsia="Times New Roman" w:hAnsi="Times New Roman" w:cs="Times New Roman"/>
                <w:sz w:val="28"/>
                <w:szCs w:val="24"/>
                <w:lang w:val="uz-Cyrl-UZ"/>
              </w:rPr>
              <w:t xml:space="preserve"> </w:t>
            </w:r>
            <w:r w:rsidR="006E23BA">
              <w:rPr>
                <w:rFonts w:ascii="Times New Roman" w:eastAsia="Times New Roman" w:hAnsi="Times New Roman" w:cs="Times New Roman"/>
                <w:bCs/>
                <w:sz w:val="28"/>
                <w:szCs w:val="24"/>
              </w:rPr>
              <w:t xml:space="preserve"> Бирлашган чи</w:t>
            </w:r>
            <w:r w:rsidR="006E23BA">
              <w:rPr>
                <w:rFonts w:ascii="Times New Roman" w:eastAsia="Times New Roman" w:hAnsi="Times New Roman" w:cs="Times New Roman"/>
                <w:bCs/>
                <w:sz w:val="28"/>
                <w:szCs w:val="24"/>
                <w:lang w:val="uz-Cyrl-UZ"/>
              </w:rPr>
              <w:t>қинди сақлаш хўжалиги. Мис бойтитш фабрикаси</w:t>
            </w:r>
            <w:r w:rsidR="006E23BA" w:rsidRPr="006E23BA">
              <w:rPr>
                <w:rFonts w:ascii="Times New Roman" w:eastAsia="Times New Roman" w:hAnsi="Times New Roman" w:cs="Times New Roman"/>
                <w:bCs/>
                <w:sz w:val="28"/>
                <w:szCs w:val="24"/>
                <w:lang w:val="uz-Cyrl-UZ"/>
              </w:rPr>
              <w:t xml:space="preserve"> </w:t>
            </w:r>
            <w:r w:rsidR="006E23BA">
              <w:rPr>
                <w:rFonts w:ascii="Times New Roman" w:eastAsia="Times New Roman" w:hAnsi="Times New Roman" w:cs="Times New Roman"/>
                <w:bCs/>
                <w:sz w:val="28"/>
                <w:szCs w:val="24"/>
                <w:lang w:val="uz-Cyrl-UZ"/>
              </w:rPr>
              <w:t xml:space="preserve"> </w:t>
            </w:r>
            <w:r w:rsidR="006E23BA" w:rsidRPr="006E23BA">
              <w:rPr>
                <w:rFonts w:ascii="Times New Roman" w:eastAsia="Times New Roman" w:hAnsi="Times New Roman" w:cs="Times New Roman"/>
                <w:bCs/>
                <w:sz w:val="28"/>
                <w:szCs w:val="24"/>
                <w:lang w:val="uz-Cyrl-UZ"/>
              </w:rPr>
              <w:t>Саноат сув таъминоти</w:t>
            </w:r>
            <w:r w:rsidR="006E23BA">
              <w:rPr>
                <w:rFonts w:ascii="Times New Roman" w:eastAsia="Times New Roman" w:hAnsi="Times New Roman" w:cs="Times New Roman"/>
                <w:bCs/>
                <w:sz w:val="28"/>
                <w:szCs w:val="24"/>
                <w:lang w:val="uz-Cyrl-UZ"/>
              </w:rPr>
              <w:t xml:space="preserve"> корхонасига қарашли  54-насос станцияси</w:t>
            </w:r>
            <w:r w:rsidR="00FE1671" w:rsidRPr="006E23BA">
              <w:rPr>
                <w:rFonts w:ascii="Times New Roman" w:eastAsia="Times New Roman" w:hAnsi="Times New Roman" w:cs="Times New Roman"/>
                <w:sz w:val="28"/>
                <w:szCs w:val="24"/>
                <w:lang w:val="uz-Cyrl-UZ"/>
              </w:rPr>
              <w:t xml:space="preserve"> </w:t>
            </w:r>
            <w:r w:rsidR="006E23BA">
              <w:rPr>
                <w:rFonts w:ascii="Times New Roman" w:eastAsia="Times New Roman" w:hAnsi="Times New Roman" w:cs="Times New Roman"/>
                <w:sz w:val="28"/>
                <w:szCs w:val="24"/>
                <w:lang w:val="uz-Cyrl-UZ"/>
              </w:rPr>
              <w:t>биносининг</w:t>
            </w:r>
            <w:r w:rsidR="00FE1671" w:rsidRPr="006E23BA">
              <w:rPr>
                <w:rFonts w:ascii="Times New Roman" w:eastAsia="Times New Roman" w:hAnsi="Times New Roman" w:cs="Times New Roman"/>
                <w:sz w:val="28"/>
                <w:szCs w:val="24"/>
                <w:lang w:val="uz-Cyrl-UZ"/>
              </w:rPr>
              <w:t xml:space="preserve"> қурилиш конструк</w:t>
            </w:r>
            <w:r w:rsidR="006E23BA">
              <w:rPr>
                <w:rFonts w:ascii="Times New Roman" w:eastAsia="Times New Roman" w:hAnsi="Times New Roman" w:cs="Times New Roman"/>
                <w:sz w:val="28"/>
                <w:szCs w:val="24"/>
                <w:lang w:val="uz-Cyrl-UZ"/>
              </w:rPr>
              <w:t>ц</w:t>
            </w:r>
            <w:r w:rsidR="00FE1671" w:rsidRPr="006E23BA">
              <w:rPr>
                <w:rFonts w:ascii="Times New Roman" w:eastAsia="Times New Roman" w:hAnsi="Times New Roman" w:cs="Times New Roman"/>
                <w:sz w:val="28"/>
                <w:szCs w:val="24"/>
                <w:lang w:val="uz-Cyrl-UZ"/>
              </w:rPr>
              <w:t xml:space="preserve">ияларини техник текшириш ва инструментал тадқиқ қилиш хизмати.  </w:t>
            </w:r>
            <w:r w:rsidR="006E23BA">
              <w:rPr>
                <w:rFonts w:ascii="Times New Roman" w:eastAsia="Times New Roman" w:hAnsi="Times New Roman" w:cs="Times New Roman"/>
                <w:sz w:val="28"/>
                <w:szCs w:val="24"/>
                <w:lang w:val="uz-Cyrl-UZ"/>
              </w:rPr>
              <w:t>Темир-бетон бино.</w:t>
            </w:r>
            <w:r w:rsidR="00FE1671" w:rsidRPr="006E23BA">
              <w:rPr>
                <w:rFonts w:ascii="Times New Roman" w:eastAsia="Times New Roman" w:hAnsi="Times New Roman" w:cs="Times New Roman"/>
                <w:sz w:val="28"/>
                <w:szCs w:val="24"/>
                <w:lang w:val="uz-Cyrl-UZ"/>
              </w:rPr>
              <w:t xml:space="preserve"> Қурилиш ҳажми - </w:t>
            </w:r>
            <w:r w:rsidR="006E23BA">
              <w:rPr>
                <w:rFonts w:ascii="Times New Roman" w:eastAsia="Times New Roman" w:hAnsi="Times New Roman" w:cs="Times New Roman"/>
                <w:b/>
                <w:sz w:val="28"/>
                <w:szCs w:val="24"/>
                <w:lang w:val="uz-Cyrl-UZ"/>
              </w:rPr>
              <w:t>69360</w:t>
            </w:r>
            <w:r w:rsidR="00FE1671" w:rsidRPr="006E23BA">
              <w:rPr>
                <w:rFonts w:ascii="Times New Roman" w:eastAsia="Times New Roman" w:hAnsi="Times New Roman" w:cs="Times New Roman"/>
                <w:b/>
                <w:sz w:val="28"/>
                <w:szCs w:val="24"/>
                <w:lang w:val="uz-Cyrl-UZ"/>
              </w:rPr>
              <w:t>m3</w:t>
            </w:r>
            <w:r w:rsidR="00FE1671" w:rsidRPr="006E23BA">
              <w:rPr>
                <w:rFonts w:ascii="Times New Roman" w:eastAsia="Times New Roman" w:hAnsi="Times New Roman" w:cs="Times New Roman"/>
                <w:sz w:val="28"/>
                <w:szCs w:val="24"/>
                <w:lang w:val="uz-Cyrl-UZ"/>
              </w:rPr>
              <w:t xml:space="preserve"> </w:t>
            </w:r>
          </w:p>
        </w:tc>
      </w:tr>
      <w:tr w:rsidR="004F59C8" w:rsidRPr="006E23BA" w14:paraId="2B42C5A9" w14:textId="77777777" w:rsidTr="004F59C8">
        <w:trPr>
          <w:trHeight w:val="284"/>
        </w:trPr>
        <w:tc>
          <w:tcPr>
            <w:tcW w:w="9212" w:type="dxa"/>
            <w:vMerge/>
            <w:tcBorders>
              <w:top w:val="single" w:sz="4" w:space="0" w:color="auto"/>
              <w:left w:val="single" w:sz="4" w:space="0" w:color="auto"/>
              <w:bottom w:val="single" w:sz="4" w:space="0" w:color="000000"/>
              <w:right w:val="single" w:sz="4" w:space="0" w:color="auto"/>
            </w:tcBorders>
            <w:vAlign w:val="center"/>
            <w:hideMark/>
          </w:tcPr>
          <w:p w14:paraId="49AA7477" w14:textId="77777777" w:rsidR="004F59C8" w:rsidRPr="006E23BA" w:rsidRDefault="004F59C8" w:rsidP="004F59C8">
            <w:pPr>
              <w:spacing w:after="0" w:line="240" w:lineRule="auto"/>
              <w:rPr>
                <w:rFonts w:ascii="Times New Roman" w:eastAsia="Times New Roman" w:hAnsi="Times New Roman" w:cs="Times New Roman"/>
                <w:sz w:val="24"/>
                <w:szCs w:val="24"/>
                <w:lang w:val="uz-Cyrl-UZ"/>
              </w:rPr>
            </w:pPr>
          </w:p>
        </w:tc>
      </w:tr>
    </w:tbl>
    <w:p w14:paraId="654A0E43" w14:textId="77777777" w:rsidR="004D51B2" w:rsidRPr="00F41185" w:rsidRDefault="004D51B2" w:rsidP="00FB05B4">
      <w:pPr>
        <w:pStyle w:val="a8"/>
        <w:ind w:firstLine="0"/>
        <w:jc w:val="center"/>
        <w:rPr>
          <w:b/>
          <w:sz w:val="44"/>
          <w:lang w:val="uz-Latn-UZ"/>
        </w:rPr>
      </w:pPr>
      <w:r w:rsidRPr="00F41185">
        <w:rPr>
          <w:b/>
          <w:sz w:val="44"/>
          <w:lang w:val="uz-Latn-UZ"/>
        </w:rPr>
        <w:t>ЭНГ ЯХШИ ТАКЛИФЛАРНИ ТАНЛАШ Б</w:t>
      </w:r>
      <w:r w:rsidRPr="002D0CBF">
        <w:rPr>
          <w:b/>
          <w:sz w:val="44"/>
          <w:lang w:val="uz-Cyrl-UZ"/>
        </w:rPr>
        <w:t>Ў</w:t>
      </w:r>
      <w:r w:rsidRPr="00F41185">
        <w:rPr>
          <w:b/>
          <w:sz w:val="44"/>
          <w:lang w:val="uz-Latn-UZ"/>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F41185" w:rsidRDefault="008171D4" w:rsidP="00630847">
      <w:pPr>
        <w:pStyle w:val="Default"/>
        <w:jc w:val="center"/>
        <w:rPr>
          <w:rFonts w:ascii="Times New Roman" w:hAnsi="Times New Roman" w:cs="Times New Roman"/>
          <w:color w:val="auto"/>
          <w:lang w:val="uz-Latn-UZ"/>
        </w:rPr>
      </w:pPr>
    </w:p>
    <w:p w14:paraId="0FA2D173" w14:textId="77777777" w:rsidR="008171D4" w:rsidRPr="00F41185" w:rsidRDefault="008171D4" w:rsidP="00630847">
      <w:pPr>
        <w:pStyle w:val="Default"/>
        <w:jc w:val="center"/>
        <w:rPr>
          <w:rFonts w:ascii="Times New Roman" w:hAnsi="Times New Roman" w:cs="Times New Roman"/>
          <w:color w:val="auto"/>
          <w:lang w:val="uz-Latn-UZ"/>
        </w:rPr>
      </w:pPr>
    </w:p>
    <w:p w14:paraId="7449F427" w14:textId="77777777" w:rsidR="00C22200" w:rsidRPr="00F41185" w:rsidRDefault="00C22200" w:rsidP="00630847">
      <w:pPr>
        <w:pStyle w:val="a7"/>
        <w:spacing w:line="240" w:lineRule="auto"/>
        <w:ind w:left="426"/>
        <w:rPr>
          <w:b/>
          <w:sz w:val="24"/>
          <w:lang w:val="uz-Latn-UZ"/>
        </w:rPr>
      </w:pPr>
    </w:p>
    <w:p w14:paraId="54287207" w14:textId="77777777" w:rsidR="00C22200" w:rsidRPr="00F41185" w:rsidRDefault="00C22200" w:rsidP="00630847">
      <w:pPr>
        <w:pStyle w:val="a7"/>
        <w:spacing w:line="240" w:lineRule="auto"/>
        <w:ind w:left="426"/>
        <w:rPr>
          <w:b/>
          <w:sz w:val="24"/>
          <w:lang w:val="uz-Latn-UZ"/>
        </w:rPr>
      </w:pPr>
    </w:p>
    <w:p w14:paraId="2EAB6C1B" w14:textId="77777777" w:rsidR="00C22200" w:rsidRPr="00F41185" w:rsidRDefault="00C22200" w:rsidP="00630847">
      <w:pPr>
        <w:pStyle w:val="a7"/>
        <w:spacing w:line="240" w:lineRule="auto"/>
        <w:ind w:left="426"/>
        <w:rPr>
          <w:b/>
          <w:sz w:val="24"/>
          <w:lang w:val="uz-Latn-UZ"/>
        </w:rPr>
      </w:pPr>
    </w:p>
    <w:p w14:paraId="2A4973E4" w14:textId="77777777" w:rsidR="002D0CBF" w:rsidRPr="00F41185" w:rsidRDefault="002D0CBF" w:rsidP="00630847">
      <w:pPr>
        <w:pStyle w:val="a7"/>
        <w:spacing w:line="240" w:lineRule="auto"/>
        <w:ind w:left="426"/>
        <w:rPr>
          <w:b/>
          <w:sz w:val="24"/>
          <w:lang w:val="uz-Latn-UZ"/>
        </w:rPr>
      </w:pPr>
    </w:p>
    <w:p w14:paraId="5EEFC7B2" w14:textId="77777777" w:rsidR="002D0CBF" w:rsidRPr="00F41185" w:rsidRDefault="002D0CBF" w:rsidP="00630847">
      <w:pPr>
        <w:pStyle w:val="a7"/>
        <w:spacing w:line="240" w:lineRule="auto"/>
        <w:ind w:left="426"/>
        <w:rPr>
          <w:b/>
          <w:sz w:val="24"/>
          <w:lang w:val="uz-Latn-UZ"/>
        </w:rPr>
      </w:pPr>
    </w:p>
    <w:p w14:paraId="2FCCD7A6" w14:textId="77777777" w:rsidR="002D0CBF" w:rsidRPr="00F41185" w:rsidRDefault="002D0CBF" w:rsidP="00630847">
      <w:pPr>
        <w:pStyle w:val="a7"/>
        <w:spacing w:line="240" w:lineRule="auto"/>
        <w:ind w:left="426"/>
        <w:rPr>
          <w:b/>
          <w:sz w:val="24"/>
          <w:lang w:val="uz-Latn-UZ"/>
        </w:rPr>
      </w:pPr>
    </w:p>
    <w:p w14:paraId="6079C8EE" w14:textId="77777777" w:rsidR="002D0CBF" w:rsidRPr="00F41185" w:rsidRDefault="002D0CBF" w:rsidP="00630847">
      <w:pPr>
        <w:pStyle w:val="a7"/>
        <w:spacing w:line="240" w:lineRule="auto"/>
        <w:ind w:left="426"/>
        <w:rPr>
          <w:b/>
          <w:sz w:val="24"/>
          <w:lang w:val="uz-Latn-UZ"/>
        </w:rPr>
      </w:pPr>
    </w:p>
    <w:p w14:paraId="3B1E3332" w14:textId="77777777" w:rsidR="002D0CBF" w:rsidRPr="00F41185" w:rsidRDefault="002D0CBF" w:rsidP="00630847">
      <w:pPr>
        <w:pStyle w:val="a7"/>
        <w:spacing w:line="240" w:lineRule="auto"/>
        <w:ind w:left="426"/>
        <w:rPr>
          <w:b/>
          <w:sz w:val="24"/>
          <w:lang w:val="uz-Latn-UZ"/>
        </w:rPr>
      </w:pPr>
    </w:p>
    <w:p w14:paraId="109ECBC0" w14:textId="77777777" w:rsidR="002D0CBF" w:rsidRPr="00F41185" w:rsidRDefault="002D0CBF" w:rsidP="00630847">
      <w:pPr>
        <w:pStyle w:val="a7"/>
        <w:spacing w:line="240" w:lineRule="auto"/>
        <w:ind w:left="426"/>
        <w:rPr>
          <w:b/>
          <w:sz w:val="24"/>
          <w:lang w:val="uz-Latn-UZ"/>
        </w:rPr>
      </w:pPr>
    </w:p>
    <w:p w14:paraId="36FB3C46" w14:textId="77777777" w:rsidR="002D0CBF" w:rsidRPr="00F41185" w:rsidRDefault="002D0CBF" w:rsidP="00630847">
      <w:pPr>
        <w:pStyle w:val="a7"/>
        <w:spacing w:line="240" w:lineRule="auto"/>
        <w:ind w:left="426"/>
        <w:rPr>
          <w:b/>
          <w:sz w:val="24"/>
          <w:lang w:val="uz-Latn-UZ"/>
        </w:rPr>
      </w:pPr>
    </w:p>
    <w:p w14:paraId="51B6DA82" w14:textId="77777777" w:rsidR="002D0CBF" w:rsidRPr="00F41185" w:rsidRDefault="002D0CBF" w:rsidP="00630847">
      <w:pPr>
        <w:pStyle w:val="a7"/>
        <w:spacing w:line="240" w:lineRule="auto"/>
        <w:ind w:left="426"/>
        <w:rPr>
          <w:b/>
          <w:sz w:val="24"/>
          <w:lang w:val="uz-Latn-UZ"/>
        </w:rPr>
      </w:pPr>
    </w:p>
    <w:p w14:paraId="6EE98FAE" w14:textId="77777777" w:rsidR="002D0CBF" w:rsidRPr="00F41185" w:rsidRDefault="002D0CBF" w:rsidP="00630847">
      <w:pPr>
        <w:pStyle w:val="a7"/>
        <w:spacing w:line="240" w:lineRule="auto"/>
        <w:ind w:left="426"/>
        <w:rPr>
          <w:b/>
          <w:sz w:val="24"/>
          <w:lang w:val="uz-Latn-UZ"/>
        </w:rPr>
      </w:pPr>
    </w:p>
    <w:p w14:paraId="5F4413C2" w14:textId="77777777" w:rsidR="002D0CBF" w:rsidRPr="00F41185" w:rsidRDefault="002D0CBF" w:rsidP="00630847">
      <w:pPr>
        <w:pStyle w:val="a7"/>
        <w:spacing w:line="240" w:lineRule="auto"/>
        <w:ind w:left="426"/>
        <w:rPr>
          <w:b/>
          <w:sz w:val="24"/>
          <w:lang w:val="uz-Latn-UZ"/>
        </w:rPr>
      </w:pPr>
    </w:p>
    <w:p w14:paraId="785F9C1D" w14:textId="7D6EC92D" w:rsidR="002D0CBF" w:rsidRPr="00F41185" w:rsidRDefault="002D0CBF" w:rsidP="002D0CBF">
      <w:pPr>
        <w:jc w:val="center"/>
        <w:rPr>
          <w:rFonts w:ascii="Times New Roman" w:hAnsi="Times New Roman"/>
          <w:b/>
          <w:sz w:val="36"/>
          <w:szCs w:val="36"/>
          <w:lang w:val="uz-Latn-UZ"/>
        </w:rPr>
      </w:pPr>
      <w:r w:rsidRPr="00F41185">
        <w:rPr>
          <w:rFonts w:ascii="Times New Roman" w:hAnsi="Times New Roman"/>
          <w:b/>
          <w:sz w:val="36"/>
          <w:szCs w:val="36"/>
          <w:lang w:val="uz-Latn-UZ"/>
        </w:rPr>
        <w:t xml:space="preserve">Буюртмачи: </w:t>
      </w:r>
      <w:r w:rsidR="00F2241D">
        <w:rPr>
          <w:rFonts w:ascii="Times New Roman" w:hAnsi="Times New Roman"/>
          <w:b/>
          <w:sz w:val="36"/>
          <w:szCs w:val="36"/>
          <w:lang w:val="uz-Cyrl-UZ"/>
        </w:rPr>
        <w:t>“</w:t>
      </w:r>
      <w:r w:rsidRPr="00F41185">
        <w:rPr>
          <w:rFonts w:ascii="Times New Roman" w:hAnsi="Times New Roman"/>
          <w:b/>
          <w:sz w:val="36"/>
          <w:szCs w:val="36"/>
          <w:lang w:val="uz-Latn-UZ"/>
        </w:rPr>
        <w:t>Олмалиқ КМК</w:t>
      </w:r>
      <w:r w:rsidR="00F2241D">
        <w:rPr>
          <w:rFonts w:ascii="Times New Roman" w:hAnsi="Times New Roman"/>
          <w:b/>
          <w:sz w:val="36"/>
          <w:szCs w:val="36"/>
          <w:lang w:val="uz-Cyrl-UZ"/>
        </w:rPr>
        <w:t>”</w:t>
      </w:r>
      <w:r w:rsidRPr="00F41185">
        <w:rPr>
          <w:rFonts w:ascii="Times New Roman" w:hAnsi="Times New Roman"/>
          <w:b/>
          <w:sz w:val="36"/>
          <w:szCs w:val="36"/>
          <w:lang w:val="uz-Latn-UZ"/>
        </w:rPr>
        <w:t xml:space="preserve"> АЖ</w:t>
      </w:r>
    </w:p>
    <w:p w14:paraId="06F50ACF" w14:textId="77777777" w:rsidR="002D0CBF" w:rsidRPr="00F41185" w:rsidRDefault="002D0CBF" w:rsidP="002D0CBF">
      <w:pPr>
        <w:spacing w:before="60" w:after="60"/>
        <w:jc w:val="center"/>
        <w:rPr>
          <w:rFonts w:ascii="Times New Roman" w:hAnsi="Times New Roman"/>
          <w:sz w:val="28"/>
          <w:szCs w:val="28"/>
          <w:lang w:val="uz-Latn-UZ"/>
        </w:rPr>
      </w:pPr>
    </w:p>
    <w:p w14:paraId="79D9E600" w14:textId="77777777" w:rsidR="00795B9D" w:rsidRPr="00F41185" w:rsidRDefault="00795B9D" w:rsidP="002D0CBF">
      <w:pPr>
        <w:spacing w:before="60" w:after="60"/>
        <w:jc w:val="center"/>
        <w:rPr>
          <w:rFonts w:ascii="Times New Roman" w:hAnsi="Times New Roman"/>
          <w:sz w:val="28"/>
          <w:szCs w:val="28"/>
          <w:lang w:val="uz-Latn-UZ"/>
        </w:rPr>
      </w:pPr>
    </w:p>
    <w:p w14:paraId="4EFF4F69" w14:textId="77777777" w:rsidR="002D0CBF" w:rsidRPr="00F41185" w:rsidRDefault="002D0CBF" w:rsidP="002D0CBF">
      <w:pPr>
        <w:spacing w:before="60" w:after="60"/>
        <w:jc w:val="center"/>
        <w:rPr>
          <w:rFonts w:ascii="Times New Roman" w:hAnsi="Times New Roman"/>
          <w:sz w:val="28"/>
          <w:szCs w:val="28"/>
          <w:lang w:val="uz-Latn-UZ"/>
        </w:rPr>
      </w:pPr>
    </w:p>
    <w:p w14:paraId="04B58F54" w14:textId="5473ADE2" w:rsidR="00A92793" w:rsidRPr="00F41185" w:rsidRDefault="002D0CBF" w:rsidP="002A478C">
      <w:pPr>
        <w:spacing w:before="60" w:after="60"/>
        <w:jc w:val="center"/>
        <w:rPr>
          <w:rFonts w:ascii="Times New Roman" w:eastAsia="Times New Roman" w:hAnsi="Times New Roman" w:cs="Times New Roman"/>
          <w:color w:val="auto"/>
          <w:sz w:val="24"/>
          <w:szCs w:val="24"/>
          <w:lang w:val="uz-Latn-UZ"/>
        </w:rPr>
      </w:pPr>
      <w:r w:rsidRPr="00F41185">
        <w:rPr>
          <w:rFonts w:ascii="Times New Roman" w:hAnsi="Times New Roman"/>
          <w:sz w:val="28"/>
          <w:szCs w:val="28"/>
          <w:lang w:val="uz-Latn-UZ"/>
        </w:rPr>
        <w:t>Олмалиқ – 202</w:t>
      </w:r>
      <w:r w:rsidR="00573EC6">
        <w:rPr>
          <w:rFonts w:ascii="Times New Roman" w:hAnsi="Times New Roman"/>
          <w:sz w:val="28"/>
          <w:szCs w:val="28"/>
          <w:lang w:val="uz-Cyrl-UZ"/>
        </w:rPr>
        <w:t>2</w:t>
      </w:r>
      <w:r w:rsidRPr="00F41185">
        <w:rPr>
          <w:rFonts w:ascii="Times New Roman" w:hAnsi="Times New Roman"/>
          <w:sz w:val="28"/>
          <w:szCs w:val="28"/>
          <w:lang w:val="uz-Latn-UZ"/>
        </w:rPr>
        <w:t xml:space="preserve"> й.</w:t>
      </w:r>
      <w:r w:rsidR="00E9630D" w:rsidRPr="00F41185">
        <w:rPr>
          <w:rFonts w:ascii="Times New Roman" w:eastAsia="Times New Roman" w:hAnsi="Times New Roman" w:cs="Times New Roman"/>
          <w:color w:val="auto"/>
          <w:sz w:val="24"/>
          <w:szCs w:val="24"/>
          <w:lang w:val="uz-Latn-UZ"/>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BA2C59"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11431F18" w:rsidR="004D51B2" w:rsidRPr="009F25BD" w:rsidRDefault="006E23BA" w:rsidP="006E23BA">
            <w:pPr>
              <w:spacing w:before="60" w:after="0" w:line="240" w:lineRule="auto"/>
              <w:rPr>
                <w:rFonts w:ascii="Times New Roman" w:hAnsi="Times New Roman" w:cs="Times New Roman"/>
                <w:color w:val="000000" w:themeColor="text1"/>
                <w:sz w:val="20"/>
                <w:szCs w:val="20"/>
                <w:highlight w:val="yellow"/>
                <w:lang w:val="uz-Cyrl-UZ"/>
              </w:rPr>
            </w:pPr>
            <w:r w:rsidRPr="006E23BA">
              <w:rPr>
                <w:rFonts w:ascii="Times New Roman" w:hAnsi="Times New Roman" w:cs="Times New Roman"/>
                <w:sz w:val="20"/>
                <w:szCs w:val="20"/>
                <w:lang w:val="uz-Cyrl-UZ"/>
              </w:rPr>
              <w:t xml:space="preserve">"Олмалиқ КМК" АЖ </w:t>
            </w:r>
            <w:r w:rsidRPr="006E23BA">
              <w:rPr>
                <w:rFonts w:ascii="Times New Roman" w:hAnsi="Times New Roman" w:cs="Times New Roman"/>
                <w:bCs/>
                <w:sz w:val="20"/>
                <w:szCs w:val="20"/>
                <w:lang w:val="uz-Cyrl-UZ"/>
              </w:rPr>
              <w:t xml:space="preserve"> Бирлашган чиқинди сақлаш хўжалиги. Мис бойтитш фабрикаси  Саноат сув таъминоти корхонасига қарашли  54-насос станцияси</w:t>
            </w:r>
            <w:r w:rsidRPr="006E23BA">
              <w:rPr>
                <w:rFonts w:ascii="Times New Roman" w:hAnsi="Times New Roman" w:cs="Times New Roman"/>
                <w:sz w:val="20"/>
                <w:szCs w:val="20"/>
                <w:lang w:val="uz-Cyrl-UZ"/>
              </w:rPr>
              <w:t xml:space="preserve"> биносининг қурилиш конструкцияларини техник текшириш ва инструментал тадқиқ қилиш</w:t>
            </w:r>
            <w:r>
              <w:rPr>
                <w:rFonts w:ascii="Times New Roman" w:hAnsi="Times New Roman" w:cs="Times New Roman"/>
                <w:sz w:val="20"/>
                <w:szCs w:val="20"/>
                <w:lang w:val="uz-Cyrl-UZ"/>
              </w:rPr>
              <w:t xml:space="preserve"> хизмати </w:t>
            </w:r>
            <w:r w:rsidR="00FE1671" w:rsidRPr="00FE1671">
              <w:rPr>
                <w:rFonts w:ascii="Times New Roman" w:hAnsi="Times New Roman" w:cs="Times New Roman"/>
                <w:sz w:val="20"/>
                <w:szCs w:val="20"/>
                <w:lang w:val="uz-Cyrl-UZ"/>
              </w:rPr>
              <w:t xml:space="preserve"> бўйича  хариди учун. </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1CAFCA4A"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13896">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B50BB23" w:rsidR="004D51B2" w:rsidRPr="00BD51D5" w:rsidRDefault="006E23BA" w:rsidP="00BD51D5">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uz-Cyrl-UZ"/>
              </w:rPr>
              <w:t>3</w:t>
            </w:r>
            <w:r w:rsidR="00BD51D5" w:rsidRPr="00BD51D5">
              <w:rPr>
                <w:rFonts w:ascii="Times New Roman" w:hAnsi="Times New Roman" w:cs="Times New Roman"/>
                <w:sz w:val="20"/>
                <w:szCs w:val="20"/>
              </w:rPr>
              <w:t xml:space="preserve"> </w:t>
            </w:r>
            <w:r w:rsidR="004D51B2" w:rsidRPr="00BD51D5">
              <w:rPr>
                <w:rFonts w:ascii="Times New Roman" w:hAnsi="Times New Roman" w:cs="Times New Roman"/>
                <w:sz w:val="20"/>
                <w:szCs w:val="20"/>
                <w:lang w:val="uz-Cyrl-UZ"/>
              </w:rPr>
              <w:t xml:space="preserve">чорак </w:t>
            </w:r>
            <w:r w:rsidR="00BD51D5" w:rsidRPr="00BD51D5">
              <w:rPr>
                <w:rFonts w:ascii="Times New Roman" w:hAnsi="Times New Roman" w:cs="Times New Roman"/>
                <w:sz w:val="20"/>
                <w:szCs w:val="20"/>
                <w:lang w:val="uz-Cyrl-UZ"/>
              </w:rPr>
              <w:t>2022й</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CA6D605" w:rsidR="004D51B2" w:rsidRPr="00BD51D5" w:rsidRDefault="006E23BA" w:rsidP="001A18A7">
            <w:pPr>
              <w:spacing w:after="0" w:line="240" w:lineRule="auto"/>
              <w:rPr>
                <w:rFonts w:ascii="Times New Roman" w:hAnsi="Times New Roman" w:cs="Times New Roman"/>
                <w:sz w:val="20"/>
                <w:szCs w:val="20"/>
              </w:rPr>
            </w:pPr>
            <w:r>
              <w:rPr>
                <w:rFonts w:ascii="Times New Roman" w:hAnsi="Times New Roman"/>
                <w:sz w:val="20"/>
                <w:lang w:val="uz-Cyrl-UZ"/>
              </w:rPr>
              <w:t>Ию</w:t>
            </w:r>
            <w:r w:rsidR="001A18A7">
              <w:rPr>
                <w:rFonts w:ascii="Times New Roman" w:hAnsi="Times New Roman"/>
                <w:sz w:val="20"/>
              </w:rPr>
              <w:t xml:space="preserve">ль </w:t>
            </w:r>
            <w:r w:rsidR="00BD51D5" w:rsidRPr="00BD51D5">
              <w:rPr>
                <w:rFonts w:ascii="Times New Roman" w:hAnsi="Times New Roman"/>
                <w:sz w:val="20"/>
              </w:rPr>
              <w:t xml:space="preserve"> 2022й</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BD51D5" w:rsidRDefault="004D51B2" w:rsidP="004D51B2">
            <w:pPr>
              <w:spacing w:after="0" w:line="240" w:lineRule="auto"/>
              <w:rPr>
                <w:rFonts w:ascii="Times New Roman" w:hAnsi="Times New Roman" w:cs="Times New Roman"/>
                <w:sz w:val="20"/>
                <w:szCs w:val="20"/>
                <w:lang w:val="uz-Cyrl-UZ"/>
              </w:rPr>
            </w:pPr>
            <w:r w:rsidRPr="00BD51D5">
              <w:rPr>
                <w:rFonts w:ascii="Times New Roman" w:hAnsi="Times New Roman"/>
                <w:sz w:val="20"/>
                <w:szCs w:val="20"/>
                <w:lang w:val="uz-Cyrl-UZ"/>
              </w:rPr>
              <w:t>Ўз маблағларимиз</w:t>
            </w:r>
          </w:p>
        </w:tc>
      </w:tr>
      <w:tr w:rsidR="004D51B2" w:rsidRPr="00D06E3E" w14:paraId="50DEAEE3" w14:textId="77777777" w:rsidTr="00BD51D5">
        <w:trPr>
          <w:trHeight w:val="656"/>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0873B15A" w:rsidR="004D51B2" w:rsidRPr="00BA2C59" w:rsidRDefault="00C96CD2" w:rsidP="00BA2C59">
            <w:pPr>
              <w:spacing w:after="0" w:line="240" w:lineRule="auto"/>
              <w:rPr>
                <w:rFonts w:ascii="Times New Roman" w:hAnsi="Times New Roman" w:cs="Times New Roman"/>
                <w:sz w:val="20"/>
                <w:szCs w:val="20"/>
              </w:rPr>
            </w:pPr>
            <w:r w:rsidRPr="00BA2C59">
              <w:rPr>
                <w:rFonts w:ascii="Times New Roman" w:hAnsi="Times New Roman"/>
                <w:color w:val="auto"/>
                <w:sz w:val="20"/>
              </w:rPr>
              <w:t> </w:t>
            </w:r>
            <w:r w:rsidR="001A18A7" w:rsidRPr="00BA2C59">
              <w:rPr>
                <w:rFonts w:ascii="Times New Roman" w:hAnsi="Times New Roman"/>
                <w:color w:val="auto"/>
                <w:sz w:val="20"/>
              </w:rPr>
              <w:t xml:space="preserve">485 520 </w:t>
            </w:r>
            <w:r w:rsidR="00FE1671" w:rsidRPr="00BA2C59">
              <w:rPr>
                <w:rFonts w:ascii="Times New Roman" w:hAnsi="Times New Roman"/>
                <w:color w:val="auto"/>
                <w:sz w:val="20"/>
              </w:rPr>
              <w:t xml:space="preserve">000 </w:t>
            </w:r>
            <w:r w:rsidR="004D51B2" w:rsidRPr="00BA2C59">
              <w:rPr>
                <w:rFonts w:ascii="Times New Roman" w:hAnsi="Times New Roman"/>
                <w:sz w:val="20"/>
              </w:rPr>
              <w:t>ҚҚС</w:t>
            </w:r>
            <w:r w:rsidR="00BD51D5" w:rsidRPr="00BA2C59">
              <w:rPr>
                <w:rFonts w:ascii="Times New Roman" w:hAnsi="Times New Roman"/>
                <w:sz w:val="20"/>
                <w:lang w:val="uz-Cyrl-UZ"/>
              </w:rPr>
              <w:t xml:space="preserve"> </w:t>
            </w:r>
            <w:r w:rsidR="00914AC5" w:rsidRPr="00BA2C59">
              <w:rPr>
                <w:rFonts w:ascii="Times New Roman" w:hAnsi="Times New Roman"/>
                <w:sz w:val="20"/>
                <w:lang w:val="uz-Cyrl-UZ"/>
              </w:rPr>
              <w:t>сиз</w:t>
            </w:r>
            <w:r w:rsidR="003A66DA" w:rsidRPr="00BA2C59">
              <w:rPr>
                <w:rFonts w:ascii="Times New Roman" w:hAnsi="Times New Roman"/>
                <w:sz w:val="20"/>
                <w:lang w:val="uz-Cyrl-UZ"/>
              </w:rPr>
              <w:t xml:space="preserve">. </w:t>
            </w:r>
          </w:p>
        </w:tc>
      </w:tr>
      <w:tr w:rsidR="00564ACD" w:rsidRPr="00BA2C59"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20BA451C" w:rsidR="00564ACD" w:rsidRPr="00BD51D5" w:rsidRDefault="00426350" w:rsidP="00564ACD">
            <w:pPr>
              <w:spacing w:after="0" w:line="240" w:lineRule="auto"/>
              <w:rPr>
                <w:rFonts w:ascii="Times New Roman" w:hAnsi="Times New Roman"/>
                <w:sz w:val="20"/>
                <w:szCs w:val="20"/>
                <w:lang w:val="uz-Cyrl-UZ"/>
              </w:rPr>
            </w:pPr>
            <w:r w:rsidRPr="00BD51D5">
              <w:rPr>
                <w:rFonts w:ascii="Times New Roman" w:hAnsi="Times New Roman"/>
                <w:sz w:val="20"/>
                <w:szCs w:val="20"/>
                <w:lang w:val="uz-Cyrl-UZ"/>
              </w:rPr>
              <w:t>Aккредитив ёки етказиб бер</w:t>
            </w:r>
            <w:r w:rsidR="00B57592" w:rsidRPr="00BD51D5">
              <w:rPr>
                <w:rFonts w:ascii="Times New Roman" w:hAnsi="Times New Roman"/>
                <w:sz w:val="20"/>
                <w:szCs w:val="20"/>
                <w:lang w:val="uz-Cyrl-UZ"/>
              </w:rPr>
              <w:t>гандан сўнг</w:t>
            </w:r>
            <w:r w:rsidRPr="00BD51D5">
              <w:rPr>
                <w:rFonts w:ascii="Times New Roman" w:hAnsi="Times New Roman"/>
                <w:sz w:val="20"/>
                <w:szCs w:val="20"/>
                <w:lang w:val="uz-Cyrl-UZ"/>
              </w:rPr>
              <w:t xml:space="preserve">, агар етказиб берувчи биринчи тоифали банк томонидан берилган </w:t>
            </w:r>
            <w:r w:rsidR="00B57592" w:rsidRPr="00BD51D5">
              <w:rPr>
                <w:rFonts w:ascii="Times New Roman" w:hAnsi="Times New Roman"/>
                <w:sz w:val="20"/>
                <w:szCs w:val="20"/>
                <w:lang w:val="uz-Cyrl-UZ"/>
              </w:rPr>
              <w:t>бўнак</w:t>
            </w:r>
            <w:r w:rsidRPr="00BD51D5">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F41185"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16AB8CC7" w:rsidR="005E4D13" w:rsidRPr="00006816" w:rsidRDefault="00182C88" w:rsidP="001D0B3A">
            <w:pPr>
              <w:spacing w:after="0" w:line="240" w:lineRule="auto"/>
              <w:rPr>
                <w:rFonts w:ascii="Times New Roman" w:hAnsi="Times New Roman"/>
                <w:sz w:val="20"/>
                <w:szCs w:val="20"/>
                <w:lang w:val="uz-Cyrl-UZ"/>
              </w:rPr>
            </w:pPr>
            <w:r>
              <w:rPr>
                <w:rFonts w:ascii="Times New Roman" w:hAnsi="Times New Roman"/>
                <w:sz w:val="20"/>
                <w:szCs w:val="20"/>
                <w:lang w:val="uz-Cyrl-UZ"/>
              </w:rPr>
              <w:t>И</w:t>
            </w:r>
            <w:r w:rsidR="00BD51D5" w:rsidRPr="00006816">
              <w:rPr>
                <w:rFonts w:ascii="Times New Roman" w:hAnsi="Times New Roman"/>
                <w:sz w:val="20"/>
                <w:szCs w:val="20"/>
                <w:lang w:val="uz-Cyrl-UZ"/>
              </w:rPr>
              <w:t>ш бажарилганли</w:t>
            </w:r>
            <w:r w:rsidR="00006816" w:rsidRPr="00006816">
              <w:rPr>
                <w:rFonts w:ascii="Times New Roman" w:hAnsi="Times New Roman"/>
                <w:sz w:val="20"/>
                <w:szCs w:val="20"/>
                <w:lang w:val="uz-Cyrl-UZ"/>
              </w:rPr>
              <w:t>гини тасдикловчи АКТ</w:t>
            </w:r>
            <w:r>
              <w:rPr>
                <w:rFonts w:ascii="Times New Roman" w:hAnsi="Times New Roman"/>
                <w:sz w:val="20"/>
                <w:szCs w:val="20"/>
                <w:lang w:val="uz-Cyrl-UZ"/>
              </w:rPr>
              <w:t xml:space="preserve"> </w:t>
            </w:r>
            <w:r w:rsidR="00006816" w:rsidRPr="00006816">
              <w:rPr>
                <w:rFonts w:ascii="Times New Roman" w:hAnsi="Times New Roman"/>
                <w:sz w:val="20"/>
                <w:szCs w:val="20"/>
                <w:lang w:val="uz-Cyrl-UZ"/>
              </w:rPr>
              <w:t>ни такдим этилгандан</w:t>
            </w:r>
            <w:r>
              <w:rPr>
                <w:rFonts w:ascii="Times New Roman" w:hAnsi="Times New Roman"/>
                <w:sz w:val="20"/>
                <w:szCs w:val="20"/>
                <w:lang w:val="uz-Cyrl-UZ"/>
              </w:rPr>
              <w:t xml:space="preserve"> сў</w:t>
            </w:r>
            <w:r w:rsidR="00BD51D5" w:rsidRPr="00006816">
              <w:rPr>
                <w:rFonts w:ascii="Times New Roman" w:hAnsi="Times New Roman"/>
                <w:sz w:val="20"/>
                <w:szCs w:val="20"/>
                <w:lang w:val="uz-Cyrl-UZ"/>
              </w:rPr>
              <w:t>нг</w:t>
            </w:r>
            <w:r w:rsidR="00006816" w:rsidRPr="00006816">
              <w:rPr>
                <w:rFonts w:ascii="Times New Roman" w:hAnsi="Times New Roman"/>
                <w:sz w:val="20"/>
                <w:szCs w:val="20"/>
                <w:lang w:val="uz-Cyrl-UZ"/>
              </w:rPr>
              <w:t>.</w:t>
            </w:r>
            <w:r>
              <w:rPr>
                <w:rFonts w:ascii="Times New Roman" w:hAnsi="Times New Roman"/>
                <w:sz w:val="20"/>
                <w:szCs w:val="20"/>
                <w:lang w:val="uz-Cyrl-UZ"/>
              </w:rPr>
              <w:t xml:space="preserve"> </w:t>
            </w:r>
          </w:p>
        </w:tc>
      </w:tr>
      <w:tr w:rsidR="00DE5370" w:rsidRPr="00006816"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3CEE7785" w:rsidR="00DE5370" w:rsidRPr="00006816" w:rsidRDefault="00EE670E" w:rsidP="00865534">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Сў</w:t>
            </w:r>
            <w:r w:rsidR="00006816" w:rsidRPr="00006816">
              <w:rPr>
                <w:rFonts w:ascii="Times New Roman" w:hAnsi="Times New Roman" w:cs="Times New Roman"/>
                <w:sz w:val="20"/>
                <w:szCs w:val="20"/>
                <w:lang w:val="uz-Cyrl-UZ"/>
              </w:rPr>
              <w:t>м</w:t>
            </w:r>
            <w:r w:rsidR="001D0B3A">
              <w:rPr>
                <w:rFonts w:ascii="Times New Roman" w:hAnsi="Times New Roman" w:cs="Times New Roman"/>
                <w:sz w:val="20"/>
                <w:szCs w:val="20"/>
                <w:lang w:val="uz-Cyrl-UZ"/>
              </w:rPr>
              <w:t>да</w:t>
            </w:r>
            <w:r w:rsidR="00006816" w:rsidRPr="00006816">
              <w:rPr>
                <w:rFonts w:ascii="Times New Roman" w:hAnsi="Times New Roman" w:cs="Times New Roman"/>
                <w:sz w:val="20"/>
                <w:szCs w:val="20"/>
                <w:lang w:val="uz-Cyrl-UZ"/>
              </w:rPr>
              <w:t xml:space="preserve">. </w:t>
            </w:r>
          </w:p>
        </w:tc>
      </w:tr>
      <w:tr w:rsidR="00564ACD" w:rsidRPr="00BA2C59" w14:paraId="752CF58C" w14:textId="77777777" w:rsidTr="00D810C1">
        <w:trPr>
          <w:trHeight w:val="410"/>
        </w:trPr>
        <w:tc>
          <w:tcPr>
            <w:tcW w:w="3998" w:type="dxa"/>
            <w:vAlign w:val="center"/>
          </w:tcPr>
          <w:p w14:paraId="73BE97C2" w14:textId="6CC80B36" w:rsidR="00564ACD" w:rsidRPr="00006816" w:rsidRDefault="00564ACD" w:rsidP="00564ACD">
            <w:pPr>
              <w:spacing w:after="0" w:line="240" w:lineRule="auto"/>
              <w:rPr>
                <w:rFonts w:ascii="Times New Roman" w:hAnsi="Times New Roman" w:cs="Times New Roman"/>
                <w:b/>
                <w:sz w:val="20"/>
                <w:szCs w:val="20"/>
                <w:lang w:val="uz-Cyrl-UZ"/>
              </w:rPr>
            </w:pPr>
            <w:r w:rsidRPr="00006816">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14:paraId="70B7B014" w14:textId="77777777" w:rsidR="000C67E8" w:rsidRDefault="000C67E8" w:rsidP="000C67E8">
            <w:pPr>
              <w:autoSpaceDE w:val="0"/>
              <w:autoSpaceDN w:val="0"/>
              <w:adjustRightInd w:val="0"/>
              <w:spacing w:after="0" w:line="240" w:lineRule="auto"/>
              <w:jc w:val="both"/>
              <w:rPr>
                <w:rFonts w:ascii="Times New Roman" w:hAnsi="Times New Roman"/>
                <w:sz w:val="20"/>
                <w:szCs w:val="20"/>
                <w:lang w:val="uz-Cyrl-UZ"/>
              </w:rPr>
            </w:pPr>
          </w:p>
          <w:p w14:paraId="71D0DFF7" w14:textId="2473274E" w:rsidR="00564ACD" w:rsidRPr="001D0B3A" w:rsidRDefault="000C67E8" w:rsidP="000C67E8">
            <w:pPr>
              <w:autoSpaceDE w:val="0"/>
              <w:autoSpaceDN w:val="0"/>
              <w:adjustRightInd w:val="0"/>
              <w:spacing w:after="0" w:line="240" w:lineRule="auto"/>
              <w:jc w:val="both"/>
              <w:rPr>
                <w:rFonts w:ascii="Times New Roman" w:hAnsi="Times New Roman"/>
                <w:sz w:val="20"/>
                <w:szCs w:val="20"/>
                <w:lang w:val="uz-Cyrl-UZ"/>
              </w:rPr>
            </w:pPr>
            <w:r w:rsidRPr="000C67E8">
              <w:rPr>
                <w:rFonts w:ascii="Times New Roman" w:hAnsi="Times New Roman"/>
                <w:sz w:val="20"/>
                <w:szCs w:val="20"/>
                <w:lang w:val="uz-Cyrl-UZ"/>
              </w:rPr>
              <w:t>Ҳужжатлар мижозга коғоз кўринишда 3 нусхада, CD дискда ёки  USB  электрон версияси 1 нусхада таҳрирланадиган шаклда берилади</w:t>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r>
            <w:r w:rsidRPr="000C67E8">
              <w:rPr>
                <w:rFonts w:ascii="Times New Roman" w:hAnsi="Times New Roman"/>
                <w:sz w:val="20"/>
                <w:szCs w:val="20"/>
                <w:lang w:val="uz-Cyrl-UZ"/>
              </w:rPr>
              <w:tab/>
              <w:t xml:space="preserve"> </w:t>
            </w:r>
          </w:p>
        </w:tc>
      </w:tr>
      <w:tr w:rsidR="00865534" w:rsidRPr="00D06E3E" w14:paraId="2996B0FD" w14:textId="77777777" w:rsidTr="00D810C1">
        <w:trPr>
          <w:trHeight w:val="154"/>
        </w:trPr>
        <w:tc>
          <w:tcPr>
            <w:tcW w:w="3998" w:type="dxa"/>
            <w:vAlign w:val="center"/>
          </w:tcPr>
          <w:p w14:paraId="58D4EE93" w14:textId="6D452E1F" w:rsidR="00865534" w:rsidRPr="00F41185" w:rsidRDefault="00AE641C" w:rsidP="00060A4C">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F41185">
              <w:rPr>
                <w:rFonts w:ascii="Times New Roman" w:hAnsi="Times New Roman" w:cs="Times New Roman"/>
                <w:b/>
                <w:sz w:val="20"/>
                <w:szCs w:val="20"/>
                <w:lang w:val="uz-Cyrl-UZ"/>
              </w:rPr>
              <w:t xml:space="preserve">) </w:t>
            </w:r>
          </w:p>
        </w:tc>
        <w:tc>
          <w:tcPr>
            <w:tcW w:w="5783" w:type="dxa"/>
            <w:vAlign w:val="center"/>
          </w:tcPr>
          <w:p w14:paraId="7BD15AD6" w14:textId="39B2E5CB" w:rsidR="00865534" w:rsidRPr="001D0B3A" w:rsidRDefault="000C67E8" w:rsidP="000C67E8">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 xml:space="preserve">60 иш куни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75B724F7" w:rsidR="00865534" w:rsidRPr="009E5DA2" w:rsidRDefault="001A18A7"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5</w:t>
            </w:r>
            <w:r w:rsidR="00564ACD" w:rsidRPr="009E5DA2">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6ACD3566" w:rsidR="00865534" w:rsidRPr="00BA2C59" w:rsidRDefault="00DF3681" w:rsidP="00795B9D">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Бош механик хизмати, </w:t>
            </w:r>
            <w:r w:rsidRPr="00DF3681">
              <w:rPr>
                <w:rFonts w:ascii="Times New Roman" w:hAnsi="Times New Roman" w:cs="Times New Roman"/>
                <w:sz w:val="20"/>
                <w:szCs w:val="20"/>
              </w:rPr>
              <w:t>Эргашев Акобир Авазович</w:t>
            </w:r>
            <w:r>
              <w:rPr>
                <w:rFonts w:ascii="Times New Roman" w:hAnsi="Times New Roman" w:cs="Times New Roman"/>
                <w:sz w:val="20"/>
                <w:szCs w:val="20"/>
              </w:rPr>
              <w:t xml:space="preserve"> +99893 1820917. </w:t>
            </w:r>
            <w:r w:rsidRPr="00DF3681">
              <w:rPr>
                <w:rFonts w:ascii="Times New Roman" w:hAnsi="Times New Roman" w:cs="Times New Roman"/>
                <w:sz w:val="20"/>
                <w:szCs w:val="20"/>
              </w:rPr>
              <w:t xml:space="preserve"> </w:t>
            </w:r>
            <w:r>
              <w:rPr>
                <w:rFonts w:ascii="Times New Roman" w:hAnsi="Times New Roman" w:cs="Times New Roman"/>
                <w:sz w:val="20"/>
                <w:szCs w:val="20"/>
                <w:lang w:val="en-US"/>
              </w:rPr>
              <w:t>a</w:t>
            </w:r>
            <w:r w:rsidRPr="00BA2C59">
              <w:rPr>
                <w:rFonts w:ascii="Times New Roman" w:hAnsi="Times New Roman" w:cs="Times New Roman"/>
                <w:sz w:val="20"/>
                <w:szCs w:val="20"/>
              </w:rPr>
              <w:t>.</w:t>
            </w:r>
            <w:r>
              <w:rPr>
                <w:rFonts w:ascii="Times New Roman" w:hAnsi="Times New Roman" w:cs="Times New Roman"/>
                <w:sz w:val="20"/>
                <w:szCs w:val="20"/>
                <w:lang w:val="en-US"/>
              </w:rPr>
              <w:t>ergashev</w:t>
            </w:r>
            <w:r w:rsidRPr="00BA2C59">
              <w:rPr>
                <w:rFonts w:ascii="Times New Roman" w:hAnsi="Times New Roman" w:cs="Times New Roman"/>
                <w:sz w:val="20"/>
                <w:szCs w:val="20"/>
              </w:rPr>
              <w:t>@</w:t>
            </w:r>
            <w:r>
              <w:rPr>
                <w:rFonts w:ascii="Times New Roman" w:hAnsi="Times New Roman" w:cs="Times New Roman"/>
                <w:sz w:val="20"/>
                <w:szCs w:val="20"/>
                <w:lang w:val="en-US"/>
              </w:rPr>
              <w:t>agmk</w:t>
            </w:r>
            <w:r w:rsidRPr="00BA2C59">
              <w:rPr>
                <w:rFonts w:ascii="Times New Roman" w:hAnsi="Times New Roman" w:cs="Times New Roman"/>
                <w:sz w:val="20"/>
                <w:szCs w:val="20"/>
              </w:rPr>
              <w:t>.</w:t>
            </w:r>
            <w:r>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BA2C59"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BA2C59"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w:t>
            </w:r>
            <w:r w:rsidR="00F41BBB" w:rsidRPr="005F57C6">
              <w:rPr>
                <w:rFonts w:ascii="Times New Roman" w:hAnsi="Times New Roman" w:cs="Times New Roman"/>
                <w:sz w:val="24"/>
                <w:szCs w:val="24"/>
              </w:rPr>
              <w:lastRenderedPageBreak/>
              <w:t>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BA2C59"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BA2C59"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BA2C59"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BA2C59"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BA2C59"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lastRenderedPageBreak/>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BA2C59"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BA2C59"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 унинг моҳиятини ўзгартирмаслиги </w:t>
            </w:r>
            <w:r w:rsidRPr="005F57C6">
              <w:rPr>
                <w:rFonts w:ascii="Times New Roman" w:eastAsia="Times New Roman" w:hAnsi="Times New Roman" w:cs="Times New Roman"/>
                <w:color w:val="auto"/>
                <w:sz w:val="24"/>
                <w:szCs w:val="24"/>
              </w:rPr>
              <w:lastRenderedPageBreak/>
              <w:t>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80966E" w14:textId="77777777" w:rsidR="000C67E8" w:rsidRPr="000C67E8"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p>
    <w:p w14:paraId="79AF848A" w14:textId="4917EDE0" w:rsidR="00187060" w:rsidRPr="00790D11" w:rsidRDefault="00187060" w:rsidP="000C67E8">
      <w:pPr>
        <w:spacing w:after="120" w:line="240" w:lineRule="auto"/>
        <w:ind w:left="856" w:right="159"/>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BA2C59"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61F01A8E" w:rsidR="00A25B15" w:rsidRDefault="00A25B15" w:rsidP="00A25B15">
      <w:pPr>
        <w:spacing w:after="0"/>
        <w:jc w:val="both"/>
        <w:rPr>
          <w:rFonts w:ascii="Times New Roman" w:hAnsi="Times New Roman"/>
          <w:sz w:val="28"/>
          <w:szCs w:val="28"/>
        </w:rPr>
      </w:pPr>
    </w:p>
    <w:p w14:paraId="51766ED7" w14:textId="77777777" w:rsidR="00B41618" w:rsidRPr="00665175" w:rsidRDefault="00B41618" w:rsidP="00B41618">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7871189" w14:textId="77777777" w:rsidR="00B41618" w:rsidRPr="00665175" w:rsidRDefault="00B41618" w:rsidP="00B41618">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23B89009" w14:textId="77777777" w:rsidR="00B41618" w:rsidRDefault="00B41618" w:rsidP="00B41618">
      <w:pPr>
        <w:spacing w:after="278" w:line="240" w:lineRule="auto"/>
        <w:ind w:left="497"/>
        <w:rPr>
          <w:rFonts w:ascii="Times New Roman" w:hAnsi="Times New Roman" w:cs="Times New Roman"/>
          <w:color w:val="auto"/>
          <w:sz w:val="24"/>
          <w:szCs w:val="24"/>
        </w:rPr>
      </w:pPr>
    </w:p>
    <w:p w14:paraId="7A7A65E2" w14:textId="77777777" w:rsidR="00B41618" w:rsidRDefault="00B41618" w:rsidP="00B41618">
      <w:pPr>
        <w:spacing w:after="278" w:line="240" w:lineRule="auto"/>
        <w:ind w:left="497"/>
        <w:rPr>
          <w:rFonts w:ascii="Times New Roman" w:hAnsi="Times New Roman" w:cs="Times New Roman"/>
          <w:color w:val="auto"/>
          <w:sz w:val="24"/>
          <w:szCs w:val="24"/>
        </w:rPr>
      </w:pPr>
    </w:p>
    <w:p w14:paraId="44A38D48" w14:textId="77777777" w:rsidR="00B41618" w:rsidRDefault="00B41618" w:rsidP="00B41618">
      <w:pPr>
        <w:spacing w:after="278" w:line="240" w:lineRule="auto"/>
        <w:ind w:left="497"/>
        <w:rPr>
          <w:rFonts w:ascii="Times New Roman" w:hAnsi="Times New Roman" w:cs="Times New Roman"/>
          <w:color w:val="auto"/>
          <w:sz w:val="24"/>
          <w:szCs w:val="24"/>
        </w:rPr>
      </w:pPr>
    </w:p>
    <w:p w14:paraId="516FD880" w14:textId="77777777" w:rsidR="00B41618" w:rsidRDefault="00B41618" w:rsidP="00B41618">
      <w:pPr>
        <w:spacing w:after="278" w:line="240" w:lineRule="auto"/>
        <w:ind w:left="497"/>
        <w:rPr>
          <w:rFonts w:ascii="Times New Roman" w:hAnsi="Times New Roman" w:cs="Times New Roman"/>
          <w:color w:val="auto"/>
          <w:sz w:val="24"/>
          <w:szCs w:val="24"/>
        </w:rPr>
      </w:pPr>
    </w:p>
    <w:p w14:paraId="4AD17C11" w14:textId="77777777" w:rsidR="00B41618" w:rsidRDefault="00B41618" w:rsidP="00B41618">
      <w:pPr>
        <w:spacing w:after="278" w:line="240" w:lineRule="auto"/>
        <w:ind w:left="497"/>
        <w:rPr>
          <w:rFonts w:ascii="Times New Roman" w:hAnsi="Times New Roman" w:cs="Times New Roman"/>
          <w:color w:val="auto"/>
          <w:sz w:val="24"/>
          <w:szCs w:val="24"/>
        </w:rPr>
      </w:pPr>
    </w:p>
    <w:p w14:paraId="619182A6" w14:textId="77777777" w:rsidR="00B41618" w:rsidRDefault="00B41618" w:rsidP="00B41618">
      <w:pPr>
        <w:spacing w:after="278" w:line="240" w:lineRule="auto"/>
        <w:rPr>
          <w:rFonts w:ascii="Times New Roman" w:hAnsi="Times New Roman" w:cs="Times New Roman"/>
          <w:color w:val="auto"/>
          <w:sz w:val="24"/>
          <w:szCs w:val="24"/>
        </w:rPr>
      </w:pPr>
    </w:p>
    <w:p w14:paraId="264DF86B" w14:textId="77777777" w:rsidR="00B41618" w:rsidRPr="000E6068" w:rsidRDefault="00B41618" w:rsidP="00B41618">
      <w:pPr>
        <w:spacing w:after="278" w:line="240" w:lineRule="auto"/>
        <w:ind w:left="497"/>
        <w:rPr>
          <w:rFonts w:ascii="Times New Roman" w:hAnsi="Times New Roman" w:cs="Times New Roman"/>
          <w:color w:val="auto"/>
          <w:sz w:val="24"/>
          <w:szCs w:val="24"/>
        </w:rPr>
      </w:pPr>
    </w:p>
    <w:p w14:paraId="183FD9BF" w14:textId="77777777" w:rsidR="00B41618" w:rsidRDefault="00B41618" w:rsidP="00B41618">
      <w:pPr>
        <w:pStyle w:val="a8"/>
        <w:spacing w:line="276" w:lineRule="auto"/>
        <w:jc w:val="center"/>
        <w:rPr>
          <w:b/>
        </w:rPr>
      </w:pPr>
      <w:r>
        <w:rPr>
          <w:b/>
        </w:rPr>
        <w:t>ЗАКУПОЧНАЯ</w:t>
      </w:r>
      <w:r w:rsidRPr="00790D11">
        <w:rPr>
          <w:b/>
        </w:rPr>
        <w:t xml:space="preserve"> ДОКУМЕНТАЦИЯ</w:t>
      </w:r>
      <w:r>
        <w:rPr>
          <w:b/>
        </w:rPr>
        <w:t xml:space="preserve"> </w:t>
      </w:r>
    </w:p>
    <w:p w14:paraId="649122B1" w14:textId="77777777" w:rsidR="00B41618" w:rsidRPr="00FD244D" w:rsidRDefault="00B41618" w:rsidP="00B41618">
      <w:pPr>
        <w:pStyle w:val="a8"/>
        <w:spacing w:line="276" w:lineRule="auto"/>
        <w:jc w:val="center"/>
        <w:rPr>
          <w:b/>
        </w:rPr>
      </w:pPr>
      <w:r>
        <w:rPr>
          <w:b/>
        </w:rPr>
        <w:t>ПО ОТБОРУ НАИЛУЧШИХ ПРЕДЛОЖЕНИЙ</w:t>
      </w:r>
    </w:p>
    <w:p w14:paraId="2EECC3E2" w14:textId="77777777" w:rsidR="00B41618" w:rsidRPr="00FD244D" w:rsidRDefault="00B41618" w:rsidP="00B41618">
      <w:pPr>
        <w:pStyle w:val="a8"/>
        <w:jc w:val="center"/>
        <w:rPr>
          <w:b/>
        </w:rPr>
      </w:pPr>
    </w:p>
    <w:p w14:paraId="4C2377F0" w14:textId="77777777" w:rsidR="00B41618" w:rsidRPr="00B123B5" w:rsidRDefault="00B41618" w:rsidP="00B41618">
      <w:pPr>
        <w:pStyle w:val="a8"/>
        <w:spacing w:line="276" w:lineRule="auto"/>
        <w:jc w:val="center"/>
        <w:rPr>
          <w:sz w:val="26"/>
          <w:szCs w:val="26"/>
        </w:rPr>
      </w:pPr>
      <w:r w:rsidRPr="00B123B5">
        <w:rPr>
          <w:sz w:val="26"/>
          <w:szCs w:val="26"/>
        </w:rPr>
        <w:t xml:space="preserve">для участника отбора </w:t>
      </w:r>
      <w:r>
        <w:rPr>
          <w:sz w:val="26"/>
          <w:szCs w:val="26"/>
        </w:rPr>
        <w:t>технического обследования и инструментального</w:t>
      </w:r>
      <w:r w:rsidRPr="00D07B20">
        <w:rPr>
          <w:sz w:val="26"/>
          <w:szCs w:val="26"/>
        </w:rPr>
        <w:t xml:space="preserve"> исследованию строительных конструкций здания насосной станций №-54 ОХХ. МОФ.ПВС. АО «Алмалыкский ГМК».</w:t>
      </w:r>
    </w:p>
    <w:p w14:paraId="07BD0CEE" w14:textId="77777777" w:rsidR="00B41618" w:rsidRPr="00FB34C0" w:rsidRDefault="00B41618" w:rsidP="00B41618">
      <w:pPr>
        <w:pStyle w:val="Default"/>
        <w:jc w:val="center"/>
        <w:rPr>
          <w:rFonts w:ascii="Times New Roman" w:hAnsi="Times New Roman" w:cs="Times New Roman"/>
          <w:color w:val="auto"/>
        </w:rPr>
      </w:pPr>
    </w:p>
    <w:p w14:paraId="7AA5B8A9" w14:textId="77777777" w:rsidR="00B41618" w:rsidRPr="00FB34C0" w:rsidRDefault="00B41618" w:rsidP="00B41618">
      <w:pPr>
        <w:pStyle w:val="Default"/>
        <w:jc w:val="center"/>
        <w:rPr>
          <w:rFonts w:ascii="Times New Roman" w:hAnsi="Times New Roman" w:cs="Times New Roman"/>
          <w:color w:val="auto"/>
        </w:rPr>
      </w:pPr>
    </w:p>
    <w:p w14:paraId="42AA200F" w14:textId="77777777" w:rsidR="00B41618" w:rsidRDefault="00B41618" w:rsidP="00B41618">
      <w:pPr>
        <w:pStyle w:val="a7"/>
        <w:spacing w:line="240" w:lineRule="auto"/>
        <w:ind w:left="426"/>
        <w:rPr>
          <w:b/>
          <w:sz w:val="24"/>
        </w:rPr>
      </w:pPr>
    </w:p>
    <w:p w14:paraId="139CB23F" w14:textId="77777777" w:rsidR="00B41618" w:rsidRDefault="00B41618" w:rsidP="00B41618">
      <w:pPr>
        <w:pStyle w:val="a7"/>
        <w:spacing w:line="240" w:lineRule="auto"/>
        <w:ind w:left="426"/>
        <w:rPr>
          <w:b/>
          <w:sz w:val="24"/>
        </w:rPr>
      </w:pPr>
    </w:p>
    <w:p w14:paraId="7D6EE9B5" w14:textId="77777777" w:rsidR="00B41618" w:rsidRDefault="00B41618" w:rsidP="00B41618">
      <w:pPr>
        <w:pStyle w:val="a7"/>
        <w:spacing w:line="240" w:lineRule="auto"/>
        <w:ind w:left="426"/>
        <w:rPr>
          <w:b/>
          <w:sz w:val="24"/>
        </w:rPr>
      </w:pPr>
    </w:p>
    <w:p w14:paraId="2308C841" w14:textId="77777777" w:rsidR="00B41618" w:rsidRPr="00B123B5" w:rsidRDefault="00B41618" w:rsidP="00B41618">
      <w:pPr>
        <w:pStyle w:val="a7"/>
        <w:spacing w:line="240" w:lineRule="auto"/>
        <w:ind w:left="426"/>
        <w:rPr>
          <w:sz w:val="26"/>
          <w:szCs w:val="26"/>
        </w:rPr>
      </w:pPr>
      <w:r w:rsidRPr="00B123B5">
        <w:rPr>
          <w:b/>
          <w:sz w:val="26"/>
          <w:szCs w:val="26"/>
        </w:rPr>
        <w:t>Заказчик:</w:t>
      </w:r>
      <w:r w:rsidRPr="00B123B5">
        <w:rPr>
          <w:sz w:val="26"/>
          <w:szCs w:val="26"/>
        </w:rPr>
        <w:t xml:space="preserve"> АО «Алмалыкский ГМК» </w:t>
      </w:r>
    </w:p>
    <w:p w14:paraId="22F73710" w14:textId="77777777" w:rsidR="00B41618" w:rsidRPr="00B123B5" w:rsidRDefault="00B41618" w:rsidP="00B41618">
      <w:pPr>
        <w:spacing w:after="66" w:line="240" w:lineRule="auto"/>
        <w:ind w:left="497"/>
        <w:rPr>
          <w:rFonts w:ascii="Times New Roman" w:eastAsia="Times New Roman" w:hAnsi="Times New Roman" w:cs="Times New Roman"/>
          <w:color w:val="auto"/>
          <w:sz w:val="26"/>
          <w:szCs w:val="26"/>
        </w:rPr>
      </w:pPr>
    </w:p>
    <w:p w14:paraId="0108254D" w14:textId="77777777" w:rsidR="00B41618" w:rsidRDefault="00B41618" w:rsidP="00B41618">
      <w:pPr>
        <w:spacing w:after="66" w:line="240" w:lineRule="auto"/>
        <w:ind w:left="497"/>
        <w:rPr>
          <w:rFonts w:ascii="Times New Roman" w:eastAsia="Times New Roman" w:hAnsi="Times New Roman" w:cs="Times New Roman"/>
          <w:color w:val="auto"/>
          <w:sz w:val="24"/>
          <w:szCs w:val="24"/>
        </w:rPr>
      </w:pPr>
    </w:p>
    <w:p w14:paraId="308BAF33" w14:textId="77777777" w:rsidR="00B41618" w:rsidRDefault="00B41618" w:rsidP="00B41618">
      <w:pPr>
        <w:spacing w:after="66" w:line="240" w:lineRule="auto"/>
        <w:ind w:left="497"/>
        <w:rPr>
          <w:rFonts w:ascii="Times New Roman" w:eastAsia="Times New Roman" w:hAnsi="Times New Roman" w:cs="Times New Roman"/>
          <w:color w:val="auto"/>
          <w:sz w:val="24"/>
          <w:szCs w:val="24"/>
        </w:rPr>
      </w:pPr>
    </w:p>
    <w:p w14:paraId="79CD0227" w14:textId="77777777" w:rsidR="00B41618" w:rsidRDefault="00B41618" w:rsidP="00B41618">
      <w:pPr>
        <w:spacing w:after="66" w:line="240" w:lineRule="auto"/>
        <w:ind w:left="497"/>
        <w:rPr>
          <w:rFonts w:ascii="Times New Roman" w:eastAsia="Times New Roman" w:hAnsi="Times New Roman" w:cs="Times New Roman"/>
          <w:color w:val="auto"/>
          <w:sz w:val="24"/>
          <w:szCs w:val="24"/>
        </w:rPr>
      </w:pPr>
    </w:p>
    <w:p w14:paraId="48D89A93" w14:textId="77777777" w:rsidR="00B41618" w:rsidRDefault="00B41618" w:rsidP="00B41618">
      <w:pPr>
        <w:spacing w:after="66" w:line="240" w:lineRule="auto"/>
        <w:ind w:left="497"/>
        <w:rPr>
          <w:rFonts w:ascii="Times New Roman" w:eastAsia="Times New Roman" w:hAnsi="Times New Roman" w:cs="Times New Roman"/>
          <w:color w:val="auto"/>
          <w:sz w:val="24"/>
          <w:szCs w:val="24"/>
        </w:rPr>
      </w:pPr>
    </w:p>
    <w:p w14:paraId="38AEDA23" w14:textId="77777777" w:rsidR="00B41618" w:rsidRDefault="00B41618" w:rsidP="00B41618">
      <w:pPr>
        <w:spacing w:after="66" w:line="240" w:lineRule="auto"/>
        <w:ind w:left="497"/>
        <w:rPr>
          <w:rFonts w:ascii="Times New Roman" w:eastAsia="Times New Roman" w:hAnsi="Times New Roman" w:cs="Times New Roman"/>
          <w:color w:val="auto"/>
          <w:sz w:val="24"/>
          <w:szCs w:val="24"/>
        </w:rPr>
      </w:pPr>
    </w:p>
    <w:p w14:paraId="26F3374D" w14:textId="77777777" w:rsidR="00B41618" w:rsidRDefault="00B41618" w:rsidP="00B41618">
      <w:pPr>
        <w:spacing w:after="66" w:line="240" w:lineRule="auto"/>
        <w:ind w:left="497"/>
        <w:rPr>
          <w:rFonts w:ascii="Times New Roman" w:eastAsia="Times New Roman" w:hAnsi="Times New Roman" w:cs="Times New Roman"/>
          <w:color w:val="auto"/>
          <w:sz w:val="24"/>
          <w:szCs w:val="24"/>
        </w:rPr>
      </w:pPr>
    </w:p>
    <w:p w14:paraId="5B9D3C7E" w14:textId="77777777" w:rsidR="00B41618" w:rsidRDefault="00B41618" w:rsidP="00B41618">
      <w:pPr>
        <w:spacing w:after="66" w:line="240" w:lineRule="auto"/>
        <w:ind w:left="497"/>
        <w:rPr>
          <w:rFonts w:ascii="Times New Roman" w:eastAsia="Times New Roman" w:hAnsi="Times New Roman" w:cs="Times New Roman"/>
          <w:color w:val="auto"/>
          <w:sz w:val="24"/>
          <w:szCs w:val="24"/>
        </w:rPr>
      </w:pPr>
    </w:p>
    <w:p w14:paraId="3A269E77" w14:textId="77777777" w:rsidR="00B41618" w:rsidRDefault="00B41618" w:rsidP="00B41618">
      <w:pPr>
        <w:spacing w:after="66" w:line="240" w:lineRule="auto"/>
        <w:ind w:left="497"/>
        <w:rPr>
          <w:rFonts w:ascii="Times New Roman" w:eastAsia="Times New Roman" w:hAnsi="Times New Roman" w:cs="Times New Roman"/>
          <w:color w:val="auto"/>
          <w:sz w:val="24"/>
          <w:szCs w:val="24"/>
        </w:rPr>
      </w:pPr>
    </w:p>
    <w:p w14:paraId="769A1C42" w14:textId="77777777" w:rsidR="00B41618" w:rsidRPr="00790D11" w:rsidRDefault="00B41618" w:rsidP="00B41618">
      <w:pPr>
        <w:spacing w:after="66" w:line="240" w:lineRule="auto"/>
        <w:ind w:left="497"/>
        <w:rPr>
          <w:rFonts w:ascii="Times New Roman" w:eastAsia="Times New Roman" w:hAnsi="Times New Roman" w:cs="Times New Roman"/>
          <w:color w:val="auto"/>
          <w:sz w:val="24"/>
          <w:szCs w:val="24"/>
        </w:rPr>
      </w:pPr>
    </w:p>
    <w:p w14:paraId="113B18CC" w14:textId="77777777" w:rsidR="00B41618" w:rsidRPr="00790D11" w:rsidRDefault="00B41618" w:rsidP="00B41618">
      <w:pPr>
        <w:spacing w:after="66" w:line="240" w:lineRule="auto"/>
        <w:ind w:left="497"/>
        <w:rPr>
          <w:rFonts w:ascii="Times New Roman" w:eastAsia="Times New Roman" w:hAnsi="Times New Roman" w:cs="Times New Roman"/>
          <w:color w:val="auto"/>
          <w:sz w:val="24"/>
          <w:szCs w:val="24"/>
        </w:rPr>
      </w:pPr>
    </w:p>
    <w:p w14:paraId="233317AA" w14:textId="77777777" w:rsidR="00B41618" w:rsidRPr="00790D11" w:rsidRDefault="00B41618" w:rsidP="00B41618">
      <w:pPr>
        <w:spacing w:after="66" w:line="240" w:lineRule="auto"/>
        <w:ind w:left="497"/>
        <w:rPr>
          <w:rFonts w:ascii="Times New Roman" w:hAnsi="Times New Roman" w:cs="Times New Roman"/>
          <w:color w:val="auto"/>
          <w:sz w:val="24"/>
          <w:szCs w:val="24"/>
        </w:rPr>
      </w:pPr>
    </w:p>
    <w:p w14:paraId="7A1F8828" w14:textId="77777777" w:rsidR="00B41618" w:rsidRPr="00790D11" w:rsidRDefault="00B41618" w:rsidP="00B41618">
      <w:pPr>
        <w:spacing w:after="66" w:line="240" w:lineRule="auto"/>
        <w:ind w:left="497"/>
        <w:rPr>
          <w:rFonts w:ascii="Times New Roman" w:hAnsi="Times New Roman" w:cs="Times New Roman"/>
          <w:color w:val="auto"/>
          <w:sz w:val="24"/>
          <w:szCs w:val="24"/>
        </w:rPr>
      </w:pPr>
    </w:p>
    <w:p w14:paraId="26B7579A" w14:textId="77777777" w:rsidR="00B41618" w:rsidRPr="00790D11" w:rsidRDefault="00B41618" w:rsidP="00B41618">
      <w:pPr>
        <w:spacing w:after="3" w:line="240" w:lineRule="auto"/>
        <w:ind w:left="735" w:right="691" w:hanging="10"/>
        <w:jc w:val="center"/>
        <w:rPr>
          <w:rFonts w:ascii="Times New Roman" w:eastAsia="Times New Roman" w:hAnsi="Times New Roman" w:cs="Times New Roman"/>
          <w:color w:val="auto"/>
          <w:sz w:val="24"/>
          <w:szCs w:val="24"/>
        </w:rPr>
      </w:pPr>
    </w:p>
    <w:p w14:paraId="62A8662A" w14:textId="77777777" w:rsidR="00B41618" w:rsidRPr="00686B84" w:rsidRDefault="00B41618" w:rsidP="00B41618">
      <w:pPr>
        <w:spacing w:after="3" w:line="240" w:lineRule="auto"/>
        <w:ind w:left="735" w:right="691" w:hanging="10"/>
        <w:jc w:val="center"/>
        <w:rPr>
          <w:rFonts w:ascii="Times New Roman" w:eastAsia="Times New Roman" w:hAnsi="Times New Roman" w:cs="Times New Roman"/>
          <w:color w:val="auto"/>
          <w:sz w:val="26"/>
          <w:szCs w:val="26"/>
        </w:rPr>
      </w:pPr>
      <w:r w:rsidRPr="00686B84">
        <w:rPr>
          <w:rFonts w:ascii="Times New Roman" w:eastAsia="Times New Roman" w:hAnsi="Times New Roman" w:cs="Times New Roman"/>
          <w:color w:val="auto"/>
          <w:sz w:val="26"/>
          <w:szCs w:val="26"/>
        </w:rPr>
        <w:t>Алмалык – 202</w:t>
      </w:r>
      <w:r>
        <w:rPr>
          <w:rFonts w:ascii="Times New Roman" w:eastAsia="Times New Roman" w:hAnsi="Times New Roman" w:cs="Times New Roman"/>
          <w:color w:val="auto"/>
          <w:sz w:val="26"/>
          <w:szCs w:val="26"/>
        </w:rPr>
        <w:t>2</w:t>
      </w:r>
      <w:r w:rsidRPr="00686B84">
        <w:rPr>
          <w:rFonts w:ascii="Times New Roman" w:eastAsia="Times New Roman" w:hAnsi="Times New Roman" w:cs="Times New Roman"/>
          <w:color w:val="auto"/>
          <w:sz w:val="26"/>
          <w:szCs w:val="26"/>
        </w:rPr>
        <w:t xml:space="preserve"> г. </w:t>
      </w:r>
    </w:p>
    <w:p w14:paraId="71645470" w14:textId="77777777" w:rsidR="00B41618" w:rsidRPr="00C22200" w:rsidRDefault="00B41618" w:rsidP="00B4161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1083E35" w14:textId="77777777" w:rsidR="00B41618" w:rsidRPr="000B0699" w:rsidRDefault="00B41618" w:rsidP="00B41618">
      <w:pPr>
        <w:spacing w:line="240" w:lineRule="auto"/>
        <w:rPr>
          <w:rFonts w:ascii="Times New Roman" w:eastAsia="Times New Roman" w:hAnsi="Times New Roman" w:cs="Times New Roman"/>
          <w:b/>
          <w:color w:val="auto"/>
          <w:sz w:val="24"/>
          <w:szCs w:val="24"/>
        </w:rPr>
      </w:pPr>
    </w:p>
    <w:p w14:paraId="244731ED" w14:textId="77777777" w:rsidR="00B41618" w:rsidRDefault="00B41618" w:rsidP="00B41618">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5A530D30" w14:textId="77777777" w:rsidR="00B41618" w:rsidRDefault="00B41618" w:rsidP="00B41618">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B41618" w:rsidRPr="00225DD0" w14:paraId="19D031CB" w14:textId="77777777" w:rsidTr="00B10D1F">
        <w:trPr>
          <w:trHeight w:val="428"/>
        </w:trPr>
        <w:tc>
          <w:tcPr>
            <w:tcW w:w="3998" w:type="dxa"/>
            <w:vAlign w:val="center"/>
          </w:tcPr>
          <w:p w14:paraId="3F2DDE34" w14:textId="77777777" w:rsidR="00B41618" w:rsidRPr="0056181A" w:rsidRDefault="00B41618" w:rsidP="00B10D1F">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DB23CB7" w14:textId="77777777" w:rsidR="00B41618" w:rsidRPr="000C0012" w:rsidRDefault="00B41618" w:rsidP="00B10D1F">
            <w:pPr>
              <w:pStyle w:val="a8"/>
              <w:jc w:val="center"/>
              <w:rPr>
                <w:sz w:val="20"/>
                <w:szCs w:val="20"/>
              </w:rPr>
            </w:pPr>
            <w:r>
              <w:rPr>
                <w:sz w:val="20"/>
                <w:szCs w:val="20"/>
              </w:rPr>
              <w:t>Т</w:t>
            </w:r>
            <w:r w:rsidRPr="00D07B20">
              <w:rPr>
                <w:sz w:val="20"/>
                <w:szCs w:val="20"/>
              </w:rPr>
              <w:t>ехническо</w:t>
            </w:r>
            <w:r>
              <w:rPr>
                <w:sz w:val="20"/>
                <w:szCs w:val="20"/>
              </w:rPr>
              <w:t>е</w:t>
            </w:r>
            <w:r w:rsidRPr="00D07B20">
              <w:rPr>
                <w:sz w:val="20"/>
                <w:szCs w:val="20"/>
              </w:rPr>
              <w:t xml:space="preserve"> обследования и инструментально</w:t>
            </w:r>
            <w:r>
              <w:rPr>
                <w:sz w:val="20"/>
                <w:szCs w:val="20"/>
              </w:rPr>
              <w:t>е исследования</w:t>
            </w:r>
            <w:r w:rsidRPr="00D07B20">
              <w:rPr>
                <w:sz w:val="20"/>
                <w:szCs w:val="20"/>
              </w:rPr>
              <w:t xml:space="preserve"> строительных конструкций здания насосной станций №-54 ОХХ. МОФ.ПВС. АО «Алмалыкский ГМК».</w:t>
            </w:r>
            <w:r w:rsidRPr="00C47203">
              <w:rPr>
                <w:sz w:val="20"/>
                <w:szCs w:val="26"/>
              </w:rPr>
              <w:t>».</w:t>
            </w:r>
          </w:p>
        </w:tc>
      </w:tr>
      <w:tr w:rsidR="00B41618" w:rsidRPr="00225DD0" w14:paraId="40573C5D" w14:textId="77777777" w:rsidTr="00B10D1F">
        <w:trPr>
          <w:trHeight w:val="428"/>
        </w:trPr>
        <w:tc>
          <w:tcPr>
            <w:tcW w:w="3998" w:type="dxa"/>
            <w:vAlign w:val="center"/>
          </w:tcPr>
          <w:p w14:paraId="6312EF24" w14:textId="77777777" w:rsidR="00B41618" w:rsidRPr="007C3523" w:rsidRDefault="00B41618" w:rsidP="00B10D1F">
            <w:pPr>
              <w:spacing w:after="0" w:line="240" w:lineRule="auto"/>
              <w:rPr>
                <w:rFonts w:ascii="Times New Roman" w:hAnsi="Times New Roman"/>
                <w:sz w:val="20"/>
                <w:szCs w:val="20"/>
                <w:lang w:val="uz-Cyrl-UZ"/>
              </w:rPr>
            </w:pPr>
            <w:r>
              <w:rPr>
                <w:rFonts w:ascii="Times New Roman" w:hAnsi="Times New Roman"/>
                <w:b/>
                <w:sz w:val="20"/>
                <w:szCs w:val="20"/>
              </w:rPr>
              <w:t>К</w:t>
            </w:r>
            <w:r w:rsidRPr="007C3523">
              <w:rPr>
                <w:rFonts w:ascii="Times New Roman" w:hAnsi="Times New Roman"/>
                <w:b/>
                <w:sz w:val="20"/>
                <w:szCs w:val="20"/>
              </w:rPr>
              <w:t>аждый товар (работа, услуга) рассматривается как отдельная единица закупочной процедуры</w:t>
            </w:r>
            <w:r>
              <w:rPr>
                <w:rFonts w:ascii="Times New Roman" w:hAnsi="Times New Roman"/>
                <w:b/>
                <w:sz w:val="20"/>
                <w:szCs w:val="20"/>
                <w:lang w:val="uz-Cyrl-UZ"/>
              </w:rPr>
              <w:t xml:space="preserve"> </w:t>
            </w:r>
            <w:r>
              <w:rPr>
                <w:rFonts w:ascii="Times New Roman" w:hAnsi="Times New Roman"/>
                <w:b/>
                <w:sz w:val="20"/>
                <w:szCs w:val="20"/>
                <w:lang w:val="uz-Cyrl-UZ"/>
              </w:rPr>
              <w:br/>
            </w:r>
            <w:r>
              <w:rPr>
                <w:rFonts w:ascii="Times New Roman" w:hAnsi="Times New Roman"/>
                <w:sz w:val="20"/>
                <w:szCs w:val="20"/>
                <w:lang w:val="uz-Cyrl-UZ"/>
              </w:rPr>
              <w:t>(Да / Нет, лот не делимый)</w:t>
            </w:r>
          </w:p>
        </w:tc>
        <w:tc>
          <w:tcPr>
            <w:tcW w:w="5783" w:type="dxa"/>
            <w:vAlign w:val="center"/>
          </w:tcPr>
          <w:p w14:paraId="686D3355" w14:textId="77777777" w:rsidR="00B41618" w:rsidRPr="00BA1193" w:rsidRDefault="00B41618" w:rsidP="00B10D1F">
            <w:pPr>
              <w:spacing w:after="0" w:line="240" w:lineRule="auto"/>
              <w:rPr>
                <w:rFonts w:ascii="Times New Roman" w:hAnsi="Times New Roman"/>
                <w:color w:val="000000" w:themeColor="text1"/>
                <w:sz w:val="20"/>
                <w:szCs w:val="20"/>
              </w:rPr>
            </w:pPr>
            <w:r w:rsidRPr="00FB34C0">
              <w:rPr>
                <w:rFonts w:ascii="Times New Roman" w:hAnsi="Times New Roman"/>
                <w:color w:val="000000" w:themeColor="text1"/>
                <w:sz w:val="20"/>
                <w:szCs w:val="20"/>
              </w:rPr>
              <w:t>Лот не делимый</w:t>
            </w:r>
          </w:p>
        </w:tc>
      </w:tr>
      <w:tr w:rsidR="00B41618" w:rsidRPr="00225DD0" w14:paraId="0AACB347" w14:textId="77777777" w:rsidTr="00B10D1F">
        <w:trPr>
          <w:trHeight w:val="405"/>
        </w:trPr>
        <w:tc>
          <w:tcPr>
            <w:tcW w:w="3998" w:type="dxa"/>
            <w:vAlign w:val="center"/>
          </w:tcPr>
          <w:p w14:paraId="6DB3989E"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1DF2E7A0" w14:textId="77777777" w:rsidR="00B41618" w:rsidRPr="00BA1193" w:rsidRDefault="00B41618" w:rsidP="00B10D1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III</w:t>
            </w:r>
            <w:r>
              <w:rPr>
                <w:rFonts w:ascii="Times New Roman" w:hAnsi="Times New Roman"/>
                <w:color w:val="000000" w:themeColor="text1"/>
                <w:sz w:val="20"/>
                <w:szCs w:val="20"/>
              </w:rPr>
              <w:t xml:space="preserve"> </w:t>
            </w:r>
            <w:r w:rsidRPr="00BA1193">
              <w:rPr>
                <w:rFonts w:ascii="Times New Roman" w:hAnsi="Times New Roman"/>
                <w:color w:val="000000" w:themeColor="text1"/>
                <w:sz w:val="20"/>
                <w:szCs w:val="20"/>
              </w:rPr>
              <w:t>квартал  202</w:t>
            </w:r>
            <w:r>
              <w:rPr>
                <w:rFonts w:ascii="Times New Roman" w:hAnsi="Times New Roman"/>
                <w:color w:val="000000" w:themeColor="text1"/>
                <w:sz w:val="20"/>
                <w:szCs w:val="20"/>
                <w:lang w:val="en-US"/>
              </w:rPr>
              <w:t>2</w:t>
            </w:r>
            <w:r w:rsidRPr="00BA1193">
              <w:rPr>
                <w:rFonts w:ascii="Times New Roman" w:hAnsi="Times New Roman"/>
                <w:color w:val="000000" w:themeColor="text1"/>
                <w:sz w:val="20"/>
                <w:szCs w:val="20"/>
              </w:rPr>
              <w:t>года</w:t>
            </w:r>
          </w:p>
        </w:tc>
      </w:tr>
      <w:tr w:rsidR="00B41618" w:rsidRPr="00225DD0" w14:paraId="77D20ECA" w14:textId="77777777" w:rsidTr="00B10D1F">
        <w:trPr>
          <w:trHeight w:val="359"/>
        </w:trPr>
        <w:tc>
          <w:tcPr>
            <w:tcW w:w="3998" w:type="dxa"/>
            <w:vAlign w:val="center"/>
          </w:tcPr>
          <w:p w14:paraId="1E666F94"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5AD350DD" w14:textId="453C2BAA" w:rsidR="00B41618" w:rsidRPr="00BA1193" w:rsidRDefault="00BA2C59" w:rsidP="00B10D1F">
            <w:pPr>
              <w:spacing w:after="0" w:line="240" w:lineRule="auto"/>
              <w:rPr>
                <w:rFonts w:ascii="Times New Roman" w:hAnsi="Times New Roman"/>
                <w:sz w:val="20"/>
                <w:szCs w:val="20"/>
              </w:rPr>
            </w:pPr>
            <w:r>
              <w:rPr>
                <w:rFonts w:ascii="Times New Roman" w:hAnsi="Times New Roman"/>
                <w:sz w:val="20"/>
                <w:szCs w:val="20"/>
              </w:rPr>
              <w:t xml:space="preserve">Июль </w:t>
            </w:r>
            <w:r w:rsidR="00B41618">
              <w:rPr>
                <w:rFonts w:ascii="Times New Roman" w:hAnsi="Times New Roman"/>
                <w:sz w:val="20"/>
                <w:szCs w:val="20"/>
              </w:rPr>
              <w:t>2022 г.</w:t>
            </w:r>
          </w:p>
        </w:tc>
      </w:tr>
      <w:tr w:rsidR="00B41618" w:rsidRPr="00225DD0" w14:paraId="1B8B2625" w14:textId="77777777" w:rsidTr="00B10D1F">
        <w:trPr>
          <w:trHeight w:val="359"/>
        </w:trPr>
        <w:tc>
          <w:tcPr>
            <w:tcW w:w="3998" w:type="dxa"/>
            <w:vAlign w:val="center"/>
          </w:tcPr>
          <w:p w14:paraId="508E59C9"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00175E59" w14:textId="77777777" w:rsidR="00B41618" w:rsidRPr="00BA1193" w:rsidRDefault="00B41618" w:rsidP="00B10D1F">
            <w:pPr>
              <w:spacing w:after="0" w:line="240" w:lineRule="auto"/>
              <w:rPr>
                <w:rFonts w:ascii="Times New Roman" w:hAnsi="Times New Roman"/>
                <w:sz w:val="20"/>
                <w:szCs w:val="20"/>
              </w:rPr>
            </w:pPr>
            <w:r w:rsidRPr="00BA1193">
              <w:rPr>
                <w:rFonts w:ascii="Times New Roman" w:hAnsi="Times New Roman"/>
                <w:sz w:val="20"/>
                <w:szCs w:val="20"/>
              </w:rPr>
              <w:t>Собственные средства</w:t>
            </w:r>
          </w:p>
        </w:tc>
      </w:tr>
      <w:tr w:rsidR="00B41618" w:rsidRPr="00225DD0" w14:paraId="1172A0F4" w14:textId="77777777" w:rsidTr="00B10D1F">
        <w:trPr>
          <w:trHeight w:val="359"/>
        </w:trPr>
        <w:tc>
          <w:tcPr>
            <w:tcW w:w="3998" w:type="dxa"/>
            <w:vAlign w:val="center"/>
          </w:tcPr>
          <w:p w14:paraId="44431A8E" w14:textId="77777777" w:rsidR="00B41618" w:rsidRPr="0056181A" w:rsidRDefault="00B41618" w:rsidP="00B10D1F">
            <w:pPr>
              <w:spacing w:after="0" w:line="240" w:lineRule="auto"/>
              <w:rPr>
                <w:rFonts w:ascii="Times New Roman" w:hAnsi="Times New Roman"/>
                <w:b/>
                <w:sz w:val="20"/>
                <w:szCs w:val="20"/>
              </w:rPr>
            </w:pPr>
            <w:r>
              <w:rPr>
                <w:rFonts w:ascii="Times New Roman" w:hAnsi="Times New Roman"/>
                <w:b/>
                <w:sz w:val="20"/>
                <w:szCs w:val="20"/>
              </w:rPr>
              <w:t xml:space="preserve">Предельная стоимость отбора </w:t>
            </w:r>
            <w:r>
              <w:rPr>
                <w:rFonts w:ascii="Times New Roman" w:hAnsi="Times New Roman"/>
                <w:b/>
                <w:sz w:val="20"/>
                <w:szCs w:val="20"/>
              </w:rPr>
              <w:br/>
            </w:r>
            <w:r w:rsidRPr="00B01B3F">
              <w:rPr>
                <w:rFonts w:ascii="Times New Roman" w:hAnsi="Times New Roman"/>
                <w:sz w:val="20"/>
                <w:szCs w:val="20"/>
              </w:rPr>
              <w:t>(не должен превышать 25000 БРВ)</w:t>
            </w:r>
          </w:p>
        </w:tc>
        <w:tc>
          <w:tcPr>
            <w:tcW w:w="5783" w:type="dxa"/>
            <w:vAlign w:val="center"/>
          </w:tcPr>
          <w:p w14:paraId="5D5E9B24" w14:textId="731CE870" w:rsidR="00B41618" w:rsidRPr="00BA1193" w:rsidRDefault="00B41618" w:rsidP="00B10D1F">
            <w:pPr>
              <w:spacing w:after="0" w:line="240" w:lineRule="auto"/>
              <w:rPr>
                <w:rFonts w:ascii="Times New Roman" w:hAnsi="Times New Roman"/>
                <w:sz w:val="20"/>
                <w:szCs w:val="20"/>
              </w:rPr>
            </w:pPr>
            <w:r>
              <w:rPr>
                <w:rFonts w:ascii="Times New Roman" w:hAnsi="Times New Roman"/>
                <w:color w:val="000000" w:themeColor="text1"/>
                <w:sz w:val="20"/>
                <w:szCs w:val="20"/>
              </w:rPr>
              <w:t xml:space="preserve">485 520 </w:t>
            </w:r>
            <w:r w:rsidRPr="00BA2C59">
              <w:rPr>
                <w:rFonts w:ascii="Times New Roman" w:hAnsi="Times New Roman"/>
                <w:color w:val="000000" w:themeColor="text1"/>
                <w:sz w:val="20"/>
                <w:szCs w:val="20"/>
              </w:rPr>
              <w:t>000 сум</w:t>
            </w:r>
            <w:r w:rsidR="00BA2C59" w:rsidRPr="00BA2C59">
              <w:rPr>
                <w:rFonts w:ascii="Times New Roman" w:hAnsi="Times New Roman"/>
                <w:color w:val="000000" w:themeColor="text1"/>
                <w:sz w:val="20"/>
                <w:szCs w:val="20"/>
              </w:rPr>
              <w:t xml:space="preserve"> без</w:t>
            </w:r>
            <w:bookmarkStart w:id="6" w:name="_GoBack"/>
            <w:bookmarkEnd w:id="6"/>
            <w:r w:rsidR="00BA2C59">
              <w:rPr>
                <w:rFonts w:ascii="Times New Roman" w:hAnsi="Times New Roman"/>
                <w:color w:val="000000" w:themeColor="text1"/>
                <w:sz w:val="20"/>
                <w:szCs w:val="20"/>
              </w:rPr>
              <w:t xml:space="preserve"> НДС</w:t>
            </w:r>
          </w:p>
        </w:tc>
      </w:tr>
      <w:tr w:rsidR="00B41618" w:rsidRPr="00225DD0" w14:paraId="6EB22CC4" w14:textId="77777777" w:rsidTr="00B10D1F">
        <w:trPr>
          <w:trHeight w:val="359"/>
        </w:trPr>
        <w:tc>
          <w:tcPr>
            <w:tcW w:w="3998" w:type="dxa"/>
            <w:vAlign w:val="center"/>
          </w:tcPr>
          <w:p w14:paraId="75956131" w14:textId="77777777" w:rsidR="00B41618" w:rsidRDefault="00B41618" w:rsidP="00B10D1F">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7EBE899C" w14:textId="77777777" w:rsidR="00B41618" w:rsidRPr="00BA1193" w:rsidRDefault="00B41618" w:rsidP="00B10D1F">
            <w:pPr>
              <w:spacing w:after="0" w:line="240" w:lineRule="auto"/>
              <w:rPr>
                <w:rFonts w:ascii="Times New Roman" w:hAnsi="Times New Roman"/>
                <w:sz w:val="20"/>
                <w:szCs w:val="20"/>
              </w:rPr>
            </w:pPr>
            <w:r w:rsidRPr="00BA1193">
              <w:rPr>
                <w:rFonts w:ascii="Times New Roman" w:hAnsi="Times New Roman"/>
                <w:sz w:val="20"/>
                <w:szCs w:val="20"/>
              </w:rPr>
              <w:t>Возможна предоплата при предоставлении Поставщиком Банковской гарантии возврата авансового платежа, выданная первоклассным банком</w:t>
            </w:r>
          </w:p>
        </w:tc>
      </w:tr>
      <w:tr w:rsidR="00B41618" w:rsidRPr="00225DD0" w14:paraId="02951565" w14:textId="77777777" w:rsidTr="00B10D1F">
        <w:trPr>
          <w:trHeight w:val="359"/>
        </w:trPr>
        <w:tc>
          <w:tcPr>
            <w:tcW w:w="3998" w:type="dxa"/>
            <w:vAlign w:val="center"/>
          </w:tcPr>
          <w:p w14:paraId="446C4839" w14:textId="77777777" w:rsidR="00B41618" w:rsidRDefault="00B41618" w:rsidP="00B10D1F">
            <w:pPr>
              <w:spacing w:after="0" w:line="240" w:lineRule="auto"/>
              <w:rPr>
                <w:rFonts w:ascii="Times New Roman" w:hAnsi="Times New Roman"/>
                <w:b/>
                <w:sz w:val="20"/>
                <w:szCs w:val="20"/>
              </w:rPr>
            </w:pPr>
            <w:r>
              <w:rPr>
                <w:rFonts w:ascii="Times New Roman" w:hAnsi="Times New Roman"/>
                <w:b/>
                <w:sz w:val="20"/>
                <w:szCs w:val="20"/>
              </w:rPr>
              <w:t>Валюта оплаты</w:t>
            </w:r>
          </w:p>
        </w:tc>
        <w:tc>
          <w:tcPr>
            <w:tcW w:w="5783" w:type="dxa"/>
            <w:vAlign w:val="center"/>
          </w:tcPr>
          <w:p w14:paraId="091B97A4" w14:textId="77777777" w:rsidR="00B41618" w:rsidRPr="00BA1193" w:rsidRDefault="00B41618" w:rsidP="00B10D1F">
            <w:pPr>
              <w:spacing w:after="0" w:line="240" w:lineRule="auto"/>
              <w:rPr>
                <w:rFonts w:ascii="Times New Roman" w:hAnsi="Times New Roman"/>
                <w:sz w:val="20"/>
                <w:szCs w:val="20"/>
                <w:lang w:val="en-US"/>
              </w:rPr>
            </w:pPr>
            <w:r w:rsidRPr="00BA1193">
              <w:rPr>
                <w:rFonts w:ascii="Times New Roman" w:hAnsi="Times New Roman"/>
                <w:sz w:val="20"/>
                <w:szCs w:val="20"/>
                <w:lang w:val="en-US"/>
              </w:rPr>
              <w:t>UZS</w:t>
            </w:r>
          </w:p>
        </w:tc>
      </w:tr>
      <w:tr w:rsidR="00B41618" w:rsidRPr="00225DD0" w14:paraId="78CD0910" w14:textId="77777777" w:rsidTr="00B10D1F">
        <w:trPr>
          <w:trHeight w:val="410"/>
        </w:trPr>
        <w:tc>
          <w:tcPr>
            <w:tcW w:w="3998" w:type="dxa"/>
            <w:vAlign w:val="center"/>
          </w:tcPr>
          <w:p w14:paraId="2C627A9E"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5906B858" w14:textId="22E49D1D" w:rsidR="00B41618" w:rsidRDefault="00BA2C59" w:rsidP="00B10D1F">
            <w:pPr>
              <w:spacing w:after="0" w:line="240" w:lineRule="auto"/>
              <w:rPr>
                <w:rFonts w:ascii="Times New Roman" w:hAnsi="Times New Roman"/>
                <w:sz w:val="20"/>
                <w:szCs w:val="20"/>
              </w:rPr>
            </w:pPr>
            <w:r>
              <w:rPr>
                <w:rFonts w:ascii="Times New Roman" w:hAnsi="Times New Roman"/>
                <w:sz w:val="20"/>
                <w:szCs w:val="20"/>
              </w:rPr>
              <w:t xml:space="preserve">г.Алмалык, </w:t>
            </w:r>
            <w:r w:rsidR="00B41618">
              <w:rPr>
                <w:rFonts w:ascii="Times New Roman" w:hAnsi="Times New Roman"/>
                <w:sz w:val="20"/>
                <w:szCs w:val="20"/>
              </w:rPr>
              <w:t>насосная станция</w:t>
            </w:r>
            <w:r w:rsidR="00B41618" w:rsidRPr="00D07B20">
              <w:rPr>
                <w:rFonts w:ascii="Times New Roman" w:hAnsi="Times New Roman"/>
                <w:sz w:val="20"/>
                <w:szCs w:val="20"/>
              </w:rPr>
              <w:t xml:space="preserve"> №-54 ОХХ. МОФ.ПВС </w:t>
            </w:r>
            <w:r w:rsidR="00B41618">
              <w:rPr>
                <w:rFonts w:ascii="Times New Roman" w:hAnsi="Times New Roman"/>
                <w:sz w:val="20"/>
                <w:szCs w:val="20"/>
              </w:rPr>
              <w:t xml:space="preserve">Промзона </w:t>
            </w:r>
          </w:p>
          <w:p w14:paraId="71DAFA9B" w14:textId="77777777" w:rsidR="00B41618" w:rsidRPr="00BA1193" w:rsidRDefault="00B41618" w:rsidP="00B10D1F">
            <w:pPr>
              <w:spacing w:after="0" w:line="240" w:lineRule="auto"/>
              <w:rPr>
                <w:rFonts w:ascii="Times New Roman" w:hAnsi="Times New Roman"/>
                <w:sz w:val="20"/>
                <w:szCs w:val="20"/>
              </w:rPr>
            </w:pPr>
            <w:r w:rsidRPr="00BA1193">
              <w:rPr>
                <w:rFonts w:ascii="Times New Roman" w:hAnsi="Times New Roman"/>
                <w:sz w:val="20"/>
                <w:szCs w:val="20"/>
              </w:rPr>
              <w:t>Документация выдается заказчику в бумажном носителе в 3-х экземплярах, электронная версия на СD или USB накопителе в 1-экземпляре редактируемом формате</w:t>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r w:rsidRPr="00BA1193">
              <w:rPr>
                <w:rFonts w:ascii="Times New Roman" w:hAnsi="Times New Roman"/>
                <w:sz w:val="20"/>
                <w:szCs w:val="20"/>
              </w:rPr>
              <w:tab/>
            </w:r>
          </w:p>
        </w:tc>
      </w:tr>
      <w:tr w:rsidR="00B41618" w:rsidRPr="00225DD0" w14:paraId="2E80B2AB" w14:textId="77777777" w:rsidTr="00B10D1F">
        <w:trPr>
          <w:trHeight w:val="154"/>
        </w:trPr>
        <w:tc>
          <w:tcPr>
            <w:tcW w:w="3998" w:type="dxa"/>
            <w:vAlign w:val="center"/>
          </w:tcPr>
          <w:p w14:paraId="6CE19548"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2528EFB5" w14:textId="77777777" w:rsidR="00B41618" w:rsidRPr="00BA1193" w:rsidRDefault="00B41618" w:rsidP="00B10D1F">
            <w:pPr>
              <w:spacing w:after="0" w:line="240" w:lineRule="auto"/>
              <w:rPr>
                <w:rFonts w:ascii="Times New Roman" w:hAnsi="Times New Roman"/>
                <w:sz w:val="20"/>
                <w:szCs w:val="20"/>
              </w:rPr>
            </w:pPr>
            <w:r w:rsidRPr="00BA1193">
              <w:rPr>
                <w:rFonts w:ascii="Times New Roman" w:hAnsi="Times New Roman"/>
                <w:sz w:val="20"/>
                <w:szCs w:val="20"/>
              </w:rPr>
              <w:t>Не более 60 дней</w:t>
            </w:r>
          </w:p>
        </w:tc>
      </w:tr>
      <w:tr w:rsidR="00B41618" w:rsidRPr="00225DD0" w14:paraId="2AAB946A" w14:textId="77777777" w:rsidTr="00B10D1F">
        <w:trPr>
          <w:trHeight w:val="154"/>
        </w:trPr>
        <w:tc>
          <w:tcPr>
            <w:tcW w:w="3998" w:type="dxa"/>
            <w:vAlign w:val="center"/>
          </w:tcPr>
          <w:p w14:paraId="1A5321A4"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023E4A0D" w14:textId="49439C31" w:rsidR="00B41618" w:rsidRPr="00BA1193" w:rsidRDefault="00B41618" w:rsidP="00B10D1F">
            <w:pPr>
              <w:spacing w:after="0" w:line="240" w:lineRule="auto"/>
              <w:rPr>
                <w:rFonts w:ascii="Times New Roman" w:hAnsi="Times New Roman"/>
                <w:sz w:val="20"/>
                <w:szCs w:val="20"/>
              </w:rPr>
            </w:pPr>
            <w:r w:rsidRPr="00BA1193">
              <w:rPr>
                <w:rFonts w:ascii="Times New Roman" w:hAnsi="Times New Roman"/>
                <w:sz w:val="20"/>
                <w:szCs w:val="20"/>
              </w:rPr>
              <w:t>В отборе могут принять участие специализированные организации</w:t>
            </w:r>
            <w:r>
              <w:rPr>
                <w:rFonts w:ascii="Times New Roman" w:hAnsi="Times New Roman"/>
                <w:sz w:val="20"/>
                <w:szCs w:val="20"/>
              </w:rPr>
              <w:t>,</w:t>
            </w:r>
            <w:r w:rsidR="00BA2C59">
              <w:rPr>
                <w:rFonts w:ascii="Times New Roman" w:hAnsi="Times New Roman"/>
                <w:sz w:val="20"/>
                <w:szCs w:val="20"/>
              </w:rPr>
              <w:t xml:space="preserve"> имеющие лицензию </w:t>
            </w:r>
            <w:r w:rsidRPr="00BA1193">
              <w:rPr>
                <w:rFonts w:ascii="Times New Roman" w:hAnsi="Times New Roman"/>
                <w:sz w:val="20"/>
                <w:szCs w:val="20"/>
              </w:rPr>
              <w:t>на проведение технического обследование строительных конструкций и имеющие опыт поставк</w:t>
            </w:r>
            <w:r>
              <w:rPr>
                <w:rFonts w:ascii="Times New Roman" w:hAnsi="Times New Roman"/>
                <w:sz w:val="20"/>
                <w:szCs w:val="20"/>
              </w:rPr>
              <w:t>и соответствующей услуги не мене</w:t>
            </w:r>
            <w:r w:rsidRPr="00BA1193">
              <w:rPr>
                <w:rFonts w:ascii="Times New Roman" w:hAnsi="Times New Roman"/>
                <w:sz w:val="20"/>
                <w:szCs w:val="20"/>
              </w:rPr>
              <w:t>е пяти лет, закупаемого на конкурентной основе</w:t>
            </w:r>
          </w:p>
        </w:tc>
      </w:tr>
      <w:tr w:rsidR="00B41618" w:rsidRPr="00225DD0" w14:paraId="710145F1" w14:textId="77777777" w:rsidTr="00B10D1F">
        <w:trPr>
          <w:trHeight w:val="339"/>
        </w:trPr>
        <w:tc>
          <w:tcPr>
            <w:tcW w:w="3998" w:type="dxa"/>
            <w:vAlign w:val="center"/>
          </w:tcPr>
          <w:p w14:paraId="13696920"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4DF2A719" w14:textId="77777777" w:rsidR="00B41618" w:rsidRPr="00BA1193" w:rsidRDefault="00B41618" w:rsidP="00B10D1F">
            <w:pPr>
              <w:spacing w:after="0" w:line="240" w:lineRule="auto"/>
              <w:rPr>
                <w:rFonts w:ascii="Times New Roman" w:hAnsi="Times New Roman"/>
                <w:sz w:val="20"/>
                <w:szCs w:val="20"/>
              </w:rPr>
            </w:pPr>
            <w:r w:rsidRPr="00BA1193">
              <w:rPr>
                <w:rFonts w:ascii="Times New Roman" w:hAnsi="Times New Roman"/>
                <w:sz w:val="20"/>
                <w:szCs w:val="20"/>
              </w:rPr>
              <w:t>Согласно законодательству Республики Узбекистан</w:t>
            </w:r>
          </w:p>
        </w:tc>
      </w:tr>
      <w:tr w:rsidR="00B41618" w:rsidRPr="00225DD0" w14:paraId="6CD7448D" w14:textId="77777777" w:rsidTr="00B10D1F">
        <w:trPr>
          <w:trHeight w:val="361"/>
        </w:trPr>
        <w:tc>
          <w:tcPr>
            <w:tcW w:w="3998" w:type="dxa"/>
            <w:vAlign w:val="center"/>
          </w:tcPr>
          <w:p w14:paraId="58E522EA"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 xml:space="preserve">Адрес места проведения </w:t>
            </w:r>
            <w:r>
              <w:rPr>
                <w:rFonts w:ascii="Times New Roman" w:hAnsi="Times New Roman"/>
                <w:b/>
                <w:sz w:val="20"/>
                <w:szCs w:val="20"/>
              </w:rPr>
              <w:t>отбора</w:t>
            </w:r>
          </w:p>
        </w:tc>
        <w:tc>
          <w:tcPr>
            <w:tcW w:w="5783" w:type="dxa"/>
            <w:vAlign w:val="center"/>
          </w:tcPr>
          <w:p w14:paraId="6979484B" w14:textId="77777777" w:rsidR="00B41618" w:rsidRPr="00BA1193" w:rsidRDefault="00B41618" w:rsidP="00B10D1F">
            <w:pPr>
              <w:spacing w:after="0" w:line="240" w:lineRule="auto"/>
              <w:rPr>
                <w:rFonts w:ascii="Times New Roman" w:hAnsi="Times New Roman"/>
                <w:sz w:val="20"/>
                <w:szCs w:val="20"/>
              </w:rPr>
            </w:pPr>
            <w:r w:rsidRPr="00BA1193">
              <w:rPr>
                <w:rFonts w:ascii="Times New Roman" w:hAnsi="Times New Roman"/>
                <w:sz w:val="20"/>
                <w:szCs w:val="20"/>
              </w:rPr>
              <w:t>Управление АГМК (г. Алмалык, ул. Амира-Темура 53)</w:t>
            </w:r>
          </w:p>
        </w:tc>
      </w:tr>
      <w:tr w:rsidR="00B41618" w:rsidRPr="00225DD0" w14:paraId="179265B5" w14:textId="77777777" w:rsidTr="00B10D1F">
        <w:trPr>
          <w:trHeight w:val="361"/>
        </w:trPr>
        <w:tc>
          <w:tcPr>
            <w:tcW w:w="3998" w:type="dxa"/>
            <w:vAlign w:val="center"/>
          </w:tcPr>
          <w:p w14:paraId="196DD73A"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Место предоставления оферт</w:t>
            </w:r>
          </w:p>
        </w:tc>
        <w:tc>
          <w:tcPr>
            <w:tcW w:w="5783" w:type="dxa"/>
            <w:vAlign w:val="center"/>
          </w:tcPr>
          <w:p w14:paraId="25E6853E" w14:textId="77777777" w:rsidR="00B41618" w:rsidRPr="00BA1193" w:rsidRDefault="00B41618" w:rsidP="00B10D1F">
            <w:pPr>
              <w:spacing w:after="0" w:line="240" w:lineRule="auto"/>
              <w:rPr>
                <w:rFonts w:ascii="Times New Roman" w:hAnsi="Times New Roman"/>
                <w:sz w:val="20"/>
                <w:szCs w:val="20"/>
              </w:rPr>
            </w:pPr>
            <w:r w:rsidRPr="00BA1193">
              <w:rPr>
                <w:rFonts w:ascii="Times New Roman" w:hAnsi="Times New Roman"/>
                <w:sz w:val="20"/>
                <w:szCs w:val="20"/>
              </w:rPr>
              <w:t>Управление АГМК (г. Алмалык, ул. Амира-Темура 53)</w:t>
            </w:r>
          </w:p>
        </w:tc>
      </w:tr>
      <w:tr w:rsidR="00B41618" w:rsidRPr="00225DD0" w14:paraId="1E13B40A" w14:textId="77777777" w:rsidTr="00B10D1F">
        <w:trPr>
          <w:trHeight w:val="361"/>
        </w:trPr>
        <w:tc>
          <w:tcPr>
            <w:tcW w:w="3998" w:type="dxa"/>
            <w:vAlign w:val="center"/>
          </w:tcPr>
          <w:p w14:paraId="66547D7C" w14:textId="77777777" w:rsidR="00B41618" w:rsidRPr="0056181A"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525EE8BE" w14:textId="398DCC59" w:rsidR="00B41618" w:rsidRPr="00BA1193" w:rsidRDefault="00B41618" w:rsidP="00B10D1F">
            <w:pPr>
              <w:spacing w:after="0" w:line="240" w:lineRule="auto"/>
              <w:rPr>
                <w:rFonts w:ascii="Times New Roman" w:hAnsi="Times New Roman"/>
                <w:sz w:val="20"/>
                <w:szCs w:val="20"/>
              </w:rPr>
            </w:pPr>
            <w:r>
              <w:rPr>
                <w:rFonts w:ascii="Times New Roman" w:hAnsi="Times New Roman"/>
                <w:sz w:val="20"/>
                <w:szCs w:val="20"/>
              </w:rPr>
              <w:t>5</w:t>
            </w:r>
            <w:r w:rsidRPr="00BA1193">
              <w:rPr>
                <w:rFonts w:ascii="Times New Roman" w:hAnsi="Times New Roman"/>
                <w:sz w:val="20"/>
                <w:szCs w:val="20"/>
              </w:rPr>
              <w:t>-дней</w:t>
            </w:r>
            <w:r w:rsidR="00BA2C59">
              <w:rPr>
                <w:rFonts w:ascii="Times New Roman" w:hAnsi="Times New Roman"/>
                <w:sz w:val="20"/>
                <w:szCs w:val="20"/>
              </w:rPr>
              <w:t xml:space="preserve"> </w:t>
            </w:r>
            <w:r>
              <w:rPr>
                <w:rFonts w:ascii="Times New Roman" w:hAnsi="Times New Roman"/>
                <w:sz w:val="20"/>
                <w:szCs w:val="20"/>
              </w:rPr>
              <w:t>рабочих</w:t>
            </w:r>
          </w:p>
        </w:tc>
      </w:tr>
      <w:tr w:rsidR="00B41618" w:rsidRPr="00225DD0" w14:paraId="11DC2E20" w14:textId="77777777" w:rsidTr="00B10D1F">
        <w:trPr>
          <w:trHeight w:val="361"/>
        </w:trPr>
        <w:tc>
          <w:tcPr>
            <w:tcW w:w="3998" w:type="dxa"/>
            <w:vAlign w:val="center"/>
          </w:tcPr>
          <w:p w14:paraId="74EEB680" w14:textId="77777777" w:rsidR="00B41618" w:rsidRPr="002460B8" w:rsidRDefault="00B41618" w:rsidP="00B10D1F">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DC48A9" w14:textId="77777777" w:rsidR="00B41618" w:rsidRPr="00BA1193" w:rsidRDefault="00B41618" w:rsidP="00B10D1F">
            <w:pPr>
              <w:spacing w:after="0" w:line="240" w:lineRule="auto"/>
              <w:rPr>
                <w:rFonts w:ascii="Times New Roman" w:hAnsi="Times New Roman"/>
                <w:sz w:val="20"/>
                <w:szCs w:val="20"/>
              </w:rPr>
            </w:pPr>
          </w:p>
        </w:tc>
      </w:tr>
      <w:tr w:rsidR="00B41618" w:rsidRPr="00225DD0" w14:paraId="3D09E238" w14:textId="77777777" w:rsidTr="00B10D1F">
        <w:trPr>
          <w:trHeight w:val="361"/>
        </w:trPr>
        <w:tc>
          <w:tcPr>
            <w:tcW w:w="3998" w:type="dxa"/>
            <w:vAlign w:val="center"/>
          </w:tcPr>
          <w:p w14:paraId="46E233FA" w14:textId="77777777" w:rsidR="00B41618" w:rsidRDefault="00B41618" w:rsidP="00B10D1F">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28EA3BEE" w14:textId="0FE54DBF" w:rsidR="00B41618" w:rsidRPr="005639C0" w:rsidRDefault="00B41618" w:rsidP="00B10D1F">
            <w:pPr>
              <w:spacing w:after="0" w:line="240" w:lineRule="auto"/>
              <w:rPr>
                <w:rFonts w:ascii="Times New Roman" w:hAnsi="Times New Roman"/>
                <w:sz w:val="20"/>
                <w:szCs w:val="20"/>
              </w:rPr>
            </w:pPr>
            <w:r>
              <w:rPr>
                <w:rFonts w:ascii="Times New Roman" w:hAnsi="Times New Roman"/>
                <w:sz w:val="20"/>
                <w:szCs w:val="20"/>
              </w:rPr>
              <w:t xml:space="preserve"> Служба главного механика Эргашев Акобир Авазович +99893 1820917 </w:t>
            </w:r>
            <w:r>
              <w:rPr>
                <w:rFonts w:ascii="Times New Roman" w:hAnsi="Times New Roman"/>
                <w:sz w:val="20"/>
                <w:szCs w:val="20"/>
                <w:lang w:val="en-US"/>
              </w:rPr>
              <w:t>a</w:t>
            </w:r>
            <w:r w:rsidRPr="005639C0">
              <w:rPr>
                <w:rFonts w:ascii="Times New Roman" w:hAnsi="Times New Roman"/>
                <w:sz w:val="20"/>
                <w:szCs w:val="20"/>
              </w:rPr>
              <w:t>.</w:t>
            </w:r>
            <w:r>
              <w:rPr>
                <w:rFonts w:ascii="Times New Roman" w:hAnsi="Times New Roman"/>
                <w:sz w:val="20"/>
                <w:szCs w:val="20"/>
                <w:lang w:val="en-US"/>
              </w:rPr>
              <w:t>ergashev</w:t>
            </w:r>
            <w:r w:rsidRPr="005639C0">
              <w:rPr>
                <w:rFonts w:ascii="Times New Roman" w:hAnsi="Times New Roman"/>
                <w:sz w:val="20"/>
                <w:szCs w:val="20"/>
              </w:rPr>
              <w:t>@</w:t>
            </w:r>
            <w:r>
              <w:rPr>
                <w:rFonts w:ascii="Times New Roman" w:hAnsi="Times New Roman"/>
                <w:sz w:val="20"/>
                <w:szCs w:val="20"/>
                <w:lang w:val="en-US"/>
              </w:rPr>
              <w:t>agmk</w:t>
            </w:r>
            <w:r w:rsidRPr="005639C0">
              <w:rPr>
                <w:rFonts w:ascii="Times New Roman" w:hAnsi="Times New Roman"/>
                <w:sz w:val="20"/>
                <w:szCs w:val="20"/>
              </w:rPr>
              <w:t>.</w:t>
            </w:r>
            <w:r>
              <w:rPr>
                <w:rFonts w:ascii="Times New Roman" w:hAnsi="Times New Roman"/>
                <w:sz w:val="20"/>
                <w:szCs w:val="20"/>
                <w:lang w:val="en-US"/>
              </w:rPr>
              <w:t>uz</w:t>
            </w:r>
          </w:p>
        </w:tc>
      </w:tr>
    </w:tbl>
    <w:p w14:paraId="3F384022" w14:textId="77777777" w:rsidR="00B41618" w:rsidRDefault="00B41618" w:rsidP="00B41618">
      <w:pPr>
        <w:spacing w:after="0" w:line="240" w:lineRule="auto"/>
        <w:ind w:left="32"/>
        <w:rPr>
          <w:rFonts w:ascii="Times New Roman" w:eastAsia="Times New Roman" w:hAnsi="Times New Roman" w:cs="Times New Roman"/>
          <w:color w:val="auto"/>
          <w:sz w:val="24"/>
          <w:szCs w:val="24"/>
        </w:rPr>
      </w:pPr>
    </w:p>
    <w:p w14:paraId="6C011E42" w14:textId="77777777" w:rsidR="00B41618" w:rsidRDefault="00B41618" w:rsidP="00B41618">
      <w:pPr>
        <w:spacing w:after="0" w:line="240" w:lineRule="auto"/>
        <w:ind w:left="32"/>
        <w:rPr>
          <w:rFonts w:ascii="Times New Roman" w:eastAsia="Times New Roman" w:hAnsi="Times New Roman" w:cs="Times New Roman"/>
          <w:color w:val="auto"/>
          <w:sz w:val="24"/>
          <w:szCs w:val="24"/>
        </w:rPr>
      </w:pPr>
    </w:p>
    <w:p w14:paraId="01F2B5E1" w14:textId="77777777" w:rsidR="00B41618" w:rsidRPr="00173AE3" w:rsidRDefault="00B41618" w:rsidP="00B41618">
      <w:pPr>
        <w:spacing w:after="0" w:line="240" w:lineRule="auto"/>
        <w:ind w:left="32"/>
        <w:rPr>
          <w:rFonts w:ascii="Times New Roman" w:eastAsia="Times New Roman" w:hAnsi="Times New Roman" w:cs="Times New Roman"/>
          <w:color w:val="auto"/>
          <w:sz w:val="24"/>
          <w:szCs w:val="24"/>
        </w:rPr>
      </w:pPr>
    </w:p>
    <w:p w14:paraId="57381B6E" w14:textId="77777777" w:rsidR="00B41618" w:rsidRDefault="00B41618" w:rsidP="00B4161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E8128A0" w14:textId="77777777" w:rsidR="00B41618" w:rsidRPr="00173AE3" w:rsidRDefault="00B41618" w:rsidP="00B41618">
      <w:pPr>
        <w:spacing w:after="0" w:line="240" w:lineRule="auto"/>
        <w:ind w:left="32"/>
        <w:rPr>
          <w:rFonts w:ascii="Times New Roman" w:eastAsia="Times New Roman" w:hAnsi="Times New Roman" w:cs="Times New Roman"/>
          <w:color w:val="auto"/>
          <w:sz w:val="24"/>
          <w:szCs w:val="24"/>
        </w:rPr>
      </w:pPr>
    </w:p>
    <w:p w14:paraId="5C004E8D" w14:textId="77777777" w:rsidR="00B41618" w:rsidRPr="00173AE3" w:rsidRDefault="00B41618" w:rsidP="00B4161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B41618" w:rsidRPr="00790D11" w14:paraId="669BB46B" w14:textId="77777777" w:rsidTr="00B10D1F">
        <w:trPr>
          <w:trHeight w:val="1143"/>
        </w:trPr>
        <w:tc>
          <w:tcPr>
            <w:tcW w:w="746" w:type="dxa"/>
          </w:tcPr>
          <w:p w14:paraId="12D25B8E"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B0F1261" w14:textId="77777777" w:rsidR="00B41618" w:rsidRPr="00790D11" w:rsidRDefault="00B41618" w:rsidP="00B10D1F">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C40EB20"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61892D4C" w14:textId="77777777" w:rsidR="00B41618" w:rsidRPr="00790D11" w:rsidRDefault="00B41618" w:rsidP="00B10D1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B41618" w:rsidRPr="00790D11" w14:paraId="211BA5F0" w14:textId="77777777" w:rsidTr="00B10D1F">
        <w:trPr>
          <w:trHeight w:val="557"/>
        </w:trPr>
        <w:tc>
          <w:tcPr>
            <w:tcW w:w="746" w:type="dxa"/>
          </w:tcPr>
          <w:p w14:paraId="7E6557B7"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0E3086F"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0C75506"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A15CB0E" w14:textId="77777777" w:rsidR="00B41618" w:rsidRPr="00790D11" w:rsidRDefault="00B41618" w:rsidP="00B10D1F">
            <w:pPr>
              <w:pStyle w:val="a8"/>
              <w:ind w:firstLine="0"/>
              <w:rPr>
                <w:b/>
              </w:rPr>
            </w:pPr>
            <w:r w:rsidRPr="00790D11">
              <w:rPr>
                <w:sz w:val="24"/>
                <w:szCs w:val="24"/>
              </w:rPr>
              <w:t xml:space="preserve">Предельная стоимость и валюта указаны в ценовой части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B41618" w:rsidRPr="00790D11" w14:paraId="36D5E863" w14:textId="77777777" w:rsidTr="00B10D1F">
        <w:trPr>
          <w:trHeight w:val="837"/>
        </w:trPr>
        <w:tc>
          <w:tcPr>
            <w:tcW w:w="746" w:type="dxa"/>
          </w:tcPr>
          <w:p w14:paraId="3CB9B776"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BC00A73"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15DBCC9"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14205126" w14:textId="77777777" w:rsidR="00B41618" w:rsidRPr="00790D11" w:rsidRDefault="00B41618" w:rsidP="00B10D1F">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B41618" w:rsidRPr="00790D11" w14:paraId="35E63E95" w14:textId="77777777" w:rsidTr="00B10D1F">
        <w:trPr>
          <w:trHeight w:val="1125"/>
        </w:trPr>
        <w:tc>
          <w:tcPr>
            <w:tcW w:w="746" w:type="dxa"/>
          </w:tcPr>
          <w:p w14:paraId="4740DFAD"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1ED1D527"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2EB02D2"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CD82155" w14:textId="77777777" w:rsidR="00B41618" w:rsidRPr="00790D11" w:rsidRDefault="00B41618" w:rsidP="00B10D1F">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4A839B36" w14:textId="77777777" w:rsidR="00B41618" w:rsidRPr="00790D11" w:rsidRDefault="00B41618" w:rsidP="00B10D1F">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B41618" w:rsidRPr="00790D11" w14:paraId="4D6504A9" w14:textId="77777777" w:rsidTr="00B10D1F">
        <w:trPr>
          <w:trHeight w:val="565"/>
        </w:trPr>
        <w:tc>
          <w:tcPr>
            <w:tcW w:w="746" w:type="dxa"/>
          </w:tcPr>
          <w:p w14:paraId="5CFBBD68"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09E3279" w14:textId="77777777" w:rsidR="00B41618" w:rsidRPr="00790D11" w:rsidRDefault="00B41618" w:rsidP="00B10D1F">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00310D2"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0A8F8FE" w14:textId="77777777" w:rsidR="00B41618" w:rsidRPr="00790D11" w:rsidRDefault="00B41618" w:rsidP="00B10D1F">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B41618" w:rsidRPr="00790D11" w14:paraId="1BBCD86A" w14:textId="77777777" w:rsidTr="00B10D1F">
        <w:trPr>
          <w:trHeight w:val="565"/>
        </w:trPr>
        <w:tc>
          <w:tcPr>
            <w:tcW w:w="746" w:type="dxa"/>
          </w:tcPr>
          <w:p w14:paraId="37709FD0"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76AFAEEC" w14:textId="77777777" w:rsidR="00B41618" w:rsidRPr="00790D11" w:rsidRDefault="00B41618" w:rsidP="00B10D1F">
            <w:pPr>
              <w:spacing w:after="0" w:line="240" w:lineRule="auto"/>
              <w:ind w:right="155"/>
              <w:rPr>
                <w:rFonts w:ascii="Times New Roman" w:eastAsia="Times New Roman" w:hAnsi="Times New Roman" w:cs="Times New Roman"/>
                <w:b/>
                <w:color w:val="auto"/>
                <w:sz w:val="24"/>
                <w:szCs w:val="24"/>
              </w:rPr>
            </w:pPr>
          </w:p>
        </w:tc>
        <w:tc>
          <w:tcPr>
            <w:tcW w:w="762" w:type="dxa"/>
          </w:tcPr>
          <w:p w14:paraId="4CD6950F"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F214E11" w14:textId="77777777" w:rsidR="00B41618" w:rsidRPr="00790D11" w:rsidRDefault="00B41618" w:rsidP="00B10D1F">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B41618" w:rsidRPr="00790D11" w14:paraId="23460240" w14:textId="77777777" w:rsidTr="00B10D1F">
        <w:trPr>
          <w:trHeight w:val="841"/>
        </w:trPr>
        <w:tc>
          <w:tcPr>
            <w:tcW w:w="746" w:type="dxa"/>
          </w:tcPr>
          <w:p w14:paraId="36C7261D"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10DE494" w14:textId="77777777" w:rsidR="00B41618" w:rsidRPr="00790D11" w:rsidRDefault="00B41618" w:rsidP="00B10D1F">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D06C486"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7AE42D0" w14:textId="77777777" w:rsidR="00B41618" w:rsidRPr="00790D11" w:rsidRDefault="00B41618" w:rsidP="00B10D1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B41618" w:rsidRPr="00790D11" w14:paraId="6AE8F9CD" w14:textId="77777777" w:rsidTr="00B10D1F">
        <w:trPr>
          <w:trHeight w:val="279"/>
        </w:trPr>
        <w:tc>
          <w:tcPr>
            <w:tcW w:w="746" w:type="dxa"/>
          </w:tcPr>
          <w:p w14:paraId="4FD11F2D"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24A5D798"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094C9852"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5A7C3ACF"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B41618" w:rsidRPr="00790D11" w14:paraId="60DB5784" w14:textId="77777777" w:rsidTr="00B10D1F">
        <w:trPr>
          <w:trHeight w:val="603"/>
        </w:trPr>
        <w:tc>
          <w:tcPr>
            <w:tcW w:w="746" w:type="dxa"/>
          </w:tcPr>
          <w:p w14:paraId="06C42F2D"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2F529502"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0E2B4865"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p>
        </w:tc>
        <w:tc>
          <w:tcPr>
            <w:tcW w:w="6078" w:type="dxa"/>
          </w:tcPr>
          <w:p w14:paraId="2D84F5ED" w14:textId="77777777" w:rsidR="00B41618" w:rsidRPr="00790D11" w:rsidRDefault="00B41618" w:rsidP="00B10D1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B41618" w:rsidRPr="00790D11" w14:paraId="19BF3975" w14:textId="77777777" w:rsidTr="00B10D1F">
        <w:trPr>
          <w:trHeight w:val="599"/>
        </w:trPr>
        <w:tc>
          <w:tcPr>
            <w:tcW w:w="746" w:type="dxa"/>
          </w:tcPr>
          <w:p w14:paraId="59B95BA9"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36FE5423"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55EE9236"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p>
        </w:tc>
        <w:tc>
          <w:tcPr>
            <w:tcW w:w="6078" w:type="dxa"/>
          </w:tcPr>
          <w:p w14:paraId="3C6C171B" w14:textId="77777777" w:rsidR="00B41618" w:rsidRPr="00790D11" w:rsidRDefault="00B41618" w:rsidP="00B10D1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B41618" w:rsidRPr="00790D11" w14:paraId="175F9FAB" w14:textId="77777777" w:rsidTr="00B10D1F">
        <w:trPr>
          <w:trHeight w:val="396"/>
        </w:trPr>
        <w:tc>
          <w:tcPr>
            <w:tcW w:w="746" w:type="dxa"/>
          </w:tcPr>
          <w:p w14:paraId="580BFE64"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5F2B27B4"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159F1B61"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p>
        </w:tc>
        <w:tc>
          <w:tcPr>
            <w:tcW w:w="6078" w:type="dxa"/>
          </w:tcPr>
          <w:p w14:paraId="13EA1CCD" w14:textId="77777777" w:rsidR="00B41618" w:rsidRPr="00790D11" w:rsidRDefault="00B41618" w:rsidP="00B10D1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B41618" w:rsidRPr="00790D11" w14:paraId="4FC1007B" w14:textId="77777777" w:rsidTr="00B10D1F">
        <w:trPr>
          <w:trHeight w:val="533"/>
        </w:trPr>
        <w:tc>
          <w:tcPr>
            <w:tcW w:w="746" w:type="dxa"/>
          </w:tcPr>
          <w:p w14:paraId="4A7D29A1"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3EB2DC68"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6EBE503B"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p>
        </w:tc>
        <w:tc>
          <w:tcPr>
            <w:tcW w:w="6078" w:type="dxa"/>
          </w:tcPr>
          <w:p w14:paraId="1618C818" w14:textId="77777777" w:rsidR="00B41618" w:rsidRPr="00790D11" w:rsidRDefault="00B41618" w:rsidP="00B10D1F">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B41618" w:rsidRPr="00790D11" w14:paraId="4FE3725D" w14:textId="77777777" w:rsidTr="00B10D1F">
        <w:trPr>
          <w:trHeight w:val="439"/>
        </w:trPr>
        <w:tc>
          <w:tcPr>
            <w:tcW w:w="746" w:type="dxa"/>
          </w:tcPr>
          <w:p w14:paraId="3A3C5EA1"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39070833"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5DD271D4"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p>
        </w:tc>
        <w:tc>
          <w:tcPr>
            <w:tcW w:w="6078" w:type="dxa"/>
          </w:tcPr>
          <w:p w14:paraId="6D65C208" w14:textId="77777777" w:rsidR="00B41618" w:rsidRPr="00790D11" w:rsidRDefault="00B41618" w:rsidP="00B10D1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3D19BF2" w14:textId="77777777" w:rsidR="00B41618" w:rsidRPr="00790D11" w:rsidRDefault="00B41618" w:rsidP="00B10D1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lastRenderedPageBreak/>
              <w:t>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4B589A9C" w14:textId="77777777" w:rsidR="00B41618" w:rsidRPr="00790D11" w:rsidRDefault="00B41618" w:rsidP="00B10D1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1302AB7" w14:textId="77777777" w:rsidR="00B41618" w:rsidRPr="00790D11" w:rsidRDefault="00B41618" w:rsidP="00B10D1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B41618" w:rsidRPr="00790D11" w14:paraId="07CECD56" w14:textId="77777777" w:rsidTr="00B10D1F">
        <w:trPr>
          <w:trHeight w:val="569"/>
        </w:trPr>
        <w:tc>
          <w:tcPr>
            <w:tcW w:w="746" w:type="dxa"/>
          </w:tcPr>
          <w:p w14:paraId="63A7495A"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23B5ED4B"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155D29CB"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32191887" w14:textId="77777777" w:rsidR="00B41618" w:rsidRPr="00790D11" w:rsidRDefault="00B41618" w:rsidP="00B10D1F">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B41618" w:rsidRPr="00790D11" w14:paraId="4C47372C" w14:textId="77777777" w:rsidTr="00B10D1F">
        <w:trPr>
          <w:trHeight w:val="629"/>
        </w:trPr>
        <w:tc>
          <w:tcPr>
            <w:tcW w:w="746" w:type="dxa"/>
          </w:tcPr>
          <w:p w14:paraId="23A80B00"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00BABFAB"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1757AD3C"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p>
        </w:tc>
        <w:tc>
          <w:tcPr>
            <w:tcW w:w="6078" w:type="dxa"/>
          </w:tcPr>
          <w:p w14:paraId="199D8D6C" w14:textId="77777777" w:rsidR="00B41618" w:rsidRPr="00790D11" w:rsidRDefault="00B41618" w:rsidP="00B10D1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B41618" w:rsidRPr="00790D11" w14:paraId="274B35D0" w14:textId="77777777" w:rsidTr="00B10D1F">
        <w:trPr>
          <w:trHeight w:val="748"/>
        </w:trPr>
        <w:tc>
          <w:tcPr>
            <w:tcW w:w="746" w:type="dxa"/>
          </w:tcPr>
          <w:p w14:paraId="631C6764"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2342" w:type="dxa"/>
            <w:gridSpan w:val="2"/>
          </w:tcPr>
          <w:p w14:paraId="53B745BD"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38FB3868"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p>
        </w:tc>
        <w:tc>
          <w:tcPr>
            <w:tcW w:w="6078" w:type="dxa"/>
          </w:tcPr>
          <w:p w14:paraId="18AFB1F8" w14:textId="77777777" w:rsidR="00B41618" w:rsidRPr="00790D11" w:rsidRDefault="00B41618" w:rsidP="00B10D1F">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B41618" w:rsidRPr="00790D11" w14:paraId="28C367AC" w14:textId="77777777" w:rsidTr="00B10D1F">
        <w:trPr>
          <w:trHeight w:val="2270"/>
        </w:trPr>
        <w:tc>
          <w:tcPr>
            <w:tcW w:w="746" w:type="dxa"/>
          </w:tcPr>
          <w:p w14:paraId="0B5C2151"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876CF1B" w14:textId="77777777" w:rsidR="00B41618" w:rsidRPr="00790D11" w:rsidRDefault="00B41618" w:rsidP="00B10D1F">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0F41EDE"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050FF3F"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5E5CCA22" w14:textId="77777777" w:rsidR="00B41618" w:rsidRPr="00790D11" w:rsidRDefault="00B41618" w:rsidP="00B10D1F">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Закупочное</w:t>
            </w:r>
            <w:r w:rsidRPr="00790D11">
              <w:rPr>
                <w:sz w:val="24"/>
                <w:szCs w:val="24"/>
              </w:rPr>
              <w:t xml:space="preserve"> предложение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B41618" w:rsidRPr="00790D11" w14:paraId="2C753FEF" w14:textId="77777777" w:rsidTr="00B10D1F">
        <w:trPr>
          <w:trHeight w:val="623"/>
        </w:trPr>
        <w:tc>
          <w:tcPr>
            <w:tcW w:w="746" w:type="dxa"/>
          </w:tcPr>
          <w:p w14:paraId="6B6D0BD8" w14:textId="77777777" w:rsidR="00B41618" w:rsidRPr="00790D11" w:rsidRDefault="00B41618" w:rsidP="00B10D1F">
            <w:pPr>
              <w:spacing w:after="0" w:line="240" w:lineRule="auto"/>
              <w:ind w:left="70"/>
              <w:rPr>
                <w:rFonts w:ascii="Times New Roman" w:hAnsi="Times New Roman" w:cs="Times New Roman"/>
                <w:color w:val="auto"/>
                <w:sz w:val="24"/>
                <w:szCs w:val="24"/>
              </w:rPr>
            </w:pPr>
          </w:p>
        </w:tc>
        <w:tc>
          <w:tcPr>
            <w:tcW w:w="2342" w:type="dxa"/>
            <w:gridSpan w:val="2"/>
          </w:tcPr>
          <w:p w14:paraId="516C5FEB"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5A89D5A"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70A95D82" w14:textId="77777777" w:rsidR="00B41618" w:rsidRPr="00790D11" w:rsidRDefault="00B41618" w:rsidP="00B10D1F">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B41618" w:rsidRPr="00790D11" w14:paraId="239A3FD3" w14:textId="77777777" w:rsidTr="00B10D1F">
        <w:trPr>
          <w:trHeight w:val="1168"/>
        </w:trPr>
        <w:tc>
          <w:tcPr>
            <w:tcW w:w="746" w:type="dxa"/>
          </w:tcPr>
          <w:p w14:paraId="29228978"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2D008BAC" w14:textId="77777777" w:rsidR="00B41618" w:rsidRPr="00790D11" w:rsidRDefault="00B41618" w:rsidP="00B10D1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8FB1F7A"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4F34491" w14:textId="77777777" w:rsidR="00B41618" w:rsidRPr="00790D11" w:rsidRDefault="00B41618" w:rsidP="00B10D1F">
            <w:pPr>
              <w:pStyle w:val="a8"/>
              <w:ind w:firstLine="0"/>
              <w:rPr>
                <w:sz w:val="24"/>
                <w:szCs w:val="24"/>
              </w:rPr>
            </w:pPr>
            <w:r w:rsidRPr="00790D11">
              <w:rPr>
                <w:sz w:val="24"/>
                <w:szCs w:val="24"/>
              </w:rPr>
              <w:t xml:space="preserve">Участники </w:t>
            </w:r>
            <w:r>
              <w:rPr>
                <w:sz w:val="24"/>
                <w:szCs w:val="24"/>
              </w:rPr>
              <w:t>отбора</w:t>
            </w:r>
            <w:r w:rsidRPr="00790D11">
              <w:rPr>
                <w:sz w:val="24"/>
                <w:szCs w:val="24"/>
              </w:rPr>
              <w:t xml:space="preserve">, объявленного на портале, предоставляют </w:t>
            </w:r>
            <w:r>
              <w:rPr>
                <w:sz w:val="24"/>
                <w:szCs w:val="24"/>
              </w:rPr>
              <w:t>ТКП</w:t>
            </w:r>
            <w:r w:rsidRPr="00790D11">
              <w:rPr>
                <w:sz w:val="24"/>
                <w:szCs w:val="24"/>
              </w:rPr>
              <w:t xml:space="preserve"> в установленном порядке, в запечатанных конвертах по указанному в объявлении о проведении </w:t>
            </w:r>
            <w:r>
              <w:rPr>
                <w:sz w:val="24"/>
                <w:szCs w:val="24"/>
              </w:rPr>
              <w:t>отбора</w:t>
            </w:r>
            <w:r w:rsidRPr="00790D11">
              <w:rPr>
                <w:sz w:val="24"/>
                <w:szCs w:val="24"/>
              </w:rPr>
              <w:t xml:space="preserve"> адресу.</w:t>
            </w:r>
          </w:p>
        </w:tc>
      </w:tr>
      <w:tr w:rsidR="00B41618" w:rsidRPr="00790D11" w14:paraId="0E1A1FF4" w14:textId="77777777" w:rsidTr="00B10D1F">
        <w:trPr>
          <w:trHeight w:val="1128"/>
        </w:trPr>
        <w:tc>
          <w:tcPr>
            <w:tcW w:w="746" w:type="dxa"/>
          </w:tcPr>
          <w:p w14:paraId="6F8F50A0"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814F532"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070F6EBC"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6.2</w:t>
            </w:r>
          </w:p>
        </w:tc>
        <w:tc>
          <w:tcPr>
            <w:tcW w:w="6078" w:type="dxa"/>
          </w:tcPr>
          <w:p w14:paraId="7617E787"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необходимо представлять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в прошнурованном, пронумерованном, скрепленном печатью и утвержденном подписью уполномоченного лица участника виде.</w:t>
            </w:r>
          </w:p>
        </w:tc>
      </w:tr>
      <w:tr w:rsidR="00B41618" w:rsidRPr="00790D11" w14:paraId="628C848E" w14:textId="77777777" w:rsidTr="00B10D1F">
        <w:trPr>
          <w:trHeight w:val="1414"/>
        </w:trPr>
        <w:tc>
          <w:tcPr>
            <w:tcW w:w="746" w:type="dxa"/>
          </w:tcPr>
          <w:p w14:paraId="1B489B80"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 xml:space="preserve"> </w:t>
            </w:r>
          </w:p>
        </w:tc>
        <w:tc>
          <w:tcPr>
            <w:tcW w:w="2342" w:type="dxa"/>
            <w:gridSpan w:val="2"/>
          </w:tcPr>
          <w:p w14:paraId="4B823865"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BA4BB0"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6.3</w:t>
            </w:r>
          </w:p>
        </w:tc>
        <w:tc>
          <w:tcPr>
            <w:tcW w:w="6078" w:type="dxa"/>
          </w:tcPr>
          <w:p w14:paraId="4EF68657" w14:textId="77777777" w:rsidR="00B41618" w:rsidRPr="00FF6381" w:rsidRDefault="00B41618" w:rsidP="00B10D1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участника передается ответственному лицу за организацию и проведение закупочных процедур почтой или через уполномоченного представителя участника нарочным. Дата и время предоставления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фиксируется ответственным лицом в журнале регистрации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и заверяется подписью уполномоченного представителя участника (при его наличии).</w:t>
            </w:r>
          </w:p>
        </w:tc>
      </w:tr>
      <w:tr w:rsidR="00B41618" w:rsidRPr="00790D11" w14:paraId="7D155FA2" w14:textId="77777777" w:rsidTr="00B10D1F">
        <w:trPr>
          <w:trHeight w:val="297"/>
        </w:trPr>
        <w:tc>
          <w:tcPr>
            <w:tcW w:w="746" w:type="dxa"/>
          </w:tcPr>
          <w:p w14:paraId="43C62A54"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452C431" w14:textId="77777777" w:rsidR="00B41618" w:rsidRPr="00790D11" w:rsidRDefault="00B41618" w:rsidP="00B10D1F">
            <w:pPr>
              <w:spacing w:after="0" w:line="240" w:lineRule="auto"/>
              <w:rPr>
                <w:rFonts w:ascii="Times New Roman" w:hAnsi="Times New Roman" w:cs="Times New Roman"/>
                <w:color w:val="auto"/>
                <w:sz w:val="24"/>
                <w:szCs w:val="24"/>
              </w:rPr>
            </w:pPr>
          </w:p>
        </w:tc>
        <w:tc>
          <w:tcPr>
            <w:tcW w:w="762" w:type="dxa"/>
          </w:tcPr>
          <w:p w14:paraId="163D3FF4"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6.4</w:t>
            </w:r>
          </w:p>
        </w:tc>
        <w:tc>
          <w:tcPr>
            <w:tcW w:w="6078" w:type="dxa"/>
          </w:tcPr>
          <w:p w14:paraId="46CB374D" w14:textId="77777777" w:rsidR="00B41618" w:rsidRPr="00790D11" w:rsidRDefault="00B41618" w:rsidP="00B10D1F">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 xml:space="preserve">: </w:t>
            </w:r>
          </w:p>
        </w:tc>
      </w:tr>
      <w:tr w:rsidR="00B41618" w:rsidRPr="00790D11" w14:paraId="3CD6ABBE" w14:textId="77777777" w:rsidTr="00B10D1F">
        <w:trPr>
          <w:trHeight w:val="714"/>
        </w:trPr>
        <w:tc>
          <w:tcPr>
            <w:tcW w:w="746" w:type="dxa"/>
          </w:tcPr>
          <w:p w14:paraId="3802C1D0"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CD21B0F"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364E7C5" w14:textId="77777777" w:rsidR="00B41618" w:rsidRPr="00790D11" w:rsidRDefault="00B41618" w:rsidP="00B10D1F">
            <w:pPr>
              <w:spacing w:after="0" w:line="240" w:lineRule="auto"/>
              <w:ind w:left="175"/>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c>
        <w:tc>
          <w:tcPr>
            <w:tcW w:w="6078" w:type="dxa"/>
          </w:tcPr>
          <w:p w14:paraId="511C1176" w14:textId="77777777" w:rsidR="00B41618" w:rsidRPr="00790D11" w:rsidRDefault="00B41618" w:rsidP="00B10D1F">
            <w:pPr>
              <w:pStyle w:val="a4"/>
              <w:numPr>
                <w:ilvl w:val="0"/>
                <w:numId w:val="8"/>
              </w:numPr>
              <w:spacing w:after="0" w:line="240" w:lineRule="auto"/>
              <w:ind w:left="209" w:right="137" w:hanging="18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несет ответственность за подлинность и достоверность предоставляемых информации и документов; </w:t>
            </w:r>
          </w:p>
        </w:tc>
      </w:tr>
      <w:tr w:rsidR="00B41618" w:rsidRPr="00790D11" w14:paraId="367B36E3" w14:textId="77777777" w:rsidTr="00B10D1F">
        <w:trPr>
          <w:trHeight w:val="275"/>
        </w:trPr>
        <w:tc>
          <w:tcPr>
            <w:tcW w:w="746" w:type="dxa"/>
          </w:tcPr>
          <w:p w14:paraId="128763A1"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F05D587"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DD852B" w14:textId="77777777" w:rsidR="00B41618" w:rsidRPr="00790D11" w:rsidRDefault="00B41618" w:rsidP="00B10D1F">
            <w:pPr>
              <w:spacing w:after="0" w:line="240" w:lineRule="auto"/>
              <w:ind w:left="175"/>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c>
        <w:tc>
          <w:tcPr>
            <w:tcW w:w="6078" w:type="dxa"/>
          </w:tcPr>
          <w:p w14:paraId="464A9677" w14:textId="77777777" w:rsidR="00B41618" w:rsidRPr="00790D11" w:rsidRDefault="00B41618" w:rsidP="00B10D1F">
            <w:pPr>
              <w:pStyle w:val="a4"/>
              <w:numPr>
                <w:ilvl w:val="0"/>
                <w:numId w:val="8"/>
              </w:numPr>
              <w:spacing w:after="0" w:line="240" w:lineRule="auto"/>
              <w:ind w:left="209" w:right="137" w:hanging="18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вправе подать только одно предложение; </w:t>
            </w:r>
          </w:p>
        </w:tc>
      </w:tr>
      <w:tr w:rsidR="00B41618" w:rsidRPr="00790D11" w14:paraId="0311034A" w14:textId="77777777" w:rsidTr="00B10D1F">
        <w:trPr>
          <w:trHeight w:val="821"/>
        </w:trPr>
        <w:tc>
          <w:tcPr>
            <w:tcW w:w="746" w:type="dxa"/>
          </w:tcPr>
          <w:p w14:paraId="2FF56C45"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54769AE"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AE3783" w14:textId="77777777" w:rsidR="00B41618" w:rsidRPr="00790D11" w:rsidRDefault="00B41618" w:rsidP="00B10D1F">
            <w:pPr>
              <w:spacing w:after="0" w:line="240" w:lineRule="auto"/>
              <w:ind w:left="175"/>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c>
        <w:tc>
          <w:tcPr>
            <w:tcW w:w="6078" w:type="dxa"/>
          </w:tcPr>
          <w:p w14:paraId="69948DCE" w14:textId="77777777" w:rsidR="00B41618" w:rsidRPr="00790D11" w:rsidRDefault="00B41618" w:rsidP="00B10D1F">
            <w:pPr>
              <w:pStyle w:val="a4"/>
              <w:numPr>
                <w:ilvl w:val="0"/>
                <w:numId w:val="8"/>
              </w:numPr>
              <w:spacing w:after="0" w:line="240" w:lineRule="auto"/>
              <w:ind w:left="209" w:right="137" w:hanging="18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вправе отозвать или внести изменения в поданное предложение до срока окончания подачи таких предложений. </w:t>
            </w:r>
          </w:p>
        </w:tc>
      </w:tr>
      <w:tr w:rsidR="00B41618" w:rsidRPr="00790D11" w14:paraId="28F4D0B3" w14:textId="77777777" w:rsidTr="00B10D1F">
        <w:trPr>
          <w:trHeight w:val="2584"/>
        </w:trPr>
        <w:tc>
          <w:tcPr>
            <w:tcW w:w="746" w:type="dxa"/>
          </w:tcPr>
          <w:p w14:paraId="3EB7CD21" w14:textId="77777777" w:rsidR="00B41618" w:rsidRPr="00790D11" w:rsidRDefault="00B41618" w:rsidP="00B10D1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53B04"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6F5D2A1"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6.5</w:t>
            </w:r>
          </w:p>
        </w:tc>
        <w:tc>
          <w:tcPr>
            <w:tcW w:w="6078" w:type="dxa"/>
          </w:tcPr>
          <w:p w14:paraId="4F9E63F2" w14:textId="77777777" w:rsidR="00B41618" w:rsidRPr="00790D11" w:rsidRDefault="00B41618" w:rsidP="00B10D1F">
            <w:pPr>
              <w:spacing w:after="0" w:line="240" w:lineRule="auto"/>
              <w:ind w:right="136"/>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состоит из двух частей: </w:t>
            </w:r>
          </w:p>
          <w:p w14:paraId="0A6D25B1" w14:textId="77777777" w:rsidR="00B41618" w:rsidRPr="00790D11" w:rsidRDefault="00B41618" w:rsidP="00B10D1F">
            <w:pPr>
              <w:pStyle w:val="a4"/>
              <w:spacing w:after="0" w:line="240" w:lineRule="auto"/>
              <w:ind w:left="29" w:right="13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техническая часть должна соответствовать техническим требованиям Заказчика и содержать в себе подробное описание предлагаемо</w:t>
            </w:r>
            <w:r>
              <w:rPr>
                <w:rFonts w:ascii="Times New Roman" w:eastAsia="Times New Roman" w:hAnsi="Times New Roman" w:cs="Times New Roman"/>
                <w:color w:val="auto"/>
                <w:sz w:val="24"/>
                <w:szCs w:val="24"/>
              </w:rPr>
              <w:t>го товара (работ,</w:t>
            </w:r>
            <w:r w:rsidRPr="00790D11">
              <w:rPr>
                <w:rFonts w:ascii="Times New Roman" w:eastAsia="Times New Roman" w:hAnsi="Times New Roman" w:cs="Times New Roman"/>
                <w:color w:val="auto"/>
                <w:sz w:val="24"/>
                <w:szCs w:val="24"/>
              </w:rPr>
              <w:t xml:space="preserve"> услуг</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p>
          <w:p w14:paraId="184BA48F" w14:textId="77777777" w:rsidR="00B41618" w:rsidRPr="00790D11" w:rsidRDefault="00B41618" w:rsidP="00B10D1F">
            <w:pPr>
              <w:pStyle w:val="a4"/>
              <w:spacing w:after="0" w:line="240" w:lineRule="auto"/>
              <w:ind w:left="2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ценовая часть должна соответствовать условиям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содержать информацию, указанную в требованиях в ценовой части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(в том числе, наименование, цену, итоговую стоимость с учетом всех налогов, условия оплаты, срок действия предложения и т.п.).</w:t>
            </w:r>
          </w:p>
        </w:tc>
      </w:tr>
      <w:tr w:rsidR="00B41618" w:rsidRPr="00790D11" w14:paraId="6BA118DB" w14:textId="77777777" w:rsidTr="00B10D1F">
        <w:trPr>
          <w:trHeight w:val="854"/>
        </w:trPr>
        <w:tc>
          <w:tcPr>
            <w:tcW w:w="746" w:type="dxa"/>
          </w:tcPr>
          <w:p w14:paraId="52F73932"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15A08A8"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260AF88A"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6.6</w:t>
            </w:r>
          </w:p>
        </w:tc>
        <w:tc>
          <w:tcPr>
            <w:tcW w:w="6078" w:type="dxa"/>
            <w:vAlign w:val="bottom"/>
          </w:tcPr>
          <w:p w14:paraId="0DED8201" w14:textId="77777777" w:rsidR="00B41618" w:rsidRPr="007E3C43" w:rsidRDefault="00B41618" w:rsidP="00B10D1F">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 и все документы предоставляются в запечатанном конверте</w:t>
            </w:r>
            <w:r w:rsidRPr="00790D11">
              <w:rPr>
                <w:rFonts w:ascii="Times New Roman" w:eastAsia="Times New Roman" w:hAnsi="Times New Roman" w:cs="Times New Roman"/>
                <w:color w:val="auto"/>
                <w:sz w:val="24"/>
                <w:szCs w:val="24"/>
              </w:rPr>
              <w:t xml:space="preserve"> (с печатью участника на местах склейки конверта</w:t>
            </w:r>
            <w:r w:rsidRPr="007E3C4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
        </w:tc>
      </w:tr>
      <w:tr w:rsidR="00B41618" w:rsidRPr="00790D11" w14:paraId="58550B28" w14:textId="77777777" w:rsidTr="00B10D1F">
        <w:trPr>
          <w:trHeight w:val="2064"/>
        </w:trPr>
        <w:tc>
          <w:tcPr>
            <w:tcW w:w="746" w:type="dxa"/>
          </w:tcPr>
          <w:p w14:paraId="1E43881D"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C9926F"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13037442"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6.7</w:t>
            </w:r>
          </w:p>
        </w:tc>
        <w:tc>
          <w:tcPr>
            <w:tcW w:w="6078" w:type="dxa"/>
          </w:tcPr>
          <w:p w14:paraId="068FC9D8" w14:textId="77777777" w:rsidR="00B41618" w:rsidRPr="00790D11" w:rsidRDefault="00B41618" w:rsidP="00B10D1F">
            <w:pPr>
              <w:tabs>
                <w:tab w:val="center" w:pos="464"/>
                <w:tab w:val="center" w:pos="3261"/>
                <w:tab w:val="center" w:pos="6853"/>
              </w:tabs>
              <w:spacing w:after="0" w:line="240" w:lineRule="auto"/>
              <w:ind w:right="137"/>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На конверте должно быть указано: </w:t>
            </w:r>
          </w:p>
          <w:p w14:paraId="553F09FB" w14:textId="77777777" w:rsidR="00B41618" w:rsidRPr="00790D11" w:rsidRDefault="00B41618" w:rsidP="00B10D1F">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лота на информационном портале;</w:t>
            </w:r>
          </w:p>
          <w:p w14:paraId="6E6EC9F5" w14:textId="77777777" w:rsidR="00B41618" w:rsidRPr="00790D11" w:rsidRDefault="00B41618" w:rsidP="00B10D1F">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наименование предмета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p w14:paraId="2B46ABCC" w14:textId="77777777" w:rsidR="00B41618" w:rsidRPr="00790D11" w:rsidRDefault="00B41618" w:rsidP="00B10D1F">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наименование участника;</w:t>
            </w:r>
          </w:p>
          <w:p w14:paraId="51398B3F" w14:textId="77777777" w:rsidR="00B41618" w:rsidRPr="00790D11" w:rsidRDefault="00B41618" w:rsidP="00B10D1F">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наименование заказчика и его адрес;</w:t>
            </w:r>
          </w:p>
          <w:p w14:paraId="279FDD6F" w14:textId="77777777" w:rsidR="00B41618" w:rsidRPr="007E3C43" w:rsidRDefault="00B41618" w:rsidP="00B10D1F">
            <w:pPr>
              <w:pStyle w:val="a4"/>
              <w:numPr>
                <w:ilvl w:val="0"/>
                <w:numId w:val="9"/>
              </w:numPr>
              <w:tabs>
                <w:tab w:val="center" w:pos="3261"/>
                <w:tab w:val="center" w:pos="3723"/>
                <w:tab w:val="right" w:pos="10317"/>
              </w:tabs>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hAnsi="Times New Roman"/>
                <w:color w:val="auto"/>
                <w:sz w:val="24"/>
                <w:szCs w:val="24"/>
              </w:rPr>
              <w:t xml:space="preserve">надпись «не вскрывать до последнего срока подачи предложений </w:t>
            </w:r>
            <w:r w:rsidRPr="00790D11">
              <w:rPr>
                <w:rFonts w:ascii="Times New Roman" w:hAnsi="Times New Roman"/>
                <w:i/>
                <w:color w:val="auto"/>
                <w:sz w:val="24"/>
                <w:szCs w:val="24"/>
              </w:rPr>
              <w:t>(указать время и дату вскрытия конвертов)</w:t>
            </w:r>
            <w:r w:rsidRPr="00790D11">
              <w:rPr>
                <w:rFonts w:ascii="Times New Roman" w:hAnsi="Times New Roman"/>
                <w:color w:val="auto"/>
                <w:sz w:val="24"/>
                <w:szCs w:val="24"/>
              </w:rPr>
              <w:t>».</w:t>
            </w:r>
          </w:p>
          <w:p w14:paraId="3AFEB43B" w14:textId="77777777" w:rsidR="00B41618" w:rsidRPr="00ED7C62" w:rsidRDefault="00B41618" w:rsidP="00B10D1F">
            <w:pPr>
              <w:tabs>
                <w:tab w:val="center" w:pos="3261"/>
                <w:tab w:val="center" w:pos="3723"/>
                <w:tab w:val="right" w:pos="10317"/>
              </w:tabs>
              <w:spacing w:after="0" w:line="240" w:lineRule="auto"/>
              <w:ind w:left="30" w:right="137"/>
              <w:jc w:val="both"/>
              <w:rPr>
                <w:rFonts w:ascii="Times New Roman" w:eastAsia="Times New Roman" w:hAnsi="Times New Roman" w:cs="Times New Roman"/>
                <w:b/>
                <w:color w:val="auto"/>
                <w:sz w:val="24"/>
                <w:szCs w:val="24"/>
              </w:rPr>
            </w:pPr>
            <w:r w:rsidRPr="00ED7C62">
              <w:rPr>
                <w:rFonts w:ascii="Times New Roman" w:eastAsia="Times New Roman" w:hAnsi="Times New Roman" w:cs="Times New Roman"/>
                <w:b/>
                <w:color w:val="auto"/>
                <w:sz w:val="24"/>
                <w:szCs w:val="24"/>
              </w:rPr>
              <w:t>При отправке ТКП через курьерскую почту вышеуказанная информация должн</w:t>
            </w:r>
            <w:r>
              <w:rPr>
                <w:rFonts w:ascii="Times New Roman" w:eastAsia="Times New Roman" w:hAnsi="Times New Roman" w:cs="Times New Roman"/>
                <w:b/>
                <w:color w:val="auto"/>
                <w:sz w:val="24"/>
                <w:szCs w:val="24"/>
              </w:rPr>
              <w:t>а</w:t>
            </w:r>
            <w:r w:rsidRPr="00ED7C62">
              <w:rPr>
                <w:rFonts w:ascii="Times New Roman" w:eastAsia="Times New Roman" w:hAnsi="Times New Roman" w:cs="Times New Roman"/>
                <w:b/>
                <w:color w:val="auto"/>
                <w:sz w:val="24"/>
                <w:szCs w:val="24"/>
              </w:rPr>
              <w:t xml:space="preserve"> быть продублирована на внешней упаковке.</w:t>
            </w:r>
          </w:p>
        </w:tc>
      </w:tr>
      <w:tr w:rsidR="00B41618" w:rsidRPr="00790D11" w14:paraId="2D66C671" w14:textId="77777777" w:rsidTr="00B10D1F">
        <w:trPr>
          <w:trHeight w:val="382"/>
        </w:trPr>
        <w:tc>
          <w:tcPr>
            <w:tcW w:w="746" w:type="dxa"/>
          </w:tcPr>
          <w:p w14:paraId="5199E18F"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76F1799"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1BE90A99"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6.8</w:t>
            </w:r>
          </w:p>
        </w:tc>
        <w:tc>
          <w:tcPr>
            <w:tcW w:w="6078" w:type="dxa"/>
          </w:tcPr>
          <w:p w14:paraId="56484408" w14:textId="77777777" w:rsidR="00B41618" w:rsidRPr="00790D11" w:rsidRDefault="00B41618" w:rsidP="00B10D1F">
            <w:pPr>
              <w:tabs>
                <w:tab w:val="center" w:pos="464"/>
                <w:tab w:val="center" w:pos="3261"/>
                <w:tab w:val="center" w:pos="3723"/>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Ответственное лицо несет ответственность за целостность и сохранность конвертов с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оформленных только в соответствии с требованиями настоящей инструкции.</w:t>
            </w:r>
          </w:p>
        </w:tc>
      </w:tr>
      <w:tr w:rsidR="00B41618" w:rsidRPr="00790D11" w14:paraId="0800443C" w14:textId="77777777" w:rsidTr="00B10D1F">
        <w:trPr>
          <w:trHeight w:val="1142"/>
        </w:trPr>
        <w:tc>
          <w:tcPr>
            <w:tcW w:w="746" w:type="dxa"/>
          </w:tcPr>
          <w:p w14:paraId="5AD7A73A"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E375588"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4BD906BE"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6.9</w:t>
            </w:r>
          </w:p>
        </w:tc>
        <w:tc>
          <w:tcPr>
            <w:tcW w:w="6078" w:type="dxa"/>
          </w:tcPr>
          <w:p w14:paraId="5FE473AC" w14:textId="77777777" w:rsidR="00B41618" w:rsidRDefault="00B41618" w:rsidP="00B10D1F">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электронном портале</w:t>
            </w:r>
            <w:r>
              <w:rPr>
                <w:rFonts w:ascii="Times New Roman" w:eastAsia="Times New Roman" w:hAnsi="Times New Roman" w:cs="Times New Roman"/>
                <w:color w:val="auto"/>
                <w:sz w:val="24"/>
                <w:szCs w:val="24"/>
              </w:rPr>
              <w:t xml:space="preserve"> </w:t>
            </w:r>
            <w:r w:rsidRPr="00992AE7">
              <w:rPr>
                <w:rFonts w:ascii="Times New Roman" w:eastAsia="Times New Roman" w:hAnsi="Times New Roman" w:cs="Times New Roman"/>
                <w:b/>
                <w:color w:val="auto"/>
                <w:sz w:val="24"/>
                <w:szCs w:val="24"/>
              </w:rPr>
              <w:t>строго</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по </w:t>
            </w:r>
            <w:r w:rsidRPr="00790D11">
              <w:rPr>
                <w:rFonts w:ascii="Times New Roman" w:eastAsia="Times New Roman" w:hAnsi="Times New Roman" w:cs="Times New Roman"/>
                <w:color w:val="auto"/>
                <w:sz w:val="24"/>
                <w:szCs w:val="24"/>
              </w:rPr>
              <w:t xml:space="preserve">адресу: </w:t>
            </w:r>
            <w:r w:rsidRPr="00A822B3">
              <w:rPr>
                <w:rFonts w:ascii="Times New Roman" w:eastAsia="Times New Roman" w:hAnsi="Times New Roman" w:cs="Times New Roman"/>
                <w:b/>
                <w:color w:val="auto"/>
                <w:sz w:val="24"/>
                <w:szCs w:val="24"/>
              </w:rPr>
              <w:t>г. Алмалык, улица Амира-Темура, дом 53 в рабочие дни с 8:00 до 17:00 (кроме субботы и воскресенья)</w:t>
            </w:r>
            <w:r>
              <w:rPr>
                <w:rFonts w:ascii="Times New Roman" w:eastAsia="Times New Roman" w:hAnsi="Times New Roman" w:cs="Times New Roman"/>
                <w:b/>
                <w:color w:val="auto"/>
                <w:sz w:val="24"/>
                <w:szCs w:val="24"/>
              </w:rPr>
              <w:t>.</w:t>
            </w:r>
          </w:p>
          <w:p w14:paraId="5A3686B8" w14:textId="77777777" w:rsidR="00B41618" w:rsidRPr="00992AE7" w:rsidRDefault="00B41618" w:rsidP="00B10D1F">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color w:val="auto"/>
                <w:sz w:val="24"/>
                <w:szCs w:val="24"/>
              </w:rPr>
            </w:pPr>
            <w:r w:rsidRPr="00992AE7">
              <w:rPr>
                <w:rFonts w:ascii="Times New Roman" w:eastAsia="Times New Roman" w:hAnsi="Times New Roman" w:cs="Times New Roman"/>
                <w:color w:val="auto"/>
                <w:sz w:val="24"/>
                <w:szCs w:val="24"/>
              </w:rPr>
              <w:t xml:space="preserve">Не предоставлять или отправлять ТКП в другие адреса, в т.ч. в представительства или другие отделения </w:t>
            </w:r>
            <w:r w:rsidRPr="00992AE7">
              <w:rPr>
                <w:rFonts w:ascii="Times New Roman" w:eastAsia="Times New Roman" w:hAnsi="Times New Roman" w:cs="Times New Roman"/>
                <w:color w:val="auto"/>
                <w:sz w:val="24"/>
                <w:szCs w:val="24"/>
              </w:rPr>
              <w:lastRenderedPageBreak/>
              <w:t>Заказчика, а также в службу канцелярии.</w:t>
            </w:r>
          </w:p>
          <w:p w14:paraId="78DB16A2" w14:textId="77777777" w:rsidR="00B41618" w:rsidRPr="00790D11" w:rsidRDefault="00B41618" w:rsidP="00B10D1F">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ТКП предоставленные позже срока окончания лота не принимаются, в т.ч. конверты курьерских служб.</w:t>
            </w:r>
          </w:p>
        </w:tc>
      </w:tr>
      <w:tr w:rsidR="00B41618" w:rsidRPr="00790D11" w14:paraId="59714AFE" w14:textId="77777777" w:rsidTr="00B10D1F">
        <w:trPr>
          <w:trHeight w:val="346"/>
        </w:trPr>
        <w:tc>
          <w:tcPr>
            <w:tcW w:w="746" w:type="dxa"/>
          </w:tcPr>
          <w:p w14:paraId="0D465D2F"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718E11"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226412A5"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6.10</w:t>
            </w:r>
          </w:p>
        </w:tc>
        <w:tc>
          <w:tcPr>
            <w:tcW w:w="6078" w:type="dxa"/>
          </w:tcPr>
          <w:p w14:paraId="742C1011" w14:textId="77777777" w:rsidR="00B41618" w:rsidRPr="00790D11" w:rsidRDefault="00B41618" w:rsidP="00B10D1F">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Вскрытие конвертов с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состоится</w:t>
            </w:r>
            <w:r>
              <w:rPr>
                <w:rFonts w:ascii="Times New Roman" w:eastAsia="Times New Roman" w:hAnsi="Times New Roman" w:cs="Times New Roman"/>
                <w:color w:val="auto"/>
                <w:sz w:val="24"/>
                <w:szCs w:val="24"/>
              </w:rPr>
              <w:t xml:space="preserve"> в указанное в объявлении время</w:t>
            </w:r>
            <w:r w:rsidRPr="00790D11">
              <w:rPr>
                <w:rFonts w:ascii="Times New Roman" w:eastAsia="Times New Roman" w:hAnsi="Times New Roman" w:cs="Times New Roman"/>
                <w:color w:val="auto"/>
                <w:sz w:val="24"/>
                <w:szCs w:val="24"/>
              </w:rPr>
              <w:t xml:space="preserve"> по адресу: г.</w:t>
            </w:r>
            <w:r>
              <w:rPr>
                <w:rFonts w:ascii="Times New Roman" w:eastAsia="Times New Roman" w:hAnsi="Times New Roman" w:cs="Times New Roman"/>
                <w:color w:val="auto"/>
                <w:sz w:val="24"/>
                <w:szCs w:val="24"/>
              </w:rPr>
              <w:t> </w:t>
            </w:r>
            <w:r w:rsidRPr="00790D11">
              <w:rPr>
                <w:rFonts w:ascii="Times New Roman" w:eastAsia="Times New Roman" w:hAnsi="Times New Roman" w:cs="Times New Roman"/>
                <w:color w:val="auto"/>
                <w:sz w:val="24"/>
                <w:szCs w:val="24"/>
              </w:rPr>
              <w:t>Алмалык, улица Амира-Темура, дом 53, в присутствии уполномоченных представителей Участников, пожелавших принять в этом участие.</w:t>
            </w:r>
          </w:p>
        </w:tc>
      </w:tr>
      <w:tr w:rsidR="00B41618" w:rsidRPr="00790D11" w14:paraId="4007EBE1" w14:textId="77777777" w:rsidTr="00B10D1F">
        <w:trPr>
          <w:trHeight w:val="382"/>
        </w:trPr>
        <w:tc>
          <w:tcPr>
            <w:tcW w:w="746" w:type="dxa"/>
          </w:tcPr>
          <w:p w14:paraId="6A56E4FD"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29B9B46"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46A08C58" w14:textId="77777777" w:rsidR="00B41618" w:rsidRPr="00790D11" w:rsidRDefault="00B41618" w:rsidP="00B10D1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6.1</w:t>
            </w:r>
            <w:r w:rsidRPr="00790D11">
              <w:rPr>
                <w:rFonts w:ascii="Times New Roman" w:eastAsia="Times New Roman" w:hAnsi="Times New Roman" w:cs="Times New Roman"/>
                <w:color w:val="auto"/>
                <w:sz w:val="24"/>
                <w:szCs w:val="24"/>
                <w:lang w:val="en-US"/>
              </w:rPr>
              <w:t>1</w:t>
            </w:r>
          </w:p>
        </w:tc>
        <w:tc>
          <w:tcPr>
            <w:tcW w:w="6078" w:type="dxa"/>
          </w:tcPr>
          <w:p w14:paraId="1834E37D" w14:textId="77777777" w:rsidR="00B41618" w:rsidRPr="00790D11" w:rsidRDefault="00B41618" w:rsidP="00B10D1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B41618" w:rsidRPr="00790D11" w14:paraId="74BD64AB" w14:textId="77777777" w:rsidTr="00B10D1F">
        <w:trPr>
          <w:trHeight w:val="382"/>
        </w:trPr>
        <w:tc>
          <w:tcPr>
            <w:tcW w:w="746" w:type="dxa"/>
          </w:tcPr>
          <w:p w14:paraId="0AF0FCCB"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5A1EBA5B"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67E02141"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C689F8B" w14:textId="77777777" w:rsidR="00B41618" w:rsidRPr="00790D11" w:rsidRDefault="00B41618" w:rsidP="00B10D1F">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B41618" w:rsidRPr="00790D11" w14:paraId="26372EA3" w14:textId="77777777" w:rsidTr="00B10D1F">
        <w:trPr>
          <w:trHeight w:val="1163"/>
        </w:trPr>
        <w:tc>
          <w:tcPr>
            <w:tcW w:w="746" w:type="dxa"/>
          </w:tcPr>
          <w:p w14:paraId="20CBF7C6"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BED1FF3"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62EF8FE2"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B6FAC71" w14:textId="77777777" w:rsidR="00B41618" w:rsidRPr="00790D11" w:rsidRDefault="00B41618" w:rsidP="00B10D1F">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B41618" w:rsidRPr="00790D11" w14:paraId="646ADDEF" w14:textId="77777777" w:rsidTr="00B10D1F">
        <w:trPr>
          <w:trHeight w:val="382"/>
        </w:trPr>
        <w:tc>
          <w:tcPr>
            <w:tcW w:w="746" w:type="dxa"/>
          </w:tcPr>
          <w:p w14:paraId="2E04F6E9"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0F811E5E"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776A7D4"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E116C3F" w14:textId="77777777" w:rsidR="00B41618" w:rsidRPr="00790D11" w:rsidRDefault="00B41618" w:rsidP="00B10D1F">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0D728CE0" w14:textId="77777777" w:rsidR="00B41618" w:rsidRPr="00790D11" w:rsidRDefault="00B41618" w:rsidP="00B10D1F">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E9314A2" w14:textId="77777777" w:rsidR="00B41618" w:rsidRPr="00790D11" w:rsidRDefault="00B41618" w:rsidP="00B10D1F">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B8B91F2" w14:textId="77777777" w:rsidR="00B41618" w:rsidRPr="00790D11" w:rsidRDefault="00B41618" w:rsidP="00B10D1F">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B41618" w:rsidRPr="00790D11" w14:paraId="5ABDF8E1" w14:textId="77777777" w:rsidTr="00B10D1F">
        <w:trPr>
          <w:trHeight w:val="1952"/>
        </w:trPr>
        <w:tc>
          <w:tcPr>
            <w:tcW w:w="746" w:type="dxa"/>
          </w:tcPr>
          <w:p w14:paraId="72D0FEC0"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6C9FF4A"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Процедура вскрытия конвертов с </w:t>
            </w: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порядок и критерии их оценки</w:t>
            </w:r>
          </w:p>
        </w:tc>
        <w:tc>
          <w:tcPr>
            <w:tcW w:w="762" w:type="dxa"/>
          </w:tcPr>
          <w:p w14:paraId="1E539752"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7E0EBAD" w14:textId="77777777" w:rsidR="00B41618" w:rsidRPr="00790D11" w:rsidRDefault="00B41618" w:rsidP="00B10D1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Во время, указанное в объявлении как время проведения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закупочная комиссия для проведения оценки</w:t>
            </w:r>
            <w:r w:rsidRPr="00790D11">
              <w:rPr>
                <w:rFonts w:ascii="Times New Roman" w:eastAsia="Cambria" w:hAnsi="Times New Roman" w:cs="Times New Roman"/>
                <w:color w:val="auto"/>
                <w:sz w:val="24"/>
                <w:szCs w:val="24"/>
              </w:rPr>
              <w:t xml:space="preserve">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вскрывает конверты с предложениями, поданными участниками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Уполномоченный представитель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присутствовать при процедуре вскрытия конвертов.</w:t>
            </w:r>
          </w:p>
        </w:tc>
      </w:tr>
      <w:tr w:rsidR="00B41618" w:rsidRPr="00790D11" w14:paraId="31D78EA2" w14:textId="77777777" w:rsidTr="00B10D1F">
        <w:trPr>
          <w:trHeight w:val="382"/>
        </w:trPr>
        <w:tc>
          <w:tcPr>
            <w:tcW w:w="746" w:type="dxa"/>
          </w:tcPr>
          <w:p w14:paraId="4501AFF2" w14:textId="77777777" w:rsidR="00B41618" w:rsidRPr="00790D11" w:rsidRDefault="00B41618" w:rsidP="00B10D1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CC7B971"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p>
        </w:tc>
        <w:tc>
          <w:tcPr>
            <w:tcW w:w="762" w:type="dxa"/>
          </w:tcPr>
          <w:p w14:paraId="45221EC9"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9.2</w:t>
            </w:r>
          </w:p>
        </w:tc>
        <w:tc>
          <w:tcPr>
            <w:tcW w:w="6078" w:type="dxa"/>
          </w:tcPr>
          <w:p w14:paraId="4903CCE0" w14:textId="77777777" w:rsidR="00B41618" w:rsidRPr="00790D11" w:rsidRDefault="00B41618" w:rsidP="00B10D1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B41618" w:rsidRPr="00790D11" w14:paraId="271E66D0" w14:textId="77777777" w:rsidTr="00B10D1F">
        <w:trPr>
          <w:trHeight w:val="1711"/>
        </w:trPr>
        <w:tc>
          <w:tcPr>
            <w:tcW w:w="780" w:type="dxa"/>
            <w:gridSpan w:val="2"/>
          </w:tcPr>
          <w:p w14:paraId="3587ADDA"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25453C" w14:textId="77777777" w:rsidR="00B41618" w:rsidRPr="00790D11" w:rsidRDefault="00B41618" w:rsidP="00B10D1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DDDDBBF"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9.3</w:t>
            </w:r>
          </w:p>
        </w:tc>
        <w:tc>
          <w:tcPr>
            <w:tcW w:w="6078" w:type="dxa"/>
          </w:tcPr>
          <w:p w14:paraId="43441D22" w14:textId="77777777" w:rsidR="00B41618" w:rsidRPr="00790D11" w:rsidRDefault="00B41618" w:rsidP="00B10D1F">
            <w:pPr>
              <w:tabs>
                <w:tab w:val="center" w:pos="464"/>
                <w:tab w:val="center" w:pos="3261"/>
                <w:tab w:val="right" w:pos="10317"/>
              </w:tabs>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При вскрытии конверта с предложением проверяется наличие в нем всех документов и правильность их оформления. В случае отсутствия соответствующих документов в конверте, закупочная комиссия вправе не допускать данное предложение к рассмотрению и оценке.</w:t>
            </w:r>
          </w:p>
        </w:tc>
      </w:tr>
      <w:tr w:rsidR="00B41618" w:rsidRPr="00790D11" w14:paraId="36B2E6D1" w14:textId="77777777" w:rsidTr="00B10D1F">
        <w:trPr>
          <w:trHeight w:val="1040"/>
        </w:trPr>
        <w:tc>
          <w:tcPr>
            <w:tcW w:w="780" w:type="dxa"/>
            <w:gridSpan w:val="2"/>
          </w:tcPr>
          <w:p w14:paraId="545AFBA6"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74F116" w14:textId="77777777" w:rsidR="00B41618" w:rsidRPr="00790D11" w:rsidRDefault="00B41618" w:rsidP="00B10D1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E51B468"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5F82C455" w14:textId="77777777" w:rsidR="00B41618" w:rsidRPr="00790D11" w:rsidRDefault="00B41618" w:rsidP="00B10D1F">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B41618" w:rsidRPr="00790D11" w14:paraId="5C9CC343" w14:textId="77777777" w:rsidTr="00B10D1F">
        <w:trPr>
          <w:trHeight w:val="887"/>
        </w:trPr>
        <w:tc>
          <w:tcPr>
            <w:tcW w:w="780" w:type="dxa"/>
            <w:gridSpan w:val="2"/>
          </w:tcPr>
          <w:p w14:paraId="084DB606"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4CAC58" w14:textId="77777777" w:rsidR="00B41618" w:rsidRPr="00790D11" w:rsidRDefault="00B41618" w:rsidP="00B10D1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07C6D3C" w14:textId="77777777" w:rsidR="00B41618" w:rsidRPr="00790D11" w:rsidRDefault="00B41618" w:rsidP="00B10D1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077524A" w14:textId="77777777" w:rsidR="00B41618" w:rsidRPr="00790D11" w:rsidRDefault="00B41618" w:rsidP="00B10D1F">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B41618" w:rsidRPr="00790D11" w14:paraId="53DC799C" w14:textId="77777777" w:rsidTr="00B10D1F">
        <w:trPr>
          <w:trHeight w:val="1140"/>
        </w:trPr>
        <w:tc>
          <w:tcPr>
            <w:tcW w:w="780" w:type="dxa"/>
            <w:gridSpan w:val="2"/>
          </w:tcPr>
          <w:p w14:paraId="04FBCE24"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B1FE4AA" w14:textId="77777777" w:rsidR="00B41618" w:rsidRPr="00790D11" w:rsidRDefault="00B41618" w:rsidP="00B10D1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1942055"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4AA916CC" w14:textId="77777777" w:rsidR="00B41618" w:rsidRPr="00790D11" w:rsidRDefault="00B41618" w:rsidP="00B10D1F">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B41618" w:rsidRPr="00790D11" w14:paraId="2FDF1E6B" w14:textId="77777777" w:rsidTr="00B10D1F">
        <w:trPr>
          <w:trHeight w:val="856"/>
        </w:trPr>
        <w:tc>
          <w:tcPr>
            <w:tcW w:w="780" w:type="dxa"/>
            <w:gridSpan w:val="2"/>
          </w:tcPr>
          <w:p w14:paraId="4C3225EB"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E596D1" w14:textId="77777777" w:rsidR="00B41618" w:rsidRPr="00790D11" w:rsidRDefault="00B41618" w:rsidP="00B10D1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4D79FBA"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F176735" w14:textId="77777777" w:rsidR="00B41618" w:rsidRPr="00790D11" w:rsidRDefault="00B41618" w:rsidP="00B10D1F">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790D11">
              <w:rPr>
                <w:b/>
                <w:sz w:val="24"/>
                <w:szCs w:val="24"/>
              </w:rPr>
              <w:t xml:space="preserve">Приложении №2 </w:t>
            </w:r>
            <w:r w:rsidRPr="00790D11">
              <w:rPr>
                <w:sz w:val="24"/>
                <w:szCs w:val="24"/>
              </w:rPr>
              <w:t>к</w:t>
            </w:r>
            <w:r w:rsidRPr="00790D11">
              <w:rPr>
                <w:b/>
                <w:sz w:val="24"/>
                <w:szCs w:val="24"/>
              </w:rPr>
              <w:t xml:space="preserve"> </w:t>
            </w:r>
            <w:r>
              <w:rPr>
                <w:sz w:val="24"/>
                <w:szCs w:val="24"/>
              </w:rPr>
              <w:t>закупочной</w:t>
            </w:r>
            <w:r w:rsidRPr="00790D11">
              <w:rPr>
                <w:sz w:val="24"/>
                <w:szCs w:val="24"/>
              </w:rPr>
              <w:t xml:space="preserve"> документации. </w:t>
            </w:r>
          </w:p>
        </w:tc>
      </w:tr>
      <w:tr w:rsidR="00B41618" w:rsidRPr="00790D11" w14:paraId="18D012CA" w14:textId="77777777" w:rsidTr="00B10D1F">
        <w:trPr>
          <w:trHeight w:val="736"/>
        </w:trPr>
        <w:tc>
          <w:tcPr>
            <w:tcW w:w="780" w:type="dxa"/>
            <w:gridSpan w:val="2"/>
          </w:tcPr>
          <w:p w14:paraId="1D9EB143"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030844"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B6109FF"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4C947B0" w14:textId="77777777" w:rsidR="00B41618" w:rsidRPr="00790D11" w:rsidRDefault="00B41618" w:rsidP="00B10D1F">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B41618" w:rsidRPr="00790D11" w14:paraId="441F30F5" w14:textId="77777777" w:rsidTr="00B10D1F">
        <w:trPr>
          <w:trHeight w:val="282"/>
        </w:trPr>
        <w:tc>
          <w:tcPr>
            <w:tcW w:w="780" w:type="dxa"/>
            <w:gridSpan w:val="2"/>
          </w:tcPr>
          <w:p w14:paraId="016D9FC9"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9791AC"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BC6169"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0FF1A3A2" w14:textId="77777777" w:rsidR="00B41618" w:rsidRPr="00790D11" w:rsidRDefault="00B41618" w:rsidP="00B10D1F">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B41618" w:rsidRPr="00790D11" w14:paraId="28B7B16A" w14:textId="77777777" w:rsidTr="00B10D1F">
        <w:trPr>
          <w:trHeight w:val="987"/>
        </w:trPr>
        <w:tc>
          <w:tcPr>
            <w:tcW w:w="780" w:type="dxa"/>
            <w:gridSpan w:val="2"/>
          </w:tcPr>
          <w:p w14:paraId="7BA5ECD5"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7BB2AC"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823DBC"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287398D" w14:textId="77777777" w:rsidR="00B41618" w:rsidRPr="00790D11" w:rsidRDefault="00B41618" w:rsidP="00B10D1F">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B41618" w:rsidRPr="00790D11" w14:paraId="46C66822" w14:textId="77777777" w:rsidTr="00B10D1F">
        <w:trPr>
          <w:trHeight w:val="987"/>
        </w:trPr>
        <w:tc>
          <w:tcPr>
            <w:tcW w:w="780" w:type="dxa"/>
            <w:gridSpan w:val="2"/>
          </w:tcPr>
          <w:p w14:paraId="2A1DE528"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ED0B78"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DDCF90"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4770A067" w14:textId="77777777" w:rsidR="00B41618" w:rsidRPr="00790D11" w:rsidRDefault="00B41618" w:rsidP="00B10D1F">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последнюю дату подачи предложений.</w:t>
            </w:r>
          </w:p>
        </w:tc>
      </w:tr>
      <w:tr w:rsidR="00B41618" w:rsidRPr="00790D11" w14:paraId="2735F383" w14:textId="77777777" w:rsidTr="00B10D1F">
        <w:trPr>
          <w:trHeight w:val="987"/>
        </w:trPr>
        <w:tc>
          <w:tcPr>
            <w:tcW w:w="780" w:type="dxa"/>
            <w:gridSpan w:val="2"/>
          </w:tcPr>
          <w:p w14:paraId="4495BC97"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F70B756"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3626D9"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27D2D0B" w14:textId="77777777" w:rsidR="00B41618" w:rsidRPr="00790D11" w:rsidRDefault="00B41618" w:rsidP="00B10D1F">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B41618" w:rsidRPr="00790D11" w14:paraId="1B1BE5D2" w14:textId="77777777" w:rsidTr="00B10D1F">
        <w:trPr>
          <w:trHeight w:val="987"/>
        </w:trPr>
        <w:tc>
          <w:tcPr>
            <w:tcW w:w="780" w:type="dxa"/>
            <w:gridSpan w:val="2"/>
          </w:tcPr>
          <w:p w14:paraId="5BCBAD5F"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C70BFA"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232FF8"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1AF3EEC6" w14:textId="77777777" w:rsidR="00B41618" w:rsidRPr="00790D11" w:rsidRDefault="00B41618" w:rsidP="00B10D1F">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B41618" w:rsidRPr="00790D11" w14:paraId="3DE66927" w14:textId="77777777" w:rsidTr="00B10D1F">
        <w:trPr>
          <w:trHeight w:val="987"/>
        </w:trPr>
        <w:tc>
          <w:tcPr>
            <w:tcW w:w="780" w:type="dxa"/>
            <w:gridSpan w:val="2"/>
          </w:tcPr>
          <w:p w14:paraId="184C6323"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83F1E2"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1E33F78"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3606CCAA" w14:textId="77777777" w:rsidR="00B41618" w:rsidRPr="00790D11" w:rsidRDefault="00B41618" w:rsidP="00B10D1F">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w:t>
            </w:r>
            <w:r w:rsidRPr="00790D11">
              <w:rPr>
                <w:sz w:val="24"/>
                <w:szCs w:val="24"/>
              </w:rPr>
              <w:lastRenderedPageBreak/>
              <w:t xml:space="preserve">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B41618" w:rsidRPr="00790D11" w14:paraId="464927B2" w14:textId="77777777" w:rsidTr="00B10D1F">
        <w:trPr>
          <w:trHeight w:val="780"/>
        </w:trPr>
        <w:tc>
          <w:tcPr>
            <w:tcW w:w="780" w:type="dxa"/>
            <w:gridSpan w:val="2"/>
          </w:tcPr>
          <w:p w14:paraId="4B5CDD60"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10</w:t>
            </w:r>
          </w:p>
        </w:tc>
        <w:tc>
          <w:tcPr>
            <w:tcW w:w="2308" w:type="dxa"/>
          </w:tcPr>
          <w:p w14:paraId="44A58E68"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E550027"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DF39FE0" w14:textId="77777777" w:rsidR="00B41618" w:rsidRPr="00790D11" w:rsidRDefault="00B41618" w:rsidP="00B10D1F">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B41618" w:rsidRPr="00790D11" w14:paraId="6B014AD2" w14:textId="77777777" w:rsidTr="00B10D1F">
        <w:trPr>
          <w:trHeight w:val="780"/>
        </w:trPr>
        <w:tc>
          <w:tcPr>
            <w:tcW w:w="780" w:type="dxa"/>
            <w:gridSpan w:val="2"/>
          </w:tcPr>
          <w:p w14:paraId="7F84B0E6" w14:textId="77777777" w:rsidR="00B41618"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837492" w14:textId="77777777" w:rsidR="00B41618"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E1BD92E" w14:textId="77777777" w:rsidR="00B41618" w:rsidRDefault="00B41618" w:rsidP="00B10D1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D67B93D" w14:textId="77777777" w:rsidR="00B41618" w:rsidRPr="0019399E" w:rsidRDefault="00B41618" w:rsidP="00B10D1F">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F3A38FE" w14:textId="77777777" w:rsidR="00B41618" w:rsidRPr="0019399E" w:rsidRDefault="00B41618" w:rsidP="00B10D1F">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7A94E54" w14:textId="77777777" w:rsidR="00B41618" w:rsidRPr="0019399E" w:rsidRDefault="00B41618" w:rsidP="00B10D1F">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52EAF21" w14:textId="77777777" w:rsidR="00B41618" w:rsidRPr="00790D11" w:rsidRDefault="00B41618" w:rsidP="00B10D1F">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B41618" w:rsidRPr="00790D11" w14:paraId="3800F774" w14:textId="77777777" w:rsidTr="00B10D1F">
        <w:trPr>
          <w:trHeight w:val="971"/>
        </w:trPr>
        <w:tc>
          <w:tcPr>
            <w:tcW w:w="780" w:type="dxa"/>
            <w:gridSpan w:val="2"/>
          </w:tcPr>
          <w:p w14:paraId="2BA03F38"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DA61498"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70EF7A"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29FD025" w14:textId="77777777" w:rsidR="00B41618" w:rsidRPr="00790D11" w:rsidRDefault="00B41618" w:rsidP="00B10D1F">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B41618" w:rsidRPr="00790D11" w14:paraId="3627CED8" w14:textId="77777777" w:rsidTr="00B10D1F">
        <w:trPr>
          <w:trHeight w:val="987"/>
        </w:trPr>
        <w:tc>
          <w:tcPr>
            <w:tcW w:w="780" w:type="dxa"/>
            <w:gridSpan w:val="2"/>
          </w:tcPr>
          <w:p w14:paraId="1821F915"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A5D493B" w14:textId="77777777" w:rsidR="00B41618" w:rsidRPr="00790D11" w:rsidRDefault="00B41618" w:rsidP="00B10D1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7CF5BE4"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904EC2F"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CE57CF3" w14:textId="77777777" w:rsidR="00B41618" w:rsidRPr="00790D11" w:rsidRDefault="00B41618" w:rsidP="00B10D1F">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2AF740C2" w14:textId="77777777" w:rsidR="00B41618" w:rsidRPr="00790D11" w:rsidRDefault="00B41618" w:rsidP="00B10D1F">
            <w:pPr>
              <w:pStyle w:val="a8"/>
              <w:numPr>
                <w:ilvl w:val="0"/>
                <w:numId w:val="10"/>
              </w:numPr>
              <w:ind w:left="390"/>
            </w:pPr>
            <w:r>
              <w:rPr>
                <w:sz w:val="24"/>
                <w:szCs w:val="24"/>
              </w:rPr>
              <w:t xml:space="preserve">ответственные </w:t>
            </w:r>
            <w:r w:rsidRPr="00790D11">
              <w:rPr>
                <w:sz w:val="24"/>
                <w:szCs w:val="24"/>
              </w:rPr>
              <w:t>лица</w:t>
            </w:r>
            <w:r>
              <w:rPr>
                <w:sz w:val="24"/>
                <w:szCs w:val="24"/>
              </w:rPr>
              <w:t xml:space="preserve"> Заказчика</w:t>
            </w:r>
            <w:r w:rsidRPr="00790D11">
              <w:rPr>
                <w:sz w:val="24"/>
                <w:szCs w:val="24"/>
              </w:rPr>
              <w:t xml:space="preserve">, которые ведут учет поступающих </w:t>
            </w:r>
            <w:r>
              <w:rPr>
                <w:sz w:val="24"/>
                <w:szCs w:val="24"/>
              </w:rPr>
              <w:t>ТКП</w:t>
            </w:r>
            <w:r w:rsidRPr="00790D11">
              <w:rPr>
                <w:sz w:val="24"/>
                <w:szCs w:val="24"/>
              </w:rPr>
              <w:t xml:space="preserve"> и обеспечивают их сохранность и конфиденциальность;</w:t>
            </w:r>
          </w:p>
          <w:p w14:paraId="6A7C1B14" w14:textId="77777777" w:rsidR="00B41618" w:rsidRPr="00790D11" w:rsidRDefault="00B41618" w:rsidP="00B10D1F">
            <w:pPr>
              <w:pStyle w:val="a8"/>
              <w:ind w:firstLine="0"/>
              <w:rPr>
                <w:sz w:val="24"/>
                <w:szCs w:val="24"/>
              </w:rPr>
            </w:pPr>
            <w:r w:rsidRPr="00790D11">
              <w:rPr>
                <w:sz w:val="24"/>
                <w:szCs w:val="24"/>
              </w:rPr>
              <w:t xml:space="preserve">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B41618" w:rsidRPr="00790D11" w14:paraId="736588A1" w14:textId="77777777" w:rsidTr="00B10D1F">
        <w:trPr>
          <w:trHeight w:val="601"/>
        </w:trPr>
        <w:tc>
          <w:tcPr>
            <w:tcW w:w="780" w:type="dxa"/>
            <w:gridSpan w:val="2"/>
          </w:tcPr>
          <w:p w14:paraId="3037029F" w14:textId="77777777" w:rsidR="00B41618" w:rsidRPr="00F46983"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6C528C"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BA794F5"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.2</w:t>
            </w:r>
          </w:p>
        </w:tc>
        <w:tc>
          <w:tcPr>
            <w:tcW w:w="6078" w:type="dxa"/>
          </w:tcPr>
          <w:p w14:paraId="470A5B83" w14:textId="77777777" w:rsidR="00B41618" w:rsidRPr="00790D11" w:rsidRDefault="00B41618" w:rsidP="00B10D1F">
            <w:pPr>
              <w:pStyle w:val="a8"/>
              <w:numPr>
                <w:ilvl w:val="0"/>
                <w:numId w:val="10"/>
              </w:numPr>
              <w:ind w:left="390"/>
            </w:pPr>
            <w:r w:rsidRPr="00790D11">
              <w:rPr>
                <w:sz w:val="24"/>
                <w:szCs w:val="24"/>
              </w:rPr>
              <w:t xml:space="preserve">Победитель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B41618" w:rsidRPr="00790D11" w14:paraId="05D1FF3D" w14:textId="77777777" w:rsidTr="00B10D1F">
        <w:trPr>
          <w:trHeight w:val="1419"/>
        </w:trPr>
        <w:tc>
          <w:tcPr>
            <w:tcW w:w="780" w:type="dxa"/>
            <w:gridSpan w:val="2"/>
          </w:tcPr>
          <w:p w14:paraId="193772BD"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F398603"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CD71A9F"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43253794" w14:textId="77777777" w:rsidR="00B41618" w:rsidRPr="00790D11" w:rsidRDefault="00B41618" w:rsidP="00B10D1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B41618" w:rsidRPr="00790D11" w14:paraId="61126FB6" w14:textId="77777777" w:rsidTr="00B10D1F">
        <w:trPr>
          <w:trHeight w:val="565"/>
        </w:trPr>
        <w:tc>
          <w:tcPr>
            <w:tcW w:w="780" w:type="dxa"/>
            <w:gridSpan w:val="2"/>
          </w:tcPr>
          <w:p w14:paraId="64396BCC"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9E96A7F"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5AA74780" w14:textId="77777777" w:rsidR="00B41618" w:rsidRPr="00C40410"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E6EF0A2" w14:textId="77777777" w:rsidR="00B41618" w:rsidRPr="00790D11" w:rsidRDefault="00B41618" w:rsidP="00B10D1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B41618" w:rsidRPr="00790D11" w14:paraId="0D40D823" w14:textId="77777777" w:rsidTr="00B10D1F">
        <w:trPr>
          <w:trHeight w:val="881"/>
        </w:trPr>
        <w:tc>
          <w:tcPr>
            <w:tcW w:w="780" w:type="dxa"/>
            <w:gridSpan w:val="2"/>
          </w:tcPr>
          <w:p w14:paraId="1B54726F" w14:textId="77777777" w:rsidR="00B41618" w:rsidRPr="00F46983"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B6D396"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DDFCB01"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7D7BB0F6"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B41618" w:rsidRPr="00790D11" w14:paraId="64E056FA" w14:textId="77777777" w:rsidTr="00B10D1F">
        <w:trPr>
          <w:trHeight w:val="792"/>
        </w:trPr>
        <w:tc>
          <w:tcPr>
            <w:tcW w:w="780" w:type="dxa"/>
            <w:gridSpan w:val="2"/>
          </w:tcPr>
          <w:p w14:paraId="0BB0797B"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C311118"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1697C0B"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6C87FEC"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B41618" w:rsidRPr="00790D11" w14:paraId="214D0474" w14:textId="77777777" w:rsidTr="00B10D1F">
        <w:trPr>
          <w:trHeight w:val="2127"/>
        </w:trPr>
        <w:tc>
          <w:tcPr>
            <w:tcW w:w="780" w:type="dxa"/>
            <w:gridSpan w:val="2"/>
          </w:tcPr>
          <w:p w14:paraId="0D759149"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53568A"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2BCEBE"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65A703FF"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3513796" w14:textId="77777777" w:rsidR="00B41618" w:rsidRPr="00790D11" w:rsidRDefault="00B41618" w:rsidP="00B10D1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6DCE6030"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B41618" w:rsidRPr="00790D11" w14:paraId="2C77718A" w14:textId="77777777" w:rsidTr="00B10D1F">
        <w:trPr>
          <w:trHeight w:val="987"/>
        </w:trPr>
        <w:tc>
          <w:tcPr>
            <w:tcW w:w="780" w:type="dxa"/>
            <w:gridSpan w:val="2"/>
          </w:tcPr>
          <w:p w14:paraId="22B0A917"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538DC0"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671FA03"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D90F0ED" w14:textId="77777777" w:rsidR="00B41618" w:rsidRPr="00790D11" w:rsidRDefault="00B41618" w:rsidP="00B10D1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Заказчик имеет право отменить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в любое время до акцепта выигравшего предложения. Заказчик в случае отмены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публикует обоснованные причины данного решения на специальном информационном портале.</w:t>
            </w:r>
          </w:p>
        </w:tc>
      </w:tr>
      <w:tr w:rsidR="00B41618" w:rsidRPr="00790D11" w14:paraId="162842A1" w14:textId="77777777" w:rsidTr="00B10D1F">
        <w:trPr>
          <w:trHeight w:val="987"/>
        </w:trPr>
        <w:tc>
          <w:tcPr>
            <w:tcW w:w="780" w:type="dxa"/>
            <w:gridSpan w:val="2"/>
          </w:tcPr>
          <w:p w14:paraId="7D4B92DF"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574E69C0" w14:textId="77777777" w:rsidR="00B41618" w:rsidRPr="00790D11" w:rsidRDefault="00B41618" w:rsidP="00B10D1F">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763BC496" w14:textId="77777777" w:rsidR="00B41618" w:rsidRPr="00790D11" w:rsidRDefault="00B41618" w:rsidP="00B10D1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6DF1A686"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6A8E6294"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7368CA5D"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B41618" w:rsidRPr="00790D11" w14:paraId="0739C326" w14:textId="77777777" w:rsidTr="00B10D1F">
        <w:trPr>
          <w:trHeight w:val="841"/>
        </w:trPr>
        <w:tc>
          <w:tcPr>
            <w:tcW w:w="780" w:type="dxa"/>
            <w:gridSpan w:val="2"/>
          </w:tcPr>
          <w:p w14:paraId="2190E33F" w14:textId="77777777" w:rsidR="00B41618" w:rsidRPr="00F46983" w:rsidRDefault="00B41618" w:rsidP="00B10D1F">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E6AA9AC" w14:textId="77777777" w:rsidR="00B41618" w:rsidRPr="00790D11" w:rsidRDefault="00B41618" w:rsidP="00B10D1F">
            <w:pPr>
              <w:spacing w:after="0" w:line="240" w:lineRule="auto"/>
              <w:ind w:left="536" w:hanging="536"/>
              <w:rPr>
                <w:rFonts w:ascii="Times New Roman" w:hAnsi="Times New Roman" w:cs="Times New Roman"/>
                <w:color w:val="auto"/>
                <w:sz w:val="24"/>
                <w:szCs w:val="24"/>
              </w:rPr>
            </w:pPr>
          </w:p>
        </w:tc>
        <w:tc>
          <w:tcPr>
            <w:tcW w:w="762" w:type="dxa"/>
          </w:tcPr>
          <w:p w14:paraId="6CFC17C1"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E283303" w14:textId="77777777" w:rsidR="00B41618" w:rsidRPr="00790D11" w:rsidRDefault="00B41618" w:rsidP="00B10D1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w:t>
            </w:r>
            <w:r w:rsidRPr="00790D11">
              <w:rPr>
                <w:rFonts w:ascii="Times New Roman" w:eastAsia="Times New Roman" w:hAnsi="Times New Roman" w:cs="Times New Roman"/>
                <w:color w:val="auto"/>
                <w:sz w:val="24"/>
                <w:szCs w:val="24"/>
              </w:rPr>
              <w:lastRenderedPageBreak/>
              <w:t xml:space="preserve">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B41618" w:rsidRPr="00790D11" w14:paraId="25D1654D" w14:textId="77777777" w:rsidTr="00B10D1F">
        <w:trPr>
          <w:trHeight w:val="414"/>
        </w:trPr>
        <w:tc>
          <w:tcPr>
            <w:tcW w:w="780" w:type="dxa"/>
            <w:gridSpan w:val="2"/>
          </w:tcPr>
          <w:p w14:paraId="4E00401A" w14:textId="77777777" w:rsidR="00B41618" w:rsidRPr="00790D11" w:rsidRDefault="00B41618" w:rsidP="00B10D1F">
            <w:pPr>
              <w:spacing w:after="0" w:line="240" w:lineRule="auto"/>
              <w:ind w:left="142"/>
              <w:rPr>
                <w:rFonts w:ascii="Times New Roman" w:eastAsia="Times New Roman" w:hAnsi="Times New Roman" w:cs="Times New Roman"/>
                <w:b/>
                <w:color w:val="auto"/>
                <w:sz w:val="24"/>
                <w:szCs w:val="24"/>
              </w:rPr>
            </w:pPr>
          </w:p>
        </w:tc>
        <w:tc>
          <w:tcPr>
            <w:tcW w:w="2308" w:type="dxa"/>
          </w:tcPr>
          <w:p w14:paraId="7AA8013B" w14:textId="77777777" w:rsidR="00B41618" w:rsidRPr="00790D11" w:rsidRDefault="00B41618" w:rsidP="00B10D1F">
            <w:pPr>
              <w:spacing w:after="0" w:line="240" w:lineRule="auto"/>
              <w:ind w:left="142"/>
              <w:rPr>
                <w:rFonts w:ascii="Times New Roman" w:hAnsi="Times New Roman" w:cs="Times New Roman"/>
                <w:color w:val="auto"/>
                <w:sz w:val="24"/>
                <w:szCs w:val="24"/>
              </w:rPr>
            </w:pPr>
          </w:p>
        </w:tc>
        <w:tc>
          <w:tcPr>
            <w:tcW w:w="762" w:type="dxa"/>
          </w:tcPr>
          <w:p w14:paraId="1A4421D5"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42D2A359"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B41618" w:rsidRPr="00790D11" w14:paraId="61E8403A" w14:textId="77777777" w:rsidTr="00B10D1F">
        <w:trPr>
          <w:trHeight w:val="1343"/>
        </w:trPr>
        <w:tc>
          <w:tcPr>
            <w:tcW w:w="780" w:type="dxa"/>
            <w:gridSpan w:val="2"/>
          </w:tcPr>
          <w:p w14:paraId="6D27F7E3" w14:textId="77777777" w:rsidR="00B41618" w:rsidRPr="00790D11" w:rsidRDefault="00B41618" w:rsidP="00B10D1F">
            <w:pPr>
              <w:spacing w:after="0" w:line="240" w:lineRule="auto"/>
              <w:ind w:left="142"/>
              <w:rPr>
                <w:rFonts w:ascii="Times New Roman" w:eastAsia="Times New Roman" w:hAnsi="Times New Roman" w:cs="Times New Roman"/>
                <w:b/>
                <w:color w:val="auto"/>
                <w:sz w:val="24"/>
                <w:szCs w:val="24"/>
              </w:rPr>
            </w:pPr>
          </w:p>
        </w:tc>
        <w:tc>
          <w:tcPr>
            <w:tcW w:w="2308" w:type="dxa"/>
          </w:tcPr>
          <w:p w14:paraId="315DB328" w14:textId="77777777" w:rsidR="00B41618" w:rsidRPr="00790D11" w:rsidRDefault="00B41618" w:rsidP="00B10D1F">
            <w:pPr>
              <w:spacing w:after="0" w:line="240" w:lineRule="auto"/>
              <w:ind w:left="142"/>
              <w:rPr>
                <w:rFonts w:ascii="Times New Roman" w:hAnsi="Times New Roman" w:cs="Times New Roman"/>
                <w:color w:val="auto"/>
                <w:sz w:val="24"/>
                <w:szCs w:val="24"/>
              </w:rPr>
            </w:pPr>
          </w:p>
        </w:tc>
        <w:tc>
          <w:tcPr>
            <w:tcW w:w="762" w:type="dxa"/>
          </w:tcPr>
          <w:p w14:paraId="72AECA63"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36973565"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w:t>
            </w:r>
            <w:r>
              <w:rPr>
                <w:rFonts w:ascii="Times New Roman" w:eastAsia="Times New Roman" w:hAnsi="Times New Roman" w:cs="Times New Roman"/>
                <w:color w:val="auto"/>
                <w:sz w:val="24"/>
                <w:szCs w:val="24"/>
              </w:rPr>
              <w:t xml:space="preserve"> отбор</w:t>
            </w:r>
            <w:r w:rsidRPr="00790D11">
              <w:rPr>
                <w:rFonts w:ascii="Times New Roman" w:eastAsia="Times New Roman" w:hAnsi="Times New Roman" w:cs="Times New Roman"/>
                <w:color w:val="auto"/>
                <w:sz w:val="24"/>
                <w:szCs w:val="24"/>
              </w:rPr>
              <w:t>а.</w:t>
            </w:r>
          </w:p>
        </w:tc>
      </w:tr>
      <w:tr w:rsidR="00B41618" w:rsidRPr="00790D11" w14:paraId="175E348C" w14:textId="77777777" w:rsidTr="00B10D1F">
        <w:trPr>
          <w:trHeight w:val="1343"/>
        </w:trPr>
        <w:tc>
          <w:tcPr>
            <w:tcW w:w="780" w:type="dxa"/>
            <w:gridSpan w:val="2"/>
          </w:tcPr>
          <w:p w14:paraId="25F4D76D" w14:textId="77777777" w:rsidR="00B41618" w:rsidRPr="00790D11" w:rsidRDefault="00B41618" w:rsidP="00B10D1F">
            <w:pPr>
              <w:spacing w:after="0" w:line="240" w:lineRule="auto"/>
              <w:ind w:left="142"/>
              <w:rPr>
                <w:rFonts w:ascii="Times New Roman" w:eastAsia="Times New Roman" w:hAnsi="Times New Roman" w:cs="Times New Roman"/>
                <w:b/>
                <w:color w:val="auto"/>
                <w:sz w:val="24"/>
                <w:szCs w:val="24"/>
              </w:rPr>
            </w:pPr>
          </w:p>
        </w:tc>
        <w:tc>
          <w:tcPr>
            <w:tcW w:w="2308" w:type="dxa"/>
          </w:tcPr>
          <w:p w14:paraId="3CF928B8" w14:textId="77777777" w:rsidR="00B41618" w:rsidRPr="00790D11" w:rsidRDefault="00B41618" w:rsidP="00B10D1F">
            <w:pPr>
              <w:spacing w:after="0" w:line="240" w:lineRule="auto"/>
              <w:ind w:left="142"/>
              <w:rPr>
                <w:rFonts w:ascii="Times New Roman" w:hAnsi="Times New Roman" w:cs="Times New Roman"/>
                <w:color w:val="auto"/>
                <w:sz w:val="24"/>
                <w:szCs w:val="24"/>
              </w:rPr>
            </w:pPr>
          </w:p>
        </w:tc>
        <w:tc>
          <w:tcPr>
            <w:tcW w:w="762" w:type="dxa"/>
          </w:tcPr>
          <w:p w14:paraId="3D9BF68E" w14:textId="77777777" w:rsidR="00B41618" w:rsidRPr="00790D11" w:rsidRDefault="00B41618" w:rsidP="00B10D1F">
            <w:pPr>
              <w:spacing w:after="0" w:line="240" w:lineRule="auto"/>
              <w:rPr>
                <w:rFonts w:ascii="Times New Roman" w:eastAsia="Times New Roman" w:hAnsi="Times New Roman" w:cs="Times New Roman"/>
                <w:color w:val="auto"/>
                <w:sz w:val="24"/>
                <w:szCs w:val="24"/>
              </w:rPr>
            </w:pPr>
          </w:p>
        </w:tc>
        <w:tc>
          <w:tcPr>
            <w:tcW w:w="6078" w:type="dxa"/>
            <w:vAlign w:val="bottom"/>
          </w:tcPr>
          <w:p w14:paraId="234E8C04" w14:textId="77777777" w:rsidR="00B41618" w:rsidRPr="00790D11" w:rsidRDefault="00B41618" w:rsidP="00B10D1F">
            <w:pPr>
              <w:spacing w:after="0" w:line="240" w:lineRule="auto"/>
              <w:ind w:right="137"/>
              <w:jc w:val="both"/>
              <w:rPr>
                <w:rFonts w:ascii="Times New Roman" w:eastAsia="Times New Roman" w:hAnsi="Times New Roman" w:cs="Times New Roman"/>
                <w:color w:val="auto"/>
                <w:sz w:val="24"/>
                <w:szCs w:val="24"/>
              </w:rPr>
            </w:pPr>
          </w:p>
        </w:tc>
      </w:tr>
    </w:tbl>
    <w:p w14:paraId="14129017" w14:textId="77777777" w:rsidR="00B41618" w:rsidRPr="00790D11" w:rsidRDefault="00B41618" w:rsidP="00B41618">
      <w:pPr>
        <w:spacing w:after="33" w:line="240" w:lineRule="auto"/>
        <w:ind w:left="100"/>
        <w:jc w:val="center"/>
        <w:rPr>
          <w:rFonts w:ascii="Times New Roman" w:hAnsi="Times New Roman" w:cs="Times New Roman"/>
          <w:color w:val="auto"/>
          <w:sz w:val="24"/>
          <w:szCs w:val="24"/>
        </w:rPr>
      </w:pPr>
    </w:p>
    <w:p w14:paraId="272E82CC" w14:textId="77777777" w:rsidR="00B41618" w:rsidRPr="00790D11" w:rsidRDefault="00B41618" w:rsidP="00B41618">
      <w:pPr>
        <w:spacing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br w:type="page"/>
      </w:r>
    </w:p>
    <w:p w14:paraId="3E5C87AE" w14:textId="77777777" w:rsidR="00B41618" w:rsidRPr="00790D11" w:rsidRDefault="00B41618" w:rsidP="00B4161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ТЕХНИЧЕСКАЯ ЧАСТЬ</w:t>
      </w:r>
    </w:p>
    <w:p w14:paraId="7ECDE131" w14:textId="77777777" w:rsidR="00B41618" w:rsidRPr="00790D11" w:rsidRDefault="00B41618" w:rsidP="00B41618">
      <w:pPr>
        <w:pStyle w:val="a8"/>
        <w:jc w:val="center"/>
        <w:rPr>
          <w:b/>
          <w:sz w:val="20"/>
          <w:szCs w:val="20"/>
        </w:rPr>
      </w:pPr>
    </w:p>
    <w:p w14:paraId="3B4523D7" w14:textId="77777777" w:rsidR="00B41618" w:rsidRPr="00790D11" w:rsidRDefault="00B41618" w:rsidP="00B41618">
      <w:pPr>
        <w:pStyle w:val="a4"/>
        <w:widowControl w:val="0"/>
        <w:tabs>
          <w:tab w:val="left" w:pos="709"/>
        </w:tabs>
        <w:autoSpaceDE w:val="0"/>
        <w:autoSpaceDN w:val="0"/>
        <w:adjustRightInd w:val="0"/>
        <w:spacing w:after="0" w:line="300" w:lineRule="auto"/>
        <w:ind w:left="425"/>
        <w:jc w:val="both"/>
        <w:rPr>
          <w:rFonts w:ascii="Times New Roman" w:hAnsi="Times New Roman" w:cs="Times New Roman"/>
          <w:color w:val="auto"/>
          <w:sz w:val="24"/>
          <w:szCs w:val="24"/>
        </w:rPr>
      </w:pPr>
    </w:p>
    <w:p w14:paraId="667CBF80" w14:textId="77777777" w:rsidR="00B41618" w:rsidRPr="00790D11" w:rsidRDefault="00B41618" w:rsidP="00B41618">
      <w:pPr>
        <w:spacing w:after="0" w:line="240" w:lineRule="auto"/>
        <w:jc w:val="center"/>
        <w:rPr>
          <w:rFonts w:ascii="Times New Roman" w:hAnsi="Times New Roman" w:cs="Times New Roman"/>
          <w:bCs/>
          <w:color w:val="auto"/>
          <w:sz w:val="28"/>
          <w:szCs w:val="28"/>
        </w:rPr>
      </w:pPr>
      <w:r w:rsidRPr="00790D11">
        <w:rPr>
          <w:rFonts w:ascii="Times New Roman" w:hAnsi="Times New Roman" w:cs="Times New Roman"/>
          <w:bCs/>
          <w:color w:val="auto"/>
          <w:sz w:val="28"/>
          <w:szCs w:val="28"/>
        </w:rPr>
        <w:t xml:space="preserve">ТЕХНИЧЕСКОЕ ЗАДАНИЕ </w:t>
      </w:r>
    </w:p>
    <w:p w14:paraId="5ACB8DE1" w14:textId="77777777" w:rsidR="00B41618" w:rsidRPr="00790D11" w:rsidRDefault="00B41618" w:rsidP="00B41618">
      <w:pPr>
        <w:spacing w:after="0" w:line="240" w:lineRule="auto"/>
        <w:jc w:val="center"/>
        <w:rPr>
          <w:rFonts w:ascii="Times New Roman" w:hAnsi="Times New Roman" w:cs="Times New Roman"/>
          <w:b/>
          <w:bCs/>
          <w:color w:val="auto"/>
          <w:sz w:val="28"/>
          <w:szCs w:val="28"/>
          <w:u w:val="single"/>
        </w:rPr>
      </w:pPr>
      <w:r w:rsidRPr="00790D11">
        <w:rPr>
          <w:rFonts w:ascii="Times New Roman" w:hAnsi="Times New Roman" w:cs="Times New Roman"/>
          <w:b/>
          <w:bCs/>
          <w:color w:val="auto"/>
          <w:sz w:val="28"/>
          <w:szCs w:val="28"/>
          <w:u w:val="single"/>
        </w:rPr>
        <w:t>(прилагается отдельным файлом)</w:t>
      </w:r>
    </w:p>
    <w:p w14:paraId="4E0EDEA8" w14:textId="77777777" w:rsidR="00B41618" w:rsidRPr="00790D11" w:rsidRDefault="00B41618" w:rsidP="00B41618">
      <w:pPr>
        <w:pStyle w:val="a4"/>
        <w:widowControl w:val="0"/>
        <w:tabs>
          <w:tab w:val="left" w:pos="709"/>
        </w:tabs>
        <w:autoSpaceDE w:val="0"/>
        <w:autoSpaceDN w:val="0"/>
        <w:adjustRightInd w:val="0"/>
        <w:spacing w:after="0" w:line="300" w:lineRule="auto"/>
        <w:ind w:left="425"/>
        <w:jc w:val="both"/>
        <w:rPr>
          <w:rFonts w:ascii="Times New Roman" w:hAnsi="Times New Roman" w:cs="Times New Roman"/>
          <w:color w:val="auto"/>
          <w:sz w:val="24"/>
          <w:szCs w:val="24"/>
        </w:rPr>
      </w:pPr>
    </w:p>
    <w:p w14:paraId="2B80BEC8" w14:textId="77777777" w:rsidR="00B41618" w:rsidRPr="0034699B" w:rsidRDefault="00B41618" w:rsidP="00B41618">
      <w:pPr>
        <w:rPr>
          <w:rFonts w:ascii="Times New Roman" w:hAnsi="Times New Roman" w:cs="Times New Roman"/>
          <w:color w:val="auto"/>
          <w:sz w:val="24"/>
          <w:szCs w:val="24"/>
        </w:rPr>
      </w:pPr>
      <w:r w:rsidRPr="00790D11">
        <w:rPr>
          <w:rFonts w:ascii="Times New Roman" w:hAnsi="Times New Roman" w:cs="Times New Roman"/>
          <w:color w:val="auto"/>
          <w:sz w:val="24"/>
          <w:szCs w:val="24"/>
        </w:rPr>
        <w:br w:type="page"/>
      </w:r>
    </w:p>
    <w:p w14:paraId="0523B9C7" w14:textId="77777777" w:rsidR="00B41618" w:rsidRPr="006948EE" w:rsidRDefault="00B41618" w:rsidP="00B41618">
      <w:pPr>
        <w:pStyle w:val="a4"/>
        <w:numPr>
          <w:ilvl w:val="0"/>
          <w:numId w:val="4"/>
        </w:numPr>
        <w:jc w:val="center"/>
        <w:rPr>
          <w:rFonts w:ascii="Times New Roman" w:hAnsi="Times New Roman" w:cs="Times New Roman"/>
          <w:b/>
          <w:color w:val="auto"/>
          <w:sz w:val="24"/>
          <w:szCs w:val="18"/>
          <w:lang w:val="en-US"/>
        </w:rPr>
      </w:pPr>
      <w:r w:rsidRPr="00790D11">
        <w:rPr>
          <w:rFonts w:ascii="Times New Roman" w:hAnsi="Times New Roman" w:cs="Times New Roman"/>
          <w:b/>
          <w:color w:val="auto"/>
          <w:sz w:val="24"/>
          <w:szCs w:val="18"/>
        </w:rPr>
        <w:lastRenderedPageBreak/>
        <w:t>ПРОЕКТ ДОГОВОРА</w:t>
      </w:r>
    </w:p>
    <w:p w14:paraId="469AC6D5" w14:textId="77777777" w:rsidR="00B41618" w:rsidRPr="00796D97" w:rsidRDefault="00B41618" w:rsidP="00B41618">
      <w:pPr>
        <w:pStyle w:val="15"/>
        <w:ind w:hanging="3"/>
        <w:jc w:val="center"/>
        <w:rPr>
          <w:color w:val="000000"/>
          <w:sz w:val="24"/>
          <w:szCs w:val="24"/>
          <w:lang w:val="ru-RU"/>
        </w:rPr>
      </w:pPr>
      <w:r w:rsidRPr="00796D97">
        <w:rPr>
          <w:b/>
          <w:sz w:val="26"/>
          <w:szCs w:val="26"/>
          <w:lang w:val="ru-RU"/>
        </w:rPr>
        <w:t>Договор на оказание услуг</w:t>
      </w:r>
    </w:p>
    <w:p w14:paraId="3ACAB46B" w14:textId="77777777" w:rsidR="00B41618" w:rsidRPr="007D1150" w:rsidRDefault="00B41618" w:rsidP="00B41618">
      <w:pPr>
        <w:pStyle w:val="a8"/>
        <w:jc w:val="center"/>
        <w:rPr>
          <w:b/>
          <w:sz w:val="26"/>
          <w:szCs w:val="26"/>
        </w:rPr>
      </w:pPr>
      <w:r w:rsidRPr="00AC4BC5">
        <w:rPr>
          <w:b/>
          <w:sz w:val="26"/>
          <w:szCs w:val="26"/>
        </w:rPr>
        <w:t>по техническому обследованию</w:t>
      </w:r>
    </w:p>
    <w:p w14:paraId="0D783AF3" w14:textId="77777777" w:rsidR="00B41618" w:rsidRDefault="00B41618" w:rsidP="00B41618">
      <w:pPr>
        <w:pStyle w:val="a8"/>
        <w:jc w:val="center"/>
        <w:rPr>
          <w:b/>
          <w:sz w:val="24"/>
          <w:szCs w:val="24"/>
        </w:rPr>
      </w:pPr>
      <w:r>
        <w:rPr>
          <w:b/>
          <w:sz w:val="24"/>
          <w:szCs w:val="24"/>
        </w:rPr>
        <w:t>№__    /30-____________ от «____»___________2021г.</w:t>
      </w:r>
    </w:p>
    <w:p w14:paraId="587A3A18" w14:textId="77777777" w:rsidR="00B41618" w:rsidRPr="00792B52" w:rsidRDefault="00B41618" w:rsidP="00B41618">
      <w:pPr>
        <w:pStyle w:val="a8"/>
        <w:jc w:val="center"/>
        <w:rPr>
          <w:b/>
          <w:sz w:val="24"/>
          <w:szCs w:val="24"/>
        </w:rPr>
      </w:pPr>
    </w:p>
    <w:p w14:paraId="64137EF0" w14:textId="77777777" w:rsidR="00B41618" w:rsidRDefault="00B41618" w:rsidP="00B41618">
      <w:pPr>
        <w:spacing w:before="100" w:beforeAutospacing="1" w:after="100" w:afterAutospacing="1" w:line="360" w:lineRule="auto"/>
        <w:ind w:firstLine="708"/>
        <w:jc w:val="both"/>
        <w:rPr>
          <w:rFonts w:ascii="Times New Roman" w:eastAsia="Times New Roman" w:hAnsi="Times New Roman" w:cs="Times New Roman"/>
          <w:sz w:val="24"/>
          <w:szCs w:val="24"/>
        </w:rPr>
      </w:pPr>
      <w:r w:rsidRPr="00DF3274">
        <w:rPr>
          <w:rFonts w:ascii="Times New Roman" w:eastAsia="Times New Roman" w:hAnsi="Times New Roman" w:cs="Times New Roman"/>
          <w:b/>
          <w:sz w:val="24"/>
          <w:szCs w:val="24"/>
        </w:rPr>
        <w:t>АО «Алмалыкский ГМК»</w:t>
      </w:r>
      <w:r>
        <w:rPr>
          <w:rFonts w:ascii="Times New Roman" w:eastAsia="Times New Roman" w:hAnsi="Times New Roman" w:cs="Times New Roman"/>
          <w:sz w:val="24"/>
          <w:szCs w:val="24"/>
        </w:rPr>
        <w:t>,</w:t>
      </w:r>
      <w:r w:rsidRPr="00DF3274">
        <w:rPr>
          <w:rFonts w:ascii="Times New Roman" w:eastAsia="Times New Roman" w:hAnsi="Times New Roman" w:cs="Times New Roman"/>
          <w:sz w:val="24"/>
          <w:szCs w:val="24"/>
        </w:rPr>
        <w:t xml:space="preserve"> в лице</w:t>
      </w:r>
      <w:r>
        <w:rPr>
          <w:rFonts w:ascii="Times New Roman" w:eastAsia="Times New Roman" w:hAnsi="Times New Roman" w:cs="Times New Roman"/>
          <w:sz w:val="24"/>
          <w:szCs w:val="24"/>
        </w:rPr>
        <w:t xml:space="preserve"> </w:t>
      </w:r>
      <w:r w:rsidRPr="00DF327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F3274">
        <w:rPr>
          <w:rFonts w:ascii="Times New Roman" w:eastAsia="Times New Roman" w:hAnsi="Times New Roman" w:cs="Times New Roman"/>
          <w:sz w:val="24"/>
          <w:szCs w:val="24"/>
        </w:rPr>
        <w:t>о. заместителя председателя правления по коммерческим вопросам</w:t>
      </w:r>
      <w:r>
        <w:rPr>
          <w:rFonts w:ascii="Times New Roman" w:eastAsia="Times New Roman" w:hAnsi="Times New Roman" w:cs="Times New Roman"/>
          <w:sz w:val="24"/>
          <w:szCs w:val="24"/>
        </w:rPr>
        <w:t xml:space="preserve"> Исмайилова К.Б</w:t>
      </w:r>
      <w:r w:rsidRPr="00DF3274">
        <w:rPr>
          <w:rFonts w:ascii="Times New Roman" w:eastAsia="Times New Roman" w:hAnsi="Times New Roman" w:cs="Times New Roman"/>
          <w:sz w:val="24"/>
          <w:szCs w:val="24"/>
        </w:rPr>
        <w:t>., именуемое в дальнейшем "Заказчик"</w:t>
      </w:r>
      <w:r>
        <w:rPr>
          <w:rFonts w:ascii="Times New Roman" w:eastAsia="Times New Roman" w:hAnsi="Times New Roman" w:cs="Times New Roman"/>
          <w:sz w:val="24"/>
          <w:szCs w:val="24"/>
        </w:rPr>
        <w:t xml:space="preserve"> </w:t>
      </w:r>
      <w:r w:rsidRPr="00DF3274">
        <w:rPr>
          <w:rFonts w:ascii="Times New Roman" w:eastAsia="Times New Roman" w:hAnsi="Times New Roman" w:cs="Times New Roman"/>
          <w:sz w:val="24"/>
          <w:szCs w:val="24"/>
        </w:rPr>
        <w:t xml:space="preserve">действующего на основании </w:t>
      </w:r>
      <w:r>
        <w:rPr>
          <w:rFonts w:ascii="Times New Roman" w:eastAsia="Times New Roman" w:hAnsi="Times New Roman" w:cs="Times New Roman"/>
          <w:sz w:val="24"/>
          <w:szCs w:val="24"/>
        </w:rPr>
        <w:t xml:space="preserve">доверенности </w:t>
      </w:r>
      <w:r w:rsidRPr="00DF32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19-103 </w:t>
      </w:r>
      <w:r w:rsidRPr="00DF3274">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31.12.2021г.</w:t>
      </w:r>
      <w:r w:rsidRPr="00DF32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F3274">
        <w:rPr>
          <w:rFonts w:ascii="Times New Roman" w:eastAsia="Times New Roman" w:hAnsi="Times New Roman" w:cs="Times New Roman"/>
          <w:sz w:val="24"/>
          <w:szCs w:val="24"/>
        </w:rPr>
        <w:t>с одной стороны</w:t>
      </w:r>
      <w:r>
        <w:rPr>
          <w:rFonts w:ascii="Times New Roman" w:eastAsia="Times New Roman" w:hAnsi="Times New Roman" w:cs="Times New Roman"/>
          <w:sz w:val="24"/>
          <w:szCs w:val="24"/>
        </w:rPr>
        <w:t xml:space="preserve">                 и  ________________</w:t>
      </w:r>
      <w:r w:rsidRPr="00DF3274">
        <w:rPr>
          <w:rFonts w:ascii="Times New Roman" w:eastAsia="Times New Roman" w:hAnsi="Times New Roman" w:cs="Times New Roman"/>
          <w:sz w:val="24"/>
          <w:szCs w:val="24"/>
        </w:rPr>
        <w:t xml:space="preserve">, именуемое в дальнейшем "Исполнитель", в лице </w:t>
      </w:r>
      <w:r>
        <w:rPr>
          <w:rFonts w:ascii="Times New Roman" w:eastAsia="Times New Roman" w:hAnsi="Times New Roman" w:cs="Times New Roman"/>
          <w:sz w:val="24"/>
          <w:szCs w:val="24"/>
        </w:rPr>
        <w:t>_____________</w:t>
      </w:r>
      <w:r w:rsidRPr="00DF3274">
        <w:rPr>
          <w:rFonts w:ascii="Times New Roman" w:eastAsia="Times New Roman" w:hAnsi="Times New Roman" w:cs="Times New Roman"/>
          <w:sz w:val="24"/>
          <w:szCs w:val="24"/>
        </w:rPr>
        <w:t>, действующего на основании</w:t>
      </w:r>
      <w:r>
        <w:rPr>
          <w:rFonts w:ascii="Times New Roman" w:eastAsia="Times New Roman" w:hAnsi="Times New Roman" w:cs="Times New Roman"/>
          <w:sz w:val="24"/>
          <w:szCs w:val="24"/>
        </w:rPr>
        <w:t>______________</w:t>
      </w:r>
      <w:r w:rsidRPr="00DF3274">
        <w:rPr>
          <w:rFonts w:ascii="Times New Roman" w:eastAsia="Times New Roman" w:hAnsi="Times New Roman" w:cs="Times New Roman"/>
          <w:sz w:val="24"/>
          <w:szCs w:val="24"/>
        </w:rPr>
        <w:t>,  с другой стороны, именуемые в дальнейшем "Стороны", заключили настоящий Договор о нижеследующем:</w:t>
      </w:r>
    </w:p>
    <w:p w14:paraId="5AF99D52" w14:textId="77777777" w:rsidR="00B41618" w:rsidRPr="00AC4BC5" w:rsidRDefault="00B41618" w:rsidP="00B41618">
      <w:pPr>
        <w:spacing w:before="100" w:beforeAutospacing="1" w:after="100" w:afterAutospacing="1" w:line="276" w:lineRule="auto"/>
        <w:ind w:firstLine="708"/>
        <w:jc w:val="center"/>
        <w:rPr>
          <w:rFonts w:ascii="Times New Roman" w:eastAsia="Times New Roman" w:hAnsi="Times New Roman" w:cs="Times New Roman"/>
          <w:sz w:val="24"/>
          <w:szCs w:val="24"/>
        </w:rPr>
      </w:pPr>
      <w:r w:rsidRPr="00DF3274">
        <w:rPr>
          <w:rFonts w:ascii="Times New Roman" w:eastAsia="Times New Roman" w:hAnsi="Times New Roman" w:cs="Times New Roman"/>
          <w:b/>
          <w:iCs/>
          <w:sz w:val="24"/>
          <w:szCs w:val="24"/>
        </w:rPr>
        <w:t>1. Предмет договора и общие положения</w:t>
      </w:r>
    </w:p>
    <w:p w14:paraId="35152E5A" w14:textId="77777777" w:rsidR="00B41618" w:rsidRPr="00FB4E5D" w:rsidRDefault="00B41618" w:rsidP="00B41618">
      <w:pPr>
        <w:pStyle w:val="a8"/>
        <w:spacing w:line="360" w:lineRule="auto"/>
        <w:rPr>
          <w:sz w:val="24"/>
          <w:szCs w:val="24"/>
        </w:rPr>
      </w:pPr>
      <w:r w:rsidRPr="00FB4E5D">
        <w:rPr>
          <w:sz w:val="24"/>
          <w:szCs w:val="24"/>
        </w:rPr>
        <w:t>1.1</w:t>
      </w:r>
      <w:r>
        <w:rPr>
          <w:sz w:val="24"/>
          <w:szCs w:val="24"/>
        </w:rPr>
        <w:t xml:space="preserve">. </w:t>
      </w:r>
      <w:r w:rsidRPr="00FB4E5D">
        <w:rPr>
          <w:sz w:val="24"/>
          <w:szCs w:val="24"/>
        </w:rPr>
        <w:t xml:space="preserve"> В порядке, установленном настоящим Договором, Исполнитель обязуется по заданию Заказчика оказать услуги по техническому обследованию и инструментальному исследованию строительных конструкций с выдачей технической документации по усилению и восстановлению строительных конструкций </w:t>
      </w:r>
      <w:r w:rsidRPr="00D07B20">
        <w:rPr>
          <w:sz w:val="24"/>
          <w:szCs w:val="24"/>
        </w:rPr>
        <w:t>здания насосной станций №-54 ОХХ. МОФ.ПВС</w:t>
      </w:r>
      <w:r>
        <w:rPr>
          <w:sz w:val="24"/>
          <w:szCs w:val="24"/>
        </w:rPr>
        <w:t>.</w:t>
      </w:r>
      <w:r w:rsidRPr="00C47203">
        <w:rPr>
          <w:sz w:val="24"/>
          <w:szCs w:val="26"/>
        </w:rPr>
        <w:t xml:space="preserve">  АО «Алмалыкский ГМК».</w:t>
      </w:r>
      <w:r w:rsidRPr="00C47203">
        <w:rPr>
          <w:sz w:val="32"/>
          <w:szCs w:val="24"/>
        </w:rPr>
        <w:t xml:space="preserve"> </w:t>
      </w:r>
      <w:r w:rsidRPr="00FB4E5D">
        <w:rPr>
          <w:sz w:val="24"/>
          <w:szCs w:val="24"/>
        </w:rPr>
        <w:t>(далее – "Услуги"), а Заказчик обязуется принять и оплатить такие Услуги.</w:t>
      </w:r>
    </w:p>
    <w:p w14:paraId="08A00B30" w14:textId="77777777" w:rsidR="00B41618" w:rsidRPr="00FB4E5D" w:rsidRDefault="00B41618" w:rsidP="00B41618">
      <w:pPr>
        <w:pStyle w:val="a8"/>
        <w:spacing w:line="360" w:lineRule="auto"/>
        <w:rPr>
          <w:sz w:val="24"/>
          <w:szCs w:val="24"/>
        </w:rPr>
      </w:pPr>
      <w:r w:rsidRPr="00FB4E5D">
        <w:rPr>
          <w:sz w:val="24"/>
          <w:szCs w:val="24"/>
        </w:rPr>
        <w:t>1.</w:t>
      </w:r>
      <w:r w:rsidRPr="00107F7A">
        <w:rPr>
          <w:sz w:val="24"/>
          <w:szCs w:val="24"/>
        </w:rPr>
        <w:t>2</w:t>
      </w:r>
      <w:r w:rsidRPr="00FB4E5D">
        <w:rPr>
          <w:sz w:val="24"/>
          <w:szCs w:val="24"/>
        </w:rPr>
        <w:t>. Технические  и другие требования к выполнению услуг содержатся в техническом задании  (Приложение №1),  являю</w:t>
      </w:r>
      <w:r>
        <w:rPr>
          <w:sz w:val="24"/>
          <w:szCs w:val="24"/>
        </w:rPr>
        <w:t>щим</w:t>
      </w:r>
      <w:r w:rsidRPr="00FB4E5D">
        <w:rPr>
          <w:sz w:val="24"/>
          <w:szCs w:val="24"/>
        </w:rPr>
        <w:t>ся неотъемлемой частью Договора.</w:t>
      </w:r>
    </w:p>
    <w:p w14:paraId="7ED9F7C4" w14:textId="77777777" w:rsidR="00B41618" w:rsidRPr="00FB4E5D" w:rsidRDefault="00B41618" w:rsidP="00B41618">
      <w:pPr>
        <w:pStyle w:val="a8"/>
        <w:spacing w:line="360" w:lineRule="auto"/>
        <w:rPr>
          <w:sz w:val="24"/>
          <w:szCs w:val="24"/>
        </w:rPr>
      </w:pPr>
      <w:r w:rsidRPr="00FB4E5D">
        <w:rPr>
          <w:sz w:val="24"/>
          <w:szCs w:val="24"/>
        </w:rPr>
        <w:t>1.4. Содержание, сроки выполнения работ по Договору определяются календарным планом выполнения работ (Приложение №3), являющ</w:t>
      </w:r>
      <w:r>
        <w:rPr>
          <w:sz w:val="24"/>
          <w:szCs w:val="24"/>
        </w:rPr>
        <w:t>е</w:t>
      </w:r>
      <w:r w:rsidRPr="00FB4E5D">
        <w:rPr>
          <w:sz w:val="24"/>
          <w:szCs w:val="24"/>
        </w:rPr>
        <w:t>мся неотъемлемой частью Договора.</w:t>
      </w:r>
    </w:p>
    <w:p w14:paraId="0B031769" w14:textId="77777777" w:rsidR="00B41618" w:rsidRPr="00FB4E5D" w:rsidRDefault="00B41618" w:rsidP="00B41618">
      <w:pPr>
        <w:pStyle w:val="a8"/>
        <w:spacing w:line="360" w:lineRule="auto"/>
        <w:rPr>
          <w:sz w:val="24"/>
          <w:szCs w:val="24"/>
        </w:rPr>
      </w:pPr>
      <w:r w:rsidRPr="00FB4E5D">
        <w:rPr>
          <w:sz w:val="24"/>
          <w:szCs w:val="24"/>
        </w:rPr>
        <w:t>1.5. Исполнитель приступает к выполнению услуг по договору после получения от Заказчика авансовых платежей, исходно-разрешительной документации, перечисленной в техническом задании.</w:t>
      </w:r>
    </w:p>
    <w:p w14:paraId="10A5DEB4" w14:textId="77777777" w:rsidR="00B41618" w:rsidRPr="00FB4E5D" w:rsidRDefault="00B41618" w:rsidP="00B41618">
      <w:pPr>
        <w:pStyle w:val="a8"/>
        <w:spacing w:line="360" w:lineRule="auto"/>
        <w:rPr>
          <w:sz w:val="24"/>
          <w:szCs w:val="24"/>
        </w:rPr>
      </w:pPr>
      <w:r w:rsidRPr="00FB4E5D">
        <w:rPr>
          <w:sz w:val="24"/>
          <w:szCs w:val="24"/>
        </w:rPr>
        <w:t>1.6. Исполнитель имеет право заключать Договор субподряда на выполнение части услуги, включая специальные виды исследований, необходимые для выполнения условий Договора.</w:t>
      </w:r>
    </w:p>
    <w:p w14:paraId="465D64C6" w14:textId="77777777" w:rsidR="00B41618" w:rsidRPr="00DF3274" w:rsidRDefault="00B41618" w:rsidP="00B41618">
      <w:pPr>
        <w:shd w:val="clear" w:color="auto" w:fill="FFFFFF"/>
        <w:spacing w:before="100" w:beforeAutospacing="1" w:after="100" w:afterAutospacing="1" w:line="360" w:lineRule="auto"/>
        <w:jc w:val="center"/>
        <w:outlineLvl w:val="1"/>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r w:rsidRPr="00DF3274">
        <w:rPr>
          <w:rFonts w:ascii="Times New Roman" w:eastAsia="Times New Roman" w:hAnsi="Times New Roman" w:cs="Times New Roman"/>
          <w:b/>
          <w:iCs/>
          <w:sz w:val="24"/>
          <w:szCs w:val="24"/>
        </w:rPr>
        <w:t>. Стоимость услуги порядок расчётов</w:t>
      </w:r>
    </w:p>
    <w:p w14:paraId="07EFE16A" w14:textId="77777777" w:rsidR="00B41618" w:rsidRPr="001510F1" w:rsidRDefault="00B41618" w:rsidP="00B41618">
      <w:pPr>
        <w:pStyle w:val="a8"/>
        <w:spacing w:line="360" w:lineRule="auto"/>
        <w:rPr>
          <w:sz w:val="24"/>
          <w:szCs w:val="24"/>
        </w:rPr>
      </w:pPr>
      <w:r>
        <w:rPr>
          <w:sz w:val="24"/>
          <w:szCs w:val="24"/>
        </w:rPr>
        <w:t>2</w:t>
      </w:r>
      <w:r w:rsidRPr="001510F1">
        <w:rPr>
          <w:sz w:val="24"/>
          <w:szCs w:val="24"/>
        </w:rPr>
        <w:t xml:space="preserve">.1. Стоимость выполненных услуг  по Договору в соответствии с протоколом о договорной цене (Приложение №2), который  является неотъемлемой частью Договора, составляет:     </w:t>
      </w:r>
      <w:r>
        <w:rPr>
          <w:sz w:val="24"/>
          <w:szCs w:val="24"/>
        </w:rPr>
        <w:t>_____________</w:t>
      </w:r>
      <w:r w:rsidRPr="001510F1">
        <w:rPr>
          <w:sz w:val="24"/>
          <w:szCs w:val="24"/>
        </w:rPr>
        <w:t xml:space="preserve"> сум без учёта </w:t>
      </w:r>
      <w:r>
        <w:rPr>
          <w:sz w:val="24"/>
          <w:szCs w:val="24"/>
        </w:rPr>
        <w:t xml:space="preserve"> (с учётом) </w:t>
      </w:r>
      <w:r w:rsidRPr="001510F1">
        <w:rPr>
          <w:sz w:val="24"/>
          <w:szCs w:val="24"/>
        </w:rPr>
        <w:t>налога на добавленную стоимость.</w:t>
      </w:r>
    </w:p>
    <w:p w14:paraId="18A75F0D" w14:textId="77777777" w:rsidR="00B41618" w:rsidRPr="001510F1" w:rsidRDefault="00B41618" w:rsidP="00B41618">
      <w:pPr>
        <w:pStyle w:val="a8"/>
        <w:spacing w:line="360" w:lineRule="auto"/>
        <w:rPr>
          <w:sz w:val="24"/>
          <w:szCs w:val="24"/>
        </w:rPr>
      </w:pPr>
      <w:r>
        <w:rPr>
          <w:sz w:val="24"/>
          <w:szCs w:val="24"/>
        </w:rPr>
        <w:lastRenderedPageBreak/>
        <w:t>2</w:t>
      </w:r>
      <w:r w:rsidRPr="001510F1">
        <w:rPr>
          <w:sz w:val="24"/>
          <w:szCs w:val="24"/>
        </w:rPr>
        <w:t xml:space="preserve">.2. Заказчиком осуществляется предоплата авансового платежа в размере: </w:t>
      </w:r>
      <w:r w:rsidRPr="001D2B62">
        <w:rPr>
          <w:sz w:val="24"/>
          <w:szCs w:val="24"/>
        </w:rPr>
        <w:t xml:space="preserve">                           </w:t>
      </w:r>
      <w:r>
        <w:rPr>
          <w:sz w:val="24"/>
          <w:szCs w:val="24"/>
        </w:rPr>
        <w:t xml:space="preserve"> ________________ </w:t>
      </w:r>
      <w:r w:rsidRPr="001510F1">
        <w:rPr>
          <w:sz w:val="24"/>
          <w:szCs w:val="24"/>
        </w:rPr>
        <w:t xml:space="preserve">сум, </w:t>
      </w:r>
      <w:r w:rsidRPr="001D2B62">
        <w:rPr>
          <w:sz w:val="24"/>
          <w:szCs w:val="24"/>
        </w:rPr>
        <w:t xml:space="preserve">  </w:t>
      </w:r>
      <w:r w:rsidRPr="001510F1">
        <w:rPr>
          <w:sz w:val="24"/>
          <w:szCs w:val="24"/>
        </w:rPr>
        <w:t xml:space="preserve"> что составляет 15% </w:t>
      </w:r>
      <w:r w:rsidRPr="001D2B62">
        <w:rPr>
          <w:sz w:val="24"/>
          <w:szCs w:val="24"/>
        </w:rPr>
        <w:t xml:space="preserve">  от </w:t>
      </w:r>
      <w:r w:rsidRPr="001510F1">
        <w:rPr>
          <w:sz w:val="24"/>
          <w:szCs w:val="24"/>
        </w:rPr>
        <w:t>договорной цены в течение 10 (десяти) банковских</w:t>
      </w:r>
      <w:r>
        <w:rPr>
          <w:sz w:val="24"/>
          <w:szCs w:val="24"/>
        </w:rPr>
        <w:t xml:space="preserve"> </w:t>
      </w:r>
      <w:r w:rsidRPr="001510F1">
        <w:rPr>
          <w:sz w:val="24"/>
          <w:szCs w:val="24"/>
        </w:rPr>
        <w:t>дней после заключения Договора. Оставшаяся сумма в размере 85% после предоставления Акта выполненных услуг,  счет- фактуры.</w:t>
      </w:r>
    </w:p>
    <w:p w14:paraId="67F62A65" w14:textId="77777777" w:rsidR="00B41618" w:rsidRPr="00B66CAD" w:rsidRDefault="00B41618" w:rsidP="00B41618">
      <w:pPr>
        <w:pStyle w:val="a8"/>
        <w:spacing w:line="360" w:lineRule="auto"/>
        <w:rPr>
          <w:sz w:val="24"/>
          <w:szCs w:val="24"/>
        </w:rPr>
      </w:pPr>
      <w:r>
        <w:rPr>
          <w:sz w:val="24"/>
          <w:szCs w:val="24"/>
        </w:rPr>
        <w:t>2</w:t>
      </w:r>
      <w:r w:rsidRPr="001510F1">
        <w:rPr>
          <w:sz w:val="24"/>
          <w:szCs w:val="24"/>
        </w:rPr>
        <w:t>.</w:t>
      </w:r>
      <w:r>
        <w:rPr>
          <w:sz w:val="24"/>
          <w:szCs w:val="24"/>
        </w:rPr>
        <w:t>3</w:t>
      </w:r>
      <w:r w:rsidRPr="001510F1">
        <w:rPr>
          <w:sz w:val="24"/>
          <w:szCs w:val="24"/>
        </w:rPr>
        <w:t>. Заказчик производит оплату выполненных услуг в течение 10 (десяти) банковских дней с момента подписания счёт-фактуры на основании представленного Испо</w:t>
      </w:r>
      <w:r>
        <w:rPr>
          <w:sz w:val="24"/>
          <w:szCs w:val="24"/>
        </w:rPr>
        <w:t xml:space="preserve">лнителем акта выполненных услуг и счёт – фактуры </w:t>
      </w:r>
    </w:p>
    <w:p w14:paraId="69C55921" w14:textId="77777777" w:rsidR="00B41618" w:rsidRPr="00DF3274" w:rsidRDefault="00B41618" w:rsidP="00B41618">
      <w:pPr>
        <w:shd w:val="clear" w:color="auto" w:fill="FFFFFF"/>
        <w:spacing w:before="100" w:beforeAutospacing="1" w:after="100" w:afterAutospacing="1" w:line="240" w:lineRule="auto"/>
        <w:jc w:val="center"/>
        <w:outlineLvl w:val="1"/>
        <w:rPr>
          <w:rFonts w:ascii="Times New Roman" w:eastAsia="Times New Roman" w:hAnsi="Times New Roman" w:cs="Times New Roman"/>
          <w:i/>
          <w:iCs/>
          <w:sz w:val="24"/>
          <w:szCs w:val="24"/>
        </w:rPr>
      </w:pPr>
      <w:r>
        <w:rPr>
          <w:rFonts w:ascii="Times New Roman" w:eastAsia="Times New Roman" w:hAnsi="Times New Roman" w:cs="Times New Roman"/>
          <w:b/>
          <w:iCs/>
          <w:sz w:val="24"/>
          <w:szCs w:val="24"/>
        </w:rPr>
        <w:t>3</w:t>
      </w:r>
      <w:r w:rsidRPr="00DF3274">
        <w:rPr>
          <w:rFonts w:ascii="Times New Roman" w:eastAsia="Times New Roman" w:hAnsi="Times New Roman" w:cs="Times New Roman"/>
          <w:b/>
          <w:iCs/>
          <w:sz w:val="24"/>
          <w:szCs w:val="24"/>
        </w:rPr>
        <w:t>. Порядок сдачи – приёмки работ</w:t>
      </w:r>
    </w:p>
    <w:p w14:paraId="52F92B2B" w14:textId="77777777" w:rsidR="00B41618" w:rsidRPr="007E5829" w:rsidRDefault="00B41618" w:rsidP="00B41618">
      <w:pPr>
        <w:pStyle w:val="a8"/>
        <w:spacing w:line="360" w:lineRule="auto"/>
        <w:rPr>
          <w:sz w:val="24"/>
          <w:szCs w:val="24"/>
        </w:rPr>
      </w:pPr>
      <w:r>
        <w:rPr>
          <w:sz w:val="24"/>
          <w:szCs w:val="24"/>
        </w:rPr>
        <w:t>3</w:t>
      </w:r>
      <w:r w:rsidRPr="007E5829">
        <w:rPr>
          <w:sz w:val="24"/>
          <w:szCs w:val="24"/>
        </w:rPr>
        <w:t>.1</w:t>
      </w:r>
      <w:r>
        <w:rPr>
          <w:sz w:val="24"/>
          <w:szCs w:val="24"/>
        </w:rPr>
        <w:t>.</w:t>
      </w:r>
      <w:r w:rsidRPr="007E5829">
        <w:rPr>
          <w:sz w:val="24"/>
          <w:szCs w:val="24"/>
        </w:rPr>
        <w:t xml:space="preserve"> </w:t>
      </w:r>
      <w:r>
        <w:rPr>
          <w:sz w:val="24"/>
          <w:szCs w:val="24"/>
        </w:rPr>
        <w:t xml:space="preserve"> </w:t>
      </w:r>
      <w:r w:rsidRPr="007E5829">
        <w:rPr>
          <w:sz w:val="24"/>
          <w:szCs w:val="24"/>
        </w:rPr>
        <w:t>Исполнитель обязан письменно оповестить Заказчика о завершении услуги.</w:t>
      </w:r>
    </w:p>
    <w:p w14:paraId="3BF9E4D7" w14:textId="77777777" w:rsidR="00B41618" w:rsidRPr="007E5829" w:rsidRDefault="00B41618" w:rsidP="00B41618">
      <w:pPr>
        <w:pStyle w:val="a8"/>
        <w:spacing w:line="360" w:lineRule="auto"/>
        <w:rPr>
          <w:sz w:val="24"/>
          <w:szCs w:val="24"/>
        </w:rPr>
      </w:pPr>
      <w:r>
        <w:rPr>
          <w:sz w:val="24"/>
          <w:szCs w:val="24"/>
        </w:rPr>
        <w:t xml:space="preserve">3.2. </w:t>
      </w:r>
      <w:r w:rsidRPr="007E5829">
        <w:rPr>
          <w:sz w:val="24"/>
          <w:szCs w:val="24"/>
        </w:rPr>
        <w:t>Заказчик  оформляет и подписывает Акты выполненных услуг и счет-фактуры и получает техническую документацию у Исполнителя.</w:t>
      </w:r>
    </w:p>
    <w:p w14:paraId="7CCCEC3C" w14:textId="77777777" w:rsidR="00B41618" w:rsidRPr="007E5829" w:rsidRDefault="00B41618" w:rsidP="00B41618">
      <w:pPr>
        <w:pStyle w:val="a8"/>
        <w:spacing w:line="360" w:lineRule="auto"/>
        <w:rPr>
          <w:sz w:val="24"/>
          <w:szCs w:val="24"/>
        </w:rPr>
      </w:pPr>
      <w:r>
        <w:rPr>
          <w:sz w:val="24"/>
          <w:szCs w:val="24"/>
        </w:rPr>
        <w:t>3</w:t>
      </w:r>
      <w:r w:rsidRPr="007E5829">
        <w:rPr>
          <w:sz w:val="24"/>
          <w:szCs w:val="24"/>
        </w:rPr>
        <w:t>.3. Исполнитель передаёт, а Заказчик принимает техническую документацию по накладной с указанием перечня сдаваемой документации.</w:t>
      </w:r>
    </w:p>
    <w:p w14:paraId="5C8FBBB9" w14:textId="77777777" w:rsidR="00B41618" w:rsidRPr="007E5829" w:rsidRDefault="00B41618" w:rsidP="00B41618">
      <w:pPr>
        <w:pStyle w:val="a8"/>
        <w:spacing w:line="360" w:lineRule="auto"/>
        <w:rPr>
          <w:sz w:val="24"/>
          <w:szCs w:val="24"/>
        </w:rPr>
      </w:pPr>
      <w:r>
        <w:rPr>
          <w:sz w:val="24"/>
          <w:szCs w:val="24"/>
        </w:rPr>
        <w:t xml:space="preserve">3.4. </w:t>
      </w:r>
      <w:r w:rsidRPr="007E5829">
        <w:rPr>
          <w:sz w:val="24"/>
          <w:szCs w:val="24"/>
        </w:rPr>
        <w:t>В случае выявления несоответствия результатов выполненных услуг условиями Договора, Заказчик уведомляет об этом Исполнителя, составляет акт устранения недостатков и направляет Исполнителю.  Исполнитель обязан в течение 3 (трёх) дней устранить указанные в акте недостатки за свой счёт и представить Заказчику исправленную техническую документацию.</w:t>
      </w:r>
    </w:p>
    <w:p w14:paraId="112180DA" w14:textId="77777777" w:rsidR="00B41618" w:rsidRDefault="00B41618" w:rsidP="00B41618">
      <w:pPr>
        <w:pStyle w:val="a8"/>
        <w:spacing w:line="360" w:lineRule="auto"/>
        <w:rPr>
          <w:sz w:val="24"/>
          <w:szCs w:val="24"/>
        </w:rPr>
      </w:pPr>
      <w:r>
        <w:rPr>
          <w:sz w:val="24"/>
          <w:szCs w:val="24"/>
        </w:rPr>
        <w:t>3</w:t>
      </w:r>
      <w:r w:rsidRPr="007E5829">
        <w:rPr>
          <w:sz w:val="24"/>
          <w:szCs w:val="24"/>
        </w:rPr>
        <w:t>.5. Исполнитель вправе досрочно выполнить все услуги. В этом случае Заказчик вправе досрочно принять и произвести оплату в полном объёме, согласно условиям Договора.</w:t>
      </w:r>
    </w:p>
    <w:p w14:paraId="4D58DA1A" w14:textId="77777777" w:rsidR="00B41618" w:rsidRPr="007E5829" w:rsidRDefault="00B41618" w:rsidP="00B41618">
      <w:pPr>
        <w:pStyle w:val="a8"/>
        <w:spacing w:line="276" w:lineRule="auto"/>
        <w:rPr>
          <w:sz w:val="24"/>
          <w:szCs w:val="24"/>
        </w:rPr>
      </w:pPr>
    </w:p>
    <w:p w14:paraId="64B3E60B" w14:textId="77777777" w:rsidR="00B41618" w:rsidRDefault="00B41618" w:rsidP="00B41618">
      <w:pPr>
        <w:pStyle w:val="a8"/>
        <w:spacing w:line="276" w:lineRule="auto"/>
        <w:jc w:val="center"/>
        <w:rPr>
          <w:b/>
          <w:sz w:val="24"/>
          <w:szCs w:val="24"/>
        </w:rPr>
      </w:pPr>
      <w:r>
        <w:rPr>
          <w:b/>
          <w:sz w:val="24"/>
          <w:szCs w:val="24"/>
        </w:rPr>
        <w:t>4</w:t>
      </w:r>
      <w:r w:rsidRPr="007E5829">
        <w:rPr>
          <w:b/>
          <w:sz w:val="24"/>
          <w:szCs w:val="24"/>
        </w:rPr>
        <w:t>. Форс-мажорные обстоятельства</w:t>
      </w:r>
    </w:p>
    <w:p w14:paraId="648D2297" w14:textId="77777777" w:rsidR="00B41618" w:rsidRPr="007E5829" w:rsidRDefault="00B41618" w:rsidP="00B41618">
      <w:pPr>
        <w:pStyle w:val="a8"/>
        <w:spacing w:line="276" w:lineRule="auto"/>
        <w:jc w:val="center"/>
        <w:rPr>
          <w:b/>
          <w:sz w:val="24"/>
          <w:szCs w:val="24"/>
        </w:rPr>
      </w:pPr>
    </w:p>
    <w:p w14:paraId="1574D898" w14:textId="77777777" w:rsidR="00B41618" w:rsidRPr="007E5829" w:rsidRDefault="00B41618" w:rsidP="00B41618">
      <w:pPr>
        <w:pStyle w:val="a8"/>
        <w:spacing w:line="360" w:lineRule="auto"/>
        <w:rPr>
          <w:sz w:val="24"/>
          <w:szCs w:val="24"/>
        </w:rPr>
      </w:pPr>
      <w:r>
        <w:rPr>
          <w:sz w:val="24"/>
          <w:szCs w:val="24"/>
        </w:rPr>
        <w:t xml:space="preserve">4.1. </w:t>
      </w:r>
      <w:r w:rsidRPr="007E5829">
        <w:rPr>
          <w:sz w:val="24"/>
          <w:szCs w:val="24"/>
        </w:rPr>
        <w:t>Стороны не несут ответственность за задержку,  частичную или полную несостоятельность исполнить свои обязательства по данному Договору, если такого рода задержка или несостоятельность имеет место из-за непреодолимых форс-мажорных обстоятельств, не поддающихся контролю и непосредственно влияющих на исполнение данного Договора, а именно:  война, пожары, наводнения, тайфун, землетрясения и др.</w:t>
      </w:r>
    </w:p>
    <w:p w14:paraId="3EA5FB9D" w14:textId="77777777" w:rsidR="00B41618" w:rsidRDefault="00B41618" w:rsidP="00B41618">
      <w:pPr>
        <w:pStyle w:val="a8"/>
        <w:spacing w:line="360" w:lineRule="auto"/>
        <w:rPr>
          <w:sz w:val="24"/>
          <w:szCs w:val="24"/>
        </w:rPr>
      </w:pPr>
      <w:r>
        <w:rPr>
          <w:sz w:val="24"/>
          <w:szCs w:val="24"/>
        </w:rPr>
        <w:t xml:space="preserve">4.2. </w:t>
      </w:r>
      <w:r w:rsidRPr="007E5829">
        <w:rPr>
          <w:sz w:val="24"/>
          <w:szCs w:val="24"/>
        </w:rPr>
        <w:t>В случае с форс-мажором, срок исполнения обязательств по данному Договору должен быть продлён пропорционально тому времени, при котором эти обязательства и их последствия имели действие. Основанием для признания форс-мажорных обстоятельств являются справки уполномоченных на то соответствующих государственных органов и своевременное уведомление сторонами друг друга.</w:t>
      </w:r>
    </w:p>
    <w:p w14:paraId="00B278F3" w14:textId="77777777" w:rsidR="00B41618" w:rsidRPr="00096091" w:rsidRDefault="00B41618" w:rsidP="00B41618">
      <w:pPr>
        <w:pStyle w:val="a8"/>
        <w:spacing w:line="360" w:lineRule="auto"/>
        <w:rPr>
          <w:sz w:val="24"/>
          <w:szCs w:val="24"/>
        </w:rPr>
      </w:pPr>
      <w:r>
        <w:rPr>
          <w:sz w:val="24"/>
          <w:szCs w:val="24"/>
        </w:rPr>
        <w:lastRenderedPageBreak/>
        <w:t>4</w:t>
      </w:r>
      <w:r w:rsidRPr="00DF3274">
        <w:rPr>
          <w:sz w:val="24"/>
          <w:szCs w:val="24"/>
        </w:rPr>
        <w:t>.3. Если обстоятельства форс- мажора будут длиться более 3-месяцев, то любая из  сторон вправе расторгнуть настоящий Договор, письменно уведомив друг друга за 10 (десять) дней о своём намерении.</w:t>
      </w:r>
    </w:p>
    <w:p w14:paraId="59D6BD9F" w14:textId="77777777" w:rsidR="00B41618" w:rsidRPr="00DF3274" w:rsidRDefault="00B41618" w:rsidP="00B41618">
      <w:pPr>
        <w:shd w:val="clear" w:color="auto" w:fill="FFFFFF"/>
        <w:spacing w:before="100" w:beforeAutospacing="1" w:after="100" w:afterAutospacing="1" w:line="240" w:lineRule="auto"/>
        <w:jc w:val="center"/>
        <w:outlineLvl w:val="1"/>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5</w:t>
      </w:r>
      <w:r w:rsidRPr="00DF3274">
        <w:rPr>
          <w:rFonts w:ascii="Times New Roman" w:eastAsia="Times New Roman" w:hAnsi="Times New Roman" w:cs="Times New Roman"/>
          <w:b/>
          <w:iCs/>
          <w:sz w:val="24"/>
          <w:szCs w:val="24"/>
        </w:rPr>
        <w:t>. Ответственность сторон</w:t>
      </w:r>
    </w:p>
    <w:p w14:paraId="1E355136" w14:textId="77777777" w:rsidR="00B41618" w:rsidRPr="00096091" w:rsidRDefault="00B41618" w:rsidP="00B41618">
      <w:pPr>
        <w:pStyle w:val="a8"/>
        <w:spacing w:line="360" w:lineRule="auto"/>
        <w:rPr>
          <w:sz w:val="24"/>
          <w:szCs w:val="24"/>
        </w:rPr>
      </w:pPr>
      <w:r>
        <w:rPr>
          <w:sz w:val="24"/>
          <w:szCs w:val="24"/>
        </w:rPr>
        <w:t>5</w:t>
      </w:r>
      <w:r w:rsidRPr="00096091">
        <w:rPr>
          <w:sz w:val="24"/>
          <w:szCs w:val="24"/>
        </w:rPr>
        <w:t>.1</w:t>
      </w:r>
      <w:r>
        <w:rPr>
          <w:sz w:val="24"/>
          <w:szCs w:val="24"/>
        </w:rPr>
        <w:t>.</w:t>
      </w:r>
      <w:r w:rsidRPr="00096091">
        <w:rPr>
          <w:sz w:val="24"/>
          <w:szCs w:val="24"/>
        </w:rPr>
        <w:t xml:space="preserve"> Стороны несут ответственность за неисполнение, ненадлежащее исполнение условий настоящего Договора в соответствии с действующим законодательством Республики Узбекистан.</w:t>
      </w:r>
    </w:p>
    <w:p w14:paraId="7E793864" w14:textId="77777777" w:rsidR="00B41618" w:rsidRPr="00096091" w:rsidRDefault="00B41618" w:rsidP="00B41618">
      <w:pPr>
        <w:pStyle w:val="a8"/>
        <w:spacing w:line="360" w:lineRule="auto"/>
        <w:rPr>
          <w:sz w:val="24"/>
          <w:szCs w:val="24"/>
        </w:rPr>
      </w:pPr>
      <w:r>
        <w:rPr>
          <w:sz w:val="24"/>
          <w:szCs w:val="24"/>
        </w:rPr>
        <w:t>5</w:t>
      </w:r>
      <w:r w:rsidRPr="00096091">
        <w:rPr>
          <w:sz w:val="24"/>
          <w:szCs w:val="24"/>
        </w:rPr>
        <w:t>.</w:t>
      </w:r>
      <w:r>
        <w:rPr>
          <w:sz w:val="24"/>
          <w:szCs w:val="24"/>
        </w:rPr>
        <w:t>2.</w:t>
      </w:r>
      <w:r w:rsidRPr="00096091">
        <w:rPr>
          <w:sz w:val="24"/>
          <w:szCs w:val="24"/>
        </w:rPr>
        <w:t xml:space="preserve"> Заказчик принимает на себя ответственность за непредставление или представление не соответствующей действительности Информации, а также за несвоевременное предоставление Информации, повлекшее ненадлежащее выполнение Исполнителем своих обязательств по настоящему Договору или нарушение прав третьих лиц.</w:t>
      </w:r>
    </w:p>
    <w:p w14:paraId="0B7541E0" w14:textId="77777777" w:rsidR="00B41618" w:rsidRDefault="00B41618" w:rsidP="00B41618">
      <w:pPr>
        <w:pStyle w:val="a8"/>
        <w:spacing w:line="360" w:lineRule="auto"/>
        <w:rPr>
          <w:sz w:val="24"/>
          <w:szCs w:val="24"/>
        </w:rPr>
      </w:pPr>
      <w:r>
        <w:rPr>
          <w:sz w:val="24"/>
          <w:szCs w:val="24"/>
        </w:rPr>
        <w:t>5</w:t>
      </w:r>
      <w:r w:rsidRPr="00096091">
        <w:rPr>
          <w:sz w:val="24"/>
          <w:szCs w:val="24"/>
        </w:rPr>
        <w:t>.</w:t>
      </w:r>
      <w:r>
        <w:rPr>
          <w:sz w:val="24"/>
          <w:szCs w:val="24"/>
        </w:rPr>
        <w:t>3.</w:t>
      </w:r>
      <w:r w:rsidRPr="00096091">
        <w:rPr>
          <w:sz w:val="24"/>
          <w:szCs w:val="24"/>
        </w:rPr>
        <w:t xml:space="preserve"> Исполнитель не несет ответственности за недостоверность предоставленной ему информации и за объективность результатов оценки, основанных на такой информации.</w:t>
      </w:r>
    </w:p>
    <w:p w14:paraId="2C6CF76E" w14:textId="77777777" w:rsidR="00B41618" w:rsidRPr="00096091" w:rsidRDefault="00B41618" w:rsidP="00B41618">
      <w:pPr>
        <w:pStyle w:val="a8"/>
        <w:spacing w:line="360" w:lineRule="auto"/>
        <w:rPr>
          <w:sz w:val="24"/>
          <w:szCs w:val="24"/>
        </w:rPr>
      </w:pPr>
    </w:p>
    <w:p w14:paraId="6B5D149E" w14:textId="77777777" w:rsidR="00B41618" w:rsidRDefault="00B41618" w:rsidP="00B41618">
      <w:pPr>
        <w:pStyle w:val="a8"/>
        <w:spacing w:line="276" w:lineRule="auto"/>
        <w:jc w:val="center"/>
        <w:rPr>
          <w:b/>
          <w:iCs/>
          <w:sz w:val="24"/>
          <w:szCs w:val="24"/>
        </w:rPr>
      </w:pPr>
      <w:r>
        <w:rPr>
          <w:b/>
          <w:iCs/>
          <w:sz w:val="24"/>
          <w:szCs w:val="24"/>
        </w:rPr>
        <w:t>6</w:t>
      </w:r>
      <w:r w:rsidRPr="00096091">
        <w:rPr>
          <w:b/>
          <w:iCs/>
          <w:sz w:val="24"/>
          <w:szCs w:val="24"/>
        </w:rPr>
        <w:t>. Заключительные положения</w:t>
      </w:r>
    </w:p>
    <w:p w14:paraId="6CECF38C" w14:textId="77777777" w:rsidR="00B41618" w:rsidRPr="00096091" w:rsidRDefault="00B41618" w:rsidP="00B41618">
      <w:pPr>
        <w:pStyle w:val="a8"/>
        <w:spacing w:line="276" w:lineRule="auto"/>
        <w:jc w:val="center"/>
        <w:rPr>
          <w:b/>
          <w:iCs/>
          <w:sz w:val="24"/>
          <w:szCs w:val="24"/>
        </w:rPr>
      </w:pPr>
    </w:p>
    <w:p w14:paraId="59482F54" w14:textId="77777777" w:rsidR="00B41618" w:rsidRPr="00096091" w:rsidRDefault="00B41618" w:rsidP="00B41618">
      <w:pPr>
        <w:pStyle w:val="a8"/>
        <w:spacing w:line="360" w:lineRule="auto"/>
        <w:rPr>
          <w:sz w:val="24"/>
          <w:szCs w:val="24"/>
        </w:rPr>
      </w:pPr>
      <w:r>
        <w:rPr>
          <w:sz w:val="24"/>
          <w:szCs w:val="24"/>
        </w:rPr>
        <w:t>6</w:t>
      </w:r>
      <w:r w:rsidRPr="00096091">
        <w:rPr>
          <w:sz w:val="24"/>
          <w:szCs w:val="24"/>
        </w:rPr>
        <w:t>.1</w:t>
      </w:r>
      <w:r>
        <w:rPr>
          <w:sz w:val="24"/>
          <w:szCs w:val="24"/>
        </w:rPr>
        <w:t>.</w:t>
      </w:r>
      <w:r w:rsidRPr="00096091">
        <w:rPr>
          <w:sz w:val="24"/>
          <w:szCs w:val="24"/>
        </w:rPr>
        <w:t xml:space="preserve"> Все споры и разногласия, возникающие из правоотношений Сторон по настоящему Договору или в связи с ним, и (или) его толкованием, будут, по возможности, урегулированы Сторонами путем переговоров.</w:t>
      </w:r>
    </w:p>
    <w:p w14:paraId="414C91E4" w14:textId="77777777" w:rsidR="00B41618" w:rsidRPr="00096091" w:rsidRDefault="00B41618" w:rsidP="00B41618">
      <w:pPr>
        <w:pStyle w:val="a8"/>
        <w:spacing w:line="360" w:lineRule="auto"/>
        <w:rPr>
          <w:sz w:val="24"/>
          <w:szCs w:val="24"/>
        </w:rPr>
      </w:pPr>
      <w:r>
        <w:rPr>
          <w:sz w:val="24"/>
          <w:szCs w:val="24"/>
        </w:rPr>
        <w:t>6</w:t>
      </w:r>
      <w:r w:rsidRPr="00096091">
        <w:rPr>
          <w:sz w:val="24"/>
          <w:szCs w:val="24"/>
        </w:rPr>
        <w:t>.2</w:t>
      </w:r>
      <w:r>
        <w:rPr>
          <w:sz w:val="24"/>
          <w:szCs w:val="24"/>
        </w:rPr>
        <w:t>.</w:t>
      </w:r>
      <w:r w:rsidRPr="00096091">
        <w:rPr>
          <w:sz w:val="24"/>
          <w:szCs w:val="24"/>
        </w:rPr>
        <w:t xml:space="preserve"> Споры и разногласия, по которым стороны не достигли договоренности, подлежат рассмотрению в установленном порядке в экономическом суде по месту нахождения Заказчика.</w:t>
      </w:r>
    </w:p>
    <w:p w14:paraId="3185B2A4" w14:textId="77777777" w:rsidR="00B41618" w:rsidRPr="00096091" w:rsidRDefault="00B41618" w:rsidP="00B41618">
      <w:pPr>
        <w:pStyle w:val="a8"/>
        <w:spacing w:line="360" w:lineRule="auto"/>
        <w:rPr>
          <w:sz w:val="24"/>
          <w:szCs w:val="24"/>
        </w:rPr>
      </w:pPr>
      <w:r>
        <w:rPr>
          <w:sz w:val="24"/>
          <w:szCs w:val="24"/>
        </w:rPr>
        <w:t>6</w:t>
      </w:r>
      <w:r w:rsidRPr="00096091">
        <w:rPr>
          <w:sz w:val="24"/>
          <w:szCs w:val="24"/>
        </w:rPr>
        <w:t>.3</w:t>
      </w:r>
      <w:r>
        <w:rPr>
          <w:sz w:val="24"/>
          <w:szCs w:val="24"/>
        </w:rPr>
        <w:t>.</w:t>
      </w:r>
      <w:r w:rsidRPr="00096091">
        <w:rPr>
          <w:sz w:val="24"/>
          <w:szCs w:val="24"/>
        </w:rPr>
        <w:t xml:space="preserve">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1231D1C" w14:textId="77777777" w:rsidR="00B41618" w:rsidRPr="00096091" w:rsidRDefault="00B41618" w:rsidP="00B41618">
      <w:pPr>
        <w:pStyle w:val="a8"/>
        <w:spacing w:line="360" w:lineRule="auto"/>
        <w:rPr>
          <w:sz w:val="24"/>
          <w:szCs w:val="24"/>
        </w:rPr>
      </w:pPr>
      <w:r>
        <w:rPr>
          <w:sz w:val="24"/>
          <w:szCs w:val="24"/>
        </w:rPr>
        <w:t>6</w:t>
      </w:r>
      <w:r w:rsidRPr="00096091">
        <w:rPr>
          <w:sz w:val="24"/>
          <w:szCs w:val="24"/>
        </w:rPr>
        <w:t>.4</w:t>
      </w:r>
      <w:r>
        <w:rPr>
          <w:sz w:val="24"/>
          <w:szCs w:val="24"/>
        </w:rPr>
        <w:t>.</w:t>
      </w:r>
      <w:r w:rsidRPr="00096091">
        <w:rPr>
          <w:sz w:val="24"/>
          <w:szCs w:val="24"/>
        </w:rPr>
        <w:t xml:space="preserve"> Любые документы, связанные с настоящим Договором, должны быть составлены в письменной форме, за исключением случаев, установленных настоящим Договором, при этом:</w:t>
      </w:r>
    </w:p>
    <w:p w14:paraId="6B20ABB6" w14:textId="77777777" w:rsidR="00B41618" w:rsidRPr="00096091" w:rsidRDefault="00B41618" w:rsidP="00B41618">
      <w:pPr>
        <w:pStyle w:val="a8"/>
        <w:spacing w:line="360" w:lineRule="auto"/>
        <w:rPr>
          <w:sz w:val="24"/>
          <w:szCs w:val="24"/>
        </w:rPr>
      </w:pPr>
      <w:r>
        <w:rPr>
          <w:sz w:val="24"/>
          <w:szCs w:val="24"/>
        </w:rPr>
        <w:t>6</w:t>
      </w:r>
      <w:r w:rsidRPr="00096091">
        <w:rPr>
          <w:sz w:val="24"/>
          <w:szCs w:val="24"/>
        </w:rPr>
        <w:t>.4.1 Соглашения о внесении изменений либо дополнений в настоящий Договор, соглашения о его расторжении, описи, акты действительны, если они подписаны Сторонами либо надлежаще уполномоченными на то представителями Сторон, а также скреплены печатями Сторон (при наличии).</w:t>
      </w:r>
    </w:p>
    <w:p w14:paraId="5F685EB9" w14:textId="77777777" w:rsidR="00B41618" w:rsidRDefault="00B41618" w:rsidP="00B41618">
      <w:pPr>
        <w:pStyle w:val="a8"/>
        <w:spacing w:line="360" w:lineRule="auto"/>
        <w:rPr>
          <w:sz w:val="24"/>
          <w:szCs w:val="24"/>
        </w:rPr>
      </w:pPr>
      <w:r>
        <w:rPr>
          <w:sz w:val="24"/>
          <w:szCs w:val="24"/>
        </w:rPr>
        <w:lastRenderedPageBreak/>
        <w:t>6</w:t>
      </w:r>
      <w:r w:rsidRPr="00096091">
        <w:rPr>
          <w:sz w:val="24"/>
          <w:szCs w:val="24"/>
        </w:rPr>
        <w:t>.4.2 Уведомления, письма, заявления, претензии, иные сообщения в рамках настоящего Договора направляются за подписью Стороны либо надлежаще уполномоченного на то представителя Стороны с приложением печати (при наличии) в почтовый адрес другой Стороны.</w:t>
      </w:r>
    </w:p>
    <w:p w14:paraId="4206D7EB" w14:textId="77777777" w:rsidR="00B41618" w:rsidRPr="00B66CAD" w:rsidRDefault="00B41618" w:rsidP="00B41618">
      <w:pPr>
        <w:pStyle w:val="a8"/>
        <w:spacing w:line="360" w:lineRule="auto"/>
        <w:rPr>
          <w:sz w:val="24"/>
          <w:szCs w:val="24"/>
        </w:rPr>
      </w:pPr>
      <w:r>
        <w:rPr>
          <w:sz w:val="24"/>
          <w:szCs w:val="24"/>
        </w:rPr>
        <w:t>6</w:t>
      </w:r>
      <w:r w:rsidRPr="00096091">
        <w:rPr>
          <w:sz w:val="24"/>
          <w:szCs w:val="24"/>
        </w:rPr>
        <w:t>.5</w:t>
      </w:r>
      <w:r>
        <w:rPr>
          <w:sz w:val="24"/>
          <w:szCs w:val="24"/>
        </w:rPr>
        <w:t>.</w:t>
      </w:r>
      <w:r w:rsidRPr="00096091">
        <w:rPr>
          <w:sz w:val="24"/>
          <w:szCs w:val="24"/>
        </w:rPr>
        <w:t xml:space="preserve"> Во всем ином, не нашедшем отражения в условиях настоящего Договора, Стороны будут руководствоваться законодательством Республики Узбекистан.</w:t>
      </w:r>
    </w:p>
    <w:p w14:paraId="1B961DC0" w14:textId="77777777" w:rsidR="00B41618" w:rsidRPr="00096091" w:rsidRDefault="00B41618" w:rsidP="00B41618">
      <w:pPr>
        <w:pStyle w:val="a8"/>
        <w:spacing w:line="360" w:lineRule="auto"/>
        <w:rPr>
          <w:sz w:val="24"/>
          <w:szCs w:val="24"/>
        </w:rPr>
      </w:pPr>
      <w:r>
        <w:rPr>
          <w:sz w:val="24"/>
          <w:szCs w:val="24"/>
        </w:rPr>
        <w:t>6</w:t>
      </w:r>
      <w:r w:rsidRPr="00096091">
        <w:rPr>
          <w:sz w:val="24"/>
          <w:szCs w:val="24"/>
        </w:rPr>
        <w:t>.6</w:t>
      </w:r>
      <w:r>
        <w:rPr>
          <w:sz w:val="24"/>
          <w:szCs w:val="24"/>
        </w:rPr>
        <w:t>.</w:t>
      </w:r>
      <w:r w:rsidRPr="00096091">
        <w:rPr>
          <w:sz w:val="24"/>
          <w:szCs w:val="24"/>
        </w:rPr>
        <w:t xml:space="preserve"> Настоящий Договор вступает в силу с момента его подписания обеими Сторонами и действует до </w:t>
      </w:r>
      <w:r>
        <w:rPr>
          <w:sz w:val="24"/>
          <w:szCs w:val="24"/>
        </w:rPr>
        <w:t>31.12.2022г.</w:t>
      </w:r>
      <w:r w:rsidRPr="00096091">
        <w:rPr>
          <w:sz w:val="24"/>
          <w:szCs w:val="24"/>
        </w:rPr>
        <w:t>, но в любом случае до полного исполнения Сторонами принятых на себя обязательств.</w:t>
      </w:r>
    </w:p>
    <w:p w14:paraId="69001E3F" w14:textId="77777777" w:rsidR="00B41618" w:rsidRPr="00096091" w:rsidRDefault="00B41618" w:rsidP="00B41618">
      <w:pPr>
        <w:pStyle w:val="a8"/>
        <w:spacing w:line="360" w:lineRule="auto"/>
        <w:rPr>
          <w:sz w:val="24"/>
          <w:szCs w:val="24"/>
        </w:rPr>
      </w:pPr>
      <w:r>
        <w:rPr>
          <w:sz w:val="24"/>
          <w:szCs w:val="24"/>
        </w:rPr>
        <w:t>6</w:t>
      </w:r>
      <w:r w:rsidRPr="00096091">
        <w:rPr>
          <w:sz w:val="24"/>
          <w:szCs w:val="24"/>
        </w:rPr>
        <w:t>.7</w:t>
      </w:r>
      <w:r>
        <w:rPr>
          <w:sz w:val="24"/>
          <w:szCs w:val="24"/>
        </w:rPr>
        <w:t>.</w:t>
      </w:r>
      <w:r w:rsidRPr="00096091">
        <w:rPr>
          <w:sz w:val="24"/>
          <w:szCs w:val="24"/>
        </w:rPr>
        <w:t xml:space="preserve"> Настоящий Договор составлен в двух экземплярах, имеющих одинаковую юридическую силу, по одному для каждой из сторон.</w:t>
      </w:r>
    </w:p>
    <w:p w14:paraId="44954C60" w14:textId="77777777" w:rsidR="00B41618" w:rsidRPr="00096091" w:rsidRDefault="00B41618" w:rsidP="00B41618">
      <w:pPr>
        <w:pStyle w:val="a8"/>
        <w:spacing w:line="360" w:lineRule="auto"/>
        <w:rPr>
          <w:sz w:val="24"/>
          <w:szCs w:val="24"/>
        </w:rPr>
      </w:pPr>
      <w:r>
        <w:rPr>
          <w:sz w:val="24"/>
          <w:szCs w:val="24"/>
        </w:rPr>
        <w:t>6</w:t>
      </w:r>
      <w:r w:rsidRPr="00096091">
        <w:rPr>
          <w:sz w:val="24"/>
          <w:szCs w:val="24"/>
        </w:rPr>
        <w:t>.8. Перечень документов, прилагаемых к договору:</w:t>
      </w:r>
    </w:p>
    <w:p w14:paraId="2E9FD186" w14:textId="77777777" w:rsidR="00B41618" w:rsidRPr="00096091" w:rsidRDefault="00B41618" w:rsidP="00B41618">
      <w:pPr>
        <w:pStyle w:val="a8"/>
        <w:spacing w:line="276" w:lineRule="auto"/>
        <w:rPr>
          <w:sz w:val="24"/>
          <w:szCs w:val="24"/>
        </w:rPr>
      </w:pPr>
      <w:r w:rsidRPr="00096091">
        <w:rPr>
          <w:sz w:val="24"/>
          <w:szCs w:val="24"/>
        </w:rPr>
        <w:t>- Приложение №1  - Техническое задание;</w:t>
      </w:r>
    </w:p>
    <w:p w14:paraId="4435C291" w14:textId="77777777" w:rsidR="00B41618" w:rsidRPr="00096091" w:rsidRDefault="00B41618" w:rsidP="00B41618">
      <w:pPr>
        <w:pStyle w:val="a8"/>
        <w:spacing w:line="276" w:lineRule="auto"/>
        <w:rPr>
          <w:sz w:val="24"/>
          <w:szCs w:val="24"/>
        </w:rPr>
      </w:pPr>
      <w:r w:rsidRPr="00096091">
        <w:rPr>
          <w:sz w:val="24"/>
          <w:szCs w:val="24"/>
        </w:rPr>
        <w:t>- Приложение №2  - Протокол соглашения о договорной цене;</w:t>
      </w:r>
    </w:p>
    <w:p w14:paraId="5D761A0D" w14:textId="77777777" w:rsidR="00B41618" w:rsidRDefault="00B41618" w:rsidP="00B41618">
      <w:pPr>
        <w:pStyle w:val="a8"/>
        <w:spacing w:line="276" w:lineRule="auto"/>
        <w:rPr>
          <w:sz w:val="24"/>
          <w:szCs w:val="24"/>
        </w:rPr>
      </w:pPr>
      <w:r w:rsidRPr="00792B52">
        <w:rPr>
          <w:sz w:val="24"/>
          <w:szCs w:val="24"/>
        </w:rPr>
        <w:t>- Приложение №3 –  Календарный план;</w:t>
      </w:r>
    </w:p>
    <w:p w14:paraId="16D25BB6" w14:textId="77777777" w:rsidR="00B41618" w:rsidRPr="00792B52" w:rsidRDefault="00B41618" w:rsidP="00B41618">
      <w:pPr>
        <w:pStyle w:val="a8"/>
        <w:spacing w:line="276" w:lineRule="auto"/>
        <w:rPr>
          <w:sz w:val="24"/>
          <w:szCs w:val="24"/>
        </w:rPr>
      </w:pPr>
      <w:r>
        <w:rPr>
          <w:sz w:val="24"/>
          <w:szCs w:val="24"/>
        </w:rPr>
        <w:t>- Приложение №4 – Расчёт стоимости;</w:t>
      </w:r>
    </w:p>
    <w:p w14:paraId="1F1519AE" w14:textId="77777777" w:rsidR="00B41618" w:rsidRPr="00DF3274" w:rsidRDefault="00B41618" w:rsidP="00B41618">
      <w:pPr>
        <w:shd w:val="clear" w:color="auto" w:fill="FFFFFF"/>
        <w:spacing w:before="100" w:beforeAutospacing="1" w:after="100" w:afterAutospacing="1" w:line="240" w:lineRule="auto"/>
        <w:jc w:val="center"/>
        <w:outlineLvl w:val="1"/>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w:t>
      </w:r>
      <w:r w:rsidRPr="00DF3274">
        <w:rPr>
          <w:rFonts w:ascii="Times New Roman" w:eastAsia="Times New Roman" w:hAnsi="Times New Roman" w:cs="Times New Roman"/>
          <w:b/>
          <w:iCs/>
          <w:sz w:val="24"/>
          <w:szCs w:val="24"/>
        </w:rPr>
        <w:t>. Юридические адреса и банковские реквизиты сторон</w:t>
      </w:r>
    </w:p>
    <w:p w14:paraId="0786E368" w14:textId="77777777" w:rsidR="00B41618" w:rsidRDefault="00B41618" w:rsidP="00B41618">
      <w:pPr>
        <w:pStyle w:val="a8"/>
        <w:rPr>
          <w:b/>
          <w:sz w:val="24"/>
          <w:szCs w:val="24"/>
          <w:u w:val="single"/>
        </w:rPr>
      </w:pPr>
      <w:r>
        <w:rPr>
          <w:sz w:val="24"/>
          <w:szCs w:val="24"/>
        </w:rPr>
        <w:t>7</w:t>
      </w:r>
      <w:r w:rsidRPr="00AD0F3A">
        <w:rPr>
          <w:sz w:val="24"/>
          <w:szCs w:val="24"/>
        </w:rPr>
        <w:t xml:space="preserve">.1 Исполнитель: </w:t>
      </w:r>
      <w:r>
        <w:rPr>
          <w:sz w:val="24"/>
          <w:szCs w:val="24"/>
        </w:rPr>
        <w:t xml:space="preserve"> __________________________________</w:t>
      </w:r>
    </w:p>
    <w:p w14:paraId="5CCED34A" w14:textId="77777777" w:rsidR="00B41618" w:rsidRDefault="00B41618" w:rsidP="00B41618">
      <w:pPr>
        <w:pStyle w:val="a8"/>
        <w:rPr>
          <w:b/>
          <w:sz w:val="24"/>
          <w:szCs w:val="24"/>
          <w:u w:val="single"/>
        </w:rPr>
      </w:pPr>
    </w:p>
    <w:p w14:paraId="058C94CE" w14:textId="77777777" w:rsidR="00B41618" w:rsidRDefault="00B41618" w:rsidP="00B41618">
      <w:pPr>
        <w:pStyle w:val="a8"/>
        <w:rPr>
          <w:sz w:val="24"/>
          <w:szCs w:val="24"/>
        </w:rPr>
      </w:pPr>
      <w:r w:rsidRPr="00AD0F3A">
        <w:rPr>
          <w:sz w:val="24"/>
          <w:szCs w:val="24"/>
        </w:rPr>
        <w:t xml:space="preserve">Адрес: </w:t>
      </w:r>
    </w:p>
    <w:p w14:paraId="7D354AEB" w14:textId="77777777" w:rsidR="00B41618" w:rsidRDefault="00B41618" w:rsidP="00B41618">
      <w:pPr>
        <w:pStyle w:val="a8"/>
        <w:rPr>
          <w:sz w:val="24"/>
          <w:szCs w:val="24"/>
        </w:rPr>
      </w:pPr>
      <w:r>
        <w:rPr>
          <w:sz w:val="24"/>
          <w:szCs w:val="24"/>
        </w:rPr>
        <w:t xml:space="preserve">Телефон: </w:t>
      </w:r>
    </w:p>
    <w:p w14:paraId="00882065" w14:textId="77777777" w:rsidR="00B41618" w:rsidRDefault="00B41618" w:rsidP="00B41618">
      <w:pPr>
        <w:pStyle w:val="a8"/>
        <w:rPr>
          <w:sz w:val="24"/>
          <w:szCs w:val="24"/>
        </w:rPr>
      </w:pPr>
      <w:r>
        <w:rPr>
          <w:sz w:val="24"/>
          <w:szCs w:val="24"/>
        </w:rPr>
        <w:t xml:space="preserve">Р/с: </w:t>
      </w:r>
    </w:p>
    <w:p w14:paraId="014F8276" w14:textId="77777777" w:rsidR="00B41618" w:rsidRDefault="00B41618" w:rsidP="00B41618">
      <w:pPr>
        <w:pStyle w:val="a8"/>
        <w:rPr>
          <w:sz w:val="24"/>
          <w:szCs w:val="24"/>
        </w:rPr>
      </w:pPr>
      <w:r>
        <w:rPr>
          <w:sz w:val="24"/>
          <w:szCs w:val="24"/>
        </w:rPr>
        <w:t xml:space="preserve">МФО: </w:t>
      </w:r>
    </w:p>
    <w:p w14:paraId="624C8C15" w14:textId="77777777" w:rsidR="00B41618" w:rsidRDefault="00B41618" w:rsidP="00B41618">
      <w:pPr>
        <w:pStyle w:val="a8"/>
        <w:rPr>
          <w:sz w:val="24"/>
          <w:szCs w:val="24"/>
        </w:rPr>
      </w:pPr>
      <w:r>
        <w:rPr>
          <w:sz w:val="24"/>
          <w:szCs w:val="24"/>
        </w:rPr>
        <w:t xml:space="preserve">ИНН: </w:t>
      </w:r>
    </w:p>
    <w:p w14:paraId="2DA6F534" w14:textId="77777777" w:rsidR="00B41618" w:rsidRDefault="00B41618" w:rsidP="00B41618">
      <w:pPr>
        <w:pStyle w:val="a8"/>
        <w:rPr>
          <w:sz w:val="24"/>
          <w:szCs w:val="24"/>
        </w:rPr>
      </w:pPr>
      <w:r>
        <w:rPr>
          <w:sz w:val="24"/>
          <w:szCs w:val="24"/>
        </w:rPr>
        <w:t xml:space="preserve">ОКЭД </w:t>
      </w:r>
    </w:p>
    <w:p w14:paraId="7919A8E0" w14:textId="77777777" w:rsidR="00B41618" w:rsidRPr="00792B52" w:rsidRDefault="00B41618" w:rsidP="00B41618">
      <w:pPr>
        <w:spacing w:before="100" w:beforeAutospacing="1" w:after="100" w:afterAutospacing="1"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7</w:t>
      </w:r>
      <w:r w:rsidRPr="00792B52">
        <w:rPr>
          <w:rFonts w:ascii="Times New Roman" w:eastAsia="Times New Roman" w:hAnsi="Times New Roman" w:cs="Times New Roman"/>
          <w:sz w:val="24"/>
          <w:szCs w:val="24"/>
        </w:rPr>
        <w:t xml:space="preserve">.2 </w:t>
      </w:r>
      <w:r w:rsidRPr="002D62C0">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 xml:space="preserve">  </w:t>
      </w:r>
      <w:r w:rsidRPr="002D62C0">
        <w:rPr>
          <w:rFonts w:ascii="Times New Roman" w:eastAsia="Times New Roman" w:hAnsi="Times New Roman" w:cs="Times New Roman"/>
          <w:sz w:val="24"/>
          <w:szCs w:val="24"/>
        </w:rPr>
        <w:t xml:space="preserve"> </w:t>
      </w:r>
      <w:r w:rsidRPr="00792B52">
        <w:rPr>
          <w:rFonts w:ascii="Times New Roman" w:eastAsia="Times New Roman" w:hAnsi="Times New Roman" w:cs="Times New Roman"/>
          <w:sz w:val="24"/>
          <w:szCs w:val="24"/>
          <w:u w:val="single"/>
        </w:rPr>
        <w:t xml:space="preserve">  </w:t>
      </w:r>
      <w:r w:rsidRPr="00792B52">
        <w:rPr>
          <w:rFonts w:ascii="Times New Roman" w:eastAsia="Times New Roman" w:hAnsi="Times New Roman" w:cs="Times New Roman"/>
          <w:b/>
          <w:sz w:val="24"/>
          <w:szCs w:val="24"/>
          <w:u w:val="single"/>
        </w:rPr>
        <w:t xml:space="preserve">АО «Алмалыкский ГМК» </w:t>
      </w:r>
    </w:p>
    <w:p w14:paraId="6870832C" w14:textId="77777777" w:rsidR="00B41618" w:rsidRPr="00792B52" w:rsidRDefault="00B41618" w:rsidP="00B41618">
      <w:pPr>
        <w:pStyle w:val="a8"/>
        <w:spacing w:line="276" w:lineRule="auto"/>
        <w:rPr>
          <w:sz w:val="24"/>
          <w:szCs w:val="24"/>
        </w:rPr>
      </w:pPr>
      <w:r w:rsidRPr="00792B52">
        <w:rPr>
          <w:sz w:val="24"/>
          <w:szCs w:val="24"/>
        </w:rPr>
        <w:t>Адрес: 110100, г.</w:t>
      </w:r>
      <w:r>
        <w:rPr>
          <w:sz w:val="24"/>
          <w:szCs w:val="24"/>
        </w:rPr>
        <w:t xml:space="preserve"> </w:t>
      </w:r>
      <w:r w:rsidRPr="00792B52">
        <w:rPr>
          <w:sz w:val="24"/>
          <w:szCs w:val="24"/>
        </w:rPr>
        <w:t>Алмалык, ул.А.Темура-53</w:t>
      </w:r>
    </w:p>
    <w:p w14:paraId="3F651B1B" w14:textId="77777777" w:rsidR="00B41618" w:rsidRPr="00792B52" w:rsidRDefault="00B41618" w:rsidP="00B41618">
      <w:pPr>
        <w:pStyle w:val="a8"/>
        <w:spacing w:line="276" w:lineRule="auto"/>
        <w:rPr>
          <w:sz w:val="24"/>
          <w:szCs w:val="24"/>
        </w:rPr>
      </w:pPr>
      <w:r w:rsidRPr="00792B52">
        <w:rPr>
          <w:sz w:val="24"/>
          <w:szCs w:val="24"/>
        </w:rPr>
        <w:t>Телефон: (70)615-11-43, (71) 141-90-60</w:t>
      </w:r>
    </w:p>
    <w:p w14:paraId="24CDB8C5" w14:textId="77777777" w:rsidR="00B41618" w:rsidRPr="00792B52" w:rsidRDefault="00B41618" w:rsidP="00B41618">
      <w:pPr>
        <w:pStyle w:val="a8"/>
        <w:spacing w:line="276" w:lineRule="auto"/>
        <w:rPr>
          <w:sz w:val="24"/>
          <w:szCs w:val="24"/>
        </w:rPr>
      </w:pPr>
      <w:r w:rsidRPr="00792B52">
        <w:rPr>
          <w:sz w:val="24"/>
          <w:szCs w:val="24"/>
        </w:rPr>
        <w:t>Р/с: 20 210 000 200 130 833 001</w:t>
      </w:r>
    </w:p>
    <w:p w14:paraId="03362EDE" w14:textId="77777777" w:rsidR="00B41618" w:rsidRPr="00792B52" w:rsidRDefault="00B41618" w:rsidP="00B41618">
      <w:pPr>
        <w:pStyle w:val="a8"/>
        <w:spacing w:line="276" w:lineRule="auto"/>
        <w:rPr>
          <w:sz w:val="24"/>
          <w:szCs w:val="24"/>
        </w:rPr>
      </w:pPr>
      <w:r w:rsidRPr="00792B52">
        <w:rPr>
          <w:sz w:val="24"/>
          <w:szCs w:val="24"/>
        </w:rPr>
        <w:t>АКИБ «Ипотека-Банк» г.Алмалыка</w:t>
      </w:r>
    </w:p>
    <w:p w14:paraId="50B0B132" w14:textId="77777777" w:rsidR="00B41618" w:rsidRPr="00792B52" w:rsidRDefault="00B41618" w:rsidP="00B41618">
      <w:pPr>
        <w:pStyle w:val="a8"/>
        <w:spacing w:line="276" w:lineRule="auto"/>
        <w:rPr>
          <w:sz w:val="24"/>
          <w:szCs w:val="24"/>
        </w:rPr>
      </w:pPr>
      <w:r w:rsidRPr="00792B52">
        <w:rPr>
          <w:sz w:val="24"/>
          <w:szCs w:val="24"/>
        </w:rPr>
        <w:t>МФО: 00459</w:t>
      </w:r>
    </w:p>
    <w:p w14:paraId="258AAE00" w14:textId="77777777" w:rsidR="00B41618" w:rsidRPr="00792B52" w:rsidRDefault="00B41618" w:rsidP="00B41618">
      <w:pPr>
        <w:pStyle w:val="a8"/>
        <w:spacing w:line="276" w:lineRule="auto"/>
        <w:rPr>
          <w:sz w:val="24"/>
          <w:szCs w:val="24"/>
        </w:rPr>
      </w:pPr>
      <w:r w:rsidRPr="00792B52">
        <w:rPr>
          <w:sz w:val="24"/>
          <w:szCs w:val="24"/>
        </w:rPr>
        <w:t>ИНН: 202328794</w:t>
      </w:r>
    </w:p>
    <w:p w14:paraId="5441F085" w14:textId="77777777" w:rsidR="00B41618" w:rsidRPr="00792B52" w:rsidRDefault="00B41618" w:rsidP="00B41618">
      <w:pPr>
        <w:pStyle w:val="a8"/>
        <w:spacing w:line="276" w:lineRule="auto"/>
        <w:rPr>
          <w:sz w:val="24"/>
          <w:szCs w:val="24"/>
        </w:rPr>
      </w:pPr>
      <w:r w:rsidRPr="00792B52">
        <w:rPr>
          <w:sz w:val="24"/>
          <w:szCs w:val="24"/>
        </w:rPr>
        <w:t>ОКЭД 24440</w:t>
      </w:r>
    </w:p>
    <w:p w14:paraId="00B4F2D7" w14:textId="77777777" w:rsidR="00B41618" w:rsidRPr="00792B52" w:rsidRDefault="00B41618" w:rsidP="00B41618">
      <w:pPr>
        <w:pStyle w:val="a8"/>
        <w:spacing w:line="276" w:lineRule="auto"/>
        <w:rPr>
          <w:sz w:val="24"/>
          <w:szCs w:val="24"/>
        </w:rPr>
      </w:pPr>
      <w:r w:rsidRPr="00792B52">
        <w:rPr>
          <w:sz w:val="24"/>
          <w:szCs w:val="24"/>
        </w:rPr>
        <w:t>Регистрационный код: 3080 8000 0227</w:t>
      </w:r>
    </w:p>
    <w:p w14:paraId="38D4D163" w14:textId="77777777" w:rsidR="00B41618" w:rsidRDefault="00B41618" w:rsidP="00B41618">
      <w:pPr>
        <w:tabs>
          <w:tab w:val="center" w:pos="4677"/>
          <w:tab w:val="left" w:pos="7500"/>
          <w:tab w:val="left" w:pos="7830"/>
        </w:tabs>
        <w:jc w:val="both"/>
        <w:rPr>
          <w:rFonts w:ascii="Times New Roman" w:hAnsi="Times New Roman" w:cs="Times New Roman"/>
          <w:b/>
          <w:sz w:val="24"/>
          <w:szCs w:val="24"/>
        </w:rPr>
      </w:pPr>
    </w:p>
    <w:p w14:paraId="57718E0B" w14:textId="77777777" w:rsidR="00B41618" w:rsidRDefault="00B41618" w:rsidP="00B41618">
      <w:pPr>
        <w:tabs>
          <w:tab w:val="center" w:pos="4677"/>
          <w:tab w:val="left" w:pos="7500"/>
          <w:tab w:val="left" w:pos="7830"/>
        </w:tabs>
        <w:jc w:val="both"/>
        <w:rPr>
          <w:rFonts w:ascii="Times New Roman" w:hAnsi="Times New Roman" w:cs="Times New Roman"/>
          <w:b/>
          <w:sz w:val="24"/>
          <w:szCs w:val="24"/>
        </w:rPr>
      </w:pPr>
      <w:r>
        <w:rPr>
          <w:rFonts w:ascii="Times New Roman" w:hAnsi="Times New Roman" w:cs="Times New Roman"/>
          <w:b/>
          <w:sz w:val="24"/>
          <w:szCs w:val="24"/>
        </w:rPr>
        <w:t xml:space="preserve">        «ЗАКАЗЧИК»</w:t>
      </w:r>
      <w:r>
        <w:rPr>
          <w:rFonts w:ascii="Times New Roman" w:hAnsi="Times New Roman" w:cs="Times New Roman"/>
          <w:b/>
          <w:sz w:val="24"/>
          <w:szCs w:val="24"/>
        </w:rPr>
        <w:tab/>
        <w:t xml:space="preserve">                                                                         «ИСПОЛНИТЕЛЬ»</w:t>
      </w:r>
    </w:p>
    <w:p w14:paraId="3A632173" w14:textId="77777777" w:rsidR="00B41618" w:rsidRPr="00636B27" w:rsidRDefault="00B41618" w:rsidP="00B41618">
      <w:pPr>
        <w:tabs>
          <w:tab w:val="center" w:pos="4677"/>
          <w:tab w:val="left" w:pos="7500"/>
          <w:tab w:val="left" w:pos="78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И</w:t>
      </w:r>
      <w:r w:rsidRPr="00636B27">
        <w:rPr>
          <w:rFonts w:ascii="Times New Roman" w:hAnsi="Times New Roman" w:cs="Times New Roman"/>
          <w:sz w:val="24"/>
          <w:szCs w:val="24"/>
        </w:rPr>
        <w:t>.</w:t>
      </w:r>
      <w:r>
        <w:rPr>
          <w:rFonts w:ascii="Times New Roman" w:hAnsi="Times New Roman" w:cs="Times New Roman"/>
          <w:sz w:val="24"/>
          <w:szCs w:val="24"/>
        </w:rPr>
        <w:t xml:space="preserve"> </w:t>
      </w:r>
      <w:r w:rsidRPr="00636B27">
        <w:rPr>
          <w:rFonts w:ascii="Times New Roman" w:hAnsi="Times New Roman" w:cs="Times New Roman"/>
          <w:sz w:val="24"/>
          <w:szCs w:val="24"/>
        </w:rPr>
        <w:t>о. заместителя правления</w:t>
      </w:r>
      <w:r w:rsidRPr="00636B27">
        <w:rPr>
          <w:rFonts w:ascii="Times New Roman" w:hAnsi="Times New Roman" w:cs="Times New Roman"/>
          <w:sz w:val="24"/>
          <w:szCs w:val="24"/>
        </w:rPr>
        <w:tab/>
        <w:t xml:space="preserve">                                              </w:t>
      </w:r>
    </w:p>
    <w:p w14:paraId="0807105F" w14:textId="77777777" w:rsidR="00B41618" w:rsidRDefault="00B41618" w:rsidP="00B41618">
      <w:pPr>
        <w:tabs>
          <w:tab w:val="center" w:pos="4677"/>
          <w:tab w:val="left" w:pos="7500"/>
          <w:tab w:val="left" w:pos="7830"/>
        </w:tabs>
        <w:spacing w:after="0" w:line="276" w:lineRule="auto"/>
        <w:jc w:val="both"/>
        <w:rPr>
          <w:rFonts w:ascii="Times New Roman" w:hAnsi="Times New Roman" w:cs="Times New Roman"/>
          <w:sz w:val="24"/>
          <w:szCs w:val="24"/>
        </w:rPr>
      </w:pPr>
      <w:r w:rsidRPr="00636B27">
        <w:rPr>
          <w:rFonts w:ascii="Times New Roman" w:hAnsi="Times New Roman" w:cs="Times New Roman"/>
          <w:sz w:val="24"/>
          <w:szCs w:val="24"/>
        </w:rPr>
        <w:t>по коммерческим вопросам</w:t>
      </w:r>
      <w:r w:rsidRPr="00636B27">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120BCCF4" w14:textId="77777777" w:rsidR="00B41618" w:rsidRDefault="00B41618" w:rsidP="00B41618">
      <w:pPr>
        <w:tabs>
          <w:tab w:val="center" w:pos="4677"/>
          <w:tab w:val="left" w:pos="7500"/>
          <w:tab w:val="left" w:pos="78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АО «Алмалыкский ГМК»</w:t>
      </w:r>
    </w:p>
    <w:p w14:paraId="69C26835" w14:textId="77777777" w:rsidR="00B41618" w:rsidRPr="00636B27" w:rsidRDefault="00B41618" w:rsidP="00B41618">
      <w:pPr>
        <w:tabs>
          <w:tab w:val="center" w:pos="4677"/>
          <w:tab w:val="left" w:pos="7500"/>
          <w:tab w:val="left" w:pos="7830"/>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ab/>
        <w:t xml:space="preserve">                                                                                                      </w:t>
      </w:r>
    </w:p>
    <w:p w14:paraId="6224A29A" w14:textId="77777777" w:rsidR="00B41618" w:rsidRPr="00066E6B" w:rsidRDefault="00B41618" w:rsidP="00B41618">
      <w:pPr>
        <w:tabs>
          <w:tab w:val="center" w:pos="4677"/>
          <w:tab w:val="left" w:pos="7500"/>
          <w:tab w:val="left" w:pos="7830"/>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_________________ </w:t>
      </w:r>
      <w:r w:rsidRPr="00066E6B">
        <w:rPr>
          <w:rFonts w:ascii="Times New Roman" w:hAnsi="Times New Roman" w:cs="Times New Roman"/>
          <w:b/>
          <w:sz w:val="24"/>
          <w:szCs w:val="24"/>
        </w:rPr>
        <w:t>Исмайилов К.Б.</w:t>
      </w:r>
    </w:p>
    <w:p w14:paraId="327ED69F" w14:textId="77777777" w:rsidR="00B41618" w:rsidRDefault="00B41618" w:rsidP="00B41618">
      <w:pPr>
        <w:tabs>
          <w:tab w:val="center" w:pos="4677"/>
          <w:tab w:val="left" w:pos="7500"/>
          <w:tab w:val="left" w:pos="7830"/>
        </w:tabs>
        <w:jc w:val="both"/>
        <w:rPr>
          <w:rFonts w:ascii="Times New Roman" w:hAnsi="Times New Roman" w:cs="Times New Roman"/>
          <w:b/>
          <w:sz w:val="24"/>
          <w:szCs w:val="24"/>
        </w:rPr>
      </w:pPr>
    </w:p>
    <w:p w14:paraId="46FC6216" w14:textId="77777777" w:rsidR="00B41618" w:rsidRDefault="00B41618" w:rsidP="00B41618">
      <w:pPr>
        <w:tabs>
          <w:tab w:val="center" w:pos="4677"/>
          <w:tab w:val="left" w:pos="7500"/>
          <w:tab w:val="left" w:pos="7830"/>
        </w:tabs>
        <w:jc w:val="both"/>
        <w:rPr>
          <w:rFonts w:ascii="Times New Roman" w:hAnsi="Times New Roman" w:cs="Times New Roman"/>
          <w:b/>
          <w:sz w:val="24"/>
          <w:szCs w:val="24"/>
        </w:rPr>
      </w:pPr>
    </w:p>
    <w:p w14:paraId="5B4BB50A" w14:textId="77777777" w:rsidR="00B41618" w:rsidRPr="002448EB" w:rsidRDefault="00B41618" w:rsidP="00B41618">
      <w:pPr>
        <w:tabs>
          <w:tab w:val="center" w:pos="4677"/>
          <w:tab w:val="left" w:pos="7500"/>
          <w:tab w:val="left" w:pos="7830"/>
        </w:tabs>
        <w:jc w:val="both"/>
        <w:rPr>
          <w:rFonts w:ascii="Times New Roman" w:hAnsi="Times New Roman" w:cs="Times New Roman"/>
          <w:b/>
          <w:sz w:val="24"/>
          <w:szCs w:val="24"/>
        </w:rPr>
      </w:pPr>
    </w:p>
    <w:p w14:paraId="026D32AE" w14:textId="77777777" w:rsidR="00B41618" w:rsidRPr="00982DFA" w:rsidRDefault="00B41618" w:rsidP="00B41618">
      <w:pPr>
        <w:pStyle w:val="a4"/>
        <w:ind w:left="752"/>
        <w:rPr>
          <w:rFonts w:ascii="Times New Roman" w:hAnsi="Times New Roman" w:cs="Times New Roman"/>
          <w:color w:val="auto"/>
          <w:sz w:val="24"/>
          <w:szCs w:val="18"/>
        </w:rPr>
      </w:pPr>
    </w:p>
    <w:p w14:paraId="323DDBDC" w14:textId="77777777" w:rsidR="00B41618" w:rsidRPr="00790D11" w:rsidRDefault="00B41618" w:rsidP="00B4161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A284591" w14:textId="77777777" w:rsidR="00B41618" w:rsidRPr="00790D11" w:rsidRDefault="00B41618" w:rsidP="00B4161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6019076" w14:textId="77777777" w:rsidR="00B41618" w:rsidRPr="00790D11" w:rsidRDefault="00B41618" w:rsidP="00B4161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50FCEF7" w14:textId="77777777" w:rsidR="00B41618" w:rsidRPr="00790D11" w:rsidRDefault="00B41618" w:rsidP="00B4161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A83BA3E" w14:textId="77777777" w:rsidR="00B41618" w:rsidRPr="00790D11" w:rsidRDefault="00B41618" w:rsidP="00B41618">
      <w:pPr>
        <w:pStyle w:val="2"/>
        <w:spacing w:line="240" w:lineRule="auto"/>
        <w:ind w:left="38"/>
        <w:jc w:val="center"/>
        <w:rPr>
          <w:color w:val="auto"/>
          <w:sz w:val="24"/>
          <w:szCs w:val="24"/>
        </w:rPr>
      </w:pPr>
      <w:r w:rsidRPr="00790D11">
        <w:rPr>
          <w:b/>
          <w:i w:val="0"/>
          <w:color w:val="auto"/>
          <w:sz w:val="24"/>
          <w:szCs w:val="24"/>
        </w:rPr>
        <w:t xml:space="preserve">ПЕРЕЧЕНЬ </w:t>
      </w:r>
    </w:p>
    <w:p w14:paraId="7A8C8E33" w14:textId="77777777" w:rsidR="00B41618" w:rsidRPr="00790D11" w:rsidRDefault="00B41618" w:rsidP="00B4161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D3824C6" w14:textId="77777777" w:rsidR="00B41618" w:rsidRPr="00790D11" w:rsidRDefault="00B41618" w:rsidP="00B4161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E7AFA5" w14:textId="77777777" w:rsidR="00B41618" w:rsidRPr="00790D11" w:rsidRDefault="00B41618" w:rsidP="00B4161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6C4A468C" w14:textId="77777777" w:rsidR="00B41618" w:rsidRPr="00790D11" w:rsidRDefault="00B41618" w:rsidP="00B4161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Копия документа о государственной регистрации организации, заверенная печатью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p w14:paraId="78816191" w14:textId="77777777" w:rsidR="00B41618" w:rsidRPr="00D02E7D" w:rsidRDefault="00B41618" w:rsidP="00B4161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688E97F" w14:textId="77777777" w:rsidR="00B41618" w:rsidRPr="00D02E7D" w:rsidRDefault="00B41618" w:rsidP="00B4161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D725D51" w14:textId="77777777" w:rsidR="00B41618" w:rsidRPr="00790D11" w:rsidRDefault="00B41618" w:rsidP="00B4161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772BE66" w14:textId="77777777" w:rsidR="00B41618" w:rsidRPr="00790D11" w:rsidRDefault="00B41618" w:rsidP="00B4161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7FF1DF5" w14:textId="77777777" w:rsidR="00B41618" w:rsidRPr="00790D11" w:rsidRDefault="00B41618" w:rsidP="00B4161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Ценовая часть предложения и таблица цен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6</w:t>
      </w:r>
      <w:r w:rsidRPr="00790D11">
        <w:rPr>
          <w:rFonts w:ascii="Times New Roman" w:eastAsia="Times New Roman" w:hAnsi="Times New Roman" w:cs="Times New Roman"/>
          <w:i/>
          <w:color w:val="auto"/>
          <w:sz w:val="24"/>
          <w:szCs w:val="24"/>
        </w:rPr>
        <w:t>).</w:t>
      </w:r>
    </w:p>
    <w:p w14:paraId="312CFDBF" w14:textId="77777777" w:rsidR="00B41618" w:rsidRPr="00790D11" w:rsidRDefault="00B41618" w:rsidP="00B41618">
      <w:pPr>
        <w:spacing w:after="0" w:line="240" w:lineRule="auto"/>
        <w:ind w:right="159"/>
        <w:jc w:val="both"/>
        <w:rPr>
          <w:rFonts w:ascii="Times New Roman" w:eastAsia="Times New Roman" w:hAnsi="Times New Roman" w:cs="Times New Roman"/>
          <w:color w:val="auto"/>
          <w:sz w:val="24"/>
          <w:szCs w:val="24"/>
        </w:rPr>
      </w:pPr>
    </w:p>
    <w:p w14:paraId="260F55A4" w14:textId="77777777" w:rsidR="00B41618" w:rsidRPr="00790D11" w:rsidRDefault="00B41618" w:rsidP="00B41618">
      <w:pPr>
        <w:spacing w:after="5" w:line="240" w:lineRule="auto"/>
        <w:ind w:left="857" w:right="159"/>
        <w:jc w:val="both"/>
        <w:rPr>
          <w:rFonts w:ascii="Times New Roman" w:hAnsi="Times New Roman" w:cs="Times New Roman"/>
          <w:color w:val="auto"/>
          <w:sz w:val="24"/>
          <w:szCs w:val="24"/>
        </w:rPr>
      </w:pPr>
    </w:p>
    <w:p w14:paraId="35553278" w14:textId="77777777" w:rsidR="00B41618" w:rsidRPr="00790D11" w:rsidRDefault="00B41618" w:rsidP="00B41618">
      <w:pPr>
        <w:pStyle w:val="a4"/>
        <w:rPr>
          <w:rFonts w:ascii="Times New Roman" w:hAnsi="Times New Roman" w:cs="Times New Roman"/>
          <w:color w:val="auto"/>
          <w:sz w:val="24"/>
          <w:szCs w:val="24"/>
        </w:rPr>
      </w:pPr>
    </w:p>
    <w:p w14:paraId="207E00C9" w14:textId="77777777" w:rsidR="00B41618" w:rsidRPr="00790D11" w:rsidRDefault="00B41618" w:rsidP="00B41618">
      <w:pPr>
        <w:spacing w:after="5" w:line="240" w:lineRule="auto"/>
        <w:ind w:right="159"/>
        <w:jc w:val="both"/>
        <w:rPr>
          <w:rFonts w:ascii="Times New Roman" w:hAnsi="Times New Roman" w:cs="Times New Roman"/>
          <w:color w:val="auto"/>
          <w:sz w:val="24"/>
          <w:szCs w:val="24"/>
        </w:rPr>
      </w:pPr>
    </w:p>
    <w:p w14:paraId="1CF0D4AC" w14:textId="77777777" w:rsidR="00B41618" w:rsidRPr="00790D11" w:rsidRDefault="00B41618" w:rsidP="00B41618">
      <w:pPr>
        <w:spacing w:after="99" w:line="240" w:lineRule="auto"/>
        <w:ind w:left="857"/>
        <w:rPr>
          <w:rFonts w:ascii="Times New Roman" w:hAnsi="Times New Roman" w:cs="Times New Roman"/>
          <w:color w:val="auto"/>
          <w:sz w:val="24"/>
          <w:szCs w:val="24"/>
        </w:rPr>
      </w:pPr>
    </w:p>
    <w:p w14:paraId="5E1B800E" w14:textId="77777777" w:rsidR="00B41618" w:rsidRPr="00790D11" w:rsidRDefault="00B41618" w:rsidP="00B41618">
      <w:pPr>
        <w:spacing w:after="97" w:line="240" w:lineRule="auto"/>
        <w:rPr>
          <w:rFonts w:ascii="Times New Roman" w:hAnsi="Times New Roman" w:cs="Times New Roman"/>
          <w:color w:val="auto"/>
          <w:sz w:val="24"/>
          <w:szCs w:val="24"/>
        </w:rPr>
      </w:pPr>
    </w:p>
    <w:p w14:paraId="600C946B" w14:textId="77777777" w:rsidR="00B41618" w:rsidRPr="00790D11" w:rsidRDefault="00B41618" w:rsidP="00B41618">
      <w:pPr>
        <w:spacing w:after="97" w:line="240" w:lineRule="auto"/>
        <w:rPr>
          <w:rFonts w:ascii="Times New Roman" w:hAnsi="Times New Roman" w:cs="Times New Roman"/>
          <w:color w:val="auto"/>
          <w:sz w:val="24"/>
          <w:szCs w:val="24"/>
        </w:rPr>
      </w:pPr>
    </w:p>
    <w:p w14:paraId="5DA6A5F6" w14:textId="77777777" w:rsidR="00B41618" w:rsidRPr="00790D11" w:rsidRDefault="00B41618" w:rsidP="00B41618">
      <w:pPr>
        <w:spacing w:after="97" w:line="240" w:lineRule="auto"/>
        <w:rPr>
          <w:rFonts w:ascii="Times New Roman" w:hAnsi="Times New Roman" w:cs="Times New Roman"/>
          <w:color w:val="auto"/>
          <w:sz w:val="24"/>
          <w:szCs w:val="24"/>
        </w:rPr>
      </w:pPr>
    </w:p>
    <w:p w14:paraId="5D39A715" w14:textId="77777777" w:rsidR="00B41618" w:rsidRPr="00790D11" w:rsidRDefault="00B41618" w:rsidP="00B41618">
      <w:pPr>
        <w:spacing w:after="97" w:line="240" w:lineRule="auto"/>
        <w:rPr>
          <w:rFonts w:ascii="Times New Roman" w:hAnsi="Times New Roman" w:cs="Times New Roman"/>
          <w:color w:val="auto"/>
          <w:sz w:val="24"/>
          <w:szCs w:val="24"/>
        </w:rPr>
      </w:pPr>
    </w:p>
    <w:p w14:paraId="07CBACDF" w14:textId="77777777" w:rsidR="00B41618" w:rsidRPr="00790D11" w:rsidRDefault="00B41618" w:rsidP="00B4161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BB38B21" w14:textId="77777777" w:rsidR="00B41618" w:rsidRPr="00790D11" w:rsidRDefault="00B41618" w:rsidP="00B41618">
      <w:pPr>
        <w:pStyle w:val="2"/>
        <w:spacing w:line="240" w:lineRule="auto"/>
        <w:ind w:left="10" w:right="54"/>
        <w:rPr>
          <w:color w:val="auto"/>
          <w:sz w:val="26"/>
          <w:szCs w:val="26"/>
        </w:rPr>
      </w:pPr>
      <w:r w:rsidRPr="00790D11">
        <w:rPr>
          <w:color w:val="auto"/>
          <w:sz w:val="26"/>
          <w:szCs w:val="26"/>
        </w:rPr>
        <w:lastRenderedPageBreak/>
        <w:t>Форма №1</w:t>
      </w:r>
    </w:p>
    <w:p w14:paraId="21ED3999" w14:textId="77777777" w:rsidR="00B41618" w:rsidRPr="00790D11" w:rsidRDefault="00B41618" w:rsidP="00B4161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C7566F" w14:textId="77777777" w:rsidR="00B41618" w:rsidRPr="00790D11" w:rsidRDefault="00B41618" w:rsidP="00B4161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BAE7A" w14:textId="77777777" w:rsidR="00B41618" w:rsidRPr="00790D11" w:rsidRDefault="00B41618" w:rsidP="00B4161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71431C" w14:textId="77777777" w:rsidR="00B41618" w:rsidRPr="00790D11" w:rsidRDefault="00B41618" w:rsidP="00B4161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C2832E7" w14:textId="77777777" w:rsidR="00B41618" w:rsidRPr="00790D11" w:rsidRDefault="00B41618" w:rsidP="00B4161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2D35CECA" w14:textId="77777777" w:rsidR="00B41618" w:rsidRPr="00790D11" w:rsidRDefault="00B41618" w:rsidP="00B4161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4AF36D" w14:textId="77777777" w:rsidR="00B41618" w:rsidRPr="00790D11" w:rsidRDefault="00B41618" w:rsidP="00B4161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A69607B" w14:textId="77777777" w:rsidR="00B41618" w:rsidRDefault="00B41618" w:rsidP="00B4161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A73E40" w14:textId="77777777" w:rsidR="00B41618" w:rsidRPr="00790D11" w:rsidRDefault="00B41618" w:rsidP="00B41618">
      <w:pPr>
        <w:spacing w:after="0" w:line="240" w:lineRule="auto"/>
        <w:ind w:left="549"/>
        <w:jc w:val="center"/>
        <w:rPr>
          <w:rFonts w:ascii="Times New Roman" w:hAnsi="Times New Roman" w:cs="Times New Roman"/>
          <w:color w:val="auto"/>
          <w:sz w:val="24"/>
          <w:szCs w:val="24"/>
        </w:rPr>
      </w:pPr>
    </w:p>
    <w:p w14:paraId="760C08D8" w14:textId="77777777" w:rsidR="00B41618" w:rsidRPr="00790D11" w:rsidRDefault="00B41618" w:rsidP="00B4161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6BC4061"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B41618" w:rsidRPr="00790D11" w14:paraId="427EDA54" w14:textId="77777777" w:rsidTr="00B10D1F">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EFE9118"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71126FA"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81115D1"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B41618" w:rsidRPr="00790D11" w14:paraId="78749C80" w14:textId="77777777" w:rsidTr="00B10D1F">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78A9578"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A94E4FA"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D211020"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B41618" w:rsidRPr="00790D11" w14:paraId="50A7CEFD" w14:textId="77777777" w:rsidTr="00B10D1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CA4C486"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814236B"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79F9870"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B41618" w:rsidRPr="00790D11" w14:paraId="41E8793D" w14:textId="77777777" w:rsidTr="00B10D1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0BC92A1"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5218B5"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18AB904"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B41618" w:rsidRPr="00790D11" w14:paraId="6760D678" w14:textId="77777777" w:rsidTr="00B10D1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E7FE824"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BF956E3"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078729F2"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B41618" w:rsidRPr="00790D11" w14:paraId="11F20231" w14:textId="77777777" w:rsidTr="00B10D1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910A438"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E78BE07"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591EE989" w14:textId="77777777" w:rsidR="00B41618" w:rsidRPr="00790D11" w:rsidRDefault="00B41618" w:rsidP="00B10D1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B41618" w:rsidRPr="00790D11" w14:paraId="6202D549" w14:textId="77777777" w:rsidTr="00B10D1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C4AC7FA" w14:textId="77777777" w:rsidR="00B41618" w:rsidRPr="00790D11" w:rsidRDefault="00B41618" w:rsidP="00B10D1F">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BE681D0" w14:textId="77777777" w:rsidR="00B41618" w:rsidRPr="00DC6026" w:rsidRDefault="00B41618" w:rsidP="00B10D1F">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450EC0AF" w14:textId="77777777" w:rsidR="00B41618" w:rsidRPr="00DC6026" w:rsidRDefault="00B41618" w:rsidP="00B10D1F">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21BD37F3" w14:textId="77777777" w:rsidR="00B41618" w:rsidRPr="00790D11" w:rsidRDefault="00B41618" w:rsidP="00B4161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18245D" w14:textId="77777777" w:rsidR="00B41618" w:rsidRPr="00790D11" w:rsidRDefault="00B41618" w:rsidP="00B41618">
      <w:pPr>
        <w:spacing w:after="0" w:line="240" w:lineRule="auto"/>
        <w:rPr>
          <w:rFonts w:ascii="Times New Roman" w:hAnsi="Times New Roman" w:cs="Times New Roman"/>
          <w:color w:val="auto"/>
          <w:sz w:val="24"/>
          <w:szCs w:val="24"/>
        </w:rPr>
      </w:pPr>
    </w:p>
    <w:p w14:paraId="003801BE" w14:textId="77777777" w:rsidR="00B41618" w:rsidRPr="00790D11" w:rsidRDefault="00B41618" w:rsidP="00B4161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A79688" w14:textId="77777777" w:rsidR="00B41618" w:rsidRPr="00790D11" w:rsidRDefault="00B41618" w:rsidP="00B4161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B46EEAB" w14:textId="77777777" w:rsidR="00B41618" w:rsidRPr="00790D11" w:rsidRDefault="00B41618" w:rsidP="00B4161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3F09BC" w14:textId="77777777" w:rsidR="00B41618" w:rsidRPr="00790D11" w:rsidRDefault="00B41618" w:rsidP="00B4161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4C65558D"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68FDD69" w14:textId="77777777" w:rsidR="00B41618" w:rsidRPr="00790D11" w:rsidRDefault="00B41618" w:rsidP="00B4161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82DE128" w14:textId="77777777" w:rsidR="00B41618" w:rsidRPr="00790D11" w:rsidRDefault="00B41618" w:rsidP="00B4161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53239778" w14:textId="77777777" w:rsidR="00B41618" w:rsidRPr="00790D11" w:rsidRDefault="00B41618" w:rsidP="00B4161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76AB91" w14:textId="77777777" w:rsidR="00B41618" w:rsidRPr="00790D11" w:rsidRDefault="00B41618" w:rsidP="00B4161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EA08C67" w14:textId="77777777" w:rsidR="00B41618" w:rsidRPr="00790D11" w:rsidRDefault="00B41618" w:rsidP="00B4161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0372422" w14:textId="77777777" w:rsidR="00B41618" w:rsidRPr="00790D11" w:rsidRDefault="00B41618" w:rsidP="00B4161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E720896" w14:textId="77777777" w:rsidR="00B41618" w:rsidRPr="00790D11" w:rsidRDefault="00B41618" w:rsidP="00B4161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C05357" w14:textId="77777777" w:rsidR="00B41618" w:rsidRPr="00790D11" w:rsidRDefault="00B41618" w:rsidP="00B4161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849D2D8" w14:textId="77777777" w:rsidR="00B41618" w:rsidRPr="00790D11" w:rsidRDefault="00B41618" w:rsidP="00B4161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32AA90C" w14:textId="77777777" w:rsidR="00B41618" w:rsidRPr="00790D11" w:rsidRDefault="00B41618" w:rsidP="00B4161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6A3FF82" w14:textId="77777777" w:rsidR="00B41618" w:rsidRPr="00790D11" w:rsidRDefault="00B41618" w:rsidP="00B4161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C8E095F" w14:textId="77777777" w:rsidR="00B41618" w:rsidRPr="00790D11" w:rsidRDefault="00B41618" w:rsidP="00B4161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0A77FA" w14:textId="77777777" w:rsidR="00B41618" w:rsidRPr="00790D11" w:rsidRDefault="00B41618" w:rsidP="00B4161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CA96C0A" w14:textId="77777777" w:rsidR="00B41618" w:rsidRPr="00790D11" w:rsidRDefault="00B41618" w:rsidP="00B4161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A29AA5" w14:textId="77777777" w:rsidR="00B41618" w:rsidRPr="00790D11" w:rsidRDefault="00B41618" w:rsidP="00B4161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136BB4" w14:textId="77777777" w:rsidR="00B41618" w:rsidRPr="00790D11" w:rsidRDefault="00B41618" w:rsidP="00B4161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17C855" w14:textId="77777777" w:rsidR="00B41618" w:rsidRPr="00790D11" w:rsidRDefault="00B41618" w:rsidP="00B4161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26D4D1B" w14:textId="77777777" w:rsidR="00B41618" w:rsidRPr="00790D11" w:rsidRDefault="00B41618" w:rsidP="00B4161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33D1AF" w14:textId="77777777" w:rsidR="00B41618" w:rsidRPr="00790D11" w:rsidRDefault="00B41618" w:rsidP="00B4161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000E5A" w14:textId="77777777" w:rsidR="00B41618" w:rsidRPr="00790D11" w:rsidRDefault="00B41618" w:rsidP="00B4161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335C20" w14:textId="77777777" w:rsidR="00B41618" w:rsidRPr="00790D11" w:rsidRDefault="00B41618" w:rsidP="00B4161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B6211C4" w14:textId="77777777" w:rsidR="00B41618" w:rsidRPr="00790D11" w:rsidRDefault="00B41618" w:rsidP="00B4161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C505363" w14:textId="77777777" w:rsidR="00B41618" w:rsidRPr="00790D11" w:rsidRDefault="00B41618" w:rsidP="00B4161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09BC5DF" w14:textId="77777777" w:rsidR="00B41618" w:rsidRPr="00790D11" w:rsidRDefault="00B41618" w:rsidP="00B4161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302CBBD" w14:textId="77777777" w:rsidR="00B41618" w:rsidRPr="00790D11" w:rsidRDefault="00B41618" w:rsidP="00B4161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D4ECF54" w14:textId="77777777" w:rsidR="00B41618" w:rsidRPr="00790D11" w:rsidRDefault="00B41618" w:rsidP="00B4161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73748FCC" w14:textId="77777777" w:rsidR="00B41618" w:rsidRPr="00790D11" w:rsidRDefault="00B41618" w:rsidP="00B4161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9BD847C" w14:textId="77777777" w:rsidR="00B41618" w:rsidRPr="00790D11" w:rsidRDefault="00B41618" w:rsidP="00B4161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56908128" w14:textId="77777777" w:rsidR="00B41618" w:rsidRPr="00790D11" w:rsidRDefault="00B41618" w:rsidP="00B41618">
      <w:pPr>
        <w:spacing w:after="5" w:line="240" w:lineRule="auto"/>
        <w:ind w:left="139" w:right="159"/>
        <w:jc w:val="both"/>
        <w:rPr>
          <w:rFonts w:ascii="Times New Roman" w:hAnsi="Times New Roman" w:cs="Times New Roman"/>
          <w:color w:val="auto"/>
          <w:sz w:val="24"/>
          <w:szCs w:val="24"/>
        </w:rPr>
      </w:pPr>
    </w:p>
    <w:p w14:paraId="00B7BBE5"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p>
    <w:p w14:paraId="23AFE3EF" w14:textId="77777777" w:rsidR="00B41618" w:rsidRPr="00790D11" w:rsidRDefault="00B41618" w:rsidP="00B41618">
      <w:pPr>
        <w:spacing w:after="0" w:line="240" w:lineRule="auto"/>
        <w:ind w:left="139"/>
        <w:rPr>
          <w:rFonts w:ascii="Times New Roman" w:hAnsi="Times New Roman" w:cs="Times New Roman"/>
          <w:color w:val="auto"/>
          <w:sz w:val="24"/>
          <w:szCs w:val="24"/>
        </w:rPr>
      </w:pPr>
    </w:p>
    <w:p w14:paraId="2DC813F4"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B24B98" w14:textId="77777777" w:rsidR="00B41618" w:rsidRPr="00790D11" w:rsidRDefault="00B41618" w:rsidP="00B4161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B0782"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02BDD12" w14:textId="77777777" w:rsidR="00B41618" w:rsidRPr="00790D11" w:rsidRDefault="00B41618" w:rsidP="00B4161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CCC304"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3627B99" w14:textId="77777777" w:rsidR="00B41618" w:rsidRPr="00790D11" w:rsidRDefault="00B41618" w:rsidP="00B4161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2C5BE5" w14:textId="77777777" w:rsidR="00B41618" w:rsidRPr="00790D11" w:rsidRDefault="00B41618" w:rsidP="00B4161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14CE4CB1" w14:textId="77777777" w:rsidR="00B41618" w:rsidRPr="00790D11" w:rsidRDefault="00B41618" w:rsidP="00B4161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960D660" w14:textId="77777777" w:rsidR="00B41618" w:rsidRPr="00790D11" w:rsidRDefault="00B41618" w:rsidP="00B4161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30D03EF" w14:textId="77777777" w:rsidR="00B41618" w:rsidRPr="00790D11" w:rsidRDefault="00B41618" w:rsidP="00B4161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5CA03F" w14:textId="77777777" w:rsidR="00B41618" w:rsidRPr="00790D11" w:rsidRDefault="00B41618" w:rsidP="00B4161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7C621D" w14:textId="77777777" w:rsidR="00B41618" w:rsidRPr="00790D11" w:rsidRDefault="00B41618" w:rsidP="00B4161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7CCA21D" w14:textId="77777777" w:rsidR="00B41618" w:rsidRPr="00790D11" w:rsidRDefault="00B41618" w:rsidP="00B4161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74197E" w14:textId="77777777" w:rsidR="00B41618" w:rsidRPr="00790D11" w:rsidRDefault="00B41618" w:rsidP="00B4161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1029A12" w14:textId="77777777" w:rsidR="00B41618" w:rsidRPr="00790D11" w:rsidRDefault="00B41618" w:rsidP="00B4161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DD46DB" w14:textId="77777777" w:rsidR="00B41618" w:rsidRPr="00790D11" w:rsidRDefault="00B41618" w:rsidP="00B4161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F42C3D" w14:textId="77777777" w:rsidR="00B41618" w:rsidRPr="00790D11" w:rsidRDefault="00B41618" w:rsidP="00B4161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52083B" w14:textId="77777777" w:rsidR="00B41618" w:rsidRDefault="00B41618" w:rsidP="00B4161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212CB19" w14:textId="77777777" w:rsidR="00B41618" w:rsidRPr="00790D11" w:rsidRDefault="00B41618" w:rsidP="00B4161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6066E19" w14:textId="77777777" w:rsidR="00B41618" w:rsidRPr="00790D11" w:rsidRDefault="00B41618" w:rsidP="00B4161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BAA433" w14:textId="77777777" w:rsidR="00B41618" w:rsidRPr="00790D11" w:rsidRDefault="00B41618" w:rsidP="00B4161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3A20AD" w14:textId="77777777" w:rsidR="00B41618" w:rsidRPr="00790D11" w:rsidRDefault="00B41618" w:rsidP="00B4161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04791F" w14:textId="77777777" w:rsidR="00B41618" w:rsidRPr="00790D11" w:rsidRDefault="00B41618" w:rsidP="00B4161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29A75FCC" w14:textId="77777777" w:rsidR="00B41618" w:rsidRPr="00790D11" w:rsidRDefault="00B41618" w:rsidP="00B4161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512DE2B" w14:textId="77777777" w:rsidR="00B41618" w:rsidRDefault="00B41618" w:rsidP="00B4161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FE1CEEC" w14:textId="77777777" w:rsidR="00B41618" w:rsidRDefault="00B41618" w:rsidP="00B4161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4CBE928" w14:textId="77777777" w:rsidR="00B41618" w:rsidRDefault="00B41618" w:rsidP="00B4161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DBC90EC" w14:textId="77777777" w:rsidR="00B41618" w:rsidRDefault="00B41618" w:rsidP="00B4161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610B56E" w14:textId="77777777" w:rsidR="00B41618" w:rsidRDefault="00B41618" w:rsidP="00B4161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0A0D1501" w14:textId="77777777" w:rsidR="00B41618" w:rsidRDefault="00B41618" w:rsidP="00B4161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32EB8B40" w14:textId="77777777" w:rsidR="00B41618" w:rsidRDefault="00B41618" w:rsidP="00B4161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149DF75" w14:textId="77777777" w:rsidR="00B41618" w:rsidRDefault="00B41618" w:rsidP="00B41618">
      <w:pPr>
        <w:spacing w:after="5" w:line="240" w:lineRule="auto"/>
        <w:ind w:left="-5" w:right="159" w:hanging="10"/>
        <w:jc w:val="both"/>
        <w:rPr>
          <w:rFonts w:ascii="Times New Roman" w:eastAsia="Times New Roman" w:hAnsi="Times New Roman" w:cs="Times New Roman"/>
          <w:color w:val="auto"/>
          <w:sz w:val="24"/>
          <w:szCs w:val="24"/>
        </w:rPr>
      </w:pPr>
    </w:p>
    <w:p w14:paraId="5A0E50BD" w14:textId="77777777" w:rsidR="00B41618" w:rsidRDefault="00B41618" w:rsidP="00B41618">
      <w:pPr>
        <w:spacing w:after="5" w:line="240" w:lineRule="auto"/>
        <w:ind w:left="-5" w:right="159" w:hanging="10"/>
        <w:jc w:val="both"/>
        <w:rPr>
          <w:rFonts w:ascii="Times New Roman" w:eastAsia="Times New Roman" w:hAnsi="Times New Roman" w:cs="Times New Roman"/>
          <w:color w:val="auto"/>
          <w:sz w:val="24"/>
          <w:szCs w:val="24"/>
        </w:rPr>
      </w:pPr>
    </w:p>
    <w:p w14:paraId="723C3634" w14:textId="77777777" w:rsidR="00B41618" w:rsidRDefault="00B41618" w:rsidP="00B41618">
      <w:pPr>
        <w:spacing w:after="5" w:line="240" w:lineRule="auto"/>
        <w:ind w:left="-5" w:right="159" w:hanging="10"/>
        <w:jc w:val="both"/>
        <w:rPr>
          <w:rFonts w:ascii="Times New Roman" w:eastAsia="Times New Roman" w:hAnsi="Times New Roman" w:cs="Times New Roman"/>
          <w:color w:val="auto"/>
          <w:sz w:val="24"/>
          <w:szCs w:val="24"/>
        </w:rPr>
      </w:pPr>
    </w:p>
    <w:p w14:paraId="0AF8570A" w14:textId="77777777" w:rsidR="00B41618" w:rsidRDefault="00B41618" w:rsidP="00B41618">
      <w:pPr>
        <w:spacing w:after="5" w:line="240" w:lineRule="auto"/>
        <w:ind w:left="-5" w:right="159" w:hanging="10"/>
        <w:jc w:val="both"/>
        <w:rPr>
          <w:rFonts w:ascii="Times New Roman" w:eastAsia="Times New Roman" w:hAnsi="Times New Roman" w:cs="Times New Roman"/>
          <w:color w:val="auto"/>
          <w:sz w:val="24"/>
          <w:szCs w:val="24"/>
        </w:rPr>
      </w:pPr>
    </w:p>
    <w:p w14:paraId="742FCEB5"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919D8CF" w14:textId="77777777" w:rsidR="00B41618" w:rsidRPr="00790D11" w:rsidRDefault="00B41618" w:rsidP="00B4161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9F5C23"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F9E6383" w14:textId="77777777" w:rsidR="00B41618" w:rsidRPr="00790D11" w:rsidRDefault="00B41618" w:rsidP="00B4161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5C664B" w14:textId="77777777" w:rsidR="00B41618" w:rsidRPr="00790D11" w:rsidRDefault="00B41618" w:rsidP="00B4161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5CD0C96" w14:textId="77777777" w:rsidR="00B41618" w:rsidRPr="00790D11" w:rsidRDefault="00B41618" w:rsidP="00B41618">
      <w:pPr>
        <w:spacing w:line="240" w:lineRule="auto"/>
        <w:rPr>
          <w:rFonts w:ascii="Times New Roman" w:eastAsia="Times New Roman" w:hAnsi="Times New Roman" w:cs="Times New Roman"/>
          <w:color w:val="auto"/>
          <w:sz w:val="24"/>
          <w:szCs w:val="24"/>
        </w:rPr>
      </w:pPr>
    </w:p>
    <w:p w14:paraId="266898F5" w14:textId="77777777" w:rsidR="00B41618" w:rsidRPr="00790D11" w:rsidRDefault="00B41618" w:rsidP="00B4161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5C0A6E7" w14:textId="77777777" w:rsidR="00B41618" w:rsidRDefault="00B41618" w:rsidP="00B41618">
      <w:pPr>
        <w:spacing w:after="0" w:line="360" w:lineRule="auto"/>
        <w:jc w:val="center"/>
        <w:rPr>
          <w:rFonts w:ascii="Times New Roman" w:hAnsi="Times New Roman" w:cs="Times New Roman"/>
          <w:b/>
          <w:color w:val="auto"/>
          <w:sz w:val="24"/>
          <w:szCs w:val="24"/>
        </w:rPr>
      </w:pPr>
    </w:p>
    <w:p w14:paraId="1ACFB2BA" w14:textId="77777777" w:rsidR="00B41618" w:rsidRPr="00790D11" w:rsidRDefault="00B41618" w:rsidP="00B4161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D085600" w14:textId="77777777" w:rsidR="00B41618" w:rsidRPr="00790D11" w:rsidRDefault="00B41618" w:rsidP="00B41618">
      <w:pPr>
        <w:spacing w:after="21" w:line="240" w:lineRule="auto"/>
        <w:rPr>
          <w:rFonts w:ascii="Times New Roman" w:hAnsi="Times New Roman" w:cs="Times New Roman"/>
          <w:color w:val="auto"/>
          <w:sz w:val="24"/>
          <w:szCs w:val="24"/>
        </w:rPr>
      </w:pPr>
    </w:p>
    <w:p w14:paraId="33D7FBF7" w14:textId="77777777" w:rsidR="00B41618" w:rsidRPr="00790D11" w:rsidRDefault="00B41618" w:rsidP="00B4161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FEA14E2" w14:textId="77777777" w:rsidR="00B41618" w:rsidRPr="00790D11" w:rsidRDefault="00B41618" w:rsidP="00B4161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230205B" w14:textId="77777777" w:rsidR="00B41618" w:rsidRPr="00790D11" w:rsidRDefault="00B41618" w:rsidP="00B4161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B561F73" w14:textId="77777777" w:rsidR="00B41618" w:rsidRDefault="00B41618" w:rsidP="00B41618">
      <w:pPr>
        <w:spacing w:after="0" w:line="360" w:lineRule="auto"/>
        <w:jc w:val="center"/>
        <w:rPr>
          <w:rFonts w:ascii="Times New Roman" w:hAnsi="Times New Roman" w:cs="Times New Roman"/>
          <w:b/>
          <w:color w:val="auto"/>
          <w:sz w:val="24"/>
          <w:szCs w:val="24"/>
        </w:rPr>
      </w:pPr>
    </w:p>
    <w:p w14:paraId="520130D4" w14:textId="77777777" w:rsidR="00B41618" w:rsidRPr="00790D11" w:rsidRDefault="00B41618" w:rsidP="00B41618">
      <w:pPr>
        <w:spacing w:after="0" w:line="360" w:lineRule="auto"/>
        <w:jc w:val="center"/>
        <w:rPr>
          <w:rFonts w:ascii="Times New Roman" w:hAnsi="Times New Roman" w:cs="Times New Roman"/>
          <w:b/>
          <w:color w:val="auto"/>
          <w:sz w:val="24"/>
          <w:szCs w:val="24"/>
        </w:rPr>
      </w:pPr>
    </w:p>
    <w:p w14:paraId="12BB1BBF" w14:textId="77777777" w:rsidR="00B41618" w:rsidRPr="00790D11" w:rsidRDefault="00B41618" w:rsidP="00B4161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2422FD" w14:textId="77777777" w:rsidR="00B41618" w:rsidRPr="00790D11" w:rsidRDefault="00B41618" w:rsidP="00B4161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B41618" w:rsidRPr="00790D11" w14:paraId="0BEBE8F7" w14:textId="77777777" w:rsidTr="00B10D1F">
        <w:tc>
          <w:tcPr>
            <w:tcW w:w="445" w:type="dxa"/>
            <w:shd w:val="clear" w:color="auto" w:fill="auto"/>
            <w:vAlign w:val="center"/>
          </w:tcPr>
          <w:p w14:paraId="185F0B05" w14:textId="77777777" w:rsidR="00B41618" w:rsidRPr="00790D11" w:rsidRDefault="00B41618" w:rsidP="00B10D1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113680C2" w14:textId="77777777" w:rsidR="00B41618" w:rsidRPr="00790D11" w:rsidRDefault="00B41618" w:rsidP="00B10D1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72F63FF5" w14:textId="77777777" w:rsidR="00B41618" w:rsidRPr="00790D11" w:rsidRDefault="00B41618" w:rsidP="00B10D1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C007DA8" w14:textId="77777777" w:rsidR="00B41618" w:rsidRPr="00790D11" w:rsidRDefault="00B41618" w:rsidP="00B10D1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9E18659" w14:textId="77777777" w:rsidR="00B41618" w:rsidRPr="00790D11" w:rsidRDefault="00B41618" w:rsidP="00B10D1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B41618" w:rsidRPr="00790D11" w14:paraId="247A4AE1" w14:textId="77777777" w:rsidTr="00B10D1F">
        <w:tc>
          <w:tcPr>
            <w:tcW w:w="445" w:type="dxa"/>
            <w:shd w:val="clear" w:color="auto" w:fill="auto"/>
          </w:tcPr>
          <w:p w14:paraId="7454FD08"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B7C09AC"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08C0FBB"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84469B3"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397E006"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r>
      <w:tr w:rsidR="00B41618" w:rsidRPr="00790D11" w14:paraId="0FC7EF3D" w14:textId="77777777" w:rsidTr="00B10D1F">
        <w:tc>
          <w:tcPr>
            <w:tcW w:w="445" w:type="dxa"/>
            <w:shd w:val="clear" w:color="auto" w:fill="auto"/>
          </w:tcPr>
          <w:p w14:paraId="02976798"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56DDB22"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7C6192"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8B8140A"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8E5B7C6"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r>
      <w:tr w:rsidR="00B41618" w:rsidRPr="00790D11" w14:paraId="1BCEFFA4" w14:textId="77777777" w:rsidTr="00B10D1F">
        <w:tc>
          <w:tcPr>
            <w:tcW w:w="445" w:type="dxa"/>
            <w:shd w:val="clear" w:color="auto" w:fill="auto"/>
          </w:tcPr>
          <w:p w14:paraId="0431B581"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20CCE23"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04CD800"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F075630"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7824648" w14:textId="77777777" w:rsidR="00B41618" w:rsidRPr="00790D11" w:rsidRDefault="00B41618" w:rsidP="00B10D1F">
            <w:pPr>
              <w:autoSpaceDE w:val="0"/>
              <w:autoSpaceDN w:val="0"/>
              <w:adjustRightInd w:val="0"/>
              <w:spacing w:after="0" w:line="240" w:lineRule="auto"/>
              <w:rPr>
                <w:rFonts w:ascii="Times New Roman" w:hAnsi="Times New Roman" w:cs="Times New Roman"/>
                <w:color w:val="auto"/>
                <w:sz w:val="24"/>
                <w:szCs w:val="24"/>
              </w:rPr>
            </w:pPr>
          </w:p>
        </w:tc>
      </w:tr>
    </w:tbl>
    <w:p w14:paraId="6F31F4FE" w14:textId="77777777" w:rsidR="00B41618" w:rsidRPr="00790D11" w:rsidRDefault="00B41618" w:rsidP="00B4161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A9099E0" w14:textId="77777777" w:rsidR="00B41618" w:rsidRPr="00790D11" w:rsidRDefault="00B41618" w:rsidP="00B4161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486C0BE7" w14:textId="77777777" w:rsidR="00B41618" w:rsidRPr="00790D11" w:rsidRDefault="00B41618" w:rsidP="00B4161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4117B7A" w14:textId="77777777" w:rsidR="00B41618" w:rsidRPr="00790D11" w:rsidRDefault="00B41618" w:rsidP="00B4161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DBADA00" w14:textId="77777777" w:rsidR="00B41618" w:rsidRPr="00790D11" w:rsidRDefault="00B41618" w:rsidP="00B41618">
      <w:pPr>
        <w:autoSpaceDE w:val="0"/>
        <w:autoSpaceDN w:val="0"/>
        <w:adjustRightInd w:val="0"/>
        <w:spacing w:after="0" w:line="240" w:lineRule="auto"/>
        <w:rPr>
          <w:rFonts w:ascii="Times New Roman" w:hAnsi="Times New Roman" w:cs="Times New Roman"/>
          <w:b/>
          <w:bCs/>
          <w:color w:val="auto"/>
          <w:sz w:val="24"/>
          <w:szCs w:val="24"/>
        </w:rPr>
      </w:pPr>
    </w:p>
    <w:p w14:paraId="644A1461" w14:textId="77777777" w:rsidR="00B41618" w:rsidRPr="00790D11" w:rsidRDefault="00B41618" w:rsidP="00B41618">
      <w:pPr>
        <w:autoSpaceDE w:val="0"/>
        <w:autoSpaceDN w:val="0"/>
        <w:adjustRightInd w:val="0"/>
        <w:spacing w:after="0" w:line="240" w:lineRule="auto"/>
        <w:rPr>
          <w:rFonts w:ascii="Times New Roman" w:hAnsi="Times New Roman" w:cs="Times New Roman"/>
          <w:b/>
          <w:bCs/>
          <w:color w:val="auto"/>
          <w:sz w:val="24"/>
          <w:szCs w:val="24"/>
        </w:rPr>
      </w:pPr>
    </w:p>
    <w:p w14:paraId="08FCBA0A" w14:textId="77777777" w:rsidR="00B41618" w:rsidRPr="00790D11" w:rsidRDefault="00B41618" w:rsidP="00B4161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279BB37" w14:textId="77777777" w:rsidR="00B41618" w:rsidRPr="00790D11" w:rsidRDefault="00B41618" w:rsidP="00B41618">
      <w:pPr>
        <w:spacing w:after="0" w:line="240" w:lineRule="auto"/>
        <w:rPr>
          <w:rFonts w:ascii="Times New Roman" w:hAnsi="Times New Roman" w:cs="Times New Roman"/>
          <w:color w:val="auto"/>
          <w:sz w:val="24"/>
          <w:szCs w:val="24"/>
        </w:rPr>
      </w:pPr>
    </w:p>
    <w:p w14:paraId="731025E9"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4D8B624A" w14:textId="77777777" w:rsidR="00B41618" w:rsidRPr="00790D11" w:rsidRDefault="00B41618" w:rsidP="00B41618">
      <w:pPr>
        <w:pStyle w:val="a8"/>
        <w:ind w:left="5672" w:firstLine="709"/>
        <w:rPr>
          <w:sz w:val="24"/>
          <w:szCs w:val="24"/>
          <w:lang w:val="uz-Cyrl-UZ"/>
        </w:rPr>
      </w:pPr>
    </w:p>
    <w:p w14:paraId="77469A74" w14:textId="77777777" w:rsidR="00B41618" w:rsidRPr="00790D11" w:rsidRDefault="00B41618" w:rsidP="00B4161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AA051B8" w14:textId="77777777" w:rsidR="00B41618" w:rsidRPr="000E6516" w:rsidRDefault="00B41618" w:rsidP="00B41618">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236BEA2B"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0343CA" w14:textId="77777777" w:rsidR="00B41618" w:rsidRPr="00790D11" w:rsidRDefault="00B41618" w:rsidP="00B41618">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5E4CAA38"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B20B4" w14:textId="77777777" w:rsidR="00B41618" w:rsidRPr="00790D11" w:rsidRDefault="00B41618" w:rsidP="00B41618">
      <w:pPr>
        <w:pStyle w:val="3"/>
        <w:spacing w:after="0" w:line="240" w:lineRule="auto"/>
        <w:ind w:left="38" w:right="190"/>
        <w:rPr>
          <w:color w:val="auto"/>
          <w:sz w:val="24"/>
          <w:szCs w:val="24"/>
        </w:rPr>
      </w:pPr>
      <w:r w:rsidRPr="00790D11">
        <w:rPr>
          <w:color w:val="auto"/>
          <w:sz w:val="24"/>
          <w:szCs w:val="24"/>
        </w:rPr>
        <w:t>ТЕХНИЧЕСКОЕ ПРЕДЛОЖЕНИЕ</w:t>
      </w:r>
    </w:p>
    <w:p w14:paraId="1792649F" w14:textId="77777777" w:rsidR="00B41618" w:rsidRPr="00790D11" w:rsidRDefault="00B41618" w:rsidP="00B4161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62AE952" w14:textId="77777777" w:rsidR="00B41618" w:rsidRPr="00790D11" w:rsidRDefault="00B41618" w:rsidP="00B4161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745EC86" w14:textId="77777777" w:rsidR="00B41618" w:rsidRPr="00790D11" w:rsidRDefault="00B41618" w:rsidP="00B4161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8F7C36"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9D11E9" w14:textId="77777777" w:rsidR="00B41618" w:rsidRPr="00790D11" w:rsidRDefault="00B41618" w:rsidP="00B41618">
      <w:pPr>
        <w:spacing w:after="0" w:line="240" w:lineRule="auto"/>
        <w:rPr>
          <w:rFonts w:ascii="Times New Roman" w:hAnsi="Times New Roman" w:cs="Times New Roman"/>
          <w:color w:val="auto"/>
          <w:sz w:val="24"/>
          <w:szCs w:val="24"/>
        </w:rPr>
      </w:pPr>
    </w:p>
    <w:p w14:paraId="63C4FFDE" w14:textId="77777777" w:rsidR="00B41618" w:rsidRPr="00790D11" w:rsidRDefault="00B41618" w:rsidP="00B41618">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1798DAE4"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E121E3D" w14:textId="77777777" w:rsidR="00B41618" w:rsidRPr="00790D11" w:rsidRDefault="00B41618" w:rsidP="00B41618">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на __________________и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81EF9F3" w14:textId="77777777" w:rsidR="00B41618" w:rsidRPr="00790D11" w:rsidRDefault="00B41618" w:rsidP="00B41618">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в полном соответствии с данным техническим предложением.</w:t>
      </w:r>
    </w:p>
    <w:p w14:paraId="5767DFC7" w14:textId="77777777" w:rsidR="00B41618" w:rsidRPr="00790D11" w:rsidRDefault="00B41618" w:rsidP="00B41618">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согласны придерживаться положений настоящего предложения в </w:t>
      </w:r>
      <w:r>
        <w:rPr>
          <w:rFonts w:ascii="Times New Roman" w:eastAsia="Times New Roman" w:hAnsi="Times New Roman" w:cs="Times New Roman"/>
          <w:color w:val="auto"/>
          <w:sz w:val="24"/>
          <w:szCs w:val="24"/>
        </w:rPr>
        <w:t>соответствии с п.6.11 закупочной документации по данному лоту</w:t>
      </w:r>
      <w:r w:rsidRPr="00790D11">
        <w:rPr>
          <w:rFonts w:ascii="Times New Roman" w:eastAsia="Times New Roman" w:hAnsi="Times New Roman" w:cs="Times New Roman"/>
          <w:color w:val="auto"/>
          <w:sz w:val="24"/>
          <w:szCs w:val="24"/>
        </w:rPr>
        <w:t xml:space="preserve">. Это </w:t>
      </w:r>
      <w:r>
        <w:rPr>
          <w:rFonts w:ascii="Times New Roman" w:eastAsia="Times New Roman" w:hAnsi="Times New Roman" w:cs="Times New Roman"/>
          <w:color w:val="auto"/>
          <w:sz w:val="24"/>
          <w:szCs w:val="24"/>
        </w:rPr>
        <w:t>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4700C2EA" w14:textId="77777777" w:rsidR="00B41618" w:rsidRPr="00790D11" w:rsidRDefault="00B41618" w:rsidP="00B4161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425AE3" w14:textId="77777777" w:rsidR="00B41618" w:rsidRPr="00790D11" w:rsidRDefault="00B41618" w:rsidP="00B41618">
      <w:pPr>
        <w:spacing w:after="0" w:line="240" w:lineRule="auto"/>
        <w:ind w:left="540"/>
        <w:jc w:val="both"/>
        <w:rPr>
          <w:rFonts w:ascii="Times New Roman" w:hAnsi="Times New Roman" w:cs="Times New Roman"/>
          <w:color w:val="auto"/>
          <w:sz w:val="24"/>
          <w:szCs w:val="24"/>
        </w:rPr>
      </w:pPr>
    </w:p>
    <w:p w14:paraId="23A55BB5" w14:textId="77777777" w:rsidR="00B41618" w:rsidRPr="00790D11" w:rsidRDefault="00B41618" w:rsidP="00B4161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9BBECCD"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597827DF" w14:textId="77777777" w:rsidR="00B41618" w:rsidRPr="00790D11" w:rsidRDefault="00B41618" w:rsidP="00B41618">
      <w:pPr>
        <w:spacing w:after="0" w:line="240" w:lineRule="auto"/>
        <w:rPr>
          <w:rFonts w:ascii="Times New Roman" w:hAnsi="Times New Roman" w:cs="Times New Roman"/>
          <w:color w:val="auto"/>
          <w:sz w:val="24"/>
          <w:szCs w:val="24"/>
        </w:rPr>
      </w:pPr>
    </w:p>
    <w:p w14:paraId="719E8713" w14:textId="77777777" w:rsidR="00B41618" w:rsidRPr="00790D11" w:rsidRDefault="00B41618" w:rsidP="00B41618">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9B0E7C6" w14:textId="77777777" w:rsidR="00B41618" w:rsidRPr="00790D11" w:rsidRDefault="00B41618" w:rsidP="00B41618">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42B88B25" w14:textId="77777777" w:rsidR="00B41618" w:rsidRPr="00790D11" w:rsidRDefault="00B41618" w:rsidP="00B41618">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BED9B7"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00B32211" w14:textId="77777777" w:rsidR="00B41618" w:rsidRPr="00790D11" w:rsidRDefault="00B41618" w:rsidP="00B41618">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732E9ED2" w14:textId="77777777" w:rsidR="00B41618" w:rsidRPr="00790D11" w:rsidRDefault="00B41618" w:rsidP="00B41618">
      <w:pPr>
        <w:pStyle w:val="2"/>
        <w:spacing w:line="240" w:lineRule="auto"/>
        <w:ind w:left="10" w:right="162"/>
        <w:rPr>
          <w:color w:val="auto"/>
          <w:sz w:val="24"/>
          <w:szCs w:val="24"/>
        </w:rPr>
      </w:pP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E8FC46A" w14:textId="77777777" w:rsidR="00B41618" w:rsidRPr="00790D11" w:rsidRDefault="00B41618" w:rsidP="00B41618">
      <w:pPr>
        <w:spacing w:after="22" w:line="240" w:lineRule="auto"/>
        <w:ind w:right="103"/>
        <w:jc w:val="right"/>
        <w:rPr>
          <w:rFonts w:ascii="Times New Roman" w:hAnsi="Times New Roman" w:cs="Times New Roman"/>
          <w:color w:val="auto"/>
          <w:sz w:val="26"/>
          <w:szCs w:val="26"/>
        </w:rPr>
      </w:pPr>
    </w:p>
    <w:p w14:paraId="4C6F1210" w14:textId="77777777" w:rsidR="00B41618" w:rsidRPr="00790D11" w:rsidRDefault="00B41618" w:rsidP="00B4161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5C14DDCE" w14:textId="77777777" w:rsidR="00B41618" w:rsidRPr="00790D11" w:rsidRDefault="00B41618" w:rsidP="00B4161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8E1A8E" w14:textId="77777777" w:rsidR="00B41618" w:rsidRPr="00790D11" w:rsidRDefault="00B41618" w:rsidP="00B41618">
      <w:pPr>
        <w:pStyle w:val="3"/>
        <w:spacing w:line="240" w:lineRule="auto"/>
        <w:ind w:left="38" w:right="190"/>
        <w:rPr>
          <w:color w:val="auto"/>
          <w:sz w:val="24"/>
          <w:szCs w:val="24"/>
        </w:rPr>
      </w:pPr>
      <w:r w:rsidRPr="00790D11">
        <w:rPr>
          <w:color w:val="auto"/>
          <w:sz w:val="24"/>
          <w:szCs w:val="24"/>
        </w:rPr>
        <w:t>ЦЕНОВОЕ ПРЕДЛОЖЕНИЕ</w:t>
      </w:r>
    </w:p>
    <w:p w14:paraId="119D7096" w14:textId="77777777" w:rsidR="00B41618" w:rsidRPr="00790D11" w:rsidRDefault="00B41618" w:rsidP="00B41618">
      <w:pPr>
        <w:spacing w:after="0" w:line="240" w:lineRule="auto"/>
        <w:ind w:left="38" w:right="190" w:hanging="10"/>
        <w:jc w:val="center"/>
        <w:rPr>
          <w:rFonts w:ascii="Times New Roman" w:hAnsi="Times New Roman" w:cs="Times New Roman"/>
          <w:color w:val="auto"/>
          <w:sz w:val="24"/>
          <w:szCs w:val="24"/>
        </w:rPr>
      </w:pPr>
    </w:p>
    <w:p w14:paraId="5FF4EA68" w14:textId="77777777" w:rsidR="00B41618" w:rsidRPr="00790D11" w:rsidRDefault="00B41618" w:rsidP="00B4161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1D16F4C" w14:textId="77777777" w:rsidR="00B41618" w:rsidRPr="00790D11" w:rsidRDefault="00B41618" w:rsidP="00B4161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6AA79671" w14:textId="77777777" w:rsidR="00B41618" w:rsidRPr="00790D11" w:rsidRDefault="00B41618" w:rsidP="00B4161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3531B" w14:textId="77777777" w:rsidR="00B41618" w:rsidRPr="00790D11" w:rsidRDefault="00B41618" w:rsidP="00B41618">
      <w:pPr>
        <w:spacing w:after="21" w:line="240" w:lineRule="auto"/>
        <w:ind w:left="750"/>
        <w:jc w:val="center"/>
        <w:rPr>
          <w:rFonts w:ascii="Times New Roman" w:hAnsi="Times New Roman" w:cs="Times New Roman"/>
          <w:color w:val="auto"/>
          <w:sz w:val="24"/>
          <w:szCs w:val="24"/>
        </w:rPr>
      </w:pPr>
    </w:p>
    <w:p w14:paraId="43D7F56C" w14:textId="77777777" w:rsidR="00B41618" w:rsidRPr="00790D11" w:rsidRDefault="00B41618" w:rsidP="00B4161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EEEF611" w14:textId="77777777" w:rsidR="00B41618" w:rsidRPr="00790D11" w:rsidRDefault="00B41618" w:rsidP="00B4161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4062CF1B" w14:textId="77777777" w:rsidR="00B41618" w:rsidRPr="00790D11" w:rsidRDefault="00B41618" w:rsidP="00B4161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29B00BFD" w14:textId="77777777" w:rsidR="00B41618" w:rsidRPr="00790D11" w:rsidRDefault="00B41618" w:rsidP="00B4161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61C89FD5" w14:textId="77777777" w:rsidR="00B41618" w:rsidRPr="00790D11" w:rsidRDefault="00B41618" w:rsidP="00B4161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8A88DAF" w14:textId="77777777" w:rsidR="00B41618" w:rsidRPr="00790D11" w:rsidRDefault="00B41618" w:rsidP="00B4161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25507494" w14:textId="77777777" w:rsidR="00B41618" w:rsidRPr="00790D11" w:rsidRDefault="00B41618" w:rsidP="00B4161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1A950ADD" w14:textId="77777777" w:rsidR="00B41618" w:rsidRPr="00790D11" w:rsidRDefault="00B41618" w:rsidP="00B4161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2CE837E" w14:textId="77777777" w:rsidR="00B41618" w:rsidRPr="00790D11" w:rsidRDefault="00B41618" w:rsidP="00B4161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797765B" w14:textId="77777777" w:rsidR="00B41618" w:rsidRPr="00790D11" w:rsidRDefault="00B41618" w:rsidP="00B41618">
      <w:pPr>
        <w:spacing w:after="5" w:line="240" w:lineRule="auto"/>
        <w:ind w:left="-15" w:right="83" w:firstLine="566"/>
        <w:jc w:val="both"/>
        <w:rPr>
          <w:rFonts w:ascii="Times New Roman" w:eastAsia="Times New Roman" w:hAnsi="Times New Roman" w:cs="Times New Roman"/>
          <w:color w:val="auto"/>
          <w:sz w:val="24"/>
          <w:szCs w:val="24"/>
        </w:rPr>
      </w:pPr>
    </w:p>
    <w:p w14:paraId="78A44504" w14:textId="77777777" w:rsidR="00B41618" w:rsidRPr="00790D11" w:rsidRDefault="00B41618" w:rsidP="00B41618">
      <w:pPr>
        <w:spacing w:after="5" w:line="240" w:lineRule="auto"/>
        <w:ind w:left="-15" w:right="83"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Общая сумма настоящего ценового предложения составляет _______________ (</w:t>
      </w:r>
      <w:r w:rsidRPr="00790D11">
        <w:rPr>
          <w:rFonts w:ascii="Times New Roman" w:eastAsia="Times New Roman" w:hAnsi="Times New Roman" w:cs="Times New Roman"/>
          <w:i/>
          <w:color w:val="auto"/>
          <w:sz w:val="24"/>
          <w:szCs w:val="24"/>
        </w:rPr>
        <w:t xml:space="preserve">указать общую сумму предложения цифрами и прописью, а также валюту платежа) Сум </w:t>
      </w:r>
      <w:r w:rsidRPr="00790D11">
        <w:rPr>
          <w:rFonts w:ascii="Times New Roman" w:eastAsia="Times New Roman" w:hAnsi="Times New Roman" w:cs="Times New Roman"/>
          <w:color w:val="auto"/>
          <w:sz w:val="24"/>
          <w:szCs w:val="24"/>
        </w:rPr>
        <w:t xml:space="preserve">с учетом НДС и указана в прилагаемой таблице цен, которая является частью настоящего предложения. </w:t>
      </w:r>
    </w:p>
    <w:p w14:paraId="50F8A0FD" w14:textId="77777777" w:rsidR="00B41618" w:rsidRPr="00790D11" w:rsidRDefault="00B41618" w:rsidP="00B41618">
      <w:pPr>
        <w:spacing w:after="5"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согласны придерживаться положений настоящего предложения в </w:t>
      </w:r>
      <w:r>
        <w:rPr>
          <w:rFonts w:ascii="Times New Roman" w:eastAsia="Times New Roman" w:hAnsi="Times New Roman" w:cs="Times New Roman"/>
          <w:color w:val="auto"/>
          <w:sz w:val="24"/>
          <w:szCs w:val="24"/>
        </w:rPr>
        <w:t>соответствии с п.6.11 закупочной документации по данному лоту</w:t>
      </w:r>
      <w:r w:rsidRPr="00790D11">
        <w:rPr>
          <w:rFonts w:ascii="Times New Roman" w:eastAsia="Times New Roman" w:hAnsi="Times New Roman" w:cs="Times New Roman"/>
          <w:color w:val="auto"/>
          <w:sz w:val="24"/>
          <w:szCs w:val="24"/>
        </w:rPr>
        <w:t xml:space="preserve">. Это </w:t>
      </w:r>
      <w:r>
        <w:rPr>
          <w:rFonts w:ascii="Times New Roman" w:eastAsia="Times New Roman" w:hAnsi="Times New Roman" w:cs="Times New Roman"/>
          <w:color w:val="auto"/>
          <w:sz w:val="24"/>
          <w:szCs w:val="24"/>
        </w:rPr>
        <w:t>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 </w:t>
      </w:r>
    </w:p>
    <w:p w14:paraId="6D44F189" w14:textId="77777777" w:rsidR="00B41618" w:rsidRPr="00790D11" w:rsidRDefault="00B41618" w:rsidP="00B41618">
      <w:pPr>
        <w:spacing w:after="5"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понимаем, что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не имеет обязательств принимать наименьшее ценовое предложение, равно как имеет право принимать наилучшее предложение по всем показателям и критериям оценки. </w:t>
      </w:r>
    </w:p>
    <w:p w14:paraId="08F2F6A1" w14:textId="77777777" w:rsidR="00B41618" w:rsidRPr="00790D11" w:rsidRDefault="00B41618" w:rsidP="00B41618">
      <w:pPr>
        <w:spacing w:after="22"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EC3AA7"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60931366" w14:textId="77777777" w:rsidR="00B41618" w:rsidRPr="00790D11" w:rsidRDefault="00B41618" w:rsidP="00B4161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5C1E47" w14:textId="77777777" w:rsidR="00B41618" w:rsidRPr="00790D11" w:rsidRDefault="00B41618" w:rsidP="00B4161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0244B0"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411E4F0"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888C3A" w14:textId="77777777" w:rsidR="00B41618" w:rsidRPr="00790D11" w:rsidRDefault="00B41618" w:rsidP="00B4161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785A06"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6226090" w14:textId="77777777" w:rsidR="00B41618" w:rsidRPr="00790D11" w:rsidRDefault="00B41618" w:rsidP="00B4161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FDF399F" w14:textId="77777777" w:rsidR="00B41618" w:rsidRPr="00790D11" w:rsidRDefault="00B41618" w:rsidP="00B4161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lastRenderedPageBreak/>
        <w:t xml:space="preserve">НА ФИРМЕННОМ БЛАНКЕ  </w:t>
      </w:r>
    </w:p>
    <w:p w14:paraId="11B26347" w14:textId="77777777" w:rsidR="00B41618" w:rsidRPr="00790D11" w:rsidRDefault="00B41618" w:rsidP="00B41618">
      <w:pPr>
        <w:spacing w:after="0" w:line="240" w:lineRule="auto"/>
        <w:ind w:left="46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975E75" w14:textId="77777777" w:rsidR="00B41618" w:rsidRPr="00790D11" w:rsidRDefault="00B41618" w:rsidP="00B41618">
      <w:pPr>
        <w:spacing w:after="21" w:line="240" w:lineRule="auto"/>
        <w:ind w:left="46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0F62CD" w14:textId="77777777" w:rsidR="00B41618" w:rsidRPr="00790D11" w:rsidRDefault="00B41618" w:rsidP="00B41618">
      <w:pPr>
        <w:spacing w:after="0" w:line="240" w:lineRule="auto"/>
        <w:ind w:left="409"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ТАБЛИЦА ЦЕН </w:t>
      </w:r>
    </w:p>
    <w:tbl>
      <w:tblPr>
        <w:tblStyle w:val="a6"/>
        <w:tblpPr w:leftFromText="180" w:rightFromText="180" w:vertAnchor="text" w:horzAnchor="margin" w:tblpXSpec="center" w:tblpY="194"/>
        <w:tblW w:w="9606" w:type="dxa"/>
        <w:tblLayout w:type="fixed"/>
        <w:tblLook w:val="04A0" w:firstRow="1" w:lastRow="0" w:firstColumn="1" w:lastColumn="0" w:noHBand="0" w:noVBand="1"/>
      </w:tblPr>
      <w:tblGrid>
        <w:gridCol w:w="1856"/>
        <w:gridCol w:w="720"/>
        <w:gridCol w:w="1281"/>
        <w:gridCol w:w="1275"/>
        <w:gridCol w:w="1494"/>
        <w:gridCol w:w="1440"/>
        <w:gridCol w:w="1540"/>
      </w:tblGrid>
      <w:tr w:rsidR="00B41618" w:rsidRPr="00790D11" w14:paraId="74A40B0E" w14:textId="77777777" w:rsidTr="00B10D1F">
        <w:trPr>
          <w:trHeight w:val="403"/>
        </w:trPr>
        <w:tc>
          <w:tcPr>
            <w:tcW w:w="1856" w:type="dxa"/>
            <w:vAlign w:val="center"/>
          </w:tcPr>
          <w:p w14:paraId="264E4A6F" w14:textId="77777777" w:rsidR="00B41618" w:rsidRPr="00790D11" w:rsidRDefault="00B41618" w:rsidP="00B10D1F">
            <w:pPr>
              <w:pStyle w:val="a8"/>
              <w:ind w:firstLine="0"/>
              <w:jc w:val="center"/>
              <w:rPr>
                <w:sz w:val="22"/>
                <w:szCs w:val="22"/>
                <w:lang w:val="en-US"/>
              </w:rPr>
            </w:pPr>
            <w:r w:rsidRPr="00790D11">
              <w:rPr>
                <w:sz w:val="22"/>
                <w:szCs w:val="22"/>
              </w:rPr>
              <w:t>Наименование</w:t>
            </w:r>
          </w:p>
        </w:tc>
        <w:tc>
          <w:tcPr>
            <w:tcW w:w="720" w:type="dxa"/>
            <w:vAlign w:val="center"/>
          </w:tcPr>
          <w:p w14:paraId="248A56BF" w14:textId="77777777" w:rsidR="00B41618" w:rsidRPr="00790D11" w:rsidRDefault="00B41618" w:rsidP="00B10D1F">
            <w:pPr>
              <w:pStyle w:val="a8"/>
              <w:ind w:firstLine="0"/>
              <w:jc w:val="center"/>
              <w:rPr>
                <w:sz w:val="22"/>
                <w:szCs w:val="22"/>
              </w:rPr>
            </w:pPr>
            <w:r w:rsidRPr="00790D11">
              <w:rPr>
                <w:sz w:val="22"/>
                <w:szCs w:val="22"/>
              </w:rPr>
              <w:t>Ед. изм.</w:t>
            </w:r>
          </w:p>
        </w:tc>
        <w:tc>
          <w:tcPr>
            <w:tcW w:w="1281" w:type="dxa"/>
            <w:vAlign w:val="center"/>
          </w:tcPr>
          <w:p w14:paraId="6A2EAFBB" w14:textId="77777777" w:rsidR="00B41618" w:rsidRPr="00790D11" w:rsidRDefault="00B41618" w:rsidP="00B10D1F">
            <w:pPr>
              <w:pStyle w:val="a8"/>
              <w:ind w:firstLine="0"/>
              <w:jc w:val="center"/>
              <w:rPr>
                <w:sz w:val="22"/>
                <w:szCs w:val="22"/>
              </w:rPr>
            </w:pPr>
            <w:r w:rsidRPr="00790D11">
              <w:rPr>
                <w:sz w:val="22"/>
                <w:szCs w:val="22"/>
              </w:rPr>
              <w:t>Кол-во</w:t>
            </w:r>
          </w:p>
        </w:tc>
        <w:tc>
          <w:tcPr>
            <w:tcW w:w="1275" w:type="dxa"/>
            <w:vAlign w:val="center"/>
          </w:tcPr>
          <w:p w14:paraId="1C188AAD" w14:textId="77777777" w:rsidR="00B41618" w:rsidRPr="00790D11" w:rsidRDefault="00B41618" w:rsidP="00B10D1F">
            <w:pPr>
              <w:pStyle w:val="a8"/>
              <w:ind w:firstLine="0"/>
              <w:jc w:val="center"/>
              <w:rPr>
                <w:sz w:val="22"/>
                <w:szCs w:val="22"/>
              </w:rPr>
            </w:pPr>
            <w:r w:rsidRPr="00790D11">
              <w:rPr>
                <w:sz w:val="22"/>
                <w:szCs w:val="22"/>
              </w:rPr>
              <w:t>Цена за ед., сум без учета НДС</w:t>
            </w:r>
          </w:p>
        </w:tc>
        <w:tc>
          <w:tcPr>
            <w:tcW w:w="1494" w:type="dxa"/>
            <w:vAlign w:val="center"/>
          </w:tcPr>
          <w:p w14:paraId="748CDE58" w14:textId="77777777" w:rsidR="00B41618" w:rsidRPr="00790D11" w:rsidRDefault="00B41618" w:rsidP="00B10D1F">
            <w:pPr>
              <w:pStyle w:val="a8"/>
              <w:ind w:firstLine="0"/>
              <w:jc w:val="center"/>
              <w:rPr>
                <w:sz w:val="22"/>
                <w:szCs w:val="22"/>
              </w:rPr>
            </w:pPr>
            <w:r w:rsidRPr="00790D11">
              <w:rPr>
                <w:sz w:val="22"/>
                <w:szCs w:val="22"/>
              </w:rPr>
              <w:t>Цена за ед., сум с учетом НДС</w:t>
            </w:r>
          </w:p>
        </w:tc>
        <w:tc>
          <w:tcPr>
            <w:tcW w:w="1440" w:type="dxa"/>
            <w:vAlign w:val="center"/>
          </w:tcPr>
          <w:p w14:paraId="5B3ACB74" w14:textId="77777777" w:rsidR="00B41618" w:rsidRPr="00790D11" w:rsidRDefault="00B41618" w:rsidP="00B10D1F">
            <w:pPr>
              <w:pStyle w:val="a8"/>
              <w:ind w:firstLine="0"/>
              <w:jc w:val="center"/>
              <w:rPr>
                <w:sz w:val="22"/>
                <w:szCs w:val="22"/>
              </w:rPr>
            </w:pPr>
            <w:r w:rsidRPr="00790D11">
              <w:rPr>
                <w:sz w:val="22"/>
                <w:szCs w:val="22"/>
              </w:rPr>
              <w:t>Стоимость, сум без учета НДС</w:t>
            </w:r>
          </w:p>
        </w:tc>
        <w:tc>
          <w:tcPr>
            <w:tcW w:w="1540" w:type="dxa"/>
            <w:vAlign w:val="center"/>
          </w:tcPr>
          <w:p w14:paraId="799C1A26" w14:textId="77777777" w:rsidR="00B41618" w:rsidRPr="00790D11" w:rsidRDefault="00B41618" w:rsidP="00B10D1F">
            <w:pPr>
              <w:pStyle w:val="a8"/>
              <w:ind w:firstLine="0"/>
              <w:jc w:val="center"/>
              <w:rPr>
                <w:sz w:val="22"/>
                <w:szCs w:val="22"/>
              </w:rPr>
            </w:pPr>
            <w:r w:rsidRPr="00790D11">
              <w:rPr>
                <w:sz w:val="22"/>
                <w:szCs w:val="22"/>
              </w:rPr>
              <w:t>Стоимость, сум с учетом НДС</w:t>
            </w:r>
          </w:p>
        </w:tc>
      </w:tr>
      <w:tr w:rsidR="00B41618" w:rsidRPr="00790D11" w14:paraId="6AB64901" w14:textId="77777777" w:rsidTr="00B10D1F">
        <w:trPr>
          <w:trHeight w:val="109"/>
        </w:trPr>
        <w:tc>
          <w:tcPr>
            <w:tcW w:w="1856" w:type="dxa"/>
          </w:tcPr>
          <w:p w14:paraId="5448FD9D" w14:textId="77777777" w:rsidR="00B41618" w:rsidRPr="00790D11" w:rsidRDefault="00B41618" w:rsidP="00B10D1F">
            <w:pPr>
              <w:pStyle w:val="a8"/>
              <w:ind w:firstLine="0"/>
              <w:jc w:val="left"/>
              <w:rPr>
                <w:sz w:val="24"/>
                <w:szCs w:val="24"/>
              </w:rPr>
            </w:pPr>
          </w:p>
        </w:tc>
        <w:tc>
          <w:tcPr>
            <w:tcW w:w="720" w:type="dxa"/>
          </w:tcPr>
          <w:p w14:paraId="0F364EAC" w14:textId="77777777" w:rsidR="00B41618" w:rsidRPr="00790D11" w:rsidRDefault="00B41618" w:rsidP="00B10D1F">
            <w:pPr>
              <w:pStyle w:val="a8"/>
              <w:rPr>
                <w:sz w:val="24"/>
                <w:szCs w:val="24"/>
              </w:rPr>
            </w:pPr>
          </w:p>
        </w:tc>
        <w:tc>
          <w:tcPr>
            <w:tcW w:w="1281" w:type="dxa"/>
          </w:tcPr>
          <w:p w14:paraId="3174DFC5" w14:textId="77777777" w:rsidR="00B41618" w:rsidRPr="00790D11" w:rsidRDefault="00B41618" w:rsidP="00B10D1F">
            <w:pPr>
              <w:pStyle w:val="a8"/>
              <w:rPr>
                <w:sz w:val="24"/>
                <w:szCs w:val="24"/>
              </w:rPr>
            </w:pPr>
          </w:p>
        </w:tc>
        <w:tc>
          <w:tcPr>
            <w:tcW w:w="1275" w:type="dxa"/>
          </w:tcPr>
          <w:p w14:paraId="6BB966C0" w14:textId="77777777" w:rsidR="00B41618" w:rsidRPr="00790D11" w:rsidRDefault="00B41618" w:rsidP="00B10D1F">
            <w:pPr>
              <w:pStyle w:val="a8"/>
              <w:rPr>
                <w:sz w:val="24"/>
                <w:szCs w:val="24"/>
              </w:rPr>
            </w:pPr>
          </w:p>
        </w:tc>
        <w:tc>
          <w:tcPr>
            <w:tcW w:w="1494" w:type="dxa"/>
          </w:tcPr>
          <w:p w14:paraId="42A7B9F4" w14:textId="77777777" w:rsidR="00B41618" w:rsidRPr="00790D11" w:rsidRDefault="00B41618" w:rsidP="00B10D1F">
            <w:pPr>
              <w:pStyle w:val="a8"/>
              <w:rPr>
                <w:sz w:val="24"/>
                <w:szCs w:val="24"/>
              </w:rPr>
            </w:pPr>
          </w:p>
        </w:tc>
        <w:tc>
          <w:tcPr>
            <w:tcW w:w="1440" w:type="dxa"/>
          </w:tcPr>
          <w:p w14:paraId="37959630" w14:textId="77777777" w:rsidR="00B41618" w:rsidRPr="00790D11" w:rsidRDefault="00B41618" w:rsidP="00B10D1F">
            <w:pPr>
              <w:pStyle w:val="a8"/>
              <w:rPr>
                <w:sz w:val="24"/>
                <w:szCs w:val="24"/>
              </w:rPr>
            </w:pPr>
          </w:p>
        </w:tc>
        <w:tc>
          <w:tcPr>
            <w:tcW w:w="1540" w:type="dxa"/>
          </w:tcPr>
          <w:p w14:paraId="00AF9365" w14:textId="77777777" w:rsidR="00B41618" w:rsidRPr="00790D11" w:rsidRDefault="00B41618" w:rsidP="00B10D1F">
            <w:pPr>
              <w:pStyle w:val="a8"/>
              <w:rPr>
                <w:sz w:val="24"/>
                <w:szCs w:val="24"/>
              </w:rPr>
            </w:pPr>
          </w:p>
        </w:tc>
      </w:tr>
      <w:tr w:rsidR="00B41618" w:rsidRPr="00790D11" w14:paraId="5FF33028" w14:textId="77777777" w:rsidTr="00B10D1F">
        <w:tc>
          <w:tcPr>
            <w:tcW w:w="1856" w:type="dxa"/>
          </w:tcPr>
          <w:p w14:paraId="6E1B97DC" w14:textId="77777777" w:rsidR="00B41618" w:rsidRPr="00790D11" w:rsidRDefault="00B41618" w:rsidP="00B10D1F">
            <w:pPr>
              <w:pStyle w:val="a8"/>
              <w:ind w:firstLine="0"/>
              <w:jc w:val="left"/>
              <w:rPr>
                <w:sz w:val="24"/>
                <w:szCs w:val="24"/>
              </w:rPr>
            </w:pPr>
          </w:p>
        </w:tc>
        <w:tc>
          <w:tcPr>
            <w:tcW w:w="720" w:type="dxa"/>
          </w:tcPr>
          <w:p w14:paraId="339DB8D3" w14:textId="77777777" w:rsidR="00B41618" w:rsidRPr="00790D11" w:rsidRDefault="00B41618" w:rsidP="00B10D1F">
            <w:pPr>
              <w:pStyle w:val="a8"/>
              <w:rPr>
                <w:sz w:val="24"/>
                <w:szCs w:val="24"/>
              </w:rPr>
            </w:pPr>
          </w:p>
        </w:tc>
        <w:tc>
          <w:tcPr>
            <w:tcW w:w="1281" w:type="dxa"/>
          </w:tcPr>
          <w:p w14:paraId="44C851B1" w14:textId="77777777" w:rsidR="00B41618" w:rsidRPr="00790D11" w:rsidRDefault="00B41618" w:rsidP="00B10D1F">
            <w:pPr>
              <w:pStyle w:val="a8"/>
              <w:rPr>
                <w:sz w:val="24"/>
                <w:szCs w:val="24"/>
              </w:rPr>
            </w:pPr>
          </w:p>
        </w:tc>
        <w:tc>
          <w:tcPr>
            <w:tcW w:w="1275" w:type="dxa"/>
          </w:tcPr>
          <w:p w14:paraId="53F2C160" w14:textId="77777777" w:rsidR="00B41618" w:rsidRPr="00790D11" w:rsidRDefault="00B41618" w:rsidP="00B10D1F">
            <w:pPr>
              <w:pStyle w:val="a8"/>
              <w:rPr>
                <w:sz w:val="24"/>
                <w:szCs w:val="24"/>
              </w:rPr>
            </w:pPr>
          </w:p>
        </w:tc>
        <w:tc>
          <w:tcPr>
            <w:tcW w:w="1494" w:type="dxa"/>
          </w:tcPr>
          <w:p w14:paraId="22F1640E" w14:textId="77777777" w:rsidR="00B41618" w:rsidRPr="00790D11" w:rsidRDefault="00B41618" w:rsidP="00B10D1F">
            <w:pPr>
              <w:pStyle w:val="a8"/>
              <w:rPr>
                <w:sz w:val="24"/>
                <w:szCs w:val="24"/>
              </w:rPr>
            </w:pPr>
          </w:p>
        </w:tc>
        <w:tc>
          <w:tcPr>
            <w:tcW w:w="1440" w:type="dxa"/>
          </w:tcPr>
          <w:p w14:paraId="2198414F" w14:textId="77777777" w:rsidR="00B41618" w:rsidRPr="00790D11" w:rsidRDefault="00B41618" w:rsidP="00B10D1F">
            <w:pPr>
              <w:pStyle w:val="a8"/>
              <w:rPr>
                <w:sz w:val="24"/>
                <w:szCs w:val="24"/>
              </w:rPr>
            </w:pPr>
          </w:p>
        </w:tc>
        <w:tc>
          <w:tcPr>
            <w:tcW w:w="1540" w:type="dxa"/>
          </w:tcPr>
          <w:p w14:paraId="690E2D77" w14:textId="77777777" w:rsidR="00B41618" w:rsidRPr="00790D11" w:rsidRDefault="00B41618" w:rsidP="00B10D1F">
            <w:pPr>
              <w:pStyle w:val="a8"/>
              <w:rPr>
                <w:sz w:val="24"/>
                <w:szCs w:val="24"/>
              </w:rPr>
            </w:pPr>
          </w:p>
        </w:tc>
      </w:tr>
      <w:tr w:rsidR="00B41618" w:rsidRPr="00790D11" w14:paraId="45056D28" w14:textId="77777777" w:rsidTr="00B10D1F">
        <w:tc>
          <w:tcPr>
            <w:tcW w:w="1856" w:type="dxa"/>
          </w:tcPr>
          <w:p w14:paraId="0F8B4706" w14:textId="77777777" w:rsidR="00B41618" w:rsidRPr="00790D11" w:rsidRDefault="00B41618" w:rsidP="00B10D1F">
            <w:pPr>
              <w:pStyle w:val="a8"/>
              <w:ind w:firstLine="0"/>
              <w:jc w:val="left"/>
              <w:rPr>
                <w:sz w:val="24"/>
                <w:szCs w:val="24"/>
              </w:rPr>
            </w:pPr>
          </w:p>
        </w:tc>
        <w:tc>
          <w:tcPr>
            <w:tcW w:w="720" w:type="dxa"/>
          </w:tcPr>
          <w:p w14:paraId="6D307882" w14:textId="77777777" w:rsidR="00B41618" w:rsidRPr="00790D11" w:rsidRDefault="00B41618" w:rsidP="00B10D1F">
            <w:pPr>
              <w:pStyle w:val="a8"/>
              <w:rPr>
                <w:sz w:val="24"/>
                <w:szCs w:val="24"/>
              </w:rPr>
            </w:pPr>
          </w:p>
        </w:tc>
        <w:tc>
          <w:tcPr>
            <w:tcW w:w="1281" w:type="dxa"/>
          </w:tcPr>
          <w:p w14:paraId="778C106E" w14:textId="77777777" w:rsidR="00B41618" w:rsidRPr="00790D11" w:rsidRDefault="00B41618" w:rsidP="00B10D1F">
            <w:pPr>
              <w:pStyle w:val="a8"/>
              <w:rPr>
                <w:sz w:val="24"/>
                <w:szCs w:val="24"/>
              </w:rPr>
            </w:pPr>
          </w:p>
        </w:tc>
        <w:tc>
          <w:tcPr>
            <w:tcW w:w="1275" w:type="dxa"/>
          </w:tcPr>
          <w:p w14:paraId="535F39E1" w14:textId="77777777" w:rsidR="00B41618" w:rsidRPr="00790D11" w:rsidRDefault="00B41618" w:rsidP="00B10D1F">
            <w:pPr>
              <w:pStyle w:val="a8"/>
              <w:rPr>
                <w:sz w:val="24"/>
                <w:szCs w:val="24"/>
              </w:rPr>
            </w:pPr>
          </w:p>
        </w:tc>
        <w:tc>
          <w:tcPr>
            <w:tcW w:w="1494" w:type="dxa"/>
          </w:tcPr>
          <w:p w14:paraId="073C5890" w14:textId="77777777" w:rsidR="00B41618" w:rsidRPr="00790D11" w:rsidRDefault="00B41618" w:rsidP="00B10D1F">
            <w:pPr>
              <w:pStyle w:val="a8"/>
              <w:rPr>
                <w:sz w:val="24"/>
                <w:szCs w:val="24"/>
              </w:rPr>
            </w:pPr>
          </w:p>
        </w:tc>
        <w:tc>
          <w:tcPr>
            <w:tcW w:w="1440" w:type="dxa"/>
          </w:tcPr>
          <w:p w14:paraId="311E4E67" w14:textId="77777777" w:rsidR="00B41618" w:rsidRPr="00790D11" w:rsidRDefault="00B41618" w:rsidP="00B10D1F">
            <w:pPr>
              <w:pStyle w:val="a8"/>
              <w:rPr>
                <w:sz w:val="24"/>
                <w:szCs w:val="24"/>
              </w:rPr>
            </w:pPr>
          </w:p>
        </w:tc>
        <w:tc>
          <w:tcPr>
            <w:tcW w:w="1540" w:type="dxa"/>
          </w:tcPr>
          <w:p w14:paraId="72B280D5" w14:textId="77777777" w:rsidR="00B41618" w:rsidRPr="00790D11" w:rsidRDefault="00B41618" w:rsidP="00B10D1F">
            <w:pPr>
              <w:pStyle w:val="a8"/>
              <w:rPr>
                <w:sz w:val="24"/>
                <w:szCs w:val="24"/>
              </w:rPr>
            </w:pPr>
          </w:p>
        </w:tc>
      </w:tr>
      <w:tr w:rsidR="00B41618" w:rsidRPr="00790D11" w14:paraId="6B7184B2" w14:textId="77777777" w:rsidTr="00B10D1F">
        <w:tc>
          <w:tcPr>
            <w:tcW w:w="1856" w:type="dxa"/>
          </w:tcPr>
          <w:p w14:paraId="7C396215" w14:textId="77777777" w:rsidR="00B41618" w:rsidRPr="00790D11" w:rsidRDefault="00B41618" w:rsidP="00B10D1F">
            <w:pPr>
              <w:pStyle w:val="a8"/>
              <w:ind w:firstLine="0"/>
              <w:jc w:val="left"/>
              <w:rPr>
                <w:sz w:val="24"/>
                <w:szCs w:val="24"/>
              </w:rPr>
            </w:pPr>
          </w:p>
        </w:tc>
        <w:tc>
          <w:tcPr>
            <w:tcW w:w="720" w:type="dxa"/>
          </w:tcPr>
          <w:p w14:paraId="4074B591" w14:textId="77777777" w:rsidR="00B41618" w:rsidRPr="00790D11" w:rsidRDefault="00B41618" w:rsidP="00B10D1F">
            <w:pPr>
              <w:pStyle w:val="a8"/>
              <w:rPr>
                <w:sz w:val="24"/>
                <w:szCs w:val="24"/>
              </w:rPr>
            </w:pPr>
          </w:p>
        </w:tc>
        <w:tc>
          <w:tcPr>
            <w:tcW w:w="1281" w:type="dxa"/>
          </w:tcPr>
          <w:p w14:paraId="586651EB" w14:textId="77777777" w:rsidR="00B41618" w:rsidRPr="00790D11" w:rsidRDefault="00B41618" w:rsidP="00B10D1F">
            <w:pPr>
              <w:pStyle w:val="a8"/>
              <w:rPr>
                <w:sz w:val="24"/>
                <w:szCs w:val="24"/>
              </w:rPr>
            </w:pPr>
          </w:p>
        </w:tc>
        <w:tc>
          <w:tcPr>
            <w:tcW w:w="1275" w:type="dxa"/>
          </w:tcPr>
          <w:p w14:paraId="686180D5" w14:textId="77777777" w:rsidR="00B41618" w:rsidRPr="00790D11" w:rsidRDefault="00B41618" w:rsidP="00B10D1F">
            <w:pPr>
              <w:pStyle w:val="a8"/>
              <w:rPr>
                <w:sz w:val="24"/>
                <w:szCs w:val="24"/>
              </w:rPr>
            </w:pPr>
          </w:p>
        </w:tc>
        <w:tc>
          <w:tcPr>
            <w:tcW w:w="1494" w:type="dxa"/>
          </w:tcPr>
          <w:p w14:paraId="7F984AC2" w14:textId="77777777" w:rsidR="00B41618" w:rsidRPr="00790D11" w:rsidRDefault="00B41618" w:rsidP="00B10D1F">
            <w:pPr>
              <w:pStyle w:val="a8"/>
              <w:rPr>
                <w:sz w:val="24"/>
                <w:szCs w:val="24"/>
              </w:rPr>
            </w:pPr>
          </w:p>
        </w:tc>
        <w:tc>
          <w:tcPr>
            <w:tcW w:w="1440" w:type="dxa"/>
          </w:tcPr>
          <w:p w14:paraId="1078FD73" w14:textId="77777777" w:rsidR="00B41618" w:rsidRPr="00790D11" w:rsidRDefault="00B41618" w:rsidP="00B10D1F">
            <w:pPr>
              <w:pStyle w:val="a8"/>
              <w:rPr>
                <w:sz w:val="24"/>
                <w:szCs w:val="24"/>
              </w:rPr>
            </w:pPr>
          </w:p>
        </w:tc>
        <w:tc>
          <w:tcPr>
            <w:tcW w:w="1540" w:type="dxa"/>
          </w:tcPr>
          <w:p w14:paraId="0C9FD9C1" w14:textId="77777777" w:rsidR="00B41618" w:rsidRPr="00790D11" w:rsidRDefault="00B41618" w:rsidP="00B10D1F">
            <w:pPr>
              <w:pStyle w:val="a8"/>
              <w:rPr>
                <w:sz w:val="24"/>
                <w:szCs w:val="24"/>
              </w:rPr>
            </w:pPr>
          </w:p>
        </w:tc>
      </w:tr>
      <w:tr w:rsidR="00B41618" w:rsidRPr="00790D11" w14:paraId="69DE8130" w14:textId="77777777" w:rsidTr="00B10D1F">
        <w:tc>
          <w:tcPr>
            <w:tcW w:w="1856" w:type="dxa"/>
          </w:tcPr>
          <w:p w14:paraId="7CFC9AB8" w14:textId="77777777" w:rsidR="00B41618" w:rsidRPr="00790D11" w:rsidRDefault="00B41618" w:rsidP="00B10D1F">
            <w:pPr>
              <w:pStyle w:val="a8"/>
              <w:ind w:firstLine="0"/>
              <w:jc w:val="left"/>
              <w:rPr>
                <w:sz w:val="24"/>
                <w:szCs w:val="24"/>
              </w:rPr>
            </w:pPr>
          </w:p>
        </w:tc>
        <w:tc>
          <w:tcPr>
            <w:tcW w:w="720" w:type="dxa"/>
          </w:tcPr>
          <w:p w14:paraId="01C88101" w14:textId="77777777" w:rsidR="00B41618" w:rsidRPr="00790D11" w:rsidRDefault="00B41618" w:rsidP="00B10D1F">
            <w:pPr>
              <w:pStyle w:val="a8"/>
              <w:rPr>
                <w:sz w:val="24"/>
                <w:szCs w:val="24"/>
              </w:rPr>
            </w:pPr>
          </w:p>
        </w:tc>
        <w:tc>
          <w:tcPr>
            <w:tcW w:w="1281" w:type="dxa"/>
          </w:tcPr>
          <w:p w14:paraId="0409B618" w14:textId="77777777" w:rsidR="00B41618" w:rsidRPr="00790D11" w:rsidRDefault="00B41618" w:rsidP="00B10D1F">
            <w:pPr>
              <w:pStyle w:val="a8"/>
              <w:rPr>
                <w:sz w:val="24"/>
                <w:szCs w:val="24"/>
              </w:rPr>
            </w:pPr>
          </w:p>
        </w:tc>
        <w:tc>
          <w:tcPr>
            <w:tcW w:w="1275" w:type="dxa"/>
          </w:tcPr>
          <w:p w14:paraId="039B6914" w14:textId="77777777" w:rsidR="00B41618" w:rsidRPr="00790D11" w:rsidRDefault="00B41618" w:rsidP="00B10D1F">
            <w:pPr>
              <w:pStyle w:val="a8"/>
              <w:rPr>
                <w:sz w:val="24"/>
                <w:szCs w:val="24"/>
              </w:rPr>
            </w:pPr>
          </w:p>
        </w:tc>
        <w:tc>
          <w:tcPr>
            <w:tcW w:w="1494" w:type="dxa"/>
          </w:tcPr>
          <w:p w14:paraId="7C1ACAC4" w14:textId="77777777" w:rsidR="00B41618" w:rsidRPr="00790D11" w:rsidRDefault="00B41618" w:rsidP="00B10D1F">
            <w:pPr>
              <w:pStyle w:val="a8"/>
              <w:rPr>
                <w:sz w:val="24"/>
                <w:szCs w:val="24"/>
              </w:rPr>
            </w:pPr>
          </w:p>
        </w:tc>
        <w:tc>
          <w:tcPr>
            <w:tcW w:w="1440" w:type="dxa"/>
          </w:tcPr>
          <w:p w14:paraId="2AE1C016" w14:textId="77777777" w:rsidR="00B41618" w:rsidRPr="00790D11" w:rsidRDefault="00B41618" w:rsidP="00B10D1F">
            <w:pPr>
              <w:pStyle w:val="a8"/>
              <w:rPr>
                <w:sz w:val="24"/>
                <w:szCs w:val="24"/>
              </w:rPr>
            </w:pPr>
          </w:p>
        </w:tc>
        <w:tc>
          <w:tcPr>
            <w:tcW w:w="1540" w:type="dxa"/>
          </w:tcPr>
          <w:p w14:paraId="3192DABE" w14:textId="77777777" w:rsidR="00B41618" w:rsidRPr="00790D11" w:rsidRDefault="00B41618" w:rsidP="00B10D1F">
            <w:pPr>
              <w:pStyle w:val="a8"/>
              <w:rPr>
                <w:sz w:val="24"/>
                <w:szCs w:val="24"/>
              </w:rPr>
            </w:pPr>
          </w:p>
        </w:tc>
      </w:tr>
      <w:tr w:rsidR="00B41618" w:rsidRPr="00790D11" w14:paraId="13BC6FBA" w14:textId="77777777" w:rsidTr="00B10D1F">
        <w:tc>
          <w:tcPr>
            <w:tcW w:w="1856" w:type="dxa"/>
          </w:tcPr>
          <w:p w14:paraId="180F0A4C" w14:textId="77777777" w:rsidR="00B41618" w:rsidRPr="00790D11" w:rsidRDefault="00B41618" w:rsidP="00B10D1F">
            <w:pPr>
              <w:pStyle w:val="a8"/>
              <w:ind w:firstLine="0"/>
              <w:jc w:val="left"/>
              <w:rPr>
                <w:sz w:val="24"/>
                <w:szCs w:val="24"/>
              </w:rPr>
            </w:pPr>
          </w:p>
        </w:tc>
        <w:tc>
          <w:tcPr>
            <w:tcW w:w="720" w:type="dxa"/>
          </w:tcPr>
          <w:p w14:paraId="140AC2C1" w14:textId="77777777" w:rsidR="00B41618" w:rsidRPr="00790D11" w:rsidRDefault="00B41618" w:rsidP="00B10D1F">
            <w:pPr>
              <w:pStyle w:val="a8"/>
              <w:rPr>
                <w:sz w:val="24"/>
                <w:szCs w:val="24"/>
              </w:rPr>
            </w:pPr>
          </w:p>
        </w:tc>
        <w:tc>
          <w:tcPr>
            <w:tcW w:w="1281" w:type="dxa"/>
          </w:tcPr>
          <w:p w14:paraId="7BDE21FA" w14:textId="77777777" w:rsidR="00B41618" w:rsidRPr="00790D11" w:rsidRDefault="00B41618" w:rsidP="00B10D1F">
            <w:pPr>
              <w:pStyle w:val="a8"/>
              <w:rPr>
                <w:sz w:val="24"/>
                <w:szCs w:val="24"/>
              </w:rPr>
            </w:pPr>
          </w:p>
        </w:tc>
        <w:tc>
          <w:tcPr>
            <w:tcW w:w="1275" w:type="dxa"/>
          </w:tcPr>
          <w:p w14:paraId="13CA790C" w14:textId="77777777" w:rsidR="00B41618" w:rsidRPr="00790D11" w:rsidRDefault="00B41618" w:rsidP="00B10D1F">
            <w:pPr>
              <w:pStyle w:val="a8"/>
              <w:rPr>
                <w:sz w:val="24"/>
                <w:szCs w:val="24"/>
              </w:rPr>
            </w:pPr>
          </w:p>
        </w:tc>
        <w:tc>
          <w:tcPr>
            <w:tcW w:w="1494" w:type="dxa"/>
          </w:tcPr>
          <w:p w14:paraId="59927356" w14:textId="77777777" w:rsidR="00B41618" w:rsidRPr="00790D11" w:rsidRDefault="00B41618" w:rsidP="00B10D1F">
            <w:pPr>
              <w:pStyle w:val="a8"/>
              <w:rPr>
                <w:sz w:val="24"/>
                <w:szCs w:val="24"/>
              </w:rPr>
            </w:pPr>
          </w:p>
        </w:tc>
        <w:tc>
          <w:tcPr>
            <w:tcW w:w="1440" w:type="dxa"/>
          </w:tcPr>
          <w:p w14:paraId="625F8A00" w14:textId="77777777" w:rsidR="00B41618" w:rsidRPr="00790D11" w:rsidRDefault="00B41618" w:rsidP="00B10D1F">
            <w:pPr>
              <w:pStyle w:val="a8"/>
              <w:rPr>
                <w:sz w:val="24"/>
                <w:szCs w:val="24"/>
              </w:rPr>
            </w:pPr>
          </w:p>
        </w:tc>
        <w:tc>
          <w:tcPr>
            <w:tcW w:w="1540" w:type="dxa"/>
          </w:tcPr>
          <w:p w14:paraId="063E0116" w14:textId="77777777" w:rsidR="00B41618" w:rsidRPr="00790D11" w:rsidRDefault="00B41618" w:rsidP="00B10D1F">
            <w:pPr>
              <w:pStyle w:val="a8"/>
              <w:rPr>
                <w:sz w:val="24"/>
                <w:szCs w:val="24"/>
              </w:rPr>
            </w:pPr>
          </w:p>
        </w:tc>
      </w:tr>
    </w:tbl>
    <w:p w14:paraId="3F16F807" w14:textId="77777777" w:rsidR="00B41618" w:rsidRPr="00790D11" w:rsidRDefault="00B41618" w:rsidP="00B41618">
      <w:pPr>
        <w:pStyle w:val="a8"/>
        <w:ind w:firstLine="0"/>
        <w:rPr>
          <w:b/>
          <w:sz w:val="22"/>
          <w:szCs w:val="22"/>
        </w:rPr>
      </w:pPr>
    </w:p>
    <w:p w14:paraId="6F360CFE" w14:textId="77777777" w:rsidR="00B41618" w:rsidRPr="00790D11" w:rsidRDefault="00B41618" w:rsidP="00B41618">
      <w:pPr>
        <w:spacing w:after="5" w:line="240" w:lineRule="auto"/>
        <w:ind w:right="159"/>
        <w:jc w:val="both"/>
        <w:rPr>
          <w:rFonts w:ascii="Times New Roman" w:eastAsia="Times New Roman" w:hAnsi="Times New Roman" w:cs="Times New Roman"/>
          <w:color w:val="auto"/>
          <w:sz w:val="24"/>
          <w:szCs w:val="24"/>
        </w:rPr>
      </w:pPr>
    </w:p>
    <w:p w14:paraId="079D4E0F" w14:textId="77777777" w:rsidR="00B41618" w:rsidRPr="00790D11" w:rsidRDefault="00B41618" w:rsidP="00B4161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C84A93" w14:textId="77777777" w:rsidR="00B41618" w:rsidRPr="00790D11" w:rsidRDefault="00B41618" w:rsidP="00B41618">
      <w:pPr>
        <w:spacing w:after="0" w:line="240" w:lineRule="auto"/>
        <w:ind w:left="900"/>
        <w:rPr>
          <w:rFonts w:ascii="Times New Roman" w:eastAsia="Times New Roman" w:hAnsi="Times New Roman" w:cs="Times New Roman"/>
          <w:color w:val="auto"/>
          <w:sz w:val="24"/>
          <w:szCs w:val="24"/>
        </w:rPr>
      </w:pPr>
    </w:p>
    <w:p w14:paraId="76E1BAEC" w14:textId="77777777" w:rsidR="00B41618" w:rsidRPr="00790D11" w:rsidRDefault="00B41618" w:rsidP="00B41618">
      <w:pPr>
        <w:spacing w:after="0" w:line="240" w:lineRule="auto"/>
        <w:ind w:left="900"/>
        <w:rPr>
          <w:rFonts w:ascii="Times New Roman" w:eastAsia="Times New Roman" w:hAnsi="Times New Roman" w:cs="Times New Roman"/>
          <w:color w:val="auto"/>
          <w:sz w:val="24"/>
          <w:szCs w:val="24"/>
        </w:rPr>
      </w:pPr>
    </w:p>
    <w:p w14:paraId="4CCCE18D" w14:textId="77777777" w:rsidR="00B41618" w:rsidRPr="00790D11" w:rsidRDefault="00B41618" w:rsidP="00B4161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AF5B4C3" w14:textId="77777777" w:rsidR="00B41618" w:rsidRPr="00790D11" w:rsidRDefault="00B41618" w:rsidP="00B41618">
      <w:pPr>
        <w:spacing w:after="22" w:line="240" w:lineRule="auto"/>
        <w:ind w:left="900"/>
        <w:rPr>
          <w:rFonts w:ascii="Times New Roman" w:eastAsia="Times New Roman" w:hAnsi="Times New Roman" w:cs="Times New Roman"/>
          <w:color w:val="auto"/>
          <w:sz w:val="24"/>
          <w:szCs w:val="24"/>
        </w:rPr>
      </w:pPr>
    </w:p>
    <w:p w14:paraId="6F24952C" w14:textId="77777777" w:rsidR="00B41618" w:rsidRPr="00790D11" w:rsidRDefault="00B41618" w:rsidP="00B41618">
      <w:pPr>
        <w:spacing w:after="22" w:line="240" w:lineRule="auto"/>
        <w:ind w:left="900"/>
        <w:rPr>
          <w:rFonts w:ascii="Times New Roman" w:eastAsia="Times New Roman" w:hAnsi="Times New Roman" w:cs="Times New Roman"/>
          <w:color w:val="auto"/>
          <w:sz w:val="24"/>
          <w:szCs w:val="24"/>
        </w:rPr>
      </w:pPr>
    </w:p>
    <w:p w14:paraId="697BAE65" w14:textId="77777777" w:rsidR="00B41618" w:rsidRPr="00790D11" w:rsidRDefault="00B41618" w:rsidP="00B4161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Дата: «___» __________2021 г. </w:t>
      </w:r>
    </w:p>
    <w:p w14:paraId="48DE4ACF" w14:textId="77777777" w:rsidR="00B41618" w:rsidRPr="00790D11" w:rsidRDefault="00B41618" w:rsidP="00B41618">
      <w:pPr>
        <w:spacing w:after="0" w:line="240" w:lineRule="auto"/>
        <w:ind w:left="90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E8B32E" w14:textId="77777777" w:rsidR="00B41618" w:rsidRPr="00790D11" w:rsidRDefault="00B41618" w:rsidP="00B41618">
      <w:pPr>
        <w:spacing w:after="0" w:line="240" w:lineRule="auto"/>
        <w:ind w:left="900"/>
        <w:rPr>
          <w:rFonts w:ascii="Times New Roman" w:eastAsia="Times New Roman" w:hAnsi="Times New Roman" w:cs="Times New Roman"/>
          <w:color w:val="auto"/>
          <w:sz w:val="24"/>
          <w:szCs w:val="24"/>
        </w:rPr>
      </w:pPr>
    </w:p>
    <w:p w14:paraId="042EA63C" w14:textId="77777777" w:rsidR="00B41618" w:rsidRPr="00790D11" w:rsidRDefault="00B41618" w:rsidP="00B41618">
      <w:pPr>
        <w:spacing w:after="0" w:line="240" w:lineRule="auto"/>
        <w:ind w:left="900"/>
        <w:rPr>
          <w:rFonts w:ascii="Times New Roman" w:eastAsia="Times New Roman" w:hAnsi="Times New Roman" w:cs="Times New Roman"/>
          <w:color w:val="auto"/>
          <w:sz w:val="24"/>
          <w:szCs w:val="24"/>
        </w:rPr>
      </w:pPr>
    </w:p>
    <w:p w14:paraId="0CABF9F5" w14:textId="77777777" w:rsidR="00B41618" w:rsidRPr="00790D11" w:rsidRDefault="00B41618" w:rsidP="00B41618">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Примечание: В случае расхождений между ценой единицы измерения и общей ценой, а также расхождений между отдельными документами предложения, Заказчик имеет право принимать ту цену (стоимость) или условия, которая будет выгодна для него.</w:t>
      </w:r>
      <w:r w:rsidRPr="00790D11">
        <w:rPr>
          <w:rFonts w:ascii="Times New Roman" w:eastAsia="Times New Roman" w:hAnsi="Times New Roman" w:cs="Times New Roman"/>
          <w:color w:val="auto"/>
          <w:sz w:val="24"/>
          <w:szCs w:val="24"/>
        </w:rPr>
        <w:t xml:space="preserve"> </w:t>
      </w:r>
    </w:p>
    <w:p w14:paraId="3CA0DB49" w14:textId="77777777" w:rsidR="00B41618" w:rsidRPr="00790D11" w:rsidRDefault="00B41618" w:rsidP="00B41618">
      <w:pPr>
        <w:pStyle w:val="a8"/>
        <w:ind w:left="5672" w:firstLine="709"/>
        <w:rPr>
          <w:sz w:val="24"/>
          <w:szCs w:val="24"/>
        </w:rPr>
      </w:pPr>
    </w:p>
    <w:p w14:paraId="02094A9A" w14:textId="77777777" w:rsidR="00B41618" w:rsidRPr="00790D11" w:rsidRDefault="00B41618" w:rsidP="00B41618">
      <w:pPr>
        <w:pStyle w:val="a8"/>
        <w:ind w:left="5672" w:firstLine="709"/>
        <w:rPr>
          <w:sz w:val="24"/>
          <w:szCs w:val="24"/>
          <w:lang w:val="uz-Cyrl-UZ"/>
        </w:rPr>
      </w:pPr>
    </w:p>
    <w:p w14:paraId="397FA992" w14:textId="77777777" w:rsidR="00B41618" w:rsidRPr="00790D11" w:rsidRDefault="00B41618" w:rsidP="00B41618">
      <w:pPr>
        <w:pStyle w:val="a8"/>
        <w:ind w:left="5672" w:firstLine="709"/>
        <w:rPr>
          <w:sz w:val="24"/>
          <w:szCs w:val="24"/>
          <w:lang w:val="uz-Cyrl-UZ"/>
        </w:rPr>
      </w:pPr>
    </w:p>
    <w:p w14:paraId="719925A6" w14:textId="77777777" w:rsidR="00B41618" w:rsidRPr="00790D11" w:rsidRDefault="00B41618" w:rsidP="00B41618">
      <w:pPr>
        <w:rPr>
          <w:rFonts w:ascii="Times New Roman" w:eastAsia="Times New Roman" w:hAnsi="Times New Roman" w:cs="Times New Roman"/>
          <w:b/>
          <w:color w:val="auto"/>
          <w:sz w:val="24"/>
          <w:szCs w:val="24"/>
          <w:lang w:val="uz-Cyrl-UZ"/>
        </w:rPr>
      </w:pPr>
      <w:r w:rsidRPr="00790D11">
        <w:rPr>
          <w:rFonts w:ascii="Times New Roman" w:eastAsia="Times New Roman" w:hAnsi="Times New Roman" w:cs="Times New Roman"/>
          <w:b/>
          <w:color w:val="auto"/>
          <w:sz w:val="24"/>
          <w:szCs w:val="24"/>
          <w:lang w:val="uz-Cyrl-UZ"/>
        </w:rPr>
        <w:br w:type="page"/>
      </w:r>
    </w:p>
    <w:p w14:paraId="1B463975" w14:textId="77777777" w:rsidR="00B41618" w:rsidRPr="00790D11" w:rsidRDefault="00B41618" w:rsidP="00B41618">
      <w:pPr>
        <w:spacing w:after="0" w:line="240" w:lineRule="auto"/>
        <w:ind w:left="10" w:right="151"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017038F" w14:textId="77777777" w:rsidR="00B41618" w:rsidRPr="00790D11" w:rsidRDefault="00B41618" w:rsidP="00B41618">
      <w:pPr>
        <w:spacing w:after="27"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DF07EC8" w14:textId="77777777" w:rsidR="00B41618" w:rsidRPr="00790D11" w:rsidRDefault="00B41618" w:rsidP="00B41618">
      <w:pPr>
        <w:spacing w:after="3" w:line="240" w:lineRule="auto"/>
        <w:ind w:left="1299" w:right="1337"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и критерии квалификационного отбора участников и технической оценки </w:t>
      </w:r>
      <w:r>
        <w:rPr>
          <w:rFonts w:ascii="Times New Roman" w:eastAsia="Times New Roman" w:hAnsi="Times New Roman" w:cs="Times New Roman"/>
          <w:b/>
          <w:color w:val="auto"/>
          <w:sz w:val="24"/>
          <w:szCs w:val="24"/>
        </w:rPr>
        <w:t>технико-коммерческих предложений</w:t>
      </w:r>
      <w:r w:rsidRPr="00790D11">
        <w:rPr>
          <w:rFonts w:ascii="Times New Roman" w:eastAsia="Times New Roman" w:hAnsi="Times New Roman" w:cs="Times New Roman"/>
          <w:b/>
          <w:color w:val="auto"/>
          <w:sz w:val="24"/>
          <w:szCs w:val="24"/>
        </w:rPr>
        <w:t>.</w:t>
      </w:r>
    </w:p>
    <w:p w14:paraId="4E3CA5FB" w14:textId="77777777" w:rsidR="00B41618" w:rsidRPr="00790D11" w:rsidRDefault="00B41618" w:rsidP="00B41618">
      <w:pPr>
        <w:spacing w:after="18" w:line="240" w:lineRule="auto"/>
        <w:ind w:right="105"/>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7B87A89" w14:textId="77777777" w:rsidR="00B41618" w:rsidRPr="00790D11" w:rsidRDefault="00B41618" w:rsidP="00B41618">
      <w:pPr>
        <w:pStyle w:val="a4"/>
        <w:numPr>
          <w:ilvl w:val="0"/>
          <w:numId w:val="12"/>
        </w:numPr>
        <w:spacing w:after="5" w:line="240" w:lineRule="auto"/>
        <w:ind w:left="180" w:right="141"/>
        <w:jc w:val="both"/>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Квалификационный отбор (оценка).</w:t>
      </w:r>
    </w:p>
    <w:p w14:paraId="4B417FE8" w14:textId="77777777" w:rsidR="00B41618" w:rsidRPr="00790D11" w:rsidRDefault="00B41618" w:rsidP="00B41618">
      <w:pPr>
        <w:pStyle w:val="a4"/>
        <w:spacing w:after="5" w:line="240" w:lineRule="auto"/>
        <w:ind w:left="180" w:right="141"/>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до начала рассмотрения технической и коммерческой частей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Если требуемая информация не представлена участником,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вправе не допускать его 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w:t>
      </w:r>
    </w:p>
    <w:p w14:paraId="2AD4D295" w14:textId="77777777" w:rsidR="00B41618" w:rsidRPr="00CE3F3F" w:rsidRDefault="00B41618" w:rsidP="00B41618">
      <w:pPr>
        <w:spacing w:after="5" w:line="240" w:lineRule="auto"/>
        <w:ind w:left="-15" w:right="141" w:firstLine="540"/>
        <w:jc w:val="both"/>
        <w:rPr>
          <w:rFonts w:ascii="Times New Roman" w:hAnsi="Times New Roman" w:cs="Times New Roman"/>
          <w:color w:val="auto"/>
          <w:sz w:val="16"/>
          <w:szCs w:val="16"/>
        </w:rPr>
      </w:pPr>
    </w:p>
    <w:p w14:paraId="419F55CD" w14:textId="77777777" w:rsidR="00B41618" w:rsidRPr="00790D11" w:rsidRDefault="00B41618" w:rsidP="00B41618">
      <w:pPr>
        <w:keepNext/>
        <w:keepLines/>
        <w:spacing w:after="0" w:line="240" w:lineRule="auto"/>
        <w:ind w:left="535" w:hanging="10"/>
        <w:outlineLvl w:val="3"/>
        <w:rPr>
          <w:rFonts w:ascii="Times New Roman" w:eastAsia="Times New Roman" w:hAnsi="Times New Roman" w:cs="Times New Roman"/>
          <w:b/>
          <w:i/>
          <w:color w:val="auto"/>
          <w:sz w:val="24"/>
          <w:szCs w:val="24"/>
        </w:rPr>
      </w:pPr>
      <w:r w:rsidRPr="00790D11">
        <w:rPr>
          <w:rFonts w:ascii="Times New Roman" w:eastAsia="Times New Roman" w:hAnsi="Times New Roman" w:cs="Times New Roman"/>
          <w:b/>
          <w:i/>
          <w:color w:val="auto"/>
          <w:sz w:val="24"/>
          <w:szCs w:val="24"/>
        </w:rPr>
        <w:t>Критерии квалификационного отбора</w:t>
      </w:r>
    </w:p>
    <w:tbl>
      <w:tblPr>
        <w:tblpPr w:leftFromText="180" w:rightFromText="180" w:vertAnchor="text" w:horzAnchor="margin" w:tblpY="193"/>
        <w:tblW w:w="9259" w:type="dxa"/>
        <w:tblCellMar>
          <w:top w:w="9" w:type="dxa"/>
          <w:right w:w="50" w:type="dxa"/>
        </w:tblCellMar>
        <w:tblLook w:val="04A0" w:firstRow="1" w:lastRow="0" w:firstColumn="1" w:lastColumn="0" w:noHBand="0" w:noVBand="1"/>
      </w:tblPr>
      <w:tblGrid>
        <w:gridCol w:w="458"/>
        <w:gridCol w:w="3223"/>
        <w:gridCol w:w="1417"/>
        <w:gridCol w:w="4161"/>
      </w:tblGrid>
      <w:tr w:rsidR="00B41618" w:rsidRPr="003F3335" w14:paraId="4680F843" w14:textId="77777777" w:rsidTr="00B10D1F">
        <w:trPr>
          <w:trHeight w:val="374"/>
        </w:trPr>
        <w:tc>
          <w:tcPr>
            <w:tcW w:w="458" w:type="dxa"/>
            <w:tcBorders>
              <w:top w:val="single" w:sz="4" w:space="0" w:color="000000"/>
              <w:left w:val="single" w:sz="4" w:space="0" w:color="000000"/>
              <w:bottom w:val="single" w:sz="4" w:space="0" w:color="000000"/>
              <w:right w:val="single" w:sz="4" w:space="0" w:color="000000"/>
            </w:tcBorders>
          </w:tcPr>
          <w:p w14:paraId="18AB71BE" w14:textId="77777777" w:rsidR="00B41618" w:rsidRPr="003F3335" w:rsidRDefault="00B41618" w:rsidP="00B10D1F">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3223" w:type="dxa"/>
            <w:tcBorders>
              <w:top w:val="single" w:sz="4" w:space="0" w:color="000000"/>
              <w:left w:val="single" w:sz="4" w:space="0" w:color="000000"/>
              <w:bottom w:val="single" w:sz="4" w:space="0" w:color="000000"/>
              <w:right w:val="single" w:sz="4" w:space="0" w:color="000000"/>
            </w:tcBorders>
          </w:tcPr>
          <w:p w14:paraId="04373874" w14:textId="77777777" w:rsidR="00B41618" w:rsidRPr="003F3335" w:rsidRDefault="00B41618" w:rsidP="00B10D1F">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1417" w:type="dxa"/>
            <w:tcBorders>
              <w:top w:val="single" w:sz="4" w:space="0" w:color="000000"/>
              <w:left w:val="single" w:sz="4" w:space="0" w:color="000000"/>
              <w:bottom w:val="single" w:sz="4" w:space="0" w:color="000000"/>
              <w:right w:val="single" w:sz="4" w:space="0" w:color="000000"/>
            </w:tcBorders>
          </w:tcPr>
          <w:p w14:paraId="557D76FB" w14:textId="77777777" w:rsidR="00B41618" w:rsidRPr="003F3335" w:rsidRDefault="00B41618" w:rsidP="00B10D1F">
            <w:pPr>
              <w:spacing w:after="0" w:line="240" w:lineRule="auto"/>
              <w:ind w:right="58"/>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Оценка </w:t>
            </w:r>
          </w:p>
        </w:tc>
        <w:tc>
          <w:tcPr>
            <w:tcW w:w="4161" w:type="dxa"/>
            <w:tcBorders>
              <w:top w:val="single" w:sz="4" w:space="0" w:color="000000"/>
              <w:left w:val="single" w:sz="4" w:space="0" w:color="000000"/>
              <w:bottom w:val="single" w:sz="4" w:space="0" w:color="000000"/>
              <w:right w:val="single" w:sz="4" w:space="0" w:color="000000"/>
            </w:tcBorders>
          </w:tcPr>
          <w:p w14:paraId="494A67E8" w14:textId="77777777" w:rsidR="00B41618" w:rsidRPr="003F3335" w:rsidRDefault="00B41618" w:rsidP="00B10D1F">
            <w:pPr>
              <w:spacing w:after="0" w:line="240" w:lineRule="auto"/>
              <w:ind w:right="57"/>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Примечание </w:t>
            </w:r>
          </w:p>
        </w:tc>
      </w:tr>
      <w:tr w:rsidR="00B41618" w:rsidRPr="003F3335" w14:paraId="55B83CA0" w14:textId="77777777" w:rsidTr="00B10D1F">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5CC0F908" w14:textId="77777777" w:rsidR="00B41618" w:rsidRPr="003F3335" w:rsidRDefault="00B41618" w:rsidP="00B10D1F">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3223" w:type="dxa"/>
            <w:tcBorders>
              <w:top w:val="single" w:sz="4" w:space="0" w:color="000000"/>
              <w:left w:val="single" w:sz="4" w:space="0" w:color="000000"/>
              <w:bottom w:val="single" w:sz="4" w:space="0" w:color="000000"/>
              <w:right w:val="single" w:sz="4" w:space="0" w:color="000000"/>
            </w:tcBorders>
            <w:vAlign w:val="center"/>
          </w:tcPr>
          <w:p w14:paraId="721E87D0" w14:textId="77777777" w:rsidR="00B41618" w:rsidRPr="003F3335" w:rsidRDefault="00B41618" w:rsidP="00B10D1F">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 xml:space="preserve">Наличие общей информации о компании, с информацией об учредителях </w:t>
            </w:r>
            <w:r w:rsidRPr="003F3335">
              <w:rPr>
                <w:rFonts w:ascii="Times New Roman" w:eastAsia="Times New Roman" w:hAnsi="Times New Roman" w:cs="Times New Roman"/>
                <w:i/>
                <w:color w:val="auto"/>
                <w:sz w:val="20"/>
                <w:szCs w:val="20"/>
                <w:lang w:eastAsia="en-US"/>
              </w:rPr>
              <w:t>(Форма №1)</w:t>
            </w:r>
          </w:p>
        </w:tc>
        <w:tc>
          <w:tcPr>
            <w:tcW w:w="1417" w:type="dxa"/>
            <w:tcBorders>
              <w:top w:val="single" w:sz="4" w:space="0" w:color="000000"/>
              <w:left w:val="single" w:sz="4" w:space="0" w:color="000000"/>
              <w:bottom w:val="single" w:sz="4" w:space="0" w:color="000000"/>
              <w:right w:val="single" w:sz="4" w:space="0" w:color="000000"/>
            </w:tcBorders>
            <w:vAlign w:val="center"/>
          </w:tcPr>
          <w:p w14:paraId="184D2396" w14:textId="77777777" w:rsidR="00B41618" w:rsidRPr="003F3335" w:rsidRDefault="00B41618" w:rsidP="00B10D1F">
            <w:pPr>
              <w:spacing w:after="0" w:line="240" w:lineRule="auto"/>
              <w:ind w:right="58"/>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 xml:space="preserve">Имеется / </w:t>
            </w:r>
            <w:r>
              <w:rPr>
                <w:rFonts w:ascii="Times New Roman" w:eastAsia="Times New Roman" w:hAnsi="Times New Roman" w:cs="Times New Roman"/>
                <w:color w:val="auto"/>
                <w:sz w:val="20"/>
                <w:szCs w:val="20"/>
                <w:lang w:val="en-US" w:eastAsia="en-US"/>
              </w:rPr>
              <w:br/>
            </w:r>
            <w:r w:rsidRPr="003F3335">
              <w:rPr>
                <w:rFonts w:ascii="Times New Roman" w:eastAsia="Times New Roman" w:hAnsi="Times New Roman" w:cs="Times New Roman"/>
                <w:color w:val="auto"/>
                <w:sz w:val="20"/>
                <w:szCs w:val="20"/>
                <w:lang w:val="en-US" w:eastAsia="en-US"/>
              </w:rP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625AF00E" w14:textId="77777777" w:rsidR="00B41618" w:rsidRPr="003F3335" w:rsidRDefault="00B41618" w:rsidP="00B10D1F">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B41618" w:rsidRPr="003F3335" w14:paraId="5D93FB53" w14:textId="77777777" w:rsidTr="00B10D1F">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7FAA36A" w14:textId="77777777" w:rsidR="00B41618" w:rsidRPr="003F3335" w:rsidRDefault="00B41618" w:rsidP="00B10D1F">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2</w:t>
            </w:r>
          </w:p>
        </w:tc>
        <w:tc>
          <w:tcPr>
            <w:tcW w:w="3223" w:type="dxa"/>
            <w:tcBorders>
              <w:top w:val="single" w:sz="4" w:space="0" w:color="000000"/>
              <w:left w:val="single" w:sz="4" w:space="0" w:color="000000"/>
              <w:bottom w:val="single" w:sz="4" w:space="0" w:color="000000"/>
              <w:right w:val="single" w:sz="4" w:space="0" w:color="000000"/>
            </w:tcBorders>
            <w:vAlign w:val="center"/>
          </w:tcPr>
          <w:p w14:paraId="055BD275" w14:textId="77777777" w:rsidR="00B41618" w:rsidRPr="003F3335" w:rsidRDefault="00B41618" w:rsidP="00B10D1F">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Копии документов о государственной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tcPr>
          <w:p w14:paraId="2EA587C8" w14:textId="77777777" w:rsidR="00B41618" w:rsidRPr="003F3335" w:rsidRDefault="00B41618" w:rsidP="00B10D1F">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1F56BCC1" w14:textId="77777777" w:rsidR="00B41618" w:rsidRPr="003F3335" w:rsidRDefault="00B41618" w:rsidP="00B10D1F">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B41618" w:rsidRPr="003F3335" w14:paraId="7BD4D626" w14:textId="77777777" w:rsidTr="00B10D1F">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111D765F" w14:textId="77777777" w:rsidR="00B41618" w:rsidRPr="003F3335" w:rsidRDefault="00B41618" w:rsidP="00B10D1F">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3</w:t>
            </w:r>
          </w:p>
        </w:tc>
        <w:tc>
          <w:tcPr>
            <w:tcW w:w="3223" w:type="dxa"/>
            <w:tcBorders>
              <w:top w:val="single" w:sz="4" w:space="0" w:color="000000"/>
              <w:left w:val="single" w:sz="4" w:space="0" w:color="000000"/>
              <w:bottom w:val="single" w:sz="4" w:space="0" w:color="000000"/>
              <w:right w:val="single" w:sz="4" w:space="0" w:color="000000"/>
            </w:tcBorders>
            <w:vAlign w:val="center"/>
          </w:tcPr>
          <w:p w14:paraId="3252DE79" w14:textId="77777777" w:rsidR="00B41618" w:rsidRPr="003F3335" w:rsidRDefault="00B41618" w:rsidP="00B10D1F">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 xml:space="preserve">Гарантийное письмо </w:t>
            </w:r>
            <w:r w:rsidRPr="003F3335">
              <w:rPr>
                <w:rFonts w:ascii="Times New Roman" w:eastAsia="Times New Roman" w:hAnsi="Times New Roman" w:cs="Times New Roman"/>
                <w:color w:val="auto"/>
                <w:sz w:val="20"/>
                <w:szCs w:val="20"/>
              </w:rPr>
              <w:br/>
            </w:r>
            <w:r w:rsidRPr="003F3335">
              <w:rPr>
                <w:rFonts w:ascii="Times New Roman" w:eastAsia="Times New Roman" w:hAnsi="Times New Roman" w:cs="Times New Roman"/>
                <w:i/>
                <w:color w:val="auto"/>
                <w:sz w:val="20"/>
                <w:szCs w:val="20"/>
              </w:rPr>
              <w:t>(форма №2)</w:t>
            </w:r>
          </w:p>
        </w:tc>
        <w:tc>
          <w:tcPr>
            <w:tcW w:w="1417" w:type="dxa"/>
            <w:tcBorders>
              <w:top w:val="single" w:sz="4" w:space="0" w:color="000000"/>
              <w:left w:val="single" w:sz="4" w:space="0" w:color="000000"/>
              <w:bottom w:val="single" w:sz="4" w:space="0" w:color="000000"/>
              <w:right w:val="single" w:sz="4" w:space="0" w:color="000000"/>
            </w:tcBorders>
            <w:vAlign w:val="center"/>
          </w:tcPr>
          <w:p w14:paraId="302D9822" w14:textId="77777777" w:rsidR="00B41618" w:rsidRPr="003F3335" w:rsidRDefault="00B41618" w:rsidP="00B10D1F">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60321176" w14:textId="77777777" w:rsidR="00B41618" w:rsidRPr="003F3335" w:rsidRDefault="00B41618" w:rsidP="00B10D1F">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хотя бы по одному из 6 пунктов есть положительный ответ или не предоставлена информация, то участник дисквалифицируется</w:t>
            </w:r>
          </w:p>
        </w:tc>
      </w:tr>
      <w:tr w:rsidR="00B41618" w:rsidRPr="003F3335" w14:paraId="25029444" w14:textId="77777777" w:rsidTr="00B10D1F">
        <w:trPr>
          <w:trHeight w:val="374"/>
        </w:trPr>
        <w:tc>
          <w:tcPr>
            <w:tcW w:w="458" w:type="dxa"/>
            <w:tcBorders>
              <w:top w:val="single" w:sz="4" w:space="0" w:color="000000"/>
              <w:left w:val="single" w:sz="4" w:space="0" w:color="000000"/>
              <w:bottom w:val="single" w:sz="4" w:space="0" w:color="000000"/>
              <w:right w:val="single" w:sz="4" w:space="0" w:color="000000"/>
            </w:tcBorders>
            <w:vAlign w:val="center"/>
          </w:tcPr>
          <w:p w14:paraId="2F285A6E" w14:textId="77777777" w:rsidR="00B41618" w:rsidRPr="003F3335" w:rsidRDefault="00B41618" w:rsidP="00B10D1F">
            <w:pPr>
              <w:spacing w:after="0" w:line="240" w:lineRule="auto"/>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4</w:t>
            </w:r>
          </w:p>
        </w:tc>
        <w:tc>
          <w:tcPr>
            <w:tcW w:w="3223" w:type="dxa"/>
            <w:tcBorders>
              <w:top w:val="single" w:sz="4" w:space="0" w:color="000000"/>
              <w:left w:val="single" w:sz="4" w:space="0" w:color="000000"/>
              <w:bottom w:val="single" w:sz="4" w:space="0" w:color="000000"/>
              <w:right w:val="single" w:sz="4" w:space="0" w:color="000000"/>
            </w:tcBorders>
            <w:vAlign w:val="center"/>
          </w:tcPr>
          <w:p w14:paraId="3A21F3B8" w14:textId="77777777" w:rsidR="00B41618" w:rsidRPr="003F3335" w:rsidRDefault="00B41618" w:rsidP="00B10D1F">
            <w:pPr>
              <w:spacing w:after="0" w:line="240" w:lineRule="auto"/>
              <w:ind w:right="6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Заявление </w:t>
            </w:r>
            <w:r w:rsidRPr="00920B15">
              <w:rPr>
                <w:rFonts w:ascii="Times New Roman" w:eastAsia="Times New Roman" w:hAnsi="Times New Roman" w:cs="Times New Roman"/>
                <w:color w:val="auto"/>
                <w:sz w:val="20"/>
                <w:szCs w:val="20"/>
                <w:lang w:eastAsia="en-US"/>
              </w:rPr>
              <w:t>по недопущению коррупционных проявлений</w:t>
            </w:r>
            <w:r>
              <w:rPr>
                <w:rFonts w:ascii="Times New Roman" w:eastAsia="Times New Roman" w:hAnsi="Times New Roman" w:cs="Times New Roman"/>
                <w:color w:val="auto"/>
                <w:sz w:val="20"/>
                <w:szCs w:val="20"/>
                <w:lang w:eastAsia="en-US"/>
              </w:rPr>
              <w:t xml:space="preserve"> </w:t>
            </w:r>
            <w:r w:rsidRPr="003F3335">
              <w:rPr>
                <w:rFonts w:ascii="Times New Roman" w:eastAsia="Times New Roman" w:hAnsi="Times New Roman" w:cs="Times New Roman"/>
                <w:i/>
                <w:color w:val="auto"/>
                <w:sz w:val="20"/>
                <w:szCs w:val="20"/>
              </w:rPr>
              <w:t>(форма №</w:t>
            </w:r>
            <w:r>
              <w:rPr>
                <w:rFonts w:ascii="Times New Roman" w:eastAsia="Times New Roman" w:hAnsi="Times New Roman" w:cs="Times New Roman"/>
                <w:i/>
                <w:color w:val="auto"/>
                <w:sz w:val="20"/>
                <w:szCs w:val="20"/>
              </w:rPr>
              <w:t>3</w:t>
            </w:r>
            <w:r w:rsidRPr="003F3335">
              <w:rPr>
                <w:rFonts w:ascii="Times New Roman" w:eastAsia="Times New Roman" w:hAnsi="Times New Roman" w:cs="Times New Roman"/>
                <w:i/>
                <w:color w:val="auto"/>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38FB7CE" w14:textId="77777777" w:rsidR="00B41618" w:rsidRPr="003F3335" w:rsidRDefault="00B41618" w:rsidP="00B10D1F">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7B8B2B21" w14:textId="77777777" w:rsidR="00B41618" w:rsidRPr="003F3335" w:rsidRDefault="00B41618" w:rsidP="00B10D1F">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B41618" w:rsidRPr="003F3335" w14:paraId="1897E651" w14:textId="77777777" w:rsidTr="00B10D1F">
        <w:trPr>
          <w:trHeight w:val="773"/>
        </w:trPr>
        <w:tc>
          <w:tcPr>
            <w:tcW w:w="458" w:type="dxa"/>
            <w:tcBorders>
              <w:top w:val="single" w:sz="4" w:space="0" w:color="000000"/>
              <w:left w:val="single" w:sz="4" w:space="0" w:color="000000"/>
              <w:bottom w:val="single" w:sz="4" w:space="0" w:color="000000"/>
              <w:right w:val="single" w:sz="4" w:space="0" w:color="000000"/>
            </w:tcBorders>
            <w:vAlign w:val="center"/>
          </w:tcPr>
          <w:p w14:paraId="6EFEB12B" w14:textId="77777777" w:rsidR="00B41618" w:rsidRPr="003F3335" w:rsidRDefault="00B41618" w:rsidP="00B10D1F">
            <w:pPr>
              <w:spacing w:after="0" w:line="240" w:lineRule="auto"/>
              <w:jc w:val="center"/>
              <w:rPr>
                <w:rFonts w:ascii="Times New Roman" w:hAnsi="Times New Roman" w:cs="Times New Roman"/>
                <w:color w:val="auto"/>
                <w:sz w:val="20"/>
                <w:szCs w:val="20"/>
                <w:lang w:eastAsia="en-US"/>
              </w:rPr>
            </w:pPr>
            <w:r w:rsidRPr="003F3335">
              <w:rPr>
                <w:rFonts w:ascii="Times New Roman" w:hAnsi="Times New Roman" w:cs="Times New Roman"/>
                <w:color w:val="auto"/>
                <w:sz w:val="20"/>
                <w:szCs w:val="20"/>
                <w:lang w:eastAsia="en-US"/>
              </w:rPr>
              <w:t>5</w:t>
            </w:r>
          </w:p>
        </w:tc>
        <w:tc>
          <w:tcPr>
            <w:tcW w:w="3223" w:type="dxa"/>
            <w:tcBorders>
              <w:top w:val="single" w:sz="4" w:space="0" w:color="000000"/>
              <w:left w:val="single" w:sz="4" w:space="0" w:color="000000"/>
              <w:bottom w:val="single" w:sz="4" w:space="0" w:color="000000"/>
              <w:right w:val="single" w:sz="4" w:space="0" w:color="000000"/>
            </w:tcBorders>
            <w:vAlign w:val="center"/>
          </w:tcPr>
          <w:p w14:paraId="3BDFAEDD" w14:textId="77777777" w:rsidR="00B41618" w:rsidRPr="003F3335" w:rsidRDefault="00B41618" w:rsidP="00B10D1F">
            <w:pPr>
              <w:spacing w:after="0" w:line="240" w:lineRule="auto"/>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rPr>
              <w:t xml:space="preserve">Информация об оказании аналогичных услуг </w:t>
            </w:r>
            <w:r w:rsidRPr="003F3335">
              <w:rPr>
                <w:rFonts w:ascii="Times New Roman" w:eastAsia="Times New Roman" w:hAnsi="Times New Roman" w:cs="Times New Roman"/>
                <w:i/>
                <w:color w:val="auto"/>
                <w:sz w:val="20"/>
                <w:szCs w:val="20"/>
              </w:rPr>
              <w:t>(форма №4)</w:t>
            </w:r>
          </w:p>
        </w:tc>
        <w:tc>
          <w:tcPr>
            <w:tcW w:w="1417" w:type="dxa"/>
            <w:tcBorders>
              <w:top w:val="single" w:sz="4" w:space="0" w:color="000000"/>
              <w:left w:val="single" w:sz="4" w:space="0" w:color="000000"/>
              <w:bottom w:val="single" w:sz="4" w:space="0" w:color="000000"/>
              <w:right w:val="single" w:sz="4" w:space="0" w:color="000000"/>
            </w:tcBorders>
            <w:vAlign w:val="center"/>
          </w:tcPr>
          <w:p w14:paraId="0F443206" w14:textId="77777777" w:rsidR="00B41618" w:rsidRPr="003F3335" w:rsidRDefault="00B41618" w:rsidP="00B10D1F">
            <w:pPr>
              <w:spacing w:after="0" w:line="240" w:lineRule="auto"/>
              <w:ind w:right="58"/>
              <w:jc w:val="center"/>
              <w:rPr>
                <w:rFonts w:ascii="Times New Roman" w:eastAsia="Times New Roman" w:hAnsi="Times New Roman" w:cs="Times New Roman"/>
                <w:color w:val="auto"/>
                <w:sz w:val="20"/>
                <w:szCs w:val="20"/>
                <w:lang w:val="en-US" w:eastAsia="en-US"/>
              </w:rPr>
            </w:pPr>
            <w:r w:rsidRPr="008D5878">
              <w:rPr>
                <w:rFonts w:ascii="Times New Roman" w:eastAsia="Times New Roman" w:hAnsi="Times New Roman" w:cs="Times New Roman"/>
                <w:color w:val="auto"/>
                <w:sz w:val="20"/>
                <w:szCs w:val="20"/>
                <w:lang w:val="en-US" w:eastAsia="en-US"/>
              </w:rPr>
              <w:t xml:space="preserve">Имеется / </w:t>
            </w:r>
            <w:r w:rsidRPr="008D5878">
              <w:rPr>
                <w:rFonts w:ascii="Times New Roman" w:eastAsia="Times New Roman" w:hAnsi="Times New Roman" w:cs="Times New Roman"/>
                <w:color w:val="auto"/>
                <w:sz w:val="20"/>
                <w:szCs w:val="20"/>
                <w:lang w:val="en-US" w:eastAsia="en-US"/>
              </w:rPr>
              <w:br/>
              <w:t>Не имеется</w:t>
            </w:r>
          </w:p>
        </w:tc>
        <w:tc>
          <w:tcPr>
            <w:tcW w:w="4161" w:type="dxa"/>
            <w:tcBorders>
              <w:top w:val="single" w:sz="4" w:space="0" w:color="000000"/>
              <w:left w:val="single" w:sz="4" w:space="0" w:color="000000"/>
              <w:bottom w:val="single" w:sz="4" w:space="0" w:color="000000"/>
              <w:right w:val="single" w:sz="4" w:space="0" w:color="000000"/>
            </w:tcBorders>
            <w:vAlign w:val="center"/>
          </w:tcPr>
          <w:p w14:paraId="463FCC92" w14:textId="77777777" w:rsidR="00B41618" w:rsidRPr="003F3335" w:rsidRDefault="00B41618" w:rsidP="00B10D1F">
            <w:pPr>
              <w:spacing w:after="0" w:line="240" w:lineRule="auto"/>
              <w:jc w:val="center"/>
              <w:rPr>
                <w:rFonts w:ascii="Times New Roman" w:hAnsi="Times New Roman" w:cs="Times New Roman"/>
                <w:color w:val="auto"/>
                <w:sz w:val="20"/>
                <w:szCs w:val="20"/>
                <w:lang w:eastAsia="en-US"/>
              </w:rPr>
            </w:pPr>
            <w:r w:rsidRPr="003F3335">
              <w:rPr>
                <w:rFonts w:ascii="Times New Roman" w:eastAsia="Times New Roman" w:hAnsi="Times New Roman" w:cs="Times New Roman"/>
                <w:color w:val="auto"/>
                <w:sz w:val="20"/>
                <w:szCs w:val="20"/>
                <w:lang w:eastAsia="en-US"/>
              </w:rPr>
              <w:t>Если не имеется, то участник дисквалифицируется</w:t>
            </w:r>
          </w:p>
        </w:tc>
      </w:tr>
      <w:tr w:rsidR="00B41618" w:rsidRPr="003F3335" w14:paraId="13F2F609" w14:textId="77777777" w:rsidTr="00B10D1F">
        <w:trPr>
          <w:trHeight w:val="793"/>
        </w:trPr>
        <w:tc>
          <w:tcPr>
            <w:tcW w:w="458" w:type="dxa"/>
            <w:tcBorders>
              <w:top w:val="single" w:sz="4" w:space="0" w:color="auto"/>
              <w:left w:val="single" w:sz="4" w:space="0" w:color="auto"/>
              <w:bottom w:val="single" w:sz="4" w:space="0" w:color="auto"/>
              <w:right w:val="single" w:sz="4" w:space="0" w:color="auto"/>
            </w:tcBorders>
            <w:vAlign w:val="center"/>
          </w:tcPr>
          <w:p w14:paraId="166B6CC6" w14:textId="77777777" w:rsidR="00B41618" w:rsidRPr="003F3335" w:rsidRDefault="00B41618" w:rsidP="00B10D1F">
            <w:pPr>
              <w:spacing w:after="0" w:line="240" w:lineRule="auto"/>
              <w:jc w:val="center"/>
              <w:rPr>
                <w:rFonts w:ascii="Times New Roman" w:hAnsi="Times New Roman" w:cs="Times New Roman"/>
                <w:color w:val="auto"/>
                <w:sz w:val="20"/>
                <w:szCs w:val="20"/>
                <w:lang w:eastAsia="en-US"/>
              </w:rPr>
            </w:pPr>
            <w:r w:rsidRPr="003F3335">
              <w:rPr>
                <w:rFonts w:ascii="Times New Roman" w:hAnsi="Times New Roman" w:cs="Times New Roman"/>
                <w:color w:val="auto"/>
                <w:sz w:val="20"/>
                <w:szCs w:val="20"/>
                <w:lang w:eastAsia="en-US"/>
              </w:rPr>
              <w:t>6</w:t>
            </w:r>
          </w:p>
        </w:tc>
        <w:tc>
          <w:tcPr>
            <w:tcW w:w="3223" w:type="dxa"/>
            <w:tcBorders>
              <w:top w:val="single" w:sz="4" w:space="0" w:color="auto"/>
              <w:bottom w:val="single" w:sz="4" w:space="0" w:color="auto"/>
              <w:right w:val="single" w:sz="4" w:space="0" w:color="auto"/>
            </w:tcBorders>
            <w:vAlign w:val="center"/>
          </w:tcPr>
          <w:p w14:paraId="32389603" w14:textId="77777777" w:rsidR="00B41618" w:rsidRPr="003F3335" w:rsidRDefault="00B41618" w:rsidP="00B10D1F">
            <w:pPr>
              <w:spacing w:after="0" w:line="240" w:lineRule="auto"/>
              <w:rPr>
                <w:rFonts w:ascii="Times New Roman" w:hAnsi="Times New Roman"/>
                <w:sz w:val="20"/>
                <w:szCs w:val="20"/>
              </w:rPr>
            </w:pPr>
            <w:r w:rsidRPr="003F3335">
              <w:rPr>
                <w:rFonts w:ascii="Times New Roman" w:hAnsi="Times New Roman"/>
                <w:sz w:val="20"/>
                <w:szCs w:val="20"/>
              </w:rPr>
              <w:t>Участники, учредителями которых являются одни и те же юридические и физические лица</w:t>
            </w:r>
          </w:p>
        </w:tc>
        <w:tc>
          <w:tcPr>
            <w:tcW w:w="1417" w:type="dxa"/>
            <w:tcBorders>
              <w:top w:val="single" w:sz="4" w:space="0" w:color="auto"/>
              <w:left w:val="single" w:sz="4" w:space="0" w:color="auto"/>
              <w:bottom w:val="single" w:sz="4" w:space="0" w:color="auto"/>
              <w:right w:val="single" w:sz="4" w:space="0" w:color="auto"/>
            </w:tcBorders>
            <w:vAlign w:val="center"/>
          </w:tcPr>
          <w:p w14:paraId="3FDFBFC4" w14:textId="77777777" w:rsidR="00B41618" w:rsidRPr="003F3335" w:rsidRDefault="00B41618" w:rsidP="00B10D1F">
            <w:pPr>
              <w:jc w:val="center"/>
              <w:rPr>
                <w:rFonts w:ascii="Times New Roman" w:hAnsi="Times New Roman"/>
                <w:sz w:val="20"/>
                <w:szCs w:val="20"/>
              </w:rPr>
            </w:pPr>
            <w:r w:rsidRPr="003F3335">
              <w:rPr>
                <w:rFonts w:ascii="Times New Roman" w:hAnsi="Times New Roman"/>
                <w:sz w:val="20"/>
                <w:szCs w:val="20"/>
              </w:rPr>
              <w:t>Да/нет</w:t>
            </w:r>
          </w:p>
        </w:tc>
        <w:tc>
          <w:tcPr>
            <w:tcW w:w="4161" w:type="dxa"/>
            <w:tcBorders>
              <w:top w:val="single" w:sz="4" w:space="0" w:color="auto"/>
              <w:left w:val="single" w:sz="4" w:space="0" w:color="auto"/>
              <w:bottom w:val="single" w:sz="4" w:space="0" w:color="auto"/>
              <w:right w:val="single" w:sz="4" w:space="0" w:color="auto"/>
            </w:tcBorders>
            <w:vAlign w:val="center"/>
          </w:tcPr>
          <w:p w14:paraId="05CC9168" w14:textId="77777777" w:rsidR="00B41618" w:rsidRPr="003F3335" w:rsidRDefault="00B41618" w:rsidP="00B10D1F">
            <w:pPr>
              <w:spacing w:after="0" w:line="240" w:lineRule="auto"/>
              <w:jc w:val="center"/>
              <w:rPr>
                <w:rFonts w:ascii="Times New Roman" w:hAnsi="Times New Roman"/>
                <w:sz w:val="20"/>
                <w:szCs w:val="20"/>
              </w:rPr>
            </w:pPr>
            <w:r w:rsidRPr="003F3335">
              <w:rPr>
                <w:rFonts w:ascii="Times New Roman" w:hAnsi="Times New Roman"/>
                <w:sz w:val="20"/>
                <w:szCs w:val="20"/>
              </w:rPr>
              <w:t>Если да, то Участники, учредителями которых являются одни и те же юридические и физические лица дисквалифицируются</w:t>
            </w:r>
          </w:p>
        </w:tc>
      </w:tr>
    </w:tbl>
    <w:p w14:paraId="6AD57409" w14:textId="77777777" w:rsidR="00B41618" w:rsidRPr="00601558" w:rsidRDefault="00B41618" w:rsidP="00B41618">
      <w:pPr>
        <w:keepNext/>
        <w:keepLines/>
        <w:spacing w:after="0" w:line="240" w:lineRule="auto"/>
        <w:ind w:left="535" w:hanging="10"/>
        <w:outlineLvl w:val="3"/>
        <w:rPr>
          <w:rFonts w:ascii="Times New Roman" w:eastAsia="Times New Roman" w:hAnsi="Times New Roman" w:cs="Times New Roman"/>
          <w:color w:val="auto"/>
          <w:sz w:val="24"/>
          <w:szCs w:val="24"/>
        </w:rPr>
      </w:pPr>
    </w:p>
    <w:p w14:paraId="19D16306" w14:textId="77777777" w:rsidR="00B41618" w:rsidRPr="00790D11" w:rsidRDefault="00B41618" w:rsidP="00B41618">
      <w:pPr>
        <w:pStyle w:val="a4"/>
        <w:numPr>
          <w:ilvl w:val="0"/>
          <w:numId w:val="12"/>
        </w:numPr>
        <w:spacing w:after="0" w:line="240" w:lineRule="auto"/>
        <w:ind w:left="18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Техническая оценка предложений.</w:t>
      </w:r>
    </w:p>
    <w:p w14:paraId="10D0AA6F" w14:textId="77777777" w:rsidR="00B41618" w:rsidRPr="00790D11" w:rsidRDefault="00B41618" w:rsidP="00B41618">
      <w:pPr>
        <w:spacing w:after="5" w:line="240" w:lineRule="auto"/>
        <w:ind w:right="159"/>
        <w:jc w:val="both"/>
        <w:rPr>
          <w:rFonts w:ascii="Times New Roman" w:eastAsia="Times New Roman" w:hAnsi="Times New Roman" w:cs="Times New Roman"/>
          <w:sz w:val="24"/>
          <w:szCs w:val="24"/>
        </w:rPr>
      </w:pPr>
      <w:r w:rsidRPr="00790D11">
        <w:rPr>
          <w:rFonts w:ascii="Times New Roman" w:eastAsia="Times New Roman" w:hAnsi="Times New Roman" w:cs="Times New Roman"/>
          <w:sz w:val="24"/>
          <w:szCs w:val="24"/>
        </w:rPr>
        <w:t xml:space="preserve">Осуществляется </w:t>
      </w:r>
      <w:r>
        <w:rPr>
          <w:rFonts w:ascii="Times New Roman" w:eastAsia="Times New Roman" w:hAnsi="Times New Roman" w:cs="Times New Roman"/>
          <w:sz w:val="24"/>
          <w:szCs w:val="24"/>
        </w:rPr>
        <w:t>закупочной</w:t>
      </w:r>
      <w:r w:rsidRPr="00790D11">
        <w:rPr>
          <w:rFonts w:ascii="Times New Roman" w:eastAsia="Times New Roman" w:hAnsi="Times New Roman" w:cs="Times New Roman"/>
          <w:sz w:val="24"/>
          <w:szCs w:val="24"/>
        </w:rPr>
        <w:t xml:space="preserve"> комиссией на основании технических критериев оценки, указанных в данной таблице. Предложения Участников </w:t>
      </w:r>
      <w:r>
        <w:rPr>
          <w:rFonts w:ascii="Times New Roman" w:eastAsia="Times New Roman" w:hAnsi="Times New Roman" w:cs="Times New Roman"/>
          <w:sz w:val="24"/>
          <w:szCs w:val="24"/>
        </w:rPr>
        <w:t>отбора</w:t>
      </w:r>
      <w:r w:rsidRPr="00790D11">
        <w:rPr>
          <w:rFonts w:ascii="Times New Roman" w:eastAsia="Times New Roman" w:hAnsi="Times New Roman" w:cs="Times New Roman"/>
          <w:sz w:val="24"/>
          <w:szCs w:val="24"/>
        </w:rPr>
        <w:t>, не прошедшие по технической оценке, дисквалифицируются.</w:t>
      </w:r>
    </w:p>
    <w:p w14:paraId="30272237" w14:textId="77777777" w:rsidR="00B41618" w:rsidRPr="00CE3F3F" w:rsidRDefault="00B41618" w:rsidP="00B41618">
      <w:pPr>
        <w:keepNext/>
        <w:keepLines/>
        <w:spacing w:after="0" w:line="240" w:lineRule="auto"/>
        <w:outlineLvl w:val="3"/>
        <w:rPr>
          <w:rFonts w:ascii="Times New Roman" w:eastAsia="Times New Roman" w:hAnsi="Times New Roman" w:cs="Times New Roman"/>
          <w:b/>
          <w:i/>
          <w:color w:val="auto"/>
          <w:sz w:val="16"/>
          <w:szCs w:val="16"/>
        </w:rPr>
      </w:pPr>
    </w:p>
    <w:p w14:paraId="6858732B" w14:textId="77777777" w:rsidR="00B41618" w:rsidRDefault="00B41618" w:rsidP="00B41618">
      <w:pPr>
        <w:keepNext/>
        <w:keepLines/>
        <w:spacing w:after="0" w:line="240" w:lineRule="auto"/>
        <w:outlineLvl w:val="3"/>
        <w:rPr>
          <w:rFonts w:ascii="Times New Roman" w:eastAsia="Times New Roman" w:hAnsi="Times New Roman" w:cs="Times New Roman"/>
          <w:b/>
          <w:i/>
          <w:color w:val="auto"/>
          <w:sz w:val="24"/>
          <w:szCs w:val="24"/>
        </w:rPr>
      </w:pPr>
      <w:r w:rsidRPr="00790D11">
        <w:rPr>
          <w:rFonts w:ascii="Times New Roman" w:eastAsia="Times New Roman" w:hAnsi="Times New Roman" w:cs="Times New Roman"/>
          <w:b/>
          <w:i/>
          <w:color w:val="auto"/>
          <w:sz w:val="24"/>
          <w:szCs w:val="24"/>
        </w:rPr>
        <w:t>Критерии технической оценки</w:t>
      </w:r>
    </w:p>
    <w:tbl>
      <w:tblPr>
        <w:tblpPr w:leftFromText="180" w:rightFromText="180" w:vertAnchor="text" w:horzAnchor="margin" w:tblpY="193"/>
        <w:tblW w:w="9259" w:type="dxa"/>
        <w:tblCellMar>
          <w:top w:w="9" w:type="dxa"/>
          <w:right w:w="50" w:type="dxa"/>
        </w:tblCellMar>
        <w:tblLook w:val="04A0" w:firstRow="1" w:lastRow="0" w:firstColumn="1" w:lastColumn="0" w:noHBand="0" w:noVBand="1"/>
      </w:tblPr>
      <w:tblGrid>
        <w:gridCol w:w="455"/>
        <w:gridCol w:w="3147"/>
        <w:gridCol w:w="1922"/>
        <w:gridCol w:w="3735"/>
      </w:tblGrid>
      <w:tr w:rsidR="00B41618" w:rsidRPr="003F3335" w14:paraId="30C040BC" w14:textId="77777777" w:rsidTr="00B10D1F">
        <w:trPr>
          <w:trHeight w:val="374"/>
        </w:trPr>
        <w:tc>
          <w:tcPr>
            <w:tcW w:w="455" w:type="dxa"/>
            <w:tcBorders>
              <w:top w:val="single" w:sz="4" w:space="0" w:color="000000"/>
              <w:left w:val="single" w:sz="4" w:space="0" w:color="000000"/>
              <w:bottom w:val="single" w:sz="4" w:space="0" w:color="000000"/>
              <w:right w:val="single" w:sz="4" w:space="0" w:color="000000"/>
            </w:tcBorders>
          </w:tcPr>
          <w:p w14:paraId="244714A3" w14:textId="77777777" w:rsidR="00B41618" w:rsidRPr="003F3335" w:rsidRDefault="00B41618" w:rsidP="00B10D1F">
            <w:pPr>
              <w:spacing w:after="0" w:line="240" w:lineRule="auto"/>
              <w:jc w:val="both"/>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55EF66CA" w14:textId="77777777" w:rsidR="00B41618" w:rsidRPr="003F3335" w:rsidRDefault="00B41618" w:rsidP="00B10D1F">
            <w:pPr>
              <w:spacing w:after="0" w:line="240" w:lineRule="auto"/>
              <w:ind w:right="60"/>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Критерий </w:t>
            </w:r>
          </w:p>
        </w:tc>
        <w:tc>
          <w:tcPr>
            <w:tcW w:w="1922" w:type="dxa"/>
            <w:tcBorders>
              <w:top w:val="single" w:sz="4" w:space="0" w:color="000000"/>
              <w:left w:val="single" w:sz="4" w:space="0" w:color="000000"/>
              <w:bottom w:val="single" w:sz="4" w:space="0" w:color="000000"/>
              <w:right w:val="single" w:sz="4" w:space="0" w:color="000000"/>
            </w:tcBorders>
          </w:tcPr>
          <w:p w14:paraId="5C47285A" w14:textId="77777777" w:rsidR="00B41618" w:rsidRPr="003F3335" w:rsidRDefault="00B41618" w:rsidP="00B10D1F">
            <w:pPr>
              <w:spacing w:after="0" w:line="240" w:lineRule="auto"/>
              <w:ind w:right="58"/>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Оценка </w:t>
            </w:r>
          </w:p>
        </w:tc>
        <w:tc>
          <w:tcPr>
            <w:tcW w:w="3735" w:type="dxa"/>
            <w:tcBorders>
              <w:top w:val="single" w:sz="4" w:space="0" w:color="000000"/>
              <w:left w:val="single" w:sz="4" w:space="0" w:color="000000"/>
              <w:bottom w:val="single" w:sz="4" w:space="0" w:color="000000"/>
              <w:right w:val="single" w:sz="4" w:space="0" w:color="000000"/>
            </w:tcBorders>
          </w:tcPr>
          <w:p w14:paraId="30E3DDC9" w14:textId="77777777" w:rsidR="00B41618" w:rsidRPr="003F3335" w:rsidRDefault="00B41618" w:rsidP="00B10D1F">
            <w:pPr>
              <w:spacing w:after="0" w:line="240" w:lineRule="auto"/>
              <w:ind w:right="57"/>
              <w:jc w:val="center"/>
              <w:rPr>
                <w:rFonts w:ascii="Times New Roman" w:hAnsi="Times New Roman" w:cs="Times New Roman"/>
                <w:color w:val="auto"/>
                <w:sz w:val="20"/>
                <w:szCs w:val="20"/>
                <w:lang w:val="en-US" w:eastAsia="en-US"/>
              </w:rPr>
            </w:pPr>
            <w:r w:rsidRPr="003F3335">
              <w:rPr>
                <w:rFonts w:ascii="Times New Roman" w:eastAsia="Times New Roman" w:hAnsi="Times New Roman" w:cs="Times New Roman"/>
                <w:b/>
                <w:color w:val="auto"/>
                <w:sz w:val="20"/>
                <w:szCs w:val="20"/>
                <w:lang w:val="en-US" w:eastAsia="en-US"/>
              </w:rPr>
              <w:t xml:space="preserve">Примечание </w:t>
            </w:r>
          </w:p>
        </w:tc>
      </w:tr>
      <w:tr w:rsidR="00B41618" w:rsidRPr="003F3335" w14:paraId="11409215" w14:textId="77777777" w:rsidTr="00B10D1F">
        <w:trPr>
          <w:trHeight w:val="374"/>
        </w:trPr>
        <w:tc>
          <w:tcPr>
            <w:tcW w:w="455" w:type="dxa"/>
            <w:tcBorders>
              <w:top w:val="single" w:sz="4" w:space="0" w:color="000000"/>
              <w:left w:val="single" w:sz="4" w:space="0" w:color="000000"/>
              <w:bottom w:val="single" w:sz="4" w:space="0" w:color="000000"/>
              <w:right w:val="single" w:sz="4" w:space="0" w:color="000000"/>
            </w:tcBorders>
            <w:vAlign w:val="center"/>
          </w:tcPr>
          <w:p w14:paraId="5A804888" w14:textId="77777777" w:rsidR="00B41618" w:rsidRPr="003F3335" w:rsidRDefault="00B41618" w:rsidP="00B10D1F">
            <w:pPr>
              <w:spacing w:after="0" w:line="240" w:lineRule="auto"/>
              <w:jc w:val="center"/>
              <w:rPr>
                <w:rFonts w:ascii="Times New Roman" w:eastAsia="Times New Roman" w:hAnsi="Times New Roman" w:cs="Times New Roman"/>
                <w:color w:val="auto"/>
                <w:sz w:val="20"/>
                <w:szCs w:val="20"/>
                <w:lang w:val="en-US" w:eastAsia="en-US"/>
              </w:rPr>
            </w:pPr>
            <w:r w:rsidRPr="003F3335">
              <w:rPr>
                <w:rFonts w:ascii="Times New Roman" w:eastAsia="Times New Roman" w:hAnsi="Times New Roman" w:cs="Times New Roman"/>
                <w:color w:val="auto"/>
                <w:sz w:val="20"/>
                <w:szCs w:val="20"/>
                <w:lang w:val="en-US" w:eastAsia="en-US"/>
              </w:rPr>
              <w:t>1</w:t>
            </w:r>
          </w:p>
        </w:tc>
        <w:tc>
          <w:tcPr>
            <w:tcW w:w="3147" w:type="dxa"/>
            <w:tcBorders>
              <w:top w:val="single" w:sz="4" w:space="0" w:color="000000"/>
              <w:left w:val="single" w:sz="4" w:space="0" w:color="000000"/>
              <w:bottom w:val="single" w:sz="4" w:space="0" w:color="000000"/>
              <w:right w:val="single" w:sz="4" w:space="0" w:color="000000"/>
            </w:tcBorders>
            <w:vAlign w:val="center"/>
          </w:tcPr>
          <w:p w14:paraId="066B7A41" w14:textId="77777777" w:rsidR="00B41618" w:rsidRPr="003F3335" w:rsidRDefault="00B41618" w:rsidP="00B10D1F">
            <w:pPr>
              <w:spacing w:after="0" w:line="240" w:lineRule="auto"/>
              <w:ind w:right="60"/>
              <w:rPr>
                <w:rFonts w:ascii="Times New Roman" w:eastAsia="Times New Roman" w:hAnsi="Times New Roman" w:cs="Times New Roman"/>
                <w:color w:val="auto"/>
                <w:sz w:val="20"/>
                <w:szCs w:val="20"/>
                <w:lang w:eastAsia="en-US"/>
              </w:rPr>
            </w:pPr>
            <w:r w:rsidRPr="003F3335">
              <w:rPr>
                <w:rFonts w:ascii="Times New Roman" w:hAnsi="Times New Roman"/>
                <w:sz w:val="20"/>
                <w:szCs w:val="20"/>
              </w:rPr>
              <w:t>Соответствие требованиям Технического задания, которое является неотъемлемой частью закупочной документации</w:t>
            </w:r>
          </w:p>
        </w:tc>
        <w:tc>
          <w:tcPr>
            <w:tcW w:w="1922" w:type="dxa"/>
            <w:tcBorders>
              <w:top w:val="single" w:sz="4" w:space="0" w:color="000000"/>
              <w:left w:val="single" w:sz="4" w:space="0" w:color="000000"/>
              <w:bottom w:val="single" w:sz="4" w:space="0" w:color="000000"/>
              <w:right w:val="single" w:sz="4" w:space="0" w:color="000000"/>
            </w:tcBorders>
            <w:vAlign w:val="center"/>
          </w:tcPr>
          <w:p w14:paraId="643DB1DB" w14:textId="77777777" w:rsidR="00B41618" w:rsidRPr="003F3335" w:rsidRDefault="00B41618" w:rsidP="00B10D1F">
            <w:pPr>
              <w:spacing w:after="0" w:line="240" w:lineRule="auto"/>
              <w:ind w:right="58"/>
              <w:jc w:val="center"/>
              <w:rPr>
                <w:rFonts w:ascii="Times New Roman" w:eastAsia="Times New Roman" w:hAnsi="Times New Roman" w:cs="Times New Roman"/>
                <w:color w:val="auto"/>
                <w:sz w:val="20"/>
                <w:szCs w:val="20"/>
                <w:lang w:val="en-US" w:eastAsia="en-US"/>
              </w:rPr>
            </w:pPr>
            <w:r w:rsidRPr="003F3335">
              <w:rPr>
                <w:rFonts w:ascii="Times New Roman" w:hAnsi="Times New Roman"/>
                <w:sz w:val="20"/>
                <w:szCs w:val="20"/>
              </w:rPr>
              <w:t xml:space="preserve">Соответствует / </w:t>
            </w:r>
            <w:r w:rsidRPr="003F3335">
              <w:rPr>
                <w:rFonts w:ascii="Times New Roman" w:hAnsi="Times New Roman"/>
                <w:sz w:val="20"/>
                <w:szCs w:val="20"/>
              </w:rPr>
              <w:br/>
              <w:t>Не соответствует</w:t>
            </w:r>
          </w:p>
        </w:tc>
        <w:tc>
          <w:tcPr>
            <w:tcW w:w="3735" w:type="dxa"/>
            <w:tcBorders>
              <w:top w:val="single" w:sz="4" w:space="0" w:color="000000"/>
              <w:left w:val="single" w:sz="4" w:space="0" w:color="000000"/>
              <w:bottom w:val="single" w:sz="4" w:space="0" w:color="000000"/>
              <w:right w:val="single" w:sz="4" w:space="0" w:color="000000"/>
            </w:tcBorders>
            <w:vAlign w:val="center"/>
          </w:tcPr>
          <w:p w14:paraId="2DDCF8C6" w14:textId="77777777" w:rsidR="00B41618" w:rsidRPr="003F3335" w:rsidRDefault="00B41618" w:rsidP="00B10D1F">
            <w:pPr>
              <w:spacing w:after="0" w:line="240" w:lineRule="auto"/>
              <w:ind w:right="57"/>
              <w:jc w:val="center"/>
              <w:rPr>
                <w:rFonts w:ascii="Times New Roman" w:eastAsia="Times New Roman" w:hAnsi="Times New Roman" w:cs="Times New Roman"/>
                <w:color w:val="auto"/>
                <w:sz w:val="20"/>
                <w:szCs w:val="20"/>
                <w:lang w:eastAsia="en-US"/>
              </w:rPr>
            </w:pPr>
            <w:r w:rsidRPr="003F3335">
              <w:rPr>
                <w:rFonts w:ascii="Times New Roman" w:hAnsi="Times New Roman"/>
                <w:sz w:val="20"/>
                <w:szCs w:val="20"/>
              </w:rPr>
              <w:t xml:space="preserve">Если не соответствует, то </w:t>
            </w:r>
            <w:r w:rsidRPr="003F3335">
              <w:rPr>
                <w:rFonts w:ascii="Times New Roman" w:hAnsi="Times New Roman"/>
                <w:sz w:val="20"/>
                <w:szCs w:val="20"/>
              </w:rPr>
              <w:br/>
              <w:t>Участник дисквалифицируется</w:t>
            </w:r>
          </w:p>
        </w:tc>
      </w:tr>
    </w:tbl>
    <w:p w14:paraId="7530F469" w14:textId="77777777" w:rsidR="00B41618" w:rsidRPr="00CE3F3F" w:rsidRDefault="00B41618" w:rsidP="00B41618">
      <w:pPr>
        <w:spacing w:after="28" w:line="240" w:lineRule="auto"/>
        <w:rPr>
          <w:rFonts w:ascii="Times New Roman" w:eastAsia="Times New Roman" w:hAnsi="Times New Roman" w:cs="Times New Roman"/>
          <w:color w:val="auto"/>
          <w:sz w:val="16"/>
          <w:szCs w:val="16"/>
        </w:rPr>
      </w:pPr>
      <w:r w:rsidRPr="00790D11">
        <w:rPr>
          <w:rFonts w:ascii="Times New Roman" w:eastAsia="Times New Roman" w:hAnsi="Times New Roman" w:cs="Times New Roman"/>
          <w:color w:val="auto"/>
          <w:sz w:val="24"/>
          <w:szCs w:val="24"/>
        </w:rPr>
        <w:t xml:space="preserve"> </w:t>
      </w:r>
    </w:p>
    <w:p w14:paraId="721D569A" w14:textId="77777777" w:rsidR="00B41618" w:rsidRPr="00790D11" w:rsidRDefault="00B41618" w:rsidP="00B41618">
      <w:pPr>
        <w:pStyle w:val="a4"/>
        <w:numPr>
          <w:ilvl w:val="0"/>
          <w:numId w:val="12"/>
        </w:numPr>
        <w:spacing w:after="0" w:line="240" w:lineRule="auto"/>
        <w:ind w:left="270"/>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Ценовая оценка предложений. </w:t>
      </w:r>
    </w:p>
    <w:p w14:paraId="6A9058E4" w14:textId="77777777" w:rsidR="00B41618" w:rsidRPr="00790D11" w:rsidRDefault="00B41618" w:rsidP="00B41618">
      <w:pPr>
        <w:spacing w:after="5" w:line="240" w:lineRule="auto"/>
        <w:ind w:left="270" w:right="15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Осуществляется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после проведения технической оценки на основании документов ценовой части. </w:t>
      </w:r>
    </w:p>
    <w:p w14:paraId="3EAF01EA" w14:textId="77777777" w:rsidR="00B41618" w:rsidRPr="00790D11" w:rsidRDefault="00B41618" w:rsidP="00B41618">
      <w:pPr>
        <w:keepNext/>
        <w:keepLines/>
        <w:spacing w:after="0" w:line="240" w:lineRule="auto"/>
        <w:ind w:left="535" w:hanging="10"/>
        <w:outlineLvl w:val="3"/>
        <w:rPr>
          <w:rFonts w:ascii="Times New Roman" w:eastAsia="Times New Roman" w:hAnsi="Times New Roman" w:cs="Times New Roman"/>
          <w:color w:val="auto"/>
          <w:sz w:val="24"/>
          <w:szCs w:val="24"/>
        </w:rPr>
      </w:pPr>
      <w:r w:rsidRPr="00790D11">
        <w:rPr>
          <w:rFonts w:ascii="Times New Roman" w:eastAsia="Times New Roman" w:hAnsi="Times New Roman" w:cs="Times New Roman"/>
          <w:b/>
          <w:i/>
          <w:color w:val="auto"/>
          <w:sz w:val="24"/>
          <w:szCs w:val="24"/>
        </w:rPr>
        <w:t xml:space="preserve">Критерии ценовой оценки: </w:t>
      </w:r>
    </w:p>
    <w:tbl>
      <w:tblPr>
        <w:tblpPr w:leftFromText="180" w:rightFromText="180" w:vertAnchor="text" w:horzAnchor="margin" w:tblpY="149"/>
        <w:tblW w:w="9493" w:type="dxa"/>
        <w:tblCellMar>
          <w:top w:w="9" w:type="dxa"/>
          <w:left w:w="106" w:type="dxa"/>
          <w:right w:w="43" w:type="dxa"/>
        </w:tblCellMar>
        <w:tblLook w:val="04A0" w:firstRow="1" w:lastRow="0" w:firstColumn="1" w:lastColumn="0" w:noHBand="0" w:noVBand="1"/>
      </w:tblPr>
      <w:tblGrid>
        <w:gridCol w:w="423"/>
        <w:gridCol w:w="2124"/>
        <w:gridCol w:w="2126"/>
        <w:gridCol w:w="4820"/>
      </w:tblGrid>
      <w:tr w:rsidR="00B41618" w:rsidRPr="003F3335" w14:paraId="5A19BED6" w14:textId="77777777" w:rsidTr="00B10D1F">
        <w:trPr>
          <w:trHeight w:val="232"/>
        </w:trPr>
        <w:tc>
          <w:tcPr>
            <w:tcW w:w="423" w:type="dxa"/>
            <w:tcBorders>
              <w:top w:val="single" w:sz="4" w:space="0" w:color="000000"/>
              <w:left w:val="single" w:sz="4" w:space="0" w:color="000000"/>
              <w:bottom w:val="single" w:sz="4" w:space="0" w:color="000000"/>
              <w:right w:val="single" w:sz="4" w:space="0" w:color="000000"/>
            </w:tcBorders>
            <w:vAlign w:val="center"/>
          </w:tcPr>
          <w:p w14:paraId="5AE934BD" w14:textId="77777777" w:rsidR="00B41618" w:rsidRPr="003F3335" w:rsidRDefault="00B41618" w:rsidP="00B10D1F">
            <w:pPr>
              <w:spacing w:line="240" w:lineRule="auto"/>
              <w:jc w:val="center"/>
              <w:rPr>
                <w:rFonts w:ascii="Times New Roman" w:hAnsi="Times New Roman" w:cs="Times New Roman"/>
                <w:color w:val="auto"/>
                <w:sz w:val="20"/>
                <w:szCs w:val="20"/>
              </w:rPr>
            </w:pPr>
            <w:r w:rsidRPr="003F3335">
              <w:rPr>
                <w:rFonts w:ascii="Times New Roman" w:eastAsia="Times New Roman" w:hAnsi="Times New Roman" w:cs="Times New Roman"/>
                <w:b/>
                <w:color w:val="auto"/>
                <w:sz w:val="20"/>
                <w:szCs w:val="20"/>
              </w:rPr>
              <w:t>№</w:t>
            </w:r>
          </w:p>
        </w:tc>
        <w:tc>
          <w:tcPr>
            <w:tcW w:w="2124" w:type="dxa"/>
            <w:tcBorders>
              <w:top w:val="single" w:sz="4" w:space="0" w:color="000000"/>
              <w:left w:val="single" w:sz="4" w:space="0" w:color="000000"/>
              <w:bottom w:val="single" w:sz="4" w:space="0" w:color="000000"/>
              <w:right w:val="single" w:sz="4" w:space="0" w:color="000000"/>
            </w:tcBorders>
            <w:vAlign w:val="center"/>
          </w:tcPr>
          <w:p w14:paraId="3F99227B" w14:textId="77777777" w:rsidR="00B41618" w:rsidRPr="003F3335" w:rsidRDefault="00B41618" w:rsidP="00B10D1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Критерий</w:t>
            </w:r>
          </w:p>
        </w:tc>
        <w:tc>
          <w:tcPr>
            <w:tcW w:w="2126" w:type="dxa"/>
            <w:tcBorders>
              <w:top w:val="single" w:sz="4" w:space="0" w:color="000000"/>
              <w:left w:val="single" w:sz="4" w:space="0" w:color="000000"/>
              <w:bottom w:val="single" w:sz="4" w:space="0" w:color="000000"/>
              <w:right w:val="single" w:sz="4" w:space="0" w:color="000000"/>
            </w:tcBorders>
            <w:vAlign w:val="center"/>
          </w:tcPr>
          <w:p w14:paraId="70CCB122" w14:textId="77777777" w:rsidR="00B41618" w:rsidRPr="003F3335" w:rsidRDefault="00B41618" w:rsidP="00B10D1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Оценка</w:t>
            </w:r>
          </w:p>
        </w:tc>
        <w:tc>
          <w:tcPr>
            <w:tcW w:w="4820" w:type="dxa"/>
            <w:tcBorders>
              <w:top w:val="single" w:sz="4" w:space="0" w:color="000000"/>
              <w:left w:val="single" w:sz="4" w:space="0" w:color="000000"/>
              <w:bottom w:val="single" w:sz="4" w:space="0" w:color="000000"/>
              <w:right w:val="single" w:sz="4" w:space="0" w:color="000000"/>
            </w:tcBorders>
            <w:vAlign w:val="center"/>
          </w:tcPr>
          <w:p w14:paraId="77B44721" w14:textId="77777777" w:rsidR="00B41618" w:rsidRPr="003F3335" w:rsidRDefault="00B41618" w:rsidP="00B10D1F">
            <w:pPr>
              <w:spacing w:line="240" w:lineRule="auto"/>
              <w:jc w:val="center"/>
              <w:rPr>
                <w:rFonts w:ascii="Times New Roman" w:eastAsia="Times New Roman" w:hAnsi="Times New Roman" w:cs="Times New Roman"/>
                <w:b/>
                <w:color w:val="auto"/>
                <w:sz w:val="20"/>
                <w:szCs w:val="20"/>
              </w:rPr>
            </w:pPr>
            <w:r w:rsidRPr="003F3335">
              <w:rPr>
                <w:rFonts w:ascii="Times New Roman" w:eastAsia="Times New Roman" w:hAnsi="Times New Roman" w:cs="Times New Roman"/>
                <w:b/>
                <w:color w:val="auto"/>
                <w:sz w:val="20"/>
                <w:szCs w:val="20"/>
              </w:rPr>
              <w:t>Примечания</w:t>
            </w:r>
          </w:p>
        </w:tc>
      </w:tr>
      <w:tr w:rsidR="00B41618" w:rsidRPr="003F3335" w14:paraId="75D8AEAD" w14:textId="77777777" w:rsidTr="00B10D1F">
        <w:trPr>
          <w:trHeight w:val="668"/>
        </w:trPr>
        <w:tc>
          <w:tcPr>
            <w:tcW w:w="423" w:type="dxa"/>
            <w:tcBorders>
              <w:top w:val="single" w:sz="4" w:space="0" w:color="000000"/>
              <w:left w:val="single" w:sz="4" w:space="0" w:color="000000"/>
              <w:bottom w:val="single" w:sz="4" w:space="0" w:color="000000"/>
              <w:right w:val="single" w:sz="4" w:space="0" w:color="000000"/>
            </w:tcBorders>
            <w:vAlign w:val="center"/>
          </w:tcPr>
          <w:p w14:paraId="28BB0FB4" w14:textId="77777777" w:rsidR="00B41618" w:rsidRPr="003F3335" w:rsidRDefault="00B41618" w:rsidP="00B10D1F">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2B563ED0" w14:textId="77777777" w:rsidR="00B41618" w:rsidRPr="003F3335" w:rsidRDefault="00B41618" w:rsidP="00B10D1F">
            <w:pPr>
              <w:spacing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Цена/стоимость</w:t>
            </w:r>
          </w:p>
        </w:tc>
        <w:tc>
          <w:tcPr>
            <w:tcW w:w="2126" w:type="dxa"/>
            <w:tcBorders>
              <w:top w:val="single" w:sz="4" w:space="0" w:color="000000"/>
              <w:left w:val="single" w:sz="4" w:space="0" w:color="000000"/>
              <w:bottom w:val="single" w:sz="4" w:space="0" w:color="000000"/>
              <w:right w:val="single" w:sz="4" w:space="0" w:color="000000"/>
            </w:tcBorders>
            <w:vAlign w:val="center"/>
          </w:tcPr>
          <w:p w14:paraId="26B483E9" w14:textId="77777777" w:rsidR="00B41618" w:rsidRPr="003F3335" w:rsidRDefault="00B41618" w:rsidP="00B10D1F">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Наименьшая цена</w:t>
            </w:r>
          </w:p>
        </w:tc>
        <w:tc>
          <w:tcPr>
            <w:tcW w:w="4820" w:type="dxa"/>
            <w:tcBorders>
              <w:top w:val="single" w:sz="4" w:space="0" w:color="000000"/>
              <w:left w:val="single" w:sz="4" w:space="0" w:color="000000"/>
              <w:bottom w:val="single" w:sz="4" w:space="0" w:color="000000"/>
              <w:right w:val="single" w:sz="4" w:space="0" w:color="000000"/>
            </w:tcBorders>
            <w:vAlign w:val="center"/>
          </w:tcPr>
          <w:p w14:paraId="76354D05" w14:textId="77777777" w:rsidR="00B41618" w:rsidRPr="003F3335" w:rsidRDefault="00B41618" w:rsidP="00B10D1F">
            <w:pPr>
              <w:spacing w:after="0" w:line="240" w:lineRule="auto"/>
              <w:jc w:val="center"/>
              <w:rPr>
                <w:rFonts w:ascii="Times New Roman" w:eastAsia="Times New Roman" w:hAnsi="Times New Roman" w:cs="Times New Roman"/>
                <w:color w:val="auto"/>
                <w:sz w:val="20"/>
                <w:szCs w:val="20"/>
              </w:rPr>
            </w:pPr>
            <w:r w:rsidRPr="003F3335">
              <w:rPr>
                <w:rFonts w:ascii="Times New Roman" w:eastAsia="Times New Roman" w:hAnsi="Times New Roman" w:cs="Times New Roman"/>
                <w:color w:val="auto"/>
                <w:sz w:val="20"/>
                <w:szCs w:val="20"/>
              </w:rPr>
              <w:t>Участник с наименьшей ценой, который прошел квалификационный и технический отбор объявляется победителем</w:t>
            </w:r>
            <w:r>
              <w:rPr>
                <w:rFonts w:ascii="Times New Roman" w:eastAsia="Times New Roman" w:hAnsi="Times New Roman" w:cs="Times New Roman"/>
                <w:color w:val="auto"/>
                <w:sz w:val="20"/>
                <w:szCs w:val="20"/>
              </w:rPr>
              <w:t xml:space="preserve">. При этом участник с ценой </w:t>
            </w:r>
            <w:r>
              <w:rPr>
                <w:rFonts w:ascii="Times New Roman" w:eastAsia="Times New Roman" w:hAnsi="Times New Roman" w:cs="Times New Roman"/>
                <w:color w:val="auto"/>
                <w:sz w:val="20"/>
                <w:szCs w:val="20"/>
              </w:rPr>
              <w:lastRenderedPageBreak/>
              <w:t xml:space="preserve">превышающей предельную стоимость </w:t>
            </w:r>
            <w:r w:rsidRPr="003F3335">
              <w:rPr>
                <w:rFonts w:ascii="Times New Roman" w:hAnsi="Times New Roman"/>
                <w:sz w:val="20"/>
                <w:szCs w:val="20"/>
              </w:rPr>
              <w:t>дисквалифицируется</w:t>
            </w:r>
            <w:r>
              <w:rPr>
                <w:rFonts w:ascii="Times New Roman" w:hAnsi="Times New Roman"/>
                <w:sz w:val="20"/>
                <w:szCs w:val="20"/>
              </w:rPr>
              <w:t>.</w:t>
            </w:r>
          </w:p>
        </w:tc>
      </w:tr>
    </w:tbl>
    <w:p w14:paraId="14B2186A" w14:textId="77777777" w:rsidR="00B41618" w:rsidRPr="004E1D0C" w:rsidRDefault="00B41618" w:rsidP="00B41618">
      <w:pPr>
        <w:jc w:val="right"/>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3</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F5F4DD6" w14:textId="77777777" w:rsidR="00B41618" w:rsidRPr="00790D11" w:rsidRDefault="00B41618" w:rsidP="00B41618">
      <w:pPr>
        <w:spacing w:after="0" w:line="240" w:lineRule="auto"/>
        <w:ind w:left="10" w:right="151" w:hanging="10"/>
        <w:jc w:val="right"/>
        <w:rPr>
          <w:rFonts w:ascii="Times New Roman" w:hAnsi="Times New Roman" w:cs="Times New Roman"/>
          <w:color w:val="auto"/>
          <w:sz w:val="24"/>
          <w:szCs w:val="24"/>
        </w:rPr>
      </w:pPr>
    </w:p>
    <w:p w14:paraId="5639CE7A" w14:textId="77777777" w:rsidR="00B41618" w:rsidRPr="00BF5A18" w:rsidRDefault="00B41618" w:rsidP="00B41618">
      <w:pPr>
        <w:spacing w:after="0" w:line="360" w:lineRule="auto"/>
        <w:jc w:val="center"/>
        <w:rPr>
          <w:rFonts w:ascii="Times New Roman" w:hAnsi="Times New Roman"/>
          <w:b/>
          <w:sz w:val="28"/>
          <w:szCs w:val="28"/>
          <w:lang w:val="uz-Cyrl-UZ"/>
        </w:rPr>
      </w:pPr>
      <w:r w:rsidRPr="00790D11">
        <w:rPr>
          <w:rFonts w:ascii="Times New Roman" w:eastAsia="Times New Roman" w:hAnsi="Times New Roman" w:cs="Times New Roman"/>
          <w:b/>
          <w:color w:val="auto"/>
          <w:sz w:val="24"/>
          <w:szCs w:val="24"/>
        </w:rPr>
        <w:t xml:space="preserve"> </w:t>
      </w:r>
      <w:r>
        <w:rPr>
          <w:rFonts w:ascii="Times New Roman" w:hAnsi="Times New Roman"/>
          <w:b/>
          <w:sz w:val="28"/>
          <w:szCs w:val="28"/>
          <w:lang w:val="uz-Cyrl-UZ"/>
        </w:rPr>
        <w:t>Танлаш ҳужжатлари қоидалари маълумоти сўров шакли</w:t>
      </w:r>
    </w:p>
    <w:p w14:paraId="02B2FFF5" w14:textId="77777777" w:rsidR="00B41618" w:rsidRPr="00E76DA8" w:rsidRDefault="00B41618" w:rsidP="00B41618">
      <w:pPr>
        <w:shd w:val="clear" w:color="auto" w:fill="FFFFFF"/>
        <w:spacing w:before="120" w:after="120"/>
        <w:ind w:left="426" w:right="96" w:hanging="426"/>
        <w:jc w:val="center"/>
        <w:rPr>
          <w:i/>
          <w:iCs/>
          <w:spacing w:val="1"/>
          <w:sz w:val="24"/>
          <w:szCs w:val="24"/>
        </w:rPr>
      </w:pPr>
      <w:r>
        <w:rPr>
          <w:i/>
          <w:iCs/>
          <w:spacing w:val="1"/>
          <w:sz w:val="24"/>
          <w:szCs w:val="24"/>
          <w:lang w:val="uz-Cyrl-UZ"/>
        </w:rPr>
        <w:t>Иштирокчи ташкилот бланкида</w:t>
      </w:r>
      <w:r w:rsidRPr="00E76DA8">
        <w:rPr>
          <w:i/>
          <w:iCs/>
          <w:spacing w:val="1"/>
          <w:sz w:val="24"/>
          <w:szCs w:val="24"/>
        </w:rPr>
        <w:t xml:space="preserve"> (</w:t>
      </w:r>
      <w:r>
        <w:rPr>
          <w:i/>
          <w:iCs/>
          <w:spacing w:val="1"/>
          <w:sz w:val="24"/>
          <w:szCs w:val="24"/>
          <w:lang w:val="uz-Cyrl-UZ"/>
        </w:rPr>
        <w:t>агар мавжуд бўлса</w:t>
      </w:r>
      <w:r>
        <w:rPr>
          <w:i/>
          <w:iCs/>
          <w:spacing w:val="1"/>
          <w:sz w:val="24"/>
          <w:szCs w:val="24"/>
        </w:rPr>
        <w:t>)</w:t>
      </w:r>
    </w:p>
    <w:p w14:paraId="2812011E" w14:textId="77777777" w:rsidR="00B41618" w:rsidRPr="00203BF4" w:rsidRDefault="00B41618" w:rsidP="00B41618">
      <w:pPr>
        <w:shd w:val="clear" w:color="auto" w:fill="FFFFFF"/>
        <w:spacing w:before="120" w:after="120"/>
        <w:ind w:left="426" w:right="96" w:hanging="426"/>
        <w:jc w:val="center"/>
        <w:rPr>
          <w:b/>
          <w:bCs/>
          <w:sz w:val="24"/>
          <w:szCs w:val="24"/>
          <w:lang w:val="uz-Cyrl-UZ"/>
        </w:rPr>
      </w:pPr>
    </w:p>
    <w:p w14:paraId="55C1AEB2" w14:textId="77777777" w:rsidR="00B41618" w:rsidRPr="006E445A" w:rsidRDefault="00B41618" w:rsidP="00B41618">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Танлашни ўтказиш бўйича</w:t>
      </w:r>
    </w:p>
    <w:p w14:paraId="0257C87F" w14:textId="77777777" w:rsidR="00B41618" w:rsidRPr="003008B7" w:rsidRDefault="00B41618" w:rsidP="00B41618">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7CB35DD7" w14:textId="77777777" w:rsidR="00B41618" w:rsidRPr="003008B7" w:rsidRDefault="00B41618" w:rsidP="00B41618">
      <w:pPr>
        <w:spacing w:after="0"/>
        <w:ind w:firstLine="709"/>
        <w:jc w:val="both"/>
        <w:rPr>
          <w:rFonts w:ascii="Times New Roman" w:hAnsi="Times New Roman"/>
          <w:sz w:val="28"/>
          <w:szCs w:val="28"/>
          <w:lang w:val="uz-Cyrl-UZ"/>
        </w:rPr>
      </w:pPr>
    </w:p>
    <w:p w14:paraId="0823F9AC" w14:textId="77777777" w:rsidR="00B41618" w:rsidRPr="003008B7" w:rsidRDefault="00B41618" w:rsidP="00B41618">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672DE990" w14:textId="77777777" w:rsidR="00B41618" w:rsidRPr="003008B7" w:rsidRDefault="00B41618" w:rsidP="00B41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7662E59" w14:textId="77777777" w:rsidR="00B41618" w:rsidRPr="003008B7" w:rsidRDefault="00B41618" w:rsidP="00B41618">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B41618" w:rsidRPr="00BA2C59" w14:paraId="02AE9091" w14:textId="77777777" w:rsidTr="00B10D1F">
        <w:trPr>
          <w:jc w:val="center"/>
        </w:trPr>
        <w:tc>
          <w:tcPr>
            <w:tcW w:w="959" w:type="dxa"/>
            <w:shd w:val="pct5" w:color="auto" w:fill="auto"/>
            <w:vAlign w:val="center"/>
          </w:tcPr>
          <w:p w14:paraId="560D01E5"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C0E87CE" w14:textId="77777777" w:rsidR="00B41618" w:rsidRPr="00BC2B16" w:rsidRDefault="00B41618" w:rsidP="00B10D1F">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647CCCF7" w14:textId="77777777" w:rsidR="00B41618" w:rsidRDefault="00B41618" w:rsidP="00B10D1F">
            <w:pPr>
              <w:spacing w:after="0" w:line="240" w:lineRule="auto"/>
              <w:jc w:val="center"/>
              <w:rPr>
                <w:rFonts w:ascii="Times New Roman" w:hAnsi="Times New Roman"/>
                <w:sz w:val="28"/>
                <w:szCs w:val="28"/>
                <w:lang w:val="uz-Cyrl-UZ"/>
              </w:rPr>
            </w:pPr>
          </w:p>
          <w:p w14:paraId="22D0057C" w14:textId="77777777" w:rsidR="00B41618" w:rsidRPr="00BC2B16" w:rsidRDefault="00B41618" w:rsidP="00B10D1F">
            <w:pPr>
              <w:spacing w:after="0" w:line="240" w:lineRule="auto"/>
              <w:jc w:val="center"/>
              <w:rPr>
                <w:rFonts w:ascii="Times New Roman" w:hAnsi="Times New Roman"/>
                <w:sz w:val="28"/>
                <w:szCs w:val="28"/>
              </w:rPr>
            </w:pPr>
            <w:r>
              <w:rPr>
                <w:rFonts w:ascii="Times New Roman" w:hAnsi="Times New Roman"/>
                <w:sz w:val="28"/>
                <w:szCs w:val="28"/>
                <w:lang w:val="uz-Cyrl-UZ"/>
              </w:rPr>
              <w:t>Харид ҳужжатлари бўлими</w:t>
            </w:r>
          </w:p>
          <w:p w14:paraId="216F3326" w14:textId="77777777" w:rsidR="00B41618" w:rsidRPr="00BC2B16" w:rsidRDefault="00B41618" w:rsidP="00B10D1F">
            <w:pPr>
              <w:spacing w:after="0" w:line="240" w:lineRule="auto"/>
              <w:jc w:val="center"/>
              <w:rPr>
                <w:rFonts w:ascii="Times New Roman" w:hAnsi="Times New Roman"/>
                <w:sz w:val="28"/>
                <w:szCs w:val="28"/>
              </w:rPr>
            </w:pPr>
          </w:p>
        </w:tc>
        <w:tc>
          <w:tcPr>
            <w:tcW w:w="2835" w:type="dxa"/>
            <w:shd w:val="pct5" w:color="auto" w:fill="auto"/>
            <w:vAlign w:val="center"/>
          </w:tcPr>
          <w:p w14:paraId="420A0F1F" w14:textId="77777777" w:rsidR="00B41618" w:rsidRPr="002D3125" w:rsidRDefault="00B41618" w:rsidP="00B10D1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ҳужжатига аниқлик киритиш керак бўлган банд</w:t>
            </w:r>
          </w:p>
        </w:tc>
        <w:tc>
          <w:tcPr>
            <w:tcW w:w="2835" w:type="dxa"/>
            <w:shd w:val="pct5" w:color="auto" w:fill="auto"/>
            <w:vAlign w:val="center"/>
          </w:tcPr>
          <w:p w14:paraId="16F2FBB2" w14:textId="77777777" w:rsidR="00B41618" w:rsidRPr="002D3125" w:rsidRDefault="00B41618" w:rsidP="00B10D1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ҳужжатига аниқлик киритиш учун сўров мазмуни</w:t>
            </w:r>
          </w:p>
        </w:tc>
      </w:tr>
      <w:tr w:rsidR="00B41618" w:rsidRPr="00BC2B16" w14:paraId="04DE26C1" w14:textId="77777777" w:rsidTr="00B10D1F">
        <w:trPr>
          <w:jc w:val="center"/>
        </w:trPr>
        <w:tc>
          <w:tcPr>
            <w:tcW w:w="959" w:type="dxa"/>
            <w:shd w:val="pct5" w:color="auto" w:fill="auto"/>
            <w:vAlign w:val="center"/>
          </w:tcPr>
          <w:p w14:paraId="7DECC74A"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FA66010"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2CC0323C"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453FB57"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B41618" w:rsidRPr="00BC2B16" w14:paraId="143B9458" w14:textId="77777777" w:rsidTr="00B10D1F">
        <w:trPr>
          <w:jc w:val="center"/>
        </w:trPr>
        <w:tc>
          <w:tcPr>
            <w:tcW w:w="959" w:type="dxa"/>
            <w:vAlign w:val="center"/>
          </w:tcPr>
          <w:p w14:paraId="59816E0A"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55674AC0"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76AB8EC6"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2E9138C4" w14:textId="77777777" w:rsidR="00B41618" w:rsidRPr="00BC2B16" w:rsidRDefault="00B41618" w:rsidP="00B10D1F">
            <w:pPr>
              <w:spacing w:after="0" w:line="240" w:lineRule="auto"/>
              <w:jc w:val="center"/>
              <w:rPr>
                <w:rFonts w:ascii="Times New Roman" w:hAnsi="Times New Roman"/>
                <w:sz w:val="28"/>
                <w:szCs w:val="28"/>
              </w:rPr>
            </w:pPr>
          </w:p>
        </w:tc>
      </w:tr>
      <w:tr w:rsidR="00B41618" w:rsidRPr="00BC2B16" w14:paraId="2912D013" w14:textId="77777777" w:rsidTr="00B10D1F">
        <w:trPr>
          <w:jc w:val="center"/>
        </w:trPr>
        <w:tc>
          <w:tcPr>
            <w:tcW w:w="959" w:type="dxa"/>
            <w:vAlign w:val="center"/>
          </w:tcPr>
          <w:p w14:paraId="4CB69EFA"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14FDC0B4"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65D671BC"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6ED629E9" w14:textId="77777777" w:rsidR="00B41618" w:rsidRPr="00BC2B16" w:rsidRDefault="00B41618" w:rsidP="00B10D1F">
            <w:pPr>
              <w:spacing w:after="0" w:line="240" w:lineRule="auto"/>
              <w:jc w:val="center"/>
              <w:rPr>
                <w:rFonts w:ascii="Times New Roman" w:hAnsi="Times New Roman"/>
                <w:sz w:val="28"/>
                <w:szCs w:val="28"/>
              </w:rPr>
            </w:pPr>
          </w:p>
        </w:tc>
      </w:tr>
      <w:tr w:rsidR="00B41618" w:rsidRPr="00BC2B16" w14:paraId="795C345A" w14:textId="77777777" w:rsidTr="00B10D1F">
        <w:trPr>
          <w:jc w:val="center"/>
        </w:trPr>
        <w:tc>
          <w:tcPr>
            <w:tcW w:w="959" w:type="dxa"/>
            <w:vAlign w:val="center"/>
          </w:tcPr>
          <w:p w14:paraId="51C52944"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13CCF0AB"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3839973B"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146B7460" w14:textId="77777777" w:rsidR="00B41618" w:rsidRPr="00BC2B16" w:rsidRDefault="00B41618" w:rsidP="00B10D1F">
            <w:pPr>
              <w:spacing w:after="0" w:line="240" w:lineRule="auto"/>
              <w:jc w:val="center"/>
              <w:rPr>
                <w:rFonts w:ascii="Times New Roman" w:hAnsi="Times New Roman"/>
                <w:sz w:val="28"/>
                <w:szCs w:val="28"/>
              </w:rPr>
            </w:pPr>
          </w:p>
        </w:tc>
      </w:tr>
      <w:tr w:rsidR="00B41618" w:rsidRPr="00BC2B16" w14:paraId="5C67CA37" w14:textId="77777777" w:rsidTr="00B10D1F">
        <w:trPr>
          <w:jc w:val="center"/>
        </w:trPr>
        <w:tc>
          <w:tcPr>
            <w:tcW w:w="959" w:type="dxa"/>
            <w:vAlign w:val="center"/>
          </w:tcPr>
          <w:p w14:paraId="61516AB6"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0B77B870"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0AEB5EE2"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02A3AE71" w14:textId="77777777" w:rsidR="00B41618" w:rsidRPr="00BC2B16" w:rsidRDefault="00B41618" w:rsidP="00B10D1F">
            <w:pPr>
              <w:spacing w:after="0" w:line="240" w:lineRule="auto"/>
              <w:jc w:val="center"/>
              <w:rPr>
                <w:rFonts w:ascii="Times New Roman" w:hAnsi="Times New Roman"/>
                <w:sz w:val="28"/>
                <w:szCs w:val="28"/>
              </w:rPr>
            </w:pPr>
          </w:p>
        </w:tc>
      </w:tr>
      <w:tr w:rsidR="00B41618" w:rsidRPr="00BC2B16" w14:paraId="0F7CD11C" w14:textId="77777777" w:rsidTr="00B10D1F">
        <w:trPr>
          <w:jc w:val="center"/>
        </w:trPr>
        <w:tc>
          <w:tcPr>
            <w:tcW w:w="959" w:type="dxa"/>
            <w:vAlign w:val="center"/>
          </w:tcPr>
          <w:p w14:paraId="14C57D6C"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77694FC1"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1E258FCF"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220AB2DF" w14:textId="77777777" w:rsidR="00B41618" w:rsidRPr="00BC2B16" w:rsidRDefault="00B41618" w:rsidP="00B10D1F">
            <w:pPr>
              <w:spacing w:after="0" w:line="240" w:lineRule="auto"/>
              <w:jc w:val="center"/>
              <w:rPr>
                <w:rFonts w:ascii="Times New Roman" w:hAnsi="Times New Roman"/>
                <w:sz w:val="28"/>
                <w:szCs w:val="28"/>
              </w:rPr>
            </w:pPr>
          </w:p>
        </w:tc>
      </w:tr>
    </w:tbl>
    <w:p w14:paraId="426EC636" w14:textId="77777777" w:rsidR="00B41618" w:rsidRPr="00BC2B16" w:rsidRDefault="00B41618" w:rsidP="00B41618">
      <w:pPr>
        <w:spacing w:after="0"/>
        <w:ind w:firstLine="709"/>
        <w:jc w:val="both"/>
        <w:rPr>
          <w:rFonts w:ascii="Times New Roman" w:hAnsi="Times New Roman"/>
          <w:sz w:val="28"/>
          <w:szCs w:val="28"/>
        </w:rPr>
      </w:pPr>
    </w:p>
    <w:p w14:paraId="2EB6D172" w14:textId="77777777" w:rsidR="00B41618" w:rsidRPr="00BC2B16" w:rsidRDefault="00B41618" w:rsidP="00B41618">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w:t>
      </w:r>
      <w:r w:rsidRPr="00BC2B16">
        <w:rPr>
          <w:rFonts w:ascii="Times New Roman" w:hAnsi="Times New Roman"/>
          <w:sz w:val="28"/>
          <w:szCs w:val="28"/>
        </w:rPr>
        <w:t xml:space="preserve"> </w:t>
      </w:r>
      <w:r>
        <w:rPr>
          <w:rFonts w:ascii="Times New Roman" w:hAnsi="Times New Roman"/>
          <w:sz w:val="28"/>
          <w:szCs w:val="28"/>
          <w:lang w:val="uz-Cyrl-UZ"/>
        </w:rPr>
        <w:t xml:space="preserve">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368DD55C" w14:textId="77777777" w:rsidR="00B41618" w:rsidRDefault="00B41618" w:rsidP="00B41618">
      <w:pPr>
        <w:spacing w:after="0"/>
        <w:ind w:firstLine="709"/>
        <w:jc w:val="both"/>
        <w:rPr>
          <w:rFonts w:ascii="Times New Roman" w:hAnsi="Times New Roman"/>
          <w:sz w:val="28"/>
          <w:szCs w:val="28"/>
        </w:rPr>
      </w:pPr>
    </w:p>
    <w:p w14:paraId="7A3F072E" w14:textId="77777777" w:rsidR="00B41618" w:rsidRPr="00BC2B16" w:rsidRDefault="00B41618" w:rsidP="00B41618">
      <w:pPr>
        <w:spacing w:after="0"/>
        <w:jc w:val="both"/>
        <w:rPr>
          <w:rFonts w:ascii="Times New Roman" w:hAnsi="Times New Roman"/>
          <w:sz w:val="28"/>
          <w:szCs w:val="28"/>
        </w:rPr>
      </w:pPr>
    </w:p>
    <w:p w14:paraId="5F036AF7" w14:textId="77777777" w:rsidR="00B41618" w:rsidRPr="00E76DA8" w:rsidRDefault="00B41618" w:rsidP="00B41618">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212B7E4B" w14:textId="77777777" w:rsidR="00B41618" w:rsidRPr="00E76DA8" w:rsidRDefault="00B41618" w:rsidP="00B41618">
      <w:pPr>
        <w:spacing w:after="0"/>
        <w:ind w:firstLine="709"/>
        <w:jc w:val="both"/>
        <w:rPr>
          <w:rFonts w:ascii="Times New Roman" w:hAnsi="Times New Roman"/>
          <w:sz w:val="28"/>
          <w:szCs w:val="28"/>
        </w:rPr>
      </w:pPr>
    </w:p>
    <w:p w14:paraId="1C98C0B1" w14:textId="77777777" w:rsidR="00B41618" w:rsidRPr="00E76DA8" w:rsidRDefault="00B41618" w:rsidP="00B41618">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2B24F7AE" w14:textId="77777777" w:rsidR="00B41618" w:rsidRDefault="00B41618" w:rsidP="00B41618">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443E9C96" w14:textId="77777777" w:rsidR="00B41618" w:rsidRDefault="00B41618" w:rsidP="00B41618">
      <w:pPr>
        <w:spacing w:after="0"/>
        <w:jc w:val="both"/>
        <w:rPr>
          <w:rFonts w:ascii="Times New Roman" w:hAnsi="Times New Roman"/>
          <w:sz w:val="28"/>
          <w:szCs w:val="28"/>
        </w:rPr>
      </w:pPr>
    </w:p>
    <w:p w14:paraId="310A002F" w14:textId="77777777" w:rsidR="00B41618" w:rsidRDefault="00B41618" w:rsidP="00B41618">
      <w:r>
        <w:lastRenderedPageBreak/>
        <w:br w:type="page"/>
      </w:r>
    </w:p>
    <w:p w14:paraId="67B5CECF" w14:textId="77777777" w:rsidR="00B41618" w:rsidRPr="00BC2B16" w:rsidRDefault="00B41618" w:rsidP="00B41618">
      <w:pPr>
        <w:spacing w:after="0" w:line="360" w:lineRule="auto"/>
        <w:jc w:val="center"/>
        <w:rPr>
          <w:rFonts w:ascii="Times New Roman" w:hAnsi="Times New Roman"/>
          <w:b/>
          <w:sz w:val="28"/>
          <w:szCs w:val="28"/>
        </w:rPr>
      </w:pPr>
      <w:r w:rsidRPr="00BC2B16">
        <w:rPr>
          <w:rFonts w:ascii="Times New Roman" w:hAnsi="Times New Roman"/>
          <w:b/>
          <w:sz w:val="28"/>
          <w:szCs w:val="28"/>
        </w:rPr>
        <w:lastRenderedPageBreak/>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4CBBCD5" w14:textId="77777777" w:rsidR="00B41618" w:rsidRPr="00E76DA8" w:rsidRDefault="00B41618" w:rsidP="00B4161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71804DB" w14:textId="77777777" w:rsidR="00B41618" w:rsidRPr="00203BF4" w:rsidRDefault="00B41618" w:rsidP="00B41618">
      <w:pPr>
        <w:shd w:val="clear" w:color="auto" w:fill="FFFFFF"/>
        <w:spacing w:before="120" w:after="120"/>
        <w:ind w:left="426" w:right="96" w:hanging="426"/>
        <w:jc w:val="center"/>
        <w:rPr>
          <w:b/>
          <w:bCs/>
          <w:sz w:val="24"/>
          <w:szCs w:val="24"/>
          <w:lang w:val="uz-Cyrl-UZ"/>
        </w:rPr>
      </w:pPr>
    </w:p>
    <w:p w14:paraId="4F7F185B" w14:textId="77777777" w:rsidR="00B41618" w:rsidRPr="00E76DA8" w:rsidRDefault="00B41618" w:rsidP="00B4161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59D629E2" w14:textId="77777777" w:rsidR="00B41618" w:rsidRDefault="00B41618" w:rsidP="00B4161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0811A03E" w14:textId="77777777" w:rsidR="00B41618" w:rsidRDefault="00B41618" w:rsidP="00B41618">
      <w:pPr>
        <w:spacing w:after="0"/>
        <w:ind w:firstLine="709"/>
        <w:jc w:val="both"/>
        <w:rPr>
          <w:rFonts w:ascii="Times New Roman" w:hAnsi="Times New Roman"/>
          <w:sz w:val="28"/>
          <w:szCs w:val="28"/>
        </w:rPr>
      </w:pPr>
    </w:p>
    <w:p w14:paraId="273D1589" w14:textId="77777777" w:rsidR="00B41618" w:rsidRPr="00BC2B16" w:rsidRDefault="00B41618" w:rsidP="00B4161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D6FE649" w14:textId="77777777" w:rsidR="00B41618" w:rsidRPr="00BC2B16" w:rsidRDefault="00B41618" w:rsidP="00B4161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B41618" w:rsidRPr="00BC2B16" w14:paraId="0070DFAD" w14:textId="77777777" w:rsidTr="00B10D1F">
        <w:trPr>
          <w:jc w:val="center"/>
        </w:trPr>
        <w:tc>
          <w:tcPr>
            <w:tcW w:w="959" w:type="dxa"/>
            <w:shd w:val="pct5" w:color="auto" w:fill="auto"/>
            <w:vAlign w:val="center"/>
          </w:tcPr>
          <w:p w14:paraId="78E25D3A"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F1F6AB1" w14:textId="77777777" w:rsidR="00B41618" w:rsidRPr="00BC2B16" w:rsidRDefault="00B41618" w:rsidP="00B10D1F">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34CBC14"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1D81274" w14:textId="77777777" w:rsidR="00B41618" w:rsidRPr="00BC2B16" w:rsidRDefault="00B41618" w:rsidP="00B10D1F">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9488EAE" w14:textId="77777777" w:rsidR="00B41618" w:rsidRPr="00BC2B16" w:rsidRDefault="00B41618" w:rsidP="00B10D1F">
            <w:pPr>
              <w:spacing w:after="0" w:line="240" w:lineRule="auto"/>
              <w:jc w:val="center"/>
              <w:rPr>
                <w:rFonts w:ascii="Times New Roman" w:hAnsi="Times New Roman"/>
                <w:sz w:val="28"/>
                <w:szCs w:val="28"/>
              </w:rPr>
            </w:pPr>
          </w:p>
        </w:tc>
        <w:tc>
          <w:tcPr>
            <w:tcW w:w="2835" w:type="dxa"/>
            <w:shd w:val="pct5" w:color="auto" w:fill="auto"/>
            <w:vAlign w:val="center"/>
          </w:tcPr>
          <w:p w14:paraId="4F969F4D"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06A21A4"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62997428"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340A0BBB"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B41618" w:rsidRPr="00BC2B16" w14:paraId="5727BABE" w14:textId="77777777" w:rsidTr="00B10D1F">
        <w:trPr>
          <w:jc w:val="center"/>
        </w:trPr>
        <w:tc>
          <w:tcPr>
            <w:tcW w:w="959" w:type="dxa"/>
            <w:shd w:val="pct5" w:color="auto" w:fill="auto"/>
            <w:vAlign w:val="center"/>
          </w:tcPr>
          <w:p w14:paraId="0541A20E"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1F29B06"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13321367"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31EFEF5" w14:textId="77777777" w:rsidR="00B41618" w:rsidRPr="00BC2B16" w:rsidRDefault="00B41618" w:rsidP="00B10D1F">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B41618" w:rsidRPr="00BC2B16" w14:paraId="148CA74F" w14:textId="77777777" w:rsidTr="00B10D1F">
        <w:trPr>
          <w:jc w:val="center"/>
        </w:trPr>
        <w:tc>
          <w:tcPr>
            <w:tcW w:w="959" w:type="dxa"/>
            <w:vAlign w:val="center"/>
          </w:tcPr>
          <w:p w14:paraId="2A33FEA4"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27BCAE79"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0C7E2A15"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5F211E1A" w14:textId="77777777" w:rsidR="00B41618" w:rsidRPr="00BC2B16" w:rsidRDefault="00B41618" w:rsidP="00B10D1F">
            <w:pPr>
              <w:spacing w:after="0" w:line="240" w:lineRule="auto"/>
              <w:jc w:val="center"/>
              <w:rPr>
                <w:rFonts w:ascii="Times New Roman" w:hAnsi="Times New Roman"/>
                <w:sz w:val="28"/>
                <w:szCs w:val="28"/>
              </w:rPr>
            </w:pPr>
          </w:p>
        </w:tc>
      </w:tr>
      <w:tr w:rsidR="00B41618" w:rsidRPr="00BC2B16" w14:paraId="3059A410" w14:textId="77777777" w:rsidTr="00B10D1F">
        <w:trPr>
          <w:jc w:val="center"/>
        </w:trPr>
        <w:tc>
          <w:tcPr>
            <w:tcW w:w="959" w:type="dxa"/>
            <w:vAlign w:val="center"/>
          </w:tcPr>
          <w:p w14:paraId="72FB4FB2"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2E2D633D"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1E44F381"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563E5542" w14:textId="77777777" w:rsidR="00B41618" w:rsidRPr="00BC2B16" w:rsidRDefault="00B41618" w:rsidP="00B10D1F">
            <w:pPr>
              <w:spacing w:after="0" w:line="240" w:lineRule="auto"/>
              <w:jc w:val="center"/>
              <w:rPr>
                <w:rFonts w:ascii="Times New Roman" w:hAnsi="Times New Roman"/>
                <w:sz w:val="28"/>
                <w:szCs w:val="28"/>
              </w:rPr>
            </w:pPr>
          </w:p>
        </w:tc>
      </w:tr>
      <w:tr w:rsidR="00B41618" w:rsidRPr="00BC2B16" w14:paraId="2E402DD6" w14:textId="77777777" w:rsidTr="00B10D1F">
        <w:trPr>
          <w:jc w:val="center"/>
        </w:trPr>
        <w:tc>
          <w:tcPr>
            <w:tcW w:w="959" w:type="dxa"/>
            <w:vAlign w:val="center"/>
          </w:tcPr>
          <w:p w14:paraId="79F7C08B"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30A28052"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65218BF3"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5302D207" w14:textId="77777777" w:rsidR="00B41618" w:rsidRPr="00BC2B16" w:rsidRDefault="00B41618" w:rsidP="00B10D1F">
            <w:pPr>
              <w:spacing w:after="0" w:line="240" w:lineRule="auto"/>
              <w:jc w:val="center"/>
              <w:rPr>
                <w:rFonts w:ascii="Times New Roman" w:hAnsi="Times New Roman"/>
                <w:sz w:val="28"/>
                <w:szCs w:val="28"/>
              </w:rPr>
            </w:pPr>
          </w:p>
        </w:tc>
      </w:tr>
      <w:tr w:rsidR="00B41618" w:rsidRPr="00BC2B16" w14:paraId="679E3EF3" w14:textId="77777777" w:rsidTr="00B10D1F">
        <w:trPr>
          <w:jc w:val="center"/>
        </w:trPr>
        <w:tc>
          <w:tcPr>
            <w:tcW w:w="959" w:type="dxa"/>
            <w:vAlign w:val="center"/>
          </w:tcPr>
          <w:p w14:paraId="6F2B35AB"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67B6D389"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6BDE16B1"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42198208" w14:textId="77777777" w:rsidR="00B41618" w:rsidRPr="00BC2B16" w:rsidRDefault="00B41618" w:rsidP="00B10D1F">
            <w:pPr>
              <w:spacing w:after="0" w:line="240" w:lineRule="auto"/>
              <w:jc w:val="center"/>
              <w:rPr>
                <w:rFonts w:ascii="Times New Roman" w:hAnsi="Times New Roman"/>
                <w:sz w:val="28"/>
                <w:szCs w:val="28"/>
              </w:rPr>
            </w:pPr>
          </w:p>
        </w:tc>
      </w:tr>
      <w:tr w:rsidR="00B41618" w:rsidRPr="00BC2B16" w14:paraId="321E89A3" w14:textId="77777777" w:rsidTr="00B10D1F">
        <w:trPr>
          <w:jc w:val="center"/>
        </w:trPr>
        <w:tc>
          <w:tcPr>
            <w:tcW w:w="959" w:type="dxa"/>
            <w:vAlign w:val="center"/>
          </w:tcPr>
          <w:p w14:paraId="3CE1EC82" w14:textId="77777777" w:rsidR="00B41618" w:rsidRPr="00BC2B16" w:rsidRDefault="00B41618" w:rsidP="00B10D1F">
            <w:pPr>
              <w:spacing w:after="0" w:line="240" w:lineRule="auto"/>
              <w:jc w:val="center"/>
              <w:rPr>
                <w:rFonts w:ascii="Times New Roman" w:hAnsi="Times New Roman"/>
                <w:sz w:val="28"/>
                <w:szCs w:val="28"/>
              </w:rPr>
            </w:pPr>
          </w:p>
        </w:tc>
        <w:tc>
          <w:tcPr>
            <w:tcW w:w="2410" w:type="dxa"/>
            <w:vAlign w:val="center"/>
          </w:tcPr>
          <w:p w14:paraId="423B1736"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6FF6403E" w14:textId="77777777" w:rsidR="00B41618" w:rsidRPr="00BC2B16" w:rsidRDefault="00B41618" w:rsidP="00B10D1F">
            <w:pPr>
              <w:spacing w:after="0" w:line="240" w:lineRule="auto"/>
              <w:jc w:val="center"/>
              <w:rPr>
                <w:rFonts w:ascii="Times New Roman" w:hAnsi="Times New Roman"/>
                <w:sz w:val="28"/>
                <w:szCs w:val="28"/>
              </w:rPr>
            </w:pPr>
          </w:p>
        </w:tc>
        <w:tc>
          <w:tcPr>
            <w:tcW w:w="2835" w:type="dxa"/>
            <w:vAlign w:val="center"/>
          </w:tcPr>
          <w:p w14:paraId="550B6B41" w14:textId="77777777" w:rsidR="00B41618" w:rsidRPr="00BC2B16" w:rsidRDefault="00B41618" w:rsidP="00B10D1F">
            <w:pPr>
              <w:spacing w:after="0" w:line="240" w:lineRule="auto"/>
              <w:jc w:val="center"/>
              <w:rPr>
                <w:rFonts w:ascii="Times New Roman" w:hAnsi="Times New Roman"/>
                <w:sz w:val="28"/>
                <w:szCs w:val="28"/>
              </w:rPr>
            </w:pPr>
          </w:p>
        </w:tc>
      </w:tr>
    </w:tbl>
    <w:p w14:paraId="5892F0B4" w14:textId="77777777" w:rsidR="00B41618" w:rsidRPr="00BC2B16" w:rsidRDefault="00B41618" w:rsidP="00B41618">
      <w:pPr>
        <w:spacing w:after="0"/>
        <w:ind w:firstLine="709"/>
        <w:jc w:val="both"/>
        <w:rPr>
          <w:rFonts w:ascii="Times New Roman" w:hAnsi="Times New Roman"/>
          <w:sz w:val="28"/>
          <w:szCs w:val="28"/>
        </w:rPr>
      </w:pPr>
    </w:p>
    <w:p w14:paraId="182915F7" w14:textId="77777777" w:rsidR="00B41618" w:rsidRPr="00BC2B16" w:rsidRDefault="00B41618" w:rsidP="00B4161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B3C5FC5" w14:textId="77777777" w:rsidR="00B41618" w:rsidRDefault="00B41618" w:rsidP="00B41618">
      <w:pPr>
        <w:spacing w:after="0"/>
        <w:ind w:firstLine="709"/>
        <w:jc w:val="both"/>
        <w:rPr>
          <w:rFonts w:ascii="Times New Roman" w:hAnsi="Times New Roman"/>
          <w:sz w:val="28"/>
          <w:szCs w:val="28"/>
        </w:rPr>
      </w:pPr>
    </w:p>
    <w:p w14:paraId="56330DDD" w14:textId="77777777" w:rsidR="00B41618" w:rsidRDefault="00B41618" w:rsidP="00B41618">
      <w:pPr>
        <w:spacing w:after="0"/>
        <w:ind w:firstLine="709"/>
        <w:jc w:val="both"/>
        <w:rPr>
          <w:rFonts w:ascii="Times New Roman" w:hAnsi="Times New Roman"/>
          <w:sz w:val="28"/>
          <w:szCs w:val="28"/>
        </w:rPr>
      </w:pPr>
    </w:p>
    <w:p w14:paraId="7FA7B684" w14:textId="77777777" w:rsidR="00B41618" w:rsidRPr="00BC2B16" w:rsidRDefault="00B41618" w:rsidP="00B41618">
      <w:pPr>
        <w:spacing w:after="0"/>
        <w:ind w:firstLine="709"/>
        <w:jc w:val="both"/>
        <w:rPr>
          <w:rFonts w:ascii="Times New Roman" w:hAnsi="Times New Roman"/>
          <w:sz w:val="28"/>
          <w:szCs w:val="28"/>
        </w:rPr>
      </w:pPr>
    </w:p>
    <w:p w14:paraId="6011E0FC" w14:textId="77777777" w:rsidR="00B41618" w:rsidRPr="00E76DA8" w:rsidRDefault="00B41618" w:rsidP="00B4161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8F10747" w14:textId="77777777" w:rsidR="00B41618" w:rsidRPr="00E76DA8" w:rsidRDefault="00B41618" w:rsidP="00B41618">
      <w:pPr>
        <w:spacing w:after="0"/>
        <w:ind w:firstLine="709"/>
        <w:jc w:val="both"/>
        <w:rPr>
          <w:rFonts w:ascii="Times New Roman" w:hAnsi="Times New Roman"/>
          <w:sz w:val="28"/>
          <w:szCs w:val="28"/>
        </w:rPr>
      </w:pPr>
    </w:p>
    <w:p w14:paraId="41B0FF91" w14:textId="77777777" w:rsidR="00B41618" w:rsidRPr="00E76DA8" w:rsidRDefault="00B41618" w:rsidP="00B4161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E49302C" w14:textId="77777777" w:rsidR="00B41618" w:rsidRPr="00E76DA8" w:rsidRDefault="00B41618" w:rsidP="00B41618">
      <w:pPr>
        <w:spacing w:after="0"/>
        <w:ind w:firstLine="709"/>
        <w:jc w:val="both"/>
        <w:rPr>
          <w:rFonts w:ascii="Times New Roman" w:hAnsi="Times New Roman"/>
          <w:sz w:val="28"/>
          <w:szCs w:val="28"/>
        </w:rPr>
      </w:pPr>
    </w:p>
    <w:p w14:paraId="18C9E14D" w14:textId="77777777" w:rsidR="00B41618" w:rsidRDefault="00B41618" w:rsidP="00B41618">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3D50E3C" w14:textId="77777777" w:rsidR="00B41618" w:rsidRPr="000E6068" w:rsidRDefault="00B41618" w:rsidP="00B41618">
      <w:pPr>
        <w:spacing w:after="27" w:line="240" w:lineRule="auto"/>
        <w:ind w:right="105"/>
        <w:jc w:val="center"/>
        <w:rPr>
          <w:rFonts w:ascii="Times New Roman" w:hAnsi="Times New Roman" w:cs="Times New Roman"/>
          <w:b/>
          <w:color w:val="auto"/>
          <w:sz w:val="24"/>
          <w:szCs w:val="24"/>
        </w:rPr>
      </w:pPr>
    </w:p>
    <w:p w14:paraId="53379C7E" w14:textId="77777777" w:rsidR="00B41618" w:rsidRDefault="00B41618" w:rsidP="00A25B15">
      <w:pPr>
        <w:spacing w:after="0"/>
        <w:jc w:val="both"/>
        <w:rPr>
          <w:rFonts w:ascii="Times New Roman" w:hAnsi="Times New Roman"/>
          <w:sz w:val="28"/>
          <w:szCs w:val="28"/>
        </w:rPr>
      </w:pPr>
    </w:p>
    <w:sectPr w:rsidR="00B41618"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C101A" w14:textId="77777777" w:rsidR="008C5AC0" w:rsidRDefault="008C5AC0">
      <w:pPr>
        <w:spacing w:after="0" w:line="240" w:lineRule="auto"/>
      </w:pPr>
      <w:r>
        <w:separator/>
      </w:r>
    </w:p>
  </w:endnote>
  <w:endnote w:type="continuationSeparator" w:id="0">
    <w:p w14:paraId="0BF4F88F" w14:textId="77777777" w:rsidR="008C5AC0" w:rsidRDefault="008C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D62112" w:rsidRDefault="00D62112">
    <w:pPr>
      <w:pStyle w:val="af4"/>
      <w:jc w:val="right"/>
    </w:pPr>
  </w:p>
  <w:p w14:paraId="2DA2BEB2" w14:textId="77777777" w:rsidR="00D62112" w:rsidRDefault="00D6211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055201C4" w:rsidR="00D62112" w:rsidRPr="00AE24C0" w:rsidRDefault="00D62112">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BA2C59">
          <w:rPr>
            <w:rFonts w:ascii="Times New Roman" w:hAnsi="Times New Roman"/>
            <w:noProof/>
            <w:sz w:val="20"/>
          </w:rPr>
          <w:t>17</w:t>
        </w:r>
        <w:r w:rsidRPr="00AE24C0">
          <w:rPr>
            <w:rFonts w:ascii="Times New Roman" w:hAnsi="Times New Roman"/>
            <w:sz w:val="20"/>
          </w:rPr>
          <w:fldChar w:fldCharType="end"/>
        </w:r>
      </w:p>
    </w:sdtContent>
  </w:sdt>
  <w:p w14:paraId="7216F02A" w14:textId="77777777" w:rsidR="00D62112" w:rsidRDefault="00D6211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D62112" w:rsidRDefault="00D62112">
    <w:pPr>
      <w:spacing w:after="0"/>
      <w:ind w:right="162"/>
      <w:jc w:val="right"/>
    </w:pPr>
  </w:p>
  <w:p w14:paraId="3F05167C" w14:textId="77777777" w:rsidR="00D62112" w:rsidRDefault="00D6211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3236E" w14:textId="77777777" w:rsidR="008C5AC0" w:rsidRDefault="008C5AC0">
      <w:pPr>
        <w:spacing w:after="0" w:line="240" w:lineRule="auto"/>
      </w:pPr>
      <w:r>
        <w:separator/>
      </w:r>
    </w:p>
  </w:footnote>
  <w:footnote w:type="continuationSeparator" w:id="0">
    <w:p w14:paraId="38B4C6FE" w14:textId="77777777" w:rsidR="008C5AC0" w:rsidRDefault="008C5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06816"/>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C67E8"/>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4716"/>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2C88"/>
    <w:rsid w:val="001859F7"/>
    <w:rsid w:val="00187060"/>
    <w:rsid w:val="00187884"/>
    <w:rsid w:val="0019058C"/>
    <w:rsid w:val="00191ED0"/>
    <w:rsid w:val="0019212A"/>
    <w:rsid w:val="00193184"/>
    <w:rsid w:val="0019399E"/>
    <w:rsid w:val="0019421D"/>
    <w:rsid w:val="00194AD7"/>
    <w:rsid w:val="00196A89"/>
    <w:rsid w:val="001A0B59"/>
    <w:rsid w:val="001A18A7"/>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0B3A"/>
    <w:rsid w:val="001D2E31"/>
    <w:rsid w:val="001D30B6"/>
    <w:rsid w:val="001D6480"/>
    <w:rsid w:val="001D6DB2"/>
    <w:rsid w:val="001D751D"/>
    <w:rsid w:val="001D7AC0"/>
    <w:rsid w:val="001E3CF4"/>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5F6C"/>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23B"/>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6FFE"/>
    <w:rsid w:val="0036719B"/>
    <w:rsid w:val="00367808"/>
    <w:rsid w:val="0036789D"/>
    <w:rsid w:val="003732C2"/>
    <w:rsid w:val="003737B7"/>
    <w:rsid w:val="00373B49"/>
    <w:rsid w:val="00376817"/>
    <w:rsid w:val="003773E4"/>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6DA"/>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272"/>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1422"/>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4F59C8"/>
    <w:rsid w:val="00504FC6"/>
    <w:rsid w:val="0050510D"/>
    <w:rsid w:val="005071B2"/>
    <w:rsid w:val="00510984"/>
    <w:rsid w:val="005119AB"/>
    <w:rsid w:val="005125A6"/>
    <w:rsid w:val="00512D37"/>
    <w:rsid w:val="00514816"/>
    <w:rsid w:val="00516481"/>
    <w:rsid w:val="0051705A"/>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6C06"/>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15E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23C1"/>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5BC6"/>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573"/>
    <w:rsid w:val="006C3FD8"/>
    <w:rsid w:val="006C4B31"/>
    <w:rsid w:val="006C5379"/>
    <w:rsid w:val="006D23D1"/>
    <w:rsid w:val="006D3142"/>
    <w:rsid w:val="006D36B9"/>
    <w:rsid w:val="006D4A36"/>
    <w:rsid w:val="006D5A26"/>
    <w:rsid w:val="006E036D"/>
    <w:rsid w:val="006E13C1"/>
    <w:rsid w:val="006E23AB"/>
    <w:rsid w:val="006E23BA"/>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B08"/>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60D"/>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45A2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AC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14AC5"/>
    <w:rsid w:val="00920B15"/>
    <w:rsid w:val="0092179A"/>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4F33"/>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A2"/>
    <w:rsid w:val="009E5DE6"/>
    <w:rsid w:val="009E72A4"/>
    <w:rsid w:val="009F22A0"/>
    <w:rsid w:val="009F23CA"/>
    <w:rsid w:val="009F25BD"/>
    <w:rsid w:val="009F2F10"/>
    <w:rsid w:val="009F4954"/>
    <w:rsid w:val="009F4CEE"/>
    <w:rsid w:val="009F546A"/>
    <w:rsid w:val="009F652B"/>
    <w:rsid w:val="00A01A83"/>
    <w:rsid w:val="00A02D33"/>
    <w:rsid w:val="00A031EE"/>
    <w:rsid w:val="00A035D4"/>
    <w:rsid w:val="00A040E7"/>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10FB"/>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1618"/>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2C59"/>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1D5"/>
    <w:rsid w:val="00BD580A"/>
    <w:rsid w:val="00BD7E20"/>
    <w:rsid w:val="00BE1C4A"/>
    <w:rsid w:val="00BE1D86"/>
    <w:rsid w:val="00BE2423"/>
    <w:rsid w:val="00BE3145"/>
    <w:rsid w:val="00BE5BBB"/>
    <w:rsid w:val="00BE5F07"/>
    <w:rsid w:val="00BE700D"/>
    <w:rsid w:val="00BF1DC4"/>
    <w:rsid w:val="00BF2D26"/>
    <w:rsid w:val="00BF6C70"/>
    <w:rsid w:val="00BF7B03"/>
    <w:rsid w:val="00C02114"/>
    <w:rsid w:val="00C040DD"/>
    <w:rsid w:val="00C05A2E"/>
    <w:rsid w:val="00C0769B"/>
    <w:rsid w:val="00C101A8"/>
    <w:rsid w:val="00C10404"/>
    <w:rsid w:val="00C10EDB"/>
    <w:rsid w:val="00C12694"/>
    <w:rsid w:val="00C13896"/>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96CD2"/>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4FC1"/>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98F"/>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2112"/>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4988"/>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681"/>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1D50"/>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670E"/>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185"/>
    <w:rsid w:val="00F41BBB"/>
    <w:rsid w:val="00F42138"/>
    <w:rsid w:val="00F42EA7"/>
    <w:rsid w:val="00F439E7"/>
    <w:rsid w:val="00F4581F"/>
    <w:rsid w:val="00F46334"/>
    <w:rsid w:val="00F46983"/>
    <w:rsid w:val="00F47E97"/>
    <w:rsid w:val="00F5230A"/>
    <w:rsid w:val="00F54689"/>
    <w:rsid w:val="00F547CB"/>
    <w:rsid w:val="00F55352"/>
    <w:rsid w:val="00F65A93"/>
    <w:rsid w:val="00F67033"/>
    <w:rsid w:val="00F71DEB"/>
    <w:rsid w:val="00F729B6"/>
    <w:rsid w:val="00F73A39"/>
    <w:rsid w:val="00F7552D"/>
    <w:rsid w:val="00F7633D"/>
    <w:rsid w:val="00F804D9"/>
    <w:rsid w:val="00F813AA"/>
    <w:rsid w:val="00F82847"/>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05B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1671"/>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323AEC3D-7050-412F-8142-03C07D4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0"/>
    <w:next w:val="a0"/>
    <w:link w:val="50"/>
    <w:uiPriority w:val="9"/>
    <w:semiHidden/>
    <w:unhideWhenUsed/>
    <w:qFormat/>
    <w:rsid w:val="00D62112"/>
    <w:pPr>
      <w:keepNext/>
      <w:keepLines/>
      <w:spacing w:before="200" w:after="0"/>
      <w:outlineLvl w:val="4"/>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50">
    <w:name w:val="Заголовок 5 Знак"/>
    <w:basedOn w:val="a1"/>
    <w:link w:val="5"/>
    <w:uiPriority w:val="9"/>
    <w:semiHidden/>
    <w:rsid w:val="00D6211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11383930">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784307357">
      <w:bodyDiv w:val="1"/>
      <w:marLeft w:val="0"/>
      <w:marRight w:val="0"/>
      <w:marTop w:val="0"/>
      <w:marBottom w:val="0"/>
      <w:divBdr>
        <w:top w:val="none" w:sz="0" w:space="0" w:color="auto"/>
        <w:left w:val="none" w:sz="0" w:space="0" w:color="auto"/>
        <w:bottom w:val="none" w:sz="0" w:space="0" w:color="auto"/>
        <w:right w:val="none" w:sz="0" w:space="0" w:color="auto"/>
      </w:divBdr>
    </w:div>
    <w:div w:id="189662091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4067-E27E-412F-8D80-7FC0007B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43</Pages>
  <Words>9228</Words>
  <Characters>52600</Characters>
  <Application>Microsoft Office Word</Application>
  <DocSecurity>0</DocSecurity>
  <Lines>438</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61705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44</cp:revision>
  <cp:lastPrinted>2022-04-11T06:59:00Z</cp:lastPrinted>
  <dcterms:created xsi:type="dcterms:W3CDTF">2022-01-10T10:01:00Z</dcterms:created>
  <dcterms:modified xsi:type="dcterms:W3CDTF">2022-06-17T13:34:00Z</dcterms:modified>
</cp:coreProperties>
</file>