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88D" w:rsidRPr="00C139BE" w:rsidRDefault="0016188D" w:rsidP="0016188D">
      <w:pPr>
        <w:spacing w:after="0" w:line="240" w:lineRule="auto"/>
        <w:ind w:left="851" w:right="425"/>
        <w:jc w:val="center"/>
        <w:rPr>
          <w:rFonts w:ascii="Times New Roman" w:hAnsi="Times New Roman" w:cs="Times New Roman"/>
          <w:b/>
          <w:color w:val="7030A0"/>
          <w:sz w:val="24"/>
          <w:szCs w:val="24"/>
        </w:rPr>
      </w:pPr>
      <w:bookmarkStart w:id="0" w:name="_GoBack"/>
      <w:bookmarkEnd w:id="0"/>
      <w:proofErr w:type="spellStart"/>
      <w:r w:rsidRPr="00C139BE">
        <w:rPr>
          <w:rFonts w:ascii="Times New Roman" w:hAnsi="Times New Roman" w:cs="Times New Roman"/>
          <w:b/>
          <w:color w:val="7030A0"/>
          <w:sz w:val="24"/>
          <w:szCs w:val="24"/>
        </w:rPr>
        <w:t>Пудратшартномаси</w:t>
      </w:r>
      <w:proofErr w:type="spellEnd"/>
    </w:p>
    <w:p w:rsidR="0016188D" w:rsidRPr="00C139BE" w:rsidRDefault="0016188D" w:rsidP="0016188D">
      <w:pPr>
        <w:spacing w:after="0" w:line="240" w:lineRule="auto"/>
        <w:jc w:val="center"/>
        <w:rPr>
          <w:rFonts w:ascii="Times New Roman" w:hAnsi="Times New Roman" w:cs="Times New Roman"/>
          <w:b/>
          <w:color w:val="7030A0"/>
          <w:sz w:val="24"/>
          <w:szCs w:val="24"/>
        </w:rPr>
      </w:pPr>
    </w:p>
    <w:p w:rsidR="0016188D" w:rsidRPr="00C139BE" w:rsidRDefault="0016188D" w:rsidP="0016188D">
      <w:pPr>
        <w:spacing w:after="0" w:line="240" w:lineRule="auto"/>
        <w:jc w:val="center"/>
        <w:rPr>
          <w:rFonts w:ascii="Times New Roman" w:hAnsi="Times New Roman" w:cs="Times New Roman"/>
          <w:i/>
          <w:color w:val="7030A0"/>
          <w:sz w:val="24"/>
          <w:szCs w:val="24"/>
        </w:rPr>
      </w:pPr>
      <w:r w:rsidRPr="00C139BE">
        <w:rPr>
          <w:rFonts w:ascii="Times New Roman" w:hAnsi="Times New Roman" w:cs="Times New Roman"/>
          <w:i/>
          <w:color w:val="7030A0"/>
          <w:sz w:val="24"/>
          <w:szCs w:val="24"/>
        </w:rPr>
        <w:t>_____</w:t>
      </w:r>
      <w:r w:rsidRPr="00C139BE">
        <w:rPr>
          <w:rFonts w:ascii="Times New Roman" w:hAnsi="Times New Roman" w:cs="Times New Roman"/>
          <w:i/>
          <w:color w:val="7030A0"/>
          <w:sz w:val="24"/>
          <w:szCs w:val="24"/>
          <w:lang w:val="uz-Cyrl-UZ"/>
        </w:rPr>
        <w:t>-сон</w:t>
      </w:r>
      <w:r w:rsidRPr="00C139BE">
        <w:rPr>
          <w:rFonts w:ascii="Times New Roman" w:hAnsi="Times New Roman" w:cs="Times New Roman"/>
          <w:i/>
          <w:color w:val="7030A0"/>
          <w:sz w:val="24"/>
          <w:szCs w:val="24"/>
        </w:rPr>
        <w:tab/>
      </w:r>
      <w:r w:rsidRPr="00C139BE">
        <w:rPr>
          <w:rFonts w:ascii="Times New Roman" w:hAnsi="Times New Roman" w:cs="Times New Roman"/>
          <w:i/>
          <w:color w:val="7030A0"/>
          <w:sz w:val="24"/>
          <w:szCs w:val="24"/>
        </w:rPr>
        <w:tab/>
      </w:r>
      <w:r w:rsidRPr="00C139BE">
        <w:rPr>
          <w:rFonts w:ascii="Times New Roman" w:hAnsi="Times New Roman" w:cs="Times New Roman"/>
          <w:b/>
          <w:i/>
          <w:color w:val="7030A0"/>
          <w:sz w:val="24"/>
          <w:szCs w:val="24"/>
        </w:rPr>
        <w:tab/>
      </w:r>
      <w:r w:rsidRPr="00C139BE">
        <w:rPr>
          <w:rFonts w:ascii="Times New Roman" w:hAnsi="Times New Roman" w:cs="Times New Roman"/>
          <w:b/>
          <w:i/>
          <w:color w:val="7030A0"/>
          <w:sz w:val="24"/>
          <w:szCs w:val="24"/>
        </w:rPr>
        <w:tab/>
      </w:r>
      <w:r w:rsidRPr="00C139BE">
        <w:rPr>
          <w:rFonts w:ascii="Times New Roman" w:hAnsi="Times New Roman" w:cs="Times New Roman"/>
          <w:b/>
          <w:i/>
          <w:color w:val="7030A0"/>
          <w:sz w:val="24"/>
          <w:szCs w:val="24"/>
        </w:rPr>
        <w:tab/>
      </w:r>
      <w:r w:rsidRPr="00C139BE">
        <w:rPr>
          <w:rFonts w:ascii="Times New Roman" w:hAnsi="Times New Roman" w:cs="Times New Roman"/>
          <w:b/>
          <w:i/>
          <w:color w:val="7030A0"/>
          <w:sz w:val="24"/>
          <w:szCs w:val="24"/>
        </w:rPr>
        <w:tab/>
      </w:r>
      <w:r w:rsidRPr="00C139BE">
        <w:rPr>
          <w:rFonts w:ascii="Times New Roman" w:hAnsi="Times New Roman" w:cs="Times New Roman"/>
          <w:b/>
          <w:i/>
          <w:color w:val="7030A0"/>
          <w:sz w:val="24"/>
          <w:szCs w:val="24"/>
        </w:rPr>
        <w:tab/>
      </w:r>
      <w:r w:rsidRPr="00C139BE">
        <w:rPr>
          <w:rFonts w:ascii="Times New Roman" w:hAnsi="Times New Roman" w:cs="Times New Roman"/>
          <w:b/>
          <w:i/>
          <w:color w:val="7030A0"/>
          <w:sz w:val="24"/>
          <w:szCs w:val="24"/>
        </w:rPr>
        <w:tab/>
      </w:r>
      <w:r w:rsidRPr="00C139BE">
        <w:rPr>
          <w:rFonts w:ascii="Times New Roman" w:hAnsi="Times New Roman" w:cs="Times New Roman"/>
          <w:b/>
          <w:i/>
          <w:color w:val="7030A0"/>
          <w:sz w:val="24"/>
          <w:szCs w:val="24"/>
        </w:rPr>
        <w:tab/>
      </w:r>
      <w:r w:rsidRPr="00C139BE">
        <w:rPr>
          <w:rFonts w:ascii="Times New Roman" w:hAnsi="Times New Roman" w:cs="Times New Roman"/>
          <w:i/>
          <w:color w:val="7030A0"/>
          <w:sz w:val="24"/>
          <w:szCs w:val="24"/>
        </w:rPr>
        <w:t xml:space="preserve">20___ </w:t>
      </w:r>
      <w:proofErr w:type="spellStart"/>
      <w:r w:rsidRPr="00C139BE">
        <w:rPr>
          <w:rFonts w:ascii="Times New Roman" w:hAnsi="Times New Roman" w:cs="Times New Roman"/>
          <w:i/>
          <w:color w:val="7030A0"/>
          <w:sz w:val="24"/>
          <w:szCs w:val="24"/>
        </w:rPr>
        <w:t>йил</w:t>
      </w:r>
      <w:proofErr w:type="spellEnd"/>
      <w:r w:rsidRPr="00C139BE">
        <w:rPr>
          <w:rFonts w:ascii="Times New Roman" w:hAnsi="Times New Roman" w:cs="Times New Roman"/>
          <w:i/>
          <w:color w:val="7030A0"/>
          <w:sz w:val="24"/>
          <w:szCs w:val="24"/>
          <w:lang w:val="uz-Cyrl-UZ"/>
        </w:rPr>
        <w:t>“</w:t>
      </w:r>
      <w:r w:rsidRPr="00C139BE">
        <w:rPr>
          <w:rFonts w:ascii="Times New Roman" w:hAnsi="Times New Roman" w:cs="Times New Roman"/>
          <w:i/>
          <w:color w:val="7030A0"/>
          <w:sz w:val="24"/>
          <w:szCs w:val="24"/>
        </w:rPr>
        <w:t xml:space="preserve">____ </w:t>
      </w:r>
      <w:r w:rsidRPr="00C139BE">
        <w:rPr>
          <w:rFonts w:ascii="Times New Roman" w:hAnsi="Times New Roman" w:cs="Times New Roman"/>
          <w:i/>
          <w:color w:val="7030A0"/>
          <w:sz w:val="24"/>
          <w:szCs w:val="24"/>
          <w:lang w:val="uz-Cyrl-UZ"/>
        </w:rPr>
        <w:t>“</w:t>
      </w:r>
      <w:r w:rsidRPr="00C139BE">
        <w:rPr>
          <w:rFonts w:ascii="Times New Roman" w:hAnsi="Times New Roman" w:cs="Times New Roman"/>
          <w:i/>
          <w:color w:val="7030A0"/>
          <w:sz w:val="24"/>
          <w:szCs w:val="24"/>
        </w:rPr>
        <w:t xml:space="preserve"> ________</w:t>
      </w:r>
    </w:p>
    <w:p w:rsidR="0016188D" w:rsidRPr="00C139BE" w:rsidRDefault="0016188D" w:rsidP="0016188D">
      <w:pPr>
        <w:spacing w:after="0" w:line="240" w:lineRule="auto"/>
        <w:rPr>
          <w:rFonts w:ascii="Times New Roman" w:hAnsi="Times New Roman" w:cs="Times New Roman"/>
          <w:color w:val="7030A0"/>
          <w:sz w:val="24"/>
          <w:szCs w:val="24"/>
        </w:rPr>
      </w:pPr>
    </w:p>
    <w:p w:rsidR="0016188D" w:rsidRPr="00C139BE" w:rsidRDefault="0016188D" w:rsidP="0016188D">
      <w:pPr>
        <w:spacing w:after="0" w:line="240" w:lineRule="auto"/>
        <w:ind w:firstLine="709"/>
        <w:jc w:val="both"/>
        <w:rPr>
          <w:rFonts w:ascii="Times New Roman" w:hAnsi="Times New Roman" w:cs="Times New Roman"/>
          <w:color w:val="7030A0"/>
          <w:sz w:val="24"/>
          <w:szCs w:val="24"/>
        </w:rPr>
      </w:pPr>
      <w:proofErr w:type="spellStart"/>
      <w:r w:rsidRPr="00C139BE">
        <w:rPr>
          <w:rFonts w:ascii="Times New Roman" w:hAnsi="Times New Roman" w:cs="Times New Roman"/>
          <w:color w:val="7030A0"/>
          <w:sz w:val="24"/>
          <w:szCs w:val="24"/>
        </w:rPr>
        <w:t>Кейинги</w:t>
      </w:r>
      <w:proofErr w:type="spellEnd"/>
      <w:r w:rsidRPr="00C139BE">
        <w:rPr>
          <w:rFonts w:ascii="Times New Roman" w:hAnsi="Times New Roman" w:cs="Times New Roman"/>
          <w:color w:val="7030A0"/>
          <w:sz w:val="24"/>
          <w:szCs w:val="24"/>
          <w:lang w:val="uz-Cyrl-UZ"/>
        </w:rPr>
        <w:t>ў</w:t>
      </w:r>
      <w:proofErr w:type="spellStart"/>
      <w:r w:rsidRPr="00C139BE">
        <w:rPr>
          <w:rFonts w:ascii="Times New Roman" w:hAnsi="Times New Roman" w:cs="Times New Roman"/>
          <w:color w:val="7030A0"/>
          <w:sz w:val="24"/>
          <w:szCs w:val="24"/>
        </w:rPr>
        <w:t>ринларда</w:t>
      </w:r>
      <w:proofErr w:type="spellEnd"/>
      <w:r w:rsidRPr="00C139BE">
        <w:rPr>
          <w:rFonts w:ascii="Times New Roman" w:hAnsi="Times New Roman" w:cs="Times New Roman"/>
          <w:b/>
          <w:color w:val="7030A0"/>
          <w:sz w:val="24"/>
          <w:szCs w:val="24"/>
          <w:lang w:val="uz-Cyrl-UZ"/>
        </w:rPr>
        <w:t>“</w:t>
      </w:r>
      <w:proofErr w:type="spellStart"/>
      <w:r w:rsidRPr="00C139BE">
        <w:rPr>
          <w:rFonts w:ascii="Times New Roman" w:hAnsi="Times New Roman" w:cs="Times New Roman"/>
          <w:b/>
          <w:color w:val="7030A0"/>
          <w:sz w:val="24"/>
          <w:szCs w:val="24"/>
        </w:rPr>
        <w:t>Буюртмачи</w:t>
      </w:r>
      <w:proofErr w:type="spellEnd"/>
      <w:r w:rsidRPr="00C139BE">
        <w:rPr>
          <w:rFonts w:ascii="Times New Roman" w:hAnsi="Times New Roman" w:cs="Times New Roman"/>
          <w:b/>
          <w:color w:val="7030A0"/>
          <w:sz w:val="24"/>
          <w:szCs w:val="24"/>
          <w:lang w:val="uz-Cyrl-UZ"/>
        </w:rPr>
        <w:t>”</w:t>
      </w:r>
      <w:proofErr w:type="spellStart"/>
      <w:r w:rsidRPr="00C139BE">
        <w:rPr>
          <w:rFonts w:ascii="Times New Roman" w:hAnsi="Times New Roman" w:cs="Times New Roman"/>
          <w:color w:val="7030A0"/>
          <w:sz w:val="24"/>
          <w:szCs w:val="24"/>
        </w:rPr>
        <w:t>дебюритиладиган</w:t>
      </w:r>
      <w:proofErr w:type="spellEnd"/>
      <w:r w:rsidRPr="00C139BE">
        <w:rPr>
          <w:rFonts w:ascii="Times New Roman" w:hAnsi="Times New Roman" w:cs="Times New Roman"/>
          <w:b/>
          <w:color w:val="7030A0"/>
          <w:sz w:val="24"/>
          <w:szCs w:val="24"/>
        </w:rPr>
        <w:t xml:space="preserve"> ____________________ _______</w:t>
      </w:r>
      <w:r w:rsidRPr="00C139BE">
        <w:rPr>
          <w:rFonts w:ascii="Times New Roman" w:hAnsi="Times New Roman" w:cs="Times New Roman"/>
          <w:color w:val="7030A0"/>
          <w:sz w:val="24"/>
          <w:szCs w:val="24"/>
        </w:rPr>
        <w:t>_</w:t>
      </w:r>
      <w:r w:rsidRPr="00C139BE">
        <w:rPr>
          <w:rFonts w:ascii="Times New Roman" w:hAnsi="Times New Roman" w:cs="Times New Roman"/>
          <w:b/>
          <w:color w:val="7030A0"/>
          <w:sz w:val="24"/>
          <w:szCs w:val="24"/>
        </w:rPr>
        <w:t xml:space="preserve">_____________________________ </w:t>
      </w:r>
      <w:proofErr w:type="spellStart"/>
      <w:r w:rsidRPr="00C139BE">
        <w:rPr>
          <w:rFonts w:ascii="Times New Roman" w:hAnsi="Times New Roman" w:cs="Times New Roman"/>
          <w:color w:val="7030A0"/>
          <w:sz w:val="24"/>
          <w:szCs w:val="24"/>
        </w:rPr>
        <w:t>номидан</w:t>
      </w:r>
      <w:proofErr w:type="spellEnd"/>
      <w:r w:rsidRPr="00C139BE">
        <w:rPr>
          <w:rFonts w:ascii="Times New Roman" w:hAnsi="Times New Roman" w:cs="Times New Roman"/>
          <w:color w:val="7030A0"/>
          <w:sz w:val="24"/>
          <w:szCs w:val="24"/>
        </w:rPr>
        <w:t xml:space="preserve"> Низом </w:t>
      </w:r>
      <w:proofErr w:type="spellStart"/>
      <w:r w:rsidRPr="00C139BE">
        <w:rPr>
          <w:rFonts w:ascii="Times New Roman" w:hAnsi="Times New Roman" w:cs="Times New Roman"/>
          <w:color w:val="7030A0"/>
          <w:sz w:val="24"/>
          <w:szCs w:val="24"/>
        </w:rPr>
        <w:t>асосидаиш</w:t>
      </w:r>
      <w:proofErr w:type="spellEnd"/>
      <w:r w:rsidRPr="00C139BE">
        <w:rPr>
          <w:rFonts w:ascii="Times New Roman" w:hAnsi="Times New Roman" w:cs="Times New Roman"/>
          <w:color w:val="7030A0"/>
          <w:sz w:val="24"/>
          <w:szCs w:val="24"/>
        </w:rPr>
        <w:t xml:space="preserve"> к</w:t>
      </w:r>
      <w:r w:rsidRPr="00C139BE">
        <w:rPr>
          <w:rFonts w:ascii="Times New Roman" w:hAnsi="Times New Roman" w:cs="Times New Roman"/>
          <w:color w:val="7030A0"/>
          <w:sz w:val="24"/>
          <w:szCs w:val="24"/>
          <w:lang w:val="uz-Cyrl-UZ"/>
        </w:rPr>
        <w:t>ў</w:t>
      </w:r>
      <w:proofErr w:type="spellStart"/>
      <w:r w:rsidRPr="00C139BE">
        <w:rPr>
          <w:rFonts w:ascii="Times New Roman" w:hAnsi="Times New Roman" w:cs="Times New Roman"/>
          <w:color w:val="7030A0"/>
          <w:sz w:val="24"/>
          <w:szCs w:val="24"/>
        </w:rPr>
        <w:t>рувчи</w:t>
      </w:r>
      <w:proofErr w:type="spellEnd"/>
      <w:r w:rsidRPr="00C139BE">
        <w:rPr>
          <w:rFonts w:ascii="Times New Roman" w:hAnsi="Times New Roman" w:cs="Times New Roman"/>
          <w:color w:val="7030A0"/>
          <w:sz w:val="24"/>
          <w:szCs w:val="24"/>
        </w:rPr>
        <w:t xml:space="preserve"> директор</w:t>
      </w:r>
      <w:r w:rsidRPr="00C139BE">
        <w:rPr>
          <w:rFonts w:ascii="Times New Roman" w:hAnsi="Times New Roman" w:cs="Times New Roman"/>
          <w:b/>
          <w:color w:val="7030A0"/>
          <w:sz w:val="24"/>
          <w:szCs w:val="24"/>
        </w:rPr>
        <w:t xml:space="preserve"> _______________</w:t>
      </w:r>
      <w:r w:rsidRPr="00C139BE">
        <w:rPr>
          <w:rFonts w:ascii="Times New Roman" w:hAnsi="Times New Roman" w:cs="Times New Roman"/>
          <w:color w:val="7030A0"/>
          <w:sz w:val="24"/>
          <w:szCs w:val="24"/>
        </w:rPr>
        <w:t>___</w:t>
      </w:r>
      <w:r w:rsidRPr="00C139BE">
        <w:rPr>
          <w:rFonts w:ascii="Times New Roman" w:hAnsi="Times New Roman" w:cs="Times New Roman"/>
          <w:b/>
          <w:color w:val="7030A0"/>
          <w:sz w:val="24"/>
          <w:szCs w:val="24"/>
        </w:rPr>
        <w:t>________</w:t>
      </w:r>
      <w:proofErr w:type="spellStart"/>
      <w:r w:rsidRPr="00C139BE">
        <w:rPr>
          <w:rFonts w:ascii="Times New Roman" w:hAnsi="Times New Roman" w:cs="Times New Roman"/>
          <w:color w:val="7030A0"/>
          <w:sz w:val="24"/>
          <w:szCs w:val="24"/>
        </w:rPr>
        <w:t>биртомонданвакейинги</w:t>
      </w:r>
      <w:proofErr w:type="spellEnd"/>
      <w:r w:rsidRPr="00C139BE">
        <w:rPr>
          <w:rFonts w:ascii="Times New Roman" w:hAnsi="Times New Roman" w:cs="Times New Roman"/>
          <w:color w:val="7030A0"/>
          <w:sz w:val="24"/>
          <w:szCs w:val="24"/>
          <w:lang w:val="uz-Cyrl-UZ"/>
        </w:rPr>
        <w:t>ў</w:t>
      </w:r>
      <w:proofErr w:type="spellStart"/>
      <w:r w:rsidRPr="00C139BE">
        <w:rPr>
          <w:rFonts w:ascii="Times New Roman" w:hAnsi="Times New Roman" w:cs="Times New Roman"/>
          <w:color w:val="7030A0"/>
          <w:sz w:val="24"/>
          <w:szCs w:val="24"/>
        </w:rPr>
        <w:t>ринларда</w:t>
      </w:r>
      <w:proofErr w:type="spellEnd"/>
      <w:r w:rsidRPr="00C139BE">
        <w:rPr>
          <w:rFonts w:ascii="Times New Roman" w:hAnsi="Times New Roman" w:cs="Times New Roman"/>
          <w:b/>
          <w:color w:val="7030A0"/>
          <w:sz w:val="24"/>
          <w:szCs w:val="24"/>
          <w:lang w:val="uz-Cyrl-UZ"/>
        </w:rPr>
        <w:t>“</w:t>
      </w:r>
      <w:proofErr w:type="spellStart"/>
      <w:r w:rsidRPr="00C139BE">
        <w:rPr>
          <w:rFonts w:ascii="Times New Roman" w:hAnsi="Times New Roman" w:cs="Times New Roman"/>
          <w:b/>
          <w:color w:val="7030A0"/>
          <w:sz w:val="24"/>
          <w:szCs w:val="24"/>
        </w:rPr>
        <w:t>Пудратчи</w:t>
      </w:r>
      <w:proofErr w:type="spellEnd"/>
      <w:r w:rsidRPr="00C139BE">
        <w:rPr>
          <w:rFonts w:ascii="Times New Roman" w:hAnsi="Times New Roman" w:cs="Times New Roman"/>
          <w:b/>
          <w:color w:val="7030A0"/>
          <w:sz w:val="24"/>
          <w:szCs w:val="24"/>
          <w:lang w:val="uz-Cyrl-UZ"/>
        </w:rPr>
        <w:t>”</w:t>
      </w:r>
      <w:proofErr w:type="spellStart"/>
      <w:r w:rsidRPr="00C139BE">
        <w:rPr>
          <w:rFonts w:ascii="Times New Roman" w:hAnsi="Times New Roman" w:cs="Times New Roman"/>
          <w:color w:val="7030A0"/>
          <w:sz w:val="24"/>
          <w:szCs w:val="24"/>
        </w:rPr>
        <w:t>дебюритиладиган</w:t>
      </w:r>
      <w:proofErr w:type="spellEnd"/>
      <w:r w:rsidRPr="00C139BE">
        <w:rPr>
          <w:rFonts w:ascii="Times New Roman" w:hAnsi="Times New Roman" w:cs="Times New Roman"/>
          <w:color w:val="7030A0"/>
          <w:sz w:val="24"/>
          <w:szCs w:val="24"/>
        </w:rPr>
        <w:t xml:space="preserve"> _________________________________ </w:t>
      </w:r>
      <w:proofErr w:type="spellStart"/>
      <w:r w:rsidRPr="00C139BE">
        <w:rPr>
          <w:rFonts w:ascii="Times New Roman" w:hAnsi="Times New Roman" w:cs="Times New Roman"/>
          <w:color w:val="7030A0"/>
          <w:sz w:val="24"/>
          <w:szCs w:val="24"/>
        </w:rPr>
        <w:t>номидан</w:t>
      </w:r>
      <w:proofErr w:type="spellEnd"/>
      <w:r w:rsidRPr="00C139BE">
        <w:rPr>
          <w:rFonts w:ascii="Times New Roman" w:hAnsi="Times New Roman" w:cs="Times New Roman"/>
          <w:color w:val="7030A0"/>
          <w:sz w:val="24"/>
          <w:szCs w:val="24"/>
        </w:rPr>
        <w:t xml:space="preserve"> Низом </w:t>
      </w:r>
      <w:proofErr w:type="spellStart"/>
      <w:r w:rsidRPr="00C139BE">
        <w:rPr>
          <w:rFonts w:ascii="Times New Roman" w:hAnsi="Times New Roman" w:cs="Times New Roman"/>
          <w:color w:val="7030A0"/>
          <w:sz w:val="24"/>
          <w:szCs w:val="24"/>
        </w:rPr>
        <w:t>асосидаиш</w:t>
      </w:r>
      <w:proofErr w:type="spellEnd"/>
      <w:r w:rsidRPr="00C139BE">
        <w:rPr>
          <w:rFonts w:ascii="Times New Roman" w:hAnsi="Times New Roman" w:cs="Times New Roman"/>
          <w:color w:val="7030A0"/>
          <w:sz w:val="24"/>
          <w:szCs w:val="24"/>
        </w:rPr>
        <w:t xml:space="preserve"> к</w:t>
      </w:r>
      <w:r w:rsidRPr="00C139BE">
        <w:rPr>
          <w:rFonts w:ascii="Times New Roman" w:hAnsi="Times New Roman" w:cs="Times New Roman"/>
          <w:color w:val="7030A0"/>
          <w:sz w:val="24"/>
          <w:szCs w:val="24"/>
          <w:lang w:val="uz-Cyrl-UZ"/>
        </w:rPr>
        <w:t>ў</w:t>
      </w:r>
      <w:proofErr w:type="spellStart"/>
      <w:r w:rsidRPr="00C139BE">
        <w:rPr>
          <w:rFonts w:ascii="Times New Roman" w:hAnsi="Times New Roman" w:cs="Times New Roman"/>
          <w:color w:val="7030A0"/>
          <w:sz w:val="24"/>
          <w:szCs w:val="24"/>
        </w:rPr>
        <w:t>рувчи</w:t>
      </w:r>
      <w:proofErr w:type="spellEnd"/>
      <w:r w:rsidRPr="00C139BE">
        <w:rPr>
          <w:rFonts w:ascii="Times New Roman" w:hAnsi="Times New Roman" w:cs="Times New Roman"/>
          <w:color w:val="7030A0"/>
          <w:sz w:val="24"/>
          <w:szCs w:val="24"/>
        </w:rPr>
        <w:t xml:space="preserve"> ____________________________________</w:t>
      </w:r>
      <w:proofErr w:type="spellStart"/>
      <w:r w:rsidRPr="00C139BE">
        <w:rPr>
          <w:rFonts w:ascii="Times New Roman" w:hAnsi="Times New Roman" w:cs="Times New Roman"/>
          <w:color w:val="7030A0"/>
          <w:sz w:val="24"/>
          <w:szCs w:val="24"/>
        </w:rPr>
        <w:t>иккинчитомондан</w:t>
      </w:r>
      <w:proofErr w:type="spellEnd"/>
      <w:r w:rsidRPr="00C139BE">
        <w:rPr>
          <w:rFonts w:ascii="Times New Roman" w:hAnsi="Times New Roman" w:cs="Times New Roman"/>
          <w:b/>
          <w:color w:val="7030A0"/>
          <w:sz w:val="24"/>
          <w:szCs w:val="24"/>
        </w:rPr>
        <w:t xml:space="preserve"> ________</w:t>
      </w:r>
      <w:r w:rsidRPr="00C139BE">
        <w:rPr>
          <w:rFonts w:ascii="Times New Roman" w:hAnsi="Times New Roman" w:cs="Times New Roman"/>
          <w:color w:val="7030A0"/>
          <w:sz w:val="24"/>
          <w:szCs w:val="24"/>
        </w:rPr>
        <w:t>____________ ____</w:t>
      </w:r>
      <w:r w:rsidRPr="00C139BE">
        <w:rPr>
          <w:rFonts w:ascii="Times New Roman" w:hAnsi="Times New Roman" w:cs="Times New Roman"/>
          <w:b/>
          <w:color w:val="7030A0"/>
          <w:sz w:val="24"/>
          <w:szCs w:val="24"/>
        </w:rPr>
        <w:t>_______________________________</w:t>
      </w:r>
      <w:r w:rsidRPr="00C139BE">
        <w:rPr>
          <w:rFonts w:ascii="Times New Roman" w:hAnsi="Times New Roman" w:cs="Times New Roman"/>
          <w:color w:val="7030A0"/>
          <w:sz w:val="24"/>
          <w:szCs w:val="24"/>
        </w:rPr>
        <w:t>гадоирмазкурпудратшартномасинитуздилар.</w:t>
      </w:r>
    </w:p>
    <w:p w:rsidR="0016188D" w:rsidRPr="00C139BE" w:rsidRDefault="0016188D" w:rsidP="0016188D">
      <w:pPr>
        <w:spacing w:after="0" w:line="240" w:lineRule="auto"/>
        <w:rPr>
          <w:rFonts w:ascii="Times New Roman" w:hAnsi="Times New Roman" w:cs="Times New Roman"/>
          <w:color w:val="7030A0"/>
          <w:sz w:val="24"/>
          <w:szCs w:val="24"/>
        </w:rPr>
      </w:pPr>
    </w:p>
    <w:p w:rsidR="0016188D" w:rsidRPr="00C139BE" w:rsidRDefault="0016188D" w:rsidP="0016188D">
      <w:pPr>
        <w:spacing w:after="0" w:line="240" w:lineRule="auto"/>
        <w:jc w:val="center"/>
        <w:rPr>
          <w:rFonts w:ascii="Times New Roman" w:hAnsi="Times New Roman" w:cs="Times New Roman"/>
          <w:b/>
          <w:color w:val="7030A0"/>
          <w:sz w:val="24"/>
          <w:szCs w:val="24"/>
        </w:rPr>
      </w:pPr>
      <w:r w:rsidRPr="00C139BE">
        <w:rPr>
          <w:rFonts w:ascii="Times New Roman" w:hAnsi="Times New Roman" w:cs="Times New Roman"/>
          <w:b/>
          <w:color w:val="7030A0"/>
          <w:sz w:val="24"/>
          <w:szCs w:val="24"/>
        </w:rPr>
        <w:t xml:space="preserve">1. </w:t>
      </w:r>
      <w:proofErr w:type="spellStart"/>
      <w:r w:rsidRPr="00C139BE">
        <w:rPr>
          <w:rFonts w:ascii="Times New Roman" w:hAnsi="Times New Roman" w:cs="Times New Roman"/>
          <w:b/>
          <w:color w:val="7030A0"/>
          <w:sz w:val="24"/>
          <w:szCs w:val="24"/>
        </w:rPr>
        <w:t>Таърифлар</w:t>
      </w:r>
      <w:proofErr w:type="spellEnd"/>
    </w:p>
    <w:p w:rsidR="0016188D" w:rsidRPr="00C139BE" w:rsidRDefault="0016188D" w:rsidP="0016188D">
      <w:pPr>
        <w:pStyle w:val="a3"/>
        <w:rPr>
          <w:color w:val="7030A0"/>
        </w:rPr>
      </w:pPr>
    </w:p>
    <w:p w:rsidR="0016188D" w:rsidRPr="00C139BE" w:rsidRDefault="0016188D" w:rsidP="0016188D">
      <w:pPr>
        <w:spacing w:after="0" w:line="240" w:lineRule="auto"/>
        <w:ind w:firstLine="709"/>
        <w:rPr>
          <w:rFonts w:ascii="Times New Roman" w:hAnsi="Times New Roman" w:cs="Times New Roman"/>
          <w:b/>
          <w:color w:val="7030A0"/>
          <w:sz w:val="24"/>
          <w:szCs w:val="24"/>
        </w:rPr>
      </w:pPr>
      <w:r w:rsidRPr="00C139BE">
        <w:rPr>
          <w:rFonts w:ascii="Times New Roman" w:hAnsi="Times New Roman" w:cs="Times New Roman"/>
          <w:b/>
          <w:color w:val="7030A0"/>
          <w:sz w:val="24"/>
          <w:szCs w:val="24"/>
        </w:rPr>
        <w:t xml:space="preserve">1.Мазкур </w:t>
      </w:r>
      <w:proofErr w:type="spellStart"/>
      <w:r w:rsidRPr="00C139BE">
        <w:rPr>
          <w:rFonts w:ascii="Times New Roman" w:hAnsi="Times New Roman" w:cs="Times New Roman"/>
          <w:b/>
          <w:color w:val="7030A0"/>
          <w:sz w:val="24"/>
          <w:szCs w:val="24"/>
        </w:rPr>
        <w:t>шартномадатарифларкулланилади</w:t>
      </w:r>
      <w:proofErr w:type="spellEnd"/>
      <w:r w:rsidRPr="00C139BE">
        <w:rPr>
          <w:rFonts w:ascii="Times New Roman" w:hAnsi="Times New Roman" w:cs="Times New Roman"/>
          <w:b/>
          <w:color w:val="7030A0"/>
          <w:sz w:val="24"/>
          <w:szCs w:val="24"/>
        </w:rPr>
        <w:t>:</w:t>
      </w:r>
    </w:p>
    <w:p w:rsidR="0016188D" w:rsidRPr="00C139BE" w:rsidRDefault="0016188D" w:rsidP="0016188D">
      <w:pPr>
        <w:spacing w:after="0" w:line="240" w:lineRule="auto"/>
        <w:ind w:firstLine="709"/>
        <w:jc w:val="both"/>
        <w:rPr>
          <w:rFonts w:ascii="Times New Roman" w:hAnsi="Times New Roman" w:cs="Times New Roman"/>
          <w:color w:val="7030A0"/>
          <w:sz w:val="24"/>
          <w:szCs w:val="24"/>
          <w:lang w:val="uz-Cyrl-UZ"/>
        </w:rPr>
      </w:pPr>
      <w:r w:rsidRPr="00C139BE">
        <w:rPr>
          <w:rFonts w:ascii="Times New Roman" w:hAnsi="Times New Roman" w:cs="Times New Roman"/>
          <w:b/>
          <w:color w:val="7030A0"/>
          <w:sz w:val="24"/>
          <w:szCs w:val="24"/>
          <w:lang w:val="uz-Cyrl-UZ"/>
        </w:rPr>
        <w:t>“ижро ҳужжатлари”:</w:t>
      </w:r>
      <w:r w:rsidRPr="00C139BE">
        <w:rPr>
          <w:rFonts w:ascii="Times New Roman" w:hAnsi="Times New Roman" w:cs="Times New Roman"/>
          <w:color w:val="7030A0"/>
          <w:sz w:val="24"/>
          <w:szCs w:val="24"/>
          <w:lang w:val="uz-Cyrl-UZ"/>
        </w:rPr>
        <w:t xml:space="preserve"> -  натурада бажарилган ишлар ёки ишларни бажариш учун маъсул бўлган шахслар томонидан уларга киритилган ўзгаришларнинг ушбу ишчи чизмалар туркуми, сертификатлар, техник паспортлар ва ўрнатилган асбоб-ускуналарнинг сифатини ва ишларини бажаришда  қўлланилган материаллар, конструкция ва деталларнинг сифатини тасдиқловчи бошқа ҳужжатлар, беркитиладиган ишлар тасдиқланганлиги тўғрисида далолатномалар, айрим маъсулиятли конструкциялар оралиқ даврда қабул қилиниши тўғрисида далолатномалар, монтаж қилинган асбоб-ускуналарнинг якка тартибдаги синови тўғрисида далолатномалар, ишларни бажариш дафтарлари ҳамда қурилиш нормалари ва қоидаларида назарда тутилган бошқа ҳужжатлар:</w:t>
      </w:r>
    </w:p>
    <w:p w:rsidR="0016188D" w:rsidRPr="00C139BE" w:rsidRDefault="0016188D" w:rsidP="0016188D">
      <w:pPr>
        <w:spacing w:after="0" w:line="240" w:lineRule="auto"/>
        <w:ind w:firstLine="709"/>
        <w:jc w:val="both"/>
        <w:rPr>
          <w:rFonts w:ascii="Times New Roman" w:hAnsi="Times New Roman" w:cs="Times New Roman"/>
          <w:color w:val="7030A0"/>
          <w:sz w:val="24"/>
          <w:szCs w:val="24"/>
          <w:lang w:val="uz-Cyrl-UZ"/>
        </w:rPr>
      </w:pPr>
      <w:r w:rsidRPr="00C139BE">
        <w:rPr>
          <w:rFonts w:ascii="Times New Roman" w:hAnsi="Times New Roman" w:cs="Times New Roman"/>
          <w:b/>
          <w:color w:val="7030A0"/>
          <w:sz w:val="24"/>
          <w:szCs w:val="24"/>
          <w:lang w:val="uz-Cyrl-UZ"/>
        </w:rPr>
        <w:t xml:space="preserve"> “беркитилган ишлар”:-</w:t>
      </w:r>
      <w:r w:rsidRPr="00C139BE">
        <w:rPr>
          <w:rFonts w:ascii="Times New Roman" w:hAnsi="Times New Roman" w:cs="Times New Roman"/>
          <w:color w:val="7030A0"/>
          <w:sz w:val="24"/>
          <w:szCs w:val="24"/>
          <w:lang w:val="uz-Cyrl-UZ"/>
        </w:rPr>
        <w:t xml:space="preserve">  сифати ва якунлигини  кейинги ишлар бажарилгандан кейин аниқлаш  мумкин бўлмаган кейинчалик бажариладиган ишлар ва конструкциялар билан беркитиладиган ишлар:</w:t>
      </w:r>
    </w:p>
    <w:p w:rsidR="0016188D" w:rsidRPr="00C139BE" w:rsidRDefault="0016188D" w:rsidP="0016188D">
      <w:pPr>
        <w:spacing w:after="0" w:line="240" w:lineRule="auto"/>
        <w:ind w:firstLine="709"/>
        <w:jc w:val="both"/>
        <w:rPr>
          <w:rFonts w:ascii="Times New Roman" w:hAnsi="Times New Roman" w:cs="Times New Roman"/>
          <w:color w:val="7030A0"/>
          <w:sz w:val="24"/>
          <w:szCs w:val="24"/>
          <w:lang w:val="uz-Cyrl-UZ"/>
        </w:rPr>
      </w:pPr>
      <w:r w:rsidRPr="00C139BE">
        <w:rPr>
          <w:rFonts w:ascii="Times New Roman" w:hAnsi="Times New Roman" w:cs="Times New Roman"/>
          <w:b/>
          <w:color w:val="7030A0"/>
          <w:sz w:val="24"/>
          <w:szCs w:val="24"/>
          <w:lang w:val="uz-Cyrl-UZ"/>
        </w:rPr>
        <w:t xml:space="preserve">шартномани нархини бўлиб чиқиш: </w:t>
      </w:r>
      <w:r w:rsidRPr="00C139BE">
        <w:rPr>
          <w:rFonts w:ascii="Times New Roman" w:hAnsi="Times New Roman" w:cs="Times New Roman"/>
          <w:color w:val="7030A0"/>
          <w:sz w:val="24"/>
          <w:szCs w:val="24"/>
          <w:lang w:val="uz-Cyrl-UZ"/>
        </w:rPr>
        <w:t>ишларнинг ҳар бир босқичи ёки турлари қийматининг аниқ белгиланган ҳолдашартнома бўйича объектни умумий қийматини  босқичларга тақсимлаш.</w:t>
      </w:r>
    </w:p>
    <w:p w:rsidR="0016188D" w:rsidRPr="00C139BE" w:rsidRDefault="0016188D" w:rsidP="0016188D">
      <w:pPr>
        <w:spacing w:after="0" w:line="240" w:lineRule="auto"/>
        <w:jc w:val="center"/>
        <w:rPr>
          <w:rFonts w:ascii="Times New Roman" w:hAnsi="Times New Roman" w:cs="Times New Roman"/>
          <w:b/>
          <w:color w:val="7030A0"/>
          <w:sz w:val="24"/>
          <w:szCs w:val="24"/>
          <w:lang w:val="uz-Cyrl-UZ"/>
        </w:rPr>
      </w:pPr>
    </w:p>
    <w:p w:rsidR="0016188D" w:rsidRPr="00C139BE" w:rsidRDefault="0016188D" w:rsidP="0016188D">
      <w:pPr>
        <w:spacing w:after="0" w:line="240" w:lineRule="auto"/>
        <w:jc w:val="center"/>
        <w:rPr>
          <w:rFonts w:ascii="Times New Roman" w:hAnsi="Times New Roman" w:cs="Times New Roman"/>
          <w:b/>
          <w:color w:val="7030A0"/>
          <w:sz w:val="24"/>
          <w:szCs w:val="24"/>
          <w:lang w:val="uz-Cyrl-UZ"/>
        </w:rPr>
      </w:pPr>
      <w:r w:rsidRPr="00C139BE">
        <w:rPr>
          <w:rFonts w:ascii="Times New Roman" w:hAnsi="Times New Roman" w:cs="Times New Roman"/>
          <w:b/>
          <w:color w:val="7030A0"/>
          <w:sz w:val="24"/>
          <w:szCs w:val="24"/>
          <w:lang w:val="uz-Cyrl-UZ"/>
        </w:rPr>
        <w:t>II. Шартнома мавзуси</w:t>
      </w:r>
    </w:p>
    <w:p w:rsidR="0016188D" w:rsidRPr="00C139BE" w:rsidRDefault="0016188D" w:rsidP="0016188D">
      <w:pPr>
        <w:spacing w:after="0" w:line="240" w:lineRule="auto"/>
        <w:ind w:firstLine="72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2 Пудратчи мазкур шартнома бўйича объектда қурилиш ва таъмирлаш ишларини смета ҳужжатларида кўзда тутилган ҳолда бажариш мажбуриятини олади, Буюртмачи эса Пудратчига бажариладиган ишлар учун зарур шароитлар яратиш, бажарилган ишларни қабул қилиш, уларни қабул қилиш ва тўловни амалга ошириш мажбуриятини олади.</w:t>
      </w:r>
    </w:p>
    <w:p w:rsidR="0016188D" w:rsidRPr="00C139BE" w:rsidRDefault="0016188D" w:rsidP="0016188D">
      <w:pPr>
        <w:spacing w:after="0" w:line="240" w:lineRule="auto"/>
        <w:ind w:firstLine="720"/>
        <w:jc w:val="both"/>
        <w:rPr>
          <w:rFonts w:ascii="Times New Roman" w:hAnsi="Times New Roman" w:cs="Times New Roman"/>
          <w:color w:val="7030A0"/>
          <w:sz w:val="24"/>
          <w:szCs w:val="24"/>
          <w:lang w:val="uz-Cyrl-UZ"/>
        </w:rPr>
      </w:pPr>
    </w:p>
    <w:p w:rsidR="0016188D" w:rsidRPr="0016188D" w:rsidRDefault="0016188D" w:rsidP="0016188D">
      <w:pPr>
        <w:spacing w:after="0" w:line="240" w:lineRule="auto"/>
        <w:jc w:val="center"/>
        <w:rPr>
          <w:rFonts w:ascii="Times New Roman" w:hAnsi="Times New Roman" w:cs="Times New Roman"/>
          <w:b/>
          <w:color w:val="7030A0"/>
          <w:sz w:val="24"/>
          <w:szCs w:val="24"/>
          <w:lang w:val="uz-Cyrl-UZ"/>
        </w:rPr>
      </w:pPr>
      <w:r w:rsidRPr="0016188D">
        <w:rPr>
          <w:rFonts w:ascii="Times New Roman" w:hAnsi="Times New Roman" w:cs="Times New Roman"/>
          <w:b/>
          <w:color w:val="7030A0"/>
          <w:sz w:val="24"/>
          <w:szCs w:val="24"/>
          <w:lang w:val="uz-Cyrl-UZ"/>
        </w:rPr>
        <w:t xml:space="preserve">III. Шартнома бўйича ишлар </w:t>
      </w:r>
      <w:r w:rsidRPr="00C139BE">
        <w:rPr>
          <w:rFonts w:ascii="Times New Roman" w:hAnsi="Times New Roman" w:cs="Times New Roman"/>
          <w:b/>
          <w:color w:val="7030A0"/>
          <w:sz w:val="24"/>
          <w:szCs w:val="24"/>
          <w:lang w:val="uz-Cyrl-UZ"/>
        </w:rPr>
        <w:t>қ</w:t>
      </w:r>
      <w:r w:rsidRPr="0016188D">
        <w:rPr>
          <w:rFonts w:ascii="Times New Roman" w:hAnsi="Times New Roman" w:cs="Times New Roman"/>
          <w:b/>
          <w:color w:val="7030A0"/>
          <w:sz w:val="24"/>
          <w:szCs w:val="24"/>
          <w:lang w:val="uz-Cyrl-UZ"/>
        </w:rPr>
        <w:t>иймати</w:t>
      </w:r>
    </w:p>
    <w:p w:rsidR="0016188D" w:rsidRPr="0016188D" w:rsidRDefault="0016188D" w:rsidP="0016188D">
      <w:pPr>
        <w:spacing w:after="0" w:line="240" w:lineRule="auto"/>
        <w:ind w:firstLine="720"/>
        <w:jc w:val="both"/>
        <w:rPr>
          <w:rFonts w:ascii="Times New Roman" w:hAnsi="Times New Roman" w:cs="Times New Roman"/>
          <w:color w:val="7030A0"/>
          <w:sz w:val="24"/>
          <w:szCs w:val="24"/>
          <w:lang w:val="uz-Cyrl-UZ"/>
        </w:rPr>
      </w:pPr>
      <w:r w:rsidRPr="0016188D">
        <w:rPr>
          <w:rFonts w:ascii="Times New Roman" w:hAnsi="Times New Roman" w:cs="Times New Roman"/>
          <w:color w:val="7030A0"/>
          <w:sz w:val="24"/>
          <w:szCs w:val="24"/>
          <w:lang w:val="uz-Cyrl-UZ"/>
        </w:rPr>
        <w:t>3. Мазкур шартнома б</w:t>
      </w:r>
      <w:r w:rsidRPr="00C139BE">
        <w:rPr>
          <w:rFonts w:ascii="Times New Roman" w:hAnsi="Times New Roman" w:cs="Times New Roman"/>
          <w:color w:val="7030A0"/>
          <w:sz w:val="24"/>
          <w:szCs w:val="24"/>
          <w:lang w:val="uz-Cyrl-UZ"/>
        </w:rPr>
        <w:t>ў</w:t>
      </w:r>
      <w:r w:rsidRPr="0016188D">
        <w:rPr>
          <w:rFonts w:ascii="Times New Roman" w:hAnsi="Times New Roman" w:cs="Times New Roman"/>
          <w:color w:val="7030A0"/>
          <w:sz w:val="24"/>
          <w:szCs w:val="24"/>
          <w:lang w:val="uz-Cyrl-UZ"/>
        </w:rPr>
        <w:t xml:space="preserve">йича </w:t>
      </w:r>
      <w:r w:rsidRPr="00C139BE">
        <w:rPr>
          <w:rFonts w:ascii="Times New Roman" w:hAnsi="Times New Roman" w:cs="Times New Roman"/>
          <w:color w:val="7030A0"/>
          <w:sz w:val="24"/>
          <w:szCs w:val="24"/>
          <w:lang w:val="uz-Cyrl-UZ"/>
        </w:rPr>
        <w:t>п</w:t>
      </w:r>
      <w:r w:rsidRPr="0016188D">
        <w:rPr>
          <w:rFonts w:ascii="Times New Roman" w:hAnsi="Times New Roman" w:cs="Times New Roman"/>
          <w:color w:val="7030A0"/>
          <w:sz w:val="24"/>
          <w:szCs w:val="24"/>
          <w:lang w:val="uz-Cyrl-UZ"/>
        </w:rPr>
        <w:t>удратчи томонидан бажарилган тендер натижасида ани</w:t>
      </w:r>
      <w:r w:rsidRPr="00C139BE">
        <w:rPr>
          <w:rFonts w:ascii="Times New Roman" w:hAnsi="Times New Roman" w:cs="Times New Roman"/>
          <w:color w:val="7030A0"/>
          <w:sz w:val="24"/>
          <w:szCs w:val="24"/>
          <w:lang w:val="uz-Cyrl-UZ"/>
        </w:rPr>
        <w:t>қ</w:t>
      </w:r>
      <w:r w:rsidRPr="0016188D">
        <w:rPr>
          <w:rFonts w:ascii="Times New Roman" w:hAnsi="Times New Roman" w:cs="Times New Roman"/>
          <w:color w:val="7030A0"/>
          <w:sz w:val="24"/>
          <w:szCs w:val="24"/>
          <w:lang w:val="uz-Cyrl-UZ"/>
        </w:rPr>
        <w:t xml:space="preserve">ланган ва тендер комиссиясининг </w:t>
      </w:r>
      <w:r w:rsidRPr="00C139BE">
        <w:rPr>
          <w:rFonts w:ascii="Times New Roman" w:hAnsi="Times New Roman" w:cs="Times New Roman"/>
          <w:color w:val="7030A0"/>
          <w:sz w:val="24"/>
          <w:szCs w:val="24"/>
          <w:lang w:val="uz-Cyrl-UZ"/>
        </w:rPr>
        <w:t>қ</w:t>
      </w:r>
      <w:r w:rsidRPr="0016188D">
        <w:rPr>
          <w:rFonts w:ascii="Times New Roman" w:hAnsi="Times New Roman" w:cs="Times New Roman"/>
          <w:color w:val="7030A0"/>
          <w:sz w:val="24"/>
          <w:szCs w:val="24"/>
          <w:lang w:val="uz-Cyrl-UZ"/>
        </w:rPr>
        <w:t xml:space="preserve">арори </w:t>
      </w:r>
      <w:r w:rsidRPr="0016188D">
        <w:rPr>
          <w:rFonts w:ascii="Times New Roman" w:hAnsi="Times New Roman" w:cs="Times New Roman"/>
          <w:b/>
          <w:color w:val="7030A0"/>
          <w:sz w:val="24"/>
          <w:szCs w:val="24"/>
          <w:lang w:val="uz-Cyrl-UZ"/>
        </w:rPr>
        <w:t xml:space="preserve">(20__ йил  </w:t>
      </w:r>
      <w:r w:rsidRPr="00C139BE">
        <w:rPr>
          <w:rFonts w:ascii="Times New Roman" w:hAnsi="Times New Roman" w:cs="Times New Roman"/>
          <w:b/>
          <w:color w:val="7030A0"/>
          <w:sz w:val="24"/>
          <w:szCs w:val="24"/>
          <w:lang w:val="uz-Cyrl-UZ"/>
        </w:rPr>
        <w:t>“</w:t>
      </w:r>
      <w:r w:rsidRPr="0016188D">
        <w:rPr>
          <w:rFonts w:ascii="Times New Roman" w:hAnsi="Times New Roman" w:cs="Times New Roman"/>
          <w:b/>
          <w:color w:val="7030A0"/>
          <w:sz w:val="24"/>
          <w:szCs w:val="24"/>
          <w:lang w:val="uz-Cyrl-UZ"/>
        </w:rPr>
        <w:t>_____</w:t>
      </w:r>
      <w:r w:rsidRPr="00C139BE">
        <w:rPr>
          <w:rFonts w:ascii="Times New Roman" w:hAnsi="Times New Roman" w:cs="Times New Roman"/>
          <w:b/>
          <w:color w:val="7030A0"/>
          <w:sz w:val="24"/>
          <w:szCs w:val="24"/>
          <w:lang w:val="uz-Cyrl-UZ"/>
        </w:rPr>
        <w:t>”</w:t>
      </w:r>
      <w:r w:rsidRPr="0016188D">
        <w:rPr>
          <w:rFonts w:ascii="Times New Roman" w:hAnsi="Times New Roman" w:cs="Times New Roman"/>
          <w:b/>
          <w:color w:val="7030A0"/>
          <w:sz w:val="24"/>
          <w:szCs w:val="24"/>
          <w:lang w:val="uz-Cyrl-UZ"/>
        </w:rPr>
        <w:t xml:space="preserve">  ____________даги </w:t>
      </w:r>
      <w:r w:rsidRPr="00C139BE">
        <w:rPr>
          <w:rFonts w:ascii="Times New Roman" w:hAnsi="Times New Roman" w:cs="Times New Roman"/>
          <w:b/>
          <w:color w:val="7030A0"/>
          <w:sz w:val="24"/>
          <w:szCs w:val="24"/>
          <w:lang w:val="uz-Cyrl-UZ"/>
        </w:rPr>
        <w:t>“</w:t>
      </w:r>
      <w:r w:rsidRPr="0016188D">
        <w:rPr>
          <w:rFonts w:ascii="Times New Roman" w:hAnsi="Times New Roman" w:cs="Times New Roman"/>
          <w:b/>
          <w:color w:val="7030A0"/>
          <w:sz w:val="24"/>
          <w:szCs w:val="24"/>
          <w:lang w:val="uz-Cyrl-UZ"/>
        </w:rPr>
        <w:t>_______/1,2,3</w:t>
      </w:r>
      <w:r w:rsidRPr="00C139BE">
        <w:rPr>
          <w:rFonts w:ascii="Times New Roman" w:hAnsi="Times New Roman" w:cs="Times New Roman"/>
          <w:b/>
          <w:color w:val="7030A0"/>
          <w:sz w:val="24"/>
          <w:szCs w:val="24"/>
          <w:lang w:val="uz-Cyrl-UZ"/>
        </w:rPr>
        <w:t>”</w:t>
      </w:r>
      <w:r w:rsidRPr="0016188D">
        <w:rPr>
          <w:rFonts w:ascii="Times New Roman" w:hAnsi="Times New Roman" w:cs="Times New Roman"/>
          <w:b/>
          <w:color w:val="7030A0"/>
          <w:sz w:val="24"/>
          <w:szCs w:val="24"/>
          <w:lang w:val="uz-Cyrl-UZ"/>
        </w:rPr>
        <w:t xml:space="preserve"> сон баённома)</w:t>
      </w:r>
      <w:r w:rsidRPr="0016188D">
        <w:rPr>
          <w:rFonts w:ascii="Times New Roman" w:hAnsi="Times New Roman" w:cs="Times New Roman"/>
          <w:color w:val="7030A0"/>
          <w:sz w:val="24"/>
          <w:szCs w:val="24"/>
          <w:lang w:val="uz-Cyrl-UZ"/>
        </w:rPr>
        <w:t xml:space="preserve">  билан тасди</w:t>
      </w:r>
      <w:r w:rsidRPr="00C139BE">
        <w:rPr>
          <w:rFonts w:ascii="Times New Roman" w:hAnsi="Times New Roman" w:cs="Times New Roman"/>
          <w:color w:val="7030A0"/>
          <w:sz w:val="24"/>
          <w:szCs w:val="24"/>
          <w:lang w:val="uz-Cyrl-UZ"/>
        </w:rPr>
        <w:t>қ</w:t>
      </w:r>
      <w:r w:rsidRPr="0016188D">
        <w:rPr>
          <w:rFonts w:ascii="Times New Roman" w:hAnsi="Times New Roman" w:cs="Times New Roman"/>
          <w:color w:val="7030A0"/>
          <w:sz w:val="24"/>
          <w:szCs w:val="24"/>
          <w:lang w:val="uz-Cyrl-UZ"/>
        </w:rPr>
        <w:t xml:space="preserve">ланган ишлар </w:t>
      </w:r>
      <w:r w:rsidRPr="00C139BE">
        <w:rPr>
          <w:rFonts w:ascii="Times New Roman" w:hAnsi="Times New Roman" w:cs="Times New Roman"/>
          <w:color w:val="7030A0"/>
          <w:sz w:val="24"/>
          <w:szCs w:val="24"/>
          <w:lang w:val="uz-Cyrl-UZ"/>
        </w:rPr>
        <w:t>қ</w:t>
      </w:r>
      <w:r w:rsidRPr="0016188D">
        <w:rPr>
          <w:rFonts w:ascii="Times New Roman" w:hAnsi="Times New Roman" w:cs="Times New Roman"/>
          <w:color w:val="7030A0"/>
          <w:sz w:val="24"/>
          <w:szCs w:val="24"/>
          <w:lang w:val="uz-Cyrl-UZ"/>
        </w:rPr>
        <w:t>иймати барча соли</w:t>
      </w:r>
      <w:r w:rsidRPr="00C139BE">
        <w:rPr>
          <w:rFonts w:ascii="Times New Roman" w:hAnsi="Times New Roman" w:cs="Times New Roman"/>
          <w:color w:val="7030A0"/>
          <w:sz w:val="24"/>
          <w:szCs w:val="24"/>
          <w:lang w:val="uz-Cyrl-UZ"/>
        </w:rPr>
        <w:t>қ</w:t>
      </w:r>
      <w:r w:rsidRPr="0016188D">
        <w:rPr>
          <w:rFonts w:ascii="Times New Roman" w:hAnsi="Times New Roman" w:cs="Times New Roman"/>
          <w:color w:val="7030A0"/>
          <w:sz w:val="24"/>
          <w:szCs w:val="24"/>
          <w:lang w:val="uz-Cyrl-UZ"/>
        </w:rPr>
        <w:t>лар, йи</w:t>
      </w:r>
      <w:r w:rsidRPr="00C139BE">
        <w:rPr>
          <w:rFonts w:ascii="Times New Roman" w:hAnsi="Times New Roman" w:cs="Times New Roman"/>
          <w:color w:val="7030A0"/>
          <w:sz w:val="24"/>
          <w:szCs w:val="24"/>
          <w:lang w:val="uz-Cyrl-UZ"/>
        </w:rPr>
        <w:t>ғ</w:t>
      </w:r>
      <w:r w:rsidRPr="0016188D">
        <w:rPr>
          <w:rFonts w:ascii="Times New Roman" w:hAnsi="Times New Roman" w:cs="Times New Roman"/>
          <w:color w:val="7030A0"/>
          <w:sz w:val="24"/>
          <w:szCs w:val="24"/>
          <w:lang w:val="uz-Cyrl-UZ"/>
        </w:rPr>
        <w:t xml:space="preserve">имлар ва ажратмаларини </w:t>
      </w:r>
      <w:r w:rsidRPr="00C139BE">
        <w:rPr>
          <w:rFonts w:ascii="Times New Roman" w:hAnsi="Times New Roman" w:cs="Times New Roman"/>
          <w:color w:val="7030A0"/>
          <w:sz w:val="24"/>
          <w:szCs w:val="24"/>
          <w:lang w:val="uz-Cyrl-UZ"/>
        </w:rPr>
        <w:t>ў</w:t>
      </w:r>
      <w:r w:rsidRPr="0016188D">
        <w:rPr>
          <w:rFonts w:ascii="Times New Roman" w:hAnsi="Times New Roman" w:cs="Times New Roman"/>
          <w:color w:val="7030A0"/>
          <w:sz w:val="24"/>
          <w:szCs w:val="24"/>
          <w:lang w:val="uz-Cyrl-UZ"/>
        </w:rPr>
        <w:t xml:space="preserve">з ичига олган </w:t>
      </w:r>
      <w:r w:rsidRPr="00C139BE">
        <w:rPr>
          <w:rFonts w:ascii="Times New Roman" w:hAnsi="Times New Roman" w:cs="Times New Roman"/>
          <w:color w:val="7030A0"/>
          <w:sz w:val="24"/>
          <w:szCs w:val="24"/>
          <w:lang w:val="uz-Cyrl-UZ"/>
        </w:rPr>
        <w:t>ҳ</w:t>
      </w:r>
      <w:r w:rsidRPr="0016188D">
        <w:rPr>
          <w:rFonts w:ascii="Times New Roman" w:hAnsi="Times New Roman" w:cs="Times New Roman"/>
          <w:color w:val="7030A0"/>
          <w:sz w:val="24"/>
          <w:szCs w:val="24"/>
          <w:lang w:val="uz-Cyrl-UZ"/>
        </w:rPr>
        <w:t xml:space="preserve">олда жорий нархларда </w:t>
      </w:r>
      <w:r w:rsidRPr="0016188D">
        <w:rPr>
          <w:rFonts w:ascii="Times New Roman" w:hAnsi="Times New Roman" w:cs="Times New Roman"/>
          <w:b/>
          <w:color w:val="7030A0"/>
          <w:sz w:val="24"/>
          <w:szCs w:val="24"/>
          <w:lang w:val="uz-Cyrl-UZ"/>
        </w:rPr>
        <w:t>(_______________________________________________________________)</w:t>
      </w:r>
      <w:r w:rsidRPr="00C139BE">
        <w:rPr>
          <w:rFonts w:ascii="Times New Roman" w:hAnsi="Times New Roman" w:cs="Times New Roman"/>
          <w:b/>
          <w:color w:val="7030A0"/>
          <w:sz w:val="24"/>
          <w:szCs w:val="24"/>
          <w:lang w:val="uz-Cyrl-UZ"/>
        </w:rPr>
        <w:t xml:space="preserve"> сўм</w:t>
      </w:r>
      <w:r w:rsidRPr="0016188D">
        <w:rPr>
          <w:rFonts w:ascii="Times New Roman" w:hAnsi="Times New Roman" w:cs="Times New Roman"/>
          <w:color w:val="7030A0"/>
          <w:sz w:val="24"/>
          <w:szCs w:val="24"/>
          <w:lang w:val="uz-Cyrl-UZ"/>
        </w:rPr>
        <w:t>ни ташкил этади.</w:t>
      </w:r>
    </w:p>
    <w:p w:rsidR="0016188D" w:rsidRPr="00C139BE" w:rsidRDefault="0016188D" w:rsidP="0016188D">
      <w:pPr>
        <w:spacing w:after="0" w:line="240" w:lineRule="auto"/>
        <w:ind w:firstLine="72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3.1</w:t>
      </w:r>
      <w:r w:rsidRPr="0016188D">
        <w:rPr>
          <w:rFonts w:ascii="Times New Roman" w:hAnsi="Times New Roman" w:cs="Times New Roman"/>
          <w:color w:val="7030A0"/>
          <w:sz w:val="24"/>
          <w:szCs w:val="24"/>
          <w:lang w:val="uz-Cyrl-UZ"/>
        </w:rPr>
        <w:t>. Ишлар қиймати узил-кесил ҳисобланади ва кейинчалик қайта кўриб чиқилиши мумкин эмас.</w:t>
      </w:r>
    </w:p>
    <w:p w:rsidR="0016188D" w:rsidRPr="00C139BE" w:rsidRDefault="0016188D" w:rsidP="0016188D">
      <w:pPr>
        <w:spacing w:after="0" w:line="240" w:lineRule="auto"/>
        <w:ind w:firstLine="72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3.2 Тегишли асослар мавжуд бўлганда ўзгаришлар Буюртмачи билан Пудратчи ўртасидаги шартномага қўшимча битим билан расмийлаштирилади.</w:t>
      </w:r>
    </w:p>
    <w:p w:rsidR="0016188D" w:rsidRPr="00C139BE" w:rsidRDefault="0016188D" w:rsidP="0016188D">
      <w:pPr>
        <w:spacing w:after="0" w:line="240" w:lineRule="auto"/>
        <w:jc w:val="center"/>
        <w:rPr>
          <w:rFonts w:ascii="Times New Roman" w:hAnsi="Times New Roman" w:cs="Times New Roman"/>
          <w:b/>
          <w:color w:val="7030A0"/>
          <w:sz w:val="24"/>
          <w:szCs w:val="24"/>
          <w:lang w:val="uz-Cyrl-UZ"/>
        </w:rPr>
      </w:pPr>
    </w:p>
    <w:p w:rsidR="0016188D" w:rsidRPr="00C139BE" w:rsidRDefault="0016188D" w:rsidP="0016188D">
      <w:pPr>
        <w:spacing w:after="0" w:line="240" w:lineRule="auto"/>
        <w:jc w:val="center"/>
        <w:rPr>
          <w:rFonts w:ascii="Times New Roman" w:hAnsi="Times New Roman" w:cs="Times New Roman"/>
          <w:b/>
          <w:color w:val="7030A0"/>
          <w:sz w:val="24"/>
          <w:szCs w:val="24"/>
          <w:lang w:val="uz-Cyrl-UZ"/>
        </w:rPr>
      </w:pPr>
      <w:r w:rsidRPr="00C139BE">
        <w:rPr>
          <w:rFonts w:ascii="Times New Roman" w:hAnsi="Times New Roman" w:cs="Times New Roman"/>
          <w:b/>
          <w:color w:val="7030A0"/>
          <w:sz w:val="24"/>
          <w:szCs w:val="24"/>
          <w:lang w:val="uz-Cyrl-UZ"/>
        </w:rPr>
        <w:t>IV. Пудратчининг мажбуриятлари</w:t>
      </w:r>
    </w:p>
    <w:p w:rsidR="0016188D" w:rsidRPr="00C139BE" w:rsidRDefault="0016188D" w:rsidP="0016188D">
      <w:pPr>
        <w:spacing w:after="0" w:line="240" w:lineRule="auto"/>
        <w:jc w:val="center"/>
        <w:rPr>
          <w:rFonts w:ascii="Times New Roman" w:hAnsi="Times New Roman" w:cs="Times New Roman"/>
          <w:b/>
          <w:color w:val="7030A0"/>
          <w:sz w:val="24"/>
          <w:szCs w:val="24"/>
          <w:lang w:val="uz-Cyrl-UZ"/>
        </w:rPr>
      </w:pPr>
    </w:p>
    <w:p w:rsidR="0016188D" w:rsidRPr="00C139BE" w:rsidRDefault="0016188D" w:rsidP="0016188D">
      <w:pPr>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ab/>
        <w:t>4.1 Пудратчи мазкур шартнома шартларини сўзсиз бажаради</w:t>
      </w:r>
    </w:p>
    <w:p w:rsidR="0016188D" w:rsidRPr="00C139BE" w:rsidRDefault="0016188D" w:rsidP="0016188D">
      <w:pPr>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lastRenderedPageBreak/>
        <w:t>4.2. Мазкур шартнома бўйича Пудратчи мазкур шартноманинг 2-бўлимида назарда тутилган  ишларни бажариш учун:</w:t>
      </w:r>
    </w:p>
    <w:p w:rsidR="0016188D" w:rsidRPr="00C139BE" w:rsidRDefault="0016188D" w:rsidP="0016188D">
      <w:pPr>
        <w:tabs>
          <w:tab w:val="left" w:pos="480"/>
        </w:tabs>
        <w:spacing w:after="0" w:line="240" w:lineRule="auto"/>
        <w:ind w:firstLine="709"/>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4.3 Объектдаги қурилиш ишлари бошланишдан олдин объектда қурилиш ва таъмирлаш ишларини олиб бориш даври учун, буюртмачи иштирокида қурилиш ва таъмирлаш ишлари бўлаётган ва ундаги мавжуд элементларини далолатнома асосида объектдан фойдаланувчи ташкилотдан қабул қилиб олади ва таъмирлаш ишлари якунлангандан сўнг фойдаланувчи ташкилотга топширади. Пудратчи томонидан қурилиш ишлари олиб борилаётган даврда ушбу объект қисмидаги элементларини сақлаш ишларини амалга оширади;</w:t>
      </w:r>
    </w:p>
    <w:p w:rsidR="0016188D" w:rsidRPr="00C139BE" w:rsidRDefault="0016188D" w:rsidP="0016188D">
      <w:pPr>
        <w:tabs>
          <w:tab w:val="left" w:pos="480"/>
        </w:tabs>
        <w:spacing w:after="0" w:line="240" w:lineRule="auto"/>
        <w:ind w:firstLine="709"/>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4.4 Ушбу курилиш объектини қуриш даврида электр энергияси, сув ва табиий газдан фойдаланиш зарурияти бўлган тақдирда белгиланган тартибда тегишли ташкилотлар билан шартонома тузиш, тўловларини амалга ошириш, зарур ҳолларда айрим иш турларининг бажарилишида смета ҳужжатларида белгиланган машина-механизмлар ўрнига, ўриндош машина-механизмлардан фойдаланилиши, белгиланган сифат ва технологик жараённинг бузилмаслигини кўрсатувчи сифат лабораторияси ва лойиҳачи ташкилотнинг тегишли хулосаси асосида амалга оширилиши мумкин, хар қандай иш туридаги ушбу ўзгаришлар юзасидан Буюртмачини хабардор қилиш;</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4.5 смета ҳужжатларида бажарилиши кўзда тутилган иш ҳажмлари Пудратчи томонидан тўлиқ ва сифатли қилиб бажарилиб, айрим иш ҳажмлари ва харажатлар смета ҳужжатларида кўзда тутилган маблағлардан амалда иқтисод қилинса, ушбу маблағни айрим харажатлар бўйича қурилиши мумкин ва қўшимча бажарилиши лозим бўлган иш ҳажмлари харажатларини қоплаш учун объектнинг умумий қиймати доирасида асословчи ҳужжатлар асосида Буюртмачини хабардор қилган ҳолда йўналтириши мумкин ва ушбу иш турлари  танлов иш хажмларида бўлса нархлари танлов нархларидан олиниши, агарда танловда бўлмаса смета-хужжатларидаги нархлардан олиниб, бажарилган ишлар ҳисоб-фактурасида кўрсатилиши лозим.</w:t>
      </w:r>
    </w:p>
    <w:p w:rsidR="0016188D" w:rsidRPr="00C139BE" w:rsidRDefault="0016188D" w:rsidP="0016188D">
      <w:pPr>
        <w:tabs>
          <w:tab w:val="left" w:pos="480"/>
        </w:tabs>
        <w:spacing w:after="0" w:line="240" w:lineRule="auto"/>
        <w:ind w:firstLine="708"/>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4.6 объектнинг ижро хужжатларини расмийлаштириш ва буюртмачига топшириш,  қурилиш материалларининг мувофиқлик сертификати, ишлатилган қурилиш материаллари ва ускуналарнинг техник паспортини тақдим этади;</w:t>
      </w:r>
    </w:p>
    <w:p w:rsidR="0016188D" w:rsidRPr="00C139BE" w:rsidRDefault="0016188D" w:rsidP="0016188D">
      <w:pPr>
        <w:tabs>
          <w:tab w:val="left" w:pos="480"/>
        </w:tabs>
        <w:spacing w:after="0" w:line="240" w:lineRule="auto"/>
        <w:ind w:firstLine="708"/>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4.7 шартнома шартларига асосан объектни буюртмачига тасдиқланган лойиҳага мувофиқ топширади;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4.8 барча ишларни мазкур шартномада ҳамда унинг 1-иловасида белгиланган ишларни бажариш жадвалида назарда тутилган ҳажм ва муддатларда, ўзининг кучлари билан қурилиш қоидалари ва меъёрларига, белгиланган стандартларга амал қилган ҳолда сифатли бажариш ҳамда ишни Буюртмачига мазкур шартнома шартларига мувофиқ топширади;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4.9 объектга зарур қурилиш материаллари, буюмлар, конструкциялар, асбоб-ускуналар ва бутловчи буюмлар, бошқа хом-ашёлар ва қурилиш техникасини ўз вақтида ҳамда зарур хажмларда етказиб бериш, уларни қабул қилиш, тушириш, омборга жойлаш ва сақлашни амалга оширади;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4.10. зарур ҳолларда қурилиш майдони ҳудудида вақтинчалик иншоотлар қуради;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4.11. қурилиш майдонида техника ва ёнғин хавфсизлиги, ишларни бажариш вақтида атроф муҳитни, ўтқазилган дарахтларни ва ер участкасини муҳофаза қилиш бўйича зарур тадбирлар бажарилишини таъминлайди;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4.12. мазкур шартнома бўйича объектни фойдаланишга қабул қилиб олиш тўғрисидаги далолатнома имзоланган кундан бошлаб бир ой муддатда қурилиш майдонини ўзига тегишли  қурилиш  машиналари  ва  асбоб-ускуналари,  транспорт  воситалари,  анжомлар, приборлар, инвентарлар, қурилиш материаллари, буюмлар, конструкциялар ҳамда вақтинчалик биноларни бўшатади;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4.13. қурилиш майдони қўриқланишини таъминлайди;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lastRenderedPageBreak/>
        <w:t>4.14. Ойма-ой ёки бир ой давомида бажарилган қурилиш ва таъмирлаш ишлари юзасидан мониторинг ҳолатда ҳисоб-фактурасини ойнинг 25 санасигача Буюртмачига такдим қилади;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4.15. Объектда курилиш ва таъмирлаш ишлари тўлиқ тугатилгандан кейин бажарилган қурилиш ва таъмирлаш ишлари юзасидан ҳисоб-фактурани тўлиқ тақдим қилади;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xml:space="preserve">4.16. мазкур шартномада назарда тутилган мажбуриятларни тўлиқ хажмда бажариш мажбуриятини ўз зиммасига олади. </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4.17. Пудратчи мазкур шартнома бўйича барча ишларнинг ўз кучлари билан зарур тарзда бажарилиши ҳамда объектнинг фойдаланишга тайёр ҳолда топширилиши учун Буюртмачи олдида тўлиқ мулкий жавобгар ҳисобланади.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4.18. Бажарилган ва молиялаштириш учун қабул қилинган иш ҳажмларида арифметик хато ва бошқа камчиликларга йўл қўйилганлиги аниқланганда, кейинги ойларда бажарилган иш ҳажмларига тегишли ўзгартиришлар (корректировка) киритилган ҳолда расмийлаштирилади.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snapToGrid w:val="0"/>
          <w:color w:val="7030A0"/>
          <w:sz w:val="24"/>
          <w:szCs w:val="24"/>
          <w:lang w:val="uz-Cyrl-UZ"/>
        </w:rPr>
        <w:t>4.19. Пудратчи мазкур шартномада кўрсатилган ишларнинг барча хажмини шахсан ўзи бажаради, қуйидаги холатлар бундан мустасно</w:t>
      </w:r>
      <w:r w:rsidRPr="00C139BE">
        <w:rPr>
          <w:rFonts w:ascii="Times New Roman" w:hAnsi="Times New Roman" w:cs="Times New Roman"/>
          <w:color w:val="7030A0"/>
          <w:sz w:val="24"/>
          <w:szCs w:val="24"/>
          <w:lang w:val="uz-Cyrl-UZ"/>
        </w:rPr>
        <w:t>;</w:t>
      </w:r>
    </w:p>
    <w:p w:rsidR="0016188D" w:rsidRPr="00C139BE" w:rsidRDefault="0016188D" w:rsidP="0016188D">
      <w:pPr>
        <w:shd w:val="clear" w:color="auto" w:fill="FFFFFF"/>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4.20. Шартномада назарда тутилган ишларнинг тўлиқ хажмига кўра 60% кам бўлмаган миқдорини ўзи ва қолган 40% дан ошмаган қисмини ёрдамчи пудратчи томонидан амалга оширилишига рухсат беришини сўраб “</w:t>
      </w:r>
      <w:r w:rsidRPr="00C139BE">
        <w:rPr>
          <w:rFonts w:ascii="Times New Roman" w:hAnsi="Times New Roman" w:cs="Times New Roman"/>
          <w:bCs/>
          <w:color w:val="7030A0"/>
          <w:sz w:val="24"/>
          <w:szCs w:val="24"/>
          <w:lang w:val="uz-Cyrl-UZ" w:eastAsia="ru-RU"/>
        </w:rPr>
        <w:t>Yoshlar - kelajagimiz" жамғармаси</w:t>
      </w:r>
      <w:r w:rsidRPr="00C139BE">
        <w:rPr>
          <w:rFonts w:ascii="Times New Roman" w:hAnsi="Times New Roman" w:cs="Times New Roman"/>
          <w:bCs/>
          <w:color w:val="7030A0"/>
          <w:sz w:val="24"/>
          <w:szCs w:val="24"/>
          <w:lang w:val="uz-Cyrl-UZ"/>
        </w:rPr>
        <w:t xml:space="preserve"> ижро этувчи </w:t>
      </w:r>
      <w:r w:rsidRPr="00C139BE">
        <w:rPr>
          <w:rFonts w:ascii="Times New Roman" w:hAnsi="Times New Roman" w:cs="Times New Roman"/>
          <w:color w:val="7030A0"/>
          <w:sz w:val="24"/>
          <w:szCs w:val="24"/>
          <w:lang w:val="uz-Cyrl-UZ"/>
        </w:rPr>
        <w:t>директорига қилинган мурожаатга кўра ундан розилик хати олинганда;</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4.21. Пудрат ташкилоти юқорида таъкидлаб ўтилган “Розилик хати”ни олиш учун, умумий иш бошланишидан олдин “</w:t>
      </w:r>
      <w:r w:rsidRPr="00C139BE">
        <w:rPr>
          <w:rFonts w:ascii="Times New Roman" w:hAnsi="Times New Roman" w:cs="Times New Roman"/>
          <w:bCs/>
          <w:color w:val="7030A0"/>
          <w:sz w:val="24"/>
          <w:szCs w:val="24"/>
          <w:lang w:val="uz-Cyrl-UZ" w:eastAsia="ru-RU"/>
        </w:rPr>
        <w:t>Yoshlar - kelajagimiz" жамғармаси</w:t>
      </w:r>
      <w:r w:rsidRPr="00C139BE">
        <w:rPr>
          <w:rFonts w:ascii="Times New Roman" w:hAnsi="Times New Roman" w:cs="Times New Roman"/>
          <w:bCs/>
          <w:color w:val="7030A0"/>
          <w:sz w:val="24"/>
          <w:szCs w:val="24"/>
          <w:lang w:val="uz-Cyrl-UZ"/>
        </w:rPr>
        <w:t xml:space="preserve"> ижро этувчи </w:t>
      </w:r>
      <w:r w:rsidRPr="00C139BE">
        <w:rPr>
          <w:rFonts w:ascii="Times New Roman" w:hAnsi="Times New Roman" w:cs="Times New Roman"/>
          <w:color w:val="7030A0"/>
          <w:sz w:val="24"/>
          <w:szCs w:val="24"/>
          <w:lang w:val="uz-Cyrl-UZ"/>
        </w:rPr>
        <w:t>директорига “Мурожаатнома” билан мурожаат қилиши шарт;</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4.22. Мазкур мурожаатномага ёрдамчи пудратчи ташкилотига доир хужжатларни илова қилиши, агарда ушбу ёрдамчи пудратчи ташкилот ишини тўлиқ ва сифатли бажаришига шубха бўлиб, ишнинг бир қисмини бажаришга розилик хати берилмаган яъни рад жавоби берилган тақдирда, бошқа ёрдамчи пудратчи ташкилотлар бўйича таклифлар бериши ёки ўзи шахсан бажариши лозим.</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4.23. Ушбу шартнома кучга кирган кундан бошлаб, қурилиш ишлари амалга оширилаётган жойлар ва унга туташ бўлган худудларда барча турдаги хавфсизлик қоидаларига тўлиқ риоя қилинишини таъминлашига жавобгар хисобланади.</w:t>
      </w:r>
    </w:p>
    <w:p w:rsidR="0016188D" w:rsidRPr="00C139BE" w:rsidRDefault="0016188D" w:rsidP="0016188D">
      <w:pPr>
        <w:tabs>
          <w:tab w:val="left" w:pos="480"/>
        </w:tabs>
        <w:ind w:firstLine="708"/>
        <w:jc w:val="both"/>
        <w:rPr>
          <w:rFonts w:ascii="Times New Roman" w:hAnsi="Times New Roman" w:cs="Times New Roman"/>
          <w:color w:val="7030A0"/>
          <w:sz w:val="24"/>
          <w:szCs w:val="24"/>
          <w:lang w:val="uz-Cyrl-UZ"/>
        </w:rPr>
      </w:pPr>
    </w:p>
    <w:p w:rsidR="0016188D" w:rsidRPr="00C139BE" w:rsidRDefault="0016188D" w:rsidP="0016188D">
      <w:pPr>
        <w:tabs>
          <w:tab w:val="left" w:pos="480"/>
        </w:tabs>
        <w:autoSpaceDE w:val="0"/>
        <w:autoSpaceDN w:val="0"/>
        <w:adjustRightInd w:val="0"/>
        <w:spacing w:after="0" w:line="240" w:lineRule="auto"/>
        <w:jc w:val="center"/>
        <w:rPr>
          <w:rFonts w:ascii="Times New Roman" w:hAnsi="Times New Roman" w:cs="Times New Roman"/>
          <w:b/>
          <w:bCs/>
          <w:color w:val="7030A0"/>
          <w:sz w:val="24"/>
          <w:szCs w:val="24"/>
          <w:lang w:val="uz-Cyrl-UZ"/>
        </w:rPr>
      </w:pPr>
      <w:r w:rsidRPr="00C139BE">
        <w:rPr>
          <w:rFonts w:ascii="Times New Roman" w:hAnsi="Times New Roman" w:cs="Times New Roman"/>
          <w:b/>
          <w:bCs/>
          <w:color w:val="7030A0"/>
          <w:sz w:val="24"/>
          <w:szCs w:val="24"/>
          <w:lang w:val="uz-Cyrl-UZ"/>
        </w:rPr>
        <w:t>V. БУЮРТМАЧИНИНГ МАЖБУРИЯТЛАРИ</w:t>
      </w:r>
    </w:p>
    <w:p w:rsidR="0016188D" w:rsidRPr="00C139BE" w:rsidRDefault="0016188D" w:rsidP="0016188D">
      <w:pPr>
        <w:tabs>
          <w:tab w:val="left" w:pos="480"/>
        </w:tabs>
        <w:autoSpaceDE w:val="0"/>
        <w:autoSpaceDN w:val="0"/>
        <w:adjustRightInd w:val="0"/>
        <w:spacing w:after="0" w:line="240" w:lineRule="auto"/>
        <w:jc w:val="center"/>
        <w:rPr>
          <w:rFonts w:ascii="Times New Roman" w:hAnsi="Times New Roman" w:cs="Times New Roman"/>
          <w:color w:val="7030A0"/>
          <w:sz w:val="24"/>
          <w:szCs w:val="24"/>
          <w:lang w:val="uz-Cyrl-UZ"/>
        </w:rPr>
      </w:pP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5.1. Мазкур шартномани бажариш учун Буюртмачи: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5.2. Ишлар бажарилиши устидан доимий техник назоратини ва мазкур шартномада қайд этилган Пудратчи томонидан қабул қилинган мажбуриятлар ва бошқа функцияларга риоя этилишини назорат қилиш, Пудратчидан тугалланган ишларни, амалдаги қонунчилик хужжатларига мувофиқ равишда қабул қилиб олишни таъминлаш;</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5.3. Пудратчининг барча мурожаатларини ўн кун муддатда кўриб чиқиш ва қарор қабул қилиш;</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5.4. молиялаштириш жадвалига биноан Пудратчига 2-иловага мувофиқ аванс бериш ва жорий молиялаштиришни амалга ошириш;</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5.5. мазкур шартнома имзоланган кундан бошлаб 20 кун давомида Пудратчига ишларни қабул қилиш учун зарур бўлган ижро ҳужжатларини тақдим этиш;</w:t>
      </w:r>
    </w:p>
    <w:p w:rsidR="0016188D" w:rsidRPr="00C139BE" w:rsidRDefault="0016188D" w:rsidP="0016188D">
      <w:pPr>
        <w:tabs>
          <w:tab w:val="left" w:pos="480"/>
        </w:tabs>
        <w:autoSpaceDE w:val="0"/>
        <w:autoSpaceDN w:val="0"/>
        <w:adjustRightInd w:val="0"/>
        <w:ind w:firstLine="680"/>
        <w:jc w:val="both"/>
        <w:rPr>
          <w:rFonts w:ascii="Times New Roman" w:hAnsi="Times New Roman" w:cs="Times New Roman"/>
          <w:b/>
          <w:bCs/>
          <w:color w:val="7030A0"/>
          <w:sz w:val="24"/>
          <w:szCs w:val="24"/>
          <w:lang w:val="uz-Cyrl-UZ"/>
        </w:rPr>
      </w:pPr>
      <w:r w:rsidRPr="00C139BE">
        <w:rPr>
          <w:rFonts w:ascii="Times New Roman" w:hAnsi="Times New Roman" w:cs="Times New Roman"/>
          <w:color w:val="7030A0"/>
          <w:sz w:val="24"/>
          <w:szCs w:val="24"/>
          <w:lang w:val="uz-Cyrl-UZ"/>
        </w:rPr>
        <w:t>5.6. мазкур шартномада назарда тутилган мажбуриятларни тўлиқ ҳажмда бажариш мажбуриятини олади.</w:t>
      </w:r>
    </w:p>
    <w:p w:rsidR="0016188D" w:rsidRPr="00C139BE" w:rsidRDefault="0016188D" w:rsidP="0016188D">
      <w:pPr>
        <w:tabs>
          <w:tab w:val="left" w:pos="480"/>
        </w:tabs>
        <w:autoSpaceDE w:val="0"/>
        <w:autoSpaceDN w:val="0"/>
        <w:adjustRightInd w:val="0"/>
        <w:spacing w:after="360"/>
        <w:jc w:val="center"/>
        <w:rPr>
          <w:rFonts w:ascii="Times New Roman" w:hAnsi="Times New Roman" w:cs="Times New Roman"/>
          <w:b/>
          <w:bCs/>
          <w:color w:val="7030A0"/>
          <w:sz w:val="24"/>
          <w:szCs w:val="24"/>
          <w:lang w:val="uz-Cyrl-UZ"/>
        </w:rPr>
      </w:pPr>
      <w:r w:rsidRPr="00C139BE">
        <w:rPr>
          <w:rFonts w:ascii="Times New Roman" w:hAnsi="Times New Roman" w:cs="Times New Roman"/>
          <w:b/>
          <w:bCs/>
          <w:color w:val="7030A0"/>
          <w:sz w:val="24"/>
          <w:szCs w:val="24"/>
          <w:lang w:val="uz-Cyrl-UZ"/>
        </w:rPr>
        <w:t>VI. ИШЛАРНИ БАЖАРИШ МУДДАТЛАРИ</w:t>
      </w:r>
    </w:p>
    <w:p w:rsidR="0016188D" w:rsidRPr="00C139BE" w:rsidRDefault="0016188D" w:rsidP="0016188D">
      <w:pPr>
        <w:tabs>
          <w:tab w:val="left" w:pos="480"/>
        </w:tabs>
        <w:autoSpaceDE w:val="0"/>
        <w:autoSpaceDN w:val="0"/>
        <w:adjustRightInd w:val="0"/>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lastRenderedPageBreak/>
        <w:t>6.1. Пудратчи мазкур шартномани имзоланган кундан бошлаб ишларни бажаришга киришади.</w:t>
      </w:r>
    </w:p>
    <w:p w:rsidR="0016188D" w:rsidRPr="00C139BE" w:rsidRDefault="0016188D" w:rsidP="0016188D">
      <w:pPr>
        <w:tabs>
          <w:tab w:val="left" w:pos="480"/>
        </w:tabs>
        <w:autoSpaceDE w:val="0"/>
        <w:autoSpaceDN w:val="0"/>
        <w:adjustRightInd w:val="0"/>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6.2. Пудратчи объектда  қуриш ва таъмирлаш ишларини 2021 йилнинг “_____” “_______” кунига тугатиб, объектни сифатли ва тўлиқ қилиб (тегишли барча ҳужжатлар билан бирга) фойдаланишга топширади. Молиялаштириш ёки Буюртмачига тегишли бошқа сабаблар бўлганда “</w:t>
      </w:r>
      <w:r w:rsidRPr="00C139BE">
        <w:rPr>
          <w:rFonts w:ascii="Times New Roman" w:hAnsi="Times New Roman" w:cs="Times New Roman"/>
          <w:bCs/>
          <w:color w:val="7030A0"/>
          <w:sz w:val="24"/>
          <w:szCs w:val="24"/>
          <w:lang w:val="uz-Cyrl-UZ" w:eastAsia="ru-RU"/>
        </w:rPr>
        <w:t>Yoshlar - kelajagimiz" жамғармаси</w:t>
      </w:r>
      <w:r w:rsidRPr="00C139BE">
        <w:rPr>
          <w:rFonts w:ascii="Times New Roman" w:hAnsi="Times New Roman" w:cs="Times New Roman"/>
          <w:color w:val="7030A0"/>
          <w:sz w:val="24"/>
          <w:szCs w:val="24"/>
          <w:lang w:val="uz-Cyrl-UZ"/>
        </w:rPr>
        <w:t xml:space="preserve"> ишчи танлов комсиссиясининг қарорига асасан қурилиш ва таъмирлаш ишлари муддатига ўзгартиришлар киритилиши мумкин.  </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xml:space="preserve">6.3. Пудратчи ишларни </w:t>
      </w:r>
      <w:r w:rsidRPr="00C139BE">
        <w:rPr>
          <w:rFonts w:ascii="Times New Roman" w:hAnsi="Times New Roman" w:cs="Times New Roman"/>
          <w:color w:val="7030A0"/>
          <w:sz w:val="24"/>
          <w:szCs w:val="24"/>
          <w:lang w:val="uz-Cyrl-UZ"/>
        </w:rPr>
        <w:softHyphen/>
      </w:r>
      <w:r w:rsidRPr="00C139BE">
        <w:rPr>
          <w:rFonts w:ascii="Times New Roman" w:hAnsi="Times New Roman" w:cs="Times New Roman"/>
          <w:color w:val="7030A0"/>
          <w:sz w:val="24"/>
          <w:szCs w:val="24"/>
          <w:lang w:val="uz-Cyrl-UZ"/>
        </w:rPr>
        <w:softHyphen/>
        <w:t>45 кунда амалга оширади.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6.4. Ишларнинг бошланиши 202</w:t>
      </w:r>
      <w:r w:rsidR="0084576C">
        <w:rPr>
          <w:rFonts w:ascii="Times New Roman" w:hAnsi="Times New Roman" w:cs="Times New Roman"/>
          <w:color w:val="7030A0"/>
          <w:sz w:val="24"/>
          <w:szCs w:val="24"/>
          <w:lang w:val="uz-Cyrl-UZ"/>
        </w:rPr>
        <w:t>2</w:t>
      </w:r>
      <w:r w:rsidRPr="00C139BE">
        <w:rPr>
          <w:rFonts w:ascii="Times New Roman" w:hAnsi="Times New Roman" w:cs="Times New Roman"/>
          <w:color w:val="7030A0"/>
          <w:sz w:val="24"/>
          <w:szCs w:val="24"/>
          <w:lang w:val="uz-Cyrl-UZ"/>
        </w:rPr>
        <w:t xml:space="preserve"> йил __  ______, тугатилиши 202</w:t>
      </w:r>
      <w:r w:rsidR="0084576C">
        <w:rPr>
          <w:rFonts w:ascii="Times New Roman" w:hAnsi="Times New Roman" w:cs="Times New Roman"/>
          <w:color w:val="7030A0"/>
          <w:sz w:val="24"/>
          <w:szCs w:val="24"/>
          <w:lang w:val="uz-Cyrl-UZ"/>
        </w:rPr>
        <w:t>2</w:t>
      </w:r>
      <w:r w:rsidRPr="00C139BE">
        <w:rPr>
          <w:rFonts w:ascii="Times New Roman" w:hAnsi="Times New Roman" w:cs="Times New Roman"/>
          <w:color w:val="7030A0"/>
          <w:sz w:val="24"/>
          <w:szCs w:val="24"/>
          <w:lang w:val="uz-Cyrl-UZ"/>
        </w:rPr>
        <w:t xml:space="preserve"> йил __ ________. </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6.5. Пудрат шартномаси амал қилиш муддати 202</w:t>
      </w:r>
      <w:r w:rsidR="0084576C">
        <w:rPr>
          <w:rFonts w:ascii="Times New Roman" w:hAnsi="Times New Roman" w:cs="Times New Roman"/>
          <w:color w:val="7030A0"/>
          <w:sz w:val="24"/>
          <w:szCs w:val="24"/>
          <w:lang w:val="uz-Cyrl-UZ"/>
        </w:rPr>
        <w:t>2</w:t>
      </w:r>
      <w:r w:rsidRPr="00C139BE">
        <w:rPr>
          <w:rFonts w:ascii="Times New Roman" w:hAnsi="Times New Roman" w:cs="Times New Roman"/>
          <w:color w:val="7030A0"/>
          <w:sz w:val="24"/>
          <w:szCs w:val="24"/>
          <w:lang w:val="uz-Cyrl-UZ"/>
        </w:rPr>
        <w:t xml:space="preserve"> йил 31 декабр.</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6.6. Мазкур шартнома бўйича ишлар, ишларни бажариш жадвалига мувофиқ амалга оширилади.</w:t>
      </w:r>
    </w:p>
    <w:p w:rsidR="0016188D" w:rsidRPr="00C139BE" w:rsidRDefault="0016188D" w:rsidP="0016188D">
      <w:pPr>
        <w:tabs>
          <w:tab w:val="left" w:pos="480"/>
        </w:tabs>
        <w:autoSpaceDE w:val="0"/>
        <w:autoSpaceDN w:val="0"/>
        <w:adjustRightInd w:val="0"/>
        <w:jc w:val="center"/>
        <w:rPr>
          <w:rFonts w:ascii="Times New Roman" w:hAnsi="Times New Roman" w:cs="Times New Roman"/>
          <w:b/>
          <w:bCs/>
          <w:color w:val="7030A0"/>
          <w:sz w:val="24"/>
          <w:szCs w:val="24"/>
          <w:lang w:val="uz-Cyrl-UZ"/>
        </w:rPr>
      </w:pPr>
    </w:p>
    <w:p w:rsidR="0016188D" w:rsidRPr="00C139BE" w:rsidRDefault="0016188D" w:rsidP="0016188D">
      <w:pPr>
        <w:tabs>
          <w:tab w:val="left" w:pos="480"/>
        </w:tabs>
        <w:autoSpaceDE w:val="0"/>
        <w:autoSpaceDN w:val="0"/>
        <w:adjustRightInd w:val="0"/>
        <w:jc w:val="center"/>
        <w:rPr>
          <w:rFonts w:ascii="Times New Roman" w:hAnsi="Times New Roman" w:cs="Times New Roman"/>
          <w:b/>
          <w:bCs/>
          <w:color w:val="7030A0"/>
          <w:sz w:val="24"/>
          <w:szCs w:val="24"/>
          <w:lang w:val="uz-Cyrl-UZ"/>
        </w:rPr>
      </w:pPr>
      <w:r w:rsidRPr="00C139BE">
        <w:rPr>
          <w:rFonts w:ascii="Times New Roman" w:hAnsi="Times New Roman" w:cs="Times New Roman"/>
          <w:b/>
          <w:bCs/>
          <w:color w:val="7030A0"/>
          <w:sz w:val="24"/>
          <w:szCs w:val="24"/>
          <w:lang w:val="uz-Cyrl-UZ"/>
        </w:rPr>
        <w:t>VII. ТЎЛОВЛАР ВА ҲИСОБ-КИТОБЛАР</w:t>
      </w:r>
    </w:p>
    <w:p w:rsidR="0016188D" w:rsidRPr="00C139BE" w:rsidRDefault="0016188D" w:rsidP="0016188D">
      <w:pPr>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7.1. Буюртмачи томонидан Пудратчига аванс бериш ва жорий молиялаштириш учун ишларни бажариш    (1-илова) ва молиялаштириш (2-илова) жадваллари асос ҳисобланади.</w:t>
      </w:r>
    </w:p>
    <w:p w:rsidR="0016188D" w:rsidRPr="00C139BE" w:rsidRDefault="0016188D" w:rsidP="0016188D">
      <w:pPr>
        <w:widowControl w:val="0"/>
        <w:spacing w:after="0" w:line="240" w:lineRule="auto"/>
        <w:ind w:firstLine="72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xml:space="preserve">7.2. Буюртмачи Пудратчига шартнома бўйича жорий (режалаштирилган) йилнинг иш қийматининг 15 фоиз микдорида, бир ойга 15 фоиз аванс маблағи тулаб беради. </w:t>
      </w:r>
    </w:p>
    <w:p w:rsidR="0016188D" w:rsidRPr="00C139BE" w:rsidRDefault="0016188D" w:rsidP="0016188D">
      <w:pPr>
        <w:widowControl w:val="0"/>
        <w:tabs>
          <w:tab w:val="left" w:pos="480"/>
        </w:tabs>
        <w:spacing w:after="0" w:line="240" w:lineRule="auto"/>
        <w:ind w:firstLine="720"/>
        <w:jc w:val="both"/>
        <w:rPr>
          <w:rFonts w:ascii="Times New Roman" w:hAnsi="Times New Roman" w:cs="Times New Roman"/>
          <w:snapToGrid w:val="0"/>
          <w:color w:val="7030A0"/>
          <w:sz w:val="24"/>
          <w:szCs w:val="24"/>
          <w:lang w:val="uz-Cyrl-UZ"/>
        </w:rPr>
      </w:pPr>
      <w:r w:rsidRPr="00C139BE">
        <w:rPr>
          <w:rFonts w:ascii="Times New Roman" w:hAnsi="Times New Roman" w:cs="Times New Roman"/>
          <w:color w:val="7030A0"/>
          <w:sz w:val="24"/>
          <w:szCs w:val="24"/>
          <w:lang w:val="uz-Cyrl-UZ"/>
        </w:rPr>
        <w:t>7.3. Буюртмачи ва Пудратчи ҳар ойда бажарилган қурилиш ва таъмирлаш ишларини “Маълумотнома-ҳисоб-фактура” билан расмийлаштирилади, бунда ишларнинг конструктив элементлари (турлари) бўйича физик ва қиймат кўрсаткичлари 1-иловага асосан акс эттирилади ва “Маҳаллий буюджет ва вазирликнинг жамғармаси” томонидан маблағ ажратилгандан сўнг 2-иловага асосан молиялаштирилади.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xml:space="preserve">7.4. Жорий молиялаштириш ҳар ойда амалда бажариладиган ишлар миқдоридан берилган аванс микдорини ушлаб қолиб, объектнинг шартномавий қиймати 95 фоизи миқдорида амалга оширилади. </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7.5. Пудратчи объект фойдаланишга топширилгунга қадар мазкур шартнома бўйича объектга мулк ҳуқуқини ўзида сақлаб қолади. Объект Буюртмачига топширилгунга қадар объектнинг тасодифий йўқ қилиниши ва шикастланиши хавфи Пудратчининг зиммасида бўлади.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xml:space="preserve">7.6. Объектнинг шартномавий бажарилган ишлар қийматидан 5 фоиз миқдоридаги маблағ  мазкур шартномада белгиланган кафолат муддати (объектга тегишли ҳужжатлар расмийлаштирилиб тақдим этилгандан) тугагандан сўнг, лекин кафолат муддати тугаган молиявий йил якунланмасдан олдин молиялаштирилади.  </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7.7. Буюртмачи мазкур шартнома бўйича ўз зиммасига қабул қилган мажбуриятларни шартнома кучга кирган кундан бошлаб ___ кун мобайнида бажармаган тақдирда, Пудратчи бу ҳақда қонун ҳужжатларида белгиланган тартибда Буюртмачини ёзма равишда хабардор қилган ҳолда, шартномага ўзгартиришлар киритишни талаб қилиш ёки шартномани бир томонлама ўрнатилган тартибда бекор қилиш ҳуқуқига эгадир.</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p>
    <w:p w:rsidR="0016188D" w:rsidRPr="00C139BE" w:rsidRDefault="0016188D" w:rsidP="0016188D">
      <w:pPr>
        <w:tabs>
          <w:tab w:val="left" w:pos="480"/>
        </w:tabs>
        <w:autoSpaceDE w:val="0"/>
        <w:autoSpaceDN w:val="0"/>
        <w:adjustRightInd w:val="0"/>
        <w:spacing w:before="120" w:after="0" w:line="240" w:lineRule="auto"/>
        <w:jc w:val="center"/>
        <w:rPr>
          <w:rFonts w:ascii="Times New Roman" w:hAnsi="Times New Roman" w:cs="Times New Roman"/>
          <w:b/>
          <w:bCs/>
          <w:color w:val="7030A0"/>
          <w:sz w:val="24"/>
          <w:szCs w:val="24"/>
          <w:lang w:val="uz-Cyrl-UZ"/>
        </w:rPr>
      </w:pPr>
      <w:r w:rsidRPr="00C139BE">
        <w:rPr>
          <w:rFonts w:ascii="Times New Roman" w:hAnsi="Times New Roman" w:cs="Times New Roman"/>
          <w:b/>
          <w:bCs/>
          <w:color w:val="7030A0"/>
          <w:sz w:val="24"/>
          <w:szCs w:val="24"/>
          <w:lang w:val="uz-Cyrl-UZ"/>
        </w:rPr>
        <w:t>VIII. ИШЛАРНИ БАЖАРИШ</w:t>
      </w:r>
    </w:p>
    <w:p w:rsidR="0016188D" w:rsidRPr="00C139BE" w:rsidRDefault="0016188D" w:rsidP="0016188D">
      <w:pPr>
        <w:tabs>
          <w:tab w:val="left" w:pos="480"/>
        </w:tabs>
        <w:autoSpaceDE w:val="0"/>
        <w:autoSpaceDN w:val="0"/>
        <w:adjustRightInd w:val="0"/>
        <w:spacing w:before="120" w:after="0" w:line="240" w:lineRule="auto"/>
        <w:jc w:val="center"/>
        <w:rPr>
          <w:rFonts w:ascii="Times New Roman" w:hAnsi="Times New Roman" w:cs="Times New Roman"/>
          <w:b/>
          <w:bCs/>
          <w:color w:val="7030A0"/>
          <w:sz w:val="24"/>
          <w:szCs w:val="24"/>
          <w:lang w:val="uz-Cyrl-UZ"/>
        </w:rPr>
      </w:pP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xml:space="preserve">8.1. Буюртмачи объектда ўз вакилини - техник назоратчини тайинлайди, у Буюртмачининг номидан бажарилаётган ишлар ҳажми ва сифати устидан техник </w:t>
      </w:r>
      <w:r w:rsidRPr="00C139BE">
        <w:rPr>
          <w:rFonts w:ascii="Times New Roman" w:hAnsi="Times New Roman" w:cs="Times New Roman"/>
          <w:color w:val="7030A0"/>
          <w:sz w:val="24"/>
          <w:szCs w:val="24"/>
          <w:lang w:val="uz-Cyrl-UZ"/>
        </w:rPr>
        <w:lastRenderedPageBreak/>
        <w:t xml:space="preserve">назоратни амалга оширади, шунингдек Пудратчи томонидан фойдаланиладиган материаллар ва асбоб-ускуналарнинг шартнома шартларига ва иш ҳужжатларига мувофиқлигини текширади. </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8.2. Техник кузатувчи ишлар бажарилишининг ва шартноманинг бутун даври мобайнида ишларнинг барча турлари билан тўсиқсиз танишиш ҳуқуқига эгадир.</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8.3. Пудратчи техник кузатувчини ишлаш учун жой билан таъминлайди. Техник кузатувчи Пудратчи томонидан ўтказиладиган, таъмирлаш объектида ишларни амалга ошириш чоғида пайдо бўлувчи масалаларни ҳал қилиш бўйича йиғилишларда мунтазам равишда қатнашади.</w:t>
      </w:r>
    </w:p>
    <w:p w:rsidR="0016188D" w:rsidRPr="00C139BE" w:rsidRDefault="0016188D" w:rsidP="0016188D">
      <w:pPr>
        <w:widowControl w:val="0"/>
        <w:tabs>
          <w:tab w:val="left" w:pos="480"/>
        </w:tabs>
        <w:spacing w:after="0" w:line="240" w:lineRule="auto"/>
        <w:ind w:firstLine="720"/>
        <w:jc w:val="both"/>
        <w:rPr>
          <w:rFonts w:ascii="Times New Roman" w:hAnsi="Times New Roman" w:cs="Times New Roman"/>
          <w:snapToGrid w:val="0"/>
          <w:color w:val="7030A0"/>
          <w:sz w:val="24"/>
          <w:szCs w:val="24"/>
          <w:lang w:val="uz-Cyrl-UZ"/>
        </w:rPr>
      </w:pPr>
      <w:r w:rsidRPr="00C139BE">
        <w:rPr>
          <w:rFonts w:ascii="Times New Roman" w:hAnsi="Times New Roman" w:cs="Times New Roman"/>
          <w:snapToGrid w:val="0"/>
          <w:color w:val="7030A0"/>
          <w:sz w:val="24"/>
          <w:szCs w:val="24"/>
          <w:lang w:val="uz-Cyrl-UZ"/>
        </w:rPr>
        <w:t xml:space="preserve">8.4. Пудратчи объектда бажарилган ишларнинг ҳажмларини ижро ҳужжатларини, қилинган сарф-харажатларни Буюртмачи томонидан мазкур объект учун бириктирилган техник кузатувчи билан ҳар ойнинг        20 кунидан 25 кунигача объектнинг ўзида кўриб чиқади ва тўлиқ маълумотни (белгиланган тартибда ижро ҳужжатлари билан) ойнинг ___ кунига қадар бажарилган ишлар ҳисоботини </w:t>
      </w:r>
      <w:r w:rsidRPr="00C139BE">
        <w:rPr>
          <w:rFonts w:ascii="Times New Roman" w:hAnsi="Times New Roman" w:cs="Times New Roman"/>
          <w:color w:val="7030A0"/>
          <w:sz w:val="24"/>
          <w:szCs w:val="24"/>
          <w:lang w:val="uz-Cyrl-UZ"/>
        </w:rPr>
        <w:t>“</w:t>
      </w:r>
      <w:r w:rsidRPr="00C139BE">
        <w:rPr>
          <w:rFonts w:ascii="Times New Roman" w:hAnsi="Times New Roman" w:cs="Times New Roman"/>
          <w:bCs/>
          <w:color w:val="7030A0"/>
          <w:sz w:val="24"/>
          <w:szCs w:val="24"/>
          <w:lang w:val="uz-Cyrl-UZ" w:eastAsia="ru-RU"/>
        </w:rPr>
        <w:t>Yoshlar - kelajagimiz" жамғармаси Лойиҳаларни молиялаштириш ва қурилишни ташкил этиш бўлимига топширилади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8.5. Пудратчи ишларни бажариш лойиҳасига ва мазкур шартноманинг VI бўлимида кўрсатилган муддатлар билан мувофиқлаштирилган ўз режаси ва жадвалига биноан объектда ишларни бажаришни мустақил равишда ташкил этади.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8.6. Объектда умумий тартибни таъминлаш Пудратчининг вазифаси ҳисобланади.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8.7. Буюртмачи қурилиш майдонини бериш тўғрисидаги далолатнома имзоланган кундан бошлаб уч кун муддатда қурилиш майдонини белгилаш бўйича ишларни бажариш ва объектни привязка қилиш учун Пудратчига геодезия нуқталари, уларнинг координатлари ва баландлик белгиларини тақдим этади.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8.8. Пудратчи геодезия нуқталарига, линиялар ва даражаларга нисбатан объектнинг тўғри ва зарур тарзда белгиланиши, шунингдек баландлик белгилари, ўлчамлари ва бўлиш ўқларининг мувофиқлиги тўғри жойлашганлиги учун жавоб беради.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8.9. Агар ишларни бажариш жараёнида амалга оширилган бўлиш ва геодезия ишларида хатолар аниқланса, Пудратчи Буюртмачи билан келишган ҳолда тегишли тузатишларни ўз ҳисобидан киритади.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8.10. Пудратчи геодезия бўлиш ишларида ўрнатиладиган координатлар ва баландликлар, геодезия белгиларининг жойлашиши схемалари ва жадвалларини сақлайди, ишларни бажариш даврида ва улар тугаллангандан кейин уларни далолатнома бўйича Буюртмачига беради.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8.11. Қурилиш майдонида ишларни бажариш даврида коммуникацияларни вақтинча улашни ва улаш нуқталарида янгидан қурилган коммуникацияларни улашни Пудратчи амалга оширади.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8.12. Пудратчи ўзи томонидан курилишда қўлланиладиган қурилиш материаллари, асбоб-ускуналар ва бутловчи буюмлар, конструкциялар ва тизимлар сифати лойиҳа ҳужжатларида кўрсатилган спецификацияларга, давлат стандартларига, техник шартларга мувофиқ бўлишини ҳамда уларнинг сифатини тасдиқловчи тегишли сертификатларга, техник паспортларга ёки бошқа ҳужжатларга эга бўлишини кафолатлайди.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8.13. Алоҳида масъулиятли конструкциялар ва беркитиладиган ишлар тайёр бўлишига қараб уларни қабул қилиш бошланишидан 2 кун олдин Пудратчи Буюртмачини ёзма равишда хабардор қилади.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xml:space="preserve">8.14. Ёпилиб кетадиган ишларни уларнинг ҳар бир тури (босқичи) бўйича қабул қилиб олиш уларнинг кейинги тур (босқич) ишлари бошлангунга қадар бажарилишига қараб амалга оширилади. Ишларни қуйидаги таркибдаги комиссия қабул қилиб олади: Буюртмачининг вакили – техник назоратчи (раис), пудратчи ташкилот вакили – иш бажарувчи ёки уста, лаборант ва геодезист (зарур ҳолларда), объектга хизмат кўрсатадиган юқори ташкилоти вакили, лойиҳа ташкилоти вакили (кўтариб турувчи конструкцияларни қабул қилиб олишда). Ёпилиб кетадиган ишларни қабул қилиб олиш натижалари ўрнатилган шакл бўйича далолатнома билан расмийлаштирилади, унда қабул </w:t>
      </w:r>
      <w:r w:rsidRPr="00C139BE">
        <w:rPr>
          <w:rFonts w:ascii="Times New Roman" w:hAnsi="Times New Roman" w:cs="Times New Roman"/>
          <w:color w:val="7030A0"/>
          <w:sz w:val="24"/>
          <w:szCs w:val="24"/>
          <w:lang w:val="uz-Cyrl-UZ"/>
        </w:rPr>
        <w:lastRenderedPageBreak/>
        <w:t xml:space="preserve">қилинадиган ишларнинг лойиҳа, норматив-техник ҳужжатлар, стандартлар талабларига мувофиқлик даражаси акс эттирилади, шунингдек қабул қилинадиган ишларга баҳо ва ишларнинг кейинги турларини бажаришга рухсат берилади. Далолатномага ўлчовлар қайдномаси ва лаборатория синовлари натижалари илова қилинади. </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8.15. Пудратчи Буюртмачининг қурилиш ва таъмирлаш ишларини бажарилишини юритиш дафтарларига киритилган ёзма рухсатномасидан кейингина кейинги ишларни бажаришга киришади.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8.16. Агар беркитиладиган ишлар Буюртмачининг тасдиғисиз бажарилган бўлса ёки у бу ҳақда хабардор қилинмаган бўлса, ёки кечикиб хабардор қилинган бўлса, у ҳолда унинг талаби бўйича Пудратчи Буюртмачининг кўрсатмасига мувофиқ беркитиладиган ишларнинг исталган қисмини ўз ҳисобидан очишга, сўнгра эса уни тиклашга мажбурдир.</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8.17. Пудратчи Буюртмачининг манфаатларига жиддий таъсир қилмайдиган иш ҳужжатларидан майда четга чиқишларни Буюртмачининг розилигисиз амалга оширса, у агар буларнинг қурилиш сифатига ва қийматига таъсир этмаганлигини исботласа жавобгар ҳисобланмайди.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8.18. Объектда курилиш жараёнида технологик жараён олиб борилишининг тўғрилиги, бажариладиган ишлар ҳамда фойдаланиладиган материалларнинг сифати юзасидан техник назоратни амалга ошириш, шунингдек ёпилиб кетадиган ва оралиқ ишларни қабул қилиб олишда Буюртмачи томонидан комиссия таркибида иштирок этиш учун ушбу объектдан фойдаланувчи ташкилотни жалб этилиши мумкин.</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xml:space="preserve">8.19. Объектнинг бажарилган ишлари ва тугалланган объектларини ойлик (оралиқ) қабул қилиб олиш буюртмачи ва пудратчи томонидан расмийлаштирилади. Бажарилган ишларни ойлик (оралиқ) қабул қилиб олиш натижалари белгиланган шаклда маълумотнома-ҳисоб-фактура билан, миқдор ва қиймат кўрсаткичлари ҳисоб-китоб жадвалида акс эттирилган ҳолда белгиланган шаклда расмийлаштирилади. </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8.20. Агар Буюртмачи Пудратчи ва (ёки) унинг ёрдамчи пудратчилари томонидан ишларнинг сифатсиз бажарилганлигини аниқласа, у ҳолда Пудратчи ўз кучлари ва маблағлари ҳисобидан ушбу ишларни уларнинг зарур сифатини таъминлаш учун келишилган муддатда қайта бажаришга мажбурдир.</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8.21.  Пудратчи қурилиш майдонини ва унга туташ участкалари ва йўлакларни супуриб-сидиради ва озода сақлайди.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xml:space="preserve">8.22. Ишлар бошланган пайтдан бошлаб улар тугаллангунгача Пудратчи қурилиш-монтаж ишларини бажарилишини юритиш дафтарини юритади. Дафтарда бутун ишларнинг бориши, Буюртмачи ва Пудратчининг ўзаро муносабатларида аҳамиятга эга бўлган ҳоллар ва ҳолатлар (ишларнинг бошланиши ва тамом бўлиши санаси, ишларнинг қабул қилиб олиниши, ўтказилган синовлар, </w:t>
      </w:r>
      <w:r w:rsidRPr="00C139BE">
        <w:rPr>
          <w:rFonts w:ascii="Times New Roman" w:hAnsi="Times New Roman" w:cs="Times New Roman"/>
          <w:snapToGrid w:val="0"/>
          <w:color w:val="7030A0"/>
          <w:sz w:val="24"/>
          <w:szCs w:val="24"/>
          <w:lang w:val="uz-Cyrl-UZ"/>
        </w:rPr>
        <w:t xml:space="preserve">кунлик ўртача ҳаво ҳарорати ва ёғингарчиликлар, </w:t>
      </w:r>
      <w:r w:rsidRPr="00C139BE">
        <w:rPr>
          <w:rFonts w:ascii="Times New Roman" w:hAnsi="Times New Roman" w:cs="Times New Roman"/>
          <w:color w:val="7030A0"/>
          <w:sz w:val="24"/>
          <w:szCs w:val="24"/>
          <w:lang w:val="uz-Cyrl-UZ"/>
        </w:rPr>
        <w:t xml:space="preserve">шунингдек қурилишни тугаллашнинг узил-кесил муддатига таъсир қилиши мумкин бўлган барча маълумотлар) акс эттирилади. </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8.23. Агар Буюртмачи ишларнинг бориши ва сифатидан ёки Пудратчининг қайдларидан қониқмаса, у ҳолда ишларни бажариш дафтарида ўз фикрини баён қилади.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8.24. Пудратчи дафтарда Буюртмачи томонидан асосли равишда кўрсатилган камчиликларни 3 кун муддатда бартараф этиш чора-тадбирларини кўриш мажбуриятини ўз зиммасига олади.</w:t>
      </w:r>
    </w:p>
    <w:p w:rsidR="0016188D" w:rsidRPr="00C139BE" w:rsidRDefault="0016188D" w:rsidP="0016188D">
      <w:pPr>
        <w:tabs>
          <w:tab w:val="left" w:pos="480"/>
        </w:tabs>
        <w:autoSpaceDE w:val="0"/>
        <w:autoSpaceDN w:val="0"/>
        <w:adjustRightInd w:val="0"/>
        <w:spacing w:after="0" w:line="240" w:lineRule="auto"/>
        <w:jc w:val="center"/>
        <w:rPr>
          <w:rFonts w:ascii="Times New Roman" w:hAnsi="Times New Roman" w:cs="Times New Roman"/>
          <w:b/>
          <w:bCs/>
          <w:color w:val="7030A0"/>
          <w:sz w:val="24"/>
          <w:szCs w:val="24"/>
          <w:lang w:val="uz-Cyrl-UZ"/>
        </w:rPr>
      </w:pPr>
      <w:r w:rsidRPr="00C139BE">
        <w:rPr>
          <w:rFonts w:ascii="Times New Roman" w:hAnsi="Times New Roman" w:cs="Times New Roman"/>
          <w:b/>
          <w:bCs/>
          <w:color w:val="7030A0"/>
          <w:sz w:val="24"/>
          <w:szCs w:val="24"/>
          <w:lang w:val="uz-Cyrl-UZ"/>
        </w:rPr>
        <w:t>IX. ИШЛАРНИ ҚЎРИҚЛАШ</w:t>
      </w:r>
    </w:p>
    <w:p w:rsidR="0016188D" w:rsidRPr="00C139BE" w:rsidRDefault="0016188D" w:rsidP="0016188D">
      <w:pPr>
        <w:tabs>
          <w:tab w:val="left" w:pos="480"/>
        </w:tabs>
        <w:autoSpaceDE w:val="0"/>
        <w:autoSpaceDN w:val="0"/>
        <w:adjustRightInd w:val="0"/>
        <w:spacing w:after="0" w:line="240" w:lineRule="auto"/>
        <w:jc w:val="center"/>
        <w:rPr>
          <w:rFonts w:ascii="Times New Roman" w:hAnsi="Times New Roman" w:cs="Times New Roman"/>
          <w:b/>
          <w:bCs/>
          <w:color w:val="7030A0"/>
          <w:sz w:val="24"/>
          <w:szCs w:val="24"/>
          <w:lang w:val="uz-Cyrl-UZ"/>
        </w:rPr>
      </w:pP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9. Пудратчи таъмирлаш ишлари бошланишидан тугаллангунгача ва қайта қуриш ишлари тугалланган объект Буюртмачи томонидан қабул қилиб олингунга қадар четлари тўсилган қурилиш майдони ҳудудида материаллар, асбоб-ускуналар, қурилиш техникаси ва бошқа мол-мулк зарур даражада қўриқланишини таъминлайди.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b/>
          <w:bCs/>
          <w:color w:val="7030A0"/>
          <w:sz w:val="24"/>
          <w:szCs w:val="24"/>
          <w:lang w:val="uz-Cyrl-UZ"/>
        </w:rPr>
      </w:pPr>
    </w:p>
    <w:p w:rsidR="0016188D" w:rsidRPr="00C139BE" w:rsidRDefault="0016188D" w:rsidP="0016188D">
      <w:pPr>
        <w:spacing w:after="0" w:line="240" w:lineRule="auto"/>
        <w:jc w:val="center"/>
        <w:rPr>
          <w:rFonts w:ascii="Times New Roman" w:hAnsi="Times New Roman" w:cs="Times New Roman"/>
          <w:b/>
          <w:color w:val="7030A0"/>
          <w:sz w:val="24"/>
          <w:szCs w:val="24"/>
          <w:lang w:val="uz-Cyrl-UZ"/>
        </w:rPr>
      </w:pPr>
    </w:p>
    <w:p w:rsidR="0016188D" w:rsidRPr="00C139BE" w:rsidRDefault="0016188D" w:rsidP="0016188D">
      <w:pPr>
        <w:tabs>
          <w:tab w:val="left" w:pos="480"/>
        </w:tabs>
        <w:autoSpaceDE w:val="0"/>
        <w:autoSpaceDN w:val="0"/>
        <w:adjustRightInd w:val="0"/>
        <w:spacing w:after="0" w:line="240" w:lineRule="auto"/>
        <w:jc w:val="center"/>
        <w:rPr>
          <w:rFonts w:ascii="Times New Roman" w:hAnsi="Times New Roman" w:cs="Times New Roman"/>
          <w:b/>
          <w:bCs/>
          <w:color w:val="7030A0"/>
          <w:sz w:val="24"/>
          <w:szCs w:val="24"/>
          <w:lang w:val="uz-Cyrl-UZ"/>
        </w:rPr>
      </w:pPr>
      <w:r w:rsidRPr="00C139BE">
        <w:rPr>
          <w:rFonts w:ascii="Times New Roman" w:hAnsi="Times New Roman" w:cs="Times New Roman"/>
          <w:b/>
          <w:bCs/>
          <w:color w:val="7030A0"/>
          <w:sz w:val="24"/>
          <w:szCs w:val="24"/>
          <w:lang w:val="uz-Cyrl-UZ"/>
        </w:rPr>
        <w:t>X. ЕНГИБ БЎЛМАЙДИГАН КУЧ  (ФОРС-МАЖОР) ҲОЛАТЛАРИ</w:t>
      </w:r>
    </w:p>
    <w:p w:rsidR="0016188D" w:rsidRPr="00C139BE" w:rsidRDefault="0016188D" w:rsidP="0016188D">
      <w:pPr>
        <w:tabs>
          <w:tab w:val="left" w:pos="480"/>
        </w:tabs>
        <w:autoSpaceDE w:val="0"/>
        <w:autoSpaceDN w:val="0"/>
        <w:adjustRightInd w:val="0"/>
        <w:spacing w:after="0" w:line="240" w:lineRule="auto"/>
        <w:jc w:val="center"/>
        <w:rPr>
          <w:rFonts w:ascii="Times New Roman" w:hAnsi="Times New Roman" w:cs="Times New Roman"/>
          <w:b/>
          <w:bCs/>
          <w:color w:val="7030A0"/>
          <w:sz w:val="24"/>
          <w:szCs w:val="24"/>
          <w:lang w:val="uz-Cyrl-UZ"/>
        </w:rPr>
      </w:pP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10.1. Е</w:t>
      </w:r>
      <w:r w:rsidRPr="00C139BE">
        <w:rPr>
          <w:rFonts w:ascii="Times New Roman" w:hAnsi="Times New Roman" w:cs="Times New Roman"/>
          <w:bCs/>
          <w:color w:val="7030A0"/>
          <w:sz w:val="24"/>
          <w:szCs w:val="24"/>
          <w:lang w:val="uz-Cyrl-UZ"/>
        </w:rPr>
        <w:t xml:space="preserve">нгиб бўлмайдиган кучлар  (форс-мажор) ҳолатлари - бу томонларнинг иродаси ва фаолиятларига боғлиқ бўлмаган табиат ходисалари (зилзила, кўчки, бўрон, қурғоқчилик ва бошқалар) ёки ижтимоий- иқтисодий холатлар (уруш холати, қамал, давлат манфаатларини кўзлаб импорт ва экспортни тақиқлаш ва бошқалар) сабабли юзага келган шароитларда томонларга қабул қилинган мажбуриятларни бажариш имконини бермайдиган фавқулодда, олдини олиб бўлмайдиган ва кутилмаган холатлардир.  </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10.2.  Агар ушбу шартнома бўйича мажбуриятлар қисман ёки тўлиқ бажарилмаслиги табиат ҳодисалари ва бошқа енгиб бўлмайдиган куч ҳолатлари натижасида келиб чиқса ва агар бу ҳолатлар мазкур шартноманинг бажарилишига бевосита таъсир этса, томонлар бундан қисман ёки тўлиқ бажармаслик учун жавобгарликдан озод этиладилар.</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10.3. 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10.4. Агар енгиб бўлмайдиган куч ҳолатлари ёки уларнинг оқибатлари бир ойдан кўп вақтга чўзилса, у ҳолда Пудратчи ва Буюртмачи ишларни давом эттириш ёки уларни консервация қилиш учун қандай чоралар кўрилишини муҳокама қиладилар.</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10.5. Агар томонлар икки ой ичида келиша олмасалар, у ҳолда томонларнинг ҳар бири шартнома бекор қилинишини талаб қилишга ҳақлидир.</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p>
    <w:p w:rsidR="0016188D" w:rsidRPr="00C139BE" w:rsidRDefault="0016188D" w:rsidP="0016188D">
      <w:pPr>
        <w:tabs>
          <w:tab w:val="left" w:pos="480"/>
        </w:tabs>
        <w:autoSpaceDE w:val="0"/>
        <w:autoSpaceDN w:val="0"/>
        <w:adjustRightInd w:val="0"/>
        <w:spacing w:after="0" w:line="240" w:lineRule="auto"/>
        <w:jc w:val="center"/>
        <w:rPr>
          <w:rFonts w:ascii="Times New Roman" w:hAnsi="Times New Roman" w:cs="Times New Roman"/>
          <w:color w:val="7030A0"/>
          <w:sz w:val="24"/>
          <w:szCs w:val="24"/>
          <w:lang w:val="uz-Cyrl-UZ"/>
        </w:rPr>
      </w:pPr>
      <w:r w:rsidRPr="00C139BE">
        <w:rPr>
          <w:rFonts w:ascii="Times New Roman" w:hAnsi="Times New Roman" w:cs="Times New Roman"/>
          <w:b/>
          <w:bCs/>
          <w:color w:val="7030A0"/>
          <w:sz w:val="24"/>
          <w:szCs w:val="24"/>
          <w:lang w:val="uz-Cyrl-UZ"/>
        </w:rPr>
        <w:t>XI. ҚУРИЛИШ ВА ТАЪМИРЛАШ ИШЛАРИ ТУГАЛЛАНГАН</w:t>
      </w:r>
    </w:p>
    <w:p w:rsidR="0016188D" w:rsidRPr="00C139BE" w:rsidRDefault="0016188D" w:rsidP="0016188D">
      <w:pPr>
        <w:tabs>
          <w:tab w:val="left" w:pos="480"/>
        </w:tabs>
        <w:autoSpaceDE w:val="0"/>
        <w:autoSpaceDN w:val="0"/>
        <w:adjustRightInd w:val="0"/>
        <w:spacing w:after="0" w:line="240" w:lineRule="auto"/>
        <w:jc w:val="center"/>
        <w:rPr>
          <w:rFonts w:ascii="Times New Roman" w:hAnsi="Times New Roman" w:cs="Times New Roman"/>
          <w:b/>
          <w:bCs/>
          <w:color w:val="7030A0"/>
          <w:sz w:val="24"/>
          <w:szCs w:val="24"/>
          <w:lang w:val="uz-Cyrl-UZ"/>
        </w:rPr>
      </w:pPr>
      <w:r w:rsidRPr="00C139BE">
        <w:rPr>
          <w:rFonts w:ascii="Times New Roman" w:hAnsi="Times New Roman" w:cs="Times New Roman"/>
          <w:b/>
          <w:bCs/>
          <w:color w:val="7030A0"/>
          <w:sz w:val="24"/>
          <w:szCs w:val="24"/>
          <w:lang w:val="uz-Cyrl-UZ"/>
        </w:rPr>
        <w:t>ОБЪЕКТНИ ҚАБУЛ ҚИЛИБ ОЛИШ</w:t>
      </w:r>
    </w:p>
    <w:p w:rsidR="0016188D" w:rsidRPr="00C139BE" w:rsidRDefault="0016188D" w:rsidP="0016188D">
      <w:pPr>
        <w:tabs>
          <w:tab w:val="left" w:pos="480"/>
        </w:tabs>
        <w:autoSpaceDE w:val="0"/>
        <w:autoSpaceDN w:val="0"/>
        <w:adjustRightInd w:val="0"/>
        <w:spacing w:after="0" w:line="240" w:lineRule="auto"/>
        <w:jc w:val="center"/>
        <w:rPr>
          <w:rFonts w:ascii="Times New Roman" w:hAnsi="Times New Roman" w:cs="Times New Roman"/>
          <w:b/>
          <w:bCs/>
          <w:color w:val="7030A0"/>
          <w:sz w:val="24"/>
          <w:szCs w:val="24"/>
          <w:lang w:val="uz-Cyrl-UZ"/>
        </w:rPr>
      </w:pP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xml:space="preserve">11.1. Қурилиш ва таъмирлаш ишлари тугалланган объектни қабул қилиб олиш шартномани имзолаш санасида амалда бўлган белгиланган тартибга мувофиқ, мазкур шартномада назарда тутилган барча мажбуриятлар томонлар тарафидан бажарилгандан кейин, шунингдек қурилиш ва таъмирлаш ишлари тугалланган объектларни фойдаланишга қабул қилиб олиш шаҳарсозлик нормалари, қоидалари ва стандартларига асосан амалга оширилади. </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11.2. Қурилиш объекти ёки унинг участкалари (ишга тушириш мажмуалари) объектнинг тугалланганлиги ва у қабул қилиб олишга тайёрлиги тўғрисида пудратчи ташкилотнинг хабарномасидан кейин жамоатчилик комиссия томонидан фойдаланишга қабул қилинади.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11.3. Пудратчи ташкилот жамоатчилик комиссияга қуйидаги хужжатларни тақдим этади: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қурилиш ва таъмирлаш ишларини амалга оширишда иштирок этган ташкилотлар томонидан бажарилган ишларнинг турлари ва ҳажмлари ҳамда масъул ижрочилари кўрсатилган ҳолдаги рўйхати;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ёпилиб кетадиган ишларни қабул қилиб олиш далолатномалари;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11.4. Объектлар уларнинг фойдаланишга тайёрлиги тўғрисида Пудратчининг ёзма билдиришномаси асосида Буюртмачи томонидан белгиланган тартибда қабул қилиб олинади.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11.5.  Пудратчи қайта қуриш тугалланган объектни қабул қилиб олиш бошланишидан 5 кун олдин мазкур шартноманинг V бўлимига мувофиқ Буюртмачига Пудратчи томонидан белгиланган таркибда икки нусхада ижро ҳужжатларини беради. Пудратчи Буюртмачига ушбу ҳужжатлар тўплами амалда бажарилган ишларга тўлиқ мос келишини ёзма равишда тасдиқлаши керак.</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11.6. Қабул қилиб олинган пайтдан бошлаб объект давлат мулкига айланади ва ўрнатилган тартибда объектлардан фойдаланиш корхонаси балансига ўтади.</w:t>
      </w:r>
    </w:p>
    <w:p w:rsidR="0016188D" w:rsidRPr="00C139BE" w:rsidRDefault="0016188D" w:rsidP="0016188D">
      <w:pPr>
        <w:tabs>
          <w:tab w:val="left" w:pos="480"/>
        </w:tabs>
        <w:autoSpaceDE w:val="0"/>
        <w:autoSpaceDN w:val="0"/>
        <w:adjustRightInd w:val="0"/>
        <w:spacing w:after="0" w:line="240" w:lineRule="auto"/>
        <w:ind w:firstLine="680"/>
        <w:jc w:val="center"/>
        <w:rPr>
          <w:rFonts w:ascii="Times New Roman" w:hAnsi="Times New Roman" w:cs="Times New Roman"/>
          <w:b/>
          <w:bCs/>
          <w:color w:val="7030A0"/>
          <w:sz w:val="24"/>
          <w:szCs w:val="24"/>
          <w:lang w:val="uz-Cyrl-UZ"/>
        </w:rPr>
      </w:pPr>
    </w:p>
    <w:p w:rsidR="0016188D" w:rsidRPr="00C139BE" w:rsidRDefault="0016188D" w:rsidP="0016188D">
      <w:pPr>
        <w:tabs>
          <w:tab w:val="left" w:pos="480"/>
        </w:tabs>
        <w:autoSpaceDE w:val="0"/>
        <w:autoSpaceDN w:val="0"/>
        <w:adjustRightInd w:val="0"/>
        <w:spacing w:after="0" w:line="240" w:lineRule="auto"/>
        <w:ind w:firstLine="680"/>
        <w:jc w:val="center"/>
        <w:rPr>
          <w:rFonts w:ascii="Times New Roman" w:hAnsi="Times New Roman" w:cs="Times New Roman"/>
          <w:color w:val="7030A0"/>
          <w:sz w:val="24"/>
          <w:szCs w:val="24"/>
          <w:lang w:val="uz-Cyrl-UZ"/>
        </w:rPr>
      </w:pPr>
      <w:r w:rsidRPr="00C139BE">
        <w:rPr>
          <w:rFonts w:ascii="Times New Roman" w:hAnsi="Times New Roman" w:cs="Times New Roman"/>
          <w:b/>
          <w:bCs/>
          <w:color w:val="7030A0"/>
          <w:sz w:val="24"/>
          <w:szCs w:val="24"/>
          <w:lang w:val="uz-Cyrl-UZ"/>
        </w:rPr>
        <w:t>XII. КАФОЛАТЛАР</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lastRenderedPageBreak/>
        <w:t>12.1. Пудратчи: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барча ишлар тўлиқ ҳажмда ва мазкур шартнома шартларида белгиланган муддатларда бажарилишини;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12.2. смета ҳужжатларига  ҳамда қурилиш меъёрлари, қоидалари ва техник шартларига мувофиқ барча ишларни сифатли бажаришни;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12.3. ўзи томонидан қурилиш ва таъмирлаш ишлари учун қўлланиладиган қурилиш материаллари, асбоб-ускуналар ва бутловчи буюмлар, конструкция ва тизимлар сифатини, уларнинг смета ҳужжатларида кўрсатилган сертификацияларга, давлат стандартларига ҳамда техник шартларга мувофиқлигини;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12.4. смета ҳужжатларида бажарилиши кўзда тутилган иш ҳажмлари Пудратчи томонидан тўлиқ ва сифатли қилиб бажарилиб, айрим иш ҳажмлари ва харажатлар смета ҳужжатларида кўзда тутилган маблағлардан амалда иқтисод қилинса, ушбу маблағни айрим харажатлар бўйича кўрилиши мумкин бўлган зарарни ва қўшимча бажарилиши лозим бўлган иш ҳажмлари харажатларини қоплаш учун объектнинг умумий қиймати доирасида асословчи ҳужжатлар асосида  Буюртмачини хабардор қилган ҳолда йўналтириши мумкин ва ушбу иш турларига смета-хужжатларини тайёрлатиш;</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12.5. шартномада белгиланган кафолат муддати мобайнида объектдан фойдаланиш жараёнида нуқсонлар ва чала қилинган ишлар аниқланганда, ўз ҳисобидан бепул бартараф этишни;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12.6. объектдан фойдаланилганда муҳандислик тизимлари ва ускуналарнинг фойдаланиш қоидаларига мувофиқлигини кафолатлайди.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xml:space="preserve">12.7. Объект ва унга кирадиган муҳандислик тизимлари, асбоб-ускуналар, материаллардан фойдаланиш ва ишларнинг кафолатли муддати томонлар қайта қуриш тугалланган объектни қабул қилиб олиш тўғрисидаги далолатномани имзолаган кундан бошлаб 12 ой этиб белгиланади. </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12.8. Агар объектдан фойдаланишнинг кафолатли даврида аниқланиб, улар бартараф этилгунга қадар фойдаланишни давом эттириш имконини бермайдиган нуқсонлар аниқланса, у ҳолда кафолат муддати нуқсонларни бартараф этиш даврига узайтирилади. Нуқсонлар Пудратчи томонидан унинг ўз ҳисобидан бартараф этилади.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12.9. Мавжуд нуқсонлар ва уларни бартараф этиш муддатлари Пудратчи ва Буюртмачининг икки томонлама далолатномасида қайд этилади.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12.10. Агар Пудратчи бажарилган ишлардаги нуқсонлар ва чала ишларни, жумладан ускуналарнинг камчиликларини далолатномада кўрсатилган муддат ичида бартараф этмаса, у ҳолда Буюртмачи мазкур шартноманинг VII бўлимида назарда тутилган кафолат суммасини Пудратчидан ушлаб қолиш ҳуқуқига эга.</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12.11. Пудратчи нуқсонлар ва чала ишлар кўрсатилган далолатномани тузишдан ёки имзолашдан бош тортган тақдирда, уларни текшириб чиқиш Буюртмачи томонидан амалга оширилади, бу томонларнинг ушбу масала бўйича тегишли судига мурожаат қилишини истисно этмайди.</w:t>
      </w:r>
    </w:p>
    <w:p w:rsidR="0016188D" w:rsidRPr="00C139BE" w:rsidRDefault="0016188D" w:rsidP="0016188D">
      <w:pPr>
        <w:tabs>
          <w:tab w:val="left" w:pos="480"/>
        </w:tabs>
        <w:autoSpaceDE w:val="0"/>
        <w:autoSpaceDN w:val="0"/>
        <w:adjustRightInd w:val="0"/>
        <w:spacing w:after="0" w:line="240" w:lineRule="auto"/>
        <w:ind w:firstLine="680"/>
        <w:jc w:val="center"/>
        <w:rPr>
          <w:rFonts w:ascii="Times New Roman" w:hAnsi="Times New Roman" w:cs="Times New Roman"/>
          <w:b/>
          <w:bCs/>
          <w:color w:val="7030A0"/>
          <w:sz w:val="24"/>
          <w:szCs w:val="24"/>
          <w:lang w:val="uz-Cyrl-UZ"/>
        </w:rPr>
      </w:pPr>
    </w:p>
    <w:p w:rsidR="0016188D" w:rsidRPr="00C139BE" w:rsidRDefault="0016188D" w:rsidP="0016188D">
      <w:pPr>
        <w:tabs>
          <w:tab w:val="left" w:pos="480"/>
        </w:tabs>
        <w:autoSpaceDE w:val="0"/>
        <w:autoSpaceDN w:val="0"/>
        <w:adjustRightInd w:val="0"/>
        <w:spacing w:after="0" w:line="240" w:lineRule="auto"/>
        <w:ind w:firstLine="680"/>
        <w:jc w:val="center"/>
        <w:rPr>
          <w:rFonts w:ascii="Times New Roman" w:hAnsi="Times New Roman" w:cs="Times New Roman"/>
          <w:color w:val="7030A0"/>
          <w:sz w:val="24"/>
          <w:szCs w:val="24"/>
          <w:lang w:val="uz-Cyrl-UZ"/>
        </w:rPr>
      </w:pPr>
      <w:r w:rsidRPr="00C139BE">
        <w:rPr>
          <w:rFonts w:ascii="Times New Roman" w:hAnsi="Times New Roman" w:cs="Times New Roman"/>
          <w:b/>
          <w:bCs/>
          <w:color w:val="7030A0"/>
          <w:sz w:val="24"/>
          <w:szCs w:val="24"/>
          <w:lang w:val="uz-Cyrl-UZ"/>
        </w:rPr>
        <w:t>XIII. ШАРТНОМАНИ БЕКОР ҚИЛИШ</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xml:space="preserve">13.1 Буюртмачи: </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шартнома кучга киргандан кейин ишларнинг бошланиши Буюртмачига боғлиқ бўлмаган сабабларга кўра Пудратчи томонидан бир ойдан кўп вақтга кечиктирилганда;</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13.2.  ишларни тугатишнинг мазкур шартномада белгиланган муддати Пудратчининг айби билан бир ойдан ортиқ муддатга кўпайган ҳолда;</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13.3. Пудратчи томонидан бажарилган курилиш ва таъмирлаш ишларига бажарилганлиги юзасидан хисоб-фактурасини расмийлаштириб бир ой ичида топширилмаган холда;</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13.4. Пудратчи томонидан шартнома шартлари қурилиш меъёрлари ва қоидаларида назарда тутилган ишларнинг сифати пасайишига олиб келадиган даражада бузилганда;</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lastRenderedPageBreak/>
        <w:t>13.05. Буюртмачи қонун ҳужжатларига мувофиқ бошқа асослар бўйича шартноманинг бекор қилинишини талаб қилиш ҳуқуқига эга.</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13.6. Пудратчи: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Буюртмачи томонидан молиялаштириш шартлари бажарилмаганда;</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қонун ҳужжатларига мувофиқ бошқа асослар бўйича шартноманинг бекор қилинишини талаб қилиш ҳуқуқига эга.</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13.7. Шартнома бекор қилинганда Буюртмачи ва Пудратчининг қўшма қарорига кўра тугалланмаган таъмирлаш 15 кун муддатда Буюртмачига берилади, Буюртмачи бажарилган ишлар қийматини Пудратчига тўлайди.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13.8.  Мазкур шартномани бекор қилишга қарор қилган томон мазкур бўлим қоидасига мувофиқ иккинчи томонга ёзма билдиришнома юборади.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13.9. Шартнома бекор қилинган тақдирда айбдор томон иккинчи томонга етказилган зарарни, шу жумладан бой берилган фойдани тўлайди.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13.10.  Шартнома қуйидаги холатлардан бирон-биттаси мавжуд бўлганда, шартнома буюртмачи томонидан бир томонлама бекор қилиниши мумкин;</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13.11. Шартнома шартларига риоя қилинмаганда ёки шартнома шартлари бузилганда ёхуд бажарилмаганда шунингдек сифатли бажарилмаганда;</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13.12. Пудратчи шартномада келтирилган ишларни камида 70%ни шахсан ўзи бажариш учун етарли куч ва воситаларга эга эмаслиги маълум бўлган вақтдан бошлаб;</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13.13. Пудратчи шартномада назарда тутилган ишларнинг тўлиқ хажмига кўра 60% кам бўлмаган миқдорини ўзи ва қолган 30% дан ошмаган қисмини ёрдамчи пудратчи томонидан амалга оширилишига рухсат беришини сўраб “</w:t>
      </w:r>
      <w:r w:rsidRPr="00C139BE">
        <w:rPr>
          <w:rFonts w:ascii="Times New Roman" w:hAnsi="Times New Roman" w:cs="Times New Roman"/>
          <w:bCs/>
          <w:color w:val="7030A0"/>
          <w:sz w:val="24"/>
          <w:szCs w:val="24"/>
          <w:lang w:val="uz-Cyrl-UZ"/>
        </w:rPr>
        <w:t xml:space="preserve">Yoshlar - kelajagimiz" жамғармаси ижро этувчи </w:t>
      </w:r>
      <w:r w:rsidRPr="00C139BE">
        <w:rPr>
          <w:rFonts w:ascii="Times New Roman" w:hAnsi="Times New Roman" w:cs="Times New Roman"/>
          <w:color w:val="7030A0"/>
          <w:sz w:val="24"/>
          <w:szCs w:val="24"/>
          <w:lang w:val="uz-Cyrl-UZ"/>
        </w:rPr>
        <w:t>директорига  мурожаатнома ёзиш тартибини бузганда, яъни мурожаатнома умумий иш бошланишидан олдин ёзилмаганлиги;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xml:space="preserve">13.14. Пудратчи умумий иш бошланишидан олдин ўз имкониятлари умумий иш хажмининг 60%ни шахсан ўзи томонидан амалга оширишга етмаслигини яширганлиги. </w:t>
      </w:r>
    </w:p>
    <w:p w:rsidR="0016188D" w:rsidRPr="00C139BE" w:rsidRDefault="0016188D" w:rsidP="0016188D">
      <w:pPr>
        <w:tabs>
          <w:tab w:val="left" w:pos="480"/>
        </w:tabs>
        <w:autoSpaceDE w:val="0"/>
        <w:autoSpaceDN w:val="0"/>
        <w:adjustRightInd w:val="0"/>
        <w:spacing w:after="0" w:line="240" w:lineRule="auto"/>
        <w:jc w:val="center"/>
        <w:rPr>
          <w:rFonts w:ascii="Times New Roman" w:hAnsi="Times New Roman" w:cs="Times New Roman"/>
          <w:b/>
          <w:bCs/>
          <w:color w:val="7030A0"/>
          <w:sz w:val="24"/>
          <w:szCs w:val="24"/>
          <w:lang w:val="uz-Cyrl-UZ"/>
        </w:rPr>
      </w:pPr>
    </w:p>
    <w:p w:rsidR="0016188D" w:rsidRPr="00C139BE" w:rsidRDefault="0016188D" w:rsidP="0016188D">
      <w:pPr>
        <w:tabs>
          <w:tab w:val="left" w:pos="480"/>
        </w:tabs>
        <w:autoSpaceDE w:val="0"/>
        <w:autoSpaceDN w:val="0"/>
        <w:adjustRightInd w:val="0"/>
        <w:spacing w:after="0" w:line="240" w:lineRule="auto"/>
        <w:jc w:val="center"/>
        <w:rPr>
          <w:rFonts w:ascii="Times New Roman" w:hAnsi="Times New Roman" w:cs="Times New Roman"/>
          <w:b/>
          <w:bCs/>
          <w:color w:val="7030A0"/>
          <w:sz w:val="24"/>
          <w:szCs w:val="24"/>
          <w:lang w:val="uz-Cyrl-UZ"/>
        </w:rPr>
      </w:pPr>
      <w:r w:rsidRPr="00C139BE">
        <w:rPr>
          <w:rFonts w:ascii="Times New Roman" w:hAnsi="Times New Roman" w:cs="Times New Roman"/>
          <w:b/>
          <w:bCs/>
          <w:color w:val="7030A0"/>
          <w:sz w:val="24"/>
          <w:szCs w:val="24"/>
          <w:lang w:val="uz-Cyrl-UZ"/>
        </w:rPr>
        <w:t>XIV. ТОМОНЛАРНИНГ МУЛКИЙ ЖАВОБГАРЛИГИ</w:t>
      </w:r>
    </w:p>
    <w:p w:rsidR="0016188D" w:rsidRPr="00C139BE" w:rsidRDefault="0016188D" w:rsidP="0016188D">
      <w:pPr>
        <w:tabs>
          <w:tab w:val="left" w:pos="480"/>
        </w:tabs>
        <w:autoSpaceDE w:val="0"/>
        <w:autoSpaceDN w:val="0"/>
        <w:adjustRightInd w:val="0"/>
        <w:spacing w:after="0" w:line="240" w:lineRule="auto"/>
        <w:jc w:val="center"/>
        <w:rPr>
          <w:rFonts w:ascii="Times New Roman" w:hAnsi="Times New Roman" w:cs="Times New Roman"/>
          <w:b/>
          <w:bCs/>
          <w:color w:val="7030A0"/>
          <w:sz w:val="24"/>
          <w:szCs w:val="24"/>
          <w:lang w:val="uz-Cyrl-UZ"/>
        </w:rPr>
      </w:pP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14.1. Томонлардан бири шартнома мажбуриятларини бажармаган ёки зарур даражада бажармаган тақдирда айбдор томон:</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иккинчи томонга етказилган зарарларни қоплайди;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14.2. Ўзбекистон Республикаси Фуқаролик кодексида, "Хўжалик юритувчи субъектлар фаолиятининг шартномавий-ҳуқуқий базаси тўғрисида"ги Ўзбекистон Республикаси Қонунида, бошқа қонун ҳужжатларида ҳамда мазкур шартномада назарда тутилган тартибда бошқача жавобгарликка тортилади.</w:t>
      </w:r>
    </w:p>
    <w:p w:rsidR="0016188D" w:rsidRPr="00C139BE" w:rsidRDefault="0016188D" w:rsidP="0016188D">
      <w:pPr>
        <w:tabs>
          <w:tab w:val="left" w:pos="480"/>
        </w:tabs>
        <w:spacing w:after="0" w:line="240" w:lineRule="auto"/>
        <w:ind w:firstLine="708"/>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14.3. Қурилиш ва таъмирлаш ишларини олиб бораётган Пудратчи ташкилот қонунчиликка асосан ва шартномага мувофиқ буюртмачи олдида қуйидаги ишлар бўйича мулкий жавобгардир:</w:t>
      </w:r>
    </w:p>
    <w:p w:rsidR="0016188D" w:rsidRPr="00C139BE" w:rsidRDefault="0016188D" w:rsidP="0016188D">
      <w:pPr>
        <w:tabs>
          <w:tab w:val="left" w:pos="480"/>
        </w:tabs>
        <w:spacing w:after="0" w:line="240" w:lineRule="auto"/>
        <w:ind w:firstLine="708"/>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xml:space="preserve">- сифатсиз бажарилган қурилиш ва таъмирлаш ишлари; </w:t>
      </w:r>
    </w:p>
    <w:p w:rsidR="0016188D" w:rsidRPr="00C139BE" w:rsidRDefault="0016188D" w:rsidP="0016188D">
      <w:pPr>
        <w:tabs>
          <w:tab w:val="left" w:pos="480"/>
        </w:tabs>
        <w:spacing w:after="0" w:line="240" w:lineRule="auto"/>
        <w:ind w:firstLine="708"/>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объектни ҳамда унинг босқичлари ва навбатларини белгиланган муддатда туг</w:t>
      </w:r>
      <w:proofErr w:type="spellStart"/>
      <w:r w:rsidRPr="00C139BE">
        <w:rPr>
          <w:rFonts w:ascii="Times New Roman" w:hAnsi="Times New Roman" w:cs="Times New Roman"/>
          <w:color w:val="7030A0"/>
          <w:sz w:val="24"/>
          <w:szCs w:val="24"/>
        </w:rPr>
        <w:t>алламагани</w:t>
      </w:r>
      <w:proofErr w:type="spellEnd"/>
      <w:r w:rsidRPr="00C139BE">
        <w:rPr>
          <w:rFonts w:ascii="Times New Roman" w:hAnsi="Times New Roman" w:cs="Times New Roman"/>
          <w:color w:val="7030A0"/>
          <w:sz w:val="24"/>
          <w:szCs w:val="24"/>
          <w:lang w:val="uz-Cyrl-UZ"/>
        </w:rPr>
        <w:t>;</w:t>
      </w:r>
    </w:p>
    <w:p w:rsidR="0016188D" w:rsidRPr="00C139BE" w:rsidRDefault="0016188D" w:rsidP="0016188D">
      <w:pPr>
        <w:tabs>
          <w:tab w:val="left" w:pos="480"/>
        </w:tabs>
        <w:spacing w:after="0" w:line="240" w:lineRule="auto"/>
        <w:ind w:firstLine="708"/>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буюртмачи билан тузилган шартнома асосида қурилиш ва таъмирлаш хамда бошқа иҳтисослаштирилган ташкилотлар томонидан ускуналарни монтаж қилиш муддатлари бузилиши;</w:t>
      </w:r>
    </w:p>
    <w:p w:rsidR="0016188D" w:rsidRPr="00C139BE" w:rsidRDefault="0016188D" w:rsidP="0016188D">
      <w:pPr>
        <w:tabs>
          <w:tab w:val="left" w:pos="480"/>
        </w:tabs>
        <w:spacing w:after="0" w:line="240" w:lineRule="auto"/>
        <w:ind w:firstLine="708"/>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объектнинг смета хужжатларида белгиланган ерларни рекультивация қилиш ишлари бажариш ҳажмлари ва муддатларининг бузилиши;</w:t>
      </w:r>
    </w:p>
    <w:p w:rsidR="0016188D" w:rsidRPr="00C139BE" w:rsidRDefault="0016188D" w:rsidP="0016188D">
      <w:pPr>
        <w:tabs>
          <w:tab w:val="left" w:pos="480"/>
        </w:tabs>
        <w:spacing w:after="0" w:line="240" w:lineRule="auto"/>
        <w:ind w:firstLine="708"/>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қурилиш ва таъмирлаш жараёнида  ёки оралиқ қабул қилишда пудратчи, муаллифлик назорати ва бошқа назорат органлари томонидан аниқланган конструкция ва ишлардаги йўл қўйилган камчиликлар ҳамда нуқсонларни бартараф этишни орқага суриш;</w:t>
      </w:r>
    </w:p>
    <w:p w:rsidR="0016188D" w:rsidRPr="00C139BE" w:rsidRDefault="0016188D" w:rsidP="0016188D">
      <w:pPr>
        <w:tabs>
          <w:tab w:val="left" w:pos="480"/>
        </w:tabs>
        <w:spacing w:after="0" w:line="240" w:lineRule="auto"/>
        <w:ind w:firstLine="708"/>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xml:space="preserve">- шартномада кўзда тутилган бошқа мажбуриятларни бажармагани ёки тўла-қонли бажармагани. </w:t>
      </w:r>
    </w:p>
    <w:p w:rsidR="0016188D" w:rsidRPr="00C139BE" w:rsidRDefault="0016188D" w:rsidP="0016188D">
      <w:pPr>
        <w:tabs>
          <w:tab w:val="left" w:pos="480"/>
        </w:tabs>
        <w:spacing w:after="0" w:line="240" w:lineRule="auto"/>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lastRenderedPageBreak/>
        <w:tab/>
        <w:t xml:space="preserve">14.4. Пудратчи ташкилот томонидан ишларнинг бажарилишида пудрат шартномасидан чекиниш ёки бошқа камчиликлар мавжудлигида Буюртмачи, агар қонунчилик ёки шартномада бошқа шартлар кўзда тутилмаган тақдирда, пудратчи ташкилотдан ўз ихтиёрига кўра қуйидагиларни талаб қилиш ҳуқуқига эга:  </w:t>
      </w:r>
    </w:p>
    <w:p w:rsidR="0016188D" w:rsidRPr="00C139BE" w:rsidRDefault="0016188D" w:rsidP="0016188D">
      <w:pPr>
        <w:tabs>
          <w:tab w:val="left" w:pos="480"/>
        </w:tabs>
        <w:spacing w:after="0" w:line="240" w:lineRule="auto"/>
        <w:ind w:firstLine="708"/>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нуқсонларни оқилона муддатларда ўз ҳисобидан бартараф этишни;</w:t>
      </w:r>
    </w:p>
    <w:p w:rsidR="0016188D" w:rsidRPr="00C139BE" w:rsidRDefault="0016188D" w:rsidP="0016188D">
      <w:pPr>
        <w:tabs>
          <w:tab w:val="left" w:pos="480"/>
        </w:tabs>
        <w:spacing w:after="0" w:line="240" w:lineRule="auto"/>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ab/>
        <w:t xml:space="preserve">- Агар Пудратчи ташкилот нуқсонларни келишилган муддатларда бартараф этмаса, Буюртмачи ёки объектдан фойдаланувчи ташкилот ўз кучи билан Пудратчи хисобидан нуқсонларни бартараф этиш ҳамда нуқсонларни ўз вақтида бартараф этилмаганлигидан келтирилган зарарни ва бажарилган иш қийматини ундириш хуқуқига эга. </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14.5. Мазкур шартномага тегишли иловаларда кўрсатилган ўз мажбуриятларига риоя қилмаганлиги, ўз вақтида молиялаштирмаганлиги ва шартномада белгиланган бошқа мажбуриятларни бузганлиги учун Буюртмачи Пудратчига кечиктирилган ҳар бир кун учун мажбуриятларнинг бажарилмаган қисмининг 0,1 фоизи миқдорида пеня тўлайди, бунда пенянинг умумий суммаси молиялаштирилмаган маблаг кийматининг 30 фоизидан ошмаслиги лозим.</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14.6. Пеня тўланиши Буюртмачини шартнома шартлари бузилиши туфайли етказилган зарарни қоплашдан озод қилмайди.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xml:space="preserve">14.7. Молиялаштиришнинг кечикиши “Маҳаллий бюджет ҳамда вазирлик жамғармаси” нинг айби билан содир этилса, молиялаштириш бўйича “Буюртмачи”  “Пудратчи” нинг олдида жавобгар бўлмайди. </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xml:space="preserve">14.8. Пудратчи томонидан объектни ўз вақтида ишга тушириш бўйича мажбуриятлар бузилган бўлса Пудратчи Буюртмачига муддати ўтказиб юборилган ҳар бир кун учун мажбуриятларнинг бажарилмаган қисмининг 0,2 фоизи миқдорида пеня тўлайди, бироқ бунда пенянинг умумий суммаси бажарилмаган ишлар ёки кўрсатилмаган хизматлар қийматининг 30 фоизидан ошмаслиги лозим. </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14.9. Буюртмачи томонидан топилган нуқсонлар ва камчиликлар ўз вақтида бартараф этилмагани учун Пудратчи Буюртмачига муддати ўтказиб юборилган ҳар бир кун учун сифатсиз бажарилган ишлар қийматининг 0,2 фоизи миқдорида пеня тўлайди, бунда пенянинг умумий суммаси сифатсиз бажарилган ишлар қийматининг 30 фоизидан ошмаслиги керак.</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14.10.Пеня тўлаш Пудратчини ишларни бажаришнинг ёки хизматлар кўрсатишнинг кечикиши туфайли етказилган зарарларни қоплашдан озод қилмайди.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xml:space="preserve">14.11. Агар бажарилган ишлар сифати белгиланган стандартларга, қурилиш меъёрлари ва қоидаларига, иш ҳужжатларига мувофиқ бўлмаса, у ҳолда Буюртмачининг  хулосаси асосида объектни қабул қилиш ва унинг учун ҳақ тўлашдан бош тортиши, шунингдек Пудратчидан сифати зарур даражада бўлмаган ишлар қийматининг 20 фоизи миқдорида жарима ундириш ҳуқуқига эга. </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xml:space="preserve">14.12. Шартнома бўйича мажбуриятлар бажарилмаганлиги учун мазкур бандда назарда тутилган жазолардан ташқари шартномани бузган томон иккинчи томонга бошқа томон тарафидан қилинган харажатларда, мол-мулкнинг йўқотилиши ёки шикастланишида, шу жумладан бой берилган фойдада ифодаланадиган пеня билан қопланмаган зарарларни қоплайди. </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14.13. Буюртмачи Пудратчининг бажарилган ишлари ҳажмидан ёки молиявий ҳисоб-китобларлардан аниқланган камчиликлар натижасида Буюртмачига қайтариладиган маблағлар ва бошқа тўловлар бўйича мажбуриятларини ўз вақтида бажармаса, Буюртмачи ушбу маблағларни молиялаштириш учун ажратилган маблағлар ҳисобидан чегириб қолиш ҳуқуқига эга.</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14.14.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қилмайди.</w:t>
      </w:r>
    </w:p>
    <w:p w:rsidR="0016188D" w:rsidRPr="00C139BE" w:rsidRDefault="0016188D" w:rsidP="0016188D">
      <w:pPr>
        <w:tabs>
          <w:tab w:val="left" w:pos="480"/>
        </w:tabs>
        <w:autoSpaceDE w:val="0"/>
        <w:autoSpaceDN w:val="0"/>
        <w:adjustRightInd w:val="0"/>
        <w:spacing w:after="0" w:line="240" w:lineRule="auto"/>
        <w:ind w:firstLine="680"/>
        <w:jc w:val="center"/>
        <w:rPr>
          <w:rFonts w:ascii="Times New Roman" w:hAnsi="Times New Roman" w:cs="Times New Roman"/>
          <w:b/>
          <w:bCs/>
          <w:color w:val="7030A0"/>
          <w:sz w:val="24"/>
          <w:szCs w:val="24"/>
          <w:lang w:val="uz-Cyrl-UZ"/>
        </w:rPr>
      </w:pPr>
    </w:p>
    <w:p w:rsidR="0016188D" w:rsidRPr="00C139BE" w:rsidRDefault="0016188D" w:rsidP="0016188D">
      <w:pPr>
        <w:tabs>
          <w:tab w:val="left" w:pos="480"/>
        </w:tabs>
        <w:autoSpaceDE w:val="0"/>
        <w:autoSpaceDN w:val="0"/>
        <w:adjustRightInd w:val="0"/>
        <w:spacing w:after="0" w:line="240" w:lineRule="auto"/>
        <w:ind w:firstLine="680"/>
        <w:jc w:val="center"/>
        <w:rPr>
          <w:rFonts w:ascii="Times New Roman" w:hAnsi="Times New Roman" w:cs="Times New Roman"/>
          <w:b/>
          <w:bCs/>
          <w:color w:val="7030A0"/>
          <w:sz w:val="24"/>
          <w:szCs w:val="24"/>
          <w:lang w:val="uz-Cyrl-UZ"/>
        </w:rPr>
      </w:pPr>
      <w:r w:rsidRPr="00C139BE">
        <w:rPr>
          <w:rFonts w:ascii="Times New Roman" w:hAnsi="Times New Roman" w:cs="Times New Roman"/>
          <w:b/>
          <w:bCs/>
          <w:color w:val="7030A0"/>
          <w:sz w:val="24"/>
          <w:szCs w:val="24"/>
          <w:lang w:val="uz-Cyrl-UZ"/>
        </w:rPr>
        <w:t>XV. НИЗОЛАРНИ ҲАЛ ЭТИШ ТАРТИБИ</w:t>
      </w:r>
    </w:p>
    <w:p w:rsidR="0016188D" w:rsidRPr="00C139BE" w:rsidRDefault="0016188D" w:rsidP="0016188D">
      <w:pPr>
        <w:tabs>
          <w:tab w:val="left" w:pos="480"/>
        </w:tabs>
        <w:autoSpaceDE w:val="0"/>
        <w:autoSpaceDN w:val="0"/>
        <w:adjustRightInd w:val="0"/>
        <w:spacing w:after="0" w:line="240" w:lineRule="auto"/>
        <w:ind w:firstLine="680"/>
        <w:jc w:val="center"/>
        <w:rPr>
          <w:rFonts w:ascii="Times New Roman" w:hAnsi="Times New Roman" w:cs="Times New Roman"/>
          <w:b/>
          <w:bCs/>
          <w:color w:val="7030A0"/>
          <w:sz w:val="24"/>
          <w:szCs w:val="24"/>
          <w:lang w:val="uz-Cyrl-UZ"/>
        </w:rPr>
      </w:pP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b/>
          <w:bCs/>
          <w:color w:val="7030A0"/>
          <w:sz w:val="24"/>
          <w:szCs w:val="24"/>
          <w:lang w:val="uz-Cyrl-UZ"/>
        </w:rPr>
      </w:pPr>
      <w:r w:rsidRPr="00C139BE">
        <w:rPr>
          <w:rFonts w:ascii="Times New Roman" w:hAnsi="Times New Roman" w:cs="Times New Roman"/>
          <w:color w:val="7030A0"/>
          <w:sz w:val="24"/>
          <w:szCs w:val="24"/>
          <w:lang w:val="uz-Cyrl-UZ"/>
        </w:rPr>
        <w:t>15.1. Шартномани бажаришда ва бекор қилишда шунингдек етказилган зарарларни қоплашда пайдо бўладиган низоли масалаларни томонлар ҳал этолмаса улар қонун ҳужжатларида белгиланган тартибда иқтисодий суди томонидан кўриб чиқилади.</w:t>
      </w:r>
    </w:p>
    <w:p w:rsidR="0016188D" w:rsidRPr="00C139BE" w:rsidRDefault="0016188D" w:rsidP="0016188D">
      <w:pPr>
        <w:tabs>
          <w:tab w:val="left" w:pos="480"/>
        </w:tabs>
        <w:autoSpaceDE w:val="0"/>
        <w:autoSpaceDN w:val="0"/>
        <w:adjustRightInd w:val="0"/>
        <w:spacing w:after="0" w:line="240" w:lineRule="auto"/>
        <w:ind w:firstLine="680"/>
        <w:jc w:val="center"/>
        <w:rPr>
          <w:rFonts w:ascii="Times New Roman" w:hAnsi="Times New Roman" w:cs="Times New Roman"/>
          <w:b/>
          <w:bCs/>
          <w:color w:val="7030A0"/>
          <w:sz w:val="24"/>
          <w:szCs w:val="24"/>
          <w:lang w:val="uz-Cyrl-UZ"/>
        </w:rPr>
      </w:pPr>
    </w:p>
    <w:p w:rsidR="0016188D" w:rsidRPr="00C139BE" w:rsidRDefault="0016188D" w:rsidP="0016188D">
      <w:pPr>
        <w:tabs>
          <w:tab w:val="left" w:pos="480"/>
        </w:tabs>
        <w:autoSpaceDE w:val="0"/>
        <w:autoSpaceDN w:val="0"/>
        <w:adjustRightInd w:val="0"/>
        <w:spacing w:after="0" w:line="240" w:lineRule="auto"/>
        <w:ind w:firstLine="680"/>
        <w:jc w:val="center"/>
        <w:rPr>
          <w:rFonts w:ascii="Times New Roman" w:hAnsi="Times New Roman" w:cs="Times New Roman"/>
          <w:b/>
          <w:bCs/>
          <w:color w:val="7030A0"/>
          <w:sz w:val="24"/>
          <w:szCs w:val="24"/>
          <w:lang w:val="uz-Cyrl-UZ"/>
        </w:rPr>
      </w:pPr>
      <w:r w:rsidRPr="00C139BE">
        <w:rPr>
          <w:rFonts w:ascii="Times New Roman" w:hAnsi="Times New Roman" w:cs="Times New Roman"/>
          <w:b/>
          <w:bCs/>
          <w:color w:val="7030A0"/>
          <w:sz w:val="24"/>
          <w:szCs w:val="24"/>
          <w:lang w:val="uz-Cyrl-UZ"/>
        </w:rPr>
        <w:t>XVI. АЛОҲИДА ШАРТЛАР</w:t>
      </w:r>
    </w:p>
    <w:p w:rsidR="0016188D" w:rsidRPr="00C139BE" w:rsidRDefault="0016188D" w:rsidP="0016188D">
      <w:pPr>
        <w:tabs>
          <w:tab w:val="left" w:pos="480"/>
        </w:tabs>
        <w:autoSpaceDE w:val="0"/>
        <w:autoSpaceDN w:val="0"/>
        <w:adjustRightInd w:val="0"/>
        <w:spacing w:after="0" w:line="240" w:lineRule="auto"/>
        <w:ind w:firstLine="680"/>
        <w:jc w:val="center"/>
        <w:rPr>
          <w:rFonts w:ascii="Times New Roman" w:hAnsi="Times New Roman" w:cs="Times New Roman"/>
          <w:b/>
          <w:bCs/>
          <w:color w:val="7030A0"/>
          <w:sz w:val="24"/>
          <w:szCs w:val="24"/>
          <w:lang w:val="uz-Cyrl-UZ"/>
        </w:rPr>
      </w:pP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16.1.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16.2. Пудратчи қурилиш объектига ёки унинг алоҳида қисмларига тегишли иш ҳужжатларини Буюртмачининг ёзма рухсатисиз, ёрдамчи пудратчилардан ташқари, бирон-бир учинчи томонга сотиш ёки бериш ҳуқуқига эга бўлмайди.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16.3. Мазкур шартномага барча ўзгартириш ва қўшимчалар, агар улар ёзма шаклда расмийлаштирилган ва томонлар уларни имзолашган бўлса, ҳақиқий ҳисобланади.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16.4. Буюртмачи билан Пудратчи ўртасидаги мазкур шартномадан келиб чиқмайдиган янги мажбуриятлар пайдо бўлишига олиб келадиган ҳар қандай аҳдлашувни томонлар мазкур шартномага қўшимчалар ёки ўзгартиришлар шаклида ёзма равишда тасдиқлаши керак.</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16.5. Агар Пудратчи шартнома бўйича ишлар якунлангандан кейин қурилиш майдонида ўзига тегишли мол-мулкни қолдирса, у ҳолда Буюртмачи Пудратчи қурилиш майдонини озод қилиш санасигача бажарилган ишлар учун унга ҳақ тўлашни кечиктиришга ҳақлидир.</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xml:space="preserve">16.6. Мазкур шартномада назарда тутилмаган бошқа барча ҳоллар бўйича Ўзбекистон Республикаси Фуқаролик кодекси ва амалдаги қонун ҳужжатлари нормалари қўлланилади. </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16.7. Мазкур пудрат шартномаси томонлар ўз мажбуриятларини тўлиқ бажаргунча амал қилади.</w:t>
      </w:r>
    </w:p>
    <w:p w:rsidR="0016188D" w:rsidRPr="00C139BE" w:rsidRDefault="0016188D" w:rsidP="0016188D">
      <w:pPr>
        <w:tabs>
          <w:tab w:val="left" w:pos="480"/>
        </w:tabs>
        <w:autoSpaceDE w:val="0"/>
        <w:autoSpaceDN w:val="0"/>
        <w:adjustRightInd w:val="0"/>
        <w:spacing w:after="0" w:line="240" w:lineRule="auto"/>
        <w:ind w:firstLine="680"/>
        <w:jc w:val="both"/>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16.8. Мазкур шартнома бир хил юридик кучга эга бўл ган  3   нусхада тузилди.</w:t>
      </w:r>
    </w:p>
    <w:p w:rsidR="0016188D" w:rsidRPr="00C139BE" w:rsidRDefault="0016188D" w:rsidP="0016188D">
      <w:pPr>
        <w:tabs>
          <w:tab w:val="left" w:pos="480"/>
        </w:tabs>
        <w:autoSpaceDE w:val="0"/>
        <w:autoSpaceDN w:val="0"/>
        <w:adjustRightInd w:val="0"/>
        <w:ind w:firstLine="680"/>
        <w:jc w:val="both"/>
        <w:rPr>
          <w:color w:val="7030A0"/>
          <w:sz w:val="20"/>
          <w:szCs w:val="20"/>
          <w:lang w:val="uz-Cyrl-UZ"/>
        </w:rPr>
      </w:pPr>
    </w:p>
    <w:p w:rsidR="0016188D" w:rsidRPr="00C139BE" w:rsidRDefault="0016188D" w:rsidP="0016188D">
      <w:pPr>
        <w:tabs>
          <w:tab w:val="left" w:pos="480"/>
        </w:tabs>
        <w:autoSpaceDE w:val="0"/>
        <w:autoSpaceDN w:val="0"/>
        <w:adjustRightInd w:val="0"/>
        <w:spacing w:after="0" w:line="240" w:lineRule="auto"/>
        <w:jc w:val="center"/>
        <w:rPr>
          <w:rFonts w:ascii="Times New Roman" w:hAnsi="Times New Roman" w:cs="Times New Roman"/>
          <w:color w:val="7030A0"/>
          <w:sz w:val="24"/>
          <w:szCs w:val="24"/>
          <w:lang w:val="uz-Cyrl-UZ"/>
        </w:rPr>
      </w:pPr>
      <w:r w:rsidRPr="00C139BE">
        <w:rPr>
          <w:rFonts w:ascii="Times New Roman" w:hAnsi="Times New Roman" w:cs="Times New Roman"/>
          <w:b/>
          <w:bCs/>
          <w:color w:val="7030A0"/>
          <w:sz w:val="24"/>
          <w:szCs w:val="24"/>
          <w:lang w:val="uz-Cyrl-UZ"/>
        </w:rPr>
        <w:t>XVII. ТОМОНЛАРНИНГ БАНК РЕКВИЗИТЛАРИ</w:t>
      </w:r>
    </w:p>
    <w:p w:rsidR="0016188D" w:rsidRPr="00C139BE" w:rsidRDefault="0016188D" w:rsidP="0016188D">
      <w:pPr>
        <w:tabs>
          <w:tab w:val="left" w:pos="480"/>
        </w:tabs>
        <w:autoSpaceDE w:val="0"/>
        <w:autoSpaceDN w:val="0"/>
        <w:adjustRightInd w:val="0"/>
        <w:spacing w:after="0" w:line="240" w:lineRule="auto"/>
        <w:jc w:val="center"/>
        <w:rPr>
          <w:rFonts w:ascii="Times New Roman" w:hAnsi="Times New Roman" w:cs="Times New Roman"/>
          <w:b/>
          <w:bCs/>
          <w:color w:val="7030A0"/>
          <w:sz w:val="24"/>
          <w:szCs w:val="24"/>
          <w:lang w:val="uz-Cyrl-UZ"/>
        </w:rPr>
      </w:pPr>
      <w:r w:rsidRPr="00C139BE">
        <w:rPr>
          <w:rFonts w:ascii="Times New Roman" w:hAnsi="Times New Roman" w:cs="Times New Roman"/>
          <w:b/>
          <w:bCs/>
          <w:color w:val="7030A0"/>
          <w:sz w:val="24"/>
          <w:szCs w:val="24"/>
          <w:lang w:val="uz-Cyrl-UZ"/>
        </w:rPr>
        <w:t>ВА ЮРИДИК МАНЗИЛЛАРИ</w:t>
      </w:r>
    </w:p>
    <w:p w:rsidR="0016188D" w:rsidRPr="00C139BE" w:rsidRDefault="0016188D" w:rsidP="0016188D">
      <w:pPr>
        <w:spacing w:after="0" w:line="240" w:lineRule="auto"/>
        <w:jc w:val="both"/>
        <w:rPr>
          <w:rFonts w:ascii="Times New Roman" w:hAnsi="Times New Roman" w:cs="Times New Roman"/>
          <w:color w:val="7030A0"/>
          <w:sz w:val="24"/>
          <w:szCs w:val="24"/>
          <w:lang w:val="uz-Cyrl-UZ"/>
        </w:rPr>
      </w:pPr>
    </w:p>
    <w:p w:rsidR="0016188D" w:rsidRPr="00C139BE" w:rsidRDefault="0016188D" w:rsidP="0016188D">
      <w:pPr>
        <w:spacing w:after="0" w:line="240" w:lineRule="auto"/>
        <w:jc w:val="center"/>
        <w:rPr>
          <w:rFonts w:ascii="Times New Roman" w:hAnsi="Times New Roman" w:cs="Times New Roman"/>
          <w:color w:val="7030A0"/>
          <w:sz w:val="24"/>
          <w:szCs w:val="24"/>
        </w:rPr>
      </w:pPr>
    </w:p>
    <w:tbl>
      <w:tblPr>
        <w:tblW w:w="9781" w:type="dxa"/>
        <w:tblInd w:w="108" w:type="dxa"/>
        <w:tblLayout w:type="fixed"/>
        <w:tblLook w:val="0000" w:firstRow="0" w:lastRow="0" w:firstColumn="0" w:lastColumn="0" w:noHBand="0" w:noVBand="0"/>
      </w:tblPr>
      <w:tblGrid>
        <w:gridCol w:w="4820"/>
        <w:gridCol w:w="4961"/>
      </w:tblGrid>
      <w:tr w:rsidR="0016188D" w:rsidRPr="00C139BE" w:rsidTr="00817351">
        <w:tc>
          <w:tcPr>
            <w:tcW w:w="4820" w:type="dxa"/>
          </w:tcPr>
          <w:p w:rsidR="0016188D" w:rsidRPr="00C139BE" w:rsidRDefault="0016188D" w:rsidP="00817351">
            <w:pPr>
              <w:spacing w:after="0" w:line="240" w:lineRule="auto"/>
              <w:jc w:val="center"/>
              <w:rPr>
                <w:rFonts w:ascii="Times New Roman" w:hAnsi="Times New Roman" w:cs="Times New Roman"/>
                <w:color w:val="7030A0"/>
                <w:sz w:val="24"/>
                <w:szCs w:val="24"/>
                <w:u w:val="single"/>
              </w:rPr>
            </w:pPr>
            <w:r w:rsidRPr="00C139BE">
              <w:rPr>
                <w:rFonts w:ascii="Times New Roman" w:hAnsi="Times New Roman" w:cs="Times New Roman"/>
                <w:color w:val="7030A0"/>
                <w:sz w:val="24"/>
                <w:szCs w:val="24"/>
                <w:u w:val="single"/>
              </w:rPr>
              <w:t>БУЮРТМАЧИ:</w:t>
            </w:r>
          </w:p>
          <w:p w:rsidR="0084576C" w:rsidRPr="00C139BE" w:rsidRDefault="0084576C" w:rsidP="0084576C">
            <w:pPr>
              <w:spacing w:after="0" w:line="240" w:lineRule="auto"/>
              <w:jc w:val="center"/>
              <w:rPr>
                <w:rFonts w:ascii="Times New Roman" w:hAnsi="Times New Roman" w:cs="Times New Roman"/>
                <w:color w:val="7030A0"/>
                <w:sz w:val="24"/>
                <w:szCs w:val="24"/>
                <w:u w:val="single"/>
              </w:rPr>
            </w:pPr>
            <w:r w:rsidRPr="00C139BE">
              <w:rPr>
                <w:rFonts w:ascii="Times New Roman" w:hAnsi="Times New Roman" w:cs="Times New Roman"/>
                <w:color w:val="7030A0"/>
                <w:sz w:val="24"/>
                <w:szCs w:val="24"/>
                <w:u w:val="single"/>
              </w:rPr>
              <w:t>__________________________________</w:t>
            </w:r>
          </w:p>
          <w:p w:rsidR="0084576C" w:rsidRPr="00C139BE" w:rsidRDefault="0084576C" w:rsidP="0084576C">
            <w:pPr>
              <w:spacing w:after="0" w:line="240" w:lineRule="auto"/>
              <w:rPr>
                <w:rFonts w:ascii="Times New Roman" w:hAnsi="Times New Roman" w:cs="Times New Roman"/>
                <w:color w:val="7030A0"/>
                <w:sz w:val="24"/>
                <w:szCs w:val="24"/>
                <w:u w:val="single"/>
                <w:lang w:val="uz-Cyrl-UZ"/>
              </w:rPr>
            </w:pPr>
          </w:p>
          <w:p w:rsidR="0084576C" w:rsidRPr="00C139BE" w:rsidRDefault="0084576C" w:rsidP="0084576C">
            <w:pPr>
              <w:spacing w:after="0" w:line="240" w:lineRule="auto"/>
              <w:rPr>
                <w:rFonts w:ascii="Times New Roman" w:hAnsi="Times New Roman" w:cs="Times New Roman"/>
                <w:color w:val="7030A0"/>
                <w:sz w:val="24"/>
                <w:szCs w:val="24"/>
                <w:u w:val="single"/>
              </w:rPr>
            </w:pPr>
            <w:r w:rsidRPr="00C139BE">
              <w:rPr>
                <w:rFonts w:ascii="Times New Roman" w:hAnsi="Times New Roman" w:cs="Times New Roman"/>
                <w:color w:val="7030A0"/>
                <w:sz w:val="24"/>
                <w:szCs w:val="24"/>
                <w:u w:val="single"/>
              </w:rPr>
              <w:t>_______________________________________</w:t>
            </w:r>
            <w:proofErr w:type="gramStart"/>
            <w:r w:rsidRPr="00C139BE">
              <w:rPr>
                <w:rFonts w:ascii="Times New Roman" w:hAnsi="Times New Roman" w:cs="Times New Roman"/>
                <w:color w:val="7030A0"/>
                <w:sz w:val="24"/>
                <w:szCs w:val="24"/>
                <w:u w:val="single"/>
              </w:rPr>
              <w:t>Банк:_</w:t>
            </w:r>
            <w:proofErr w:type="gramEnd"/>
            <w:r w:rsidRPr="00C139BE">
              <w:rPr>
                <w:rFonts w:ascii="Times New Roman" w:hAnsi="Times New Roman" w:cs="Times New Roman"/>
                <w:color w:val="7030A0"/>
                <w:sz w:val="24"/>
                <w:szCs w:val="24"/>
                <w:u w:val="single"/>
              </w:rPr>
              <w:t>_________________________________</w:t>
            </w:r>
            <w:r w:rsidRPr="00C139BE">
              <w:rPr>
                <w:rFonts w:ascii="Times New Roman" w:hAnsi="Times New Roman" w:cs="Times New Roman"/>
                <w:color w:val="7030A0"/>
                <w:sz w:val="24"/>
                <w:szCs w:val="24"/>
                <w:u w:val="single"/>
                <w:lang w:val="uz-Cyrl-UZ"/>
              </w:rPr>
              <w:t>Ҳ</w:t>
            </w:r>
            <w:r w:rsidRPr="00C139BE">
              <w:rPr>
                <w:rFonts w:ascii="Times New Roman" w:hAnsi="Times New Roman" w:cs="Times New Roman"/>
                <w:color w:val="7030A0"/>
                <w:sz w:val="24"/>
                <w:szCs w:val="24"/>
                <w:u w:val="single"/>
              </w:rPr>
              <w:t>/Р:___________________________________МФО:_______________ИНН:_____________</w:t>
            </w:r>
          </w:p>
          <w:p w:rsidR="0084576C" w:rsidRPr="00C139BE" w:rsidRDefault="0084576C" w:rsidP="0084576C">
            <w:pPr>
              <w:spacing w:after="0" w:line="240" w:lineRule="auto"/>
              <w:rPr>
                <w:rFonts w:ascii="Times New Roman" w:hAnsi="Times New Roman" w:cs="Times New Roman"/>
                <w:color w:val="7030A0"/>
                <w:sz w:val="24"/>
                <w:szCs w:val="24"/>
                <w:u w:val="single"/>
              </w:rPr>
            </w:pPr>
          </w:p>
          <w:p w:rsidR="0084576C" w:rsidRPr="00C139BE" w:rsidRDefault="0084576C" w:rsidP="0084576C">
            <w:pPr>
              <w:spacing w:after="0" w:line="240" w:lineRule="auto"/>
              <w:rPr>
                <w:rFonts w:ascii="Times New Roman" w:hAnsi="Times New Roman" w:cs="Times New Roman"/>
                <w:color w:val="7030A0"/>
                <w:sz w:val="24"/>
                <w:szCs w:val="24"/>
                <w:u w:val="single"/>
                <w:lang w:val="uz-Cyrl-UZ"/>
              </w:rPr>
            </w:pPr>
          </w:p>
          <w:p w:rsidR="0084576C" w:rsidRPr="00C139BE" w:rsidRDefault="0084576C" w:rsidP="0084576C">
            <w:pPr>
              <w:spacing w:after="0" w:line="240" w:lineRule="auto"/>
              <w:rPr>
                <w:rFonts w:ascii="Times New Roman" w:hAnsi="Times New Roman" w:cs="Times New Roman"/>
                <w:color w:val="7030A0"/>
                <w:sz w:val="24"/>
                <w:szCs w:val="24"/>
                <w:u w:val="single"/>
                <w:lang w:val="uz-Cyrl-UZ"/>
              </w:rPr>
            </w:pPr>
          </w:p>
          <w:p w:rsidR="0084576C" w:rsidRPr="00C139BE" w:rsidRDefault="0084576C" w:rsidP="0084576C">
            <w:pPr>
              <w:spacing w:after="0" w:line="240" w:lineRule="auto"/>
              <w:rPr>
                <w:rFonts w:ascii="Times New Roman" w:hAnsi="Times New Roman" w:cs="Times New Roman"/>
                <w:color w:val="7030A0"/>
                <w:sz w:val="24"/>
                <w:szCs w:val="24"/>
                <w:u w:val="single"/>
              </w:rPr>
            </w:pPr>
            <w:r w:rsidRPr="00C139BE">
              <w:rPr>
                <w:rFonts w:ascii="Times New Roman" w:hAnsi="Times New Roman" w:cs="Times New Roman"/>
                <w:color w:val="7030A0"/>
                <w:sz w:val="24"/>
                <w:szCs w:val="24"/>
                <w:u w:val="single"/>
                <w:lang w:val="uz-Cyrl-UZ"/>
              </w:rPr>
              <w:t xml:space="preserve">Раҳбар:                             </w:t>
            </w:r>
            <w:r w:rsidRPr="00C139BE">
              <w:rPr>
                <w:rFonts w:ascii="Times New Roman" w:hAnsi="Times New Roman" w:cs="Times New Roman"/>
                <w:color w:val="7030A0"/>
                <w:sz w:val="24"/>
                <w:szCs w:val="24"/>
                <w:u w:val="single"/>
              </w:rPr>
              <w:t>__________________</w:t>
            </w:r>
          </w:p>
          <w:p w:rsidR="0084576C" w:rsidRPr="00C139BE" w:rsidRDefault="0084576C" w:rsidP="0084576C">
            <w:pPr>
              <w:spacing w:after="0" w:line="240" w:lineRule="auto"/>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xml:space="preserve">                               (имзо)            </w:t>
            </w:r>
          </w:p>
          <w:p w:rsidR="0016188D" w:rsidRPr="00C139BE" w:rsidRDefault="0084576C" w:rsidP="0084576C">
            <w:pPr>
              <w:spacing w:after="0" w:line="240" w:lineRule="auto"/>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u w:val="single"/>
                <w:lang w:val="uz-Cyrl-UZ"/>
              </w:rPr>
              <w:t xml:space="preserve">М.У.  </w:t>
            </w:r>
          </w:p>
        </w:tc>
        <w:tc>
          <w:tcPr>
            <w:tcW w:w="4961" w:type="dxa"/>
          </w:tcPr>
          <w:p w:rsidR="0016188D" w:rsidRPr="00C139BE" w:rsidRDefault="0016188D" w:rsidP="00817351">
            <w:pPr>
              <w:spacing w:after="0" w:line="240" w:lineRule="auto"/>
              <w:jc w:val="center"/>
              <w:rPr>
                <w:rFonts w:ascii="Times New Roman" w:hAnsi="Times New Roman" w:cs="Times New Roman"/>
                <w:color w:val="7030A0"/>
                <w:sz w:val="24"/>
                <w:szCs w:val="24"/>
                <w:u w:val="single"/>
                <w:lang w:val="uz-Cyrl-UZ"/>
              </w:rPr>
            </w:pPr>
            <w:r w:rsidRPr="00C139BE">
              <w:rPr>
                <w:rFonts w:ascii="Times New Roman" w:hAnsi="Times New Roman" w:cs="Times New Roman"/>
                <w:color w:val="7030A0"/>
                <w:sz w:val="24"/>
                <w:szCs w:val="24"/>
                <w:u w:val="single"/>
                <w:lang w:val="uz-Cyrl-UZ"/>
              </w:rPr>
              <w:t>ПУДРАТЧИ:</w:t>
            </w:r>
          </w:p>
          <w:p w:rsidR="0016188D" w:rsidRPr="00C139BE" w:rsidRDefault="0016188D" w:rsidP="00817351">
            <w:pPr>
              <w:spacing w:after="0" w:line="240" w:lineRule="auto"/>
              <w:rPr>
                <w:rFonts w:ascii="Times New Roman" w:hAnsi="Times New Roman" w:cs="Times New Roman"/>
                <w:color w:val="7030A0"/>
                <w:sz w:val="24"/>
                <w:szCs w:val="24"/>
                <w:lang w:val="uz-Cyrl-UZ"/>
              </w:rPr>
            </w:pPr>
          </w:p>
          <w:p w:rsidR="0016188D" w:rsidRPr="00C139BE" w:rsidRDefault="0016188D" w:rsidP="00817351">
            <w:pPr>
              <w:spacing w:after="0" w:line="240" w:lineRule="auto"/>
              <w:jc w:val="center"/>
              <w:rPr>
                <w:rFonts w:ascii="Times New Roman" w:hAnsi="Times New Roman" w:cs="Times New Roman"/>
                <w:color w:val="7030A0"/>
                <w:sz w:val="24"/>
                <w:szCs w:val="24"/>
                <w:u w:val="single"/>
              </w:rPr>
            </w:pPr>
            <w:r w:rsidRPr="00C139BE">
              <w:rPr>
                <w:rFonts w:ascii="Times New Roman" w:hAnsi="Times New Roman" w:cs="Times New Roman"/>
                <w:color w:val="7030A0"/>
                <w:sz w:val="24"/>
                <w:szCs w:val="24"/>
                <w:u w:val="single"/>
              </w:rPr>
              <w:t>__________________________________</w:t>
            </w:r>
          </w:p>
          <w:p w:rsidR="0016188D" w:rsidRPr="00C139BE" w:rsidRDefault="0016188D" w:rsidP="00817351">
            <w:pPr>
              <w:spacing w:after="0" w:line="240" w:lineRule="auto"/>
              <w:rPr>
                <w:rFonts w:ascii="Times New Roman" w:hAnsi="Times New Roman" w:cs="Times New Roman"/>
                <w:color w:val="7030A0"/>
                <w:sz w:val="24"/>
                <w:szCs w:val="24"/>
                <w:u w:val="single"/>
                <w:lang w:val="uz-Cyrl-UZ"/>
              </w:rPr>
            </w:pPr>
          </w:p>
          <w:p w:rsidR="0016188D" w:rsidRPr="00C139BE" w:rsidRDefault="0016188D" w:rsidP="00817351">
            <w:pPr>
              <w:spacing w:after="0" w:line="240" w:lineRule="auto"/>
              <w:rPr>
                <w:rFonts w:ascii="Times New Roman" w:hAnsi="Times New Roman" w:cs="Times New Roman"/>
                <w:color w:val="7030A0"/>
                <w:sz w:val="24"/>
                <w:szCs w:val="24"/>
                <w:u w:val="single"/>
              </w:rPr>
            </w:pPr>
            <w:r w:rsidRPr="00C139BE">
              <w:rPr>
                <w:rFonts w:ascii="Times New Roman" w:hAnsi="Times New Roman" w:cs="Times New Roman"/>
                <w:color w:val="7030A0"/>
                <w:sz w:val="24"/>
                <w:szCs w:val="24"/>
                <w:u w:val="single"/>
              </w:rPr>
              <w:t>_______________________________________</w:t>
            </w:r>
            <w:proofErr w:type="gramStart"/>
            <w:r w:rsidRPr="00C139BE">
              <w:rPr>
                <w:rFonts w:ascii="Times New Roman" w:hAnsi="Times New Roman" w:cs="Times New Roman"/>
                <w:color w:val="7030A0"/>
                <w:sz w:val="24"/>
                <w:szCs w:val="24"/>
                <w:u w:val="single"/>
              </w:rPr>
              <w:t>Банк:_</w:t>
            </w:r>
            <w:proofErr w:type="gramEnd"/>
            <w:r w:rsidRPr="00C139BE">
              <w:rPr>
                <w:rFonts w:ascii="Times New Roman" w:hAnsi="Times New Roman" w:cs="Times New Roman"/>
                <w:color w:val="7030A0"/>
                <w:sz w:val="24"/>
                <w:szCs w:val="24"/>
                <w:u w:val="single"/>
              </w:rPr>
              <w:t>_________________________________</w:t>
            </w:r>
            <w:r w:rsidRPr="00C139BE">
              <w:rPr>
                <w:rFonts w:ascii="Times New Roman" w:hAnsi="Times New Roman" w:cs="Times New Roman"/>
                <w:color w:val="7030A0"/>
                <w:sz w:val="24"/>
                <w:szCs w:val="24"/>
                <w:u w:val="single"/>
                <w:lang w:val="uz-Cyrl-UZ"/>
              </w:rPr>
              <w:t>Ҳ</w:t>
            </w:r>
            <w:r w:rsidRPr="00C139BE">
              <w:rPr>
                <w:rFonts w:ascii="Times New Roman" w:hAnsi="Times New Roman" w:cs="Times New Roman"/>
                <w:color w:val="7030A0"/>
                <w:sz w:val="24"/>
                <w:szCs w:val="24"/>
                <w:u w:val="single"/>
              </w:rPr>
              <w:t>/Р:___________________________________МФО:_______________ИНН:_____________</w:t>
            </w:r>
          </w:p>
          <w:p w:rsidR="0016188D" w:rsidRPr="00C139BE" w:rsidRDefault="0016188D" w:rsidP="00817351">
            <w:pPr>
              <w:spacing w:after="0" w:line="240" w:lineRule="auto"/>
              <w:rPr>
                <w:rFonts w:ascii="Times New Roman" w:hAnsi="Times New Roman" w:cs="Times New Roman"/>
                <w:color w:val="7030A0"/>
                <w:sz w:val="24"/>
                <w:szCs w:val="24"/>
                <w:u w:val="single"/>
              </w:rPr>
            </w:pPr>
          </w:p>
          <w:p w:rsidR="0016188D" w:rsidRPr="00C139BE" w:rsidRDefault="0016188D" w:rsidP="00817351">
            <w:pPr>
              <w:spacing w:after="0" w:line="240" w:lineRule="auto"/>
              <w:rPr>
                <w:rFonts w:ascii="Times New Roman" w:hAnsi="Times New Roman" w:cs="Times New Roman"/>
                <w:color w:val="7030A0"/>
                <w:sz w:val="24"/>
                <w:szCs w:val="24"/>
                <w:u w:val="single"/>
                <w:lang w:val="uz-Cyrl-UZ"/>
              </w:rPr>
            </w:pPr>
          </w:p>
          <w:p w:rsidR="0016188D" w:rsidRPr="00C139BE" w:rsidRDefault="0016188D" w:rsidP="00817351">
            <w:pPr>
              <w:spacing w:after="0" w:line="240" w:lineRule="auto"/>
              <w:rPr>
                <w:rFonts w:ascii="Times New Roman" w:hAnsi="Times New Roman" w:cs="Times New Roman"/>
                <w:color w:val="7030A0"/>
                <w:sz w:val="24"/>
                <w:szCs w:val="24"/>
                <w:u w:val="single"/>
                <w:lang w:val="uz-Cyrl-UZ"/>
              </w:rPr>
            </w:pPr>
          </w:p>
          <w:p w:rsidR="0016188D" w:rsidRPr="00C139BE" w:rsidRDefault="0016188D" w:rsidP="00817351">
            <w:pPr>
              <w:spacing w:after="0" w:line="240" w:lineRule="auto"/>
              <w:rPr>
                <w:rFonts w:ascii="Times New Roman" w:hAnsi="Times New Roman" w:cs="Times New Roman"/>
                <w:color w:val="7030A0"/>
                <w:sz w:val="24"/>
                <w:szCs w:val="24"/>
                <w:u w:val="single"/>
              </w:rPr>
            </w:pPr>
            <w:r w:rsidRPr="00C139BE">
              <w:rPr>
                <w:rFonts w:ascii="Times New Roman" w:hAnsi="Times New Roman" w:cs="Times New Roman"/>
                <w:color w:val="7030A0"/>
                <w:sz w:val="24"/>
                <w:szCs w:val="24"/>
                <w:u w:val="single"/>
                <w:lang w:val="uz-Cyrl-UZ"/>
              </w:rPr>
              <w:t xml:space="preserve">Раҳбар:                             </w:t>
            </w:r>
            <w:r w:rsidRPr="00C139BE">
              <w:rPr>
                <w:rFonts w:ascii="Times New Roman" w:hAnsi="Times New Roman" w:cs="Times New Roman"/>
                <w:color w:val="7030A0"/>
                <w:sz w:val="24"/>
                <w:szCs w:val="24"/>
                <w:u w:val="single"/>
              </w:rPr>
              <w:t>__________________</w:t>
            </w:r>
          </w:p>
          <w:p w:rsidR="0016188D" w:rsidRPr="00C139BE" w:rsidRDefault="0016188D" w:rsidP="00817351">
            <w:pPr>
              <w:spacing w:after="0" w:line="240" w:lineRule="auto"/>
              <w:rPr>
                <w:rFonts w:ascii="Times New Roman" w:hAnsi="Times New Roman" w:cs="Times New Roman"/>
                <w:color w:val="7030A0"/>
                <w:sz w:val="24"/>
                <w:szCs w:val="24"/>
                <w:lang w:val="uz-Cyrl-UZ"/>
              </w:rPr>
            </w:pPr>
            <w:r w:rsidRPr="00C139BE">
              <w:rPr>
                <w:rFonts w:ascii="Times New Roman" w:hAnsi="Times New Roman" w:cs="Times New Roman"/>
                <w:color w:val="7030A0"/>
                <w:sz w:val="24"/>
                <w:szCs w:val="24"/>
                <w:lang w:val="uz-Cyrl-UZ"/>
              </w:rPr>
              <w:t xml:space="preserve">                               (имзо)            </w:t>
            </w:r>
          </w:p>
          <w:p w:rsidR="0016188D" w:rsidRPr="00C139BE" w:rsidRDefault="0016188D" w:rsidP="00817351">
            <w:pPr>
              <w:spacing w:after="0" w:line="240" w:lineRule="auto"/>
              <w:rPr>
                <w:rFonts w:ascii="Times New Roman" w:hAnsi="Times New Roman" w:cs="Times New Roman"/>
                <w:color w:val="7030A0"/>
                <w:sz w:val="24"/>
                <w:szCs w:val="24"/>
                <w:u w:val="single"/>
                <w:lang w:val="uz-Cyrl-UZ"/>
              </w:rPr>
            </w:pPr>
            <w:r w:rsidRPr="00C139BE">
              <w:rPr>
                <w:rFonts w:ascii="Times New Roman" w:hAnsi="Times New Roman" w:cs="Times New Roman"/>
                <w:color w:val="7030A0"/>
                <w:sz w:val="24"/>
                <w:szCs w:val="24"/>
                <w:u w:val="single"/>
                <w:lang w:val="uz-Cyrl-UZ"/>
              </w:rPr>
              <w:t xml:space="preserve">М.У.  </w:t>
            </w:r>
          </w:p>
        </w:tc>
      </w:tr>
    </w:tbl>
    <w:p w:rsidR="007A0172" w:rsidRDefault="00F67F6C"/>
    <w:sectPr w:rsidR="007A0172" w:rsidSect="00E004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7C"/>
    <w:rsid w:val="0016188D"/>
    <w:rsid w:val="00177964"/>
    <w:rsid w:val="0030091B"/>
    <w:rsid w:val="0084576C"/>
    <w:rsid w:val="00B25142"/>
    <w:rsid w:val="00C2427C"/>
    <w:rsid w:val="00E0045F"/>
    <w:rsid w:val="00E14027"/>
    <w:rsid w:val="00F67F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825577-96D9-4076-8734-2AE56C68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88D"/>
    <w:pPr>
      <w:spacing w:after="200" w:line="276" w:lineRule="auto"/>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6188D"/>
    <w:pPr>
      <w:tabs>
        <w:tab w:val="center" w:pos="4677"/>
        <w:tab w:val="right" w:pos="9355"/>
      </w:tabs>
      <w:spacing w:after="0" w:line="240" w:lineRule="auto"/>
    </w:pPr>
    <w:rPr>
      <w:rFonts w:ascii="Times New Roman" w:eastAsia="Calibri" w:hAnsi="Times New Roman" w:cs="Times New Roman"/>
      <w:sz w:val="24"/>
      <w:szCs w:val="24"/>
      <w:lang w:val="x-none" w:eastAsia="ru-RU"/>
    </w:rPr>
  </w:style>
  <w:style w:type="character" w:customStyle="1" w:styleId="a4">
    <w:name w:val="Верхний колонтитул Знак"/>
    <w:basedOn w:val="a0"/>
    <w:link w:val="a3"/>
    <w:uiPriority w:val="99"/>
    <w:rsid w:val="0016188D"/>
    <w:rPr>
      <w:rFonts w:ascii="Times New Roman" w:eastAsia="Calibri"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5057</Words>
  <Characters>28826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2</cp:revision>
  <dcterms:created xsi:type="dcterms:W3CDTF">2022-05-31T06:04:00Z</dcterms:created>
  <dcterms:modified xsi:type="dcterms:W3CDTF">2022-05-31T06:04:00Z</dcterms:modified>
</cp:coreProperties>
</file>