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3DEB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ДОГОВОР № </w:t>
      </w:r>
    </w:p>
    <w:p w14:paraId="47684EE4" w14:textId="77777777"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г. Ангрен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  <w:t xml:space="preserve">     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>”_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>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A075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A75799" w14:textId="77777777" w:rsidR="00834CB1" w:rsidRPr="00534327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84919" w14:textId="77777777" w:rsidR="00834CB1" w:rsidRDefault="00834CB1" w:rsidP="0083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___________________________</w:t>
      </w:r>
      <w:r w:rsidRPr="00A93E78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z-Cyrl-UZ"/>
        </w:rPr>
        <w:t>,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именуемое «Подрядчик» в лице директора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____________________.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z-Cyrl-UZ"/>
        </w:rPr>
        <w:t xml:space="preserve">,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Устава, с одной стороны и </w:t>
      </w:r>
      <w:proofErr w:type="spellStart"/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Ангренский</w:t>
      </w:r>
      <w:proofErr w:type="spellEnd"/>
      <w:r w:rsidR="00CB6EED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ЦГБ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,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именуемый «Заказчик», в лице </w:t>
      </w:r>
      <w:r w:rsidR="00CB6EE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глав.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14:paraId="3979069E" w14:textId="77777777" w:rsidR="00834CB1" w:rsidRPr="00534327" w:rsidRDefault="00834CB1" w:rsidP="0083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FC0A0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1.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ПРЕДМЕТ ДОГОВОРА</w:t>
      </w:r>
      <w:bookmarkEnd w:id="0"/>
    </w:p>
    <w:p w14:paraId="588DA32C" w14:textId="77777777" w:rsidR="00834CB1" w:rsidRPr="00534327" w:rsidRDefault="00834CB1" w:rsidP="00834C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«Заказчик» поручает, а «Подрядчик» принимает на себя выполнение текущего ремонта, далее по спецификации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992"/>
        <w:gridCol w:w="992"/>
        <w:gridCol w:w="2127"/>
        <w:gridCol w:w="1984"/>
      </w:tblGrid>
      <w:tr w:rsidR="00834CB1" w:rsidRPr="00534327" w14:paraId="544E295E" w14:textId="77777777" w:rsidTr="00F36AE6">
        <w:trPr>
          <w:trHeight w:hRule="exact"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9C24C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5FCC5B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F845E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F5E4A9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52116C" w14:textId="77777777" w:rsidR="00834CB1" w:rsidRPr="00A04D54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c </w:t>
            </w:r>
            <w:r w:rsidRPr="00A04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731089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Сумма с НДС</w:t>
            </w:r>
          </w:p>
        </w:tc>
      </w:tr>
      <w:tr w:rsidR="00834CB1" w:rsidRPr="00534327" w14:paraId="7585B610" w14:textId="77777777" w:rsidTr="00F36AE6">
        <w:trPr>
          <w:trHeight w:hRule="exact" w:val="1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5CD92" w14:textId="77777777" w:rsidR="00834CB1" w:rsidRPr="00834CB1" w:rsidRDefault="00834CB1" w:rsidP="00834C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C2C62" w14:textId="77777777" w:rsidR="00834CB1" w:rsidRPr="00834CB1" w:rsidRDefault="00834CB1" w:rsidP="008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3F9D57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4089E" w14:textId="77777777"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4B7276" w14:textId="77777777" w:rsidR="00834CB1" w:rsidRPr="00750EF5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72E344" w14:textId="77777777"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CB1" w:rsidRPr="00534327" w14:paraId="73C5C214" w14:textId="77777777" w:rsidTr="00F36AE6">
        <w:trPr>
          <w:trHeight w:hRule="exact"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68883" w14:textId="77777777" w:rsidR="00834CB1" w:rsidRPr="00534327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CFD772" w14:textId="77777777" w:rsidR="00834CB1" w:rsidRPr="00B762BA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88D953" w14:textId="77777777" w:rsidR="00834CB1" w:rsidRPr="00534327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0625BC" w14:textId="77777777" w:rsidR="00834CB1" w:rsidRPr="00B736EE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E287C5" w14:textId="77777777"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6EAD" w14:textId="77777777"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B3744D" w14:textId="77777777"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16B56" w14:textId="090D1061" w:rsidR="00834CB1" w:rsidRPr="00534327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выполнения работ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________________202</w:t>
      </w:r>
      <w:r w:rsidR="005A075B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2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46FFB961" w14:textId="77777777"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1" w:name="bookmark1"/>
    </w:p>
    <w:p w14:paraId="5B7790E2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2.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ЦЕНА ДОГОВОРА И ПОРЯДОК РАСЧЕТОВ</w:t>
      </w:r>
      <w:bookmarkEnd w:id="1"/>
    </w:p>
    <w:p w14:paraId="14FE155B" w14:textId="553A1C73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договора 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3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сум</w:t>
      </w:r>
      <w:proofErr w:type="spell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НДС.</w:t>
      </w:r>
    </w:p>
    <w:p w14:paraId="72860312" w14:textId="31623EFF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работ и поставки материалов может быть увеличена или уменьшена согласно потребности либо выхода законодательных актов, регулирующих ценно-образующие факторы и дополнительному соглашению сторон.</w:t>
      </w:r>
    </w:p>
    <w:p w14:paraId="1A30C087" w14:textId="21178099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«Заказчик» производит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% предоплату от стоимости работ и поставки материалов.</w:t>
      </w:r>
    </w:p>
    <w:p w14:paraId="5B56BF9A" w14:textId="1DAD3DC2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за выполненные работы и поставку материалов производится за вычетом предварительной оплаты в течении 30 дней.</w:t>
      </w:r>
    </w:p>
    <w:p w14:paraId="2A015881" w14:textId="1A26FC98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использовании «Подрядчиком» в ремонтно-строительных работах машин и механизмов, не принадлежащих «Подрядчику», стоимость машино-часов согласовывается обеими сторонами совместным протоколом, являющимся неотъемлемой частью договора.</w:t>
      </w:r>
    </w:p>
    <w:p w14:paraId="10AD1360" w14:textId="64B500C6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 строительно-ремонтных работ из собственного материала «Подрядчик» согласовывает цены на материалы с «Заказчиком » и оформляет совместным протоколом, являющимся неотъемлемой частью договора.</w:t>
      </w:r>
    </w:p>
    <w:p w14:paraId="5ACCFA6D" w14:textId="0EEB968E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актах выполненных работ использование машин, механизмов и материалов будет учитываться по факту.</w:t>
      </w:r>
    </w:p>
    <w:p w14:paraId="04B01C6A" w14:textId="77777777" w:rsidR="00834CB1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2" w:name="bookmark2"/>
    </w:p>
    <w:p w14:paraId="733EC8CD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3.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ПРАВА И ОБЯЗАННОСТИ СТОРОН</w:t>
      </w:r>
      <w:bookmarkEnd w:id="2"/>
    </w:p>
    <w:p w14:paraId="4AAA4673" w14:textId="7EFB8B44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«Подрядчик» обязан:</w:t>
      </w:r>
    </w:p>
    <w:p w14:paraId="015D8BDD" w14:textId="131AAD10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работы в полном объеме в срок указанный в п.1.2. настоящего договора.</w:t>
      </w:r>
    </w:p>
    <w:p w14:paraId="7CCB47D7" w14:textId="016DEDF2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Гарантировать качественность выполненных работ в течении 1-го года при условии правильной эксплуатации.</w:t>
      </w:r>
    </w:p>
    <w:p w14:paraId="1D9009E8" w14:textId="714E1A0E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«Заказчик» обеспечивает мероприятия по технике безопасности, а «Подрядчик» несет ответственность за соблюдение правил техники и пожарной безопасности, санитарии на объекте.</w:t>
      </w:r>
    </w:p>
    <w:p w14:paraId="39D8BF9B" w14:textId="195ED7F2" w:rsidR="00834CB1" w:rsidRDefault="00834CB1" w:rsidP="00834CB1">
      <w:pPr>
        <w:jc w:val="both"/>
        <w:rPr>
          <w:rFonts w:ascii="Times New Roman" w:hAnsi="Times New Roman" w:cs="Times New Roman"/>
          <w:sz w:val="24"/>
          <w:szCs w:val="24"/>
          <w:lang w:val="tg-Cyrl-TJ"/>
        </w:rPr>
      </w:pPr>
    </w:p>
    <w:p w14:paraId="668F1C21" w14:textId="1B370731" w:rsidR="000E0AD1" w:rsidRDefault="000E0AD1" w:rsidP="00834CB1">
      <w:pPr>
        <w:jc w:val="both"/>
        <w:rPr>
          <w:rFonts w:ascii="Times New Roman" w:hAnsi="Times New Roman" w:cs="Times New Roman"/>
          <w:sz w:val="24"/>
          <w:szCs w:val="24"/>
          <w:lang w:val="tg-Cyrl-TJ"/>
        </w:rPr>
      </w:pPr>
    </w:p>
    <w:p w14:paraId="291B972D" w14:textId="77777777" w:rsidR="000E0AD1" w:rsidRPr="00534327" w:rsidRDefault="000E0AD1" w:rsidP="00834CB1">
      <w:pPr>
        <w:jc w:val="both"/>
        <w:rPr>
          <w:rFonts w:ascii="Times New Roman" w:hAnsi="Times New Roman" w:cs="Times New Roman"/>
          <w:sz w:val="24"/>
          <w:szCs w:val="24"/>
          <w:lang w:val="tg-Cyrl-TJ"/>
        </w:rPr>
      </w:pPr>
    </w:p>
    <w:p w14:paraId="4B3B6B3C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lastRenderedPageBreak/>
        <w:t>4.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ОТВЕТСТВЕННОСТЬ СТОРОН И РАЗРЕШЕНИЕ СПОРОВ</w:t>
      </w:r>
    </w:p>
    <w:p w14:paraId="418DB30A" w14:textId="5C4A6D51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несвоевременное выполнение своих договорных обязательств виновная сторона уплачивает неустойку в размере 0,1% за каждый день просрочки, но не более 5% от просроченного договорного обязательства.</w:t>
      </w:r>
    </w:p>
    <w:p w14:paraId="741A6317" w14:textId="2E50A6E6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дефектов «Подрядчик» обязан их устранить за свой счет в течении 10 дней.</w:t>
      </w:r>
    </w:p>
    <w:p w14:paraId="33586F1B" w14:textId="671FA3AA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обязуются соблюдать претензионный порядок рассмотрения споров.</w:t>
      </w:r>
    </w:p>
    <w:p w14:paraId="62AB1B20" w14:textId="43D68FFE" w:rsidR="00834CB1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достижения согласия путем переговоров окончательно разногласия решаются в Экономическом Суде Ташкентской области по месту нахождения ответчика.</w:t>
      </w:r>
    </w:p>
    <w:p w14:paraId="593C7CEE" w14:textId="77777777" w:rsidR="00D870B6" w:rsidRPr="00A2695E" w:rsidRDefault="00D870B6" w:rsidP="000E0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4.5.</w:t>
      </w:r>
      <w:r w:rsidRPr="00D870B6">
        <w:rPr>
          <w:rFonts w:ascii="Times New Roman" w:eastAsia="Times New Roman" w:hAnsi="Times New Roman" w:cs="Times New Roman"/>
        </w:rPr>
        <w:t xml:space="preserve"> </w:t>
      </w:r>
      <w:r w:rsidRPr="00D870B6">
        <w:rPr>
          <w:rFonts w:ascii="Times New Roman" w:eastAsia="Times New Roman" w:hAnsi="Times New Roman" w:cs="Times New Roman"/>
          <w:b/>
        </w:rPr>
        <w:t>АНТИКОРРУПЦИОННОЕ СОГЛАШЕНИЕ</w:t>
      </w:r>
      <w:r w:rsidRPr="00D870B6">
        <w:rPr>
          <w:rFonts w:ascii="Times New Roman" w:eastAsia="Times New Roman" w:hAnsi="Times New Roman" w:cs="Times New Roman"/>
          <w:b/>
          <w:lang w:val="uz-Cyrl-UZ"/>
        </w:rPr>
        <w:t>:</w:t>
      </w:r>
      <w:r w:rsidRPr="00A2695E">
        <w:rPr>
          <w:rFonts w:ascii="Times New Roman" w:hAnsi="Times New Roman" w:cs="Times New Roman"/>
        </w:rPr>
        <w:t xml:space="preserve"> Каждая Сторона настоящего Соглашения заверяет и гарантирует, что она понимает все применимые к ней соответствующие антикоррупционные условия и требования, включая действующее законодательство и нормативные акты Республики Узбекистан. В течение всего срока действия настоящего договора Потребитель выступает в качестве его агента или представителя в интересах предприятия-поставщика (а также его должностных лиц, директора, сотрудников, агентов и иных представителей). </w:t>
      </w:r>
      <w:r w:rsidRPr="00A2695E">
        <w:rPr>
          <w:rStyle w:val="y2iqfc"/>
          <w:rFonts w:ascii="Times New Roman" w:hAnsi="Times New Roman" w:cs="Times New Roman"/>
        </w:rPr>
        <w:t>Поставщик обязуется неукоснительно соблюдать соответствующие антикоррупционные условия и требования предприятия и действующего законодательства и нормативных актов Республики Узбекистан.</w:t>
      </w:r>
    </w:p>
    <w:p w14:paraId="00919C4B" w14:textId="77777777" w:rsidR="00D870B6" w:rsidRPr="00D870B6" w:rsidRDefault="00D870B6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1CE0D6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5.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ПРОЧИЕ УСЛОВИЯ</w:t>
      </w:r>
    </w:p>
    <w:p w14:paraId="2CEA6129" w14:textId="2C48D239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Изменения, дополнения к настоящему договору оформляются дополнительным соглашением, которое после подписания обеими сторонами, является неотъемлемой частью договора.</w:t>
      </w:r>
    </w:p>
    <w:p w14:paraId="369E3F8E" w14:textId="00B59B4B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возникновении неблагоприятных погодных условий (заморозки, дожди) срок выполнения работ будет продлён. Сторона, для которой создалась невозможность исполнения обязательств по Договору, в связи с погодными условиями, должна незамедлительно известить в письменной форме другую сторону о продлении срока выполнения работ.</w:t>
      </w:r>
    </w:p>
    <w:p w14:paraId="6FF9065F" w14:textId="7246584B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не предусмотрено настоящим договором регулируется Гражданским кодексом</w:t>
      </w:r>
      <w:r w:rsidR="001D3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bookmarkEnd w:id="3"/>
      <w:proofErr w:type="spell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РУз</w:t>
      </w:r>
      <w:proofErr w:type="spell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., Законом «О договорно - правовой базе деятельности хозяйствующих субъектов», и другими законодательными актами.</w:t>
      </w:r>
    </w:p>
    <w:p w14:paraId="3F7657E8" w14:textId="5A517AEE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договора до 31.12.202</w:t>
      </w:r>
      <w:r w:rsidR="005A075B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2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3A17409D" w14:textId="77777777"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14:paraId="29169F01" w14:textId="77777777" w:rsidR="00834CB1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6. ЮРИДИЧЕСКИЕ АДРЕСА СТОРОН.</w:t>
      </w:r>
    </w:p>
    <w:p w14:paraId="63DEA647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77"/>
        <w:gridCol w:w="4360"/>
      </w:tblGrid>
      <w:tr w:rsidR="00834CB1" w:rsidRPr="00644538" w14:paraId="2BB9BB97" w14:textId="77777777" w:rsidTr="000E0AD1">
        <w:trPr>
          <w:trHeight w:val="264"/>
        </w:trPr>
        <w:tc>
          <w:tcPr>
            <w:tcW w:w="4877" w:type="dxa"/>
            <w:tcBorders>
              <w:bottom w:val="single" w:sz="4" w:space="0" w:color="auto"/>
            </w:tcBorders>
          </w:tcPr>
          <w:p w14:paraId="17798AE9" w14:textId="25AD39A0" w:rsidR="00834CB1" w:rsidRPr="00644538" w:rsidRDefault="00834CB1" w:rsidP="00E45E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0AD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2CD2BD6D" w14:textId="77777777" w:rsidR="00834CB1" w:rsidRPr="00644538" w:rsidRDefault="00834CB1" w:rsidP="00E45E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</w:tr>
      <w:tr w:rsidR="00834CB1" w:rsidRPr="00644538" w14:paraId="107157BA" w14:textId="77777777" w:rsidTr="000E0AD1">
        <w:trPr>
          <w:trHeight w:val="20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14:paraId="0F5E6427" w14:textId="77777777" w:rsidR="00834CB1" w:rsidRPr="00432677" w:rsidRDefault="00834CB1" w:rsidP="00E45E86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3334ECE8" w14:textId="77777777" w:rsidR="00834CB1" w:rsidRPr="00644538" w:rsidRDefault="00834CB1" w:rsidP="00CB6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Ангрен  </w:t>
            </w:r>
            <w:r w:rsidR="00CB6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ЦГБ</w:t>
            </w:r>
          </w:p>
        </w:tc>
      </w:tr>
      <w:tr w:rsidR="00834CB1" w:rsidRPr="00644538" w14:paraId="08CF2FB9" w14:textId="77777777" w:rsidTr="000E0AD1">
        <w:trPr>
          <w:trHeight w:val="256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F2D12" w14:textId="77777777" w:rsidR="00834CB1" w:rsidRPr="00644538" w:rsidRDefault="00834CB1" w:rsidP="00E45E86">
            <w:pPr>
              <w:pStyle w:val="a4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0F5B6" w14:textId="77777777" w:rsidR="00834CB1" w:rsidRPr="00644538" w:rsidRDefault="00834CB1" w:rsidP="004273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г.Ангрен, ул.</w:t>
            </w:r>
            <w:r w:rsidR="004273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Навои, дом 20</w:t>
            </w:r>
          </w:p>
        </w:tc>
      </w:tr>
      <w:tr w:rsidR="00834CB1" w:rsidRPr="00644538" w14:paraId="03A10056" w14:textId="77777777" w:rsidTr="000E0AD1">
        <w:trPr>
          <w:trHeight w:val="269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66F34" w14:textId="77777777" w:rsidR="00834CB1" w:rsidRPr="0068379C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4CAB2" w14:textId="77777777"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427339">
              <w:rPr>
                <w:rFonts w:ascii="Times New Roman" w:hAnsi="Times New Roman" w:cs="Times New Roman"/>
                <w:sz w:val="24"/>
                <w:szCs w:val="24"/>
              </w:rPr>
              <w:t xml:space="preserve">94 411 02 42 </w:t>
            </w:r>
          </w:p>
        </w:tc>
      </w:tr>
      <w:tr w:rsidR="00834CB1" w:rsidRPr="00644538" w14:paraId="65152E99" w14:textId="77777777" w:rsidTr="000E0AD1">
        <w:trPr>
          <w:trHeight w:val="243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68569" w14:textId="77777777"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8E063" w14:textId="77777777" w:rsidR="00834CB1" w:rsidRPr="00B762BA" w:rsidRDefault="00834CB1" w:rsidP="00E45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  <w:lang w:val="uz-Cyrl-UZ"/>
              </w:rPr>
            </w:pP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2340 2000 3001 0000 1010</w:t>
            </w:r>
          </w:p>
        </w:tc>
      </w:tr>
      <w:tr w:rsidR="00834CB1" w:rsidRPr="00644538" w14:paraId="1ACB11E5" w14:textId="77777777" w:rsidTr="000E0AD1">
        <w:trPr>
          <w:trHeight w:val="29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98E80" w14:textId="77777777"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CCC6C" w14:textId="77777777"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Марказий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 банк ББ ХККМ</w:t>
            </w:r>
          </w:p>
        </w:tc>
      </w:tr>
      <w:tr w:rsidR="00834CB1" w:rsidRPr="00644538" w14:paraId="37749924" w14:textId="77777777" w:rsidTr="000E0AD1">
        <w:trPr>
          <w:trHeight w:val="269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A3CAE" w14:textId="77777777"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6CBC9" w14:textId="77777777"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МФО: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00014,</w:t>
            </w: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201122919</w:t>
            </w:r>
          </w:p>
        </w:tc>
      </w:tr>
      <w:tr w:rsidR="00834CB1" w:rsidRPr="00644538" w14:paraId="2D343FC4" w14:textId="77777777" w:rsidTr="000E0AD1">
        <w:trPr>
          <w:trHeight w:val="340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3B99F" w14:textId="77777777"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4BD6F" w14:textId="77777777" w:rsidR="00834CB1" w:rsidRPr="00B762BA" w:rsidRDefault="00834CB1" w:rsidP="004273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л/сч: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 1000228602740770</w:t>
            </w:r>
            <w:r w:rsidR="004273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73101054001</w:t>
            </w:r>
          </w:p>
        </w:tc>
      </w:tr>
      <w:tr w:rsidR="00834CB1" w:rsidRPr="00644538" w14:paraId="21ABFD68" w14:textId="77777777" w:rsidTr="000E0AD1">
        <w:trPr>
          <w:trHeight w:val="340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F0005" w14:textId="77777777" w:rsidR="00834CB1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09409" w14:textId="77777777" w:rsidR="00834CB1" w:rsidRDefault="00834CB1" w:rsidP="004273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ИНН:</w:t>
            </w:r>
            <w:r w:rsidR="004273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200 598 785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14:paraId="5E2533FB" w14:textId="77777777" w:rsidR="00834CB1" w:rsidRPr="00B762BA" w:rsidRDefault="00834CB1" w:rsidP="00834CB1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</w:p>
    <w:p w14:paraId="5447FCAC" w14:textId="77777777" w:rsidR="00834CB1" w:rsidRDefault="00834CB1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 xml:space="preserve">Директор_____________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  <w:proofErr w:type="spellStart"/>
      <w:r w:rsidR="00427339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Глав.врач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 xml:space="preserve"> ________________</w:t>
      </w:r>
    </w:p>
    <w:sectPr w:rsidR="00834CB1" w:rsidSect="004B7F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AE"/>
    <w:rsid w:val="00045A3E"/>
    <w:rsid w:val="00067EFC"/>
    <w:rsid w:val="000D6AFE"/>
    <w:rsid w:val="000E0AD1"/>
    <w:rsid w:val="00107486"/>
    <w:rsid w:val="001470CF"/>
    <w:rsid w:val="001B7BD5"/>
    <w:rsid w:val="001D3588"/>
    <w:rsid w:val="0024455A"/>
    <w:rsid w:val="00253EAE"/>
    <w:rsid w:val="00321CC5"/>
    <w:rsid w:val="00390DA2"/>
    <w:rsid w:val="003A37DE"/>
    <w:rsid w:val="003A5A83"/>
    <w:rsid w:val="003D5ACD"/>
    <w:rsid w:val="00427339"/>
    <w:rsid w:val="00475AD8"/>
    <w:rsid w:val="00477E23"/>
    <w:rsid w:val="004B7FB4"/>
    <w:rsid w:val="00504AA8"/>
    <w:rsid w:val="0053716B"/>
    <w:rsid w:val="005A075B"/>
    <w:rsid w:val="00614971"/>
    <w:rsid w:val="0063588B"/>
    <w:rsid w:val="00674C14"/>
    <w:rsid w:val="006C5784"/>
    <w:rsid w:val="006D2EE8"/>
    <w:rsid w:val="00747650"/>
    <w:rsid w:val="00796576"/>
    <w:rsid w:val="007A10E0"/>
    <w:rsid w:val="007A3458"/>
    <w:rsid w:val="00834CB1"/>
    <w:rsid w:val="008A7AF2"/>
    <w:rsid w:val="009012EC"/>
    <w:rsid w:val="009654AB"/>
    <w:rsid w:val="009C20F3"/>
    <w:rsid w:val="00AF6BAB"/>
    <w:rsid w:val="00B15AC6"/>
    <w:rsid w:val="00B84A1F"/>
    <w:rsid w:val="00BC62BA"/>
    <w:rsid w:val="00C005DE"/>
    <w:rsid w:val="00C161BB"/>
    <w:rsid w:val="00C31C12"/>
    <w:rsid w:val="00CB6EED"/>
    <w:rsid w:val="00CD49CF"/>
    <w:rsid w:val="00D50332"/>
    <w:rsid w:val="00D84909"/>
    <w:rsid w:val="00D870B6"/>
    <w:rsid w:val="00DA483C"/>
    <w:rsid w:val="00DB2318"/>
    <w:rsid w:val="00DB47EB"/>
    <w:rsid w:val="00DC4FD4"/>
    <w:rsid w:val="00DF2DDD"/>
    <w:rsid w:val="00DF5964"/>
    <w:rsid w:val="00E16D64"/>
    <w:rsid w:val="00E51CB5"/>
    <w:rsid w:val="00E95A5E"/>
    <w:rsid w:val="00EB16D4"/>
    <w:rsid w:val="00F31E16"/>
    <w:rsid w:val="00F3500A"/>
    <w:rsid w:val="00F3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DFE"/>
  <w15:docId w15:val="{A9F76569-F735-4539-8172-5102DCEC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1B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34CB1"/>
    <w:pPr>
      <w:ind w:left="720"/>
      <w:contextualSpacing/>
    </w:pPr>
  </w:style>
  <w:style w:type="table" w:styleId="a5">
    <w:name w:val="Table Grid"/>
    <w:basedOn w:val="a1"/>
    <w:uiPriority w:val="59"/>
    <w:rsid w:val="00834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87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B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8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МТМ Vazirligi</dc:creator>
  <cp:keywords/>
  <dc:description/>
  <cp:lastModifiedBy>Ролан Феттаев</cp:lastModifiedBy>
  <cp:revision>4</cp:revision>
  <cp:lastPrinted>2021-02-09T10:26:00Z</cp:lastPrinted>
  <dcterms:created xsi:type="dcterms:W3CDTF">2022-06-18T03:57:00Z</dcterms:created>
  <dcterms:modified xsi:type="dcterms:W3CDTF">2022-06-18T03:57:00Z</dcterms:modified>
</cp:coreProperties>
</file>