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4B" w:rsidRPr="00CB7064" w:rsidRDefault="00884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val="en-US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Pr="00CB7064">
        <w:rPr>
          <w:rFonts w:ascii="Times New Roman" w:eastAsia="Times New Roman" w:hAnsi="Times New Roman" w:cs="Times New Roman"/>
          <w:b/>
          <w:sz w:val="36"/>
          <w:lang w:val="en-US"/>
        </w:rPr>
        <w:t>DOGOVOR PROFORMA</w:t>
      </w:r>
    </w:p>
    <w:p w:rsidR="00F7014B" w:rsidRPr="00CB7064" w:rsidRDefault="00884A6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lang w:val="en-US"/>
        </w:rPr>
      </w:pPr>
      <w:r w:rsidRPr="00CB7064">
        <w:rPr>
          <w:rFonts w:ascii="Times New Roman" w:eastAsia="Times New Roman" w:hAnsi="Times New Roman" w:cs="Times New Roman"/>
          <w:b/>
          <w:sz w:val="20"/>
          <w:lang w:val="en-US"/>
        </w:rPr>
        <w:t xml:space="preserve"> </w:t>
      </w:r>
      <w:r w:rsidRPr="00CB7064">
        <w:rPr>
          <w:rFonts w:ascii="Times New Roman" w:eastAsia="Times New Roman" w:hAnsi="Times New Roman" w:cs="Times New Roman"/>
          <w:b/>
          <w:lang w:val="en-US"/>
        </w:rPr>
        <w:t xml:space="preserve">SH A R T N O M A </w:t>
      </w:r>
      <w:r w:rsidRPr="00CB7064">
        <w:rPr>
          <w:rFonts w:ascii="Segoe UI Symbol" w:eastAsia="Segoe UI Symbol" w:hAnsi="Segoe UI Symbol" w:cs="Segoe UI Symbol"/>
          <w:b/>
          <w:lang w:val="en-US"/>
        </w:rPr>
        <w:t>№</w:t>
      </w:r>
      <w:r w:rsidRPr="00CB7064">
        <w:rPr>
          <w:rFonts w:ascii="Times New Roman" w:eastAsia="Times New Roman" w:hAnsi="Times New Roman" w:cs="Times New Roman"/>
          <w:b/>
          <w:lang w:val="en-US"/>
        </w:rPr>
        <w:t xml:space="preserve"> ______</w:t>
      </w:r>
    </w:p>
    <w:p w:rsidR="00F7014B" w:rsidRPr="00CB7064" w:rsidRDefault="00F701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0"/>
          <w:lang w:val="en-US"/>
        </w:rPr>
      </w:pPr>
    </w:p>
    <w:p w:rsidR="00F7014B" w:rsidRPr="00CB7064" w:rsidRDefault="00884A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>«___ »________</w:t>
      </w:r>
      <w:proofErr w:type="gramStart"/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>_  2022</w:t>
      </w:r>
      <w:proofErr w:type="gramEnd"/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proofErr w:type="spellStart"/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>yil</w:t>
      </w:r>
      <w:proofErr w:type="spellEnd"/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                  </w:t>
      </w:r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ab/>
      </w:r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ab/>
        <w:t xml:space="preserve"> </w:t>
      </w:r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ab/>
        <w:t xml:space="preserve">  </w:t>
      </w:r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ab/>
        <w:t xml:space="preserve">                                   </w:t>
      </w:r>
      <w:proofErr w:type="spellStart"/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>Buxoro</w:t>
      </w:r>
      <w:proofErr w:type="spellEnd"/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>shaxar</w:t>
      </w:r>
      <w:proofErr w:type="spellEnd"/>
    </w:p>
    <w:p w:rsidR="00F7014B" w:rsidRPr="00CB7064" w:rsidRDefault="00F70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F7014B" w:rsidRPr="00CB7064" w:rsidRDefault="00CB7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Respublika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Ixtisoslashtirilgan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Kardiologiya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Ilmiy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amaliy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tibbiyot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markazi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Buxoro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viloyat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mintaqaviy</w:t>
      </w:r>
      <w:proofErr w:type="spellEnd"/>
      <w:r w:rsidR="00884A6A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884A6A">
        <w:rPr>
          <w:rFonts w:ascii="Times New Roman" w:eastAsia="Times New Roman" w:hAnsi="Times New Roman" w:cs="Times New Roman"/>
          <w:sz w:val="24"/>
          <w:lang w:val="en-US"/>
        </w:rPr>
        <w:t>filiali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direktori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lang w:val="en-US"/>
        </w:rPr>
        <w:t>Q</w:t>
      </w:r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lang w:val="en-US"/>
        </w:rPr>
        <w:t>Baka</w:t>
      </w:r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yev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bundan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buyon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bir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tomondan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«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Xaridor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» deb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yuritiladi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nizom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asosida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xarakat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qiluvchi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ikkinchi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tomondan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884A6A" w:rsidRPr="00CB7064">
        <w:rPr>
          <w:rFonts w:ascii="Times New Roman" w:eastAsia="Times New Roman" w:hAnsi="Times New Roman" w:cs="Times New Roman"/>
          <w:b/>
          <w:sz w:val="24"/>
          <w:lang w:val="en-US"/>
        </w:rPr>
        <w:t xml:space="preserve"> __________________________________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raxbari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______________</w:t>
      </w:r>
      <w:r w:rsidR="00884A6A" w:rsidRPr="00CB7064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nizom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asosida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ish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yurituvchi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bundan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buyon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«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Sotuvchi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» deb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yuritiladi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va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quyidagilar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haqida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ushbu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shartnoma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>tuzildi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                                               I. SHARTNOMA PREDMETI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ab/>
        <w:t>1.1. «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Sotuvchi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»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o’ziga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Tegishli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bo’lgan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mol-mulkni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sotish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>, «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Xaridor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»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esa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qabul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>ilib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olingan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maxsulot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yoki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tovar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ko’rsatilgan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xizmat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uchun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to’lovlarni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belgilangan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tartibda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amalga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oshirish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majburiyatini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oladilar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F7014B" w:rsidRDefault="00884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 SHARTNOMA NARXI</w:t>
      </w:r>
    </w:p>
    <w:p w:rsidR="00F7014B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2.1.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124"/>
        <w:gridCol w:w="1282"/>
        <w:gridCol w:w="1435"/>
        <w:gridCol w:w="1383"/>
        <w:gridCol w:w="1715"/>
      </w:tblGrid>
      <w:tr w:rsidR="00F7014B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014B" w:rsidRDefault="0088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t/r</w:t>
            </w:r>
          </w:p>
          <w:p w:rsidR="00F7014B" w:rsidRDefault="00884A6A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014B" w:rsidRDefault="00884A6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Tovarning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014B" w:rsidRDefault="00884A6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O’lchov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birligi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014B" w:rsidRDefault="00884A6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Miqdori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014B" w:rsidRDefault="00884A6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Narxi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014B" w:rsidRDefault="00884A6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Su’mmasi</w:t>
            </w:r>
            <w:proofErr w:type="spellEnd"/>
          </w:p>
        </w:tc>
      </w:tr>
      <w:tr w:rsidR="00F7014B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014B" w:rsidRDefault="00884A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014B" w:rsidRDefault="00F701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014B" w:rsidRDefault="00F701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014B" w:rsidRDefault="00F701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014B" w:rsidRDefault="00F701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014B" w:rsidRDefault="00F701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7014B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014B" w:rsidRDefault="00884A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014B" w:rsidRDefault="00F701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014B" w:rsidRDefault="00F701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014B" w:rsidRDefault="00F701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014B" w:rsidRDefault="00F701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014B" w:rsidRDefault="00F701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7014B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14B" w:rsidRDefault="00F7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014B" w:rsidRDefault="00F7014B">
            <w:pPr>
              <w:spacing w:after="0" w:line="240" w:lineRule="auto"/>
              <w:jc w:val="center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14B" w:rsidRDefault="00884A6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Jami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14B" w:rsidRDefault="00F701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14B" w:rsidRDefault="00F701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14B" w:rsidRDefault="00F701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14B" w:rsidRDefault="00F701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Tovarlarning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shartnomaviy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umumiy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baxosi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(_____________________________________________</w:t>
      </w:r>
      <w:proofErr w:type="gramStart"/>
      <w:r w:rsidRPr="00CB7064">
        <w:rPr>
          <w:rFonts w:ascii="Times New Roman" w:eastAsia="Times New Roman" w:hAnsi="Times New Roman" w:cs="Times New Roman"/>
          <w:sz w:val="24"/>
          <w:lang w:val="en-US"/>
        </w:rPr>
        <w:t>)</w:t>
      </w:r>
      <w:proofErr w:type="spellStart"/>
      <w:r>
        <w:rPr>
          <w:rFonts w:ascii="Times New Roman" w:eastAsia="Times New Roman" w:hAnsi="Times New Roman" w:cs="Times New Roman"/>
          <w:sz w:val="24"/>
        </w:rPr>
        <w:t>сўм</w:t>
      </w:r>
      <w:proofErr w:type="spellEnd"/>
      <w:proofErr w:type="gramEnd"/>
      <w:r w:rsidRPr="00CB7064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F7014B" w:rsidRPr="00CB7064" w:rsidRDefault="00F70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F7014B" w:rsidRPr="00CB7064" w:rsidRDefault="00884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>III.HISOB-KITOB QILISH TARTIBI.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>3.1. «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Xaridor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»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ko’rsatilgan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xizmatning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 xml:space="preserve">30 % 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>(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foiz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>)</w:t>
      </w:r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miqdorida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pul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mablag’ini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oldindan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o’tkazish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yo’li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bilan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to’lovni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amalga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oshirad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>i.Qolgan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>70%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foiz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proofErr w:type="spellStart"/>
      <w:proofErr w:type="gramStart"/>
      <w:r w:rsidRPr="00CB7064">
        <w:rPr>
          <w:rFonts w:ascii="Times New Roman" w:eastAsia="Times New Roman" w:hAnsi="Times New Roman" w:cs="Times New Roman"/>
          <w:sz w:val="24"/>
          <w:lang w:val="en-US"/>
        </w:rPr>
        <w:t>qismini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 «</w:t>
      </w:r>
      <w:proofErr w:type="spellStart"/>
      <w:proofErr w:type="gramEnd"/>
      <w:r w:rsidRPr="00CB7064">
        <w:rPr>
          <w:rFonts w:ascii="Times New Roman" w:eastAsia="Times New Roman" w:hAnsi="Times New Roman" w:cs="Times New Roman"/>
          <w:sz w:val="24"/>
          <w:lang w:val="en-US"/>
        </w:rPr>
        <w:t>Sotuvchi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»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tomonidan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ishlar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to’liq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bajarilib,hisob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–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fakturalarni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taqdim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qilingandan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so’ng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amalga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oshiriladi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3.2.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Tovarlar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«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Sotuvchi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»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ning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transportida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yetkazib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berilganda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transport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xarajati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o’zaro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kelishilgan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xolda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qo’shimcha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belgilanadi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F7014B" w:rsidRPr="00CB7064" w:rsidRDefault="00884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>IV. TOVAR YETKAZIB BERISH MUDDATI.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>4.1. «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Sotuvchi</w:t>
      </w:r>
      <w:proofErr w:type="spellEnd"/>
      <w:proofErr w:type="gramStart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» 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mazkur</w:t>
      </w:r>
      <w:proofErr w:type="spellEnd"/>
      <w:proofErr w:type="gram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shartnoma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qonuniy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kuchga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kirgandan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so’ng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tovarni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 10 kun 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muddat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>chida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«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Xaridor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»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bajarilgan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ishlarni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ko’rsatishi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shart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F7014B" w:rsidRPr="00CB7064" w:rsidRDefault="00884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 xml:space="preserve">V. TOMONLARNING </w:t>
      </w:r>
      <w:proofErr w:type="gramStart"/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>HUQUQ  VA</w:t>
      </w:r>
      <w:proofErr w:type="gramEnd"/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 xml:space="preserve"> MAJBURIYATLARI.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>5.1. «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Sotuvchi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»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ning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xuku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CB7064">
        <w:rPr>
          <w:rFonts w:ascii="Times New Roman" w:eastAsia="Times New Roman" w:hAnsi="Times New Roman" w:cs="Times New Roman"/>
          <w:sz w:val="24"/>
          <w:lang w:val="en-US"/>
        </w:rPr>
        <w:t>va</w:t>
      </w:r>
      <w:proofErr w:type="spellEnd"/>
      <w:proofErr w:type="gram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majburiyatlari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>: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-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Shartnomada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ko’rsatilgan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talablarga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rioya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qilgan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xolda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o’z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vaqtida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«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Xaridor»ga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yetkazib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gramStart"/>
      <w:r w:rsidRPr="00CB7064">
        <w:rPr>
          <w:rFonts w:ascii="Times New Roman" w:eastAsia="Times New Roman" w:hAnsi="Times New Roman" w:cs="Times New Roman"/>
          <w:sz w:val="24"/>
          <w:lang w:val="en-US"/>
        </w:rPr>
        <w:t>BERISH ;</w:t>
      </w:r>
      <w:proofErr w:type="gramEnd"/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-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Shartnoma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>ning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shartlari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«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Xaridor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»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tomonidan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buzilganda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ko’rsatilayotgan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tovarni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to’xtatib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qo’yish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Huquqiga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ega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>: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ab/>
        <w:t xml:space="preserve"> -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Tegishli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darajada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tovar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yetkazib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berilgandan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CB7064">
        <w:rPr>
          <w:rFonts w:ascii="Times New Roman" w:eastAsia="Times New Roman" w:hAnsi="Times New Roman" w:cs="Times New Roman"/>
          <w:sz w:val="24"/>
          <w:lang w:val="en-US"/>
        </w:rPr>
        <w:t>so’ng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,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sifatli</w:t>
      </w:r>
      <w:proofErr w:type="spellEnd"/>
      <w:proofErr w:type="gram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bo’lmagan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tovarni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ushbu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sharnomaning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2-bandi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talablarida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ko’rsatib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o’tilgan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Shartnomaning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umumiy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so’mmasidan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sifatli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bo’lmagan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tovar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baxosini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qaytarib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BERISH.Sifatsiz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tovar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xaqida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Sotuvchiga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xabarnoma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olgandan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so’ng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tomonlar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o’rtasida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sifatsiz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tovarlarni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qaytarib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BERISH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bo’yicha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o’zaro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dalolatnoma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tuziladi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F7014B" w:rsidRPr="00CB7064" w:rsidRDefault="00884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>- «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Sotuvchi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»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yetkazib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bergan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maxsulotlarini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hisob-varaqlarda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to’liq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CB7064">
        <w:rPr>
          <w:rFonts w:ascii="Times New Roman" w:eastAsia="Times New Roman" w:hAnsi="Times New Roman" w:cs="Times New Roman"/>
          <w:sz w:val="24"/>
          <w:lang w:val="en-US"/>
        </w:rPr>
        <w:t>va</w:t>
      </w:r>
      <w:proofErr w:type="spellEnd"/>
      <w:proofErr w:type="gram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aniq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nomini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maxsulot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navini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kategoriyasini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va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boshqa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ko’rsatkichlarini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ko’rsatishi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shart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Shuningdek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hisob-varaqlarni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belgilangan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tartibda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raqamlab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to’liq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rekvizitlarni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rasmiylashti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>rish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lozim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>5.2. «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Xaridor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»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ning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Huquq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CB7064">
        <w:rPr>
          <w:rFonts w:ascii="Times New Roman" w:eastAsia="Times New Roman" w:hAnsi="Times New Roman" w:cs="Times New Roman"/>
          <w:sz w:val="24"/>
          <w:lang w:val="en-US"/>
        </w:rPr>
        <w:t>va</w:t>
      </w:r>
      <w:proofErr w:type="spellEnd"/>
      <w:proofErr w:type="gram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majburiyatlari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>:</w:t>
      </w:r>
    </w:p>
    <w:p w:rsidR="00F7014B" w:rsidRPr="00CB7064" w:rsidRDefault="00884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lastRenderedPageBreak/>
        <w:t>- «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Xaridor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»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Shartnomada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belgilangan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talablarga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rioya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qilgan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xolda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to’lovlarni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amalga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oshirish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tovarni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dalolatnoma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tuzib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ushbu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Shartnomada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va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qonun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xujjatlarida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belgilangan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butlash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tartibiga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soniga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sifatiga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qarab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o’z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vaqtida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maxsulotni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qabul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qilib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olishi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lozim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F7014B" w:rsidRPr="00CB7064" w:rsidRDefault="00884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-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Tegishli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darajada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sifatli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bo’lmagan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mol-mulk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kelib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tushganligi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aniqlangandan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so’ng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ushbu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to’g’risida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Tegishli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dalolatnoma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tuzilib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bu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xaqida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3 </w:t>
      </w:r>
      <w:proofErr w:type="gramStart"/>
      <w:r w:rsidRPr="00CB7064">
        <w:rPr>
          <w:rFonts w:ascii="Times New Roman" w:eastAsia="Times New Roman" w:hAnsi="Times New Roman" w:cs="Times New Roman"/>
          <w:sz w:val="24"/>
          <w:lang w:val="en-US"/>
        </w:rPr>
        <w:t>kun</w:t>
      </w:r>
      <w:proofErr w:type="gram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ichida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«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Sotuvchini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»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ogoxlantirish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kera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>k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F7014B" w:rsidRPr="00CB7064" w:rsidRDefault="00884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-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To’liq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rasmiylashtirilmagan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xamda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maxsulotning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sifati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navi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CB7064">
        <w:rPr>
          <w:rFonts w:ascii="Times New Roman" w:eastAsia="Times New Roman" w:hAnsi="Times New Roman" w:cs="Times New Roman"/>
          <w:sz w:val="24"/>
          <w:lang w:val="en-US"/>
        </w:rPr>
        <w:t>va</w:t>
      </w:r>
      <w:proofErr w:type="spellEnd"/>
      <w:proofErr w:type="gram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kategoriyalari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ko’rsatilmagan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hisob-varaqlar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bo’yicha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to’lovlar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amalga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oshirilishiga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yo’l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qo’yilmaydi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>.</w:t>
      </w:r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</w:t>
      </w:r>
    </w:p>
    <w:p w:rsidR="00F7014B" w:rsidRPr="00CB7064" w:rsidRDefault="00884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                                             VI. TOMONLARNING JAVOBGARLIGI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6.1.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Ushbu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shartnoma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bo’yicha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majburiyatlarni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ijro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etilmasligi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yoki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lozim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CB7064">
        <w:rPr>
          <w:rFonts w:ascii="Times New Roman" w:eastAsia="Times New Roman" w:hAnsi="Times New Roman" w:cs="Times New Roman"/>
          <w:sz w:val="24"/>
          <w:lang w:val="en-US"/>
        </w:rPr>
        <w:t>darajada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bajarilmaganligi</w:t>
      </w:r>
      <w:proofErr w:type="spellEnd"/>
      <w:proofErr w:type="gram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uchun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tomonlar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O’zbekiston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Respublikasi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Qonunchiligida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Shuningdek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ushbu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Shartnomada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nazarda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to’tilgan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talablar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asosida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javobgardirlar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>6.2. «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Sotuvchi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»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tomo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>nidan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«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Xaridor»ga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tovar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va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maxsulotlarni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belgilangan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muddatlarda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yetkazib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bermaganligi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uchun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kechiktirilgan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bir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kun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uchun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yetkazib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berilmagan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maxsulot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kiymatining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0,5 % (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foiz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Miqdorida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«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xaridor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»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penya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tulaydi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lekin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penya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Miqdori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kechiktirilgan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max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>sulot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kiymatining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50 % (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foiz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dan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oshmasligi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kerak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6.3.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SHartnoma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talablarida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ko’rsatilgan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belgilangan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sifatlardagi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xamda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butlashdagi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mol-mulk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yetkazib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berilmagan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taqdirda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aybdor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CB7064">
        <w:rPr>
          <w:rFonts w:ascii="Times New Roman" w:eastAsia="Times New Roman" w:hAnsi="Times New Roman" w:cs="Times New Roman"/>
          <w:sz w:val="24"/>
          <w:lang w:val="en-US"/>
        </w:rPr>
        <w:t>taraf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ushbu</w:t>
      </w:r>
      <w:proofErr w:type="spellEnd"/>
      <w:proofErr w:type="gram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maxsulot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kiymatining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20 % (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foiz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) 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Miqdorida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jarima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to’lashiga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sabab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bo’ladi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>6.4. «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Xaridor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»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tomonidan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olingan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tovar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yoki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maxsulot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uchun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to’lovlar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o’z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vaqtida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amalga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oshirilmagan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taqdirda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kechiktirilgan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bir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kun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uchun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kechiktirilgan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so’mmaning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0,01 %  (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foiz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Miqdorida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«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Sotuvchi»ga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penya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tulaydi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bunda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penyaning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um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>umiy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Miqdori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kechiktirilgan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so’mmaning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50 % (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foiz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dan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ortiq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bo’lmasligi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lozim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6.5.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Nazorat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organlari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tomonidan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o’tkazilgan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tekshirish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davomida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yetkazib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berilgan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tovar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yoki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maxsulotlar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narxi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yuqori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deb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topilgan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taqdirda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o’rtadagi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farq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yetkazib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beruvchi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>monidan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qoplanadi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.  </w:t>
      </w:r>
    </w:p>
    <w:p w:rsidR="00F7014B" w:rsidRPr="00CB7064" w:rsidRDefault="00884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>VII. FORS-MAJOR XOLATLARI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7.1.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Xech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bir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taraf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ikkinchi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taraf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oldida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o’ziga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bog’liq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bo’lmagan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sabablarga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ko’ra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CB7064">
        <w:rPr>
          <w:rFonts w:ascii="Times New Roman" w:eastAsia="Times New Roman" w:hAnsi="Times New Roman" w:cs="Times New Roman"/>
          <w:sz w:val="24"/>
          <w:lang w:val="en-US"/>
        </w:rPr>
        <w:t>va</w:t>
      </w:r>
      <w:proofErr w:type="spellEnd"/>
      <w:proofErr w:type="gram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yengib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bo’lmas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kuch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mavjud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bo’lgan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taqdirda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ushbu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Shartnomada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ko’rsatilgan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majburiyatlari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bo’yicha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javobgar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emas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Favqulot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>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tusdagi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xolatlarga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: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suv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toshqini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yong’in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yer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qimirlashi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CB7064">
        <w:rPr>
          <w:rFonts w:ascii="Times New Roman" w:eastAsia="Times New Roman" w:hAnsi="Times New Roman" w:cs="Times New Roman"/>
          <w:sz w:val="24"/>
          <w:lang w:val="en-US"/>
        </w:rPr>
        <w:t>va</w:t>
      </w:r>
      <w:proofErr w:type="spellEnd"/>
      <w:proofErr w:type="gram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boshqa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tabiiy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ofatlar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Shuningdek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xarbiy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xarakatlar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davlat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organlarining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aktlari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yoki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xarakatlari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va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taraflar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nazorat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qila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olmaydigan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boshqa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qanday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xolatlar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Tegishlidir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7.2.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Taraflar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ush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>bu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Shartnomada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ko’rsatilgan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majburiyatlarni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bajarmaslik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sabablari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to’g’risida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albatta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ikkinchi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tarafni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ogoxlantirishi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shart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7.3. Agar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bartaraf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qilib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bo’lmaydigan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kuch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gramStart"/>
      <w:r w:rsidRPr="00CB7064">
        <w:rPr>
          <w:rFonts w:ascii="Times New Roman" w:eastAsia="Times New Roman" w:hAnsi="Times New Roman" w:cs="Times New Roman"/>
          <w:sz w:val="24"/>
          <w:lang w:val="en-US"/>
        </w:rPr>
        <w:t>1</w:t>
      </w:r>
      <w:proofErr w:type="gram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oy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davomida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uzluksiz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ravishda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davom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etsa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taraflar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bir-birini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yozma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ravishda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ogoxlanti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>rib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Shartnomaning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ijrosini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bekor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qilish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yoki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qo’shimcha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ijro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muddatlarini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belgilashlari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mumkin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F7014B" w:rsidRPr="00CB7064" w:rsidRDefault="00884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>VII. SHARTNOMANI O’ZGARTIRISH VA BEKOR QILISH TARTIBI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8.1.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Ushbu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Shartnomani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bajarish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o’ZGARTIRISH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CB7064">
        <w:rPr>
          <w:rFonts w:ascii="Times New Roman" w:eastAsia="Times New Roman" w:hAnsi="Times New Roman" w:cs="Times New Roman"/>
          <w:sz w:val="24"/>
          <w:lang w:val="en-US"/>
        </w:rPr>
        <w:t>va</w:t>
      </w:r>
      <w:proofErr w:type="spellEnd"/>
      <w:proofErr w:type="gram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uni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bekor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qilishda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paydo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bo’ladigan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nizolar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eng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avvalo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>araflarning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kelishuvi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bilan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xal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qilinadi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O’zaro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kelishilmagan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taqdirda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mavjud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nizolar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iktisodiy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CB7064">
        <w:rPr>
          <w:rFonts w:ascii="Times New Roman" w:eastAsia="Times New Roman" w:hAnsi="Times New Roman" w:cs="Times New Roman"/>
          <w:sz w:val="24"/>
          <w:lang w:val="en-US"/>
        </w:rPr>
        <w:t>sudlar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orqali</w:t>
      </w:r>
      <w:proofErr w:type="spellEnd"/>
      <w:proofErr w:type="gram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O’zbekiston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Respublikasining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amaldagi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qonunlari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asosida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xal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qilinadi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8.2.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SHartnoma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taraflarning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o’zaro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kelishuviga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asosan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yoki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O’zbekiston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Res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>publikasi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Fukarolik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kodeksiga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xamda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amaldagi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qonun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xujjatlari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normalariga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binoan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keltirilgan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zararni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to’lagan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xolda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muddatidan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ilgari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bekor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qilish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mumkin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ab/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ab/>
      </w:r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 xml:space="preserve">  XI. SHARTNOMANI AMAL QILISH MUDDATI VA KUCHGA KIRISHI.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9.3.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Ushbu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shartnoma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2022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yil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 «____» ____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_____  2022 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yil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«______»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dekabrgacha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 2 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nusxada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tuzildi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9.4.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SHartnoma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taraflar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tomonidan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imzolanib</w:t>
      </w:r>
      <w:proofErr w:type="gramStart"/>
      <w:r w:rsidRPr="00CB7064">
        <w:rPr>
          <w:rFonts w:ascii="Times New Roman" w:eastAsia="Times New Roman" w:hAnsi="Times New Roman" w:cs="Times New Roman"/>
          <w:sz w:val="24"/>
          <w:lang w:val="en-US"/>
        </w:rPr>
        <w:t>,g’aznachilik</w:t>
      </w:r>
      <w:proofErr w:type="spellEnd"/>
      <w:proofErr w:type="gram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bo’limida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belgilangan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tartibda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ro’yxatdan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o’tkazilgandan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so’ng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qonuniy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kuchga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kiradi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F7014B" w:rsidRPr="00CB7064" w:rsidRDefault="00884A6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>X. QO’SHIMCHA SHARTLAR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lastRenderedPageBreak/>
        <w:t>______________________________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>________________________________________________________</w:t>
      </w:r>
    </w:p>
    <w:p w:rsidR="00F7014B" w:rsidRPr="00CB7064" w:rsidRDefault="0088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>______________________________________________________________________________________</w:t>
      </w:r>
    </w:p>
    <w:p w:rsidR="00F7014B" w:rsidRPr="00CB7064" w:rsidRDefault="00F70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F7014B" w:rsidRPr="00CB7064" w:rsidRDefault="00884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>XI. TOMONLARNING MANZILLARI VA BANK REKVIZITLARI</w:t>
      </w:r>
    </w:p>
    <w:p w:rsidR="00F7014B" w:rsidRPr="00CB7064" w:rsidRDefault="00F7014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F7014B" w:rsidRPr="00CB7064" w:rsidRDefault="00884A6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>«XARIDOR»</w:t>
      </w:r>
      <w:r w:rsidRPr="00CB7064">
        <w:rPr>
          <w:rFonts w:ascii="Times New Roman" w:eastAsia="Times New Roman" w:hAnsi="Times New Roman" w:cs="Times New Roman"/>
          <w:b/>
          <w:sz w:val="20"/>
          <w:lang w:val="en-US"/>
        </w:rPr>
        <w:tab/>
      </w:r>
      <w:r w:rsidRPr="00CB7064">
        <w:rPr>
          <w:rFonts w:ascii="Times New Roman" w:eastAsia="Times New Roman" w:hAnsi="Times New Roman" w:cs="Times New Roman"/>
          <w:b/>
          <w:sz w:val="20"/>
          <w:lang w:val="en-US"/>
        </w:rPr>
        <w:tab/>
      </w:r>
      <w:r w:rsidRPr="00CB7064">
        <w:rPr>
          <w:rFonts w:ascii="Times New Roman" w:eastAsia="Times New Roman" w:hAnsi="Times New Roman" w:cs="Times New Roman"/>
          <w:b/>
          <w:sz w:val="20"/>
          <w:lang w:val="en-US"/>
        </w:rPr>
        <w:tab/>
      </w:r>
      <w:r w:rsidRPr="00CB7064">
        <w:rPr>
          <w:rFonts w:ascii="Times New Roman" w:eastAsia="Times New Roman" w:hAnsi="Times New Roman" w:cs="Times New Roman"/>
          <w:b/>
          <w:sz w:val="20"/>
          <w:lang w:val="en-US"/>
        </w:rPr>
        <w:tab/>
      </w:r>
      <w:r w:rsidRPr="00CB7064">
        <w:rPr>
          <w:rFonts w:ascii="Times New Roman" w:eastAsia="Times New Roman" w:hAnsi="Times New Roman" w:cs="Times New Roman"/>
          <w:b/>
          <w:sz w:val="20"/>
          <w:lang w:val="en-US"/>
        </w:rPr>
        <w:tab/>
      </w:r>
      <w:r w:rsidRPr="00CB7064">
        <w:rPr>
          <w:rFonts w:ascii="Times New Roman" w:eastAsia="Times New Roman" w:hAnsi="Times New Roman" w:cs="Times New Roman"/>
          <w:b/>
          <w:sz w:val="20"/>
          <w:lang w:val="en-US"/>
        </w:rPr>
        <w:tab/>
      </w:r>
      <w:r w:rsidRPr="00CB7064">
        <w:rPr>
          <w:rFonts w:ascii="Times New Roman" w:eastAsia="Times New Roman" w:hAnsi="Times New Roman" w:cs="Times New Roman"/>
          <w:b/>
          <w:sz w:val="24"/>
          <w:lang w:val="en-US"/>
        </w:rPr>
        <w:t xml:space="preserve">«SOTUVCHI» </w:t>
      </w:r>
    </w:p>
    <w:p w:rsidR="00CB7064" w:rsidRDefault="00CB7064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Respublika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Ixtisoslashtirilgan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Kardiologiya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B7064" w:rsidRDefault="00CB7064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Ilmiy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amaliy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tibbiyot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markazi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F7014B" w:rsidRPr="00CB7064" w:rsidRDefault="00CB7064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Buxoro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viloyat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mintaqaviy</w:t>
      </w:r>
      <w:proofErr w:type="spellEnd"/>
      <w:r w:rsidR="00884A6A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884A6A">
        <w:rPr>
          <w:rFonts w:ascii="Times New Roman" w:eastAsia="Times New Roman" w:hAnsi="Times New Roman" w:cs="Times New Roman"/>
          <w:sz w:val="24"/>
          <w:lang w:val="en-US"/>
        </w:rPr>
        <w:t>filiali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direktori</w:t>
      </w:r>
      <w:proofErr w:type="spellEnd"/>
      <w:r w:rsidR="00884A6A" w:rsidRPr="00CB7064">
        <w:rPr>
          <w:rFonts w:ascii="Times New Roman" w:eastAsia="Times New Roman" w:hAnsi="Times New Roman" w:cs="Times New Roman"/>
          <w:sz w:val="24"/>
          <w:lang w:val="en-US"/>
        </w:rPr>
        <w:tab/>
        <w:t xml:space="preserve">     _______________________________________</w:t>
      </w:r>
    </w:p>
    <w:p w:rsidR="00F7014B" w:rsidRPr="00CB7064" w:rsidRDefault="00884A6A" w:rsidP="00CB7064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Buxoro</w:t>
      </w:r>
      <w:proofErr w:type="spellEnd"/>
      <w:r w:rsid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s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>haxri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MFY                                                            _______________________________________</w:t>
      </w:r>
    </w:p>
    <w:p w:rsidR="00F7014B" w:rsidRPr="00CB7064" w:rsidRDefault="00884A6A" w:rsidP="00CB7064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INN: </w:t>
      </w:r>
      <w:r w:rsidR="00CB7064">
        <w:rPr>
          <w:rFonts w:ascii="Times New Roman" w:eastAsia="Times New Roman" w:hAnsi="Times New Roman" w:cs="Times New Roman"/>
          <w:sz w:val="24"/>
          <w:lang w:val="en-US"/>
        </w:rPr>
        <w:t>201417842</w:t>
      </w:r>
      <w:proofErr w:type="gramStart"/>
      <w:r w:rsidRPr="00CB7064">
        <w:rPr>
          <w:rFonts w:ascii="Times New Roman" w:eastAsia="Times New Roman" w:hAnsi="Times New Roman" w:cs="Times New Roman"/>
          <w:sz w:val="24"/>
          <w:lang w:val="en-US"/>
        </w:rPr>
        <w:t>,OKONX:</w:t>
      </w:r>
      <w:r w:rsidR="00CB7064">
        <w:rPr>
          <w:rFonts w:ascii="Times New Roman" w:eastAsia="Times New Roman" w:hAnsi="Times New Roman" w:cs="Times New Roman"/>
          <w:sz w:val="24"/>
          <w:lang w:val="en-US"/>
        </w:rPr>
        <w:t>86220</w:t>
      </w:r>
      <w:proofErr w:type="gram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         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_______________________________________</w:t>
      </w:r>
    </w:p>
    <w:p w:rsidR="00F7014B" w:rsidRPr="00CB7064" w:rsidRDefault="00884A6A" w:rsidP="00884A6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O`zbekiston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Respublikasi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                        _______________________________________</w:t>
      </w:r>
    </w:p>
    <w:p w:rsidR="00F7014B" w:rsidRPr="00CB7064" w:rsidRDefault="00884A6A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Moliya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Vazirligi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G’aznachiligi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ab/>
        <w:t xml:space="preserve">     ______________________________________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_ </w:t>
      </w:r>
    </w:p>
    <w:p w:rsidR="00F7014B" w:rsidRPr="00CB7064" w:rsidRDefault="00884A6A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XR: </w:t>
      </w:r>
      <w:r>
        <w:rPr>
          <w:rFonts w:ascii="Times New Roman" w:eastAsia="Times New Roman" w:hAnsi="Times New Roman" w:cs="Times New Roman"/>
          <w:sz w:val="24"/>
          <w:lang w:val="en-US"/>
        </w:rPr>
        <w:t>100021860064017073201054022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ab/>
        <w:t xml:space="preserve">     _______________________________________</w:t>
      </w:r>
    </w:p>
    <w:p w:rsidR="00F7014B" w:rsidRPr="00CB7064" w:rsidRDefault="00884A6A" w:rsidP="00884A6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MFO: 00014, INN: </w:t>
      </w:r>
      <w:r>
        <w:rPr>
          <w:rFonts w:ascii="Times New Roman" w:eastAsia="Times New Roman" w:hAnsi="Times New Roman" w:cs="Times New Roman"/>
          <w:sz w:val="24"/>
          <w:lang w:val="en-US"/>
        </w:rPr>
        <w:t>201417842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               _______________________________________</w:t>
      </w:r>
    </w:p>
    <w:p w:rsidR="00F7014B" w:rsidRPr="00CB7064" w:rsidRDefault="00884A6A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en-US"/>
        </w:rPr>
      </w:pPr>
      <w:proofErr w:type="gramStart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Tel 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lang w:val="en-US"/>
        </w:rPr>
        <w:t>65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>22</w:t>
      </w:r>
      <w:r>
        <w:rPr>
          <w:rFonts w:ascii="Times New Roman" w:eastAsia="Times New Roman" w:hAnsi="Times New Roman" w:cs="Times New Roman"/>
          <w:sz w:val="24"/>
          <w:lang w:val="en-US"/>
        </w:rPr>
        <w:t>8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66</w:t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80, 65 228 85 66</w:t>
      </w:r>
      <w:r w:rsidRPr="00CB7064">
        <w:rPr>
          <w:rFonts w:ascii="Times New Roman" w:eastAsia="Times New Roman" w:hAnsi="Times New Roman" w:cs="Times New Roman"/>
          <w:sz w:val="20"/>
          <w:lang w:val="en-US"/>
        </w:rPr>
        <w:tab/>
      </w:r>
    </w:p>
    <w:p w:rsidR="00F7014B" w:rsidRPr="00CB7064" w:rsidRDefault="00884A6A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CB7064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Raxbar</w:t>
      </w:r>
      <w:proofErr w:type="spellEnd"/>
      <w:proofErr w:type="gramStart"/>
      <w:r w:rsidRPr="00CB7064">
        <w:rPr>
          <w:rFonts w:ascii="Times New Roman" w:eastAsia="Times New Roman" w:hAnsi="Times New Roman" w:cs="Times New Roman"/>
          <w:sz w:val="24"/>
          <w:lang w:val="en-US"/>
        </w:rPr>
        <w:t>:_</w:t>
      </w:r>
      <w:proofErr w:type="gramEnd"/>
      <w:r w:rsidRPr="00CB7064">
        <w:rPr>
          <w:rFonts w:ascii="Times New Roman" w:eastAsia="Times New Roman" w:hAnsi="Times New Roman" w:cs="Times New Roman"/>
          <w:sz w:val="24"/>
          <w:lang w:val="en-US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I.Q.Bakayev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        </w:t>
      </w:r>
      <w:r w:rsidRPr="00CB7064">
        <w:rPr>
          <w:rFonts w:ascii="Times New Roman" w:eastAsia="Times New Roman" w:hAnsi="Times New Roman" w:cs="Times New Roman"/>
          <w:sz w:val="20"/>
          <w:lang w:val="en-US"/>
        </w:rPr>
        <w:tab/>
      </w:r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  </w:t>
      </w:r>
      <w:proofErr w:type="spellStart"/>
      <w:r w:rsidRPr="00CB7064">
        <w:rPr>
          <w:rFonts w:ascii="Times New Roman" w:eastAsia="Times New Roman" w:hAnsi="Times New Roman" w:cs="Times New Roman"/>
          <w:sz w:val="24"/>
          <w:lang w:val="en-US"/>
        </w:rPr>
        <w:t>Raxbar</w:t>
      </w:r>
      <w:proofErr w:type="spellEnd"/>
      <w:r w:rsidRPr="00CB7064">
        <w:rPr>
          <w:rFonts w:ascii="Times New Roman" w:eastAsia="Times New Roman" w:hAnsi="Times New Roman" w:cs="Times New Roman"/>
          <w:sz w:val="24"/>
          <w:lang w:val="en-US"/>
        </w:rPr>
        <w:t xml:space="preserve"> :__________________                               </w:t>
      </w:r>
    </w:p>
    <w:p w:rsidR="00F7014B" w:rsidRPr="00CB7064" w:rsidRDefault="00F70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en-US"/>
        </w:rPr>
      </w:pPr>
    </w:p>
    <w:p w:rsidR="00F7014B" w:rsidRPr="00CB7064" w:rsidRDefault="00F7014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F7014B" w:rsidRPr="00884A6A" w:rsidRDefault="00884A6A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CB7064">
        <w:rPr>
          <w:rFonts w:ascii="Times New Roman" w:eastAsia="Times New Roman" w:hAnsi="Times New Roman" w:cs="Times New Roman"/>
          <w:sz w:val="20"/>
          <w:lang w:val="en-US"/>
        </w:rPr>
        <w:t xml:space="preserve">                                                        </w:t>
      </w:r>
      <w:proofErr w:type="spellStart"/>
      <w:r w:rsidRPr="00884A6A">
        <w:rPr>
          <w:rFonts w:ascii="Times New Roman" w:eastAsia="Times New Roman" w:hAnsi="Times New Roman" w:cs="Times New Roman"/>
          <w:sz w:val="20"/>
          <w:lang w:val="en-US"/>
        </w:rPr>
        <w:t>Xuquqshunos</w:t>
      </w:r>
      <w:proofErr w:type="spellEnd"/>
      <w:r w:rsidRPr="00884A6A">
        <w:rPr>
          <w:rFonts w:ascii="Times New Roman" w:eastAsia="Times New Roman" w:hAnsi="Times New Roman" w:cs="Times New Roman"/>
          <w:sz w:val="20"/>
          <w:lang w:val="en-US"/>
        </w:rPr>
        <w:t xml:space="preserve"> ______________________________</w:t>
      </w:r>
    </w:p>
    <w:sectPr w:rsidR="00F7014B" w:rsidRPr="0088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14B"/>
    <w:rsid w:val="00884A6A"/>
    <w:rsid w:val="00CB7064"/>
    <w:rsid w:val="00F7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33329-0F22-4F5A-A0C7-953074D0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 8.1</cp:lastModifiedBy>
  <cp:revision>2</cp:revision>
  <dcterms:created xsi:type="dcterms:W3CDTF">2022-06-16T07:46:00Z</dcterms:created>
  <dcterms:modified xsi:type="dcterms:W3CDTF">2022-06-16T07:59:00Z</dcterms:modified>
</cp:coreProperties>
</file>